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22" w:rsidRPr="00C60E3B" w:rsidRDefault="002F3A22" w:rsidP="002F3A22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Comisión de Docencia</w:t>
      </w:r>
    </w:p>
    <w:p w:rsidR="002F3A22" w:rsidRDefault="002F3A22" w:rsidP="002F3A22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Recomendaciones</w:t>
      </w:r>
    </w:p>
    <w:p w:rsidR="002F3A22" w:rsidRPr="00C60E3B" w:rsidRDefault="002F3A22" w:rsidP="002F3A22">
      <w:pPr>
        <w:ind w:left="720" w:right="-136"/>
        <w:jc w:val="center"/>
        <w:rPr>
          <w:rFonts w:ascii="Century Gothic" w:hAnsi="Century Gothic"/>
        </w:rPr>
      </w:pPr>
    </w:p>
    <w:p w:rsidR="002F3A22" w:rsidRPr="00C60E3B" w:rsidRDefault="002F3A22" w:rsidP="002F3A22">
      <w:pPr>
        <w:jc w:val="center"/>
      </w:pPr>
      <w:r w:rsidRPr="00C60E3B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 w:rsidRPr="00C60E3B">
          <w:rPr>
            <w:color w:val="0000FF" w:themeColor="hyperlink"/>
            <w:u w:val="single"/>
          </w:rPr>
          <w:t>http://www.resoluciones.espol.edu.ec/search.aspx?option=1</w:t>
        </w:r>
      </w:hyperlink>
    </w:p>
    <w:p w:rsidR="002F3A22" w:rsidRPr="00C60E3B" w:rsidRDefault="002F3A22" w:rsidP="002F3A22">
      <w:pPr>
        <w:jc w:val="center"/>
        <w:rPr>
          <w:rFonts w:ascii="Arial Narrow" w:hAnsi="Arial Narrow"/>
        </w:rPr>
      </w:pPr>
    </w:p>
    <w:p w:rsidR="002F3A22" w:rsidRPr="00C60E3B" w:rsidRDefault="002F3A22" w:rsidP="002F3A22">
      <w:pPr>
        <w:rPr>
          <w:rFonts w:ascii="Arial Narrow" w:hAnsi="Arial Narrow"/>
        </w:rPr>
      </w:pPr>
      <w:r w:rsidRPr="00C60E3B">
        <w:rPr>
          <w:rFonts w:ascii="Arial Narrow" w:hAnsi="Arial Narrow"/>
        </w:rPr>
        <w:t xml:space="preserve">Fecha de la sesión: </w:t>
      </w:r>
      <w:r w:rsidR="0060046B">
        <w:rPr>
          <w:rFonts w:ascii="Arial Narrow" w:hAnsi="Arial Narrow"/>
        </w:rPr>
        <w:t>14</w:t>
      </w:r>
      <w:r>
        <w:rPr>
          <w:rFonts w:ascii="Arial Narrow" w:hAnsi="Arial Narrow"/>
        </w:rPr>
        <w:t xml:space="preserve"> de enero del 201</w:t>
      </w:r>
      <w:r w:rsidR="0060046B">
        <w:rPr>
          <w:rFonts w:ascii="Arial Narrow" w:hAnsi="Arial Narrow"/>
        </w:rPr>
        <w:t>4</w:t>
      </w:r>
      <w:bookmarkStart w:id="0" w:name="_GoBack"/>
      <w:bookmarkEnd w:id="0"/>
      <w:r w:rsidRPr="00C60E3B">
        <w:rPr>
          <w:rFonts w:ascii="Arial Narrow" w:hAnsi="Arial Narrow"/>
        </w:rPr>
        <w:t>.</w:t>
      </w:r>
    </w:p>
    <w:p w:rsidR="002F3A22" w:rsidRPr="00C60E3B" w:rsidRDefault="002F3A22" w:rsidP="002F3A22">
      <w:pPr>
        <w:rPr>
          <w:rFonts w:ascii="Arial Narrow" w:hAnsi="Arial Narrow"/>
        </w:rPr>
      </w:pPr>
    </w:p>
    <w:p w:rsidR="002F3A22" w:rsidRPr="00C60E3B" w:rsidRDefault="002F3A22" w:rsidP="002F3A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Dra. Cecilia Paredes Verduga, Vicerrectora Académica. </w:t>
      </w:r>
    </w:p>
    <w:p w:rsidR="002F3A22" w:rsidRPr="00323B92" w:rsidRDefault="002F3A22" w:rsidP="002F3A22">
      <w:pPr>
        <w:rPr>
          <w:rFonts w:ascii="Arial Narrow" w:hAnsi="Arial Narrow"/>
        </w:rPr>
      </w:pPr>
    </w:p>
    <w:p w:rsidR="002F3A22" w:rsidRPr="00323B92" w:rsidRDefault="002F3A22" w:rsidP="002F3A22">
      <w:pPr>
        <w:tabs>
          <w:tab w:val="left" w:pos="1134"/>
        </w:tabs>
        <w:jc w:val="both"/>
        <w:rPr>
          <w:rFonts w:ascii="Arial Narrow" w:hAnsi="Arial Narrow"/>
        </w:rPr>
      </w:pPr>
      <w:r w:rsidRPr="00323B92">
        <w:rPr>
          <w:rFonts w:ascii="Arial Narrow" w:hAnsi="Arial Narrow"/>
        </w:rPr>
        <w:t xml:space="preserve">Asistentes: MSc. Margarita Martínez Jara, Directora de la Oficina de Admisiones; M.Sc. Freddy Ronald Veloz de la Torre, Subdirector de la Escuela de Diseño y Comunicación Visual; MSc. Oswaldo Valle Sánchez, Subdecano de la Facultad de Ciencias Naturales y Matemáticas; Dr. Washington Martínez García, Ph.D. Subdecano de la Facultad de Ciencias Sociales y Humanísticas; M.Sc. Heinz Terán Mite, Decano de la Facultad de Ingeniería en Ciencias de la Tierra; Dra. Elizabeth Peña Carpio, Subdecana de la Facultad de Ingeniería en Ciencias de la Tierra; Ing. Holger Cevallos Ulloa, Subdecano Encargado de la Facultad de Ingeniería en Electricidad y Computación; Sr. Holger Noriega Zambrano, Representante Estudiantil de la Facultad de Ingeniería en Electricidad y Computación; Ph.D. Paola Calle Delgado, Subdecana de la Facultad de Ingeniería Marítima Ciencias Biológicas, Oceánicas y Recursos Naturales; MSc. Priscila Castillo Soto, Subdecana de la Facultad de Ingeniería en Mecánica y Ciencias de la Producción; M.Sc. Eloy Moncayo Triviño, Director del Instituto de Tecnologías e Ing. Marcos Mendoza Vélez, Director Técnico Académico. </w:t>
      </w:r>
    </w:p>
    <w:tbl>
      <w:tblPr>
        <w:tblStyle w:val="Tablaconcuadrcula1"/>
        <w:tblpPr w:leftFromText="141" w:rightFromText="141" w:vertAnchor="text" w:horzAnchor="margin" w:tblpY="226"/>
        <w:tblW w:w="13149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1951"/>
        <w:gridCol w:w="3969"/>
        <w:gridCol w:w="992"/>
        <w:gridCol w:w="1559"/>
      </w:tblGrid>
      <w:tr w:rsidR="002F3A22" w:rsidRPr="00C60E3B" w:rsidTr="002F3A22">
        <w:trPr>
          <w:trHeight w:val="257"/>
        </w:trPr>
        <w:tc>
          <w:tcPr>
            <w:tcW w:w="13149" w:type="dxa"/>
            <w:gridSpan w:val="7"/>
            <w:vAlign w:val="center"/>
          </w:tcPr>
          <w:p w:rsidR="002F3A22" w:rsidRPr="00C60E3B" w:rsidRDefault="002F3A22" w:rsidP="002F3A22">
            <w:pPr>
              <w:jc w:val="center"/>
              <w:rPr>
                <w:rFonts w:ascii="Arial Narrow" w:hAnsi="Arial Narrow"/>
                <w:b/>
              </w:rPr>
            </w:pPr>
            <w:r w:rsidRPr="00C60E3B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2F3A22" w:rsidRPr="00C60E3B" w:rsidTr="002F3A22">
        <w:trPr>
          <w:trHeight w:val="274"/>
        </w:trPr>
        <w:tc>
          <w:tcPr>
            <w:tcW w:w="426" w:type="dxa"/>
            <w:vAlign w:val="center"/>
          </w:tcPr>
          <w:p w:rsidR="002F3A22" w:rsidRPr="00C60E3B" w:rsidRDefault="002F3A22" w:rsidP="002F3A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2F3A22" w:rsidRPr="00C60E3B" w:rsidRDefault="002F3A22" w:rsidP="002F3A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5" w:type="dxa"/>
            <w:vAlign w:val="center"/>
          </w:tcPr>
          <w:p w:rsidR="002F3A22" w:rsidRPr="00C60E3B" w:rsidRDefault="002F3A22" w:rsidP="002F3A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1" w:type="dxa"/>
            <w:vAlign w:val="center"/>
          </w:tcPr>
          <w:p w:rsidR="002F3A22" w:rsidRPr="00C60E3B" w:rsidRDefault="002F3A22" w:rsidP="002F3A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69" w:type="dxa"/>
            <w:vAlign w:val="center"/>
          </w:tcPr>
          <w:p w:rsidR="002F3A22" w:rsidRPr="00C60E3B" w:rsidRDefault="002F3A22" w:rsidP="002F3A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vAlign w:val="center"/>
          </w:tcPr>
          <w:p w:rsidR="002F3A22" w:rsidRPr="00C60E3B" w:rsidRDefault="002F3A22" w:rsidP="002F3A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59" w:type="dxa"/>
            <w:vAlign w:val="center"/>
          </w:tcPr>
          <w:p w:rsidR="002F3A22" w:rsidRPr="00C60E3B" w:rsidRDefault="002F3A22" w:rsidP="002F3A2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2F3A22" w:rsidRPr="00C60E3B" w:rsidTr="002F3A22">
        <w:trPr>
          <w:trHeight w:val="141"/>
        </w:trPr>
        <w:tc>
          <w:tcPr>
            <w:tcW w:w="426" w:type="dxa"/>
            <w:vAlign w:val="center"/>
          </w:tcPr>
          <w:p w:rsidR="002F3A22" w:rsidRPr="00C60E3B" w:rsidRDefault="002F3A22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F3A22" w:rsidRPr="000A3573" w:rsidRDefault="00CF3B4A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6" w:history="1">
              <w:r w:rsidR="002F3A22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C-Doc-2014-006</w:t>
              </w:r>
            </w:hyperlink>
          </w:p>
        </w:tc>
        <w:tc>
          <w:tcPr>
            <w:tcW w:w="2835" w:type="dxa"/>
            <w:vAlign w:val="center"/>
          </w:tcPr>
          <w:p w:rsidR="002F3A22" w:rsidRPr="00C60E3B" w:rsidRDefault="003B06CA" w:rsidP="002F3A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951" w:type="dxa"/>
            <w:vAlign w:val="center"/>
          </w:tcPr>
          <w:p w:rsidR="002F3A22" w:rsidRPr="00C60E3B" w:rsidRDefault="003B06CA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2F3A22" w:rsidRPr="00C60E3B" w:rsidRDefault="00C34125" w:rsidP="002F3A22">
            <w:pPr>
              <w:rPr>
                <w:rFonts w:ascii="Arial Narrow" w:hAnsi="Arial Narrow"/>
                <w:sz w:val="18"/>
                <w:szCs w:val="18"/>
              </w:rPr>
            </w:pPr>
            <w:r w:rsidRPr="00C34125">
              <w:rPr>
                <w:rFonts w:ascii="Arial Narrow" w:hAnsi="Arial Narrow"/>
                <w:sz w:val="18"/>
                <w:szCs w:val="18"/>
              </w:rPr>
              <w:t xml:space="preserve">Aprobación de acta </w:t>
            </w:r>
            <w:r>
              <w:rPr>
                <w:rFonts w:ascii="Arial Narrow" w:hAnsi="Arial Narrow"/>
                <w:sz w:val="18"/>
                <w:szCs w:val="18"/>
              </w:rPr>
              <w:t xml:space="preserve">digital de Comisión de Docencia del 7 de enero del 2014. </w:t>
            </w:r>
          </w:p>
        </w:tc>
        <w:tc>
          <w:tcPr>
            <w:tcW w:w="992" w:type="dxa"/>
            <w:vAlign w:val="center"/>
          </w:tcPr>
          <w:p w:rsidR="002F3A22" w:rsidRPr="00C60E3B" w:rsidRDefault="002F3A22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2F3A22" w:rsidRPr="00C60E3B" w:rsidRDefault="002F3A22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2F3A22" w:rsidRPr="00C60E3B" w:rsidTr="002F3A22">
        <w:trPr>
          <w:trHeight w:val="141"/>
        </w:trPr>
        <w:tc>
          <w:tcPr>
            <w:tcW w:w="426" w:type="dxa"/>
            <w:vAlign w:val="center"/>
          </w:tcPr>
          <w:p w:rsidR="002F3A22" w:rsidRPr="00C60E3B" w:rsidRDefault="002F3A22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F3A22" w:rsidRPr="000A3573" w:rsidRDefault="00CF3B4A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7" w:history="1">
              <w:r w:rsidR="002F3A22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C-Doc-2014-007</w:t>
              </w:r>
            </w:hyperlink>
          </w:p>
        </w:tc>
        <w:tc>
          <w:tcPr>
            <w:tcW w:w="2835" w:type="dxa"/>
            <w:vAlign w:val="center"/>
          </w:tcPr>
          <w:p w:rsidR="002F3A22" w:rsidRPr="00C60E3B" w:rsidRDefault="003B06CA" w:rsidP="002F3A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FIEC</w:t>
            </w:r>
          </w:p>
        </w:tc>
        <w:tc>
          <w:tcPr>
            <w:tcW w:w="1951" w:type="dxa"/>
            <w:vAlign w:val="center"/>
          </w:tcPr>
          <w:p w:rsidR="002F3A22" w:rsidRPr="00C60E3B" w:rsidRDefault="003B06CA" w:rsidP="002F3A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2013-640</w:t>
            </w:r>
          </w:p>
        </w:tc>
        <w:tc>
          <w:tcPr>
            <w:tcW w:w="3969" w:type="dxa"/>
            <w:vAlign w:val="center"/>
          </w:tcPr>
          <w:p w:rsidR="002F3A22" w:rsidRPr="00C60E3B" w:rsidRDefault="004F4D60" w:rsidP="002F3A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las materias del Sr. Richard Stalin Rodríguez Magallanes. </w:t>
            </w:r>
          </w:p>
        </w:tc>
        <w:tc>
          <w:tcPr>
            <w:tcW w:w="992" w:type="dxa"/>
            <w:vAlign w:val="center"/>
          </w:tcPr>
          <w:p w:rsidR="002F3A22" w:rsidRPr="00C60E3B" w:rsidRDefault="002F3A22" w:rsidP="002F3A2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2F3A22" w:rsidRDefault="002F3A22" w:rsidP="002F3A2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2A5C70" w:rsidRPr="00C60E3B" w:rsidTr="002F3A22">
        <w:trPr>
          <w:trHeight w:val="141"/>
        </w:trPr>
        <w:tc>
          <w:tcPr>
            <w:tcW w:w="426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2A5C70" w:rsidRPr="000A3573" w:rsidRDefault="00CF3B4A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8" w:history="1">
              <w:r w:rsidR="002A5C70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C-Doc-2014-008</w:t>
              </w:r>
            </w:hyperlink>
          </w:p>
        </w:tc>
        <w:tc>
          <w:tcPr>
            <w:tcW w:w="2835" w:type="dxa"/>
            <w:vAlign w:val="center"/>
          </w:tcPr>
          <w:p w:rsidR="002A5C70" w:rsidRPr="00C60E3B" w:rsidRDefault="002A5C70" w:rsidP="002A5C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FIEC</w:t>
            </w:r>
          </w:p>
        </w:tc>
        <w:tc>
          <w:tcPr>
            <w:tcW w:w="1951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2013-629</w:t>
            </w:r>
          </w:p>
        </w:tc>
        <w:tc>
          <w:tcPr>
            <w:tcW w:w="3969" w:type="dxa"/>
            <w:vAlign w:val="center"/>
          </w:tcPr>
          <w:p w:rsidR="002A5C70" w:rsidRPr="00C60E3B" w:rsidRDefault="002A5C70" w:rsidP="002A5C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Daniel Abraham Tomala Najera. </w:t>
            </w:r>
          </w:p>
        </w:tc>
        <w:tc>
          <w:tcPr>
            <w:tcW w:w="992" w:type="dxa"/>
            <w:vAlign w:val="center"/>
          </w:tcPr>
          <w:p w:rsidR="002A5C70" w:rsidRPr="00C60E3B" w:rsidRDefault="002A5C70" w:rsidP="002A5C70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2A5C70" w:rsidRDefault="002A5C70" w:rsidP="002A5C70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2A5C70" w:rsidRPr="00C60E3B" w:rsidTr="002F3A22">
        <w:trPr>
          <w:trHeight w:val="141"/>
        </w:trPr>
        <w:tc>
          <w:tcPr>
            <w:tcW w:w="426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A5C70" w:rsidRPr="000A3573" w:rsidRDefault="00CF3B4A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09" w:history="1">
              <w:r w:rsidR="002A5C70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C-Doc-2014-009</w:t>
              </w:r>
            </w:hyperlink>
          </w:p>
        </w:tc>
        <w:tc>
          <w:tcPr>
            <w:tcW w:w="2835" w:type="dxa"/>
            <w:vAlign w:val="center"/>
          </w:tcPr>
          <w:p w:rsidR="002A5C70" w:rsidRPr="00C60E3B" w:rsidRDefault="002A5C70" w:rsidP="002A5C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FIEC</w:t>
            </w:r>
          </w:p>
        </w:tc>
        <w:tc>
          <w:tcPr>
            <w:tcW w:w="1951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2013-627</w:t>
            </w:r>
          </w:p>
        </w:tc>
        <w:tc>
          <w:tcPr>
            <w:tcW w:w="3969" w:type="dxa"/>
            <w:vAlign w:val="center"/>
          </w:tcPr>
          <w:p w:rsidR="002A5C70" w:rsidRPr="008B5355" w:rsidRDefault="002A5C70" w:rsidP="002A5C70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Convalidación de materias de la Srta. Janeth Alexandra Muñoz Pantoja. </w:t>
            </w:r>
          </w:p>
        </w:tc>
        <w:tc>
          <w:tcPr>
            <w:tcW w:w="992" w:type="dxa"/>
            <w:vAlign w:val="center"/>
          </w:tcPr>
          <w:p w:rsidR="002A5C70" w:rsidRPr="00C60E3B" w:rsidRDefault="002A5C70" w:rsidP="002A5C70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2A5C70" w:rsidRDefault="002A5C70" w:rsidP="002A5C70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2A5C70" w:rsidRPr="00C60E3B" w:rsidTr="002F3A22">
        <w:trPr>
          <w:trHeight w:val="141"/>
        </w:trPr>
        <w:tc>
          <w:tcPr>
            <w:tcW w:w="426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2A5C70" w:rsidRPr="000A3573" w:rsidRDefault="00CF3B4A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0" w:history="1">
              <w:r w:rsidR="002A5C70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C-Doc-2014-010</w:t>
              </w:r>
            </w:hyperlink>
          </w:p>
        </w:tc>
        <w:tc>
          <w:tcPr>
            <w:tcW w:w="2835" w:type="dxa"/>
            <w:vAlign w:val="center"/>
          </w:tcPr>
          <w:p w:rsidR="002A5C70" w:rsidRPr="00C60E3B" w:rsidRDefault="002A5C70" w:rsidP="002A5C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FIEC</w:t>
            </w:r>
          </w:p>
        </w:tc>
        <w:tc>
          <w:tcPr>
            <w:tcW w:w="1951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2013-630</w:t>
            </w:r>
          </w:p>
        </w:tc>
        <w:tc>
          <w:tcPr>
            <w:tcW w:w="3969" w:type="dxa"/>
            <w:vAlign w:val="center"/>
          </w:tcPr>
          <w:p w:rsidR="002A5C70" w:rsidRPr="00C60E3B" w:rsidRDefault="002A5C70" w:rsidP="002A5C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las materias del Sr. Erivel Pérez Fernández. </w:t>
            </w:r>
          </w:p>
        </w:tc>
        <w:tc>
          <w:tcPr>
            <w:tcW w:w="992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2A5C70" w:rsidRPr="00C60E3B" w:rsidRDefault="002A5C70" w:rsidP="002A5C7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67780" w:rsidRPr="00C60E3B" w:rsidTr="002F3A22">
        <w:trPr>
          <w:trHeight w:val="141"/>
        </w:trPr>
        <w:tc>
          <w:tcPr>
            <w:tcW w:w="426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967780" w:rsidRPr="000A3573" w:rsidRDefault="00CF3B4A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1" w:history="1">
              <w:r w:rsidR="00967780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C-Doc-2014-011</w:t>
              </w:r>
            </w:hyperlink>
          </w:p>
        </w:tc>
        <w:tc>
          <w:tcPr>
            <w:tcW w:w="2835" w:type="dxa"/>
            <w:vAlign w:val="center"/>
          </w:tcPr>
          <w:p w:rsidR="00967780" w:rsidRDefault="00967780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951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FICT-CD-105-2013</w:t>
            </w:r>
          </w:p>
        </w:tc>
        <w:tc>
          <w:tcPr>
            <w:tcW w:w="3969" w:type="dxa"/>
            <w:vAlign w:val="center"/>
          </w:tcPr>
          <w:p w:rsidR="00967780" w:rsidRPr="00321481" w:rsidRDefault="00967780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Cristian Hernán Ortiz Escobar. </w:t>
            </w:r>
          </w:p>
        </w:tc>
        <w:tc>
          <w:tcPr>
            <w:tcW w:w="992" w:type="dxa"/>
            <w:vAlign w:val="center"/>
          </w:tcPr>
          <w:p w:rsidR="00967780" w:rsidRPr="00C60E3B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967780" w:rsidRPr="00C60E3B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67780" w:rsidRPr="00C60E3B" w:rsidTr="00691C2C">
        <w:trPr>
          <w:trHeight w:val="141"/>
        </w:trPr>
        <w:tc>
          <w:tcPr>
            <w:tcW w:w="426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967780" w:rsidRPr="000A3573" w:rsidRDefault="00CF3B4A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2" w:history="1">
              <w:r w:rsidR="00967780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C-Doc-2014-012</w:t>
              </w:r>
            </w:hyperlink>
          </w:p>
        </w:tc>
        <w:tc>
          <w:tcPr>
            <w:tcW w:w="2835" w:type="dxa"/>
            <w:vAlign w:val="center"/>
          </w:tcPr>
          <w:p w:rsidR="00967780" w:rsidRDefault="00967780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951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FICT-CD-619-2013</w:t>
            </w:r>
          </w:p>
        </w:tc>
        <w:tc>
          <w:tcPr>
            <w:tcW w:w="3969" w:type="dxa"/>
            <w:vAlign w:val="center"/>
          </w:tcPr>
          <w:p w:rsidR="00967780" w:rsidRPr="00321481" w:rsidRDefault="00967780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Danny Polivio Alarcón Alarcón. </w:t>
            </w:r>
          </w:p>
        </w:tc>
        <w:tc>
          <w:tcPr>
            <w:tcW w:w="992" w:type="dxa"/>
            <w:vAlign w:val="center"/>
          </w:tcPr>
          <w:p w:rsidR="00967780" w:rsidRPr="00C60E3B" w:rsidRDefault="00967780" w:rsidP="00967780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967780" w:rsidRDefault="00967780" w:rsidP="00967780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967780" w:rsidRPr="00C60E3B" w:rsidTr="00691C2C">
        <w:trPr>
          <w:trHeight w:val="141"/>
        </w:trPr>
        <w:tc>
          <w:tcPr>
            <w:tcW w:w="426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967780" w:rsidRPr="000A3573" w:rsidRDefault="00CF3B4A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3" w:history="1">
              <w:r w:rsidR="00967780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C-Doc-2014-013</w:t>
              </w:r>
            </w:hyperlink>
          </w:p>
        </w:tc>
        <w:tc>
          <w:tcPr>
            <w:tcW w:w="2835" w:type="dxa"/>
            <w:vAlign w:val="center"/>
          </w:tcPr>
          <w:p w:rsidR="00967780" w:rsidRDefault="00967780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951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FICT-CD-107-2013</w:t>
            </w:r>
          </w:p>
        </w:tc>
        <w:tc>
          <w:tcPr>
            <w:tcW w:w="3969" w:type="dxa"/>
            <w:vAlign w:val="center"/>
          </w:tcPr>
          <w:p w:rsidR="00967780" w:rsidRPr="00321481" w:rsidRDefault="00967780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Erick Santiago Rivas Ordoñez. </w:t>
            </w:r>
          </w:p>
        </w:tc>
        <w:tc>
          <w:tcPr>
            <w:tcW w:w="992" w:type="dxa"/>
            <w:vAlign w:val="center"/>
          </w:tcPr>
          <w:p w:rsidR="00967780" w:rsidRPr="00C60E3B" w:rsidRDefault="00967780" w:rsidP="00967780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967780" w:rsidRDefault="00967780" w:rsidP="00967780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967780" w:rsidRPr="00C60E3B" w:rsidTr="00691C2C">
        <w:trPr>
          <w:trHeight w:val="141"/>
        </w:trPr>
        <w:tc>
          <w:tcPr>
            <w:tcW w:w="426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967780" w:rsidRPr="000A3573" w:rsidRDefault="00CF3B4A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4" w:history="1">
              <w:r w:rsidR="00967780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C-Doc-2014-014</w:t>
              </w:r>
            </w:hyperlink>
          </w:p>
        </w:tc>
        <w:tc>
          <w:tcPr>
            <w:tcW w:w="2835" w:type="dxa"/>
            <w:vAlign w:val="center"/>
          </w:tcPr>
          <w:p w:rsidR="00967780" w:rsidRDefault="00967780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951" w:type="dxa"/>
            <w:vAlign w:val="center"/>
          </w:tcPr>
          <w:p w:rsidR="00967780" w:rsidRDefault="00967780" w:rsidP="009677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FICT-CD-106-2013</w:t>
            </w:r>
          </w:p>
        </w:tc>
        <w:tc>
          <w:tcPr>
            <w:tcW w:w="3969" w:type="dxa"/>
            <w:vAlign w:val="center"/>
          </w:tcPr>
          <w:p w:rsidR="00967780" w:rsidRPr="00321481" w:rsidRDefault="00BA5123" w:rsidP="009677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Gabriela Xiomara Solís Gordillo. </w:t>
            </w:r>
          </w:p>
        </w:tc>
        <w:tc>
          <w:tcPr>
            <w:tcW w:w="992" w:type="dxa"/>
            <w:vAlign w:val="center"/>
          </w:tcPr>
          <w:p w:rsidR="00967780" w:rsidRPr="00C60E3B" w:rsidRDefault="00967780" w:rsidP="00967780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967780" w:rsidRDefault="00967780" w:rsidP="00967780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691C2C" w:rsidRPr="00C60E3B" w:rsidTr="002F3A22">
        <w:trPr>
          <w:trHeight w:val="141"/>
        </w:trPr>
        <w:tc>
          <w:tcPr>
            <w:tcW w:w="426" w:type="dxa"/>
            <w:vAlign w:val="center"/>
          </w:tcPr>
          <w:p w:rsidR="00691C2C" w:rsidRDefault="00691C2C" w:rsidP="00691C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691C2C" w:rsidRPr="000A3573" w:rsidRDefault="00CF3B4A" w:rsidP="00691C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5" w:history="1">
              <w:r w:rsidR="00691C2C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C-Doc-2014-015</w:t>
              </w:r>
            </w:hyperlink>
          </w:p>
        </w:tc>
        <w:tc>
          <w:tcPr>
            <w:tcW w:w="2835" w:type="dxa"/>
            <w:vAlign w:val="center"/>
          </w:tcPr>
          <w:p w:rsidR="00691C2C" w:rsidRDefault="00691C2C" w:rsidP="00691C2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951" w:type="dxa"/>
            <w:vAlign w:val="center"/>
          </w:tcPr>
          <w:p w:rsidR="00691C2C" w:rsidRDefault="00691C2C" w:rsidP="00691C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FICT-CD-106-2013</w:t>
            </w:r>
          </w:p>
        </w:tc>
        <w:tc>
          <w:tcPr>
            <w:tcW w:w="3969" w:type="dxa"/>
            <w:vAlign w:val="center"/>
          </w:tcPr>
          <w:p w:rsidR="00691C2C" w:rsidRPr="00321481" w:rsidRDefault="00536A46" w:rsidP="00691C2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Mónica Irene López Moncada. </w:t>
            </w:r>
          </w:p>
        </w:tc>
        <w:tc>
          <w:tcPr>
            <w:tcW w:w="992" w:type="dxa"/>
            <w:vAlign w:val="center"/>
          </w:tcPr>
          <w:p w:rsidR="00691C2C" w:rsidRPr="00C60E3B" w:rsidRDefault="00691C2C" w:rsidP="00691C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691C2C" w:rsidRPr="00C60E3B" w:rsidRDefault="00691C2C" w:rsidP="00691C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36A46" w:rsidRPr="00C60E3B" w:rsidTr="002F3A22">
        <w:trPr>
          <w:trHeight w:val="141"/>
        </w:trPr>
        <w:tc>
          <w:tcPr>
            <w:tcW w:w="426" w:type="dxa"/>
            <w:vAlign w:val="center"/>
          </w:tcPr>
          <w:p w:rsidR="00536A46" w:rsidRDefault="00536A46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536A46" w:rsidRPr="000A3573" w:rsidRDefault="00CF3B4A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6" w:history="1">
              <w:r w:rsidR="00536A46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C-Doc-2014-016</w:t>
              </w:r>
            </w:hyperlink>
          </w:p>
        </w:tc>
        <w:tc>
          <w:tcPr>
            <w:tcW w:w="2835" w:type="dxa"/>
            <w:vAlign w:val="center"/>
          </w:tcPr>
          <w:p w:rsidR="00536A46" w:rsidRDefault="00536A46" w:rsidP="00536A4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951" w:type="dxa"/>
            <w:vAlign w:val="center"/>
          </w:tcPr>
          <w:p w:rsidR="00536A46" w:rsidRDefault="00536A46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FICT-CD-619-2013</w:t>
            </w:r>
          </w:p>
        </w:tc>
        <w:tc>
          <w:tcPr>
            <w:tcW w:w="3969" w:type="dxa"/>
            <w:vAlign w:val="center"/>
          </w:tcPr>
          <w:p w:rsidR="00536A46" w:rsidRPr="00321481" w:rsidRDefault="00536A46" w:rsidP="00536A4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Rogger Adrian Guillen Cedeño. </w:t>
            </w:r>
          </w:p>
        </w:tc>
        <w:tc>
          <w:tcPr>
            <w:tcW w:w="992" w:type="dxa"/>
            <w:vAlign w:val="center"/>
          </w:tcPr>
          <w:p w:rsidR="00536A46" w:rsidRPr="00C60E3B" w:rsidRDefault="00536A46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536A46" w:rsidRPr="00C60E3B" w:rsidRDefault="00536A46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36A46" w:rsidRPr="00C60E3B" w:rsidTr="00691C2C">
        <w:trPr>
          <w:trHeight w:val="141"/>
        </w:trPr>
        <w:tc>
          <w:tcPr>
            <w:tcW w:w="426" w:type="dxa"/>
            <w:vAlign w:val="center"/>
          </w:tcPr>
          <w:p w:rsidR="00536A46" w:rsidRDefault="00536A46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536A46" w:rsidRPr="000A3573" w:rsidRDefault="00CF3B4A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7" w:history="1">
              <w:r w:rsidR="00536A46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C-Doc-2014-017</w:t>
              </w:r>
            </w:hyperlink>
          </w:p>
        </w:tc>
        <w:tc>
          <w:tcPr>
            <w:tcW w:w="2835" w:type="dxa"/>
            <w:vAlign w:val="center"/>
          </w:tcPr>
          <w:p w:rsidR="00536A46" w:rsidRDefault="00536A46" w:rsidP="00536A4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951" w:type="dxa"/>
            <w:vAlign w:val="center"/>
          </w:tcPr>
          <w:p w:rsidR="00536A46" w:rsidRDefault="00536A46" w:rsidP="00536A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FICT-CD-108-2013</w:t>
            </w:r>
          </w:p>
        </w:tc>
        <w:tc>
          <w:tcPr>
            <w:tcW w:w="3969" w:type="dxa"/>
            <w:vAlign w:val="center"/>
          </w:tcPr>
          <w:p w:rsidR="00536A46" w:rsidRPr="00321481" w:rsidRDefault="00536A46" w:rsidP="00536A4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Tania Elizabeth Espinoza Yépez. </w:t>
            </w:r>
          </w:p>
        </w:tc>
        <w:tc>
          <w:tcPr>
            <w:tcW w:w="992" w:type="dxa"/>
            <w:vAlign w:val="center"/>
          </w:tcPr>
          <w:p w:rsidR="00536A46" w:rsidRPr="00C60E3B" w:rsidRDefault="00536A46" w:rsidP="00536A46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536A46" w:rsidRDefault="00536A46" w:rsidP="00536A46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67C54" w:rsidRPr="00C60E3B" w:rsidTr="00691C2C">
        <w:trPr>
          <w:trHeight w:val="141"/>
        </w:trPr>
        <w:tc>
          <w:tcPr>
            <w:tcW w:w="426" w:type="dxa"/>
            <w:vAlign w:val="center"/>
          </w:tcPr>
          <w:p w:rsidR="00367C54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367C54" w:rsidRPr="000A3573" w:rsidRDefault="00CF3B4A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8" w:history="1">
              <w:r w:rsidR="00367C54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C-Doc-2014-018</w:t>
              </w:r>
            </w:hyperlink>
          </w:p>
        </w:tc>
        <w:tc>
          <w:tcPr>
            <w:tcW w:w="2835" w:type="dxa"/>
            <w:vAlign w:val="center"/>
          </w:tcPr>
          <w:p w:rsidR="00367C54" w:rsidRDefault="00367C54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Dra. Elizabeth Peña Carpio, Subdecana de la FICT.  </w:t>
            </w:r>
          </w:p>
        </w:tc>
        <w:tc>
          <w:tcPr>
            <w:tcW w:w="1951" w:type="dxa"/>
            <w:vAlign w:val="center"/>
          </w:tcPr>
          <w:p w:rsidR="00367C54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FICT-SUB-653-2013</w:t>
            </w:r>
          </w:p>
        </w:tc>
        <w:tc>
          <w:tcPr>
            <w:tcW w:w="3969" w:type="dxa"/>
            <w:vAlign w:val="center"/>
          </w:tcPr>
          <w:p w:rsidR="00367C54" w:rsidRPr="00321481" w:rsidRDefault="00367C54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María Belén Contreras Gómez. </w:t>
            </w:r>
          </w:p>
        </w:tc>
        <w:tc>
          <w:tcPr>
            <w:tcW w:w="992" w:type="dxa"/>
            <w:vAlign w:val="center"/>
          </w:tcPr>
          <w:p w:rsidR="00367C54" w:rsidRPr="00C60E3B" w:rsidRDefault="00367C54" w:rsidP="00367C54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67C54" w:rsidRDefault="00367C54" w:rsidP="00367C54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67C54" w:rsidRPr="00C60E3B" w:rsidTr="00691C2C">
        <w:trPr>
          <w:trHeight w:val="141"/>
        </w:trPr>
        <w:tc>
          <w:tcPr>
            <w:tcW w:w="426" w:type="dxa"/>
            <w:vAlign w:val="center"/>
          </w:tcPr>
          <w:p w:rsidR="00367C54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367C54" w:rsidRPr="000A3573" w:rsidRDefault="00CF3B4A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19" w:history="1">
              <w:r w:rsidR="00367C54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C-Doc-2014-019</w:t>
              </w:r>
            </w:hyperlink>
          </w:p>
        </w:tc>
        <w:tc>
          <w:tcPr>
            <w:tcW w:w="2835" w:type="dxa"/>
            <w:vAlign w:val="center"/>
          </w:tcPr>
          <w:p w:rsidR="00367C54" w:rsidRDefault="00367C54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Dra. Elizabeth Peña Carpio, Subdecana de la FICT.  </w:t>
            </w:r>
          </w:p>
        </w:tc>
        <w:tc>
          <w:tcPr>
            <w:tcW w:w="1951" w:type="dxa"/>
            <w:vAlign w:val="center"/>
          </w:tcPr>
          <w:p w:rsidR="00367C54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FICT-SUB-653-2013</w:t>
            </w:r>
          </w:p>
        </w:tc>
        <w:tc>
          <w:tcPr>
            <w:tcW w:w="3969" w:type="dxa"/>
            <w:vAlign w:val="center"/>
          </w:tcPr>
          <w:p w:rsidR="00367C54" w:rsidRPr="00321481" w:rsidRDefault="00367C54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Diego Moisés Encalada Parrales. </w:t>
            </w:r>
          </w:p>
        </w:tc>
        <w:tc>
          <w:tcPr>
            <w:tcW w:w="992" w:type="dxa"/>
            <w:vAlign w:val="center"/>
          </w:tcPr>
          <w:p w:rsidR="00367C54" w:rsidRPr="00C60E3B" w:rsidRDefault="00367C54" w:rsidP="00367C54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67C54" w:rsidRDefault="00367C54" w:rsidP="00367C54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67C54" w:rsidRPr="00C60E3B" w:rsidTr="002F3A22">
        <w:trPr>
          <w:trHeight w:val="141"/>
        </w:trPr>
        <w:tc>
          <w:tcPr>
            <w:tcW w:w="426" w:type="dxa"/>
            <w:vAlign w:val="center"/>
          </w:tcPr>
          <w:p w:rsidR="00367C54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367C54" w:rsidRPr="000A3573" w:rsidRDefault="00CF3B4A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0" w:history="1">
              <w:r w:rsidR="00367C54" w:rsidRPr="00DA38C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C-Doc-2014-020</w:t>
              </w:r>
            </w:hyperlink>
          </w:p>
        </w:tc>
        <w:tc>
          <w:tcPr>
            <w:tcW w:w="2835" w:type="dxa"/>
            <w:vAlign w:val="center"/>
          </w:tcPr>
          <w:p w:rsidR="00367C54" w:rsidRDefault="00367C54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Dra. Elizabeth Peña Carpio, Subdecana de la FICT.  </w:t>
            </w:r>
          </w:p>
        </w:tc>
        <w:tc>
          <w:tcPr>
            <w:tcW w:w="1951" w:type="dxa"/>
            <w:vAlign w:val="center"/>
          </w:tcPr>
          <w:p w:rsidR="00367C54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FICT-SUB-653-2013</w:t>
            </w:r>
          </w:p>
        </w:tc>
        <w:tc>
          <w:tcPr>
            <w:tcW w:w="3969" w:type="dxa"/>
            <w:vAlign w:val="center"/>
          </w:tcPr>
          <w:p w:rsidR="00367C54" w:rsidRPr="00321481" w:rsidRDefault="00367C54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Katherine Elizabeth Villavicencio. </w:t>
            </w:r>
          </w:p>
        </w:tc>
        <w:tc>
          <w:tcPr>
            <w:tcW w:w="992" w:type="dxa"/>
            <w:vAlign w:val="center"/>
          </w:tcPr>
          <w:p w:rsidR="00367C54" w:rsidRPr="00C60E3B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367C54" w:rsidRPr="00C60E3B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367C54" w:rsidRPr="00C60E3B" w:rsidTr="002F3A22">
        <w:trPr>
          <w:trHeight w:val="141"/>
        </w:trPr>
        <w:tc>
          <w:tcPr>
            <w:tcW w:w="426" w:type="dxa"/>
            <w:vAlign w:val="center"/>
          </w:tcPr>
          <w:p w:rsidR="00367C54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367C54" w:rsidRPr="000A3573" w:rsidRDefault="00CF3B4A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1" w:history="1">
              <w:r w:rsidR="00367C54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C-Doc-2014-021</w:t>
              </w:r>
            </w:hyperlink>
          </w:p>
        </w:tc>
        <w:tc>
          <w:tcPr>
            <w:tcW w:w="2835" w:type="dxa"/>
            <w:vAlign w:val="center"/>
          </w:tcPr>
          <w:p w:rsidR="00367C54" w:rsidRDefault="00E27528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FCNM</w:t>
            </w:r>
          </w:p>
        </w:tc>
        <w:tc>
          <w:tcPr>
            <w:tcW w:w="1951" w:type="dxa"/>
            <w:vAlign w:val="center"/>
          </w:tcPr>
          <w:p w:rsidR="00367C54" w:rsidRDefault="00E27528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CD-FCNM-13-203</w:t>
            </w:r>
          </w:p>
        </w:tc>
        <w:tc>
          <w:tcPr>
            <w:tcW w:w="3969" w:type="dxa"/>
            <w:vAlign w:val="center"/>
          </w:tcPr>
          <w:p w:rsidR="00367C54" w:rsidRPr="00321481" w:rsidRDefault="00E27528" w:rsidP="00367C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materias del Sr. Luis Felipe Rosero Peralta. </w:t>
            </w:r>
          </w:p>
        </w:tc>
        <w:tc>
          <w:tcPr>
            <w:tcW w:w="992" w:type="dxa"/>
            <w:vAlign w:val="center"/>
          </w:tcPr>
          <w:p w:rsidR="00367C54" w:rsidRPr="00C60E3B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367C54" w:rsidRPr="00C60E3B" w:rsidRDefault="00367C54" w:rsidP="00367C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27528" w:rsidRPr="00C60E3B" w:rsidTr="00691C2C">
        <w:trPr>
          <w:trHeight w:val="141"/>
        </w:trPr>
        <w:tc>
          <w:tcPr>
            <w:tcW w:w="426" w:type="dxa"/>
            <w:vAlign w:val="center"/>
          </w:tcPr>
          <w:p w:rsidR="00E27528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E27528" w:rsidRPr="000A3573" w:rsidRDefault="00CF3B4A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2" w:history="1">
              <w:r w:rsidR="00E27528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C-Doc-2014-022</w:t>
              </w:r>
            </w:hyperlink>
          </w:p>
        </w:tc>
        <w:tc>
          <w:tcPr>
            <w:tcW w:w="2835" w:type="dxa"/>
            <w:vAlign w:val="center"/>
          </w:tcPr>
          <w:p w:rsidR="00E27528" w:rsidRDefault="00E27528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FCNM</w:t>
            </w:r>
          </w:p>
        </w:tc>
        <w:tc>
          <w:tcPr>
            <w:tcW w:w="1951" w:type="dxa"/>
            <w:vAlign w:val="center"/>
          </w:tcPr>
          <w:p w:rsidR="00E27528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CD-FCNM-13-205</w:t>
            </w:r>
          </w:p>
        </w:tc>
        <w:tc>
          <w:tcPr>
            <w:tcW w:w="3969" w:type="dxa"/>
            <w:vAlign w:val="center"/>
          </w:tcPr>
          <w:p w:rsidR="00E27528" w:rsidRPr="00321481" w:rsidRDefault="00E27528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Convalidación de materias de la Srta. Génesis Beatriz Véliz Cobo.</w:t>
            </w:r>
          </w:p>
        </w:tc>
        <w:tc>
          <w:tcPr>
            <w:tcW w:w="992" w:type="dxa"/>
            <w:vAlign w:val="center"/>
          </w:tcPr>
          <w:p w:rsidR="00E27528" w:rsidRPr="00C60E3B" w:rsidRDefault="00E27528" w:rsidP="00E27528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E27528" w:rsidRDefault="00E27528" w:rsidP="00E27528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E27528" w:rsidRPr="00C60E3B" w:rsidTr="00691C2C">
        <w:trPr>
          <w:trHeight w:val="141"/>
        </w:trPr>
        <w:tc>
          <w:tcPr>
            <w:tcW w:w="426" w:type="dxa"/>
            <w:vAlign w:val="center"/>
          </w:tcPr>
          <w:p w:rsidR="00E27528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E27528" w:rsidRPr="000A3573" w:rsidRDefault="00CF3B4A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3" w:history="1">
              <w:r w:rsidR="00E27528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C-Doc-2014-023</w:t>
              </w:r>
            </w:hyperlink>
          </w:p>
        </w:tc>
        <w:tc>
          <w:tcPr>
            <w:tcW w:w="2835" w:type="dxa"/>
            <w:vAlign w:val="center"/>
          </w:tcPr>
          <w:p w:rsidR="00E27528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FIMCP </w:t>
            </w:r>
          </w:p>
        </w:tc>
        <w:tc>
          <w:tcPr>
            <w:tcW w:w="1951" w:type="dxa"/>
            <w:vAlign w:val="center"/>
          </w:tcPr>
          <w:p w:rsidR="00E27528" w:rsidRDefault="001820F5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MC-2013-11-14-023</w:t>
            </w:r>
          </w:p>
        </w:tc>
        <w:tc>
          <w:tcPr>
            <w:tcW w:w="3969" w:type="dxa"/>
            <w:vAlign w:val="center"/>
          </w:tcPr>
          <w:p w:rsidR="00E27528" w:rsidRPr="00321481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del Sr. Bolívar Daniel Illescas Rodríguez. </w:t>
            </w:r>
          </w:p>
        </w:tc>
        <w:tc>
          <w:tcPr>
            <w:tcW w:w="992" w:type="dxa"/>
            <w:vAlign w:val="center"/>
          </w:tcPr>
          <w:p w:rsidR="00E27528" w:rsidRPr="00C60E3B" w:rsidRDefault="00E27528" w:rsidP="00E27528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E27528" w:rsidRDefault="00E27528" w:rsidP="00E27528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E27528" w:rsidRPr="00C60E3B" w:rsidTr="00691C2C">
        <w:trPr>
          <w:trHeight w:val="141"/>
        </w:trPr>
        <w:tc>
          <w:tcPr>
            <w:tcW w:w="426" w:type="dxa"/>
            <w:vAlign w:val="center"/>
          </w:tcPr>
          <w:p w:rsidR="00E27528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E27528" w:rsidRPr="000A3573" w:rsidRDefault="00CF3B4A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4" w:history="1">
              <w:r w:rsidR="00E27528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C-Doc-2014-024</w:t>
              </w:r>
            </w:hyperlink>
          </w:p>
        </w:tc>
        <w:tc>
          <w:tcPr>
            <w:tcW w:w="2835" w:type="dxa"/>
            <w:vAlign w:val="center"/>
          </w:tcPr>
          <w:p w:rsidR="00E27528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EDCOM </w:t>
            </w:r>
          </w:p>
        </w:tc>
        <w:tc>
          <w:tcPr>
            <w:tcW w:w="1951" w:type="dxa"/>
            <w:vAlign w:val="center"/>
          </w:tcPr>
          <w:p w:rsidR="00E27528" w:rsidRDefault="001820F5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CD-EDCOM-139-2013</w:t>
            </w:r>
          </w:p>
        </w:tc>
        <w:tc>
          <w:tcPr>
            <w:tcW w:w="3969" w:type="dxa"/>
            <w:vAlign w:val="center"/>
          </w:tcPr>
          <w:p w:rsidR="00E27528" w:rsidRPr="00321481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Admisión y Convalidación de materias del Sr. Ricardo Antonio Pin Figueroa. </w:t>
            </w:r>
          </w:p>
        </w:tc>
        <w:tc>
          <w:tcPr>
            <w:tcW w:w="992" w:type="dxa"/>
            <w:vAlign w:val="center"/>
          </w:tcPr>
          <w:p w:rsidR="00E27528" w:rsidRPr="00C60E3B" w:rsidRDefault="00E27528" w:rsidP="00E27528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E27528" w:rsidRDefault="00E27528" w:rsidP="00E27528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E27528" w:rsidRPr="00C60E3B" w:rsidTr="002F3A22">
        <w:trPr>
          <w:trHeight w:val="141"/>
        </w:trPr>
        <w:tc>
          <w:tcPr>
            <w:tcW w:w="426" w:type="dxa"/>
            <w:vAlign w:val="center"/>
          </w:tcPr>
          <w:p w:rsidR="00E27528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E27528" w:rsidRPr="000A3573" w:rsidRDefault="00CF3B4A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5" w:history="1">
              <w:r w:rsidR="00E27528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C-Doc-2014-025</w:t>
              </w:r>
            </w:hyperlink>
          </w:p>
        </w:tc>
        <w:tc>
          <w:tcPr>
            <w:tcW w:w="2835" w:type="dxa"/>
            <w:vAlign w:val="center"/>
          </w:tcPr>
          <w:p w:rsidR="00E27528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FCSH</w:t>
            </w:r>
          </w:p>
        </w:tc>
        <w:tc>
          <w:tcPr>
            <w:tcW w:w="1951" w:type="dxa"/>
            <w:vAlign w:val="center"/>
          </w:tcPr>
          <w:p w:rsidR="00E27528" w:rsidRDefault="001820F5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DEC-FCSH-370-2013</w:t>
            </w:r>
          </w:p>
        </w:tc>
        <w:tc>
          <w:tcPr>
            <w:tcW w:w="3969" w:type="dxa"/>
            <w:vAlign w:val="center"/>
          </w:tcPr>
          <w:p w:rsidR="00E27528" w:rsidRPr="00321481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Admisión y Convalidación de materias de la Srta. María José Morante Vega. </w:t>
            </w:r>
          </w:p>
        </w:tc>
        <w:tc>
          <w:tcPr>
            <w:tcW w:w="992" w:type="dxa"/>
            <w:vAlign w:val="center"/>
          </w:tcPr>
          <w:p w:rsidR="00E27528" w:rsidRPr="00C60E3B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E27528" w:rsidRPr="00C60E3B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27528" w:rsidRPr="00C60E3B" w:rsidTr="002F3A22">
        <w:trPr>
          <w:trHeight w:val="141"/>
        </w:trPr>
        <w:tc>
          <w:tcPr>
            <w:tcW w:w="426" w:type="dxa"/>
            <w:vAlign w:val="center"/>
          </w:tcPr>
          <w:p w:rsidR="00E27528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E27528" w:rsidRPr="000A3573" w:rsidRDefault="00CF3B4A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6" w:history="1">
              <w:r w:rsidR="00E27528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C-Doc-2014-026</w:t>
              </w:r>
            </w:hyperlink>
          </w:p>
        </w:tc>
        <w:tc>
          <w:tcPr>
            <w:tcW w:w="2835" w:type="dxa"/>
            <w:vAlign w:val="center"/>
          </w:tcPr>
          <w:p w:rsidR="00E27528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951" w:type="dxa"/>
            <w:vAlign w:val="center"/>
          </w:tcPr>
          <w:p w:rsidR="00E27528" w:rsidRDefault="001820F5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E27528" w:rsidRPr="00321481" w:rsidRDefault="001820F5" w:rsidP="00E27528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 xml:space="preserve">Petición de políticas para convalidación de materias.  </w:t>
            </w:r>
          </w:p>
        </w:tc>
        <w:tc>
          <w:tcPr>
            <w:tcW w:w="992" w:type="dxa"/>
            <w:vAlign w:val="center"/>
          </w:tcPr>
          <w:p w:rsidR="00E27528" w:rsidRPr="00C60E3B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E27528" w:rsidRPr="00C60E3B" w:rsidRDefault="00E27528" w:rsidP="00E275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1820F5" w:rsidRPr="00C60E3B" w:rsidTr="00691C2C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7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C-Doc-2014-027</w:t>
              </w:r>
            </w:hyperlink>
          </w:p>
        </w:tc>
        <w:tc>
          <w:tcPr>
            <w:tcW w:w="2835" w:type="dxa"/>
            <w:vAlign w:val="center"/>
          </w:tcPr>
          <w:p w:rsidR="001820F5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951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>Consideraciones para realizar convalidaciones de materias.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1820F5" w:rsidRDefault="001820F5" w:rsidP="001820F5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1820F5" w:rsidRPr="00C60E3B" w:rsidTr="00691C2C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8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C-Doc-2014-028</w:t>
              </w:r>
            </w:hyperlink>
          </w:p>
        </w:tc>
        <w:tc>
          <w:tcPr>
            <w:tcW w:w="2835" w:type="dxa"/>
            <w:vAlign w:val="center"/>
          </w:tcPr>
          <w:p w:rsidR="001820F5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Kléber Barcia Villacreses, Decano de la FIMCP.</w:t>
            </w:r>
          </w:p>
        </w:tc>
        <w:tc>
          <w:tcPr>
            <w:tcW w:w="1951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DEC-FIMCP-578 y DEC-FIMCP-579</w:t>
            </w: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>Prórroga para que el Ing. Marcos Buestán Benavides e Ing. María Denise Rodríguez Zurita culminen sus estudios doctorales.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1820F5" w:rsidRDefault="001820F5" w:rsidP="001820F5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1820F5" w:rsidRPr="00C60E3B" w:rsidTr="00691C2C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29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C-Doc-2014-029</w:t>
              </w:r>
            </w:hyperlink>
          </w:p>
        </w:tc>
        <w:tc>
          <w:tcPr>
            <w:tcW w:w="2835" w:type="dxa"/>
            <w:vAlign w:val="center"/>
          </w:tcPr>
          <w:p w:rsidR="001820F5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Erwin Delgado Bravo, Profesor de la FCNM.</w:t>
            </w:r>
          </w:p>
        </w:tc>
        <w:tc>
          <w:tcPr>
            <w:tcW w:w="1951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6F25A6" w:rsidRDefault="006F25A6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F25A6" w:rsidRDefault="006F25A6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>Licencia para el Ing. Erwin Delgado Bravo.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1820F5" w:rsidRDefault="001820F5" w:rsidP="001820F5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1820F5" w:rsidRPr="00C60E3B" w:rsidTr="002F3A22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30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C-Doc-2014-030</w:t>
              </w:r>
            </w:hyperlink>
          </w:p>
        </w:tc>
        <w:tc>
          <w:tcPr>
            <w:tcW w:w="2835" w:type="dxa"/>
            <w:vAlign w:val="center"/>
          </w:tcPr>
          <w:p w:rsidR="001820F5" w:rsidRDefault="006F25A6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FIMCP </w:t>
            </w:r>
          </w:p>
        </w:tc>
        <w:tc>
          <w:tcPr>
            <w:tcW w:w="1951" w:type="dxa"/>
            <w:vAlign w:val="center"/>
          </w:tcPr>
          <w:p w:rsidR="001820F5" w:rsidRDefault="006F25A6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CD-2013-07-09-173</w:t>
            </w: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>Extensión de fecha de estudio doctoral de la Ing. Sandra Acosta Dávila.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1820F5" w:rsidRPr="00C60E3B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1820F5" w:rsidRPr="00C60E3B" w:rsidTr="002F3A22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31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C-Doc-2014-031</w:t>
              </w:r>
            </w:hyperlink>
          </w:p>
        </w:tc>
        <w:tc>
          <w:tcPr>
            <w:tcW w:w="2835" w:type="dxa"/>
            <w:vAlign w:val="center"/>
          </w:tcPr>
          <w:p w:rsidR="001820F5" w:rsidRDefault="006F25A6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Patricio Cáceres Costales </w:t>
            </w:r>
          </w:p>
        </w:tc>
        <w:tc>
          <w:tcPr>
            <w:tcW w:w="1951" w:type="dxa"/>
            <w:vAlign w:val="center"/>
          </w:tcPr>
          <w:p w:rsidR="001820F5" w:rsidRDefault="006F25A6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>Ayuda económica complementaria para que el Ing. Patricio Cáceres Costales continúe sus estudios doctorales.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1820F5" w:rsidRPr="00C60E3B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1820F5" w:rsidRPr="00C60E3B" w:rsidTr="00691C2C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32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C-Doc-2014-032</w:t>
              </w:r>
            </w:hyperlink>
          </w:p>
        </w:tc>
        <w:tc>
          <w:tcPr>
            <w:tcW w:w="2835" w:type="dxa"/>
            <w:vAlign w:val="center"/>
          </w:tcPr>
          <w:p w:rsidR="001820F5" w:rsidRDefault="006F25A6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M.Sc. José Xavier Cabezas García</w:t>
            </w:r>
          </w:p>
        </w:tc>
        <w:tc>
          <w:tcPr>
            <w:tcW w:w="1951" w:type="dxa"/>
            <w:vAlign w:val="center"/>
          </w:tcPr>
          <w:p w:rsidR="001820F5" w:rsidRDefault="006F25A6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 xml:space="preserve">Beca de estudios doctorales del M.Sc. José Xavier Cabezas García.  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1820F5" w:rsidRDefault="001820F5" w:rsidP="001820F5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1820F5" w:rsidRPr="00C60E3B" w:rsidTr="00691C2C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33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C-Doc-2014-033</w:t>
              </w:r>
            </w:hyperlink>
          </w:p>
        </w:tc>
        <w:tc>
          <w:tcPr>
            <w:tcW w:w="2835" w:type="dxa"/>
            <w:vAlign w:val="center"/>
          </w:tcPr>
          <w:p w:rsidR="001820F5" w:rsidRDefault="006F25A6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M.Sc. Eloy Moncayo Triviño, Director del DINTEC </w:t>
            </w:r>
          </w:p>
        </w:tc>
        <w:tc>
          <w:tcPr>
            <w:tcW w:w="1951" w:type="dxa"/>
            <w:vAlign w:val="center"/>
          </w:tcPr>
          <w:p w:rsidR="001820F5" w:rsidRDefault="006F25A6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INTEC-135</w:t>
            </w: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 xml:space="preserve">Aprobación del contenido de los Syllabus y Plan de Estudios de la carrera Licenciatura en Nutrición del Instituto de Tecnologías (INTEC).  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1820F5" w:rsidRDefault="001820F5" w:rsidP="001820F5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1820F5" w:rsidRPr="00C60E3B" w:rsidTr="00691C2C">
        <w:trPr>
          <w:trHeight w:val="141"/>
        </w:trPr>
        <w:tc>
          <w:tcPr>
            <w:tcW w:w="426" w:type="dxa"/>
            <w:vAlign w:val="center"/>
          </w:tcPr>
          <w:p w:rsidR="001820F5" w:rsidRDefault="001820F5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1820F5" w:rsidRPr="000A3573" w:rsidRDefault="00CF3B4A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034" w:history="1">
              <w:r w:rsidR="001820F5" w:rsidRPr="00C34125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C-Doc-2014-034</w:t>
              </w:r>
            </w:hyperlink>
          </w:p>
        </w:tc>
        <w:tc>
          <w:tcPr>
            <w:tcW w:w="2835" w:type="dxa"/>
            <w:vAlign w:val="center"/>
          </w:tcPr>
          <w:p w:rsidR="001820F5" w:rsidRDefault="006F25A6" w:rsidP="001820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Resolución del Consejo Directivo de la FIEC. </w:t>
            </w:r>
          </w:p>
        </w:tc>
        <w:tc>
          <w:tcPr>
            <w:tcW w:w="1951" w:type="dxa"/>
            <w:vAlign w:val="center"/>
          </w:tcPr>
          <w:p w:rsidR="001820F5" w:rsidRDefault="006F25A6" w:rsidP="001820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2013-633</w:t>
            </w:r>
          </w:p>
        </w:tc>
        <w:tc>
          <w:tcPr>
            <w:tcW w:w="3969" w:type="dxa"/>
            <w:vAlign w:val="center"/>
          </w:tcPr>
          <w:p w:rsidR="001820F5" w:rsidRPr="00321481" w:rsidRDefault="001820F5" w:rsidP="001820F5">
            <w:pPr>
              <w:rPr>
                <w:rFonts w:ascii="Arial Narrow" w:hAnsi="Arial Narrow"/>
                <w:sz w:val="18"/>
                <w:szCs w:val="18"/>
              </w:rPr>
            </w:pPr>
            <w:r w:rsidRPr="001820F5">
              <w:rPr>
                <w:rFonts w:ascii="Arial Narrow" w:hAnsi="Arial Narrow"/>
                <w:sz w:val="18"/>
                <w:szCs w:val="18"/>
              </w:rPr>
              <w:t>Créditos de materias Electivas de Formación Humana de la carrera Ingeniería en Electricidad, Especialización Electrónica y Automatización Industrial.</w:t>
            </w:r>
          </w:p>
        </w:tc>
        <w:tc>
          <w:tcPr>
            <w:tcW w:w="992" w:type="dxa"/>
            <w:vAlign w:val="center"/>
          </w:tcPr>
          <w:p w:rsidR="001820F5" w:rsidRPr="00C60E3B" w:rsidRDefault="001820F5" w:rsidP="001820F5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1820F5" w:rsidRDefault="001820F5" w:rsidP="001820F5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2F3A22" w:rsidRDefault="002F3A22" w:rsidP="006267E4">
      <w:pPr>
        <w:ind w:right="-23"/>
        <w:jc w:val="center"/>
        <w:rPr>
          <w:rFonts w:asciiTheme="minorHAnsi" w:hAnsiTheme="minorHAnsi" w:cs="Century Gothic"/>
          <w:b/>
          <w:bCs/>
          <w:sz w:val="22"/>
          <w:szCs w:val="22"/>
        </w:rPr>
        <w:sectPr w:rsidR="002F3A22" w:rsidSect="000C1B7F">
          <w:footerReference w:type="default" r:id="rId10"/>
          <w:pgSz w:w="15840" w:h="12240" w:orient="landscape"/>
          <w:pgMar w:top="1135" w:right="1440" w:bottom="902" w:left="1440" w:header="709" w:footer="45" w:gutter="0"/>
          <w:cols w:space="708"/>
          <w:docGrid w:linePitch="360"/>
        </w:sectPr>
      </w:pPr>
    </w:p>
    <w:p w:rsidR="005D2673" w:rsidRPr="008D10EF" w:rsidRDefault="005D2673" w:rsidP="006267E4">
      <w:pPr>
        <w:ind w:right="-23"/>
        <w:jc w:val="center"/>
        <w:rPr>
          <w:rFonts w:asciiTheme="minorHAnsi" w:hAnsiTheme="minorHAnsi" w:cs="Century Gothic"/>
          <w:b/>
          <w:bCs/>
          <w:sz w:val="22"/>
          <w:szCs w:val="22"/>
        </w:rPr>
      </w:pPr>
      <w:r w:rsidRPr="008D10EF">
        <w:rPr>
          <w:rFonts w:asciiTheme="minorHAnsi" w:hAnsiTheme="minorHAnsi" w:cs="Century Gothic"/>
          <w:b/>
          <w:bCs/>
          <w:sz w:val="22"/>
          <w:szCs w:val="22"/>
        </w:rPr>
        <w:lastRenderedPageBreak/>
        <w:t>RECOMENDACIONES DE LA COMISIÓN DE DOCENCIA, EN SESIÓN EFECTUADA EL</w:t>
      </w:r>
      <w:r w:rsidR="009D28DB" w:rsidRPr="008D10EF">
        <w:rPr>
          <w:rFonts w:asciiTheme="minorHAnsi" w:hAnsiTheme="minorHAnsi" w:cs="Century Gothic"/>
          <w:b/>
          <w:bCs/>
          <w:sz w:val="22"/>
          <w:szCs w:val="22"/>
        </w:rPr>
        <w:t xml:space="preserve"> </w:t>
      </w:r>
      <w:r w:rsidR="00873ACF" w:rsidRPr="008D10EF">
        <w:rPr>
          <w:rFonts w:asciiTheme="minorHAnsi" w:hAnsiTheme="minorHAnsi" w:cs="Century Gothic"/>
          <w:b/>
          <w:bCs/>
          <w:sz w:val="22"/>
          <w:szCs w:val="22"/>
        </w:rPr>
        <w:t>14</w:t>
      </w:r>
      <w:r w:rsidRPr="008D10EF">
        <w:rPr>
          <w:rFonts w:asciiTheme="minorHAnsi" w:hAnsiTheme="minorHAnsi" w:cs="Century Gothic"/>
          <w:b/>
          <w:bCs/>
          <w:sz w:val="22"/>
          <w:szCs w:val="22"/>
        </w:rPr>
        <w:t xml:space="preserve"> DE </w:t>
      </w:r>
      <w:r w:rsidR="009D28DB" w:rsidRPr="008D10EF">
        <w:rPr>
          <w:rFonts w:asciiTheme="minorHAnsi" w:hAnsiTheme="minorHAnsi" w:cs="Century Gothic"/>
          <w:b/>
          <w:bCs/>
          <w:sz w:val="22"/>
          <w:szCs w:val="22"/>
        </w:rPr>
        <w:t>ENERO</w:t>
      </w:r>
      <w:r w:rsidR="00677C71" w:rsidRPr="008D10EF">
        <w:rPr>
          <w:rFonts w:asciiTheme="minorHAnsi" w:hAnsiTheme="minorHAnsi" w:cs="Century Gothic"/>
          <w:b/>
          <w:bCs/>
          <w:sz w:val="22"/>
          <w:szCs w:val="22"/>
        </w:rPr>
        <w:t xml:space="preserve"> </w:t>
      </w:r>
      <w:r w:rsidRPr="008D10EF">
        <w:rPr>
          <w:rFonts w:asciiTheme="minorHAnsi" w:hAnsiTheme="minorHAnsi" w:cs="Century Gothic"/>
          <w:b/>
          <w:bCs/>
          <w:sz w:val="22"/>
          <w:szCs w:val="22"/>
        </w:rPr>
        <w:t>DEL 201</w:t>
      </w:r>
      <w:r w:rsidR="009D28DB" w:rsidRPr="008D10EF">
        <w:rPr>
          <w:rFonts w:asciiTheme="minorHAnsi" w:hAnsiTheme="minorHAnsi" w:cs="Century Gothic"/>
          <w:b/>
          <w:bCs/>
          <w:sz w:val="22"/>
          <w:szCs w:val="22"/>
        </w:rPr>
        <w:t>4</w:t>
      </w:r>
    </w:p>
    <w:p w:rsidR="00545725" w:rsidRPr="008D10EF" w:rsidRDefault="00545725" w:rsidP="00310D63">
      <w:pPr>
        <w:ind w:left="1843" w:right="326"/>
        <w:jc w:val="both"/>
        <w:rPr>
          <w:rFonts w:asciiTheme="minorHAnsi" w:hAnsiTheme="minorHAnsi"/>
          <w:sz w:val="22"/>
          <w:szCs w:val="22"/>
        </w:rPr>
      </w:pPr>
    </w:p>
    <w:p w:rsidR="00D2096F" w:rsidRPr="008D10EF" w:rsidRDefault="009D28DB" w:rsidP="00F2514F">
      <w:pPr>
        <w:pStyle w:val="Textoindependiente"/>
        <w:tabs>
          <w:tab w:val="left" w:pos="1985"/>
        </w:tabs>
        <w:ind w:right="-23"/>
        <w:rPr>
          <w:rFonts w:asciiTheme="minorHAnsi" w:hAnsiTheme="minorHAnsi"/>
          <w:b/>
          <w:color w:val="000000" w:themeColor="text1"/>
          <w:szCs w:val="22"/>
          <w:lang w:val="es-MX"/>
        </w:rPr>
      </w:pPr>
      <w:bookmarkStart w:id="1" w:name="CDOC2014006"/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C-Doc-2014-00</w:t>
      </w:r>
      <w:r w:rsidR="00873ACF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6</w:t>
      </w:r>
      <w:r w:rsidR="00D2096F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.-Aprobación de acta digital de Comisión de Docencia. </w:t>
      </w:r>
    </w:p>
    <w:bookmarkEnd w:id="1"/>
    <w:p w:rsidR="00D2096F" w:rsidRPr="008D10EF" w:rsidRDefault="00F2514F" w:rsidP="00F953B7">
      <w:pPr>
        <w:pStyle w:val="Textoindependiente"/>
        <w:tabs>
          <w:tab w:val="left" w:pos="1843"/>
        </w:tabs>
        <w:ind w:left="1843" w:right="-23" w:hanging="1843"/>
        <w:rPr>
          <w:rFonts w:asciiTheme="minorHAnsi" w:hAnsiTheme="minorHAnsi"/>
          <w:color w:val="000000" w:themeColor="text1"/>
          <w:szCs w:val="22"/>
          <w:lang w:val="es-MX"/>
        </w:rPr>
      </w:pPr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                            </w:t>
      </w:r>
      <w:r w:rsidR="00F953B7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   </w:t>
      </w:r>
      <w:r w:rsidR="00D2096F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APROBAR</w:t>
      </w:r>
      <w:r w:rsidR="00D2096F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el acta digital de la sesión de Comisión de Docencia del día </w:t>
      </w:r>
      <w:r w:rsidR="00873ACF" w:rsidRPr="008D10EF">
        <w:rPr>
          <w:rFonts w:asciiTheme="minorHAnsi" w:hAnsiTheme="minorHAnsi"/>
          <w:color w:val="000000" w:themeColor="text1"/>
          <w:szCs w:val="22"/>
          <w:lang w:val="es-MX"/>
        </w:rPr>
        <w:t>7</w:t>
      </w:r>
      <w:r w:rsidR="00060525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de </w:t>
      </w:r>
      <w:r w:rsidR="00873ACF" w:rsidRPr="008D10EF">
        <w:rPr>
          <w:rFonts w:asciiTheme="minorHAnsi" w:hAnsiTheme="minorHAnsi"/>
          <w:color w:val="000000" w:themeColor="text1"/>
          <w:szCs w:val="22"/>
          <w:lang w:val="es-MX"/>
        </w:rPr>
        <w:t>enero de 2014</w:t>
      </w:r>
      <w:r w:rsidR="00D2096F" w:rsidRPr="008D10EF">
        <w:rPr>
          <w:rFonts w:asciiTheme="minorHAnsi" w:hAnsiTheme="minorHAnsi"/>
          <w:color w:val="000000" w:themeColor="text1"/>
          <w:szCs w:val="22"/>
          <w:lang w:val="es-MX"/>
        </w:rPr>
        <w:t>.</w:t>
      </w:r>
    </w:p>
    <w:p w:rsidR="008D10EF" w:rsidRDefault="008D10EF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2" w:name="CDOC2014007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-007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las materias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2"/>
    <w:p w:rsidR="002C2599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2013-640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Electricidad y Computación,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8D10EF" w:rsidRPr="008D10EF" w:rsidRDefault="008D10EF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las mat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erias aprobadas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Licenciatura en Sistemas de Información 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Sr.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Richard Stalin </w:t>
      </w:r>
      <w:r w:rsidR="00074692"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Rodrí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guez Magallanes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201250032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, para continuar sus estudios en la carrera de Licenciatura en Redes y Sistemas Operativos  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4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2693"/>
        <w:gridCol w:w="1417"/>
      </w:tblGrid>
      <w:tr w:rsidR="0006764F" w:rsidRPr="008D10EF" w:rsidTr="0006764F">
        <w:trPr>
          <w:trHeight w:val="284"/>
        </w:trPr>
        <w:tc>
          <w:tcPr>
            <w:tcW w:w="3936" w:type="dxa"/>
            <w:gridSpan w:val="2"/>
            <w:shd w:val="clear" w:color="auto" w:fill="auto"/>
            <w:noWrap/>
            <w:vAlign w:val="bottom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LICENCIATURA EN SISTEMAS DE INFORMACIÓN 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bottom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LICENCIATURA EN REDES Y SISTEMAS OPERATIVOS </w:t>
            </w:r>
          </w:p>
        </w:tc>
      </w:tr>
      <w:tr w:rsidR="0006764F" w:rsidRPr="008D10EF" w:rsidTr="0006764F">
        <w:trPr>
          <w:trHeight w:val="284"/>
        </w:trPr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 Convalidar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</w:tr>
      <w:tr w:rsidR="0006764F" w:rsidRPr="008D10EF" w:rsidTr="0006764F">
        <w:trPr>
          <w:trHeight w:val="313"/>
        </w:trPr>
        <w:tc>
          <w:tcPr>
            <w:tcW w:w="2376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Contabilidad 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PRTCO01214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Contabilidad 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ICHE03657</w:t>
            </w:r>
          </w:p>
        </w:tc>
      </w:tr>
      <w:tr w:rsidR="0006764F" w:rsidRPr="008D10EF" w:rsidTr="0006764F">
        <w:trPr>
          <w:trHeight w:val="293"/>
        </w:trPr>
        <w:tc>
          <w:tcPr>
            <w:tcW w:w="2376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Matemáticas 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ICM02287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Matemáticas I(audit.)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ICM01479</w:t>
            </w:r>
          </w:p>
        </w:tc>
      </w:tr>
      <w:tr w:rsidR="0006764F" w:rsidRPr="008D10EF" w:rsidTr="0006764F">
        <w:trPr>
          <w:trHeight w:val="553"/>
        </w:trPr>
        <w:tc>
          <w:tcPr>
            <w:tcW w:w="2376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Fundamentos de Programación Orientada a objetos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PRTCO03004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Fundamentos de Java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FIEC05629</w:t>
            </w:r>
          </w:p>
        </w:tc>
      </w:tr>
      <w:tr w:rsidR="0006764F" w:rsidRPr="008D10EF" w:rsidTr="0006764F">
        <w:trPr>
          <w:trHeight w:val="237"/>
        </w:trPr>
        <w:tc>
          <w:tcPr>
            <w:tcW w:w="2376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Informática Básica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PRTCO01206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Introducción a la Informática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FIEC04358</w:t>
            </w:r>
          </w:p>
        </w:tc>
      </w:tr>
      <w:tr w:rsidR="0006764F" w:rsidRPr="008D10EF" w:rsidTr="0006764F">
        <w:trPr>
          <w:trHeight w:val="412"/>
        </w:trPr>
        <w:tc>
          <w:tcPr>
            <w:tcW w:w="2376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Fundamentos de Administración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PRTCO03178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Administración de las Pymes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764F" w:rsidRPr="008D10EF" w:rsidRDefault="0006764F" w:rsidP="0006764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FIEC06262</w:t>
            </w:r>
          </w:p>
        </w:tc>
      </w:tr>
    </w:tbl>
    <w:p w:rsidR="0006764F" w:rsidRPr="008D10EF" w:rsidRDefault="0006764F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114EB" w:rsidRPr="008D10EF" w:rsidRDefault="002114EB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C2599" w:rsidRPr="008D10EF" w:rsidRDefault="002C2599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2C2599">
      <w:pPr>
        <w:tabs>
          <w:tab w:val="left" w:pos="1560"/>
        </w:tabs>
        <w:spacing w:after="200" w:line="276" w:lineRule="auto"/>
        <w:ind w:left="1843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3" w:name="CDOC2014008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-008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3"/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2013-629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Electricidad y Computación,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</w:t>
      </w:r>
      <w:r w:rsidR="00AE557B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Licenciatura en Sistemas de Información 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Sr.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Daniel Abraham Tomala Najera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201222262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, para continuar sus estudios en la carrera de Licenciatura en Redes y Sistemas Operativos  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p w:rsidR="002C2599" w:rsidRPr="008D10EF" w:rsidRDefault="002C2599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3439" w:tblpY="36"/>
        <w:tblW w:w="7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929"/>
        <w:gridCol w:w="3071"/>
        <w:gridCol w:w="1070"/>
      </w:tblGrid>
      <w:tr w:rsidR="002C2599" w:rsidRPr="008D10EF" w:rsidTr="00461EEA">
        <w:trPr>
          <w:trHeight w:val="350"/>
        </w:trPr>
        <w:tc>
          <w:tcPr>
            <w:tcW w:w="3700" w:type="dxa"/>
            <w:gridSpan w:val="2"/>
            <w:shd w:val="clear" w:color="auto" w:fill="auto"/>
            <w:noWrap/>
            <w:vAlign w:val="bottom"/>
            <w:hideMark/>
          </w:tcPr>
          <w:p w:rsidR="002C2599" w:rsidRPr="008D10EF" w:rsidRDefault="00082196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LICENCIATURA EN SISTEMAS DE INFORMACIÓN </w:t>
            </w:r>
          </w:p>
        </w:tc>
        <w:tc>
          <w:tcPr>
            <w:tcW w:w="4112" w:type="dxa"/>
            <w:gridSpan w:val="2"/>
            <w:shd w:val="clear" w:color="auto" w:fill="auto"/>
            <w:noWrap/>
            <w:vAlign w:val="bottom"/>
            <w:hideMark/>
          </w:tcPr>
          <w:p w:rsidR="002C2599" w:rsidRPr="008D10EF" w:rsidRDefault="00082196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LICENCIATURA EN REDES Y SISTEMAS OPERATIVOS </w:t>
            </w:r>
          </w:p>
        </w:tc>
      </w:tr>
      <w:tr w:rsidR="002C2599" w:rsidRPr="008D10EF" w:rsidTr="00461EEA">
        <w:trPr>
          <w:trHeight w:val="350"/>
        </w:trPr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 Convalidar 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</w:tr>
      <w:tr w:rsidR="002C2599" w:rsidRPr="008D10EF" w:rsidTr="008D10EF">
        <w:trPr>
          <w:trHeight w:val="277"/>
        </w:trPr>
        <w:tc>
          <w:tcPr>
            <w:tcW w:w="1771" w:type="dxa"/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Informática Básica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PRTCO01206</w:t>
            </w:r>
          </w:p>
        </w:tc>
        <w:tc>
          <w:tcPr>
            <w:tcW w:w="3071" w:type="dxa"/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Introducción a la Informática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FIEC04358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Default="008D10EF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 xml:space="preserve"> </w:t>
      </w:r>
      <w:r w:rsidR="002C2599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8D10EF" w:rsidRPr="008D10EF" w:rsidRDefault="008D10EF" w:rsidP="002C2599">
      <w:pPr>
        <w:tabs>
          <w:tab w:val="left" w:pos="1560"/>
        </w:tabs>
        <w:spacing w:after="200" w:line="276" w:lineRule="auto"/>
        <w:ind w:left="1843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4" w:name="CDOC2014009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-009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las materias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4"/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2013-627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Electricidad y Computación,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las mat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erias aprobadas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Licenciatura en Sistemas de Inf</w:t>
      </w:r>
      <w:r w:rsidR="004F4D60">
        <w:rPr>
          <w:rFonts w:asciiTheme="minorHAnsi" w:eastAsiaTheme="minorHAnsi" w:hAnsiTheme="minorHAnsi"/>
          <w:color w:val="000000" w:themeColor="text1"/>
          <w:sz w:val="22"/>
          <w:szCs w:val="22"/>
        </w:rPr>
        <w:t>ormación  de ESPOL, de la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</w:t>
      </w:r>
      <w:r w:rsidR="004F4D60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ta</w:t>
      </w:r>
      <w:r w:rsidRPr="008D10EF">
        <w:rPr>
          <w:rFonts w:asciiTheme="minorHAnsi" w:eastAsiaTheme="minorHAnsi" w:hAnsiTheme="minorHAnsi"/>
          <w:bCs/>
          <w:color w:val="000000" w:themeColor="text1"/>
          <w:sz w:val="22"/>
          <w:szCs w:val="22"/>
        </w:rPr>
        <w:t xml:space="preserve">.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Janeth Alexandra Muñoz Pantoja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199817180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p w:rsidR="008D10EF" w:rsidRPr="008D10EF" w:rsidRDefault="008D10EF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right" w:tblpY="51"/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88"/>
        <w:gridCol w:w="2750"/>
        <w:gridCol w:w="1418"/>
      </w:tblGrid>
      <w:tr w:rsidR="008D10EF" w:rsidRPr="008D10EF" w:rsidTr="008D10EF">
        <w:trPr>
          <w:trHeight w:val="283"/>
        </w:trPr>
        <w:tc>
          <w:tcPr>
            <w:tcW w:w="8399" w:type="dxa"/>
            <w:gridSpan w:val="4"/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0E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LICENCIATURA EN SISTEMAS DE INFORMACIÓN </w:t>
            </w:r>
          </w:p>
        </w:tc>
      </w:tr>
      <w:tr w:rsidR="008D10EF" w:rsidRPr="008D10EF" w:rsidTr="008D10EF">
        <w:trPr>
          <w:trHeight w:val="257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8D10EF" w:rsidRPr="008D10EF" w:rsidTr="008D10EF">
        <w:trPr>
          <w:trHeight w:val="538"/>
        </w:trPr>
        <w:tc>
          <w:tcPr>
            <w:tcW w:w="2943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Auditoría de Sistemas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FIEC04853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Auditoría de Sistemas y Seguridad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FIEC06114</w:t>
            </w:r>
          </w:p>
        </w:tc>
      </w:tr>
      <w:tr w:rsidR="008D10EF" w:rsidRPr="008D10EF" w:rsidTr="008D10EF">
        <w:trPr>
          <w:trHeight w:val="575"/>
        </w:trPr>
        <w:tc>
          <w:tcPr>
            <w:tcW w:w="2943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Control de Calidad (Seminario IV)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FIEC04937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Sistemas de Gestión de Calidad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FIEC05892</w:t>
            </w:r>
          </w:p>
        </w:tc>
      </w:tr>
    </w:tbl>
    <w:p w:rsidR="002C2599" w:rsidRPr="008D10EF" w:rsidRDefault="002C2599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114EB" w:rsidRPr="008D10EF" w:rsidRDefault="00461EEA" w:rsidP="002C2599">
      <w:pPr>
        <w:tabs>
          <w:tab w:val="left" w:pos="1560"/>
        </w:tabs>
        <w:spacing w:after="200" w:line="276" w:lineRule="auto"/>
        <w:ind w:left="1843"/>
        <w:jc w:val="both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</w:p>
    <w:p w:rsidR="002C2599" w:rsidRPr="008D10EF" w:rsidRDefault="002C2599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5" w:name="CDOC2014010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0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las materias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5"/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2013-630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Electricidad y Computación,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las mat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erias aprobadas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Telecomunicaciones y Electrónica de la Universidad Central Marta Abreu De La Villas,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</w:t>
      </w:r>
      <w:r w:rsidRPr="008D10EF">
        <w:rPr>
          <w:rFonts w:asciiTheme="minorHAnsi" w:eastAsiaTheme="minorHAnsi" w:hAnsiTheme="minorHAnsi"/>
          <w:bCs/>
          <w:color w:val="000000" w:themeColor="text1"/>
          <w:sz w:val="22"/>
          <w:szCs w:val="22"/>
        </w:rPr>
        <w:t xml:space="preserve">.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Erivel Pérez Fernández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201275161, </w:t>
      </w:r>
      <w:r w:rsidRPr="008D10EF">
        <w:rPr>
          <w:rFonts w:asciiTheme="minorHAnsi" w:eastAsiaTheme="minorHAnsi" w:hAnsiTheme="minorHAnsi"/>
          <w:bCs/>
          <w:color w:val="000000" w:themeColor="text1"/>
          <w:sz w:val="22"/>
          <w:szCs w:val="22"/>
        </w:rPr>
        <w:t>para continuar con sus estudios en la carrera de Ingeniería Electrónica y Telecomunicaciones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p w:rsidR="008F0DC5" w:rsidRPr="008D10EF" w:rsidRDefault="008F0DC5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W w:w="8111" w:type="dxa"/>
        <w:tblInd w:w="1920" w:type="dxa"/>
        <w:tblLayout w:type="fixed"/>
        <w:tblLook w:val="04A0" w:firstRow="1" w:lastRow="0" w:firstColumn="1" w:lastColumn="0" w:noHBand="0" w:noVBand="1"/>
      </w:tblPr>
      <w:tblGrid>
        <w:gridCol w:w="3291"/>
        <w:gridCol w:w="993"/>
        <w:gridCol w:w="2551"/>
        <w:gridCol w:w="1276"/>
      </w:tblGrid>
      <w:tr w:rsidR="002C2599" w:rsidRPr="008D10EF" w:rsidTr="008F0DC5">
        <w:trPr>
          <w:trHeight w:val="275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082196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UNIVERSIDAD CENTRAL MARTA ABREU DE LA VILLAS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082196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ESPOL</w:t>
            </w:r>
          </w:p>
        </w:tc>
      </w:tr>
      <w:tr w:rsidR="002C2599" w:rsidRPr="008D10EF" w:rsidTr="008F0DC5">
        <w:trPr>
          <w:trHeight w:val="275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082196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INGENIERÍA EN TELECOMUNICACIONES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082196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INGENIERÍA ELÉCTRICA Y TELECOMUNICACIONES </w:t>
            </w:r>
          </w:p>
        </w:tc>
      </w:tr>
      <w:tr w:rsidR="002C2599" w:rsidRPr="008D10EF" w:rsidTr="008D10EF">
        <w:trPr>
          <w:trHeight w:val="27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 Convalidar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</w:tr>
      <w:tr w:rsidR="002C2599" w:rsidRPr="008D10EF" w:rsidTr="008D10EF">
        <w:trPr>
          <w:trHeight w:val="289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Química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E5" w:rsidRPr="008D10EF" w:rsidRDefault="00FB16E5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Química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General I (b)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ICQ00018</w:t>
            </w:r>
          </w:p>
        </w:tc>
      </w:tr>
      <w:tr w:rsidR="002C2599" w:rsidRPr="008D10EF" w:rsidTr="008D10EF">
        <w:trPr>
          <w:trHeight w:val="49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336527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Física </w:t>
            </w:r>
            <w:r w:rsidR="00336527"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(Mecánica y Física Molecular)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Física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ICF01099</w:t>
            </w:r>
          </w:p>
        </w:tc>
      </w:tr>
      <w:tr w:rsidR="002C2599" w:rsidRPr="008D10EF" w:rsidTr="008D10EF">
        <w:trPr>
          <w:trHeight w:val="49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336527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Física I</w:t>
            </w:r>
            <w:r w:rsidR="002C2599"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(Mecánica y Física Molecular)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Laboratorio de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Física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ICF01107</w:t>
            </w:r>
          </w:p>
        </w:tc>
      </w:tr>
      <w:tr w:rsidR="002C2599" w:rsidRPr="008D10EF" w:rsidTr="008D10EF">
        <w:trPr>
          <w:trHeight w:val="49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Matemáticas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Cálculo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Diferencial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(2005)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ICM01941</w:t>
            </w:r>
          </w:p>
        </w:tc>
      </w:tr>
      <w:tr w:rsidR="002C2599" w:rsidRPr="008D10EF" w:rsidTr="008D10EF">
        <w:trPr>
          <w:trHeight w:val="27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Matemáticas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Cálculo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Integral (2005)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ICM01958</w:t>
            </w:r>
          </w:p>
        </w:tc>
      </w:tr>
      <w:tr w:rsidR="002C2599" w:rsidRPr="008D10EF" w:rsidTr="008D10EF">
        <w:trPr>
          <w:trHeight w:val="49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Series y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Ecuaciones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Diferenciales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C2599" w:rsidRPr="008D10EF" w:rsidTr="0006764F">
        <w:trPr>
          <w:trHeight w:val="49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Matemáticas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Cálculo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Varias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Variables (2005)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ICM01966</w:t>
            </w:r>
          </w:p>
        </w:tc>
      </w:tr>
      <w:tr w:rsidR="002C2599" w:rsidRPr="008D10EF" w:rsidTr="0006764F">
        <w:trPr>
          <w:trHeight w:val="58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Series y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Ecuaciones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Diferenciales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8D10EF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Ecuaciones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Diferenciales</w:t>
            </w: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(2005)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ICM01974</w:t>
            </w:r>
          </w:p>
        </w:tc>
      </w:tr>
      <w:tr w:rsidR="002C2599" w:rsidRPr="008D10EF" w:rsidTr="008D10EF">
        <w:trPr>
          <w:trHeight w:val="49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Geometría Analítica Con Álgebra Lineal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Algebra lineal 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ICM00604</w:t>
            </w:r>
          </w:p>
        </w:tc>
      </w:tr>
      <w:tr w:rsidR="002C2599" w:rsidRPr="008D10EF" w:rsidTr="008D10EF">
        <w:trPr>
          <w:trHeight w:val="27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06764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6764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Programación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06764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6764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06764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6764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Fundamentos de Computación (b)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06764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6764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ICM00794</w:t>
            </w:r>
          </w:p>
        </w:tc>
      </w:tr>
      <w:tr w:rsidR="002C2599" w:rsidRPr="008D10EF" w:rsidTr="008D10EF">
        <w:trPr>
          <w:trHeight w:val="27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Programación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2C2599" w:rsidRPr="008D10EF" w:rsidRDefault="002C2599" w:rsidP="002C2599">
      <w:pPr>
        <w:tabs>
          <w:tab w:val="left" w:pos="1560"/>
        </w:tabs>
        <w:spacing w:after="200" w:line="276" w:lineRule="auto"/>
        <w:ind w:left="1843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6" w:name="CDOC2014011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-011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6"/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FICT-CD-105-2013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</w:t>
      </w:r>
      <w:r w:rsidRPr="008D10EF">
        <w:rPr>
          <w:rFonts w:asciiTheme="minorHAnsi" w:eastAsiaTheme="minorHAnsi" w:hAnsiTheme="minorHAnsi"/>
          <w:bCs/>
          <w:color w:val="000000" w:themeColor="text1"/>
          <w:sz w:val="22"/>
          <w:szCs w:val="22"/>
        </w:rPr>
        <w:t xml:space="preserve">.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Cristian Hernán Ortiz Escobar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200817203,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70"/>
        <w:tblW w:w="8230" w:type="dxa"/>
        <w:tblLook w:val="04A0" w:firstRow="1" w:lastRow="0" w:firstColumn="1" w:lastColumn="0" w:noHBand="0" w:noVBand="1"/>
      </w:tblPr>
      <w:tblGrid>
        <w:gridCol w:w="3151"/>
        <w:gridCol w:w="1627"/>
        <w:gridCol w:w="2197"/>
        <w:gridCol w:w="1255"/>
      </w:tblGrid>
      <w:tr w:rsidR="002C2599" w:rsidRPr="008D10EF" w:rsidTr="005667E4">
        <w:trPr>
          <w:trHeight w:val="335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FB16E5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2C2599" w:rsidRPr="008D10EF" w:rsidTr="005667E4">
        <w:trPr>
          <w:trHeight w:val="33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2C2599" w:rsidRPr="008D10EF" w:rsidTr="008D10EF">
        <w:trPr>
          <w:trHeight w:val="43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8D10EF" w:rsidRDefault="008D10EF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/>
          <w:color w:val="000000" w:themeColor="text1"/>
          <w:sz w:val="14"/>
          <w:szCs w:val="22"/>
        </w:rPr>
      </w:pPr>
    </w:p>
    <w:p w:rsidR="002C2599" w:rsidRPr="008D10EF" w:rsidRDefault="008D10EF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 xml:space="preserve"> </w:t>
      </w:r>
      <w:r w:rsidR="002C2599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bookmarkStart w:id="7" w:name="CDOC2014012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-012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7"/>
    <w:p w:rsidR="00003758" w:rsidRPr="008D10EF" w:rsidRDefault="00003758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el informe favorable adjunto al oficio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FICT-SUB-619-2013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suscrito por la Dra. Elizabeth Peña Carpio, Subdecana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003758" w:rsidRPr="008D10EF" w:rsidRDefault="00003758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</w:t>
      </w:r>
      <w:r w:rsidRPr="008D10EF">
        <w:rPr>
          <w:rFonts w:asciiTheme="minorHAnsi" w:eastAsiaTheme="minorHAnsi" w:hAnsiTheme="minorHAnsi"/>
          <w:bCs/>
          <w:color w:val="000000" w:themeColor="text1"/>
          <w:sz w:val="22"/>
          <w:szCs w:val="22"/>
        </w:rPr>
        <w:t xml:space="preserve">.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Danny Polivio Alarcón Alarcón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200319382,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50"/>
        <w:tblW w:w="8230" w:type="dxa"/>
        <w:tblLook w:val="04A0" w:firstRow="1" w:lastRow="0" w:firstColumn="1" w:lastColumn="0" w:noHBand="0" w:noVBand="1"/>
      </w:tblPr>
      <w:tblGrid>
        <w:gridCol w:w="3151"/>
        <w:gridCol w:w="1627"/>
        <w:gridCol w:w="2197"/>
        <w:gridCol w:w="1255"/>
      </w:tblGrid>
      <w:tr w:rsidR="008D10EF" w:rsidRPr="008D10EF" w:rsidTr="008D10EF">
        <w:trPr>
          <w:trHeight w:val="335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8D10EF" w:rsidRPr="008D10EF" w:rsidTr="008D10EF">
        <w:trPr>
          <w:trHeight w:val="33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8D10EF" w:rsidRPr="008D10EF" w:rsidTr="008D10EF">
        <w:trPr>
          <w:trHeight w:val="2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EF" w:rsidRPr="008D10EF" w:rsidRDefault="008D10EF" w:rsidP="008D10E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114EB" w:rsidRPr="008D10EF" w:rsidRDefault="002114EB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114EB" w:rsidRPr="008D10EF" w:rsidRDefault="002114EB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FF7156" w:rsidRPr="008D10EF" w:rsidRDefault="00FF7156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114EB" w:rsidRPr="008D10EF" w:rsidRDefault="002114EB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C2599" w:rsidRPr="008D10EF" w:rsidRDefault="002C2599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8" w:name="CDOC201401"/>
      <w:bookmarkStart w:id="9" w:name="CDOC2014013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-013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8"/>
    <w:bookmarkEnd w:id="9"/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FICT-CD-107-2013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574A98" w:rsidRDefault="00574A98" w:rsidP="008D10EF">
      <w:pPr>
        <w:ind w:left="1560"/>
        <w:contextualSpacing/>
        <w:jc w:val="both"/>
        <w:rPr>
          <w:rFonts w:asciiTheme="minorHAnsi" w:eastAsiaTheme="minorHAnsi" w:hAnsiTheme="minorHAnsi"/>
          <w:color w:val="000000" w:themeColor="text1"/>
          <w:sz w:val="14"/>
          <w:szCs w:val="22"/>
        </w:rPr>
      </w:pPr>
    </w:p>
    <w:p w:rsidR="002C2599" w:rsidRP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</w:t>
      </w:r>
      <w:r w:rsidRPr="008D10EF">
        <w:rPr>
          <w:rFonts w:asciiTheme="minorHAnsi" w:eastAsiaTheme="minorHAnsi" w:hAnsiTheme="minorHAnsi"/>
          <w:bCs/>
          <w:color w:val="000000" w:themeColor="text1"/>
          <w:sz w:val="22"/>
          <w:szCs w:val="22"/>
        </w:rPr>
        <w:t xml:space="preserve">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Erick Santiago Rivas Ordoñez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200319382,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49"/>
        <w:tblW w:w="8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1627"/>
        <w:gridCol w:w="2197"/>
        <w:gridCol w:w="1255"/>
      </w:tblGrid>
      <w:tr w:rsidR="002114EB" w:rsidRPr="008D10EF" w:rsidTr="002114EB">
        <w:trPr>
          <w:trHeight w:val="335"/>
        </w:trPr>
        <w:tc>
          <w:tcPr>
            <w:tcW w:w="8230" w:type="dxa"/>
            <w:gridSpan w:val="4"/>
            <w:shd w:val="clear" w:color="auto" w:fill="auto"/>
            <w:noWrap/>
            <w:vAlign w:val="bottom"/>
            <w:hideMark/>
          </w:tcPr>
          <w:p w:rsidR="002114EB" w:rsidRPr="008D10EF" w:rsidRDefault="002114EB" w:rsidP="002114E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INGENIERÍA EN GEOLOGÍA </w:t>
            </w:r>
          </w:p>
        </w:tc>
      </w:tr>
      <w:tr w:rsidR="002114EB" w:rsidRPr="008D10EF" w:rsidTr="002114EB">
        <w:trPr>
          <w:trHeight w:val="361"/>
        </w:trPr>
        <w:tc>
          <w:tcPr>
            <w:tcW w:w="3151" w:type="dxa"/>
            <w:shd w:val="clear" w:color="auto" w:fill="auto"/>
            <w:noWrap/>
            <w:vAlign w:val="bottom"/>
            <w:hideMark/>
          </w:tcPr>
          <w:p w:rsidR="002114EB" w:rsidRPr="008D10EF" w:rsidRDefault="002114EB" w:rsidP="002114E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6764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Materia</w:t>
            </w: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6764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Aprobada</w:t>
            </w: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2114EB" w:rsidRPr="008D10EF" w:rsidRDefault="002114EB" w:rsidP="002114E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2114EB" w:rsidRPr="008D10EF" w:rsidRDefault="002114EB" w:rsidP="002114E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2114EB" w:rsidRPr="008D10EF" w:rsidRDefault="002114EB" w:rsidP="002114E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2114EB" w:rsidRPr="008D10EF" w:rsidTr="002114EB">
        <w:trPr>
          <w:trHeight w:val="368"/>
        </w:trPr>
        <w:tc>
          <w:tcPr>
            <w:tcW w:w="3151" w:type="dxa"/>
            <w:shd w:val="clear" w:color="auto" w:fill="auto"/>
            <w:vAlign w:val="center"/>
            <w:hideMark/>
          </w:tcPr>
          <w:p w:rsidR="002114EB" w:rsidRPr="008D10EF" w:rsidRDefault="002114EB" w:rsidP="002114EB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2114EB" w:rsidRPr="008D10EF" w:rsidRDefault="002114EB" w:rsidP="002114E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2114EB" w:rsidRPr="008D10EF" w:rsidRDefault="002114EB" w:rsidP="002114EB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2114EB" w:rsidRPr="008D10EF" w:rsidRDefault="002114EB" w:rsidP="002114E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EB520C" w:rsidRPr="008D10EF" w:rsidRDefault="00EB520C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0" w:name="CDOC2014014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-014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0"/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FICT-CD-106-2013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 la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Srta. Gabriela Xiomara Solis Gordillo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200707032,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70"/>
        <w:tblW w:w="8088" w:type="dxa"/>
        <w:tblLook w:val="04A0" w:firstRow="1" w:lastRow="0" w:firstColumn="1" w:lastColumn="0" w:noHBand="0" w:noVBand="1"/>
      </w:tblPr>
      <w:tblGrid>
        <w:gridCol w:w="3009"/>
        <w:gridCol w:w="1627"/>
        <w:gridCol w:w="2197"/>
        <w:gridCol w:w="1255"/>
      </w:tblGrid>
      <w:tr w:rsidR="002C2599" w:rsidRPr="008D10EF" w:rsidTr="00003758">
        <w:trPr>
          <w:trHeight w:val="335"/>
        </w:trPr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FB16E5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2C2599" w:rsidRPr="008D10EF" w:rsidTr="002114EB">
        <w:trPr>
          <w:trHeight w:val="366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2C2599" w:rsidRPr="008D10EF" w:rsidTr="008D10EF">
        <w:trPr>
          <w:trHeight w:val="39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06764F" w:rsidRDefault="0006764F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/>
          <w:color w:val="000000" w:themeColor="text1"/>
          <w:sz w:val="14"/>
          <w:szCs w:val="22"/>
        </w:rPr>
      </w:pPr>
    </w:p>
    <w:p w:rsidR="002C2599" w:rsidRPr="008D10EF" w:rsidRDefault="008D10EF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14"/>
          <w:szCs w:val="22"/>
        </w:rPr>
        <w:t>(</w:t>
      </w:r>
      <w:r w:rsidR="002C2599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2)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1" w:name="CDOC2014015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-015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1"/>
    <w:p w:rsidR="00003758" w:rsidRPr="008D10EF" w:rsidRDefault="00003758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el informe favorable adjunto al oficio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FICT-SUB-619-2013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suscrito por la Dra. Elizabeth Peña Carpio, Subdecana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06764F" w:rsidRPr="008D10EF" w:rsidRDefault="002C2599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 la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Srta. Mónica Irene López Moncada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200422822,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70"/>
        <w:tblW w:w="8230" w:type="dxa"/>
        <w:tblLook w:val="04A0" w:firstRow="1" w:lastRow="0" w:firstColumn="1" w:lastColumn="0" w:noHBand="0" w:noVBand="1"/>
      </w:tblPr>
      <w:tblGrid>
        <w:gridCol w:w="3151"/>
        <w:gridCol w:w="1627"/>
        <w:gridCol w:w="2197"/>
        <w:gridCol w:w="1255"/>
      </w:tblGrid>
      <w:tr w:rsidR="002C2599" w:rsidRPr="008D10EF" w:rsidTr="00003758">
        <w:trPr>
          <w:trHeight w:val="335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FB16E5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2C2599" w:rsidRPr="008D10EF" w:rsidTr="00003758">
        <w:trPr>
          <w:trHeight w:val="33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2C2599" w:rsidRPr="008D10EF" w:rsidTr="008D10EF">
        <w:trPr>
          <w:trHeight w:val="43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8D10EF" w:rsidRDefault="008D10EF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/>
          <w:color w:val="000000" w:themeColor="text1"/>
          <w:sz w:val="14"/>
          <w:szCs w:val="22"/>
        </w:rPr>
      </w:pPr>
    </w:p>
    <w:p w:rsidR="002C2599" w:rsidRPr="008D10EF" w:rsidRDefault="002C2599" w:rsidP="008D10E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2" w:name="CDOC2014016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-016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2"/>
    <w:p w:rsidR="00003758" w:rsidRPr="008D10EF" w:rsidRDefault="00003758" w:rsidP="008D10E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el informe favorable adjunto al oficio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FICT-SUB-619-2013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suscrito por la Dra. Elizabeth Peña Carpio, Subdecana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074692" w:rsidRPr="008D10EF" w:rsidRDefault="00074692" w:rsidP="00003758">
      <w:pPr>
        <w:spacing w:line="276" w:lineRule="auto"/>
        <w:ind w:left="1843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003758" w:rsidP="008D10E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lastRenderedPageBreak/>
        <w:t xml:space="preserve"> </w:t>
      </w:r>
      <w:r w:rsidR="002C2599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="002C2599"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="002C2599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 </w:t>
      </w:r>
      <w:r w:rsidR="002C2599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Ingeniería en Geología de ESPOL, al </w:t>
      </w:r>
      <w:r w:rsidR="002C2599"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Sr. Rogger Adrian Guillen Cedeño</w:t>
      </w:r>
      <w:r w:rsidR="002C2599"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="002C2599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="002C2599"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200601342, </w:t>
      </w:r>
      <w:r w:rsidR="002C2599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="002C2599"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86"/>
        <w:tblW w:w="8406" w:type="dxa"/>
        <w:tblLook w:val="04A0" w:firstRow="1" w:lastRow="0" w:firstColumn="1" w:lastColumn="0" w:noHBand="0" w:noVBand="1"/>
      </w:tblPr>
      <w:tblGrid>
        <w:gridCol w:w="3327"/>
        <w:gridCol w:w="1627"/>
        <w:gridCol w:w="2197"/>
        <w:gridCol w:w="1255"/>
      </w:tblGrid>
      <w:tr w:rsidR="00041FCF" w:rsidRPr="008D10EF" w:rsidTr="00041FCF">
        <w:trPr>
          <w:trHeight w:val="335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041FCF" w:rsidRPr="008D10EF" w:rsidTr="00041FCF">
        <w:trPr>
          <w:trHeight w:val="335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041FCF" w:rsidRPr="008D10EF" w:rsidTr="00041FCF">
        <w:trPr>
          <w:trHeight w:val="295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041FCF" w:rsidP="00041FC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 xml:space="preserve"> </w:t>
      </w:r>
      <w:r w:rsidR="002C2599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3" w:name="CDOC2014017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-017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3"/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FICT-CD-108-2013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041FC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 la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Srta. Tania Elizabeth Espinoza </w:t>
      </w:r>
      <w:r w:rsidR="00536A46"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Yépez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200820231,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70"/>
        <w:tblW w:w="8548" w:type="dxa"/>
        <w:tblLook w:val="04A0" w:firstRow="1" w:lastRow="0" w:firstColumn="1" w:lastColumn="0" w:noHBand="0" w:noVBand="1"/>
      </w:tblPr>
      <w:tblGrid>
        <w:gridCol w:w="3469"/>
        <w:gridCol w:w="1627"/>
        <w:gridCol w:w="2197"/>
        <w:gridCol w:w="1255"/>
      </w:tblGrid>
      <w:tr w:rsidR="002C2599" w:rsidRPr="008D10EF" w:rsidTr="0006764F">
        <w:trPr>
          <w:trHeight w:val="335"/>
        </w:trPr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599" w:rsidRPr="008D10EF" w:rsidRDefault="00FB16E5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2C2599" w:rsidRPr="008D10EF" w:rsidTr="0006764F">
        <w:trPr>
          <w:trHeight w:val="335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2C2599" w:rsidRPr="008D10EF" w:rsidTr="0006764F">
        <w:trPr>
          <w:trHeight w:val="435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99" w:rsidRPr="008D10EF" w:rsidRDefault="002C2599" w:rsidP="002C25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041FCF" w:rsidP="00041FC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14"/>
          <w:szCs w:val="22"/>
        </w:rPr>
        <w:t>(</w:t>
      </w:r>
      <w:r w:rsidR="002C2599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2)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4" w:name="CDOC2014018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-018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4"/>
    <w:p w:rsidR="00003758" w:rsidRPr="008D10EF" w:rsidRDefault="00003758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el informe favorable adjunto al oficio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FICT-SUB-653-2013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suscrito por la Dra. Elizabeth Peña Carpio, Subdecana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041FC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 la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Srta. María Belén Contreras Gómez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200806677,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77"/>
        <w:tblW w:w="8406" w:type="dxa"/>
        <w:tblLook w:val="04A0" w:firstRow="1" w:lastRow="0" w:firstColumn="1" w:lastColumn="0" w:noHBand="0" w:noVBand="1"/>
      </w:tblPr>
      <w:tblGrid>
        <w:gridCol w:w="3327"/>
        <w:gridCol w:w="1627"/>
        <w:gridCol w:w="2197"/>
        <w:gridCol w:w="1255"/>
      </w:tblGrid>
      <w:tr w:rsidR="00153898" w:rsidRPr="008D10EF" w:rsidTr="00153898">
        <w:trPr>
          <w:trHeight w:val="335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153898" w:rsidRPr="008D10EF" w:rsidTr="00153898">
        <w:trPr>
          <w:trHeight w:val="335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153898" w:rsidRPr="008D10EF" w:rsidTr="00153898">
        <w:trPr>
          <w:trHeight w:val="299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114EB" w:rsidRPr="008D10EF" w:rsidRDefault="00EB520C" w:rsidP="002C2599">
      <w:pPr>
        <w:tabs>
          <w:tab w:val="left" w:pos="1560"/>
        </w:tabs>
        <w:spacing w:after="200" w:line="276" w:lineRule="auto"/>
        <w:ind w:left="1843"/>
        <w:jc w:val="both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</w:p>
    <w:p w:rsidR="002C2599" w:rsidRDefault="002C2599" w:rsidP="00041FC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041FCF" w:rsidRPr="008D10EF" w:rsidRDefault="00041FCF" w:rsidP="00041FC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5" w:name="CDOC2014019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lastRenderedPageBreak/>
        <w:t>C-Doc-2014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019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5"/>
    <w:p w:rsidR="00003758" w:rsidRPr="008D10EF" w:rsidRDefault="00003758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el informe favorable adjunto al oficio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FICT-SUB-653-2013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suscrito por la Dra. Elizabeth Peña Carpio, Subdecana de la Facultad de Ingeniería en Ciencias de la Tierra,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041FC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Sr. Diego Moisés Encalada Parrales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200902021,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02"/>
        <w:tblW w:w="8440" w:type="dxa"/>
        <w:tblLook w:val="04A0" w:firstRow="1" w:lastRow="0" w:firstColumn="1" w:lastColumn="0" w:noHBand="0" w:noVBand="1"/>
      </w:tblPr>
      <w:tblGrid>
        <w:gridCol w:w="3361"/>
        <w:gridCol w:w="1627"/>
        <w:gridCol w:w="2197"/>
        <w:gridCol w:w="1255"/>
      </w:tblGrid>
      <w:tr w:rsidR="00153898" w:rsidRPr="008D10EF" w:rsidTr="00153898">
        <w:trPr>
          <w:trHeight w:val="335"/>
        </w:trPr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153898" w:rsidRPr="008D10EF" w:rsidTr="00153898">
        <w:trPr>
          <w:trHeight w:val="33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153898" w:rsidRPr="008D10EF" w:rsidTr="00153898">
        <w:trPr>
          <w:trHeight w:val="296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98" w:rsidRPr="008D10EF" w:rsidRDefault="00153898" w:rsidP="001538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153898" w:rsidRDefault="00153898" w:rsidP="00153898">
      <w:pPr>
        <w:tabs>
          <w:tab w:val="left" w:pos="1310"/>
        </w:tabs>
        <w:spacing w:after="200" w:line="276" w:lineRule="auto"/>
        <w:ind w:left="1560"/>
        <w:jc w:val="both"/>
        <w:rPr>
          <w:rFonts w:asciiTheme="minorHAnsi" w:eastAsiaTheme="minorHAnsi" w:hAnsiTheme="minorHAnsi"/>
          <w:color w:val="000000" w:themeColor="text1"/>
          <w:sz w:val="14"/>
          <w:szCs w:val="22"/>
        </w:rPr>
      </w:pPr>
    </w:p>
    <w:p w:rsidR="002C2599" w:rsidRPr="008D10EF" w:rsidRDefault="002C2599" w:rsidP="00153898">
      <w:pPr>
        <w:tabs>
          <w:tab w:val="left" w:pos="131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2C2599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6" w:name="CDOC2014020"/>
      <w:r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</w:t>
      </w:r>
      <w:r w:rsidR="001C25E2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4</w:t>
      </w:r>
      <w:r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020</w:t>
      </w:r>
      <w:r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6"/>
    <w:p w:rsidR="002C2599" w:rsidRPr="008D10EF" w:rsidRDefault="008F0DC5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el informe favorable adjunto al oficio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FICT-SUB-653-2013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suscrito por la Dra. Elizabeth Peña Carpio, Subdecana de la 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Facultad de Ingeniería en Ciencias de la Tierra, la Comisión de Docencia, </w:t>
      </w:r>
      <w:r w:rsidR="002C2599"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041FC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Geología de ESPOL, a la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Srta. Katherine Elizabeth Villavicencio Valero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</w:t>
      </w:r>
      <w:r w:rsidRPr="008D10EF">
        <w:rPr>
          <w:rFonts w:asciiTheme="minorHAnsi" w:hAnsiTheme="minorHAnsi"/>
          <w:sz w:val="22"/>
          <w:szCs w:val="22"/>
        </w:rPr>
        <w:t xml:space="preserve"> </w:t>
      </w:r>
      <w:r w:rsidRPr="008D10EF">
        <w:rPr>
          <w:rFonts w:asciiTheme="minorHAnsi" w:eastAsiaTheme="minorHAnsi" w:hAnsiTheme="minorHAnsi"/>
          <w:b/>
          <w:color w:val="000000" w:themeColor="text1"/>
          <w:sz w:val="22"/>
          <w:szCs w:val="22"/>
        </w:rPr>
        <w:t>200809200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08"/>
        <w:tblW w:w="8230" w:type="dxa"/>
        <w:tblLook w:val="04A0" w:firstRow="1" w:lastRow="0" w:firstColumn="1" w:lastColumn="0" w:noHBand="0" w:noVBand="1"/>
      </w:tblPr>
      <w:tblGrid>
        <w:gridCol w:w="3151"/>
        <w:gridCol w:w="1627"/>
        <w:gridCol w:w="2197"/>
        <w:gridCol w:w="1255"/>
      </w:tblGrid>
      <w:tr w:rsidR="00041FCF" w:rsidRPr="008D10EF" w:rsidTr="00041FCF">
        <w:trPr>
          <w:trHeight w:val="335"/>
        </w:trPr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INGENIERÍA EN GEOLOGÍA </w:t>
            </w:r>
          </w:p>
        </w:tc>
      </w:tr>
      <w:tr w:rsidR="00041FCF" w:rsidRPr="008D10EF" w:rsidTr="00041FCF">
        <w:trPr>
          <w:trHeight w:val="33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041FCF" w:rsidRPr="008D10EF" w:rsidTr="00041FCF">
        <w:trPr>
          <w:trHeight w:val="29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 para Geólogos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FICT04002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Mineralogía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CF" w:rsidRPr="008D10EF" w:rsidRDefault="00041FCF" w:rsidP="00041F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FICT02717</w:t>
            </w:r>
          </w:p>
        </w:tc>
      </w:tr>
    </w:tbl>
    <w:p w:rsidR="002114EB" w:rsidRPr="008D10EF" w:rsidRDefault="002114EB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041FCF" w:rsidP="00041FC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14"/>
          <w:szCs w:val="22"/>
        </w:rPr>
        <w:t>(</w:t>
      </w:r>
      <w:r w:rsidR="002C2599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2)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2C2599" w:rsidRPr="008D10EF" w:rsidRDefault="002C2599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7" w:name="CDOC2014021"/>
      <w:r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</w:t>
      </w:r>
      <w:r w:rsidR="001C25E2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4</w:t>
      </w:r>
      <w:r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021</w:t>
      </w:r>
      <w:r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7"/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CD-FCNM-13-203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Ciencias Sociales y Humanísticas,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041FC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041FC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Auditoria y Contaduría Pública Autorizada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Sr. Luis Felipe Rosero Peralta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</w:t>
      </w:r>
      <w:r w:rsidRPr="008D10EF">
        <w:rPr>
          <w:rFonts w:asciiTheme="minorHAnsi" w:hAnsiTheme="minorHAnsi"/>
          <w:sz w:val="22"/>
          <w:szCs w:val="22"/>
        </w:rPr>
        <w:t xml:space="preserve"> </w:t>
      </w:r>
      <w:r w:rsidRPr="008D10EF">
        <w:rPr>
          <w:rFonts w:asciiTheme="minorHAnsi" w:eastAsiaTheme="minorHAnsi" w:hAnsiTheme="minorHAnsi"/>
          <w:b/>
          <w:color w:val="000000" w:themeColor="text1"/>
          <w:sz w:val="22"/>
          <w:szCs w:val="22"/>
        </w:rPr>
        <w:t>200913564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p w:rsidR="00074692" w:rsidRPr="008D10EF" w:rsidRDefault="00074692" w:rsidP="002C2599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right" w:tblpY="111"/>
        <w:tblW w:w="8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323"/>
        <w:gridCol w:w="2798"/>
        <w:gridCol w:w="1323"/>
      </w:tblGrid>
      <w:tr w:rsidR="00EB520C" w:rsidRPr="008D10EF" w:rsidTr="00EB520C">
        <w:trPr>
          <w:trHeight w:val="285"/>
        </w:trPr>
        <w:tc>
          <w:tcPr>
            <w:tcW w:w="8171" w:type="dxa"/>
            <w:gridSpan w:val="4"/>
            <w:shd w:val="clear" w:color="auto" w:fill="auto"/>
            <w:noWrap/>
            <w:vAlign w:val="bottom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0E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INGENIERÍA EN AUDITORIA Y CONTADURÍA PÚBLICA </w:t>
            </w:r>
          </w:p>
        </w:tc>
      </w:tr>
      <w:tr w:rsidR="00EB520C" w:rsidRPr="008D10EF" w:rsidTr="00EB520C">
        <w:trPr>
          <w:trHeight w:val="247"/>
        </w:trPr>
        <w:tc>
          <w:tcPr>
            <w:tcW w:w="2727" w:type="dxa"/>
            <w:shd w:val="clear" w:color="auto" w:fill="auto"/>
            <w:noWrap/>
            <w:vAlign w:val="bottom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798" w:type="dxa"/>
            <w:shd w:val="clear" w:color="auto" w:fill="auto"/>
            <w:noWrap/>
            <w:vAlign w:val="bottom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EB520C" w:rsidRPr="008D10EF" w:rsidTr="00EB520C">
        <w:trPr>
          <w:trHeight w:val="467"/>
        </w:trPr>
        <w:tc>
          <w:tcPr>
            <w:tcW w:w="2727" w:type="dxa"/>
            <w:shd w:val="clear" w:color="auto" w:fill="auto"/>
            <w:vAlign w:val="center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Contabilidad de Costos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ICHE01966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Contabilidad de Costos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B520C" w:rsidRPr="008D10EF" w:rsidRDefault="00EB520C" w:rsidP="00EB52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ICHE02477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4D1A10" w:rsidRDefault="004D1A10" w:rsidP="0006764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/>
          <w:color w:val="000000" w:themeColor="text1"/>
          <w:sz w:val="14"/>
          <w:szCs w:val="22"/>
        </w:rPr>
      </w:pPr>
    </w:p>
    <w:p w:rsidR="002C2599" w:rsidRPr="008D10EF" w:rsidRDefault="0006764F" w:rsidP="0006764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041FCF">
        <w:rPr>
          <w:rFonts w:asciiTheme="minorHAnsi" w:eastAsiaTheme="minorHAnsi" w:hAnsiTheme="minorHAnsi"/>
          <w:color w:val="000000" w:themeColor="text1"/>
          <w:sz w:val="14"/>
          <w:szCs w:val="22"/>
        </w:rPr>
        <w:lastRenderedPageBreak/>
        <w:t>(</w:t>
      </w:r>
      <w:r>
        <w:rPr>
          <w:rFonts w:asciiTheme="minorHAnsi" w:eastAsiaTheme="minorHAnsi" w:hAnsiTheme="minorHAnsi"/>
          <w:color w:val="000000" w:themeColor="text1"/>
          <w:sz w:val="14"/>
          <w:szCs w:val="22"/>
        </w:rPr>
        <w:t>2</w:t>
      </w:r>
      <w:r w:rsidRPr="00041FCF">
        <w:rPr>
          <w:rFonts w:asciiTheme="minorHAnsi" w:eastAsiaTheme="minorHAnsi" w:hAnsiTheme="minorHAnsi"/>
          <w:color w:val="000000" w:themeColor="text1"/>
          <w:sz w:val="14"/>
          <w:szCs w:val="22"/>
        </w:rPr>
        <w:t>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</w:t>
      </w:r>
      <w:r w:rsidR="002C2599"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Secretaría Técnica Académica ingresará en el sistema la convalidación de la materia para el II Término Académico 2013-2014.</w:t>
      </w:r>
    </w:p>
    <w:p w:rsidR="002C2599" w:rsidRPr="008D10EF" w:rsidRDefault="001C25E2" w:rsidP="002C2599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8" w:name="CDOC2014022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022</w:t>
      </w:r>
      <w:r w:rsidR="002C2599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8"/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CD-FCNM-13-205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Ciencias Sociales y Humanísticas,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2C2599" w:rsidRPr="008D10EF" w:rsidRDefault="002C2599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041FC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la convalidación de la materia aprobada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en Auditoria y Contaduría Pública Autorizada de ESPOL, a la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Srta. Génesis Beatriz Véliz Cobo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matrícula No.</w:t>
      </w:r>
      <w:r w:rsidRPr="008D10EF">
        <w:rPr>
          <w:rFonts w:asciiTheme="minorHAnsi" w:hAnsiTheme="minorHAnsi"/>
          <w:sz w:val="22"/>
          <w:szCs w:val="22"/>
        </w:rPr>
        <w:t xml:space="preserve"> </w:t>
      </w:r>
      <w:r w:rsidRPr="008D10EF">
        <w:rPr>
          <w:rFonts w:asciiTheme="minorHAnsi" w:eastAsiaTheme="minorHAnsi" w:hAnsiTheme="minorHAnsi"/>
          <w:b/>
          <w:color w:val="000000" w:themeColor="text1"/>
          <w:sz w:val="22"/>
          <w:szCs w:val="22"/>
        </w:rPr>
        <w:t>201350196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 xml:space="preserve">, 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210"/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3153"/>
        <w:gridCol w:w="1040"/>
      </w:tblGrid>
      <w:tr w:rsidR="002C2599" w:rsidRPr="008D10EF" w:rsidTr="00041FCF">
        <w:trPr>
          <w:trHeight w:val="319"/>
        </w:trPr>
        <w:tc>
          <w:tcPr>
            <w:tcW w:w="8412" w:type="dxa"/>
            <w:gridSpan w:val="4"/>
            <w:shd w:val="clear" w:color="auto" w:fill="auto"/>
            <w:noWrap/>
            <w:vAlign w:val="bottom"/>
            <w:hideMark/>
          </w:tcPr>
          <w:p w:rsidR="002C2599" w:rsidRPr="008D10EF" w:rsidRDefault="00FB16E5" w:rsidP="00EB520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 w:rsidRPr="008D10E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INGENIERÍA EN AUDITORIA Y CONTADURÍA PÚBLICA </w:t>
            </w:r>
          </w:p>
        </w:tc>
      </w:tr>
      <w:tr w:rsidR="002C2599" w:rsidRPr="008D10EF" w:rsidTr="00041FCF">
        <w:trPr>
          <w:trHeight w:val="264"/>
        </w:trPr>
        <w:tc>
          <w:tcPr>
            <w:tcW w:w="2802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C2599" w:rsidRPr="008D10EF" w:rsidRDefault="002C2599" w:rsidP="00EB520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2C2599" w:rsidRPr="008D10EF" w:rsidTr="00041FCF">
        <w:trPr>
          <w:trHeight w:val="500"/>
        </w:trPr>
        <w:tc>
          <w:tcPr>
            <w:tcW w:w="2802" w:type="dxa"/>
            <w:shd w:val="clear" w:color="auto" w:fill="auto"/>
            <w:vAlign w:val="center"/>
            <w:hideMark/>
          </w:tcPr>
          <w:p w:rsidR="002C2599" w:rsidRPr="008D10EF" w:rsidRDefault="002C2599" w:rsidP="00EB520C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Métodos Cuantitativos I (IC)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2599" w:rsidRPr="008D10EF" w:rsidRDefault="002C2599" w:rsidP="00EB52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ICHE02238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:rsidR="002C2599" w:rsidRPr="008D10EF" w:rsidRDefault="002C2599" w:rsidP="00EB52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Métodos Cuantitativos I (AUDIT)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C2599" w:rsidRPr="008D10EF" w:rsidRDefault="002C2599" w:rsidP="00EB520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ICM02154</w:t>
            </w:r>
          </w:p>
        </w:tc>
      </w:tr>
    </w:tbl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C2599" w:rsidRPr="008D10EF" w:rsidRDefault="002C2599" w:rsidP="002C2599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2C2599" w:rsidRPr="008D10EF" w:rsidRDefault="002C2599" w:rsidP="00041FC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391D00" w:rsidRPr="008D10EF" w:rsidRDefault="001C25E2" w:rsidP="00391D00">
      <w:pPr>
        <w:spacing w:line="276" w:lineRule="auto"/>
        <w:ind w:left="1701" w:hanging="1701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bookmarkStart w:id="19" w:name="CDOC2014023"/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C-Doc-2014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  <w:t>-023</w:t>
      </w:r>
      <w:r w:rsidR="00391D00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FF7156"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9"/>
    <w:p w:rsidR="00391D00" w:rsidRPr="008D10EF" w:rsidRDefault="00391D00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MC-2013-11-14-023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Mecánica y Ciencias de la Producción, la Comisión de Docencia, </w:t>
      </w:r>
      <w:r w:rsidRPr="008D10EF"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391D00" w:rsidRPr="008D10EF" w:rsidRDefault="00391D00" w:rsidP="00041FCF">
      <w:pPr>
        <w:spacing w:line="276" w:lineRule="auto"/>
        <w:ind w:left="1560"/>
        <w:jc w:val="both"/>
        <w:rPr>
          <w:rFonts w:asciiTheme="minorHAnsi" w:eastAsiaTheme="minorHAnsi" w:hAnsiTheme="minorHAnsi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391D00" w:rsidRPr="008D10EF" w:rsidRDefault="00391D00" w:rsidP="00041FCF">
      <w:pPr>
        <w:ind w:left="1560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RECOMENDAR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al Consejo Politécnico que autorice </w:t>
      </w:r>
      <w:r w:rsidR="00AE557B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la convalidación de la materia aprobada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en la ca</w:t>
      </w:r>
      <w:r w:rsidR="00FF7156"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rrera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Ingeniería y Administración de la Producción Industrial de ESPOL, al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Sr. Bolívar Daniel Illescas Rodriguez  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matrícula No. 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200402055</w:t>
      </w:r>
      <w:r w:rsidRPr="008D10EF">
        <w:rPr>
          <w:rFonts w:asciiTheme="minorHAnsi" w:eastAsiaTheme="minorHAnsi" w:hAnsiTheme="minorHAnsi"/>
          <w:color w:val="000000" w:themeColor="text1"/>
          <w:sz w:val="22"/>
          <w:szCs w:val="22"/>
        </w:rPr>
        <w:t>, de acuerdo al siguiente cuadro</w:t>
      </w:r>
      <w:r w:rsidRPr="008D10EF"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47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91"/>
        <w:gridCol w:w="2495"/>
        <w:gridCol w:w="1232"/>
      </w:tblGrid>
      <w:tr w:rsidR="00391D00" w:rsidRPr="008D10EF" w:rsidTr="00153898">
        <w:trPr>
          <w:trHeight w:val="254"/>
        </w:trPr>
        <w:tc>
          <w:tcPr>
            <w:tcW w:w="8320" w:type="dxa"/>
            <w:gridSpan w:val="4"/>
            <w:shd w:val="clear" w:color="auto" w:fill="auto"/>
            <w:noWrap/>
            <w:vAlign w:val="bottom"/>
            <w:hideMark/>
          </w:tcPr>
          <w:p w:rsidR="00391D00" w:rsidRPr="008D10EF" w:rsidRDefault="00391D00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Ingeniería y Administración de la Producción Industrial</w:t>
            </w:r>
          </w:p>
        </w:tc>
      </w:tr>
      <w:tr w:rsidR="00391D00" w:rsidRPr="008D10EF" w:rsidTr="00153898">
        <w:trPr>
          <w:trHeight w:val="254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91D00" w:rsidRPr="008D10EF" w:rsidRDefault="00391D00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Aprobada 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391D00" w:rsidRPr="008D10EF" w:rsidRDefault="00391D00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Código 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391D00" w:rsidRPr="008D10EF" w:rsidRDefault="00391D00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a Convalidar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91D00" w:rsidRPr="008D10EF" w:rsidRDefault="00391D00" w:rsidP="0015389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Código</w:t>
            </w:r>
          </w:p>
        </w:tc>
      </w:tr>
      <w:tr w:rsidR="00391D00" w:rsidRPr="008D10EF" w:rsidTr="00153898">
        <w:trPr>
          <w:trHeight w:val="471"/>
        </w:trPr>
        <w:tc>
          <w:tcPr>
            <w:tcW w:w="3402" w:type="dxa"/>
            <w:shd w:val="clear" w:color="auto" w:fill="auto"/>
            <w:vAlign w:val="center"/>
          </w:tcPr>
          <w:p w:rsidR="00391D00" w:rsidRPr="008D10EF" w:rsidRDefault="00391D00" w:rsidP="00153898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 xml:space="preserve">Liderazgo  y Comunicación 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391D00" w:rsidRPr="008D10EF" w:rsidRDefault="00391D00" w:rsidP="001538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ICHE04382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91D00" w:rsidRPr="008D10EF" w:rsidRDefault="00391D00" w:rsidP="00153898">
            <w:pP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Liderazgo (IAPI)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91D00" w:rsidRPr="008D10EF" w:rsidRDefault="00391D00" w:rsidP="001538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D10EF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FIMP05041</w:t>
            </w:r>
          </w:p>
        </w:tc>
      </w:tr>
    </w:tbl>
    <w:p w:rsidR="00391D00" w:rsidRPr="008D10EF" w:rsidRDefault="00391D00" w:rsidP="00391D00">
      <w:pPr>
        <w:ind w:left="1843"/>
        <w:contextualSpacing/>
        <w:jc w:val="both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391D00" w:rsidRPr="008D10EF" w:rsidRDefault="00391D00" w:rsidP="00391D00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MX" w:eastAsia="en-US"/>
        </w:rPr>
      </w:pPr>
    </w:p>
    <w:p w:rsidR="00391D00" w:rsidRPr="008D10EF" w:rsidRDefault="00391D00" w:rsidP="00041FCF">
      <w:pPr>
        <w:tabs>
          <w:tab w:val="left" w:pos="1560"/>
        </w:tabs>
        <w:spacing w:after="200" w:line="276" w:lineRule="auto"/>
        <w:ind w:left="156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Pr="008D10E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II Término Académico 2013-2014.</w:t>
      </w:r>
    </w:p>
    <w:p w:rsidR="00AE557B" w:rsidRPr="008D10EF" w:rsidRDefault="001C25E2" w:rsidP="00AE557B">
      <w:pPr>
        <w:tabs>
          <w:tab w:val="left" w:pos="8647"/>
        </w:tabs>
        <w:ind w:left="1843" w:right="-23" w:hanging="1843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20" w:name="CDOC2014024"/>
      <w:r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  <w:t>C-Doc-2014</w:t>
      </w:r>
      <w:r w:rsidR="00391D00" w:rsidRPr="008D10EF"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  <w:t>-024</w:t>
      </w:r>
      <w:r w:rsidR="00391D00" w:rsidRPr="008D10EF">
        <w:rPr>
          <w:rFonts w:asciiTheme="minorHAnsi" w:hAnsiTheme="minorHAnsi"/>
          <w:b/>
          <w:bCs/>
          <w:color w:val="000000" w:themeColor="text1"/>
          <w:sz w:val="22"/>
          <w:szCs w:val="22"/>
        </w:rPr>
        <w:t>.-</w:t>
      </w:r>
      <w:r w:rsidR="00391D00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>Admisión y</w:t>
      </w:r>
      <w:r w:rsidR="00AE557B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 convalidación de materias del</w:t>
      </w:r>
      <w:r w:rsidR="00391D00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 Sr</w:t>
      </w:r>
      <w:r w:rsidR="00AE557B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>.</w:t>
      </w:r>
      <w:r w:rsidR="00AE557B" w:rsidRPr="008D10E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Ricardo Antonio Pin Figueroa.</w:t>
      </w:r>
    </w:p>
    <w:bookmarkEnd w:id="20"/>
    <w:p w:rsidR="00391D00" w:rsidRPr="008D10EF" w:rsidRDefault="00AE557B" w:rsidP="00041FCF">
      <w:pPr>
        <w:tabs>
          <w:tab w:val="left" w:pos="8647"/>
        </w:tabs>
        <w:ind w:left="1560" w:right="-23" w:hanging="1560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</w:pPr>
      <w:r w:rsidRPr="008D10E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Considerando la resolución </w:t>
      </w:r>
      <w:r w:rsidR="00391D00"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 xml:space="preserve">CD-EDCOM-139-2013 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del Consejo Directivo de la Escuela de Diseño y Comunicación Social, respecto a la aprobación de la convalidación de materias, la Comisión de Docencia, </w:t>
      </w:r>
      <w:r w:rsidR="00391D00" w:rsidRPr="008D10EF">
        <w:rPr>
          <w:rFonts w:asciiTheme="minorHAnsi" w:hAnsiTheme="minorHAnsi"/>
          <w:b/>
          <w:i/>
          <w:color w:val="000000" w:themeColor="text1"/>
          <w:sz w:val="22"/>
          <w:szCs w:val="22"/>
          <w:lang w:val="es-MX"/>
        </w:rPr>
        <w:t>acuerda:</w:t>
      </w:r>
    </w:p>
    <w:p w:rsidR="00391D00" w:rsidRPr="008D10EF" w:rsidRDefault="00391D00" w:rsidP="00041FCF">
      <w:pPr>
        <w:tabs>
          <w:tab w:val="left" w:pos="8647"/>
        </w:tabs>
        <w:ind w:left="1560" w:right="-23" w:hanging="1560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</w:pPr>
    </w:p>
    <w:p w:rsidR="00391D00" w:rsidRPr="008D10EF" w:rsidRDefault="00391D00" w:rsidP="00041FCF">
      <w:pPr>
        <w:tabs>
          <w:tab w:val="left" w:pos="8647"/>
        </w:tabs>
        <w:ind w:left="1560" w:right="-23" w:hanging="1748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</w:pPr>
      <w:r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ab/>
      </w: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RECOMENDAR </w:t>
      </w:r>
      <w:r w:rsidRPr="008D10EF">
        <w:rPr>
          <w:rFonts w:asciiTheme="minorHAnsi" w:hAnsiTheme="minorHAnsi"/>
          <w:color w:val="000000" w:themeColor="text1"/>
          <w:sz w:val="22"/>
          <w:szCs w:val="22"/>
          <w:lang w:val="es-MX"/>
        </w:rPr>
        <w:t>al Consejo Politécnico que: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 </w:t>
      </w:r>
    </w:p>
    <w:p w:rsidR="00391D00" w:rsidRPr="008D10EF" w:rsidRDefault="00391D00" w:rsidP="00041FCF">
      <w:pPr>
        <w:pStyle w:val="Prrafodelista"/>
        <w:ind w:left="1560" w:right="-23" w:hanging="189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AE557B" w:rsidP="00267894">
      <w:pPr>
        <w:pStyle w:val="Prrafodelista"/>
        <w:numPr>
          <w:ilvl w:val="0"/>
          <w:numId w:val="38"/>
        </w:numPr>
        <w:ind w:left="2108" w:right="-2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D10EF">
        <w:rPr>
          <w:rFonts w:asciiTheme="minorHAnsi" w:hAnsiTheme="minorHAnsi"/>
          <w:color w:val="000000" w:themeColor="text1"/>
          <w:sz w:val="22"/>
          <w:szCs w:val="22"/>
        </w:rPr>
        <w:t>Autorice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el ingreso a</w:t>
      </w:r>
      <w:r w:rsidR="00FF7156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la carrera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Licenciatura en Diseño Gráfico y Publicitario de la ESPOL al </w:t>
      </w:r>
      <w:r w:rsidR="00391D00" w:rsidRPr="008D10EF">
        <w:rPr>
          <w:rFonts w:asciiTheme="minorHAnsi" w:hAnsiTheme="minorHAnsi"/>
          <w:b/>
          <w:color w:val="000000" w:themeColor="text1"/>
          <w:sz w:val="22"/>
          <w:szCs w:val="22"/>
        </w:rPr>
        <w:t>SR</w:t>
      </w:r>
      <w:r w:rsidR="007D38E0">
        <w:rPr>
          <w:rFonts w:asciiTheme="minorHAnsi" w:hAnsiTheme="minorHAnsi"/>
          <w:b/>
          <w:color w:val="000000" w:themeColor="text1"/>
          <w:sz w:val="22"/>
          <w:szCs w:val="22"/>
        </w:rPr>
        <w:t>. RICARDO ANTONIO PIN FIGUEROA</w:t>
      </w:r>
      <w:r w:rsidR="00391D00" w:rsidRPr="008D10EF">
        <w:rPr>
          <w:rFonts w:asciiTheme="minorHAnsi" w:hAnsiTheme="minorHAnsi"/>
          <w:b/>
          <w:color w:val="000000" w:themeColor="text1"/>
          <w:sz w:val="22"/>
          <w:szCs w:val="22"/>
        </w:rPr>
        <w:t>;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y, </w:t>
      </w:r>
    </w:p>
    <w:p w:rsidR="00391D00" w:rsidRPr="008D10EF" w:rsidRDefault="00391D00" w:rsidP="00041FCF">
      <w:pPr>
        <w:pStyle w:val="Prrafodelista"/>
        <w:ind w:left="1843" w:right="-23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267894">
      <w:pPr>
        <w:pStyle w:val="Prrafodelista"/>
        <w:numPr>
          <w:ilvl w:val="0"/>
          <w:numId w:val="38"/>
        </w:numPr>
        <w:ind w:left="2108" w:right="-2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Convalidar las materias  aprobadas por el 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</w:rPr>
        <w:t>SR.</w:t>
      </w:r>
      <w:r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</w:rPr>
        <w:t>RICARDO ANTONIO PIN FIGUEROA</w:t>
      </w:r>
      <w:r w:rsidR="00FF7156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, en la carrera </w:t>
      </w:r>
      <w:r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Licenciatura en Gestión de Diseño Gráfico y Comunicación Visual de la </w:t>
      </w:r>
      <w:r w:rsidRPr="008D10EF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Universidad Santa María, con las materias de la carrera Licenciatura en Diseño Gráfico de la ESPOL, de acuerdo al siguiente cuadro: </w:t>
      </w:r>
    </w:p>
    <w:tbl>
      <w:tblPr>
        <w:tblpPr w:leftFromText="180" w:rightFromText="180" w:vertAnchor="text" w:horzAnchor="margin" w:tblpXSpec="right" w:tblpY="144"/>
        <w:tblW w:w="8046" w:type="dxa"/>
        <w:tblLayout w:type="fixed"/>
        <w:tblLook w:val="04A0" w:firstRow="1" w:lastRow="0" w:firstColumn="1" w:lastColumn="0" w:noHBand="0" w:noVBand="1"/>
      </w:tblPr>
      <w:tblGrid>
        <w:gridCol w:w="2700"/>
        <w:gridCol w:w="1303"/>
        <w:gridCol w:w="2342"/>
        <w:gridCol w:w="1701"/>
      </w:tblGrid>
      <w:tr w:rsidR="006A19DB" w:rsidRPr="008D10EF" w:rsidTr="006A19DB">
        <w:trPr>
          <w:trHeight w:val="51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Default="006A19DB" w:rsidP="006A19D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UNIVERSIDAD  SANTA MARÍA </w:t>
            </w:r>
          </w:p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LICENCIATURA EN GESTIÓN DE DISEÑO GRÁFICO Y COMUNICACIÓN VISUAL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ESPOL</w:t>
            </w:r>
          </w:p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LICENCIATURA EN DISEÑO GRÁFICO</w:t>
            </w:r>
          </w:p>
        </w:tc>
      </w:tr>
      <w:tr w:rsidR="006A19DB" w:rsidRPr="008D10EF" w:rsidTr="006A19DB">
        <w:trPr>
          <w:trHeight w:val="1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MATERIA APROBADA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CÓDIGO 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9DB" w:rsidRPr="00041FCF" w:rsidRDefault="006A19DB" w:rsidP="006A19DB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MATERIA A CONVALIDAR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41FC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CÓDIGO</w:t>
            </w:r>
          </w:p>
        </w:tc>
      </w:tr>
      <w:tr w:rsidR="006A19DB" w:rsidRPr="008D10EF" w:rsidTr="006A19DB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Fotografía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TEC120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Fotografía</w:t>
            </w: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Publicitaria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EDCOM00026</w:t>
            </w:r>
          </w:p>
        </w:tc>
      </w:tr>
      <w:tr w:rsidR="006A19DB" w:rsidRPr="008D10EF" w:rsidTr="006A19DB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Tipografía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TEC115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Tipografía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PRTCO01552</w:t>
            </w:r>
          </w:p>
        </w:tc>
      </w:tr>
      <w:tr w:rsidR="006A19DB" w:rsidRPr="008D10EF" w:rsidTr="006A19DB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Historia</w:t>
            </w: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del Arte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ART100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Historia</w:t>
            </w: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del 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PRTCO01495</w:t>
            </w:r>
          </w:p>
        </w:tc>
      </w:tr>
      <w:tr w:rsidR="006A19DB" w:rsidRPr="008D10EF" w:rsidTr="006A19DB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Multimedia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AUD130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Multimedia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PRTCO02972</w:t>
            </w:r>
          </w:p>
        </w:tc>
      </w:tr>
      <w:tr w:rsidR="006A19DB" w:rsidRPr="008D10EF" w:rsidTr="006A19DB">
        <w:trPr>
          <w:trHeight w:val="32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Matemáticas</w:t>
            </w: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Diseño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MAT001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DB" w:rsidRPr="00041FCF" w:rsidRDefault="006A19DB" w:rsidP="006A19D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Matemáticas</w:t>
            </w: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Aplicadas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DB" w:rsidRPr="00041FCF" w:rsidRDefault="006A19DB" w:rsidP="006A19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41FC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PRTCO02394</w:t>
            </w:r>
          </w:p>
        </w:tc>
      </w:tr>
    </w:tbl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ind w:right="-2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391D00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D10EF"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6A19DB" w:rsidRDefault="006A19DB" w:rsidP="00391D00">
      <w:pPr>
        <w:tabs>
          <w:tab w:val="left" w:pos="6781"/>
        </w:tabs>
        <w:ind w:left="2250" w:right="-23" w:hanging="184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41FCF" w:rsidRDefault="006A19DB" w:rsidP="00267894">
      <w:pPr>
        <w:tabs>
          <w:tab w:val="left" w:pos="8647"/>
        </w:tabs>
        <w:ind w:left="1560" w:right="-23" w:hanging="156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HAnsi" w:hAnsiTheme="minorHAnsi"/>
          <w:color w:val="000000" w:themeColor="text1"/>
          <w:sz w:val="14"/>
          <w:szCs w:val="22"/>
        </w:rPr>
        <w:tab/>
      </w:r>
      <w:r w:rsidR="004309E4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="004309E4" w:rsidRPr="008D10EF">
        <w:rPr>
          <w:rFonts w:asciiTheme="minorHAnsi" w:hAnsiTheme="minorHAnsi" w:cs="Century Gothic"/>
          <w:color w:val="000000" w:themeColor="text1"/>
          <w:sz w:val="22"/>
          <w:szCs w:val="22"/>
        </w:rPr>
        <w:t>La Secretaría Técnica Académica ingresará en el sistema la       convalidación de las materias y la creación de matrícula para el II Término Académico 2013-2014.</w:t>
      </w:r>
      <w:r w:rsidR="004309E4" w:rsidRPr="008D10EF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ab/>
      </w:r>
    </w:p>
    <w:p w:rsidR="00267894" w:rsidRDefault="00267894" w:rsidP="004309E4">
      <w:pPr>
        <w:tabs>
          <w:tab w:val="left" w:pos="8647"/>
        </w:tabs>
        <w:ind w:left="1418" w:right="-23" w:hanging="1418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</w:pPr>
      <w:bookmarkStart w:id="21" w:name="CDOC2014025"/>
    </w:p>
    <w:p w:rsidR="004309E4" w:rsidRDefault="001C25E2" w:rsidP="00267894">
      <w:pPr>
        <w:tabs>
          <w:tab w:val="left" w:pos="1560"/>
          <w:tab w:val="left" w:pos="8647"/>
        </w:tabs>
        <w:ind w:left="1418" w:right="-23" w:hanging="1418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  <w:t>C-Doc-2014</w:t>
      </w:r>
      <w:r w:rsidR="00391D00" w:rsidRPr="008D10EF"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  <w:t>-</w:t>
      </w:r>
      <w:r w:rsidR="00267894"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  <w:t>0</w:t>
      </w:r>
      <w:r w:rsidR="00391D00" w:rsidRPr="008D10EF">
        <w:rPr>
          <w:rFonts w:asciiTheme="minorHAnsi" w:hAnsiTheme="minorHAnsi"/>
          <w:b/>
          <w:bCs/>
          <w:color w:val="000000" w:themeColor="text1"/>
          <w:sz w:val="22"/>
          <w:szCs w:val="22"/>
          <w:lang w:val="es-MX"/>
        </w:rPr>
        <w:t>25</w:t>
      </w:r>
      <w:r w:rsidR="00391D00" w:rsidRPr="008D10EF">
        <w:rPr>
          <w:rFonts w:asciiTheme="minorHAnsi" w:hAnsiTheme="minorHAnsi"/>
          <w:b/>
          <w:bCs/>
          <w:color w:val="000000" w:themeColor="text1"/>
          <w:sz w:val="22"/>
          <w:szCs w:val="22"/>
        </w:rPr>
        <w:t>.-</w:t>
      </w:r>
      <w:r w:rsidR="00391D00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Admisión y convalidación de materias de la </w:t>
      </w:r>
      <w:r w:rsidR="00AE557B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>Srta. María José Morante Vega</w:t>
      </w:r>
      <w:r w:rsidR="00FF7156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>.</w:t>
      </w:r>
      <w:r w:rsidR="00AE557B"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  </w:t>
      </w:r>
    </w:p>
    <w:bookmarkEnd w:id="21"/>
    <w:p w:rsidR="00391D00" w:rsidRPr="008D10EF" w:rsidRDefault="004309E4" w:rsidP="00267894">
      <w:pPr>
        <w:tabs>
          <w:tab w:val="left" w:pos="8647"/>
        </w:tabs>
        <w:ind w:left="1560" w:right="-23" w:hanging="840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ab/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Considerando el oficio </w:t>
      </w:r>
      <w:r w:rsidR="00391D00" w:rsidRPr="008D10EF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u w:val="single"/>
          <w:lang w:eastAsia="en-US"/>
        </w:rPr>
        <w:t>DEC-FCHS-370-2013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del Consejo Directivo de la Facultad de Ciencias Sociales y Humanísticas, respecto a la aprobación de la convalidación de materias, la Comisión de Docencia, </w:t>
      </w:r>
      <w:r w:rsidR="00391D00" w:rsidRPr="008D10EF">
        <w:rPr>
          <w:rFonts w:asciiTheme="minorHAnsi" w:hAnsiTheme="minorHAnsi"/>
          <w:b/>
          <w:i/>
          <w:color w:val="000000" w:themeColor="text1"/>
          <w:sz w:val="22"/>
          <w:szCs w:val="22"/>
          <w:lang w:val="es-MX"/>
        </w:rPr>
        <w:t>acuerda:</w:t>
      </w:r>
    </w:p>
    <w:p w:rsidR="00391D00" w:rsidRPr="008D10EF" w:rsidRDefault="00391D00" w:rsidP="00391D00">
      <w:pPr>
        <w:tabs>
          <w:tab w:val="left" w:pos="8647"/>
        </w:tabs>
        <w:ind w:left="1701" w:right="-23" w:hanging="1701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</w:pPr>
    </w:p>
    <w:p w:rsidR="00391D00" w:rsidRPr="008D10EF" w:rsidRDefault="00391D00" w:rsidP="00267894">
      <w:pPr>
        <w:tabs>
          <w:tab w:val="left" w:pos="8647"/>
        </w:tabs>
        <w:ind w:left="1560" w:right="-23" w:hanging="1560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</w:pPr>
      <w:r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ab/>
      </w: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RECOMENDAR </w:t>
      </w:r>
      <w:r w:rsidRPr="008D10EF">
        <w:rPr>
          <w:rFonts w:asciiTheme="minorHAnsi" w:hAnsiTheme="minorHAnsi"/>
          <w:color w:val="000000" w:themeColor="text1"/>
          <w:sz w:val="22"/>
          <w:szCs w:val="22"/>
          <w:lang w:val="es-MX"/>
        </w:rPr>
        <w:t>al Consejo Politécnico que: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  <w:lang w:val="es-MX"/>
        </w:rPr>
        <w:t xml:space="preserve"> </w:t>
      </w:r>
    </w:p>
    <w:p w:rsidR="00391D00" w:rsidRPr="008D10EF" w:rsidRDefault="00391D00" w:rsidP="00267894">
      <w:pPr>
        <w:pStyle w:val="Prrafodelista"/>
        <w:tabs>
          <w:tab w:val="left" w:pos="1560"/>
        </w:tabs>
        <w:ind w:left="1748" w:right="-23" w:hanging="189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AE557B" w:rsidP="00267894">
      <w:pPr>
        <w:pStyle w:val="Prrafodelista"/>
        <w:numPr>
          <w:ilvl w:val="0"/>
          <w:numId w:val="39"/>
        </w:numPr>
        <w:ind w:right="-2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D10EF">
        <w:rPr>
          <w:rFonts w:asciiTheme="minorHAnsi" w:hAnsiTheme="minorHAnsi"/>
          <w:color w:val="000000" w:themeColor="text1"/>
          <w:sz w:val="22"/>
          <w:szCs w:val="22"/>
        </w:rPr>
        <w:t>Autorice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el ingreso a</w:t>
      </w:r>
      <w:r w:rsidR="00FF7156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la carrera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Ingeniería en Negocios Internacionales de la ESPOL a la </w:t>
      </w:r>
      <w:r w:rsidR="00153898">
        <w:rPr>
          <w:rFonts w:asciiTheme="minorHAnsi" w:hAnsiTheme="minorHAnsi"/>
          <w:b/>
          <w:color w:val="000000" w:themeColor="text1"/>
          <w:sz w:val="22"/>
          <w:szCs w:val="22"/>
        </w:rPr>
        <w:t>SRTA. MARÍA JOSÉ MORANTE VEGA</w:t>
      </w:r>
      <w:r w:rsidR="00391D00" w:rsidRPr="008D10EF">
        <w:rPr>
          <w:rFonts w:asciiTheme="minorHAnsi" w:hAnsiTheme="minorHAnsi"/>
          <w:b/>
          <w:color w:val="000000" w:themeColor="text1"/>
          <w:sz w:val="22"/>
          <w:szCs w:val="22"/>
        </w:rPr>
        <w:t>;</w:t>
      </w:r>
      <w:r w:rsidR="00391D00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y, </w:t>
      </w:r>
    </w:p>
    <w:p w:rsidR="00391D00" w:rsidRPr="008D10EF" w:rsidRDefault="00391D00" w:rsidP="00267894">
      <w:pPr>
        <w:pStyle w:val="Prrafodelista"/>
        <w:ind w:left="2108" w:right="-2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267894">
      <w:pPr>
        <w:pStyle w:val="Prrafodelista"/>
        <w:numPr>
          <w:ilvl w:val="0"/>
          <w:numId w:val="39"/>
        </w:numPr>
        <w:ind w:right="-2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Convalidar las materias  aprobadas por la 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</w:rPr>
        <w:t>SRTA.</w:t>
      </w:r>
      <w:r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D10EF">
        <w:rPr>
          <w:rFonts w:asciiTheme="minorHAnsi" w:hAnsiTheme="minorHAnsi"/>
          <w:b/>
          <w:color w:val="000000" w:themeColor="text1"/>
          <w:sz w:val="22"/>
          <w:szCs w:val="22"/>
        </w:rPr>
        <w:t>MARÍA JOSÉ MORANTE VEGA</w:t>
      </w:r>
      <w:r w:rsidR="00FF7156"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, en la carrera </w:t>
      </w:r>
      <w:r w:rsidRPr="008D10EF">
        <w:rPr>
          <w:rFonts w:asciiTheme="minorHAnsi" w:hAnsiTheme="minorHAnsi"/>
          <w:color w:val="000000" w:themeColor="text1"/>
          <w:sz w:val="22"/>
          <w:szCs w:val="22"/>
        </w:rPr>
        <w:t xml:space="preserve">Diseño Gráfico y Comunicación Visual de la Universidad Santa María, con las materias de la carrera Licenciatura en Diseño Gráfico de la ESPOL, de acuerdo al siguiente cuadro: </w:t>
      </w:r>
    </w:p>
    <w:tbl>
      <w:tblPr>
        <w:tblpPr w:leftFromText="180" w:rightFromText="180" w:vertAnchor="text" w:horzAnchor="margin" w:tblpXSpec="right" w:tblpY="241"/>
        <w:tblW w:w="8364" w:type="dxa"/>
        <w:tblLayout w:type="fixed"/>
        <w:tblLook w:val="04A0" w:firstRow="1" w:lastRow="0" w:firstColumn="1" w:lastColumn="0" w:noHBand="0" w:noVBand="1"/>
      </w:tblPr>
      <w:tblGrid>
        <w:gridCol w:w="3018"/>
        <w:gridCol w:w="1098"/>
        <w:gridCol w:w="2973"/>
        <w:gridCol w:w="1275"/>
      </w:tblGrid>
      <w:tr w:rsidR="004309E4" w:rsidRPr="004309E4" w:rsidTr="004309E4">
        <w:trPr>
          <w:trHeight w:val="51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UNIVERSIDAD  SANTA MARÍA </w:t>
            </w:r>
          </w:p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DISEÑO GRÁFICO Y COMUNICACIÓN VISUAL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ESPOL</w:t>
            </w:r>
          </w:p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LICENCIATURA EN DISEÑO GRÁFICO</w:t>
            </w:r>
          </w:p>
        </w:tc>
      </w:tr>
      <w:tr w:rsidR="004309E4" w:rsidRPr="004309E4" w:rsidTr="004309E4">
        <w:trPr>
          <w:trHeight w:val="51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MATERIA APROBADA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CÓDIGO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E4" w:rsidRPr="004309E4" w:rsidRDefault="004309E4" w:rsidP="004309E4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MATERIA A CONVALIDAR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309E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CÓDIGO</w:t>
            </w:r>
          </w:p>
        </w:tc>
      </w:tr>
      <w:tr w:rsidR="004309E4" w:rsidRPr="004309E4" w:rsidTr="004309E4">
        <w:trPr>
          <w:trHeight w:val="51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Matemáticas</w:t>
            </w: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I Y II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Métodos</w:t>
            </w: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Cuantitativos</w:t>
            </w: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ICHE02238</w:t>
            </w:r>
          </w:p>
        </w:tc>
      </w:tr>
      <w:tr w:rsidR="004309E4" w:rsidRPr="004309E4" w:rsidTr="004309E4">
        <w:trPr>
          <w:trHeight w:val="51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Microeconomía</w:t>
            </w: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 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Introducción</w:t>
            </w: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a la </w:t>
            </w:r>
            <w:r w:rsidRPr="001538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Microeconomía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ICHE02667</w:t>
            </w:r>
          </w:p>
        </w:tc>
      </w:tr>
      <w:tr w:rsidR="004309E4" w:rsidRPr="004309E4" w:rsidTr="004309E4">
        <w:trPr>
          <w:trHeight w:val="51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Idioma Español y C</w:t>
            </w: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om. Oral y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</w:t>
            </w: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scrita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Técnica Expresión Oral y Escrita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E4" w:rsidRPr="004309E4" w:rsidRDefault="004309E4" w:rsidP="004309E4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309E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ICHE00877</w:t>
            </w:r>
          </w:p>
        </w:tc>
      </w:tr>
    </w:tbl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ind w:right="-2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391D00" w:rsidP="00391D00">
      <w:pPr>
        <w:pStyle w:val="Prrafodelista"/>
        <w:rPr>
          <w:rFonts w:asciiTheme="minorHAnsi" w:hAnsiTheme="minorHAnsi"/>
          <w:color w:val="000000" w:themeColor="text1"/>
          <w:sz w:val="22"/>
          <w:szCs w:val="22"/>
        </w:rPr>
      </w:pPr>
    </w:p>
    <w:p w:rsidR="00391D00" w:rsidRPr="008D10EF" w:rsidRDefault="004309E4" w:rsidP="004309E4">
      <w:pPr>
        <w:tabs>
          <w:tab w:val="left" w:pos="6781"/>
        </w:tabs>
        <w:ind w:left="1418" w:right="-23" w:hanging="1418"/>
        <w:jc w:val="both"/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="00391D00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(2)</w:t>
      </w:r>
      <w:r w:rsidR="00391D00" w:rsidRPr="008D10EF">
        <w:rPr>
          <w:rFonts w:asciiTheme="minorHAnsi" w:hAnsiTheme="minorHAnsi" w:cs="Century Gothic"/>
          <w:color w:val="000000" w:themeColor="text1"/>
          <w:sz w:val="22"/>
          <w:szCs w:val="22"/>
        </w:rPr>
        <w:t>La Secretaría Técnica Académica ingresará en el sistema la       convalidación de las materias y la creación de matrícula para el II Término Académico 2013-2014.</w:t>
      </w:r>
      <w:r w:rsidR="00391D00" w:rsidRPr="008D10EF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ab/>
      </w:r>
      <w:r w:rsidR="00391D00" w:rsidRPr="008D10EF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ab/>
      </w:r>
    </w:p>
    <w:p w:rsidR="00391D00" w:rsidRDefault="00391D00" w:rsidP="00391D00">
      <w:pPr>
        <w:rPr>
          <w:rFonts w:asciiTheme="minorHAnsi" w:hAnsiTheme="minorHAnsi"/>
          <w:sz w:val="22"/>
          <w:szCs w:val="22"/>
        </w:rPr>
      </w:pPr>
    </w:p>
    <w:p w:rsidR="00153898" w:rsidRPr="008D10EF" w:rsidRDefault="00153898" w:rsidP="00391D00">
      <w:pPr>
        <w:rPr>
          <w:rFonts w:asciiTheme="minorHAnsi" w:hAnsiTheme="minorHAnsi"/>
          <w:sz w:val="22"/>
          <w:szCs w:val="22"/>
        </w:rPr>
      </w:pPr>
    </w:p>
    <w:p w:rsidR="00873ACF" w:rsidRPr="008D10EF" w:rsidRDefault="007F2D79" w:rsidP="00F2514F">
      <w:pPr>
        <w:pStyle w:val="Textoindependiente"/>
        <w:tabs>
          <w:tab w:val="left" w:pos="1985"/>
        </w:tabs>
        <w:ind w:right="-23"/>
        <w:rPr>
          <w:rFonts w:asciiTheme="minorHAnsi" w:hAnsiTheme="minorHAnsi"/>
          <w:b/>
          <w:color w:val="000000" w:themeColor="text1"/>
          <w:szCs w:val="22"/>
          <w:lang w:val="es-MX"/>
        </w:rPr>
      </w:pPr>
      <w:bookmarkStart w:id="22" w:name="CDOC2014026"/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lastRenderedPageBreak/>
        <w:t>C-Doc-2014-0</w:t>
      </w:r>
      <w:r w:rsidR="00391D00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26</w:t>
      </w:r>
      <w:r w:rsidR="00873ACF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.-</w:t>
      </w:r>
      <w:r w:rsidR="003129D0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Petición de políticas para convalidación de materias. </w:t>
      </w:r>
      <w:r w:rsidR="00873ACF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 </w:t>
      </w:r>
    </w:p>
    <w:bookmarkEnd w:id="22"/>
    <w:p w:rsidR="00BF52D7" w:rsidRPr="008D10EF" w:rsidRDefault="00F2514F" w:rsidP="004309E4">
      <w:pPr>
        <w:pStyle w:val="Textoindependiente"/>
        <w:ind w:left="1560" w:right="-23"/>
        <w:rPr>
          <w:rFonts w:asciiTheme="minorHAnsi" w:hAnsiTheme="minorHAnsi"/>
          <w:color w:val="000000" w:themeColor="text1"/>
          <w:szCs w:val="22"/>
          <w:lang w:val="es-MX"/>
        </w:rPr>
      </w:pPr>
      <w:r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En virtud de la categorización de las Universidades y Escuelas Politécnicas, y de la vigencia del nuevo Reglamento de Régimen Académico expedido por el Consejo Nacional de Educación Superior el 21 de noviembre del 2013, </w:t>
      </w:r>
      <w:r w:rsidR="00BF52D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la Comisión de Docencia, </w:t>
      </w:r>
      <w:r w:rsidR="00BF52D7" w:rsidRPr="008D10EF">
        <w:rPr>
          <w:rFonts w:asciiTheme="minorHAnsi" w:hAnsiTheme="minorHAnsi"/>
          <w:b/>
          <w:i/>
          <w:color w:val="000000" w:themeColor="text1"/>
          <w:szCs w:val="22"/>
          <w:lang w:val="es-MX"/>
        </w:rPr>
        <w:t>acuerda:</w:t>
      </w:r>
      <w:r w:rsidR="00BF52D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</w:t>
      </w:r>
    </w:p>
    <w:p w:rsidR="00BF52D7" w:rsidRPr="008D10EF" w:rsidRDefault="00BF52D7" w:rsidP="004309E4">
      <w:pPr>
        <w:pStyle w:val="Textoindependiente"/>
        <w:ind w:left="1560" w:right="-23"/>
        <w:rPr>
          <w:rFonts w:asciiTheme="minorHAnsi" w:hAnsiTheme="minorHAnsi"/>
          <w:b/>
          <w:color w:val="000000" w:themeColor="text1"/>
          <w:szCs w:val="22"/>
          <w:lang w:val="es-MX"/>
        </w:rPr>
      </w:pPr>
    </w:p>
    <w:p w:rsidR="00F2514F" w:rsidRPr="008D10EF" w:rsidRDefault="00267894" w:rsidP="004309E4">
      <w:pPr>
        <w:pStyle w:val="Textoindependiente"/>
        <w:ind w:left="1560" w:right="-23"/>
        <w:rPr>
          <w:rFonts w:asciiTheme="minorHAnsi" w:hAnsiTheme="minorHAnsi"/>
          <w:color w:val="000000" w:themeColor="text1"/>
          <w:szCs w:val="22"/>
          <w:lang w:val="es-MX"/>
        </w:rPr>
      </w:pPr>
      <w:r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="00336527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RECOM</w:t>
      </w:r>
      <w:r w:rsidR="00BF52D7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ENDAR</w:t>
      </w:r>
      <w:r w:rsidR="00BF52D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al Consejo Politécnico que discuta políticas de convalidación de materia</w:t>
      </w:r>
      <w:r w:rsidR="002D4C71" w:rsidRPr="008D10EF">
        <w:rPr>
          <w:rFonts w:asciiTheme="minorHAnsi" w:hAnsiTheme="minorHAnsi"/>
          <w:color w:val="000000" w:themeColor="text1"/>
          <w:szCs w:val="22"/>
          <w:lang w:val="es-MX"/>
        </w:rPr>
        <w:t>s</w:t>
      </w:r>
      <w:r w:rsidR="00BF52D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</w:t>
      </w:r>
      <w:r w:rsidR="003129D0" w:rsidRPr="008D10EF">
        <w:rPr>
          <w:rFonts w:asciiTheme="minorHAnsi" w:hAnsiTheme="minorHAnsi"/>
          <w:color w:val="000000" w:themeColor="text1"/>
          <w:szCs w:val="22"/>
          <w:lang w:val="es-MX"/>
        </w:rPr>
        <w:t>en las</w:t>
      </w:r>
      <w:r w:rsidR="002D4C71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que</w:t>
      </w:r>
      <w:r w:rsidR="003129D0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deba cons</w:t>
      </w:r>
      <w:r w:rsidR="002D4C71" w:rsidRPr="008D10EF">
        <w:rPr>
          <w:rFonts w:asciiTheme="minorHAnsi" w:hAnsiTheme="minorHAnsi"/>
          <w:color w:val="000000" w:themeColor="text1"/>
          <w:szCs w:val="22"/>
          <w:lang w:val="es-MX"/>
        </w:rPr>
        <w:t>iderarse</w:t>
      </w:r>
      <w:r w:rsidR="003129D0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</w:t>
      </w:r>
      <w:r w:rsidR="002D4C71" w:rsidRPr="008D10EF">
        <w:rPr>
          <w:rFonts w:asciiTheme="minorHAnsi" w:hAnsiTheme="minorHAnsi"/>
          <w:color w:val="000000" w:themeColor="text1"/>
          <w:szCs w:val="22"/>
          <w:lang w:val="es-MX"/>
        </w:rPr>
        <w:t>si es que necesariamente al hacer una convalidación deba efectuarse algún tipo de examen y cual es el porcentaje de</w:t>
      </w:r>
      <w:r w:rsidR="001F3D1F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materias a </w:t>
      </w:r>
      <w:r w:rsidR="002D4C71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convalidarse, se sugiere que una vez efectuada la discusión se incluya en el Reglamento de Estudios de la Institución. </w:t>
      </w:r>
      <w:r w:rsidR="00BF52D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</w:t>
      </w:r>
    </w:p>
    <w:p w:rsidR="00DD3AF9" w:rsidRPr="008D10EF" w:rsidRDefault="00DD3AF9" w:rsidP="00DD3AF9">
      <w:pPr>
        <w:pStyle w:val="Textoindependiente"/>
        <w:ind w:right="-23"/>
        <w:rPr>
          <w:rFonts w:asciiTheme="minorHAnsi" w:hAnsiTheme="minorHAnsi"/>
          <w:color w:val="000000" w:themeColor="text1"/>
          <w:szCs w:val="22"/>
          <w:lang w:val="es-MX"/>
        </w:rPr>
      </w:pPr>
    </w:p>
    <w:p w:rsidR="00DD3AF9" w:rsidRPr="008D10EF" w:rsidRDefault="00391D00" w:rsidP="00DD3AF9">
      <w:pPr>
        <w:pStyle w:val="Textoindependiente"/>
        <w:tabs>
          <w:tab w:val="left" w:pos="1985"/>
        </w:tabs>
        <w:ind w:right="-23"/>
        <w:rPr>
          <w:rFonts w:asciiTheme="minorHAnsi" w:hAnsiTheme="minorHAnsi"/>
          <w:b/>
          <w:color w:val="000000" w:themeColor="text1"/>
          <w:szCs w:val="22"/>
          <w:lang w:val="es-MX"/>
        </w:rPr>
      </w:pPr>
      <w:bookmarkStart w:id="23" w:name="CDOC2014027"/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C-Doc-2014-027</w:t>
      </w:r>
      <w:r w:rsidR="00DD3AF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.-Consideraciones </w:t>
      </w:r>
      <w:r w:rsidR="00AD7B4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para realizar </w:t>
      </w:r>
      <w:r w:rsidR="00DD3AF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convalida</w:t>
      </w:r>
      <w:r w:rsidR="00AD7B4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ciones de </w:t>
      </w:r>
      <w:r w:rsidR="00DD3AF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materias. </w:t>
      </w:r>
    </w:p>
    <w:bookmarkEnd w:id="23"/>
    <w:p w:rsidR="00AD7B49" w:rsidRPr="008D10EF" w:rsidRDefault="00DD3AF9" w:rsidP="004309E4">
      <w:pPr>
        <w:pStyle w:val="Textoindependiente"/>
        <w:ind w:left="1560" w:right="-23" w:hanging="1843"/>
        <w:rPr>
          <w:rFonts w:asciiTheme="minorHAnsi" w:hAnsiTheme="minorHAnsi"/>
          <w:color w:val="000000" w:themeColor="text1"/>
          <w:szCs w:val="22"/>
          <w:lang w:val="es-MX"/>
        </w:rPr>
      </w:pPr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 </w:t>
      </w:r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ab/>
      </w:r>
      <w:r w:rsidR="00AD7B4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RECOMENDAR </w:t>
      </w:r>
      <w:r w:rsidR="00AD7B49" w:rsidRPr="008D10EF">
        <w:rPr>
          <w:rFonts w:asciiTheme="minorHAnsi" w:hAnsiTheme="minorHAnsi"/>
          <w:color w:val="000000" w:themeColor="text1"/>
          <w:szCs w:val="22"/>
          <w:lang w:val="es-MX"/>
        </w:rPr>
        <w:t>al C</w:t>
      </w:r>
      <w:r w:rsidR="00AE557B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onsejo Politécnico que exhorte a </w:t>
      </w:r>
      <w:r w:rsidR="00AD7B49" w:rsidRPr="008D10EF">
        <w:rPr>
          <w:rFonts w:asciiTheme="minorHAnsi" w:hAnsiTheme="minorHAnsi"/>
          <w:color w:val="000000" w:themeColor="text1"/>
          <w:szCs w:val="22"/>
          <w:lang w:val="es-MX"/>
        </w:rPr>
        <w:t>las Unidades Académicas que cuando se efectué un proceso de convalidación u homologación de ma</w:t>
      </w:r>
      <w:r w:rsidR="00AE557B" w:rsidRPr="008D10EF">
        <w:rPr>
          <w:rFonts w:asciiTheme="minorHAnsi" w:hAnsiTheme="minorHAnsi"/>
          <w:color w:val="000000" w:themeColor="text1"/>
          <w:szCs w:val="22"/>
          <w:lang w:val="es-MX"/>
        </w:rPr>
        <w:t>teria, se analice no solamente</w:t>
      </w:r>
      <w:r w:rsidR="00AD7B49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la convalidación aislada de la materia, si no el contexto global en términos de prerrequisitos y </w:t>
      </w:r>
      <w:r w:rsidR="00AD7B49" w:rsidRPr="004309E4">
        <w:rPr>
          <w:rFonts w:asciiTheme="minorHAnsi" w:hAnsiTheme="minorHAnsi"/>
          <w:color w:val="000000" w:themeColor="text1"/>
          <w:szCs w:val="22"/>
        </w:rPr>
        <w:t>correquisitos</w:t>
      </w:r>
      <w:r w:rsidR="00AD7B49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de la </w:t>
      </w:r>
      <w:r w:rsidR="00AE557B" w:rsidRPr="008D10EF">
        <w:rPr>
          <w:rFonts w:asciiTheme="minorHAnsi" w:hAnsiTheme="minorHAnsi"/>
          <w:color w:val="000000" w:themeColor="text1"/>
          <w:szCs w:val="22"/>
          <w:lang w:val="es-MX"/>
        </w:rPr>
        <w:t>misma</w:t>
      </w:r>
      <w:r w:rsidR="003C7684" w:rsidRPr="008D10EF">
        <w:rPr>
          <w:rFonts w:asciiTheme="minorHAnsi" w:hAnsiTheme="minorHAnsi"/>
          <w:color w:val="000000" w:themeColor="text1"/>
          <w:szCs w:val="22"/>
          <w:lang w:val="es-MX"/>
        </w:rPr>
        <w:t>.</w:t>
      </w:r>
      <w:r w:rsidR="00AD7B49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  </w:t>
      </w:r>
    </w:p>
    <w:p w:rsidR="002D4C71" w:rsidRPr="008D10EF" w:rsidRDefault="002D4C71" w:rsidP="002D4C71">
      <w:pPr>
        <w:pStyle w:val="Textoindependiente"/>
        <w:tabs>
          <w:tab w:val="left" w:pos="1560"/>
        </w:tabs>
        <w:ind w:left="1560" w:right="-23"/>
        <w:rPr>
          <w:rFonts w:asciiTheme="minorHAnsi" w:hAnsiTheme="minorHAnsi"/>
          <w:color w:val="000000" w:themeColor="text1"/>
          <w:szCs w:val="22"/>
        </w:rPr>
      </w:pPr>
    </w:p>
    <w:p w:rsidR="002D4C71" w:rsidRPr="008D10EF" w:rsidRDefault="00391D00" w:rsidP="004309E4">
      <w:pPr>
        <w:pStyle w:val="Textoindependiente"/>
        <w:tabs>
          <w:tab w:val="left" w:pos="1560"/>
        </w:tabs>
        <w:ind w:left="1560" w:right="-23" w:hanging="1560"/>
        <w:rPr>
          <w:rFonts w:asciiTheme="minorHAnsi" w:hAnsiTheme="minorHAnsi"/>
          <w:b/>
          <w:color w:val="000000" w:themeColor="text1"/>
          <w:szCs w:val="22"/>
          <w:lang w:val="es-MX"/>
        </w:rPr>
      </w:pPr>
      <w:bookmarkStart w:id="24" w:name="CDOC2014028"/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C-Doc-2014-028</w:t>
      </w:r>
      <w:r w:rsidR="002D4C71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.-</w:t>
      </w:r>
      <w:r w:rsidR="00DD3AF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Prórroga para que el Ing. Marcos Buestán Benavides e Ing. María Denise Rodríguez</w:t>
      </w:r>
      <w:r w:rsidR="0013189F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 Zurita c</w:t>
      </w:r>
      <w:r w:rsidR="00DD3AF9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ulminen sus estudios doctorales.</w:t>
      </w:r>
    </w:p>
    <w:bookmarkEnd w:id="24"/>
    <w:p w:rsidR="003C7684" w:rsidRPr="008D10EF" w:rsidRDefault="001F3D1F" w:rsidP="004309E4">
      <w:pPr>
        <w:pStyle w:val="Textoindependiente"/>
        <w:tabs>
          <w:tab w:val="left" w:pos="1560"/>
        </w:tabs>
        <w:ind w:left="1560" w:right="-1" w:hanging="1560"/>
        <w:rPr>
          <w:rFonts w:asciiTheme="minorHAnsi" w:hAnsiTheme="minorHAnsi"/>
          <w:szCs w:val="22"/>
          <w:lang w:val="es-MX"/>
        </w:rPr>
      </w:pPr>
      <w:r w:rsidRPr="008D10EF">
        <w:rPr>
          <w:rFonts w:asciiTheme="minorHAnsi" w:hAnsiTheme="minorHAnsi"/>
          <w:color w:val="000000" w:themeColor="text1"/>
          <w:szCs w:val="22"/>
          <w:lang w:val="es-MX"/>
        </w:rPr>
        <w:tab/>
      </w:r>
      <w:r w:rsidR="0084775D" w:rsidRPr="008D10EF">
        <w:rPr>
          <w:rFonts w:asciiTheme="minorHAnsi" w:hAnsiTheme="minorHAnsi"/>
          <w:color w:val="000000" w:themeColor="text1"/>
          <w:szCs w:val="22"/>
          <w:lang w:val="es-MX"/>
        </w:rPr>
        <w:t>Se considera de manera simultánea las solicitudes del</w:t>
      </w:r>
      <w:r w:rsidR="0084775D" w:rsidRPr="008D10EF">
        <w:rPr>
          <w:rFonts w:asciiTheme="minorHAnsi" w:hAnsiTheme="minorHAnsi"/>
          <w:szCs w:val="22"/>
          <w:lang w:val="es-MX"/>
        </w:rPr>
        <w:t xml:space="preserve"> </w:t>
      </w:r>
      <w:r w:rsidR="0084775D" w:rsidRPr="008D10EF">
        <w:rPr>
          <w:rFonts w:asciiTheme="minorHAnsi" w:hAnsiTheme="minorHAnsi"/>
          <w:b/>
          <w:i/>
          <w:szCs w:val="22"/>
          <w:lang w:val="es-MX"/>
        </w:rPr>
        <w:t>Ing. Marcos Buestán Benavides</w:t>
      </w:r>
      <w:r w:rsidR="0084775D" w:rsidRPr="008D10EF">
        <w:rPr>
          <w:rFonts w:asciiTheme="minorHAnsi" w:hAnsiTheme="minorHAnsi"/>
          <w:szCs w:val="22"/>
          <w:lang w:val="es-MX"/>
        </w:rPr>
        <w:t xml:space="preserve"> e </w:t>
      </w:r>
      <w:r w:rsidR="0084775D" w:rsidRPr="008D10EF">
        <w:rPr>
          <w:rFonts w:asciiTheme="minorHAnsi" w:hAnsiTheme="minorHAnsi"/>
          <w:b/>
          <w:i/>
          <w:szCs w:val="22"/>
          <w:lang w:val="es-MX"/>
        </w:rPr>
        <w:t xml:space="preserve">Ing. María Denise Rodríguez Zurita, </w:t>
      </w:r>
      <w:r w:rsidR="0084775D" w:rsidRPr="008D10EF">
        <w:rPr>
          <w:rFonts w:asciiTheme="minorHAnsi" w:hAnsiTheme="minorHAnsi"/>
          <w:szCs w:val="22"/>
          <w:lang w:val="es-MX"/>
        </w:rPr>
        <w:t>profesores Agregados de la Facultad de Ingeniería en Mecánica y Ciencias de la Producción,</w:t>
      </w:r>
      <w:r w:rsidR="0084775D" w:rsidRPr="008D10EF">
        <w:rPr>
          <w:rFonts w:asciiTheme="minorHAnsi" w:hAnsiTheme="minorHAnsi"/>
          <w:b/>
          <w:i/>
          <w:szCs w:val="22"/>
          <w:lang w:val="es-MX"/>
        </w:rPr>
        <w:t xml:space="preserve"> </w:t>
      </w:r>
      <w:r w:rsidR="0084775D" w:rsidRPr="008D10EF">
        <w:rPr>
          <w:rFonts w:asciiTheme="minorHAnsi" w:hAnsiTheme="minorHAnsi"/>
          <w:szCs w:val="22"/>
          <w:lang w:val="es-MX"/>
        </w:rPr>
        <w:t>respecto a prórroga para culminar sus estudios doctorales</w:t>
      </w:r>
      <w:r w:rsidR="00AE557B" w:rsidRPr="008D10EF">
        <w:rPr>
          <w:rFonts w:asciiTheme="minorHAnsi" w:hAnsiTheme="minorHAnsi"/>
          <w:szCs w:val="22"/>
          <w:lang w:val="es-MX"/>
        </w:rPr>
        <w:t>,</w:t>
      </w:r>
      <w:r w:rsidR="0013189F" w:rsidRPr="008D10EF">
        <w:rPr>
          <w:rFonts w:asciiTheme="minorHAnsi" w:hAnsiTheme="minorHAnsi"/>
          <w:szCs w:val="22"/>
          <w:lang w:val="es-MX"/>
        </w:rPr>
        <w:t xml:space="preserve"> </w:t>
      </w:r>
      <w:r w:rsidR="0084775D" w:rsidRPr="008D10EF">
        <w:rPr>
          <w:rFonts w:asciiTheme="minorHAnsi" w:hAnsiTheme="minorHAnsi"/>
          <w:szCs w:val="22"/>
          <w:lang w:val="es-MX"/>
        </w:rPr>
        <w:t xml:space="preserve">por estar en el mismo contexto, esto sustentado en los </w:t>
      </w:r>
      <w:r w:rsidR="003C7684" w:rsidRPr="008D10EF">
        <w:rPr>
          <w:rFonts w:asciiTheme="minorHAnsi" w:hAnsiTheme="minorHAnsi"/>
          <w:szCs w:val="22"/>
          <w:lang w:val="es-MX"/>
        </w:rPr>
        <w:t>oficios</w:t>
      </w:r>
      <w:r w:rsidR="00E4073A" w:rsidRPr="008D10EF">
        <w:rPr>
          <w:rFonts w:asciiTheme="minorHAnsi" w:hAnsiTheme="minorHAnsi"/>
          <w:szCs w:val="22"/>
          <w:lang w:val="es-MX"/>
        </w:rPr>
        <w:t>:</w:t>
      </w:r>
      <w:r w:rsidR="003C7684" w:rsidRPr="008D10EF">
        <w:rPr>
          <w:rFonts w:asciiTheme="minorHAnsi" w:hAnsiTheme="minorHAnsi"/>
          <w:szCs w:val="22"/>
          <w:lang w:val="es-MX"/>
        </w:rPr>
        <w:t xml:space="preserve"> </w:t>
      </w:r>
      <w:r w:rsidR="003C7684" w:rsidRPr="008D10EF">
        <w:rPr>
          <w:rFonts w:asciiTheme="minorHAnsi" w:hAnsiTheme="minorHAnsi"/>
          <w:b/>
          <w:szCs w:val="22"/>
          <w:u w:val="single"/>
          <w:lang w:val="es-MX"/>
        </w:rPr>
        <w:t>DEC-FIMCP-578</w:t>
      </w:r>
      <w:r w:rsidR="003C7684" w:rsidRPr="008D10EF">
        <w:rPr>
          <w:rFonts w:asciiTheme="minorHAnsi" w:hAnsiTheme="minorHAnsi"/>
          <w:szCs w:val="22"/>
          <w:lang w:val="es-MX"/>
        </w:rPr>
        <w:t xml:space="preserve"> y </w:t>
      </w:r>
      <w:r w:rsidR="003C7684" w:rsidRPr="008D10EF">
        <w:rPr>
          <w:rFonts w:asciiTheme="minorHAnsi" w:hAnsiTheme="minorHAnsi"/>
          <w:b/>
          <w:szCs w:val="22"/>
          <w:u w:val="single"/>
          <w:lang w:val="es-MX"/>
        </w:rPr>
        <w:t>DEC-FIMCP-579</w:t>
      </w:r>
      <w:r w:rsidR="003C7684" w:rsidRPr="008D10EF">
        <w:rPr>
          <w:rFonts w:asciiTheme="minorHAnsi" w:hAnsiTheme="minorHAnsi"/>
          <w:b/>
          <w:szCs w:val="22"/>
          <w:lang w:val="es-MX"/>
        </w:rPr>
        <w:t xml:space="preserve"> </w:t>
      </w:r>
      <w:r w:rsidR="00F25479" w:rsidRPr="008D10EF">
        <w:rPr>
          <w:rFonts w:asciiTheme="minorHAnsi" w:hAnsiTheme="minorHAnsi"/>
          <w:szCs w:val="22"/>
          <w:lang w:val="es-MX"/>
        </w:rPr>
        <w:t>suscritos por el Dr. Klé</w:t>
      </w:r>
      <w:r w:rsidR="003C7684" w:rsidRPr="008D10EF">
        <w:rPr>
          <w:rFonts w:asciiTheme="minorHAnsi" w:hAnsiTheme="minorHAnsi"/>
          <w:szCs w:val="22"/>
          <w:lang w:val="es-MX"/>
        </w:rPr>
        <w:t xml:space="preserve">ber Barcia Villacreses, Ph.D. Decano </w:t>
      </w:r>
      <w:r w:rsidR="0084775D" w:rsidRPr="008D10EF">
        <w:rPr>
          <w:rFonts w:asciiTheme="minorHAnsi" w:hAnsiTheme="minorHAnsi"/>
          <w:szCs w:val="22"/>
          <w:lang w:val="es-MX"/>
        </w:rPr>
        <w:t>de la FIMCP</w:t>
      </w:r>
      <w:r w:rsidR="003C7684" w:rsidRPr="008D10EF">
        <w:rPr>
          <w:rFonts w:asciiTheme="minorHAnsi" w:hAnsiTheme="minorHAnsi"/>
          <w:szCs w:val="22"/>
          <w:lang w:val="es-MX"/>
        </w:rPr>
        <w:t>, re</w:t>
      </w:r>
      <w:r w:rsidR="00571990" w:rsidRPr="008D10EF">
        <w:rPr>
          <w:rFonts w:asciiTheme="minorHAnsi" w:hAnsiTheme="minorHAnsi"/>
          <w:szCs w:val="22"/>
          <w:lang w:val="es-MX"/>
        </w:rPr>
        <w:t>ferente</w:t>
      </w:r>
      <w:r w:rsidR="003C7684" w:rsidRPr="008D10EF">
        <w:rPr>
          <w:rFonts w:asciiTheme="minorHAnsi" w:hAnsiTheme="minorHAnsi"/>
          <w:szCs w:val="22"/>
          <w:lang w:val="es-MX"/>
        </w:rPr>
        <w:t xml:space="preserve"> al respaldo </w:t>
      </w:r>
      <w:r w:rsidR="00E4073A" w:rsidRPr="008D10EF">
        <w:rPr>
          <w:rFonts w:asciiTheme="minorHAnsi" w:hAnsiTheme="minorHAnsi"/>
          <w:szCs w:val="22"/>
          <w:lang w:val="es-MX"/>
        </w:rPr>
        <w:t>de pró</w:t>
      </w:r>
      <w:r w:rsidR="003C7684" w:rsidRPr="008D10EF">
        <w:rPr>
          <w:rFonts w:asciiTheme="minorHAnsi" w:hAnsiTheme="minorHAnsi"/>
          <w:szCs w:val="22"/>
          <w:lang w:val="es-MX"/>
        </w:rPr>
        <w:t>rroga</w:t>
      </w:r>
      <w:r w:rsidR="00E4073A" w:rsidRPr="008D10EF">
        <w:rPr>
          <w:rFonts w:asciiTheme="minorHAnsi" w:hAnsiTheme="minorHAnsi"/>
          <w:szCs w:val="22"/>
          <w:lang w:val="es-MX"/>
        </w:rPr>
        <w:t>s</w:t>
      </w:r>
      <w:r w:rsidR="003C7684" w:rsidRPr="008D10EF">
        <w:rPr>
          <w:rFonts w:asciiTheme="minorHAnsi" w:hAnsiTheme="minorHAnsi"/>
          <w:szCs w:val="22"/>
          <w:lang w:val="es-MX"/>
        </w:rPr>
        <w:t xml:space="preserve"> </w:t>
      </w:r>
      <w:r w:rsidR="0084775D" w:rsidRPr="008D10EF">
        <w:rPr>
          <w:rFonts w:asciiTheme="minorHAnsi" w:hAnsiTheme="minorHAnsi"/>
          <w:szCs w:val="22"/>
          <w:lang w:val="es-MX"/>
        </w:rPr>
        <w:t>para los mencionados profesores</w:t>
      </w:r>
      <w:r w:rsidR="003C7684" w:rsidRPr="008D10EF">
        <w:rPr>
          <w:rFonts w:asciiTheme="minorHAnsi" w:hAnsiTheme="minorHAnsi"/>
          <w:szCs w:val="22"/>
          <w:lang w:val="es-MX"/>
        </w:rPr>
        <w:t>;</w:t>
      </w:r>
      <w:r w:rsidR="00E4073A" w:rsidRPr="008D10EF">
        <w:rPr>
          <w:rFonts w:asciiTheme="minorHAnsi" w:hAnsiTheme="minorHAnsi"/>
          <w:szCs w:val="22"/>
          <w:lang w:val="es-MX"/>
        </w:rPr>
        <w:t xml:space="preserve"> y</w:t>
      </w:r>
      <w:r w:rsidR="003C7684" w:rsidRPr="008D10EF">
        <w:rPr>
          <w:rFonts w:asciiTheme="minorHAnsi" w:hAnsiTheme="minorHAnsi"/>
          <w:szCs w:val="22"/>
          <w:lang w:val="es-MX"/>
        </w:rPr>
        <w:t xml:space="preserve"> en base a los informes  favorables del Decanato de Postgrado descritos en los oficio: </w:t>
      </w:r>
      <w:r w:rsidR="003C7684" w:rsidRPr="008D10EF">
        <w:rPr>
          <w:rFonts w:asciiTheme="minorHAnsi" w:hAnsiTheme="minorHAnsi"/>
          <w:b/>
          <w:szCs w:val="22"/>
          <w:u w:val="single"/>
          <w:lang w:val="es-MX"/>
        </w:rPr>
        <w:t>DEC-POS-113-2013</w:t>
      </w:r>
      <w:r w:rsidR="003C7684" w:rsidRPr="008D10EF">
        <w:rPr>
          <w:rFonts w:asciiTheme="minorHAnsi" w:hAnsiTheme="minorHAnsi"/>
          <w:szCs w:val="22"/>
          <w:lang w:val="es-MX"/>
        </w:rPr>
        <w:t xml:space="preserve"> y </w:t>
      </w:r>
      <w:r w:rsidR="003C7684" w:rsidRPr="008D10EF">
        <w:rPr>
          <w:rFonts w:asciiTheme="minorHAnsi" w:hAnsiTheme="minorHAnsi"/>
          <w:b/>
          <w:szCs w:val="22"/>
          <w:u w:val="single"/>
          <w:lang w:val="es-MX"/>
        </w:rPr>
        <w:t>DEC-POS-114-2013</w:t>
      </w:r>
      <w:r w:rsidR="003C7684" w:rsidRPr="008D10EF">
        <w:rPr>
          <w:rFonts w:asciiTheme="minorHAnsi" w:hAnsiTheme="minorHAnsi"/>
          <w:szCs w:val="22"/>
          <w:lang w:val="es-MX"/>
        </w:rPr>
        <w:t xml:space="preserve">, la Comisión de Docencia, </w:t>
      </w:r>
      <w:r w:rsidR="003C7684" w:rsidRPr="008D10EF">
        <w:rPr>
          <w:rFonts w:asciiTheme="minorHAnsi" w:hAnsiTheme="minorHAnsi"/>
          <w:b/>
          <w:i/>
          <w:szCs w:val="22"/>
          <w:lang w:val="es-MX"/>
        </w:rPr>
        <w:t>acuerda:</w:t>
      </w:r>
      <w:r w:rsidR="003C7684" w:rsidRPr="008D10EF">
        <w:rPr>
          <w:rFonts w:asciiTheme="minorHAnsi" w:hAnsiTheme="minorHAnsi"/>
          <w:szCs w:val="22"/>
          <w:lang w:val="es-MX"/>
        </w:rPr>
        <w:t xml:space="preserve">  </w:t>
      </w:r>
    </w:p>
    <w:p w:rsidR="00DD3AF9" w:rsidRPr="008D10EF" w:rsidRDefault="00DD3AF9" w:rsidP="004309E4">
      <w:pPr>
        <w:pStyle w:val="Textoindependiente"/>
        <w:tabs>
          <w:tab w:val="left" w:pos="1560"/>
        </w:tabs>
        <w:ind w:left="1560" w:right="-23" w:hanging="1560"/>
        <w:rPr>
          <w:rFonts w:asciiTheme="minorHAnsi" w:hAnsiTheme="minorHAnsi"/>
          <w:b/>
          <w:color w:val="000000" w:themeColor="text1"/>
          <w:szCs w:val="22"/>
          <w:lang w:val="es-MX"/>
        </w:rPr>
      </w:pPr>
    </w:p>
    <w:p w:rsidR="00DD3AF9" w:rsidRPr="008D10EF" w:rsidRDefault="00DD3AF9" w:rsidP="004309E4">
      <w:pPr>
        <w:pStyle w:val="Textoindependiente"/>
        <w:tabs>
          <w:tab w:val="left" w:pos="1560"/>
        </w:tabs>
        <w:ind w:left="1560" w:right="-23" w:hanging="1560"/>
        <w:rPr>
          <w:rFonts w:asciiTheme="minorHAnsi" w:hAnsiTheme="minorHAnsi"/>
          <w:b/>
          <w:color w:val="000000" w:themeColor="text1"/>
          <w:szCs w:val="22"/>
          <w:lang w:val="es-MX"/>
        </w:rPr>
      </w:pPr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ab/>
      </w:r>
      <w:r w:rsidR="00336527" w:rsidRPr="008D10EF">
        <w:rPr>
          <w:rFonts w:asciiTheme="minorHAnsi" w:hAnsiTheme="minorHAnsi"/>
          <w:b/>
          <w:szCs w:val="22"/>
          <w:lang w:val="es-MX"/>
        </w:rPr>
        <w:t>RECOM</w:t>
      </w:r>
      <w:r w:rsidR="00C66195" w:rsidRPr="008D10EF">
        <w:rPr>
          <w:rFonts w:asciiTheme="minorHAnsi" w:hAnsiTheme="minorHAnsi"/>
          <w:b/>
          <w:szCs w:val="22"/>
          <w:lang w:val="es-MX"/>
        </w:rPr>
        <w:t>ENDA</w:t>
      </w:r>
      <w:r w:rsidR="0084775D" w:rsidRPr="008D10EF">
        <w:rPr>
          <w:rFonts w:asciiTheme="minorHAnsi" w:hAnsiTheme="minorHAnsi"/>
          <w:b/>
          <w:szCs w:val="22"/>
          <w:lang w:val="es-MX"/>
        </w:rPr>
        <w:t>R</w:t>
      </w:r>
      <w:r w:rsidR="00C66195" w:rsidRPr="008D10EF">
        <w:rPr>
          <w:rFonts w:asciiTheme="minorHAnsi" w:hAnsiTheme="minorHAnsi"/>
          <w:szCs w:val="22"/>
          <w:lang w:val="es-MX"/>
        </w:rPr>
        <w:t xml:space="preserve"> al Consejo Polit</w:t>
      </w:r>
      <w:r w:rsidR="00AE41AA" w:rsidRPr="008D10EF">
        <w:rPr>
          <w:rFonts w:asciiTheme="minorHAnsi" w:hAnsiTheme="minorHAnsi"/>
          <w:szCs w:val="22"/>
          <w:lang w:val="es-MX"/>
        </w:rPr>
        <w:t>écnico</w:t>
      </w:r>
      <w:r w:rsidR="00C66195" w:rsidRPr="008D10EF">
        <w:rPr>
          <w:rFonts w:asciiTheme="minorHAnsi" w:hAnsiTheme="minorHAnsi"/>
          <w:szCs w:val="22"/>
          <w:lang w:val="es-MX"/>
        </w:rPr>
        <w:t xml:space="preserve"> </w:t>
      </w:r>
      <w:r w:rsidR="0013189F" w:rsidRPr="008D10EF">
        <w:rPr>
          <w:rFonts w:asciiTheme="minorHAnsi" w:hAnsiTheme="minorHAnsi"/>
          <w:szCs w:val="22"/>
          <w:lang w:val="es-MX"/>
        </w:rPr>
        <w:t>que apruebe</w:t>
      </w:r>
      <w:r w:rsidR="00C66195" w:rsidRPr="008D10EF">
        <w:rPr>
          <w:rFonts w:asciiTheme="minorHAnsi" w:hAnsiTheme="minorHAnsi"/>
          <w:szCs w:val="22"/>
          <w:lang w:val="es-MX"/>
        </w:rPr>
        <w:t xml:space="preserve"> las solicitudes de ambos doctorando</w:t>
      </w:r>
      <w:r w:rsidR="00AE41AA" w:rsidRPr="008D10EF">
        <w:rPr>
          <w:rFonts w:asciiTheme="minorHAnsi" w:hAnsiTheme="minorHAnsi"/>
          <w:szCs w:val="22"/>
          <w:lang w:val="es-MX"/>
        </w:rPr>
        <w:t>s</w:t>
      </w:r>
      <w:r w:rsidR="00C66195" w:rsidRPr="008D10EF">
        <w:rPr>
          <w:rFonts w:asciiTheme="minorHAnsi" w:hAnsiTheme="minorHAnsi"/>
          <w:szCs w:val="22"/>
          <w:lang w:val="es-MX"/>
        </w:rPr>
        <w:t xml:space="preserve"> en los términos sugeridos por el Decanato de Postgrado</w:t>
      </w:r>
      <w:r w:rsidR="004A3A14" w:rsidRPr="008D10EF">
        <w:rPr>
          <w:rFonts w:asciiTheme="minorHAnsi" w:hAnsiTheme="minorHAnsi"/>
          <w:szCs w:val="22"/>
          <w:lang w:val="es-MX"/>
        </w:rPr>
        <w:t xml:space="preserve">, que es de </w:t>
      </w:r>
      <w:r w:rsidR="00AE41AA" w:rsidRPr="008D10EF">
        <w:rPr>
          <w:rFonts w:asciiTheme="minorHAnsi" w:hAnsiTheme="minorHAnsi"/>
          <w:szCs w:val="22"/>
          <w:lang w:val="es-MX"/>
        </w:rPr>
        <w:t xml:space="preserve">15 meses calendario, lo cual significa tener como fecha máxima el último día del mes de marzo del </w:t>
      </w:r>
      <w:r w:rsidR="0013189F" w:rsidRPr="008D10EF">
        <w:rPr>
          <w:rFonts w:asciiTheme="minorHAnsi" w:hAnsiTheme="minorHAnsi"/>
          <w:szCs w:val="22"/>
          <w:lang w:val="es-MX"/>
        </w:rPr>
        <w:t xml:space="preserve">año </w:t>
      </w:r>
      <w:r w:rsidR="00AE41AA" w:rsidRPr="008D10EF">
        <w:rPr>
          <w:rFonts w:asciiTheme="minorHAnsi" w:hAnsiTheme="minorHAnsi"/>
          <w:szCs w:val="22"/>
          <w:lang w:val="es-MX"/>
        </w:rPr>
        <w:t>2015. La Comisión tuvo en cuenta que el retraso se produce por eventos que están fuera del alcance de la ESPOL</w:t>
      </w:r>
      <w:r w:rsidR="0013189F" w:rsidRPr="008D10EF">
        <w:rPr>
          <w:rFonts w:asciiTheme="minorHAnsi" w:hAnsiTheme="minorHAnsi"/>
          <w:szCs w:val="22"/>
          <w:lang w:val="es-MX"/>
        </w:rPr>
        <w:t>,</w:t>
      </w:r>
      <w:r w:rsidR="00AE41AA" w:rsidRPr="008D10EF">
        <w:rPr>
          <w:rFonts w:asciiTheme="minorHAnsi" w:hAnsiTheme="minorHAnsi"/>
          <w:szCs w:val="22"/>
          <w:lang w:val="es-MX"/>
        </w:rPr>
        <w:t xml:space="preserve"> como son disposiciones de la Universidad donde se van a graduar y los plazos de publicación que exigen los Journa</w:t>
      </w:r>
      <w:r w:rsidR="005E1927" w:rsidRPr="008D10EF">
        <w:rPr>
          <w:rFonts w:asciiTheme="minorHAnsi" w:hAnsiTheme="minorHAnsi"/>
          <w:szCs w:val="22"/>
          <w:lang w:val="es-MX"/>
        </w:rPr>
        <w:t xml:space="preserve">l internacionales. En virtud </w:t>
      </w:r>
      <w:r w:rsidR="00AE41AA" w:rsidRPr="008D10EF">
        <w:rPr>
          <w:rFonts w:asciiTheme="minorHAnsi" w:hAnsiTheme="minorHAnsi"/>
          <w:szCs w:val="22"/>
          <w:lang w:val="es-MX"/>
        </w:rPr>
        <w:t xml:space="preserve">que los doctorando ya terminaron su investigación y no requerirían el medio tiempo del que disfruta un doctorando a tiempo compartido, la Unidad Académica </w:t>
      </w:r>
      <w:r w:rsidR="0013189F" w:rsidRPr="008D10EF">
        <w:rPr>
          <w:rFonts w:asciiTheme="minorHAnsi" w:hAnsiTheme="minorHAnsi"/>
          <w:szCs w:val="22"/>
          <w:lang w:val="es-MX"/>
        </w:rPr>
        <w:t xml:space="preserve">deberá </w:t>
      </w:r>
      <w:r w:rsidR="00AE557B" w:rsidRPr="008D10EF">
        <w:rPr>
          <w:rFonts w:asciiTheme="minorHAnsi" w:hAnsiTheme="minorHAnsi"/>
          <w:szCs w:val="22"/>
          <w:lang w:val="es-MX"/>
        </w:rPr>
        <w:t>asignar</w:t>
      </w:r>
      <w:r w:rsidR="00AE41AA" w:rsidRPr="008D10EF">
        <w:rPr>
          <w:rFonts w:asciiTheme="minorHAnsi" w:hAnsiTheme="minorHAnsi"/>
          <w:szCs w:val="22"/>
          <w:lang w:val="es-MX"/>
        </w:rPr>
        <w:t xml:space="preserve"> la carga que considere</w:t>
      </w:r>
      <w:r w:rsidR="0084775D" w:rsidRPr="008D10EF">
        <w:rPr>
          <w:rFonts w:asciiTheme="minorHAnsi" w:hAnsiTheme="minorHAnsi"/>
          <w:szCs w:val="22"/>
          <w:lang w:val="es-MX"/>
        </w:rPr>
        <w:t xml:space="preserve"> pertinente. </w:t>
      </w:r>
    </w:p>
    <w:p w:rsidR="00DD3AF9" w:rsidRPr="008D10EF" w:rsidRDefault="00DD3AF9" w:rsidP="001F3D1F">
      <w:pPr>
        <w:pStyle w:val="Textoindependiente"/>
        <w:tabs>
          <w:tab w:val="left" w:pos="1843"/>
          <w:tab w:val="left" w:pos="1985"/>
        </w:tabs>
        <w:ind w:left="1843" w:right="-23" w:hanging="1843"/>
        <w:rPr>
          <w:rFonts w:asciiTheme="minorHAnsi" w:hAnsiTheme="minorHAnsi"/>
          <w:b/>
          <w:color w:val="000000" w:themeColor="text1"/>
          <w:szCs w:val="22"/>
          <w:lang w:val="es-MX"/>
        </w:rPr>
      </w:pPr>
    </w:p>
    <w:p w:rsidR="00286095" w:rsidRPr="008D10EF" w:rsidRDefault="00391D00" w:rsidP="0010367E">
      <w:pPr>
        <w:pStyle w:val="Textoindependiente"/>
        <w:tabs>
          <w:tab w:val="left" w:pos="1560"/>
        </w:tabs>
        <w:ind w:left="1560" w:right="-23" w:hanging="1560"/>
        <w:rPr>
          <w:rFonts w:asciiTheme="minorHAnsi" w:hAnsiTheme="minorHAnsi"/>
          <w:b/>
          <w:color w:val="000000" w:themeColor="text1"/>
          <w:szCs w:val="22"/>
          <w:lang w:val="es-MX"/>
        </w:rPr>
      </w:pPr>
      <w:bookmarkStart w:id="25" w:name="CDOC2014029"/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>C-Doc-2014-029</w:t>
      </w:r>
      <w:r w:rsidR="0010367E"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.-Licencia para el Ing. Erwin Delgado Bravo. </w:t>
      </w:r>
    </w:p>
    <w:bookmarkEnd w:id="25"/>
    <w:p w:rsidR="00F953B7" w:rsidRPr="008D10EF" w:rsidRDefault="0010367E" w:rsidP="004309E4">
      <w:pPr>
        <w:pStyle w:val="Textoindependiente"/>
        <w:tabs>
          <w:tab w:val="left" w:pos="1560"/>
        </w:tabs>
        <w:ind w:left="1560" w:right="50"/>
        <w:rPr>
          <w:rFonts w:asciiTheme="minorHAnsi" w:hAnsiTheme="minorHAnsi"/>
          <w:color w:val="000000" w:themeColor="text1"/>
          <w:szCs w:val="22"/>
          <w:lang w:val="es-MX"/>
        </w:rPr>
      </w:pPr>
      <w:r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En </w:t>
      </w:r>
      <w:r w:rsidR="001F3D1F" w:rsidRPr="008D10EF">
        <w:rPr>
          <w:rFonts w:asciiTheme="minorHAnsi" w:hAnsiTheme="minorHAnsi"/>
          <w:color w:val="000000" w:themeColor="text1"/>
          <w:szCs w:val="22"/>
          <w:lang w:val="es-MX"/>
        </w:rPr>
        <w:t>virtud a</w:t>
      </w:r>
      <w:r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la solicitud </w:t>
      </w:r>
      <w:r w:rsidR="001F3D1F" w:rsidRPr="008D10EF">
        <w:rPr>
          <w:rFonts w:asciiTheme="minorHAnsi" w:hAnsiTheme="minorHAnsi"/>
          <w:color w:val="000000" w:themeColor="text1"/>
          <w:szCs w:val="22"/>
          <w:lang w:val="es-MX"/>
        </w:rPr>
        <w:t>con fecha 12 de noviembre del 2013</w:t>
      </w:r>
      <w:r w:rsidR="00290659" w:rsidRPr="008D10EF">
        <w:rPr>
          <w:rFonts w:asciiTheme="minorHAnsi" w:hAnsiTheme="minorHAnsi"/>
          <w:color w:val="000000" w:themeColor="text1"/>
          <w:szCs w:val="22"/>
          <w:lang w:val="es-MX"/>
        </w:rPr>
        <w:t>, suscrita por el</w:t>
      </w:r>
      <w:r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Ing. Erwin Delgado Bravo, profesor Auxilia</w:t>
      </w:r>
      <w:r w:rsidR="00C31254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r de la Facultad de Ciencias </w:t>
      </w:r>
      <w:r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Naturales y Matemáticas, referente a la petición </w:t>
      </w:r>
      <w:r w:rsidR="001F3D1F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de </w:t>
      </w:r>
      <w:r w:rsidR="00F953B7" w:rsidRPr="008D10EF">
        <w:rPr>
          <w:rFonts w:asciiTheme="minorHAnsi" w:hAnsiTheme="minorHAnsi"/>
          <w:color w:val="000000" w:themeColor="text1"/>
          <w:szCs w:val="22"/>
          <w:lang w:val="es-MX"/>
        </w:rPr>
        <w:t>licencia con sueldo</w:t>
      </w:r>
      <w:r w:rsidR="001F3D1F" w:rsidRPr="008D10EF">
        <w:rPr>
          <w:rFonts w:asciiTheme="minorHAnsi" w:hAnsiTheme="minorHAnsi"/>
          <w:color w:val="000000" w:themeColor="text1"/>
          <w:szCs w:val="22"/>
          <w:lang w:val="es-MX"/>
        </w:rPr>
        <w:t>,</w:t>
      </w:r>
      <w:r w:rsidR="00F953B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</w:t>
      </w:r>
      <w:r w:rsidR="001F3D1F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respaldada por el decanato de su Unidad Académica, </w:t>
      </w:r>
      <w:r w:rsidR="00F953B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la Comisión </w:t>
      </w:r>
      <w:r w:rsidR="001F3D1F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de Docencia, </w:t>
      </w:r>
      <w:r w:rsidR="00F953B7" w:rsidRPr="008D10EF">
        <w:rPr>
          <w:rFonts w:asciiTheme="minorHAnsi" w:hAnsiTheme="minorHAnsi"/>
          <w:color w:val="000000" w:themeColor="text1"/>
          <w:szCs w:val="22"/>
          <w:lang w:val="es-MX"/>
        </w:rPr>
        <w:t xml:space="preserve"> </w:t>
      </w:r>
      <w:r w:rsidR="00F953B7" w:rsidRPr="008D10EF">
        <w:rPr>
          <w:rFonts w:asciiTheme="minorHAnsi" w:hAnsiTheme="minorHAnsi"/>
          <w:b/>
          <w:i/>
          <w:color w:val="000000" w:themeColor="text1"/>
          <w:szCs w:val="22"/>
          <w:lang w:val="es-MX"/>
        </w:rPr>
        <w:t>considera:</w:t>
      </w:r>
    </w:p>
    <w:p w:rsidR="00F953B7" w:rsidRPr="008D10EF" w:rsidRDefault="00F953B7" w:rsidP="004309E4">
      <w:pPr>
        <w:pStyle w:val="Textoindependiente"/>
        <w:tabs>
          <w:tab w:val="left" w:pos="1560"/>
        </w:tabs>
        <w:ind w:left="1560" w:right="50"/>
        <w:rPr>
          <w:rFonts w:asciiTheme="minorHAnsi" w:hAnsiTheme="minorHAnsi"/>
          <w:szCs w:val="22"/>
          <w:lang w:val="es-MX"/>
        </w:rPr>
      </w:pPr>
    </w:p>
    <w:p w:rsidR="00F953B7" w:rsidRPr="00DB1127" w:rsidRDefault="00C31254" w:rsidP="004309E4">
      <w:pPr>
        <w:pStyle w:val="Textoindependiente"/>
        <w:tabs>
          <w:tab w:val="left" w:pos="1560"/>
          <w:tab w:val="left" w:pos="2268"/>
          <w:tab w:val="left" w:pos="2552"/>
        </w:tabs>
        <w:ind w:left="1560" w:right="50"/>
        <w:rPr>
          <w:rFonts w:asciiTheme="minorHAnsi" w:hAnsiTheme="minorHAnsi"/>
          <w:szCs w:val="22"/>
          <w:lang w:val="es-MX"/>
        </w:rPr>
      </w:pPr>
      <w:r w:rsidRPr="00DB1127">
        <w:rPr>
          <w:rFonts w:asciiTheme="minorHAnsi" w:hAnsiTheme="minorHAnsi"/>
          <w:b/>
          <w:szCs w:val="22"/>
          <w:lang w:val="es-MX"/>
        </w:rPr>
        <w:t xml:space="preserve">RECOMENDAR </w:t>
      </w:r>
      <w:r w:rsidR="00F953B7" w:rsidRPr="00DB1127">
        <w:rPr>
          <w:rFonts w:asciiTheme="minorHAnsi" w:hAnsiTheme="minorHAnsi"/>
          <w:szCs w:val="22"/>
          <w:lang w:val="es-MX"/>
        </w:rPr>
        <w:t xml:space="preserve">al Consejo Politécnico </w:t>
      </w:r>
      <w:r w:rsidR="001F3D1F" w:rsidRPr="00DB1127">
        <w:rPr>
          <w:rFonts w:asciiTheme="minorHAnsi" w:hAnsiTheme="minorHAnsi"/>
          <w:szCs w:val="22"/>
          <w:lang w:val="es-MX"/>
        </w:rPr>
        <w:t xml:space="preserve">que autorice </w:t>
      </w:r>
      <w:r w:rsidR="001F3D1F" w:rsidRPr="00DB1127">
        <w:rPr>
          <w:rFonts w:asciiTheme="minorHAnsi" w:hAnsiTheme="minorHAnsi"/>
          <w:b/>
          <w:szCs w:val="22"/>
          <w:lang w:val="es-MX"/>
        </w:rPr>
        <w:t>LICENCIA CON SUELDO</w:t>
      </w:r>
      <w:r w:rsidR="001F3D1F" w:rsidRPr="00DB1127">
        <w:rPr>
          <w:rFonts w:asciiTheme="minorHAnsi" w:hAnsiTheme="minorHAnsi"/>
          <w:szCs w:val="22"/>
          <w:lang w:val="es-MX"/>
        </w:rPr>
        <w:t xml:space="preserve"> </w:t>
      </w:r>
      <w:r w:rsidR="005E1927" w:rsidRPr="00DB1127">
        <w:rPr>
          <w:rFonts w:asciiTheme="minorHAnsi" w:hAnsiTheme="minorHAnsi"/>
          <w:b/>
          <w:szCs w:val="22"/>
          <w:lang w:val="es-MX"/>
        </w:rPr>
        <w:t>del 100% de su RMU</w:t>
      </w:r>
      <w:r w:rsidR="005E1927" w:rsidRPr="00DB1127">
        <w:rPr>
          <w:rFonts w:asciiTheme="minorHAnsi" w:hAnsiTheme="minorHAnsi"/>
          <w:szCs w:val="22"/>
          <w:lang w:val="es-MX"/>
        </w:rPr>
        <w:t xml:space="preserve">, </w:t>
      </w:r>
      <w:r w:rsidR="001F3D1F" w:rsidRPr="00DB1127">
        <w:rPr>
          <w:rFonts w:asciiTheme="minorHAnsi" w:hAnsiTheme="minorHAnsi"/>
          <w:szCs w:val="22"/>
          <w:lang w:val="es-MX"/>
        </w:rPr>
        <w:t>a partir del 8 de febrero</w:t>
      </w:r>
      <w:r w:rsidRPr="00DB1127">
        <w:rPr>
          <w:rFonts w:asciiTheme="minorHAnsi" w:hAnsiTheme="minorHAnsi"/>
          <w:szCs w:val="22"/>
          <w:lang w:val="es-MX"/>
        </w:rPr>
        <w:t xml:space="preserve"> del 2014</w:t>
      </w:r>
      <w:r w:rsidR="001F3D1F" w:rsidRPr="00DB1127">
        <w:rPr>
          <w:rFonts w:asciiTheme="minorHAnsi" w:hAnsiTheme="minorHAnsi"/>
          <w:szCs w:val="22"/>
          <w:lang w:val="es-MX"/>
        </w:rPr>
        <w:t xml:space="preserve"> hasta el 30 </w:t>
      </w:r>
      <w:r w:rsidR="00F953B7" w:rsidRPr="00DB1127">
        <w:rPr>
          <w:rFonts w:asciiTheme="minorHAnsi" w:hAnsiTheme="minorHAnsi"/>
          <w:szCs w:val="22"/>
          <w:lang w:val="es-MX"/>
        </w:rPr>
        <w:t xml:space="preserve"> de mayo </w:t>
      </w:r>
      <w:r w:rsidR="001F3D1F" w:rsidRPr="00DB1127">
        <w:rPr>
          <w:rFonts w:asciiTheme="minorHAnsi" w:hAnsiTheme="minorHAnsi"/>
          <w:szCs w:val="22"/>
          <w:lang w:val="es-MX"/>
        </w:rPr>
        <w:t>del 2014</w:t>
      </w:r>
      <w:r w:rsidRPr="00DB1127">
        <w:rPr>
          <w:rFonts w:asciiTheme="minorHAnsi" w:hAnsiTheme="minorHAnsi"/>
          <w:szCs w:val="22"/>
          <w:lang w:val="es-MX"/>
        </w:rPr>
        <w:t>,</w:t>
      </w:r>
      <w:r w:rsidR="001F3D1F" w:rsidRPr="00DB1127">
        <w:rPr>
          <w:rFonts w:asciiTheme="minorHAnsi" w:hAnsiTheme="minorHAnsi"/>
          <w:szCs w:val="22"/>
          <w:lang w:val="es-MX"/>
        </w:rPr>
        <w:t xml:space="preserve"> </w:t>
      </w:r>
      <w:r w:rsidR="00F953B7" w:rsidRPr="00DB1127">
        <w:rPr>
          <w:rFonts w:asciiTheme="minorHAnsi" w:hAnsiTheme="minorHAnsi"/>
          <w:szCs w:val="22"/>
          <w:lang w:val="es-MX"/>
        </w:rPr>
        <w:t>a favor de</w:t>
      </w:r>
      <w:r w:rsidR="001F3D1F" w:rsidRPr="00DB1127">
        <w:rPr>
          <w:rFonts w:asciiTheme="minorHAnsi" w:hAnsiTheme="minorHAnsi"/>
          <w:szCs w:val="22"/>
          <w:lang w:val="es-MX"/>
        </w:rPr>
        <w:t xml:space="preserve">l </w:t>
      </w:r>
      <w:r w:rsidR="001F3D1F" w:rsidRPr="00DB1127">
        <w:rPr>
          <w:rFonts w:asciiTheme="minorHAnsi" w:hAnsiTheme="minorHAnsi"/>
          <w:b/>
          <w:i/>
          <w:color w:val="000000" w:themeColor="text1"/>
          <w:szCs w:val="22"/>
          <w:lang w:val="es-MX"/>
        </w:rPr>
        <w:t>Ing. Erwin Delgado Bravo</w:t>
      </w:r>
      <w:r w:rsidR="001F3D1F" w:rsidRPr="00DB1127">
        <w:rPr>
          <w:rFonts w:asciiTheme="minorHAnsi" w:hAnsiTheme="minorHAnsi"/>
          <w:color w:val="000000" w:themeColor="text1"/>
          <w:szCs w:val="22"/>
          <w:lang w:val="es-MX"/>
        </w:rPr>
        <w:t xml:space="preserve">, </w:t>
      </w:r>
      <w:r w:rsidR="00202F2E" w:rsidRPr="00DB1127">
        <w:rPr>
          <w:rFonts w:asciiTheme="minorHAnsi" w:hAnsiTheme="minorHAnsi"/>
          <w:szCs w:val="22"/>
          <w:lang w:val="es-MX"/>
        </w:rPr>
        <w:t>para que realice</w:t>
      </w:r>
      <w:r w:rsidR="00F953B7" w:rsidRPr="00DB1127">
        <w:rPr>
          <w:rFonts w:asciiTheme="minorHAnsi" w:hAnsiTheme="minorHAnsi"/>
          <w:szCs w:val="22"/>
          <w:lang w:val="es-MX"/>
        </w:rPr>
        <w:t xml:space="preserve"> </w:t>
      </w:r>
      <w:r w:rsidRPr="00DB1127">
        <w:rPr>
          <w:rFonts w:asciiTheme="minorHAnsi" w:hAnsiTheme="minorHAnsi"/>
          <w:szCs w:val="22"/>
          <w:lang w:val="es-MX"/>
        </w:rPr>
        <w:t>estudios de idioma inglés en el extranjero</w:t>
      </w:r>
      <w:r w:rsidR="00202F2E" w:rsidRPr="00DB1127">
        <w:rPr>
          <w:rFonts w:asciiTheme="minorHAnsi" w:hAnsiTheme="minorHAnsi"/>
          <w:szCs w:val="22"/>
          <w:lang w:val="es-MX"/>
        </w:rPr>
        <w:t xml:space="preserve">. Esto considerando que el Ing. </w:t>
      </w:r>
      <w:r w:rsidR="00202F2E" w:rsidRPr="00DB1127">
        <w:rPr>
          <w:rFonts w:asciiTheme="minorHAnsi" w:hAnsiTheme="minorHAnsi"/>
          <w:b/>
          <w:i/>
          <w:color w:val="000000" w:themeColor="text1"/>
          <w:szCs w:val="22"/>
          <w:lang w:val="es-MX"/>
        </w:rPr>
        <w:t>Erwin Delgado Bravo</w:t>
      </w:r>
      <w:r w:rsidR="00202F2E" w:rsidRPr="00DB1127">
        <w:rPr>
          <w:rFonts w:asciiTheme="minorHAnsi" w:hAnsiTheme="minorHAnsi"/>
          <w:color w:val="000000" w:themeColor="text1"/>
          <w:szCs w:val="22"/>
          <w:lang w:val="es-MX"/>
        </w:rPr>
        <w:t xml:space="preserve"> recibió una oferta para iniciar </w:t>
      </w:r>
      <w:r w:rsidR="00202F2E" w:rsidRPr="00DB1127">
        <w:rPr>
          <w:rFonts w:asciiTheme="minorHAnsi" w:hAnsiTheme="minorHAnsi"/>
          <w:szCs w:val="22"/>
          <w:lang w:val="es-MX"/>
        </w:rPr>
        <w:t xml:space="preserve">sus estudios doctorales en el área de Matemáticas en la Universidad de Liverpool, universidad de alto </w:t>
      </w:r>
      <w:r w:rsidR="00202F2E" w:rsidRPr="00DB1127">
        <w:rPr>
          <w:rFonts w:asciiTheme="minorHAnsi" w:hAnsiTheme="minorHAnsi"/>
          <w:szCs w:val="22"/>
          <w:lang w:val="es-MX"/>
        </w:rPr>
        <w:lastRenderedPageBreak/>
        <w:t xml:space="preserve">ranking mundial; y el doctorado que cursaría el profesor se encuentra dentro de las áreas prioritarias de la Facultad de Ciencias Naturales y Matemáticas. </w:t>
      </w:r>
    </w:p>
    <w:p w:rsidR="002F2FB7" w:rsidRPr="008D10EF" w:rsidRDefault="002F2FB7" w:rsidP="002F2FB7">
      <w:pPr>
        <w:tabs>
          <w:tab w:val="left" w:pos="3273"/>
        </w:tabs>
        <w:ind w:right="-1"/>
        <w:rPr>
          <w:rFonts w:asciiTheme="minorHAnsi" w:hAnsiTheme="minorHAnsi"/>
          <w:sz w:val="22"/>
          <w:szCs w:val="22"/>
          <w:lang w:val="es-MX"/>
        </w:rPr>
      </w:pPr>
    </w:p>
    <w:p w:rsidR="002F2FB7" w:rsidRPr="008D10EF" w:rsidRDefault="001C25E2" w:rsidP="002F2FB7">
      <w:pPr>
        <w:ind w:left="1843" w:right="-1" w:hanging="1843"/>
        <w:jc w:val="both"/>
        <w:rPr>
          <w:rFonts w:asciiTheme="minorHAnsi" w:hAnsiTheme="minorHAnsi"/>
          <w:b/>
          <w:sz w:val="22"/>
          <w:szCs w:val="22"/>
          <w:lang w:val="es-MX"/>
        </w:rPr>
      </w:pPr>
      <w:bookmarkStart w:id="26" w:name="CDOC2014030"/>
      <w:r>
        <w:rPr>
          <w:rFonts w:asciiTheme="minorHAnsi" w:hAnsiTheme="minorHAnsi"/>
          <w:b/>
          <w:sz w:val="22"/>
          <w:szCs w:val="22"/>
          <w:lang w:val="es-MX"/>
        </w:rPr>
        <w:t>C-Doc-2014</w:t>
      </w:r>
      <w:r w:rsidR="007F2D79" w:rsidRPr="008D10EF">
        <w:rPr>
          <w:rFonts w:asciiTheme="minorHAnsi" w:hAnsiTheme="minorHAnsi"/>
          <w:b/>
          <w:sz w:val="22"/>
          <w:szCs w:val="22"/>
          <w:lang w:val="es-MX"/>
        </w:rPr>
        <w:t>-0</w:t>
      </w:r>
      <w:r w:rsidR="00391D00" w:rsidRPr="008D10EF">
        <w:rPr>
          <w:rFonts w:asciiTheme="minorHAnsi" w:hAnsiTheme="minorHAnsi"/>
          <w:b/>
          <w:sz w:val="22"/>
          <w:szCs w:val="22"/>
          <w:lang w:val="es-MX"/>
        </w:rPr>
        <w:t>30</w:t>
      </w:r>
      <w:r w:rsidR="002F2FB7" w:rsidRPr="008D10EF">
        <w:rPr>
          <w:rFonts w:asciiTheme="minorHAnsi" w:hAnsiTheme="minorHAnsi"/>
          <w:b/>
          <w:sz w:val="22"/>
          <w:szCs w:val="22"/>
          <w:lang w:val="es-MX"/>
        </w:rPr>
        <w:t xml:space="preserve">.-Extensión de fecha de estudio doctoral de la Ing. Sandra Acosta Dávila. </w:t>
      </w:r>
    </w:p>
    <w:bookmarkEnd w:id="26"/>
    <w:p w:rsidR="002F2FB7" w:rsidRPr="008D10EF" w:rsidRDefault="002F2FB7" w:rsidP="004309E4">
      <w:pPr>
        <w:pStyle w:val="Textoindependiente"/>
        <w:ind w:left="1560" w:right="-1"/>
        <w:rPr>
          <w:rFonts w:asciiTheme="minorHAnsi" w:hAnsiTheme="minorHAnsi"/>
          <w:b/>
          <w:szCs w:val="22"/>
          <w:lang w:val="es-MX"/>
        </w:rPr>
      </w:pPr>
      <w:r w:rsidRPr="008D10EF">
        <w:rPr>
          <w:rFonts w:asciiTheme="minorHAnsi" w:hAnsiTheme="minorHAnsi"/>
          <w:szCs w:val="22"/>
          <w:lang w:val="es-MX"/>
        </w:rPr>
        <w:t>En consideración</w:t>
      </w:r>
      <w:r w:rsidR="006735D0" w:rsidRPr="008D10EF">
        <w:rPr>
          <w:rFonts w:asciiTheme="minorHAnsi" w:hAnsiTheme="minorHAnsi"/>
          <w:szCs w:val="22"/>
          <w:lang w:val="es-MX"/>
        </w:rPr>
        <w:t xml:space="preserve"> a la solicitud de la Ing. Sandra Acosta Dávila, profesora </w:t>
      </w:r>
      <w:r w:rsidRPr="008D10EF">
        <w:rPr>
          <w:rFonts w:asciiTheme="minorHAnsi" w:hAnsiTheme="minorHAnsi"/>
          <w:szCs w:val="22"/>
          <w:lang w:val="es-MX"/>
        </w:rPr>
        <w:t xml:space="preserve"> </w:t>
      </w:r>
      <w:r w:rsidR="006C15B9" w:rsidRPr="008D10EF">
        <w:rPr>
          <w:rFonts w:asciiTheme="minorHAnsi" w:hAnsiTheme="minorHAnsi"/>
          <w:szCs w:val="22"/>
          <w:lang w:val="es-MX"/>
        </w:rPr>
        <w:t xml:space="preserve">Agregada de la Facultad de Ingeniería en Mecánica y Ciencias de la Producción, respecto a la petición de extensión del plazo para culminar sus estudios doctorales, y en base a </w:t>
      </w:r>
      <w:r w:rsidRPr="008D10EF">
        <w:rPr>
          <w:rFonts w:asciiTheme="minorHAnsi" w:hAnsiTheme="minorHAnsi"/>
          <w:szCs w:val="22"/>
          <w:lang w:val="es-MX"/>
        </w:rPr>
        <w:t xml:space="preserve">la resolución </w:t>
      </w:r>
      <w:r w:rsidR="004476CD" w:rsidRPr="008D10EF">
        <w:rPr>
          <w:rFonts w:asciiTheme="minorHAnsi" w:hAnsiTheme="minorHAnsi"/>
          <w:b/>
          <w:szCs w:val="22"/>
          <w:u w:val="single"/>
          <w:lang w:val="es-MX"/>
        </w:rPr>
        <w:t>CD-2013-07-09-173</w:t>
      </w:r>
      <w:r w:rsidRPr="008D10EF">
        <w:rPr>
          <w:rFonts w:asciiTheme="minorHAnsi" w:hAnsiTheme="minorHAnsi"/>
          <w:b/>
          <w:szCs w:val="22"/>
          <w:lang w:val="es-MX"/>
        </w:rPr>
        <w:t xml:space="preserve"> </w:t>
      </w:r>
      <w:r w:rsidR="004476CD" w:rsidRPr="008D10EF">
        <w:rPr>
          <w:rFonts w:asciiTheme="minorHAnsi" w:hAnsiTheme="minorHAnsi"/>
          <w:szCs w:val="22"/>
          <w:lang w:val="es-MX"/>
        </w:rPr>
        <w:t xml:space="preserve">del Consejo Directivo de </w:t>
      </w:r>
      <w:r w:rsidR="006C15B9" w:rsidRPr="008D10EF">
        <w:rPr>
          <w:rFonts w:asciiTheme="minorHAnsi" w:hAnsiTheme="minorHAnsi"/>
          <w:szCs w:val="22"/>
          <w:lang w:val="es-MX"/>
        </w:rPr>
        <w:t xml:space="preserve">la </w:t>
      </w:r>
      <w:r w:rsidR="00290659" w:rsidRPr="008D10EF">
        <w:rPr>
          <w:rFonts w:asciiTheme="minorHAnsi" w:hAnsiTheme="minorHAnsi"/>
          <w:szCs w:val="22"/>
          <w:lang w:val="es-MX"/>
        </w:rPr>
        <w:t>FICMP</w:t>
      </w:r>
      <w:r w:rsidR="006C15B9" w:rsidRPr="008D10EF">
        <w:rPr>
          <w:rFonts w:asciiTheme="minorHAnsi" w:hAnsiTheme="minorHAnsi"/>
          <w:szCs w:val="22"/>
          <w:lang w:val="es-MX"/>
        </w:rPr>
        <w:t xml:space="preserve"> e </w:t>
      </w:r>
      <w:r w:rsidR="006735D0" w:rsidRPr="008D10EF">
        <w:rPr>
          <w:rFonts w:asciiTheme="minorHAnsi" w:hAnsiTheme="minorHAnsi"/>
          <w:szCs w:val="22"/>
          <w:lang w:val="es-MX"/>
        </w:rPr>
        <w:t xml:space="preserve">informe favorable del Decanato de Postgrado descrito en </w:t>
      </w:r>
      <w:r w:rsidRPr="008D10EF">
        <w:rPr>
          <w:rFonts w:asciiTheme="minorHAnsi" w:hAnsiTheme="minorHAnsi"/>
          <w:szCs w:val="22"/>
          <w:lang w:val="es-MX"/>
        </w:rPr>
        <w:t xml:space="preserve">el oficio </w:t>
      </w:r>
      <w:r w:rsidR="006735D0" w:rsidRPr="008D10EF">
        <w:rPr>
          <w:rFonts w:asciiTheme="minorHAnsi" w:hAnsiTheme="minorHAnsi"/>
          <w:b/>
          <w:szCs w:val="22"/>
          <w:u w:val="single"/>
          <w:lang w:val="es-MX"/>
        </w:rPr>
        <w:t>DEC-POS-94</w:t>
      </w:r>
      <w:r w:rsidRPr="008D10EF">
        <w:rPr>
          <w:rFonts w:asciiTheme="minorHAnsi" w:hAnsiTheme="minorHAnsi"/>
          <w:szCs w:val="22"/>
          <w:lang w:val="es-MX"/>
        </w:rPr>
        <w:t xml:space="preserve">,  la Comisión de Docencia, </w:t>
      </w:r>
      <w:r w:rsidRPr="008D10EF">
        <w:rPr>
          <w:rFonts w:asciiTheme="minorHAnsi" w:hAnsiTheme="minorHAnsi"/>
          <w:b/>
          <w:i/>
          <w:szCs w:val="22"/>
          <w:lang w:val="es-MX"/>
        </w:rPr>
        <w:t>acuerda:</w:t>
      </w:r>
      <w:r w:rsidRPr="008D10EF">
        <w:rPr>
          <w:rFonts w:asciiTheme="minorHAnsi" w:hAnsiTheme="minorHAnsi"/>
          <w:szCs w:val="22"/>
          <w:lang w:val="es-MX"/>
        </w:rPr>
        <w:t xml:space="preserve">  </w:t>
      </w:r>
      <w:r w:rsidR="00286095" w:rsidRPr="008D10EF">
        <w:rPr>
          <w:rFonts w:asciiTheme="minorHAnsi" w:hAnsiTheme="minorHAnsi"/>
          <w:b/>
          <w:szCs w:val="22"/>
        </w:rPr>
        <w:t xml:space="preserve">        </w:t>
      </w:r>
      <w:r w:rsidR="00412501" w:rsidRPr="008D10EF">
        <w:rPr>
          <w:rFonts w:asciiTheme="minorHAnsi" w:eastAsiaTheme="minorHAnsi" w:hAnsiTheme="minorHAnsi" w:cstheme="minorBidi"/>
          <w:b/>
          <w:bCs/>
          <w:color w:val="000000" w:themeColor="text1"/>
          <w:szCs w:val="22"/>
          <w:lang w:eastAsia="en-US"/>
        </w:rPr>
        <w:t xml:space="preserve"> </w:t>
      </w:r>
      <w:r w:rsidR="009159EC" w:rsidRPr="008D10EF">
        <w:rPr>
          <w:rFonts w:asciiTheme="minorHAnsi" w:eastAsiaTheme="minorHAnsi" w:hAnsiTheme="minorHAnsi" w:cstheme="minorBidi"/>
          <w:b/>
          <w:bCs/>
          <w:color w:val="000000" w:themeColor="text1"/>
          <w:szCs w:val="22"/>
          <w:lang w:eastAsia="en-US"/>
        </w:rPr>
        <w:tab/>
      </w:r>
      <w:r w:rsidR="009159EC" w:rsidRPr="008D10EF">
        <w:rPr>
          <w:rFonts w:asciiTheme="minorHAnsi" w:eastAsiaTheme="minorHAnsi" w:hAnsiTheme="minorHAnsi" w:cstheme="minorBidi"/>
          <w:b/>
          <w:bCs/>
          <w:color w:val="000000" w:themeColor="text1"/>
          <w:szCs w:val="22"/>
          <w:lang w:eastAsia="en-US"/>
        </w:rPr>
        <w:tab/>
      </w:r>
    </w:p>
    <w:p w:rsidR="002F2FB7" w:rsidRPr="008D10EF" w:rsidRDefault="002F2FB7" w:rsidP="004309E4">
      <w:pPr>
        <w:tabs>
          <w:tab w:val="left" w:pos="1985"/>
        </w:tabs>
        <w:ind w:left="1560" w:right="-1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:rsidR="002F2FB7" w:rsidRPr="008D10EF" w:rsidRDefault="002F2FB7" w:rsidP="004309E4">
      <w:pPr>
        <w:tabs>
          <w:tab w:val="left" w:pos="1985"/>
        </w:tabs>
        <w:ind w:left="1560" w:right="-1"/>
        <w:jc w:val="both"/>
        <w:rPr>
          <w:rFonts w:asciiTheme="minorHAnsi" w:hAnsiTheme="minorHAnsi"/>
          <w:sz w:val="22"/>
          <w:szCs w:val="22"/>
          <w:lang w:val="es-MX"/>
        </w:rPr>
      </w:pPr>
      <w:r w:rsidRPr="008D10EF">
        <w:rPr>
          <w:rFonts w:asciiTheme="minorHAnsi" w:hAnsiTheme="minorHAnsi"/>
          <w:b/>
          <w:sz w:val="22"/>
          <w:szCs w:val="22"/>
          <w:lang w:val="es-MX"/>
        </w:rPr>
        <w:t>RECOMENDAR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al Consejo Politécnico que autorice la </w:t>
      </w:r>
      <w:r w:rsidRPr="008D10EF">
        <w:rPr>
          <w:rFonts w:asciiTheme="minorHAnsi" w:hAnsiTheme="minorHAnsi"/>
          <w:b/>
          <w:sz w:val="22"/>
          <w:szCs w:val="22"/>
          <w:lang w:val="es-MX"/>
        </w:rPr>
        <w:t>EXTENSIÓN</w:t>
      </w:r>
      <w:r w:rsidR="00374327" w:rsidRPr="008D10EF">
        <w:rPr>
          <w:rFonts w:asciiTheme="minorHAnsi" w:hAnsiTheme="minorHAnsi"/>
          <w:sz w:val="22"/>
          <w:szCs w:val="22"/>
          <w:lang w:val="es-MX"/>
        </w:rPr>
        <w:t xml:space="preserve"> desde el 1 de septiembre del 2013 hasta el 28 de febrero del 2014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, en las condiciones originales que fue aprobado el plan de beca Doctoral, </w:t>
      </w:r>
      <w:r w:rsidR="00864DCB" w:rsidRPr="008D10EF">
        <w:rPr>
          <w:rFonts w:asciiTheme="minorHAnsi" w:hAnsiTheme="minorHAnsi"/>
          <w:sz w:val="22"/>
          <w:szCs w:val="22"/>
          <w:lang w:val="es-MX"/>
        </w:rPr>
        <w:t xml:space="preserve">considerando el apoyo institucional </w:t>
      </w:r>
      <w:r w:rsidR="00FE7636" w:rsidRPr="008D10EF">
        <w:rPr>
          <w:rFonts w:asciiTheme="minorHAnsi" w:hAnsiTheme="minorHAnsi"/>
          <w:sz w:val="22"/>
          <w:szCs w:val="22"/>
          <w:lang w:val="es-MX"/>
        </w:rPr>
        <w:t xml:space="preserve">de $780.00 mensuales por el tiempo requerido a la </w:t>
      </w:r>
      <w:r w:rsidR="00290659" w:rsidRPr="008D10EF">
        <w:rPr>
          <w:rFonts w:asciiTheme="minorHAnsi" w:hAnsiTheme="minorHAnsi"/>
          <w:sz w:val="22"/>
          <w:szCs w:val="22"/>
          <w:lang w:val="es-MX"/>
        </w:rPr>
        <w:t xml:space="preserve"> doctorando 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374327" w:rsidRPr="008D10EF">
        <w:rPr>
          <w:rFonts w:asciiTheme="minorHAnsi" w:hAnsiTheme="minorHAnsi"/>
          <w:b/>
          <w:sz w:val="22"/>
          <w:szCs w:val="22"/>
          <w:lang w:val="es-MX"/>
        </w:rPr>
        <w:t>ING. SANDRA ACOSTA DÁVILA</w:t>
      </w:r>
      <w:r w:rsidR="00290659" w:rsidRPr="008D10EF">
        <w:rPr>
          <w:rFonts w:asciiTheme="minorHAnsi" w:hAnsiTheme="minorHAnsi"/>
          <w:b/>
          <w:sz w:val="22"/>
          <w:szCs w:val="22"/>
          <w:lang w:val="es-MX"/>
        </w:rPr>
        <w:t>,</w:t>
      </w:r>
      <w:r w:rsidR="00374327" w:rsidRPr="008D10EF">
        <w:rPr>
          <w:rFonts w:asciiTheme="minorHAnsi" w:hAnsiTheme="minorHAnsi"/>
          <w:b/>
          <w:sz w:val="22"/>
          <w:szCs w:val="22"/>
          <w:lang w:val="es-MX"/>
        </w:rPr>
        <w:t xml:space="preserve"> 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profesora </w:t>
      </w:r>
      <w:r w:rsidR="00374327" w:rsidRPr="008D10EF">
        <w:rPr>
          <w:rFonts w:asciiTheme="minorHAnsi" w:hAnsiTheme="minorHAnsi"/>
          <w:sz w:val="22"/>
          <w:szCs w:val="22"/>
          <w:lang w:val="es-MX"/>
        </w:rPr>
        <w:t xml:space="preserve">Agregada </w:t>
      </w:r>
      <w:r w:rsidRPr="008D10EF">
        <w:rPr>
          <w:rFonts w:asciiTheme="minorHAnsi" w:hAnsiTheme="minorHAnsi"/>
          <w:sz w:val="22"/>
          <w:szCs w:val="22"/>
          <w:lang w:val="es-MX"/>
        </w:rPr>
        <w:t>de la Facultad de Ingeniería en</w:t>
      </w:r>
      <w:r w:rsidR="00374327" w:rsidRPr="008D10EF">
        <w:rPr>
          <w:rFonts w:asciiTheme="minorHAnsi" w:hAnsiTheme="minorHAnsi"/>
          <w:sz w:val="22"/>
          <w:szCs w:val="22"/>
          <w:lang w:val="es-MX"/>
        </w:rPr>
        <w:t xml:space="preserve"> Mecánica y Ciencias de la 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90659" w:rsidRPr="008D10EF">
        <w:rPr>
          <w:rFonts w:asciiTheme="minorHAnsi" w:hAnsiTheme="minorHAnsi"/>
          <w:sz w:val="22"/>
          <w:szCs w:val="22"/>
          <w:lang w:val="es-MX"/>
        </w:rPr>
        <w:t xml:space="preserve">Producción, 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para que culmine sus  estudios doctorales. </w:t>
      </w:r>
      <w:r w:rsidR="00290659" w:rsidRPr="008D10EF">
        <w:rPr>
          <w:rFonts w:asciiTheme="minorHAnsi" w:hAnsiTheme="minorHAnsi"/>
          <w:sz w:val="22"/>
          <w:szCs w:val="22"/>
          <w:lang w:val="es-MX"/>
        </w:rPr>
        <w:t xml:space="preserve">Esto teniendo en cuenta que la Universidad de Valencia, institución en la que la Ing. Acosta Dávila realiza sus estudios doctorales ha fijado fecha para su defensa de disertación.  </w:t>
      </w:r>
    </w:p>
    <w:p w:rsidR="00373601" w:rsidRPr="008D10EF" w:rsidRDefault="00373601" w:rsidP="00010D40">
      <w:pPr>
        <w:ind w:left="1985" w:hanging="1985"/>
        <w:jc w:val="both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val="es-MX" w:eastAsia="en-US"/>
        </w:rPr>
      </w:pPr>
    </w:p>
    <w:p w:rsidR="00037227" w:rsidRPr="008D10EF" w:rsidRDefault="00BA5123" w:rsidP="004309E4">
      <w:pPr>
        <w:ind w:left="1560" w:right="-1" w:hanging="1560"/>
        <w:jc w:val="both"/>
        <w:rPr>
          <w:rFonts w:asciiTheme="minorHAnsi" w:hAnsiTheme="minorHAnsi"/>
          <w:b/>
          <w:sz w:val="22"/>
          <w:szCs w:val="22"/>
          <w:lang w:val="es-MX"/>
        </w:rPr>
      </w:pPr>
      <w:bookmarkStart w:id="27" w:name="CDOC2014031"/>
      <w:r>
        <w:rPr>
          <w:rFonts w:asciiTheme="minorHAnsi" w:hAnsiTheme="minorHAnsi"/>
          <w:b/>
          <w:sz w:val="22"/>
          <w:szCs w:val="22"/>
          <w:lang w:val="es-MX"/>
        </w:rPr>
        <w:t>C-Doc-</w:t>
      </w:r>
      <w:r w:rsidR="00AF2B67" w:rsidRPr="008D10EF">
        <w:rPr>
          <w:rFonts w:asciiTheme="minorHAnsi" w:hAnsiTheme="minorHAnsi"/>
          <w:b/>
          <w:sz w:val="22"/>
          <w:szCs w:val="22"/>
          <w:lang w:val="es-MX"/>
        </w:rPr>
        <w:t>201</w:t>
      </w:r>
      <w:r w:rsidR="001C25E2">
        <w:rPr>
          <w:rFonts w:asciiTheme="minorHAnsi" w:hAnsiTheme="minorHAnsi"/>
          <w:b/>
          <w:sz w:val="22"/>
          <w:szCs w:val="22"/>
          <w:lang w:val="es-MX"/>
        </w:rPr>
        <w:t>4</w:t>
      </w:r>
      <w:r>
        <w:rPr>
          <w:rFonts w:asciiTheme="minorHAnsi" w:hAnsiTheme="minorHAnsi"/>
          <w:b/>
          <w:sz w:val="22"/>
          <w:szCs w:val="22"/>
          <w:lang w:val="es-MX"/>
        </w:rPr>
        <w:t>-031.- Ayuda económica complementaria</w:t>
      </w:r>
      <w:r w:rsidR="00037227" w:rsidRPr="008D10EF">
        <w:rPr>
          <w:rFonts w:asciiTheme="minorHAnsi" w:hAnsiTheme="minorHAnsi"/>
          <w:b/>
          <w:sz w:val="22"/>
          <w:szCs w:val="22"/>
          <w:lang w:val="es-MX"/>
        </w:rPr>
        <w:t xml:space="preserve"> para que el Ing. Patricio Cáceres Costal</w:t>
      </w:r>
      <w:r w:rsidR="004B019F" w:rsidRPr="008D10EF">
        <w:rPr>
          <w:rFonts w:asciiTheme="minorHAnsi" w:hAnsiTheme="minorHAnsi"/>
          <w:b/>
          <w:sz w:val="22"/>
          <w:szCs w:val="22"/>
          <w:lang w:val="es-MX"/>
        </w:rPr>
        <w:t>es continúe sus estudios doctora</w:t>
      </w:r>
      <w:r w:rsidR="00037227" w:rsidRPr="008D10EF">
        <w:rPr>
          <w:rFonts w:asciiTheme="minorHAnsi" w:hAnsiTheme="minorHAnsi"/>
          <w:b/>
          <w:sz w:val="22"/>
          <w:szCs w:val="22"/>
          <w:lang w:val="es-MX"/>
        </w:rPr>
        <w:t xml:space="preserve">les. </w:t>
      </w:r>
    </w:p>
    <w:bookmarkEnd w:id="27"/>
    <w:p w:rsidR="00EC22FA" w:rsidRPr="008D10EF" w:rsidRDefault="00037227" w:rsidP="004309E4">
      <w:pPr>
        <w:ind w:left="1560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hAnsiTheme="minorHAnsi"/>
          <w:sz w:val="22"/>
          <w:szCs w:val="22"/>
          <w:lang w:val="es-MX"/>
        </w:rPr>
        <w:t>Se considera la solicitud con fecha 22 de octubre del 2013</w:t>
      </w:r>
      <w:r w:rsidR="00EC22FA" w:rsidRPr="008D10EF">
        <w:rPr>
          <w:rFonts w:asciiTheme="minorHAnsi" w:hAnsiTheme="minorHAnsi"/>
          <w:sz w:val="22"/>
          <w:szCs w:val="22"/>
          <w:lang w:val="es-MX"/>
        </w:rPr>
        <w:t>,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suscrita por el doctorando Ing. Patricio Cáceres Costales, respecto a la petición de ayuda complementaria de USA$500, y </w:t>
      </w:r>
      <w:r w:rsidR="00EC22FA" w:rsidRPr="008D10EF">
        <w:rPr>
          <w:rFonts w:asciiTheme="minorHAnsi" w:hAnsiTheme="minorHAnsi"/>
          <w:sz w:val="22"/>
          <w:szCs w:val="22"/>
          <w:lang w:val="es-MX"/>
        </w:rPr>
        <w:t xml:space="preserve">la recomendación del Decanato de posgrado descrita en el oficio </w:t>
      </w:r>
      <w:r w:rsidR="00EC22FA" w:rsidRPr="008D10EF">
        <w:rPr>
          <w:rFonts w:asciiTheme="minorHAnsi" w:hAnsiTheme="minorHAnsi"/>
          <w:b/>
          <w:sz w:val="22"/>
          <w:szCs w:val="22"/>
          <w:u w:val="single"/>
          <w:lang w:val="es-MX"/>
        </w:rPr>
        <w:t>DEC-POS-94</w:t>
      </w:r>
      <w:r w:rsidR="00EC22FA" w:rsidRPr="008D10EF">
        <w:rPr>
          <w:rFonts w:asciiTheme="minorHAnsi" w:hAnsiTheme="minorHAnsi"/>
          <w:sz w:val="22"/>
          <w:szCs w:val="22"/>
          <w:lang w:val="es-MX"/>
        </w:rPr>
        <w:t xml:space="preserve"> suscrito por el Dr. Paúl Herrera Samaniego, Ph.D. Decano</w:t>
      </w:r>
      <w:r w:rsidRPr="008D10EF">
        <w:rPr>
          <w:rFonts w:asciiTheme="minorHAnsi" w:hAnsiTheme="minorHAnsi"/>
          <w:sz w:val="22"/>
          <w:szCs w:val="22"/>
          <w:lang w:val="es-MX"/>
        </w:rPr>
        <w:t>,</w:t>
      </w:r>
      <w:r w:rsidR="00EC22FA" w:rsidRPr="008D10EF">
        <w:rPr>
          <w:rFonts w:asciiTheme="minorHAnsi" w:hAnsiTheme="minorHAnsi"/>
          <w:sz w:val="22"/>
          <w:szCs w:val="22"/>
          <w:lang w:val="es-MX"/>
        </w:rPr>
        <w:t xml:space="preserve">  razón por la cual 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la Comisión de Docencia, </w:t>
      </w:r>
      <w:r w:rsidRPr="008D10EF">
        <w:rPr>
          <w:rFonts w:asciiTheme="minorHAnsi" w:hAnsiTheme="minorHAnsi"/>
          <w:b/>
          <w:i/>
          <w:sz w:val="22"/>
          <w:szCs w:val="22"/>
          <w:lang w:val="es-MX"/>
        </w:rPr>
        <w:t>acuerda: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 </w:t>
      </w:r>
      <w:r w:rsidRPr="008D10EF">
        <w:rPr>
          <w:rFonts w:asciiTheme="minorHAnsi" w:hAnsiTheme="minorHAnsi"/>
          <w:b/>
          <w:sz w:val="22"/>
          <w:szCs w:val="22"/>
        </w:rPr>
        <w:t xml:space="preserve">        </w:t>
      </w:r>
      <w:r w:rsidRPr="008D10E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E57E3E" w:rsidRPr="008D10EF" w:rsidRDefault="00E57E3E" w:rsidP="004309E4">
      <w:pPr>
        <w:tabs>
          <w:tab w:val="left" w:pos="1985"/>
        </w:tabs>
        <w:ind w:left="1560" w:right="-1" w:hanging="1560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:rsidR="00E57E3E" w:rsidRPr="008D10EF" w:rsidRDefault="004309E4" w:rsidP="004309E4">
      <w:pPr>
        <w:tabs>
          <w:tab w:val="left" w:pos="1985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b/>
          <w:sz w:val="22"/>
          <w:szCs w:val="22"/>
          <w:lang w:val="es-MX"/>
        </w:rPr>
        <w:tab/>
      </w:r>
      <w:r w:rsidR="00E57E3E" w:rsidRPr="008D10EF">
        <w:rPr>
          <w:rFonts w:asciiTheme="minorHAnsi" w:hAnsiTheme="minorHAnsi"/>
          <w:b/>
          <w:sz w:val="22"/>
          <w:szCs w:val="22"/>
          <w:lang w:val="es-MX"/>
        </w:rPr>
        <w:t>RECOMENDAR</w:t>
      </w:r>
      <w:r w:rsidR="00E57E3E" w:rsidRPr="008D10EF">
        <w:rPr>
          <w:rFonts w:asciiTheme="minorHAnsi" w:hAnsiTheme="minorHAnsi"/>
          <w:sz w:val="22"/>
          <w:szCs w:val="22"/>
          <w:lang w:val="es-MX"/>
        </w:rPr>
        <w:t xml:space="preserve"> al Consejo Politécnico que conceda </w:t>
      </w:r>
      <w:r w:rsidR="00E57E3E" w:rsidRPr="008D10EF">
        <w:rPr>
          <w:rFonts w:asciiTheme="minorHAnsi" w:hAnsiTheme="minorHAnsi"/>
          <w:b/>
          <w:sz w:val="22"/>
          <w:szCs w:val="22"/>
          <w:lang w:val="es-MX"/>
        </w:rPr>
        <w:t xml:space="preserve">AYUDA ECONÓMICA COMPLEMENTARIA </w:t>
      </w:r>
      <w:r w:rsidR="00E57E3E" w:rsidRPr="008D10EF">
        <w:rPr>
          <w:rFonts w:asciiTheme="minorHAnsi" w:hAnsiTheme="minorHAnsi"/>
          <w:sz w:val="22"/>
          <w:szCs w:val="22"/>
          <w:lang w:val="es-MX"/>
        </w:rPr>
        <w:t xml:space="preserve">al Ing. Patricio Cáceres Costales, Profesor Auxiliar de la Facultad de Ingeniería en Mecánica y Ciencias de la Producción, para que continúe sus estudios doctorales,  de acuerdo </w:t>
      </w:r>
      <w:r w:rsidR="00EB520C" w:rsidRPr="008D10EF">
        <w:rPr>
          <w:rFonts w:asciiTheme="minorHAnsi" w:hAnsiTheme="minorHAnsi"/>
          <w:sz w:val="22"/>
          <w:szCs w:val="22"/>
          <w:lang w:val="es-MX"/>
        </w:rPr>
        <w:t xml:space="preserve">a los términos definidos por el Decanato de Postgrado, descrito en </w:t>
      </w:r>
      <w:r w:rsidR="00E57E3E" w:rsidRPr="008D10EF">
        <w:rPr>
          <w:rFonts w:asciiTheme="minorHAnsi" w:hAnsiTheme="minorHAnsi"/>
          <w:sz w:val="22"/>
          <w:szCs w:val="22"/>
          <w:lang w:val="es-MX"/>
        </w:rPr>
        <w:t>la siguiente tabla</w:t>
      </w:r>
      <w:r w:rsidR="001B1DC1" w:rsidRPr="008D10EF">
        <w:rPr>
          <w:rFonts w:asciiTheme="minorHAnsi" w:hAnsiTheme="minorHAnsi"/>
          <w:sz w:val="22"/>
          <w:szCs w:val="22"/>
          <w:lang w:val="es-MX"/>
        </w:rPr>
        <w:t xml:space="preserve">: </w:t>
      </w:r>
      <w:r w:rsidR="00E57E3E" w:rsidRPr="008D10EF">
        <w:rPr>
          <w:rFonts w:asciiTheme="minorHAnsi" w:hAnsiTheme="minorHAnsi"/>
          <w:sz w:val="22"/>
          <w:szCs w:val="22"/>
          <w:lang w:val="es-MX"/>
        </w:rPr>
        <w:t xml:space="preserve">  </w:t>
      </w:r>
    </w:p>
    <w:tbl>
      <w:tblPr>
        <w:tblStyle w:val="Tablaconcuadrcula"/>
        <w:tblpPr w:leftFromText="141" w:rightFromText="141" w:vertAnchor="text" w:horzAnchor="page" w:tblpX="3863" w:tblpY="298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4253"/>
        <w:gridCol w:w="708"/>
      </w:tblGrid>
      <w:tr w:rsidR="00EB520C" w:rsidRPr="008D10EF" w:rsidTr="00391D00">
        <w:tc>
          <w:tcPr>
            <w:tcW w:w="6628" w:type="dxa"/>
            <w:gridSpan w:val="3"/>
          </w:tcPr>
          <w:p w:rsidR="00EB520C" w:rsidRPr="008D10EF" w:rsidRDefault="00EB520C" w:rsidP="00391D0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>MSc. PATRICIO CÁCERES COSTALES</w:t>
            </w:r>
          </w:p>
        </w:tc>
      </w:tr>
      <w:tr w:rsidR="00EB520C" w:rsidRPr="008D10EF" w:rsidTr="00391D00">
        <w:tc>
          <w:tcPr>
            <w:tcW w:w="6628" w:type="dxa"/>
            <w:gridSpan w:val="3"/>
          </w:tcPr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>Tipo de Beneficiario:</w:t>
            </w:r>
            <w:r w:rsidRPr="008D10EF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 Profesor Titular Auxiliar - FIMCP</w:t>
            </w:r>
          </w:p>
        </w:tc>
      </w:tr>
      <w:tr w:rsidR="00EB520C" w:rsidRPr="008D10EF" w:rsidTr="00391D00">
        <w:tc>
          <w:tcPr>
            <w:tcW w:w="1667" w:type="dxa"/>
          </w:tcPr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>Ranking:</w:t>
            </w:r>
          </w:p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>Universidad:</w:t>
            </w:r>
            <w:r w:rsidRPr="008D10EF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253" w:type="dxa"/>
          </w:tcPr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La Universidad autónoma de Madrid se encuentra en las siguientes posiciones: </w:t>
            </w:r>
          </w:p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 w:val="22"/>
                <w:szCs w:val="22"/>
                <w:lang w:val="es-MX"/>
              </w:rPr>
              <w:t>Shanghai:                                      201-300</w:t>
            </w:r>
          </w:p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 w:val="22"/>
                <w:szCs w:val="22"/>
                <w:lang w:val="es-MX"/>
              </w:rPr>
              <w:t>Times Higher Education:               301-350</w:t>
            </w:r>
          </w:p>
        </w:tc>
        <w:tc>
          <w:tcPr>
            <w:tcW w:w="708" w:type="dxa"/>
          </w:tcPr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 w:val="22"/>
                <w:szCs w:val="22"/>
                <w:lang w:val="es-MX"/>
              </w:rPr>
              <w:t>$250</w:t>
            </w:r>
          </w:p>
        </w:tc>
      </w:tr>
      <w:tr w:rsidR="00EB520C" w:rsidRPr="008D10EF" w:rsidTr="00391D00">
        <w:tc>
          <w:tcPr>
            <w:tcW w:w="1667" w:type="dxa"/>
          </w:tcPr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 xml:space="preserve">TOTAL </w:t>
            </w:r>
          </w:p>
        </w:tc>
        <w:tc>
          <w:tcPr>
            <w:tcW w:w="4253" w:type="dxa"/>
          </w:tcPr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708" w:type="dxa"/>
          </w:tcPr>
          <w:p w:rsidR="00EB520C" w:rsidRPr="008D10EF" w:rsidRDefault="00EB520C" w:rsidP="00391D00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>$250</w:t>
            </w:r>
          </w:p>
        </w:tc>
      </w:tr>
    </w:tbl>
    <w:p w:rsidR="00E57E3E" w:rsidRPr="008D10EF" w:rsidRDefault="00E57E3E" w:rsidP="00037227">
      <w:pPr>
        <w:ind w:left="1843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s-MX" w:eastAsia="en-US"/>
        </w:rPr>
      </w:pPr>
    </w:p>
    <w:p w:rsidR="00EC22FA" w:rsidRPr="008D10EF" w:rsidRDefault="00EC22FA" w:rsidP="00037227">
      <w:pPr>
        <w:ind w:left="1843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</w:p>
    <w:p w:rsidR="00EC22FA" w:rsidRPr="008D10EF" w:rsidRDefault="00EC22FA" w:rsidP="00037227">
      <w:pPr>
        <w:ind w:left="1843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</w:p>
    <w:p w:rsidR="00EB520C" w:rsidRPr="008D10EF" w:rsidRDefault="00EB520C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</w:p>
    <w:p w:rsidR="00391D00" w:rsidRPr="008D10EF" w:rsidRDefault="00391D00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</w:p>
    <w:p w:rsidR="00391D00" w:rsidRPr="008D10EF" w:rsidRDefault="00391D00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</w:p>
    <w:p w:rsidR="00391D00" w:rsidRPr="008D10EF" w:rsidRDefault="00391D00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</w:p>
    <w:p w:rsidR="00391D00" w:rsidRPr="008D10EF" w:rsidRDefault="00391D00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</w:p>
    <w:p w:rsidR="00391D00" w:rsidRPr="008D10EF" w:rsidRDefault="00391D00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</w:p>
    <w:p w:rsidR="00391D00" w:rsidRPr="008D10EF" w:rsidRDefault="00391D00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  <w:bookmarkStart w:id="28" w:name="CDOC2014032"/>
    </w:p>
    <w:p w:rsidR="00927F6D" w:rsidRPr="008D10EF" w:rsidRDefault="001C25E2" w:rsidP="00927F6D">
      <w:pPr>
        <w:pStyle w:val="Textoindependiente"/>
        <w:ind w:left="1985" w:right="-1" w:hanging="1985"/>
        <w:rPr>
          <w:rFonts w:asciiTheme="minorHAnsi" w:hAnsiTheme="minorHAnsi"/>
          <w:b/>
          <w:szCs w:val="22"/>
          <w:lang w:val="es-MX"/>
        </w:rPr>
      </w:pPr>
      <w:r>
        <w:rPr>
          <w:rFonts w:asciiTheme="minorHAnsi" w:hAnsiTheme="minorHAnsi"/>
          <w:b/>
          <w:szCs w:val="22"/>
          <w:lang w:val="es-MX"/>
        </w:rPr>
        <w:t>C-Doc-2014</w:t>
      </w:r>
      <w:r w:rsidR="00391D00" w:rsidRPr="008D10EF">
        <w:rPr>
          <w:rFonts w:asciiTheme="minorHAnsi" w:hAnsiTheme="minorHAnsi"/>
          <w:b/>
          <w:szCs w:val="22"/>
          <w:lang w:val="es-MX"/>
        </w:rPr>
        <w:t>-032</w:t>
      </w:r>
      <w:r w:rsidR="004309E4">
        <w:rPr>
          <w:rFonts w:asciiTheme="minorHAnsi" w:hAnsiTheme="minorHAnsi"/>
          <w:b/>
          <w:szCs w:val="22"/>
          <w:lang w:val="es-MX"/>
        </w:rPr>
        <w:t>.-</w:t>
      </w:r>
      <w:r w:rsidR="00927F6D" w:rsidRPr="008D10EF">
        <w:rPr>
          <w:rFonts w:asciiTheme="minorHAnsi" w:hAnsiTheme="minorHAnsi"/>
          <w:b/>
          <w:szCs w:val="22"/>
          <w:lang w:val="es-MX"/>
        </w:rPr>
        <w:t xml:space="preserve">Beca </w:t>
      </w:r>
      <w:r w:rsidR="004309E4" w:rsidRPr="008D10EF">
        <w:rPr>
          <w:rFonts w:asciiTheme="minorHAnsi" w:hAnsiTheme="minorHAnsi"/>
          <w:b/>
          <w:szCs w:val="22"/>
          <w:lang w:val="es-MX"/>
        </w:rPr>
        <w:t>de estudios doctorales del</w:t>
      </w:r>
      <w:r w:rsidR="00AD410B" w:rsidRPr="008D10EF">
        <w:rPr>
          <w:rFonts w:asciiTheme="minorHAnsi" w:hAnsiTheme="minorHAnsi"/>
          <w:b/>
          <w:szCs w:val="22"/>
          <w:lang w:val="es-MX"/>
        </w:rPr>
        <w:t xml:space="preserve"> M.Sc</w:t>
      </w:r>
      <w:r w:rsidR="00927F6D" w:rsidRPr="008D10EF">
        <w:rPr>
          <w:rFonts w:asciiTheme="minorHAnsi" w:hAnsiTheme="minorHAnsi"/>
          <w:b/>
          <w:szCs w:val="22"/>
          <w:lang w:val="es-MX"/>
        </w:rPr>
        <w:t>.</w:t>
      </w:r>
      <w:r w:rsidR="00AD410B" w:rsidRPr="008D10EF">
        <w:rPr>
          <w:rFonts w:asciiTheme="minorHAnsi" w:hAnsiTheme="minorHAnsi"/>
          <w:b/>
          <w:szCs w:val="22"/>
          <w:lang w:val="es-MX"/>
        </w:rPr>
        <w:t xml:space="preserve"> José Xavier Cabezas García. </w:t>
      </w:r>
      <w:r w:rsidR="00927F6D" w:rsidRPr="008D10EF">
        <w:rPr>
          <w:rFonts w:asciiTheme="minorHAnsi" w:hAnsiTheme="minorHAnsi"/>
          <w:b/>
          <w:szCs w:val="22"/>
          <w:lang w:val="es-MX"/>
        </w:rPr>
        <w:t xml:space="preserve"> </w:t>
      </w:r>
    </w:p>
    <w:bookmarkEnd w:id="28"/>
    <w:p w:rsidR="00927F6D" w:rsidRPr="008D10EF" w:rsidRDefault="00927F6D" w:rsidP="004309E4">
      <w:pPr>
        <w:pStyle w:val="Textoindependiente"/>
        <w:ind w:left="1560" w:right="-1"/>
        <w:rPr>
          <w:rFonts w:asciiTheme="minorHAnsi" w:hAnsiTheme="minorHAnsi"/>
          <w:szCs w:val="22"/>
          <w:lang w:val="es-MX"/>
        </w:rPr>
      </w:pPr>
      <w:r w:rsidRPr="008D10EF">
        <w:rPr>
          <w:rFonts w:asciiTheme="minorHAnsi" w:hAnsiTheme="minorHAnsi"/>
          <w:szCs w:val="22"/>
          <w:lang w:val="es-MX"/>
        </w:rPr>
        <w:t xml:space="preserve">Considerando </w:t>
      </w:r>
      <w:r w:rsidR="00AD410B" w:rsidRPr="008D10EF">
        <w:rPr>
          <w:rFonts w:asciiTheme="minorHAnsi" w:hAnsiTheme="minorHAnsi"/>
          <w:szCs w:val="22"/>
          <w:lang w:val="es-MX"/>
        </w:rPr>
        <w:t xml:space="preserve">la solicitud con fecha 21 de noviembre del 2013 suscrita por el M.Sc. José Xavier Cabezas García, </w:t>
      </w:r>
      <w:r w:rsidRPr="008D10EF">
        <w:rPr>
          <w:rFonts w:asciiTheme="minorHAnsi" w:hAnsiTheme="minorHAnsi"/>
          <w:szCs w:val="22"/>
          <w:lang w:val="es-MX"/>
        </w:rPr>
        <w:t xml:space="preserve">respecto </w:t>
      </w:r>
      <w:r w:rsidR="00AE557B" w:rsidRPr="008D10EF">
        <w:rPr>
          <w:rFonts w:asciiTheme="minorHAnsi" w:hAnsiTheme="minorHAnsi"/>
          <w:szCs w:val="22"/>
          <w:lang w:val="es-MX"/>
        </w:rPr>
        <w:t xml:space="preserve">al </w:t>
      </w:r>
      <w:r w:rsidRPr="008D10EF">
        <w:rPr>
          <w:rFonts w:asciiTheme="minorHAnsi" w:hAnsiTheme="minorHAnsi"/>
          <w:szCs w:val="22"/>
          <w:lang w:val="es-MX"/>
        </w:rPr>
        <w:t xml:space="preserve">aval institucional y ayuda económica para </w:t>
      </w:r>
      <w:r w:rsidR="00AE557B" w:rsidRPr="008D10EF">
        <w:rPr>
          <w:rFonts w:asciiTheme="minorHAnsi" w:hAnsiTheme="minorHAnsi"/>
          <w:szCs w:val="22"/>
          <w:lang w:val="es-MX"/>
        </w:rPr>
        <w:t xml:space="preserve">realizar </w:t>
      </w:r>
      <w:r w:rsidRPr="008D10EF">
        <w:rPr>
          <w:rFonts w:asciiTheme="minorHAnsi" w:hAnsiTheme="minorHAnsi"/>
          <w:szCs w:val="22"/>
          <w:lang w:val="es-MX"/>
        </w:rPr>
        <w:t xml:space="preserve">sus estudios doctorales; </w:t>
      </w:r>
      <w:r w:rsidR="00AE557B" w:rsidRPr="008D10EF">
        <w:rPr>
          <w:rFonts w:asciiTheme="minorHAnsi" w:hAnsiTheme="minorHAnsi"/>
          <w:szCs w:val="22"/>
          <w:lang w:val="es-MX"/>
        </w:rPr>
        <w:t xml:space="preserve">y </w:t>
      </w:r>
      <w:r w:rsidRPr="008D10EF">
        <w:rPr>
          <w:rFonts w:asciiTheme="minorHAnsi" w:hAnsiTheme="minorHAnsi"/>
          <w:szCs w:val="22"/>
          <w:lang w:val="es-MX"/>
        </w:rPr>
        <w:t xml:space="preserve">en base al informe del Decanato de Posgrado presentado en oficio </w:t>
      </w:r>
      <w:r w:rsidR="00AE557B" w:rsidRPr="008D10EF">
        <w:rPr>
          <w:rFonts w:asciiTheme="minorHAnsi" w:hAnsiTheme="minorHAnsi"/>
          <w:b/>
          <w:szCs w:val="22"/>
          <w:u w:val="single"/>
          <w:lang w:val="es-MX"/>
        </w:rPr>
        <w:t>DEC-POS-102-2013</w:t>
      </w:r>
      <w:r w:rsidRPr="008D10EF">
        <w:rPr>
          <w:rFonts w:asciiTheme="minorHAnsi" w:hAnsiTheme="minorHAnsi"/>
          <w:szCs w:val="22"/>
          <w:lang w:val="es-MX"/>
        </w:rPr>
        <w:t xml:space="preserve">,  la Comisión de Docencia, </w:t>
      </w:r>
      <w:r w:rsidRPr="008D10EF">
        <w:rPr>
          <w:rFonts w:asciiTheme="minorHAnsi" w:hAnsiTheme="minorHAnsi"/>
          <w:b/>
          <w:i/>
          <w:szCs w:val="22"/>
          <w:lang w:val="es-MX"/>
        </w:rPr>
        <w:t>acuerda:</w:t>
      </w:r>
      <w:r w:rsidRPr="008D10EF">
        <w:rPr>
          <w:rFonts w:asciiTheme="minorHAnsi" w:hAnsiTheme="minorHAnsi"/>
          <w:szCs w:val="22"/>
          <w:lang w:val="es-MX"/>
        </w:rPr>
        <w:t xml:space="preserve">  </w:t>
      </w:r>
    </w:p>
    <w:p w:rsidR="00927F6D" w:rsidRPr="008D10EF" w:rsidRDefault="00927F6D" w:rsidP="004309E4">
      <w:pPr>
        <w:pStyle w:val="Textoindependiente"/>
        <w:ind w:left="1560" w:right="-1"/>
        <w:rPr>
          <w:rFonts w:asciiTheme="minorHAnsi" w:hAnsiTheme="minorHAnsi"/>
          <w:szCs w:val="22"/>
          <w:lang w:val="es-MX"/>
        </w:rPr>
      </w:pPr>
    </w:p>
    <w:p w:rsidR="00927F6D" w:rsidRPr="008D10EF" w:rsidRDefault="00927F6D" w:rsidP="004309E4">
      <w:pPr>
        <w:pStyle w:val="Textoindependiente"/>
        <w:ind w:left="1560" w:right="-1"/>
        <w:rPr>
          <w:rFonts w:asciiTheme="minorHAnsi" w:hAnsiTheme="minorHAnsi"/>
          <w:szCs w:val="22"/>
          <w:lang w:val="es-MX"/>
        </w:rPr>
      </w:pPr>
      <w:r w:rsidRPr="008D10EF">
        <w:rPr>
          <w:rFonts w:asciiTheme="minorHAnsi" w:hAnsiTheme="minorHAnsi"/>
          <w:b/>
          <w:szCs w:val="22"/>
          <w:lang w:val="es-MX"/>
        </w:rPr>
        <w:lastRenderedPageBreak/>
        <w:t>RECOMENDAR</w:t>
      </w:r>
      <w:r w:rsidRPr="008D10EF">
        <w:rPr>
          <w:rFonts w:asciiTheme="minorHAnsi" w:hAnsiTheme="minorHAnsi"/>
          <w:szCs w:val="22"/>
          <w:lang w:val="es-MX"/>
        </w:rPr>
        <w:t xml:space="preserve"> al Consejo Politécnico que autorice </w:t>
      </w:r>
      <w:r w:rsidRPr="008D10EF">
        <w:rPr>
          <w:rFonts w:asciiTheme="minorHAnsi" w:hAnsiTheme="minorHAnsi"/>
          <w:b/>
          <w:szCs w:val="22"/>
          <w:lang w:val="es-MX"/>
        </w:rPr>
        <w:t>LICENCIA A TIEMPO COMPLETO</w:t>
      </w:r>
      <w:r w:rsidR="003E47A5" w:rsidRPr="008D10EF">
        <w:rPr>
          <w:rFonts w:asciiTheme="minorHAnsi" w:hAnsiTheme="minorHAnsi"/>
          <w:szCs w:val="22"/>
          <w:lang w:val="es-MX"/>
        </w:rPr>
        <w:t xml:space="preserve"> al </w:t>
      </w:r>
      <w:r w:rsidRPr="008D10EF">
        <w:rPr>
          <w:rFonts w:asciiTheme="minorHAnsi" w:hAnsiTheme="minorHAnsi"/>
          <w:szCs w:val="22"/>
          <w:lang w:val="es-MX"/>
        </w:rPr>
        <w:t xml:space="preserve"> </w:t>
      </w:r>
      <w:r w:rsidR="003E47A5" w:rsidRPr="008D10EF">
        <w:rPr>
          <w:rFonts w:asciiTheme="minorHAnsi" w:hAnsiTheme="minorHAnsi"/>
          <w:b/>
          <w:i/>
          <w:szCs w:val="22"/>
          <w:lang w:val="es-MX"/>
        </w:rPr>
        <w:t>M.SC. JOSÉ XAVIER CABEZAS GARCÍA</w:t>
      </w:r>
      <w:r w:rsidRPr="008D10EF">
        <w:rPr>
          <w:rFonts w:asciiTheme="minorHAnsi" w:hAnsiTheme="minorHAnsi"/>
          <w:szCs w:val="22"/>
          <w:lang w:val="es-MX"/>
        </w:rPr>
        <w:t>, profesor</w:t>
      </w:r>
      <w:r w:rsidR="003E47A5" w:rsidRPr="008D10EF">
        <w:rPr>
          <w:rFonts w:asciiTheme="minorHAnsi" w:hAnsiTheme="minorHAnsi"/>
          <w:szCs w:val="22"/>
          <w:lang w:val="es-MX"/>
        </w:rPr>
        <w:t xml:space="preserve"> A</w:t>
      </w:r>
      <w:r w:rsidRPr="008D10EF">
        <w:rPr>
          <w:rFonts w:asciiTheme="minorHAnsi" w:hAnsiTheme="minorHAnsi"/>
          <w:szCs w:val="22"/>
          <w:lang w:val="es-MX"/>
        </w:rPr>
        <w:t>uxiliar de</w:t>
      </w:r>
      <w:r w:rsidR="003E47A5" w:rsidRPr="008D10EF">
        <w:rPr>
          <w:rFonts w:asciiTheme="minorHAnsi" w:hAnsiTheme="minorHAnsi"/>
          <w:szCs w:val="22"/>
          <w:lang w:val="es-MX"/>
        </w:rPr>
        <w:t>l Departamento de Ciencias Matemáticas de</w:t>
      </w:r>
      <w:r w:rsidRPr="008D10EF">
        <w:rPr>
          <w:rFonts w:asciiTheme="minorHAnsi" w:hAnsiTheme="minorHAnsi"/>
          <w:szCs w:val="22"/>
          <w:lang w:val="es-MX"/>
        </w:rPr>
        <w:t xml:space="preserve"> la Facultad de </w:t>
      </w:r>
      <w:r w:rsidR="003E47A5" w:rsidRPr="008D10EF">
        <w:rPr>
          <w:rFonts w:asciiTheme="minorHAnsi" w:hAnsiTheme="minorHAnsi"/>
          <w:szCs w:val="22"/>
          <w:lang w:val="es-MX"/>
        </w:rPr>
        <w:t>Ciencias Naturales y Matemáticas</w:t>
      </w:r>
      <w:r w:rsidR="001B3F13" w:rsidRPr="008D10EF">
        <w:rPr>
          <w:rFonts w:asciiTheme="minorHAnsi" w:hAnsiTheme="minorHAnsi"/>
          <w:szCs w:val="22"/>
          <w:lang w:val="es-MX"/>
        </w:rPr>
        <w:t>, a partir del 1</w:t>
      </w:r>
      <w:r w:rsidR="006C159A" w:rsidRPr="008D10EF">
        <w:rPr>
          <w:rFonts w:asciiTheme="minorHAnsi" w:hAnsiTheme="minorHAnsi"/>
          <w:szCs w:val="22"/>
          <w:lang w:val="es-MX"/>
        </w:rPr>
        <w:t xml:space="preserve"> de marzo del 2014 hasta el </w:t>
      </w:r>
      <w:r w:rsidRPr="008D10EF">
        <w:rPr>
          <w:rFonts w:asciiTheme="minorHAnsi" w:hAnsiTheme="minorHAnsi"/>
          <w:szCs w:val="22"/>
          <w:lang w:val="es-MX"/>
        </w:rPr>
        <w:t xml:space="preserve"> </w:t>
      </w:r>
      <w:r w:rsidR="00477D03" w:rsidRPr="008D10EF">
        <w:rPr>
          <w:rFonts w:asciiTheme="minorHAnsi" w:hAnsiTheme="minorHAnsi"/>
          <w:szCs w:val="22"/>
          <w:lang w:val="es-MX"/>
        </w:rPr>
        <w:t>28 de febrero del 2018</w:t>
      </w:r>
      <w:r w:rsidRPr="00DB1127">
        <w:rPr>
          <w:rFonts w:asciiTheme="minorHAnsi" w:hAnsiTheme="minorHAnsi"/>
          <w:b/>
          <w:szCs w:val="22"/>
          <w:lang w:val="es-MX"/>
        </w:rPr>
        <w:t xml:space="preserve">, </w:t>
      </w:r>
      <w:r w:rsidRPr="00DB1127">
        <w:rPr>
          <w:rFonts w:asciiTheme="minorHAnsi" w:hAnsiTheme="minorHAnsi"/>
          <w:b/>
          <w:color w:val="000000" w:themeColor="text1"/>
          <w:szCs w:val="22"/>
          <w:lang w:val="es-MX"/>
        </w:rPr>
        <w:t>con remuneración mensual unificada del 50%,</w:t>
      </w:r>
      <w:r w:rsidRPr="008D10EF">
        <w:rPr>
          <w:rFonts w:asciiTheme="minorHAnsi" w:hAnsiTheme="minorHAnsi"/>
          <w:b/>
          <w:color w:val="000000" w:themeColor="text1"/>
          <w:szCs w:val="22"/>
          <w:lang w:val="es-MX"/>
        </w:rPr>
        <w:t xml:space="preserve"> </w:t>
      </w:r>
      <w:r w:rsidRPr="008D10EF">
        <w:rPr>
          <w:rFonts w:asciiTheme="minorHAnsi" w:hAnsiTheme="minorHAnsi"/>
          <w:szCs w:val="22"/>
          <w:lang w:val="es-MX"/>
        </w:rPr>
        <w:t xml:space="preserve">más la ayuda económica en base al </w:t>
      </w:r>
      <w:r w:rsidR="00477D03" w:rsidRPr="008D10EF">
        <w:rPr>
          <w:rFonts w:asciiTheme="minorHAnsi" w:hAnsiTheme="minorHAnsi"/>
          <w:i/>
          <w:szCs w:val="22"/>
          <w:lang w:val="es-MX"/>
        </w:rPr>
        <w:t>“</w:t>
      </w:r>
      <w:r w:rsidRPr="008D10EF">
        <w:rPr>
          <w:rFonts w:asciiTheme="minorHAnsi" w:hAnsiTheme="minorHAnsi"/>
          <w:i/>
          <w:szCs w:val="22"/>
          <w:lang w:val="es-MX"/>
        </w:rPr>
        <w:t>Reglamento de Becas para Perfeccionamiento Doctoral y Posdoctoral en el Exterior (4296)</w:t>
      </w:r>
      <w:r w:rsidR="00477D03" w:rsidRPr="008D10EF">
        <w:rPr>
          <w:rFonts w:asciiTheme="minorHAnsi" w:hAnsiTheme="minorHAnsi"/>
          <w:i/>
          <w:szCs w:val="22"/>
          <w:lang w:val="es-MX"/>
        </w:rPr>
        <w:t>”</w:t>
      </w:r>
      <w:r w:rsidRPr="008D10EF">
        <w:rPr>
          <w:rFonts w:asciiTheme="minorHAnsi" w:hAnsiTheme="minorHAnsi"/>
          <w:i/>
          <w:szCs w:val="22"/>
          <w:lang w:val="es-MX"/>
        </w:rPr>
        <w:t xml:space="preserve">, </w:t>
      </w:r>
      <w:r w:rsidRPr="008D10EF">
        <w:rPr>
          <w:rFonts w:asciiTheme="minorHAnsi" w:hAnsiTheme="minorHAnsi"/>
          <w:szCs w:val="22"/>
          <w:lang w:val="es-MX"/>
        </w:rPr>
        <w:t xml:space="preserve">para que realice sus estudios de doctorado en el área de </w:t>
      </w:r>
      <w:r w:rsidR="00477D03" w:rsidRPr="006A19DB">
        <w:rPr>
          <w:rFonts w:asciiTheme="minorHAnsi" w:hAnsiTheme="minorHAnsi"/>
          <w:b/>
          <w:szCs w:val="22"/>
          <w:lang w:val="es-MX"/>
        </w:rPr>
        <w:t>Opera</w:t>
      </w:r>
      <w:r w:rsidR="0040218D" w:rsidRPr="006A19DB">
        <w:rPr>
          <w:rFonts w:asciiTheme="minorHAnsi" w:hAnsiTheme="minorHAnsi"/>
          <w:b/>
          <w:szCs w:val="22"/>
          <w:lang w:val="es-MX"/>
        </w:rPr>
        <w:t>tional Research and Optimization en la Universidad de Edinburgo en Escocia (Reino Unido)</w:t>
      </w:r>
      <w:r w:rsidRPr="008D10EF">
        <w:rPr>
          <w:rFonts w:asciiTheme="minorHAnsi" w:hAnsiTheme="minorHAnsi"/>
          <w:szCs w:val="22"/>
          <w:lang w:val="es-MX"/>
        </w:rPr>
        <w:t xml:space="preserve">,  la ayuda económica será </w:t>
      </w:r>
      <w:r w:rsidR="009D6026" w:rsidRPr="008D10EF">
        <w:rPr>
          <w:rFonts w:asciiTheme="minorHAnsi" w:hAnsiTheme="minorHAnsi"/>
          <w:szCs w:val="22"/>
          <w:lang w:val="es-MX"/>
        </w:rPr>
        <w:t xml:space="preserve">en los términos que determina </w:t>
      </w:r>
      <w:r w:rsidR="0040218D" w:rsidRPr="008D10EF">
        <w:rPr>
          <w:rFonts w:asciiTheme="minorHAnsi" w:hAnsiTheme="minorHAnsi"/>
          <w:szCs w:val="22"/>
          <w:lang w:val="es-MX"/>
        </w:rPr>
        <w:t xml:space="preserve">el Decanato de Postgrado, </w:t>
      </w:r>
      <w:r w:rsidRPr="008D10EF">
        <w:rPr>
          <w:rFonts w:asciiTheme="minorHAnsi" w:hAnsiTheme="minorHAnsi"/>
          <w:szCs w:val="22"/>
          <w:lang w:val="es-MX"/>
        </w:rPr>
        <w:t xml:space="preserve">de acuerdo al siguiente cuadro:  </w:t>
      </w:r>
    </w:p>
    <w:tbl>
      <w:tblPr>
        <w:tblStyle w:val="Tablaconcuadrcula"/>
        <w:tblpPr w:leftFromText="141" w:rightFromText="141" w:vertAnchor="text" w:horzAnchor="margin" w:tblpXSpec="right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1134"/>
      </w:tblGrid>
      <w:tr w:rsidR="00267894" w:rsidRPr="008D10EF" w:rsidTr="00267894">
        <w:tc>
          <w:tcPr>
            <w:tcW w:w="8222" w:type="dxa"/>
            <w:gridSpan w:val="3"/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b/>
                <w:i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b/>
                <w:i/>
                <w:szCs w:val="22"/>
                <w:lang w:val="es-MX"/>
              </w:rPr>
              <w:t>M.Sc. José Xavier Cabezas García</w:t>
            </w:r>
          </w:p>
        </w:tc>
      </w:tr>
      <w:tr w:rsidR="00267894" w:rsidRPr="008D10EF" w:rsidTr="00267894">
        <w:tc>
          <w:tcPr>
            <w:tcW w:w="2835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Tipo de beneficiario:   </w:t>
            </w:r>
          </w:p>
        </w:tc>
        <w:tc>
          <w:tcPr>
            <w:tcW w:w="4253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Profesor Titular Auxiliar </w:t>
            </w:r>
          </w:p>
        </w:tc>
        <w:tc>
          <w:tcPr>
            <w:tcW w:w="1134" w:type="dxa"/>
          </w:tcPr>
          <w:p w:rsidR="00267894" w:rsidRPr="008D10EF" w:rsidRDefault="00267894" w:rsidP="00267894">
            <w:pPr>
              <w:pStyle w:val="Textoindependiente"/>
              <w:ind w:right="-1"/>
              <w:jc w:val="center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>SI</w:t>
            </w:r>
          </w:p>
        </w:tc>
      </w:tr>
      <w:tr w:rsidR="00267894" w:rsidRPr="008D10EF" w:rsidTr="00267894">
        <w:tc>
          <w:tcPr>
            <w:tcW w:w="2835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Contrato: </w:t>
            </w:r>
          </w:p>
        </w:tc>
        <w:tc>
          <w:tcPr>
            <w:tcW w:w="4253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Más de tres años como profesor </w:t>
            </w:r>
          </w:p>
        </w:tc>
        <w:tc>
          <w:tcPr>
            <w:tcW w:w="1134" w:type="dxa"/>
          </w:tcPr>
          <w:p w:rsidR="00267894" w:rsidRPr="008D10EF" w:rsidRDefault="00267894" w:rsidP="00267894">
            <w:pPr>
              <w:pStyle w:val="Textoindependiente"/>
              <w:ind w:right="-1"/>
              <w:jc w:val="center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>SI</w:t>
            </w:r>
          </w:p>
        </w:tc>
      </w:tr>
      <w:tr w:rsidR="00267894" w:rsidRPr="008D10EF" w:rsidTr="00267894">
        <w:trPr>
          <w:trHeight w:val="226"/>
        </w:trPr>
        <w:tc>
          <w:tcPr>
            <w:tcW w:w="2835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Tópico del Doctorado:  </w:t>
            </w:r>
          </w:p>
        </w:tc>
        <w:tc>
          <w:tcPr>
            <w:tcW w:w="4253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Investigación de Operaciones y Optimización. </w:t>
            </w:r>
          </w:p>
        </w:tc>
        <w:tc>
          <w:tcPr>
            <w:tcW w:w="1134" w:type="dxa"/>
          </w:tcPr>
          <w:p w:rsidR="00267894" w:rsidRPr="008D10EF" w:rsidRDefault="00267894" w:rsidP="00267894">
            <w:pPr>
              <w:pStyle w:val="Textoindependiente"/>
              <w:ind w:right="-1"/>
              <w:jc w:val="center"/>
              <w:rPr>
                <w:rFonts w:asciiTheme="minorHAnsi" w:hAnsiTheme="minorHAnsi"/>
                <w:szCs w:val="22"/>
                <w:lang w:val="es-MX"/>
              </w:rPr>
            </w:pPr>
          </w:p>
          <w:p w:rsidR="00267894" w:rsidRPr="008D10EF" w:rsidRDefault="00267894" w:rsidP="00267894">
            <w:pPr>
              <w:pStyle w:val="Textoindependiente"/>
              <w:ind w:right="-1"/>
              <w:jc w:val="center"/>
              <w:rPr>
                <w:rFonts w:asciiTheme="minorHAnsi" w:hAnsiTheme="minorHAnsi"/>
                <w:szCs w:val="22"/>
                <w:lang w:val="es-MX"/>
              </w:rPr>
            </w:pPr>
          </w:p>
          <w:p w:rsidR="00267894" w:rsidRPr="008D10EF" w:rsidRDefault="00267894" w:rsidP="00267894">
            <w:pPr>
              <w:pStyle w:val="Textoindependiente"/>
              <w:ind w:right="-1"/>
              <w:jc w:val="center"/>
              <w:rPr>
                <w:rFonts w:asciiTheme="minorHAnsi" w:hAnsiTheme="minorHAnsi"/>
                <w:szCs w:val="22"/>
                <w:lang w:val="es-MX"/>
              </w:rPr>
            </w:pPr>
          </w:p>
        </w:tc>
      </w:tr>
      <w:tr w:rsidR="00267894" w:rsidRPr="008D10EF" w:rsidTr="00267894">
        <w:tc>
          <w:tcPr>
            <w:tcW w:w="2835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Forma de financiamiento: </w:t>
            </w:r>
          </w:p>
        </w:tc>
        <w:tc>
          <w:tcPr>
            <w:tcW w:w="4253" w:type="dxa"/>
          </w:tcPr>
          <w:p w:rsidR="00267894" w:rsidRPr="008D10EF" w:rsidRDefault="00267894" w:rsidP="00267894">
            <w:pPr>
              <w:pStyle w:val="Textoindependiente"/>
              <w:ind w:right="-1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El programa Doctoral es en Inglés </w:t>
            </w:r>
          </w:p>
        </w:tc>
        <w:tc>
          <w:tcPr>
            <w:tcW w:w="1134" w:type="dxa"/>
          </w:tcPr>
          <w:p w:rsidR="00267894" w:rsidRPr="008D10EF" w:rsidRDefault="00267894" w:rsidP="00267894">
            <w:pPr>
              <w:pStyle w:val="Textoindependiente"/>
              <w:ind w:right="-1"/>
              <w:jc w:val="righ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>$500.00</w:t>
            </w:r>
          </w:p>
        </w:tc>
      </w:tr>
      <w:tr w:rsidR="00267894" w:rsidRPr="008D10EF" w:rsidTr="00267894">
        <w:tc>
          <w:tcPr>
            <w:tcW w:w="2835" w:type="dxa"/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Coeficiente País: </w:t>
            </w:r>
          </w:p>
        </w:tc>
        <w:tc>
          <w:tcPr>
            <w:tcW w:w="4253" w:type="dxa"/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>500*1.57</w:t>
            </w:r>
          </w:p>
        </w:tc>
        <w:tc>
          <w:tcPr>
            <w:tcW w:w="1134" w:type="dxa"/>
          </w:tcPr>
          <w:p w:rsidR="00267894" w:rsidRPr="008D10EF" w:rsidRDefault="00267894" w:rsidP="00267894">
            <w:pPr>
              <w:pStyle w:val="Textoindependiente"/>
              <w:ind w:right="-1"/>
              <w:jc w:val="righ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>$1500.00</w:t>
            </w:r>
          </w:p>
        </w:tc>
      </w:tr>
      <w:tr w:rsidR="00267894" w:rsidRPr="008D10EF" w:rsidTr="00267894">
        <w:tc>
          <w:tcPr>
            <w:tcW w:w="2835" w:type="dxa"/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Ranking Universidad:  </w:t>
            </w:r>
          </w:p>
        </w:tc>
        <w:tc>
          <w:tcPr>
            <w:tcW w:w="4253" w:type="dxa"/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Universidad de Edinburgo en Escocia (Reino Unido) </w:t>
            </w:r>
          </w:p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>Shangai                                                             51</w:t>
            </w:r>
          </w:p>
          <w:p w:rsidR="00267894" w:rsidRPr="008D10EF" w:rsidRDefault="00267894" w:rsidP="0006764F">
            <w:pPr>
              <w:pStyle w:val="Textoindependiente"/>
              <w:ind w:right="-1"/>
              <w:jc w:val="left"/>
              <w:rPr>
                <w:rFonts w:asciiTheme="minorHAnsi" w:hAnsiTheme="minorHAnsi"/>
                <w:b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Times Higher Education </w:t>
            </w:r>
            <w:r w:rsidR="00DB2FAF">
              <w:rPr>
                <w:rFonts w:asciiTheme="minorHAnsi" w:hAnsiTheme="minorHAnsi"/>
                <w:szCs w:val="22"/>
                <w:lang w:val="es-MX"/>
              </w:rPr>
              <w:t xml:space="preserve">                               </w:t>
            </w:r>
            <w:r w:rsidRPr="008D10EF">
              <w:rPr>
                <w:rFonts w:asciiTheme="minorHAnsi" w:hAnsiTheme="minorHAnsi"/>
                <w:szCs w:val="22"/>
                <w:lang w:val="es-MX"/>
              </w:rPr>
              <w:t>39</w:t>
            </w:r>
            <w:r w:rsidRPr="008D10EF">
              <w:rPr>
                <w:rFonts w:asciiTheme="minorHAnsi" w:hAnsiTheme="minorHAnsi"/>
                <w:b/>
                <w:szCs w:val="22"/>
                <w:lang w:val="es-MX"/>
              </w:rPr>
              <w:t xml:space="preserve"> </w:t>
            </w:r>
          </w:p>
        </w:tc>
        <w:tc>
          <w:tcPr>
            <w:tcW w:w="1134" w:type="dxa"/>
          </w:tcPr>
          <w:p w:rsidR="00267894" w:rsidRPr="008D10EF" w:rsidRDefault="00267894" w:rsidP="00267894">
            <w:pPr>
              <w:pStyle w:val="Textoindependiente"/>
              <w:ind w:right="-1"/>
              <w:jc w:val="right"/>
              <w:rPr>
                <w:rFonts w:asciiTheme="minorHAnsi" w:hAnsiTheme="minorHAnsi"/>
                <w:szCs w:val="22"/>
                <w:lang w:val="es-MX"/>
              </w:rPr>
            </w:pPr>
          </w:p>
        </w:tc>
      </w:tr>
      <w:tr w:rsidR="00267894" w:rsidRPr="008D10EF" w:rsidTr="00267894">
        <w:tc>
          <w:tcPr>
            <w:tcW w:w="2835" w:type="dxa"/>
            <w:tcBorders>
              <w:bottom w:val="single" w:sz="4" w:space="0" w:color="auto"/>
            </w:tcBorders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Idioma: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 xml:space="preserve">Inglés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894" w:rsidRPr="008D10EF" w:rsidRDefault="00267894" w:rsidP="00267894">
            <w:pPr>
              <w:pStyle w:val="Textoindependiente"/>
              <w:ind w:right="-1"/>
              <w:jc w:val="right"/>
              <w:rPr>
                <w:rFonts w:asciiTheme="minorHAnsi" w:hAnsiTheme="minorHAnsi"/>
                <w:szCs w:val="22"/>
                <w:lang w:val="es-MX"/>
              </w:rPr>
            </w:pPr>
            <w:r w:rsidRPr="008D10EF">
              <w:rPr>
                <w:rFonts w:asciiTheme="minorHAnsi" w:hAnsiTheme="minorHAnsi"/>
                <w:szCs w:val="22"/>
                <w:lang w:val="es-MX"/>
              </w:rPr>
              <w:t>$500.00</w:t>
            </w:r>
          </w:p>
        </w:tc>
      </w:tr>
      <w:tr w:rsidR="00267894" w:rsidRPr="008D10EF" w:rsidTr="00267894">
        <w:tc>
          <w:tcPr>
            <w:tcW w:w="2835" w:type="dxa"/>
            <w:tcBorders>
              <w:left w:val="nil"/>
              <w:bottom w:val="nil"/>
            </w:tcBorders>
          </w:tcPr>
          <w:p w:rsidR="00267894" w:rsidRPr="008D10EF" w:rsidRDefault="00267894" w:rsidP="00267894">
            <w:pPr>
              <w:pStyle w:val="Textoindependiente"/>
              <w:ind w:right="-1"/>
              <w:jc w:val="left"/>
              <w:rPr>
                <w:rFonts w:asciiTheme="minorHAnsi" w:hAnsiTheme="minorHAnsi"/>
                <w:szCs w:val="22"/>
                <w:lang w:val="es-MX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67894" w:rsidRPr="00D63C75" w:rsidRDefault="00267894" w:rsidP="00267894">
            <w:pPr>
              <w:pStyle w:val="Textoindependiente"/>
              <w:ind w:right="-1"/>
              <w:jc w:val="right"/>
              <w:rPr>
                <w:rFonts w:asciiTheme="minorHAnsi" w:hAnsiTheme="minorHAnsi"/>
                <w:b/>
                <w:i/>
                <w:szCs w:val="22"/>
                <w:lang w:val="es-MX"/>
              </w:rPr>
            </w:pPr>
            <w:r w:rsidRPr="00D63C75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TOTAL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894" w:rsidRPr="00D63C75" w:rsidRDefault="00267894" w:rsidP="00267894">
            <w:pPr>
              <w:pStyle w:val="Textoindependiente"/>
              <w:ind w:right="-1"/>
              <w:jc w:val="right"/>
              <w:rPr>
                <w:rFonts w:asciiTheme="minorHAnsi" w:hAnsiTheme="minorHAnsi"/>
                <w:b/>
                <w:i/>
                <w:szCs w:val="22"/>
                <w:lang w:val="es-MX"/>
              </w:rPr>
            </w:pPr>
            <w:r w:rsidRPr="00D63C75">
              <w:rPr>
                <w:rFonts w:asciiTheme="minorHAnsi" w:hAnsiTheme="minorHAnsi"/>
                <w:b/>
                <w:i/>
                <w:szCs w:val="22"/>
                <w:lang w:val="es-MX"/>
              </w:rPr>
              <w:t>$1785.00</w:t>
            </w:r>
          </w:p>
        </w:tc>
      </w:tr>
    </w:tbl>
    <w:p w:rsidR="009D6026" w:rsidRPr="008D10EF" w:rsidRDefault="009D6026" w:rsidP="0040218D">
      <w:pPr>
        <w:pStyle w:val="Textoindependiente"/>
        <w:ind w:left="1985" w:right="-1"/>
        <w:rPr>
          <w:rFonts w:asciiTheme="minorHAnsi" w:hAnsiTheme="minorHAnsi"/>
          <w:szCs w:val="22"/>
          <w:lang w:val="es-MX"/>
        </w:rPr>
      </w:pPr>
    </w:p>
    <w:p w:rsidR="002160F6" w:rsidRPr="008D10EF" w:rsidRDefault="002160F6" w:rsidP="00927F6D">
      <w:pPr>
        <w:pStyle w:val="Textoindependiente"/>
        <w:ind w:left="1985" w:right="-1"/>
        <w:rPr>
          <w:rFonts w:asciiTheme="minorHAnsi" w:hAnsiTheme="minorHAnsi"/>
          <w:szCs w:val="22"/>
          <w:lang w:val="es-MX"/>
        </w:rPr>
      </w:pPr>
    </w:p>
    <w:p w:rsidR="002160F6" w:rsidRPr="008D10EF" w:rsidRDefault="002160F6" w:rsidP="00927F6D">
      <w:pPr>
        <w:pStyle w:val="Textoindependiente"/>
        <w:ind w:left="1985" w:right="-1"/>
        <w:rPr>
          <w:rFonts w:asciiTheme="minorHAnsi" w:hAnsiTheme="minorHAnsi"/>
          <w:szCs w:val="22"/>
          <w:lang w:val="es-MX"/>
        </w:rPr>
      </w:pPr>
    </w:p>
    <w:p w:rsidR="002160F6" w:rsidRPr="008D10EF" w:rsidRDefault="002160F6" w:rsidP="00927F6D">
      <w:pPr>
        <w:pStyle w:val="Textoindependiente"/>
        <w:ind w:left="1985" w:right="-1"/>
        <w:rPr>
          <w:rFonts w:asciiTheme="minorHAnsi" w:hAnsiTheme="minorHAnsi"/>
          <w:szCs w:val="22"/>
          <w:lang w:val="es-MX"/>
        </w:rPr>
      </w:pPr>
    </w:p>
    <w:p w:rsidR="000265AE" w:rsidRPr="008D10EF" w:rsidRDefault="000265AE" w:rsidP="00927F6D">
      <w:pPr>
        <w:pStyle w:val="Textoindependiente"/>
        <w:ind w:left="1985" w:right="-1"/>
        <w:rPr>
          <w:rFonts w:asciiTheme="minorHAnsi" w:hAnsiTheme="minorHAnsi"/>
          <w:szCs w:val="22"/>
          <w:lang w:val="es-MX"/>
        </w:rPr>
      </w:pPr>
    </w:p>
    <w:p w:rsidR="00927F6D" w:rsidRPr="008D10EF" w:rsidRDefault="00927F6D" w:rsidP="00927F6D">
      <w:pPr>
        <w:pStyle w:val="Textoindependiente"/>
        <w:ind w:left="1985" w:right="-1"/>
        <w:rPr>
          <w:rFonts w:asciiTheme="minorHAnsi" w:hAnsiTheme="minorHAnsi"/>
          <w:szCs w:val="22"/>
          <w:lang w:val="es-MX"/>
        </w:rPr>
      </w:pPr>
    </w:p>
    <w:p w:rsidR="00927F6D" w:rsidRPr="008D10EF" w:rsidRDefault="00927F6D" w:rsidP="00927F6D">
      <w:pPr>
        <w:pStyle w:val="Textoindependiente"/>
        <w:ind w:left="1985" w:right="-1"/>
        <w:rPr>
          <w:rFonts w:asciiTheme="minorHAnsi" w:hAnsiTheme="minorHAnsi"/>
          <w:i/>
          <w:szCs w:val="22"/>
          <w:lang w:val="es-MX"/>
        </w:rPr>
      </w:pPr>
    </w:p>
    <w:p w:rsidR="00927F6D" w:rsidRPr="008D10EF" w:rsidRDefault="00927F6D" w:rsidP="00927F6D">
      <w:pPr>
        <w:pStyle w:val="Textoindependiente"/>
        <w:ind w:left="1985" w:right="-1"/>
        <w:rPr>
          <w:rFonts w:asciiTheme="minorHAnsi" w:hAnsiTheme="minorHAnsi"/>
          <w:i/>
          <w:szCs w:val="22"/>
          <w:lang w:val="es-MX"/>
        </w:rPr>
      </w:pPr>
    </w:p>
    <w:p w:rsidR="00927F6D" w:rsidRPr="008D10EF" w:rsidRDefault="00927F6D" w:rsidP="00927F6D">
      <w:pPr>
        <w:autoSpaceDE w:val="0"/>
        <w:autoSpaceDN w:val="0"/>
        <w:adjustRightInd w:val="0"/>
        <w:ind w:left="1985" w:right="-1" w:hanging="2127"/>
        <w:jc w:val="both"/>
        <w:rPr>
          <w:rFonts w:asciiTheme="minorHAnsi" w:hAnsiTheme="minorHAnsi"/>
          <w:i/>
          <w:sz w:val="22"/>
          <w:szCs w:val="22"/>
          <w:lang w:val="es-MX"/>
        </w:rPr>
      </w:pPr>
    </w:p>
    <w:p w:rsidR="00927F6D" w:rsidRPr="008D10EF" w:rsidRDefault="00927F6D" w:rsidP="00927F6D">
      <w:pPr>
        <w:ind w:left="1985" w:right="-1"/>
        <w:jc w:val="both"/>
        <w:rPr>
          <w:rFonts w:asciiTheme="minorHAnsi" w:hAnsiTheme="minorHAnsi"/>
          <w:i/>
          <w:sz w:val="22"/>
          <w:szCs w:val="22"/>
          <w:lang w:val="es-MX"/>
        </w:rPr>
      </w:pPr>
    </w:p>
    <w:p w:rsidR="00927F6D" w:rsidRPr="008D10EF" w:rsidRDefault="00927F6D" w:rsidP="00927F6D">
      <w:pPr>
        <w:pStyle w:val="Textoindependiente"/>
        <w:ind w:right="-1"/>
        <w:rPr>
          <w:rFonts w:asciiTheme="minorHAnsi" w:hAnsiTheme="minorHAnsi"/>
          <w:i/>
          <w:szCs w:val="22"/>
        </w:rPr>
      </w:pPr>
    </w:p>
    <w:p w:rsidR="00927F6D" w:rsidRPr="008D10EF" w:rsidRDefault="00927F6D" w:rsidP="00927F6D">
      <w:pPr>
        <w:pStyle w:val="Textoindependiente"/>
        <w:ind w:left="1985" w:right="-1"/>
        <w:rPr>
          <w:rFonts w:asciiTheme="minorHAnsi" w:hAnsiTheme="minorHAnsi"/>
          <w:i/>
          <w:szCs w:val="22"/>
          <w:lang w:val="es-MX"/>
        </w:rPr>
      </w:pPr>
    </w:p>
    <w:p w:rsidR="001B1DC1" w:rsidRPr="008D10EF" w:rsidRDefault="001B1DC1" w:rsidP="00EC22FA">
      <w:pPr>
        <w:spacing w:line="276" w:lineRule="auto"/>
        <w:ind w:left="1985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4309E4" w:rsidRDefault="004309E4" w:rsidP="00AD410B">
      <w:pPr>
        <w:tabs>
          <w:tab w:val="left" w:pos="8647"/>
        </w:tabs>
        <w:ind w:left="1843" w:right="-1" w:hanging="1843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:rsidR="004309E4" w:rsidRDefault="004309E4" w:rsidP="00AD410B">
      <w:pPr>
        <w:tabs>
          <w:tab w:val="left" w:pos="8647"/>
        </w:tabs>
        <w:ind w:left="1843" w:right="-1" w:hanging="1843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:rsidR="00AD410B" w:rsidRPr="008D10EF" w:rsidRDefault="001C25E2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b/>
          <w:sz w:val="22"/>
          <w:szCs w:val="22"/>
          <w:lang w:val="es-MX"/>
        </w:rPr>
      </w:pPr>
      <w:bookmarkStart w:id="29" w:name="CDOC2014033"/>
      <w:r>
        <w:rPr>
          <w:rFonts w:asciiTheme="minorHAnsi" w:hAnsiTheme="minorHAnsi"/>
          <w:b/>
          <w:sz w:val="22"/>
          <w:szCs w:val="22"/>
          <w:lang w:val="es-MX"/>
        </w:rPr>
        <w:t>C-Doc-2014</w:t>
      </w:r>
      <w:r w:rsidR="00391D00" w:rsidRPr="008D10EF">
        <w:rPr>
          <w:rFonts w:asciiTheme="minorHAnsi" w:hAnsiTheme="minorHAnsi"/>
          <w:b/>
          <w:sz w:val="22"/>
          <w:szCs w:val="22"/>
          <w:lang w:val="es-MX"/>
        </w:rPr>
        <w:t>-033</w:t>
      </w:r>
      <w:r w:rsidR="00AD410B" w:rsidRPr="008D10EF">
        <w:rPr>
          <w:rFonts w:asciiTheme="minorHAnsi" w:hAnsiTheme="minorHAnsi"/>
          <w:b/>
          <w:sz w:val="22"/>
          <w:szCs w:val="22"/>
          <w:lang w:val="es-MX"/>
        </w:rPr>
        <w:t>.-Aprobación de</w:t>
      </w:r>
      <w:r w:rsidR="00AC242E" w:rsidRPr="008D10EF">
        <w:rPr>
          <w:rFonts w:asciiTheme="minorHAnsi" w:hAnsiTheme="minorHAnsi"/>
          <w:b/>
          <w:sz w:val="22"/>
          <w:szCs w:val="22"/>
          <w:lang w:val="es-MX"/>
        </w:rPr>
        <w:t>l contenido de los</w:t>
      </w:r>
      <w:r w:rsidR="00AD410B" w:rsidRPr="008D10EF">
        <w:rPr>
          <w:rFonts w:asciiTheme="minorHAnsi" w:hAnsiTheme="minorHAnsi"/>
          <w:b/>
          <w:sz w:val="22"/>
          <w:szCs w:val="22"/>
          <w:lang w:val="es-MX"/>
        </w:rPr>
        <w:t xml:space="preserve"> Syllabus </w:t>
      </w:r>
      <w:r w:rsidR="000E2D92" w:rsidRPr="008D10EF">
        <w:rPr>
          <w:rFonts w:asciiTheme="minorHAnsi" w:hAnsiTheme="minorHAnsi"/>
          <w:b/>
          <w:sz w:val="22"/>
          <w:szCs w:val="22"/>
          <w:lang w:val="es-MX"/>
        </w:rPr>
        <w:t xml:space="preserve">y Plan de Estudios </w:t>
      </w:r>
      <w:r w:rsidR="00AD410B" w:rsidRPr="008D10EF">
        <w:rPr>
          <w:rFonts w:asciiTheme="minorHAnsi" w:hAnsiTheme="minorHAnsi"/>
          <w:b/>
          <w:sz w:val="22"/>
          <w:szCs w:val="22"/>
          <w:lang w:val="es-MX"/>
        </w:rPr>
        <w:t>de la carrera Licenciatura en Nutrición de</w:t>
      </w:r>
      <w:r w:rsidR="001D2A98" w:rsidRPr="008D10EF">
        <w:rPr>
          <w:rFonts w:asciiTheme="minorHAnsi" w:hAnsiTheme="minorHAnsi"/>
          <w:b/>
          <w:sz w:val="22"/>
          <w:szCs w:val="22"/>
          <w:lang w:val="es-MX"/>
        </w:rPr>
        <w:t xml:space="preserve">l Instituto de Tecnologías (INTEC). </w:t>
      </w:r>
      <w:r w:rsidR="00AD410B" w:rsidRPr="008D10EF">
        <w:rPr>
          <w:rFonts w:asciiTheme="minorHAnsi" w:hAnsiTheme="minorHAnsi"/>
          <w:b/>
          <w:sz w:val="22"/>
          <w:szCs w:val="22"/>
          <w:lang w:val="es-MX"/>
        </w:rPr>
        <w:t xml:space="preserve"> </w:t>
      </w:r>
    </w:p>
    <w:bookmarkEnd w:id="29"/>
    <w:p w:rsidR="00AD410B" w:rsidRPr="008D10EF" w:rsidRDefault="00AD410B" w:rsidP="00267894">
      <w:pPr>
        <w:pStyle w:val="Textoindependiente"/>
        <w:tabs>
          <w:tab w:val="left" w:pos="540"/>
        </w:tabs>
        <w:ind w:left="1560" w:right="-23" w:hanging="1560"/>
        <w:rPr>
          <w:rFonts w:asciiTheme="minorHAnsi" w:hAnsiTheme="minorHAnsi"/>
          <w:szCs w:val="22"/>
          <w:lang w:val="es-MX"/>
        </w:rPr>
      </w:pPr>
      <w:r w:rsidRPr="008D10EF">
        <w:rPr>
          <w:rFonts w:asciiTheme="minorHAnsi" w:hAnsiTheme="minorHAnsi"/>
          <w:szCs w:val="22"/>
          <w:lang w:val="es-MX"/>
        </w:rPr>
        <w:tab/>
      </w:r>
      <w:r w:rsidRPr="008D10EF">
        <w:rPr>
          <w:rFonts w:asciiTheme="minorHAnsi" w:hAnsiTheme="minorHAnsi"/>
          <w:szCs w:val="22"/>
          <w:lang w:val="es-MX"/>
        </w:rPr>
        <w:tab/>
      </w:r>
      <w:r w:rsidR="001D2A98" w:rsidRPr="008D10EF">
        <w:rPr>
          <w:rFonts w:asciiTheme="minorHAnsi" w:hAnsiTheme="minorHAnsi"/>
          <w:szCs w:val="22"/>
          <w:lang w:val="es-MX"/>
        </w:rPr>
        <w:t xml:space="preserve">En consideración al oficio </w:t>
      </w:r>
      <w:r w:rsidR="001D2A98" w:rsidRPr="008D10EF">
        <w:rPr>
          <w:rFonts w:asciiTheme="minorHAnsi" w:hAnsiTheme="minorHAnsi"/>
          <w:b/>
          <w:szCs w:val="22"/>
          <w:u w:val="single"/>
          <w:lang w:val="es-MX"/>
        </w:rPr>
        <w:t>INTEC-135</w:t>
      </w:r>
      <w:r w:rsidR="001D2A98" w:rsidRPr="008D10EF">
        <w:rPr>
          <w:rFonts w:asciiTheme="minorHAnsi" w:hAnsiTheme="minorHAnsi"/>
          <w:szCs w:val="22"/>
          <w:lang w:val="es-MX"/>
        </w:rPr>
        <w:t xml:space="preserve"> con fecha 10 de diciembre del 2013, suscrito por el M.Sc. Eloy Moncayo Triviño, Director del INTEC, respecto a la petición de aprobación de los Syllabus y Plan de Estudio</w:t>
      </w:r>
      <w:r w:rsidR="00767919" w:rsidRPr="008D10EF">
        <w:rPr>
          <w:rFonts w:asciiTheme="minorHAnsi" w:hAnsiTheme="minorHAnsi"/>
          <w:szCs w:val="22"/>
          <w:lang w:val="es-MX"/>
        </w:rPr>
        <w:t>s</w:t>
      </w:r>
      <w:r w:rsidR="001D2A98" w:rsidRPr="008D10EF">
        <w:rPr>
          <w:rFonts w:asciiTheme="minorHAnsi" w:hAnsiTheme="minorHAnsi"/>
          <w:szCs w:val="22"/>
          <w:lang w:val="es-MX"/>
        </w:rPr>
        <w:t xml:space="preserve"> de la carrera Licenciatura en Nutrición,</w:t>
      </w:r>
      <w:r w:rsidRPr="008D10EF">
        <w:rPr>
          <w:rFonts w:asciiTheme="minorHAnsi" w:hAnsiTheme="minorHAnsi"/>
          <w:szCs w:val="22"/>
          <w:lang w:val="es-MX"/>
        </w:rPr>
        <w:t xml:space="preserve"> la Comisión de Docencia, </w:t>
      </w:r>
      <w:r w:rsidRPr="008D10EF">
        <w:rPr>
          <w:rFonts w:asciiTheme="minorHAnsi" w:hAnsiTheme="minorHAnsi"/>
          <w:b/>
          <w:i/>
          <w:szCs w:val="22"/>
          <w:lang w:val="es-MX"/>
        </w:rPr>
        <w:t>acuerda:</w:t>
      </w:r>
      <w:r w:rsidRPr="008D10EF">
        <w:rPr>
          <w:rFonts w:asciiTheme="minorHAnsi" w:hAnsiTheme="minorHAnsi"/>
          <w:szCs w:val="22"/>
          <w:lang w:val="es-MX"/>
        </w:rPr>
        <w:t xml:space="preserve">  </w:t>
      </w:r>
    </w:p>
    <w:p w:rsidR="00AD410B" w:rsidRPr="008D10EF" w:rsidRDefault="00AD410B" w:rsidP="00267894">
      <w:pPr>
        <w:pStyle w:val="Textoindependiente"/>
        <w:tabs>
          <w:tab w:val="left" w:pos="540"/>
          <w:tab w:val="left" w:pos="2694"/>
          <w:tab w:val="left" w:pos="8647"/>
        </w:tabs>
        <w:ind w:left="1560" w:right="-23" w:hanging="1560"/>
        <w:rPr>
          <w:rFonts w:asciiTheme="minorHAnsi" w:hAnsiTheme="minorHAnsi"/>
          <w:szCs w:val="22"/>
          <w:lang w:val="es-MX"/>
        </w:rPr>
      </w:pPr>
    </w:p>
    <w:p w:rsidR="001D2A98" w:rsidRPr="008D10EF" w:rsidRDefault="00AD410B" w:rsidP="00267894">
      <w:pPr>
        <w:pStyle w:val="Textoindependiente"/>
        <w:tabs>
          <w:tab w:val="left" w:pos="540"/>
          <w:tab w:val="left" w:pos="8647"/>
        </w:tabs>
        <w:ind w:left="1560" w:right="-23" w:hanging="1560"/>
        <w:rPr>
          <w:rFonts w:asciiTheme="minorHAnsi" w:hAnsiTheme="minorHAnsi"/>
          <w:szCs w:val="22"/>
          <w:lang w:val="es-MX"/>
        </w:rPr>
      </w:pPr>
      <w:r w:rsidRPr="008D10EF">
        <w:rPr>
          <w:rFonts w:asciiTheme="minorHAnsi" w:hAnsiTheme="minorHAnsi"/>
          <w:szCs w:val="22"/>
          <w:lang w:val="es-MX"/>
        </w:rPr>
        <w:tab/>
      </w:r>
      <w:r w:rsidRPr="008D10EF">
        <w:rPr>
          <w:rFonts w:asciiTheme="minorHAnsi" w:hAnsiTheme="minorHAnsi"/>
          <w:szCs w:val="22"/>
          <w:lang w:val="es-MX"/>
        </w:rPr>
        <w:tab/>
      </w:r>
      <w:r w:rsidR="00267894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hAnsiTheme="minorHAnsi"/>
          <w:b/>
          <w:szCs w:val="22"/>
          <w:lang w:val="es-MX"/>
        </w:rPr>
        <w:t>RECOMENDAR</w:t>
      </w:r>
      <w:r w:rsidRPr="008D10EF">
        <w:rPr>
          <w:rFonts w:asciiTheme="minorHAnsi" w:hAnsiTheme="minorHAnsi"/>
          <w:szCs w:val="22"/>
          <w:lang w:val="es-MX"/>
        </w:rPr>
        <w:t xml:space="preserve"> al Consejo Politécnico que apruebe el contenido de los Syllabus </w:t>
      </w:r>
      <w:r w:rsidR="001D2A98" w:rsidRPr="008D10EF">
        <w:rPr>
          <w:rFonts w:asciiTheme="minorHAnsi" w:hAnsiTheme="minorHAnsi"/>
          <w:szCs w:val="22"/>
          <w:lang w:val="es-MX"/>
        </w:rPr>
        <w:t xml:space="preserve">y el Plan de Estudios de la carrera Licenciatura en Nutrición. </w:t>
      </w:r>
    </w:p>
    <w:p w:rsidR="00AE557B" w:rsidRPr="008D10EF" w:rsidRDefault="00AE557B" w:rsidP="00267894">
      <w:pPr>
        <w:pStyle w:val="Textoindependiente"/>
        <w:tabs>
          <w:tab w:val="left" w:pos="540"/>
          <w:tab w:val="left" w:pos="8647"/>
        </w:tabs>
        <w:ind w:left="1560" w:right="-23" w:hanging="1560"/>
        <w:rPr>
          <w:rFonts w:asciiTheme="minorHAnsi" w:hAnsiTheme="minorHAnsi"/>
          <w:szCs w:val="22"/>
          <w:lang w:val="es-MX"/>
        </w:rPr>
      </w:pPr>
    </w:p>
    <w:p w:rsidR="00AD410B" w:rsidRPr="008D10EF" w:rsidRDefault="001D2A98" w:rsidP="00267894">
      <w:pPr>
        <w:pStyle w:val="Textoindependiente"/>
        <w:tabs>
          <w:tab w:val="left" w:pos="540"/>
          <w:tab w:val="left" w:pos="2835"/>
          <w:tab w:val="left" w:pos="8647"/>
        </w:tabs>
        <w:ind w:left="1560" w:right="-23" w:hanging="1560"/>
        <w:rPr>
          <w:rFonts w:asciiTheme="minorHAnsi" w:hAnsiTheme="minorHAnsi"/>
          <w:szCs w:val="22"/>
          <w:lang w:val="es-MX"/>
        </w:rPr>
      </w:pPr>
      <w:r w:rsidRPr="008D10EF">
        <w:rPr>
          <w:rFonts w:asciiTheme="minorHAnsi" w:hAnsiTheme="minorHAnsi"/>
          <w:szCs w:val="22"/>
          <w:lang w:val="es-MX"/>
        </w:rPr>
        <w:tab/>
      </w:r>
      <w:r w:rsidR="00AD410B" w:rsidRPr="008D10EF">
        <w:rPr>
          <w:rFonts w:asciiTheme="minorHAnsi" w:hAnsiTheme="minorHAnsi"/>
          <w:szCs w:val="22"/>
          <w:lang w:val="es-MX"/>
        </w:rPr>
        <w:tab/>
      </w:r>
      <w:r w:rsidR="0006764F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</w:t>
      </w:r>
      <w:r w:rsidR="0006764F">
        <w:rPr>
          <w:rFonts w:asciiTheme="minorHAnsi" w:eastAsiaTheme="minorHAnsi" w:hAnsiTheme="minorHAnsi"/>
          <w:color w:val="000000" w:themeColor="text1"/>
          <w:sz w:val="14"/>
          <w:szCs w:val="22"/>
        </w:rPr>
        <w:t>2</w:t>
      </w:r>
      <w:r w:rsidR="0006764F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)</w:t>
      </w:r>
      <w:r w:rsidR="00AD410B" w:rsidRPr="008D10EF">
        <w:rPr>
          <w:rFonts w:asciiTheme="minorHAnsi" w:hAnsiTheme="minorHAnsi"/>
          <w:szCs w:val="22"/>
          <w:lang w:val="es-MX"/>
        </w:rPr>
        <w:t xml:space="preserve">Estos Syllabus </w:t>
      </w:r>
      <w:r w:rsidRPr="008D10EF">
        <w:rPr>
          <w:rFonts w:asciiTheme="minorHAnsi" w:hAnsiTheme="minorHAnsi"/>
          <w:szCs w:val="22"/>
          <w:lang w:val="es-MX"/>
        </w:rPr>
        <w:t xml:space="preserve">y Plan de Estudios </w:t>
      </w:r>
      <w:r w:rsidR="00AD410B" w:rsidRPr="008D10EF">
        <w:rPr>
          <w:rFonts w:asciiTheme="minorHAnsi" w:hAnsiTheme="minorHAnsi"/>
          <w:szCs w:val="22"/>
          <w:lang w:val="es-MX"/>
        </w:rPr>
        <w:t xml:space="preserve">entrarán en vigencia a partir del II Término Académico 2013 – 2014. </w:t>
      </w:r>
    </w:p>
    <w:p w:rsidR="00AD410B" w:rsidRPr="008D10EF" w:rsidRDefault="00AD410B" w:rsidP="00AD410B">
      <w:pPr>
        <w:pStyle w:val="Textoindependiente"/>
        <w:tabs>
          <w:tab w:val="left" w:pos="540"/>
          <w:tab w:val="left" w:pos="2835"/>
          <w:tab w:val="left" w:pos="8647"/>
        </w:tabs>
        <w:ind w:left="1843" w:right="-23" w:hanging="1843"/>
        <w:rPr>
          <w:rFonts w:asciiTheme="minorHAnsi" w:hAnsiTheme="minorHAnsi"/>
          <w:szCs w:val="22"/>
          <w:lang w:val="es-MX"/>
        </w:rPr>
      </w:pPr>
    </w:p>
    <w:p w:rsidR="000E2D92" w:rsidRPr="008D10EF" w:rsidRDefault="001C25E2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b/>
          <w:sz w:val="22"/>
          <w:szCs w:val="22"/>
          <w:lang w:val="es-MX"/>
        </w:rPr>
      </w:pPr>
      <w:bookmarkStart w:id="30" w:name="CDOC2014034"/>
      <w:r>
        <w:rPr>
          <w:rFonts w:asciiTheme="minorHAnsi" w:hAnsiTheme="minorHAnsi"/>
          <w:b/>
          <w:sz w:val="22"/>
          <w:szCs w:val="22"/>
          <w:lang w:val="es-MX"/>
        </w:rPr>
        <w:t>C-Doc-2014</w:t>
      </w:r>
      <w:r w:rsidR="00391D00" w:rsidRPr="008D10EF">
        <w:rPr>
          <w:rFonts w:asciiTheme="minorHAnsi" w:hAnsiTheme="minorHAnsi"/>
          <w:b/>
          <w:sz w:val="22"/>
          <w:szCs w:val="22"/>
          <w:lang w:val="es-MX"/>
        </w:rPr>
        <w:t>-034</w:t>
      </w:r>
      <w:r w:rsidR="000E2D92" w:rsidRPr="008D10EF">
        <w:rPr>
          <w:rFonts w:asciiTheme="minorHAnsi" w:hAnsiTheme="minorHAnsi"/>
          <w:b/>
          <w:sz w:val="22"/>
          <w:szCs w:val="22"/>
          <w:lang w:val="es-MX"/>
        </w:rPr>
        <w:t xml:space="preserve">.-Créditos de materias Electivas de Formación Humana de la carrera Ingeniería en Electricidad, Especialización Electrónica y Automatización Industrial. </w:t>
      </w:r>
    </w:p>
    <w:bookmarkEnd w:id="30"/>
    <w:p w:rsidR="000E2D92" w:rsidRPr="008D10EF" w:rsidRDefault="000E2D92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  <w:r w:rsidRPr="008D10EF">
        <w:rPr>
          <w:rFonts w:asciiTheme="minorHAnsi" w:hAnsiTheme="minorHAnsi"/>
          <w:b/>
          <w:sz w:val="22"/>
          <w:szCs w:val="22"/>
          <w:lang w:val="es-MX"/>
        </w:rPr>
        <w:tab/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En atención a la resolución </w:t>
      </w:r>
      <w:r w:rsidRPr="008D10EF">
        <w:rPr>
          <w:rFonts w:asciiTheme="minorHAnsi" w:hAnsiTheme="minorHAnsi"/>
          <w:b/>
          <w:sz w:val="22"/>
          <w:szCs w:val="22"/>
          <w:u w:val="single"/>
          <w:lang w:val="es-MX"/>
        </w:rPr>
        <w:t xml:space="preserve">2013-633 </w:t>
      </w:r>
      <w:r w:rsidRPr="008D10EF">
        <w:rPr>
          <w:rFonts w:asciiTheme="minorHAnsi" w:hAnsiTheme="minorHAnsi"/>
          <w:sz w:val="22"/>
          <w:szCs w:val="22"/>
          <w:lang w:val="es-MX"/>
        </w:rPr>
        <w:t>de la Comisión Interina Resolutiva de la Facultad de Ingeniería en Electricidad y Computación, adoptada el 29 de noviembre del 2013, respecto a la aprobación de los movimientos de créditos de las materias Electiva</w:t>
      </w:r>
      <w:r w:rsidR="00767919" w:rsidRPr="008D10EF">
        <w:rPr>
          <w:rFonts w:asciiTheme="minorHAnsi" w:hAnsiTheme="minorHAnsi"/>
          <w:sz w:val="22"/>
          <w:szCs w:val="22"/>
          <w:lang w:val="es-MX"/>
        </w:rPr>
        <w:t>s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de Formación Humana de la carrera Ingeniería en Electricidad, Especialización Electrónica y Automatización Industrial, la Comisión de Docencia, </w:t>
      </w:r>
      <w:r w:rsidRPr="008D10EF">
        <w:rPr>
          <w:rFonts w:asciiTheme="minorHAnsi" w:hAnsiTheme="minorHAnsi"/>
          <w:b/>
          <w:i/>
          <w:sz w:val="22"/>
          <w:szCs w:val="22"/>
          <w:lang w:val="es-MX"/>
        </w:rPr>
        <w:t>acuerda: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:rsidR="000E2D92" w:rsidRPr="008D10EF" w:rsidRDefault="000E2D92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0E2D92" w:rsidRPr="008D10EF" w:rsidRDefault="000E2D92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  <w:r w:rsidRPr="008D10EF">
        <w:rPr>
          <w:rFonts w:asciiTheme="minorHAnsi" w:hAnsiTheme="minorHAnsi"/>
          <w:sz w:val="22"/>
          <w:szCs w:val="22"/>
          <w:lang w:val="es-MX"/>
        </w:rPr>
        <w:tab/>
      </w:r>
      <w:r w:rsidR="00267894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(1)</w:t>
      </w:r>
      <w:r w:rsidRPr="008D10EF">
        <w:rPr>
          <w:rFonts w:asciiTheme="minorHAnsi" w:hAnsiTheme="minorHAnsi"/>
          <w:b/>
          <w:sz w:val="22"/>
          <w:szCs w:val="22"/>
          <w:lang w:val="es-MX"/>
        </w:rPr>
        <w:t>RECOMENDAR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al Consejo Politécnico que: </w:t>
      </w:r>
    </w:p>
    <w:p w:rsidR="000E2D92" w:rsidRPr="008D10EF" w:rsidRDefault="000E2D92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AB50E9" w:rsidRPr="008D10EF" w:rsidRDefault="000E2D92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  <w:r w:rsidRPr="008D10EF">
        <w:rPr>
          <w:rFonts w:asciiTheme="minorHAnsi" w:hAnsiTheme="minorHAnsi"/>
          <w:sz w:val="22"/>
          <w:szCs w:val="22"/>
          <w:lang w:val="es-MX"/>
        </w:rPr>
        <w:lastRenderedPageBreak/>
        <w:tab/>
      </w:r>
      <w:r w:rsidR="00267894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</w:t>
      </w:r>
      <w:r w:rsidR="00267894">
        <w:rPr>
          <w:rFonts w:asciiTheme="minorHAnsi" w:eastAsiaTheme="minorHAnsi" w:hAnsiTheme="minorHAnsi"/>
          <w:color w:val="000000" w:themeColor="text1"/>
          <w:sz w:val="14"/>
          <w:szCs w:val="22"/>
        </w:rPr>
        <w:t>2</w:t>
      </w:r>
      <w:r w:rsidR="00267894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)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A partir del I Término Académico 2014-2015, los créditos de las materias </w:t>
      </w:r>
      <w:r w:rsidRPr="008D10EF">
        <w:rPr>
          <w:rFonts w:asciiTheme="minorHAnsi" w:hAnsiTheme="minorHAnsi"/>
          <w:b/>
          <w:sz w:val="22"/>
          <w:szCs w:val="22"/>
          <w:lang w:val="es-MX"/>
        </w:rPr>
        <w:t>ELECTIVAS DE FORMACIÓN HUMANA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que constan en la malla curricular d</w:t>
      </w:r>
      <w:r w:rsidR="00AB50E9" w:rsidRPr="008D10EF">
        <w:rPr>
          <w:rFonts w:asciiTheme="minorHAnsi" w:hAnsiTheme="minorHAnsi"/>
          <w:sz w:val="22"/>
          <w:szCs w:val="22"/>
          <w:lang w:val="es-MX"/>
        </w:rPr>
        <w:t xml:space="preserve">e 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la carrera </w:t>
      </w:r>
      <w:r w:rsidR="00AB50E9" w:rsidRPr="008D10EF">
        <w:rPr>
          <w:rFonts w:asciiTheme="minorHAnsi" w:hAnsiTheme="minorHAnsi"/>
          <w:sz w:val="22"/>
          <w:szCs w:val="22"/>
          <w:lang w:val="es-MX"/>
        </w:rPr>
        <w:t>Ingeniería en Electricidad, Especialización Electrónica y Automa</w:t>
      </w:r>
      <w:r w:rsidR="009F0079">
        <w:rPr>
          <w:rFonts w:asciiTheme="minorHAnsi" w:hAnsiTheme="minorHAnsi"/>
          <w:sz w:val="22"/>
          <w:szCs w:val="22"/>
          <w:lang w:val="es-MX"/>
        </w:rPr>
        <w:t>tización Industrial se eliminen;</w:t>
      </w:r>
      <w:r w:rsidR="00AB50E9" w:rsidRPr="008D10EF">
        <w:rPr>
          <w:rFonts w:asciiTheme="minorHAnsi" w:hAnsiTheme="minorHAnsi"/>
          <w:sz w:val="22"/>
          <w:szCs w:val="22"/>
          <w:lang w:val="es-MX"/>
        </w:rPr>
        <w:t xml:space="preserve"> y </w:t>
      </w:r>
      <w:r w:rsidR="00DE5776" w:rsidRPr="008D10EF">
        <w:rPr>
          <w:rFonts w:asciiTheme="minorHAnsi" w:hAnsiTheme="minorHAnsi"/>
          <w:sz w:val="22"/>
          <w:szCs w:val="22"/>
          <w:lang w:val="es-MX"/>
        </w:rPr>
        <w:t xml:space="preserve">la materia </w:t>
      </w:r>
      <w:r w:rsidR="00DE5776" w:rsidRPr="008D10EF">
        <w:rPr>
          <w:rFonts w:asciiTheme="minorHAnsi" w:hAnsiTheme="minorHAnsi"/>
          <w:b/>
          <w:sz w:val="22"/>
          <w:szCs w:val="22"/>
          <w:lang w:val="es-MX"/>
        </w:rPr>
        <w:t>ADMINISTRACIÓN con código (ICHE01693)</w:t>
      </w:r>
      <w:r w:rsidR="00DE5776" w:rsidRPr="008D10EF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B50E9" w:rsidRPr="008D10EF">
        <w:rPr>
          <w:rFonts w:asciiTheme="minorHAnsi" w:hAnsiTheme="minorHAnsi"/>
          <w:sz w:val="22"/>
          <w:szCs w:val="22"/>
          <w:lang w:val="es-MX"/>
        </w:rPr>
        <w:t>pase a ser créditos de</w:t>
      </w:r>
      <w:r w:rsidR="00AB50E9" w:rsidRPr="008D10EF">
        <w:rPr>
          <w:rFonts w:asciiTheme="minorHAnsi" w:hAnsiTheme="minorHAnsi"/>
          <w:b/>
          <w:sz w:val="22"/>
          <w:szCs w:val="22"/>
          <w:lang w:val="es-MX"/>
        </w:rPr>
        <w:t xml:space="preserve"> FORMACIÓN HUMANA</w:t>
      </w:r>
      <w:r w:rsidR="00DE5776" w:rsidRPr="008D10EF">
        <w:rPr>
          <w:rFonts w:asciiTheme="minorHAnsi" w:hAnsiTheme="minorHAnsi"/>
          <w:b/>
          <w:sz w:val="22"/>
          <w:szCs w:val="22"/>
          <w:lang w:val="es-MX"/>
        </w:rPr>
        <w:t>,</w:t>
      </w:r>
      <w:r w:rsidR="00AB50E9" w:rsidRPr="008D10EF">
        <w:rPr>
          <w:rFonts w:asciiTheme="minorHAnsi" w:hAnsiTheme="minorHAnsi"/>
          <w:b/>
          <w:sz w:val="22"/>
          <w:szCs w:val="22"/>
          <w:lang w:val="es-MX"/>
        </w:rPr>
        <w:t xml:space="preserve"> </w:t>
      </w:r>
      <w:r w:rsidR="00AB50E9" w:rsidRPr="008D10EF">
        <w:rPr>
          <w:rFonts w:asciiTheme="minorHAnsi" w:hAnsiTheme="minorHAnsi"/>
          <w:sz w:val="22"/>
          <w:szCs w:val="22"/>
          <w:lang w:val="es-MX"/>
        </w:rPr>
        <w:t xml:space="preserve">considerando la siguiente regla de transición: </w:t>
      </w:r>
    </w:p>
    <w:p w:rsidR="00AB50E9" w:rsidRPr="008D10EF" w:rsidRDefault="00AB50E9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AB50E9" w:rsidRPr="008D10EF" w:rsidRDefault="00AB50E9" w:rsidP="00267894">
      <w:pPr>
        <w:tabs>
          <w:tab w:val="left" w:pos="8647"/>
        </w:tabs>
        <w:ind w:left="1560" w:right="-1" w:hanging="1560"/>
        <w:jc w:val="both"/>
        <w:rPr>
          <w:rFonts w:asciiTheme="minorHAnsi" w:hAnsiTheme="minorHAnsi"/>
          <w:sz w:val="22"/>
          <w:szCs w:val="22"/>
          <w:lang w:val="es-MX"/>
        </w:rPr>
      </w:pPr>
      <w:r w:rsidRPr="008D10EF">
        <w:rPr>
          <w:rFonts w:asciiTheme="minorHAnsi" w:hAnsiTheme="minorHAnsi"/>
          <w:sz w:val="22"/>
          <w:szCs w:val="22"/>
          <w:lang w:val="es-MX"/>
        </w:rPr>
        <w:tab/>
      </w:r>
      <w:r w:rsidR="00267894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(</w:t>
      </w:r>
      <w:r w:rsidR="00267894">
        <w:rPr>
          <w:rFonts w:asciiTheme="minorHAnsi" w:eastAsiaTheme="minorHAnsi" w:hAnsiTheme="minorHAnsi"/>
          <w:color w:val="000000" w:themeColor="text1"/>
          <w:sz w:val="14"/>
          <w:szCs w:val="22"/>
        </w:rPr>
        <w:t>3</w:t>
      </w:r>
      <w:r w:rsidR="00267894" w:rsidRPr="008D10EF">
        <w:rPr>
          <w:rFonts w:asciiTheme="minorHAnsi" w:eastAsiaTheme="minorHAnsi" w:hAnsiTheme="minorHAnsi"/>
          <w:color w:val="000000" w:themeColor="text1"/>
          <w:sz w:val="14"/>
          <w:szCs w:val="22"/>
        </w:rPr>
        <w:t>)</w:t>
      </w:r>
      <w:r w:rsidRPr="008D10EF">
        <w:rPr>
          <w:rFonts w:asciiTheme="minorHAnsi" w:hAnsiTheme="minorHAnsi"/>
          <w:sz w:val="22"/>
          <w:szCs w:val="22"/>
          <w:lang w:val="es-MX"/>
        </w:rPr>
        <w:t>Todos los estudiantes que han completado los créditos de las materias Electiva</w:t>
      </w:r>
      <w:r w:rsidR="00767919" w:rsidRPr="008D10EF">
        <w:rPr>
          <w:rFonts w:asciiTheme="minorHAnsi" w:hAnsiTheme="minorHAnsi"/>
          <w:sz w:val="22"/>
          <w:szCs w:val="22"/>
          <w:lang w:val="es-MX"/>
        </w:rPr>
        <w:t>s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 de Formación Humana hasta el II Término Académico 2013-2014, no deberán tomar la materia </w:t>
      </w:r>
      <w:r w:rsidR="00AE557B" w:rsidRPr="008D10EF">
        <w:rPr>
          <w:rFonts w:asciiTheme="minorHAnsi" w:hAnsiTheme="minorHAnsi"/>
          <w:b/>
          <w:sz w:val="22"/>
          <w:szCs w:val="22"/>
          <w:lang w:val="es-MX"/>
        </w:rPr>
        <w:t xml:space="preserve">ADMINISTRACIÓN  </w:t>
      </w:r>
      <w:r w:rsidR="00DE5776" w:rsidRPr="008D10EF">
        <w:rPr>
          <w:rFonts w:asciiTheme="minorHAnsi" w:hAnsiTheme="minorHAnsi"/>
          <w:b/>
          <w:sz w:val="22"/>
          <w:szCs w:val="22"/>
          <w:lang w:val="es-MX"/>
        </w:rPr>
        <w:t xml:space="preserve">con código </w:t>
      </w:r>
      <w:r w:rsidR="00AE557B" w:rsidRPr="008D10EF">
        <w:rPr>
          <w:rFonts w:asciiTheme="minorHAnsi" w:hAnsiTheme="minorHAnsi"/>
          <w:b/>
          <w:sz w:val="22"/>
          <w:szCs w:val="22"/>
          <w:lang w:val="es-MX"/>
        </w:rPr>
        <w:t>(ICHE01693),</w:t>
      </w:r>
      <w:r w:rsidR="00AE557B" w:rsidRPr="008D10EF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8D10EF">
        <w:rPr>
          <w:rFonts w:asciiTheme="minorHAnsi" w:hAnsiTheme="minorHAnsi"/>
          <w:sz w:val="22"/>
          <w:szCs w:val="22"/>
          <w:lang w:val="es-MX"/>
        </w:rPr>
        <w:t xml:space="preserve">como crédito de Formación Humana. </w:t>
      </w:r>
      <w:r w:rsidR="00DB2FAF">
        <w:rPr>
          <w:rFonts w:asciiTheme="minorHAnsi" w:hAnsiTheme="minorHAnsi"/>
          <w:sz w:val="22"/>
          <w:szCs w:val="22"/>
          <w:lang w:val="es-MX"/>
        </w:rPr>
        <w:t>La vigencia de esta</w:t>
      </w:r>
      <w:r w:rsidR="00C479EF" w:rsidRPr="008D10EF">
        <w:rPr>
          <w:rFonts w:asciiTheme="minorHAnsi" w:hAnsiTheme="minorHAnsi"/>
          <w:sz w:val="22"/>
          <w:szCs w:val="22"/>
          <w:lang w:val="es-MX"/>
        </w:rPr>
        <w:t xml:space="preserve"> regla de t</w:t>
      </w:r>
      <w:r w:rsidR="00591CA1" w:rsidRPr="008D10EF">
        <w:rPr>
          <w:rFonts w:asciiTheme="minorHAnsi" w:hAnsiTheme="minorHAnsi"/>
          <w:sz w:val="22"/>
          <w:szCs w:val="22"/>
          <w:lang w:val="es-MX"/>
        </w:rPr>
        <w:t>ransición está</w:t>
      </w:r>
      <w:r w:rsidR="00C479EF" w:rsidRPr="008D10EF">
        <w:rPr>
          <w:rFonts w:asciiTheme="minorHAnsi" w:hAnsiTheme="minorHAnsi"/>
          <w:sz w:val="22"/>
          <w:szCs w:val="22"/>
          <w:lang w:val="es-MX"/>
        </w:rPr>
        <w:t xml:space="preserve"> regulada por lo dispuesto en el nuevo Reglamento de Régimen Académico expedido el 21 de noviembre del 2013. </w:t>
      </w:r>
    </w:p>
    <w:p w:rsidR="00C479EF" w:rsidRPr="008D10EF" w:rsidRDefault="00C479EF" w:rsidP="00AB50E9">
      <w:pPr>
        <w:tabs>
          <w:tab w:val="left" w:pos="8647"/>
        </w:tabs>
        <w:ind w:left="1843" w:right="-1" w:hanging="1843"/>
        <w:jc w:val="both"/>
        <w:rPr>
          <w:rFonts w:asciiTheme="minorHAnsi" w:hAnsiTheme="minorHAnsi"/>
          <w:sz w:val="22"/>
          <w:szCs w:val="22"/>
          <w:lang w:val="es-MX"/>
        </w:rPr>
      </w:pPr>
      <w:r w:rsidRPr="008D10EF">
        <w:rPr>
          <w:rFonts w:asciiTheme="minorHAnsi" w:hAnsiTheme="minorHAnsi"/>
          <w:sz w:val="22"/>
          <w:szCs w:val="22"/>
          <w:lang w:val="es-MX"/>
        </w:rPr>
        <w:tab/>
      </w:r>
    </w:p>
    <w:p w:rsidR="00D65FA6" w:rsidRPr="008D10EF" w:rsidRDefault="002F2FB7" w:rsidP="00EB520C">
      <w:pPr>
        <w:tabs>
          <w:tab w:val="left" w:pos="8647"/>
        </w:tabs>
        <w:ind w:left="1843" w:right="-1" w:hanging="1843"/>
        <w:jc w:val="center"/>
        <w:rPr>
          <w:rFonts w:asciiTheme="minorHAnsi" w:eastAsiaTheme="minorHAnsi" w:hAnsiTheme="minorHAnsi" w:cstheme="minorBidi"/>
          <w:bCs/>
          <w:color w:val="000000" w:themeColor="text1"/>
          <w:sz w:val="22"/>
          <w:szCs w:val="22"/>
          <w:lang w:eastAsia="en-US"/>
        </w:rPr>
      </w:pPr>
      <w:r w:rsidRPr="008D10EF">
        <w:rPr>
          <w:rFonts w:asciiTheme="minorHAnsi" w:hAnsiTheme="minorHAnsi"/>
          <w:sz w:val="22"/>
          <w:szCs w:val="22"/>
          <w:lang w:val="es-MX"/>
        </w:rPr>
        <w:t>&lt;&lt;&lt;&lt;&lt;&gt;&gt;&gt;&gt;&gt;</w:t>
      </w:r>
    </w:p>
    <w:p w:rsidR="00CE13AD" w:rsidRPr="008D10EF" w:rsidRDefault="00CE13AD" w:rsidP="00B8382F">
      <w:pPr>
        <w:pStyle w:val="Textoindependiente"/>
        <w:tabs>
          <w:tab w:val="left" w:pos="1985"/>
        </w:tabs>
        <w:ind w:left="1985" w:right="113"/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</w:pPr>
    </w:p>
    <w:p w:rsidR="009E5301" w:rsidRPr="008D10EF" w:rsidRDefault="009E5301" w:rsidP="00CE13AD">
      <w:pPr>
        <w:tabs>
          <w:tab w:val="left" w:pos="1440"/>
        </w:tabs>
        <w:ind w:left="1843"/>
        <w:rPr>
          <w:rFonts w:asciiTheme="minorHAnsi" w:hAnsiTheme="minorHAnsi"/>
          <w:sz w:val="22"/>
          <w:szCs w:val="22"/>
        </w:rPr>
      </w:pPr>
    </w:p>
    <w:sectPr w:rsidR="009E5301" w:rsidRPr="008D10EF" w:rsidSect="002F3A22">
      <w:pgSz w:w="12240" w:h="15840"/>
      <w:pgMar w:top="1440" w:right="902" w:bottom="1440" w:left="1440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4A" w:rsidRDefault="00CF3B4A" w:rsidP="00BF5A7C">
      <w:r>
        <w:separator/>
      </w:r>
    </w:p>
  </w:endnote>
  <w:endnote w:type="continuationSeparator" w:id="0">
    <w:p w:rsidR="00CF3B4A" w:rsidRDefault="00CF3B4A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2C" w:rsidRPr="0006764F" w:rsidRDefault="00691C2C" w:rsidP="0006764F">
    <w:pPr>
      <w:ind w:right="-568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</w:t>
    </w:r>
    <w:r w:rsidRPr="0006764F">
      <w:rPr>
        <w:rFonts w:asciiTheme="minorHAnsi" w:hAnsiTheme="minorHAnsi"/>
        <w:sz w:val="18"/>
        <w:szCs w:val="18"/>
      </w:rPr>
      <w:t xml:space="preserve">ecomendaciones </w:t>
    </w:r>
    <w:r>
      <w:rPr>
        <w:rFonts w:asciiTheme="minorHAnsi" w:hAnsiTheme="minorHAnsi"/>
        <w:sz w:val="18"/>
        <w:szCs w:val="18"/>
      </w:rPr>
      <w:t>de la Comisión de Docencia del 14</w:t>
    </w:r>
    <w:r w:rsidRPr="0006764F">
      <w:rPr>
        <w:rFonts w:asciiTheme="minorHAnsi" w:hAnsiTheme="minorHAnsi"/>
        <w:sz w:val="18"/>
        <w:szCs w:val="18"/>
      </w:rPr>
      <w:t xml:space="preserve"> de enero de 2014                                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Pr="0006764F">
      <w:rPr>
        <w:rFonts w:asciiTheme="minorHAnsi" w:hAnsiTheme="minorHAnsi"/>
        <w:sz w:val="18"/>
        <w:szCs w:val="18"/>
      </w:rPr>
      <w:t xml:space="preserve">Página </w:t>
    </w:r>
    <w:r w:rsidRPr="0006764F">
      <w:rPr>
        <w:rFonts w:asciiTheme="minorHAnsi" w:hAnsiTheme="minorHAnsi"/>
        <w:sz w:val="18"/>
        <w:szCs w:val="18"/>
      </w:rPr>
      <w:fldChar w:fldCharType="begin"/>
    </w:r>
    <w:r w:rsidRPr="0006764F">
      <w:rPr>
        <w:rFonts w:asciiTheme="minorHAnsi" w:hAnsiTheme="minorHAnsi"/>
        <w:sz w:val="18"/>
        <w:szCs w:val="18"/>
      </w:rPr>
      <w:instrText xml:space="preserve"> PAGE </w:instrText>
    </w:r>
    <w:r w:rsidRPr="0006764F">
      <w:rPr>
        <w:rFonts w:asciiTheme="minorHAnsi" w:hAnsiTheme="minorHAnsi"/>
        <w:sz w:val="18"/>
        <w:szCs w:val="18"/>
      </w:rPr>
      <w:fldChar w:fldCharType="separate"/>
    </w:r>
    <w:r w:rsidR="0060046B">
      <w:rPr>
        <w:rFonts w:asciiTheme="minorHAnsi" w:hAnsiTheme="minorHAnsi"/>
        <w:noProof/>
        <w:sz w:val="18"/>
        <w:szCs w:val="18"/>
      </w:rPr>
      <w:t>1</w:t>
    </w:r>
    <w:r w:rsidRPr="0006764F">
      <w:rPr>
        <w:rFonts w:asciiTheme="minorHAnsi" w:hAnsiTheme="minorHAnsi"/>
        <w:sz w:val="18"/>
        <w:szCs w:val="18"/>
      </w:rPr>
      <w:fldChar w:fldCharType="end"/>
    </w:r>
    <w:r w:rsidRPr="0006764F">
      <w:rPr>
        <w:rFonts w:asciiTheme="minorHAnsi" w:hAnsiTheme="minorHAnsi"/>
        <w:sz w:val="18"/>
        <w:szCs w:val="18"/>
      </w:rPr>
      <w:t xml:space="preserve"> de </w:t>
    </w:r>
    <w:r w:rsidRPr="0006764F">
      <w:rPr>
        <w:rFonts w:asciiTheme="minorHAnsi" w:hAnsiTheme="minorHAnsi"/>
        <w:sz w:val="18"/>
        <w:szCs w:val="18"/>
      </w:rPr>
      <w:fldChar w:fldCharType="begin"/>
    </w:r>
    <w:r w:rsidRPr="0006764F">
      <w:rPr>
        <w:rFonts w:asciiTheme="minorHAnsi" w:hAnsiTheme="minorHAnsi"/>
        <w:sz w:val="18"/>
        <w:szCs w:val="18"/>
      </w:rPr>
      <w:instrText xml:space="preserve"> NUMPAGES  </w:instrText>
    </w:r>
    <w:r w:rsidRPr="0006764F">
      <w:rPr>
        <w:rFonts w:asciiTheme="minorHAnsi" w:hAnsiTheme="minorHAnsi"/>
        <w:sz w:val="18"/>
        <w:szCs w:val="18"/>
      </w:rPr>
      <w:fldChar w:fldCharType="separate"/>
    </w:r>
    <w:r w:rsidR="0060046B">
      <w:rPr>
        <w:rFonts w:asciiTheme="minorHAnsi" w:hAnsiTheme="minorHAnsi"/>
        <w:noProof/>
        <w:sz w:val="18"/>
        <w:szCs w:val="18"/>
      </w:rPr>
      <w:t>14</w:t>
    </w:r>
    <w:r w:rsidRPr="0006764F">
      <w:rPr>
        <w:rFonts w:asciiTheme="minorHAnsi" w:hAnsiTheme="minorHAnsi"/>
        <w:sz w:val="18"/>
        <w:szCs w:val="18"/>
      </w:rPr>
      <w:fldChar w:fldCharType="end"/>
    </w:r>
  </w:p>
  <w:p w:rsidR="00691C2C" w:rsidRDefault="00691C2C" w:rsidP="0006764F">
    <w:pPr>
      <w:pStyle w:val="Piedepgina"/>
    </w:pPr>
  </w:p>
  <w:p w:rsidR="00691C2C" w:rsidRDefault="00691C2C">
    <w:pPr>
      <w:pStyle w:val="Piedepgina"/>
    </w:pPr>
  </w:p>
  <w:p w:rsidR="00691C2C" w:rsidRDefault="00691C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4A" w:rsidRDefault="00CF3B4A" w:rsidP="00BF5A7C">
      <w:r>
        <w:separator/>
      </w:r>
    </w:p>
  </w:footnote>
  <w:footnote w:type="continuationSeparator" w:id="0">
    <w:p w:rsidR="00CF3B4A" w:rsidRDefault="00CF3B4A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88B"/>
    <w:multiLevelType w:val="hybridMultilevel"/>
    <w:tmpl w:val="7E4494A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2497E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E40F2"/>
    <w:multiLevelType w:val="hybridMultilevel"/>
    <w:tmpl w:val="A10CBCA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1B8E"/>
    <w:multiLevelType w:val="hybridMultilevel"/>
    <w:tmpl w:val="64627BD2"/>
    <w:lvl w:ilvl="0" w:tplc="86026880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A736588"/>
    <w:multiLevelType w:val="hybridMultilevel"/>
    <w:tmpl w:val="D6C86690"/>
    <w:lvl w:ilvl="0" w:tplc="300A000F">
      <w:start w:val="1"/>
      <w:numFmt w:val="decimal"/>
      <w:lvlText w:val="%1."/>
      <w:lvlJc w:val="left"/>
      <w:pPr>
        <w:ind w:left="2520" w:hanging="360"/>
      </w:pPr>
    </w:lvl>
    <w:lvl w:ilvl="1" w:tplc="300A0019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E1C4132"/>
    <w:multiLevelType w:val="hybridMultilevel"/>
    <w:tmpl w:val="A0CA1392"/>
    <w:lvl w:ilvl="0" w:tplc="04521072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F844F2E"/>
    <w:multiLevelType w:val="hybridMultilevel"/>
    <w:tmpl w:val="B7C23A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62A"/>
    <w:multiLevelType w:val="hybridMultilevel"/>
    <w:tmpl w:val="C9FC7982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04090017">
      <w:start w:val="1"/>
      <w:numFmt w:val="lowerLetter"/>
      <w:lvlText w:val="%2)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B581AAE"/>
    <w:multiLevelType w:val="hybridMultilevel"/>
    <w:tmpl w:val="72746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31A7A"/>
    <w:multiLevelType w:val="hybridMultilevel"/>
    <w:tmpl w:val="BAEA3442"/>
    <w:lvl w:ilvl="0" w:tplc="300A000F">
      <w:start w:val="1"/>
      <w:numFmt w:val="decimal"/>
      <w:lvlText w:val="%1."/>
      <w:lvlJc w:val="left"/>
      <w:pPr>
        <w:ind w:left="4145" w:hanging="360"/>
      </w:pPr>
    </w:lvl>
    <w:lvl w:ilvl="1" w:tplc="300A0019" w:tentative="1">
      <w:start w:val="1"/>
      <w:numFmt w:val="lowerLetter"/>
      <w:lvlText w:val="%2."/>
      <w:lvlJc w:val="left"/>
      <w:pPr>
        <w:ind w:left="4865" w:hanging="360"/>
      </w:pPr>
    </w:lvl>
    <w:lvl w:ilvl="2" w:tplc="300A001B" w:tentative="1">
      <w:start w:val="1"/>
      <w:numFmt w:val="lowerRoman"/>
      <w:lvlText w:val="%3."/>
      <w:lvlJc w:val="right"/>
      <w:pPr>
        <w:ind w:left="5585" w:hanging="180"/>
      </w:pPr>
    </w:lvl>
    <w:lvl w:ilvl="3" w:tplc="300A000F" w:tentative="1">
      <w:start w:val="1"/>
      <w:numFmt w:val="decimal"/>
      <w:lvlText w:val="%4."/>
      <w:lvlJc w:val="left"/>
      <w:pPr>
        <w:ind w:left="6305" w:hanging="360"/>
      </w:pPr>
    </w:lvl>
    <w:lvl w:ilvl="4" w:tplc="300A0019" w:tentative="1">
      <w:start w:val="1"/>
      <w:numFmt w:val="lowerLetter"/>
      <w:lvlText w:val="%5."/>
      <w:lvlJc w:val="left"/>
      <w:pPr>
        <w:ind w:left="7025" w:hanging="360"/>
      </w:pPr>
    </w:lvl>
    <w:lvl w:ilvl="5" w:tplc="300A001B" w:tentative="1">
      <w:start w:val="1"/>
      <w:numFmt w:val="lowerRoman"/>
      <w:lvlText w:val="%6."/>
      <w:lvlJc w:val="right"/>
      <w:pPr>
        <w:ind w:left="7745" w:hanging="180"/>
      </w:pPr>
    </w:lvl>
    <w:lvl w:ilvl="6" w:tplc="300A000F" w:tentative="1">
      <w:start w:val="1"/>
      <w:numFmt w:val="decimal"/>
      <w:lvlText w:val="%7."/>
      <w:lvlJc w:val="left"/>
      <w:pPr>
        <w:ind w:left="8465" w:hanging="360"/>
      </w:pPr>
    </w:lvl>
    <w:lvl w:ilvl="7" w:tplc="300A0019" w:tentative="1">
      <w:start w:val="1"/>
      <w:numFmt w:val="lowerLetter"/>
      <w:lvlText w:val="%8."/>
      <w:lvlJc w:val="left"/>
      <w:pPr>
        <w:ind w:left="9185" w:hanging="360"/>
      </w:pPr>
    </w:lvl>
    <w:lvl w:ilvl="8" w:tplc="300A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10">
    <w:nsid w:val="2F8C4C46"/>
    <w:multiLevelType w:val="hybridMultilevel"/>
    <w:tmpl w:val="D638C92A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301C62CC"/>
    <w:multiLevelType w:val="hybridMultilevel"/>
    <w:tmpl w:val="B852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B37CA"/>
    <w:multiLevelType w:val="hybridMultilevel"/>
    <w:tmpl w:val="F40C037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300A0019" w:tentative="1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48E7107"/>
    <w:multiLevelType w:val="hybridMultilevel"/>
    <w:tmpl w:val="F434FA18"/>
    <w:lvl w:ilvl="0" w:tplc="EAAA0FBE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E34CD"/>
    <w:multiLevelType w:val="hybridMultilevel"/>
    <w:tmpl w:val="C7AA607E"/>
    <w:lvl w:ilvl="0" w:tplc="FB962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35CB0"/>
    <w:multiLevelType w:val="hybridMultilevel"/>
    <w:tmpl w:val="269EE9D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982139"/>
    <w:multiLevelType w:val="hybridMultilevel"/>
    <w:tmpl w:val="982435C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C04470"/>
    <w:multiLevelType w:val="hybridMultilevel"/>
    <w:tmpl w:val="7EBC7AD6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300A0019" w:tentative="1">
      <w:start w:val="1"/>
      <w:numFmt w:val="lowerLetter"/>
      <w:lvlText w:val="%2."/>
      <w:lvlJc w:val="left"/>
      <w:pPr>
        <w:ind w:left="3283" w:hanging="360"/>
      </w:pPr>
    </w:lvl>
    <w:lvl w:ilvl="2" w:tplc="300A001B" w:tentative="1">
      <w:start w:val="1"/>
      <w:numFmt w:val="lowerRoman"/>
      <w:lvlText w:val="%3."/>
      <w:lvlJc w:val="right"/>
      <w:pPr>
        <w:ind w:left="4003" w:hanging="180"/>
      </w:pPr>
    </w:lvl>
    <w:lvl w:ilvl="3" w:tplc="300A000F" w:tentative="1">
      <w:start w:val="1"/>
      <w:numFmt w:val="decimal"/>
      <w:lvlText w:val="%4."/>
      <w:lvlJc w:val="left"/>
      <w:pPr>
        <w:ind w:left="4723" w:hanging="360"/>
      </w:pPr>
    </w:lvl>
    <w:lvl w:ilvl="4" w:tplc="300A0019" w:tentative="1">
      <w:start w:val="1"/>
      <w:numFmt w:val="lowerLetter"/>
      <w:lvlText w:val="%5."/>
      <w:lvlJc w:val="left"/>
      <w:pPr>
        <w:ind w:left="5443" w:hanging="360"/>
      </w:pPr>
    </w:lvl>
    <w:lvl w:ilvl="5" w:tplc="300A001B" w:tentative="1">
      <w:start w:val="1"/>
      <w:numFmt w:val="lowerRoman"/>
      <w:lvlText w:val="%6."/>
      <w:lvlJc w:val="right"/>
      <w:pPr>
        <w:ind w:left="6163" w:hanging="180"/>
      </w:pPr>
    </w:lvl>
    <w:lvl w:ilvl="6" w:tplc="300A000F" w:tentative="1">
      <w:start w:val="1"/>
      <w:numFmt w:val="decimal"/>
      <w:lvlText w:val="%7."/>
      <w:lvlJc w:val="left"/>
      <w:pPr>
        <w:ind w:left="6883" w:hanging="360"/>
      </w:pPr>
    </w:lvl>
    <w:lvl w:ilvl="7" w:tplc="300A0019" w:tentative="1">
      <w:start w:val="1"/>
      <w:numFmt w:val="lowerLetter"/>
      <w:lvlText w:val="%8."/>
      <w:lvlJc w:val="left"/>
      <w:pPr>
        <w:ind w:left="7603" w:hanging="360"/>
      </w:pPr>
    </w:lvl>
    <w:lvl w:ilvl="8" w:tplc="30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>
    <w:nsid w:val="41117CC6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BB6DD7"/>
    <w:multiLevelType w:val="hybridMultilevel"/>
    <w:tmpl w:val="421223E4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464A48D9"/>
    <w:multiLevelType w:val="hybridMultilevel"/>
    <w:tmpl w:val="C846A9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B059B"/>
    <w:multiLevelType w:val="hybridMultilevel"/>
    <w:tmpl w:val="F1724492"/>
    <w:lvl w:ilvl="0" w:tplc="CBA65C4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B2073"/>
    <w:multiLevelType w:val="hybridMultilevel"/>
    <w:tmpl w:val="33CEE5C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300A0019" w:tentative="1">
      <w:start w:val="1"/>
      <w:numFmt w:val="lowerLetter"/>
      <w:lvlText w:val="%2."/>
      <w:lvlJc w:val="left"/>
      <w:pPr>
        <w:ind w:left="3600" w:hanging="360"/>
      </w:pPr>
    </w:lvl>
    <w:lvl w:ilvl="2" w:tplc="300A001B" w:tentative="1">
      <w:start w:val="1"/>
      <w:numFmt w:val="lowerRoman"/>
      <w:lvlText w:val="%3."/>
      <w:lvlJc w:val="right"/>
      <w:pPr>
        <w:ind w:left="4320" w:hanging="180"/>
      </w:pPr>
    </w:lvl>
    <w:lvl w:ilvl="3" w:tplc="300A000F" w:tentative="1">
      <w:start w:val="1"/>
      <w:numFmt w:val="decimal"/>
      <w:lvlText w:val="%4."/>
      <w:lvlJc w:val="left"/>
      <w:pPr>
        <w:ind w:left="5040" w:hanging="360"/>
      </w:pPr>
    </w:lvl>
    <w:lvl w:ilvl="4" w:tplc="300A0019" w:tentative="1">
      <w:start w:val="1"/>
      <w:numFmt w:val="lowerLetter"/>
      <w:lvlText w:val="%5."/>
      <w:lvlJc w:val="left"/>
      <w:pPr>
        <w:ind w:left="5760" w:hanging="360"/>
      </w:pPr>
    </w:lvl>
    <w:lvl w:ilvl="5" w:tplc="300A001B" w:tentative="1">
      <w:start w:val="1"/>
      <w:numFmt w:val="lowerRoman"/>
      <w:lvlText w:val="%6."/>
      <w:lvlJc w:val="right"/>
      <w:pPr>
        <w:ind w:left="6480" w:hanging="180"/>
      </w:pPr>
    </w:lvl>
    <w:lvl w:ilvl="6" w:tplc="300A000F" w:tentative="1">
      <w:start w:val="1"/>
      <w:numFmt w:val="decimal"/>
      <w:lvlText w:val="%7."/>
      <w:lvlJc w:val="left"/>
      <w:pPr>
        <w:ind w:left="7200" w:hanging="360"/>
      </w:pPr>
    </w:lvl>
    <w:lvl w:ilvl="7" w:tplc="300A0019" w:tentative="1">
      <w:start w:val="1"/>
      <w:numFmt w:val="lowerLetter"/>
      <w:lvlText w:val="%8."/>
      <w:lvlJc w:val="left"/>
      <w:pPr>
        <w:ind w:left="7920" w:hanging="360"/>
      </w:pPr>
    </w:lvl>
    <w:lvl w:ilvl="8" w:tplc="3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27B6D2E"/>
    <w:multiLevelType w:val="hybridMultilevel"/>
    <w:tmpl w:val="765E84D2"/>
    <w:lvl w:ilvl="0" w:tplc="FB962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876594"/>
    <w:multiLevelType w:val="hybridMultilevel"/>
    <w:tmpl w:val="78F6166E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0F">
      <w:start w:val="1"/>
      <w:numFmt w:val="decimal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58D82011"/>
    <w:multiLevelType w:val="hybridMultilevel"/>
    <w:tmpl w:val="A86CE5A6"/>
    <w:lvl w:ilvl="0" w:tplc="080A0017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6">
    <w:nsid w:val="633E1007"/>
    <w:multiLevelType w:val="hybridMultilevel"/>
    <w:tmpl w:val="18E2FB58"/>
    <w:lvl w:ilvl="0" w:tplc="0409000F">
      <w:start w:val="1"/>
      <w:numFmt w:val="decimal"/>
      <w:lvlText w:val="%1."/>
      <w:lvlJc w:val="left"/>
      <w:pPr>
        <w:ind w:left="2711" w:hanging="360"/>
      </w:pPr>
    </w:lvl>
    <w:lvl w:ilvl="1" w:tplc="300A0019" w:tentative="1">
      <w:start w:val="1"/>
      <w:numFmt w:val="lowerLetter"/>
      <w:lvlText w:val="%2."/>
      <w:lvlJc w:val="left"/>
      <w:pPr>
        <w:ind w:left="3431" w:hanging="360"/>
      </w:pPr>
    </w:lvl>
    <w:lvl w:ilvl="2" w:tplc="300A001B" w:tentative="1">
      <w:start w:val="1"/>
      <w:numFmt w:val="lowerRoman"/>
      <w:lvlText w:val="%3."/>
      <w:lvlJc w:val="right"/>
      <w:pPr>
        <w:ind w:left="4151" w:hanging="180"/>
      </w:pPr>
    </w:lvl>
    <w:lvl w:ilvl="3" w:tplc="300A000F" w:tentative="1">
      <w:start w:val="1"/>
      <w:numFmt w:val="decimal"/>
      <w:lvlText w:val="%4."/>
      <w:lvlJc w:val="left"/>
      <w:pPr>
        <w:ind w:left="4871" w:hanging="360"/>
      </w:pPr>
    </w:lvl>
    <w:lvl w:ilvl="4" w:tplc="300A0019" w:tentative="1">
      <w:start w:val="1"/>
      <w:numFmt w:val="lowerLetter"/>
      <w:lvlText w:val="%5."/>
      <w:lvlJc w:val="left"/>
      <w:pPr>
        <w:ind w:left="5591" w:hanging="360"/>
      </w:pPr>
    </w:lvl>
    <w:lvl w:ilvl="5" w:tplc="300A001B" w:tentative="1">
      <w:start w:val="1"/>
      <w:numFmt w:val="lowerRoman"/>
      <w:lvlText w:val="%6."/>
      <w:lvlJc w:val="right"/>
      <w:pPr>
        <w:ind w:left="6311" w:hanging="180"/>
      </w:pPr>
    </w:lvl>
    <w:lvl w:ilvl="6" w:tplc="300A000F" w:tentative="1">
      <w:start w:val="1"/>
      <w:numFmt w:val="decimal"/>
      <w:lvlText w:val="%7."/>
      <w:lvlJc w:val="left"/>
      <w:pPr>
        <w:ind w:left="7031" w:hanging="360"/>
      </w:pPr>
    </w:lvl>
    <w:lvl w:ilvl="7" w:tplc="300A0019" w:tentative="1">
      <w:start w:val="1"/>
      <w:numFmt w:val="lowerLetter"/>
      <w:lvlText w:val="%8."/>
      <w:lvlJc w:val="left"/>
      <w:pPr>
        <w:ind w:left="7751" w:hanging="360"/>
      </w:pPr>
    </w:lvl>
    <w:lvl w:ilvl="8" w:tplc="300A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27">
    <w:nsid w:val="65413824"/>
    <w:multiLevelType w:val="hybridMultilevel"/>
    <w:tmpl w:val="A29CCE08"/>
    <w:lvl w:ilvl="0" w:tplc="BA840CFA">
      <w:start w:val="1"/>
      <w:numFmt w:val="lowerLetter"/>
      <w:lvlText w:val="%1)"/>
      <w:lvlJc w:val="left"/>
      <w:pPr>
        <w:ind w:left="2203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68543B0D"/>
    <w:multiLevelType w:val="hybridMultilevel"/>
    <w:tmpl w:val="3E5CBD78"/>
    <w:lvl w:ilvl="0" w:tplc="3752A8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9855744"/>
    <w:multiLevelType w:val="hybridMultilevel"/>
    <w:tmpl w:val="36B66C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98F6C56"/>
    <w:multiLevelType w:val="hybridMultilevel"/>
    <w:tmpl w:val="FBCC5818"/>
    <w:lvl w:ilvl="0" w:tplc="04090017">
      <w:start w:val="1"/>
      <w:numFmt w:val="lowerLetter"/>
      <w:lvlText w:val="%1)"/>
      <w:lvlJc w:val="left"/>
      <w:pPr>
        <w:ind w:left="2920" w:hanging="360"/>
      </w:pPr>
    </w:lvl>
    <w:lvl w:ilvl="1" w:tplc="300A0019" w:tentative="1">
      <w:start w:val="1"/>
      <w:numFmt w:val="lowerLetter"/>
      <w:lvlText w:val="%2."/>
      <w:lvlJc w:val="left"/>
      <w:pPr>
        <w:ind w:left="3640" w:hanging="360"/>
      </w:pPr>
    </w:lvl>
    <w:lvl w:ilvl="2" w:tplc="300A001B" w:tentative="1">
      <w:start w:val="1"/>
      <w:numFmt w:val="lowerRoman"/>
      <w:lvlText w:val="%3."/>
      <w:lvlJc w:val="right"/>
      <w:pPr>
        <w:ind w:left="4360" w:hanging="180"/>
      </w:pPr>
    </w:lvl>
    <w:lvl w:ilvl="3" w:tplc="300A000F" w:tentative="1">
      <w:start w:val="1"/>
      <w:numFmt w:val="decimal"/>
      <w:lvlText w:val="%4."/>
      <w:lvlJc w:val="left"/>
      <w:pPr>
        <w:ind w:left="5080" w:hanging="360"/>
      </w:pPr>
    </w:lvl>
    <w:lvl w:ilvl="4" w:tplc="300A0019" w:tentative="1">
      <w:start w:val="1"/>
      <w:numFmt w:val="lowerLetter"/>
      <w:lvlText w:val="%5."/>
      <w:lvlJc w:val="left"/>
      <w:pPr>
        <w:ind w:left="5800" w:hanging="360"/>
      </w:pPr>
    </w:lvl>
    <w:lvl w:ilvl="5" w:tplc="300A001B" w:tentative="1">
      <w:start w:val="1"/>
      <w:numFmt w:val="lowerRoman"/>
      <w:lvlText w:val="%6."/>
      <w:lvlJc w:val="right"/>
      <w:pPr>
        <w:ind w:left="6520" w:hanging="180"/>
      </w:pPr>
    </w:lvl>
    <w:lvl w:ilvl="6" w:tplc="300A000F" w:tentative="1">
      <w:start w:val="1"/>
      <w:numFmt w:val="decimal"/>
      <w:lvlText w:val="%7."/>
      <w:lvlJc w:val="left"/>
      <w:pPr>
        <w:ind w:left="7240" w:hanging="360"/>
      </w:pPr>
    </w:lvl>
    <w:lvl w:ilvl="7" w:tplc="300A0019" w:tentative="1">
      <w:start w:val="1"/>
      <w:numFmt w:val="lowerLetter"/>
      <w:lvlText w:val="%8."/>
      <w:lvlJc w:val="left"/>
      <w:pPr>
        <w:ind w:left="7960" w:hanging="360"/>
      </w:pPr>
    </w:lvl>
    <w:lvl w:ilvl="8" w:tplc="30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31">
    <w:nsid w:val="69FE7C53"/>
    <w:multiLevelType w:val="hybridMultilevel"/>
    <w:tmpl w:val="7EBC7AD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300A0019" w:tentative="1">
      <w:start w:val="1"/>
      <w:numFmt w:val="lowerLetter"/>
      <w:lvlText w:val="%2."/>
      <w:lvlJc w:val="left"/>
      <w:pPr>
        <w:ind w:left="2970" w:hanging="360"/>
      </w:pPr>
    </w:lvl>
    <w:lvl w:ilvl="2" w:tplc="300A001B" w:tentative="1">
      <w:start w:val="1"/>
      <w:numFmt w:val="lowerRoman"/>
      <w:lvlText w:val="%3."/>
      <w:lvlJc w:val="right"/>
      <w:pPr>
        <w:ind w:left="3690" w:hanging="180"/>
      </w:pPr>
    </w:lvl>
    <w:lvl w:ilvl="3" w:tplc="300A000F" w:tentative="1">
      <w:start w:val="1"/>
      <w:numFmt w:val="decimal"/>
      <w:lvlText w:val="%4."/>
      <w:lvlJc w:val="left"/>
      <w:pPr>
        <w:ind w:left="4410" w:hanging="360"/>
      </w:pPr>
    </w:lvl>
    <w:lvl w:ilvl="4" w:tplc="300A0019" w:tentative="1">
      <w:start w:val="1"/>
      <w:numFmt w:val="lowerLetter"/>
      <w:lvlText w:val="%5."/>
      <w:lvlJc w:val="left"/>
      <w:pPr>
        <w:ind w:left="5130" w:hanging="360"/>
      </w:pPr>
    </w:lvl>
    <w:lvl w:ilvl="5" w:tplc="300A001B" w:tentative="1">
      <w:start w:val="1"/>
      <w:numFmt w:val="lowerRoman"/>
      <w:lvlText w:val="%6."/>
      <w:lvlJc w:val="right"/>
      <w:pPr>
        <w:ind w:left="5850" w:hanging="180"/>
      </w:pPr>
    </w:lvl>
    <w:lvl w:ilvl="6" w:tplc="300A000F" w:tentative="1">
      <w:start w:val="1"/>
      <w:numFmt w:val="decimal"/>
      <w:lvlText w:val="%7."/>
      <w:lvlJc w:val="left"/>
      <w:pPr>
        <w:ind w:left="6570" w:hanging="360"/>
      </w:pPr>
    </w:lvl>
    <w:lvl w:ilvl="7" w:tplc="300A0019" w:tentative="1">
      <w:start w:val="1"/>
      <w:numFmt w:val="lowerLetter"/>
      <w:lvlText w:val="%8."/>
      <w:lvlJc w:val="left"/>
      <w:pPr>
        <w:ind w:left="7290" w:hanging="360"/>
      </w:pPr>
    </w:lvl>
    <w:lvl w:ilvl="8" w:tplc="30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6CAF34CD"/>
    <w:multiLevelType w:val="hybridMultilevel"/>
    <w:tmpl w:val="CB88D07A"/>
    <w:lvl w:ilvl="0" w:tplc="300A000F">
      <w:start w:val="1"/>
      <w:numFmt w:val="decimal"/>
      <w:lvlText w:val="%1."/>
      <w:lvlJc w:val="left"/>
      <w:pPr>
        <w:ind w:left="2421" w:hanging="360"/>
      </w:pPr>
    </w:lvl>
    <w:lvl w:ilvl="1" w:tplc="300A0019" w:tentative="1">
      <w:start w:val="1"/>
      <w:numFmt w:val="lowerLetter"/>
      <w:lvlText w:val="%2."/>
      <w:lvlJc w:val="left"/>
      <w:pPr>
        <w:ind w:left="3141" w:hanging="360"/>
      </w:pPr>
    </w:lvl>
    <w:lvl w:ilvl="2" w:tplc="300A001B" w:tentative="1">
      <w:start w:val="1"/>
      <w:numFmt w:val="lowerRoman"/>
      <w:lvlText w:val="%3."/>
      <w:lvlJc w:val="right"/>
      <w:pPr>
        <w:ind w:left="3861" w:hanging="180"/>
      </w:pPr>
    </w:lvl>
    <w:lvl w:ilvl="3" w:tplc="300A000F" w:tentative="1">
      <w:start w:val="1"/>
      <w:numFmt w:val="decimal"/>
      <w:lvlText w:val="%4."/>
      <w:lvlJc w:val="left"/>
      <w:pPr>
        <w:ind w:left="4581" w:hanging="360"/>
      </w:pPr>
    </w:lvl>
    <w:lvl w:ilvl="4" w:tplc="300A0019" w:tentative="1">
      <w:start w:val="1"/>
      <w:numFmt w:val="lowerLetter"/>
      <w:lvlText w:val="%5."/>
      <w:lvlJc w:val="left"/>
      <w:pPr>
        <w:ind w:left="5301" w:hanging="360"/>
      </w:pPr>
    </w:lvl>
    <w:lvl w:ilvl="5" w:tplc="300A001B" w:tentative="1">
      <w:start w:val="1"/>
      <w:numFmt w:val="lowerRoman"/>
      <w:lvlText w:val="%6."/>
      <w:lvlJc w:val="right"/>
      <w:pPr>
        <w:ind w:left="6021" w:hanging="180"/>
      </w:pPr>
    </w:lvl>
    <w:lvl w:ilvl="6" w:tplc="300A000F" w:tentative="1">
      <w:start w:val="1"/>
      <w:numFmt w:val="decimal"/>
      <w:lvlText w:val="%7."/>
      <w:lvlJc w:val="left"/>
      <w:pPr>
        <w:ind w:left="6741" w:hanging="360"/>
      </w:pPr>
    </w:lvl>
    <w:lvl w:ilvl="7" w:tplc="300A0019" w:tentative="1">
      <w:start w:val="1"/>
      <w:numFmt w:val="lowerLetter"/>
      <w:lvlText w:val="%8."/>
      <w:lvlJc w:val="left"/>
      <w:pPr>
        <w:ind w:left="7461" w:hanging="360"/>
      </w:pPr>
    </w:lvl>
    <w:lvl w:ilvl="8" w:tplc="3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>
    <w:nsid w:val="73C92D7C"/>
    <w:multiLevelType w:val="hybridMultilevel"/>
    <w:tmpl w:val="6DACD7CE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DB6EAC"/>
    <w:multiLevelType w:val="hybridMultilevel"/>
    <w:tmpl w:val="13620A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B12D9"/>
    <w:multiLevelType w:val="hybridMultilevel"/>
    <w:tmpl w:val="89AAB4BC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>
    <w:nsid w:val="7C650266"/>
    <w:multiLevelType w:val="hybridMultilevel"/>
    <w:tmpl w:val="F61E718A"/>
    <w:lvl w:ilvl="0" w:tplc="300A000F">
      <w:start w:val="1"/>
      <w:numFmt w:val="decimal"/>
      <w:lvlText w:val="%1."/>
      <w:lvlJc w:val="left"/>
      <w:pPr>
        <w:ind w:left="2203" w:hanging="360"/>
      </w:p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>
    <w:nsid w:val="7D685238"/>
    <w:multiLevelType w:val="hybridMultilevel"/>
    <w:tmpl w:val="271E060C"/>
    <w:lvl w:ilvl="0" w:tplc="7194B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F3001"/>
    <w:multiLevelType w:val="hybridMultilevel"/>
    <w:tmpl w:val="8FC277A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5"/>
  </w:num>
  <w:num w:numId="4">
    <w:abstractNumId w:val="24"/>
  </w:num>
  <w:num w:numId="5">
    <w:abstractNumId w:val="19"/>
  </w:num>
  <w:num w:numId="6">
    <w:abstractNumId w:val="26"/>
  </w:num>
  <w:num w:numId="7">
    <w:abstractNumId w:val="37"/>
  </w:num>
  <w:num w:numId="8">
    <w:abstractNumId w:val="34"/>
  </w:num>
  <w:num w:numId="9">
    <w:abstractNumId w:val="8"/>
  </w:num>
  <w:num w:numId="10">
    <w:abstractNumId w:val="20"/>
  </w:num>
  <w:num w:numId="11">
    <w:abstractNumId w:val="5"/>
  </w:num>
  <w:num w:numId="12">
    <w:abstractNumId w:val="0"/>
  </w:num>
  <w:num w:numId="13">
    <w:abstractNumId w:val="18"/>
  </w:num>
  <w:num w:numId="14">
    <w:abstractNumId w:val="15"/>
  </w:num>
  <w:num w:numId="15">
    <w:abstractNumId w:val="38"/>
  </w:num>
  <w:num w:numId="16">
    <w:abstractNumId w:val="2"/>
  </w:num>
  <w:num w:numId="17">
    <w:abstractNumId w:val="1"/>
  </w:num>
  <w:num w:numId="18">
    <w:abstractNumId w:val="25"/>
  </w:num>
  <w:num w:numId="19">
    <w:abstractNumId w:val="16"/>
  </w:num>
  <w:num w:numId="20">
    <w:abstractNumId w:val="33"/>
  </w:num>
  <w:num w:numId="21">
    <w:abstractNumId w:val="6"/>
  </w:num>
  <w:num w:numId="22">
    <w:abstractNumId w:val="4"/>
  </w:num>
  <w:num w:numId="23">
    <w:abstractNumId w:val="12"/>
  </w:num>
  <w:num w:numId="24">
    <w:abstractNumId w:val="22"/>
  </w:num>
  <w:num w:numId="25">
    <w:abstractNumId w:val="30"/>
  </w:num>
  <w:num w:numId="26">
    <w:abstractNumId w:val="36"/>
  </w:num>
  <w:num w:numId="27">
    <w:abstractNumId w:val="3"/>
  </w:num>
  <w:num w:numId="28">
    <w:abstractNumId w:val="29"/>
  </w:num>
  <w:num w:numId="29">
    <w:abstractNumId w:val="11"/>
  </w:num>
  <w:num w:numId="30">
    <w:abstractNumId w:val="28"/>
  </w:num>
  <w:num w:numId="31">
    <w:abstractNumId w:val="9"/>
  </w:num>
  <w:num w:numId="32">
    <w:abstractNumId w:val="10"/>
  </w:num>
  <w:num w:numId="33">
    <w:abstractNumId w:val="23"/>
  </w:num>
  <w:num w:numId="34">
    <w:abstractNumId w:val="14"/>
  </w:num>
  <w:num w:numId="35">
    <w:abstractNumId w:val="32"/>
  </w:num>
  <w:num w:numId="36">
    <w:abstractNumId w:val="13"/>
  </w:num>
  <w:num w:numId="37">
    <w:abstractNumId w:val="17"/>
  </w:num>
  <w:num w:numId="38">
    <w:abstractNumId w:val="31"/>
  </w:num>
  <w:num w:numId="3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1159"/>
    <w:rsid w:val="00003758"/>
    <w:rsid w:val="00003FEA"/>
    <w:rsid w:val="000063DF"/>
    <w:rsid w:val="00007AB2"/>
    <w:rsid w:val="00010D40"/>
    <w:rsid w:val="0001291A"/>
    <w:rsid w:val="00013675"/>
    <w:rsid w:val="00013918"/>
    <w:rsid w:val="00014E98"/>
    <w:rsid w:val="00015AFC"/>
    <w:rsid w:val="00017C48"/>
    <w:rsid w:val="00020E67"/>
    <w:rsid w:val="000221EA"/>
    <w:rsid w:val="00024BF9"/>
    <w:rsid w:val="000265AE"/>
    <w:rsid w:val="00027612"/>
    <w:rsid w:val="00030198"/>
    <w:rsid w:val="0003138A"/>
    <w:rsid w:val="000319C6"/>
    <w:rsid w:val="00032596"/>
    <w:rsid w:val="000348DD"/>
    <w:rsid w:val="000357A0"/>
    <w:rsid w:val="000370E7"/>
    <w:rsid w:val="00037227"/>
    <w:rsid w:val="00040A7F"/>
    <w:rsid w:val="00041D90"/>
    <w:rsid w:val="00041E95"/>
    <w:rsid w:val="00041FCF"/>
    <w:rsid w:val="00042EA3"/>
    <w:rsid w:val="000448A3"/>
    <w:rsid w:val="0004512E"/>
    <w:rsid w:val="00050FCB"/>
    <w:rsid w:val="00053EE7"/>
    <w:rsid w:val="00055186"/>
    <w:rsid w:val="00057CC0"/>
    <w:rsid w:val="00060525"/>
    <w:rsid w:val="0006764F"/>
    <w:rsid w:val="00073C9D"/>
    <w:rsid w:val="00074692"/>
    <w:rsid w:val="00082196"/>
    <w:rsid w:val="00083719"/>
    <w:rsid w:val="000842E2"/>
    <w:rsid w:val="00085C95"/>
    <w:rsid w:val="000867FC"/>
    <w:rsid w:val="00087A6E"/>
    <w:rsid w:val="000900EE"/>
    <w:rsid w:val="0009046F"/>
    <w:rsid w:val="0009107C"/>
    <w:rsid w:val="00091EC4"/>
    <w:rsid w:val="000920C3"/>
    <w:rsid w:val="00093F5D"/>
    <w:rsid w:val="000945A6"/>
    <w:rsid w:val="000950A4"/>
    <w:rsid w:val="00095E0E"/>
    <w:rsid w:val="000A0B84"/>
    <w:rsid w:val="000A17DA"/>
    <w:rsid w:val="000A27A9"/>
    <w:rsid w:val="000A581F"/>
    <w:rsid w:val="000A6621"/>
    <w:rsid w:val="000A7956"/>
    <w:rsid w:val="000B2390"/>
    <w:rsid w:val="000B2A37"/>
    <w:rsid w:val="000B2C70"/>
    <w:rsid w:val="000B36D1"/>
    <w:rsid w:val="000C1B7F"/>
    <w:rsid w:val="000C50B1"/>
    <w:rsid w:val="000D379E"/>
    <w:rsid w:val="000D510C"/>
    <w:rsid w:val="000D6DC1"/>
    <w:rsid w:val="000D7159"/>
    <w:rsid w:val="000E19BB"/>
    <w:rsid w:val="000E2D92"/>
    <w:rsid w:val="000E767B"/>
    <w:rsid w:val="000F0366"/>
    <w:rsid w:val="000F16FB"/>
    <w:rsid w:val="000F4C26"/>
    <w:rsid w:val="000F4FC4"/>
    <w:rsid w:val="000F689F"/>
    <w:rsid w:val="00101340"/>
    <w:rsid w:val="0010367E"/>
    <w:rsid w:val="00103EDD"/>
    <w:rsid w:val="00105536"/>
    <w:rsid w:val="00105714"/>
    <w:rsid w:val="00106AAE"/>
    <w:rsid w:val="00106DFF"/>
    <w:rsid w:val="00111180"/>
    <w:rsid w:val="001112C9"/>
    <w:rsid w:val="001132B9"/>
    <w:rsid w:val="001144A6"/>
    <w:rsid w:val="001144DE"/>
    <w:rsid w:val="001169D7"/>
    <w:rsid w:val="001207D0"/>
    <w:rsid w:val="00124F9C"/>
    <w:rsid w:val="00126375"/>
    <w:rsid w:val="00127366"/>
    <w:rsid w:val="0013189F"/>
    <w:rsid w:val="001340A7"/>
    <w:rsid w:val="00137DAE"/>
    <w:rsid w:val="001461E0"/>
    <w:rsid w:val="001471A8"/>
    <w:rsid w:val="0015021B"/>
    <w:rsid w:val="00152B31"/>
    <w:rsid w:val="00153898"/>
    <w:rsid w:val="00166428"/>
    <w:rsid w:val="0017002A"/>
    <w:rsid w:val="00170E00"/>
    <w:rsid w:val="00174F7A"/>
    <w:rsid w:val="00175A04"/>
    <w:rsid w:val="00180AFC"/>
    <w:rsid w:val="00180CCF"/>
    <w:rsid w:val="0018180A"/>
    <w:rsid w:val="001820F5"/>
    <w:rsid w:val="001831A5"/>
    <w:rsid w:val="00187C55"/>
    <w:rsid w:val="0019456A"/>
    <w:rsid w:val="00195595"/>
    <w:rsid w:val="001960B4"/>
    <w:rsid w:val="0019708B"/>
    <w:rsid w:val="001A25D9"/>
    <w:rsid w:val="001A2677"/>
    <w:rsid w:val="001A591E"/>
    <w:rsid w:val="001A6C4F"/>
    <w:rsid w:val="001B1DC1"/>
    <w:rsid w:val="001B373B"/>
    <w:rsid w:val="001B3F13"/>
    <w:rsid w:val="001B3FB8"/>
    <w:rsid w:val="001B666B"/>
    <w:rsid w:val="001B6BA8"/>
    <w:rsid w:val="001B6D79"/>
    <w:rsid w:val="001B7B91"/>
    <w:rsid w:val="001C0388"/>
    <w:rsid w:val="001C10C5"/>
    <w:rsid w:val="001C25E2"/>
    <w:rsid w:val="001C63D1"/>
    <w:rsid w:val="001C7904"/>
    <w:rsid w:val="001D05EB"/>
    <w:rsid w:val="001D2944"/>
    <w:rsid w:val="001D2A98"/>
    <w:rsid w:val="001D2EFC"/>
    <w:rsid w:val="001D4DA0"/>
    <w:rsid w:val="001D5EEC"/>
    <w:rsid w:val="001D7F66"/>
    <w:rsid w:val="001E15B0"/>
    <w:rsid w:val="001E2794"/>
    <w:rsid w:val="001E715D"/>
    <w:rsid w:val="001F3641"/>
    <w:rsid w:val="001F3D1F"/>
    <w:rsid w:val="001F3D3D"/>
    <w:rsid w:val="001F3D79"/>
    <w:rsid w:val="001F704C"/>
    <w:rsid w:val="001F75FB"/>
    <w:rsid w:val="002014F8"/>
    <w:rsid w:val="00202F2E"/>
    <w:rsid w:val="00205CFF"/>
    <w:rsid w:val="00207964"/>
    <w:rsid w:val="00210785"/>
    <w:rsid w:val="00210787"/>
    <w:rsid w:val="002109A9"/>
    <w:rsid w:val="002109B1"/>
    <w:rsid w:val="002114EB"/>
    <w:rsid w:val="00213708"/>
    <w:rsid w:val="00215AFF"/>
    <w:rsid w:val="002160F6"/>
    <w:rsid w:val="00216617"/>
    <w:rsid w:val="00221996"/>
    <w:rsid w:val="002226D8"/>
    <w:rsid w:val="00222A41"/>
    <w:rsid w:val="00224754"/>
    <w:rsid w:val="00225177"/>
    <w:rsid w:val="00226501"/>
    <w:rsid w:val="00227E34"/>
    <w:rsid w:val="00233262"/>
    <w:rsid w:val="002357FB"/>
    <w:rsid w:val="002362D3"/>
    <w:rsid w:val="0023721D"/>
    <w:rsid w:val="00237C7B"/>
    <w:rsid w:val="00240412"/>
    <w:rsid w:val="00240CC0"/>
    <w:rsid w:val="002467B7"/>
    <w:rsid w:val="00247CA3"/>
    <w:rsid w:val="00250796"/>
    <w:rsid w:val="00250CBC"/>
    <w:rsid w:val="00250DF0"/>
    <w:rsid w:val="0025772F"/>
    <w:rsid w:val="002605D3"/>
    <w:rsid w:val="00260665"/>
    <w:rsid w:val="00263ED3"/>
    <w:rsid w:val="00264C93"/>
    <w:rsid w:val="00266B4C"/>
    <w:rsid w:val="0026771B"/>
    <w:rsid w:val="00267894"/>
    <w:rsid w:val="00272302"/>
    <w:rsid w:val="00275B83"/>
    <w:rsid w:val="002817DA"/>
    <w:rsid w:val="002842B3"/>
    <w:rsid w:val="00286095"/>
    <w:rsid w:val="00290659"/>
    <w:rsid w:val="00290D0C"/>
    <w:rsid w:val="00292BDC"/>
    <w:rsid w:val="00292C60"/>
    <w:rsid w:val="0029327A"/>
    <w:rsid w:val="0029460E"/>
    <w:rsid w:val="00294D6D"/>
    <w:rsid w:val="0029574C"/>
    <w:rsid w:val="002A1D55"/>
    <w:rsid w:val="002A469A"/>
    <w:rsid w:val="002A5C70"/>
    <w:rsid w:val="002B16F8"/>
    <w:rsid w:val="002B4147"/>
    <w:rsid w:val="002B43AB"/>
    <w:rsid w:val="002C03FA"/>
    <w:rsid w:val="002C0F98"/>
    <w:rsid w:val="002C232A"/>
    <w:rsid w:val="002C2599"/>
    <w:rsid w:val="002C27A9"/>
    <w:rsid w:val="002C5460"/>
    <w:rsid w:val="002C7AE2"/>
    <w:rsid w:val="002D2BD9"/>
    <w:rsid w:val="002D4C71"/>
    <w:rsid w:val="002D748F"/>
    <w:rsid w:val="002E7B31"/>
    <w:rsid w:val="002F2FB7"/>
    <w:rsid w:val="002F3A22"/>
    <w:rsid w:val="002F4A24"/>
    <w:rsid w:val="002F680A"/>
    <w:rsid w:val="00300301"/>
    <w:rsid w:val="00304931"/>
    <w:rsid w:val="0031087D"/>
    <w:rsid w:val="00310D63"/>
    <w:rsid w:val="003129D0"/>
    <w:rsid w:val="00312D85"/>
    <w:rsid w:val="00313381"/>
    <w:rsid w:val="003151A0"/>
    <w:rsid w:val="00323F38"/>
    <w:rsid w:val="00325BBC"/>
    <w:rsid w:val="00325ECE"/>
    <w:rsid w:val="00326E99"/>
    <w:rsid w:val="0033292D"/>
    <w:rsid w:val="00332C1A"/>
    <w:rsid w:val="00336527"/>
    <w:rsid w:val="003400E3"/>
    <w:rsid w:val="00341106"/>
    <w:rsid w:val="003474B7"/>
    <w:rsid w:val="00351CB0"/>
    <w:rsid w:val="003520D3"/>
    <w:rsid w:val="003527A0"/>
    <w:rsid w:val="00357409"/>
    <w:rsid w:val="003664D8"/>
    <w:rsid w:val="003671BD"/>
    <w:rsid w:val="00367C54"/>
    <w:rsid w:val="00371384"/>
    <w:rsid w:val="00373601"/>
    <w:rsid w:val="003736D2"/>
    <w:rsid w:val="00374327"/>
    <w:rsid w:val="003743CE"/>
    <w:rsid w:val="00374BA6"/>
    <w:rsid w:val="00375A9D"/>
    <w:rsid w:val="00376807"/>
    <w:rsid w:val="0038097D"/>
    <w:rsid w:val="00386C55"/>
    <w:rsid w:val="00387D58"/>
    <w:rsid w:val="00391D00"/>
    <w:rsid w:val="00393778"/>
    <w:rsid w:val="0039477A"/>
    <w:rsid w:val="003A025D"/>
    <w:rsid w:val="003A3135"/>
    <w:rsid w:val="003A5FD8"/>
    <w:rsid w:val="003A7E5E"/>
    <w:rsid w:val="003B06CA"/>
    <w:rsid w:val="003B4206"/>
    <w:rsid w:val="003B4C1C"/>
    <w:rsid w:val="003B7D98"/>
    <w:rsid w:val="003C039E"/>
    <w:rsid w:val="003C1655"/>
    <w:rsid w:val="003C20D7"/>
    <w:rsid w:val="003C4E12"/>
    <w:rsid w:val="003C7684"/>
    <w:rsid w:val="003C7DB0"/>
    <w:rsid w:val="003E2DF4"/>
    <w:rsid w:val="003E47A5"/>
    <w:rsid w:val="003E57E4"/>
    <w:rsid w:val="003E7986"/>
    <w:rsid w:val="003F120D"/>
    <w:rsid w:val="003F3CEB"/>
    <w:rsid w:val="003F70C5"/>
    <w:rsid w:val="004012F1"/>
    <w:rsid w:val="0040218D"/>
    <w:rsid w:val="00405ED2"/>
    <w:rsid w:val="00410A41"/>
    <w:rsid w:val="00412501"/>
    <w:rsid w:val="004156C6"/>
    <w:rsid w:val="004221F3"/>
    <w:rsid w:val="00422259"/>
    <w:rsid w:val="00422A58"/>
    <w:rsid w:val="00422F3B"/>
    <w:rsid w:val="00425552"/>
    <w:rsid w:val="004309E4"/>
    <w:rsid w:val="00431798"/>
    <w:rsid w:val="00441015"/>
    <w:rsid w:val="00441468"/>
    <w:rsid w:val="00442774"/>
    <w:rsid w:val="00444CDF"/>
    <w:rsid w:val="004476CD"/>
    <w:rsid w:val="00450995"/>
    <w:rsid w:val="00454F92"/>
    <w:rsid w:val="00457B98"/>
    <w:rsid w:val="004607F1"/>
    <w:rsid w:val="0046156D"/>
    <w:rsid w:val="00461EEA"/>
    <w:rsid w:val="004631D7"/>
    <w:rsid w:val="00467D97"/>
    <w:rsid w:val="00471888"/>
    <w:rsid w:val="00471C2E"/>
    <w:rsid w:val="00471F70"/>
    <w:rsid w:val="00475250"/>
    <w:rsid w:val="0047557A"/>
    <w:rsid w:val="0047624E"/>
    <w:rsid w:val="004774A0"/>
    <w:rsid w:val="00477D03"/>
    <w:rsid w:val="004807F0"/>
    <w:rsid w:val="00484B62"/>
    <w:rsid w:val="00493D84"/>
    <w:rsid w:val="00494D9E"/>
    <w:rsid w:val="004A169E"/>
    <w:rsid w:val="004A238C"/>
    <w:rsid w:val="004A293A"/>
    <w:rsid w:val="004A3A14"/>
    <w:rsid w:val="004A3F53"/>
    <w:rsid w:val="004A64B6"/>
    <w:rsid w:val="004A6DA1"/>
    <w:rsid w:val="004A7170"/>
    <w:rsid w:val="004A7AB1"/>
    <w:rsid w:val="004B019F"/>
    <w:rsid w:val="004B15AF"/>
    <w:rsid w:val="004B4378"/>
    <w:rsid w:val="004B6B09"/>
    <w:rsid w:val="004C136D"/>
    <w:rsid w:val="004C2F16"/>
    <w:rsid w:val="004C53B3"/>
    <w:rsid w:val="004C7575"/>
    <w:rsid w:val="004D1118"/>
    <w:rsid w:val="004D1A10"/>
    <w:rsid w:val="004D4169"/>
    <w:rsid w:val="004D4D38"/>
    <w:rsid w:val="004D77F1"/>
    <w:rsid w:val="004E08F1"/>
    <w:rsid w:val="004E3249"/>
    <w:rsid w:val="004E5184"/>
    <w:rsid w:val="004F4D60"/>
    <w:rsid w:val="004F525F"/>
    <w:rsid w:val="004F52AC"/>
    <w:rsid w:val="004F554D"/>
    <w:rsid w:val="004F7382"/>
    <w:rsid w:val="0050066A"/>
    <w:rsid w:val="0051048F"/>
    <w:rsid w:val="00510DC1"/>
    <w:rsid w:val="00522757"/>
    <w:rsid w:val="005246B2"/>
    <w:rsid w:val="005335A5"/>
    <w:rsid w:val="00534641"/>
    <w:rsid w:val="00535AA8"/>
    <w:rsid w:val="0053639C"/>
    <w:rsid w:val="00536A46"/>
    <w:rsid w:val="00541354"/>
    <w:rsid w:val="005422FD"/>
    <w:rsid w:val="00544652"/>
    <w:rsid w:val="005448ED"/>
    <w:rsid w:val="0054525F"/>
    <w:rsid w:val="00545725"/>
    <w:rsid w:val="005475EE"/>
    <w:rsid w:val="00547F54"/>
    <w:rsid w:val="00551007"/>
    <w:rsid w:val="005511CC"/>
    <w:rsid w:val="00553FF3"/>
    <w:rsid w:val="00554A65"/>
    <w:rsid w:val="00554A93"/>
    <w:rsid w:val="00554C66"/>
    <w:rsid w:val="00556262"/>
    <w:rsid w:val="0055659C"/>
    <w:rsid w:val="00557593"/>
    <w:rsid w:val="0056157A"/>
    <w:rsid w:val="0056490C"/>
    <w:rsid w:val="005667E4"/>
    <w:rsid w:val="00567474"/>
    <w:rsid w:val="00567DB6"/>
    <w:rsid w:val="00571786"/>
    <w:rsid w:val="00571990"/>
    <w:rsid w:val="00573390"/>
    <w:rsid w:val="0057413A"/>
    <w:rsid w:val="00574A98"/>
    <w:rsid w:val="005753C1"/>
    <w:rsid w:val="00575E2A"/>
    <w:rsid w:val="005762C5"/>
    <w:rsid w:val="0057711E"/>
    <w:rsid w:val="005879C2"/>
    <w:rsid w:val="00591CA1"/>
    <w:rsid w:val="0059556C"/>
    <w:rsid w:val="00595A75"/>
    <w:rsid w:val="00595D1C"/>
    <w:rsid w:val="00596184"/>
    <w:rsid w:val="00597DC6"/>
    <w:rsid w:val="005A0123"/>
    <w:rsid w:val="005A2C42"/>
    <w:rsid w:val="005A37E2"/>
    <w:rsid w:val="005A38F9"/>
    <w:rsid w:val="005A6301"/>
    <w:rsid w:val="005B06B1"/>
    <w:rsid w:val="005B090F"/>
    <w:rsid w:val="005B2F17"/>
    <w:rsid w:val="005B4EA2"/>
    <w:rsid w:val="005C0454"/>
    <w:rsid w:val="005C21F9"/>
    <w:rsid w:val="005C3809"/>
    <w:rsid w:val="005C3E18"/>
    <w:rsid w:val="005C4B43"/>
    <w:rsid w:val="005D2579"/>
    <w:rsid w:val="005D2673"/>
    <w:rsid w:val="005D3909"/>
    <w:rsid w:val="005D3B99"/>
    <w:rsid w:val="005D3BA4"/>
    <w:rsid w:val="005D74F0"/>
    <w:rsid w:val="005E1927"/>
    <w:rsid w:val="005E5F84"/>
    <w:rsid w:val="005F2B28"/>
    <w:rsid w:val="005F4E04"/>
    <w:rsid w:val="005F6E1D"/>
    <w:rsid w:val="0060035D"/>
    <w:rsid w:val="0060046B"/>
    <w:rsid w:val="0060475C"/>
    <w:rsid w:val="00604F33"/>
    <w:rsid w:val="00610381"/>
    <w:rsid w:val="00610E89"/>
    <w:rsid w:val="006125C0"/>
    <w:rsid w:val="00612925"/>
    <w:rsid w:val="00615BBE"/>
    <w:rsid w:val="00617770"/>
    <w:rsid w:val="00617EDB"/>
    <w:rsid w:val="00620672"/>
    <w:rsid w:val="006234E6"/>
    <w:rsid w:val="00625FB4"/>
    <w:rsid w:val="006267E4"/>
    <w:rsid w:val="00627494"/>
    <w:rsid w:val="0063243C"/>
    <w:rsid w:val="0063369D"/>
    <w:rsid w:val="00635073"/>
    <w:rsid w:val="006357B1"/>
    <w:rsid w:val="006373E6"/>
    <w:rsid w:val="0064205B"/>
    <w:rsid w:val="00647226"/>
    <w:rsid w:val="00651343"/>
    <w:rsid w:val="00653E0F"/>
    <w:rsid w:val="00666507"/>
    <w:rsid w:val="006735D0"/>
    <w:rsid w:val="00673725"/>
    <w:rsid w:val="00677C71"/>
    <w:rsid w:val="00684A7E"/>
    <w:rsid w:val="00684C1A"/>
    <w:rsid w:val="00685F41"/>
    <w:rsid w:val="00687EDA"/>
    <w:rsid w:val="006910C9"/>
    <w:rsid w:val="00691C2C"/>
    <w:rsid w:val="00692881"/>
    <w:rsid w:val="006A0F4D"/>
    <w:rsid w:val="006A19DB"/>
    <w:rsid w:val="006A51A9"/>
    <w:rsid w:val="006A689E"/>
    <w:rsid w:val="006B0FD6"/>
    <w:rsid w:val="006B2012"/>
    <w:rsid w:val="006B2E6B"/>
    <w:rsid w:val="006B5004"/>
    <w:rsid w:val="006B53D7"/>
    <w:rsid w:val="006B6EAB"/>
    <w:rsid w:val="006C159A"/>
    <w:rsid w:val="006C15B9"/>
    <w:rsid w:val="006C1BB0"/>
    <w:rsid w:val="006C2A36"/>
    <w:rsid w:val="006C31AA"/>
    <w:rsid w:val="006C52E9"/>
    <w:rsid w:val="006C687C"/>
    <w:rsid w:val="006D03D1"/>
    <w:rsid w:val="006D4338"/>
    <w:rsid w:val="006E0919"/>
    <w:rsid w:val="006E0C28"/>
    <w:rsid w:val="006E1E68"/>
    <w:rsid w:val="006E2C44"/>
    <w:rsid w:val="006E3C29"/>
    <w:rsid w:val="006E50C8"/>
    <w:rsid w:val="006E545B"/>
    <w:rsid w:val="006F25A6"/>
    <w:rsid w:val="006F44A7"/>
    <w:rsid w:val="006F524B"/>
    <w:rsid w:val="006F670E"/>
    <w:rsid w:val="006F7C45"/>
    <w:rsid w:val="007007AC"/>
    <w:rsid w:val="007173D5"/>
    <w:rsid w:val="00720327"/>
    <w:rsid w:val="007246BB"/>
    <w:rsid w:val="007267FF"/>
    <w:rsid w:val="00730432"/>
    <w:rsid w:val="007429DD"/>
    <w:rsid w:val="0074322B"/>
    <w:rsid w:val="00744127"/>
    <w:rsid w:val="007453FB"/>
    <w:rsid w:val="00746019"/>
    <w:rsid w:val="00746A74"/>
    <w:rsid w:val="007504C7"/>
    <w:rsid w:val="00757FAE"/>
    <w:rsid w:val="00767919"/>
    <w:rsid w:val="007759A2"/>
    <w:rsid w:val="00776508"/>
    <w:rsid w:val="00776707"/>
    <w:rsid w:val="0077708C"/>
    <w:rsid w:val="00781B04"/>
    <w:rsid w:val="00781DF6"/>
    <w:rsid w:val="00783260"/>
    <w:rsid w:val="00784DF3"/>
    <w:rsid w:val="00786056"/>
    <w:rsid w:val="00790104"/>
    <w:rsid w:val="007935E0"/>
    <w:rsid w:val="007947AB"/>
    <w:rsid w:val="007967AA"/>
    <w:rsid w:val="00797467"/>
    <w:rsid w:val="007A12D5"/>
    <w:rsid w:val="007A4DFC"/>
    <w:rsid w:val="007A5FFA"/>
    <w:rsid w:val="007B0CD6"/>
    <w:rsid w:val="007B10C9"/>
    <w:rsid w:val="007B2CF2"/>
    <w:rsid w:val="007B4E66"/>
    <w:rsid w:val="007B5B0A"/>
    <w:rsid w:val="007B72B0"/>
    <w:rsid w:val="007B7DE8"/>
    <w:rsid w:val="007C0209"/>
    <w:rsid w:val="007C0F10"/>
    <w:rsid w:val="007C31F5"/>
    <w:rsid w:val="007C35F2"/>
    <w:rsid w:val="007C3604"/>
    <w:rsid w:val="007C3BD0"/>
    <w:rsid w:val="007C7AC6"/>
    <w:rsid w:val="007C7F61"/>
    <w:rsid w:val="007D2E09"/>
    <w:rsid w:val="007D38E0"/>
    <w:rsid w:val="007D3C7C"/>
    <w:rsid w:val="007D651D"/>
    <w:rsid w:val="007E0901"/>
    <w:rsid w:val="007E2304"/>
    <w:rsid w:val="007E388C"/>
    <w:rsid w:val="007E67CA"/>
    <w:rsid w:val="007E6E63"/>
    <w:rsid w:val="007F074D"/>
    <w:rsid w:val="007F0ADF"/>
    <w:rsid w:val="007F15F1"/>
    <w:rsid w:val="007F2D79"/>
    <w:rsid w:val="007F40AF"/>
    <w:rsid w:val="007F7B72"/>
    <w:rsid w:val="008051FB"/>
    <w:rsid w:val="00814C10"/>
    <w:rsid w:val="0081773B"/>
    <w:rsid w:val="00817CA4"/>
    <w:rsid w:val="0082021B"/>
    <w:rsid w:val="00820BE3"/>
    <w:rsid w:val="00822EF4"/>
    <w:rsid w:val="00825F74"/>
    <w:rsid w:val="00831CAD"/>
    <w:rsid w:val="008340AE"/>
    <w:rsid w:val="00836654"/>
    <w:rsid w:val="00837283"/>
    <w:rsid w:val="008376CB"/>
    <w:rsid w:val="00844011"/>
    <w:rsid w:val="008443AE"/>
    <w:rsid w:val="008452DF"/>
    <w:rsid w:val="00846FB2"/>
    <w:rsid w:val="0084775D"/>
    <w:rsid w:val="00850A1E"/>
    <w:rsid w:val="00853BDC"/>
    <w:rsid w:val="00854016"/>
    <w:rsid w:val="00857843"/>
    <w:rsid w:val="00860434"/>
    <w:rsid w:val="00864DCB"/>
    <w:rsid w:val="00864F82"/>
    <w:rsid w:val="00866162"/>
    <w:rsid w:val="0086772A"/>
    <w:rsid w:val="00870E3F"/>
    <w:rsid w:val="0087320F"/>
    <w:rsid w:val="00873ACF"/>
    <w:rsid w:val="00875021"/>
    <w:rsid w:val="0087512F"/>
    <w:rsid w:val="008779DC"/>
    <w:rsid w:val="00881047"/>
    <w:rsid w:val="00882040"/>
    <w:rsid w:val="00883E55"/>
    <w:rsid w:val="008843FA"/>
    <w:rsid w:val="0089431F"/>
    <w:rsid w:val="00894BFF"/>
    <w:rsid w:val="008951B3"/>
    <w:rsid w:val="00897510"/>
    <w:rsid w:val="008A0DE6"/>
    <w:rsid w:val="008A214B"/>
    <w:rsid w:val="008A2F00"/>
    <w:rsid w:val="008A3992"/>
    <w:rsid w:val="008A45D4"/>
    <w:rsid w:val="008B06E7"/>
    <w:rsid w:val="008B2D61"/>
    <w:rsid w:val="008B4A75"/>
    <w:rsid w:val="008B7D78"/>
    <w:rsid w:val="008C2323"/>
    <w:rsid w:val="008C23BA"/>
    <w:rsid w:val="008D10EF"/>
    <w:rsid w:val="008D1BBC"/>
    <w:rsid w:val="008D3AB6"/>
    <w:rsid w:val="008D6DA9"/>
    <w:rsid w:val="008D76BA"/>
    <w:rsid w:val="008E5B36"/>
    <w:rsid w:val="008F0DC5"/>
    <w:rsid w:val="008F70D2"/>
    <w:rsid w:val="00904456"/>
    <w:rsid w:val="00911BFF"/>
    <w:rsid w:val="0091248B"/>
    <w:rsid w:val="009145CF"/>
    <w:rsid w:val="00914950"/>
    <w:rsid w:val="009159EC"/>
    <w:rsid w:val="00921E69"/>
    <w:rsid w:val="00923AD6"/>
    <w:rsid w:val="0092441F"/>
    <w:rsid w:val="00927B86"/>
    <w:rsid w:val="00927F6D"/>
    <w:rsid w:val="00931505"/>
    <w:rsid w:val="00931C4F"/>
    <w:rsid w:val="009376AA"/>
    <w:rsid w:val="00944FF5"/>
    <w:rsid w:val="00945F34"/>
    <w:rsid w:val="00946963"/>
    <w:rsid w:val="00950635"/>
    <w:rsid w:val="00956AB5"/>
    <w:rsid w:val="00961DB4"/>
    <w:rsid w:val="00962B1F"/>
    <w:rsid w:val="00965204"/>
    <w:rsid w:val="00966F07"/>
    <w:rsid w:val="00967780"/>
    <w:rsid w:val="00971309"/>
    <w:rsid w:val="00971791"/>
    <w:rsid w:val="00972788"/>
    <w:rsid w:val="00977F10"/>
    <w:rsid w:val="00980385"/>
    <w:rsid w:val="00983B08"/>
    <w:rsid w:val="00985B2B"/>
    <w:rsid w:val="009908AB"/>
    <w:rsid w:val="00990B0D"/>
    <w:rsid w:val="00990C6A"/>
    <w:rsid w:val="00992FBB"/>
    <w:rsid w:val="00993BFF"/>
    <w:rsid w:val="00993E60"/>
    <w:rsid w:val="0099417C"/>
    <w:rsid w:val="00997232"/>
    <w:rsid w:val="00997807"/>
    <w:rsid w:val="009A12DF"/>
    <w:rsid w:val="009B1150"/>
    <w:rsid w:val="009C6ADB"/>
    <w:rsid w:val="009D1E8F"/>
    <w:rsid w:val="009D28DB"/>
    <w:rsid w:val="009D3496"/>
    <w:rsid w:val="009D6026"/>
    <w:rsid w:val="009D6D88"/>
    <w:rsid w:val="009E118F"/>
    <w:rsid w:val="009E22A4"/>
    <w:rsid w:val="009E5301"/>
    <w:rsid w:val="009E7205"/>
    <w:rsid w:val="009E7E69"/>
    <w:rsid w:val="009F0079"/>
    <w:rsid w:val="009F067E"/>
    <w:rsid w:val="009F0CFF"/>
    <w:rsid w:val="009F2483"/>
    <w:rsid w:val="009F3DFF"/>
    <w:rsid w:val="009F696E"/>
    <w:rsid w:val="009F706B"/>
    <w:rsid w:val="009F7E97"/>
    <w:rsid w:val="00A00AEE"/>
    <w:rsid w:val="00A012E1"/>
    <w:rsid w:val="00A05C73"/>
    <w:rsid w:val="00A07CD2"/>
    <w:rsid w:val="00A15503"/>
    <w:rsid w:val="00A15D81"/>
    <w:rsid w:val="00A24A60"/>
    <w:rsid w:val="00A25478"/>
    <w:rsid w:val="00A37463"/>
    <w:rsid w:val="00A378CD"/>
    <w:rsid w:val="00A400A0"/>
    <w:rsid w:val="00A416AF"/>
    <w:rsid w:val="00A43197"/>
    <w:rsid w:val="00A44D82"/>
    <w:rsid w:val="00A47E87"/>
    <w:rsid w:val="00A520D3"/>
    <w:rsid w:val="00A5465D"/>
    <w:rsid w:val="00A56B4A"/>
    <w:rsid w:val="00A65ACC"/>
    <w:rsid w:val="00A670F4"/>
    <w:rsid w:val="00A71B07"/>
    <w:rsid w:val="00A76890"/>
    <w:rsid w:val="00A76C47"/>
    <w:rsid w:val="00A779AF"/>
    <w:rsid w:val="00A80251"/>
    <w:rsid w:val="00A806E4"/>
    <w:rsid w:val="00A83AEC"/>
    <w:rsid w:val="00A83B88"/>
    <w:rsid w:val="00A83D4C"/>
    <w:rsid w:val="00A84666"/>
    <w:rsid w:val="00A85420"/>
    <w:rsid w:val="00A86C5E"/>
    <w:rsid w:val="00A95D70"/>
    <w:rsid w:val="00A97927"/>
    <w:rsid w:val="00A97AAB"/>
    <w:rsid w:val="00AA149B"/>
    <w:rsid w:val="00AA156A"/>
    <w:rsid w:val="00AA51AA"/>
    <w:rsid w:val="00AB0C9B"/>
    <w:rsid w:val="00AB4D85"/>
    <w:rsid w:val="00AB5084"/>
    <w:rsid w:val="00AB50E9"/>
    <w:rsid w:val="00AB5BA5"/>
    <w:rsid w:val="00AB7667"/>
    <w:rsid w:val="00AC1320"/>
    <w:rsid w:val="00AC242E"/>
    <w:rsid w:val="00AC39E9"/>
    <w:rsid w:val="00AC5361"/>
    <w:rsid w:val="00AC66DC"/>
    <w:rsid w:val="00AD0191"/>
    <w:rsid w:val="00AD0EB1"/>
    <w:rsid w:val="00AD0F69"/>
    <w:rsid w:val="00AD11AA"/>
    <w:rsid w:val="00AD3E77"/>
    <w:rsid w:val="00AD410B"/>
    <w:rsid w:val="00AD5E85"/>
    <w:rsid w:val="00AD72F6"/>
    <w:rsid w:val="00AD7795"/>
    <w:rsid w:val="00AD7B49"/>
    <w:rsid w:val="00AE1051"/>
    <w:rsid w:val="00AE17D5"/>
    <w:rsid w:val="00AE3418"/>
    <w:rsid w:val="00AE41AA"/>
    <w:rsid w:val="00AE557B"/>
    <w:rsid w:val="00AF2B67"/>
    <w:rsid w:val="00AF40F3"/>
    <w:rsid w:val="00AF4CFD"/>
    <w:rsid w:val="00AF5299"/>
    <w:rsid w:val="00AF5CD8"/>
    <w:rsid w:val="00B0203F"/>
    <w:rsid w:val="00B063CD"/>
    <w:rsid w:val="00B149FF"/>
    <w:rsid w:val="00B14F2D"/>
    <w:rsid w:val="00B171A6"/>
    <w:rsid w:val="00B17CAC"/>
    <w:rsid w:val="00B21C66"/>
    <w:rsid w:val="00B21EAD"/>
    <w:rsid w:val="00B24225"/>
    <w:rsid w:val="00B25F09"/>
    <w:rsid w:val="00B27116"/>
    <w:rsid w:val="00B31103"/>
    <w:rsid w:val="00B3372E"/>
    <w:rsid w:val="00B37D5B"/>
    <w:rsid w:val="00B4084B"/>
    <w:rsid w:val="00B43520"/>
    <w:rsid w:val="00B51072"/>
    <w:rsid w:val="00B5308D"/>
    <w:rsid w:val="00B53D1D"/>
    <w:rsid w:val="00B550BA"/>
    <w:rsid w:val="00B5533A"/>
    <w:rsid w:val="00B565AE"/>
    <w:rsid w:val="00B611EF"/>
    <w:rsid w:val="00B61887"/>
    <w:rsid w:val="00B67217"/>
    <w:rsid w:val="00B70308"/>
    <w:rsid w:val="00B7381C"/>
    <w:rsid w:val="00B757B6"/>
    <w:rsid w:val="00B75E1B"/>
    <w:rsid w:val="00B76C72"/>
    <w:rsid w:val="00B8382F"/>
    <w:rsid w:val="00B8423C"/>
    <w:rsid w:val="00B85464"/>
    <w:rsid w:val="00B85E75"/>
    <w:rsid w:val="00B87446"/>
    <w:rsid w:val="00B924CE"/>
    <w:rsid w:val="00B96758"/>
    <w:rsid w:val="00B975C8"/>
    <w:rsid w:val="00BA007C"/>
    <w:rsid w:val="00BA0454"/>
    <w:rsid w:val="00BA2E82"/>
    <w:rsid w:val="00BA5123"/>
    <w:rsid w:val="00BA6A84"/>
    <w:rsid w:val="00BA6D6D"/>
    <w:rsid w:val="00BB35D0"/>
    <w:rsid w:val="00BB3895"/>
    <w:rsid w:val="00BB563C"/>
    <w:rsid w:val="00BB7417"/>
    <w:rsid w:val="00BB7E22"/>
    <w:rsid w:val="00BC3350"/>
    <w:rsid w:val="00BC37D4"/>
    <w:rsid w:val="00BC4001"/>
    <w:rsid w:val="00BC4D4D"/>
    <w:rsid w:val="00BC6E02"/>
    <w:rsid w:val="00BC7137"/>
    <w:rsid w:val="00BC7DE0"/>
    <w:rsid w:val="00BD4931"/>
    <w:rsid w:val="00BD63EA"/>
    <w:rsid w:val="00BE1F28"/>
    <w:rsid w:val="00BE6839"/>
    <w:rsid w:val="00BF01BF"/>
    <w:rsid w:val="00BF3215"/>
    <w:rsid w:val="00BF52D7"/>
    <w:rsid w:val="00BF5399"/>
    <w:rsid w:val="00BF5908"/>
    <w:rsid w:val="00BF5A7C"/>
    <w:rsid w:val="00BF615B"/>
    <w:rsid w:val="00BF67FE"/>
    <w:rsid w:val="00C0162C"/>
    <w:rsid w:val="00C02DB0"/>
    <w:rsid w:val="00C05ED1"/>
    <w:rsid w:val="00C126AC"/>
    <w:rsid w:val="00C13C25"/>
    <w:rsid w:val="00C16D9F"/>
    <w:rsid w:val="00C1748D"/>
    <w:rsid w:val="00C179E5"/>
    <w:rsid w:val="00C20C4B"/>
    <w:rsid w:val="00C21D4C"/>
    <w:rsid w:val="00C26677"/>
    <w:rsid w:val="00C268CD"/>
    <w:rsid w:val="00C30A4D"/>
    <w:rsid w:val="00C31254"/>
    <w:rsid w:val="00C31F79"/>
    <w:rsid w:val="00C32A03"/>
    <w:rsid w:val="00C34047"/>
    <w:rsid w:val="00C34125"/>
    <w:rsid w:val="00C36364"/>
    <w:rsid w:val="00C366E1"/>
    <w:rsid w:val="00C415B3"/>
    <w:rsid w:val="00C479EF"/>
    <w:rsid w:val="00C5232A"/>
    <w:rsid w:val="00C52BC5"/>
    <w:rsid w:val="00C54143"/>
    <w:rsid w:val="00C54BB5"/>
    <w:rsid w:val="00C552AA"/>
    <w:rsid w:val="00C55F6A"/>
    <w:rsid w:val="00C63E2B"/>
    <w:rsid w:val="00C66195"/>
    <w:rsid w:val="00C705C3"/>
    <w:rsid w:val="00C72389"/>
    <w:rsid w:val="00C73459"/>
    <w:rsid w:val="00C82009"/>
    <w:rsid w:val="00C82EE6"/>
    <w:rsid w:val="00C84A39"/>
    <w:rsid w:val="00C84BFB"/>
    <w:rsid w:val="00C853C0"/>
    <w:rsid w:val="00C85BA6"/>
    <w:rsid w:val="00C8728D"/>
    <w:rsid w:val="00C87E9F"/>
    <w:rsid w:val="00C9094C"/>
    <w:rsid w:val="00C912DB"/>
    <w:rsid w:val="00C91855"/>
    <w:rsid w:val="00C94EE3"/>
    <w:rsid w:val="00C961A4"/>
    <w:rsid w:val="00CA25AA"/>
    <w:rsid w:val="00CA3D8A"/>
    <w:rsid w:val="00CA6EB0"/>
    <w:rsid w:val="00CA6F52"/>
    <w:rsid w:val="00CB0FCB"/>
    <w:rsid w:val="00CB2A07"/>
    <w:rsid w:val="00CC0A96"/>
    <w:rsid w:val="00CC5BF0"/>
    <w:rsid w:val="00CC7E13"/>
    <w:rsid w:val="00CD22AF"/>
    <w:rsid w:val="00CD29AB"/>
    <w:rsid w:val="00CD460B"/>
    <w:rsid w:val="00CD4F22"/>
    <w:rsid w:val="00CD66B0"/>
    <w:rsid w:val="00CE13AD"/>
    <w:rsid w:val="00CE151C"/>
    <w:rsid w:val="00CE5E7D"/>
    <w:rsid w:val="00CE72CB"/>
    <w:rsid w:val="00CE7D8D"/>
    <w:rsid w:val="00CF0BC2"/>
    <w:rsid w:val="00CF1B78"/>
    <w:rsid w:val="00CF1EB1"/>
    <w:rsid w:val="00CF36D6"/>
    <w:rsid w:val="00CF3B4A"/>
    <w:rsid w:val="00CF6EF9"/>
    <w:rsid w:val="00CF7049"/>
    <w:rsid w:val="00D070E3"/>
    <w:rsid w:val="00D072C4"/>
    <w:rsid w:val="00D07B2A"/>
    <w:rsid w:val="00D1076B"/>
    <w:rsid w:val="00D2031F"/>
    <w:rsid w:val="00D2096F"/>
    <w:rsid w:val="00D25001"/>
    <w:rsid w:val="00D264EC"/>
    <w:rsid w:val="00D27DE3"/>
    <w:rsid w:val="00D30B15"/>
    <w:rsid w:val="00D315E1"/>
    <w:rsid w:val="00D342A3"/>
    <w:rsid w:val="00D34E2A"/>
    <w:rsid w:val="00D40956"/>
    <w:rsid w:val="00D42F98"/>
    <w:rsid w:val="00D434C4"/>
    <w:rsid w:val="00D55230"/>
    <w:rsid w:val="00D57389"/>
    <w:rsid w:val="00D6086A"/>
    <w:rsid w:val="00D63C75"/>
    <w:rsid w:val="00D65FA6"/>
    <w:rsid w:val="00D6705D"/>
    <w:rsid w:val="00D70A6B"/>
    <w:rsid w:val="00D72C62"/>
    <w:rsid w:val="00D72DED"/>
    <w:rsid w:val="00D72F3B"/>
    <w:rsid w:val="00D76B11"/>
    <w:rsid w:val="00D77153"/>
    <w:rsid w:val="00D77255"/>
    <w:rsid w:val="00D82543"/>
    <w:rsid w:val="00D826D0"/>
    <w:rsid w:val="00D90780"/>
    <w:rsid w:val="00D90CB3"/>
    <w:rsid w:val="00D92647"/>
    <w:rsid w:val="00D937D9"/>
    <w:rsid w:val="00D9499A"/>
    <w:rsid w:val="00D94A0D"/>
    <w:rsid w:val="00D95FCA"/>
    <w:rsid w:val="00DA28CB"/>
    <w:rsid w:val="00DA323D"/>
    <w:rsid w:val="00DA38C0"/>
    <w:rsid w:val="00DA41CC"/>
    <w:rsid w:val="00DA5D68"/>
    <w:rsid w:val="00DA626D"/>
    <w:rsid w:val="00DA76C5"/>
    <w:rsid w:val="00DB1127"/>
    <w:rsid w:val="00DB2FAF"/>
    <w:rsid w:val="00DB50DB"/>
    <w:rsid w:val="00DB540E"/>
    <w:rsid w:val="00DB6067"/>
    <w:rsid w:val="00DB6D38"/>
    <w:rsid w:val="00DC22DA"/>
    <w:rsid w:val="00DC578A"/>
    <w:rsid w:val="00DC60C8"/>
    <w:rsid w:val="00DD2DAB"/>
    <w:rsid w:val="00DD3AF9"/>
    <w:rsid w:val="00DD3B5A"/>
    <w:rsid w:val="00DD412B"/>
    <w:rsid w:val="00DD51DA"/>
    <w:rsid w:val="00DD56BD"/>
    <w:rsid w:val="00DD5EAF"/>
    <w:rsid w:val="00DE1428"/>
    <w:rsid w:val="00DE2612"/>
    <w:rsid w:val="00DE43BD"/>
    <w:rsid w:val="00DE5776"/>
    <w:rsid w:val="00DE584A"/>
    <w:rsid w:val="00DE63AB"/>
    <w:rsid w:val="00DE6FD2"/>
    <w:rsid w:val="00DE7A00"/>
    <w:rsid w:val="00DF1FF7"/>
    <w:rsid w:val="00E00709"/>
    <w:rsid w:val="00E10E80"/>
    <w:rsid w:val="00E10F9A"/>
    <w:rsid w:val="00E144EB"/>
    <w:rsid w:val="00E1539A"/>
    <w:rsid w:val="00E16225"/>
    <w:rsid w:val="00E17A4B"/>
    <w:rsid w:val="00E228D9"/>
    <w:rsid w:val="00E2473D"/>
    <w:rsid w:val="00E25488"/>
    <w:rsid w:val="00E26DE5"/>
    <w:rsid w:val="00E27528"/>
    <w:rsid w:val="00E27827"/>
    <w:rsid w:val="00E30379"/>
    <w:rsid w:val="00E31ACD"/>
    <w:rsid w:val="00E34077"/>
    <w:rsid w:val="00E340D0"/>
    <w:rsid w:val="00E351EF"/>
    <w:rsid w:val="00E35F59"/>
    <w:rsid w:val="00E4029C"/>
    <w:rsid w:val="00E4073A"/>
    <w:rsid w:val="00E432B8"/>
    <w:rsid w:val="00E44C45"/>
    <w:rsid w:val="00E453A3"/>
    <w:rsid w:val="00E457A6"/>
    <w:rsid w:val="00E50398"/>
    <w:rsid w:val="00E50E8D"/>
    <w:rsid w:val="00E57E3E"/>
    <w:rsid w:val="00E61FAF"/>
    <w:rsid w:val="00E62FB2"/>
    <w:rsid w:val="00E75087"/>
    <w:rsid w:val="00E80712"/>
    <w:rsid w:val="00E813D3"/>
    <w:rsid w:val="00E81CF9"/>
    <w:rsid w:val="00E842A3"/>
    <w:rsid w:val="00E86FE1"/>
    <w:rsid w:val="00E916E2"/>
    <w:rsid w:val="00E9295D"/>
    <w:rsid w:val="00E92DD6"/>
    <w:rsid w:val="00E94FDA"/>
    <w:rsid w:val="00E95849"/>
    <w:rsid w:val="00E96559"/>
    <w:rsid w:val="00EA2C72"/>
    <w:rsid w:val="00EA2F18"/>
    <w:rsid w:val="00EB435B"/>
    <w:rsid w:val="00EB4435"/>
    <w:rsid w:val="00EB520C"/>
    <w:rsid w:val="00EB60EA"/>
    <w:rsid w:val="00EB6723"/>
    <w:rsid w:val="00EB7462"/>
    <w:rsid w:val="00EC22FA"/>
    <w:rsid w:val="00EC2E6F"/>
    <w:rsid w:val="00EC512C"/>
    <w:rsid w:val="00EC690B"/>
    <w:rsid w:val="00EC6EC3"/>
    <w:rsid w:val="00EC7D16"/>
    <w:rsid w:val="00ED0F2A"/>
    <w:rsid w:val="00ED2884"/>
    <w:rsid w:val="00ED2B6E"/>
    <w:rsid w:val="00ED313A"/>
    <w:rsid w:val="00ED5E4C"/>
    <w:rsid w:val="00EE03A9"/>
    <w:rsid w:val="00EE095A"/>
    <w:rsid w:val="00EE14C4"/>
    <w:rsid w:val="00EE1D16"/>
    <w:rsid w:val="00EE281A"/>
    <w:rsid w:val="00EF0077"/>
    <w:rsid w:val="00EF11C2"/>
    <w:rsid w:val="00EF2312"/>
    <w:rsid w:val="00EF48DC"/>
    <w:rsid w:val="00F01000"/>
    <w:rsid w:val="00F04E6E"/>
    <w:rsid w:val="00F0611D"/>
    <w:rsid w:val="00F06BBF"/>
    <w:rsid w:val="00F070AA"/>
    <w:rsid w:val="00F0713F"/>
    <w:rsid w:val="00F073FF"/>
    <w:rsid w:val="00F12FE4"/>
    <w:rsid w:val="00F153EA"/>
    <w:rsid w:val="00F1630C"/>
    <w:rsid w:val="00F17EBF"/>
    <w:rsid w:val="00F2381D"/>
    <w:rsid w:val="00F2514F"/>
    <w:rsid w:val="00F25479"/>
    <w:rsid w:val="00F26131"/>
    <w:rsid w:val="00F272AB"/>
    <w:rsid w:val="00F27A12"/>
    <w:rsid w:val="00F30235"/>
    <w:rsid w:val="00F33D74"/>
    <w:rsid w:val="00F34358"/>
    <w:rsid w:val="00F35D16"/>
    <w:rsid w:val="00F45209"/>
    <w:rsid w:val="00F455E3"/>
    <w:rsid w:val="00F45EF8"/>
    <w:rsid w:val="00F53805"/>
    <w:rsid w:val="00F60580"/>
    <w:rsid w:val="00F6599C"/>
    <w:rsid w:val="00F66082"/>
    <w:rsid w:val="00F6705C"/>
    <w:rsid w:val="00F71FB4"/>
    <w:rsid w:val="00F73773"/>
    <w:rsid w:val="00F73792"/>
    <w:rsid w:val="00F7710F"/>
    <w:rsid w:val="00F77A65"/>
    <w:rsid w:val="00F806F5"/>
    <w:rsid w:val="00F82313"/>
    <w:rsid w:val="00F82A35"/>
    <w:rsid w:val="00F83B04"/>
    <w:rsid w:val="00F86681"/>
    <w:rsid w:val="00F901D2"/>
    <w:rsid w:val="00F91A72"/>
    <w:rsid w:val="00F953B7"/>
    <w:rsid w:val="00F96011"/>
    <w:rsid w:val="00F96E88"/>
    <w:rsid w:val="00FA20EB"/>
    <w:rsid w:val="00FA7A5E"/>
    <w:rsid w:val="00FB00D9"/>
    <w:rsid w:val="00FB1427"/>
    <w:rsid w:val="00FB16E5"/>
    <w:rsid w:val="00FB3B05"/>
    <w:rsid w:val="00FC0B20"/>
    <w:rsid w:val="00FC2BBB"/>
    <w:rsid w:val="00FC2D0D"/>
    <w:rsid w:val="00FC36D8"/>
    <w:rsid w:val="00FC4514"/>
    <w:rsid w:val="00FD3DA6"/>
    <w:rsid w:val="00FE00D9"/>
    <w:rsid w:val="00FE14BF"/>
    <w:rsid w:val="00FE7636"/>
    <w:rsid w:val="00FF190D"/>
    <w:rsid w:val="00FF2274"/>
    <w:rsid w:val="00FF22AC"/>
    <w:rsid w:val="00FF25AC"/>
    <w:rsid w:val="00FF28D5"/>
    <w:rsid w:val="00FF3C53"/>
    <w:rsid w:val="00FF556A"/>
    <w:rsid w:val="00FF7156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eastAsia="es-EC"/>
    </w:rPr>
  </w:style>
  <w:style w:type="table" w:styleId="Tablaconcuadrcula">
    <w:name w:val="Table Grid"/>
    <w:basedOn w:val="Tablanormal"/>
    <w:uiPriority w:val="59"/>
    <w:rsid w:val="00EC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3A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3A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38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eastAsia="es-EC"/>
    </w:rPr>
  </w:style>
  <w:style w:type="table" w:styleId="Tablaconcuadrcula">
    <w:name w:val="Table Grid"/>
    <w:basedOn w:val="Tablanormal"/>
    <w:uiPriority w:val="59"/>
    <w:rsid w:val="00EC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3A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3A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3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96ED-BD93-48E4-BA05-A82878F8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5368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Johanna Maria Aguirre Olvera</cp:lastModifiedBy>
  <cp:revision>38</cp:revision>
  <cp:lastPrinted>2014-01-31T21:09:00Z</cp:lastPrinted>
  <dcterms:created xsi:type="dcterms:W3CDTF">2013-11-06T20:13:00Z</dcterms:created>
  <dcterms:modified xsi:type="dcterms:W3CDTF">2014-03-08T19:40:00Z</dcterms:modified>
</cp:coreProperties>
</file>