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7CB8" w:rsidRDefault="00537CB8" w:rsidP="00537CB8">
      <w:pPr>
        <w:pStyle w:val="Ttulo"/>
        <w:spacing w:before="120" w:line="276" w:lineRule="auto"/>
        <w:rPr>
          <w:szCs w:val="32"/>
        </w:rPr>
      </w:pPr>
      <w:bookmarkStart w:id="0" w:name="_GoBack"/>
      <w:bookmarkEnd w:id="0"/>
      <w:r>
        <w:rPr>
          <w:noProof/>
          <w:lang w:eastAsia="es-EC"/>
        </w:rPr>
        <w:drawing>
          <wp:anchor distT="0" distB="0" distL="114300" distR="114300" simplePos="0" relativeHeight="251655168" behindDoc="0" locked="0" layoutInCell="1" allowOverlap="1">
            <wp:simplePos x="0" y="0"/>
            <wp:positionH relativeFrom="column">
              <wp:posOffset>2185035</wp:posOffset>
            </wp:positionH>
            <wp:positionV relativeFrom="paragraph">
              <wp:posOffset>-973455</wp:posOffset>
            </wp:positionV>
            <wp:extent cx="975360" cy="818515"/>
            <wp:effectExtent l="19050" t="0" r="0" b="0"/>
            <wp:wrapSquare wrapText="bothSides"/>
            <wp:docPr id="2"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5"/>
                    <pic:cNvPicPr>
                      <a:picLocks noChangeAspect="1" noChangeArrowheads="1"/>
                    </pic:cNvPicPr>
                  </pic:nvPicPr>
                  <pic:blipFill>
                    <a:blip r:embed="rId9" cstate="print"/>
                    <a:srcRect/>
                    <a:stretch>
                      <a:fillRect/>
                    </a:stretch>
                  </pic:blipFill>
                  <pic:spPr bwMode="auto">
                    <a:xfrm>
                      <a:off x="0" y="0"/>
                      <a:ext cx="975360" cy="818515"/>
                    </a:xfrm>
                    <a:prstGeom prst="rect">
                      <a:avLst/>
                    </a:prstGeom>
                    <a:noFill/>
                  </pic:spPr>
                </pic:pic>
              </a:graphicData>
            </a:graphic>
          </wp:anchor>
        </w:drawing>
      </w:r>
      <w:bookmarkStart w:id="1" w:name="_Toc364717691"/>
      <w:bookmarkStart w:id="2" w:name="_Toc364714169"/>
      <w:bookmarkStart w:id="3" w:name="_Toc364712615"/>
      <w:r>
        <w:rPr>
          <w:bCs/>
          <w:szCs w:val="32"/>
        </w:rPr>
        <w:t>ESCUELA SUPERIOR POLITÉCNICA DEL LITORAL</w:t>
      </w:r>
      <w:bookmarkEnd w:id="1"/>
      <w:bookmarkEnd w:id="2"/>
      <w:bookmarkEnd w:id="3"/>
    </w:p>
    <w:p w:rsidR="00537CB8" w:rsidRDefault="00537CB8" w:rsidP="00537CB8">
      <w:pPr>
        <w:pStyle w:val="Default"/>
        <w:jc w:val="both"/>
        <w:rPr>
          <w:b/>
          <w:bCs/>
          <w:sz w:val="28"/>
          <w:szCs w:val="32"/>
        </w:rPr>
      </w:pPr>
    </w:p>
    <w:p w:rsidR="00537CB8" w:rsidRDefault="00537CB8" w:rsidP="00537CB8">
      <w:pPr>
        <w:pStyle w:val="Default"/>
        <w:jc w:val="both"/>
        <w:rPr>
          <w:b/>
          <w:bCs/>
          <w:szCs w:val="32"/>
        </w:rPr>
      </w:pPr>
    </w:p>
    <w:p w:rsidR="00537CB8" w:rsidRDefault="00537CB8" w:rsidP="00537CB8">
      <w:pPr>
        <w:pStyle w:val="Default"/>
        <w:jc w:val="center"/>
        <w:rPr>
          <w:b/>
          <w:bCs/>
          <w:sz w:val="32"/>
          <w:szCs w:val="32"/>
        </w:rPr>
      </w:pPr>
      <w:r>
        <w:rPr>
          <w:b/>
          <w:bCs/>
          <w:sz w:val="32"/>
          <w:szCs w:val="32"/>
        </w:rPr>
        <w:t>Facultad de Ingeniería en Mecánica y Ciencias de la Producción</w:t>
      </w:r>
    </w:p>
    <w:p w:rsidR="008051DF" w:rsidRDefault="008051DF" w:rsidP="00537CB8">
      <w:pPr>
        <w:spacing w:line="360" w:lineRule="auto"/>
        <w:jc w:val="center"/>
        <w:rPr>
          <w:rFonts w:ascii="Arial" w:hAnsi="Arial" w:cs="Arial"/>
          <w:b/>
          <w:lang w:val="es-EC"/>
        </w:rPr>
      </w:pPr>
    </w:p>
    <w:p w:rsidR="00537CB8" w:rsidRPr="00537CB8" w:rsidRDefault="00537CB8" w:rsidP="00537CB8">
      <w:pPr>
        <w:spacing w:line="360" w:lineRule="auto"/>
        <w:jc w:val="center"/>
        <w:rPr>
          <w:rFonts w:ascii="Arial" w:hAnsi="Arial" w:cs="Arial"/>
          <w:b/>
          <w:lang w:val="es-EC"/>
        </w:rPr>
      </w:pPr>
    </w:p>
    <w:p w:rsidR="008C1181" w:rsidRPr="00612C5A" w:rsidRDefault="008C1181" w:rsidP="008C1181">
      <w:pPr>
        <w:jc w:val="center"/>
        <w:rPr>
          <w:rFonts w:ascii="Arial" w:hAnsi="Arial" w:cs="Arial"/>
          <w:bCs/>
          <w:sz w:val="28"/>
          <w:szCs w:val="32"/>
        </w:rPr>
      </w:pPr>
      <w:r w:rsidRPr="00612C5A">
        <w:rPr>
          <w:rFonts w:ascii="Arial" w:hAnsi="Arial" w:cs="Arial"/>
          <w:bCs/>
          <w:sz w:val="28"/>
          <w:szCs w:val="32"/>
        </w:rPr>
        <w:t>“</w:t>
      </w:r>
      <w:r w:rsidR="006A3A97" w:rsidRPr="00612C5A">
        <w:rPr>
          <w:rFonts w:ascii="Arial" w:hAnsi="Arial" w:cs="Arial"/>
          <w:sz w:val="28"/>
          <w:szCs w:val="32"/>
          <w:lang w:val="es-EC"/>
        </w:rPr>
        <w:t xml:space="preserve">Caracterización de </w:t>
      </w:r>
      <w:proofErr w:type="spellStart"/>
      <w:r w:rsidR="006A3A97" w:rsidRPr="00612C5A">
        <w:rPr>
          <w:rFonts w:ascii="Arial" w:hAnsi="Arial" w:cs="Arial"/>
          <w:sz w:val="28"/>
          <w:szCs w:val="32"/>
          <w:lang w:val="es-EC"/>
        </w:rPr>
        <w:t>Nanocompuestos</w:t>
      </w:r>
      <w:proofErr w:type="spellEnd"/>
      <w:r w:rsidR="006A3A97" w:rsidRPr="00612C5A">
        <w:rPr>
          <w:rFonts w:ascii="Arial" w:hAnsi="Arial" w:cs="Arial"/>
          <w:sz w:val="28"/>
          <w:szCs w:val="32"/>
          <w:lang w:val="es-EC"/>
        </w:rPr>
        <w:t xml:space="preserve"> de Polietileno de Baja Densidad Usando </w:t>
      </w:r>
      <w:proofErr w:type="spellStart"/>
      <w:r w:rsidR="006A3A97" w:rsidRPr="00612C5A">
        <w:rPr>
          <w:rFonts w:ascii="Arial" w:hAnsi="Arial" w:cs="Arial"/>
          <w:sz w:val="28"/>
          <w:szCs w:val="32"/>
          <w:lang w:val="es-EC"/>
        </w:rPr>
        <w:t>Organoarcilla</w:t>
      </w:r>
      <w:proofErr w:type="spellEnd"/>
      <w:r w:rsidR="006A3A97" w:rsidRPr="00612C5A">
        <w:rPr>
          <w:rFonts w:ascii="Arial" w:hAnsi="Arial" w:cs="Arial"/>
          <w:sz w:val="28"/>
          <w:szCs w:val="32"/>
          <w:lang w:val="es-EC"/>
        </w:rPr>
        <w:t xml:space="preserve"> e Inhibidores de Corrosión en Fase de Vapor</w:t>
      </w:r>
      <w:r w:rsidRPr="00612C5A">
        <w:rPr>
          <w:rFonts w:ascii="Arial" w:hAnsi="Arial" w:cs="Arial"/>
          <w:bCs/>
          <w:sz w:val="28"/>
          <w:szCs w:val="32"/>
        </w:rPr>
        <w:t>”</w:t>
      </w:r>
    </w:p>
    <w:p w:rsidR="008C1181" w:rsidRPr="00537CB8" w:rsidRDefault="008C1181" w:rsidP="008C1181">
      <w:pPr>
        <w:jc w:val="center"/>
        <w:rPr>
          <w:rFonts w:ascii="Arial" w:hAnsi="Arial" w:cs="Arial"/>
          <w:sz w:val="40"/>
          <w:szCs w:val="32"/>
        </w:rPr>
      </w:pPr>
    </w:p>
    <w:p w:rsidR="008C1181" w:rsidRPr="008051DF" w:rsidRDefault="008C1181" w:rsidP="008C1181">
      <w:pPr>
        <w:jc w:val="center"/>
        <w:rPr>
          <w:rFonts w:ascii="Arial" w:hAnsi="Arial" w:cs="Arial"/>
          <w:lang w:val="es-EC"/>
        </w:rPr>
      </w:pPr>
    </w:p>
    <w:p w:rsidR="008C1181" w:rsidRPr="00612C5A" w:rsidRDefault="00612C5A" w:rsidP="008C1181">
      <w:pPr>
        <w:jc w:val="center"/>
        <w:rPr>
          <w:rFonts w:ascii="Arial" w:hAnsi="Arial" w:cs="Arial"/>
          <w:b/>
          <w:sz w:val="32"/>
          <w:szCs w:val="28"/>
          <w:lang w:val="es-EC"/>
        </w:rPr>
      </w:pPr>
      <w:r>
        <w:rPr>
          <w:rFonts w:ascii="Arial" w:hAnsi="Arial" w:cs="Arial"/>
          <w:b/>
          <w:sz w:val="32"/>
          <w:szCs w:val="28"/>
          <w:lang w:val="es-EC"/>
        </w:rPr>
        <w:t xml:space="preserve">INFORME DE </w:t>
      </w:r>
      <w:r w:rsidR="00963F01" w:rsidRPr="00612C5A">
        <w:rPr>
          <w:rFonts w:ascii="Arial" w:hAnsi="Arial" w:cs="Arial"/>
          <w:b/>
          <w:sz w:val="32"/>
          <w:szCs w:val="28"/>
          <w:lang w:val="es-EC"/>
        </w:rPr>
        <w:t>PROYECTO DE GRADUACIÓN</w:t>
      </w:r>
    </w:p>
    <w:p w:rsidR="008C1181" w:rsidRPr="009C44B1" w:rsidRDefault="008C1181" w:rsidP="009C44B1">
      <w:pPr>
        <w:spacing w:before="240" w:line="480" w:lineRule="auto"/>
        <w:jc w:val="center"/>
        <w:rPr>
          <w:rFonts w:ascii="Arial" w:hAnsi="Arial" w:cs="Arial"/>
          <w:b/>
          <w:sz w:val="28"/>
          <w:szCs w:val="28"/>
          <w:lang w:val="es-EC"/>
        </w:rPr>
      </w:pPr>
    </w:p>
    <w:p w:rsidR="008C1181" w:rsidRPr="00612C5A" w:rsidRDefault="008C1181" w:rsidP="008C1181">
      <w:pPr>
        <w:jc w:val="center"/>
        <w:rPr>
          <w:rFonts w:ascii="Arial" w:hAnsi="Arial" w:cs="Arial"/>
          <w:sz w:val="28"/>
          <w:szCs w:val="32"/>
          <w:lang w:val="es-EC"/>
        </w:rPr>
      </w:pPr>
      <w:r w:rsidRPr="00612C5A">
        <w:rPr>
          <w:rFonts w:ascii="Arial" w:hAnsi="Arial" w:cs="Arial"/>
          <w:sz w:val="28"/>
          <w:szCs w:val="32"/>
          <w:lang w:val="es-EC"/>
        </w:rPr>
        <w:t>Previo a la obtención del Título de:</w:t>
      </w:r>
    </w:p>
    <w:p w:rsidR="008C1181" w:rsidRPr="008C1181" w:rsidRDefault="008C1181" w:rsidP="008C1181">
      <w:pPr>
        <w:rPr>
          <w:rFonts w:ascii="Arial" w:hAnsi="Arial" w:cs="Arial"/>
          <w:lang w:val="es-EC"/>
        </w:rPr>
      </w:pPr>
    </w:p>
    <w:p w:rsidR="008C1181" w:rsidRPr="008C1181" w:rsidRDefault="008C1181" w:rsidP="009C44B1">
      <w:pPr>
        <w:spacing w:line="480" w:lineRule="auto"/>
        <w:rPr>
          <w:rFonts w:ascii="Arial" w:hAnsi="Arial" w:cs="Arial"/>
          <w:lang w:val="es-EC"/>
        </w:rPr>
      </w:pPr>
    </w:p>
    <w:p w:rsidR="008C1181" w:rsidRPr="008C1181" w:rsidRDefault="008C1181" w:rsidP="008C1181">
      <w:pPr>
        <w:jc w:val="center"/>
        <w:rPr>
          <w:rFonts w:ascii="Arial" w:hAnsi="Arial" w:cs="Arial"/>
          <w:b/>
          <w:sz w:val="32"/>
          <w:szCs w:val="32"/>
          <w:lang w:val="es-EC"/>
        </w:rPr>
      </w:pPr>
      <w:r w:rsidRPr="008C1181">
        <w:rPr>
          <w:rFonts w:ascii="Arial" w:hAnsi="Arial" w:cs="Arial"/>
          <w:b/>
          <w:sz w:val="32"/>
          <w:szCs w:val="32"/>
          <w:lang w:val="es-EC"/>
        </w:rPr>
        <w:t>INGENIERO</w:t>
      </w:r>
      <w:r w:rsidR="004C67B1">
        <w:rPr>
          <w:rFonts w:ascii="Arial" w:hAnsi="Arial" w:cs="Arial"/>
          <w:b/>
          <w:sz w:val="32"/>
          <w:szCs w:val="32"/>
          <w:lang w:val="es-EC"/>
        </w:rPr>
        <w:t>S</w:t>
      </w:r>
      <w:r w:rsidRPr="008C1181">
        <w:rPr>
          <w:rFonts w:ascii="Arial" w:hAnsi="Arial" w:cs="Arial"/>
          <w:b/>
          <w:sz w:val="32"/>
          <w:szCs w:val="32"/>
          <w:lang w:val="es-EC"/>
        </w:rPr>
        <w:t xml:space="preserve"> </w:t>
      </w:r>
      <w:r>
        <w:rPr>
          <w:rFonts w:ascii="Arial" w:hAnsi="Arial" w:cs="Arial"/>
          <w:b/>
          <w:sz w:val="32"/>
          <w:szCs w:val="32"/>
          <w:lang w:val="es-EC"/>
        </w:rPr>
        <w:t>MECÁ</w:t>
      </w:r>
      <w:r w:rsidRPr="008C1181">
        <w:rPr>
          <w:rFonts w:ascii="Arial" w:hAnsi="Arial" w:cs="Arial"/>
          <w:b/>
          <w:sz w:val="32"/>
          <w:szCs w:val="32"/>
          <w:lang w:val="es-EC"/>
        </w:rPr>
        <w:t>NICO</w:t>
      </w:r>
      <w:r w:rsidR="004C67B1">
        <w:rPr>
          <w:rFonts w:ascii="Arial" w:hAnsi="Arial" w:cs="Arial"/>
          <w:b/>
          <w:sz w:val="32"/>
          <w:szCs w:val="32"/>
          <w:lang w:val="es-EC"/>
        </w:rPr>
        <w:t>S</w:t>
      </w:r>
    </w:p>
    <w:p w:rsidR="008C1181" w:rsidRPr="008C1181" w:rsidRDefault="008C1181" w:rsidP="008C1181">
      <w:pPr>
        <w:jc w:val="center"/>
        <w:rPr>
          <w:rFonts w:ascii="Arial" w:hAnsi="Arial" w:cs="Arial"/>
          <w:b/>
          <w:lang w:val="es-EC"/>
        </w:rPr>
      </w:pPr>
    </w:p>
    <w:p w:rsidR="008051DF" w:rsidRPr="008C1181" w:rsidRDefault="008051DF" w:rsidP="008C1181">
      <w:pPr>
        <w:jc w:val="center"/>
        <w:rPr>
          <w:rFonts w:ascii="Arial" w:hAnsi="Arial" w:cs="Arial"/>
          <w:b/>
          <w:lang w:val="es-EC"/>
        </w:rPr>
      </w:pPr>
    </w:p>
    <w:p w:rsidR="008C1181" w:rsidRPr="00612C5A" w:rsidRDefault="008C1181" w:rsidP="008051DF">
      <w:pPr>
        <w:jc w:val="center"/>
        <w:rPr>
          <w:rFonts w:ascii="Arial" w:hAnsi="Arial" w:cs="Arial"/>
          <w:sz w:val="28"/>
          <w:szCs w:val="32"/>
          <w:lang w:val="es-EC"/>
        </w:rPr>
      </w:pPr>
      <w:r w:rsidRPr="00612C5A">
        <w:rPr>
          <w:rFonts w:ascii="Arial" w:hAnsi="Arial" w:cs="Arial"/>
          <w:sz w:val="28"/>
          <w:szCs w:val="32"/>
          <w:lang w:val="es-EC"/>
        </w:rPr>
        <w:t>Presentad</w:t>
      </w:r>
      <w:r w:rsidR="00537CB8" w:rsidRPr="00612C5A">
        <w:rPr>
          <w:rFonts w:ascii="Arial" w:hAnsi="Arial" w:cs="Arial"/>
          <w:sz w:val="28"/>
          <w:szCs w:val="32"/>
          <w:lang w:val="es-EC"/>
        </w:rPr>
        <w:t>o</w:t>
      </w:r>
      <w:r w:rsidRPr="00612C5A">
        <w:rPr>
          <w:rFonts w:ascii="Arial" w:hAnsi="Arial" w:cs="Arial"/>
          <w:sz w:val="28"/>
          <w:szCs w:val="32"/>
          <w:lang w:val="es-EC"/>
        </w:rPr>
        <w:t xml:space="preserve"> por:</w:t>
      </w:r>
    </w:p>
    <w:p w:rsidR="008051DF" w:rsidRPr="00612C5A" w:rsidRDefault="008051DF" w:rsidP="008C1181">
      <w:pPr>
        <w:jc w:val="center"/>
        <w:rPr>
          <w:rFonts w:ascii="Arial" w:hAnsi="Arial" w:cs="Arial"/>
          <w:sz w:val="44"/>
          <w:lang w:val="es-EC"/>
        </w:rPr>
      </w:pPr>
    </w:p>
    <w:p w:rsidR="008C1181" w:rsidRPr="00612C5A" w:rsidRDefault="006A3A97" w:rsidP="00612C5A">
      <w:pPr>
        <w:spacing w:line="360" w:lineRule="auto"/>
        <w:jc w:val="center"/>
        <w:rPr>
          <w:rFonts w:ascii="Arial" w:hAnsi="Arial" w:cs="Arial"/>
          <w:sz w:val="28"/>
          <w:szCs w:val="32"/>
          <w:lang w:val="es-EC"/>
        </w:rPr>
      </w:pPr>
      <w:r w:rsidRPr="00612C5A">
        <w:rPr>
          <w:rFonts w:ascii="Arial" w:hAnsi="Arial" w:cs="Arial"/>
          <w:sz w:val="28"/>
          <w:szCs w:val="32"/>
          <w:lang w:val="es-EC"/>
        </w:rPr>
        <w:t>Julio Alberto Cáceres Zambrano</w:t>
      </w:r>
    </w:p>
    <w:p w:rsidR="008C1181" w:rsidRPr="00612C5A" w:rsidRDefault="006A3A97" w:rsidP="00612C5A">
      <w:pPr>
        <w:spacing w:line="360" w:lineRule="auto"/>
        <w:jc w:val="center"/>
        <w:rPr>
          <w:rFonts w:ascii="Arial" w:hAnsi="Arial" w:cs="Arial"/>
          <w:sz w:val="28"/>
          <w:szCs w:val="32"/>
          <w:lang w:val="es-EC"/>
        </w:rPr>
      </w:pPr>
      <w:r w:rsidRPr="00612C5A">
        <w:rPr>
          <w:rFonts w:ascii="Arial" w:hAnsi="Arial" w:cs="Arial"/>
          <w:sz w:val="28"/>
          <w:szCs w:val="32"/>
          <w:lang w:val="es-EC"/>
        </w:rPr>
        <w:t>Alexis Xavier García Jaramillo</w:t>
      </w:r>
    </w:p>
    <w:p w:rsidR="009C44B1" w:rsidRPr="00CC650B" w:rsidRDefault="009C44B1" w:rsidP="009C44B1">
      <w:pPr>
        <w:spacing w:line="480" w:lineRule="auto"/>
        <w:jc w:val="center"/>
        <w:rPr>
          <w:rFonts w:ascii="Arial" w:hAnsi="Arial" w:cs="Arial"/>
          <w:sz w:val="28"/>
          <w:szCs w:val="32"/>
          <w:lang w:val="es-EC"/>
        </w:rPr>
      </w:pPr>
    </w:p>
    <w:p w:rsidR="008C1181" w:rsidRPr="008051DF" w:rsidRDefault="008C1181" w:rsidP="008C1181">
      <w:pPr>
        <w:jc w:val="center"/>
        <w:rPr>
          <w:rFonts w:ascii="Arial" w:hAnsi="Arial" w:cs="Arial"/>
          <w:sz w:val="32"/>
          <w:szCs w:val="32"/>
          <w:lang w:val="es-EC"/>
        </w:rPr>
      </w:pPr>
      <w:r w:rsidRPr="008051DF">
        <w:rPr>
          <w:rFonts w:ascii="Arial" w:hAnsi="Arial" w:cs="Arial"/>
          <w:sz w:val="32"/>
          <w:szCs w:val="32"/>
          <w:lang w:val="es-EC"/>
        </w:rPr>
        <w:t>GUAYAQUIL - ECUADOR</w:t>
      </w:r>
    </w:p>
    <w:p w:rsidR="008C1181" w:rsidRDefault="008C1181" w:rsidP="008C1181">
      <w:pPr>
        <w:jc w:val="center"/>
        <w:rPr>
          <w:rFonts w:ascii="Arial" w:hAnsi="Arial" w:cs="Arial"/>
          <w:lang w:val="es-EC"/>
        </w:rPr>
      </w:pPr>
    </w:p>
    <w:p w:rsidR="008C1181" w:rsidRPr="00612C5A" w:rsidRDefault="008C1181" w:rsidP="008C1181">
      <w:pPr>
        <w:jc w:val="center"/>
        <w:rPr>
          <w:rFonts w:ascii="Arial" w:hAnsi="Arial" w:cs="Arial"/>
          <w:sz w:val="44"/>
          <w:lang w:val="es-EC"/>
        </w:rPr>
      </w:pPr>
    </w:p>
    <w:p w:rsidR="008C1181" w:rsidRDefault="00AE2B76" w:rsidP="008C1181">
      <w:pPr>
        <w:jc w:val="center"/>
        <w:rPr>
          <w:rFonts w:ascii="Arial" w:hAnsi="Arial" w:cs="Arial"/>
          <w:sz w:val="32"/>
          <w:szCs w:val="32"/>
          <w:lang w:val="es-EC"/>
        </w:rPr>
      </w:pPr>
      <w:r>
        <w:rPr>
          <w:rFonts w:ascii="Arial" w:hAnsi="Arial" w:cs="Arial"/>
          <w:sz w:val="32"/>
          <w:szCs w:val="32"/>
          <w:lang w:val="es-EC"/>
        </w:rPr>
        <w:t>Año</w:t>
      </w:r>
      <w:r w:rsidR="006A3A97">
        <w:rPr>
          <w:rFonts w:ascii="Arial" w:hAnsi="Arial" w:cs="Arial"/>
          <w:sz w:val="32"/>
          <w:szCs w:val="32"/>
          <w:lang w:val="es-EC"/>
        </w:rPr>
        <w:t>: 2013</w:t>
      </w:r>
    </w:p>
    <w:p w:rsidR="002F5B58" w:rsidRDefault="002F5B58" w:rsidP="008C1181">
      <w:pPr>
        <w:jc w:val="center"/>
        <w:rPr>
          <w:rFonts w:ascii="Arial" w:hAnsi="Arial" w:cs="Arial"/>
          <w:sz w:val="32"/>
          <w:szCs w:val="32"/>
          <w:lang w:val="es-EC"/>
        </w:rPr>
      </w:pPr>
    </w:p>
    <w:p w:rsidR="002F5B58" w:rsidRDefault="002F5B58" w:rsidP="00BF3AE6">
      <w:pPr>
        <w:jc w:val="center"/>
        <w:rPr>
          <w:rFonts w:ascii="Arial" w:hAnsi="Arial" w:cs="Arial"/>
          <w:lang w:val="es-EC"/>
        </w:rPr>
      </w:pPr>
    </w:p>
    <w:p w:rsidR="00BF3AE6" w:rsidRDefault="00BF3AE6" w:rsidP="00BF3AE6">
      <w:pPr>
        <w:jc w:val="center"/>
        <w:rPr>
          <w:rFonts w:ascii="Arial" w:hAnsi="Arial" w:cs="Arial"/>
          <w:lang w:val="es-EC"/>
        </w:rPr>
      </w:pPr>
    </w:p>
    <w:p w:rsidR="00BF3AE6" w:rsidRDefault="00BF3AE6" w:rsidP="00BF3AE6">
      <w:pPr>
        <w:jc w:val="center"/>
        <w:rPr>
          <w:rFonts w:ascii="Arial" w:hAnsi="Arial" w:cs="Arial"/>
          <w:lang w:val="es-EC"/>
        </w:rPr>
      </w:pPr>
    </w:p>
    <w:p w:rsidR="00BF3AE6" w:rsidRDefault="00BF3AE6" w:rsidP="00BF3AE6">
      <w:pPr>
        <w:jc w:val="center"/>
        <w:rPr>
          <w:rFonts w:ascii="Arial" w:hAnsi="Arial" w:cs="Arial"/>
          <w:lang w:val="es-EC"/>
        </w:rPr>
      </w:pPr>
    </w:p>
    <w:p w:rsidR="00BF3AE6" w:rsidRDefault="00BF3AE6" w:rsidP="00BF3AE6">
      <w:pPr>
        <w:jc w:val="center"/>
        <w:rPr>
          <w:rFonts w:ascii="Arial" w:hAnsi="Arial" w:cs="Arial"/>
          <w:lang w:val="es-EC"/>
        </w:rPr>
      </w:pPr>
    </w:p>
    <w:p w:rsidR="00BF3AE6" w:rsidRDefault="00BF3AE6" w:rsidP="00BF3AE6">
      <w:pPr>
        <w:jc w:val="center"/>
        <w:rPr>
          <w:rFonts w:ascii="Arial" w:hAnsi="Arial" w:cs="Arial"/>
          <w:lang w:val="es-EC"/>
        </w:rPr>
      </w:pPr>
    </w:p>
    <w:p w:rsidR="005806E8" w:rsidRDefault="005806E8" w:rsidP="00BF3AE6">
      <w:pPr>
        <w:jc w:val="center"/>
        <w:rPr>
          <w:rFonts w:ascii="Arial" w:hAnsi="Arial" w:cs="Arial"/>
          <w:lang w:val="es-EC"/>
        </w:rPr>
      </w:pPr>
    </w:p>
    <w:p w:rsidR="00322E97" w:rsidRPr="00322E97" w:rsidRDefault="00322E97" w:rsidP="00322E97">
      <w:pPr>
        <w:pStyle w:val="Ttulo1"/>
        <w:spacing w:before="120"/>
        <w:jc w:val="center"/>
        <w:rPr>
          <w:rFonts w:ascii="Arial" w:hAnsi="Arial" w:cs="Arial"/>
          <w:color w:val="auto"/>
          <w:sz w:val="32"/>
        </w:rPr>
      </w:pPr>
      <w:r w:rsidRPr="00322E97">
        <w:rPr>
          <w:rFonts w:ascii="Arial" w:hAnsi="Arial" w:cs="Arial"/>
          <w:color w:val="auto"/>
          <w:sz w:val="32"/>
        </w:rPr>
        <w:t>AGRADECIMIENTO</w:t>
      </w:r>
    </w:p>
    <w:p w:rsidR="00322E97" w:rsidRDefault="00322E97" w:rsidP="00322E97">
      <w:pPr>
        <w:tabs>
          <w:tab w:val="left" w:pos="4395"/>
        </w:tabs>
        <w:spacing w:line="480" w:lineRule="auto"/>
        <w:ind w:left="4366"/>
        <w:jc w:val="both"/>
        <w:rPr>
          <w:rFonts w:ascii="Arial" w:hAnsi="Arial" w:cs="Arial"/>
          <w:sz w:val="32"/>
          <w:szCs w:val="32"/>
          <w:lang w:val="es-EC"/>
        </w:rPr>
      </w:pPr>
    </w:p>
    <w:p w:rsidR="00322E97" w:rsidRPr="00322E97" w:rsidRDefault="00322E97" w:rsidP="00BF3AE6">
      <w:pPr>
        <w:pStyle w:val="Sangradetextonormal"/>
        <w:tabs>
          <w:tab w:val="left" w:pos="-5954"/>
        </w:tabs>
        <w:spacing w:line="480" w:lineRule="auto"/>
        <w:ind w:left="3686"/>
        <w:jc w:val="both"/>
        <w:rPr>
          <w:rFonts w:ascii="Arial" w:hAnsi="Arial" w:cs="Arial"/>
        </w:rPr>
      </w:pPr>
      <w:r w:rsidRPr="00322E97">
        <w:rPr>
          <w:rFonts w:ascii="Arial" w:hAnsi="Arial" w:cs="Arial"/>
        </w:rPr>
        <w:t>A Dios por brindarme las fuerzas y la dedicación en mis estudios y en mi vida.</w:t>
      </w:r>
    </w:p>
    <w:p w:rsidR="00322E97" w:rsidRPr="00322E97" w:rsidRDefault="00322E97" w:rsidP="00BF3AE6">
      <w:pPr>
        <w:pStyle w:val="Sangradetextonormal"/>
        <w:tabs>
          <w:tab w:val="left" w:pos="-5954"/>
        </w:tabs>
        <w:spacing w:line="480" w:lineRule="auto"/>
        <w:ind w:left="3686"/>
        <w:jc w:val="both"/>
        <w:rPr>
          <w:rFonts w:ascii="Arial" w:hAnsi="Arial" w:cs="Arial"/>
        </w:rPr>
      </w:pPr>
      <w:r w:rsidRPr="00322E97">
        <w:rPr>
          <w:rFonts w:ascii="Arial" w:hAnsi="Arial" w:cs="Arial"/>
        </w:rPr>
        <w:t>A mi familia, en especial a mi señora madre, por depositar su confianza en mí, por brindarme su ayuda incondicional y por estar siempre a mi lado.</w:t>
      </w:r>
    </w:p>
    <w:p w:rsidR="00322E97" w:rsidRPr="00322E97" w:rsidRDefault="00322E97" w:rsidP="00BF3AE6">
      <w:pPr>
        <w:pStyle w:val="Sangradetextonormal"/>
        <w:tabs>
          <w:tab w:val="left" w:pos="-5954"/>
        </w:tabs>
        <w:spacing w:line="480" w:lineRule="auto"/>
        <w:ind w:left="3686"/>
        <w:jc w:val="both"/>
        <w:rPr>
          <w:rFonts w:ascii="Arial" w:hAnsi="Arial" w:cs="Arial"/>
        </w:rPr>
      </w:pPr>
      <w:r w:rsidRPr="00322E97">
        <w:rPr>
          <w:rFonts w:ascii="Arial" w:hAnsi="Arial" w:cs="Arial"/>
        </w:rPr>
        <w:t xml:space="preserve">Al personal del LEMAT por su colaboración y facilitación de equipos para realizar ensayos. </w:t>
      </w:r>
    </w:p>
    <w:p w:rsidR="00322E97" w:rsidRPr="00322E97" w:rsidRDefault="00322E97" w:rsidP="00BF3AE6">
      <w:pPr>
        <w:pStyle w:val="Sangradetextonormal"/>
        <w:tabs>
          <w:tab w:val="left" w:pos="-5954"/>
        </w:tabs>
        <w:spacing w:line="480" w:lineRule="auto"/>
        <w:ind w:left="3686"/>
        <w:jc w:val="both"/>
        <w:rPr>
          <w:rFonts w:ascii="Arial" w:hAnsi="Arial" w:cs="Arial"/>
        </w:rPr>
      </w:pPr>
      <w:r w:rsidRPr="00322E97">
        <w:rPr>
          <w:rFonts w:ascii="Arial" w:hAnsi="Arial" w:cs="Arial"/>
        </w:rPr>
        <w:t xml:space="preserve">Al  </w:t>
      </w:r>
      <w:proofErr w:type="spellStart"/>
      <w:r w:rsidRPr="00322E97">
        <w:rPr>
          <w:rFonts w:ascii="Arial" w:hAnsi="Arial" w:cs="Arial"/>
        </w:rPr>
        <w:t>M.Sc</w:t>
      </w:r>
      <w:proofErr w:type="spellEnd"/>
      <w:r w:rsidRPr="00322E97">
        <w:rPr>
          <w:rFonts w:ascii="Arial" w:hAnsi="Arial" w:cs="Arial"/>
        </w:rPr>
        <w:t xml:space="preserve">. </w:t>
      </w:r>
      <w:proofErr w:type="spellStart"/>
      <w:r w:rsidRPr="00322E97">
        <w:rPr>
          <w:rFonts w:ascii="Arial" w:hAnsi="Arial" w:cs="Arial"/>
        </w:rPr>
        <w:t>Rigail</w:t>
      </w:r>
      <w:proofErr w:type="spellEnd"/>
      <w:r w:rsidRPr="00322E97">
        <w:rPr>
          <w:rFonts w:ascii="Arial" w:hAnsi="Arial" w:cs="Arial"/>
        </w:rPr>
        <w:t xml:space="preserve"> y al Ing. </w:t>
      </w:r>
      <w:r w:rsidR="007E68A6" w:rsidRPr="00322E97">
        <w:rPr>
          <w:rFonts w:ascii="Arial" w:hAnsi="Arial" w:cs="Arial"/>
        </w:rPr>
        <w:t>Bermúdez</w:t>
      </w:r>
      <w:r w:rsidRPr="00322E97">
        <w:rPr>
          <w:rFonts w:ascii="Arial" w:hAnsi="Arial" w:cs="Arial"/>
        </w:rPr>
        <w:t xml:space="preserve"> por apoyarnos, guiarnos y brindarnos sus conocimientos para realizar este trabajo.</w:t>
      </w:r>
    </w:p>
    <w:p w:rsidR="00322E97" w:rsidRDefault="00322E97" w:rsidP="00322E97">
      <w:pPr>
        <w:pStyle w:val="Sangradetextonormal"/>
        <w:tabs>
          <w:tab w:val="left" w:pos="-5954"/>
        </w:tabs>
        <w:ind w:left="4253"/>
      </w:pPr>
    </w:p>
    <w:p w:rsidR="00322E97" w:rsidRPr="00322E97" w:rsidRDefault="00322E97" w:rsidP="00322E97">
      <w:pPr>
        <w:pStyle w:val="Sangradetextonormal"/>
        <w:tabs>
          <w:tab w:val="left" w:pos="-5954"/>
        </w:tabs>
        <w:ind w:left="3828"/>
        <w:jc w:val="right"/>
        <w:rPr>
          <w:rFonts w:ascii="Arial" w:hAnsi="Arial" w:cs="Arial"/>
          <w:b/>
        </w:rPr>
      </w:pPr>
      <w:r w:rsidRPr="00322E97">
        <w:rPr>
          <w:rFonts w:ascii="Arial" w:hAnsi="Arial" w:cs="Arial"/>
          <w:b/>
        </w:rPr>
        <w:t>Julio A. Cáceres Zambrano</w:t>
      </w:r>
    </w:p>
    <w:p w:rsidR="00322E97" w:rsidRPr="00322E97" w:rsidRDefault="00322E97" w:rsidP="00322E97">
      <w:pPr>
        <w:pStyle w:val="Sangradetextonormal"/>
        <w:tabs>
          <w:tab w:val="left" w:pos="-5954"/>
        </w:tabs>
        <w:ind w:left="3969"/>
        <w:rPr>
          <w:rFonts w:ascii="Arial" w:hAnsi="Arial" w:cs="Arial"/>
        </w:rPr>
        <w:sectPr w:rsidR="00322E97" w:rsidRPr="00322E97" w:rsidSect="00CC650B">
          <w:pgSz w:w="11906" w:h="16838"/>
          <w:pgMar w:top="2268" w:right="1361" w:bottom="2268" w:left="2268" w:header="720" w:footer="720" w:gutter="0"/>
          <w:cols w:space="720"/>
          <w:titlePg/>
          <w:docGrid w:linePitch="326"/>
        </w:sectPr>
      </w:pPr>
    </w:p>
    <w:p w:rsidR="00BF3AE6" w:rsidRDefault="00BF3AE6" w:rsidP="00BF3AE6">
      <w:pPr>
        <w:pStyle w:val="Ttulo1"/>
        <w:spacing w:before="0"/>
        <w:jc w:val="center"/>
        <w:rPr>
          <w:rFonts w:ascii="Arial" w:hAnsi="Arial" w:cs="Arial"/>
          <w:color w:val="auto"/>
          <w:sz w:val="24"/>
          <w:szCs w:val="24"/>
        </w:rPr>
      </w:pPr>
    </w:p>
    <w:p w:rsidR="001D1788" w:rsidRDefault="001D1788" w:rsidP="001D1788"/>
    <w:p w:rsidR="001D1788" w:rsidRDefault="001D1788" w:rsidP="001D1788"/>
    <w:p w:rsidR="001D1788" w:rsidRDefault="001D1788" w:rsidP="001D1788"/>
    <w:p w:rsidR="001D1788" w:rsidRDefault="001D1788" w:rsidP="001D1788"/>
    <w:p w:rsidR="001D1788" w:rsidRDefault="001D1788" w:rsidP="001D1788"/>
    <w:p w:rsidR="001D1788" w:rsidRPr="001D1788" w:rsidRDefault="001D1788" w:rsidP="001D1788"/>
    <w:p w:rsidR="00322E97" w:rsidRPr="00322E97" w:rsidRDefault="00322E97" w:rsidP="001D1788">
      <w:pPr>
        <w:pStyle w:val="Ttulo1"/>
        <w:spacing w:before="0"/>
        <w:jc w:val="center"/>
        <w:rPr>
          <w:rFonts w:ascii="Arial" w:hAnsi="Arial" w:cs="Arial"/>
          <w:color w:val="auto"/>
          <w:sz w:val="32"/>
        </w:rPr>
      </w:pPr>
      <w:r w:rsidRPr="00322E97">
        <w:rPr>
          <w:rFonts w:ascii="Arial" w:hAnsi="Arial" w:cs="Arial"/>
          <w:color w:val="auto"/>
          <w:sz w:val="32"/>
        </w:rPr>
        <w:t>AGRADECIMIENTO</w:t>
      </w:r>
    </w:p>
    <w:p w:rsidR="00322E97" w:rsidRDefault="00322E97" w:rsidP="00322E97">
      <w:pPr>
        <w:spacing w:line="480" w:lineRule="auto"/>
        <w:ind w:left="3828"/>
        <w:jc w:val="both"/>
        <w:rPr>
          <w:rFonts w:ascii="Arial" w:hAnsi="Arial" w:cs="Arial"/>
        </w:rPr>
      </w:pPr>
    </w:p>
    <w:p w:rsidR="00322E97" w:rsidRDefault="00322E97" w:rsidP="00322E97">
      <w:pPr>
        <w:spacing w:line="480" w:lineRule="auto"/>
        <w:ind w:left="3828"/>
        <w:jc w:val="both"/>
        <w:rPr>
          <w:rFonts w:ascii="Arial" w:hAnsi="Arial" w:cs="Arial"/>
        </w:rPr>
      </w:pPr>
    </w:p>
    <w:p w:rsidR="00322E97" w:rsidRDefault="00322E97" w:rsidP="001D1788">
      <w:pPr>
        <w:spacing w:line="480" w:lineRule="auto"/>
        <w:ind w:left="3686"/>
        <w:jc w:val="both"/>
        <w:rPr>
          <w:rFonts w:ascii="Arial" w:hAnsi="Arial" w:cs="Arial"/>
        </w:rPr>
      </w:pPr>
      <w:r w:rsidRPr="00F00F55">
        <w:rPr>
          <w:rFonts w:ascii="Arial" w:hAnsi="Arial" w:cs="Arial"/>
        </w:rPr>
        <w:t xml:space="preserve">A Dios por todas las bendiciones que ha derramado sobre mí a lo largo de toda mi vida, a mi familia que con su esfuerzo, apoyo, dedicación e infinito amor han hecho posible la culminación con éxito en esta etapa de mi vida.  Al </w:t>
      </w:r>
      <w:proofErr w:type="spellStart"/>
      <w:r w:rsidR="007E68A6">
        <w:rPr>
          <w:rFonts w:ascii="Arial" w:hAnsi="Arial" w:cs="Arial"/>
        </w:rPr>
        <w:t>M.Sc</w:t>
      </w:r>
      <w:proofErr w:type="spellEnd"/>
      <w:r w:rsidRPr="00F00F55">
        <w:rPr>
          <w:rFonts w:ascii="Arial" w:hAnsi="Arial" w:cs="Arial"/>
        </w:rPr>
        <w:t>.</w:t>
      </w:r>
      <w:r w:rsidR="007E68A6">
        <w:rPr>
          <w:rFonts w:ascii="Arial" w:hAnsi="Arial" w:cs="Arial"/>
        </w:rPr>
        <w:t xml:space="preserve"> Andrés </w:t>
      </w:r>
      <w:proofErr w:type="spellStart"/>
      <w:r w:rsidR="007E68A6">
        <w:rPr>
          <w:rFonts w:ascii="Arial" w:hAnsi="Arial" w:cs="Arial"/>
        </w:rPr>
        <w:t>Rigail</w:t>
      </w:r>
      <w:proofErr w:type="spellEnd"/>
      <w:r w:rsidR="007E68A6">
        <w:rPr>
          <w:rFonts w:ascii="Arial" w:hAnsi="Arial" w:cs="Arial"/>
        </w:rPr>
        <w:t xml:space="preserve"> C</w:t>
      </w:r>
      <w:r w:rsidR="003A13E6">
        <w:rPr>
          <w:rFonts w:ascii="Arial" w:hAnsi="Arial" w:cs="Arial"/>
        </w:rPr>
        <w:t xml:space="preserve"> y al Ing. Javier </w:t>
      </w:r>
      <w:proofErr w:type="spellStart"/>
      <w:r w:rsidR="003A13E6">
        <w:rPr>
          <w:rFonts w:ascii="Arial" w:hAnsi="Arial" w:cs="Arial"/>
        </w:rPr>
        <w:t>Bermudez</w:t>
      </w:r>
      <w:proofErr w:type="spellEnd"/>
      <w:r w:rsidR="003A13E6">
        <w:rPr>
          <w:rFonts w:ascii="Arial" w:hAnsi="Arial" w:cs="Arial"/>
        </w:rPr>
        <w:t xml:space="preserve"> </w:t>
      </w:r>
      <w:r w:rsidRPr="00F00F55">
        <w:rPr>
          <w:rFonts w:ascii="Arial" w:hAnsi="Arial" w:cs="Arial"/>
        </w:rPr>
        <w:t xml:space="preserve">por su valiosa guía y colaboración en el desarrollo de este proyecto y a todas aquellas personas que directa e indirectamente </w:t>
      </w:r>
      <w:r>
        <w:rPr>
          <w:rFonts w:ascii="Arial" w:hAnsi="Arial" w:cs="Arial"/>
        </w:rPr>
        <w:t>contribuyeron con l</w:t>
      </w:r>
      <w:r w:rsidRPr="00F00F55">
        <w:rPr>
          <w:rFonts w:ascii="Arial" w:hAnsi="Arial" w:cs="Arial"/>
        </w:rPr>
        <w:t xml:space="preserve">a consolidación </w:t>
      </w:r>
      <w:r>
        <w:rPr>
          <w:rFonts w:ascii="Arial" w:hAnsi="Arial" w:cs="Arial"/>
        </w:rPr>
        <w:t xml:space="preserve">exitosa </w:t>
      </w:r>
      <w:r w:rsidRPr="00F00F55">
        <w:rPr>
          <w:rFonts w:ascii="Arial" w:hAnsi="Arial" w:cs="Arial"/>
        </w:rPr>
        <w:t>de este proyecto.</w:t>
      </w:r>
    </w:p>
    <w:p w:rsidR="00322E97" w:rsidRPr="00F00F55" w:rsidRDefault="00322E97" w:rsidP="001D1788">
      <w:pPr>
        <w:spacing w:line="480" w:lineRule="auto"/>
        <w:ind w:left="3686"/>
        <w:jc w:val="both"/>
        <w:rPr>
          <w:rFonts w:ascii="Arial" w:hAnsi="Arial" w:cs="Arial"/>
        </w:rPr>
      </w:pPr>
    </w:p>
    <w:p w:rsidR="00322E97" w:rsidRPr="006D36B0" w:rsidRDefault="00322E97" w:rsidP="001D1788">
      <w:pPr>
        <w:ind w:left="3686"/>
        <w:jc w:val="right"/>
        <w:rPr>
          <w:rFonts w:ascii="Arial" w:hAnsi="Arial" w:cs="Arial"/>
          <w:b/>
          <w:lang w:val="es-EC"/>
        </w:rPr>
      </w:pPr>
      <w:r w:rsidRPr="006D36B0">
        <w:rPr>
          <w:rFonts w:ascii="Arial" w:hAnsi="Arial" w:cs="Arial"/>
          <w:b/>
        </w:rPr>
        <w:t>Alexis X. García Jaramillo</w:t>
      </w:r>
    </w:p>
    <w:p w:rsidR="00322E97" w:rsidRPr="00F17027" w:rsidRDefault="00322E97" w:rsidP="001D1788">
      <w:pPr>
        <w:ind w:left="3686"/>
        <w:jc w:val="both"/>
        <w:rPr>
          <w:rFonts w:ascii="Arial" w:hAnsi="Arial" w:cs="Arial"/>
          <w:b/>
          <w:lang w:val="es-EC"/>
        </w:rPr>
      </w:pPr>
    </w:p>
    <w:p w:rsidR="00322E97" w:rsidRPr="00F17027" w:rsidRDefault="00322E97" w:rsidP="00322E97">
      <w:pPr>
        <w:jc w:val="both"/>
        <w:rPr>
          <w:rFonts w:ascii="Arial" w:hAnsi="Arial" w:cs="Arial"/>
          <w:b/>
          <w:lang w:val="es-EC"/>
        </w:rPr>
      </w:pPr>
    </w:p>
    <w:p w:rsidR="00322E97" w:rsidRPr="00F17027" w:rsidRDefault="00322E97" w:rsidP="00322E97">
      <w:pPr>
        <w:jc w:val="both"/>
        <w:rPr>
          <w:rFonts w:ascii="Arial" w:hAnsi="Arial" w:cs="Arial"/>
          <w:b/>
          <w:lang w:val="es-EC"/>
        </w:rPr>
      </w:pPr>
    </w:p>
    <w:p w:rsidR="00322E97" w:rsidRDefault="00322E97" w:rsidP="00322E97">
      <w:pPr>
        <w:jc w:val="both"/>
        <w:rPr>
          <w:rFonts w:ascii="Arial" w:hAnsi="Arial" w:cs="Arial"/>
          <w:b/>
          <w:lang w:val="es-EC"/>
        </w:rPr>
      </w:pPr>
    </w:p>
    <w:p w:rsidR="00322E97" w:rsidRDefault="00322E97" w:rsidP="00322E97">
      <w:pPr>
        <w:pStyle w:val="Ttulo1"/>
        <w:rPr>
          <w:b w:val="0"/>
          <w:sz w:val="24"/>
          <w:szCs w:val="24"/>
        </w:rPr>
        <w:sectPr w:rsidR="00322E97" w:rsidSect="00CC650B">
          <w:pgSz w:w="11906" w:h="16838"/>
          <w:pgMar w:top="2268" w:right="1361" w:bottom="2268" w:left="2268" w:header="720" w:footer="720" w:gutter="0"/>
          <w:cols w:space="720"/>
          <w:titlePg/>
          <w:docGrid w:linePitch="326"/>
        </w:sectPr>
      </w:pPr>
    </w:p>
    <w:p w:rsidR="00322E97" w:rsidRPr="001D1788" w:rsidRDefault="00322E97" w:rsidP="001D1788">
      <w:pPr>
        <w:rPr>
          <w:rFonts w:ascii="Arial" w:hAnsi="Arial" w:cs="Arial"/>
          <w:lang w:val="es-EC"/>
        </w:rPr>
      </w:pPr>
    </w:p>
    <w:p w:rsidR="001D1788" w:rsidRDefault="001D1788" w:rsidP="001D1788">
      <w:pPr>
        <w:pStyle w:val="Ttulo1"/>
        <w:spacing w:before="120"/>
        <w:jc w:val="center"/>
        <w:rPr>
          <w:rFonts w:ascii="Arial" w:hAnsi="Arial" w:cs="Arial"/>
          <w:color w:val="auto"/>
          <w:sz w:val="24"/>
          <w:szCs w:val="24"/>
        </w:rPr>
      </w:pPr>
    </w:p>
    <w:p w:rsidR="001D1788" w:rsidRDefault="001D1788" w:rsidP="001D1788"/>
    <w:p w:rsidR="001D1788" w:rsidRDefault="001D1788" w:rsidP="001D1788"/>
    <w:p w:rsidR="001D1788" w:rsidRDefault="001D1788" w:rsidP="001D1788"/>
    <w:p w:rsidR="001D1788" w:rsidRDefault="001D1788" w:rsidP="001D1788"/>
    <w:p w:rsidR="001D1788" w:rsidRPr="001D1788" w:rsidRDefault="001D1788" w:rsidP="001D1788"/>
    <w:p w:rsidR="00322E97" w:rsidRPr="00322E97" w:rsidRDefault="00322E97" w:rsidP="001D1788">
      <w:pPr>
        <w:pStyle w:val="Ttulo1"/>
        <w:spacing w:before="0"/>
        <w:jc w:val="center"/>
        <w:rPr>
          <w:rFonts w:ascii="Arial" w:hAnsi="Arial" w:cs="Arial"/>
          <w:color w:val="auto"/>
          <w:sz w:val="32"/>
        </w:rPr>
      </w:pPr>
      <w:r w:rsidRPr="00322E97">
        <w:rPr>
          <w:rFonts w:ascii="Arial" w:hAnsi="Arial" w:cs="Arial"/>
          <w:color w:val="auto"/>
          <w:sz w:val="32"/>
        </w:rPr>
        <w:t>DEDICATORIA</w:t>
      </w:r>
    </w:p>
    <w:p w:rsidR="00322E97" w:rsidRPr="001D1788" w:rsidRDefault="00322E97" w:rsidP="001D1788">
      <w:pPr>
        <w:spacing w:line="480" w:lineRule="auto"/>
        <w:jc w:val="center"/>
        <w:rPr>
          <w:rFonts w:ascii="Arial" w:hAnsi="Arial" w:cs="Arial"/>
        </w:rPr>
      </w:pPr>
    </w:p>
    <w:p w:rsidR="00322E97" w:rsidRPr="001D1788" w:rsidRDefault="00322E97" w:rsidP="001D1788">
      <w:pPr>
        <w:spacing w:line="480" w:lineRule="auto"/>
        <w:jc w:val="center"/>
        <w:rPr>
          <w:rFonts w:ascii="Arial" w:hAnsi="Arial" w:cs="Arial"/>
          <w:lang w:val="es-EC"/>
        </w:rPr>
      </w:pPr>
    </w:p>
    <w:p w:rsidR="00322E97" w:rsidRPr="00F17027" w:rsidRDefault="00322E97" w:rsidP="00322E97">
      <w:pPr>
        <w:pStyle w:val="Ttulo2"/>
        <w:ind w:left="4253"/>
        <w:jc w:val="both"/>
        <w:rPr>
          <w:sz w:val="24"/>
          <w:szCs w:val="24"/>
        </w:rPr>
      </w:pPr>
      <w:r w:rsidRPr="00F17027">
        <w:rPr>
          <w:sz w:val="24"/>
          <w:szCs w:val="24"/>
        </w:rPr>
        <w:t>A Dios por ser mi guía, mi padre y mi amigo.</w:t>
      </w:r>
    </w:p>
    <w:p w:rsidR="00322E97" w:rsidRPr="00F17027" w:rsidRDefault="00322E97" w:rsidP="00322E97">
      <w:pPr>
        <w:ind w:left="4253"/>
        <w:rPr>
          <w:lang w:val="es-EC"/>
        </w:rPr>
      </w:pPr>
    </w:p>
    <w:p w:rsidR="00322E97" w:rsidRPr="00F17027" w:rsidRDefault="00322E97" w:rsidP="00322E97">
      <w:pPr>
        <w:ind w:left="4253"/>
        <w:rPr>
          <w:lang w:val="es-EC"/>
        </w:rPr>
      </w:pPr>
    </w:p>
    <w:p w:rsidR="00322E97" w:rsidRPr="00F17027" w:rsidRDefault="00322E97" w:rsidP="00322E97">
      <w:pPr>
        <w:spacing w:line="480" w:lineRule="auto"/>
        <w:ind w:left="4253" w:hanging="5"/>
        <w:jc w:val="both"/>
        <w:rPr>
          <w:rFonts w:ascii="Arial" w:hAnsi="Arial" w:cs="Arial"/>
          <w:lang w:val="es-EC"/>
        </w:rPr>
      </w:pPr>
      <w:r w:rsidRPr="00F17027">
        <w:rPr>
          <w:rFonts w:ascii="Arial" w:hAnsi="Arial" w:cs="Arial"/>
          <w:lang w:val="es-EC"/>
        </w:rPr>
        <w:t xml:space="preserve">A mi padres, Angelita y </w:t>
      </w:r>
      <w:r w:rsidR="007E68A6" w:rsidRPr="00F17027">
        <w:rPr>
          <w:rFonts w:ascii="Arial" w:hAnsi="Arial" w:cs="Arial"/>
          <w:lang w:val="es-EC"/>
        </w:rPr>
        <w:t>Salvador</w:t>
      </w:r>
      <w:r w:rsidRPr="00F17027">
        <w:rPr>
          <w:rFonts w:ascii="Arial" w:hAnsi="Arial" w:cs="Arial"/>
          <w:lang w:val="es-EC"/>
        </w:rPr>
        <w:t>, y a mi hermano Alfredo por ayudarme siempre y ser tan compresivos conmigo.</w:t>
      </w:r>
    </w:p>
    <w:p w:rsidR="00322E97" w:rsidRPr="00F17027" w:rsidRDefault="00322E97" w:rsidP="00322E97">
      <w:pPr>
        <w:spacing w:line="480" w:lineRule="auto"/>
        <w:ind w:left="4253" w:hanging="5"/>
        <w:jc w:val="both"/>
        <w:rPr>
          <w:rFonts w:ascii="Arial" w:hAnsi="Arial" w:cs="Arial"/>
          <w:lang w:val="es-EC"/>
        </w:rPr>
      </w:pPr>
    </w:p>
    <w:p w:rsidR="00322E97" w:rsidRPr="00F17027" w:rsidRDefault="00322E97" w:rsidP="00322E97">
      <w:pPr>
        <w:spacing w:line="480" w:lineRule="auto"/>
        <w:ind w:left="4253" w:hanging="5"/>
        <w:jc w:val="both"/>
        <w:rPr>
          <w:rFonts w:ascii="Arial" w:hAnsi="Arial" w:cs="Arial"/>
          <w:lang w:val="es-EC"/>
        </w:rPr>
      </w:pPr>
      <w:r w:rsidRPr="00F17027">
        <w:rPr>
          <w:rFonts w:ascii="Arial" w:hAnsi="Arial" w:cs="Arial"/>
          <w:lang w:val="es-EC"/>
        </w:rPr>
        <w:t>A mis amigos que estuvie</w:t>
      </w:r>
      <w:r>
        <w:rPr>
          <w:rFonts w:ascii="Arial" w:hAnsi="Arial" w:cs="Arial"/>
          <w:lang w:val="es-EC"/>
        </w:rPr>
        <w:t>ron ahí cuando los necesite y me</w:t>
      </w:r>
      <w:r w:rsidRPr="00F17027">
        <w:rPr>
          <w:rFonts w:ascii="Arial" w:hAnsi="Arial" w:cs="Arial"/>
          <w:lang w:val="es-EC"/>
        </w:rPr>
        <w:t xml:space="preserve"> brindaron su apoyo.</w:t>
      </w:r>
    </w:p>
    <w:p w:rsidR="00322E97" w:rsidRDefault="00322E97" w:rsidP="00322E97">
      <w:pPr>
        <w:pStyle w:val="Sangradetextonormal"/>
        <w:tabs>
          <w:tab w:val="left" w:pos="-5954"/>
        </w:tabs>
        <w:ind w:left="3969"/>
        <w:jc w:val="right"/>
        <w:rPr>
          <w:rFonts w:ascii="Arial" w:hAnsi="Arial" w:cs="Arial"/>
          <w:b/>
        </w:rPr>
      </w:pPr>
    </w:p>
    <w:p w:rsidR="00322E97" w:rsidRDefault="00322E97" w:rsidP="00322E97">
      <w:pPr>
        <w:pStyle w:val="Sangradetextonormal"/>
        <w:tabs>
          <w:tab w:val="left" w:pos="-5954"/>
        </w:tabs>
        <w:ind w:left="3969"/>
        <w:jc w:val="right"/>
        <w:rPr>
          <w:rFonts w:ascii="Arial" w:hAnsi="Arial" w:cs="Arial"/>
          <w:b/>
        </w:rPr>
      </w:pPr>
    </w:p>
    <w:p w:rsidR="00322E97" w:rsidRPr="00322E97" w:rsidRDefault="00322E97" w:rsidP="00322E97">
      <w:pPr>
        <w:pStyle w:val="Sangradetextonormal"/>
        <w:tabs>
          <w:tab w:val="left" w:pos="-5954"/>
        </w:tabs>
        <w:ind w:left="3969"/>
        <w:jc w:val="right"/>
        <w:rPr>
          <w:rFonts w:ascii="Arial" w:hAnsi="Arial" w:cs="Arial"/>
          <w:b/>
        </w:rPr>
      </w:pPr>
      <w:r w:rsidRPr="00322E97">
        <w:rPr>
          <w:rFonts w:ascii="Arial" w:hAnsi="Arial" w:cs="Arial"/>
          <w:b/>
        </w:rPr>
        <w:t>Julio A. Cáceres Zambrano</w:t>
      </w:r>
    </w:p>
    <w:p w:rsidR="00322E97" w:rsidRPr="00F17027" w:rsidRDefault="00322E97" w:rsidP="00322E97">
      <w:pPr>
        <w:spacing w:line="480" w:lineRule="auto"/>
        <w:ind w:left="4248" w:firstLine="708"/>
        <w:jc w:val="both"/>
        <w:rPr>
          <w:rFonts w:ascii="Arial" w:hAnsi="Arial" w:cs="Arial"/>
          <w:b/>
          <w:lang w:val="es-EC"/>
        </w:rPr>
      </w:pPr>
    </w:p>
    <w:p w:rsidR="00322E97" w:rsidRPr="00F17027" w:rsidRDefault="00322E97" w:rsidP="00322E97">
      <w:pPr>
        <w:spacing w:line="480" w:lineRule="auto"/>
        <w:ind w:left="4248" w:firstLine="708"/>
        <w:jc w:val="both"/>
        <w:rPr>
          <w:rFonts w:ascii="Arial" w:hAnsi="Arial" w:cs="Arial"/>
          <w:b/>
          <w:lang w:val="es-EC"/>
        </w:rPr>
      </w:pPr>
    </w:p>
    <w:p w:rsidR="00322E97" w:rsidRPr="00F17027" w:rsidRDefault="00322E97" w:rsidP="00322E97">
      <w:pPr>
        <w:spacing w:line="480" w:lineRule="auto"/>
        <w:ind w:left="4248" w:firstLine="708"/>
        <w:jc w:val="both"/>
        <w:rPr>
          <w:rFonts w:ascii="Arial" w:hAnsi="Arial" w:cs="Arial"/>
          <w:b/>
          <w:lang w:val="es-EC"/>
        </w:rPr>
      </w:pPr>
    </w:p>
    <w:p w:rsidR="00322E97" w:rsidRDefault="00322E97" w:rsidP="001D1788">
      <w:pPr>
        <w:ind w:left="4248" w:firstLine="708"/>
        <w:jc w:val="both"/>
        <w:rPr>
          <w:rFonts w:ascii="Arial" w:hAnsi="Arial" w:cs="Arial"/>
          <w:b/>
          <w:lang w:val="es-EC"/>
        </w:rPr>
      </w:pPr>
    </w:p>
    <w:p w:rsidR="001D1788" w:rsidRDefault="001D1788" w:rsidP="001D1788">
      <w:pPr>
        <w:ind w:left="4248" w:firstLine="708"/>
        <w:jc w:val="both"/>
        <w:rPr>
          <w:rFonts w:ascii="Arial" w:hAnsi="Arial" w:cs="Arial"/>
          <w:b/>
          <w:lang w:val="es-EC"/>
        </w:rPr>
      </w:pPr>
    </w:p>
    <w:p w:rsidR="001D1788" w:rsidRDefault="001D1788" w:rsidP="001D1788">
      <w:pPr>
        <w:ind w:left="4248" w:firstLine="708"/>
        <w:jc w:val="both"/>
        <w:rPr>
          <w:rFonts w:ascii="Arial" w:hAnsi="Arial" w:cs="Arial"/>
          <w:b/>
          <w:lang w:val="es-EC"/>
        </w:rPr>
      </w:pPr>
    </w:p>
    <w:p w:rsidR="001D1788" w:rsidRDefault="001D1788" w:rsidP="001D1788">
      <w:pPr>
        <w:ind w:left="4248" w:firstLine="708"/>
        <w:jc w:val="both"/>
        <w:rPr>
          <w:rFonts w:ascii="Arial" w:hAnsi="Arial" w:cs="Arial"/>
          <w:b/>
          <w:lang w:val="es-EC"/>
        </w:rPr>
      </w:pPr>
    </w:p>
    <w:p w:rsidR="001D1788" w:rsidRDefault="001D1788" w:rsidP="001D1788">
      <w:pPr>
        <w:ind w:left="4248" w:firstLine="708"/>
        <w:jc w:val="both"/>
        <w:rPr>
          <w:rFonts w:ascii="Arial" w:hAnsi="Arial" w:cs="Arial"/>
          <w:b/>
          <w:lang w:val="es-EC"/>
        </w:rPr>
      </w:pPr>
    </w:p>
    <w:p w:rsidR="001D1788" w:rsidRDefault="001D1788" w:rsidP="001D1788">
      <w:pPr>
        <w:ind w:left="4248" w:firstLine="708"/>
        <w:jc w:val="both"/>
        <w:rPr>
          <w:rFonts w:ascii="Arial" w:hAnsi="Arial" w:cs="Arial"/>
          <w:b/>
          <w:lang w:val="es-EC"/>
        </w:rPr>
      </w:pPr>
    </w:p>
    <w:p w:rsidR="001D1788" w:rsidRPr="00F17027" w:rsidRDefault="001D1788" w:rsidP="001D1788">
      <w:pPr>
        <w:ind w:left="4248" w:firstLine="708"/>
        <w:jc w:val="both"/>
        <w:rPr>
          <w:rFonts w:ascii="Arial" w:hAnsi="Arial" w:cs="Arial"/>
          <w:b/>
          <w:lang w:val="es-EC"/>
        </w:rPr>
      </w:pPr>
    </w:p>
    <w:p w:rsidR="00322E97" w:rsidRPr="00322E97" w:rsidRDefault="00322E97" w:rsidP="001D1788">
      <w:pPr>
        <w:pStyle w:val="Ttulo1"/>
        <w:spacing w:before="0"/>
        <w:jc w:val="center"/>
        <w:rPr>
          <w:rFonts w:ascii="Arial" w:hAnsi="Arial" w:cs="Arial"/>
          <w:color w:val="auto"/>
          <w:sz w:val="32"/>
        </w:rPr>
      </w:pPr>
      <w:r w:rsidRPr="00322E97">
        <w:rPr>
          <w:rFonts w:ascii="Arial" w:hAnsi="Arial" w:cs="Arial"/>
          <w:color w:val="auto"/>
          <w:sz w:val="32"/>
        </w:rPr>
        <w:t>DEDICATORIA</w:t>
      </w:r>
    </w:p>
    <w:p w:rsidR="00322E97" w:rsidRPr="00F17027" w:rsidRDefault="00322E97" w:rsidP="001D1788">
      <w:pPr>
        <w:spacing w:line="480" w:lineRule="auto"/>
        <w:jc w:val="center"/>
        <w:rPr>
          <w:rFonts w:ascii="Arial" w:hAnsi="Arial" w:cs="Arial"/>
        </w:rPr>
      </w:pPr>
    </w:p>
    <w:p w:rsidR="00322E97" w:rsidRDefault="00322E97" w:rsidP="001D1788">
      <w:pPr>
        <w:spacing w:line="480" w:lineRule="auto"/>
        <w:jc w:val="center"/>
        <w:rPr>
          <w:rFonts w:ascii="Arial" w:hAnsi="Arial" w:cs="Arial"/>
        </w:rPr>
      </w:pPr>
    </w:p>
    <w:p w:rsidR="00322E97" w:rsidRDefault="00322E97" w:rsidP="00322E97">
      <w:pPr>
        <w:spacing w:line="480" w:lineRule="auto"/>
        <w:ind w:left="4253"/>
        <w:jc w:val="both"/>
        <w:rPr>
          <w:rFonts w:ascii="Arial" w:hAnsi="Arial" w:cs="Arial"/>
        </w:rPr>
      </w:pPr>
      <w:r w:rsidRPr="00395DFE">
        <w:rPr>
          <w:rFonts w:ascii="Arial" w:hAnsi="Arial" w:cs="Arial"/>
        </w:rPr>
        <w:t>Dedico este trabajo a Dios, por permitir</w:t>
      </w:r>
      <w:r>
        <w:rPr>
          <w:rFonts w:ascii="Arial" w:hAnsi="Arial" w:cs="Arial"/>
        </w:rPr>
        <w:t>me</w:t>
      </w:r>
      <w:r w:rsidRPr="00395DFE">
        <w:rPr>
          <w:rFonts w:ascii="Arial" w:hAnsi="Arial" w:cs="Arial"/>
        </w:rPr>
        <w:t xml:space="preserve"> compartir este momento trascendental en mi vida profesional en compañía de todas las personas que amo, a mis padres Carlos y Angelita, que con su buen ejemplo me han enseñado a no rendirme ante nada y siempre perseverar a través de sus sabios consejos. A mis hermanos Andrés y Karla, con quienes he compartido momentos inolvidables a lo largo de </w:t>
      </w:r>
      <w:r>
        <w:rPr>
          <w:rFonts w:ascii="Arial" w:hAnsi="Arial" w:cs="Arial"/>
        </w:rPr>
        <w:t xml:space="preserve">toda </w:t>
      </w:r>
      <w:r w:rsidRPr="00395DFE">
        <w:rPr>
          <w:rFonts w:ascii="Arial" w:hAnsi="Arial" w:cs="Arial"/>
        </w:rPr>
        <w:t>mi vida. Gracias por todo su apoyo y amor incondicional.</w:t>
      </w:r>
    </w:p>
    <w:p w:rsidR="00322E97" w:rsidRDefault="00322E97" w:rsidP="00322E97">
      <w:pPr>
        <w:spacing w:line="480" w:lineRule="auto"/>
        <w:ind w:left="3828"/>
        <w:jc w:val="both"/>
        <w:rPr>
          <w:rFonts w:ascii="Arial" w:hAnsi="Arial" w:cs="Arial"/>
        </w:rPr>
      </w:pPr>
    </w:p>
    <w:p w:rsidR="00322E97" w:rsidRPr="006D36B0" w:rsidRDefault="00322E97" w:rsidP="00322E97">
      <w:pPr>
        <w:spacing w:line="480" w:lineRule="auto"/>
        <w:ind w:left="3828"/>
        <w:jc w:val="right"/>
        <w:rPr>
          <w:rFonts w:ascii="Arial" w:hAnsi="Arial" w:cs="Arial"/>
          <w:b/>
        </w:rPr>
      </w:pPr>
      <w:r w:rsidRPr="006D36B0">
        <w:rPr>
          <w:rFonts w:ascii="Arial" w:hAnsi="Arial" w:cs="Arial"/>
          <w:b/>
        </w:rPr>
        <w:t>Alexis X. García Jaramillo</w:t>
      </w:r>
    </w:p>
    <w:p w:rsidR="00322E97" w:rsidRPr="00F17027" w:rsidRDefault="00322E97" w:rsidP="00322E97">
      <w:pPr>
        <w:jc w:val="center"/>
        <w:rPr>
          <w:rFonts w:ascii="Arial" w:hAnsi="Arial" w:cs="Arial"/>
        </w:rPr>
      </w:pPr>
    </w:p>
    <w:p w:rsidR="00322E97" w:rsidRPr="00F17027" w:rsidRDefault="00322E97" w:rsidP="00322E97">
      <w:pPr>
        <w:jc w:val="center"/>
        <w:rPr>
          <w:rFonts w:ascii="Arial" w:hAnsi="Arial" w:cs="Arial"/>
        </w:rPr>
      </w:pPr>
    </w:p>
    <w:p w:rsidR="00322E97" w:rsidRPr="00F17027" w:rsidRDefault="00322E97" w:rsidP="00322E97">
      <w:pPr>
        <w:jc w:val="center"/>
        <w:rPr>
          <w:rFonts w:ascii="Arial" w:hAnsi="Arial" w:cs="Arial"/>
        </w:rPr>
      </w:pPr>
    </w:p>
    <w:p w:rsidR="00322E97" w:rsidRDefault="00322E97" w:rsidP="00322E97">
      <w:pPr>
        <w:jc w:val="center"/>
        <w:rPr>
          <w:rFonts w:ascii="Arial" w:hAnsi="Arial" w:cs="Arial"/>
          <w:b/>
        </w:rPr>
      </w:pPr>
    </w:p>
    <w:p w:rsidR="00322E97" w:rsidRDefault="00322E97" w:rsidP="00322E97">
      <w:pPr>
        <w:jc w:val="center"/>
        <w:rPr>
          <w:rFonts w:ascii="Arial" w:hAnsi="Arial" w:cs="Arial"/>
          <w:b/>
        </w:rPr>
      </w:pPr>
    </w:p>
    <w:p w:rsidR="00322E97" w:rsidRDefault="00322E97" w:rsidP="00322E97">
      <w:pPr>
        <w:jc w:val="center"/>
        <w:rPr>
          <w:rFonts w:ascii="Arial" w:hAnsi="Arial" w:cs="Arial"/>
          <w:b/>
        </w:rPr>
      </w:pPr>
    </w:p>
    <w:p w:rsidR="00322E97" w:rsidRPr="00F17027" w:rsidRDefault="00322E97" w:rsidP="00322E97">
      <w:pPr>
        <w:spacing w:line="480" w:lineRule="auto"/>
        <w:jc w:val="center"/>
        <w:rPr>
          <w:rFonts w:ascii="Arial" w:hAnsi="Arial" w:cs="Arial"/>
          <w:b/>
          <w:sz w:val="32"/>
          <w:szCs w:val="32"/>
        </w:rPr>
      </w:pPr>
      <w:r w:rsidRPr="00F17027">
        <w:rPr>
          <w:rFonts w:ascii="Arial" w:hAnsi="Arial" w:cs="Arial"/>
          <w:b/>
          <w:sz w:val="32"/>
          <w:szCs w:val="32"/>
        </w:rPr>
        <w:t>TRIBUNAL DE GRADUACIÓN</w:t>
      </w:r>
    </w:p>
    <w:p w:rsidR="00322E97" w:rsidRPr="00F17027" w:rsidRDefault="00322E97" w:rsidP="00322E97">
      <w:pPr>
        <w:spacing w:line="480" w:lineRule="auto"/>
        <w:jc w:val="center"/>
        <w:rPr>
          <w:rFonts w:ascii="Arial" w:hAnsi="Arial" w:cs="Arial"/>
        </w:rPr>
      </w:pPr>
    </w:p>
    <w:p w:rsidR="00322E97" w:rsidRPr="00F17027" w:rsidRDefault="00322E97" w:rsidP="00322E97">
      <w:pPr>
        <w:spacing w:line="480" w:lineRule="auto"/>
        <w:jc w:val="center"/>
        <w:rPr>
          <w:rFonts w:ascii="Arial" w:hAnsi="Arial" w:cs="Arial"/>
        </w:rPr>
      </w:pPr>
    </w:p>
    <w:p w:rsidR="00322E97" w:rsidRPr="00F17027" w:rsidRDefault="00322E97" w:rsidP="00322E97">
      <w:pPr>
        <w:spacing w:line="480" w:lineRule="auto"/>
        <w:jc w:val="center"/>
        <w:rPr>
          <w:rFonts w:ascii="Arial" w:hAnsi="Arial" w:cs="Arial"/>
        </w:rPr>
      </w:pPr>
    </w:p>
    <w:p w:rsidR="00322E97" w:rsidRDefault="00322E97" w:rsidP="00322E97">
      <w:pPr>
        <w:spacing w:line="480" w:lineRule="auto"/>
        <w:jc w:val="center"/>
        <w:rPr>
          <w:rFonts w:ascii="Arial" w:hAnsi="Arial" w:cs="Arial"/>
        </w:rPr>
      </w:pPr>
    </w:p>
    <w:p w:rsidR="00CC650B" w:rsidRPr="00F17027" w:rsidRDefault="00CC650B" w:rsidP="00322E97">
      <w:pPr>
        <w:spacing w:line="480" w:lineRule="auto"/>
        <w:jc w:val="center"/>
        <w:rPr>
          <w:rFonts w:ascii="Arial" w:hAnsi="Arial" w:cs="Arial"/>
        </w:rPr>
      </w:pPr>
    </w:p>
    <w:p w:rsidR="00322E97" w:rsidRPr="00F17027" w:rsidRDefault="00322E97" w:rsidP="00322E97">
      <w:pPr>
        <w:spacing w:after="120"/>
        <w:jc w:val="both"/>
        <w:rPr>
          <w:rFonts w:ascii="Arial" w:hAnsi="Arial" w:cs="Arial"/>
        </w:rPr>
      </w:pPr>
      <w:r>
        <w:rPr>
          <w:rFonts w:ascii="Arial" w:hAnsi="Arial" w:cs="Arial"/>
        </w:rPr>
        <w:t>_</w:t>
      </w:r>
      <w:r w:rsidRPr="00F17027">
        <w:rPr>
          <w:rFonts w:ascii="Arial" w:hAnsi="Arial" w:cs="Arial"/>
        </w:rPr>
        <w:t>______________</w:t>
      </w:r>
      <w:r>
        <w:rPr>
          <w:rFonts w:ascii="Arial" w:hAnsi="Arial" w:cs="Arial"/>
        </w:rPr>
        <w:t xml:space="preserve">_________                             </w:t>
      </w:r>
      <w:r w:rsidRPr="00F17027">
        <w:rPr>
          <w:rFonts w:ascii="Arial" w:hAnsi="Arial" w:cs="Arial"/>
        </w:rPr>
        <w:t>____________________</w:t>
      </w:r>
      <w:r>
        <w:rPr>
          <w:rFonts w:ascii="Arial" w:hAnsi="Arial" w:cs="Arial"/>
        </w:rPr>
        <w:t>___</w:t>
      </w:r>
    </w:p>
    <w:p w:rsidR="00322E97" w:rsidRPr="00322E97" w:rsidRDefault="00322E97" w:rsidP="00322E97">
      <w:pPr>
        <w:rPr>
          <w:rFonts w:ascii="Arial" w:hAnsi="Arial" w:cs="Arial"/>
          <w:lang w:val="en-US"/>
        </w:rPr>
      </w:pPr>
      <w:r>
        <w:rPr>
          <w:rFonts w:ascii="Arial" w:hAnsi="Arial" w:cs="Arial"/>
        </w:rPr>
        <w:t xml:space="preserve">   Dr. </w:t>
      </w:r>
      <w:proofErr w:type="spellStart"/>
      <w:r>
        <w:rPr>
          <w:rFonts w:ascii="Arial" w:hAnsi="Arial" w:cs="Arial"/>
        </w:rPr>
        <w:t>Kleber</w:t>
      </w:r>
      <w:proofErr w:type="spellEnd"/>
      <w:r>
        <w:rPr>
          <w:rFonts w:ascii="Arial" w:hAnsi="Arial" w:cs="Arial"/>
        </w:rPr>
        <w:t xml:space="preserve"> Barcia V., </w:t>
      </w:r>
      <w:proofErr w:type="spellStart"/>
      <w:r>
        <w:rPr>
          <w:rFonts w:ascii="Arial" w:hAnsi="Arial" w:cs="Arial"/>
        </w:rPr>
        <w:t>Ph.D</w:t>
      </w:r>
      <w:proofErr w:type="spellEnd"/>
      <w:r>
        <w:rPr>
          <w:rFonts w:ascii="Arial" w:hAnsi="Arial" w:cs="Arial"/>
        </w:rPr>
        <w:t>.</w:t>
      </w:r>
      <w:r>
        <w:rPr>
          <w:rFonts w:ascii="Arial" w:hAnsi="Arial" w:cs="Arial"/>
        </w:rPr>
        <w:tab/>
        <w:t xml:space="preserve">        </w:t>
      </w:r>
      <w:r>
        <w:rPr>
          <w:rFonts w:ascii="Arial" w:hAnsi="Arial" w:cs="Arial"/>
        </w:rPr>
        <w:tab/>
      </w:r>
      <w:r>
        <w:rPr>
          <w:rFonts w:ascii="Arial" w:hAnsi="Arial" w:cs="Arial"/>
        </w:rPr>
        <w:tab/>
        <w:t xml:space="preserve">        </w:t>
      </w:r>
      <w:proofErr w:type="gramStart"/>
      <w:r w:rsidRPr="00322E97">
        <w:rPr>
          <w:rFonts w:ascii="Arial" w:hAnsi="Arial" w:cs="Arial"/>
          <w:lang w:val="en-US"/>
        </w:rPr>
        <w:t xml:space="preserve">M.Sc. Andrés </w:t>
      </w:r>
      <w:proofErr w:type="spellStart"/>
      <w:r w:rsidRPr="00322E97">
        <w:rPr>
          <w:rFonts w:ascii="Arial" w:hAnsi="Arial" w:cs="Arial"/>
          <w:lang w:val="en-US"/>
        </w:rPr>
        <w:t>Rigail</w:t>
      </w:r>
      <w:proofErr w:type="spellEnd"/>
      <w:r w:rsidRPr="00322E97">
        <w:rPr>
          <w:rFonts w:ascii="Arial" w:hAnsi="Arial" w:cs="Arial"/>
          <w:lang w:val="en-US"/>
        </w:rPr>
        <w:t xml:space="preserve"> C.</w:t>
      </w:r>
      <w:proofErr w:type="gramEnd"/>
    </w:p>
    <w:p w:rsidR="00322E97" w:rsidRPr="00F17027" w:rsidRDefault="00322E97" w:rsidP="00322E97">
      <w:pPr>
        <w:rPr>
          <w:rFonts w:ascii="Arial" w:hAnsi="Arial" w:cs="Arial"/>
        </w:rPr>
      </w:pPr>
      <w:r w:rsidRPr="00322E97">
        <w:rPr>
          <w:rFonts w:ascii="Arial" w:hAnsi="Arial" w:cs="Arial"/>
          <w:lang w:val="en-US"/>
        </w:rPr>
        <w:t xml:space="preserve">    </w:t>
      </w:r>
      <w:r w:rsidRPr="00F17027">
        <w:rPr>
          <w:rFonts w:ascii="Arial" w:hAnsi="Arial" w:cs="Arial"/>
        </w:rPr>
        <w:t xml:space="preserve">DECANO DE </w:t>
      </w:r>
      <w:smartTag w:uri="urn:schemas-microsoft-com:office:smarttags" w:element="PersonName">
        <w:smartTagPr>
          <w:attr w:name="ProductID" w:val="LA FIMCP"/>
        </w:smartTagPr>
        <w:r w:rsidRPr="00F17027">
          <w:rPr>
            <w:rFonts w:ascii="Arial" w:hAnsi="Arial" w:cs="Arial"/>
          </w:rPr>
          <w:t>LA FIMCP</w:t>
        </w:r>
      </w:smartTag>
      <w:r>
        <w:rPr>
          <w:rFonts w:ascii="Arial" w:hAnsi="Arial" w:cs="Arial"/>
        </w:rPr>
        <w:tab/>
      </w:r>
      <w:r>
        <w:rPr>
          <w:rFonts w:ascii="Arial" w:hAnsi="Arial" w:cs="Arial"/>
        </w:rPr>
        <w:tab/>
      </w:r>
      <w:r>
        <w:rPr>
          <w:rFonts w:ascii="Arial" w:hAnsi="Arial" w:cs="Arial"/>
        </w:rPr>
        <w:tab/>
        <w:t xml:space="preserve">             DIRECTOR</w:t>
      </w:r>
      <w:r w:rsidRPr="00F17027">
        <w:rPr>
          <w:rFonts w:ascii="Arial" w:hAnsi="Arial" w:cs="Arial"/>
        </w:rPr>
        <w:t xml:space="preserve"> </w:t>
      </w:r>
    </w:p>
    <w:p w:rsidR="00322E97" w:rsidRPr="00F17027" w:rsidRDefault="00322E97" w:rsidP="00322E97">
      <w:pPr>
        <w:jc w:val="both"/>
        <w:rPr>
          <w:rFonts w:ascii="Arial" w:hAnsi="Arial" w:cs="Arial"/>
          <w:lang w:val="es-EC"/>
        </w:rPr>
      </w:pPr>
      <w:r w:rsidRPr="00F17027">
        <w:rPr>
          <w:rFonts w:ascii="Arial" w:hAnsi="Arial" w:cs="Arial"/>
        </w:rPr>
        <w:t xml:space="preserve">           </w:t>
      </w:r>
      <w:r w:rsidRPr="00F17027">
        <w:rPr>
          <w:rFonts w:ascii="Arial" w:hAnsi="Arial" w:cs="Arial"/>
          <w:lang w:val="es-EC"/>
        </w:rPr>
        <w:t>PRESIDENTE</w:t>
      </w:r>
    </w:p>
    <w:p w:rsidR="00322E97" w:rsidRPr="00F17027" w:rsidRDefault="00322E97" w:rsidP="00322E97">
      <w:pPr>
        <w:jc w:val="both"/>
        <w:rPr>
          <w:rFonts w:ascii="Arial" w:hAnsi="Arial" w:cs="Arial"/>
          <w:lang w:val="es-EC"/>
        </w:rPr>
      </w:pPr>
    </w:p>
    <w:p w:rsidR="00322E97" w:rsidRPr="00F17027" w:rsidRDefault="00322E97" w:rsidP="00322E97">
      <w:pPr>
        <w:jc w:val="both"/>
        <w:rPr>
          <w:rFonts w:ascii="Arial" w:hAnsi="Arial" w:cs="Arial"/>
          <w:lang w:val="es-EC"/>
        </w:rPr>
      </w:pPr>
    </w:p>
    <w:p w:rsidR="00322E97" w:rsidRPr="00F17027" w:rsidRDefault="00322E97" w:rsidP="00322E97">
      <w:pPr>
        <w:jc w:val="both"/>
        <w:rPr>
          <w:rFonts w:ascii="Arial" w:hAnsi="Arial" w:cs="Arial"/>
          <w:lang w:val="es-EC"/>
        </w:rPr>
      </w:pPr>
    </w:p>
    <w:p w:rsidR="00322E97" w:rsidRPr="00F17027" w:rsidRDefault="00322E97" w:rsidP="00322E97">
      <w:pPr>
        <w:jc w:val="both"/>
        <w:rPr>
          <w:rFonts w:ascii="Arial" w:hAnsi="Arial" w:cs="Arial"/>
          <w:lang w:val="es-EC"/>
        </w:rPr>
      </w:pPr>
    </w:p>
    <w:p w:rsidR="00322E97" w:rsidRPr="00F17027" w:rsidRDefault="00322E97" w:rsidP="00322E97">
      <w:pPr>
        <w:jc w:val="both"/>
        <w:rPr>
          <w:rFonts w:ascii="Arial" w:hAnsi="Arial" w:cs="Arial"/>
          <w:lang w:val="es-EC"/>
        </w:rPr>
      </w:pPr>
    </w:p>
    <w:p w:rsidR="00322E97" w:rsidRPr="00F17027" w:rsidRDefault="00322E97" w:rsidP="00322E97">
      <w:pPr>
        <w:jc w:val="both"/>
        <w:rPr>
          <w:rFonts w:ascii="Arial" w:hAnsi="Arial" w:cs="Arial"/>
          <w:lang w:val="es-EC"/>
        </w:rPr>
      </w:pPr>
    </w:p>
    <w:p w:rsidR="00322E97" w:rsidRDefault="00322E97" w:rsidP="00322E97">
      <w:pPr>
        <w:jc w:val="both"/>
        <w:rPr>
          <w:rFonts w:ascii="Arial" w:hAnsi="Arial" w:cs="Arial"/>
          <w:lang w:val="es-EC"/>
        </w:rPr>
      </w:pPr>
    </w:p>
    <w:p w:rsidR="00CC650B" w:rsidRPr="00F17027" w:rsidRDefault="00CC650B" w:rsidP="00322E97">
      <w:pPr>
        <w:jc w:val="both"/>
        <w:rPr>
          <w:rFonts w:ascii="Arial" w:hAnsi="Arial" w:cs="Arial"/>
          <w:lang w:val="es-EC"/>
        </w:rPr>
      </w:pPr>
    </w:p>
    <w:p w:rsidR="00322E97" w:rsidRPr="00F17027" w:rsidRDefault="00322E97" w:rsidP="00322E97">
      <w:pPr>
        <w:jc w:val="both"/>
        <w:rPr>
          <w:rFonts w:ascii="Arial" w:hAnsi="Arial" w:cs="Arial"/>
          <w:lang w:val="es-EC"/>
        </w:rPr>
      </w:pPr>
    </w:p>
    <w:p w:rsidR="00322E97" w:rsidRPr="00F17027" w:rsidRDefault="00322E97" w:rsidP="00322E97">
      <w:pPr>
        <w:jc w:val="both"/>
        <w:rPr>
          <w:rFonts w:ascii="Arial" w:hAnsi="Arial" w:cs="Arial"/>
          <w:lang w:val="es-EC"/>
        </w:rPr>
      </w:pPr>
    </w:p>
    <w:p w:rsidR="00322E97" w:rsidRPr="00F17027" w:rsidRDefault="00322E97" w:rsidP="00322E97">
      <w:pPr>
        <w:jc w:val="both"/>
        <w:rPr>
          <w:rFonts w:ascii="Arial" w:hAnsi="Arial" w:cs="Arial"/>
          <w:lang w:val="es-EC"/>
        </w:rPr>
      </w:pPr>
    </w:p>
    <w:p w:rsidR="00322E97" w:rsidRDefault="00322E97" w:rsidP="00322E97">
      <w:pPr>
        <w:spacing w:after="120"/>
        <w:jc w:val="center"/>
        <w:rPr>
          <w:rFonts w:ascii="Arial" w:hAnsi="Arial" w:cs="Arial"/>
          <w:lang w:val="es-EC"/>
        </w:rPr>
      </w:pPr>
      <w:r>
        <w:rPr>
          <w:rFonts w:ascii="Arial" w:hAnsi="Arial" w:cs="Arial"/>
          <w:lang w:val="es-EC"/>
        </w:rPr>
        <w:t>_________________________</w:t>
      </w:r>
    </w:p>
    <w:p w:rsidR="00322E97" w:rsidRPr="00F17027" w:rsidRDefault="006B04E1" w:rsidP="00322E97">
      <w:pPr>
        <w:jc w:val="center"/>
        <w:rPr>
          <w:rFonts w:ascii="Arial" w:hAnsi="Arial" w:cs="Arial"/>
        </w:rPr>
      </w:pPr>
      <w:r>
        <w:rPr>
          <w:rFonts w:ascii="Arial" w:hAnsi="Arial" w:cs="Arial"/>
          <w:lang w:val="es-EC"/>
        </w:rPr>
        <w:t>Ing. Javier Bermúdez R.</w:t>
      </w:r>
    </w:p>
    <w:p w:rsidR="00322E97" w:rsidRPr="00F17027" w:rsidRDefault="00322E97" w:rsidP="00322E97">
      <w:pPr>
        <w:tabs>
          <w:tab w:val="left" w:pos="708"/>
          <w:tab w:val="left" w:pos="1416"/>
          <w:tab w:val="left" w:pos="2124"/>
          <w:tab w:val="left" w:pos="2832"/>
          <w:tab w:val="left" w:pos="3540"/>
          <w:tab w:val="center" w:pos="4138"/>
          <w:tab w:val="left" w:pos="4248"/>
          <w:tab w:val="left" w:pos="4956"/>
          <w:tab w:val="left" w:pos="5664"/>
          <w:tab w:val="left" w:pos="6372"/>
          <w:tab w:val="left" w:pos="7080"/>
          <w:tab w:val="left" w:pos="7501"/>
        </w:tabs>
        <w:jc w:val="center"/>
        <w:rPr>
          <w:rFonts w:ascii="Arial" w:hAnsi="Arial" w:cs="Arial"/>
        </w:rPr>
      </w:pPr>
      <w:r>
        <w:rPr>
          <w:rFonts w:ascii="Arial" w:hAnsi="Arial" w:cs="Arial"/>
        </w:rPr>
        <w:t>VOCAL</w:t>
      </w:r>
    </w:p>
    <w:p w:rsidR="00322E97" w:rsidRPr="00F17027" w:rsidRDefault="00322E97" w:rsidP="00322E97">
      <w:pPr>
        <w:spacing w:line="480" w:lineRule="auto"/>
        <w:jc w:val="center"/>
        <w:rPr>
          <w:rFonts w:ascii="Arial" w:hAnsi="Arial" w:cs="Arial"/>
        </w:rPr>
      </w:pPr>
    </w:p>
    <w:p w:rsidR="00322E97" w:rsidRPr="00F17027" w:rsidRDefault="00322E97" w:rsidP="00322E97">
      <w:pPr>
        <w:spacing w:line="480" w:lineRule="auto"/>
        <w:jc w:val="center"/>
        <w:rPr>
          <w:rFonts w:ascii="Arial" w:hAnsi="Arial" w:cs="Arial"/>
        </w:rPr>
      </w:pPr>
    </w:p>
    <w:p w:rsidR="00322E97" w:rsidRPr="00F17027" w:rsidRDefault="00322E97" w:rsidP="00322E97">
      <w:pPr>
        <w:spacing w:line="480" w:lineRule="auto"/>
        <w:jc w:val="center"/>
        <w:rPr>
          <w:rFonts w:ascii="Arial" w:hAnsi="Arial" w:cs="Arial"/>
        </w:rPr>
      </w:pPr>
    </w:p>
    <w:p w:rsidR="00322E97" w:rsidRPr="00F17027" w:rsidRDefault="00322E97" w:rsidP="00322E97">
      <w:pPr>
        <w:spacing w:line="480" w:lineRule="auto"/>
        <w:jc w:val="center"/>
        <w:rPr>
          <w:rFonts w:ascii="Arial" w:hAnsi="Arial" w:cs="Arial"/>
        </w:rPr>
      </w:pPr>
    </w:p>
    <w:p w:rsidR="00322E97" w:rsidRPr="00F17027" w:rsidRDefault="00322E97" w:rsidP="00322E97">
      <w:pPr>
        <w:jc w:val="center"/>
        <w:rPr>
          <w:rFonts w:ascii="Arial" w:hAnsi="Arial" w:cs="Arial"/>
        </w:rPr>
        <w:sectPr w:rsidR="00322E97" w:rsidRPr="00F17027" w:rsidSect="00CC650B">
          <w:headerReference w:type="default" r:id="rId10"/>
          <w:pgSz w:w="11906" w:h="16838"/>
          <w:pgMar w:top="2268" w:right="1361" w:bottom="2268" w:left="2268" w:header="720" w:footer="720" w:gutter="0"/>
          <w:cols w:space="720"/>
          <w:titlePg/>
          <w:docGrid w:linePitch="326"/>
        </w:sectPr>
      </w:pPr>
    </w:p>
    <w:p w:rsidR="00322E97" w:rsidRDefault="00322E97" w:rsidP="00322E97">
      <w:pPr>
        <w:jc w:val="center"/>
        <w:rPr>
          <w:rFonts w:ascii="Arial" w:hAnsi="Arial" w:cs="Arial"/>
          <w:b/>
        </w:rPr>
      </w:pPr>
    </w:p>
    <w:p w:rsidR="001D1788" w:rsidRDefault="001D1788" w:rsidP="00322E97">
      <w:pPr>
        <w:jc w:val="center"/>
        <w:rPr>
          <w:rFonts w:ascii="Arial" w:hAnsi="Arial" w:cs="Arial"/>
          <w:b/>
        </w:rPr>
      </w:pPr>
    </w:p>
    <w:p w:rsidR="001D1788" w:rsidRPr="00F17027" w:rsidRDefault="001D1788" w:rsidP="00322E97">
      <w:pPr>
        <w:jc w:val="center"/>
        <w:rPr>
          <w:rFonts w:ascii="Arial" w:hAnsi="Arial" w:cs="Arial"/>
          <w:b/>
        </w:rPr>
      </w:pPr>
    </w:p>
    <w:p w:rsidR="00322E97" w:rsidRDefault="00322E97" w:rsidP="00322E97">
      <w:pPr>
        <w:jc w:val="center"/>
        <w:rPr>
          <w:rFonts w:ascii="Arial" w:hAnsi="Arial" w:cs="Arial"/>
          <w:b/>
        </w:rPr>
      </w:pPr>
    </w:p>
    <w:p w:rsidR="001D1788" w:rsidRDefault="001D1788" w:rsidP="00322E97">
      <w:pPr>
        <w:jc w:val="center"/>
        <w:rPr>
          <w:rFonts w:ascii="Arial" w:hAnsi="Arial" w:cs="Arial"/>
          <w:b/>
        </w:rPr>
      </w:pPr>
    </w:p>
    <w:p w:rsidR="001D1788" w:rsidRPr="00F17027" w:rsidRDefault="001D1788" w:rsidP="00322E97">
      <w:pPr>
        <w:jc w:val="center"/>
        <w:rPr>
          <w:rFonts w:ascii="Arial" w:hAnsi="Arial" w:cs="Arial"/>
          <w:b/>
        </w:rPr>
      </w:pPr>
    </w:p>
    <w:p w:rsidR="00322E97" w:rsidRPr="0034719D" w:rsidRDefault="00322E97" w:rsidP="00322E97">
      <w:pPr>
        <w:spacing w:line="480" w:lineRule="auto"/>
        <w:jc w:val="center"/>
        <w:rPr>
          <w:rFonts w:ascii="Arial" w:hAnsi="Arial" w:cs="Arial"/>
          <w:b/>
          <w:sz w:val="32"/>
          <w:szCs w:val="32"/>
        </w:rPr>
      </w:pPr>
      <w:r w:rsidRPr="0034719D">
        <w:rPr>
          <w:rFonts w:ascii="Arial" w:hAnsi="Arial" w:cs="Arial"/>
          <w:b/>
          <w:sz w:val="32"/>
          <w:szCs w:val="32"/>
        </w:rPr>
        <w:t>DECLARACIÓN EXPRESA</w:t>
      </w:r>
    </w:p>
    <w:p w:rsidR="00322E97" w:rsidRPr="00F17027" w:rsidRDefault="00322E97" w:rsidP="00322E97">
      <w:pPr>
        <w:spacing w:line="480" w:lineRule="auto"/>
        <w:jc w:val="center"/>
        <w:rPr>
          <w:rFonts w:ascii="Arial" w:hAnsi="Arial" w:cs="Arial"/>
        </w:rPr>
      </w:pPr>
    </w:p>
    <w:p w:rsidR="00322E97" w:rsidRPr="0034719D" w:rsidRDefault="00322E97" w:rsidP="000A2052">
      <w:pPr>
        <w:spacing w:line="480" w:lineRule="auto"/>
        <w:ind w:left="1134" w:right="1189"/>
        <w:jc w:val="both"/>
        <w:rPr>
          <w:rFonts w:ascii="Arial" w:hAnsi="Arial" w:cs="Arial"/>
          <w:sz w:val="28"/>
          <w:szCs w:val="32"/>
        </w:rPr>
      </w:pPr>
      <w:r w:rsidRPr="0034719D">
        <w:rPr>
          <w:rFonts w:ascii="Arial" w:hAnsi="Arial" w:cs="Arial"/>
          <w:sz w:val="28"/>
          <w:szCs w:val="32"/>
        </w:rPr>
        <w:t xml:space="preserve">“La responsabilidad del contenido de este </w:t>
      </w:r>
      <w:r w:rsidR="00CC650B">
        <w:rPr>
          <w:rFonts w:ascii="Arial" w:hAnsi="Arial" w:cs="Arial"/>
          <w:sz w:val="28"/>
          <w:szCs w:val="32"/>
        </w:rPr>
        <w:t xml:space="preserve">Informe de </w:t>
      </w:r>
      <w:r w:rsidRPr="0034719D">
        <w:rPr>
          <w:rFonts w:ascii="Arial" w:hAnsi="Arial" w:cs="Arial"/>
          <w:sz w:val="28"/>
          <w:szCs w:val="32"/>
        </w:rPr>
        <w:t>Proyecto de Graduación, nos corresponde exclusivamente; y el patrimonio intelectual del mism</w:t>
      </w:r>
      <w:r w:rsidR="00CC650B">
        <w:rPr>
          <w:rFonts w:ascii="Arial" w:hAnsi="Arial" w:cs="Arial"/>
          <w:sz w:val="28"/>
          <w:szCs w:val="32"/>
        </w:rPr>
        <w:t>o</w:t>
      </w:r>
      <w:r w:rsidRPr="0034719D">
        <w:rPr>
          <w:rFonts w:ascii="Arial" w:hAnsi="Arial" w:cs="Arial"/>
          <w:sz w:val="28"/>
          <w:szCs w:val="32"/>
        </w:rPr>
        <w:t xml:space="preserve"> a </w:t>
      </w:r>
      <w:smartTag w:uri="urn:schemas-microsoft-com:office:smarttags" w:element="PersonName">
        <w:smartTagPr>
          <w:attr w:name="ProductID" w:val="la ESCUELA SUPERIOR"/>
        </w:smartTagPr>
        <w:smartTag w:uri="urn:schemas-microsoft-com:office:smarttags" w:element="PersonName">
          <w:smartTagPr>
            <w:attr w:name="ProductID" w:val="la ESCUELA"/>
          </w:smartTagPr>
          <w:r w:rsidRPr="0034719D">
            <w:rPr>
              <w:rFonts w:ascii="Arial" w:hAnsi="Arial" w:cs="Arial"/>
              <w:sz w:val="28"/>
              <w:szCs w:val="32"/>
            </w:rPr>
            <w:t>la ESCUELA</w:t>
          </w:r>
        </w:smartTag>
        <w:r w:rsidRPr="0034719D">
          <w:rPr>
            <w:rFonts w:ascii="Arial" w:hAnsi="Arial" w:cs="Arial"/>
            <w:sz w:val="28"/>
            <w:szCs w:val="32"/>
          </w:rPr>
          <w:t xml:space="preserve"> SUPERIOR</w:t>
        </w:r>
      </w:smartTag>
      <w:r w:rsidRPr="0034719D">
        <w:rPr>
          <w:rFonts w:ascii="Arial" w:hAnsi="Arial" w:cs="Arial"/>
          <w:sz w:val="28"/>
          <w:szCs w:val="32"/>
        </w:rPr>
        <w:t xml:space="preserve"> POLITÉCNICA DEL LITORAL”</w:t>
      </w:r>
    </w:p>
    <w:p w:rsidR="00322E97" w:rsidRPr="00F17027" w:rsidRDefault="00322E97" w:rsidP="00322E97">
      <w:pPr>
        <w:spacing w:line="480" w:lineRule="auto"/>
        <w:ind w:left="1620" w:right="1617"/>
        <w:jc w:val="both"/>
        <w:rPr>
          <w:rFonts w:ascii="Arial" w:hAnsi="Arial" w:cs="Arial"/>
          <w:sz w:val="32"/>
          <w:szCs w:val="32"/>
        </w:rPr>
      </w:pPr>
    </w:p>
    <w:p w:rsidR="00322E97" w:rsidRPr="0034719D" w:rsidRDefault="00322E97" w:rsidP="000A2052">
      <w:pPr>
        <w:spacing w:line="480" w:lineRule="auto"/>
        <w:ind w:left="1134" w:right="906"/>
        <w:jc w:val="both"/>
        <w:rPr>
          <w:rFonts w:ascii="Arial" w:hAnsi="Arial" w:cs="Arial"/>
          <w:szCs w:val="32"/>
        </w:rPr>
      </w:pPr>
      <w:r w:rsidRPr="0034719D">
        <w:rPr>
          <w:rFonts w:ascii="Arial" w:hAnsi="Arial" w:cs="Arial"/>
          <w:szCs w:val="32"/>
        </w:rPr>
        <w:t xml:space="preserve">(Reglamento de Graduación de </w:t>
      </w:r>
      <w:smartTag w:uri="urn:schemas-microsoft-com:office:smarttags" w:element="PersonName">
        <w:smartTagPr>
          <w:attr w:name="ProductID" w:val="la ESPOL"/>
        </w:smartTagPr>
        <w:r w:rsidRPr="0034719D">
          <w:rPr>
            <w:rFonts w:ascii="Arial" w:hAnsi="Arial" w:cs="Arial"/>
            <w:szCs w:val="32"/>
          </w:rPr>
          <w:t>la ESPOL</w:t>
        </w:r>
      </w:smartTag>
      <w:r w:rsidRPr="0034719D">
        <w:rPr>
          <w:rFonts w:ascii="Arial" w:hAnsi="Arial" w:cs="Arial"/>
          <w:szCs w:val="32"/>
        </w:rPr>
        <w:t>)</w:t>
      </w:r>
    </w:p>
    <w:p w:rsidR="00322E97" w:rsidRPr="00F17027" w:rsidRDefault="00322E97" w:rsidP="00322E97">
      <w:pPr>
        <w:spacing w:line="480" w:lineRule="auto"/>
        <w:ind w:right="1077"/>
        <w:jc w:val="center"/>
        <w:rPr>
          <w:rFonts w:ascii="Arial" w:hAnsi="Arial" w:cs="Arial"/>
        </w:rPr>
      </w:pPr>
    </w:p>
    <w:p w:rsidR="00322E97" w:rsidRDefault="00322E97" w:rsidP="00322E97">
      <w:pPr>
        <w:spacing w:line="480" w:lineRule="auto"/>
        <w:ind w:right="1077"/>
        <w:jc w:val="center"/>
        <w:rPr>
          <w:rFonts w:ascii="Arial" w:hAnsi="Arial" w:cs="Arial"/>
        </w:rPr>
      </w:pPr>
    </w:p>
    <w:p w:rsidR="00322E97" w:rsidRDefault="00322E97" w:rsidP="00322E97">
      <w:pPr>
        <w:spacing w:line="480" w:lineRule="auto"/>
        <w:ind w:right="1077"/>
        <w:jc w:val="center"/>
        <w:rPr>
          <w:rFonts w:ascii="Arial" w:hAnsi="Arial" w:cs="Arial"/>
        </w:rPr>
      </w:pPr>
    </w:p>
    <w:p w:rsidR="000A2052" w:rsidRPr="00F17027" w:rsidRDefault="000A2052" w:rsidP="00322E97">
      <w:pPr>
        <w:spacing w:line="480" w:lineRule="auto"/>
        <w:ind w:right="1077"/>
        <w:jc w:val="center"/>
        <w:rPr>
          <w:rFonts w:ascii="Arial" w:hAnsi="Arial" w:cs="Arial"/>
        </w:rPr>
      </w:pPr>
    </w:p>
    <w:p w:rsidR="00322E97" w:rsidRPr="00F17027" w:rsidRDefault="00322E97" w:rsidP="00322E97">
      <w:pPr>
        <w:ind w:right="-87"/>
        <w:rPr>
          <w:rFonts w:ascii="Arial" w:hAnsi="Arial" w:cs="Arial"/>
        </w:rPr>
      </w:pPr>
      <w:r w:rsidRPr="00F17027">
        <w:rPr>
          <w:rFonts w:ascii="Arial" w:hAnsi="Arial" w:cs="Arial"/>
        </w:rPr>
        <w:t>_______________________</w:t>
      </w:r>
      <w:r>
        <w:rPr>
          <w:rFonts w:ascii="Arial" w:hAnsi="Arial" w:cs="Arial"/>
        </w:rPr>
        <w:t>____             _____</w:t>
      </w:r>
      <w:r w:rsidRPr="00F17027">
        <w:rPr>
          <w:rFonts w:ascii="Arial" w:hAnsi="Arial" w:cs="Arial"/>
        </w:rPr>
        <w:t>_______________________</w:t>
      </w:r>
    </w:p>
    <w:p w:rsidR="00322E97" w:rsidRPr="00F17027" w:rsidRDefault="00322E97" w:rsidP="00322E97">
      <w:pPr>
        <w:ind w:right="55"/>
        <w:rPr>
          <w:rFonts w:ascii="Arial" w:hAnsi="Arial" w:cs="Arial"/>
        </w:rPr>
      </w:pPr>
      <w:r>
        <w:rPr>
          <w:rFonts w:ascii="Arial" w:hAnsi="Arial" w:cs="Arial"/>
        </w:rPr>
        <w:t xml:space="preserve"> Julio Alberto</w:t>
      </w:r>
      <w:r w:rsidRPr="00F17027">
        <w:rPr>
          <w:rFonts w:ascii="Arial" w:hAnsi="Arial" w:cs="Arial"/>
        </w:rPr>
        <w:t xml:space="preserve"> Cáceres Zambrano </w:t>
      </w:r>
      <w:r>
        <w:rPr>
          <w:rFonts w:ascii="Arial" w:hAnsi="Arial" w:cs="Arial"/>
        </w:rPr>
        <w:t xml:space="preserve">                 Alexis Xavier</w:t>
      </w:r>
      <w:r w:rsidRPr="00F17027">
        <w:rPr>
          <w:rFonts w:ascii="Arial" w:hAnsi="Arial" w:cs="Arial"/>
        </w:rPr>
        <w:t xml:space="preserve"> García Jaramillo</w:t>
      </w:r>
    </w:p>
    <w:p w:rsidR="00322E97" w:rsidRPr="00F17027" w:rsidRDefault="00322E97" w:rsidP="00322E97">
      <w:pPr>
        <w:spacing w:line="480" w:lineRule="auto"/>
        <w:ind w:left="4248" w:firstLine="708"/>
        <w:jc w:val="both"/>
        <w:rPr>
          <w:rFonts w:ascii="Arial" w:hAnsi="Arial" w:cs="Arial"/>
          <w:b/>
        </w:rPr>
      </w:pPr>
    </w:p>
    <w:p w:rsidR="00322E97" w:rsidRPr="00F17027" w:rsidRDefault="00322E97" w:rsidP="00322E97">
      <w:pPr>
        <w:spacing w:line="480" w:lineRule="auto"/>
        <w:ind w:left="4248" w:firstLine="708"/>
        <w:jc w:val="both"/>
        <w:rPr>
          <w:rFonts w:ascii="Arial" w:hAnsi="Arial" w:cs="Arial"/>
          <w:b/>
        </w:rPr>
      </w:pPr>
    </w:p>
    <w:p w:rsidR="00322E97" w:rsidRPr="00F17027" w:rsidRDefault="00322E97" w:rsidP="00322E97">
      <w:pPr>
        <w:spacing w:line="480" w:lineRule="auto"/>
        <w:ind w:left="4248" w:firstLine="708"/>
        <w:jc w:val="both"/>
        <w:rPr>
          <w:rFonts w:ascii="Arial" w:hAnsi="Arial" w:cs="Arial"/>
          <w:b/>
        </w:rPr>
      </w:pPr>
    </w:p>
    <w:p w:rsidR="00322E97" w:rsidRPr="00F17027" w:rsidRDefault="00322E97" w:rsidP="00322E97">
      <w:pPr>
        <w:pStyle w:val="Textoindependiente"/>
        <w:rPr>
          <w:b w:val="0"/>
        </w:rPr>
      </w:pPr>
    </w:p>
    <w:p w:rsidR="00322E97" w:rsidRDefault="00322E97" w:rsidP="001D1788">
      <w:pPr>
        <w:pStyle w:val="Textoindependiente"/>
        <w:spacing w:line="240" w:lineRule="auto"/>
        <w:rPr>
          <w:b w:val="0"/>
          <w:sz w:val="24"/>
          <w:szCs w:val="24"/>
        </w:rPr>
      </w:pPr>
    </w:p>
    <w:p w:rsidR="001D1788" w:rsidRDefault="001D1788" w:rsidP="001D1788">
      <w:pPr>
        <w:pStyle w:val="Textoindependiente"/>
        <w:spacing w:line="240" w:lineRule="auto"/>
        <w:rPr>
          <w:b w:val="0"/>
          <w:sz w:val="24"/>
          <w:szCs w:val="24"/>
        </w:rPr>
      </w:pPr>
    </w:p>
    <w:p w:rsidR="001D1788" w:rsidRPr="001D1788" w:rsidRDefault="001D1788" w:rsidP="001D1788">
      <w:pPr>
        <w:pStyle w:val="Textoindependiente"/>
        <w:spacing w:line="240" w:lineRule="auto"/>
        <w:rPr>
          <w:b w:val="0"/>
          <w:sz w:val="24"/>
          <w:szCs w:val="24"/>
        </w:rPr>
      </w:pPr>
    </w:p>
    <w:p w:rsidR="00375C0C" w:rsidRPr="00375C0C" w:rsidRDefault="00375C0C" w:rsidP="00375C0C">
      <w:pPr>
        <w:pStyle w:val="Textoindependiente"/>
      </w:pPr>
      <w:r w:rsidRPr="00375C0C">
        <w:t>RESUMEN</w:t>
      </w:r>
    </w:p>
    <w:p w:rsidR="00375C0C" w:rsidRPr="00F17027" w:rsidRDefault="00375C0C" w:rsidP="00375C0C">
      <w:pPr>
        <w:pStyle w:val="Textoindependiente"/>
        <w:rPr>
          <w:b w:val="0"/>
        </w:rPr>
      </w:pPr>
    </w:p>
    <w:p w:rsidR="00375C0C" w:rsidRPr="00375C0C" w:rsidRDefault="00375C0C" w:rsidP="00375C0C">
      <w:pPr>
        <w:pStyle w:val="authorinfo"/>
        <w:spacing w:line="480" w:lineRule="auto"/>
        <w:ind w:firstLine="0"/>
        <w:jc w:val="both"/>
        <w:rPr>
          <w:rFonts w:ascii="Arial" w:hAnsi="Arial" w:cs="Arial"/>
          <w:sz w:val="24"/>
          <w:szCs w:val="24"/>
          <w:lang w:val="es-MX"/>
        </w:rPr>
      </w:pPr>
      <w:r w:rsidRPr="00375C0C">
        <w:rPr>
          <w:rFonts w:ascii="Arial" w:hAnsi="Arial" w:cs="Arial"/>
          <w:sz w:val="24"/>
          <w:szCs w:val="24"/>
          <w:lang w:val="es-MX"/>
        </w:rPr>
        <w:t xml:space="preserve">En el presente trabajo se utilizó la nanotecnología, aplicada en arcilla nacional y extranjera para mejorar las propiedades físicas y químicas del polietileno. Ciertos estudios realizados en otros países han comprobado que al fusionar una matriz polimérica con una pequeña cantidad de </w:t>
      </w:r>
      <w:proofErr w:type="spellStart"/>
      <w:r w:rsidRPr="00375C0C">
        <w:rPr>
          <w:rFonts w:ascii="Arial" w:hAnsi="Arial" w:cs="Arial"/>
          <w:sz w:val="24"/>
          <w:szCs w:val="24"/>
          <w:lang w:val="es-MX"/>
        </w:rPr>
        <w:t>nanoarcilla</w:t>
      </w:r>
      <w:proofErr w:type="spellEnd"/>
      <w:r w:rsidRPr="00375C0C">
        <w:rPr>
          <w:rFonts w:ascii="Arial" w:hAnsi="Arial" w:cs="Arial"/>
          <w:sz w:val="24"/>
          <w:szCs w:val="24"/>
          <w:lang w:val="es-MX"/>
        </w:rPr>
        <w:t xml:space="preserve"> pueden mejorar en gran magnitud ciertas propiedades de los polímeros, las cuales son: la temperatura de deflexión por calor, las propiedades de barrera de gas, retardo de la llama de la matriz de polímero, rigidez (Módulo de Young) y la conductividad eléctrica, además se utilizó un inhibidor volátil de corrosión en fase de vapor para mejorar la compatibilidad de las </w:t>
      </w:r>
      <w:proofErr w:type="spellStart"/>
      <w:r w:rsidRPr="00375C0C">
        <w:rPr>
          <w:rFonts w:ascii="Arial" w:hAnsi="Arial" w:cs="Arial"/>
          <w:sz w:val="24"/>
          <w:szCs w:val="24"/>
          <w:lang w:val="es-MX"/>
        </w:rPr>
        <w:t>organoarcillas</w:t>
      </w:r>
      <w:proofErr w:type="spellEnd"/>
      <w:r w:rsidRPr="00375C0C">
        <w:rPr>
          <w:rFonts w:ascii="Arial" w:hAnsi="Arial" w:cs="Arial"/>
          <w:sz w:val="24"/>
          <w:szCs w:val="24"/>
          <w:lang w:val="es-MX"/>
        </w:rPr>
        <w:t xml:space="preserve"> y la dispersión de la </w:t>
      </w:r>
      <w:proofErr w:type="spellStart"/>
      <w:r w:rsidRPr="00375C0C">
        <w:rPr>
          <w:rFonts w:ascii="Arial" w:hAnsi="Arial" w:cs="Arial"/>
          <w:sz w:val="24"/>
          <w:szCs w:val="24"/>
          <w:lang w:val="es-MX"/>
        </w:rPr>
        <w:t>nanoarcilla</w:t>
      </w:r>
      <w:proofErr w:type="spellEnd"/>
      <w:r w:rsidRPr="00375C0C">
        <w:rPr>
          <w:rFonts w:ascii="Arial" w:hAnsi="Arial" w:cs="Arial"/>
          <w:sz w:val="24"/>
          <w:szCs w:val="24"/>
          <w:lang w:val="es-MX"/>
        </w:rPr>
        <w:t xml:space="preserve"> en la matriz polimérica.  </w:t>
      </w:r>
    </w:p>
    <w:p w:rsidR="00375C0C" w:rsidRPr="00375C0C" w:rsidRDefault="00375C0C" w:rsidP="00375C0C">
      <w:pPr>
        <w:pStyle w:val="authorinfo"/>
        <w:spacing w:line="480" w:lineRule="auto"/>
        <w:ind w:firstLine="0"/>
        <w:jc w:val="both"/>
        <w:rPr>
          <w:rFonts w:ascii="Arial" w:hAnsi="Arial" w:cs="Arial"/>
          <w:sz w:val="24"/>
          <w:szCs w:val="24"/>
          <w:lang w:val="es-MX"/>
        </w:rPr>
      </w:pPr>
    </w:p>
    <w:p w:rsidR="00375C0C" w:rsidRPr="00375C0C" w:rsidRDefault="006C3D86" w:rsidP="00375C0C">
      <w:pPr>
        <w:pStyle w:val="authorinfo"/>
        <w:spacing w:line="480" w:lineRule="auto"/>
        <w:ind w:firstLine="0"/>
        <w:jc w:val="both"/>
        <w:rPr>
          <w:rFonts w:ascii="Arial" w:hAnsi="Arial" w:cs="Arial"/>
          <w:sz w:val="24"/>
          <w:szCs w:val="24"/>
          <w:lang w:val="es-MX"/>
        </w:rPr>
      </w:pPr>
      <w:r>
        <w:rPr>
          <w:rFonts w:ascii="Arial" w:hAnsi="Arial" w:cs="Arial"/>
          <w:sz w:val="24"/>
          <w:szCs w:val="24"/>
          <w:lang w:val="es-MX"/>
        </w:rPr>
        <w:t>En</w:t>
      </w:r>
      <w:r w:rsidR="00F71AAE">
        <w:rPr>
          <w:rFonts w:ascii="Arial" w:hAnsi="Arial" w:cs="Arial"/>
          <w:sz w:val="24"/>
          <w:szCs w:val="24"/>
          <w:lang w:val="es-MX"/>
        </w:rPr>
        <w:t xml:space="preserve"> el</w:t>
      </w:r>
      <w:r>
        <w:rPr>
          <w:rFonts w:ascii="Arial" w:hAnsi="Arial" w:cs="Arial"/>
          <w:sz w:val="24"/>
          <w:szCs w:val="24"/>
          <w:lang w:val="es-MX"/>
        </w:rPr>
        <w:t xml:space="preserve"> Ecuador </w:t>
      </w:r>
      <w:r w:rsidR="00A15508">
        <w:rPr>
          <w:rFonts w:ascii="Arial" w:hAnsi="Arial" w:cs="Arial"/>
          <w:sz w:val="24"/>
          <w:szCs w:val="24"/>
          <w:lang w:val="es-MX"/>
        </w:rPr>
        <w:t>existe</w:t>
      </w:r>
      <w:r w:rsidR="00375C0C" w:rsidRPr="00375C0C">
        <w:rPr>
          <w:rFonts w:ascii="Arial" w:hAnsi="Arial" w:cs="Arial"/>
          <w:sz w:val="24"/>
          <w:szCs w:val="24"/>
          <w:lang w:val="es-MX"/>
        </w:rPr>
        <w:t xml:space="preserve"> una gran cantidad de materia prima para la elaboración de </w:t>
      </w:r>
      <w:proofErr w:type="spellStart"/>
      <w:r w:rsidR="00375C0C" w:rsidRPr="00375C0C">
        <w:rPr>
          <w:rFonts w:ascii="Arial" w:hAnsi="Arial" w:cs="Arial"/>
          <w:sz w:val="24"/>
          <w:szCs w:val="24"/>
          <w:lang w:val="es-MX"/>
        </w:rPr>
        <w:t>nanoarcillas</w:t>
      </w:r>
      <w:proofErr w:type="spellEnd"/>
      <w:r w:rsidR="00375C0C" w:rsidRPr="00375C0C">
        <w:rPr>
          <w:rFonts w:ascii="Arial" w:hAnsi="Arial" w:cs="Arial"/>
          <w:sz w:val="24"/>
          <w:szCs w:val="24"/>
          <w:lang w:val="es-MX"/>
        </w:rPr>
        <w:t xml:space="preserve"> o también conocidas en el mercado como </w:t>
      </w:r>
      <w:proofErr w:type="spellStart"/>
      <w:r w:rsidR="00375C0C" w:rsidRPr="00375C0C">
        <w:rPr>
          <w:rFonts w:ascii="Arial" w:hAnsi="Arial" w:cs="Arial"/>
          <w:sz w:val="24"/>
          <w:szCs w:val="24"/>
          <w:lang w:val="es-MX"/>
        </w:rPr>
        <w:t>organoarcillas</w:t>
      </w:r>
      <w:proofErr w:type="spellEnd"/>
      <w:r w:rsidR="00375C0C" w:rsidRPr="00375C0C">
        <w:rPr>
          <w:rFonts w:ascii="Arial" w:hAnsi="Arial" w:cs="Arial"/>
          <w:sz w:val="24"/>
          <w:szCs w:val="24"/>
          <w:lang w:val="es-MX"/>
        </w:rPr>
        <w:t xml:space="preserve">, por lo cual se procedió a la recolección de arcillas cálcicas, luego se modificó sus propiedades: </w:t>
      </w:r>
      <w:proofErr w:type="spellStart"/>
      <w:r w:rsidR="00375C0C" w:rsidRPr="00375C0C">
        <w:rPr>
          <w:rFonts w:ascii="Arial" w:hAnsi="Arial" w:cs="Arial"/>
          <w:sz w:val="24"/>
          <w:szCs w:val="24"/>
          <w:lang w:val="es-MX"/>
        </w:rPr>
        <w:t>hidrofílica</w:t>
      </w:r>
      <w:proofErr w:type="spellEnd"/>
      <w:r w:rsidR="00375C0C" w:rsidRPr="00375C0C">
        <w:rPr>
          <w:rFonts w:ascii="Arial" w:hAnsi="Arial" w:cs="Arial"/>
          <w:sz w:val="24"/>
          <w:szCs w:val="24"/>
          <w:lang w:val="es-MX"/>
        </w:rPr>
        <w:t xml:space="preserve"> y </w:t>
      </w:r>
      <w:proofErr w:type="spellStart"/>
      <w:r w:rsidR="00375C0C" w:rsidRPr="00375C0C">
        <w:rPr>
          <w:rFonts w:ascii="Arial" w:hAnsi="Arial" w:cs="Arial"/>
          <w:sz w:val="24"/>
          <w:szCs w:val="24"/>
          <w:lang w:val="es-MX"/>
        </w:rPr>
        <w:t>organofóbica</w:t>
      </w:r>
      <w:proofErr w:type="spellEnd"/>
      <w:r w:rsidR="00375C0C" w:rsidRPr="00375C0C">
        <w:rPr>
          <w:rFonts w:ascii="Arial" w:hAnsi="Arial" w:cs="Arial"/>
          <w:sz w:val="24"/>
          <w:szCs w:val="24"/>
          <w:lang w:val="es-MX"/>
        </w:rPr>
        <w:t xml:space="preserve"> a nivel </w:t>
      </w:r>
      <w:proofErr w:type="spellStart"/>
      <w:r w:rsidR="00375C0C" w:rsidRPr="00375C0C">
        <w:rPr>
          <w:rFonts w:ascii="Arial" w:hAnsi="Arial" w:cs="Arial"/>
          <w:sz w:val="24"/>
          <w:szCs w:val="24"/>
          <w:lang w:val="es-MX"/>
        </w:rPr>
        <w:t>nanométrico</w:t>
      </w:r>
      <w:proofErr w:type="spellEnd"/>
      <w:r w:rsidR="00375C0C" w:rsidRPr="00375C0C">
        <w:rPr>
          <w:rFonts w:ascii="Arial" w:hAnsi="Arial" w:cs="Arial"/>
          <w:sz w:val="24"/>
          <w:szCs w:val="24"/>
          <w:lang w:val="es-MX"/>
        </w:rPr>
        <w:t xml:space="preserve"> para hacerla compatible con otros materiales orgánicos en este caso el polietileno de baja densidad y se le dio el nombre de ESPOL-CLAY, todo esto se logró debido al </w:t>
      </w:r>
      <w:r w:rsidR="00375C0C" w:rsidRPr="00375C0C">
        <w:rPr>
          <w:rFonts w:ascii="Arial" w:hAnsi="Arial" w:cs="Arial"/>
          <w:sz w:val="24"/>
          <w:szCs w:val="24"/>
          <w:lang w:val="es-MX"/>
        </w:rPr>
        <w:lastRenderedPageBreak/>
        <w:t xml:space="preserve">uso correcto de la Sal de </w:t>
      </w:r>
      <w:proofErr w:type="spellStart"/>
      <w:r w:rsidR="00375C0C" w:rsidRPr="00375C0C">
        <w:rPr>
          <w:rFonts w:ascii="Arial" w:hAnsi="Arial" w:cs="Arial"/>
          <w:sz w:val="24"/>
          <w:szCs w:val="24"/>
          <w:lang w:val="es-MX"/>
        </w:rPr>
        <w:t>Alkilomonio</w:t>
      </w:r>
      <w:proofErr w:type="spellEnd"/>
      <w:r w:rsidR="00375C0C" w:rsidRPr="00375C0C">
        <w:rPr>
          <w:rFonts w:ascii="Arial" w:hAnsi="Arial" w:cs="Arial"/>
          <w:sz w:val="24"/>
          <w:szCs w:val="24"/>
          <w:lang w:val="es-MX"/>
        </w:rPr>
        <w:t xml:space="preserve"> que se eligió para asemejarla lo más posible a la </w:t>
      </w:r>
      <w:proofErr w:type="spellStart"/>
      <w:r w:rsidR="00375C0C" w:rsidRPr="00375C0C">
        <w:rPr>
          <w:rFonts w:ascii="Arial" w:hAnsi="Arial" w:cs="Arial"/>
          <w:sz w:val="24"/>
          <w:szCs w:val="24"/>
          <w:lang w:val="es-MX"/>
        </w:rPr>
        <w:t>nanoarcilla</w:t>
      </w:r>
      <w:proofErr w:type="spellEnd"/>
      <w:r w:rsidR="00375C0C" w:rsidRPr="00375C0C">
        <w:rPr>
          <w:rFonts w:ascii="Arial" w:hAnsi="Arial" w:cs="Arial"/>
          <w:sz w:val="24"/>
          <w:szCs w:val="24"/>
          <w:lang w:val="es-MX"/>
        </w:rPr>
        <w:t xml:space="preserve"> CLOSITE 20A. </w:t>
      </w:r>
    </w:p>
    <w:p w:rsidR="00375C0C" w:rsidRPr="00375C0C" w:rsidRDefault="00375C0C" w:rsidP="00375C0C">
      <w:pPr>
        <w:pStyle w:val="authorinfo"/>
        <w:spacing w:line="480" w:lineRule="auto"/>
        <w:ind w:firstLine="0"/>
        <w:jc w:val="both"/>
        <w:rPr>
          <w:rFonts w:ascii="Arial" w:hAnsi="Arial" w:cs="Arial"/>
          <w:sz w:val="24"/>
          <w:szCs w:val="24"/>
          <w:lang w:val="es-MX"/>
        </w:rPr>
      </w:pPr>
    </w:p>
    <w:p w:rsidR="00375C0C" w:rsidRPr="00375C0C" w:rsidRDefault="00375C0C" w:rsidP="00375C0C">
      <w:pPr>
        <w:pStyle w:val="authorinfo"/>
        <w:spacing w:line="480" w:lineRule="auto"/>
        <w:ind w:firstLine="0"/>
        <w:jc w:val="both"/>
        <w:rPr>
          <w:rFonts w:ascii="Arial" w:hAnsi="Arial" w:cs="Arial"/>
          <w:sz w:val="24"/>
          <w:szCs w:val="24"/>
          <w:lang w:val="es-MX"/>
        </w:rPr>
      </w:pPr>
      <w:r w:rsidRPr="00375C0C">
        <w:rPr>
          <w:rFonts w:ascii="Arial" w:hAnsi="Arial" w:cs="Arial"/>
          <w:sz w:val="24"/>
          <w:szCs w:val="24"/>
          <w:lang w:val="es-MX"/>
        </w:rPr>
        <w:t xml:space="preserve">Además cada una de estas </w:t>
      </w:r>
      <w:proofErr w:type="spellStart"/>
      <w:r w:rsidRPr="00375C0C">
        <w:rPr>
          <w:rFonts w:ascii="Arial" w:hAnsi="Arial" w:cs="Arial"/>
          <w:sz w:val="24"/>
          <w:szCs w:val="24"/>
          <w:lang w:val="es-MX"/>
        </w:rPr>
        <w:t>organoarcillas</w:t>
      </w:r>
      <w:proofErr w:type="spellEnd"/>
      <w:r w:rsidRPr="00375C0C">
        <w:rPr>
          <w:rFonts w:ascii="Arial" w:hAnsi="Arial" w:cs="Arial"/>
          <w:sz w:val="24"/>
          <w:szCs w:val="24"/>
          <w:lang w:val="es-MX"/>
        </w:rPr>
        <w:t xml:space="preserve"> se mezcló con un inhibidor volátil de corrosión en diferentes porcentajes.  Estas mezclas se fusionaron con una matriz polimérica dando así origen a los </w:t>
      </w:r>
      <w:proofErr w:type="spellStart"/>
      <w:r w:rsidRPr="00375C0C">
        <w:rPr>
          <w:rFonts w:ascii="Arial" w:hAnsi="Arial" w:cs="Arial"/>
          <w:sz w:val="24"/>
          <w:szCs w:val="24"/>
          <w:lang w:val="es-MX"/>
        </w:rPr>
        <w:t>nanocompuestos</w:t>
      </w:r>
      <w:proofErr w:type="spellEnd"/>
      <w:r w:rsidRPr="00375C0C">
        <w:rPr>
          <w:rFonts w:ascii="Arial" w:hAnsi="Arial" w:cs="Arial"/>
          <w:sz w:val="24"/>
          <w:szCs w:val="24"/>
          <w:lang w:val="es-MX"/>
        </w:rPr>
        <w:t xml:space="preserve"> de termoplásticos. </w:t>
      </w:r>
    </w:p>
    <w:p w:rsidR="00375C0C" w:rsidRPr="00375C0C" w:rsidRDefault="00375C0C" w:rsidP="00375C0C">
      <w:pPr>
        <w:pStyle w:val="authorinfo"/>
        <w:spacing w:line="480" w:lineRule="auto"/>
        <w:ind w:firstLine="0"/>
        <w:jc w:val="both"/>
        <w:rPr>
          <w:rFonts w:ascii="Arial" w:hAnsi="Arial" w:cs="Arial"/>
          <w:sz w:val="24"/>
          <w:szCs w:val="24"/>
          <w:lang w:val="es-MX"/>
        </w:rPr>
      </w:pPr>
    </w:p>
    <w:p w:rsidR="00375C0C" w:rsidRPr="00375C0C" w:rsidRDefault="00375C0C" w:rsidP="00375C0C">
      <w:pPr>
        <w:pStyle w:val="authorinfo"/>
        <w:spacing w:line="480" w:lineRule="auto"/>
        <w:ind w:firstLine="0"/>
        <w:jc w:val="both"/>
        <w:rPr>
          <w:rFonts w:ascii="Arial" w:hAnsi="Arial" w:cs="Arial"/>
          <w:sz w:val="24"/>
          <w:szCs w:val="24"/>
          <w:lang w:val="es-MX"/>
        </w:rPr>
      </w:pPr>
      <w:r w:rsidRPr="00375C0C">
        <w:rPr>
          <w:rFonts w:ascii="Arial" w:hAnsi="Arial" w:cs="Arial"/>
          <w:sz w:val="24"/>
          <w:szCs w:val="24"/>
          <w:lang w:val="es-MX"/>
        </w:rPr>
        <w:t xml:space="preserve">Estos </w:t>
      </w:r>
      <w:proofErr w:type="spellStart"/>
      <w:r w:rsidRPr="00375C0C">
        <w:rPr>
          <w:rFonts w:ascii="Arial" w:hAnsi="Arial" w:cs="Arial"/>
          <w:sz w:val="24"/>
          <w:szCs w:val="24"/>
          <w:lang w:val="es-MX"/>
        </w:rPr>
        <w:t>nanocompuestos</w:t>
      </w:r>
      <w:proofErr w:type="spellEnd"/>
      <w:r w:rsidRPr="00375C0C">
        <w:rPr>
          <w:rFonts w:ascii="Arial" w:hAnsi="Arial" w:cs="Arial"/>
          <w:sz w:val="24"/>
          <w:szCs w:val="24"/>
          <w:lang w:val="es-MX"/>
        </w:rPr>
        <w:t xml:space="preserve"> se sometieron a diferentes ensayos como: ensayo de tracción, análisis </w:t>
      </w:r>
      <w:proofErr w:type="spellStart"/>
      <w:r w:rsidRPr="00375C0C">
        <w:rPr>
          <w:rFonts w:ascii="Arial" w:hAnsi="Arial" w:cs="Arial"/>
          <w:sz w:val="24"/>
          <w:szCs w:val="24"/>
          <w:lang w:val="es-MX"/>
        </w:rPr>
        <w:t>termogravimétrico</w:t>
      </w:r>
      <w:proofErr w:type="spellEnd"/>
      <w:r w:rsidRPr="00375C0C">
        <w:rPr>
          <w:rFonts w:ascii="Arial" w:hAnsi="Arial" w:cs="Arial"/>
          <w:sz w:val="24"/>
          <w:szCs w:val="24"/>
          <w:lang w:val="es-MX"/>
        </w:rPr>
        <w:t xml:space="preserve">, espectrometría molecular y ensayo de </w:t>
      </w:r>
      <w:proofErr w:type="spellStart"/>
      <w:r w:rsidRPr="00375C0C">
        <w:rPr>
          <w:rFonts w:ascii="Arial" w:hAnsi="Arial" w:cs="Arial"/>
          <w:sz w:val="24"/>
          <w:szCs w:val="24"/>
          <w:lang w:val="es-MX"/>
        </w:rPr>
        <w:t>flamabilidad</w:t>
      </w:r>
      <w:proofErr w:type="spellEnd"/>
      <w:r w:rsidRPr="00375C0C">
        <w:rPr>
          <w:rFonts w:ascii="Arial" w:hAnsi="Arial" w:cs="Arial"/>
          <w:sz w:val="24"/>
          <w:szCs w:val="24"/>
          <w:lang w:val="es-MX"/>
        </w:rPr>
        <w:t xml:space="preserve">, de esta manera se pudo comprobar las mejoras de las propiedades y verificar la similitud que hay entre la </w:t>
      </w:r>
      <w:proofErr w:type="spellStart"/>
      <w:r w:rsidRPr="00375C0C">
        <w:rPr>
          <w:rFonts w:ascii="Arial" w:hAnsi="Arial" w:cs="Arial"/>
          <w:sz w:val="24"/>
          <w:szCs w:val="24"/>
          <w:lang w:val="es-MX"/>
        </w:rPr>
        <w:t>organoarcilla</w:t>
      </w:r>
      <w:proofErr w:type="spellEnd"/>
      <w:r w:rsidRPr="00375C0C">
        <w:rPr>
          <w:rFonts w:ascii="Arial" w:hAnsi="Arial" w:cs="Arial"/>
          <w:sz w:val="24"/>
          <w:szCs w:val="24"/>
          <w:lang w:val="es-MX"/>
        </w:rPr>
        <w:t xml:space="preserve"> extranjera y la </w:t>
      </w:r>
      <w:proofErr w:type="spellStart"/>
      <w:r w:rsidRPr="00375C0C">
        <w:rPr>
          <w:rFonts w:ascii="Arial" w:hAnsi="Arial" w:cs="Arial"/>
          <w:sz w:val="24"/>
          <w:szCs w:val="24"/>
          <w:lang w:val="es-MX"/>
        </w:rPr>
        <w:t>organoarcilla</w:t>
      </w:r>
      <w:proofErr w:type="spellEnd"/>
      <w:r w:rsidRPr="00375C0C">
        <w:rPr>
          <w:rFonts w:ascii="Arial" w:hAnsi="Arial" w:cs="Arial"/>
          <w:sz w:val="24"/>
          <w:szCs w:val="24"/>
          <w:lang w:val="es-MX"/>
        </w:rPr>
        <w:t xml:space="preserve"> nacional.</w:t>
      </w:r>
    </w:p>
    <w:p w:rsidR="00375C0C" w:rsidRDefault="00375C0C" w:rsidP="00375C0C">
      <w:pPr>
        <w:spacing w:line="480" w:lineRule="auto"/>
        <w:jc w:val="both"/>
        <w:rPr>
          <w:rFonts w:ascii="Arial" w:hAnsi="Arial" w:cs="Arial"/>
          <w:lang w:val="es-MX"/>
        </w:rPr>
      </w:pPr>
    </w:p>
    <w:p w:rsidR="00375C0C" w:rsidRDefault="00375C0C" w:rsidP="00375C0C">
      <w:pPr>
        <w:spacing w:line="480" w:lineRule="auto"/>
        <w:jc w:val="both"/>
        <w:rPr>
          <w:rFonts w:ascii="Arial" w:hAnsi="Arial" w:cs="Arial"/>
          <w:lang w:val="es-MX"/>
        </w:rPr>
      </w:pPr>
    </w:p>
    <w:p w:rsidR="00375C0C" w:rsidRDefault="00375C0C" w:rsidP="00375C0C">
      <w:pPr>
        <w:spacing w:line="480" w:lineRule="auto"/>
        <w:jc w:val="both"/>
        <w:rPr>
          <w:rFonts w:ascii="Arial" w:hAnsi="Arial" w:cs="Arial"/>
          <w:lang w:val="es-MX"/>
        </w:rPr>
      </w:pPr>
    </w:p>
    <w:p w:rsidR="00375C0C" w:rsidRDefault="00375C0C" w:rsidP="00375C0C">
      <w:pPr>
        <w:spacing w:line="480" w:lineRule="auto"/>
        <w:jc w:val="both"/>
        <w:rPr>
          <w:rFonts w:ascii="Arial" w:hAnsi="Arial" w:cs="Arial"/>
          <w:lang w:val="es-MX"/>
        </w:rPr>
      </w:pPr>
    </w:p>
    <w:p w:rsidR="00375C0C" w:rsidRDefault="00375C0C" w:rsidP="00375C0C">
      <w:pPr>
        <w:spacing w:line="480" w:lineRule="auto"/>
        <w:jc w:val="both"/>
        <w:rPr>
          <w:rFonts w:ascii="Arial" w:hAnsi="Arial" w:cs="Arial"/>
          <w:lang w:val="es-MX"/>
        </w:rPr>
      </w:pPr>
    </w:p>
    <w:p w:rsidR="00375C0C" w:rsidRDefault="00375C0C" w:rsidP="00375C0C">
      <w:pPr>
        <w:spacing w:line="480" w:lineRule="auto"/>
        <w:jc w:val="both"/>
        <w:rPr>
          <w:rFonts w:ascii="Arial" w:hAnsi="Arial" w:cs="Arial"/>
          <w:lang w:val="es-MX"/>
        </w:rPr>
      </w:pPr>
    </w:p>
    <w:p w:rsidR="00375C0C" w:rsidRDefault="00375C0C" w:rsidP="00375C0C">
      <w:pPr>
        <w:spacing w:line="480" w:lineRule="auto"/>
        <w:jc w:val="both"/>
        <w:rPr>
          <w:rFonts w:ascii="Arial" w:hAnsi="Arial" w:cs="Arial"/>
          <w:lang w:val="es-MX"/>
        </w:rPr>
      </w:pPr>
    </w:p>
    <w:p w:rsidR="00375C0C" w:rsidRDefault="00375C0C" w:rsidP="00375C0C">
      <w:pPr>
        <w:spacing w:line="480" w:lineRule="auto"/>
        <w:jc w:val="both"/>
        <w:rPr>
          <w:rFonts w:ascii="Arial" w:hAnsi="Arial" w:cs="Arial"/>
          <w:lang w:val="es-MX"/>
        </w:rPr>
      </w:pPr>
    </w:p>
    <w:p w:rsidR="00375C0C" w:rsidRDefault="00375C0C" w:rsidP="00375C0C">
      <w:pPr>
        <w:spacing w:line="480" w:lineRule="auto"/>
        <w:jc w:val="both"/>
        <w:rPr>
          <w:rFonts w:ascii="Arial" w:hAnsi="Arial" w:cs="Arial"/>
          <w:lang w:val="es-MX"/>
        </w:rPr>
      </w:pPr>
    </w:p>
    <w:p w:rsidR="00375C0C" w:rsidRDefault="00375C0C" w:rsidP="00375C0C">
      <w:pPr>
        <w:spacing w:line="480" w:lineRule="auto"/>
        <w:jc w:val="both"/>
        <w:rPr>
          <w:rFonts w:ascii="Arial" w:hAnsi="Arial" w:cs="Arial"/>
          <w:lang w:val="es-MX"/>
        </w:rPr>
      </w:pPr>
    </w:p>
    <w:p w:rsidR="00687051" w:rsidRPr="007D6FB3" w:rsidRDefault="00687051" w:rsidP="00687051">
      <w:pPr>
        <w:jc w:val="center"/>
        <w:rPr>
          <w:rFonts w:ascii="Arial" w:eastAsia="Arial Unicode MS" w:hAnsi="Arial" w:cs="Arial"/>
          <w:b/>
          <w:sz w:val="32"/>
          <w:szCs w:val="32"/>
        </w:rPr>
      </w:pPr>
      <w:r w:rsidRPr="007D6FB3">
        <w:rPr>
          <w:rFonts w:ascii="Arial" w:eastAsia="Arial Unicode MS" w:hAnsi="Arial" w:cs="Arial"/>
          <w:b/>
          <w:sz w:val="32"/>
          <w:szCs w:val="32"/>
        </w:rPr>
        <w:lastRenderedPageBreak/>
        <w:t>ÍNDICE GENERAL</w:t>
      </w:r>
    </w:p>
    <w:p w:rsidR="00687051" w:rsidRDefault="00687051" w:rsidP="00687051">
      <w:pPr>
        <w:jc w:val="both"/>
        <w:rPr>
          <w:rFonts w:ascii="Arial" w:eastAsia="Arial Unicode MS" w:hAnsi="Arial" w:cs="Arial"/>
        </w:rPr>
      </w:pPr>
    </w:p>
    <w:p w:rsidR="002A2872" w:rsidRPr="007D6FB3" w:rsidRDefault="002A2872" w:rsidP="00687051">
      <w:pPr>
        <w:jc w:val="both"/>
        <w:rPr>
          <w:rFonts w:ascii="Arial" w:eastAsia="Arial Unicode MS" w:hAnsi="Arial" w:cs="Arial"/>
        </w:rPr>
      </w:pPr>
    </w:p>
    <w:p w:rsidR="00687051" w:rsidRPr="00D90EE2" w:rsidRDefault="00687051" w:rsidP="00687051">
      <w:pPr>
        <w:autoSpaceDE w:val="0"/>
        <w:autoSpaceDN w:val="0"/>
        <w:adjustRightInd w:val="0"/>
        <w:spacing w:line="480" w:lineRule="auto"/>
        <w:jc w:val="right"/>
        <w:rPr>
          <w:rFonts w:ascii="Arial" w:eastAsiaTheme="minorHAnsi" w:hAnsi="Arial" w:cs="Arial"/>
          <w:color w:val="000000"/>
          <w:lang w:val="es-EC" w:eastAsia="en-US"/>
        </w:rPr>
      </w:pPr>
      <w:r w:rsidRPr="00D90EE2">
        <w:rPr>
          <w:rFonts w:ascii="Arial" w:eastAsiaTheme="minorHAnsi" w:hAnsi="Arial" w:cs="Arial"/>
          <w:color w:val="000000"/>
          <w:lang w:val="es-EC" w:eastAsia="en-US"/>
        </w:rPr>
        <w:t xml:space="preserve">Pág. </w:t>
      </w:r>
    </w:p>
    <w:p w:rsidR="00687051" w:rsidRPr="00D90EE2" w:rsidRDefault="00687051" w:rsidP="00687051">
      <w:pPr>
        <w:autoSpaceDE w:val="0"/>
        <w:autoSpaceDN w:val="0"/>
        <w:adjustRightInd w:val="0"/>
        <w:spacing w:line="480" w:lineRule="auto"/>
        <w:rPr>
          <w:rFonts w:ascii="Arial" w:eastAsiaTheme="minorHAnsi" w:hAnsi="Arial" w:cs="Arial"/>
          <w:color w:val="000000"/>
          <w:lang w:val="es-EC" w:eastAsia="en-US"/>
        </w:rPr>
      </w:pPr>
      <w:r w:rsidRPr="00D90EE2">
        <w:rPr>
          <w:rFonts w:ascii="Arial" w:eastAsiaTheme="minorHAnsi" w:hAnsi="Arial" w:cs="Arial"/>
          <w:color w:val="000000"/>
          <w:lang w:val="es-EC" w:eastAsia="en-US"/>
        </w:rPr>
        <w:t xml:space="preserve">RESUMEN………………………………………………………………………..… II </w:t>
      </w:r>
    </w:p>
    <w:p w:rsidR="00687051" w:rsidRPr="00D90EE2" w:rsidRDefault="00687051" w:rsidP="00687051">
      <w:pPr>
        <w:autoSpaceDE w:val="0"/>
        <w:autoSpaceDN w:val="0"/>
        <w:adjustRightInd w:val="0"/>
        <w:spacing w:line="480" w:lineRule="auto"/>
        <w:rPr>
          <w:rFonts w:ascii="Arial" w:eastAsiaTheme="minorHAnsi" w:hAnsi="Arial" w:cs="Arial"/>
          <w:color w:val="000000"/>
          <w:lang w:val="es-EC" w:eastAsia="en-US"/>
        </w:rPr>
      </w:pPr>
      <w:r w:rsidRPr="00D90EE2">
        <w:rPr>
          <w:rFonts w:ascii="Arial" w:eastAsiaTheme="minorHAnsi" w:hAnsi="Arial" w:cs="Arial"/>
          <w:color w:val="000000"/>
          <w:lang w:val="es-EC" w:eastAsia="en-US"/>
        </w:rPr>
        <w:t xml:space="preserve">ÍNDICE GENERAL………………………………………………………….......... IV </w:t>
      </w:r>
    </w:p>
    <w:p w:rsidR="00687051" w:rsidRPr="00D90EE2" w:rsidRDefault="00687051" w:rsidP="00687051">
      <w:pPr>
        <w:autoSpaceDE w:val="0"/>
        <w:autoSpaceDN w:val="0"/>
        <w:adjustRightInd w:val="0"/>
        <w:spacing w:line="480" w:lineRule="auto"/>
        <w:rPr>
          <w:rFonts w:ascii="Arial" w:eastAsiaTheme="minorHAnsi" w:hAnsi="Arial" w:cs="Arial"/>
          <w:color w:val="000000"/>
          <w:lang w:val="es-EC" w:eastAsia="en-US"/>
        </w:rPr>
      </w:pPr>
      <w:r w:rsidRPr="00D90EE2">
        <w:rPr>
          <w:rFonts w:ascii="Arial" w:eastAsiaTheme="minorHAnsi" w:hAnsi="Arial" w:cs="Arial"/>
          <w:color w:val="000000"/>
          <w:lang w:val="es-EC" w:eastAsia="en-US"/>
        </w:rPr>
        <w:t xml:space="preserve">ABREVIATURAS………………………………………………………………..…VI </w:t>
      </w:r>
    </w:p>
    <w:p w:rsidR="00687051" w:rsidRPr="00D90EE2" w:rsidRDefault="00687051" w:rsidP="00687051">
      <w:pPr>
        <w:autoSpaceDE w:val="0"/>
        <w:autoSpaceDN w:val="0"/>
        <w:adjustRightInd w:val="0"/>
        <w:spacing w:line="480" w:lineRule="auto"/>
        <w:rPr>
          <w:rFonts w:ascii="Arial" w:eastAsiaTheme="minorHAnsi" w:hAnsi="Arial" w:cs="Arial"/>
          <w:color w:val="000000"/>
          <w:lang w:val="es-EC" w:eastAsia="en-US"/>
        </w:rPr>
      </w:pPr>
      <w:r w:rsidRPr="00D90EE2">
        <w:rPr>
          <w:rFonts w:ascii="Arial" w:eastAsiaTheme="minorHAnsi" w:hAnsi="Arial" w:cs="Arial"/>
          <w:color w:val="000000"/>
          <w:lang w:val="es-EC" w:eastAsia="en-US"/>
        </w:rPr>
        <w:t xml:space="preserve">SIMBOLOGÍA…….…………………………………………………....................VII </w:t>
      </w:r>
    </w:p>
    <w:p w:rsidR="00687051" w:rsidRPr="00D90EE2" w:rsidRDefault="00687051" w:rsidP="00687051">
      <w:pPr>
        <w:autoSpaceDE w:val="0"/>
        <w:autoSpaceDN w:val="0"/>
        <w:adjustRightInd w:val="0"/>
        <w:spacing w:line="480" w:lineRule="auto"/>
        <w:rPr>
          <w:rFonts w:ascii="Arial" w:eastAsiaTheme="minorHAnsi" w:hAnsi="Arial" w:cs="Arial"/>
          <w:color w:val="000000"/>
          <w:lang w:val="es-EC" w:eastAsia="en-US"/>
        </w:rPr>
      </w:pPr>
      <w:r w:rsidRPr="00D90EE2">
        <w:rPr>
          <w:rFonts w:ascii="Arial" w:eastAsiaTheme="minorHAnsi" w:hAnsi="Arial" w:cs="Arial"/>
          <w:color w:val="000000"/>
          <w:lang w:val="es-EC" w:eastAsia="en-US"/>
        </w:rPr>
        <w:t xml:space="preserve">ÍNDICE DE FÍGURAS…………………………………....................................VIII </w:t>
      </w:r>
    </w:p>
    <w:p w:rsidR="00687051" w:rsidRPr="00D90EE2" w:rsidRDefault="00687051" w:rsidP="00687051">
      <w:pPr>
        <w:spacing w:line="480" w:lineRule="auto"/>
        <w:jc w:val="both"/>
        <w:rPr>
          <w:rFonts w:ascii="Arial" w:eastAsia="Arial Unicode MS" w:hAnsi="Arial" w:cs="Arial"/>
        </w:rPr>
      </w:pPr>
      <w:r w:rsidRPr="00D90EE2">
        <w:rPr>
          <w:rFonts w:ascii="Arial" w:eastAsiaTheme="minorHAnsi" w:hAnsi="Arial" w:cs="Arial"/>
          <w:color w:val="000000"/>
          <w:lang w:val="es-EC" w:eastAsia="en-US"/>
        </w:rPr>
        <w:t>ÍNDICE DE TABLAS…………….................................................................. XI</w:t>
      </w:r>
    </w:p>
    <w:p w:rsidR="00687051" w:rsidRPr="00687051" w:rsidRDefault="00687051" w:rsidP="00F20D95">
      <w:pPr>
        <w:jc w:val="center"/>
        <w:rPr>
          <w:rFonts w:ascii="Arial" w:eastAsia="Arial Unicode MS" w:hAnsi="Arial" w:cs="Arial"/>
          <w:b/>
          <w:sz w:val="32"/>
          <w:szCs w:val="32"/>
          <w:lang w:val="es-EC"/>
        </w:rPr>
      </w:pPr>
    </w:p>
    <w:p w:rsidR="00F20D95" w:rsidRPr="00BD4C8E" w:rsidRDefault="00F20D95" w:rsidP="00F20D95">
      <w:pPr>
        <w:spacing w:line="480" w:lineRule="auto"/>
        <w:jc w:val="both"/>
        <w:rPr>
          <w:rFonts w:ascii="Arial" w:eastAsia="Arial Unicode MS" w:hAnsi="Arial" w:cs="Arial"/>
          <w:b/>
        </w:rPr>
      </w:pPr>
      <w:r w:rsidRPr="00BD4C8E">
        <w:rPr>
          <w:rFonts w:ascii="Arial" w:eastAsia="Arial Unicode MS" w:hAnsi="Arial" w:cs="Arial"/>
          <w:b/>
        </w:rPr>
        <w:t>CAPÍTULO 1</w:t>
      </w:r>
    </w:p>
    <w:p w:rsidR="00F20D95" w:rsidRPr="007D6FB3" w:rsidRDefault="00F20D95" w:rsidP="007E68A6">
      <w:pPr>
        <w:numPr>
          <w:ilvl w:val="0"/>
          <w:numId w:val="1"/>
        </w:numPr>
        <w:tabs>
          <w:tab w:val="clear" w:pos="720"/>
          <w:tab w:val="num" w:pos="360"/>
          <w:tab w:val="right" w:pos="8222"/>
        </w:tabs>
        <w:spacing w:line="480" w:lineRule="auto"/>
        <w:ind w:left="360"/>
        <w:jc w:val="both"/>
        <w:rPr>
          <w:rFonts w:ascii="Arial" w:eastAsia="Arial Unicode MS" w:hAnsi="Arial" w:cs="Arial"/>
          <w:caps/>
        </w:rPr>
      </w:pPr>
      <w:r>
        <w:rPr>
          <w:rFonts w:ascii="Arial" w:eastAsia="Arial Unicode MS" w:hAnsi="Arial" w:cs="Arial"/>
          <w:caps/>
        </w:rPr>
        <w:t>Introducción………</w:t>
      </w:r>
      <w:r w:rsidRPr="007D6FB3">
        <w:rPr>
          <w:rFonts w:ascii="Arial" w:eastAsia="Arial Unicode MS" w:hAnsi="Arial" w:cs="Arial"/>
          <w:caps/>
        </w:rPr>
        <w:t>………………………</w:t>
      </w:r>
      <w:r>
        <w:rPr>
          <w:rFonts w:ascii="Arial" w:eastAsia="Arial Unicode MS" w:hAnsi="Arial" w:cs="Arial"/>
          <w:caps/>
        </w:rPr>
        <w:t>………….</w:t>
      </w:r>
      <w:r w:rsidRPr="007D6FB3">
        <w:rPr>
          <w:rFonts w:ascii="Arial" w:eastAsia="Arial Unicode MS" w:hAnsi="Arial" w:cs="Arial"/>
          <w:caps/>
        </w:rPr>
        <w:t>…………………</w:t>
      </w:r>
      <w:r>
        <w:rPr>
          <w:rFonts w:ascii="Arial" w:eastAsia="Arial Unicode MS" w:hAnsi="Arial" w:cs="Arial"/>
          <w:caps/>
        </w:rPr>
        <w:t>…</w:t>
      </w:r>
      <w:r w:rsidRPr="007D6FB3">
        <w:rPr>
          <w:rFonts w:ascii="Arial" w:eastAsia="Arial Unicode MS" w:hAnsi="Arial" w:cs="Arial"/>
          <w:caps/>
        </w:rPr>
        <w:t>.</w:t>
      </w:r>
      <w:r>
        <w:rPr>
          <w:rFonts w:ascii="Arial" w:eastAsia="Arial Unicode MS" w:hAnsi="Arial" w:cs="Arial"/>
          <w:caps/>
        </w:rPr>
        <w:t>1</w:t>
      </w:r>
    </w:p>
    <w:p w:rsidR="00F20D95" w:rsidRDefault="00F20D95" w:rsidP="007E68A6">
      <w:pPr>
        <w:numPr>
          <w:ilvl w:val="1"/>
          <w:numId w:val="2"/>
        </w:numPr>
        <w:tabs>
          <w:tab w:val="left" w:pos="851"/>
          <w:tab w:val="right" w:pos="8222"/>
        </w:tabs>
        <w:spacing w:line="480" w:lineRule="auto"/>
        <w:ind w:hanging="294"/>
        <w:jc w:val="both"/>
        <w:rPr>
          <w:rFonts w:ascii="Arial" w:eastAsia="Arial Unicode MS" w:hAnsi="Arial" w:cs="Arial"/>
        </w:rPr>
      </w:pPr>
      <w:r>
        <w:rPr>
          <w:rFonts w:ascii="Arial" w:eastAsia="Arial Unicode MS" w:hAnsi="Arial" w:cs="Arial"/>
        </w:rPr>
        <w:t>Objetivos………………………………..………..</w:t>
      </w:r>
      <w:r w:rsidRPr="007D6FB3">
        <w:rPr>
          <w:rFonts w:ascii="Arial" w:eastAsia="Arial Unicode MS" w:hAnsi="Arial" w:cs="Arial"/>
        </w:rPr>
        <w:t>……………………</w:t>
      </w:r>
      <w:r>
        <w:rPr>
          <w:rFonts w:ascii="Arial" w:eastAsia="Arial Unicode MS" w:hAnsi="Arial" w:cs="Arial"/>
        </w:rPr>
        <w:t>……2</w:t>
      </w:r>
    </w:p>
    <w:p w:rsidR="00F20D95" w:rsidRDefault="00F20D95" w:rsidP="007E68A6">
      <w:pPr>
        <w:numPr>
          <w:ilvl w:val="1"/>
          <w:numId w:val="2"/>
        </w:numPr>
        <w:tabs>
          <w:tab w:val="clear" w:pos="720"/>
          <w:tab w:val="num" w:pos="709"/>
          <w:tab w:val="left" w:pos="851"/>
          <w:tab w:val="right" w:pos="8222"/>
        </w:tabs>
        <w:spacing w:line="480" w:lineRule="auto"/>
        <w:ind w:hanging="294"/>
        <w:rPr>
          <w:rFonts w:ascii="Arial" w:eastAsia="Arial Unicode MS" w:hAnsi="Arial" w:cs="Arial"/>
        </w:rPr>
      </w:pPr>
      <w:r>
        <w:rPr>
          <w:rFonts w:ascii="Arial" w:eastAsia="Arial Unicode MS" w:hAnsi="Arial" w:cs="Arial"/>
        </w:rPr>
        <w:t>Fundamentos Teóricos del Polietileno  y de las Arcillas………………3</w:t>
      </w:r>
    </w:p>
    <w:p w:rsidR="00EB73E0" w:rsidRDefault="00EB73E0" w:rsidP="00EB73E0">
      <w:pPr>
        <w:numPr>
          <w:ilvl w:val="1"/>
          <w:numId w:val="2"/>
        </w:numPr>
        <w:tabs>
          <w:tab w:val="left" w:pos="851"/>
          <w:tab w:val="right" w:pos="8222"/>
        </w:tabs>
        <w:spacing w:line="480" w:lineRule="auto"/>
        <w:ind w:hanging="294"/>
        <w:rPr>
          <w:rFonts w:ascii="Arial" w:eastAsia="Arial Unicode MS" w:hAnsi="Arial" w:cs="Arial"/>
        </w:rPr>
      </w:pPr>
      <w:r>
        <w:rPr>
          <w:rFonts w:ascii="Arial" w:eastAsia="Arial Unicode MS" w:hAnsi="Arial" w:cs="Arial"/>
        </w:rPr>
        <w:t xml:space="preserve">Caracterización de los </w:t>
      </w:r>
      <w:proofErr w:type="spellStart"/>
      <w:r>
        <w:rPr>
          <w:rFonts w:ascii="Arial" w:eastAsia="Arial Unicode MS" w:hAnsi="Arial" w:cs="Arial"/>
        </w:rPr>
        <w:t>Nanocompuestos</w:t>
      </w:r>
      <w:proofErr w:type="spellEnd"/>
      <w:r>
        <w:rPr>
          <w:rFonts w:ascii="Arial" w:eastAsia="Arial Unicode MS" w:hAnsi="Arial" w:cs="Arial"/>
        </w:rPr>
        <w:t xml:space="preserve"> de Polímeros…………......25</w:t>
      </w:r>
    </w:p>
    <w:p w:rsidR="00EB73E0" w:rsidRDefault="00EB73E0" w:rsidP="00687051">
      <w:pPr>
        <w:numPr>
          <w:ilvl w:val="1"/>
          <w:numId w:val="2"/>
        </w:numPr>
        <w:tabs>
          <w:tab w:val="clear" w:pos="720"/>
          <w:tab w:val="num" w:pos="851"/>
          <w:tab w:val="right" w:pos="8222"/>
        </w:tabs>
        <w:spacing w:line="480" w:lineRule="auto"/>
        <w:ind w:left="851" w:hanging="425"/>
        <w:rPr>
          <w:rFonts w:ascii="Arial" w:eastAsia="Arial Unicode MS" w:hAnsi="Arial" w:cs="Arial"/>
        </w:rPr>
      </w:pPr>
      <w:r>
        <w:rPr>
          <w:rFonts w:ascii="Arial" w:eastAsia="Arial Unicode MS" w:hAnsi="Arial" w:cs="Arial"/>
        </w:rPr>
        <w:t>Inhibidores</w:t>
      </w:r>
      <w:r w:rsidR="00687051">
        <w:rPr>
          <w:rFonts w:ascii="Arial" w:eastAsia="Arial Unicode MS" w:hAnsi="Arial" w:cs="Arial"/>
        </w:rPr>
        <w:t xml:space="preserve"> de Corrosión en Fase de Vapor </w:t>
      </w:r>
      <w:r>
        <w:rPr>
          <w:rFonts w:ascii="Arial" w:eastAsia="Arial Unicode MS" w:hAnsi="Arial" w:cs="Arial"/>
        </w:rPr>
        <w:t>y su Aplicación</w:t>
      </w:r>
      <w:r w:rsidR="00687051">
        <w:rPr>
          <w:rFonts w:ascii="Arial" w:eastAsia="Arial Unicode MS" w:hAnsi="Arial" w:cs="Arial"/>
        </w:rPr>
        <w:t xml:space="preserve"> con organoarcillas</w:t>
      </w:r>
      <w:r>
        <w:rPr>
          <w:rFonts w:ascii="Arial" w:eastAsia="Arial Unicode MS" w:hAnsi="Arial" w:cs="Arial"/>
        </w:rPr>
        <w:t>…..……</w:t>
      </w:r>
      <w:r w:rsidR="00687051">
        <w:rPr>
          <w:rFonts w:ascii="Arial" w:eastAsia="Arial Unicode MS" w:hAnsi="Arial" w:cs="Arial"/>
        </w:rPr>
        <w:t>........................................................................</w:t>
      </w:r>
      <w:r>
        <w:rPr>
          <w:rFonts w:ascii="Arial" w:eastAsia="Arial Unicode MS" w:hAnsi="Arial" w:cs="Arial"/>
        </w:rPr>
        <w:t>28</w:t>
      </w:r>
    </w:p>
    <w:p w:rsidR="00F20D95" w:rsidRDefault="007E68A6" w:rsidP="00EB73E0">
      <w:pPr>
        <w:tabs>
          <w:tab w:val="left" w:pos="851"/>
          <w:tab w:val="left" w:pos="993"/>
          <w:tab w:val="right" w:pos="8222"/>
        </w:tabs>
        <w:spacing w:line="480" w:lineRule="auto"/>
        <w:ind w:left="360"/>
        <w:jc w:val="both"/>
        <w:rPr>
          <w:rFonts w:ascii="Arial" w:eastAsia="Arial Unicode MS" w:hAnsi="Arial" w:cs="Arial"/>
        </w:rPr>
      </w:pPr>
      <w:r>
        <w:rPr>
          <w:rFonts w:ascii="Arial" w:eastAsia="Arial Unicode MS" w:hAnsi="Arial" w:cs="Arial"/>
        </w:rPr>
        <w:tab/>
      </w:r>
      <w:r w:rsidR="00F20D95">
        <w:rPr>
          <w:rFonts w:ascii="Arial" w:eastAsia="Arial Unicode MS" w:hAnsi="Arial" w:cs="Arial"/>
        </w:rPr>
        <w:tab/>
        <w:t xml:space="preserve">   </w:t>
      </w:r>
    </w:p>
    <w:p w:rsidR="00F20D95" w:rsidRPr="00BD4C8E" w:rsidRDefault="00F20D95" w:rsidP="00F20D95">
      <w:pPr>
        <w:spacing w:line="480" w:lineRule="auto"/>
        <w:jc w:val="both"/>
        <w:rPr>
          <w:rFonts w:ascii="Arial" w:eastAsia="Arial Unicode MS" w:hAnsi="Arial" w:cs="Arial"/>
          <w:b/>
        </w:rPr>
      </w:pPr>
      <w:r w:rsidRPr="00BD4C8E">
        <w:rPr>
          <w:rFonts w:ascii="Arial" w:eastAsia="Arial Unicode MS" w:hAnsi="Arial" w:cs="Arial"/>
          <w:b/>
        </w:rPr>
        <w:t>CAPÍTULO 2</w:t>
      </w:r>
    </w:p>
    <w:p w:rsidR="00F20D95" w:rsidRPr="007D6FB3" w:rsidRDefault="00F20D95" w:rsidP="005B73BA">
      <w:pPr>
        <w:numPr>
          <w:ilvl w:val="0"/>
          <w:numId w:val="1"/>
        </w:numPr>
        <w:tabs>
          <w:tab w:val="clear" w:pos="720"/>
          <w:tab w:val="num" w:pos="360"/>
          <w:tab w:val="right" w:pos="8222"/>
        </w:tabs>
        <w:spacing w:line="480" w:lineRule="auto"/>
        <w:ind w:left="360"/>
        <w:jc w:val="both"/>
        <w:rPr>
          <w:rFonts w:ascii="Arial" w:eastAsia="Arial Unicode MS" w:hAnsi="Arial" w:cs="Arial"/>
        </w:rPr>
      </w:pPr>
      <w:r>
        <w:rPr>
          <w:rFonts w:ascii="Arial" w:eastAsia="Arial Unicode MS" w:hAnsi="Arial" w:cs="Arial"/>
          <w:caps/>
        </w:rPr>
        <w:t>Procedimiento experimental….</w:t>
      </w:r>
      <w:r w:rsidRPr="007D6FB3">
        <w:rPr>
          <w:rFonts w:ascii="Arial" w:eastAsia="Arial Unicode MS" w:hAnsi="Arial" w:cs="Arial"/>
          <w:caps/>
        </w:rPr>
        <w:t>…</w:t>
      </w:r>
      <w:r>
        <w:rPr>
          <w:rFonts w:ascii="Arial" w:eastAsia="Arial Unicode MS" w:hAnsi="Arial" w:cs="Arial"/>
          <w:caps/>
        </w:rPr>
        <w:t>.</w:t>
      </w:r>
      <w:r w:rsidRPr="007D6FB3">
        <w:rPr>
          <w:rFonts w:ascii="Arial" w:eastAsia="Arial Unicode MS" w:hAnsi="Arial" w:cs="Arial"/>
          <w:caps/>
        </w:rPr>
        <w:t>……………………</w:t>
      </w:r>
      <w:r>
        <w:rPr>
          <w:rFonts w:ascii="Arial" w:eastAsia="Arial Unicode MS" w:hAnsi="Arial" w:cs="Arial"/>
          <w:caps/>
        </w:rPr>
        <w:t>……</w:t>
      </w:r>
      <w:r w:rsidR="005B73BA">
        <w:rPr>
          <w:rFonts w:ascii="Arial" w:eastAsia="Arial Unicode MS" w:hAnsi="Arial" w:cs="Arial"/>
          <w:caps/>
        </w:rPr>
        <w:t>…….</w:t>
      </w:r>
      <w:r w:rsidR="005B73BA">
        <w:rPr>
          <w:rFonts w:ascii="Arial" w:eastAsia="Arial Unicode MS" w:hAnsi="Arial" w:cs="Arial"/>
          <w:caps/>
        </w:rPr>
        <w:tab/>
      </w:r>
      <w:r>
        <w:rPr>
          <w:rFonts w:ascii="Arial" w:eastAsia="Arial Unicode MS" w:hAnsi="Arial" w:cs="Arial"/>
          <w:caps/>
        </w:rPr>
        <w:t>3</w:t>
      </w:r>
      <w:r w:rsidR="00EB73E0">
        <w:rPr>
          <w:rFonts w:ascii="Arial" w:eastAsia="Arial Unicode MS" w:hAnsi="Arial" w:cs="Arial"/>
          <w:caps/>
        </w:rPr>
        <w:t>3</w:t>
      </w:r>
    </w:p>
    <w:p w:rsidR="00F20D95" w:rsidRDefault="00F20D95" w:rsidP="005B73BA">
      <w:pPr>
        <w:numPr>
          <w:ilvl w:val="1"/>
          <w:numId w:val="3"/>
        </w:numPr>
        <w:tabs>
          <w:tab w:val="clear" w:pos="540"/>
          <w:tab w:val="num" w:pos="720"/>
          <w:tab w:val="left" w:pos="851"/>
          <w:tab w:val="left" w:pos="1418"/>
          <w:tab w:val="right" w:pos="8222"/>
        </w:tabs>
        <w:spacing w:line="480" w:lineRule="auto"/>
        <w:ind w:left="720" w:hanging="294"/>
        <w:jc w:val="both"/>
        <w:rPr>
          <w:rFonts w:ascii="Arial" w:eastAsia="Arial Unicode MS" w:hAnsi="Arial" w:cs="Arial"/>
        </w:rPr>
      </w:pPr>
      <w:r>
        <w:rPr>
          <w:rFonts w:ascii="Arial" w:eastAsia="Arial Unicode MS" w:hAnsi="Arial" w:cs="Arial"/>
        </w:rPr>
        <w:t>Equipos y Materia</w:t>
      </w:r>
      <w:r w:rsidR="005B73BA">
        <w:rPr>
          <w:rFonts w:ascii="Arial" w:eastAsia="Arial Unicode MS" w:hAnsi="Arial" w:cs="Arial"/>
        </w:rPr>
        <w:t>les……………………………………………...........</w:t>
      </w:r>
      <w:r w:rsidR="005B73BA">
        <w:rPr>
          <w:rFonts w:ascii="Arial" w:eastAsia="Arial Unicode MS" w:hAnsi="Arial" w:cs="Arial"/>
        </w:rPr>
        <w:tab/>
      </w:r>
      <w:r>
        <w:rPr>
          <w:rFonts w:ascii="Arial" w:eastAsia="Arial Unicode MS" w:hAnsi="Arial" w:cs="Arial"/>
        </w:rPr>
        <w:t>3</w:t>
      </w:r>
      <w:r w:rsidR="00EB73E0">
        <w:rPr>
          <w:rFonts w:ascii="Arial" w:eastAsia="Arial Unicode MS" w:hAnsi="Arial" w:cs="Arial"/>
        </w:rPr>
        <w:t>3</w:t>
      </w:r>
    </w:p>
    <w:p w:rsidR="00F20D95" w:rsidRDefault="00F20D95" w:rsidP="005B73BA">
      <w:pPr>
        <w:numPr>
          <w:ilvl w:val="1"/>
          <w:numId w:val="3"/>
        </w:numPr>
        <w:tabs>
          <w:tab w:val="clear" w:pos="540"/>
          <w:tab w:val="num" w:pos="851"/>
          <w:tab w:val="right" w:pos="8222"/>
        </w:tabs>
        <w:spacing w:line="480" w:lineRule="auto"/>
        <w:ind w:left="720" w:hanging="294"/>
        <w:jc w:val="both"/>
        <w:rPr>
          <w:rFonts w:ascii="Arial" w:eastAsia="Arial Unicode MS" w:hAnsi="Arial" w:cs="Arial"/>
        </w:rPr>
      </w:pPr>
      <w:r>
        <w:rPr>
          <w:rFonts w:ascii="Arial" w:eastAsia="Arial Unicode MS" w:hAnsi="Arial" w:cs="Arial"/>
        </w:rPr>
        <w:t xml:space="preserve">Preparación de la </w:t>
      </w:r>
      <w:proofErr w:type="spellStart"/>
      <w:r>
        <w:rPr>
          <w:rFonts w:ascii="Arial" w:eastAsia="Arial Unicode MS" w:hAnsi="Arial" w:cs="Arial"/>
        </w:rPr>
        <w:t>Organo</w:t>
      </w:r>
      <w:r w:rsidR="005B73BA">
        <w:rPr>
          <w:rFonts w:ascii="Arial" w:eastAsia="Arial Unicode MS" w:hAnsi="Arial" w:cs="Arial"/>
        </w:rPr>
        <w:t>arcilla</w:t>
      </w:r>
      <w:proofErr w:type="spellEnd"/>
      <w:r w:rsidR="005B73BA">
        <w:rPr>
          <w:rFonts w:ascii="Arial" w:eastAsia="Arial Unicode MS" w:hAnsi="Arial" w:cs="Arial"/>
        </w:rPr>
        <w:t>………………………………............</w:t>
      </w:r>
      <w:r w:rsidR="005B73BA">
        <w:rPr>
          <w:rFonts w:ascii="Arial" w:eastAsia="Arial Unicode MS" w:hAnsi="Arial" w:cs="Arial"/>
        </w:rPr>
        <w:tab/>
      </w:r>
      <w:r>
        <w:rPr>
          <w:rFonts w:ascii="Arial" w:eastAsia="Arial Unicode MS" w:hAnsi="Arial" w:cs="Arial"/>
        </w:rPr>
        <w:t>5</w:t>
      </w:r>
      <w:r w:rsidR="00EB73E0">
        <w:rPr>
          <w:rFonts w:ascii="Arial" w:eastAsia="Arial Unicode MS" w:hAnsi="Arial" w:cs="Arial"/>
        </w:rPr>
        <w:t>3</w:t>
      </w:r>
    </w:p>
    <w:p w:rsidR="00F20D95" w:rsidRDefault="00F20D95" w:rsidP="005B73BA">
      <w:pPr>
        <w:numPr>
          <w:ilvl w:val="1"/>
          <w:numId w:val="3"/>
        </w:numPr>
        <w:tabs>
          <w:tab w:val="clear" w:pos="540"/>
          <w:tab w:val="num" w:pos="851"/>
          <w:tab w:val="left" w:pos="2268"/>
          <w:tab w:val="right" w:pos="8222"/>
        </w:tabs>
        <w:spacing w:line="480" w:lineRule="auto"/>
        <w:ind w:hanging="114"/>
        <w:jc w:val="both"/>
        <w:rPr>
          <w:rFonts w:ascii="Arial" w:eastAsia="Arial Unicode MS" w:hAnsi="Arial" w:cs="Arial"/>
        </w:rPr>
      </w:pPr>
      <w:r>
        <w:rPr>
          <w:rFonts w:ascii="Arial" w:eastAsia="Arial Unicode MS" w:hAnsi="Arial" w:cs="Arial"/>
        </w:rPr>
        <w:t xml:space="preserve">Preparación de </w:t>
      </w:r>
      <w:proofErr w:type="spellStart"/>
      <w:r>
        <w:rPr>
          <w:rFonts w:ascii="Arial" w:eastAsia="Arial Unicode MS" w:hAnsi="Arial" w:cs="Arial"/>
        </w:rPr>
        <w:t>Nanocompuestos</w:t>
      </w:r>
      <w:proofErr w:type="spellEnd"/>
      <w:r w:rsidR="005B73BA">
        <w:rPr>
          <w:rFonts w:ascii="Arial" w:eastAsia="Arial Unicode MS" w:hAnsi="Arial" w:cs="Arial"/>
        </w:rPr>
        <w:t xml:space="preserve"> de Termoplásticos………...........</w:t>
      </w:r>
      <w:r w:rsidR="005B73BA">
        <w:rPr>
          <w:rFonts w:ascii="Arial" w:eastAsia="Arial Unicode MS" w:hAnsi="Arial" w:cs="Arial"/>
        </w:rPr>
        <w:tab/>
      </w:r>
      <w:r w:rsidR="00EB73E0">
        <w:rPr>
          <w:rFonts w:ascii="Arial" w:eastAsia="Arial Unicode MS" w:hAnsi="Arial" w:cs="Arial"/>
        </w:rPr>
        <w:t>69</w:t>
      </w:r>
    </w:p>
    <w:p w:rsidR="00F20D95" w:rsidRDefault="00F20D95" w:rsidP="005B73BA">
      <w:pPr>
        <w:numPr>
          <w:ilvl w:val="1"/>
          <w:numId w:val="3"/>
        </w:numPr>
        <w:tabs>
          <w:tab w:val="clear" w:pos="540"/>
          <w:tab w:val="num" w:pos="709"/>
          <w:tab w:val="left" w:pos="851"/>
          <w:tab w:val="right" w:pos="8222"/>
        </w:tabs>
        <w:spacing w:line="480" w:lineRule="auto"/>
        <w:ind w:hanging="114"/>
        <w:jc w:val="both"/>
        <w:rPr>
          <w:rFonts w:ascii="Arial" w:eastAsia="Arial Unicode MS" w:hAnsi="Arial" w:cs="Arial"/>
        </w:rPr>
      </w:pPr>
      <w:r>
        <w:rPr>
          <w:rFonts w:ascii="Arial" w:eastAsia="Arial Unicode MS" w:hAnsi="Arial" w:cs="Arial"/>
        </w:rPr>
        <w:lastRenderedPageBreak/>
        <w:t>Caracterización de Espectrometría</w:t>
      </w:r>
      <w:r w:rsidR="005B73BA">
        <w:rPr>
          <w:rFonts w:ascii="Arial" w:eastAsia="Arial Unicode MS" w:hAnsi="Arial" w:cs="Arial"/>
        </w:rPr>
        <w:t xml:space="preserve"> Molecular……………................</w:t>
      </w:r>
      <w:r w:rsidR="005B73BA">
        <w:rPr>
          <w:rFonts w:ascii="Arial" w:eastAsia="Arial Unicode MS" w:hAnsi="Arial" w:cs="Arial"/>
        </w:rPr>
        <w:tab/>
      </w:r>
      <w:r>
        <w:rPr>
          <w:rFonts w:ascii="Arial" w:eastAsia="Arial Unicode MS" w:hAnsi="Arial" w:cs="Arial"/>
        </w:rPr>
        <w:t>7</w:t>
      </w:r>
      <w:r w:rsidR="00EB73E0">
        <w:rPr>
          <w:rFonts w:ascii="Arial" w:eastAsia="Arial Unicode MS" w:hAnsi="Arial" w:cs="Arial"/>
        </w:rPr>
        <w:t>3</w:t>
      </w:r>
    </w:p>
    <w:p w:rsidR="00F20D95" w:rsidRDefault="00F20D95" w:rsidP="005B73BA">
      <w:pPr>
        <w:numPr>
          <w:ilvl w:val="1"/>
          <w:numId w:val="3"/>
        </w:numPr>
        <w:tabs>
          <w:tab w:val="clear" w:pos="540"/>
          <w:tab w:val="num" w:pos="709"/>
          <w:tab w:val="left" w:pos="851"/>
          <w:tab w:val="right" w:pos="8222"/>
        </w:tabs>
        <w:spacing w:line="480" w:lineRule="auto"/>
        <w:ind w:hanging="114"/>
        <w:jc w:val="both"/>
        <w:rPr>
          <w:rFonts w:ascii="Arial" w:eastAsia="Arial Unicode MS" w:hAnsi="Arial" w:cs="Arial"/>
        </w:rPr>
      </w:pPr>
      <w:r>
        <w:rPr>
          <w:rFonts w:ascii="Arial" w:eastAsia="Arial Unicode MS" w:hAnsi="Arial" w:cs="Arial"/>
        </w:rPr>
        <w:t>Análisis de Estabilidad Térmica.................................</w:t>
      </w:r>
      <w:r w:rsidR="0066442F">
        <w:rPr>
          <w:rFonts w:ascii="Arial" w:eastAsia="Arial Unicode MS" w:hAnsi="Arial" w:cs="Arial"/>
        </w:rPr>
        <w:t>..............</w:t>
      </w:r>
      <w:r w:rsidR="00600B42">
        <w:rPr>
          <w:rFonts w:ascii="Arial" w:eastAsia="Arial Unicode MS" w:hAnsi="Arial" w:cs="Arial"/>
        </w:rPr>
        <w:t>........</w:t>
      </w:r>
      <w:r w:rsidR="0066442F">
        <w:rPr>
          <w:rFonts w:ascii="Arial" w:eastAsia="Arial Unicode MS" w:hAnsi="Arial" w:cs="Arial"/>
        </w:rPr>
        <w:tab/>
      </w:r>
      <w:r w:rsidR="00EB73E0">
        <w:rPr>
          <w:rFonts w:ascii="Arial" w:eastAsia="Arial Unicode MS" w:hAnsi="Arial" w:cs="Arial"/>
        </w:rPr>
        <w:t>75</w:t>
      </w:r>
    </w:p>
    <w:p w:rsidR="00F20D95" w:rsidRDefault="00F20D95" w:rsidP="005B73BA">
      <w:pPr>
        <w:numPr>
          <w:ilvl w:val="1"/>
          <w:numId w:val="3"/>
        </w:numPr>
        <w:tabs>
          <w:tab w:val="clear" w:pos="540"/>
          <w:tab w:val="num" w:pos="709"/>
          <w:tab w:val="left" w:pos="851"/>
          <w:tab w:val="right" w:pos="8222"/>
        </w:tabs>
        <w:spacing w:line="480" w:lineRule="auto"/>
        <w:ind w:hanging="114"/>
        <w:jc w:val="both"/>
        <w:rPr>
          <w:rFonts w:ascii="Arial" w:eastAsia="Arial Unicode MS" w:hAnsi="Arial" w:cs="Arial"/>
        </w:rPr>
      </w:pPr>
      <w:r>
        <w:rPr>
          <w:rFonts w:ascii="Arial" w:eastAsia="Arial Unicode MS" w:hAnsi="Arial" w:cs="Arial"/>
        </w:rPr>
        <w:t>Ensayo de Tensión Mecánica……</w:t>
      </w:r>
      <w:r w:rsidR="0066442F">
        <w:rPr>
          <w:rFonts w:ascii="Arial" w:eastAsia="Arial Unicode MS" w:hAnsi="Arial" w:cs="Arial"/>
        </w:rPr>
        <w:t>……………………........</w:t>
      </w:r>
      <w:r w:rsidR="00600B42">
        <w:rPr>
          <w:rFonts w:ascii="Arial" w:eastAsia="Arial Unicode MS" w:hAnsi="Arial" w:cs="Arial"/>
        </w:rPr>
        <w:t>.............</w:t>
      </w:r>
      <w:r w:rsidR="0066442F">
        <w:rPr>
          <w:rFonts w:ascii="Arial" w:eastAsia="Arial Unicode MS" w:hAnsi="Arial" w:cs="Arial"/>
        </w:rPr>
        <w:tab/>
      </w:r>
      <w:r w:rsidR="00EB73E0">
        <w:rPr>
          <w:rFonts w:ascii="Arial" w:eastAsia="Arial Unicode MS" w:hAnsi="Arial" w:cs="Arial"/>
        </w:rPr>
        <w:t>77</w:t>
      </w:r>
    </w:p>
    <w:p w:rsidR="00F20D95" w:rsidRDefault="00F20D95" w:rsidP="005B73BA">
      <w:pPr>
        <w:numPr>
          <w:ilvl w:val="1"/>
          <w:numId w:val="3"/>
        </w:numPr>
        <w:tabs>
          <w:tab w:val="clear" w:pos="540"/>
          <w:tab w:val="num" w:pos="709"/>
          <w:tab w:val="left" w:pos="851"/>
          <w:tab w:val="right" w:pos="8222"/>
        </w:tabs>
        <w:spacing w:line="480" w:lineRule="auto"/>
        <w:ind w:hanging="114"/>
        <w:jc w:val="both"/>
        <w:rPr>
          <w:rFonts w:ascii="Arial" w:eastAsia="Arial Unicode MS" w:hAnsi="Arial" w:cs="Arial"/>
        </w:rPr>
      </w:pPr>
      <w:r>
        <w:rPr>
          <w:rFonts w:ascii="Arial" w:eastAsia="Arial Unicode MS" w:hAnsi="Arial" w:cs="Arial"/>
        </w:rPr>
        <w:t xml:space="preserve">Ensayo de </w:t>
      </w:r>
      <w:proofErr w:type="spellStart"/>
      <w:r>
        <w:rPr>
          <w:rFonts w:ascii="Arial" w:eastAsia="Arial Unicode MS" w:hAnsi="Arial" w:cs="Arial"/>
        </w:rPr>
        <w:t>Flamabilidad</w:t>
      </w:r>
      <w:proofErr w:type="spellEnd"/>
      <w:r>
        <w:rPr>
          <w:rFonts w:ascii="Arial" w:eastAsia="Arial Unicode MS" w:hAnsi="Arial" w:cs="Arial"/>
        </w:rPr>
        <w:t>………</w:t>
      </w:r>
      <w:r w:rsidR="0066442F">
        <w:rPr>
          <w:rFonts w:ascii="Arial" w:eastAsia="Arial Unicode MS" w:hAnsi="Arial" w:cs="Arial"/>
        </w:rPr>
        <w:t>…………………………......</w:t>
      </w:r>
      <w:r w:rsidR="00600B42">
        <w:rPr>
          <w:rFonts w:ascii="Arial" w:eastAsia="Arial Unicode MS" w:hAnsi="Arial" w:cs="Arial"/>
        </w:rPr>
        <w:t>.............</w:t>
      </w:r>
      <w:r w:rsidR="0066442F">
        <w:rPr>
          <w:rFonts w:ascii="Arial" w:eastAsia="Arial Unicode MS" w:hAnsi="Arial" w:cs="Arial"/>
        </w:rPr>
        <w:tab/>
      </w:r>
      <w:r>
        <w:rPr>
          <w:rFonts w:ascii="Arial" w:eastAsia="Arial Unicode MS" w:hAnsi="Arial" w:cs="Arial"/>
        </w:rPr>
        <w:t>8</w:t>
      </w:r>
      <w:r w:rsidR="00EB73E0">
        <w:rPr>
          <w:rFonts w:ascii="Arial" w:eastAsia="Arial Unicode MS" w:hAnsi="Arial" w:cs="Arial"/>
        </w:rPr>
        <w:t>0</w:t>
      </w:r>
    </w:p>
    <w:p w:rsidR="00F20D95" w:rsidRPr="007D6FB3" w:rsidRDefault="00F20D95" w:rsidP="00F20D95">
      <w:pPr>
        <w:jc w:val="both"/>
        <w:rPr>
          <w:rFonts w:ascii="Arial" w:eastAsia="Arial Unicode MS" w:hAnsi="Arial" w:cs="Arial"/>
        </w:rPr>
      </w:pPr>
    </w:p>
    <w:p w:rsidR="00F20D95" w:rsidRPr="00BD4C8E" w:rsidRDefault="00F20D95" w:rsidP="00F20D95">
      <w:pPr>
        <w:spacing w:line="480" w:lineRule="auto"/>
        <w:jc w:val="both"/>
        <w:rPr>
          <w:rFonts w:ascii="Arial" w:eastAsia="Arial Unicode MS" w:hAnsi="Arial" w:cs="Arial"/>
          <w:b/>
        </w:rPr>
      </w:pPr>
      <w:r w:rsidRPr="00BD4C8E">
        <w:rPr>
          <w:rFonts w:ascii="Arial" w:eastAsia="Arial Unicode MS" w:hAnsi="Arial" w:cs="Arial"/>
          <w:b/>
        </w:rPr>
        <w:t>CAPÍTULO 3</w:t>
      </w:r>
    </w:p>
    <w:p w:rsidR="00F20D95" w:rsidRDefault="00F20D95" w:rsidP="005B73BA">
      <w:pPr>
        <w:numPr>
          <w:ilvl w:val="0"/>
          <w:numId w:val="1"/>
        </w:numPr>
        <w:tabs>
          <w:tab w:val="clear" w:pos="720"/>
          <w:tab w:val="num" w:pos="360"/>
          <w:tab w:val="right" w:pos="8222"/>
        </w:tabs>
        <w:spacing w:line="480" w:lineRule="auto"/>
        <w:ind w:left="360"/>
        <w:jc w:val="both"/>
        <w:rPr>
          <w:rFonts w:ascii="Arial" w:eastAsia="Arial Unicode MS" w:hAnsi="Arial" w:cs="Arial"/>
          <w:caps/>
        </w:rPr>
      </w:pPr>
      <w:r>
        <w:rPr>
          <w:rFonts w:ascii="Arial" w:eastAsia="Arial Unicode MS" w:hAnsi="Arial" w:cs="Arial"/>
          <w:caps/>
        </w:rPr>
        <w:t>RESULTADOS Y DISCUSION</w:t>
      </w:r>
      <w:r w:rsidRPr="007D6FB3">
        <w:rPr>
          <w:rFonts w:ascii="Arial" w:eastAsia="Arial Unicode MS" w:hAnsi="Arial" w:cs="Arial"/>
          <w:caps/>
        </w:rPr>
        <w:t>…</w:t>
      </w:r>
      <w:r>
        <w:rPr>
          <w:rFonts w:ascii="Arial" w:eastAsia="Arial Unicode MS" w:hAnsi="Arial" w:cs="Arial"/>
          <w:caps/>
        </w:rPr>
        <w:t>…………………………</w:t>
      </w:r>
      <w:r w:rsidR="00600B42">
        <w:rPr>
          <w:rFonts w:ascii="Arial" w:eastAsia="Arial Unicode MS" w:hAnsi="Arial" w:cs="Arial"/>
          <w:caps/>
        </w:rPr>
        <w:t>………………..</w:t>
      </w:r>
      <w:r w:rsidR="00734440">
        <w:rPr>
          <w:rFonts w:ascii="Arial" w:eastAsia="Arial Unicode MS" w:hAnsi="Arial" w:cs="Arial"/>
          <w:caps/>
        </w:rPr>
        <w:tab/>
      </w:r>
      <w:r>
        <w:rPr>
          <w:rFonts w:ascii="Arial" w:eastAsia="Arial Unicode MS" w:hAnsi="Arial" w:cs="Arial"/>
          <w:caps/>
        </w:rPr>
        <w:t>8</w:t>
      </w:r>
      <w:r w:rsidR="00EB73E0">
        <w:rPr>
          <w:rFonts w:ascii="Arial" w:eastAsia="Arial Unicode MS" w:hAnsi="Arial" w:cs="Arial"/>
          <w:caps/>
        </w:rPr>
        <w:t>2</w:t>
      </w:r>
    </w:p>
    <w:p w:rsidR="00F20D95" w:rsidRPr="002B4D0D" w:rsidRDefault="00687051" w:rsidP="005B73BA">
      <w:pPr>
        <w:numPr>
          <w:ilvl w:val="1"/>
          <w:numId w:val="6"/>
        </w:numPr>
        <w:tabs>
          <w:tab w:val="left" w:pos="851"/>
          <w:tab w:val="right" w:pos="8222"/>
        </w:tabs>
        <w:spacing w:line="480" w:lineRule="auto"/>
        <w:ind w:left="709" w:hanging="283"/>
        <w:jc w:val="both"/>
        <w:rPr>
          <w:rFonts w:ascii="Arial" w:eastAsia="Arial Unicode MS" w:hAnsi="Arial" w:cs="Arial"/>
          <w:caps/>
        </w:rPr>
      </w:pPr>
      <w:r>
        <w:rPr>
          <w:rFonts w:ascii="Arial" w:eastAsia="Arial Unicode MS" w:hAnsi="Arial" w:cs="Arial"/>
        </w:rPr>
        <w:t>Presentación de resultados de las caracterizaciones y ensayos</w:t>
      </w:r>
      <w:r w:rsidR="00600B42">
        <w:rPr>
          <w:rFonts w:ascii="Arial" w:eastAsia="Arial Unicode MS" w:hAnsi="Arial" w:cs="Arial"/>
        </w:rPr>
        <w:t>….</w:t>
      </w:r>
      <w:r w:rsidR="00734440">
        <w:rPr>
          <w:rFonts w:ascii="Arial" w:eastAsia="Arial Unicode MS" w:hAnsi="Arial" w:cs="Arial"/>
        </w:rPr>
        <w:tab/>
      </w:r>
      <w:r w:rsidR="00F20D95">
        <w:rPr>
          <w:rFonts w:ascii="Arial" w:eastAsia="Arial Unicode MS" w:hAnsi="Arial" w:cs="Arial"/>
        </w:rPr>
        <w:t>8</w:t>
      </w:r>
      <w:r w:rsidR="00EB73E0">
        <w:rPr>
          <w:rFonts w:ascii="Arial" w:eastAsia="Arial Unicode MS" w:hAnsi="Arial" w:cs="Arial"/>
        </w:rPr>
        <w:t>2</w:t>
      </w:r>
    </w:p>
    <w:p w:rsidR="00F20D95" w:rsidRDefault="00687051" w:rsidP="005B73BA">
      <w:pPr>
        <w:numPr>
          <w:ilvl w:val="1"/>
          <w:numId w:val="6"/>
        </w:numPr>
        <w:tabs>
          <w:tab w:val="left" w:pos="851"/>
          <w:tab w:val="left" w:pos="1276"/>
          <w:tab w:val="left" w:pos="1560"/>
          <w:tab w:val="right" w:pos="8222"/>
        </w:tabs>
        <w:spacing w:line="480" w:lineRule="auto"/>
        <w:ind w:firstLine="66"/>
        <w:jc w:val="both"/>
        <w:rPr>
          <w:rFonts w:ascii="Arial" w:eastAsia="Arial Unicode MS" w:hAnsi="Arial" w:cs="Arial"/>
        </w:rPr>
      </w:pPr>
      <w:r>
        <w:rPr>
          <w:rFonts w:ascii="Arial" w:eastAsia="Arial Unicode MS" w:hAnsi="Arial" w:cs="Arial"/>
        </w:rPr>
        <w:t>Discusión</w:t>
      </w:r>
      <w:r w:rsidR="00734440">
        <w:rPr>
          <w:rFonts w:ascii="Arial" w:eastAsia="Arial Unicode MS" w:hAnsi="Arial" w:cs="Arial"/>
        </w:rPr>
        <w:t>……………………</w:t>
      </w:r>
      <w:r>
        <w:rPr>
          <w:rFonts w:ascii="Arial" w:eastAsia="Arial Unicode MS" w:hAnsi="Arial" w:cs="Arial"/>
        </w:rPr>
        <w:t>..............................</w:t>
      </w:r>
      <w:r w:rsidR="00734440">
        <w:rPr>
          <w:rFonts w:ascii="Arial" w:eastAsia="Arial Unicode MS" w:hAnsi="Arial" w:cs="Arial"/>
        </w:rPr>
        <w:t>…</w:t>
      </w:r>
      <w:r w:rsidR="00600B42">
        <w:rPr>
          <w:rFonts w:ascii="Arial" w:eastAsia="Arial Unicode MS" w:hAnsi="Arial" w:cs="Arial"/>
        </w:rPr>
        <w:t>…………………..</w:t>
      </w:r>
      <w:r w:rsidR="00734440">
        <w:rPr>
          <w:rFonts w:ascii="Arial" w:eastAsia="Arial Unicode MS" w:hAnsi="Arial" w:cs="Arial"/>
        </w:rPr>
        <w:tab/>
      </w:r>
      <w:r w:rsidR="00F20D95">
        <w:rPr>
          <w:rFonts w:ascii="Arial" w:eastAsia="Arial Unicode MS" w:hAnsi="Arial" w:cs="Arial"/>
        </w:rPr>
        <w:t>1</w:t>
      </w:r>
      <w:r w:rsidR="000E5FC6">
        <w:rPr>
          <w:rFonts w:ascii="Arial" w:eastAsia="Arial Unicode MS" w:hAnsi="Arial" w:cs="Arial"/>
        </w:rPr>
        <w:t>24</w:t>
      </w:r>
    </w:p>
    <w:p w:rsidR="00F20D95" w:rsidRPr="007D6FB3" w:rsidRDefault="00F20D95" w:rsidP="00F20D95">
      <w:pPr>
        <w:spacing w:line="480" w:lineRule="auto"/>
        <w:jc w:val="both"/>
        <w:rPr>
          <w:rFonts w:ascii="Arial" w:eastAsia="Arial Unicode MS" w:hAnsi="Arial" w:cs="Arial"/>
        </w:rPr>
      </w:pPr>
    </w:p>
    <w:p w:rsidR="00F20D95" w:rsidRPr="00BD4C8E" w:rsidRDefault="00F20D95" w:rsidP="00F20D95">
      <w:pPr>
        <w:spacing w:line="480" w:lineRule="auto"/>
        <w:jc w:val="both"/>
        <w:rPr>
          <w:rFonts w:ascii="Arial" w:eastAsia="Arial Unicode MS" w:hAnsi="Arial" w:cs="Arial"/>
          <w:b/>
        </w:rPr>
      </w:pPr>
      <w:r w:rsidRPr="00BD4C8E">
        <w:rPr>
          <w:rFonts w:ascii="Arial" w:eastAsia="Arial Unicode MS" w:hAnsi="Arial" w:cs="Arial"/>
          <w:b/>
        </w:rPr>
        <w:t>CAPÍTULO 4</w:t>
      </w:r>
    </w:p>
    <w:p w:rsidR="00F20D95" w:rsidRDefault="00F20D95" w:rsidP="00734440">
      <w:pPr>
        <w:numPr>
          <w:ilvl w:val="0"/>
          <w:numId w:val="1"/>
        </w:numPr>
        <w:tabs>
          <w:tab w:val="clear" w:pos="720"/>
          <w:tab w:val="num" w:pos="426"/>
          <w:tab w:val="right" w:pos="8222"/>
        </w:tabs>
        <w:spacing w:line="480" w:lineRule="auto"/>
        <w:ind w:left="426" w:hanging="426"/>
        <w:jc w:val="both"/>
        <w:rPr>
          <w:rFonts w:ascii="Arial" w:eastAsia="Arial Unicode MS" w:hAnsi="Arial" w:cs="Arial"/>
          <w:caps/>
        </w:rPr>
      </w:pPr>
      <w:r>
        <w:rPr>
          <w:rFonts w:ascii="Arial" w:eastAsia="Arial Unicode MS" w:hAnsi="Arial" w:cs="Arial"/>
          <w:caps/>
        </w:rPr>
        <w:t>cONclusiones y re</w:t>
      </w:r>
      <w:r w:rsidR="00734440">
        <w:rPr>
          <w:rFonts w:ascii="Arial" w:eastAsia="Arial Unicode MS" w:hAnsi="Arial" w:cs="Arial"/>
          <w:caps/>
        </w:rPr>
        <w:t>comendacines………………………</w:t>
      </w:r>
      <w:r w:rsidR="00600B42">
        <w:rPr>
          <w:rFonts w:ascii="Arial" w:eastAsia="Arial Unicode MS" w:hAnsi="Arial" w:cs="Arial"/>
          <w:caps/>
        </w:rPr>
        <w:t>………</w:t>
      </w:r>
      <w:r w:rsidR="00734440">
        <w:rPr>
          <w:rFonts w:ascii="Arial" w:eastAsia="Arial Unicode MS" w:hAnsi="Arial" w:cs="Arial"/>
          <w:caps/>
        </w:rPr>
        <w:tab/>
      </w:r>
      <w:r>
        <w:rPr>
          <w:rFonts w:ascii="Arial" w:eastAsia="Arial Unicode MS" w:hAnsi="Arial" w:cs="Arial"/>
          <w:caps/>
        </w:rPr>
        <w:t>1</w:t>
      </w:r>
      <w:r w:rsidR="00EB73E0">
        <w:rPr>
          <w:rFonts w:ascii="Arial" w:eastAsia="Arial Unicode MS" w:hAnsi="Arial" w:cs="Arial"/>
          <w:caps/>
        </w:rPr>
        <w:t>25</w:t>
      </w:r>
    </w:p>
    <w:p w:rsidR="00F20D95" w:rsidRDefault="00F20D95" w:rsidP="00734440">
      <w:pPr>
        <w:numPr>
          <w:ilvl w:val="1"/>
          <w:numId w:val="7"/>
        </w:numPr>
        <w:tabs>
          <w:tab w:val="left" w:pos="851"/>
          <w:tab w:val="right" w:pos="8222"/>
        </w:tabs>
        <w:spacing w:line="480" w:lineRule="auto"/>
        <w:ind w:hanging="1374"/>
        <w:jc w:val="both"/>
        <w:rPr>
          <w:rFonts w:ascii="Arial" w:eastAsia="Arial Unicode MS" w:hAnsi="Arial" w:cs="Arial"/>
          <w:caps/>
        </w:rPr>
      </w:pPr>
      <w:r w:rsidRPr="00B4680B">
        <w:rPr>
          <w:rFonts w:ascii="Arial" w:eastAsia="Arial Unicode MS" w:hAnsi="Arial" w:cs="Arial"/>
        </w:rPr>
        <w:t>Conclusiones</w:t>
      </w:r>
      <w:r>
        <w:rPr>
          <w:rFonts w:ascii="Arial" w:eastAsia="Arial Unicode MS" w:hAnsi="Arial" w:cs="Arial"/>
        </w:rPr>
        <w:t>.............................................................</w:t>
      </w:r>
      <w:r w:rsidR="00734440">
        <w:rPr>
          <w:rFonts w:ascii="Arial" w:eastAsia="Arial Unicode MS" w:hAnsi="Arial" w:cs="Arial"/>
        </w:rPr>
        <w:t>.......</w:t>
      </w:r>
      <w:r w:rsidR="00600B42">
        <w:rPr>
          <w:rFonts w:ascii="Arial" w:eastAsia="Arial Unicode MS" w:hAnsi="Arial" w:cs="Arial"/>
        </w:rPr>
        <w:t>..............</w:t>
      </w:r>
      <w:r w:rsidR="00734440">
        <w:rPr>
          <w:rFonts w:ascii="Arial" w:eastAsia="Arial Unicode MS" w:hAnsi="Arial" w:cs="Arial"/>
        </w:rPr>
        <w:tab/>
      </w:r>
      <w:r>
        <w:rPr>
          <w:rFonts w:ascii="Arial" w:eastAsia="Arial Unicode MS" w:hAnsi="Arial" w:cs="Arial"/>
        </w:rPr>
        <w:t>1</w:t>
      </w:r>
      <w:r w:rsidR="00EB73E0">
        <w:rPr>
          <w:rFonts w:ascii="Arial" w:eastAsia="Arial Unicode MS" w:hAnsi="Arial" w:cs="Arial"/>
        </w:rPr>
        <w:t>25</w:t>
      </w:r>
    </w:p>
    <w:p w:rsidR="00F20D95" w:rsidRPr="00B4680B" w:rsidRDefault="00F20D95" w:rsidP="00734440">
      <w:pPr>
        <w:numPr>
          <w:ilvl w:val="1"/>
          <w:numId w:val="7"/>
        </w:numPr>
        <w:tabs>
          <w:tab w:val="left" w:pos="851"/>
          <w:tab w:val="right" w:pos="8222"/>
        </w:tabs>
        <w:spacing w:line="480" w:lineRule="auto"/>
        <w:ind w:hanging="1374"/>
        <w:jc w:val="both"/>
        <w:rPr>
          <w:rFonts w:ascii="Arial" w:eastAsia="Arial Unicode MS" w:hAnsi="Arial" w:cs="Arial"/>
          <w:caps/>
        </w:rPr>
      </w:pPr>
      <w:r>
        <w:rPr>
          <w:rFonts w:ascii="Arial" w:eastAsia="Arial Unicode MS" w:hAnsi="Arial" w:cs="Arial"/>
        </w:rPr>
        <w:t>Recomendaciones...........................................</w:t>
      </w:r>
      <w:r w:rsidR="00734440">
        <w:rPr>
          <w:rFonts w:ascii="Arial" w:eastAsia="Arial Unicode MS" w:hAnsi="Arial" w:cs="Arial"/>
        </w:rPr>
        <w:t>..................</w:t>
      </w:r>
      <w:r w:rsidR="00600B42">
        <w:rPr>
          <w:rFonts w:ascii="Arial" w:eastAsia="Arial Unicode MS" w:hAnsi="Arial" w:cs="Arial"/>
        </w:rPr>
        <w:t>.............</w:t>
      </w:r>
      <w:r w:rsidR="00734440">
        <w:rPr>
          <w:rFonts w:ascii="Arial" w:eastAsia="Arial Unicode MS" w:hAnsi="Arial" w:cs="Arial"/>
        </w:rPr>
        <w:tab/>
      </w:r>
      <w:r>
        <w:rPr>
          <w:rFonts w:ascii="Arial" w:eastAsia="Arial Unicode MS" w:hAnsi="Arial" w:cs="Arial"/>
        </w:rPr>
        <w:t>1</w:t>
      </w:r>
      <w:r w:rsidR="00EB73E0">
        <w:rPr>
          <w:rFonts w:ascii="Arial" w:eastAsia="Arial Unicode MS" w:hAnsi="Arial" w:cs="Arial"/>
        </w:rPr>
        <w:t>27</w:t>
      </w:r>
    </w:p>
    <w:p w:rsidR="00F20D95" w:rsidRDefault="00F20D95" w:rsidP="00F20D95">
      <w:pPr>
        <w:jc w:val="both"/>
        <w:rPr>
          <w:rFonts w:ascii="Arial" w:eastAsia="Arial Unicode MS" w:hAnsi="Arial" w:cs="Arial"/>
        </w:rPr>
      </w:pPr>
    </w:p>
    <w:p w:rsidR="00F20D95" w:rsidRPr="00BD4C8E" w:rsidRDefault="00F20D95" w:rsidP="00F20D95">
      <w:pPr>
        <w:jc w:val="both"/>
        <w:rPr>
          <w:rFonts w:ascii="Arial" w:eastAsia="Arial Unicode MS" w:hAnsi="Arial" w:cs="Arial"/>
          <w:b/>
        </w:rPr>
      </w:pPr>
      <w:r w:rsidRPr="00BD4C8E">
        <w:rPr>
          <w:rFonts w:ascii="Arial" w:eastAsia="Arial Unicode MS" w:hAnsi="Arial" w:cs="Arial"/>
          <w:b/>
        </w:rPr>
        <w:t>AP</w:t>
      </w:r>
      <w:r w:rsidR="00BE4552">
        <w:rPr>
          <w:rFonts w:ascii="Arial" w:eastAsia="Arial Unicode MS" w:hAnsi="Arial" w:cs="Arial"/>
          <w:b/>
        </w:rPr>
        <w:t>É</w:t>
      </w:r>
      <w:r w:rsidRPr="00BD4C8E">
        <w:rPr>
          <w:rFonts w:ascii="Arial" w:eastAsia="Arial Unicode MS" w:hAnsi="Arial" w:cs="Arial"/>
          <w:b/>
        </w:rPr>
        <w:t>NDICE</w:t>
      </w:r>
      <w:r w:rsidR="00BE4552">
        <w:rPr>
          <w:rFonts w:ascii="Arial" w:eastAsia="Arial Unicode MS" w:hAnsi="Arial" w:cs="Arial"/>
          <w:b/>
        </w:rPr>
        <w:t>S</w:t>
      </w:r>
    </w:p>
    <w:p w:rsidR="00F20D95" w:rsidRPr="007D6FB3" w:rsidRDefault="00F20D95" w:rsidP="00F20D95">
      <w:pPr>
        <w:jc w:val="both"/>
        <w:rPr>
          <w:rFonts w:ascii="Arial" w:eastAsia="Arial Unicode MS" w:hAnsi="Arial" w:cs="Arial"/>
        </w:rPr>
      </w:pPr>
    </w:p>
    <w:p w:rsidR="00F20D95" w:rsidRPr="00BD4C8E" w:rsidRDefault="00F20D95" w:rsidP="00F20D95">
      <w:pPr>
        <w:spacing w:line="480" w:lineRule="auto"/>
        <w:jc w:val="both"/>
        <w:rPr>
          <w:rFonts w:ascii="Arial" w:eastAsia="Arial Unicode MS" w:hAnsi="Arial" w:cs="Arial"/>
          <w:b/>
          <w:caps/>
        </w:rPr>
      </w:pPr>
      <w:r w:rsidRPr="00BD4C8E">
        <w:rPr>
          <w:rFonts w:ascii="Arial" w:eastAsia="Arial Unicode MS" w:hAnsi="Arial" w:cs="Arial"/>
          <w:b/>
          <w:caps/>
        </w:rPr>
        <w:t>Bibliograf</w:t>
      </w:r>
      <w:r w:rsidR="0019277E">
        <w:rPr>
          <w:rFonts w:ascii="Arial" w:eastAsia="Arial Unicode MS" w:hAnsi="Arial" w:cs="Arial"/>
          <w:b/>
          <w:caps/>
        </w:rPr>
        <w:t>Ì</w:t>
      </w:r>
      <w:r w:rsidRPr="00BD4C8E">
        <w:rPr>
          <w:rFonts w:ascii="Arial" w:eastAsia="Arial Unicode MS" w:hAnsi="Arial" w:cs="Arial"/>
          <w:b/>
          <w:caps/>
        </w:rPr>
        <w:t>A</w:t>
      </w:r>
    </w:p>
    <w:p w:rsidR="00F20D95" w:rsidRPr="009D67AF" w:rsidRDefault="00F20D95" w:rsidP="00F20D95">
      <w:pPr>
        <w:pStyle w:val="Prrafodelista"/>
        <w:spacing w:after="0" w:line="240" w:lineRule="auto"/>
        <w:ind w:left="1410" w:hanging="1410"/>
        <w:jc w:val="both"/>
        <w:rPr>
          <w:rFonts w:ascii="Arial" w:hAnsi="Arial" w:cs="Arial"/>
          <w:bCs/>
          <w:sz w:val="24"/>
          <w:szCs w:val="24"/>
        </w:rPr>
      </w:pPr>
    </w:p>
    <w:p w:rsidR="00F20D95" w:rsidRPr="00782E60" w:rsidRDefault="00F20D95" w:rsidP="00F20D95">
      <w:pPr>
        <w:pStyle w:val="Prrafodelista"/>
        <w:spacing w:after="0" w:line="240" w:lineRule="auto"/>
        <w:ind w:left="1410" w:hanging="1410"/>
        <w:jc w:val="both"/>
        <w:rPr>
          <w:rFonts w:ascii="Arial" w:hAnsi="Arial" w:cs="Arial"/>
          <w:bCs/>
          <w:sz w:val="24"/>
          <w:szCs w:val="24"/>
        </w:rPr>
      </w:pPr>
    </w:p>
    <w:p w:rsidR="00F20D95" w:rsidRPr="00782E60" w:rsidRDefault="00F20D95" w:rsidP="00F20D95">
      <w:pPr>
        <w:pStyle w:val="Prrafodelista"/>
        <w:spacing w:after="0" w:line="240" w:lineRule="auto"/>
        <w:ind w:left="1410" w:hanging="1410"/>
        <w:jc w:val="both"/>
        <w:rPr>
          <w:rFonts w:ascii="Arial" w:hAnsi="Arial" w:cs="Arial"/>
          <w:bCs/>
          <w:sz w:val="24"/>
          <w:szCs w:val="24"/>
        </w:rPr>
      </w:pPr>
    </w:p>
    <w:p w:rsidR="00F20D95" w:rsidRDefault="00F20D95" w:rsidP="00F20D95">
      <w:pPr>
        <w:jc w:val="center"/>
        <w:rPr>
          <w:rFonts w:ascii="Arial" w:eastAsia="Arial Unicode MS" w:hAnsi="Arial" w:cs="Arial"/>
          <w:b/>
        </w:rPr>
      </w:pPr>
    </w:p>
    <w:p w:rsidR="00F20D95" w:rsidRDefault="00F20D95" w:rsidP="00F20D95">
      <w:pPr>
        <w:jc w:val="center"/>
        <w:rPr>
          <w:rFonts w:ascii="Arial" w:eastAsia="Arial Unicode MS" w:hAnsi="Arial" w:cs="Arial"/>
          <w:b/>
        </w:rPr>
      </w:pPr>
    </w:p>
    <w:p w:rsidR="00F20D95" w:rsidRDefault="00F20D95" w:rsidP="00F20D95">
      <w:pPr>
        <w:jc w:val="center"/>
        <w:rPr>
          <w:rFonts w:ascii="Arial" w:eastAsia="Arial Unicode MS" w:hAnsi="Arial" w:cs="Arial"/>
          <w:b/>
        </w:rPr>
      </w:pPr>
    </w:p>
    <w:p w:rsidR="003E1795" w:rsidRDefault="003E1795" w:rsidP="005E0FB2">
      <w:pPr>
        <w:tabs>
          <w:tab w:val="left" w:pos="1134"/>
          <w:tab w:val="right" w:pos="8222"/>
        </w:tabs>
        <w:ind w:left="1134" w:hanging="1134"/>
        <w:jc w:val="both"/>
        <w:rPr>
          <w:rFonts w:ascii="Arial" w:hAnsi="Arial" w:cs="Arial"/>
          <w:bCs/>
        </w:rPr>
      </w:pPr>
    </w:p>
    <w:p w:rsidR="00375C0C" w:rsidRDefault="00375C0C" w:rsidP="005E0FB2">
      <w:pPr>
        <w:tabs>
          <w:tab w:val="left" w:pos="1134"/>
          <w:tab w:val="right" w:pos="8222"/>
        </w:tabs>
        <w:ind w:left="1134" w:hanging="1134"/>
        <w:jc w:val="both"/>
        <w:rPr>
          <w:rFonts w:ascii="Arial" w:hAnsi="Arial" w:cs="Arial"/>
          <w:bCs/>
        </w:rPr>
      </w:pPr>
    </w:p>
    <w:p w:rsidR="00375C0C" w:rsidRDefault="00375C0C" w:rsidP="005E0FB2">
      <w:pPr>
        <w:tabs>
          <w:tab w:val="left" w:pos="1134"/>
          <w:tab w:val="right" w:pos="8222"/>
        </w:tabs>
        <w:ind w:left="1134" w:hanging="1134"/>
        <w:jc w:val="both"/>
        <w:rPr>
          <w:rFonts w:ascii="Arial" w:hAnsi="Arial" w:cs="Arial"/>
          <w:bCs/>
        </w:rPr>
      </w:pPr>
    </w:p>
    <w:p w:rsidR="00375C0C" w:rsidRDefault="00375C0C" w:rsidP="005E0FB2">
      <w:pPr>
        <w:tabs>
          <w:tab w:val="left" w:pos="1134"/>
          <w:tab w:val="right" w:pos="8222"/>
        </w:tabs>
        <w:ind w:left="1134" w:hanging="1134"/>
        <w:jc w:val="both"/>
        <w:rPr>
          <w:rFonts w:ascii="Arial" w:hAnsi="Arial" w:cs="Arial"/>
          <w:bCs/>
        </w:rPr>
      </w:pPr>
    </w:p>
    <w:p w:rsidR="00375C0C" w:rsidRDefault="00375C0C" w:rsidP="005E0FB2">
      <w:pPr>
        <w:tabs>
          <w:tab w:val="left" w:pos="1134"/>
          <w:tab w:val="right" w:pos="8222"/>
        </w:tabs>
        <w:ind w:left="1134" w:hanging="1134"/>
        <w:jc w:val="both"/>
        <w:rPr>
          <w:rFonts w:ascii="Arial" w:hAnsi="Arial" w:cs="Arial"/>
          <w:bCs/>
        </w:rPr>
      </w:pPr>
    </w:p>
    <w:p w:rsidR="00375C0C" w:rsidRDefault="00375C0C" w:rsidP="005E0FB2">
      <w:pPr>
        <w:tabs>
          <w:tab w:val="left" w:pos="1134"/>
          <w:tab w:val="right" w:pos="8222"/>
        </w:tabs>
        <w:ind w:left="1134" w:hanging="1134"/>
        <w:jc w:val="both"/>
        <w:rPr>
          <w:rFonts w:ascii="Arial" w:hAnsi="Arial" w:cs="Arial"/>
          <w:bCs/>
        </w:rPr>
      </w:pPr>
    </w:p>
    <w:p w:rsidR="00375C0C" w:rsidRDefault="00375C0C" w:rsidP="005E0FB2">
      <w:pPr>
        <w:tabs>
          <w:tab w:val="left" w:pos="1134"/>
          <w:tab w:val="right" w:pos="8222"/>
        </w:tabs>
        <w:ind w:left="1134" w:hanging="1134"/>
        <w:jc w:val="both"/>
        <w:rPr>
          <w:rFonts w:ascii="Arial" w:hAnsi="Arial" w:cs="Arial"/>
          <w:bCs/>
        </w:rPr>
      </w:pPr>
    </w:p>
    <w:p w:rsidR="001D1788" w:rsidRDefault="001D1788" w:rsidP="005E0FB2">
      <w:pPr>
        <w:tabs>
          <w:tab w:val="left" w:pos="1134"/>
          <w:tab w:val="right" w:pos="8222"/>
        </w:tabs>
        <w:ind w:left="1134" w:hanging="1134"/>
        <w:jc w:val="both"/>
        <w:rPr>
          <w:rFonts w:ascii="Arial" w:hAnsi="Arial" w:cs="Arial"/>
          <w:bCs/>
        </w:rPr>
      </w:pPr>
    </w:p>
    <w:p w:rsidR="001D1788" w:rsidRDefault="001D1788" w:rsidP="005E0FB2">
      <w:pPr>
        <w:tabs>
          <w:tab w:val="left" w:pos="1134"/>
          <w:tab w:val="right" w:pos="8222"/>
        </w:tabs>
        <w:ind w:left="1134" w:hanging="1134"/>
        <w:jc w:val="both"/>
        <w:rPr>
          <w:rFonts w:ascii="Arial" w:hAnsi="Arial" w:cs="Arial"/>
          <w:bCs/>
        </w:rPr>
      </w:pPr>
    </w:p>
    <w:p w:rsidR="001D1788" w:rsidRDefault="001D1788" w:rsidP="005E0FB2">
      <w:pPr>
        <w:tabs>
          <w:tab w:val="left" w:pos="1134"/>
          <w:tab w:val="right" w:pos="8222"/>
        </w:tabs>
        <w:ind w:left="1134" w:hanging="1134"/>
        <w:jc w:val="both"/>
        <w:rPr>
          <w:rFonts w:ascii="Arial" w:hAnsi="Arial" w:cs="Arial"/>
          <w:bCs/>
        </w:rPr>
      </w:pPr>
    </w:p>
    <w:p w:rsidR="001D1788" w:rsidRDefault="001D1788" w:rsidP="005E0FB2">
      <w:pPr>
        <w:tabs>
          <w:tab w:val="left" w:pos="1134"/>
          <w:tab w:val="right" w:pos="8222"/>
        </w:tabs>
        <w:ind w:left="1134" w:hanging="1134"/>
        <w:jc w:val="both"/>
        <w:rPr>
          <w:rFonts w:ascii="Arial" w:hAnsi="Arial" w:cs="Arial"/>
          <w:bCs/>
        </w:rPr>
      </w:pPr>
    </w:p>
    <w:p w:rsidR="001D1788" w:rsidRDefault="001D1788" w:rsidP="005E0FB2">
      <w:pPr>
        <w:tabs>
          <w:tab w:val="left" w:pos="1134"/>
          <w:tab w:val="right" w:pos="8222"/>
        </w:tabs>
        <w:ind w:left="1134" w:hanging="1134"/>
        <w:jc w:val="both"/>
        <w:rPr>
          <w:rFonts w:ascii="Arial" w:hAnsi="Arial" w:cs="Arial"/>
          <w:bCs/>
        </w:rPr>
      </w:pPr>
    </w:p>
    <w:p w:rsidR="001D1788" w:rsidRDefault="001D1788" w:rsidP="005E0FB2">
      <w:pPr>
        <w:tabs>
          <w:tab w:val="left" w:pos="1134"/>
          <w:tab w:val="right" w:pos="8222"/>
        </w:tabs>
        <w:ind w:left="1134" w:hanging="1134"/>
        <w:jc w:val="both"/>
        <w:rPr>
          <w:rFonts w:ascii="Arial" w:hAnsi="Arial" w:cs="Arial"/>
          <w:bCs/>
        </w:rPr>
      </w:pPr>
    </w:p>
    <w:p w:rsidR="00375C0C" w:rsidRPr="00375C0C" w:rsidRDefault="00375C0C" w:rsidP="00375C0C">
      <w:pPr>
        <w:jc w:val="center"/>
        <w:rPr>
          <w:rFonts w:ascii="Arial" w:eastAsia="Arial Unicode MS" w:hAnsi="Arial" w:cs="Arial"/>
          <w:b/>
          <w:sz w:val="32"/>
          <w:szCs w:val="32"/>
          <w:lang w:val="en-US"/>
        </w:rPr>
      </w:pPr>
      <w:r w:rsidRPr="00375C0C">
        <w:rPr>
          <w:rFonts w:ascii="Arial" w:eastAsia="Arial Unicode MS" w:hAnsi="Arial" w:cs="Arial"/>
          <w:b/>
          <w:sz w:val="32"/>
          <w:szCs w:val="32"/>
          <w:lang w:val="en-US"/>
        </w:rPr>
        <w:t>ABREVIATURAS</w:t>
      </w:r>
    </w:p>
    <w:p w:rsidR="00375C0C" w:rsidRPr="00375C0C" w:rsidRDefault="00375C0C" w:rsidP="00375C0C">
      <w:pPr>
        <w:jc w:val="both"/>
        <w:rPr>
          <w:rFonts w:ascii="Arial" w:eastAsia="Arial Unicode MS" w:hAnsi="Arial" w:cs="Arial"/>
          <w:b/>
          <w:lang w:val="en-US"/>
        </w:rPr>
      </w:pPr>
    </w:p>
    <w:p w:rsidR="00375C0C" w:rsidRPr="00375C0C" w:rsidRDefault="00375C0C" w:rsidP="00375C0C">
      <w:pPr>
        <w:jc w:val="both"/>
        <w:rPr>
          <w:rFonts w:ascii="Arial" w:eastAsia="Arial Unicode MS" w:hAnsi="Arial" w:cs="Arial"/>
          <w:lang w:val="en-US"/>
        </w:rPr>
      </w:pPr>
    </w:p>
    <w:p w:rsidR="00375C0C" w:rsidRPr="00375C0C" w:rsidRDefault="00375C0C" w:rsidP="00375C0C">
      <w:pPr>
        <w:rPr>
          <w:rFonts w:ascii="Arial" w:eastAsia="Arial Unicode MS" w:hAnsi="Arial" w:cs="Arial"/>
          <w:lang w:val="en-US"/>
        </w:rPr>
      </w:pPr>
    </w:p>
    <w:p w:rsidR="00375C0C" w:rsidRPr="00375C0C" w:rsidRDefault="00375C0C" w:rsidP="00375C0C">
      <w:pPr>
        <w:rPr>
          <w:rFonts w:ascii="Arial" w:eastAsia="Arial Unicode MS" w:hAnsi="Arial" w:cs="Arial"/>
          <w:lang w:val="en-US"/>
        </w:rPr>
      </w:pPr>
      <w:r w:rsidRPr="00375C0C">
        <w:rPr>
          <w:rFonts w:ascii="Arial" w:eastAsia="Arial Unicode MS" w:hAnsi="Arial" w:cs="Arial"/>
          <w:lang w:val="en-US"/>
        </w:rPr>
        <w:t>ASTM</w:t>
      </w:r>
      <w:r w:rsidRPr="00375C0C">
        <w:rPr>
          <w:rFonts w:ascii="Arial" w:eastAsia="Arial Unicode MS" w:hAnsi="Arial" w:cs="Arial"/>
          <w:lang w:val="en-US"/>
        </w:rPr>
        <w:tab/>
      </w:r>
      <w:r w:rsidRPr="00375C0C">
        <w:rPr>
          <w:rFonts w:ascii="Arial" w:eastAsia="Arial Unicode MS" w:hAnsi="Arial" w:cs="Arial"/>
          <w:lang w:val="en-US"/>
        </w:rPr>
        <w:tab/>
      </w:r>
      <w:r w:rsidRPr="00375C0C">
        <w:rPr>
          <w:rFonts w:ascii="Arial" w:eastAsia="Arial Unicode MS" w:hAnsi="Arial" w:cs="Arial"/>
          <w:lang w:val="en-US"/>
        </w:rPr>
        <w:tab/>
      </w:r>
      <w:r w:rsidRPr="00375C0C">
        <w:rPr>
          <w:rFonts w:ascii="Arial" w:eastAsia="Arial Unicode MS" w:hAnsi="Arial" w:cs="Arial"/>
          <w:lang w:val="en-US"/>
        </w:rPr>
        <w:tab/>
        <w:t>American Society for Testing and Materials</w:t>
      </w:r>
    </w:p>
    <w:p w:rsidR="00375C0C" w:rsidRDefault="00375C0C" w:rsidP="00375C0C">
      <w:pPr>
        <w:tabs>
          <w:tab w:val="left" w:pos="1455"/>
        </w:tabs>
        <w:rPr>
          <w:rFonts w:ascii="Arial" w:eastAsia="Arial Unicode MS" w:hAnsi="Arial" w:cs="Arial"/>
        </w:rPr>
      </w:pPr>
      <w:r>
        <w:rPr>
          <w:rFonts w:ascii="Arial" w:eastAsia="Arial Unicode MS" w:hAnsi="Arial" w:cs="Arial"/>
        </w:rPr>
        <w:t xml:space="preserve">CEC           </w:t>
      </w:r>
      <w:r>
        <w:rPr>
          <w:rFonts w:ascii="Arial" w:eastAsia="Arial Unicode MS" w:hAnsi="Arial" w:cs="Arial"/>
        </w:rPr>
        <w:tab/>
      </w:r>
      <w:r>
        <w:rPr>
          <w:rFonts w:ascii="Arial" w:eastAsia="Arial Unicode MS" w:hAnsi="Arial" w:cs="Arial"/>
        </w:rPr>
        <w:tab/>
      </w:r>
      <w:r>
        <w:rPr>
          <w:rFonts w:ascii="Arial" w:eastAsia="Arial Unicode MS" w:hAnsi="Arial" w:cs="Arial"/>
        </w:rPr>
        <w:tab/>
        <w:t>Capacidad de intercambio Catiónico</w:t>
      </w:r>
    </w:p>
    <w:p w:rsidR="00375C0C" w:rsidRDefault="00375C0C" w:rsidP="00375C0C">
      <w:pPr>
        <w:tabs>
          <w:tab w:val="left" w:pos="1455"/>
        </w:tabs>
        <w:rPr>
          <w:rFonts w:ascii="Arial" w:eastAsia="Arial Unicode MS" w:hAnsi="Arial" w:cs="Arial"/>
        </w:rPr>
      </w:pPr>
      <w:r>
        <w:rPr>
          <w:rFonts w:ascii="Arial" w:eastAsia="Arial Unicode MS" w:hAnsi="Arial" w:cs="Arial"/>
        </w:rPr>
        <w:t>CA</w:t>
      </w:r>
      <w:r>
        <w:rPr>
          <w:rFonts w:ascii="Arial" w:eastAsia="Arial Unicode MS" w:hAnsi="Arial" w:cs="Arial"/>
        </w:rPr>
        <w:tab/>
      </w:r>
      <w:r>
        <w:rPr>
          <w:rFonts w:ascii="Arial" w:eastAsia="Arial Unicode MS" w:hAnsi="Arial" w:cs="Arial"/>
        </w:rPr>
        <w:tab/>
      </w:r>
      <w:r>
        <w:rPr>
          <w:rFonts w:ascii="Arial" w:eastAsia="Arial Unicode MS" w:hAnsi="Arial" w:cs="Arial"/>
        </w:rPr>
        <w:tab/>
      </w:r>
      <w:proofErr w:type="spellStart"/>
      <w:r>
        <w:rPr>
          <w:rFonts w:ascii="Arial" w:eastAsia="Arial Unicode MS" w:hAnsi="Arial" w:cs="Arial"/>
        </w:rPr>
        <w:t>Carboxilato</w:t>
      </w:r>
      <w:proofErr w:type="spellEnd"/>
      <w:r>
        <w:rPr>
          <w:rFonts w:ascii="Arial" w:eastAsia="Arial Unicode MS" w:hAnsi="Arial" w:cs="Arial"/>
        </w:rPr>
        <w:t xml:space="preserve"> de Amino</w:t>
      </w:r>
    </w:p>
    <w:p w:rsidR="00375C0C" w:rsidRDefault="00375C0C" w:rsidP="00375C0C">
      <w:pPr>
        <w:tabs>
          <w:tab w:val="left" w:pos="1455"/>
        </w:tabs>
        <w:ind w:left="2835" w:hanging="2835"/>
        <w:rPr>
          <w:rFonts w:ascii="Microsoft Sans Serif" w:eastAsia="Arial Unicode MS" w:hAnsi="Microsoft Sans Serif" w:cs="Microsoft Sans Serif"/>
        </w:rPr>
      </w:pPr>
      <w:r>
        <w:rPr>
          <w:rFonts w:ascii="Arial" w:eastAsia="Arial Unicode MS" w:hAnsi="Arial" w:cs="Arial"/>
        </w:rPr>
        <w:t xml:space="preserve">FIMCP     </w:t>
      </w:r>
      <w:r>
        <w:rPr>
          <w:rFonts w:ascii="Arial" w:eastAsia="Arial Unicode MS" w:hAnsi="Arial" w:cs="Arial"/>
        </w:rPr>
        <w:tab/>
      </w:r>
      <w:r>
        <w:rPr>
          <w:rFonts w:ascii="Arial" w:eastAsia="Arial Unicode MS" w:hAnsi="Arial" w:cs="Arial"/>
        </w:rPr>
        <w:tab/>
        <w:t>Facultad de Ingeniería Mec</w:t>
      </w:r>
      <w:r>
        <w:rPr>
          <w:rFonts w:ascii="Microsoft Sans Serif" w:eastAsia="Arial Unicode MS" w:hAnsi="Microsoft Sans Serif" w:cs="Microsoft Sans Serif"/>
        </w:rPr>
        <w:t>ánica y Ciencias de la Producción</w:t>
      </w:r>
    </w:p>
    <w:p w:rsidR="00375C0C" w:rsidRDefault="00375C0C" w:rsidP="00375C0C">
      <w:pPr>
        <w:tabs>
          <w:tab w:val="left" w:pos="1455"/>
        </w:tabs>
        <w:ind w:left="2835" w:hanging="2835"/>
        <w:rPr>
          <w:rFonts w:ascii="Microsoft Sans Serif" w:eastAsia="Arial Unicode MS" w:hAnsi="Microsoft Sans Serif" w:cs="Microsoft Sans Serif"/>
        </w:rPr>
      </w:pPr>
      <w:r>
        <w:rPr>
          <w:rFonts w:ascii="Microsoft Sans Serif" w:eastAsia="Arial Unicode MS" w:hAnsi="Microsoft Sans Serif" w:cs="Microsoft Sans Serif"/>
        </w:rPr>
        <w:t>FTIR</w:t>
      </w:r>
      <w:r>
        <w:rPr>
          <w:rFonts w:ascii="Microsoft Sans Serif" w:eastAsia="Arial Unicode MS" w:hAnsi="Microsoft Sans Serif" w:cs="Microsoft Sans Serif"/>
        </w:rPr>
        <w:tab/>
      </w:r>
      <w:r>
        <w:rPr>
          <w:rFonts w:ascii="Microsoft Sans Serif" w:eastAsia="Arial Unicode MS" w:hAnsi="Microsoft Sans Serif" w:cs="Microsoft Sans Serif"/>
        </w:rPr>
        <w:tab/>
      </w:r>
      <w:proofErr w:type="spellStart"/>
      <w:r>
        <w:rPr>
          <w:rFonts w:ascii="Microsoft Sans Serif" w:eastAsia="Arial Unicode MS" w:hAnsi="Microsoft Sans Serif" w:cs="Microsoft Sans Serif"/>
        </w:rPr>
        <w:t>Espectrometria</w:t>
      </w:r>
      <w:proofErr w:type="spellEnd"/>
      <w:r>
        <w:rPr>
          <w:rFonts w:ascii="Microsoft Sans Serif" w:eastAsia="Arial Unicode MS" w:hAnsi="Microsoft Sans Serif" w:cs="Microsoft Sans Serif"/>
        </w:rPr>
        <w:t xml:space="preserve"> Infrarrojo por Transformada de </w:t>
      </w:r>
      <w:proofErr w:type="spellStart"/>
      <w:r>
        <w:rPr>
          <w:rFonts w:ascii="Microsoft Sans Serif" w:eastAsia="Arial Unicode MS" w:hAnsi="Microsoft Sans Serif" w:cs="Microsoft Sans Serif"/>
        </w:rPr>
        <w:t>Forurier</w:t>
      </w:r>
      <w:proofErr w:type="spellEnd"/>
    </w:p>
    <w:p w:rsidR="00375C0C" w:rsidRDefault="00375C0C" w:rsidP="00375C0C">
      <w:pPr>
        <w:tabs>
          <w:tab w:val="left" w:pos="1455"/>
        </w:tabs>
        <w:rPr>
          <w:rFonts w:ascii="Arial" w:hAnsi="Arial" w:cs="Arial"/>
        </w:rPr>
      </w:pPr>
      <w:r w:rsidRPr="003B14E0">
        <w:rPr>
          <w:rFonts w:ascii="Arial" w:hAnsi="Arial" w:cs="Arial"/>
        </w:rPr>
        <w:t>ETHOQUAD O/12 PG</w:t>
      </w:r>
      <w:r w:rsidRPr="003B14E0">
        <w:t xml:space="preserve"> </w:t>
      </w:r>
      <w:r>
        <w:tab/>
      </w:r>
      <w:proofErr w:type="spellStart"/>
      <w:r w:rsidRPr="003B14E0">
        <w:rPr>
          <w:rFonts w:ascii="Arial" w:hAnsi="Arial" w:cs="Arial"/>
        </w:rPr>
        <w:t>Oleylmethylbis</w:t>
      </w:r>
      <w:proofErr w:type="spellEnd"/>
      <w:r w:rsidRPr="003B14E0">
        <w:rPr>
          <w:rFonts w:ascii="Arial" w:hAnsi="Arial" w:cs="Arial"/>
        </w:rPr>
        <w:t xml:space="preserve">(2-hydroxyethyl) </w:t>
      </w:r>
      <w:proofErr w:type="spellStart"/>
      <w:r w:rsidRPr="003B14E0">
        <w:rPr>
          <w:rFonts w:ascii="Arial" w:hAnsi="Arial" w:cs="Arial"/>
        </w:rPr>
        <w:t>ammonium</w:t>
      </w:r>
      <w:proofErr w:type="spellEnd"/>
      <w:r w:rsidRPr="003B14E0">
        <w:rPr>
          <w:rFonts w:ascii="Arial" w:hAnsi="Arial" w:cs="Arial"/>
        </w:rPr>
        <w:t xml:space="preserve"> </w:t>
      </w:r>
      <w:proofErr w:type="spellStart"/>
      <w:r w:rsidRPr="003B14E0">
        <w:rPr>
          <w:rFonts w:ascii="Arial" w:hAnsi="Arial" w:cs="Arial"/>
        </w:rPr>
        <w:t>chloride</w:t>
      </w:r>
      <w:proofErr w:type="spellEnd"/>
    </w:p>
    <w:p w:rsidR="00375C0C" w:rsidRPr="000A4615" w:rsidRDefault="00375C0C" w:rsidP="00375C0C">
      <w:pPr>
        <w:ind w:right="-6"/>
        <w:rPr>
          <w:rFonts w:ascii="Arial" w:hAnsi="Arial" w:cs="Arial"/>
        </w:rPr>
      </w:pPr>
      <w:r w:rsidRPr="000A4615">
        <w:rPr>
          <w:rFonts w:ascii="Arial" w:hAnsi="Arial" w:cs="Arial"/>
        </w:rPr>
        <w:t xml:space="preserve">HDPE       </w:t>
      </w:r>
      <w:r>
        <w:rPr>
          <w:rFonts w:ascii="Arial" w:hAnsi="Arial" w:cs="Arial"/>
        </w:rPr>
        <w:t xml:space="preserve">       </w:t>
      </w:r>
      <w:r>
        <w:rPr>
          <w:rFonts w:ascii="Arial" w:hAnsi="Arial" w:cs="Arial"/>
        </w:rPr>
        <w:tab/>
      </w:r>
      <w:r>
        <w:rPr>
          <w:rFonts w:ascii="Arial" w:hAnsi="Arial" w:cs="Arial"/>
        </w:rPr>
        <w:tab/>
      </w:r>
      <w:r w:rsidRPr="000A4615">
        <w:rPr>
          <w:rFonts w:ascii="Arial" w:hAnsi="Arial" w:cs="Arial"/>
        </w:rPr>
        <w:t>Polietileno de alta densidad</w:t>
      </w:r>
    </w:p>
    <w:p w:rsidR="00375C0C" w:rsidRDefault="00375C0C" w:rsidP="00375C0C">
      <w:pPr>
        <w:tabs>
          <w:tab w:val="left" w:pos="1455"/>
        </w:tabs>
        <w:ind w:left="2835" w:hanging="2835"/>
        <w:rPr>
          <w:rFonts w:ascii="Arial" w:hAnsi="Arial" w:cs="Arial"/>
        </w:rPr>
      </w:pPr>
      <w:r>
        <w:rPr>
          <w:rFonts w:ascii="Arial" w:hAnsi="Arial" w:cs="Arial"/>
        </w:rPr>
        <w:t>LEMAT</w:t>
      </w:r>
      <w:r>
        <w:rPr>
          <w:rFonts w:ascii="Arial" w:hAnsi="Arial" w:cs="Arial"/>
        </w:rPr>
        <w:tab/>
      </w:r>
      <w:r>
        <w:rPr>
          <w:rFonts w:ascii="Arial" w:hAnsi="Arial" w:cs="Arial"/>
        </w:rPr>
        <w:tab/>
        <w:t xml:space="preserve">Laboratorio de Ensayos </w:t>
      </w:r>
      <w:proofErr w:type="spellStart"/>
      <w:r>
        <w:rPr>
          <w:rFonts w:ascii="Arial" w:hAnsi="Arial" w:cs="Arial"/>
        </w:rPr>
        <w:t>Metrologicos</w:t>
      </w:r>
      <w:proofErr w:type="spellEnd"/>
      <w:r>
        <w:rPr>
          <w:rFonts w:ascii="Arial" w:hAnsi="Arial" w:cs="Arial"/>
        </w:rPr>
        <w:t xml:space="preserve"> y de Materiales</w:t>
      </w:r>
    </w:p>
    <w:p w:rsidR="00375C0C" w:rsidRPr="000A4615" w:rsidRDefault="00375C0C" w:rsidP="00375C0C">
      <w:pPr>
        <w:tabs>
          <w:tab w:val="left" w:pos="360"/>
        </w:tabs>
        <w:ind w:right="-6"/>
        <w:rPr>
          <w:rFonts w:ascii="Arial" w:hAnsi="Arial" w:cs="Arial"/>
        </w:rPr>
      </w:pPr>
      <w:r>
        <w:rPr>
          <w:rFonts w:ascii="Arial" w:hAnsi="Arial" w:cs="Arial"/>
        </w:rPr>
        <w:t xml:space="preserve">LDPE                </w:t>
      </w:r>
      <w:r>
        <w:rPr>
          <w:rFonts w:ascii="Arial" w:hAnsi="Arial" w:cs="Arial"/>
        </w:rPr>
        <w:tab/>
      </w:r>
      <w:r>
        <w:rPr>
          <w:rFonts w:ascii="Arial" w:hAnsi="Arial" w:cs="Arial"/>
        </w:rPr>
        <w:tab/>
      </w:r>
      <w:r w:rsidRPr="000A4615">
        <w:rPr>
          <w:rFonts w:ascii="Arial" w:hAnsi="Arial" w:cs="Arial"/>
        </w:rPr>
        <w:t>Polietileno de baja densidad</w:t>
      </w:r>
    </w:p>
    <w:p w:rsidR="00375C0C" w:rsidRPr="000A4615" w:rsidRDefault="00375C0C" w:rsidP="00375C0C">
      <w:pPr>
        <w:ind w:right="-6"/>
        <w:rPr>
          <w:rFonts w:ascii="Arial" w:hAnsi="Arial" w:cs="Arial"/>
        </w:rPr>
      </w:pPr>
      <w:r w:rsidRPr="000A4615">
        <w:rPr>
          <w:rFonts w:ascii="Arial" w:hAnsi="Arial" w:cs="Arial"/>
        </w:rPr>
        <w:t xml:space="preserve">LLDPE      </w:t>
      </w:r>
      <w:r>
        <w:rPr>
          <w:rFonts w:ascii="Arial" w:hAnsi="Arial" w:cs="Arial"/>
        </w:rPr>
        <w:t xml:space="preserve">      </w:t>
      </w:r>
      <w:r>
        <w:rPr>
          <w:rFonts w:ascii="Arial" w:hAnsi="Arial" w:cs="Arial"/>
        </w:rPr>
        <w:tab/>
      </w:r>
      <w:r>
        <w:rPr>
          <w:rFonts w:ascii="Arial" w:hAnsi="Arial" w:cs="Arial"/>
        </w:rPr>
        <w:tab/>
      </w:r>
      <w:r w:rsidRPr="000A4615">
        <w:rPr>
          <w:rFonts w:ascii="Arial" w:hAnsi="Arial" w:cs="Arial"/>
        </w:rPr>
        <w:t>Polietileno linear de baja densidad</w:t>
      </w:r>
    </w:p>
    <w:p w:rsidR="00375C0C" w:rsidRDefault="00375C0C" w:rsidP="00375C0C">
      <w:pPr>
        <w:ind w:right="-6"/>
        <w:rPr>
          <w:rFonts w:ascii="Arial" w:hAnsi="Arial" w:cs="Arial"/>
        </w:rPr>
      </w:pPr>
      <w:r w:rsidRPr="000A4615">
        <w:rPr>
          <w:rFonts w:ascii="Arial" w:hAnsi="Arial" w:cs="Arial"/>
        </w:rPr>
        <w:t xml:space="preserve">PE            </w:t>
      </w:r>
      <w:r>
        <w:rPr>
          <w:rFonts w:ascii="Arial" w:hAnsi="Arial" w:cs="Arial"/>
        </w:rPr>
        <w:t xml:space="preserve">       </w:t>
      </w:r>
      <w:r>
        <w:rPr>
          <w:rFonts w:ascii="Arial" w:hAnsi="Arial" w:cs="Arial"/>
        </w:rPr>
        <w:tab/>
      </w:r>
      <w:r>
        <w:rPr>
          <w:rFonts w:ascii="Arial" w:hAnsi="Arial" w:cs="Arial"/>
        </w:rPr>
        <w:tab/>
      </w:r>
      <w:r w:rsidRPr="000A4615">
        <w:rPr>
          <w:rFonts w:ascii="Arial" w:hAnsi="Arial" w:cs="Arial"/>
        </w:rPr>
        <w:t>Polietileno</w:t>
      </w:r>
    </w:p>
    <w:p w:rsidR="00375C0C" w:rsidRPr="000A4615" w:rsidRDefault="00375C0C" w:rsidP="00375C0C">
      <w:pPr>
        <w:ind w:right="-6"/>
        <w:rPr>
          <w:rFonts w:ascii="Arial" w:hAnsi="Arial" w:cs="Arial"/>
        </w:rPr>
      </w:pPr>
      <w:proofErr w:type="spellStart"/>
      <w:r>
        <w:rPr>
          <w:rFonts w:ascii="Arial" w:hAnsi="Arial" w:cs="Arial"/>
        </w:rPr>
        <w:t>Pérd</w:t>
      </w:r>
      <w:proofErr w:type="spellEnd"/>
      <w:r>
        <w:rPr>
          <w:rFonts w:ascii="Arial" w:hAnsi="Arial" w:cs="Arial"/>
        </w:rPr>
        <w:t>.</w:t>
      </w:r>
      <w:r>
        <w:rPr>
          <w:rFonts w:ascii="Arial" w:hAnsi="Arial" w:cs="Arial"/>
        </w:rPr>
        <w:tab/>
      </w:r>
      <w:r>
        <w:rPr>
          <w:rFonts w:ascii="Arial" w:hAnsi="Arial" w:cs="Arial"/>
        </w:rPr>
        <w:tab/>
      </w:r>
      <w:r>
        <w:rPr>
          <w:rFonts w:ascii="Arial" w:hAnsi="Arial" w:cs="Arial"/>
        </w:rPr>
        <w:tab/>
      </w:r>
      <w:r>
        <w:rPr>
          <w:rFonts w:ascii="Arial" w:hAnsi="Arial" w:cs="Arial"/>
        </w:rPr>
        <w:tab/>
        <w:t>Pérdida</w:t>
      </w:r>
    </w:p>
    <w:p w:rsidR="00375C0C" w:rsidRDefault="00375C0C" w:rsidP="00375C0C">
      <w:pPr>
        <w:tabs>
          <w:tab w:val="left" w:pos="1455"/>
        </w:tabs>
        <w:rPr>
          <w:rFonts w:ascii="Arial" w:eastAsia="Arial Unicode MS" w:hAnsi="Arial" w:cs="Arial"/>
        </w:rPr>
      </w:pPr>
      <w:r>
        <w:rPr>
          <w:rFonts w:ascii="Arial" w:eastAsia="Arial Unicode MS" w:hAnsi="Arial" w:cs="Arial"/>
        </w:rPr>
        <w:t>TGA</w:t>
      </w:r>
      <w:r>
        <w:rPr>
          <w:rFonts w:ascii="Arial" w:eastAsia="Arial Unicode MS" w:hAnsi="Arial" w:cs="Arial"/>
        </w:rPr>
        <w:tab/>
      </w:r>
      <w:r>
        <w:rPr>
          <w:rFonts w:ascii="Arial" w:eastAsia="Arial Unicode MS" w:hAnsi="Arial" w:cs="Arial"/>
        </w:rPr>
        <w:tab/>
      </w:r>
      <w:r>
        <w:rPr>
          <w:rFonts w:ascii="Arial" w:eastAsia="Arial Unicode MS" w:hAnsi="Arial" w:cs="Arial"/>
        </w:rPr>
        <w:tab/>
        <w:t xml:space="preserve">Analizador </w:t>
      </w:r>
      <w:proofErr w:type="spellStart"/>
      <w:r>
        <w:rPr>
          <w:rFonts w:ascii="Arial" w:eastAsia="Arial Unicode MS" w:hAnsi="Arial" w:cs="Arial"/>
        </w:rPr>
        <w:t>termogravimétrico</w:t>
      </w:r>
      <w:proofErr w:type="spellEnd"/>
    </w:p>
    <w:p w:rsidR="00375C0C" w:rsidRDefault="00375C0C" w:rsidP="00375C0C">
      <w:pPr>
        <w:tabs>
          <w:tab w:val="left" w:pos="1455"/>
        </w:tabs>
        <w:rPr>
          <w:rFonts w:ascii="Arial" w:eastAsia="Arial Unicode MS" w:hAnsi="Arial" w:cs="Arial"/>
        </w:rPr>
      </w:pPr>
      <w:r>
        <w:rPr>
          <w:rFonts w:ascii="Arial" w:eastAsia="Arial Unicode MS" w:hAnsi="Arial" w:cs="Arial"/>
        </w:rPr>
        <w:t xml:space="preserve">UPM         </w:t>
      </w:r>
      <w:r>
        <w:rPr>
          <w:rFonts w:ascii="Arial" w:eastAsia="Arial Unicode MS" w:hAnsi="Arial" w:cs="Arial"/>
        </w:rPr>
        <w:tab/>
      </w:r>
      <w:r>
        <w:rPr>
          <w:rFonts w:ascii="Arial" w:eastAsia="Arial Unicode MS" w:hAnsi="Arial" w:cs="Arial"/>
        </w:rPr>
        <w:tab/>
      </w:r>
      <w:r>
        <w:rPr>
          <w:rFonts w:ascii="Arial" w:eastAsia="Arial Unicode MS" w:hAnsi="Arial" w:cs="Arial"/>
        </w:rPr>
        <w:tab/>
        <w:t>Universidad Politécnica de Madrid</w:t>
      </w:r>
    </w:p>
    <w:p w:rsidR="00375C0C" w:rsidRDefault="00375C0C" w:rsidP="00375C0C">
      <w:pPr>
        <w:tabs>
          <w:tab w:val="left" w:pos="1455"/>
        </w:tabs>
        <w:rPr>
          <w:rFonts w:ascii="Arial" w:eastAsia="Arial Unicode MS" w:hAnsi="Arial" w:cs="Arial"/>
        </w:rPr>
      </w:pPr>
      <w:r>
        <w:rPr>
          <w:rFonts w:ascii="Arial" w:eastAsia="Arial Unicode MS" w:hAnsi="Arial" w:cs="Arial"/>
        </w:rPr>
        <w:t>Vol.</w:t>
      </w:r>
      <w:r>
        <w:rPr>
          <w:rFonts w:ascii="Arial" w:eastAsia="Arial Unicode MS" w:hAnsi="Arial" w:cs="Arial"/>
        </w:rPr>
        <w:tab/>
      </w:r>
      <w:r>
        <w:rPr>
          <w:rFonts w:ascii="Arial" w:eastAsia="Arial Unicode MS" w:hAnsi="Arial" w:cs="Arial"/>
        </w:rPr>
        <w:tab/>
      </w:r>
      <w:r>
        <w:rPr>
          <w:rFonts w:ascii="Arial" w:eastAsia="Arial Unicode MS" w:hAnsi="Arial" w:cs="Arial"/>
        </w:rPr>
        <w:tab/>
        <w:t>Volumen</w:t>
      </w:r>
    </w:p>
    <w:p w:rsidR="00375C0C" w:rsidRDefault="00375C0C" w:rsidP="00375C0C">
      <w:pPr>
        <w:tabs>
          <w:tab w:val="left" w:pos="1455"/>
        </w:tabs>
        <w:rPr>
          <w:rFonts w:ascii="Arial" w:eastAsia="Arial Unicode MS" w:hAnsi="Arial" w:cs="Arial"/>
          <w:lang w:val="es-EC"/>
        </w:rPr>
      </w:pPr>
      <w:proofErr w:type="spellStart"/>
      <w:r>
        <w:rPr>
          <w:rFonts w:ascii="Arial" w:eastAsia="Arial Unicode MS" w:hAnsi="Arial" w:cs="Arial"/>
          <w:lang w:val="es-EC"/>
        </w:rPr>
        <w:t>Seg</w:t>
      </w:r>
      <w:proofErr w:type="spellEnd"/>
      <w:r>
        <w:rPr>
          <w:rFonts w:ascii="Arial" w:eastAsia="Arial Unicode MS" w:hAnsi="Arial" w:cs="Arial"/>
          <w:lang w:val="es-EC"/>
        </w:rPr>
        <w:t>.</w:t>
      </w:r>
      <w:r>
        <w:rPr>
          <w:rFonts w:ascii="Arial" w:eastAsia="Arial Unicode MS" w:hAnsi="Arial" w:cs="Arial"/>
          <w:lang w:val="es-EC"/>
        </w:rPr>
        <w:tab/>
      </w:r>
      <w:r>
        <w:rPr>
          <w:rFonts w:ascii="Arial" w:eastAsia="Arial Unicode MS" w:hAnsi="Arial" w:cs="Arial"/>
          <w:lang w:val="es-EC"/>
        </w:rPr>
        <w:tab/>
      </w:r>
      <w:r>
        <w:rPr>
          <w:rFonts w:ascii="Arial" w:eastAsia="Arial Unicode MS" w:hAnsi="Arial" w:cs="Arial"/>
          <w:lang w:val="es-EC"/>
        </w:rPr>
        <w:tab/>
        <w:t>Segundos</w:t>
      </w:r>
    </w:p>
    <w:p w:rsidR="00375C0C" w:rsidRDefault="00375C0C" w:rsidP="00375C0C">
      <w:pPr>
        <w:tabs>
          <w:tab w:val="left" w:pos="1455"/>
        </w:tabs>
        <w:rPr>
          <w:rFonts w:ascii="Arial" w:eastAsia="Arial Unicode MS" w:hAnsi="Arial" w:cs="Arial"/>
          <w:lang w:val="es-EC"/>
        </w:rPr>
      </w:pPr>
      <w:r>
        <w:rPr>
          <w:rFonts w:ascii="Arial" w:eastAsia="Arial Unicode MS" w:hAnsi="Arial" w:cs="Arial"/>
          <w:lang w:val="es-EC"/>
        </w:rPr>
        <w:t>Min.</w:t>
      </w:r>
      <w:r>
        <w:rPr>
          <w:rFonts w:ascii="Arial" w:eastAsia="Arial Unicode MS" w:hAnsi="Arial" w:cs="Arial"/>
          <w:lang w:val="es-EC"/>
        </w:rPr>
        <w:tab/>
      </w:r>
      <w:r>
        <w:rPr>
          <w:rFonts w:ascii="Arial" w:eastAsia="Arial Unicode MS" w:hAnsi="Arial" w:cs="Arial"/>
          <w:lang w:val="es-EC"/>
        </w:rPr>
        <w:tab/>
      </w:r>
      <w:r>
        <w:rPr>
          <w:rFonts w:ascii="Arial" w:eastAsia="Arial Unicode MS" w:hAnsi="Arial" w:cs="Arial"/>
          <w:lang w:val="es-EC"/>
        </w:rPr>
        <w:tab/>
        <w:t>Minutos</w:t>
      </w:r>
    </w:p>
    <w:p w:rsidR="00375C0C" w:rsidRPr="00E23053" w:rsidRDefault="00375C0C" w:rsidP="00375C0C">
      <w:pPr>
        <w:tabs>
          <w:tab w:val="left" w:pos="1455"/>
        </w:tabs>
        <w:rPr>
          <w:rFonts w:ascii="Arial" w:eastAsia="Arial Unicode MS" w:hAnsi="Arial" w:cs="Arial"/>
          <w:lang w:val="es-EC"/>
        </w:rPr>
      </w:pPr>
      <w:r>
        <w:rPr>
          <w:rFonts w:ascii="Arial" w:eastAsia="Arial Unicode MS" w:hAnsi="Arial" w:cs="Arial"/>
          <w:lang w:val="es-EC"/>
        </w:rPr>
        <w:t>CA</w:t>
      </w:r>
      <w:r>
        <w:rPr>
          <w:rFonts w:ascii="Arial" w:eastAsia="Arial Unicode MS" w:hAnsi="Arial" w:cs="Arial"/>
          <w:lang w:val="es-EC"/>
        </w:rPr>
        <w:tab/>
      </w:r>
      <w:r>
        <w:rPr>
          <w:rFonts w:ascii="Arial" w:eastAsia="Arial Unicode MS" w:hAnsi="Arial" w:cs="Arial"/>
          <w:lang w:val="es-EC"/>
        </w:rPr>
        <w:tab/>
      </w:r>
      <w:r>
        <w:rPr>
          <w:rFonts w:ascii="Arial" w:eastAsia="Arial Unicode MS" w:hAnsi="Arial" w:cs="Arial"/>
          <w:lang w:val="es-EC"/>
        </w:rPr>
        <w:tab/>
      </w:r>
      <w:proofErr w:type="spellStart"/>
      <w:r>
        <w:rPr>
          <w:rFonts w:ascii="Arial" w:eastAsia="Arial Unicode MS" w:hAnsi="Arial" w:cs="Arial"/>
          <w:lang w:val="es-EC"/>
        </w:rPr>
        <w:t>Carboxilato</w:t>
      </w:r>
      <w:proofErr w:type="spellEnd"/>
      <w:r>
        <w:rPr>
          <w:rFonts w:ascii="Arial" w:eastAsia="Arial Unicode MS" w:hAnsi="Arial" w:cs="Arial"/>
          <w:lang w:val="es-EC"/>
        </w:rPr>
        <w:t xml:space="preserve"> de Amino</w:t>
      </w:r>
    </w:p>
    <w:p w:rsidR="00375C0C" w:rsidRDefault="00375C0C" w:rsidP="005E0FB2">
      <w:pPr>
        <w:tabs>
          <w:tab w:val="left" w:pos="1134"/>
          <w:tab w:val="right" w:pos="8222"/>
        </w:tabs>
        <w:ind w:left="1134" w:hanging="1134"/>
        <w:jc w:val="both"/>
        <w:rPr>
          <w:rFonts w:ascii="Arial" w:hAnsi="Arial" w:cs="Arial"/>
          <w:bCs/>
          <w:lang w:val="es-EC"/>
        </w:rPr>
      </w:pPr>
    </w:p>
    <w:p w:rsidR="00375C0C" w:rsidRPr="00375C0C" w:rsidRDefault="00375C0C" w:rsidP="00375C0C">
      <w:pPr>
        <w:rPr>
          <w:rFonts w:ascii="Arial" w:hAnsi="Arial" w:cs="Arial"/>
          <w:lang w:val="es-EC"/>
        </w:rPr>
      </w:pPr>
    </w:p>
    <w:p w:rsidR="00375C0C" w:rsidRPr="00375C0C" w:rsidRDefault="00375C0C" w:rsidP="00375C0C">
      <w:pPr>
        <w:rPr>
          <w:rFonts w:ascii="Arial" w:hAnsi="Arial" w:cs="Arial"/>
          <w:lang w:val="es-EC"/>
        </w:rPr>
      </w:pPr>
    </w:p>
    <w:p w:rsidR="00375C0C" w:rsidRPr="00375C0C" w:rsidRDefault="00375C0C" w:rsidP="00375C0C">
      <w:pPr>
        <w:rPr>
          <w:rFonts w:ascii="Arial" w:hAnsi="Arial" w:cs="Arial"/>
          <w:lang w:val="es-EC"/>
        </w:rPr>
      </w:pPr>
    </w:p>
    <w:p w:rsidR="00375C0C" w:rsidRPr="00375C0C" w:rsidRDefault="00375C0C" w:rsidP="00375C0C">
      <w:pPr>
        <w:rPr>
          <w:rFonts w:ascii="Arial" w:hAnsi="Arial" w:cs="Arial"/>
          <w:lang w:val="es-EC"/>
        </w:rPr>
      </w:pPr>
    </w:p>
    <w:p w:rsidR="00375C0C" w:rsidRPr="00375C0C" w:rsidRDefault="00375C0C" w:rsidP="00375C0C">
      <w:pPr>
        <w:rPr>
          <w:rFonts w:ascii="Arial" w:hAnsi="Arial" w:cs="Arial"/>
          <w:lang w:val="es-EC"/>
        </w:rPr>
      </w:pPr>
    </w:p>
    <w:p w:rsidR="00375C0C" w:rsidRPr="00375C0C" w:rsidRDefault="00375C0C" w:rsidP="00375C0C">
      <w:pPr>
        <w:rPr>
          <w:rFonts w:ascii="Arial" w:hAnsi="Arial" w:cs="Arial"/>
          <w:lang w:val="es-EC"/>
        </w:rPr>
      </w:pPr>
    </w:p>
    <w:p w:rsidR="00375C0C" w:rsidRPr="00375C0C" w:rsidRDefault="00375C0C" w:rsidP="00375C0C">
      <w:pPr>
        <w:rPr>
          <w:rFonts w:ascii="Arial" w:hAnsi="Arial" w:cs="Arial"/>
          <w:lang w:val="es-EC"/>
        </w:rPr>
      </w:pPr>
    </w:p>
    <w:p w:rsidR="00375C0C" w:rsidRPr="00375C0C" w:rsidRDefault="00375C0C" w:rsidP="00375C0C">
      <w:pPr>
        <w:rPr>
          <w:rFonts w:ascii="Arial" w:hAnsi="Arial" w:cs="Arial"/>
          <w:lang w:val="es-EC"/>
        </w:rPr>
      </w:pPr>
    </w:p>
    <w:p w:rsidR="00375C0C" w:rsidRPr="00375C0C" w:rsidRDefault="00375C0C" w:rsidP="00375C0C">
      <w:pPr>
        <w:rPr>
          <w:rFonts w:ascii="Arial" w:hAnsi="Arial" w:cs="Arial"/>
          <w:lang w:val="es-EC"/>
        </w:rPr>
      </w:pPr>
    </w:p>
    <w:p w:rsidR="00375C0C" w:rsidRPr="00375C0C" w:rsidRDefault="00375C0C" w:rsidP="00375C0C">
      <w:pPr>
        <w:rPr>
          <w:rFonts w:ascii="Arial" w:hAnsi="Arial" w:cs="Arial"/>
          <w:lang w:val="es-EC"/>
        </w:rPr>
      </w:pPr>
    </w:p>
    <w:p w:rsidR="00375C0C" w:rsidRDefault="00375C0C" w:rsidP="00375C0C">
      <w:pPr>
        <w:rPr>
          <w:rFonts w:ascii="Arial" w:hAnsi="Arial" w:cs="Arial"/>
          <w:lang w:val="es-EC"/>
        </w:rPr>
      </w:pPr>
    </w:p>
    <w:p w:rsidR="00375C0C" w:rsidRDefault="00375C0C" w:rsidP="00375C0C">
      <w:pPr>
        <w:jc w:val="center"/>
        <w:rPr>
          <w:rFonts w:ascii="Arial" w:hAnsi="Arial" w:cs="Arial"/>
          <w:lang w:val="es-EC"/>
        </w:rPr>
      </w:pPr>
    </w:p>
    <w:p w:rsidR="00375C0C" w:rsidRDefault="00375C0C" w:rsidP="00375C0C">
      <w:pPr>
        <w:jc w:val="center"/>
        <w:rPr>
          <w:rFonts w:ascii="Arial" w:hAnsi="Arial" w:cs="Arial"/>
          <w:lang w:val="es-EC"/>
        </w:rPr>
      </w:pPr>
    </w:p>
    <w:p w:rsidR="00375C0C" w:rsidRDefault="00375C0C" w:rsidP="00375C0C">
      <w:pPr>
        <w:jc w:val="center"/>
        <w:rPr>
          <w:rFonts w:ascii="Arial" w:hAnsi="Arial" w:cs="Arial"/>
          <w:lang w:val="es-EC"/>
        </w:rPr>
      </w:pPr>
    </w:p>
    <w:p w:rsidR="00375C0C" w:rsidRDefault="00375C0C" w:rsidP="00375C0C">
      <w:pPr>
        <w:jc w:val="center"/>
        <w:rPr>
          <w:rFonts w:ascii="Arial" w:hAnsi="Arial" w:cs="Arial"/>
          <w:lang w:val="es-EC"/>
        </w:rPr>
      </w:pPr>
    </w:p>
    <w:p w:rsidR="00375C0C" w:rsidRDefault="00375C0C" w:rsidP="00375C0C">
      <w:pPr>
        <w:jc w:val="center"/>
        <w:rPr>
          <w:rFonts w:ascii="Arial" w:hAnsi="Arial" w:cs="Arial"/>
          <w:lang w:val="es-EC"/>
        </w:rPr>
      </w:pPr>
    </w:p>
    <w:p w:rsidR="00375C0C" w:rsidRDefault="00375C0C" w:rsidP="00375C0C">
      <w:pPr>
        <w:jc w:val="center"/>
        <w:rPr>
          <w:rFonts w:ascii="Arial" w:hAnsi="Arial" w:cs="Arial"/>
          <w:lang w:val="es-EC"/>
        </w:rPr>
      </w:pPr>
    </w:p>
    <w:p w:rsidR="001D1788" w:rsidRDefault="001D1788" w:rsidP="00375C0C">
      <w:pPr>
        <w:jc w:val="center"/>
        <w:rPr>
          <w:rFonts w:ascii="Arial" w:hAnsi="Arial" w:cs="Arial"/>
          <w:lang w:val="es-EC"/>
        </w:rPr>
      </w:pPr>
    </w:p>
    <w:p w:rsidR="00375C0C" w:rsidRPr="00B75027" w:rsidRDefault="00375C0C" w:rsidP="00375C0C">
      <w:pPr>
        <w:jc w:val="center"/>
        <w:rPr>
          <w:rFonts w:ascii="Arial" w:eastAsia="Arial Unicode MS" w:hAnsi="Arial" w:cs="Arial"/>
          <w:b/>
          <w:sz w:val="32"/>
          <w:szCs w:val="32"/>
        </w:rPr>
      </w:pPr>
      <w:r w:rsidRPr="00B75027">
        <w:rPr>
          <w:rFonts w:ascii="Arial" w:eastAsia="Arial Unicode MS" w:hAnsi="Arial" w:cs="Arial"/>
          <w:b/>
          <w:sz w:val="32"/>
          <w:szCs w:val="32"/>
        </w:rPr>
        <w:t>SIMBOLOGÍA</w:t>
      </w:r>
    </w:p>
    <w:p w:rsidR="00375C0C" w:rsidRDefault="00375C0C" w:rsidP="00375C0C">
      <w:pPr>
        <w:tabs>
          <w:tab w:val="left" w:pos="1455"/>
        </w:tabs>
        <w:jc w:val="both"/>
        <w:rPr>
          <w:rFonts w:ascii="Arial" w:eastAsia="Arial Unicode MS" w:hAnsi="Arial" w:cs="Arial"/>
        </w:rPr>
      </w:pPr>
    </w:p>
    <w:p w:rsidR="00375C0C" w:rsidRDefault="00375C0C" w:rsidP="00375C0C">
      <w:pPr>
        <w:tabs>
          <w:tab w:val="left" w:pos="1455"/>
        </w:tabs>
        <w:jc w:val="both"/>
        <w:rPr>
          <w:rFonts w:ascii="Arial" w:eastAsia="Arial Unicode MS" w:hAnsi="Arial" w:cs="Arial"/>
        </w:rPr>
      </w:pPr>
    </w:p>
    <w:p w:rsidR="00375C0C" w:rsidRDefault="00375C0C" w:rsidP="00375C0C">
      <w:pPr>
        <w:tabs>
          <w:tab w:val="left" w:pos="1455"/>
        </w:tabs>
        <w:jc w:val="both"/>
        <w:rPr>
          <w:rFonts w:ascii="Arial" w:eastAsia="Arial Unicode MS" w:hAnsi="Arial" w:cs="Arial"/>
        </w:rPr>
      </w:pPr>
    </w:p>
    <w:p w:rsidR="00375C0C" w:rsidRDefault="00375C0C" w:rsidP="00375C0C">
      <w:pPr>
        <w:tabs>
          <w:tab w:val="left" w:pos="1455"/>
        </w:tabs>
        <w:jc w:val="both"/>
        <w:rPr>
          <w:rFonts w:ascii="Microsoft Sans Serif" w:eastAsia="Arial Unicode MS" w:hAnsi="Microsoft Sans Serif" w:cs="Microsoft Sans Serif"/>
        </w:rPr>
      </w:pPr>
      <w:r w:rsidRPr="00707561">
        <w:rPr>
          <w:rFonts w:ascii="Microsoft Sans Serif" w:eastAsia="Arial Unicode MS" w:hAnsi="Microsoft Sans Serif" w:cs="Microsoft Sans Serif"/>
        </w:rPr>
        <w:t>Å</w:t>
      </w:r>
      <w:r w:rsidRPr="00707561">
        <w:rPr>
          <w:rFonts w:ascii="Microsoft Sans Serif" w:eastAsia="Arial Unicode MS" w:hAnsi="Microsoft Sans Serif" w:cs="Microsoft Sans Serif"/>
        </w:rPr>
        <w:tab/>
      </w:r>
      <w:proofErr w:type="spellStart"/>
      <w:r w:rsidRPr="00707561">
        <w:rPr>
          <w:rFonts w:ascii="Microsoft Sans Serif" w:eastAsia="Arial Unicode MS" w:hAnsi="Microsoft Sans Serif" w:cs="Microsoft Sans Serif"/>
        </w:rPr>
        <w:t>A</w:t>
      </w:r>
      <w:r>
        <w:rPr>
          <w:rFonts w:ascii="Microsoft Sans Serif" w:eastAsia="Arial Unicode MS" w:hAnsi="Microsoft Sans Serif" w:cs="Microsoft Sans Serif"/>
        </w:rPr>
        <w:t>m</w:t>
      </w:r>
      <w:r w:rsidRPr="00707561">
        <w:rPr>
          <w:rFonts w:ascii="Microsoft Sans Serif" w:eastAsia="Arial Unicode MS" w:hAnsi="Microsoft Sans Serif" w:cs="Microsoft Sans Serif"/>
        </w:rPr>
        <w:t>strong</w:t>
      </w:r>
      <w:proofErr w:type="spellEnd"/>
    </w:p>
    <w:p w:rsidR="00375C0C" w:rsidRDefault="00375C0C" w:rsidP="00375C0C">
      <w:pPr>
        <w:tabs>
          <w:tab w:val="left" w:pos="1455"/>
        </w:tabs>
        <w:jc w:val="both"/>
        <w:rPr>
          <w:rFonts w:ascii="Arial" w:eastAsia="Arial Unicode MS" w:hAnsi="Arial" w:cs="Arial"/>
        </w:rPr>
      </w:pPr>
      <w:r w:rsidRPr="00707561">
        <w:rPr>
          <w:rFonts w:ascii="Arial" w:eastAsia="Arial Unicode MS" w:hAnsi="Arial" w:cs="Arial"/>
        </w:rPr>
        <w:t>AgNo</w:t>
      </w:r>
      <w:r w:rsidRPr="00707561">
        <w:rPr>
          <w:rFonts w:ascii="Arial" w:eastAsia="Arial Unicode MS" w:hAnsi="Arial" w:cs="Arial"/>
          <w:vertAlign w:val="subscript"/>
        </w:rPr>
        <w:t>3</w:t>
      </w:r>
      <w:r w:rsidRPr="00707561">
        <w:rPr>
          <w:rFonts w:ascii="Arial" w:eastAsia="Arial Unicode MS" w:hAnsi="Arial" w:cs="Arial"/>
          <w:vertAlign w:val="subscript"/>
        </w:rPr>
        <w:tab/>
      </w:r>
      <w:r w:rsidRPr="00707561">
        <w:rPr>
          <w:rFonts w:ascii="Arial" w:eastAsia="Arial Unicode MS" w:hAnsi="Arial" w:cs="Arial"/>
        </w:rPr>
        <w:t>Nitrato de Sodio</w:t>
      </w:r>
    </w:p>
    <w:p w:rsidR="00375C0C" w:rsidRPr="00707561" w:rsidRDefault="00375C0C" w:rsidP="00375C0C">
      <w:pPr>
        <w:tabs>
          <w:tab w:val="left" w:pos="1455"/>
        </w:tabs>
        <w:jc w:val="both"/>
        <w:rPr>
          <w:rFonts w:ascii="Microsoft Sans Serif" w:eastAsia="Arial Unicode MS" w:hAnsi="Microsoft Sans Serif" w:cs="Microsoft Sans Serif"/>
        </w:rPr>
      </w:pPr>
      <w:r w:rsidRPr="00707561">
        <w:rPr>
          <w:rFonts w:ascii="Microsoft Sans Serif" w:eastAsia="Arial Unicode MS" w:hAnsi="Microsoft Sans Serif" w:cs="Microsoft Sans Serif"/>
        </w:rPr>
        <w:t>AI</w:t>
      </w:r>
      <w:r w:rsidRPr="00707561">
        <w:rPr>
          <w:rFonts w:ascii="Microsoft Sans Serif" w:eastAsia="Arial Unicode MS" w:hAnsi="Microsoft Sans Serif" w:cs="Microsoft Sans Serif"/>
          <w:vertAlign w:val="superscript"/>
        </w:rPr>
        <w:t>+3</w:t>
      </w:r>
      <w:r w:rsidRPr="00707561">
        <w:rPr>
          <w:rFonts w:ascii="Microsoft Sans Serif" w:eastAsia="Arial Unicode MS" w:hAnsi="Microsoft Sans Serif" w:cs="Microsoft Sans Serif"/>
          <w:vertAlign w:val="superscript"/>
        </w:rPr>
        <w:tab/>
      </w:r>
      <w:r w:rsidRPr="00707561">
        <w:rPr>
          <w:rFonts w:ascii="Microsoft Sans Serif" w:eastAsia="Arial Unicode MS" w:hAnsi="Microsoft Sans Serif" w:cs="Microsoft Sans Serif"/>
        </w:rPr>
        <w:t>Ion de Aluminio</w:t>
      </w:r>
    </w:p>
    <w:p w:rsidR="00375C0C" w:rsidRPr="00707561" w:rsidRDefault="00375C0C" w:rsidP="00375C0C">
      <w:pPr>
        <w:tabs>
          <w:tab w:val="left" w:pos="1455"/>
        </w:tabs>
        <w:jc w:val="both"/>
        <w:rPr>
          <w:rFonts w:ascii="Microsoft Sans Serif" w:eastAsia="Arial Unicode MS" w:hAnsi="Microsoft Sans Serif" w:cs="Microsoft Sans Serif"/>
        </w:rPr>
      </w:pPr>
      <w:r w:rsidRPr="00707561">
        <w:rPr>
          <w:rFonts w:ascii="Microsoft Sans Serif" w:eastAsia="Arial Unicode MS" w:hAnsi="Microsoft Sans Serif" w:cs="Microsoft Sans Serif"/>
        </w:rPr>
        <w:t>Ca</w:t>
      </w:r>
      <w:r w:rsidRPr="00707561">
        <w:rPr>
          <w:rFonts w:ascii="Microsoft Sans Serif" w:eastAsia="Arial Unicode MS" w:hAnsi="Microsoft Sans Serif" w:cs="Microsoft Sans Serif"/>
          <w:vertAlign w:val="superscript"/>
        </w:rPr>
        <w:t>+2</w:t>
      </w:r>
      <w:r>
        <w:rPr>
          <w:rFonts w:ascii="Microsoft Sans Serif" w:eastAsia="Arial Unicode MS" w:hAnsi="Microsoft Sans Serif" w:cs="Microsoft Sans Serif"/>
          <w:vertAlign w:val="superscript"/>
        </w:rPr>
        <w:tab/>
      </w:r>
      <w:r>
        <w:rPr>
          <w:rFonts w:ascii="Microsoft Sans Serif" w:eastAsia="Arial Unicode MS" w:hAnsi="Microsoft Sans Serif" w:cs="Microsoft Sans Serif"/>
        </w:rPr>
        <w:t>Ion de Calcio</w:t>
      </w:r>
    </w:p>
    <w:p w:rsidR="00375C0C" w:rsidRPr="00707561" w:rsidRDefault="00375C0C" w:rsidP="00375C0C">
      <w:pPr>
        <w:jc w:val="both"/>
        <w:rPr>
          <w:rFonts w:ascii="Arial" w:eastAsia="Arial Unicode MS" w:hAnsi="Arial" w:cs="Arial"/>
        </w:rPr>
      </w:pPr>
      <w:r w:rsidRPr="00707561">
        <w:rPr>
          <w:rFonts w:ascii="Arial" w:eastAsia="Arial Unicode MS" w:hAnsi="Arial" w:cs="Arial"/>
        </w:rPr>
        <w:t>CaCO</w:t>
      </w:r>
      <w:r w:rsidRPr="00707561">
        <w:rPr>
          <w:rFonts w:ascii="Arial" w:eastAsia="Arial Unicode MS" w:hAnsi="Arial" w:cs="Arial"/>
          <w:vertAlign w:val="subscript"/>
        </w:rPr>
        <w:t>3</w:t>
      </w:r>
      <w:r w:rsidRPr="00707561">
        <w:rPr>
          <w:rFonts w:ascii="Arial" w:eastAsia="Arial Unicode MS" w:hAnsi="Arial" w:cs="Arial"/>
        </w:rPr>
        <w:tab/>
        <w:t>Carbonato de Calcio</w:t>
      </w:r>
    </w:p>
    <w:p w:rsidR="00375C0C" w:rsidRPr="00707561" w:rsidRDefault="00375C0C" w:rsidP="00375C0C">
      <w:pPr>
        <w:tabs>
          <w:tab w:val="left" w:pos="1455"/>
        </w:tabs>
        <w:jc w:val="both"/>
        <w:rPr>
          <w:rFonts w:ascii="Arial" w:eastAsia="Arial Unicode MS" w:hAnsi="Arial" w:cs="Arial"/>
        </w:rPr>
      </w:pPr>
      <w:proofErr w:type="spellStart"/>
      <w:r w:rsidRPr="00707561">
        <w:rPr>
          <w:rFonts w:ascii="Arial" w:eastAsia="Arial Unicode MS" w:hAnsi="Arial" w:cs="Arial"/>
        </w:rPr>
        <w:t>CaO</w:t>
      </w:r>
      <w:proofErr w:type="spellEnd"/>
      <w:r w:rsidRPr="00707561">
        <w:rPr>
          <w:rFonts w:ascii="Arial" w:eastAsia="Arial Unicode MS" w:hAnsi="Arial" w:cs="Arial"/>
        </w:rPr>
        <w:t xml:space="preserve">       </w:t>
      </w:r>
      <w:r w:rsidRPr="00707561">
        <w:rPr>
          <w:rFonts w:ascii="Arial" w:eastAsia="Arial Unicode MS" w:hAnsi="Arial" w:cs="Arial"/>
        </w:rPr>
        <w:tab/>
        <w:t>Óxido de Calcio</w:t>
      </w:r>
    </w:p>
    <w:p w:rsidR="00375C0C" w:rsidRPr="00707561" w:rsidRDefault="00375C0C" w:rsidP="00375C0C">
      <w:pPr>
        <w:tabs>
          <w:tab w:val="left" w:pos="1455"/>
        </w:tabs>
        <w:jc w:val="both"/>
        <w:rPr>
          <w:rFonts w:ascii="Microsoft Sans Serif" w:eastAsia="Arial Unicode MS" w:hAnsi="Microsoft Sans Serif" w:cs="Microsoft Sans Serif"/>
        </w:rPr>
      </w:pPr>
      <w:r w:rsidRPr="00707561">
        <w:rPr>
          <w:rFonts w:ascii="Microsoft Sans Serif" w:eastAsia="Arial Unicode MS" w:hAnsi="Microsoft Sans Serif" w:cs="Microsoft Sans Serif"/>
        </w:rPr>
        <w:t>cm</w:t>
      </w:r>
      <w:r w:rsidRPr="00707561">
        <w:rPr>
          <w:rFonts w:ascii="Microsoft Sans Serif" w:eastAsia="Arial Unicode MS" w:hAnsi="Microsoft Sans Serif" w:cs="Microsoft Sans Serif"/>
          <w:vertAlign w:val="superscript"/>
        </w:rPr>
        <w:t>-1</w:t>
      </w:r>
      <w:r w:rsidRPr="00707561">
        <w:rPr>
          <w:rFonts w:ascii="Microsoft Sans Serif" w:eastAsia="Arial Unicode MS" w:hAnsi="Microsoft Sans Serif" w:cs="Microsoft Sans Serif"/>
          <w:vertAlign w:val="superscript"/>
        </w:rPr>
        <w:tab/>
      </w:r>
      <w:r w:rsidR="009321F4">
        <w:rPr>
          <w:rFonts w:ascii="Microsoft Sans Serif" w:eastAsia="Arial Unicode MS" w:hAnsi="Microsoft Sans Serif" w:cs="Microsoft Sans Serif"/>
        </w:rPr>
        <w:t>I</w:t>
      </w:r>
      <w:r w:rsidRPr="00707561">
        <w:rPr>
          <w:rFonts w:ascii="Microsoft Sans Serif" w:eastAsia="Arial Unicode MS" w:hAnsi="Microsoft Sans Serif" w:cs="Microsoft Sans Serif"/>
        </w:rPr>
        <w:t>nversa de centímetros</w:t>
      </w:r>
    </w:p>
    <w:p w:rsidR="00375C0C" w:rsidRDefault="00375C0C" w:rsidP="00375C0C">
      <w:pPr>
        <w:jc w:val="both"/>
        <w:rPr>
          <w:rFonts w:ascii="Arial" w:eastAsia="Arial Unicode MS" w:hAnsi="Arial" w:cs="Arial"/>
        </w:rPr>
      </w:pPr>
      <w:r w:rsidRPr="00707561">
        <w:rPr>
          <w:rFonts w:ascii="Arial" w:eastAsia="Arial Unicode MS" w:hAnsi="Arial" w:cs="Arial"/>
        </w:rPr>
        <w:t>cm</w:t>
      </w:r>
      <w:r w:rsidRPr="00707561">
        <w:rPr>
          <w:rFonts w:ascii="Arial" w:eastAsia="Arial Unicode MS" w:hAnsi="Arial" w:cs="Arial"/>
          <w:vertAlign w:val="superscript"/>
        </w:rPr>
        <w:t>3</w:t>
      </w:r>
      <w:r w:rsidRPr="00707561">
        <w:rPr>
          <w:rFonts w:ascii="Arial" w:eastAsia="Arial Unicode MS" w:hAnsi="Arial" w:cs="Arial"/>
        </w:rPr>
        <w:tab/>
      </w:r>
      <w:r w:rsidRPr="00707561">
        <w:rPr>
          <w:rFonts w:ascii="Arial" w:eastAsia="Arial Unicode MS" w:hAnsi="Arial" w:cs="Arial"/>
        </w:rPr>
        <w:tab/>
        <w:t>Centímetros cúbicos</w:t>
      </w:r>
    </w:p>
    <w:p w:rsidR="00375C0C" w:rsidRPr="00707561" w:rsidRDefault="00375C0C" w:rsidP="00375C0C">
      <w:pPr>
        <w:tabs>
          <w:tab w:val="left" w:pos="1455"/>
        </w:tabs>
        <w:jc w:val="both"/>
        <w:rPr>
          <w:rFonts w:ascii="Microsoft Sans Serif" w:eastAsia="Arial Unicode MS" w:hAnsi="Microsoft Sans Serif" w:cs="Microsoft Sans Serif"/>
        </w:rPr>
      </w:pPr>
      <w:r w:rsidRPr="00707561">
        <w:rPr>
          <w:rFonts w:ascii="Microsoft Sans Serif" w:eastAsia="Arial Unicode MS" w:hAnsi="Microsoft Sans Serif" w:cs="Microsoft Sans Serif"/>
        </w:rPr>
        <w:t>CO</w:t>
      </w:r>
      <w:r w:rsidRPr="00707561">
        <w:rPr>
          <w:rFonts w:ascii="Microsoft Sans Serif" w:eastAsia="Arial Unicode MS" w:hAnsi="Microsoft Sans Serif" w:cs="Microsoft Sans Serif"/>
          <w:vertAlign w:val="subscript"/>
        </w:rPr>
        <w:t>2</w:t>
      </w:r>
      <w:r w:rsidRPr="00707561">
        <w:rPr>
          <w:rFonts w:ascii="Microsoft Sans Serif" w:eastAsia="Arial Unicode MS" w:hAnsi="Microsoft Sans Serif" w:cs="Microsoft Sans Serif"/>
          <w:vertAlign w:val="subscript"/>
        </w:rPr>
        <w:tab/>
      </w:r>
      <w:r w:rsidRPr="00707561">
        <w:rPr>
          <w:rFonts w:ascii="Microsoft Sans Serif" w:eastAsia="Arial Unicode MS" w:hAnsi="Microsoft Sans Serif" w:cs="Microsoft Sans Serif"/>
        </w:rPr>
        <w:t>Dióxido de Carbono.</w:t>
      </w:r>
    </w:p>
    <w:p w:rsidR="00375C0C" w:rsidRDefault="00375C0C" w:rsidP="00375C0C">
      <w:pPr>
        <w:tabs>
          <w:tab w:val="left" w:pos="1455"/>
        </w:tabs>
        <w:jc w:val="both"/>
        <w:rPr>
          <w:rFonts w:ascii="Microsoft Sans Serif" w:eastAsia="Arial Unicode MS" w:hAnsi="Microsoft Sans Serif" w:cs="Microsoft Sans Serif"/>
        </w:rPr>
      </w:pPr>
      <w:r w:rsidRPr="00707561">
        <w:rPr>
          <w:rFonts w:ascii="Microsoft Sans Serif" w:eastAsia="Arial Unicode MS" w:hAnsi="Microsoft Sans Serif" w:cs="Microsoft Sans Serif"/>
        </w:rPr>
        <w:t>Fe</w:t>
      </w:r>
      <w:r w:rsidRPr="00707561">
        <w:rPr>
          <w:rFonts w:ascii="Microsoft Sans Serif" w:eastAsia="Arial Unicode MS" w:hAnsi="Microsoft Sans Serif" w:cs="Microsoft Sans Serif"/>
          <w:vertAlign w:val="superscript"/>
        </w:rPr>
        <w:t>+2</w:t>
      </w:r>
      <w:r w:rsidRPr="00707561">
        <w:rPr>
          <w:rFonts w:ascii="Microsoft Sans Serif" w:eastAsia="Arial Unicode MS" w:hAnsi="Microsoft Sans Serif" w:cs="Microsoft Sans Serif"/>
          <w:vertAlign w:val="superscript"/>
        </w:rPr>
        <w:tab/>
      </w:r>
      <w:r w:rsidRPr="00707561">
        <w:rPr>
          <w:rFonts w:ascii="Microsoft Sans Serif" w:eastAsia="Arial Unicode MS" w:hAnsi="Microsoft Sans Serif" w:cs="Microsoft Sans Serif"/>
        </w:rPr>
        <w:t>Ion de Hierro</w:t>
      </w:r>
    </w:p>
    <w:p w:rsidR="00375C0C" w:rsidRPr="00707561" w:rsidRDefault="00375C0C" w:rsidP="00375C0C">
      <w:pPr>
        <w:tabs>
          <w:tab w:val="left" w:pos="1455"/>
        </w:tabs>
        <w:jc w:val="both"/>
        <w:rPr>
          <w:rFonts w:ascii="Microsoft Sans Serif" w:eastAsia="Arial Unicode MS" w:hAnsi="Microsoft Sans Serif" w:cs="Microsoft Sans Serif"/>
        </w:rPr>
      </w:pPr>
      <w:r w:rsidRPr="00707561">
        <w:rPr>
          <w:rFonts w:ascii="Microsoft Sans Serif" w:eastAsia="Arial Unicode MS" w:hAnsi="Microsoft Sans Serif" w:cs="Microsoft Sans Serif"/>
        </w:rPr>
        <w:t>HCI</w:t>
      </w:r>
      <w:r>
        <w:rPr>
          <w:rFonts w:ascii="Microsoft Sans Serif" w:eastAsia="Arial Unicode MS" w:hAnsi="Microsoft Sans Serif" w:cs="Microsoft Sans Serif"/>
        </w:rPr>
        <w:tab/>
      </w:r>
      <w:r w:rsidR="005C35FD">
        <w:rPr>
          <w:rFonts w:ascii="Microsoft Sans Serif" w:eastAsia="Arial Unicode MS" w:hAnsi="Microsoft Sans Serif" w:cs="Microsoft Sans Serif"/>
        </w:rPr>
        <w:t>Ácido</w:t>
      </w:r>
      <w:r>
        <w:rPr>
          <w:rFonts w:ascii="Microsoft Sans Serif" w:eastAsia="Arial Unicode MS" w:hAnsi="Microsoft Sans Serif" w:cs="Microsoft Sans Serif"/>
        </w:rPr>
        <w:t xml:space="preserve"> Clorhídrico</w:t>
      </w:r>
    </w:p>
    <w:p w:rsidR="00375C0C" w:rsidRPr="00707561" w:rsidRDefault="00375C0C" w:rsidP="00375C0C">
      <w:pPr>
        <w:tabs>
          <w:tab w:val="left" w:pos="1455"/>
        </w:tabs>
        <w:jc w:val="both"/>
        <w:rPr>
          <w:rFonts w:ascii="Microsoft Sans Serif" w:eastAsia="Arial Unicode MS" w:hAnsi="Microsoft Sans Serif" w:cs="Microsoft Sans Serif"/>
          <w:vertAlign w:val="subscript"/>
        </w:rPr>
      </w:pPr>
      <w:r w:rsidRPr="00707561">
        <w:rPr>
          <w:rFonts w:ascii="Microsoft Sans Serif" w:eastAsia="Arial Unicode MS" w:hAnsi="Microsoft Sans Serif" w:cs="Microsoft Sans Serif"/>
        </w:rPr>
        <w:t>H</w:t>
      </w:r>
      <w:r w:rsidRPr="00707561">
        <w:rPr>
          <w:rFonts w:ascii="Microsoft Sans Serif" w:eastAsia="Arial Unicode MS" w:hAnsi="Microsoft Sans Serif" w:cs="Microsoft Sans Serif"/>
          <w:vertAlign w:val="subscript"/>
        </w:rPr>
        <w:t>2</w:t>
      </w:r>
      <w:r w:rsidRPr="00707561">
        <w:rPr>
          <w:rFonts w:ascii="Microsoft Sans Serif" w:eastAsia="Arial Unicode MS" w:hAnsi="Microsoft Sans Serif" w:cs="Microsoft Sans Serif"/>
        </w:rPr>
        <w:t>O</w:t>
      </w:r>
      <w:r w:rsidRPr="00707561">
        <w:rPr>
          <w:rFonts w:ascii="Microsoft Sans Serif" w:eastAsia="Arial Unicode MS" w:hAnsi="Microsoft Sans Serif" w:cs="Microsoft Sans Serif"/>
          <w:vertAlign w:val="subscript"/>
        </w:rPr>
        <w:t>2</w:t>
      </w:r>
      <w:r>
        <w:rPr>
          <w:rFonts w:ascii="Microsoft Sans Serif" w:eastAsia="Arial Unicode MS" w:hAnsi="Microsoft Sans Serif" w:cs="Microsoft Sans Serif"/>
          <w:vertAlign w:val="subscript"/>
        </w:rPr>
        <w:tab/>
      </w:r>
      <w:r w:rsidR="005C35FD" w:rsidRPr="00707561">
        <w:rPr>
          <w:rFonts w:ascii="Microsoft Sans Serif" w:eastAsia="Arial Unicode MS" w:hAnsi="Microsoft Sans Serif" w:cs="Microsoft Sans Serif"/>
        </w:rPr>
        <w:t>Peróxido</w:t>
      </w:r>
      <w:r w:rsidRPr="00707561">
        <w:rPr>
          <w:rFonts w:ascii="Microsoft Sans Serif" w:eastAsia="Arial Unicode MS" w:hAnsi="Microsoft Sans Serif" w:cs="Microsoft Sans Serif"/>
        </w:rPr>
        <w:t xml:space="preserve"> de Socio</w:t>
      </w:r>
    </w:p>
    <w:p w:rsidR="00375C0C" w:rsidRPr="00707561" w:rsidRDefault="00375C0C" w:rsidP="00375C0C">
      <w:pPr>
        <w:tabs>
          <w:tab w:val="left" w:pos="1455"/>
        </w:tabs>
        <w:jc w:val="both"/>
        <w:rPr>
          <w:rFonts w:ascii="Microsoft Sans Serif" w:eastAsia="Arial Unicode MS" w:hAnsi="Microsoft Sans Serif" w:cs="Microsoft Sans Serif"/>
        </w:rPr>
      </w:pPr>
      <w:r w:rsidRPr="00707561">
        <w:rPr>
          <w:rFonts w:ascii="Microsoft Sans Serif" w:eastAsia="Arial Unicode MS" w:hAnsi="Microsoft Sans Serif" w:cs="Microsoft Sans Serif"/>
        </w:rPr>
        <w:t>H</w:t>
      </w:r>
      <w:r w:rsidRPr="00707561">
        <w:rPr>
          <w:rFonts w:ascii="Microsoft Sans Serif" w:eastAsia="Arial Unicode MS" w:hAnsi="Microsoft Sans Serif" w:cs="Microsoft Sans Serif"/>
          <w:vertAlign w:val="subscript"/>
        </w:rPr>
        <w:t>2</w:t>
      </w:r>
      <w:r w:rsidRPr="00707561">
        <w:rPr>
          <w:rFonts w:ascii="Microsoft Sans Serif" w:eastAsia="Arial Unicode MS" w:hAnsi="Microsoft Sans Serif" w:cs="Microsoft Sans Serif"/>
        </w:rPr>
        <w:t>SO</w:t>
      </w:r>
      <w:r w:rsidRPr="00707561">
        <w:rPr>
          <w:rFonts w:ascii="Microsoft Sans Serif" w:eastAsia="Arial Unicode MS" w:hAnsi="Microsoft Sans Serif" w:cs="Microsoft Sans Serif"/>
          <w:vertAlign w:val="subscript"/>
        </w:rPr>
        <w:t>4</w:t>
      </w:r>
      <w:r w:rsidRPr="00707561">
        <w:rPr>
          <w:rFonts w:ascii="Microsoft Sans Serif" w:eastAsia="Arial Unicode MS" w:hAnsi="Microsoft Sans Serif" w:cs="Microsoft Sans Serif"/>
          <w:vertAlign w:val="subscript"/>
        </w:rPr>
        <w:tab/>
      </w:r>
      <w:r w:rsidR="005C35FD" w:rsidRPr="00707561">
        <w:rPr>
          <w:rFonts w:ascii="Microsoft Sans Serif" w:eastAsia="Arial Unicode MS" w:hAnsi="Microsoft Sans Serif" w:cs="Microsoft Sans Serif"/>
        </w:rPr>
        <w:t>Ácido</w:t>
      </w:r>
      <w:r w:rsidRPr="00707561">
        <w:rPr>
          <w:rFonts w:ascii="Microsoft Sans Serif" w:eastAsia="Arial Unicode MS" w:hAnsi="Microsoft Sans Serif" w:cs="Microsoft Sans Serif"/>
        </w:rPr>
        <w:t xml:space="preserve"> Sulfúrico</w:t>
      </w:r>
    </w:p>
    <w:p w:rsidR="00375C0C" w:rsidRPr="00707561" w:rsidRDefault="00375C0C" w:rsidP="00375C0C">
      <w:pPr>
        <w:tabs>
          <w:tab w:val="left" w:pos="1455"/>
        </w:tabs>
        <w:jc w:val="both"/>
        <w:rPr>
          <w:rFonts w:ascii="Microsoft Sans Serif" w:eastAsia="Arial Unicode MS" w:hAnsi="Microsoft Sans Serif" w:cs="Microsoft Sans Serif"/>
        </w:rPr>
      </w:pPr>
      <w:r w:rsidRPr="00707561">
        <w:rPr>
          <w:rFonts w:ascii="Microsoft Sans Serif" w:eastAsia="Arial Unicode MS" w:hAnsi="Microsoft Sans Serif" w:cs="Microsoft Sans Serif"/>
        </w:rPr>
        <w:t>K</w:t>
      </w:r>
      <w:r w:rsidRPr="00707561">
        <w:rPr>
          <w:rFonts w:ascii="Microsoft Sans Serif" w:eastAsia="Arial Unicode MS" w:hAnsi="Microsoft Sans Serif" w:cs="Microsoft Sans Serif"/>
          <w:vertAlign w:val="superscript"/>
        </w:rPr>
        <w:t>+</w:t>
      </w:r>
      <w:r>
        <w:rPr>
          <w:rFonts w:ascii="Microsoft Sans Serif" w:eastAsia="Arial Unicode MS" w:hAnsi="Microsoft Sans Serif" w:cs="Microsoft Sans Serif"/>
          <w:vertAlign w:val="superscript"/>
        </w:rPr>
        <w:tab/>
      </w:r>
      <w:r>
        <w:rPr>
          <w:rFonts w:ascii="Microsoft Sans Serif" w:eastAsia="Arial Unicode MS" w:hAnsi="Microsoft Sans Serif" w:cs="Microsoft Sans Serif"/>
        </w:rPr>
        <w:t>Ion de Potasio</w:t>
      </w:r>
    </w:p>
    <w:p w:rsidR="00375C0C" w:rsidRDefault="00375C0C" w:rsidP="00375C0C">
      <w:pPr>
        <w:jc w:val="both"/>
        <w:rPr>
          <w:rFonts w:ascii="Arial" w:eastAsia="Arial Unicode MS" w:hAnsi="Arial" w:cs="Arial"/>
        </w:rPr>
      </w:pPr>
      <w:r w:rsidRPr="00707561">
        <w:rPr>
          <w:rFonts w:ascii="Arial" w:eastAsia="Arial Unicode MS" w:hAnsi="Arial" w:cs="Arial"/>
        </w:rPr>
        <w:t>K</w:t>
      </w:r>
      <w:r w:rsidRPr="00707561">
        <w:rPr>
          <w:rFonts w:ascii="Arial" w:eastAsia="Arial Unicode MS" w:hAnsi="Arial" w:cs="Arial"/>
          <w:vertAlign w:val="subscript"/>
        </w:rPr>
        <w:t>2</w:t>
      </w:r>
      <w:r w:rsidRPr="00707561">
        <w:rPr>
          <w:rFonts w:ascii="Arial" w:eastAsia="Arial Unicode MS" w:hAnsi="Arial" w:cs="Arial"/>
        </w:rPr>
        <w:t xml:space="preserve">O </w:t>
      </w:r>
      <w:r w:rsidRPr="00707561">
        <w:rPr>
          <w:rFonts w:ascii="Arial" w:eastAsia="Arial Unicode MS" w:hAnsi="Arial" w:cs="Arial"/>
        </w:rPr>
        <w:tab/>
      </w:r>
      <w:r w:rsidRPr="00707561">
        <w:rPr>
          <w:rFonts w:ascii="Arial" w:eastAsia="Arial Unicode MS" w:hAnsi="Arial" w:cs="Arial"/>
        </w:rPr>
        <w:tab/>
      </w:r>
      <w:r>
        <w:rPr>
          <w:rFonts w:ascii="Arial" w:eastAsia="Arial Unicode MS" w:hAnsi="Arial" w:cs="Arial"/>
        </w:rPr>
        <w:t>Oxido de Potasio</w:t>
      </w:r>
    </w:p>
    <w:p w:rsidR="00375C0C" w:rsidRPr="00707561" w:rsidRDefault="00375C0C" w:rsidP="00375C0C">
      <w:pPr>
        <w:tabs>
          <w:tab w:val="left" w:pos="1455"/>
        </w:tabs>
        <w:jc w:val="both"/>
        <w:rPr>
          <w:rFonts w:ascii="Arial" w:eastAsia="Arial Unicode MS" w:hAnsi="Arial" w:cs="Arial"/>
        </w:rPr>
      </w:pPr>
      <w:r w:rsidRPr="00707561">
        <w:rPr>
          <w:rFonts w:ascii="Arial" w:eastAsia="Arial Unicode MS" w:hAnsi="Arial" w:cs="Arial"/>
        </w:rPr>
        <w:t>M</w:t>
      </w:r>
      <w:r w:rsidRPr="00707561">
        <w:rPr>
          <w:rFonts w:ascii="Arial" w:eastAsia="Arial Unicode MS" w:hAnsi="Arial" w:cs="Arial"/>
        </w:rPr>
        <w:tab/>
        <w:t>Molar</w:t>
      </w:r>
    </w:p>
    <w:p w:rsidR="00375C0C" w:rsidRPr="00707561" w:rsidRDefault="00375C0C" w:rsidP="00375C0C">
      <w:pPr>
        <w:tabs>
          <w:tab w:val="left" w:pos="1455"/>
        </w:tabs>
        <w:jc w:val="both"/>
        <w:rPr>
          <w:rFonts w:ascii="Microsoft Sans Serif" w:eastAsia="Arial Unicode MS" w:hAnsi="Microsoft Sans Serif" w:cs="Microsoft Sans Serif"/>
        </w:rPr>
      </w:pPr>
      <w:r w:rsidRPr="00707561">
        <w:rPr>
          <w:rFonts w:ascii="Microsoft Sans Serif" w:eastAsia="Arial Unicode MS" w:hAnsi="Microsoft Sans Serif" w:cs="Microsoft Sans Serif"/>
        </w:rPr>
        <w:t>Mg</w:t>
      </w:r>
      <w:r>
        <w:rPr>
          <w:rFonts w:ascii="Microsoft Sans Serif" w:eastAsia="Arial Unicode MS" w:hAnsi="Microsoft Sans Serif" w:cs="Microsoft Sans Serif"/>
        </w:rPr>
        <w:tab/>
        <w:t>Magnesio</w:t>
      </w:r>
    </w:p>
    <w:p w:rsidR="00375C0C" w:rsidRPr="00707561" w:rsidRDefault="00375C0C" w:rsidP="00375C0C">
      <w:pPr>
        <w:tabs>
          <w:tab w:val="left" w:pos="1455"/>
        </w:tabs>
        <w:jc w:val="both"/>
        <w:rPr>
          <w:rFonts w:ascii="Microsoft Sans Serif" w:eastAsia="Arial Unicode MS" w:hAnsi="Microsoft Sans Serif" w:cs="Microsoft Sans Serif"/>
        </w:rPr>
      </w:pPr>
      <w:r w:rsidRPr="00707561">
        <w:rPr>
          <w:rFonts w:ascii="Microsoft Sans Serif" w:eastAsia="Arial Unicode MS" w:hAnsi="Microsoft Sans Serif" w:cs="Microsoft Sans Serif"/>
        </w:rPr>
        <w:t>Mg</w:t>
      </w:r>
      <w:r w:rsidRPr="00707561">
        <w:rPr>
          <w:rFonts w:ascii="Microsoft Sans Serif" w:eastAsia="Arial Unicode MS" w:hAnsi="Microsoft Sans Serif" w:cs="Microsoft Sans Serif"/>
          <w:vertAlign w:val="superscript"/>
        </w:rPr>
        <w:t>+2</w:t>
      </w:r>
      <w:r w:rsidRPr="00707561">
        <w:rPr>
          <w:rFonts w:ascii="Microsoft Sans Serif" w:eastAsia="Arial Unicode MS" w:hAnsi="Microsoft Sans Serif" w:cs="Microsoft Sans Serif"/>
          <w:vertAlign w:val="superscript"/>
        </w:rPr>
        <w:tab/>
      </w:r>
      <w:r w:rsidRPr="00707561">
        <w:rPr>
          <w:rFonts w:ascii="Microsoft Sans Serif" w:eastAsia="Arial Unicode MS" w:hAnsi="Microsoft Sans Serif" w:cs="Microsoft Sans Serif"/>
        </w:rPr>
        <w:t>Ion de Magnesio</w:t>
      </w:r>
    </w:p>
    <w:p w:rsidR="00375C0C" w:rsidRDefault="00375C0C" w:rsidP="00375C0C">
      <w:pPr>
        <w:jc w:val="both"/>
        <w:rPr>
          <w:rFonts w:ascii="Arial" w:eastAsia="Arial Unicode MS" w:hAnsi="Arial" w:cs="Arial"/>
        </w:rPr>
      </w:pPr>
      <w:r w:rsidRPr="00707561">
        <w:rPr>
          <w:rFonts w:ascii="Arial" w:eastAsia="Arial Unicode MS" w:hAnsi="Arial" w:cs="Arial"/>
        </w:rPr>
        <w:t>mm</w:t>
      </w:r>
      <w:r w:rsidRPr="00707561">
        <w:rPr>
          <w:rFonts w:ascii="Arial" w:eastAsia="Arial Unicode MS" w:hAnsi="Arial" w:cs="Arial"/>
        </w:rPr>
        <w:tab/>
      </w:r>
      <w:r w:rsidRPr="00707561">
        <w:rPr>
          <w:rFonts w:ascii="Arial" w:eastAsia="Arial Unicode MS" w:hAnsi="Arial" w:cs="Arial"/>
        </w:rPr>
        <w:tab/>
      </w:r>
      <w:r>
        <w:rPr>
          <w:rFonts w:ascii="Arial" w:eastAsia="Arial Unicode MS" w:hAnsi="Arial" w:cs="Arial"/>
        </w:rPr>
        <w:t xml:space="preserve"> </w:t>
      </w:r>
      <w:r w:rsidRPr="00707561">
        <w:rPr>
          <w:rFonts w:ascii="Arial" w:eastAsia="Arial Unicode MS" w:hAnsi="Arial" w:cs="Arial"/>
        </w:rPr>
        <w:t>Milímetros</w:t>
      </w:r>
    </w:p>
    <w:p w:rsidR="00375C0C" w:rsidRDefault="00375C0C" w:rsidP="00375C0C">
      <w:pPr>
        <w:tabs>
          <w:tab w:val="left" w:pos="1455"/>
        </w:tabs>
        <w:jc w:val="both"/>
        <w:rPr>
          <w:rFonts w:ascii="Microsoft Sans Serif" w:eastAsia="Arial Unicode MS" w:hAnsi="Microsoft Sans Serif" w:cs="Microsoft Sans Serif"/>
        </w:rPr>
      </w:pPr>
      <w:r w:rsidRPr="00707561">
        <w:rPr>
          <w:rFonts w:ascii="Microsoft Sans Serif" w:eastAsia="Arial Unicode MS" w:hAnsi="Microsoft Sans Serif" w:cs="Microsoft Sans Serif"/>
        </w:rPr>
        <w:t>m2/g</w:t>
      </w:r>
      <w:r w:rsidRPr="00707561">
        <w:rPr>
          <w:rFonts w:ascii="Microsoft Sans Serif" w:eastAsia="Arial Unicode MS" w:hAnsi="Microsoft Sans Serif" w:cs="Microsoft Sans Serif"/>
        </w:rPr>
        <w:tab/>
        <w:t>Metro cuadro por gramo</w:t>
      </w:r>
    </w:p>
    <w:p w:rsidR="00375C0C" w:rsidRPr="00707561" w:rsidRDefault="00375C0C" w:rsidP="00375C0C">
      <w:pPr>
        <w:tabs>
          <w:tab w:val="left" w:pos="1455"/>
        </w:tabs>
        <w:jc w:val="both"/>
        <w:rPr>
          <w:rFonts w:ascii="Arial" w:eastAsia="Arial Unicode MS" w:hAnsi="Arial" w:cs="Arial"/>
        </w:rPr>
      </w:pPr>
      <w:r w:rsidRPr="00707561">
        <w:rPr>
          <w:rFonts w:ascii="Arial" w:eastAsia="Arial Unicode MS" w:hAnsi="Arial" w:cs="Arial"/>
        </w:rPr>
        <w:t>N</w:t>
      </w:r>
      <w:r>
        <w:rPr>
          <w:rFonts w:ascii="Arial" w:eastAsia="Arial Unicode MS" w:hAnsi="Arial" w:cs="Arial"/>
        </w:rPr>
        <w:tab/>
        <w:t>Normal</w:t>
      </w:r>
    </w:p>
    <w:p w:rsidR="00375C0C" w:rsidRDefault="00375C0C" w:rsidP="00375C0C">
      <w:pPr>
        <w:tabs>
          <w:tab w:val="left" w:pos="1455"/>
        </w:tabs>
        <w:jc w:val="both"/>
        <w:rPr>
          <w:rFonts w:ascii="Arial" w:eastAsia="Arial Unicode MS" w:hAnsi="Arial" w:cs="Arial"/>
        </w:rPr>
      </w:pPr>
      <w:proofErr w:type="spellStart"/>
      <w:r w:rsidRPr="00707561">
        <w:rPr>
          <w:rFonts w:ascii="Arial" w:eastAsia="Arial Unicode MS" w:hAnsi="Arial" w:cs="Arial"/>
        </w:rPr>
        <w:t>Na</w:t>
      </w:r>
      <w:proofErr w:type="spellEnd"/>
      <w:r w:rsidRPr="00707561">
        <w:rPr>
          <w:rFonts w:ascii="Arial" w:eastAsia="Arial Unicode MS" w:hAnsi="Arial" w:cs="Arial"/>
        </w:rPr>
        <w:tab/>
        <w:t>Sodio</w:t>
      </w:r>
    </w:p>
    <w:p w:rsidR="00375C0C" w:rsidRPr="00707561" w:rsidRDefault="00375C0C" w:rsidP="00375C0C">
      <w:pPr>
        <w:tabs>
          <w:tab w:val="left" w:pos="1455"/>
        </w:tabs>
        <w:jc w:val="both"/>
        <w:rPr>
          <w:rFonts w:ascii="Microsoft Sans Serif" w:eastAsia="Arial Unicode MS" w:hAnsi="Microsoft Sans Serif" w:cs="Microsoft Sans Serif"/>
        </w:rPr>
      </w:pPr>
      <w:proofErr w:type="spellStart"/>
      <w:r w:rsidRPr="00707561">
        <w:rPr>
          <w:rFonts w:ascii="Microsoft Sans Serif" w:eastAsia="Arial Unicode MS" w:hAnsi="Microsoft Sans Serif" w:cs="Microsoft Sans Serif"/>
        </w:rPr>
        <w:t>Na</w:t>
      </w:r>
      <w:proofErr w:type="spellEnd"/>
      <w:r w:rsidRPr="00707561">
        <w:rPr>
          <w:rFonts w:ascii="Microsoft Sans Serif" w:eastAsia="Arial Unicode MS" w:hAnsi="Microsoft Sans Serif" w:cs="Microsoft Sans Serif"/>
          <w:vertAlign w:val="superscript"/>
        </w:rPr>
        <w:t>+</w:t>
      </w:r>
      <w:r>
        <w:rPr>
          <w:rFonts w:ascii="Microsoft Sans Serif" w:eastAsia="Arial Unicode MS" w:hAnsi="Microsoft Sans Serif" w:cs="Microsoft Sans Serif"/>
          <w:vertAlign w:val="superscript"/>
        </w:rPr>
        <w:tab/>
      </w:r>
      <w:r w:rsidRPr="00707561">
        <w:rPr>
          <w:rFonts w:ascii="Microsoft Sans Serif" w:eastAsia="Arial Unicode MS" w:hAnsi="Microsoft Sans Serif" w:cs="Microsoft Sans Serif"/>
        </w:rPr>
        <w:t>Ion de Sodio</w:t>
      </w:r>
    </w:p>
    <w:p w:rsidR="00375C0C" w:rsidRDefault="00375C0C" w:rsidP="00375C0C">
      <w:pPr>
        <w:tabs>
          <w:tab w:val="left" w:pos="1455"/>
        </w:tabs>
        <w:jc w:val="both"/>
        <w:rPr>
          <w:rFonts w:ascii="Arial" w:eastAsia="Arial Unicode MS" w:hAnsi="Arial" w:cs="Arial"/>
        </w:rPr>
      </w:pPr>
      <w:proofErr w:type="spellStart"/>
      <w:r w:rsidRPr="00707561">
        <w:rPr>
          <w:rFonts w:ascii="Arial" w:eastAsia="Arial Unicode MS" w:hAnsi="Arial" w:cs="Arial"/>
        </w:rPr>
        <w:t>NaCI</w:t>
      </w:r>
      <w:proofErr w:type="spellEnd"/>
      <w:r w:rsidRPr="00707561">
        <w:rPr>
          <w:rFonts w:ascii="Arial" w:eastAsia="Arial Unicode MS" w:hAnsi="Arial" w:cs="Arial"/>
        </w:rPr>
        <w:tab/>
        <w:t>Cloruro de Sodio</w:t>
      </w:r>
    </w:p>
    <w:p w:rsidR="00375C0C" w:rsidRPr="00707561" w:rsidRDefault="00375C0C" w:rsidP="00375C0C">
      <w:pPr>
        <w:tabs>
          <w:tab w:val="left" w:pos="1455"/>
        </w:tabs>
        <w:jc w:val="both"/>
        <w:rPr>
          <w:rFonts w:ascii="Microsoft Sans Serif" w:eastAsia="Arial Unicode MS" w:hAnsi="Microsoft Sans Serif" w:cs="Microsoft Sans Serif"/>
        </w:rPr>
      </w:pPr>
      <w:r w:rsidRPr="00707561">
        <w:rPr>
          <w:rFonts w:ascii="Microsoft Sans Serif" w:eastAsia="Arial Unicode MS" w:hAnsi="Microsoft Sans Serif" w:cs="Microsoft Sans Serif"/>
        </w:rPr>
        <w:t>Nh</w:t>
      </w:r>
      <w:r w:rsidRPr="00707561">
        <w:rPr>
          <w:rFonts w:ascii="Microsoft Sans Serif" w:eastAsia="Arial Unicode MS" w:hAnsi="Microsoft Sans Serif" w:cs="Microsoft Sans Serif"/>
          <w:vertAlign w:val="superscript"/>
        </w:rPr>
        <w:t>+3</w:t>
      </w:r>
      <w:r w:rsidRPr="00707561">
        <w:rPr>
          <w:rFonts w:ascii="Microsoft Sans Serif" w:eastAsia="Arial Unicode MS" w:hAnsi="Microsoft Sans Serif" w:cs="Microsoft Sans Serif"/>
        </w:rPr>
        <w:tab/>
        <w:t>Ion de amonio</w:t>
      </w:r>
    </w:p>
    <w:p w:rsidR="00375C0C" w:rsidRPr="00707561" w:rsidRDefault="00375C0C" w:rsidP="00375C0C">
      <w:pPr>
        <w:tabs>
          <w:tab w:val="left" w:pos="1455"/>
        </w:tabs>
        <w:jc w:val="both"/>
        <w:rPr>
          <w:rFonts w:ascii="Microsoft Sans Serif" w:eastAsia="Arial Unicode MS" w:hAnsi="Microsoft Sans Serif" w:cs="Microsoft Sans Serif"/>
        </w:rPr>
      </w:pPr>
      <w:proofErr w:type="spellStart"/>
      <w:r w:rsidRPr="00707561">
        <w:rPr>
          <w:rFonts w:ascii="Microsoft Sans Serif" w:eastAsia="Arial Unicode MS" w:hAnsi="Microsoft Sans Serif" w:cs="Microsoft Sans Serif"/>
        </w:rPr>
        <w:t>nm</w:t>
      </w:r>
      <w:proofErr w:type="spellEnd"/>
      <w:r w:rsidRPr="00707561">
        <w:rPr>
          <w:rFonts w:ascii="Microsoft Sans Serif" w:eastAsia="Arial Unicode MS" w:hAnsi="Microsoft Sans Serif" w:cs="Microsoft Sans Serif"/>
        </w:rPr>
        <w:tab/>
      </w:r>
      <w:r w:rsidR="005C35FD" w:rsidRPr="00707561">
        <w:rPr>
          <w:rFonts w:ascii="Microsoft Sans Serif" w:eastAsia="Arial Unicode MS" w:hAnsi="Microsoft Sans Serif" w:cs="Microsoft Sans Serif"/>
        </w:rPr>
        <w:t>Nanómetro</w:t>
      </w:r>
    </w:p>
    <w:p w:rsidR="00375C0C" w:rsidRDefault="00375C0C" w:rsidP="00375C0C">
      <w:pPr>
        <w:tabs>
          <w:tab w:val="left" w:pos="1455"/>
        </w:tabs>
        <w:jc w:val="both"/>
        <w:rPr>
          <w:rFonts w:ascii="Arial" w:eastAsia="Arial Unicode MS" w:hAnsi="Arial" w:cs="Arial"/>
        </w:rPr>
      </w:pPr>
      <w:proofErr w:type="spellStart"/>
      <w:r w:rsidRPr="00707561">
        <w:rPr>
          <w:rFonts w:ascii="Arial" w:eastAsia="Arial Unicode MS" w:hAnsi="Arial" w:cs="Arial"/>
        </w:rPr>
        <w:t>NaO</w:t>
      </w:r>
      <w:proofErr w:type="spellEnd"/>
      <w:r w:rsidRPr="00707561">
        <w:rPr>
          <w:rFonts w:ascii="Arial" w:eastAsia="Arial Unicode MS" w:hAnsi="Arial" w:cs="Arial"/>
        </w:rPr>
        <w:tab/>
        <w:t>Oxido de Sodio</w:t>
      </w:r>
    </w:p>
    <w:p w:rsidR="00375C0C" w:rsidRPr="00707561" w:rsidRDefault="00375C0C" w:rsidP="00375C0C">
      <w:pPr>
        <w:tabs>
          <w:tab w:val="left" w:pos="1455"/>
        </w:tabs>
        <w:jc w:val="both"/>
        <w:rPr>
          <w:rFonts w:ascii="Arial" w:eastAsia="Arial Unicode MS" w:hAnsi="Arial" w:cs="Arial"/>
        </w:rPr>
      </w:pPr>
      <w:proofErr w:type="spellStart"/>
      <w:r w:rsidRPr="00707561">
        <w:rPr>
          <w:rFonts w:ascii="Arial" w:eastAsia="Arial Unicode MS" w:hAnsi="Arial" w:cs="Arial"/>
        </w:rPr>
        <w:t>NaOH</w:t>
      </w:r>
      <w:proofErr w:type="spellEnd"/>
      <w:r w:rsidRPr="00707561">
        <w:rPr>
          <w:rFonts w:ascii="Arial" w:eastAsia="Arial Unicode MS" w:hAnsi="Arial" w:cs="Arial"/>
        </w:rPr>
        <w:tab/>
        <w:t>Hidróxido de Sodio</w:t>
      </w:r>
    </w:p>
    <w:p w:rsidR="00375C0C" w:rsidRDefault="00375C0C" w:rsidP="00375C0C">
      <w:pPr>
        <w:tabs>
          <w:tab w:val="left" w:pos="1455"/>
        </w:tabs>
        <w:jc w:val="both"/>
        <w:rPr>
          <w:rFonts w:ascii="Microsoft Sans Serif" w:eastAsia="Arial Unicode MS" w:hAnsi="Microsoft Sans Serif" w:cs="Microsoft Sans Serif"/>
        </w:rPr>
      </w:pPr>
      <w:r w:rsidRPr="00707561">
        <w:rPr>
          <w:rFonts w:ascii="Microsoft Sans Serif" w:eastAsia="Arial Unicode MS" w:hAnsi="Microsoft Sans Serif" w:cs="Microsoft Sans Serif"/>
        </w:rPr>
        <w:t>O</w:t>
      </w:r>
      <w:r w:rsidRPr="00707561">
        <w:rPr>
          <w:rFonts w:ascii="Microsoft Sans Serif" w:eastAsia="Arial Unicode MS" w:hAnsi="Microsoft Sans Serif" w:cs="Microsoft Sans Serif"/>
          <w:vertAlign w:val="subscript"/>
        </w:rPr>
        <w:t>2</w:t>
      </w:r>
      <w:r w:rsidRPr="00707561">
        <w:rPr>
          <w:rFonts w:ascii="Microsoft Sans Serif" w:eastAsia="Arial Unicode MS" w:hAnsi="Microsoft Sans Serif" w:cs="Microsoft Sans Serif"/>
          <w:vertAlign w:val="subscript"/>
        </w:rPr>
        <w:tab/>
      </w:r>
      <w:r>
        <w:rPr>
          <w:rFonts w:ascii="Microsoft Sans Serif" w:eastAsia="Arial Unicode MS" w:hAnsi="Microsoft Sans Serif" w:cs="Microsoft Sans Serif"/>
        </w:rPr>
        <w:t>Oxí</w:t>
      </w:r>
      <w:r w:rsidRPr="00707561">
        <w:rPr>
          <w:rFonts w:ascii="Microsoft Sans Serif" w:eastAsia="Arial Unicode MS" w:hAnsi="Microsoft Sans Serif" w:cs="Microsoft Sans Serif"/>
        </w:rPr>
        <w:t>geno</w:t>
      </w:r>
    </w:p>
    <w:p w:rsidR="00375C0C" w:rsidRDefault="00375C0C" w:rsidP="00375C0C">
      <w:pPr>
        <w:tabs>
          <w:tab w:val="left" w:pos="1455"/>
        </w:tabs>
        <w:rPr>
          <w:rFonts w:ascii="Microsoft Sans Serif" w:eastAsia="Arial Unicode MS" w:hAnsi="Microsoft Sans Serif" w:cs="Microsoft Sans Serif"/>
        </w:rPr>
      </w:pPr>
      <w:r>
        <w:rPr>
          <w:rFonts w:ascii="Microsoft Sans Serif" w:eastAsia="Arial Unicode MS" w:hAnsi="Microsoft Sans Serif" w:cs="Microsoft Sans Serif"/>
        </w:rPr>
        <w:t>r</w:t>
      </w:r>
      <w:r w:rsidRPr="006037C2">
        <w:rPr>
          <w:rFonts w:ascii="Microsoft Sans Serif" w:eastAsia="Arial Unicode MS" w:hAnsi="Microsoft Sans Serif" w:cs="Microsoft Sans Serif"/>
        </w:rPr>
        <w:t>pm</w:t>
      </w:r>
      <w:r>
        <w:rPr>
          <w:rFonts w:ascii="Microsoft Sans Serif" w:eastAsia="Arial Unicode MS" w:hAnsi="Microsoft Sans Serif" w:cs="Microsoft Sans Serif"/>
        </w:rPr>
        <w:tab/>
        <w:t>Revoluciones por minuto</w:t>
      </w:r>
    </w:p>
    <w:p w:rsidR="00375C0C" w:rsidRPr="00707561" w:rsidRDefault="00375C0C" w:rsidP="00375C0C">
      <w:pPr>
        <w:tabs>
          <w:tab w:val="left" w:pos="1455"/>
        </w:tabs>
        <w:jc w:val="both"/>
        <w:rPr>
          <w:rFonts w:ascii="Arial" w:eastAsia="Arial Unicode MS" w:hAnsi="Arial" w:cs="Arial"/>
        </w:rPr>
      </w:pPr>
      <w:r w:rsidRPr="00707561">
        <w:rPr>
          <w:rFonts w:ascii="Arial" w:eastAsia="Arial Unicode MS" w:hAnsi="Arial" w:cs="Arial"/>
        </w:rPr>
        <w:t>V</w:t>
      </w:r>
      <w:r>
        <w:rPr>
          <w:rFonts w:ascii="Arial" w:eastAsia="Arial Unicode MS" w:hAnsi="Arial" w:cs="Arial"/>
        </w:rPr>
        <w:tab/>
        <w:t>Volumen</w:t>
      </w:r>
    </w:p>
    <w:p w:rsidR="00375C0C" w:rsidRPr="00707561" w:rsidRDefault="00375C0C" w:rsidP="00375C0C">
      <w:pPr>
        <w:jc w:val="both"/>
        <w:rPr>
          <w:rFonts w:ascii="Arial" w:eastAsia="Arial Unicode MS" w:hAnsi="Arial" w:cs="Arial"/>
        </w:rPr>
      </w:pPr>
      <w:proofErr w:type="spellStart"/>
      <w:r w:rsidRPr="00707561">
        <w:rPr>
          <w:rFonts w:ascii="Arial" w:eastAsia="Arial Unicode MS" w:hAnsi="Arial" w:cs="Arial"/>
        </w:rPr>
        <w:t>ºC</w:t>
      </w:r>
      <w:proofErr w:type="spellEnd"/>
      <w:r w:rsidRPr="00707561">
        <w:rPr>
          <w:rFonts w:ascii="Arial" w:eastAsia="Arial Unicode MS" w:hAnsi="Arial" w:cs="Arial"/>
        </w:rPr>
        <w:tab/>
      </w:r>
      <w:r w:rsidRPr="00707561">
        <w:rPr>
          <w:rFonts w:ascii="Arial" w:eastAsia="Arial Unicode MS" w:hAnsi="Arial" w:cs="Arial"/>
        </w:rPr>
        <w:tab/>
        <w:t>Grados centígrados</w:t>
      </w:r>
    </w:p>
    <w:p w:rsidR="00375C0C" w:rsidRDefault="00375C0C" w:rsidP="00375C0C">
      <w:pPr>
        <w:tabs>
          <w:tab w:val="left" w:pos="1455"/>
        </w:tabs>
        <w:jc w:val="both"/>
        <w:rPr>
          <w:rFonts w:ascii="Arial" w:eastAsia="Arial Unicode MS" w:hAnsi="Arial" w:cs="Arial"/>
        </w:rPr>
      </w:pPr>
      <w:r w:rsidRPr="00707561">
        <w:rPr>
          <w:rFonts w:ascii="Arial" w:eastAsia="Arial Unicode MS" w:hAnsi="Arial" w:cs="Arial"/>
          <w:position w:val="-10"/>
        </w:rPr>
        <w:object w:dxaOrig="24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8pt;height:12.9pt" o:ole="">
            <v:imagedata r:id="rId11" o:title=""/>
          </v:shape>
          <o:OLEObject Type="Embed" ProgID="Equation.3" ShapeID="_x0000_i1025" DrawAspect="Content" ObjectID="_1451285111" r:id="rId12"/>
        </w:object>
      </w:r>
      <w:proofErr w:type="gramStart"/>
      <w:r w:rsidRPr="00707561">
        <w:rPr>
          <w:rFonts w:ascii="Arial" w:eastAsia="Arial Unicode MS" w:hAnsi="Arial" w:cs="Arial"/>
        </w:rPr>
        <w:t>m</w:t>
      </w:r>
      <w:proofErr w:type="gramEnd"/>
      <w:r w:rsidRPr="00707561">
        <w:rPr>
          <w:rFonts w:ascii="Arial" w:eastAsia="Arial Unicode MS" w:hAnsi="Arial" w:cs="Arial"/>
        </w:rPr>
        <w:tab/>
        <w:t>Micrómetros.</w:t>
      </w:r>
    </w:p>
    <w:p w:rsidR="00375C0C" w:rsidRDefault="00375C0C" w:rsidP="00375C0C">
      <w:pPr>
        <w:jc w:val="center"/>
        <w:rPr>
          <w:rFonts w:ascii="Arial" w:hAnsi="Arial" w:cs="Arial"/>
          <w:lang w:val="es-EC"/>
        </w:rPr>
      </w:pPr>
    </w:p>
    <w:p w:rsidR="00375C0C" w:rsidRDefault="00375C0C" w:rsidP="00375C0C">
      <w:pPr>
        <w:rPr>
          <w:rFonts w:ascii="Arial" w:hAnsi="Arial" w:cs="Arial"/>
          <w:lang w:val="es-EC"/>
        </w:rPr>
      </w:pPr>
    </w:p>
    <w:p w:rsidR="00375C0C" w:rsidRDefault="00375C0C" w:rsidP="00375C0C">
      <w:pPr>
        <w:rPr>
          <w:rFonts w:ascii="Arial" w:hAnsi="Arial" w:cs="Arial"/>
          <w:lang w:val="es-EC"/>
        </w:rPr>
      </w:pPr>
    </w:p>
    <w:p w:rsidR="005C35FD" w:rsidRDefault="005C35FD" w:rsidP="00375C0C">
      <w:pPr>
        <w:rPr>
          <w:rFonts w:ascii="Arial" w:hAnsi="Arial" w:cs="Arial"/>
          <w:lang w:val="es-EC"/>
        </w:rPr>
      </w:pPr>
    </w:p>
    <w:p w:rsidR="005C35FD" w:rsidRDefault="005C35FD" w:rsidP="00375C0C">
      <w:pPr>
        <w:rPr>
          <w:rFonts w:ascii="Arial" w:hAnsi="Arial" w:cs="Arial"/>
          <w:lang w:val="es-EC"/>
        </w:rPr>
      </w:pPr>
    </w:p>
    <w:p w:rsidR="005C35FD" w:rsidRDefault="005C35FD" w:rsidP="00375C0C">
      <w:pPr>
        <w:rPr>
          <w:rFonts w:ascii="Arial" w:hAnsi="Arial" w:cs="Arial"/>
          <w:lang w:val="es-EC"/>
        </w:rPr>
      </w:pPr>
    </w:p>
    <w:p w:rsidR="001D1788" w:rsidRDefault="001D1788" w:rsidP="00375C0C">
      <w:pPr>
        <w:rPr>
          <w:rFonts w:ascii="Arial" w:hAnsi="Arial" w:cs="Arial"/>
          <w:lang w:val="es-EC"/>
        </w:rPr>
      </w:pPr>
    </w:p>
    <w:p w:rsidR="005C35FD" w:rsidRPr="005C35FD" w:rsidRDefault="005C35FD" w:rsidP="005C35FD">
      <w:pPr>
        <w:jc w:val="center"/>
        <w:rPr>
          <w:rFonts w:ascii="Arial" w:eastAsia="Arial Unicode MS" w:hAnsi="Arial" w:cs="Arial"/>
          <w:b/>
          <w:sz w:val="28"/>
          <w:szCs w:val="28"/>
        </w:rPr>
      </w:pPr>
      <w:r w:rsidRPr="005C35FD">
        <w:rPr>
          <w:rFonts w:ascii="Arial" w:eastAsia="Arial Unicode MS" w:hAnsi="Arial" w:cs="Arial"/>
          <w:b/>
          <w:sz w:val="28"/>
          <w:szCs w:val="28"/>
        </w:rPr>
        <w:t>ÍNDICE DE FIGURAS</w:t>
      </w:r>
    </w:p>
    <w:p w:rsidR="005C35FD" w:rsidRPr="005C35FD" w:rsidRDefault="005C35FD" w:rsidP="005C35FD">
      <w:pPr>
        <w:jc w:val="both"/>
        <w:rPr>
          <w:rFonts w:ascii="Arial" w:eastAsia="Arial Unicode MS" w:hAnsi="Arial" w:cs="Arial"/>
        </w:rPr>
      </w:pPr>
    </w:p>
    <w:p w:rsidR="005C35FD" w:rsidRPr="005C35FD" w:rsidRDefault="005C35FD" w:rsidP="005C35FD">
      <w:pPr>
        <w:jc w:val="both"/>
        <w:rPr>
          <w:rFonts w:ascii="Arial" w:eastAsia="Arial Unicode MS" w:hAnsi="Arial" w:cs="Arial"/>
        </w:rPr>
      </w:pPr>
    </w:p>
    <w:p w:rsidR="005C35FD" w:rsidRPr="005C35FD" w:rsidRDefault="005C35FD" w:rsidP="005C35FD">
      <w:pPr>
        <w:jc w:val="both"/>
        <w:rPr>
          <w:rFonts w:ascii="Arial" w:eastAsia="Arial Unicode MS" w:hAnsi="Arial" w:cs="Arial"/>
        </w:rPr>
      </w:pPr>
    </w:p>
    <w:p w:rsidR="005C35FD" w:rsidRPr="005C35FD" w:rsidRDefault="005C35FD" w:rsidP="005C35FD">
      <w:pPr>
        <w:jc w:val="both"/>
        <w:rPr>
          <w:rFonts w:ascii="Arial" w:eastAsia="Arial Unicode MS" w:hAnsi="Arial" w:cs="Arial"/>
        </w:rPr>
      </w:pPr>
      <w:r w:rsidRPr="005C35FD">
        <w:rPr>
          <w:rFonts w:ascii="Arial" w:eastAsia="Arial Unicode MS" w:hAnsi="Arial" w:cs="Arial"/>
        </w:rPr>
        <w:t>Figura 1.1.</w:t>
      </w:r>
      <w:r w:rsidRPr="005C35FD">
        <w:rPr>
          <w:rFonts w:ascii="Arial" w:eastAsia="Arial Unicode MS" w:hAnsi="Arial" w:cs="Arial"/>
        </w:rPr>
        <w:tab/>
      </w:r>
      <w:r w:rsidRPr="005C35FD">
        <w:rPr>
          <w:rFonts w:ascii="Arial" w:hAnsi="Arial" w:cs="Arial"/>
        </w:rPr>
        <w:t>Estructura de los filosilicatos.....</w:t>
      </w:r>
      <w:r w:rsidRPr="005C35FD">
        <w:rPr>
          <w:rFonts w:ascii="Arial" w:eastAsia="Arial Unicode MS" w:hAnsi="Arial" w:cs="Arial"/>
        </w:rPr>
        <w:t>…………………..…</w:t>
      </w:r>
      <w:r>
        <w:rPr>
          <w:rFonts w:ascii="Arial" w:eastAsia="Arial Unicode MS" w:hAnsi="Arial" w:cs="Arial"/>
        </w:rPr>
        <w:t>.................12</w:t>
      </w:r>
    </w:p>
    <w:p w:rsidR="005C35FD" w:rsidRPr="005C35FD" w:rsidRDefault="005C35FD" w:rsidP="005C35FD">
      <w:pPr>
        <w:ind w:left="1410" w:hanging="1410"/>
        <w:jc w:val="both"/>
        <w:rPr>
          <w:rFonts w:ascii="Arial" w:eastAsia="Arial Unicode MS" w:hAnsi="Arial" w:cs="Arial"/>
        </w:rPr>
      </w:pPr>
      <w:r w:rsidRPr="005C35FD">
        <w:rPr>
          <w:rFonts w:ascii="Arial" w:eastAsia="Arial Unicode MS" w:hAnsi="Arial" w:cs="Arial"/>
        </w:rPr>
        <w:t>Figura 1.2.</w:t>
      </w:r>
      <w:r w:rsidRPr="005C35FD">
        <w:rPr>
          <w:rFonts w:ascii="Arial" w:eastAsia="Arial Unicode MS" w:hAnsi="Arial" w:cs="Arial"/>
        </w:rPr>
        <w:tab/>
      </w:r>
      <w:r w:rsidRPr="005C35FD">
        <w:rPr>
          <w:rFonts w:ascii="Arial" w:hAnsi="Arial" w:cs="Arial"/>
        </w:rPr>
        <w:t xml:space="preserve">Representación de la formación de las </w:t>
      </w:r>
      <w:r w:rsidRPr="005C35FD">
        <w:rPr>
          <w:rFonts w:ascii="Arial" w:hAnsi="Arial" w:cs="Arial"/>
        </w:rPr>
        <w:tab/>
        <w:t xml:space="preserve">estructuras </w:t>
      </w:r>
      <w:r w:rsidRPr="005C35FD">
        <w:rPr>
          <w:rFonts w:ascii="Arial" w:hAnsi="Arial" w:cs="Arial"/>
          <w:bCs/>
        </w:rPr>
        <w:t>filosilicatos.................................................................................</w:t>
      </w:r>
      <w:r>
        <w:rPr>
          <w:rFonts w:ascii="Arial" w:eastAsia="Arial Unicode MS" w:hAnsi="Arial" w:cs="Arial"/>
        </w:rPr>
        <w:t>15</w:t>
      </w:r>
    </w:p>
    <w:p w:rsidR="005C35FD" w:rsidRPr="005C35FD" w:rsidRDefault="005C35FD" w:rsidP="005C35FD">
      <w:pPr>
        <w:autoSpaceDE w:val="0"/>
        <w:autoSpaceDN w:val="0"/>
        <w:adjustRightInd w:val="0"/>
        <w:jc w:val="both"/>
        <w:rPr>
          <w:rFonts w:ascii="Arial" w:hAnsi="Arial" w:cs="Arial"/>
          <w:b/>
        </w:rPr>
      </w:pPr>
      <w:r w:rsidRPr="005C35FD">
        <w:rPr>
          <w:rFonts w:ascii="Arial" w:eastAsia="Arial Unicode MS" w:hAnsi="Arial" w:cs="Arial"/>
        </w:rPr>
        <w:t xml:space="preserve">Figura 1.3.   </w:t>
      </w:r>
      <w:r w:rsidRPr="005C35FD">
        <w:rPr>
          <w:rFonts w:ascii="Arial" w:eastAsia="Arial Unicode MS" w:hAnsi="Arial" w:cs="Arial"/>
        </w:rPr>
        <w:tab/>
      </w:r>
      <w:r w:rsidRPr="005C35FD">
        <w:rPr>
          <w:rFonts w:ascii="Arial" w:hAnsi="Arial" w:cs="Arial"/>
        </w:rPr>
        <w:t xml:space="preserve">Partículas de arcilla y de </w:t>
      </w:r>
      <w:proofErr w:type="spellStart"/>
      <w:r w:rsidRPr="005C35FD">
        <w:rPr>
          <w:rFonts w:ascii="Arial" w:hAnsi="Arial" w:cs="Arial"/>
        </w:rPr>
        <w:t>nanoarcilla</w:t>
      </w:r>
      <w:proofErr w:type="spellEnd"/>
      <w:r w:rsidRPr="005C35FD">
        <w:rPr>
          <w:rFonts w:ascii="Arial" w:eastAsia="Arial Unicode MS" w:hAnsi="Arial" w:cs="Arial"/>
        </w:rPr>
        <w:t>..............</w:t>
      </w:r>
      <w:r>
        <w:rPr>
          <w:rFonts w:ascii="Arial" w:eastAsia="Arial Unicode MS" w:hAnsi="Arial" w:cs="Arial"/>
        </w:rPr>
        <w:t>…………………..21</w:t>
      </w:r>
    </w:p>
    <w:p w:rsidR="005C35FD" w:rsidRPr="005C35FD" w:rsidRDefault="005C35FD" w:rsidP="005C35FD">
      <w:pPr>
        <w:ind w:left="1410" w:hanging="1410"/>
        <w:jc w:val="both"/>
        <w:rPr>
          <w:rFonts w:ascii="Arial" w:eastAsia="Arial Unicode MS" w:hAnsi="Arial" w:cs="Arial"/>
        </w:rPr>
      </w:pPr>
      <w:r w:rsidRPr="005C35FD">
        <w:rPr>
          <w:rFonts w:ascii="Arial" w:eastAsia="Arial Unicode MS" w:hAnsi="Arial" w:cs="Arial"/>
        </w:rPr>
        <w:t xml:space="preserve">Figura 1.4. </w:t>
      </w:r>
      <w:r w:rsidRPr="005C35FD">
        <w:rPr>
          <w:rFonts w:ascii="Arial" w:eastAsia="Arial Unicode MS" w:hAnsi="Arial" w:cs="Arial"/>
        </w:rPr>
        <w:tab/>
        <w:t xml:space="preserve">Proceso de intercambio de cationes inorgánicos por </w:t>
      </w:r>
      <w:r w:rsidRPr="005C35FD">
        <w:rPr>
          <w:rFonts w:ascii="Arial" w:eastAsia="Arial Unicode MS" w:hAnsi="Arial" w:cs="Arial"/>
        </w:rPr>
        <w:tab/>
      </w:r>
      <w:r w:rsidRPr="005C35FD">
        <w:rPr>
          <w:rFonts w:ascii="Arial" w:eastAsia="Arial Unicode MS" w:hAnsi="Arial" w:cs="Arial"/>
        </w:rPr>
        <w:tab/>
        <w:t>cationes orgánicos…………</w:t>
      </w:r>
      <w:r>
        <w:rPr>
          <w:rFonts w:ascii="Arial" w:eastAsia="Arial Unicode MS" w:hAnsi="Arial" w:cs="Arial"/>
        </w:rPr>
        <w:t>...............…………………………...22</w:t>
      </w:r>
    </w:p>
    <w:p w:rsidR="005C35FD" w:rsidRPr="005C35FD" w:rsidRDefault="005C35FD" w:rsidP="005C35FD">
      <w:pPr>
        <w:ind w:left="1410" w:hanging="1410"/>
        <w:jc w:val="both"/>
        <w:rPr>
          <w:rFonts w:ascii="Arial" w:hAnsi="Arial" w:cs="Arial"/>
        </w:rPr>
      </w:pPr>
      <w:r w:rsidRPr="005C35FD">
        <w:rPr>
          <w:rFonts w:ascii="Arial" w:eastAsia="Arial Unicode MS" w:hAnsi="Arial" w:cs="Arial"/>
        </w:rPr>
        <w:t>Figura 1.5.</w:t>
      </w:r>
      <w:r w:rsidRPr="005C35FD">
        <w:rPr>
          <w:rFonts w:ascii="Arial" w:eastAsia="Arial Unicode MS" w:hAnsi="Arial" w:cs="Arial"/>
        </w:rPr>
        <w:tab/>
      </w:r>
      <w:r w:rsidRPr="005C35FD">
        <w:rPr>
          <w:rFonts w:ascii="Arial" w:hAnsi="Arial" w:cs="Arial"/>
          <w:bCs/>
        </w:rPr>
        <w:t xml:space="preserve">Estructura química de la </w:t>
      </w:r>
      <w:proofErr w:type="spellStart"/>
      <w:r w:rsidRPr="005C35FD">
        <w:rPr>
          <w:rFonts w:ascii="Arial" w:hAnsi="Arial" w:cs="Arial"/>
          <w:bCs/>
        </w:rPr>
        <w:t>nanoracilla</w:t>
      </w:r>
      <w:proofErr w:type="spellEnd"/>
      <w:r w:rsidRPr="005C35FD">
        <w:rPr>
          <w:rFonts w:ascii="Arial" w:hAnsi="Arial" w:cs="Arial"/>
          <w:bCs/>
        </w:rPr>
        <w:t xml:space="preserve"> </w:t>
      </w:r>
      <w:proofErr w:type="spellStart"/>
      <w:r w:rsidRPr="005C35FD">
        <w:rPr>
          <w:rFonts w:ascii="Arial" w:hAnsi="Arial" w:cs="Arial"/>
          <w:bCs/>
        </w:rPr>
        <w:t>cloisite</w:t>
      </w:r>
      <w:proofErr w:type="spellEnd"/>
      <w:r w:rsidRPr="005C35FD">
        <w:rPr>
          <w:rFonts w:ascii="Arial" w:hAnsi="Arial" w:cs="Arial"/>
          <w:bCs/>
        </w:rPr>
        <w:t xml:space="preserve"> 20A.................</w:t>
      </w:r>
      <w:r>
        <w:rPr>
          <w:rFonts w:ascii="Arial" w:hAnsi="Arial" w:cs="Arial"/>
        </w:rPr>
        <w:t>.…23</w:t>
      </w:r>
    </w:p>
    <w:p w:rsidR="005C35FD" w:rsidRPr="005C35FD" w:rsidRDefault="005C35FD" w:rsidP="005C35FD">
      <w:pPr>
        <w:ind w:left="1410" w:hanging="1410"/>
        <w:jc w:val="both"/>
        <w:rPr>
          <w:rFonts w:ascii="Arial" w:hAnsi="Arial" w:cs="Arial"/>
        </w:rPr>
      </w:pPr>
      <w:r w:rsidRPr="005C35FD">
        <w:rPr>
          <w:rFonts w:ascii="Arial" w:eastAsia="Arial Unicode MS" w:hAnsi="Arial" w:cs="Arial"/>
        </w:rPr>
        <w:t>Figura 1.6.</w:t>
      </w:r>
      <w:r w:rsidRPr="005C35FD">
        <w:rPr>
          <w:rFonts w:ascii="Arial" w:eastAsia="Arial Unicode MS" w:hAnsi="Arial" w:cs="Arial"/>
        </w:rPr>
        <w:tab/>
      </w:r>
      <w:r w:rsidRPr="005C35FD">
        <w:rPr>
          <w:rFonts w:ascii="Arial" w:hAnsi="Arial" w:cs="Arial"/>
        </w:rPr>
        <w:t xml:space="preserve">Estructura común del inhibidor </w:t>
      </w:r>
      <w:proofErr w:type="spellStart"/>
      <w:r w:rsidRPr="005C35FD">
        <w:rPr>
          <w:rFonts w:ascii="Arial" w:hAnsi="Arial" w:cs="Arial"/>
        </w:rPr>
        <w:t>zwitterionio</w:t>
      </w:r>
      <w:proofErr w:type="spellEnd"/>
      <w:r w:rsidRPr="005C35FD">
        <w:rPr>
          <w:rFonts w:ascii="Arial" w:hAnsi="Arial" w:cs="Arial"/>
        </w:rPr>
        <w:t>.….........................</w:t>
      </w:r>
      <w:r>
        <w:rPr>
          <w:rFonts w:ascii="Arial" w:hAnsi="Arial" w:cs="Arial"/>
        </w:rPr>
        <w:t>.30</w:t>
      </w:r>
    </w:p>
    <w:p w:rsidR="005C35FD" w:rsidRPr="005C35FD" w:rsidRDefault="005C35FD" w:rsidP="005C35FD">
      <w:pPr>
        <w:jc w:val="both"/>
        <w:rPr>
          <w:rFonts w:ascii="Arial" w:hAnsi="Arial" w:cs="Arial"/>
        </w:rPr>
      </w:pPr>
      <w:r w:rsidRPr="005C35FD">
        <w:rPr>
          <w:rFonts w:ascii="Arial" w:hAnsi="Arial" w:cs="Arial"/>
        </w:rPr>
        <w:t>Figura 1.7.</w:t>
      </w:r>
      <w:r w:rsidRPr="005C35FD">
        <w:rPr>
          <w:rFonts w:ascii="Arial" w:hAnsi="Arial" w:cs="Arial"/>
        </w:rPr>
        <w:tab/>
        <w:t xml:space="preserve">Estructura de </w:t>
      </w:r>
      <w:proofErr w:type="spellStart"/>
      <w:r w:rsidRPr="005C35FD">
        <w:rPr>
          <w:rFonts w:ascii="Arial" w:hAnsi="Arial" w:cs="Arial"/>
        </w:rPr>
        <w:t>carboxilato</w:t>
      </w:r>
      <w:proofErr w:type="spellEnd"/>
      <w:r w:rsidRPr="005C35FD">
        <w:rPr>
          <w:rFonts w:ascii="Arial" w:hAnsi="Arial" w:cs="Arial"/>
        </w:rPr>
        <w:t xml:space="preserve"> de amino.............</w:t>
      </w:r>
      <w:r>
        <w:rPr>
          <w:rFonts w:ascii="Arial" w:hAnsi="Arial" w:cs="Arial"/>
        </w:rPr>
        <w:t>..............................31</w:t>
      </w:r>
    </w:p>
    <w:p w:rsidR="005C35FD" w:rsidRPr="005C35FD" w:rsidRDefault="005C35FD" w:rsidP="005C35FD">
      <w:pPr>
        <w:ind w:left="1410" w:hanging="1410"/>
        <w:jc w:val="both"/>
        <w:rPr>
          <w:rFonts w:ascii="Arial" w:hAnsi="Arial" w:cs="Arial"/>
        </w:rPr>
      </w:pPr>
      <w:r w:rsidRPr="005C35FD">
        <w:rPr>
          <w:rFonts w:ascii="Arial" w:hAnsi="Arial" w:cs="Arial"/>
        </w:rPr>
        <w:t>Figura 1.8.</w:t>
      </w:r>
      <w:r w:rsidRPr="005C35FD">
        <w:rPr>
          <w:rFonts w:ascii="Arial" w:hAnsi="Arial" w:cs="Arial"/>
        </w:rPr>
        <w:tab/>
        <w:t xml:space="preserve">Configuración de los iones de </w:t>
      </w:r>
      <w:proofErr w:type="spellStart"/>
      <w:r w:rsidRPr="005C35FD">
        <w:rPr>
          <w:rFonts w:ascii="Arial" w:hAnsi="Arial" w:cs="Arial"/>
        </w:rPr>
        <w:t>alquilamonio</w:t>
      </w:r>
      <w:proofErr w:type="spellEnd"/>
      <w:r w:rsidRPr="005C35FD">
        <w:rPr>
          <w:rFonts w:ascii="Arial" w:hAnsi="Arial" w:cs="Arial"/>
        </w:rPr>
        <w:t xml:space="preserve"> dentro de </w:t>
      </w:r>
      <w:r w:rsidRPr="005C35FD">
        <w:rPr>
          <w:rFonts w:ascii="Arial" w:hAnsi="Arial" w:cs="Arial"/>
        </w:rPr>
        <w:tab/>
      </w:r>
      <w:r w:rsidRPr="005C35FD">
        <w:rPr>
          <w:rFonts w:ascii="Arial" w:hAnsi="Arial" w:cs="Arial"/>
        </w:rPr>
        <w:tab/>
        <w:t>las galerías de las arcillas.........................................................3</w:t>
      </w:r>
      <w:r>
        <w:rPr>
          <w:rFonts w:ascii="Arial" w:hAnsi="Arial" w:cs="Arial"/>
        </w:rPr>
        <w:t>2</w:t>
      </w:r>
    </w:p>
    <w:p w:rsidR="005C35FD" w:rsidRPr="005C35FD" w:rsidRDefault="005C35FD" w:rsidP="005C35FD">
      <w:pPr>
        <w:jc w:val="both"/>
        <w:rPr>
          <w:rFonts w:ascii="Arial" w:hAnsi="Arial" w:cs="Arial"/>
        </w:rPr>
      </w:pPr>
      <w:r w:rsidRPr="005C35FD">
        <w:rPr>
          <w:rFonts w:ascii="Arial" w:hAnsi="Arial" w:cs="Arial"/>
        </w:rPr>
        <w:t>Figura 2.1.</w:t>
      </w:r>
      <w:r w:rsidRPr="005C35FD">
        <w:rPr>
          <w:rFonts w:ascii="Arial" w:hAnsi="Arial" w:cs="Arial"/>
        </w:rPr>
        <w:tab/>
        <w:t>Probeta de 1000 mililitros.......................</w:t>
      </w:r>
      <w:r>
        <w:rPr>
          <w:rFonts w:ascii="Arial" w:hAnsi="Arial" w:cs="Arial"/>
        </w:rPr>
        <w:t>...........................…….35</w:t>
      </w:r>
    </w:p>
    <w:p w:rsidR="005C35FD" w:rsidRPr="005C35FD" w:rsidRDefault="005C35FD" w:rsidP="005C35FD">
      <w:pPr>
        <w:jc w:val="both"/>
        <w:rPr>
          <w:rFonts w:ascii="Arial" w:hAnsi="Arial" w:cs="Arial"/>
        </w:rPr>
      </w:pPr>
      <w:r w:rsidRPr="005C35FD">
        <w:rPr>
          <w:rFonts w:ascii="Arial" w:hAnsi="Arial" w:cs="Arial"/>
        </w:rPr>
        <w:t>Figura 2.2.</w:t>
      </w:r>
      <w:r w:rsidRPr="005C35FD">
        <w:rPr>
          <w:rFonts w:ascii="Arial" w:hAnsi="Arial" w:cs="Arial"/>
        </w:rPr>
        <w:tab/>
        <w:t>Molino de bolas.........................................................................</w:t>
      </w:r>
      <w:r>
        <w:rPr>
          <w:rFonts w:ascii="Arial" w:hAnsi="Arial" w:cs="Arial"/>
        </w:rPr>
        <w:t>3</w:t>
      </w:r>
      <w:r w:rsidR="0092302A">
        <w:rPr>
          <w:rFonts w:ascii="Arial" w:hAnsi="Arial" w:cs="Arial"/>
        </w:rPr>
        <w:t>5</w:t>
      </w:r>
    </w:p>
    <w:p w:rsidR="005C35FD" w:rsidRPr="005C35FD" w:rsidRDefault="005C35FD" w:rsidP="005C35FD">
      <w:pPr>
        <w:jc w:val="both"/>
        <w:rPr>
          <w:rFonts w:ascii="Arial" w:hAnsi="Arial" w:cs="Arial"/>
        </w:rPr>
      </w:pPr>
      <w:r w:rsidRPr="005C35FD">
        <w:rPr>
          <w:rFonts w:ascii="Arial" w:hAnsi="Arial" w:cs="Arial"/>
        </w:rPr>
        <w:t>Figura 2.3.</w:t>
      </w:r>
      <w:r w:rsidRPr="005C35FD">
        <w:rPr>
          <w:rFonts w:ascii="Arial" w:hAnsi="Arial" w:cs="Arial"/>
        </w:rPr>
        <w:tab/>
        <w:t>Cedazos....................................................................................</w:t>
      </w:r>
      <w:r>
        <w:rPr>
          <w:rFonts w:ascii="Arial" w:hAnsi="Arial" w:cs="Arial"/>
        </w:rPr>
        <w:t>36</w:t>
      </w:r>
    </w:p>
    <w:p w:rsidR="005C35FD" w:rsidRPr="005C35FD" w:rsidRDefault="005C35FD" w:rsidP="005C35FD">
      <w:pPr>
        <w:jc w:val="both"/>
        <w:rPr>
          <w:rFonts w:ascii="Arial" w:hAnsi="Arial" w:cs="Arial"/>
        </w:rPr>
      </w:pPr>
      <w:r w:rsidRPr="005C35FD">
        <w:rPr>
          <w:rFonts w:ascii="Arial" w:hAnsi="Arial" w:cs="Arial"/>
        </w:rPr>
        <w:t>Figura 2.4.</w:t>
      </w:r>
      <w:r w:rsidRPr="005C35FD">
        <w:rPr>
          <w:rFonts w:ascii="Arial" w:hAnsi="Arial" w:cs="Arial"/>
        </w:rPr>
        <w:tab/>
        <w:t>Vasos precipitados.................................</w:t>
      </w:r>
      <w:r>
        <w:rPr>
          <w:rFonts w:ascii="Arial" w:hAnsi="Arial" w:cs="Arial"/>
        </w:rPr>
        <w:t>..........................……..</w:t>
      </w:r>
      <w:r w:rsidR="0092302A">
        <w:rPr>
          <w:rFonts w:ascii="Arial" w:hAnsi="Arial" w:cs="Arial"/>
        </w:rPr>
        <w:t>36</w:t>
      </w:r>
    </w:p>
    <w:p w:rsidR="005C35FD" w:rsidRPr="005C35FD" w:rsidRDefault="005C35FD" w:rsidP="005C35FD">
      <w:pPr>
        <w:jc w:val="both"/>
        <w:rPr>
          <w:rFonts w:ascii="Arial" w:hAnsi="Arial" w:cs="Arial"/>
        </w:rPr>
      </w:pPr>
      <w:r w:rsidRPr="005C35FD">
        <w:rPr>
          <w:rFonts w:ascii="Arial" w:hAnsi="Arial" w:cs="Arial"/>
        </w:rPr>
        <w:t>Figura 2.5.</w:t>
      </w:r>
      <w:r w:rsidRPr="005C35FD">
        <w:rPr>
          <w:rFonts w:ascii="Arial" w:hAnsi="Arial" w:cs="Arial"/>
        </w:rPr>
        <w:tab/>
        <w:t>Agitadores de vidrio..................................</w:t>
      </w:r>
      <w:r w:rsidR="0092302A">
        <w:rPr>
          <w:rFonts w:ascii="Arial" w:hAnsi="Arial" w:cs="Arial"/>
        </w:rPr>
        <w:t>.............................…37</w:t>
      </w:r>
    </w:p>
    <w:p w:rsidR="005C35FD" w:rsidRPr="005C35FD" w:rsidRDefault="005C35FD" w:rsidP="005C35FD">
      <w:pPr>
        <w:jc w:val="both"/>
        <w:rPr>
          <w:rFonts w:ascii="Arial" w:hAnsi="Arial" w:cs="Arial"/>
        </w:rPr>
      </w:pPr>
      <w:r w:rsidRPr="005C35FD">
        <w:rPr>
          <w:rFonts w:ascii="Arial" w:hAnsi="Arial" w:cs="Arial"/>
        </w:rPr>
        <w:t>Figura 2.6.</w:t>
      </w:r>
      <w:r w:rsidRPr="005C35FD">
        <w:rPr>
          <w:rFonts w:ascii="Arial" w:hAnsi="Arial" w:cs="Arial"/>
        </w:rPr>
        <w:tab/>
        <w:t>Estufa..............</w:t>
      </w:r>
      <w:r w:rsidR="009B5E36">
        <w:rPr>
          <w:rFonts w:ascii="Arial" w:hAnsi="Arial" w:cs="Arial"/>
        </w:rPr>
        <w:t>.......................................................</w:t>
      </w:r>
      <w:r w:rsidR="0092302A">
        <w:rPr>
          <w:rFonts w:ascii="Arial" w:hAnsi="Arial" w:cs="Arial"/>
        </w:rPr>
        <w:t>…………….37</w:t>
      </w:r>
    </w:p>
    <w:p w:rsidR="005C35FD" w:rsidRPr="005C35FD" w:rsidRDefault="005C35FD" w:rsidP="005C35FD">
      <w:pPr>
        <w:jc w:val="both"/>
        <w:rPr>
          <w:rFonts w:ascii="Arial" w:hAnsi="Arial" w:cs="Arial"/>
        </w:rPr>
      </w:pPr>
      <w:r w:rsidRPr="005C35FD">
        <w:rPr>
          <w:rFonts w:ascii="Arial" w:hAnsi="Arial" w:cs="Arial"/>
        </w:rPr>
        <w:t>Figura 2.7.</w:t>
      </w:r>
      <w:r w:rsidRPr="005C35FD">
        <w:rPr>
          <w:rFonts w:ascii="Arial" w:hAnsi="Arial" w:cs="Arial"/>
        </w:rPr>
        <w:tab/>
        <w:t>Pipetas de 10 mililitros..............................................................</w:t>
      </w:r>
      <w:r w:rsidR="0092302A">
        <w:rPr>
          <w:rFonts w:ascii="Arial" w:hAnsi="Arial" w:cs="Arial"/>
        </w:rPr>
        <w:t>38</w:t>
      </w:r>
    </w:p>
    <w:p w:rsidR="005C35FD" w:rsidRPr="005C35FD" w:rsidRDefault="005C35FD" w:rsidP="005C35FD">
      <w:pPr>
        <w:jc w:val="both"/>
        <w:rPr>
          <w:rFonts w:ascii="Arial" w:hAnsi="Arial" w:cs="Arial"/>
        </w:rPr>
      </w:pPr>
      <w:r w:rsidRPr="005C35FD">
        <w:rPr>
          <w:rFonts w:ascii="Arial" w:hAnsi="Arial" w:cs="Arial"/>
        </w:rPr>
        <w:t>Figura 2.8.</w:t>
      </w:r>
      <w:r w:rsidRPr="005C35FD">
        <w:rPr>
          <w:rFonts w:ascii="Arial" w:hAnsi="Arial" w:cs="Arial"/>
        </w:rPr>
        <w:tab/>
        <w:t>Malla ASTM #270...................................</w:t>
      </w:r>
      <w:r w:rsidR="0092302A">
        <w:rPr>
          <w:rFonts w:ascii="Arial" w:hAnsi="Arial" w:cs="Arial"/>
        </w:rPr>
        <w:t>......................…...…...38</w:t>
      </w:r>
    </w:p>
    <w:p w:rsidR="005C35FD" w:rsidRPr="005C35FD" w:rsidRDefault="005C35FD" w:rsidP="005C35FD">
      <w:pPr>
        <w:ind w:right="-3"/>
        <w:rPr>
          <w:rFonts w:ascii="Arial" w:hAnsi="Arial" w:cs="Arial"/>
        </w:rPr>
      </w:pPr>
      <w:r w:rsidRPr="005C35FD">
        <w:rPr>
          <w:rFonts w:ascii="Arial" w:eastAsia="Arial Unicode MS" w:hAnsi="Arial" w:cs="Arial"/>
        </w:rPr>
        <w:t>Figura 2.9.</w:t>
      </w:r>
      <w:r w:rsidRPr="005C35FD">
        <w:rPr>
          <w:rFonts w:ascii="Arial" w:eastAsia="Arial Unicode MS" w:hAnsi="Arial" w:cs="Arial"/>
        </w:rPr>
        <w:tab/>
      </w:r>
      <w:r w:rsidRPr="005C35FD">
        <w:rPr>
          <w:rFonts w:ascii="Arial" w:hAnsi="Arial" w:cs="Arial"/>
        </w:rPr>
        <w:t xml:space="preserve">Reómetro de torsión marca </w:t>
      </w:r>
      <w:proofErr w:type="spellStart"/>
      <w:r w:rsidRPr="005C35FD">
        <w:rPr>
          <w:rFonts w:ascii="Arial" w:hAnsi="Arial" w:cs="Arial"/>
        </w:rPr>
        <w:t>Brabender</w:t>
      </w:r>
      <w:proofErr w:type="spellEnd"/>
      <w:r w:rsidRPr="005C35FD">
        <w:rPr>
          <w:rFonts w:ascii="Arial" w:eastAsia="Arial Unicode MS" w:hAnsi="Arial" w:cs="Arial"/>
        </w:rPr>
        <w:t>...........................</w:t>
      </w:r>
      <w:r w:rsidRPr="005C35FD">
        <w:rPr>
          <w:rFonts w:ascii="Arial" w:hAnsi="Arial" w:cs="Arial"/>
        </w:rPr>
        <w:t>....</w:t>
      </w:r>
      <w:r w:rsidR="0092302A">
        <w:rPr>
          <w:rFonts w:ascii="Arial" w:hAnsi="Arial" w:cs="Arial"/>
        </w:rPr>
        <w:t>......39</w:t>
      </w:r>
    </w:p>
    <w:p w:rsidR="005C35FD" w:rsidRPr="005C35FD" w:rsidRDefault="005C35FD" w:rsidP="005C35FD">
      <w:pPr>
        <w:ind w:right="-3"/>
        <w:rPr>
          <w:rFonts w:ascii="Arial" w:hAnsi="Arial" w:cs="Arial"/>
        </w:rPr>
      </w:pPr>
      <w:r w:rsidRPr="005C35FD">
        <w:rPr>
          <w:rFonts w:ascii="Arial" w:hAnsi="Arial" w:cs="Arial"/>
        </w:rPr>
        <w:t>Figura 2.10.</w:t>
      </w:r>
      <w:r w:rsidRPr="005C35FD">
        <w:rPr>
          <w:rFonts w:ascii="Arial" w:hAnsi="Arial" w:cs="Arial"/>
        </w:rPr>
        <w:tab/>
        <w:t>Guantes........................................................................</w:t>
      </w:r>
      <w:r w:rsidR="0092302A">
        <w:rPr>
          <w:rFonts w:ascii="Arial" w:hAnsi="Arial" w:cs="Arial"/>
        </w:rPr>
        <w:t>.............39</w:t>
      </w:r>
    </w:p>
    <w:p w:rsidR="005C35FD" w:rsidRPr="005C35FD" w:rsidRDefault="005C35FD" w:rsidP="005C35FD">
      <w:pPr>
        <w:ind w:right="-3"/>
        <w:rPr>
          <w:rFonts w:ascii="Arial" w:hAnsi="Arial" w:cs="Arial"/>
        </w:rPr>
      </w:pPr>
      <w:r w:rsidRPr="005C35FD">
        <w:rPr>
          <w:rFonts w:ascii="Arial" w:hAnsi="Arial" w:cs="Arial"/>
        </w:rPr>
        <w:t>Figura 2.11.</w:t>
      </w:r>
      <w:r w:rsidRPr="005C35FD">
        <w:rPr>
          <w:rFonts w:ascii="Arial" w:hAnsi="Arial" w:cs="Arial"/>
        </w:rPr>
        <w:tab/>
        <w:t>Agitador mecánico.......................................</w:t>
      </w:r>
      <w:r w:rsidR="0092302A">
        <w:rPr>
          <w:rFonts w:ascii="Arial" w:hAnsi="Arial" w:cs="Arial"/>
        </w:rPr>
        <w:t>..............................40</w:t>
      </w:r>
    </w:p>
    <w:p w:rsidR="005C35FD" w:rsidRPr="005C35FD" w:rsidRDefault="005C35FD" w:rsidP="005C35FD">
      <w:pPr>
        <w:ind w:right="-3"/>
        <w:rPr>
          <w:rFonts w:ascii="Arial" w:hAnsi="Arial" w:cs="Arial"/>
        </w:rPr>
      </w:pPr>
      <w:r w:rsidRPr="005C35FD">
        <w:rPr>
          <w:rFonts w:ascii="Arial" w:hAnsi="Arial" w:cs="Arial"/>
        </w:rPr>
        <w:t>Figura 2.12.</w:t>
      </w:r>
      <w:r w:rsidRPr="005C35FD">
        <w:rPr>
          <w:rFonts w:ascii="Arial" w:hAnsi="Arial" w:cs="Arial"/>
        </w:rPr>
        <w:tab/>
        <w:t>Agitador magnético.....................................</w:t>
      </w:r>
      <w:r w:rsidR="0092302A">
        <w:rPr>
          <w:rFonts w:ascii="Arial" w:hAnsi="Arial" w:cs="Arial"/>
        </w:rPr>
        <w:t>..............................41</w:t>
      </w:r>
    </w:p>
    <w:p w:rsidR="005C35FD" w:rsidRPr="005C35FD" w:rsidRDefault="005C35FD" w:rsidP="005C35FD">
      <w:pPr>
        <w:ind w:right="-3"/>
        <w:rPr>
          <w:rFonts w:ascii="Arial" w:hAnsi="Arial" w:cs="Arial"/>
        </w:rPr>
      </w:pPr>
      <w:r w:rsidRPr="005C35FD">
        <w:rPr>
          <w:rFonts w:ascii="Arial" w:hAnsi="Arial" w:cs="Arial"/>
        </w:rPr>
        <w:t>Figura 2.13.</w:t>
      </w:r>
      <w:r w:rsidRPr="005C35FD">
        <w:rPr>
          <w:rFonts w:ascii="Arial" w:hAnsi="Arial" w:cs="Arial"/>
        </w:rPr>
        <w:tab/>
        <w:t>Agitador ultrasónico.....................................</w:t>
      </w:r>
      <w:r w:rsidR="0092302A">
        <w:rPr>
          <w:rFonts w:ascii="Arial" w:hAnsi="Arial" w:cs="Arial"/>
        </w:rPr>
        <w:t>..............................41</w:t>
      </w:r>
    </w:p>
    <w:p w:rsidR="005C35FD" w:rsidRPr="005C35FD" w:rsidRDefault="005C35FD" w:rsidP="005C35FD">
      <w:pPr>
        <w:ind w:right="-3"/>
        <w:rPr>
          <w:rFonts w:ascii="Arial" w:hAnsi="Arial" w:cs="Arial"/>
        </w:rPr>
      </w:pPr>
      <w:r w:rsidRPr="005C35FD">
        <w:rPr>
          <w:rFonts w:ascii="Arial" w:hAnsi="Arial" w:cs="Arial"/>
        </w:rPr>
        <w:t xml:space="preserve">Figura 2.14. </w:t>
      </w:r>
      <w:r w:rsidRPr="005C35FD">
        <w:rPr>
          <w:rFonts w:ascii="Arial" w:hAnsi="Arial" w:cs="Arial"/>
        </w:rPr>
        <w:tab/>
        <w:t>Desecador...................................................</w:t>
      </w:r>
      <w:r w:rsidR="0092302A">
        <w:rPr>
          <w:rFonts w:ascii="Arial" w:hAnsi="Arial" w:cs="Arial"/>
        </w:rPr>
        <w:t>..............................42</w:t>
      </w:r>
    </w:p>
    <w:p w:rsidR="005C35FD" w:rsidRPr="005C35FD" w:rsidRDefault="005C35FD" w:rsidP="005C35FD">
      <w:pPr>
        <w:ind w:right="-3"/>
        <w:rPr>
          <w:rFonts w:ascii="Arial" w:hAnsi="Arial" w:cs="Arial"/>
        </w:rPr>
      </w:pPr>
      <w:r w:rsidRPr="005C35FD">
        <w:rPr>
          <w:rFonts w:ascii="Arial" w:hAnsi="Arial" w:cs="Arial"/>
        </w:rPr>
        <w:t>Figura 2.15.</w:t>
      </w:r>
      <w:r w:rsidRPr="005C35FD">
        <w:rPr>
          <w:rFonts w:ascii="Arial" w:hAnsi="Arial" w:cs="Arial"/>
        </w:rPr>
        <w:tab/>
        <w:t>Higrómetro digital....................................................</w:t>
      </w:r>
      <w:r w:rsidR="0092302A">
        <w:rPr>
          <w:rFonts w:ascii="Arial" w:hAnsi="Arial" w:cs="Arial"/>
        </w:rPr>
        <w:t>..................42</w:t>
      </w:r>
    </w:p>
    <w:p w:rsidR="005C35FD" w:rsidRPr="005C35FD" w:rsidRDefault="005C35FD" w:rsidP="005C35FD">
      <w:pPr>
        <w:ind w:right="-3"/>
        <w:rPr>
          <w:rFonts w:ascii="Arial" w:hAnsi="Arial" w:cs="Arial"/>
        </w:rPr>
      </w:pPr>
      <w:r w:rsidRPr="005C35FD">
        <w:rPr>
          <w:rFonts w:ascii="Arial" w:hAnsi="Arial" w:cs="Arial"/>
        </w:rPr>
        <w:t>Figura 2.16.</w:t>
      </w:r>
      <w:r w:rsidRPr="005C35FD">
        <w:rPr>
          <w:rFonts w:ascii="Arial" w:hAnsi="Arial" w:cs="Arial"/>
        </w:rPr>
        <w:tab/>
        <w:t>Estilete.........................................................</w:t>
      </w:r>
      <w:r w:rsidR="0092302A">
        <w:rPr>
          <w:rFonts w:ascii="Arial" w:hAnsi="Arial" w:cs="Arial"/>
        </w:rPr>
        <w:t>..............................43</w:t>
      </w:r>
    </w:p>
    <w:p w:rsidR="005C35FD" w:rsidRPr="005C35FD" w:rsidRDefault="005C35FD" w:rsidP="005C35FD">
      <w:pPr>
        <w:ind w:right="-3"/>
        <w:rPr>
          <w:rFonts w:ascii="Arial" w:hAnsi="Arial" w:cs="Arial"/>
        </w:rPr>
      </w:pPr>
      <w:r w:rsidRPr="005C35FD">
        <w:rPr>
          <w:rFonts w:ascii="Arial" w:hAnsi="Arial" w:cs="Arial"/>
        </w:rPr>
        <w:t>Figura 2.17.</w:t>
      </w:r>
      <w:r w:rsidRPr="005C35FD">
        <w:rPr>
          <w:rFonts w:ascii="Arial" w:hAnsi="Arial" w:cs="Arial"/>
        </w:rPr>
        <w:tab/>
      </w:r>
      <w:proofErr w:type="spellStart"/>
      <w:r w:rsidRPr="005C35FD">
        <w:rPr>
          <w:rFonts w:ascii="Arial" w:hAnsi="Arial" w:cs="Arial"/>
        </w:rPr>
        <w:t>Speedmixer</w:t>
      </w:r>
      <w:proofErr w:type="spellEnd"/>
      <w:r w:rsidRPr="005C35FD">
        <w:rPr>
          <w:rFonts w:ascii="Arial" w:hAnsi="Arial" w:cs="Arial"/>
        </w:rPr>
        <w:t xml:space="preserve"> y </w:t>
      </w:r>
      <w:proofErr w:type="spellStart"/>
      <w:r w:rsidRPr="005C35FD">
        <w:rPr>
          <w:rFonts w:ascii="Arial" w:hAnsi="Arial" w:cs="Arial"/>
        </w:rPr>
        <w:t>holder</w:t>
      </w:r>
      <w:proofErr w:type="spellEnd"/>
      <w:r w:rsidRPr="005C35FD">
        <w:rPr>
          <w:rFonts w:ascii="Arial" w:hAnsi="Arial" w:cs="Arial"/>
        </w:rPr>
        <w:t xml:space="preserve"> pa</w:t>
      </w:r>
      <w:r w:rsidR="0092302A">
        <w:rPr>
          <w:rFonts w:ascii="Arial" w:hAnsi="Arial" w:cs="Arial"/>
        </w:rPr>
        <w:t>ra colocar muestra ………………....…44</w:t>
      </w:r>
    </w:p>
    <w:p w:rsidR="005C35FD" w:rsidRPr="005C35FD" w:rsidRDefault="005C35FD" w:rsidP="005C35FD">
      <w:pPr>
        <w:ind w:right="-3"/>
        <w:rPr>
          <w:rFonts w:ascii="Arial" w:hAnsi="Arial" w:cs="Arial"/>
        </w:rPr>
      </w:pPr>
      <w:r w:rsidRPr="005C35FD">
        <w:rPr>
          <w:rFonts w:ascii="Arial" w:hAnsi="Arial" w:cs="Arial"/>
        </w:rPr>
        <w:t xml:space="preserve">Figura 2.18. </w:t>
      </w:r>
      <w:r w:rsidRPr="005C35FD">
        <w:rPr>
          <w:rFonts w:ascii="Arial" w:hAnsi="Arial" w:cs="Arial"/>
        </w:rPr>
        <w:tab/>
        <w:t>Balanza……………………………………………….................</w:t>
      </w:r>
      <w:r w:rsidR="0092302A">
        <w:rPr>
          <w:rFonts w:ascii="Arial" w:hAnsi="Arial" w:cs="Arial"/>
        </w:rPr>
        <w:t>....44</w:t>
      </w:r>
    </w:p>
    <w:p w:rsidR="005C35FD" w:rsidRPr="005C35FD" w:rsidRDefault="005C35FD" w:rsidP="005C35FD">
      <w:pPr>
        <w:ind w:right="-3"/>
        <w:rPr>
          <w:rFonts w:ascii="Arial" w:hAnsi="Arial" w:cs="Arial"/>
        </w:rPr>
      </w:pPr>
      <w:r w:rsidRPr="005C35FD">
        <w:rPr>
          <w:rFonts w:ascii="Arial" w:hAnsi="Arial" w:cs="Arial"/>
        </w:rPr>
        <w:t>Figura 2.19.</w:t>
      </w:r>
      <w:r w:rsidRPr="005C35FD">
        <w:rPr>
          <w:rFonts w:ascii="Arial" w:hAnsi="Arial" w:cs="Arial"/>
        </w:rPr>
        <w:tab/>
        <w:t>Mechero – vidrio reloj –pinzas-espátulas..............................</w:t>
      </w:r>
      <w:r w:rsidR="0092302A">
        <w:rPr>
          <w:rFonts w:ascii="Arial" w:hAnsi="Arial" w:cs="Arial"/>
        </w:rPr>
        <w:t>…45</w:t>
      </w:r>
    </w:p>
    <w:p w:rsidR="005C35FD" w:rsidRPr="005C35FD" w:rsidRDefault="005C35FD" w:rsidP="005C35FD">
      <w:pPr>
        <w:ind w:right="-3"/>
        <w:rPr>
          <w:rFonts w:ascii="Arial" w:hAnsi="Arial" w:cs="Arial"/>
        </w:rPr>
      </w:pPr>
      <w:r w:rsidRPr="005C35FD">
        <w:rPr>
          <w:rFonts w:ascii="Arial" w:hAnsi="Arial" w:cs="Arial"/>
        </w:rPr>
        <w:t>Figura 2.20.</w:t>
      </w:r>
      <w:r w:rsidRPr="005C35FD">
        <w:rPr>
          <w:rFonts w:ascii="Arial" w:hAnsi="Arial" w:cs="Arial"/>
        </w:rPr>
        <w:tab/>
      </w:r>
      <w:proofErr w:type="spellStart"/>
      <w:r w:rsidRPr="005C35FD">
        <w:rPr>
          <w:rFonts w:ascii="Arial" w:hAnsi="Arial" w:cs="Arial"/>
        </w:rPr>
        <w:t>Centrígufa</w:t>
      </w:r>
      <w:proofErr w:type="spellEnd"/>
      <w:r w:rsidRPr="005C35FD">
        <w:rPr>
          <w:rFonts w:ascii="Arial" w:hAnsi="Arial" w:cs="Arial"/>
        </w:rPr>
        <w:t xml:space="preserve"> 5818 – </w:t>
      </w:r>
      <w:proofErr w:type="spellStart"/>
      <w:r w:rsidRPr="005C35FD">
        <w:rPr>
          <w:rFonts w:ascii="Arial" w:hAnsi="Arial" w:cs="Arial"/>
        </w:rPr>
        <w:t>Eppendorf</w:t>
      </w:r>
      <w:proofErr w:type="spellEnd"/>
      <w:r w:rsidRPr="005C35FD">
        <w:rPr>
          <w:rFonts w:ascii="Arial" w:hAnsi="Arial" w:cs="Arial"/>
        </w:rPr>
        <w:t>......................</w:t>
      </w:r>
      <w:r w:rsidR="0092302A">
        <w:rPr>
          <w:rFonts w:ascii="Arial" w:hAnsi="Arial" w:cs="Arial"/>
        </w:rPr>
        <w:t>..............................46</w:t>
      </w:r>
    </w:p>
    <w:p w:rsidR="005C35FD" w:rsidRPr="005C35FD" w:rsidRDefault="005C35FD" w:rsidP="005C35FD">
      <w:pPr>
        <w:ind w:right="-3"/>
        <w:rPr>
          <w:rFonts w:ascii="Arial" w:hAnsi="Arial" w:cs="Arial"/>
        </w:rPr>
      </w:pPr>
      <w:r w:rsidRPr="005C35FD">
        <w:rPr>
          <w:rFonts w:ascii="Arial" w:hAnsi="Arial" w:cs="Arial"/>
        </w:rPr>
        <w:t>Figura 2.21.</w:t>
      </w:r>
      <w:r w:rsidRPr="005C35FD">
        <w:rPr>
          <w:rFonts w:ascii="Arial" w:hAnsi="Arial" w:cs="Arial"/>
        </w:rPr>
        <w:tab/>
        <w:t>Equipo para prensado en caliente......................</w:t>
      </w:r>
      <w:r w:rsidR="0092302A">
        <w:rPr>
          <w:rFonts w:ascii="Arial" w:hAnsi="Arial" w:cs="Arial"/>
        </w:rPr>
        <w:t>.......................46</w:t>
      </w:r>
    </w:p>
    <w:p w:rsidR="005C35FD" w:rsidRPr="005C35FD" w:rsidRDefault="005C35FD" w:rsidP="005C35FD">
      <w:pPr>
        <w:jc w:val="both"/>
        <w:rPr>
          <w:rFonts w:ascii="Arial" w:hAnsi="Arial" w:cs="Arial"/>
        </w:rPr>
      </w:pPr>
      <w:r w:rsidRPr="005C35FD">
        <w:rPr>
          <w:rFonts w:ascii="Arial" w:hAnsi="Arial" w:cs="Arial"/>
        </w:rPr>
        <w:t>Figura 2.22.</w:t>
      </w:r>
      <w:r w:rsidRPr="005C35FD">
        <w:rPr>
          <w:rFonts w:ascii="Arial" w:hAnsi="Arial" w:cs="Arial"/>
        </w:rPr>
        <w:tab/>
        <w:t>Cronómetro.................................................</w:t>
      </w:r>
      <w:r w:rsidR="0092302A">
        <w:rPr>
          <w:rFonts w:ascii="Arial" w:hAnsi="Arial" w:cs="Arial"/>
        </w:rPr>
        <w:t>..............................47</w:t>
      </w:r>
    </w:p>
    <w:p w:rsidR="005C35FD" w:rsidRPr="005C35FD" w:rsidRDefault="005C35FD" w:rsidP="005C35FD">
      <w:pPr>
        <w:ind w:right="-3"/>
        <w:rPr>
          <w:rFonts w:ascii="Arial" w:hAnsi="Arial" w:cs="Arial"/>
        </w:rPr>
      </w:pPr>
      <w:r w:rsidRPr="005C35FD">
        <w:rPr>
          <w:rFonts w:ascii="Arial" w:hAnsi="Arial" w:cs="Arial"/>
        </w:rPr>
        <w:lastRenderedPageBreak/>
        <w:t>Figura 2.23.</w:t>
      </w:r>
      <w:r w:rsidRPr="005C35FD">
        <w:rPr>
          <w:rFonts w:ascii="Arial" w:hAnsi="Arial" w:cs="Arial"/>
        </w:rPr>
        <w:tab/>
        <w:t>Embudo separador………………………………...</w:t>
      </w:r>
      <w:r w:rsidR="0092302A">
        <w:rPr>
          <w:rFonts w:ascii="Arial" w:hAnsi="Arial" w:cs="Arial"/>
        </w:rPr>
        <w:t>......................47</w:t>
      </w:r>
    </w:p>
    <w:p w:rsidR="005C35FD" w:rsidRPr="005C35FD" w:rsidRDefault="005C35FD" w:rsidP="005C35FD">
      <w:pPr>
        <w:ind w:right="-3"/>
        <w:rPr>
          <w:rFonts w:ascii="Arial" w:hAnsi="Arial" w:cs="Arial"/>
        </w:rPr>
      </w:pPr>
      <w:r w:rsidRPr="005C35FD">
        <w:rPr>
          <w:rFonts w:ascii="Arial" w:hAnsi="Arial" w:cs="Arial"/>
        </w:rPr>
        <w:t>Figura 2.24.</w:t>
      </w:r>
      <w:r w:rsidRPr="005C35FD">
        <w:rPr>
          <w:rFonts w:ascii="Arial" w:hAnsi="Arial" w:cs="Arial"/>
        </w:rPr>
        <w:tab/>
        <w:t>Mortero y crisol...........................................</w:t>
      </w:r>
      <w:r w:rsidR="0092302A">
        <w:rPr>
          <w:rFonts w:ascii="Arial" w:hAnsi="Arial" w:cs="Arial"/>
        </w:rPr>
        <w:t>...............................48</w:t>
      </w:r>
    </w:p>
    <w:p w:rsidR="005C35FD" w:rsidRPr="005C35FD" w:rsidRDefault="005C35FD" w:rsidP="005C35FD">
      <w:pPr>
        <w:ind w:right="-3"/>
        <w:rPr>
          <w:rFonts w:ascii="Arial" w:hAnsi="Arial" w:cs="Arial"/>
        </w:rPr>
      </w:pPr>
      <w:r w:rsidRPr="005C35FD">
        <w:rPr>
          <w:rFonts w:ascii="Arial" w:hAnsi="Arial" w:cs="Arial"/>
        </w:rPr>
        <w:t>Figura 2.25.</w:t>
      </w:r>
      <w:r w:rsidRPr="005C35FD">
        <w:rPr>
          <w:rFonts w:ascii="Arial" w:hAnsi="Arial" w:cs="Arial"/>
        </w:rPr>
        <w:tab/>
        <w:t>Mallas ASTM...............................................</w:t>
      </w:r>
      <w:r w:rsidR="0092302A">
        <w:rPr>
          <w:rFonts w:ascii="Arial" w:hAnsi="Arial" w:cs="Arial"/>
        </w:rPr>
        <w:t>..............................49</w:t>
      </w:r>
    </w:p>
    <w:p w:rsidR="005C35FD" w:rsidRPr="005C35FD" w:rsidRDefault="005C35FD" w:rsidP="005C35FD">
      <w:pPr>
        <w:ind w:right="-3"/>
        <w:rPr>
          <w:rFonts w:ascii="Arial" w:hAnsi="Arial" w:cs="Arial"/>
        </w:rPr>
      </w:pPr>
      <w:r w:rsidRPr="005C35FD">
        <w:rPr>
          <w:rFonts w:ascii="Arial" w:hAnsi="Arial" w:cs="Arial"/>
        </w:rPr>
        <w:t>Figura 2.26.</w:t>
      </w:r>
      <w:r w:rsidRPr="005C35FD">
        <w:rPr>
          <w:rFonts w:ascii="Arial" w:hAnsi="Arial" w:cs="Arial"/>
        </w:rPr>
        <w:tab/>
        <w:t xml:space="preserve">Equipo </w:t>
      </w:r>
      <w:proofErr w:type="spellStart"/>
      <w:r w:rsidRPr="005C35FD">
        <w:rPr>
          <w:rFonts w:ascii="Arial" w:hAnsi="Arial" w:cs="Arial"/>
        </w:rPr>
        <w:t>espectómetro</w:t>
      </w:r>
      <w:proofErr w:type="spellEnd"/>
      <w:r w:rsidRPr="005C35FD">
        <w:rPr>
          <w:rFonts w:ascii="Arial" w:hAnsi="Arial" w:cs="Arial"/>
        </w:rPr>
        <w:t xml:space="preserve"> FTIR.........................</w:t>
      </w:r>
      <w:r w:rsidR="0092302A">
        <w:rPr>
          <w:rFonts w:ascii="Arial" w:hAnsi="Arial" w:cs="Arial"/>
        </w:rPr>
        <w:t>..............................50</w:t>
      </w:r>
    </w:p>
    <w:p w:rsidR="005C35FD" w:rsidRPr="005C35FD" w:rsidRDefault="005C35FD" w:rsidP="005C35FD">
      <w:pPr>
        <w:ind w:right="-3"/>
        <w:rPr>
          <w:rFonts w:ascii="Arial" w:hAnsi="Arial" w:cs="Arial"/>
        </w:rPr>
      </w:pPr>
      <w:r w:rsidRPr="005C35FD">
        <w:rPr>
          <w:rFonts w:ascii="Arial" w:hAnsi="Arial" w:cs="Arial"/>
        </w:rPr>
        <w:t>Figura 2.27.</w:t>
      </w:r>
      <w:r w:rsidRPr="005C35FD">
        <w:rPr>
          <w:rFonts w:ascii="Arial" w:hAnsi="Arial" w:cs="Arial"/>
        </w:rPr>
        <w:tab/>
        <w:t>Instrumentos para obtener pastillas para</w:t>
      </w:r>
      <w:r w:rsidR="0092302A">
        <w:rPr>
          <w:rFonts w:ascii="Arial" w:hAnsi="Arial" w:cs="Arial"/>
        </w:rPr>
        <w:t xml:space="preserve"> FTIR.........................50</w:t>
      </w:r>
    </w:p>
    <w:p w:rsidR="005C35FD" w:rsidRPr="005C35FD" w:rsidRDefault="005C35FD" w:rsidP="005C35FD">
      <w:pPr>
        <w:ind w:right="-3"/>
        <w:rPr>
          <w:rFonts w:ascii="Arial" w:hAnsi="Arial" w:cs="Arial"/>
        </w:rPr>
      </w:pPr>
      <w:r w:rsidRPr="005C35FD">
        <w:rPr>
          <w:rFonts w:ascii="Arial" w:hAnsi="Arial" w:cs="Arial"/>
        </w:rPr>
        <w:t>Figura 2.28.</w:t>
      </w:r>
      <w:r w:rsidRPr="005C35FD">
        <w:rPr>
          <w:rFonts w:ascii="Arial" w:hAnsi="Arial" w:cs="Arial"/>
        </w:rPr>
        <w:tab/>
        <w:t>Analizador termogravimétrico......................</w:t>
      </w:r>
      <w:r w:rsidR="0092302A">
        <w:rPr>
          <w:rFonts w:ascii="Arial" w:hAnsi="Arial" w:cs="Arial"/>
        </w:rPr>
        <w:t>..............................51</w:t>
      </w:r>
    </w:p>
    <w:p w:rsidR="005C35FD" w:rsidRPr="005C35FD" w:rsidRDefault="005C35FD" w:rsidP="005C35FD">
      <w:pPr>
        <w:ind w:right="-3"/>
        <w:rPr>
          <w:rFonts w:ascii="Arial" w:hAnsi="Arial" w:cs="Arial"/>
        </w:rPr>
      </w:pPr>
      <w:r w:rsidRPr="005C35FD">
        <w:rPr>
          <w:rFonts w:ascii="Arial" w:hAnsi="Arial" w:cs="Arial"/>
        </w:rPr>
        <w:t>Figura 2.29.</w:t>
      </w:r>
      <w:r w:rsidRPr="005C35FD">
        <w:rPr>
          <w:rFonts w:ascii="Arial" w:hAnsi="Arial" w:cs="Arial"/>
        </w:rPr>
        <w:tab/>
        <w:t>Máquina de ensayos universales......................................</w:t>
      </w:r>
      <w:r w:rsidR="0092302A">
        <w:rPr>
          <w:rFonts w:ascii="Arial" w:hAnsi="Arial" w:cs="Arial"/>
        </w:rPr>
        <w:t>........51</w:t>
      </w:r>
    </w:p>
    <w:p w:rsidR="005C35FD" w:rsidRPr="005C35FD" w:rsidRDefault="005C35FD" w:rsidP="005C35FD">
      <w:pPr>
        <w:jc w:val="both"/>
        <w:rPr>
          <w:rFonts w:ascii="Arial" w:hAnsi="Arial" w:cs="Arial"/>
        </w:rPr>
      </w:pPr>
      <w:r w:rsidRPr="005C35FD">
        <w:rPr>
          <w:rFonts w:ascii="Arial" w:hAnsi="Arial" w:cs="Arial"/>
        </w:rPr>
        <w:t xml:space="preserve">Figura 2.30. </w:t>
      </w:r>
      <w:r w:rsidRPr="005C35FD">
        <w:rPr>
          <w:rFonts w:ascii="Arial" w:hAnsi="Arial" w:cs="Arial"/>
        </w:rPr>
        <w:tab/>
        <w:t xml:space="preserve">Troquel – </w:t>
      </w:r>
      <w:proofErr w:type="spellStart"/>
      <w:r w:rsidRPr="005C35FD">
        <w:rPr>
          <w:rFonts w:ascii="Arial" w:hAnsi="Arial" w:cs="Arial"/>
        </w:rPr>
        <w:t>Ray</w:t>
      </w:r>
      <w:proofErr w:type="spellEnd"/>
      <w:r w:rsidRPr="005C35FD">
        <w:rPr>
          <w:rFonts w:ascii="Arial" w:hAnsi="Arial" w:cs="Arial"/>
        </w:rPr>
        <w:t xml:space="preserve"> Ran..................................................................</w:t>
      </w:r>
      <w:r w:rsidR="0092302A">
        <w:rPr>
          <w:rFonts w:ascii="Arial" w:hAnsi="Arial" w:cs="Arial"/>
        </w:rPr>
        <w:t>..52</w:t>
      </w:r>
    </w:p>
    <w:p w:rsidR="005C35FD" w:rsidRPr="005C35FD" w:rsidRDefault="005C35FD" w:rsidP="005C35FD">
      <w:pPr>
        <w:jc w:val="both"/>
        <w:rPr>
          <w:rFonts w:ascii="Arial" w:hAnsi="Arial" w:cs="Arial"/>
        </w:rPr>
      </w:pPr>
      <w:r w:rsidRPr="005C35FD">
        <w:rPr>
          <w:rFonts w:ascii="Arial" w:hAnsi="Arial" w:cs="Arial"/>
        </w:rPr>
        <w:t xml:space="preserve">Figura 2.31. </w:t>
      </w:r>
      <w:r w:rsidRPr="005C35FD">
        <w:rPr>
          <w:rFonts w:ascii="Arial" w:hAnsi="Arial" w:cs="Arial"/>
        </w:rPr>
        <w:tab/>
        <w:t>Prensa de 15 toneladas – Mega...............................................</w:t>
      </w:r>
      <w:r w:rsidR="0092302A">
        <w:rPr>
          <w:rFonts w:ascii="Arial" w:hAnsi="Arial" w:cs="Arial"/>
        </w:rPr>
        <w:t>52</w:t>
      </w:r>
    </w:p>
    <w:p w:rsidR="005C35FD" w:rsidRPr="005C35FD" w:rsidRDefault="005C35FD" w:rsidP="005C35FD">
      <w:pPr>
        <w:ind w:left="1418" w:hanging="1418"/>
        <w:jc w:val="both"/>
        <w:rPr>
          <w:rFonts w:ascii="Arial" w:hAnsi="Arial" w:cs="Arial"/>
        </w:rPr>
      </w:pPr>
      <w:r w:rsidRPr="005C35FD">
        <w:rPr>
          <w:rFonts w:ascii="Arial" w:hAnsi="Arial" w:cs="Arial"/>
        </w:rPr>
        <w:t xml:space="preserve">Figura 2.32. </w:t>
      </w:r>
      <w:r w:rsidRPr="005C35FD">
        <w:rPr>
          <w:rFonts w:ascii="Arial" w:hAnsi="Arial" w:cs="Arial"/>
        </w:rPr>
        <w:tab/>
        <w:t xml:space="preserve">Muestras para eliminación de elementos orgánicos </w:t>
      </w:r>
      <w:r w:rsidRPr="005C35FD">
        <w:rPr>
          <w:rFonts w:ascii="Arial" w:hAnsi="Arial" w:cs="Arial"/>
        </w:rPr>
        <w:tab/>
        <w:t>y carbonatos...................................................</w:t>
      </w:r>
      <w:r w:rsidR="0092302A">
        <w:rPr>
          <w:rFonts w:ascii="Arial" w:hAnsi="Arial" w:cs="Arial"/>
        </w:rPr>
        <w:t>..............................56</w:t>
      </w:r>
    </w:p>
    <w:p w:rsidR="005C35FD" w:rsidRPr="005C35FD" w:rsidRDefault="005C35FD" w:rsidP="005C35FD">
      <w:pPr>
        <w:jc w:val="both"/>
        <w:rPr>
          <w:rFonts w:ascii="Arial" w:hAnsi="Arial" w:cs="Arial"/>
        </w:rPr>
      </w:pPr>
      <w:r w:rsidRPr="005C35FD">
        <w:rPr>
          <w:rFonts w:ascii="Arial" w:hAnsi="Arial" w:cs="Arial"/>
        </w:rPr>
        <w:t>Figura 2.33.</w:t>
      </w:r>
      <w:r w:rsidRPr="005C35FD">
        <w:rPr>
          <w:rFonts w:ascii="Arial" w:hAnsi="Arial" w:cs="Arial"/>
        </w:rPr>
        <w:tab/>
        <w:t>Reacción efervescente de la muestra.........</w:t>
      </w:r>
      <w:r w:rsidR="0092302A">
        <w:rPr>
          <w:rFonts w:ascii="Arial" w:hAnsi="Arial" w:cs="Arial"/>
        </w:rPr>
        <w:t>..............................56</w:t>
      </w:r>
    </w:p>
    <w:p w:rsidR="005C35FD" w:rsidRPr="005C35FD" w:rsidRDefault="005C35FD" w:rsidP="005C35FD">
      <w:pPr>
        <w:ind w:left="1410" w:hanging="1410"/>
        <w:jc w:val="both"/>
        <w:rPr>
          <w:rFonts w:ascii="Arial" w:hAnsi="Arial" w:cs="Arial"/>
        </w:rPr>
      </w:pPr>
      <w:r w:rsidRPr="005C35FD">
        <w:rPr>
          <w:rFonts w:ascii="Arial" w:hAnsi="Arial" w:cs="Arial"/>
        </w:rPr>
        <w:t xml:space="preserve">Figura 2.34. </w:t>
      </w:r>
      <w:r w:rsidRPr="005C35FD">
        <w:rPr>
          <w:rFonts w:ascii="Arial" w:hAnsi="Arial" w:cs="Arial"/>
        </w:rPr>
        <w:tab/>
      </w:r>
      <w:proofErr w:type="spellStart"/>
      <w:r w:rsidRPr="005C35FD">
        <w:rPr>
          <w:rFonts w:ascii="Arial" w:hAnsi="Arial" w:cs="Arial"/>
        </w:rPr>
        <w:t>Decantamiento</w:t>
      </w:r>
      <w:proofErr w:type="spellEnd"/>
      <w:r w:rsidRPr="005C35FD">
        <w:rPr>
          <w:rFonts w:ascii="Arial" w:hAnsi="Arial" w:cs="Arial"/>
        </w:rPr>
        <w:t xml:space="preserve"> y no </w:t>
      </w:r>
      <w:proofErr w:type="spellStart"/>
      <w:r w:rsidRPr="005C35FD">
        <w:rPr>
          <w:rFonts w:ascii="Arial" w:hAnsi="Arial" w:cs="Arial"/>
        </w:rPr>
        <w:t>decantamiento</w:t>
      </w:r>
      <w:proofErr w:type="spellEnd"/>
      <w:r w:rsidRPr="005C35FD">
        <w:rPr>
          <w:rFonts w:ascii="Arial" w:hAnsi="Arial" w:cs="Arial"/>
        </w:rPr>
        <w:t xml:space="preserve"> con facilidad de </w:t>
      </w:r>
      <w:r w:rsidRPr="005C35FD">
        <w:rPr>
          <w:rFonts w:ascii="Arial" w:hAnsi="Arial" w:cs="Arial"/>
        </w:rPr>
        <w:tab/>
        <w:t>las muestras......................................................</w:t>
      </w:r>
      <w:r w:rsidR="0092302A">
        <w:rPr>
          <w:rFonts w:ascii="Arial" w:hAnsi="Arial" w:cs="Arial"/>
        </w:rPr>
        <w:t>..............................57</w:t>
      </w:r>
    </w:p>
    <w:p w:rsidR="005C35FD" w:rsidRPr="005C35FD" w:rsidRDefault="005C35FD" w:rsidP="005C35FD">
      <w:pPr>
        <w:jc w:val="both"/>
        <w:rPr>
          <w:rFonts w:ascii="Arial" w:hAnsi="Arial" w:cs="Arial"/>
        </w:rPr>
      </w:pPr>
      <w:r w:rsidRPr="005C35FD">
        <w:rPr>
          <w:rFonts w:ascii="Arial" w:hAnsi="Arial" w:cs="Arial"/>
        </w:rPr>
        <w:t>Figura 2.35.</w:t>
      </w:r>
      <w:r w:rsidRPr="005C35FD">
        <w:rPr>
          <w:rFonts w:ascii="Arial" w:hAnsi="Arial" w:cs="Arial"/>
        </w:rPr>
        <w:tab/>
        <w:t>Eliminación de líquido sobrenadante..........</w:t>
      </w:r>
      <w:r w:rsidR="0092302A">
        <w:rPr>
          <w:rFonts w:ascii="Arial" w:hAnsi="Arial" w:cs="Arial"/>
        </w:rPr>
        <w:t>..............................57</w:t>
      </w:r>
    </w:p>
    <w:p w:rsidR="005C35FD" w:rsidRPr="005C35FD" w:rsidRDefault="005C35FD" w:rsidP="005C35FD">
      <w:pPr>
        <w:jc w:val="both"/>
        <w:rPr>
          <w:rFonts w:ascii="Arial" w:hAnsi="Arial" w:cs="Arial"/>
        </w:rPr>
      </w:pPr>
      <w:r w:rsidRPr="005C35FD">
        <w:rPr>
          <w:rFonts w:ascii="Arial" w:hAnsi="Arial" w:cs="Arial"/>
        </w:rPr>
        <w:t>Figura 2.36.</w:t>
      </w:r>
      <w:r w:rsidRPr="005C35FD">
        <w:rPr>
          <w:rFonts w:ascii="Arial" w:hAnsi="Arial" w:cs="Arial"/>
        </w:rPr>
        <w:tab/>
        <w:t>Muestras colocadas en la estufa.................</w:t>
      </w:r>
      <w:r w:rsidR="0092302A">
        <w:rPr>
          <w:rFonts w:ascii="Arial" w:hAnsi="Arial" w:cs="Arial"/>
        </w:rPr>
        <w:t>..............................58</w:t>
      </w:r>
    </w:p>
    <w:p w:rsidR="005C35FD" w:rsidRPr="005C35FD" w:rsidRDefault="005C35FD" w:rsidP="005C35FD">
      <w:pPr>
        <w:jc w:val="both"/>
        <w:rPr>
          <w:rFonts w:ascii="Arial" w:hAnsi="Arial" w:cs="Arial"/>
        </w:rPr>
      </w:pPr>
      <w:r w:rsidRPr="005C35FD">
        <w:rPr>
          <w:rFonts w:ascii="Arial" w:hAnsi="Arial" w:cs="Arial"/>
        </w:rPr>
        <w:t>Figura 2.37.</w:t>
      </w:r>
      <w:r w:rsidRPr="005C35FD">
        <w:rPr>
          <w:rFonts w:ascii="Arial" w:hAnsi="Arial" w:cs="Arial"/>
        </w:rPr>
        <w:tab/>
        <w:t>Agitación mecánica de la mezcla por 30 minutos</w:t>
      </w:r>
      <w:r w:rsidR="0092302A">
        <w:rPr>
          <w:rFonts w:ascii="Arial" w:hAnsi="Arial" w:cs="Arial"/>
        </w:rPr>
        <w:t>.....................59</w:t>
      </w:r>
    </w:p>
    <w:p w:rsidR="005C35FD" w:rsidRPr="005C35FD" w:rsidRDefault="005C35FD" w:rsidP="005C35FD">
      <w:pPr>
        <w:jc w:val="both"/>
        <w:rPr>
          <w:rFonts w:ascii="Arial" w:hAnsi="Arial" w:cs="Arial"/>
        </w:rPr>
      </w:pPr>
      <w:r w:rsidRPr="005C35FD">
        <w:rPr>
          <w:rFonts w:ascii="Arial" w:hAnsi="Arial" w:cs="Arial"/>
        </w:rPr>
        <w:t>Figura 2.38.</w:t>
      </w:r>
      <w:r w:rsidRPr="005C35FD">
        <w:rPr>
          <w:rFonts w:ascii="Arial" w:hAnsi="Arial" w:cs="Arial"/>
        </w:rPr>
        <w:tab/>
        <w:t>Agitación en probeta durante 20 segundos.</w:t>
      </w:r>
      <w:r w:rsidR="0092302A">
        <w:rPr>
          <w:rFonts w:ascii="Arial" w:hAnsi="Arial" w:cs="Arial"/>
        </w:rPr>
        <w:t>..............................59</w:t>
      </w:r>
    </w:p>
    <w:p w:rsidR="005C35FD" w:rsidRPr="005C35FD" w:rsidRDefault="005C35FD" w:rsidP="005C35FD">
      <w:pPr>
        <w:jc w:val="both"/>
        <w:rPr>
          <w:rFonts w:ascii="Arial" w:eastAsia="Arial Unicode MS" w:hAnsi="Arial" w:cs="Arial"/>
        </w:rPr>
      </w:pPr>
      <w:r w:rsidRPr="005C35FD">
        <w:rPr>
          <w:rFonts w:ascii="Arial" w:hAnsi="Arial" w:cs="Arial"/>
        </w:rPr>
        <w:t>Figura 2.39.</w:t>
      </w:r>
      <w:r w:rsidRPr="005C35FD">
        <w:rPr>
          <w:rFonts w:ascii="Arial" w:hAnsi="Arial" w:cs="Arial"/>
        </w:rPr>
        <w:tab/>
        <w:t>Residuos en las probetas y muestras en decantaci</w:t>
      </w:r>
      <w:r w:rsidRPr="005C35FD">
        <w:rPr>
          <w:rFonts w:ascii="Arial" w:eastAsia="Arial Unicode MS" w:hAnsi="Arial" w:cs="Arial"/>
        </w:rPr>
        <w:t>ón</w:t>
      </w:r>
      <w:r w:rsidR="0092302A">
        <w:rPr>
          <w:rFonts w:ascii="Arial" w:eastAsia="Arial Unicode MS" w:hAnsi="Arial" w:cs="Arial"/>
        </w:rPr>
        <w:t>..............61</w:t>
      </w:r>
    </w:p>
    <w:p w:rsidR="005C35FD" w:rsidRPr="005C35FD" w:rsidRDefault="005C35FD" w:rsidP="005C35FD">
      <w:pPr>
        <w:jc w:val="both"/>
        <w:rPr>
          <w:rFonts w:ascii="Arial" w:eastAsia="Arial Unicode MS" w:hAnsi="Arial" w:cs="Arial"/>
        </w:rPr>
      </w:pPr>
      <w:r w:rsidRPr="005C35FD">
        <w:rPr>
          <w:rFonts w:ascii="Arial" w:eastAsia="Arial Unicode MS" w:hAnsi="Arial" w:cs="Arial"/>
        </w:rPr>
        <w:t>Figura 2.40.</w:t>
      </w:r>
      <w:r w:rsidRPr="005C35FD">
        <w:rPr>
          <w:rFonts w:ascii="Arial" w:eastAsia="Arial Unicode MS" w:hAnsi="Arial" w:cs="Arial"/>
        </w:rPr>
        <w:tab/>
        <w:t>Agitación mecánica para lograr intercambio catiónico</w:t>
      </w:r>
      <w:r w:rsidR="0092302A">
        <w:rPr>
          <w:rFonts w:ascii="Arial" w:eastAsia="Arial Unicode MS" w:hAnsi="Arial" w:cs="Arial"/>
        </w:rPr>
        <w:t>..............64</w:t>
      </w:r>
    </w:p>
    <w:p w:rsidR="005C35FD" w:rsidRPr="005C35FD" w:rsidRDefault="005C35FD" w:rsidP="005C35FD">
      <w:pPr>
        <w:tabs>
          <w:tab w:val="left" w:pos="3119"/>
        </w:tabs>
        <w:ind w:left="1416" w:hanging="1416"/>
        <w:jc w:val="both"/>
        <w:rPr>
          <w:rFonts w:ascii="Arial" w:eastAsia="Arial Unicode MS" w:hAnsi="Arial" w:cs="Arial"/>
        </w:rPr>
      </w:pPr>
      <w:r w:rsidRPr="005C35FD">
        <w:rPr>
          <w:rFonts w:ascii="Arial" w:eastAsia="Arial Unicode MS" w:hAnsi="Arial" w:cs="Arial"/>
        </w:rPr>
        <w:t>Figura 2.41.</w:t>
      </w:r>
      <w:r w:rsidRPr="005C35FD">
        <w:rPr>
          <w:rFonts w:ascii="Arial" w:eastAsia="Arial Unicode MS" w:hAnsi="Arial" w:cs="Arial"/>
        </w:rPr>
        <w:tab/>
        <w:t>Muestras a centrifugarse durante el intercambio catiónico</w:t>
      </w:r>
      <w:r w:rsidR="0092302A">
        <w:rPr>
          <w:rFonts w:ascii="Arial" w:eastAsia="Arial Unicode MS" w:hAnsi="Arial" w:cs="Arial"/>
        </w:rPr>
        <w:t>.......64</w:t>
      </w:r>
    </w:p>
    <w:p w:rsidR="005C35FD" w:rsidRPr="005C35FD" w:rsidRDefault="005C35FD" w:rsidP="005C35FD">
      <w:pPr>
        <w:jc w:val="both"/>
        <w:rPr>
          <w:rFonts w:ascii="Arial" w:hAnsi="Arial" w:cs="Arial"/>
        </w:rPr>
      </w:pPr>
      <w:r w:rsidRPr="005C35FD">
        <w:rPr>
          <w:rFonts w:ascii="Arial" w:hAnsi="Arial" w:cs="Arial"/>
        </w:rPr>
        <w:t>Figura 2.42.</w:t>
      </w:r>
      <w:r w:rsidRPr="005C35FD">
        <w:rPr>
          <w:rFonts w:ascii="Arial" w:hAnsi="Arial" w:cs="Arial"/>
        </w:rPr>
        <w:tab/>
        <w:t>Agitación magnética de la muestra...........................................</w:t>
      </w:r>
      <w:r w:rsidR="0092302A">
        <w:rPr>
          <w:rFonts w:ascii="Arial" w:hAnsi="Arial" w:cs="Arial"/>
        </w:rPr>
        <w:t>68</w:t>
      </w:r>
    </w:p>
    <w:p w:rsidR="005C35FD" w:rsidRPr="005C35FD" w:rsidRDefault="005C35FD" w:rsidP="005C35FD">
      <w:pPr>
        <w:jc w:val="both"/>
        <w:rPr>
          <w:rFonts w:ascii="Arial" w:hAnsi="Arial" w:cs="Arial"/>
        </w:rPr>
      </w:pPr>
      <w:r w:rsidRPr="005C35FD">
        <w:rPr>
          <w:rFonts w:ascii="Arial" w:hAnsi="Arial" w:cs="Arial"/>
        </w:rPr>
        <w:t>Figura 2.43.</w:t>
      </w:r>
      <w:r w:rsidRPr="005C35FD">
        <w:rPr>
          <w:rFonts w:ascii="Arial" w:hAnsi="Arial" w:cs="Arial"/>
        </w:rPr>
        <w:tab/>
        <w:t>Agitación ultrasónica de la muestra............</w:t>
      </w:r>
      <w:r w:rsidR="002B104C">
        <w:rPr>
          <w:rFonts w:ascii="Arial" w:hAnsi="Arial" w:cs="Arial"/>
        </w:rPr>
        <w:t>..............................68</w:t>
      </w:r>
    </w:p>
    <w:p w:rsidR="005C35FD" w:rsidRPr="005C35FD" w:rsidRDefault="005C35FD" w:rsidP="005C35FD">
      <w:pPr>
        <w:rPr>
          <w:rFonts w:ascii="Arial" w:hAnsi="Arial" w:cs="Arial"/>
        </w:rPr>
      </w:pPr>
      <w:r w:rsidRPr="005C35FD">
        <w:rPr>
          <w:rFonts w:ascii="Arial" w:hAnsi="Arial" w:cs="Arial"/>
        </w:rPr>
        <w:t>Figura 2.44.</w:t>
      </w:r>
      <w:r w:rsidRPr="005C35FD">
        <w:rPr>
          <w:rFonts w:ascii="Arial" w:hAnsi="Arial" w:cs="Arial"/>
        </w:rPr>
        <w:tab/>
        <w:t>Intercalación y exfoliación...........................</w:t>
      </w:r>
      <w:r w:rsidR="002B104C">
        <w:rPr>
          <w:rFonts w:ascii="Arial" w:hAnsi="Arial" w:cs="Arial"/>
        </w:rPr>
        <w:t>..............................69</w:t>
      </w:r>
    </w:p>
    <w:p w:rsidR="005C35FD" w:rsidRPr="005C35FD" w:rsidRDefault="005C35FD" w:rsidP="005C35FD">
      <w:pPr>
        <w:jc w:val="both"/>
        <w:rPr>
          <w:rFonts w:ascii="Arial" w:hAnsi="Arial" w:cs="Arial"/>
        </w:rPr>
      </w:pPr>
      <w:r w:rsidRPr="005C35FD">
        <w:rPr>
          <w:rFonts w:ascii="Arial" w:hAnsi="Arial" w:cs="Arial"/>
        </w:rPr>
        <w:t>Figura 2.45.</w:t>
      </w:r>
      <w:r w:rsidRPr="005C35FD">
        <w:rPr>
          <w:rFonts w:ascii="Arial" w:hAnsi="Arial" w:cs="Arial"/>
        </w:rPr>
        <w:tab/>
        <w:t xml:space="preserve">Obtención de </w:t>
      </w:r>
      <w:proofErr w:type="spellStart"/>
      <w:r w:rsidRPr="005C35FD">
        <w:rPr>
          <w:rFonts w:ascii="Arial" w:hAnsi="Arial" w:cs="Arial"/>
        </w:rPr>
        <w:t>nanocompuestos</w:t>
      </w:r>
      <w:proofErr w:type="spellEnd"/>
      <w:r w:rsidRPr="005C35FD">
        <w:rPr>
          <w:rFonts w:ascii="Arial" w:hAnsi="Arial" w:cs="Arial"/>
        </w:rPr>
        <w:t xml:space="preserve"> en el reómetro</w:t>
      </w:r>
      <w:r w:rsidR="002B104C">
        <w:rPr>
          <w:rFonts w:ascii="Arial" w:hAnsi="Arial" w:cs="Arial"/>
        </w:rPr>
        <w:t>........................73</w:t>
      </w:r>
    </w:p>
    <w:p w:rsidR="005C35FD" w:rsidRPr="005C35FD" w:rsidRDefault="005C35FD" w:rsidP="005C35FD">
      <w:pPr>
        <w:jc w:val="both"/>
        <w:rPr>
          <w:rFonts w:ascii="Arial" w:eastAsia="Arial Unicode MS" w:hAnsi="Arial" w:cs="Arial"/>
        </w:rPr>
      </w:pPr>
      <w:r w:rsidRPr="005C35FD">
        <w:rPr>
          <w:rFonts w:ascii="Arial" w:eastAsia="Arial Unicode MS" w:hAnsi="Arial" w:cs="Arial"/>
        </w:rPr>
        <w:t xml:space="preserve">Figura 2.46. </w:t>
      </w:r>
      <w:r w:rsidRPr="005C35FD">
        <w:rPr>
          <w:rFonts w:ascii="Arial" w:eastAsia="Arial Unicode MS" w:hAnsi="Arial" w:cs="Arial"/>
        </w:rPr>
        <w:tab/>
        <w:t>Conformado de pastillas para FTIR............</w:t>
      </w:r>
      <w:r w:rsidR="002B104C">
        <w:rPr>
          <w:rFonts w:ascii="Arial" w:eastAsia="Arial Unicode MS" w:hAnsi="Arial" w:cs="Arial"/>
        </w:rPr>
        <w:t>..............................74</w:t>
      </w:r>
    </w:p>
    <w:p w:rsidR="005C35FD" w:rsidRPr="005C35FD" w:rsidRDefault="005C35FD" w:rsidP="005C35FD">
      <w:pPr>
        <w:jc w:val="both"/>
        <w:rPr>
          <w:rFonts w:ascii="Arial" w:eastAsia="Arial Unicode MS" w:hAnsi="Arial" w:cs="Arial"/>
        </w:rPr>
      </w:pPr>
      <w:r w:rsidRPr="005C35FD">
        <w:rPr>
          <w:rFonts w:ascii="Arial" w:eastAsia="Arial Unicode MS" w:hAnsi="Arial" w:cs="Arial"/>
        </w:rPr>
        <w:t>Figura 2.47.</w:t>
      </w:r>
      <w:r w:rsidRPr="005C35FD">
        <w:rPr>
          <w:rFonts w:ascii="Arial" w:eastAsia="Arial Unicode MS" w:hAnsi="Arial" w:cs="Arial"/>
        </w:rPr>
        <w:tab/>
        <w:t>Ensayo de espectrometría infrarroja...........</w:t>
      </w:r>
      <w:r w:rsidR="002B104C">
        <w:rPr>
          <w:rFonts w:ascii="Arial" w:eastAsia="Arial Unicode MS" w:hAnsi="Arial" w:cs="Arial"/>
        </w:rPr>
        <w:t>..............................75</w:t>
      </w:r>
    </w:p>
    <w:p w:rsidR="005C35FD" w:rsidRPr="005C35FD" w:rsidRDefault="005C35FD" w:rsidP="005C35FD">
      <w:pPr>
        <w:jc w:val="both"/>
        <w:rPr>
          <w:rFonts w:ascii="Arial" w:hAnsi="Arial" w:cs="Arial"/>
        </w:rPr>
      </w:pPr>
      <w:r w:rsidRPr="005C35FD">
        <w:rPr>
          <w:rFonts w:ascii="Arial" w:hAnsi="Arial" w:cs="Arial"/>
        </w:rPr>
        <w:t>Figura 2.48.</w:t>
      </w:r>
      <w:r w:rsidRPr="005C35FD">
        <w:rPr>
          <w:rFonts w:ascii="Arial" w:hAnsi="Arial" w:cs="Arial"/>
        </w:rPr>
        <w:tab/>
        <w:t>Análisis de estabilidad térmica....................</w:t>
      </w:r>
      <w:r w:rsidR="009B5E36">
        <w:rPr>
          <w:rFonts w:ascii="Arial" w:hAnsi="Arial" w:cs="Arial"/>
        </w:rPr>
        <w:t>..............................77</w:t>
      </w:r>
    </w:p>
    <w:p w:rsidR="005C35FD" w:rsidRPr="005C35FD" w:rsidRDefault="005C35FD" w:rsidP="005C35FD">
      <w:pPr>
        <w:jc w:val="both"/>
        <w:rPr>
          <w:rFonts w:ascii="Arial" w:hAnsi="Arial" w:cs="Arial"/>
          <w:color w:val="000000"/>
        </w:rPr>
      </w:pPr>
      <w:r w:rsidRPr="005C35FD">
        <w:rPr>
          <w:rFonts w:ascii="Arial" w:hAnsi="Arial" w:cs="Arial"/>
          <w:color w:val="000000"/>
        </w:rPr>
        <w:t>Figura 2.49.</w:t>
      </w:r>
      <w:r w:rsidRPr="005C35FD">
        <w:rPr>
          <w:rFonts w:ascii="Arial" w:hAnsi="Arial" w:cs="Arial"/>
          <w:color w:val="000000"/>
        </w:rPr>
        <w:tab/>
        <w:t>Corte de placas en el troquel......................</w:t>
      </w:r>
      <w:r w:rsidR="009B5E36">
        <w:rPr>
          <w:rFonts w:ascii="Arial" w:hAnsi="Arial" w:cs="Arial"/>
          <w:color w:val="000000"/>
        </w:rPr>
        <w:t>..............................79</w:t>
      </w:r>
    </w:p>
    <w:p w:rsidR="005C35FD" w:rsidRPr="005C35FD" w:rsidRDefault="005C35FD" w:rsidP="005C35FD">
      <w:pPr>
        <w:jc w:val="both"/>
        <w:rPr>
          <w:rFonts w:ascii="Arial" w:hAnsi="Arial" w:cs="Arial"/>
          <w:color w:val="000000"/>
        </w:rPr>
      </w:pPr>
      <w:r w:rsidRPr="005C35FD">
        <w:rPr>
          <w:rFonts w:ascii="Arial" w:hAnsi="Arial" w:cs="Arial"/>
          <w:color w:val="000000"/>
        </w:rPr>
        <w:t>Figura 2.50.</w:t>
      </w:r>
      <w:r w:rsidRPr="005C35FD">
        <w:rPr>
          <w:rFonts w:ascii="Arial" w:hAnsi="Arial" w:cs="Arial"/>
          <w:color w:val="000000"/>
        </w:rPr>
        <w:tab/>
        <w:t>Probetas para ensayo de tracción.........................................</w:t>
      </w:r>
      <w:r w:rsidR="002B104C">
        <w:rPr>
          <w:rFonts w:ascii="Arial" w:hAnsi="Arial" w:cs="Arial"/>
          <w:color w:val="000000"/>
        </w:rPr>
        <w:t>....79</w:t>
      </w:r>
    </w:p>
    <w:p w:rsidR="005C35FD" w:rsidRPr="005C35FD" w:rsidRDefault="005C35FD" w:rsidP="005C35FD">
      <w:pPr>
        <w:jc w:val="both"/>
        <w:rPr>
          <w:rFonts w:ascii="Arial" w:hAnsi="Arial" w:cs="Arial"/>
          <w:color w:val="000000"/>
        </w:rPr>
      </w:pPr>
      <w:r w:rsidRPr="005C35FD">
        <w:rPr>
          <w:rFonts w:ascii="Arial" w:hAnsi="Arial" w:cs="Arial"/>
          <w:color w:val="000000"/>
        </w:rPr>
        <w:t>Figura 2.51.</w:t>
      </w:r>
      <w:r w:rsidRPr="005C35FD">
        <w:rPr>
          <w:rFonts w:ascii="Arial" w:hAnsi="Arial" w:cs="Arial"/>
          <w:color w:val="000000"/>
        </w:rPr>
        <w:tab/>
        <w:t>Ensayo de tracción......................................</w:t>
      </w:r>
      <w:r w:rsidR="002B104C">
        <w:rPr>
          <w:rFonts w:ascii="Arial" w:hAnsi="Arial" w:cs="Arial"/>
          <w:color w:val="000000"/>
        </w:rPr>
        <w:t>......</w:t>
      </w:r>
      <w:r w:rsidR="009B5E36">
        <w:rPr>
          <w:rFonts w:ascii="Arial" w:hAnsi="Arial" w:cs="Arial"/>
          <w:color w:val="000000"/>
        </w:rPr>
        <w:t>........................80</w:t>
      </w:r>
    </w:p>
    <w:p w:rsidR="005C35FD" w:rsidRPr="005C35FD" w:rsidRDefault="005C35FD" w:rsidP="005C35FD">
      <w:pPr>
        <w:jc w:val="both"/>
        <w:rPr>
          <w:rFonts w:ascii="Arial" w:hAnsi="Arial" w:cs="Arial"/>
        </w:rPr>
      </w:pPr>
      <w:r w:rsidRPr="005C35FD">
        <w:rPr>
          <w:rFonts w:ascii="Arial" w:hAnsi="Arial" w:cs="Arial"/>
        </w:rPr>
        <w:t>Figura 2.52.</w:t>
      </w:r>
      <w:r w:rsidRPr="005C35FD">
        <w:rPr>
          <w:rFonts w:ascii="Arial" w:hAnsi="Arial" w:cs="Arial"/>
        </w:rPr>
        <w:tab/>
        <w:t xml:space="preserve">Medidas de la probeta para ensayo de </w:t>
      </w:r>
      <w:proofErr w:type="spellStart"/>
      <w:r w:rsidRPr="005C35FD">
        <w:rPr>
          <w:rFonts w:ascii="Arial" w:hAnsi="Arial" w:cs="Arial"/>
        </w:rPr>
        <w:t>flamabilidad</w:t>
      </w:r>
      <w:proofErr w:type="spellEnd"/>
      <w:r w:rsidRPr="005C35FD">
        <w:rPr>
          <w:rFonts w:ascii="Arial" w:hAnsi="Arial" w:cs="Arial"/>
        </w:rPr>
        <w:t>..........</w:t>
      </w:r>
      <w:r w:rsidR="002B104C">
        <w:rPr>
          <w:rFonts w:ascii="Arial" w:hAnsi="Arial" w:cs="Arial"/>
        </w:rPr>
        <w:t>....</w:t>
      </w:r>
      <w:r w:rsidR="009B5E36">
        <w:rPr>
          <w:rFonts w:ascii="Arial" w:hAnsi="Arial" w:cs="Arial"/>
        </w:rPr>
        <w:t>...81</w:t>
      </w:r>
    </w:p>
    <w:p w:rsidR="005C35FD" w:rsidRPr="005C35FD" w:rsidRDefault="005C35FD" w:rsidP="005C35FD">
      <w:pPr>
        <w:jc w:val="both"/>
        <w:rPr>
          <w:rFonts w:ascii="Arial" w:hAnsi="Arial" w:cs="Arial"/>
        </w:rPr>
      </w:pPr>
      <w:r w:rsidRPr="005C35FD">
        <w:rPr>
          <w:rFonts w:ascii="Arial" w:hAnsi="Arial" w:cs="Arial"/>
        </w:rPr>
        <w:t>Figura 2.53.</w:t>
      </w:r>
      <w:r w:rsidRPr="005C35FD">
        <w:rPr>
          <w:rFonts w:ascii="Arial" w:hAnsi="Arial" w:cs="Arial"/>
        </w:rPr>
        <w:tab/>
        <w:t>Ensayo de flamabi</w:t>
      </w:r>
      <w:r w:rsidR="009321F4">
        <w:rPr>
          <w:rFonts w:ascii="Arial" w:hAnsi="Arial" w:cs="Arial"/>
        </w:rPr>
        <w:t>lidad...........................</w:t>
      </w:r>
      <w:r w:rsidRPr="005C35FD">
        <w:rPr>
          <w:rFonts w:ascii="Arial" w:hAnsi="Arial" w:cs="Arial"/>
        </w:rPr>
        <w:t>....</w:t>
      </w:r>
      <w:r w:rsidR="002B104C">
        <w:rPr>
          <w:rFonts w:ascii="Arial" w:hAnsi="Arial" w:cs="Arial"/>
        </w:rPr>
        <w:t>..............................81</w:t>
      </w:r>
    </w:p>
    <w:p w:rsidR="005C35FD" w:rsidRPr="005C35FD" w:rsidRDefault="005C35FD" w:rsidP="005C35FD">
      <w:pPr>
        <w:jc w:val="both"/>
        <w:rPr>
          <w:rFonts w:ascii="Arial" w:hAnsi="Arial" w:cs="Arial"/>
          <w:bCs/>
        </w:rPr>
      </w:pPr>
      <w:r w:rsidRPr="005C35FD">
        <w:rPr>
          <w:rFonts w:ascii="Arial" w:hAnsi="Arial" w:cs="Arial"/>
          <w:bCs/>
        </w:rPr>
        <w:t xml:space="preserve">Figura 3.1. </w:t>
      </w:r>
      <w:r w:rsidRPr="005C35FD">
        <w:rPr>
          <w:rFonts w:ascii="Arial" w:hAnsi="Arial" w:cs="Arial"/>
          <w:bCs/>
        </w:rPr>
        <w:tab/>
        <w:t>Comparación de las arcillas sódicas...........</w:t>
      </w:r>
      <w:r w:rsidR="002B104C">
        <w:rPr>
          <w:rFonts w:ascii="Arial" w:hAnsi="Arial" w:cs="Arial"/>
          <w:bCs/>
        </w:rPr>
        <w:t>..............................83</w:t>
      </w:r>
    </w:p>
    <w:p w:rsidR="005C35FD" w:rsidRPr="005C35FD" w:rsidRDefault="005C35FD" w:rsidP="005C35FD">
      <w:pPr>
        <w:ind w:left="1410" w:hanging="1410"/>
        <w:contextualSpacing/>
        <w:jc w:val="both"/>
        <w:rPr>
          <w:rFonts w:ascii="Arial" w:hAnsi="Arial" w:cs="Arial"/>
          <w:bCs/>
          <w:lang w:val="es-EC" w:eastAsia="es-EC"/>
        </w:rPr>
      </w:pPr>
      <w:r w:rsidRPr="005C35FD">
        <w:rPr>
          <w:rFonts w:ascii="Arial" w:hAnsi="Arial" w:cs="Arial"/>
          <w:bCs/>
          <w:lang w:val="es-EC" w:eastAsia="es-EC"/>
        </w:rPr>
        <w:t xml:space="preserve">Figura 3.2. </w:t>
      </w:r>
      <w:r w:rsidRPr="005C35FD">
        <w:rPr>
          <w:rFonts w:ascii="Arial" w:hAnsi="Arial" w:cs="Arial"/>
          <w:bCs/>
          <w:lang w:val="es-EC" w:eastAsia="es-EC"/>
        </w:rPr>
        <w:tab/>
        <w:t xml:space="preserve">Comparación de las </w:t>
      </w:r>
      <w:proofErr w:type="spellStart"/>
      <w:r w:rsidRPr="005C35FD">
        <w:rPr>
          <w:rFonts w:ascii="Arial" w:hAnsi="Arial" w:cs="Arial"/>
          <w:bCs/>
          <w:lang w:val="es-EC" w:eastAsia="es-EC"/>
        </w:rPr>
        <w:t>organoarcillas</w:t>
      </w:r>
      <w:proofErr w:type="spellEnd"/>
      <w:r w:rsidRPr="005C35FD">
        <w:rPr>
          <w:rFonts w:ascii="Arial" w:hAnsi="Arial" w:cs="Arial"/>
          <w:bCs/>
          <w:lang w:val="es-EC" w:eastAsia="es-EC"/>
        </w:rPr>
        <w:t xml:space="preserve"> CLOISITE </w:t>
      </w:r>
      <w:proofErr w:type="spellStart"/>
      <w:r w:rsidRPr="005C35FD">
        <w:rPr>
          <w:rFonts w:ascii="Arial" w:hAnsi="Arial" w:cs="Arial"/>
          <w:bCs/>
          <w:lang w:val="es-EC" w:eastAsia="es-EC"/>
        </w:rPr>
        <w:t>Na</w:t>
      </w:r>
      <w:proofErr w:type="spellEnd"/>
      <w:r w:rsidRPr="005C35FD">
        <w:rPr>
          <w:rFonts w:ascii="Arial" w:hAnsi="Arial" w:cs="Arial"/>
          <w:bCs/>
          <w:lang w:val="es-EC" w:eastAsia="es-EC"/>
        </w:rPr>
        <w:t xml:space="preserve"> y </w:t>
      </w:r>
      <w:r w:rsidRPr="005C35FD">
        <w:rPr>
          <w:rFonts w:ascii="Arial" w:hAnsi="Arial" w:cs="Arial"/>
          <w:bCs/>
          <w:lang w:val="es-EC" w:eastAsia="es-EC"/>
        </w:rPr>
        <w:tab/>
      </w:r>
      <w:r w:rsidRPr="005C35FD">
        <w:rPr>
          <w:rFonts w:ascii="Arial" w:hAnsi="Arial" w:cs="Arial"/>
          <w:bCs/>
          <w:lang w:val="es-EC" w:eastAsia="es-EC"/>
        </w:rPr>
        <w:tab/>
        <w:t>CLOISITE 20A.......................................................</w:t>
      </w:r>
      <w:r w:rsidR="00A14406">
        <w:rPr>
          <w:rFonts w:ascii="Arial" w:hAnsi="Arial" w:cs="Arial"/>
          <w:bCs/>
          <w:lang w:val="es-EC" w:eastAsia="es-EC"/>
        </w:rPr>
        <w:t>....................86</w:t>
      </w:r>
    </w:p>
    <w:p w:rsidR="005C35FD" w:rsidRPr="005C35FD" w:rsidRDefault="005C35FD" w:rsidP="005C35FD">
      <w:pPr>
        <w:ind w:left="1410" w:hanging="1410"/>
        <w:contextualSpacing/>
        <w:jc w:val="both"/>
        <w:rPr>
          <w:rFonts w:ascii="Arial" w:hAnsi="Arial" w:cs="Arial"/>
          <w:bCs/>
          <w:lang w:val="es-EC" w:eastAsia="es-EC"/>
        </w:rPr>
      </w:pPr>
      <w:r w:rsidRPr="005C35FD">
        <w:rPr>
          <w:rFonts w:ascii="Arial" w:hAnsi="Arial" w:cs="Arial"/>
          <w:bCs/>
          <w:lang w:val="es-EC" w:eastAsia="es-EC"/>
        </w:rPr>
        <w:t xml:space="preserve">Figura 3.3. </w:t>
      </w:r>
      <w:r w:rsidRPr="005C35FD">
        <w:rPr>
          <w:rFonts w:ascii="Arial" w:hAnsi="Arial" w:cs="Arial"/>
          <w:bCs/>
          <w:lang w:val="es-EC" w:eastAsia="es-EC"/>
        </w:rPr>
        <w:tab/>
        <w:t xml:space="preserve">Comparación de las </w:t>
      </w:r>
      <w:proofErr w:type="spellStart"/>
      <w:r w:rsidRPr="005C35FD">
        <w:rPr>
          <w:rFonts w:ascii="Arial" w:hAnsi="Arial" w:cs="Arial"/>
          <w:bCs/>
          <w:lang w:val="es-EC" w:eastAsia="es-EC"/>
        </w:rPr>
        <w:t>organoarcillas</w:t>
      </w:r>
      <w:proofErr w:type="spellEnd"/>
      <w:r w:rsidRPr="005C35FD">
        <w:rPr>
          <w:rFonts w:ascii="Arial" w:hAnsi="Arial" w:cs="Arial"/>
          <w:bCs/>
          <w:lang w:val="es-EC" w:eastAsia="es-EC"/>
        </w:rPr>
        <w:t xml:space="preserve"> CLOISITE 20A y </w:t>
      </w:r>
      <w:r w:rsidRPr="005C35FD">
        <w:rPr>
          <w:rFonts w:ascii="Arial" w:hAnsi="Arial" w:cs="Arial"/>
          <w:bCs/>
          <w:lang w:val="es-EC" w:eastAsia="es-EC"/>
        </w:rPr>
        <w:tab/>
        <w:t>sus combinaciones a 1%, 5% y 10% de CA......</w:t>
      </w:r>
      <w:r w:rsidR="002B22F9">
        <w:rPr>
          <w:rFonts w:ascii="Arial" w:hAnsi="Arial" w:cs="Arial"/>
          <w:bCs/>
          <w:lang w:val="es-EC" w:eastAsia="es-EC"/>
        </w:rPr>
        <w:t>..............................89</w:t>
      </w:r>
    </w:p>
    <w:p w:rsidR="005C35FD" w:rsidRPr="005C35FD" w:rsidRDefault="005C35FD" w:rsidP="005C35FD">
      <w:pPr>
        <w:ind w:left="1410" w:hanging="1410"/>
        <w:contextualSpacing/>
        <w:jc w:val="both"/>
        <w:rPr>
          <w:rFonts w:ascii="Arial" w:hAnsi="Arial" w:cs="Arial"/>
          <w:bCs/>
          <w:lang w:val="es-EC" w:eastAsia="es-EC"/>
        </w:rPr>
      </w:pPr>
      <w:r w:rsidRPr="005C35FD">
        <w:rPr>
          <w:rFonts w:ascii="Arial" w:hAnsi="Arial" w:cs="Arial"/>
          <w:bCs/>
          <w:lang w:val="es-EC" w:eastAsia="es-EC"/>
        </w:rPr>
        <w:t>Figura 3.4.</w:t>
      </w:r>
      <w:r w:rsidRPr="005C35FD">
        <w:rPr>
          <w:rFonts w:ascii="Arial" w:hAnsi="Arial" w:cs="Arial"/>
          <w:bCs/>
          <w:lang w:val="es-EC" w:eastAsia="es-EC"/>
        </w:rPr>
        <w:tab/>
        <w:t xml:space="preserve">Comparación de las </w:t>
      </w:r>
      <w:proofErr w:type="spellStart"/>
      <w:r w:rsidRPr="005C35FD">
        <w:rPr>
          <w:rFonts w:ascii="Arial" w:hAnsi="Arial" w:cs="Arial"/>
          <w:bCs/>
          <w:lang w:val="es-EC" w:eastAsia="es-EC"/>
        </w:rPr>
        <w:t>organoarcillas</w:t>
      </w:r>
      <w:proofErr w:type="spellEnd"/>
      <w:r w:rsidRPr="005C35FD">
        <w:rPr>
          <w:rFonts w:ascii="Arial" w:hAnsi="Arial" w:cs="Arial"/>
          <w:bCs/>
          <w:lang w:val="es-EC" w:eastAsia="es-EC"/>
        </w:rPr>
        <w:t xml:space="preserve"> ESPOL-CLAY y </w:t>
      </w:r>
      <w:r w:rsidRPr="005C35FD">
        <w:rPr>
          <w:rFonts w:ascii="Arial" w:hAnsi="Arial" w:cs="Arial"/>
          <w:bCs/>
          <w:lang w:val="es-EC" w:eastAsia="es-EC"/>
        </w:rPr>
        <w:tab/>
      </w:r>
      <w:r w:rsidRPr="005C35FD">
        <w:rPr>
          <w:rFonts w:ascii="Arial" w:hAnsi="Arial" w:cs="Arial"/>
          <w:bCs/>
          <w:lang w:val="es-EC" w:eastAsia="es-EC"/>
        </w:rPr>
        <w:tab/>
        <w:t>ESPOL-Na................................................................................</w:t>
      </w:r>
      <w:r w:rsidR="00EF0CC1">
        <w:rPr>
          <w:rFonts w:ascii="Arial" w:hAnsi="Arial" w:cs="Arial"/>
          <w:bCs/>
          <w:lang w:val="es-EC" w:eastAsia="es-EC"/>
        </w:rPr>
        <w:t>91</w:t>
      </w:r>
    </w:p>
    <w:p w:rsidR="005C35FD" w:rsidRPr="005C35FD" w:rsidRDefault="005C35FD" w:rsidP="005C35FD">
      <w:pPr>
        <w:ind w:left="1410" w:hanging="1410"/>
        <w:contextualSpacing/>
        <w:jc w:val="both"/>
        <w:rPr>
          <w:rFonts w:ascii="Arial" w:hAnsi="Arial" w:cs="Arial"/>
          <w:bCs/>
          <w:lang w:val="es-EC" w:eastAsia="es-EC"/>
        </w:rPr>
      </w:pPr>
      <w:r w:rsidRPr="005C35FD">
        <w:rPr>
          <w:rFonts w:ascii="Arial" w:hAnsi="Arial" w:cs="Arial"/>
          <w:bCs/>
          <w:lang w:val="es-EC" w:eastAsia="es-EC"/>
        </w:rPr>
        <w:t>Figura 3.5.</w:t>
      </w:r>
      <w:r w:rsidRPr="005C35FD">
        <w:rPr>
          <w:rFonts w:ascii="Arial" w:hAnsi="Arial" w:cs="Arial"/>
          <w:bCs/>
          <w:lang w:val="es-EC" w:eastAsia="es-EC"/>
        </w:rPr>
        <w:tab/>
        <w:t xml:space="preserve">Comparación de la </w:t>
      </w:r>
      <w:proofErr w:type="spellStart"/>
      <w:r w:rsidRPr="005C35FD">
        <w:rPr>
          <w:rFonts w:ascii="Arial" w:hAnsi="Arial" w:cs="Arial"/>
          <w:bCs/>
          <w:lang w:val="es-EC" w:eastAsia="es-EC"/>
        </w:rPr>
        <w:t>organoarcilla</w:t>
      </w:r>
      <w:proofErr w:type="spellEnd"/>
      <w:r w:rsidRPr="005C35FD">
        <w:rPr>
          <w:rFonts w:ascii="Arial" w:hAnsi="Arial" w:cs="Arial"/>
          <w:bCs/>
          <w:lang w:val="es-EC" w:eastAsia="es-EC"/>
        </w:rPr>
        <w:t xml:space="preserve"> ESPOL-CLAY y </w:t>
      </w:r>
      <w:r w:rsidRPr="005C35FD">
        <w:rPr>
          <w:rFonts w:ascii="Arial" w:hAnsi="Arial" w:cs="Arial"/>
          <w:bCs/>
          <w:lang w:val="es-EC" w:eastAsia="es-EC"/>
        </w:rPr>
        <w:tab/>
        <w:t>sus combinaciones a 1%, 5% y 10% de CA.....</w:t>
      </w:r>
      <w:r w:rsidR="00EF0CC1">
        <w:rPr>
          <w:rFonts w:ascii="Arial" w:hAnsi="Arial" w:cs="Arial"/>
          <w:bCs/>
          <w:lang w:val="es-EC" w:eastAsia="es-EC"/>
        </w:rPr>
        <w:t>.............................94</w:t>
      </w:r>
    </w:p>
    <w:p w:rsidR="005C35FD" w:rsidRPr="005C35FD" w:rsidRDefault="005C35FD" w:rsidP="005C35FD">
      <w:pPr>
        <w:ind w:left="1410" w:hanging="1410"/>
        <w:contextualSpacing/>
        <w:jc w:val="both"/>
        <w:rPr>
          <w:rFonts w:ascii="Arial" w:hAnsi="Arial" w:cs="Arial"/>
          <w:bCs/>
          <w:lang w:val="es-EC" w:eastAsia="es-EC"/>
        </w:rPr>
      </w:pPr>
      <w:r w:rsidRPr="005C35FD">
        <w:rPr>
          <w:rFonts w:ascii="Arial" w:hAnsi="Arial" w:cs="Arial"/>
          <w:bCs/>
          <w:lang w:val="es-EC" w:eastAsia="es-EC"/>
        </w:rPr>
        <w:t xml:space="preserve">Figura 3.6. </w:t>
      </w:r>
      <w:r w:rsidRPr="005C35FD">
        <w:rPr>
          <w:rFonts w:ascii="Arial" w:hAnsi="Arial" w:cs="Arial"/>
          <w:bCs/>
          <w:lang w:val="es-EC" w:eastAsia="es-EC"/>
        </w:rPr>
        <w:tab/>
        <w:t>Comparación de la</w:t>
      </w:r>
      <w:r w:rsidR="00EF0CC1">
        <w:rPr>
          <w:rFonts w:ascii="Arial" w:hAnsi="Arial" w:cs="Arial"/>
          <w:bCs/>
          <w:lang w:val="es-EC" w:eastAsia="es-EC"/>
        </w:rPr>
        <w:t>s</w:t>
      </w:r>
      <w:r w:rsidRPr="005C35FD">
        <w:rPr>
          <w:rFonts w:ascii="Arial" w:hAnsi="Arial" w:cs="Arial"/>
          <w:bCs/>
          <w:lang w:val="es-EC" w:eastAsia="es-EC"/>
        </w:rPr>
        <w:t xml:space="preserve"> </w:t>
      </w:r>
      <w:proofErr w:type="spellStart"/>
      <w:r w:rsidRPr="005C35FD">
        <w:rPr>
          <w:rFonts w:ascii="Arial" w:hAnsi="Arial" w:cs="Arial"/>
          <w:bCs/>
          <w:lang w:val="es-EC" w:eastAsia="es-EC"/>
        </w:rPr>
        <w:t>organoarcilla</w:t>
      </w:r>
      <w:r w:rsidR="00EF0CC1">
        <w:rPr>
          <w:rFonts w:ascii="Arial" w:hAnsi="Arial" w:cs="Arial"/>
          <w:bCs/>
          <w:lang w:val="es-EC" w:eastAsia="es-EC"/>
        </w:rPr>
        <w:t>s</w:t>
      </w:r>
      <w:proofErr w:type="spellEnd"/>
      <w:r w:rsidRPr="005C35FD">
        <w:rPr>
          <w:rFonts w:ascii="Arial" w:hAnsi="Arial" w:cs="Arial"/>
          <w:bCs/>
          <w:lang w:val="es-EC" w:eastAsia="es-EC"/>
        </w:rPr>
        <w:t xml:space="preserve"> ESPOL-CLAY y </w:t>
      </w:r>
      <w:r w:rsidRPr="005C35FD">
        <w:rPr>
          <w:rFonts w:ascii="Arial" w:hAnsi="Arial" w:cs="Arial"/>
          <w:bCs/>
          <w:lang w:val="es-EC" w:eastAsia="es-EC"/>
        </w:rPr>
        <w:tab/>
      </w:r>
      <w:r w:rsidRPr="005C35FD">
        <w:rPr>
          <w:rFonts w:ascii="Arial" w:hAnsi="Arial" w:cs="Arial"/>
          <w:bCs/>
          <w:lang w:val="es-EC" w:eastAsia="es-EC"/>
        </w:rPr>
        <w:tab/>
        <w:t>CLOISITE 20A............................................</w:t>
      </w:r>
      <w:r w:rsidR="008A1A95">
        <w:rPr>
          <w:rFonts w:ascii="Arial" w:hAnsi="Arial" w:cs="Arial"/>
          <w:bCs/>
          <w:lang w:val="es-EC" w:eastAsia="es-EC"/>
        </w:rPr>
        <w:t>.............................96</w:t>
      </w:r>
    </w:p>
    <w:p w:rsidR="005C35FD" w:rsidRPr="005C35FD" w:rsidRDefault="005C35FD" w:rsidP="005C35FD">
      <w:pPr>
        <w:tabs>
          <w:tab w:val="left" w:pos="5068"/>
        </w:tabs>
        <w:ind w:left="1410" w:hanging="1410"/>
        <w:jc w:val="both"/>
        <w:rPr>
          <w:rFonts w:ascii="Arial" w:hAnsi="Arial" w:cs="Arial"/>
          <w:bCs/>
        </w:rPr>
      </w:pPr>
      <w:r w:rsidRPr="005C35FD">
        <w:rPr>
          <w:rFonts w:ascii="Arial" w:hAnsi="Arial" w:cs="Arial"/>
          <w:bCs/>
        </w:rPr>
        <w:lastRenderedPageBreak/>
        <w:t xml:space="preserve">Figura 3.7. </w:t>
      </w:r>
      <w:r w:rsidRPr="005C35FD">
        <w:rPr>
          <w:rFonts w:ascii="Arial" w:hAnsi="Arial" w:cs="Arial"/>
          <w:bCs/>
        </w:rPr>
        <w:tab/>
        <w:t xml:space="preserve">Comparación de los </w:t>
      </w:r>
      <w:proofErr w:type="spellStart"/>
      <w:r w:rsidRPr="005C35FD">
        <w:rPr>
          <w:rFonts w:ascii="Arial" w:hAnsi="Arial" w:cs="Arial"/>
          <w:bCs/>
        </w:rPr>
        <w:t>nanocompuestos</w:t>
      </w:r>
      <w:proofErr w:type="spellEnd"/>
      <w:r w:rsidRPr="005C35FD">
        <w:rPr>
          <w:rFonts w:ascii="Arial" w:hAnsi="Arial" w:cs="Arial"/>
          <w:bCs/>
        </w:rPr>
        <w:t xml:space="preserve"> basados en</w:t>
      </w:r>
      <w:r w:rsidRPr="005C35FD">
        <w:rPr>
          <w:rFonts w:ascii="Arial" w:hAnsi="Arial" w:cs="Arial"/>
          <w:bCs/>
        </w:rPr>
        <w:tab/>
        <w:t xml:space="preserve"> </w:t>
      </w:r>
      <w:proofErr w:type="spellStart"/>
      <w:r w:rsidRPr="005C35FD">
        <w:rPr>
          <w:rFonts w:ascii="Arial" w:hAnsi="Arial" w:cs="Arial"/>
          <w:bCs/>
        </w:rPr>
        <w:t>organoarcilla</w:t>
      </w:r>
      <w:proofErr w:type="spellEnd"/>
      <w:r w:rsidRPr="005C35FD">
        <w:rPr>
          <w:rFonts w:ascii="Arial" w:hAnsi="Arial" w:cs="Arial"/>
          <w:bCs/>
        </w:rPr>
        <w:t xml:space="preserve"> CLOISITE 20A y sus combinaciones </w:t>
      </w:r>
      <w:r w:rsidRPr="005C35FD">
        <w:rPr>
          <w:rFonts w:ascii="Arial" w:hAnsi="Arial" w:cs="Arial"/>
          <w:bCs/>
        </w:rPr>
        <w:tab/>
      </w:r>
      <w:r w:rsidRPr="005C35FD">
        <w:rPr>
          <w:rFonts w:ascii="Arial" w:hAnsi="Arial" w:cs="Arial"/>
          <w:bCs/>
        </w:rPr>
        <w:tab/>
        <w:t xml:space="preserve">     al 1%, 5% y 10% de CA....................................................</w:t>
      </w:r>
      <w:r w:rsidR="008A1A95">
        <w:rPr>
          <w:rFonts w:ascii="Arial" w:hAnsi="Arial" w:cs="Arial"/>
          <w:bCs/>
        </w:rPr>
        <w:t>......98</w:t>
      </w:r>
    </w:p>
    <w:p w:rsidR="005C35FD" w:rsidRPr="005C35FD" w:rsidRDefault="005C35FD" w:rsidP="005C35FD">
      <w:pPr>
        <w:tabs>
          <w:tab w:val="left" w:pos="5068"/>
        </w:tabs>
        <w:ind w:left="1410" w:hanging="1410"/>
        <w:jc w:val="both"/>
        <w:rPr>
          <w:rFonts w:ascii="Arial" w:hAnsi="Arial" w:cs="Arial"/>
          <w:bCs/>
        </w:rPr>
      </w:pPr>
      <w:r w:rsidRPr="005C35FD">
        <w:rPr>
          <w:rFonts w:ascii="Arial" w:hAnsi="Arial" w:cs="Arial"/>
          <w:bCs/>
        </w:rPr>
        <w:t xml:space="preserve">Figura 3.8. </w:t>
      </w:r>
      <w:r w:rsidRPr="005C35FD">
        <w:rPr>
          <w:rFonts w:ascii="Arial" w:hAnsi="Arial" w:cs="Arial"/>
          <w:bCs/>
        </w:rPr>
        <w:tab/>
        <w:t xml:space="preserve">Comparación de los </w:t>
      </w:r>
      <w:proofErr w:type="spellStart"/>
      <w:r w:rsidRPr="005C35FD">
        <w:rPr>
          <w:rFonts w:ascii="Arial" w:hAnsi="Arial" w:cs="Arial"/>
          <w:bCs/>
        </w:rPr>
        <w:t>nanocompuestos</w:t>
      </w:r>
      <w:proofErr w:type="spellEnd"/>
      <w:r w:rsidRPr="005C35FD">
        <w:rPr>
          <w:rFonts w:ascii="Arial" w:hAnsi="Arial" w:cs="Arial"/>
          <w:bCs/>
        </w:rPr>
        <w:t xml:space="preserve"> basados en</w:t>
      </w:r>
      <w:r w:rsidRPr="005C35FD">
        <w:rPr>
          <w:rFonts w:ascii="Arial" w:hAnsi="Arial" w:cs="Arial"/>
          <w:bCs/>
        </w:rPr>
        <w:tab/>
        <w:t xml:space="preserve"> </w:t>
      </w:r>
      <w:proofErr w:type="spellStart"/>
      <w:r w:rsidRPr="005C35FD">
        <w:rPr>
          <w:rFonts w:ascii="Arial" w:hAnsi="Arial" w:cs="Arial"/>
          <w:bCs/>
        </w:rPr>
        <w:t>organoarcilla</w:t>
      </w:r>
      <w:proofErr w:type="spellEnd"/>
      <w:r w:rsidRPr="005C35FD">
        <w:rPr>
          <w:rFonts w:ascii="Arial" w:hAnsi="Arial" w:cs="Arial"/>
          <w:bCs/>
        </w:rPr>
        <w:t xml:space="preserve"> ESPOL-CLAY y sus combinaciones</w:t>
      </w:r>
      <w:r w:rsidRPr="005C35FD">
        <w:rPr>
          <w:rFonts w:ascii="Arial" w:hAnsi="Arial" w:cs="Arial"/>
          <w:bCs/>
        </w:rPr>
        <w:tab/>
      </w:r>
      <w:r w:rsidRPr="005C35FD">
        <w:rPr>
          <w:rFonts w:ascii="Arial" w:hAnsi="Arial" w:cs="Arial"/>
          <w:bCs/>
        </w:rPr>
        <w:tab/>
        <w:t xml:space="preserve">     al 1%, 5% y 10% de CA..........................................................</w:t>
      </w:r>
      <w:r w:rsidR="0049373C">
        <w:rPr>
          <w:rFonts w:ascii="Arial" w:hAnsi="Arial" w:cs="Arial"/>
          <w:bCs/>
        </w:rPr>
        <w:t>101</w:t>
      </w:r>
    </w:p>
    <w:p w:rsidR="005C35FD" w:rsidRPr="005C35FD" w:rsidRDefault="005C35FD" w:rsidP="005C35FD">
      <w:pPr>
        <w:ind w:left="1410" w:hanging="1410"/>
        <w:contextualSpacing/>
        <w:jc w:val="both"/>
        <w:rPr>
          <w:rFonts w:ascii="Arial" w:hAnsi="Arial" w:cs="Arial"/>
          <w:bCs/>
          <w:lang w:val="es-EC" w:eastAsia="es-EC"/>
        </w:rPr>
      </w:pPr>
      <w:r w:rsidRPr="005C35FD">
        <w:rPr>
          <w:rFonts w:ascii="Arial" w:hAnsi="Arial" w:cs="Arial"/>
          <w:bCs/>
          <w:lang w:val="es-EC" w:eastAsia="es-EC"/>
        </w:rPr>
        <w:t xml:space="preserve">Figura 3.9. </w:t>
      </w:r>
      <w:r w:rsidRPr="005C35FD">
        <w:rPr>
          <w:rFonts w:ascii="Arial" w:hAnsi="Arial" w:cs="Arial"/>
          <w:bCs/>
          <w:lang w:val="es-EC" w:eastAsia="es-EC"/>
        </w:rPr>
        <w:tab/>
        <w:t>Descomposición térmica de la CLOISITE 20A y sus</w:t>
      </w:r>
      <w:r w:rsidRPr="005C35FD">
        <w:rPr>
          <w:rFonts w:ascii="Arial" w:hAnsi="Arial" w:cs="Arial"/>
          <w:bCs/>
          <w:lang w:val="es-EC" w:eastAsia="es-EC"/>
        </w:rPr>
        <w:tab/>
        <w:t xml:space="preserve"> combinaciones al  1%, 5% y 10% CA........</w:t>
      </w:r>
      <w:r w:rsidR="0049373C">
        <w:rPr>
          <w:rFonts w:ascii="Arial" w:hAnsi="Arial" w:cs="Arial"/>
          <w:bCs/>
          <w:lang w:val="es-EC" w:eastAsia="es-EC"/>
        </w:rPr>
        <w:t>.............................105</w:t>
      </w:r>
    </w:p>
    <w:p w:rsidR="005C35FD" w:rsidRPr="005C35FD" w:rsidRDefault="005C35FD" w:rsidP="005C35FD">
      <w:pPr>
        <w:ind w:left="1410" w:hanging="1410"/>
        <w:contextualSpacing/>
        <w:jc w:val="both"/>
        <w:rPr>
          <w:rFonts w:ascii="Arial" w:hAnsi="Arial" w:cs="Arial"/>
          <w:bCs/>
          <w:lang w:val="es-EC" w:eastAsia="es-EC"/>
        </w:rPr>
      </w:pPr>
      <w:r w:rsidRPr="005C35FD">
        <w:rPr>
          <w:rFonts w:ascii="Arial" w:hAnsi="Arial" w:cs="Arial"/>
          <w:bCs/>
          <w:lang w:val="es-EC" w:eastAsia="es-EC"/>
        </w:rPr>
        <w:t>Figura 3.10.</w:t>
      </w:r>
      <w:r w:rsidRPr="005C35FD">
        <w:rPr>
          <w:rFonts w:ascii="Arial" w:hAnsi="Arial" w:cs="Arial"/>
          <w:bCs/>
          <w:lang w:val="es-EC" w:eastAsia="es-EC"/>
        </w:rPr>
        <w:tab/>
        <w:t xml:space="preserve">Derivada de descomposición térmica de la CLOISITE 20A </w:t>
      </w:r>
      <w:r w:rsidRPr="005C35FD">
        <w:rPr>
          <w:rFonts w:ascii="Arial" w:hAnsi="Arial" w:cs="Arial"/>
          <w:bCs/>
          <w:lang w:val="es-EC" w:eastAsia="es-EC"/>
        </w:rPr>
        <w:tab/>
      </w:r>
      <w:r w:rsidRPr="005C35FD">
        <w:rPr>
          <w:rFonts w:ascii="Arial" w:hAnsi="Arial" w:cs="Arial"/>
          <w:bCs/>
          <w:lang w:val="es-EC" w:eastAsia="es-EC"/>
        </w:rPr>
        <w:tab/>
        <w:t>y sus combinaciones al 1%, 5% y 10% de CA.................</w:t>
      </w:r>
      <w:r w:rsidR="00803908">
        <w:rPr>
          <w:rFonts w:ascii="Arial" w:hAnsi="Arial" w:cs="Arial"/>
          <w:bCs/>
          <w:lang w:val="es-EC" w:eastAsia="es-EC"/>
        </w:rPr>
        <w:t>.......106</w:t>
      </w:r>
    </w:p>
    <w:p w:rsidR="005C35FD" w:rsidRPr="005C35FD" w:rsidRDefault="005C35FD" w:rsidP="005C35FD">
      <w:pPr>
        <w:ind w:left="1410" w:hanging="1410"/>
        <w:contextualSpacing/>
        <w:jc w:val="both"/>
        <w:rPr>
          <w:rFonts w:ascii="Arial" w:hAnsi="Arial" w:cs="Arial"/>
          <w:bCs/>
          <w:lang w:val="es-EC" w:eastAsia="es-EC"/>
        </w:rPr>
      </w:pPr>
      <w:r w:rsidRPr="005C35FD">
        <w:rPr>
          <w:rFonts w:ascii="Arial" w:hAnsi="Arial" w:cs="Arial"/>
          <w:bCs/>
          <w:lang w:val="es-EC" w:eastAsia="es-EC"/>
        </w:rPr>
        <w:t>Figura 3.11.</w:t>
      </w:r>
      <w:r w:rsidRPr="005C35FD">
        <w:rPr>
          <w:rFonts w:ascii="Arial" w:hAnsi="Arial" w:cs="Arial"/>
          <w:bCs/>
          <w:lang w:val="es-EC" w:eastAsia="es-EC"/>
        </w:rPr>
        <w:tab/>
        <w:t>Descomposición térmica de LA ESPOL-CLAY y sus</w:t>
      </w:r>
      <w:r w:rsidRPr="005C35FD">
        <w:rPr>
          <w:rFonts w:ascii="Arial" w:hAnsi="Arial" w:cs="Arial"/>
          <w:bCs/>
          <w:lang w:val="es-EC" w:eastAsia="es-EC"/>
        </w:rPr>
        <w:tab/>
        <w:t xml:space="preserve"> combinaciones al 1%, 5% y 10% CA.........</w:t>
      </w:r>
      <w:r w:rsidR="00803908">
        <w:rPr>
          <w:rFonts w:ascii="Arial" w:hAnsi="Arial" w:cs="Arial"/>
          <w:bCs/>
          <w:lang w:val="es-EC" w:eastAsia="es-EC"/>
        </w:rPr>
        <w:t>.............................109</w:t>
      </w:r>
    </w:p>
    <w:p w:rsidR="005C35FD" w:rsidRPr="005C35FD" w:rsidRDefault="005C35FD" w:rsidP="005C35FD">
      <w:pPr>
        <w:ind w:left="1410" w:hanging="1410"/>
        <w:contextualSpacing/>
        <w:jc w:val="both"/>
        <w:rPr>
          <w:rFonts w:ascii="Arial" w:hAnsi="Arial" w:cs="Arial"/>
          <w:bCs/>
          <w:lang w:val="es-EC" w:eastAsia="es-EC"/>
        </w:rPr>
      </w:pPr>
      <w:r w:rsidRPr="005C35FD">
        <w:rPr>
          <w:rFonts w:ascii="Arial" w:hAnsi="Arial" w:cs="Arial"/>
          <w:bCs/>
          <w:lang w:val="es-EC" w:eastAsia="es-EC"/>
        </w:rPr>
        <w:t>Figura 3.12.</w:t>
      </w:r>
      <w:r w:rsidRPr="005C35FD">
        <w:rPr>
          <w:rFonts w:ascii="Arial" w:hAnsi="Arial" w:cs="Arial"/>
          <w:bCs/>
          <w:lang w:val="es-EC" w:eastAsia="es-EC"/>
        </w:rPr>
        <w:tab/>
        <w:t>Derivada de descomposición térmica de la ESPOL-CLAY</w:t>
      </w:r>
      <w:r w:rsidRPr="005C35FD">
        <w:rPr>
          <w:rFonts w:ascii="Arial" w:hAnsi="Arial" w:cs="Arial"/>
          <w:bCs/>
          <w:lang w:val="es-EC" w:eastAsia="es-EC"/>
        </w:rPr>
        <w:tab/>
      </w:r>
      <w:r w:rsidRPr="005C35FD">
        <w:rPr>
          <w:rFonts w:ascii="Arial" w:hAnsi="Arial" w:cs="Arial"/>
          <w:bCs/>
          <w:lang w:val="es-EC" w:eastAsia="es-EC"/>
        </w:rPr>
        <w:tab/>
        <w:t xml:space="preserve"> y sus combinaciones al 1%, 5% y 10% CA........................</w:t>
      </w:r>
      <w:r w:rsidR="00803908">
        <w:rPr>
          <w:rFonts w:ascii="Arial" w:hAnsi="Arial" w:cs="Arial"/>
          <w:bCs/>
          <w:lang w:val="es-EC" w:eastAsia="es-EC"/>
        </w:rPr>
        <w:t>....110</w:t>
      </w:r>
    </w:p>
    <w:p w:rsidR="005C35FD" w:rsidRPr="005C35FD" w:rsidRDefault="005C35FD" w:rsidP="005C35FD">
      <w:pPr>
        <w:ind w:left="1410" w:hanging="1410"/>
        <w:contextualSpacing/>
        <w:jc w:val="both"/>
        <w:rPr>
          <w:rFonts w:ascii="Arial" w:hAnsi="Arial" w:cs="Arial"/>
          <w:b/>
          <w:bCs/>
          <w:lang w:val="es-EC" w:eastAsia="es-EC"/>
        </w:rPr>
      </w:pPr>
      <w:r w:rsidRPr="005C35FD">
        <w:rPr>
          <w:rFonts w:ascii="Arial" w:hAnsi="Arial" w:cs="Arial"/>
          <w:bCs/>
          <w:lang w:val="es-EC" w:eastAsia="es-EC"/>
        </w:rPr>
        <w:t>Figura 3.13.</w:t>
      </w:r>
      <w:r w:rsidRPr="005C35FD">
        <w:rPr>
          <w:rFonts w:ascii="Arial" w:hAnsi="Arial" w:cs="Arial"/>
          <w:bCs/>
          <w:lang w:val="es-EC" w:eastAsia="es-EC"/>
        </w:rPr>
        <w:tab/>
        <w:t xml:space="preserve">Derivada de descomposición térmica de los </w:t>
      </w:r>
      <w:r w:rsidRPr="005C35FD">
        <w:rPr>
          <w:rFonts w:ascii="Arial" w:hAnsi="Arial" w:cs="Arial"/>
          <w:bCs/>
          <w:lang w:val="es-EC" w:eastAsia="es-EC"/>
        </w:rPr>
        <w:tab/>
      </w:r>
      <w:r w:rsidRPr="005C35FD">
        <w:rPr>
          <w:rFonts w:ascii="Arial" w:hAnsi="Arial" w:cs="Arial"/>
          <w:bCs/>
          <w:lang w:val="es-EC" w:eastAsia="es-EC"/>
        </w:rPr>
        <w:tab/>
      </w:r>
      <w:proofErr w:type="spellStart"/>
      <w:r w:rsidRPr="005C35FD">
        <w:rPr>
          <w:rFonts w:ascii="Arial" w:hAnsi="Arial" w:cs="Arial"/>
          <w:bCs/>
          <w:lang w:val="es-EC" w:eastAsia="es-EC"/>
        </w:rPr>
        <w:t>nanocompuestos</w:t>
      </w:r>
      <w:proofErr w:type="spellEnd"/>
      <w:r w:rsidRPr="005C35FD">
        <w:rPr>
          <w:rFonts w:ascii="Arial" w:hAnsi="Arial" w:cs="Arial"/>
          <w:bCs/>
          <w:lang w:val="es-EC" w:eastAsia="es-EC"/>
        </w:rPr>
        <w:t xml:space="preserve"> de polietileno basados en </w:t>
      </w:r>
      <w:r w:rsidRPr="005C35FD">
        <w:rPr>
          <w:rFonts w:ascii="Arial" w:hAnsi="Arial" w:cs="Arial"/>
          <w:bCs/>
          <w:lang w:val="es-EC" w:eastAsia="es-EC"/>
        </w:rPr>
        <w:tab/>
      </w:r>
      <w:r w:rsidRPr="005C35FD">
        <w:rPr>
          <w:rFonts w:ascii="Arial" w:hAnsi="Arial" w:cs="Arial"/>
          <w:bCs/>
          <w:lang w:val="es-EC" w:eastAsia="es-EC"/>
        </w:rPr>
        <w:tab/>
      </w:r>
      <w:r w:rsidRPr="005C35FD">
        <w:rPr>
          <w:rFonts w:ascii="Arial" w:hAnsi="Arial" w:cs="Arial"/>
          <w:bCs/>
          <w:lang w:val="es-EC" w:eastAsia="es-EC"/>
        </w:rPr>
        <w:tab/>
        <w:t>CLOISITE 20A y sus diferentes combinaciones</w:t>
      </w:r>
      <w:r w:rsidRPr="005C35FD">
        <w:rPr>
          <w:rFonts w:ascii="Arial" w:hAnsi="Arial" w:cs="Arial"/>
          <w:bCs/>
          <w:lang w:val="es-EC" w:eastAsia="es-EC"/>
        </w:rPr>
        <w:tab/>
      </w:r>
      <w:r w:rsidRPr="005C35FD">
        <w:rPr>
          <w:rFonts w:ascii="Arial" w:hAnsi="Arial" w:cs="Arial"/>
          <w:bCs/>
          <w:lang w:val="es-EC" w:eastAsia="es-EC"/>
        </w:rPr>
        <w:tab/>
      </w:r>
      <w:r w:rsidRPr="005C35FD">
        <w:rPr>
          <w:rFonts w:ascii="Arial" w:hAnsi="Arial" w:cs="Arial"/>
          <w:bCs/>
          <w:lang w:val="es-EC" w:eastAsia="es-EC"/>
        </w:rPr>
        <w:tab/>
        <w:t xml:space="preserve">al 1%, 5% y 10% </w:t>
      </w:r>
      <w:r w:rsidRPr="005C35FD">
        <w:rPr>
          <w:rFonts w:ascii="Arial" w:hAnsi="Arial" w:cs="Arial"/>
          <w:bCs/>
          <w:lang w:val="es-EC" w:eastAsia="es-EC"/>
        </w:rPr>
        <w:tab/>
        <w:t>de CA.......................................................</w:t>
      </w:r>
      <w:r w:rsidR="00803908">
        <w:rPr>
          <w:rFonts w:ascii="Arial" w:hAnsi="Arial" w:cs="Arial"/>
          <w:bCs/>
          <w:lang w:val="es-EC" w:eastAsia="es-EC"/>
        </w:rPr>
        <w:t>112</w:t>
      </w:r>
    </w:p>
    <w:p w:rsidR="005C35FD" w:rsidRPr="005C35FD" w:rsidRDefault="005C35FD" w:rsidP="005C35FD">
      <w:pPr>
        <w:ind w:left="1410" w:hanging="1410"/>
        <w:contextualSpacing/>
        <w:jc w:val="both"/>
        <w:rPr>
          <w:rFonts w:ascii="Arial" w:hAnsi="Arial" w:cs="Arial"/>
          <w:bCs/>
          <w:lang w:val="es-EC" w:eastAsia="es-EC"/>
        </w:rPr>
      </w:pPr>
      <w:r w:rsidRPr="005C35FD">
        <w:rPr>
          <w:rFonts w:ascii="Arial" w:hAnsi="Arial" w:cs="Arial"/>
          <w:bCs/>
          <w:lang w:val="es-EC" w:eastAsia="es-EC"/>
        </w:rPr>
        <w:t>Figura 3.14.</w:t>
      </w:r>
      <w:r w:rsidRPr="005C35FD">
        <w:rPr>
          <w:rFonts w:ascii="Arial" w:hAnsi="Arial" w:cs="Arial"/>
          <w:bCs/>
          <w:lang w:val="es-EC" w:eastAsia="es-EC"/>
        </w:rPr>
        <w:tab/>
        <w:t xml:space="preserve">Descomposición térmica de la ESPOL-CLAY y sus </w:t>
      </w:r>
      <w:r w:rsidRPr="005C35FD">
        <w:rPr>
          <w:rFonts w:ascii="Arial" w:hAnsi="Arial" w:cs="Arial"/>
          <w:bCs/>
          <w:lang w:val="es-EC" w:eastAsia="es-EC"/>
        </w:rPr>
        <w:tab/>
      </w:r>
      <w:r w:rsidRPr="005C35FD">
        <w:rPr>
          <w:rFonts w:ascii="Arial" w:hAnsi="Arial" w:cs="Arial"/>
          <w:bCs/>
          <w:lang w:val="es-EC" w:eastAsia="es-EC"/>
        </w:rPr>
        <w:tab/>
        <w:t>diferentes combinaciones  al 1%, 5% y 10% de CA.....</w:t>
      </w:r>
      <w:r w:rsidR="00803908">
        <w:rPr>
          <w:rFonts w:ascii="Arial" w:hAnsi="Arial" w:cs="Arial"/>
          <w:bCs/>
          <w:lang w:val="es-EC" w:eastAsia="es-EC"/>
        </w:rPr>
        <w:t>..........113</w:t>
      </w:r>
    </w:p>
    <w:p w:rsidR="005C35FD" w:rsidRPr="005C35FD" w:rsidRDefault="005C35FD" w:rsidP="005C35FD">
      <w:pPr>
        <w:ind w:left="1410" w:hanging="1410"/>
        <w:contextualSpacing/>
        <w:jc w:val="both"/>
        <w:rPr>
          <w:rFonts w:ascii="Arial" w:hAnsi="Arial" w:cs="Arial"/>
          <w:bCs/>
          <w:lang w:val="es-EC" w:eastAsia="es-EC"/>
        </w:rPr>
      </w:pPr>
      <w:r w:rsidRPr="005C35FD">
        <w:rPr>
          <w:rFonts w:ascii="Arial" w:hAnsi="Arial" w:cs="Arial"/>
          <w:bCs/>
          <w:lang w:val="es-EC" w:eastAsia="es-EC"/>
        </w:rPr>
        <w:t>Figura 3.15.</w:t>
      </w:r>
      <w:r w:rsidRPr="005C35FD">
        <w:rPr>
          <w:rFonts w:ascii="Arial" w:hAnsi="Arial" w:cs="Arial"/>
          <w:bCs/>
          <w:lang w:val="es-EC" w:eastAsia="es-EC"/>
        </w:rPr>
        <w:tab/>
        <w:t xml:space="preserve">Descomposición térmica de la ESPOL-CLAY y sus </w:t>
      </w:r>
      <w:r w:rsidRPr="005C35FD">
        <w:rPr>
          <w:rFonts w:ascii="Arial" w:hAnsi="Arial" w:cs="Arial"/>
          <w:bCs/>
          <w:lang w:val="es-EC" w:eastAsia="es-EC"/>
        </w:rPr>
        <w:tab/>
      </w:r>
      <w:r w:rsidRPr="005C35FD">
        <w:rPr>
          <w:rFonts w:ascii="Arial" w:hAnsi="Arial" w:cs="Arial"/>
          <w:bCs/>
          <w:lang w:val="es-EC" w:eastAsia="es-EC"/>
        </w:rPr>
        <w:tab/>
        <w:t>diferentes combinaciones  al 1%, 5% y 10% de CA..............</w:t>
      </w:r>
      <w:r w:rsidR="00803908">
        <w:rPr>
          <w:rFonts w:ascii="Arial" w:hAnsi="Arial" w:cs="Arial"/>
          <w:bCs/>
          <w:lang w:val="es-EC" w:eastAsia="es-EC"/>
        </w:rPr>
        <w:t>.115</w:t>
      </w:r>
    </w:p>
    <w:p w:rsidR="005C35FD" w:rsidRPr="005C35FD" w:rsidRDefault="005C35FD" w:rsidP="005C35FD">
      <w:pPr>
        <w:ind w:left="1410" w:hanging="1410"/>
        <w:contextualSpacing/>
        <w:jc w:val="both"/>
        <w:rPr>
          <w:rFonts w:ascii="Arial" w:hAnsi="Arial" w:cs="Arial"/>
          <w:bCs/>
          <w:lang w:val="es-EC" w:eastAsia="es-EC"/>
        </w:rPr>
      </w:pPr>
      <w:r w:rsidRPr="005C35FD">
        <w:rPr>
          <w:rFonts w:ascii="Arial" w:hAnsi="Arial" w:cs="Arial"/>
          <w:bCs/>
          <w:lang w:val="es-EC" w:eastAsia="es-EC"/>
        </w:rPr>
        <w:t>Figura 3.16.</w:t>
      </w:r>
      <w:r w:rsidRPr="005C35FD">
        <w:rPr>
          <w:rFonts w:ascii="Arial" w:hAnsi="Arial" w:cs="Arial"/>
          <w:bCs/>
          <w:lang w:val="es-EC" w:eastAsia="es-EC"/>
        </w:rPr>
        <w:tab/>
        <w:t xml:space="preserve">Derivada de descomposición térmica de los </w:t>
      </w:r>
      <w:r w:rsidRPr="005C35FD">
        <w:rPr>
          <w:rFonts w:ascii="Arial" w:hAnsi="Arial" w:cs="Arial"/>
          <w:bCs/>
          <w:lang w:val="es-EC" w:eastAsia="es-EC"/>
        </w:rPr>
        <w:tab/>
      </w:r>
      <w:r w:rsidRPr="005C35FD">
        <w:rPr>
          <w:rFonts w:ascii="Arial" w:hAnsi="Arial" w:cs="Arial"/>
          <w:bCs/>
          <w:lang w:val="es-EC" w:eastAsia="es-EC"/>
        </w:rPr>
        <w:tab/>
      </w:r>
      <w:proofErr w:type="spellStart"/>
      <w:r w:rsidRPr="005C35FD">
        <w:rPr>
          <w:rFonts w:ascii="Arial" w:hAnsi="Arial" w:cs="Arial"/>
          <w:bCs/>
          <w:lang w:val="es-EC" w:eastAsia="es-EC"/>
        </w:rPr>
        <w:t>nanocompuestos</w:t>
      </w:r>
      <w:proofErr w:type="spellEnd"/>
      <w:r w:rsidRPr="005C35FD">
        <w:rPr>
          <w:rFonts w:ascii="Arial" w:hAnsi="Arial" w:cs="Arial"/>
          <w:bCs/>
          <w:lang w:val="es-EC" w:eastAsia="es-EC"/>
        </w:rPr>
        <w:t xml:space="preserve"> de polietileno basados en </w:t>
      </w:r>
      <w:r w:rsidRPr="005C35FD">
        <w:rPr>
          <w:rFonts w:ascii="Arial" w:hAnsi="Arial" w:cs="Arial"/>
          <w:bCs/>
          <w:lang w:val="es-EC" w:eastAsia="es-EC"/>
        </w:rPr>
        <w:tab/>
      </w:r>
      <w:r w:rsidRPr="005C35FD">
        <w:rPr>
          <w:rFonts w:ascii="Arial" w:hAnsi="Arial" w:cs="Arial"/>
          <w:bCs/>
          <w:lang w:val="es-EC" w:eastAsia="es-EC"/>
        </w:rPr>
        <w:tab/>
      </w:r>
      <w:r w:rsidRPr="005C35FD">
        <w:rPr>
          <w:rFonts w:ascii="Arial" w:hAnsi="Arial" w:cs="Arial"/>
          <w:bCs/>
          <w:lang w:val="es-EC" w:eastAsia="es-EC"/>
        </w:rPr>
        <w:tab/>
        <w:t xml:space="preserve">ESPOL-CLAY y sus diferentes combinaciones </w:t>
      </w:r>
      <w:r w:rsidRPr="005C35FD">
        <w:rPr>
          <w:rFonts w:ascii="Arial" w:hAnsi="Arial" w:cs="Arial"/>
          <w:bCs/>
          <w:lang w:val="es-EC" w:eastAsia="es-EC"/>
        </w:rPr>
        <w:tab/>
      </w:r>
      <w:r w:rsidRPr="005C35FD">
        <w:rPr>
          <w:rFonts w:ascii="Arial" w:hAnsi="Arial" w:cs="Arial"/>
          <w:bCs/>
          <w:lang w:val="es-EC" w:eastAsia="es-EC"/>
        </w:rPr>
        <w:tab/>
      </w:r>
      <w:r w:rsidRPr="005C35FD">
        <w:rPr>
          <w:rFonts w:ascii="Arial" w:hAnsi="Arial" w:cs="Arial"/>
          <w:bCs/>
          <w:lang w:val="es-EC" w:eastAsia="es-EC"/>
        </w:rPr>
        <w:tab/>
        <w:t>al 1%, 5% y 10% de CA.............................</w:t>
      </w:r>
      <w:r w:rsidR="00803908">
        <w:rPr>
          <w:rFonts w:ascii="Arial" w:hAnsi="Arial" w:cs="Arial"/>
          <w:bCs/>
          <w:lang w:val="es-EC" w:eastAsia="es-EC"/>
        </w:rPr>
        <w:t>.............................116</w:t>
      </w:r>
    </w:p>
    <w:p w:rsidR="005C35FD" w:rsidRPr="005C35FD" w:rsidRDefault="005C35FD" w:rsidP="005C35FD">
      <w:pPr>
        <w:spacing w:after="120"/>
        <w:ind w:left="1410" w:hanging="1410"/>
        <w:jc w:val="both"/>
        <w:rPr>
          <w:rFonts w:ascii="Arial" w:hAnsi="Arial" w:cs="Arial"/>
          <w:bCs/>
        </w:rPr>
      </w:pPr>
      <w:r w:rsidRPr="005C35FD">
        <w:rPr>
          <w:rFonts w:ascii="Arial" w:hAnsi="Arial" w:cs="Arial"/>
          <w:bCs/>
        </w:rPr>
        <w:t xml:space="preserve">Figura 3.17. </w:t>
      </w:r>
      <w:r w:rsidRPr="005C35FD">
        <w:rPr>
          <w:rFonts w:ascii="Arial" w:hAnsi="Arial" w:cs="Arial"/>
          <w:bCs/>
        </w:rPr>
        <w:tab/>
        <w:t xml:space="preserve">Gráfica de esfuerzo-deformación de los </w:t>
      </w:r>
      <w:proofErr w:type="spellStart"/>
      <w:r w:rsidRPr="005C35FD">
        <w:rPr>
          <w:rFonts w:ascii="Arial" w:hAnsi="Arial" w:cs="Arial"/>
          <w:bCs/>
        </w:rPr>
        <w:t>nanocompuestos</w:t>
      </w:r>
      <w:proofErr w:type="spellEnd"/>
      <w:r w:rsidRPr="005C35FD">
        <w:rPr>
          <w:rFonts w:ascii="Arial" w:hAnsi="Arial" w:cs="Arial"/>
          <w:bCs/>
        </w:rPr>
        <w:t xml:space="preserve"> </w:t>
      </w:r>
      <w:r w:rsidRPr="005C35FD">
        <w:rPr>
          <w:rFonts w:ascii="Arial" w:hAnsi="Arial" w:cs="Arial"/>
          <w:bCs/>
        </w:rPr>
        <w:tab/>
      </w:r>
      <w:r w:rsidRPr="005C35FD">
        <w:rPr>
          <w:rFonts w:ascii="Arial" w:hAnsi="Arial" w:cs="Arial"/>
          <w:bCs/>
        </w:rPr>
        <w:tab/>
        <w:t xml:space="preserve">de polietileno basados en </w:t>
      </w:r>
      <w:proofErr w:type="spellStart"/>
      <w:r w:rsidRPr="005C35FD">
        <w:rPr>
          <w:rFonts w:ascii="Arial" w:hAnsi="Arial" w:cs="Arial"/>
          <w:bCs/>
        </w:rPr>
        <w:t>organoarcilla</w:t>
      </w:r>
      <w:proofErr w:type="spellEnd"/>
      <w:r w:rsidRPr="005C35FD">
        <w:rPr>
          <w:rFonts w:ascii="Arial" w:hAnsi="Arial" w:cs="Arial"/>
          <w:bCs/>
        </w:rPr>
        <w:t xml:space="preserve"> CLOISITE 20A </w:t>
      </w:r>
      <w:r w:rsidRPr="005C35FD">
        <w:rPr>
          <w:rFonts w:ascii="Arial" w:hAnsi="Arial" w:cs="Arial"/>
          <w:bCs/>
        </w:rPr>
        <w:tab/>
      </w:r>
      <w:r w:rsidRPr="005C35FD">
        <w:rPr>
          <w:rFonts w:ascii="Arial" w:hAnsi="Arial" w:cs="Arial"/>
          <w:bCs/>
        </w:rPr>
        <w:tab/>
        <w:t>y con sus combinaciones al 1%, 5% y 10% de CA...........</w:t>
      </w:r>
      <w:r w:rsidR="002B104C">
        <w:rPr>
          <w:rFonts w:ascii="Arial" w:hAnsi="Arial" w:cs="Arial"/>
          <w:bCs/>
        </w:rPr>
        <w:t>....</w:t>
      </w:r>
      <w:r w:rsidR="00803908">
        <w:rPr>
          <w:rFonts w:ascii="Arial" w:hAnsi="Arial" w:cs="Arial"/>
          <w:bCs/>
        </w:rPr>
        <w:t>..120</w:t>
      </w:r>
    </w:p>
    <w:p w:rsidR="005C35FD" w:rsidRPr="005C35FD" w:rsidRDefault="005C35FD" w:rsidP="005C35FD">
      <w:pPr>
        <w:spacing w:after="120"/>
        <w:ind w:left="1410" w:hanging="1410"/>
        <w:jc w:val="both"/>
        <w:rPr>
          <w:rFonts w:ascii="Arial" w:hAnsi="Arial" w:cs="Arial"/>
          <w:bCs/>
        </w:rPr>
      </w:pPr>
      <w:r w:rsidRPr="005C35FD">
        <w:rPr>
          <w:rFonts w:ascii="Arial" w:hAnsi="Arial" w:cs="Arial"/>
          <w:bCs/>
        </w:rPr>
        <w:t xml:space="preserve">Figura 3.18. </w:t>
      </w:r>
      <w:r w:rsidRPr="005C35FD">
        <w:rPr>
          <w:rFonts w:ascii="Arial" w:hAnsi="Arial" w:cs="Arial"/>
          <w:bCs/>
        </w:rPr>
        <w:tab/>
        <w:t xml:space="preserve">Gráfica de esfuerzo-deformación de los </w:t>
      </w:r>
      <w:proofErr w:type="spellStart"/>
      <w:r w:rsidRPr="005C35FD">
        <w:rPr>
          <w:rFonts w:ascii="Arial" w:hAnsi="Arial" w:cs="Arial"/>
          <w:bCs/>
        </w:rPr>
        <w:t>nanocompuestos</w:t>
      </w:r>
      <w:proofErr w:type="spellEnd"/>
      <w:r w:rsidRPr="005C35FD">
        <w:rPr>
          <w:rFonts w:ascii="Arial" w:hAnsi="Arial" w:cs="Arial"/>
          <w:bCs/>
        </w:rPr>
        <w:t xml:space="preserve"> </w:t>
      </w:r>
      <w:r w:rsidRPr="005C35FD">
        <w:rPr>
          <w:rFonts w:ascii="Arial" w:hAnsi="Arial" w:cs="Arial"/>
          <w:bCs/>
        </w:rPr>
        <w:tab/>
      </w:r>
      <w:r w:rsidRPr="005C35FD">
        <w:rPr>
          <w:rFonts w:ascii="Arial" w:hAnsi="Arial" w:cs="Arial"/>
          <w:bCs/>
        </w:rPr>
        <w:tab/>
        <w:t xml:space="preserve">de polietileno basado en </w:t>
      </w:r>
      <w:proofErr w:type="spellStart"/>
      <w:r w:rsidRPr="005C35FD">
        <w:rPr>
          <w:rFonts w:ascii="Arial" w:hAnsi="Arial" w:cs="Arial"/>
          <w:bCs/>
        </w:rPr>
        <w:t>organoarcilla</w:t>
      </w:r>
      <w:proofErr w:type="spellEnd"/>
      <w:r w:rsidRPr="005C35FD">
        <w:rPr>
          <w:rFonts w:ascii="Arial" w:hAnsi="Arial" w:cs="Arial"/>
          <w:bCs/>
        </w:rPr>
        <w:t xml:space="preserve"> ESPOL-CLAY </w:t>
      </w:r>
      <w:r w:rsidRPr="005C35FD">
        <w:rPr>
          <w:rFonts w:ascii="Arial" w:hAnsi="Arial" w:cs="Arial"/>
          <w:bCs/>
        </w:rPr>
        <w:tab/>
      </w:r>
      <w:r w:rsidRPr="005C35FD">
        <w:rPr>
          <w:rFonts w:ascii="Arial" w:hAnsi="Arial" w:cs="Arial"/>
          <w:bCs/>
        </w:rPr>
        <w:tab/>
        <w:t>y con sus combinaciones al 1%, 5% y 10% de CA............</w:t>
      </w:r>
      <w:r w:rsidR="00803908">
        <w:rPr>
          <w:rFonts w:ascii="Arial" w:hAnsi="Arial" w:cs="Arial"/>
          <w:bCs/>
        </w:rPr>
        <w:t>.....121</w:t>
      </w:r>
    </w:p>
    <w:p w:rsidR="005C35FD" w:rsidRPr="005C35FD" w:rsidRDefault="005C35FD" w:rsidP="005C35FD">
      <w:pPr>
        <w:jc w:val="both"/>
        <w:rPr>
          <w:rFonts w:ascii="Arial" w:hAnsi="Arial" w:cs="Arial"/>
          <w:bCs/>
        </w:rPr>
      </w:pPr>
      <w:r w:rsidRPr="005C35FD">
        <w:rPr>
          <w:rFonts w:ascii="Arial" w:hAnsi="Arial" w:cs="Arial"/>
          <w:bCs/>
        </w:rPr>
        <w:t xml:space="preserve">Figura 3.19. </w:t>
      </w:r>
      <w:r w:rsidRPr="005C35FD">
        <w:rPr>
          <w:rFonts w:ascii="Arial" w:hAnsi="Arial" w:cs="Arial"/>
          <w:bCs/>
        </w:rPr>
        <w:tab/>
        <w:t xml:space="preserve">Tiempo de encendido de los </w:t>
      </w:r>
      <w:proofErr w:type="spellStart"/>
      <w:r w:rsidRPr="005C35FD">
        <w:rPr>
          <w:rFonts w:ascii="Arial" w:hAnsi="Arial" w:cs="Arial"/>
          <w:bCs/>
        </w:rPr>
        <w:t>nanocomp</w:t>
      </w:r>
      <w:r w:rsidR="002B104C">
        <w:rPr>
          <w:rFonts w:ascii="Arial" w:hAnsi="Arial" w:cs="Arial"/>
          <w:bCs/>
        </w:rPr>
        <w:t>uestos</w:t>
      </w:r>
      <w:proofErr w:type="spellEnd"/>
      <w:r w:rsidR="002B104C">
        <w:rPr>
          <w:rFonts w:ascii="Arial" w:hAnsi="Arial" w:cs="Arial"/>
          <w:bCs/>
        </w:rPr>
        <w:t>.......</w:t>
      </w:r>
      <w:r w:rsidR="00803908">
        <w:rPr>
          <w:rFonts w:ascii="Arial" w:hAnsi="Arial" w:cs="Arial"/>
          <w:bCs/>
        </w:rPr>
        <w:t>................123</w:t>
      </w:r>
    </w:p>
    <w:p w:rsidR="005C35FD" w:rsidRPr="005C35FD" w:rsidRDefault="005C35FD" w:rsidP="005C35FD">
      <w:pPr>
        <w:spacing w:line="480" w:lineRule="auto"/>
        <w:contextualSpacing/>
        <w:jc w:val="both"/>
        <w:rPr>
          <w:rFonts w:ascii="Arial" w:hAnsi="Arial" w:cs="Arial"/>
          <w:bCs/>
          <w:lang w:val="es-EC" w:eastAsia="es-EC"/>
        </w:rPr>
      </w:pPr>
      <w:r w:rsidRPr="005C35FD">
        <w:rPr>
          <w:rFonts w:ascii="Arial" w:hAnsi="Arial" w:cs="Arial"/>
          <w:bCs/>
          <w:lang w:val="es-EC" w:eastAsia="es-EC"/>
        </w:rPr>
        <w:t>Figura 3.20.</w:t>
      </w:r>
      <w:r w:rsidRPr="005C35FD">
        <w:rPr>
          <w:rFonts w:ascii="Arial" w:hAnsi="Arial" w:cs="Arial"/>
          <w:bCs/>
          <w:lang w:val="es-EC" w:eastAsia="es-EC"/>
        </w:rPr>
        <w:tab/>
        <w:t>Tiempo de avance de la llama...................</w:t>
      </w:r>
      <w:r w:rsidR="00803908">
        <w:rPr>
          <w:rFonts w:ascii="Arial" w:hAnsi="Arial" w:cs="Arial"/>
          <w:bCs/>
          <w:lang w:val="es-EC" w:eastAsia="es-EC"/>
        </w:rPr>
        <w:t>.............................124</w:t>
      </w:r>
    </w:p>
    <w:p w:rsidR="005C35FD" w:rsidRPr="005C35FD" w:rsidRDefault="005C35FD" w:rsidP="005C35FD">
      <w:pPr>
        <w:jc w:val="both"/>
        <w:rPr>
          <w:rFonts w:ascii="Arial" w:hAnsi="Arial" w:cs="Arial"/>
          <w:bCs/>
          <w:lang w:val="es-EC"/>
        </w:rPr>
      </w:pPr>
    </w:p>
    <w:p w:rsidR="005C35FD" w:rsidRPr="005C35FD" w:rsidRDefault="005C35FD" w:rsidP="005C35FD">
      <w:pPr>
        <w:spacing w:after="120"/>
        <w:ind w:left="1410" w:hanging="1410"/>
        <w:jc w:val="both"/>
        <w:rPr>
          <w:rFonts w:ascii="Arial" w:hAnsi="Arial" w:cs="Arial"/>
          <w:bCs/>
        </w:rPr>
      </w:pPr>
    </w:p>
    <w:p w:rsidR="005C35FD" w:rsidRPr="005C35FD" w:rsidRDefault="005C35FD" w:rsidP="005C35FD">
      <w:pPr>
        <w:spacing w:after="120"/>
        <w:ind w:left="1410" w:hanging="1410"/>
        <w:jc w:val="both"/>
        <w:rPr>
          <w:rFonts w:ascii="Arial" w:hAnsi="Arial" w:cs="Arial"/>
          <w:bCs/>
        </w:rPr>
      </w:pPr>
    </w:p>
    <w:p w:rsidR="005C35FD" w:rsidRPr="005C35FD" w:rsidRDefault="005C35FD" w:rsidP="005C35FD">
      <w:pPr>
        <w:ind w:left="1410" w:hanging="1410"/>
        <w:contextualSpacing/>
        <w:jc w:val="both"/>
        <w:rPr>
          <w:rFonts w:ascii="Arial" w:hAnsi="Arial" w:cs="Arial"/>
          <w:bCs/>
          <w:lang w:eastAsia="es-EC"/>
        </w:rPr>
      </w:pPr>
    </w:p>
    <w:p w:rsidR="005C35FD" w:rsidRPr="005C35FD" w:rsidRDefault="005C35FD" w:rsidP="005C35FD">
      <w:pPr>
        <w:ind w:left="1410" w:hanging="1410"/>
        <w:contextualSpacing/>
        <w:jc w:val="both"/>
        <w:rPr>
          <w:rFonts w:ascii="Arial" w:hAnsi="Arial" w:cs="Arial"/>
          <w:bCs/>
          <w:lang w:val="es-EC" w:eastAsia="es-EC"/>
        </w:rPr>
      </w:pPr>
    </w:p>
    <w:p w:rsidR="005C35FD" w:rsidRPr="005C35FD" w:rsidRDefault="005C35FD" w:rsidP="005C35FD">
      <w:pPr>
        <w:ind w:left="1410" w:hanging="1410"/>
        <w:contextualSpacing/>
        <w:jc w:val="both"/>
        <w:rPr>
          <w:rFonts w:ascii="Arial" w:hAnsi="Arial" w:cs="Arial"/>
          <w:bCs/>
          <w:lang w:val="es-EC" w:eastAsia="es-EC"/>
        </w:rPr>
      </w:pPr>
    </w:p>
    <w:p w:rsidR="005C35FD" w:rsidRPr="005C35FD" w:rsidRDefault="005C35FD" w:rsidP="005C35FD">
      <w:pPr>
        <w:ind w:left="1410" w:hanging="1410"/>
        <w:contextualSpacing/>
        <w:jc w:val="both"/>
        <w:rPr>
          <w:rFonts w:ascii="Arial" w:hAnsi="Arial" w:cs="Arial"/>
          <w:bCs/>
          <w:lang w:val="es-EC" w:eastAsia="es-EC"/>
        </w:rPr>
      </w:pPr>
    </w:p>
    <w:p w:rsidR="005C35FD" w:rsidRPr="005C35FD" w:rsidRDefault="005C35FD" w:rsidP="005C35FD">
      <w:pPr>
        <w:jc w:val="center"/>
        <w:rPr>
          <w:rFonts w:ascii="Arial" w:eastAsia="Arial Unicode MS" w:hAnsi="Arial" w:cs="Arial"/>
          <w:b/>
        </w:rPr>
      </w:pPr>
    </w:p>
    <w:p w:rsidR="005C35FD" w:rsidRPr="005C35FD" w:rsidRDefault="005C35FD" w:rsidP="005C35FD">
      <w:pPr>
        <w:jc w:val="center"/>
        <w:rPr>
          <w:rFonts w:ascii="Arial" w:eastAsia="Arial Unicode MS" w:hAnsi="Arial" w:cs="Arial"/>
          <w:b/>
        </w:rPr>
      </w:pPr>
    </w:p>
    <w:p w:rsidR="005C35FD" w:rsidRPr="005C35FD" w:rsidRDefault="005C35FD" w:rsidP="005C35FD">
      <w:pPr>
        <w:jc w:val="center"/>
        <w:rPr>
          <w:rFonts w:ascii="Arial" w:eastAsia="Arial Unicode MS" w:hAnsi="Arial" w:cs="Arial"/>
          <w:b/>
        </w:rPr>
      </w:pPr>
    </w:p>
    <w:p w:rsidR="005C35FD" w:rsidRPr="005C35FD" w:rsidRDefault="005C35FD" w:rsidP="005C35FD">
      <w:pPr>
        <w:jc w:val="center"/>
        <w:rPr>
          <w:rFonts w:ascii="Arial" w:eastAsia="Arial Unicode MS" w:hAnsi="Arial" w:cs="Arial"/>
          <w:b/>
        </w:rPr>
      </w:pPr>
    </w:p>
    <w:p w:rsidR="005C35FD" w:rsidRPr="005C35FD" w:rsidRDefault="005C35FD" w:rsidP="005C35FD">
      <w:pPr>
        <w:jc w:val="center"/>
        <w:rPr>
          <w:rFonts w:ascii="Arial" w:eastAsia="Arial Unicode MS" w:hAnsi="Arial" w:cs="Arial"/>
          <w:b/>
        </w:rPr>
      </w:pPr>
    </w:p>
    <w:p w:rsidR="005C35FD" w:rsidRDefault="005C35FD" w:rsidP="005C35FD">
      <w:pPr>
        <w:jc w:val="center"/>
        <w:rPr>
          <w:rFonts w:ascii="Arial" w:eastAsia="Arial Unicode MS" w:hAnsi="Arial" w:cs="Arial"/>
          <w:b/>
        </w:rPr>
      </w:pPr>
    </w:p>
    <w:p w:rsidR="0066371B" w:rsidRPr="005C35FD" w:rsidRDefault="0066371B" w:rsidP="005C35FD">
      <w:pPr>
        <w:jc w:val="center"/>
        <w:rPr>
          <w:rFonts w:ascii="Arial" w:eastAsia="Arial Unicode MS" w:hAnsi="Arial" w:cs="Arial"/>
          <w:b/>
        </w:rPr>
      </w:pPr>
    </w:p>
    <w:p w:rsidR="005C35FD" w:rsidRPr="005C35FD" w:rsidRDefault="005C35FD" w:rsidP="005C35FD">
      <w:pPr>
        <w:jc w:val="center"/>
        <w:rPr>
          <w:rFonts w:ascii="Arial" w:eastAsia="Arial Unicode MS" w:hAnsi="Arial" w:cs="Arial"/>
          <w:b/>
          <w:sz w:val="28"/>
          <w:szCs w:val="28"/>
        </w:rPr>
      </w:pPr>
      <w:r w:rsidRPr="005C35FD">
        <w:rPr>
          <w:rFonts w:ascii="Arial" w:eastAsia="Arial Unicode MS" w:hAnsi="Arial" w:cs="Arial"/>
          <w:b/>
          <w:sz w:val="28"/>
          <w:szCs w:val="28"/>
        </w:rPr>
        <w:t>ÍNDICE DE TABLAS</w:t>
      </w:r>
    </w:p>
    <w:p w:rsidR="005C35FD" w:rsidRPr="005C35FD" w:rsidRDefault="005C35FD" w:rsidP="005C35FD">
      <w:pPr>
        <w:jc w:val="both"/>
        <w:rPr>
          <w:rFonts w:ascii="Arial" w:eastAsia="Arial Unicode MS" w:hAnsi="Arial" w:cs="Arial"/>
        </w:rPr>
      </w:pPr>
    </w:p>
    <w:p w:rsidR="005C35FD" w:rsidRPr="005C35FD" w:rsidRDefault="005C35FD" w:rsidP="005C35FD">
      <w:pPr>
        <w:jc w:val="both"/>
        <w:rPr>
          <w:rFonts w:ascii="Arial" w:eastAsia="Arial Unicode MS" w:hAnsi="Arial" w:cs="Arial"/>
        </w:rPr>
      </w:pPr>
    </w:p>
    <w:p w:rsidR="005C35FD" w:rsidRPr="005C35FD" w:rsidRDefault="005C35FD" w:rsidP="005C35FD">
      <w:pPr>
        <w:jc w:val="both"/>
        <w:rPr>
          <w:rFonts w:ascii="Arial" w:eastAsia="Arial Unicode MS" w:hAnsi="Arial" w:cs="Arial"/>
        </w:rPr>
      </w:pPr>
    </w:p>
    <w:p w:rsidR="005C35FD" w:rsidRPr="005C35FD" w:rsidRDefault="005C35FD" w:rsidP="005C35FD">
      <w:pPr>
        <w:ind w:right="-3"/>
        <w:jc w:val="both"/>
        <w:rPr>
          <w:rFonts w:ascii="Arial" w:hAnsi="Arial" w:cs="Arial"/>
          <w:lang w:val="es-EC"/>
        </w:rPr>
      </w:pPr>
      <w:r w:rsidRPr="005C35FD">
        <w:rPr>
          <w:rFonts w:ascii="Arial" w:hAnsi="Arial" w:cs="Arial"/>
          <w:lang w:val="es-EC"/>
        </w:rPr>
        <w:t>Tabla 1</w:t>
      </w:r>
      <w:r w:rsidRPr="005C35FD">
        <w:rPr>
          <w:rFonts w:ascii="Arial" w:hAnsi="Arial" w:cs="Arial"/>
          <w:lang w:val="es-EC"/>
        </w:rPr>
        <w:tab/>
        <w:t xml:space="preserve">Propiedades del polietileno según </w:t>
      </w:r>
      <w:r w:rsidR="008431FD">
        <w:rPr>
          <w:rFonts w:ascii="Arial" w:hAnsi="Arial" w:cs="Arial"/>
          <w:lang w:val="es-EC"/>
        </w:rPr>
        <w:t xml:space="preserve">su grado de </w:t>
      </w:r>
      <w:r w:rsidR="008431FD">
        <w:rPr>
          <w:rFonts w:ascii="Arial" w:hAnsi="Arial" w:cs="Arial"/>
          <w:lang w:val="es-EC"/>
        </w:rPr>
        <w:tab/>
      </w:r>
      <w:r w:rsidR="008431FD">
        <w:rPr>
          <w:rFonts w:ascii="Arial" w:hAnsi="Arial" w:cs="Arial"/>
          <w:lang w:val="es-EC"/>
        </w:rPr>
        <w:tab/>
      </w:r>
      <w:r w:rsidR="008431FD">
        <w:rPr>
          <w:rFonts w:ascii="Arial" w:hAnsi="Arial" w:cs="Arial"/>
          <w:lang w:val="es-EC"/>
        </w:rPr>
        <w:tab/>
      </w:r>
      <w:r w:rsidR="008431FD">
        <w:rPr>
          <w:rFonts w:ascii="Arial" w:hAnsi="Arial" w:cs="Arial"/>
          <w:lang w:val="es-EC"/>
        </w:rPr>
        <w:tab/>
        <w:t>ramificación [3]</w:t>
      </w:r>
      <w:r w:rsidRPr="005C35FD">
        <w:rPr>
          <w:rFonts w:ascii="Arial" w:hAnsi="Arial" w:cs="Arial"/>
          <w:lang w:val="es-EC"/>
        </w:rPr>
        <w:t>............................................................................6</w:t>
      </w:r>
    </w:p>
    <w:p w:rsidR="005C35FD" w:rsidRPr="005C35FD" w:rsidRDefault="005C35FD" w:rsidP="005C35FD">
      <w:pPr>
        <w:ind w:right="-3"/>
        <w:jc w:val="both"/>
        <w:rPr>
          <w:rFonts w:ascii="Arial" w:hAnsi="Arial" w:cs="Arial"/>
          <w:lang w:val="es-EC"/>
        </w:rPr>
      </w:pPr>
      <w:r w:rsidRPr="005C35FD">
        <w:rPr>
          <w:rFonts w:ascii="Arial" w:hAnsi="Arial" w:cs="Arial"/>
          <w:lang w:val="es-EC"/>
        </w:rPr>
        <w:t>Tabla 2</w:t>
      </w:r>
      <w:r w:rsidRPr="005C35FD">
        <w:rPr>
          <w:rFonts w:ascii="Arial" w:hAnsi="Arial" w:cs="Arial"/>
          <w:lang w:val="es-EC"/>
        </w:rPr>
        <w:tab/>
        <w:t xml:space="preserve">Propiedades físicas del polietileno </w:t>
      </w:r>
      <w:r w:rsidR="008431FD">
        <w:rPr>
          <w:rFonts w:ascii="Arial" w:hAnsi="Arial" w:cs="Arial"/>
          <w:lang w:val="es-EC"/>
        </w:rPr>
        <w:t>[3]</w:t>
      </w:r>
      <w:r w:rsidRPr="005C35FD">
        <w:rPr>
          <w:rFonts w:ascii="Arial" w:hAnsi="Arial" w:cs="Arial"/>
          <w:lang w:val="es-EC"/>
        </w:rPr>
        <w:t>.........................................7</w:t>
      </w:r>
    </w:p>
    <w:p w:rsidR="005C35FD" w:rsidRPr="005C35FD" w:rsidRDefault="005C35FD" w:rsidP="005C35FD">
      <w:pPr>
        <w:ind w:right="-3"/>
        <w:jc w:val="both"/>
        <w:rPr>
          <w:rFonts w:ascii="Arial" w:hAnsi="Arial" w:cs="Arial"/>
          <w:lang w:val="es-EC"/>
        </w:rPr>
      </w:pPr>
      <w:r w:rsidRPr="005C35FD">
        <w:rPr>
          <w:rFonts w:ascii="Arial" w:hAnsi="Arial" w:cs="Arial"/>
          <w:lang w:val="es-EC"/>
        </w:rPr>
        <w:t>Tabla 3</w:t>
      </w:r>
      <w:r w:rsidRPr="005C35FD">
        <w:rPr>
          <w:rFonts w:ascii="Arial" w:hAnsi="Arial" w:cs="Arial"/>
          <w:lang w:val="es-EC"/>
        </w:rPr>
        <w:tab/>
      </w:r>
      <w:r w:rsidR="008431FD">
        <w:rPr>
          <w:rFonts w:ascii="Arial" w:hAnsi="Arial" w:cs="Arial"/>
          <w:lang w:val="es-EC"/>
        </w:rPr>
        <w:t>Aplicaciones del polietileno [3]</w:t>
      </w:r>
      <w:r w:rsidRPr="005C35FD">
        <w:rPr>
          <w:rFonts w:ascii="Arial" w:hAnsi="Arial" w:cs="Arial"/>
          <w:lang w:val="es-EC"/>
        </w:rPr>
        <w:t>....................</w:t>
      </w:r>
      <w:r w:rsidR="002B104C">
        <w:rPr>
          <w:rFonts w:ascii="Arial" w:hAnsi="Arial" w:cs="Arial"/>
          <w:lang w:val="es-EC"/>
        </w:rPr>
        <w:t>..............................9</w:t>
      </w:r>
    </w:p>
    <w:p w:rsidR="005C35FD" w:rsidRPr="005C35FD" w:rsidRDefault="005C35FD" w:rsidP="005C35FD">
      <w:pPr>
        <w:ind w:right="-3"/>
        <w:jc w:val="both"/>
        <w:rPr>
          <w:rFonts w:ascii="Arial" w:hAnsi="Arial" w:cs="Arial"/>
          <w:lang w:val="es-EC"/>
        </w:rPr>
      </w:pPr>
      <w:r w:rsidRPr="005C35FD">
        <w:rPr>
          <w:rFonts w:ascii="Arial" w:hAnsi="Arial" w:cs="Arial"/>
          <w:lang w:val="es-EC"/>
        </w:rPr>
        <w:t>Tabla 4</w:t>
      </w:r>
      <w:r w:rsidRPr="005C35FD">
        <w:rPr>
          <w:rFonts w:ascii="Arial" w:hAnsi="Arial" w:cs="Arial"/>
          <w:lang w:val="es-EC"/>
        </w:rPr>
        <w:tab/>
        <w:t>Resumen de las propi</w:t>
      </w:r>
      <w:r w:rsidR="008431FD">
        <w:rPr>
          <w:rFonts w:ascii="Arial" w:hAnsi="Arial" w:cs="Arial"/>
          <w:lang w:val="es-EC"/>
        </w:rPr>
        <w:t xml:space="preserve">edades de la </w:t>
      </w:r>
      <w:proofErr w:type="spellStart"/>
      <w:r w:rsidR="008431FD">
        <w:rPr>
          <w:rFonts w:ascii="Arial" w:hAnsi="Arial" w:cs="Arial"/>
          <w:lang w:val="es-EC"/>
        </w:rPr>
        <w:t>montmorillonita</w:t>
      </w:r>
      <w:proofErr w:type="spellEnd"/>
      <w:r w:rsidR="008431FD">
        <w:rPr>
          <w:rFonts w:ascii="Arial" w:hAnsi="Arial" w:cs="Arial"/>
          <w:lang w:val="es-EC"/>
        </w:rPr>
        <w:t xml:space="preserve"> [3]</w:t>
      </w:r>
      <w:r w:rsidR="002B104C">
        <w:rPr>
          <w:rFonts w:ascii="Arial" w:hAnsi="Arial" w:cs="Arial"/>
          <w:lang w:val="es-EC"/>
        </w:rPr>
        <w:t>............17</w:t>
      </w:r>
    </w:p>
    <w:p w:rsidR="005C35FD" w:rsidRPr="005C35FD" w:rsidRDefault="005C35FD" w:rsidP="005C35FD">
      <w:pPr>
        <w:ind w:left="1410" w:hanging="1410"/>
        <w:jc w:val="both"/>
        <w:rPr>
          <w:rFonts w:ascii="Arial" w:hAnsi="Arial" w:cs="Arial"/>
          <w:bCs/>
        </w:rPr>
      </w:pPr>
      <w:r w:rsidRPr="005C35FD">
        <w:rPr>
          <w:rFonts w:ascii="Arial" w:hAnsi="Arial" w:cs="Arial"/>
          <w:bCs/>
        </w:rPr>
        <w:t>Tabla 5</w:t>
      </w:r>
      <w:r w:rsidRPr="005C35FD">
        <w:rPr>
          <w:rFonts w:ascii="Arial" w:hAnsi="Arial" w:cs="Arial"/>
          <w:bCs/>
        </w:rPr>
        <w:tab/>
        <w:t>Tiempo de sedimentación de la fracción arcilla</w:t>
      </w:r>
      <w:r w:rsidRPr="005C35FD">
        <w:rPr>
          <w:rFonts w:ascii="Arial" w:hAnsi="Arial" w:cs="Arial"/>
          <w:bCs/>
        </w:rPr>
        <w:tab/>
        <w:t xml:space="preserve"> para </w:t>
      </w:r>
      <w:r w:rsidRPr="005C35FD">
        <w:rPr>
          <w:rFonts w:ascii="Arial" w:hAnsi="Arial" w:cs="Arial"/>
          <w:bCs/>
        </w:rPr>
        <w:tab/>
      </w:r>
      <w:r w:rsidRPr="005C35FD">
        <w:rPr>
          <w:rFonts w:ascii="Arial" w:hAnsi="Arial" w:cs="Arial"/>
          <w:bCs/>
        </w:rPr>
        <w:tab/>
      </w:r>
      <w:r w:rsidRPr="005C35FD">
        <w:rPr>
          <w:rFonts w:ascii="Arial" w:hAnsi="Arial" w:cs="Arial"/>
          <w:bCs/>
        </w:rPr>
        <w:tab/>
        <w:t xml:space="preserve">una profundidad de 5 cm a diferentes temperaturas </w:t>
      </w:r>
      <w:r w:rsidRPr="005C35FD">
        <w:rPr>
          <w:rFonts w:ascii="Arial" w:hAnsi="Arial" w:cs="Arial"/>
          <w:bCs/>
        </w:rPr>
        <w:tab/>
      </w:r>
      <w:r w:rsidRPr="005C35FD">
        <w:rPr>
          <w:rFonts w:ascii="Arial" w:hAnsi="Arial" w:cs="Arial"/>
          <w:bCs/>
        </w:rPr>
        <w:tab/>
        <w:t>(</w:t>
      </w:r>
      <w:proofErr w:type="spellStart"/>
      <w:r w:rsidRPr="005C35FD">
        <w:rPr>
          <w:rFonts w:ascii="Arial" w:hAnsi="Arial" w:cs="Arial"/>
          <w:bCs/>
        </w:rPr>
        <w:t>embrapa</w:t>
      </w:r>
      <w:proofErr w:type="spellEnd"/>
      <w:r w:rsidRPr="005C35FD">
        <w:rPr>
          <w:rFonts w:ascii="Arial" w:hAnsi="Arial" w:cs="Arial"/>
          <w:bCs/>
        </w:rPr>
        <w:t>, 1997)..........................................</w:t>
      </w:r>
      <w:r w:rsidR="002B104C">
        <w:rPr>
          <w:rFonts w:ascii="Arial" w:hAnsi="Arial" w:cs="Arial"/>
          <w:bCs/>
        </w:rPr>
        <w:t>..............................60</w:t>
      </w:r>
    </w:p>
    <w:p w:rsidR="005C35FD" w:rsidRPr="005C35FD" w:rsidRDefault="005C35FD" w:rsidP="005C35FD">
      <w:pPr>
        <w:jc w:val="both"/>
        <w:rPr>
          <w:rFonts w:ascii="Arial" w:hAnsi="Arial" w:cs="Arial"/>
        </w:rPr>
      </w:pPr>
      <w:r w:rsidRPr="005C35FD">
        <w:rPr>
          <w:rFonts w:ascii="Arial" w:hAnsi="Arial" w:cs="Arial"/>
        </w:rPr>
        <w:t>Tabla 6</w:t>
      </w:r>
      <w:r w:rsidRPr="005C35FD">
        <w:rPr>
          <w:rFonts w:ascii="Arial" w:hAnsi="Arial" w:cs="Arial"/>
        </w:rPr>
        <w:tab/>
        <w:t xml:space="preserve">Cantidades de materiales utilizados en los </w:t>
      </w:r>
      <w:r w:rsidRPr="005C35FD">
        <w:rPr>
          <w:rFonts w:ascii="Arial" w:hAnsi="Arial" w:cs="Arial"/>
        </w:rPr>
        <w:tab/>
      </w:r>
      <w:r w:rsidRPr="005C35FD">
        <w:rPr>
          <w:rFonts w:ascii="Arial" w:hAnsi="Arial" w:cs="Arial"/>
        </w:rPr>
        <w:tab/>
      </w:r>
      <w:r w:rsidRPr="005C35FD">
        <w:rPr>
          <w:rFonts w:ascii="Arial" w:hAnsi="Arial" w:cs="Arial"/>
        </w:rPr>
        <w:tab/>
      </w:r>
      <w:r w:rsidRPr="005C35FD">
        <w:rPr>
          <w:rFonts w:ascii="Arial" w:hAnsi="Arial" w:cs="Arial"/>
        </w:rPr>
        <w:tab/>
      </w:r>
      <w:r w:rsidRPr="005C35FD">
        <w:rPr>
          <w:rFonts w:ascii="Arial" w:hAnsi="Arial" w:cs="Arial"/>
        </w:rPr>
        <w:tab/>
        <w:t>nanocompuestos....................................................................</w:t>
      </w:r>
      <w:r w:rsidR="002B104C">
        <w:rPr>
          <w:rFonts w:ascii="Arial" w:hAnsi="Arial" w:cs="Arial"/>
        </w:rPr>
        <w:t>...72</w:t>
      </w:r>
    </w:p>
    <w:p w:rsidR="005C35FD" w:rsidRPr="005C35FD" w:rsidRDefault="005C35FD" w:rsidP="005C35FD">
      <w:pPr>
        <w:widowControl w:val="0"/>
        <w:autoSpaceDE w:val="0"/>
        <w:autoSpaceDN w:val="0"/>
        <w:adjustRightInd w:val="0"/>
        <w:ind w:left="1410" w:hanging="1410"/>
        <w:jc w:val="both"/>
        <w:rPr>
          <w:rFonts w:ascii="Arial" w:hAnsi="Arial" w:cs="Arial"/>
        </w:rPr>
      </w:pPr>
      <w:r w:rsidRPr="005C35FD">
        <w:rPr>
          <w:rFonts w:ascii="Arial" w:hAnsi="Arial" w:cs="Arial"/>
        </w:rPr>
        <w:t>Tabla 7</w:t>
      </w:r>
      <w:r w:rsidRPr="005C35FD">
        <w:rPr>
          <w:rFonts w:ascii="Arial" w:hAnsi="Arial" w:cs="Arial"/>
        </w:rPr>
        <w:tab/>
        <w:t xml:space="preserve">Resultados de intervalos de frecuencia de las </w:t>
      </w:r>
      <w:r w:rsidRPr="005C35FD">
        <w:rPr>
          <w:rFonts w:ascii="Arial" w:hAnsi="Arial" w:cs="Arial"/>
        </w:rPr>
        <w:tab/>
      </w:r>
      <w:r w:rsidRPr="005C35FD">
        <w:rPr>
          <w:rFonts w:ascii="Arial" w:hAnsi="Arial" w:cs="Arial"/>
        </w:rPr>
        <w:tab/>
      </w:r>
      <w:r w:rsidRPr="005C35FD">
        <w:rPr>
          <w:rFonts w:ascii="Arial" w:hAnsi="Arial" w:cs="Arial"/>
        </w:rPr>
        <w:tab/>
        <w:t>muestras de las arcillas sódicas..................</w:t>
      </w:r>
      <w:r w:rsidR="002B104C">
        <w:rPr>
          <w:rFonts w:ascii="Arial" w:hAnsi="Arial" w:cs="Arial"/>
        </w:rPr>
        <w:t>..............................84</w:t>
      </w:r>
    </w:p>
    <w:p w:rsidR="005C35FD" w:rsidRPr="005C35FD" w:rsidRDefault="005C35FD" w:rsidP="005C35FD">
      <w:pPr>
        <w:widowControl w:val="0"/>
        <w:autoSpaceDE w:val="0"/>
        <w:autoSpaceDN w:val="0"/>
        <w:adjustRightInd w:val="0"/>
        <w:ind w:left="1410" w:hanging="1410"/>
        <w:jc w:val="both"/>
        <w:rPr>
          <w:rFonts w:ascii="Arial" w:hAnsi="Arial" w:cs="Arial"/>
        </w:rPr>
      </w:pPr>
      <w:r w:rsidRPr="005C35FD">
        <w:rPr>
          <w:rFonts w:ascii="Arial" w:hAnsi="Arial" w:cs="Arial"/>
        </w:rPr>
        <w:t>Tabla 8</w:t>
      </w:r>
      <w:r w:rsidRPr="005C35FD">
        <w:rPr>
          <w:rFonts w:ascii="Arial" w:hAnsi="Arial" w:cs="Arial"/>
        </w:rPr>
        <w:tab/>
        <w:t xml:space="preserve">Resultados de intervalos de frecuencia de las de las </w:t>
      </w:r>
      <w:r w:rsidRPr="005C35FD">
        <w:rPr>
          <w:rFonts w:ascii="Arial" w:hAnsi="Arial" w:cs="Arial"/>
        </w:rPr>
        <w:tab/>
      </w:r>
      <w:r w:rsidRPr="005C35FD">
        <w:rPr>
          <w:rFonts w:ascii="Arial" w:hAnsi="Arial" w:cs="Arial"/>
        </w:rPr>
        <w:tab/>
      </w:r>
      <w:proofErr w:type="spellStart"/>
      <w:r w:rsidRPr="005C35FD">
        <w:rPr>
          <w:rFonts w:ascii="Arial" w:hAnsi="Arial" w:cs="Arial"/>
        </w:rPr>
        <w:t>nanoarcilla</w:t>
      </w:r>
      <w:proofErr w:type="spellEnd"/>
      <w:r w:rsidRPr="005C35FD">
        <w:rPr>
          <w:rFonts w:ascii="Arial" w:hAnsi="Arial" w:cs="Arial"/>
        </w:rPr>
        <w:t xml:space="preserve"> CLOISITE </w:t>
      </w:r>
      <w:proofErr w:type="spellStart"/>
      <w:r w:rsidRPr="005C35FD">
        <w:rPr>
          <w:rFonts w:ascii="Arial" w:hAnsi="Arial" w:cs="Arial"/>
        </w:rPr>
        <w:t>Na</w:t>
      </w:r>
      <w:proofErr w:type="spellEnd"/>
      <w:r w:rsidRPr="005C35FD">
        <w:rPr>
          <w:rFonts w:ascii="Arial" w:hAnsi="Arial" w:cs="Arial"/>
        </w:rPr>
        <w:t xml:space="preserve"> y CLOISITE 20A..............................</w:t>
      </w:r>
      <w:r w:rsidR="00CB4CF1">
        <w:rPr>
          <w:rFonts w:ascii="Arial" w:hAnsi="Arial" w:cs="Arial"/>
        </w:rPr>
        <w:t>87</w:t>
      </w:r>
    </w:p>
    <w:p w:rsidR="005C35FD" w:rsidRPr="005C35FD" w:rsidRDefault="005C35FD" w:rsidP="005C35FD">
      <w:pPr>
        <w:widowControl w:val="0"/>
        <w:autoSpaceDE w:val="0"/>
        <w:autoSpaceDN w:val="0"/>
        <w:adjustRightInd w:val="0"/>
        <w:ind w:left="1410" w:hanging="1410"/>
        <w:jc w:val="both"/>
        <w:rPr>
          <w:rFonts w:ascii="Arial" w:hAnsi="Arial" w:cs="Arial"/>
        </w:rPr>
      </w:pPr>
      <w:r w:rsidRPr="005C35FD">
        <w:rPr>
          <w:rFonts w:ascii="Arial" w:hAnsi="Arial" w:cs="Arial"/>
        </w:rPr>
        <w:t>Tabla 9</w:t>
      </w:r>
      <w:r w:rsidRPr="005C35FD">
        <w:rPr>
          <w:rFonts w:ascii="Arial" w:hAnsi="Arial" w:cs="Arial"/>
        </w:rPr>
        <w:tab/>
        <w:t xml:space="preserve">Resultados de intervalos de frecuencia de las </w:t>
      </w:r>
      <w:r w:rsidRPr="005C35FD">
        <w:rPr>
          <w:rFonts w:ascii="Arial" w:hAnsi="Arial" w:cs="Arial"/>
        </w:rPr>
        <w:tab/>
        <w:t xml:space="preserve">muestras </w:t>
      </w:r>
      <w:r w:rsidRPr="005C35FD">
        <w:rPr>
          <w:rFonts w:ascii="Arial" w:hAnsi="Arial" w:cs="Arial"/>
        </w:rPr>
        <w:tab/>
      </w:r>
      <w:r w:rsidRPr="005C35FD">
        <w:rPr>
          <w:rFonts w:ascii="Arial" w:hAnsi="Arial" w:cs="Arial"/>
        </w:rPr>
        <w:tab/>
        <w:t xml:space="preserve">de la </w:t>
      </w:r>
      <w:proofErr w:type="spellStart"/>
      <w:r w:rsidRPr="005C35FD">
        <w:rPr>
          <w:rFonts w:ascii="Arial" w:hAnsi="Arial" w:cs="Arial"/>
        </w:rPr>
        <w:t>nanoarcilla</w:t>
      </w:r>
      <w:proofErr w:type="spellEnd"/>
      <w:r w:rsidRPr="005C35FD">
        <w:rPr>
          <w:rFonts w:ascii="Arial" w:hAnsi="Arial" w:cs="Arial"/>
        </w:rPr>
        <w:t xml:space="preserve"> CLOISITE 20A y sus combinaciones.............</w:t>
      </w:r>
      <w:r w:rsidR="00CB4CF1">
        <w:rPr>
          <w:rFonts w:ascii="Arial" w:hAnsi="Arial" w:cs="Arial"/>
        </w:rPr>
        <w:t>90</w:t>
      </w:r>
    </w:p>
    <w:p w:rsidR="005C35FD" w:rsidRPr="005C35FD" w:rsidRDefault="005C35FD" w:rsidP="005C35FD">
      <w:pPr>
        <w:widowControl w:val="0"/>
        <w:autoSpaceDE w:val="0"/>
        <w:autoSpaceDN w:val="0"/>
        <w:adjustRightInd w:val="0"/>
        <w:ind w:left="1410" w:hanging="1410"/>
        <w:jc w:val="both"/>
        <w:rPr>
          <w:rFonts w:ascii="Arial" w:hAnsi="Arial" w:cs="Arial"/>
        </w:rPr>
      </w:pPr>
      <w:r w:rsidRPr="005C35FD">
        <w:rPr>
          <w:rFonts w:ascii="Arial" w:hAnsi="Arial" w:cs="Arial"/>
        </w:rPr>
        <w:t>Tabla 10</w:t>
      </w:r>
      <w:r w:rsidRPr="005C35FD">
        <w:rPr>
          <w:rFonts w:ascii="Arial" w:hAnsi="Arial" w:cs="Arial"/>
        </w:rPr>
        <w:tab/>
        <w:t>Resultados de intervalos de frecuencia de las muestras</w:t>
      </w:r>
      <w:r w:rsidRPr="005C35FD">
        <w:rPr>
          <w:rFonts w:ascii="Arial" w:hAnsi="Arial" w:cs="Arial"/>
        </w:rPr>
        <w:tab/>
      </w:r>
      <w:r w:rsidRPr="005C35FD">
        <w:rPr>
          <w:rFonts w:ascii="Arial" w:hAnsi="Arial" w:cs="Arial"/>
        </w:rPr>
        <w:tab/>
        <w:t xml:space="preserve">de las </w:t>
      </w:r>
      <w:proofErr w:type="spellStart"/>
      <w:r w:rsidRPr="005C35FD">
        <w:rPr>
          <w:rFonts w:ascii="Arial" w:hAnsi="Arial" w:cs="Arial"/>
        </w:rPr>
        <w:t>organoarcillas</w:t>
      </w:r>
      <w:proofErr w:type="spellEnd"/>
      <w:r w:rsidRPr="005C35FD">
        <w:rPr>
          <w:rFonts w:ascii="Arial" w:hAnsi="Arial" w:cs="Arial"/>
        </w:rPr>
        <w:t xml:space="preserve"> ESPOL-CLAY y </w:t>
      </w:r>
      <w:r w:rsidR="00CB4CF1">
        <w:rPr>
          <w:rFonts w:ascii="Arial" w:hAnsi="Arial" w:cs="Arial"/>
        </w:rPr>
        <w:t>ESPOL-</w:t>
      </w:r>
      <w:proofErr w:type="spellStart"/>
      <w:r w:rsidR="00CB4CF1">
        <w:rPr>
          <w:rFonts w:ascii="Arial" w:hAnsi="Arial" w:cs="Arial"/>
        </w:rPr>
        <w:t>Na</w:t>
      </w:r>
      <w:proofErr w:type="spellEnd"/>
      <w:r w:rsidR="00CB4CF1">
        <w:rPr>
          <w:rFonts w:ascii="Arial" w:hAnsi="Arial" w:cs="Arial"/>
        </w:rPr>
        <w:t>....................92</w:t>
      </w:r>
    </w:p>
    <w:p w:rsidR="005C35FD" w:rsidRPr="005C35FD" w:rsidRDefault="005C35FD" w:rsidP="005C35FD">
      <w:pPr>
        <w:widowControl w:val="0"/>
        <w:autoSpaceDE w:val="0"/>
        <w:autoSpaceDN w:val="0"/>
        <w:adjustRightInd w:val="0"/>
        <w:ind w:left="1410" w:hanging="1410"/>
        <w:jc w:val="both"/>
        <w:rPr>
          <w:rFonts w:ascii="Arial" w:hAnsi="Arial" w:cs="Arial"/>
        </w:rPr>
      </w:pPr>
      <w:r w:rsidRPr="005C35FD">
        <w:rPr>
          <w:rFonts w:ascii="Arial" w:hAnsi="Arial" w:cs="Arial"/>
        </w:rPr>
        <w:t>Tabla 11</w:t>
      </w:r>
      <w:r w:rsidRPr="005C35FD">
        <w:rPr>
          <w:rFonts w:ascii="Arial" w:hAnsi="Arial" w:cs="Arial"/>
        </w:rPr>
        <w:tab/>
        <w:t xml:space="preserve">Resultados de intervalos de frecuencia de la </w:t>
      </w:r>
      <w:r w:rsidRPr="005C35FD">
        <w:rPr>
          <w:rFonts w:ascii="Arial" w:hAnsi="Arial" w:cs="Arial"/>
        </w:rPr>
        <w:tab/>
      </w:r>
      <w:proofErr w:type="spellStart"/>
      <w:r w:rsidRPr="005C35FD">
        <w:rPr>
          <w:rFonts w:ascii="Arial" w:hAnsi="Arial" w:cs="Arial"/>
        </w:rPr>
        <w:t>nanoarcilla</w:t>
      </w:r>
      <w:proofErr w:type="spellEnd"/>
      <w:r w:rsidRPr="005C35FD">
        <w:rPr>
          <w:rFonts w:ascii="Arial" w:hAnsi="Arial" w:cs="Arial"/>
        </w:rPr>
        <w:t xml:space="preserve"> ESPOL-CLAY y sus combinaciones a 1%, 5% y 10% </w:t>
      </w:r>
      <w:r w:rsidRPr="005C35FD">
        <w:rPr>
          <w:rFonts w:ascii="Arial" w:hAnsi="Arial" w:cs="Arial"/>
        </w:rPr>
        <w:tab/>
      </w:r>
      <w:r w:rsidRPr="005C35FD">
        <w:rPr>
          <w:rFonts w:ascii="Arial" w:hAnsi="Arial" w:cs="Arial"/>
        </w:rPr>
        <w:tab/>
        <w:t>de CA.......................................................</w:t>
      </w:r>
      <w:r w:rsidR="00CB4CF1">
        <w:rPr>
          <w:rFonts w:ascii="Arial" w:hAnsi="Arial" w:cs="Arial"/>
        </w:rPr>
        <w:t>.............................95</w:t>
      </w:r>
    </w:p>
    <w:p w:rsidR="005C35FD" w:rsidRPr="005C35FD" w:rsidRDefault="005C35FD" w:rsidP="005C35FD">
      <w:pPr>
        <w:widowControl w:val="0"/>
        <w:autoSpaceDE w:val="0"/>
        <w:autoSpaceDN w:val="0"/>
        <w:adjustRightInd w:val="0"/>
        <w:ind w:left="1410" w:hanging="1410"/>
        <w:jc w:val="both"/>
        <w:rPr>
          <w:rFonts w:ascii="Arial" w:hAnsi="Arial" w:cs="Arial"/>
        </w:rPr>
      </w:pPr>
      <w:r w:rsidRPr="005C35FD">
        <w:rPr>
          <w:rFonts w:ascii="Arial" w:hAnsi="Arial" w:cs="Arial"/>
        </w:rPr>
        <w:t>Tabla 12</w:t>
      </w:r>
      <w:r w:rsidRPr="005C35FD">
        <w:rPr>
          <w:rFonts w:ascii="Arial" w:hAnsi="Arial" w:cs="Arial"/>
        </w:rPr>
        <w:tab/>
        <w:t xml:space="preserve">Resultados de las comparaciones entre las </w:t>
      </w:r>
      <w:proofErr w:type="spellStart"/>
      <w:r w:rsidRPr="005C35FD">
        <w:rPr>
          <w:rFonts w:ascii="Arial" w:hAnsi="Arial" w:cs="Arial"/>
        </w:rPr>
        <w:t>organoarcillas</w:t>
      </w:r>
      <w:proofErr w:type="spellEnd"/>
      <w:r w:rsidRPr="005C35FD">
        <w:rPr>
          <w:rFonts w:ascii="Arial" w:hAnsi="Arial" w:cs="Arial"/>
        </w:rPr>
        <w:t xml:space="preserve"> </w:t>
      </w:r>
      <w:r w:rsidRPr="005C35FD">
        <w:rPr>
          <w:rFonts w:ascii="Arial" w:hAnsi="Arial" w:cs="Arial"/>
        </w:rPr>
        <w:tab/>
      </w:r>
      <w:r w:rsidRPr="005C35FD">
        <w:rPr>
          <w:rFonts w:ascii="Arial" w:hAnsi="Arial" w:cs="Arial"/>
        </w:rPr>
        <w:tab/>
        <w:t>CLOISITE 20A y ESPOL-CLAY............................................</w:t>
      </w:r>
      <w:r w:rsidR="00CB4CF1">
        <w:rPr>
          <w:rFonts w:ascii="Arial" w:hAnsi="Arial" w:cs="Arial"/>
        </w:rPr>
        <w:t>..97</w:t>
      </w:r>
    </w:p>
    <w:p w:rsidR="005C35FD" w:rsidRPr="005C35FD" w:rsidRDefault="005C35FD" w:rsidP="005C35FD">
      <w:pPr>
        <w:widowControl w:val="0"/>
        <w:autoSpaceDE w:val="0"/>
        <w:autoSpaceDN w:val="0"/>
        <w:adjustRightInd w:val="0"/>
        <w:ind w:left="1410" w:hanging="1410"/>
        <w:jc w:val="both"/>
        <w:rPr>
          <w:rFonts w:ascii="Arial" w:hAnsi="Arial" w:cs="Arial"/>
        </w:rPr>
      </w:pPr>
      <w:r w:rsidRPr="005C35FD">
        <w:rPr>
          <w:rFonts w:ascii="Arial" w:hAnsi="Arial" w:cs="Arial"/>
        </w:rPr>
        <w:t xml:space="preserve">Tabla 13 </w:t>
      </w:r>
      <w:r w:rsidRPr="005C35FD">
        <w:rPr>
          <w:rFonts w:ascii="Arial" w:hAnsi="Arial" w:cs="Arial"/>
        </w:rPr>
        <w:tab/>
        <w:t xml:space="preserve">Resultados de las comparaciones entre la </w:t>
      </w:r>
      <w:proofErr w:type="spellStart"/>
      <w:r w:rsidRPr="005C35FD">
        <w:rPr>
          <w:rFonts w:ascii="Arial" w:hAnsi="Arial" w:cs="Arial"/>
        </w:rPr>
        <w:t>organoarcilla</w:t>
      </w:r>
      <w:proofErr w:type="spellEnd"/>
      <w:r w:rsidRPr="005C35FD">
        <w:rPr>
          <w:rFonts w:ascii="Arial" w:hAnsi="Arial" w:cs="Arial"/>
        </w:rPr>
        <w:t xml:space="preserve"> </w:t>
      </w:r>
      <w:r w:rsidRPr="005C35FD">
        <w:rPr>
          <w:rFonts w:ascii="Arial" w:hAnsi="Arial" w:cs="Arial"/>
        </w:rPr>
        <w:tab/>
      </w:r>
      <w:r w:rsidRPr="005C35FD">
        <w:rPr>
          <w:rFonts w:ascii="Arial" w:hAnsi="Arial" w:cs="Arial"/>
        </w:rPr>
        <w:tab/>
        <w:t xml:space="preserve">CLOISITE 20A y sus combinaciones al 1%, 5% y </w:t>
      </w:r>
      <w:r w:rsidRPr="005C35FD">
        <w:rPr>
          <w:rFonts w:ascii="Arial" w:hAnsi="Arial" w:cs="Arial"/>
        </w:rPr>
        <w:tab/>
      </w:r>
      <w:r w:rsidRPr="005C35FD">
        <w:rPr>
          <w:rFonts w:ascii="Arial" w:hAnsi="Arial" w:cs="Arial"/>
        </w:rPr>
        <w:tab/>
      </w:r>
      <w:r w:rsidRPr="005C35FD">
        <w:rPr>
          <w:rFonts w:ascii="Arial" w:hAnsi="Arial" w:cs="Arial"/>
        </w:rPr>
        <w:tab/>
        <w:t>10% de CA.................................................</w:t>
      </w:r>
      <w:r w:rsidR="00CB4CF1">
        <w:rPr>
          <w:rFonts w:ascii="Arial" w:hAnsi="Arial" w:cs="Arial"/>
        </w:rPr>
        <w:t>.............................100</w:t>
      </w:r>
    </w:p>
    <w:p w:rsidR="005C35FD" w:rsidRPr="005C35FD" w:rsidRDefault="005C35FD" w:rsidP="005C35FD">
      <w:pPr>
        <w:widowControl w:val="0"/>
        <w:autoSpaceDE w:val="0"/>
        <w:autoSpaceDN w:val="0"/>
        <w:adjustRightInd w:val="0"/>
        <w:ind w:left="1410" w:hanging="1410"/>
        <w:rPr>
          <w:rFonts w:ascii="Arial" w:hAnsi="Arial" w:cs="Arial"/>
        </w:rPr>
      </w:pPr>
      <w:r w:rsidRPr="005C35FD">
        <w:rPr>
          <w:rFonts w:ascii="Arial" w:hAnsi="Arial" w:cs="Arial"/>
        </w:rPr>
        <w:t>Tabla 14</w:t>
      </w:r>
      <w:r w:rsidRPr="005C35FD">
        <w:rPr>
          <w:rFonts w:ascii="Arial" w:hAnsi="Arial" w:cs="Arial"/>
        </w:rPr>
        <w:tab/>
        <w:t xml:space="preserve">Resultados de las comparaciones entre la </w:t>
      </w:r>
      <w:proofErr w:type="spellStart"/>
      <w:r w:rsidRPr="005C35FD">
        <w:rPr>
          <w:rFonts w:ascii="Arial" w:hAnsi="Arial" w:cs="Arial"/>
        </w:rPr>
        <w:t>organoarcilla</w:t>
      </w:r>
      <w:proofErr w:type="spellEnd"/>
      <w:r w:rsidRPr="005C35FD">
        <w:rPr>
          <w:rFonts w:ascii="Arial" w:hAnsi="Arial" w:cs="Arial"/>
        </w:rPr>
        <w:t xml:space="preserve"> </w:t>
      </w:r>
      <w:r w:rsidRPr="005C35FD">
        <w:rPr>
          <w:rFonts w:ascii="Arial" w:hAnsi="Arial" w:cs="Arial"/>
        </w:rPr>
        <w:tab/>
      </w:r>
      <w:r w:rsidRPr="005C35FD">
        <w:rPr>
          <w:rFonts w:ascii="Arial" w:hAnsi="Arial" w:cs="Arial"/>
        </w:rPr>
        <w:tab/>
        <w:t xml:space="preserve">ESPOL-CLAY y sus combinaciones al 1%, 5% </w:t>
      </w:r>
      <w:r w:rsidRPr="005C35FD">
        <w:rPr>
          <w:rFonts w:ascii="Arial" w:hAnsi="Arial" w:cs="Arial"/>
        </w:rPr>
        <w:tab/>
      </w:r>
      <w:r w:rsidRPr="005C35FD">
        <w:rPr>
          <w:rFonts w:ascii="Arial" w:hAnsi="Arial" w:cs="Arial"/>
        </w:rPr>
        <w:tab/>
      </w:r>
      <w:r w:rsidRPr="005C35FD">
        <w:rPr>
          <w:rFonts w:ascii="Arial" w:hAnsi="Arial" w:cs="Arial"/>
        </w:rPr>
        <w:tab/>
        <w:t>y 10% de CA...........................................................</w:t>
      </w:r>
      <w:r w:rsidR="00CB4CF1">
        <w:rPr>
          <w:rFonts w:ascii="Arial" w:hAnsi="Arial" w:cs="Arial"/>
        </w:rPr>
        <w:t>................103</w:t>
      </w:r>
    </w:p>
    <w:p w:rsidR="005C35FD" w:rsidRPr="005C35FD" w:rsidRDefault="005C35FD" w:rsidP="005C35FD">
      <w:pPr>
        <w:ind w:left="1410" w:hanging="1410"/>
        <w:jc w:val="both"/>
        <w:rPr>
          <w:rFonts w:ascii="Arial" w:hAnsi="Arial" w:cs="Arial"/>
          <w:bCs/>
        </w:rPr>
      </w:pPr>
      <w:r w:rsidRPr="005C35FD">
        <w:rPr>
          <w:rFonts w:ascii="Arial" w:hAnsi="Arial" w:cs="Arial"/>
          <w:bCs/>
        </w:rPr>
        <w:t>Tabla 15</w:t>
      </w:r>
      <w:r w:rsidRPr="005C35FD">
        <w:rPr>
          <w:rFonts w:ascii="Arial" w:hAnsi="Arial" w:cs="Arial"/>
          <w:bCs/>
        </w:rPr>
        <w:tab/>
        <w:t xml:space="preserve">Detalle de picos y porcentaje de pérdida de masa </w:t>
      </w:r>
      <w:r w:rsidRPr="005C35FD">
        <w:rPr>
          <w:rFonts w:ascii="Arial" w:hAnsi="Arial" w:cs="Arial"/>
          <w:bCs/>
        </w:rPr>
        <w:tab/>
      </w:r>
      <w:r w:rsidRPr="005C35FD">
        <w:rPr>
          <w:rFonts w:ascii="Arial" w:hAnsi="Arial" w:cs="Arial"/>
          <w:bCs/>
        </w:rPr>
        <w:tab/>
      </w:r>
      <w:r w:rsidRPr="005C35FD">
        <w:rPr>
          <w:rFonts w:ascii="Arial" w:hAnsi="Arial" w:cs="Arial"/>
          <w:bCs/>
        </w:rPr>
        <w:tab/>
        <w:t xml:space="preserve">de la descomposición térmica de la CLOISITE 20A </w:t>
      </w:r>
      <w:r w:rsidRPr="005C35FD">
        <w:rPr>
          <w:rFonts w:ascii="Arial" w:hAnsi="Arial" w:cs="Arial"/>
          <w:bCs/>
        </w:rPr>
        <w:tab/>
      </w:r>
      <w:r w:rsidRPr="005C35FD">
        <w:rPr>
          <w:rFonts w:ascii="Arial" w:hAnsi="Arial" w:cs="Arial"/>
          <w:bCs/>
        </w:rPr>
        <w:tab/>
      </w:r>
      <w:r w:rsidRPr="005C35FD">
        <w:rPr>
          <w:rFonts w:ascii="Arial" w:hAnsi="Arial" w:cs="Arial"/>
          <w:bCs/>
        </w:rPr>
        <w:tab/>
        <w:t>y sus combinaciones al 1%, 5% y 10% de inhibidor</w:t>
      </w:r>
      <w:r w:rsidR="00CB4CF1">
        <w:rPr>
          <w:rFonts w:ascii="Arial" w:hAnsi="Arial" w:cs="Arial"/>
          <w:bCs/>
        </w:rPr>
        <w:t>...............108</w:t>
      </w:r>
    </w:p>
    <w:p w:rsidR="005C35FD" w:rsidRPr="005C35FD" w:rsidRDefault="005C35FD" w:rsidP="005C35FD">
      <w:pPr>
        <w:ind w:left="1410" w:hanging="1410"/>
        <w:jc w:val="both"/>
        <w:rPr>
          <w:rFonts w:ascii="Arial" w:hAnsi="Arial" w:cs="Arial"/>
          <w:bCs/>
        </w:rPr>
      </w:pPr>
      <w:r w:rsidRPr="005C35FD">
        <w:rPr>
          <w:rFonts w:ascii="Arial" w:hAnsi="Arial" w:cs="Arial"/>
          <w:bCs/>
        </w:rPr>
        <w:lastRenderedPageBreak/>
        <w:t>Tabla 16</w:t>
      </w:r>
      <w:r w:rsidRPr="005C35FD">
        <w:rPr>
          <w:rFonts w:ascii="Arial" w:hAnsi="Arial" w:cs="Arial"/>
          <w:bCs/>
        </w:rPr>
        <w:tab/>
        <w:t>Detalle de picos y porcentaje de pérdida de masa</w:t>
      </w:r>
      <w:r w:rsidRPr="005C35FD">
        <w:rPr>
          <w:rFonts w:ascii="Arial" w:hAnsi="Arial" w:cs="Arial"/>
          <w:bCs/>
        </w:rPr>
        <w:tab/>
      </w:r>
      <w:r w:rsidRPr="005C35FD">
        <w:rPr>
          <w:rFonts w:ascii="Arial" w:hAnsi="Arial" w:cs="Arial"/>
          <w:bCs/>
        </w:rPr>
        <w:tab/>
      </w:r>
      <w:r w:rsidRPr="005C35FD">
        <w:rPr>
          <w:rFonts w:ascii="Arial" w:hAnsi="Arial" w:cs="Arial"/>
          <w:bCs/>
        </w:rPr>
        <w:tab/>
        <w:t xml:space="preserve">de la descomposición térmica de la ESPOL-CLAY </w:t>
      </w:r>
      <w:r w:rsidRPr="005C35FD">
        <w:rPr>
          <w:rFonts w:ascii="Arial" w:hAnsi="Arial" w:cs="Arial"/>
          <w:bCs/>
        </w:rPr>
        <w:tab/>
      </w:r>
      <w:r w:rsidRPr="005C35FD">
        <w:rPr>
          <w:rFonts w:ascii="Arial" w:hAnsi="Arial" w:cs="Arial"/>
          <w:bCs/>
        </w:rPr>
        <w:tab/>
      </w:r>
      <w:r w:rsidRPr="005C35FD">
        <w:rPr>
          <w:rFonts w:ascii="Arial" w:hAnsi="Arial" w:cs="Arial"/>
          <w:bCs/>
        </w:rPr>
        <w:tab/>
        <w:t>y sus combinaciones al 1%, 5% y 10% de CA</w:t>
      </w:r>
      <w:r w:rsidR="00CB4CF1">
        <w:rPr>
          <w:rFonts w:ascii="Arial" w:hAnsi="Arial" w:cs="Arial"/>
          <w:bCs/>
        </w:rPr>
        <w:t>........................111</w:t>
      </w:r>
    </w:p>
    <w:p w:rsidR="005C35FD" w:rsidRPr="005C35FD" w:rsidRDefault="005C35FD" w:rsidP="005C35FD">
      <w:pPr>
        <w:ind w:left="1410" w:hanging="1410"/>
        <w:jc w:val="both"/>
        <w:rPr>
          <w:rFonts w:ascii="Arial" w:hAnsi="Arial" w:cs="Arial"/>
          <w:bCs/>
        </w:rPr>
      </w:pPr>
      <w:r w:rsidRPr="005C35FD">
        <w:rPr>
          <w:rFonts w:ascii="Arial" w:hAnsi="Arial" w:cs="Arial"/>
          <w:bCs/>
        </w:rPr>
        <w:t>Tabla 17</w:t>
      </w:r>
      <w:r w:rsidRPr="005C35FD">
        <w:rPr>
          <w:rFonts w:ascii="Arial" w:hAnsi="Arial" w:cs="Arial"/>
          <w:bCs/>
        </w:rPr>
        <w:tab/>
        <w:t xml:space="preserve">Detalle de picos y porcentaje de pérdida de masa </w:t>
      </w:r>
      <w:r w:rsidRPr="005C35FD">
        <w:rPr>
          <w:rFonts w:ascii="Arial" w:hAnsi="Arial" w:cs="Arial"/>
          <w:bCs/>
        </w:rPr>
        <w:tab/>
      </w:r>
      <w:r w:rsidRPr="005C35FD">
        <w:rPr>
          <w:rFonts w:ascii="Arial" w:hAnsi="Arial" w:cs="Arial"/>
          <w:bCs/>
        </w:rPr>
        <w:tab/>
      </w:r>
      <w:r w:rsidRPr="005C35FD">
        <w:rPr>
          <w:rFonts w:ascii="Arial" w:hAnsi="Arial" w:cs="Arial"/>
          <w:bCs/>
        </w:rPr>
        <w:tab/>
        <w:t xml:space="preserve">de la descomposición térmica de los </w:t>
      </w:r>
      <w:proofErr w:type="spellStart"/>
      <w:r w:rsidRPr="005C35FD">
        <w:rPr>
          <w:rFonts w:ascii="Arial" w:hAnsi="Arial" w:cs="Arial"/>
          <w:bCs/>
        </w:rPr>
        <w:t>nanocompuestos</w:t>
      </w:r>
      <w:proofErr w:type="spellEnd"/>
      <w:r w:rsidRPr="005C35FD">
        <w:rPr>
          <w:rFonts w:ascii="Arial" w:hAnsi="Arial" w:cs="Arial"/>
          <w:bCs/>
        </w:rPr>
        <w:t xml:space="preserve"> </w:t>
      </w:r>
      <w:r w:rsidRPr="005C35FD">
        <w:rPr>
          <w:rFonts w:ascii="Arial" w:hAnsi="Arial" w:cs="Arial"/>
          <w:bCs/>
        </w:rPr>
        <w:tab/>
      </w:r>
      <w:r w:rsidRPr="005C35FD">
        <w:rPr>
          <w:rFonts w:ascii="Arial" w:hAnsi="Arial" w:cs="Arial"/>
          <w:bCs/>
        </w:rPr>
        <w:tab/>
        <w:t xml:space="preserve">de polietileno basados en CLOISITE 20A </w:t>
      </w:r>
      <w:r w:rsidRPr="005C35FD">
        <w:rPr>
          <w:rFonts w:ascii="Arial" w:hAnsi="Arial" w:cs="Arial"/>
          <w:bCs/>
        </w:rPr>
        <w:tab/>
      </w:r>
      <w:r w:rsidRPr="005C35FD">
        <w:rPr>
          <w:rFonts w:ascii="Arial" w:hAnsi="Arial" w:cs="Arial"/>
          <w:bCs/>
        </w:rPr>
        <w:tab/>
      </w:r>
      <w:r w:rsidRPr="005C35FD">
        <w:rPr>
          <w:rFonts w:ascii="Arial" w:hAnsi="Arial" w:cs="Arial"/>
          <w:bCs/>
        </w:rPr>
        <w:tab/>
      </w:r>
      <w:r w:rsidRPr="005C35FD">
        <w:rPr>
          <w:rFonts w:ascii="Arial" w:hAnsi="Arial" w:cs="Arial"/>
          <w:bCs/>
        </w:rPr>
        <w:tab/>
        <w:t>y sus combinaciones al 1%, 5% y 10% de CA</w:t>
      </w:r>
      <w:r w:rsidR="002B104C">
        <w:rPr>
          <w:rFonts w:ascii="Arial" w:hAnsi="Arial" w:cs="Arial"/>
          <w:bCs/>
        </w:rPr>
        <w:t>..................</w:t>
      </w:r>
      <w:r w:rsidR="00CB4CF1">
        <w:rPr>
          <w:rFonts w:ascii="Arial" w:hAnsi="Arial" w:cs="Arial"/>
          <w:bCs/>
        </w:rPr>
        <w:t>......114</w:t>
      </w:r>
    </w:p>
    <w:p w:rsidR="005C35FD" w:rsidRPr="005C35FD" w:rsidRDefault="005C35FD" w:rsidP="005C35FD">
      <w:pPr>
        <w:ind w:left="1410" w:hanging="1410"/>
        <w:jc w:val="both"/>
        <w:rPr>
          <w:rFonts w:ascii="Arial" w:hAnsi="Arial" w:cs="Arial"/>
          <w:bCs/>
        </w:rPr>
      </w:pPr>
      <w:r w:rsidRPr="005C35FD">
        <w:rPr>
          <w:rFonts w:ascii="Arial" w:hAnsi="Arial" w:cs="Arial"/>
          <w:bCs/>
        </w:rPr>
        <w:t>Tabla 18</w:t>
      </w:r>
      <w:r w:rsidRPr="005C35FD">
        <w:rPr>
          <w:rFonts w:ascii="Arial" w:hAnsi="Arial" w:cs="Arial"/>
          <w:bCs/>
        </w:rPr>
        <w:tab/>
        <w:t xml:space="preserve">Detalle de picos y porcentaje de pérdida de masa </w:t>
      </w:r>
      <w:r w:rsidRPr="005C35FD">
        <w:rPr>
          <w:rFonts w:ascii="Arial" w:hAnsi="Arial" w:cs="Arial"/>
          <w:bCs/>
        </w:rPr>
        <w:tab/>
      </w:r>
      <w:r w:rsidRPr="005C35FD">
        <w:rPr>
          <w:rFonts w:ascii="Arial" w:hAnsi="Arial" w:cs="Arial"/>
          <w:bCs/>
        </w:rPr>
        <w:tab/>
      </w:r>
      <w:r w:rsidRPr="005C35FD">
        <w:rPr>
          <w:rFonts w:ascii="Arial" w:hAnsi="Arial" w:cs="Arial"/>
          <w:bCs/>
        </w:rPr>
        <w:tab/>
        <w:t xml:space="preserve">de la descomposición térmica de los </w:t>
      </w:r>
      <w:proofErr w:type="spellStart"/>
      <w:r w:rsidRPr="005C35FD">
        <w:rPr>
          <w:rFonts w:ascii="Arial" w:hAnsi="Arial" w:cs="Arial"/>
          <w:bCs/>
        </w:rPr>
        <w:t>nanocompuestos</w:t>
      </w:r>
      <w:proofErr w:type="spellEnd"/>
      <w:r w:rsidRPr="005C35FD">
        <w:rPr>
          <w:rFonts w:ascii="Arial" w:hAnsi="Arial" w:cs="Arial"/>
          <w:bCs/>
        </w:rPr>
        <w:t xml:space="preserve"> </w:t>
      </w:r>
      <w:r w:rsidRPr="005C35FD">
        <w:rPr>
          <w:rFonts w:ascii="Arial" w:hAnsi="Arial" w:cs="Arial"/>
          <w:bCs/>
        </w:rPr>
        <w:tab/>
      </w:r>
      <w:r w:rsidRPr="005C35FD">
        <w:rPr>
          <w:rFonts w:ascii="Arial" w:hAnsi="Arial" w:cs="Arial"/>
          <w:bCs/>
        </w:rPr>
        <w:tab/>
        <w:t xml:space="preserve">de polietileno basados en </w:t>
      </w:r>
      <w:proofErr w:type="spellStart"/>
      <w:r w:rsidRPr="005C35FD">
        <w:rPr>
          <w:rFonts w:ascii="Arial" w:hAnsi="Arial" w:cs="Arial"/>
          <w:bCs/>
        </w:rPr>
        <w:t>organoarcilla</w:t>
      </w:r>
      <w:proofErr w:type="spellEnd"/>
      <w:r w:rsidRPr="005C35FD">
        <w:rPr>
          <w:rFonts w:ascii="Arial" w:hAnsi="Arial" w:cs="Arial"/>
          <w:bCs/>
        </w:rPr>
        <w:t xml:space="preserve"> ESPOL-CLAY </w:t>
      </w:r>
      <w:r w:rsidRPr="005C35FD">
        <w:rPr>
          <w:rFonts w:ascii="Arial" w:hAnsi="Arial" w:cs="Arial"/>
          <w:bCs/>
        </w:rPr>
        <w:tab/>
      </w:r>
      <w:r w:rsidRPr="005C35FD">
        <w:rPr>
          <w:rFonts w:ascii="Arial" w:hAnsi="Arial" w:cs="Arial"/>
          <w:bCs/>
        </w:rPr>
        <w:tab/>
        <w:t>y sus combinaciones al 1%, 5% y 10% de CA.</w:t>
      </w:r>
      <w:r w:rsidR="00CB4CF1">
        <w:rPr>
          <w:rFonts w:ascii="Arial" w:hAnsi="Arial" w:cs="Arial"/>
          <w:bCs/>
        </w:rPr>
        <w:t>.......................117</w:t>
      </w:r>
    </w:p>
    <w:p w:rsidR="005C35FD" w:rsidRPr="005C35FD" w:rsidRDefault="005C35FD" w:rsidP="005C35FD">
      <w:pPr>
        <w:spacing w:after="120"/>
        <w:jc w:val="both"/>
        <w:rPr>
          <w:rFonts w:ascii="Arial" w:hAnsi="Arial" w:cs="Arial"/>
          <w:bCs/>
        </w:rPr>
      </w:pPr>
      <w:r w:rsidRPr="005C35FD">
        <w:rPr>
          <w:rFonts w:ascii="Arial" w:hAnsi="Arial" w:cs="Arial"/>
          <w:bCs/>
        </w:rPr>
        <w:t xml:space="preserve">Tabla 19 </w:t>
      </w:r>
      <w:r w:rsidRPr="005C35FD">
        <w:rPr>
          <w:rFonts w:ascii="Arial" w:hAnsi="Arial" w:cs="Arial"/>
          <w:bCs/>
        </w:rPr>
        <w:tab/>
        <w:t xml:space="preserve">Propiedades mecánicas de los </w:t>
      </w:r>
      <w:proofErr w:type="spellStart"/>
      <w:r w:rsidRPr="005C35FD">
        <w:rPr>
          <w:rFonts w:ascii="Arial" w:hAnsi="Arial" w:cs="Arial"/>
          <w:bCs/>
        </w:rPr>
        <w:t>nanocompuestos</w:t>
      </w:r>
      <w:proofErr w:type="spellEnd"/>
      <w:r w:rsidR="00CB4CF1">
        <w:rPr>
          <w:rFonts w:ascii="Arial" w:hAnsi="Arial" w:cs="Arial"/>
          <w:bCs/>
        </w:rPr>
        <w:t>...................118</w:t>
      </w:r>
    </w:p>
    <w:p w:rsidR="005C35FD" w:rsidRPr="005C35FD" w:rsidRDefault="005C35FD" w:rsidP="005C35FD">
      <w:pPr>
        <w:jc w:val="both"/>
        <w:rPr>
          <w:rFonts w:ascii="Arial" w:hAnsi="Arial" w:cs="Arial"/>
          <w:bCs/>
        </w:rPr>
      </w:pPr>
      <w:r w:rsidRPr="005C35FD">
        <w:rPr>
          <w:rFonts w:ascii="Arial" w:hAnsi="Arial" w:cs="Arial"/>
          <w:bCs/>
        </w:rPr>
        <w:t>Tabla 20</w:t>
      </w:r>
      <w:r w:rsidRPr="005C35FD">
        <w:rPr>
          <w:rFonts w:ascii="Arial" w:hAnsi="Arial" w:cs="Arial"/>
          <w:bCs/>
        </w:rPr>
        <w:tab/>
        <w:t>Tiempos de encendido y avance de la llama</w:t>
      </w:r>
      <w:r w:rsidR="00CB4CF1">
        <w:rPr>
          <w:rFonts w:ascii="Arial" w:hAnsi="Arial" w:cs="Arial"/>
          <w:bCs/>
        </w:rPr>
        <w:t>..........................122</w:t>
      </w:r>
    </w:p>
    <w:p w:rsidR="005C35FD" w:rsidRPr="005C35FD" w:rsidRDefault="005C35FD" w:rsidP="005C35FD">
      <w:pPr>
        <w:jc w:val="both"/>
        <w:rPr>
          <w:rFonts w:ascii="Arial" w:hAnsi="Arial" w:cs="Arial"/>
          <w:bCs/>
        </w:rPr>
      </w:pPr>
    </w:p>
    <w:p w:rsidR="005C35FD" w:rsidRPr="005C35FD" w:rsidRDefault="005C35FD" w:rsidP="005C35FD">
      <w:pPr>
        <w:ind w:left="1410" w:hanging="1410"/>
        <w:jc w:val="both"/>
        <w:rPr>
          <w:rFonts w:ascii="Arial" w:hAnsi="Arial" w:cs="Arial"/>
          <w:bCs/>
        </w:rPr>
      </w:pPr>
    </w:p>
    <w:p w:rsidR="005C35FD" w:rsidRPr="005C35FD" w:rsidRDefault="005C35FD" w:rsidP="005C35FD">
      <w:pPr>
        <w:ind w:left="1410" w:hanging="1410"/>
        <w:jc w:val="both"/>
        <w:rPr>
          <w:rFonts w:ascii="Arial" w:hAnsi="Arial" w:cs="Arial"/>
          <w:bCs/>
        </w:rPr>
      </w:pPr>
    </w:p>
    <w:p w:rsidR="005C35FD" w:rsidRPr="005C35FD" w:rsidRDefault="005C35FD" w:rsidP="005C35FD">
      <w:pPr>
        <w:ind w:left="1410" w:hanging="1410"/>
        <w:jc w:val="both"/>
        <w:rPr>
          <w:rFonts w:ascii="Arial" w:hAnsi="Arial" w:cs="Arial"/>
          <w:bCs/>
        </w:rPr>
      </w:pPr>
    </w:p>
    <w:p w:rsidR="005C35FD" w:rsidRPr="005C35FD" w:rsidRDefault="005C35FD" w:rsidP="005C35FD">
      <w:pPr>
        <w:widowControl w:val="0"/>
        <w:autoSpaceDE w:val="0"/>
        <w:autoSpaceDN w:val="0"/>
        <w:adjustRightInd w:val="0"/>
        <w:ind w:left="1410" w:hanging="1410"/>
        <w:jc w:val="both"/>
        <w:rPr>
          <w:rFonts w:ascii="Arial" w:hAnsi="Arial" w:cs="Arial"/>
        </w:rPr>
      </w:pPr>
    </w:p>
    <w:p w:rsidR="005C35FD" w:rsidRPr="005C35FD" w:rsidRDefault="005C35FD" w:rsidP="005C35FD">
      <w:pPr>
        <w:widowControl w:val="0"/>
        <w:autoSpaceDE w:val="0"/>
        <w:autoSpaceDN w:val="0"/>
        <w:adjustRightInd w:val="0"/>
        <w:ind w:left="1410" w:hanging="1410"/>
        <w:jc w:val="both"/>
        <w:rPr>
          <w:rFonts w:ascii="Arial" w:hAnsi="Arial" w:cs="Arial"/>
        </w:rPr>
      </w:pPr>
    </w:p>
    <w:p w:rsidR="005C35FD" w:rsidRPr="005C35FD" w:rsidRDefault="005C35FD" w:rsidP="005C35FD">
      <w:pPr>
        <w:widowControl w:val="0"/>
        <w:autoSpaceDE w:val="0"/>
        <w:autoSpaceDN w:val="0"/>
        <w:adjustRightInd w:val="0"/>
        <w:ind w:left="1410" w:hanging="1410"/>
        <w:jc w:val="both"/>
        <w:rPr>
          <w:rFonts w:ascii="Arial" w:hAnsi="Arial" w:cs="Arial"/>
        </w:rPr>
      </w:pPr>
    </w:p>
    <w:p w:rsidR="005C35FD" w:rsidRPr="005C35FD" w:rsidRDefault="005C35FD" w:rsidP="005C35FD">
      <w:pPr>
        <w:widowControl w:val="0"/>
        <w:autoSpaceDE w:val="0"/>
        <w:autoSpaceDN w:val="0"/>
        <w:adjustRightInd w:val="0"/>
        <w:ind w:left="1410" w:hanging="1410"/>
        <w:jc w:val="both"/>
        <w:rPr>
          <w:rFonts w:ascii="Arial" w:hAnsi="Arial" w:cs="Arial"/>
        </w:rPr>
      </w:pPr>
    </w:p>
    <w:p w:rsidR="005C35FD" w:rsidRPr="005C35FD" w:rsidRDefault="005C35FD" w:rsidP="005C35FD">
      <w:pPr>
        <w:widowControl w:val="0"/>
        <w:autoSpaceDE w:val="0"/>
        <w:autoSpaceDN w:val="0"/>
        <w:adjustRightInd w:val="0"/>
        <w:ind w:left="1410" w:hanging="1410"/>
        <w:jc w:val="both"/>
        <w:rPr>
          <w:rFonts w:ascii="Arial" w:hAnsi="Arial" w:cs="Arial"/>
        </w:rPr>
      </w:pPr>
    </w:p>
    <w:p w:rsidR="005C35FD" w:rsidRPr="005C35FD" w:rsidRDefault="005C35FD" w:rsidP="005C35FD">
      <w:pPr>
        <w:widowControl w:val="0"/>
        <w:autoSpaceDE w:val="0"/>
        <w:autoSpaceDN w:val="0"/>
        <w:adjustRightInd w:val="0"/>
        <w:ind w:left="1410" w:hanging="1410"/>
        <w:jc w:val="both"/>
        <w:rPr>
          <w:rFonts w:ascii="Arial" w:hAnsi="Arial" w:cs="Arial"/>
        </w:rPr>
      </w:pPr>
    </w:p>
    <w:p w:rsidR="005C35FD" w:rsidRPr="005C35FD" w:rsidRDefault="005C35FD" w:rsidP="005C35FD">
      <w:pPr>
        <w:widowControl w:val="0"/>
        <w:autoSpaceDE w:val="0"/>
        <w:autoSpaceDN w:val="0"/>
        <w:adjustRightInd w:val="0"/>
        <w:ind w:left="1410" w:hanging="1410"/>
        <w:jc w:val="both"/>
        <w:rPr>
          <w:rFonts w:ascii="Arial" w:hAnsi="Arial" w:cs="Arial"/>
        </w:rPr>
      </w:pPr>
    </w:p>
    <w:p w:rsidR="005C35FD" w:rsidRPr="005C35FD" w:rsidRDefault="005C35FD" w:rsidP="005C35FD">
      <w:pPr>
        <w:widowControl w:val="0"/>
        <w:autoSpaceDE w:val="0"/>
        <w:autoSpaceDN w:val="0"/>
        <w:adjustRightInd w:val="0"/>
        <w:ind w:left="1410" w:hanging="1410"/>
        <w:jc w:val="both"/>
        <w:rPr>
          <w:rFonts w:ascii="Arial" w:hAnsi="Arial" w:cs="Arial"/>
        </w:rPr>
      </w:pPr>
    </w:p>
    <w:p w:rsidR="005C35FD" w:rsidRPr="005C35FD" w:rsidRDefault="005C35FD" w:rsidP="005C35FD">
      <w:pPr>
        <w:jc w:val="both"/>
        <w:rPr>
          <w:rFonts w:ascii="Arial" w:hAnsi="Arial" w:cs="Arial"/>
        </w:rPr>
      </w:pPr>
    </w:p>
    <w:p w:rsidR="005C35FD" w:rsidRPr="005C35FD" w:rsidRDefault="005C35FD" w:rsidP="005C35FD">
      <w:pPr>
        <w:ind w:left="1410" w:hanging="1410"/>
        <w:jc w:val="both"/>
        <w:rPr>
          <w:rFonts w:ascii="Arial" w:hAnsi="Arial" w:cs="Arial"/>
          <w:bCs/>
        </w:rPr>
      </w:pPr>
    </w:p>
    <w:p w:rsidR="005C35FD" w:rsidRPr="005C35FD" w:rsidRDefault="005C35FD" w:rsidP="005C35FD">
      <w:pPr>
        <w:ind w:right="-3"/>
        <w:jc w:val="both"/>
        <w:rPr>
          <w:rFonts w:ascii="Arial" w:hAnsi="Arial" w:cs="Arial"/>
        </w:rPr>
      </w:pPr>
    </w:p>
    <w:p w:rsidR="005C35FD" w:rsidRPr="005C35FD" w:rsidRDefault="005C35FD" w:rsidP="005C35FD">
      <w:pPr>
        <w:ind w:right="-3"/>
        <w:jc w:val="both"/>
        <w:rPr>
          <w:rFonts w:ascii="Arial" w:hAnsi="Arial" w:cs="Arial"/>
          <w:lang w:val="es-EC"/>
        </w:rPr>
      </w:pPr>
    </w:p>
    <w:p w:rsidR="005C35FD" w:rsidRPr="005C35FD" w:rsidRDefault="005C35FD" w:rsidP="005C35FD">
      <w:pPr>
        <w:ind w:right="-3"/>
        <w:jc w:val="both"/>
        <w:rPr>
          <w:rFonts w:ascii="Arial" w:hAnsi="Arial" w:cs="Arial"/>
          <w:lang w:val="es-EC"/>
        </w:rPr>
      </w:pPr>
    </w:p>
    <w:p w:rsidR="005C35FD" w:rsidRPr="005C35FD" w:rsidRDefault="005C35FD" w:rsidP="005C35FD">
      <w:pPr>
        <w:ind w:right="-3"/>
        <w:jc w:val="both"/>
        <w:rPr>
          <w:rFonts w:ascii="Arial" w:hAnsi="Arial" w:cs="Arial"/>
          <w:lang w:val="es-EC"/>
        </w:rPr>
      </w:pPr>
    </w:p>
    <w:p w:rsidR="005C35FD" w:rsidRPr="005C35FD" w:rsidRDefault="005C35FD" w:rsidP="005C35FD">
      <w:pPr>
        <w:ind w:right="-3"/>
        <w:jc w:val="both"/>
        <w:rPr>
          <w:rFonts w:ascii="Arial" w:hAnsi="Arial" w:cs="Arial"/>
          <w:lang w:val="es-EC"/>
        </w:rPr>
      </w:pPr>
    </w:p>
    <w:p w:rsidR="005C35FD" w:rsidRPr="005C35FD" w:rsidRDefault="005C35FD" w:rsidP="005C35FD">
      <w:pPr>
        <w:ind w:right="-3"/>
        <w:jc w:val="both"/>
        <w:rPr>
          <w:rFonts w:ascii="Arial" w:hAnsi="Arial" w:cs="Arial"/>
          <w:lang w:val="es-EC"/>
        </w:rPr>
      </w:pPr>
    </w:p>
    <w:p w:rsidR="005C35FD" w:rsidRPr="005C35FD" w:rsidRDefault="005C35FD" w:rsidP="005C35FD">
      <w:pPr>
        <w:jc w:val="both"/>
        <w:rPr>
          <w:rFonts w:ascii="Arial" w:eastAsia="Arial Unicode MS" w:hAnsi="Arial" w:cs="Arial"/>
          <w:lang w:val="es-EC"/>
        </w:rPr>
      </w:pPr>
    </w:p>
    <w:p w:rsidR="005C35FD" w:rsidRPr="005C35FD" w:rsidRDefault="005C35FD" w:rsidP="005C35FD">
      <w:pPr>
        <w:autoSpaceDE w:val="0"/>
        <w:autoSpaceDN w:val="0"/>
        <w:adjustRightInd w:val="0"/>
        <w:jc w:val="both"/>
        <w:rPr>
          <w:rFonts w:ascii="Arial" w:hAnsi="Arial" w:cs="Arial"/>
        </w:rPr>
      </w:pPr>
    </w:p>
    <w:p w:rsidR="005C35FD" w:rsidRPr="005C35FD" w:rsidRDefault="005C35FD" w:rsidP="00375C0C">
      <w:pPr>
        <w:rPr>
          <w:rFonts w:ascii="Arial" w:hAnsi="Arial" w:cs="Arial"/>
        </w:rPr>
      </w:pPr>
    </w:p>
    <w:p w:rsidR="005C35FD" w:rsidRPr="00375C0C" w:rsidRDefault="005C35FD" w:rsidP="00375C0C">
      <w:pPr>
        <w:rPr>
          <w:rFonts w:ascii="Arial" w:hAnsi="Arial" w:cs="Arial"/>
          <w:lang w:val="es-EC"/>
        </w:rPr>
        <w:sectPr w:rsidR="005C35FD" w:rsidRPr="00375C0C" w:rsidSect="00836972">
          <w:headerReference w:type="default" r:id="rId13"/>
          <w:headerReference w:type="first" r:id="rId14"/>
          <w:pgSz w:w="11906" w:h="16838"/>
          <w:pgMar w:top="2268" w:right="1361" w:bottom="2268" w:left="2268" w:header="709" w:footer="709" w:gutter="0"/>
          <w:pgNumType w:fmt="upperRoman" w:start="1"/>
          <w:cols w:space="708"/>
          <w:titlePg/>
          <w:docGrid w:linePitch="360"/>
        </w:sectPr>
      </w:pPr>
    </w:p>
    <w:p w:rsidR="00F20D95" w:rsidRPr="00A311C5" w:rsidRDefault="00F20D95" w:rsidP="003D5FAB">
      <w:pPr>
        <w:tabs>
          <w:tab w:val="left" w:pos="1276"/>
          <w:tab w:val="right" w:pos="8222"/>
        </w:tabs>
        <w:ind w:left="1410" w:hanging="1410"/>
        <w:jc w:val="both"/>
        <w:rPr>
          <w:rFonts w:ascii="Arial" w:hAnsi="Arial" w:cs="Arial"/>
          <w:bCs/>
        </w:rPr>
      </w:pPr>
    </w:p>
    <w:p w:rsidR="00612C5A" w:rsidRDefault="00612C5A" w:rsidP="00612C5A">
      <w:pPr>
        <w:rPr>
          <w:rFonts w:ascii="Arial" w:hAnsi="Arial" w:cs="Arial"/>
          <w:b/>
        </w:rPr>
      </w:pPr>
    </w:p>
    <w:p w:rsidR="0096346D" w:rsidRDefault="0096346D" w:rsidP="00612C5A">
      <w:pPr>
        <w:rPr>
          <w:rFonts w:ascii="Arial" w:hAnsi="Arial" w:cs="Arial"/>
          <w:b/>
        </w:rPr>
      </w:pPr>
    </w:p>
    <w:p w:rsidR="0096346D" w:rsidRDefault="0096346D" w:rsidP="00612C5A">
      <w:pPr>
        <w:rPr>
          <w:rFonts w:ascii="Arial" w:hAnsi="Arial" w:cs="Arial"/>
          <w:b/>
        </w:rPr>
      </w:pPr>
    </w:p>
    <w:p w:rsidR="0096346D" w:rsidRDefault="0096346D" w:rsidP="00612C5A">
      <w:pPr>
        <w:rPr>
          <w:rFonts w:ascii="Arial" w:hAnsi="Arial" w:cs="Arial"/>
          <w:b/>
        </w:rPr>
      </w:pPr>
    </w:p>
    <w:p w:rsidR="00612C5A" w:rsidRPr="0006100E" w:rsidRDefault="00612C5A" w:rsidP="00612C5A">
      <w:pPr>
        <w:rPr>
          <w:rFonts w:ascii="Arial" w:hAnsi="Arial" w:cs="Arial"/>
          <w:b/>
          <w:sz w:val="18"/>
        </w:rPr>
      </w:pPr>
    </w:p>
    <w:p w:rsidR="00612C5A" w:rsidRPr="00EA026A" w:rsidRDefault="00612C5A" w:rsidP="00A06AA6">
      <w:pPr>
        <w:spacing w:line="480" w:lineRule="auto"/>
        <w:jc w:val="center"/>
        <w:rPr>
          <w:rFonts w:ascii="Arial" w:hAnsi="Arial" w:cs="Arial"/>
          <w:b/>
          <w:sz w:val="48"/>
          <w:szCs w:val="48"/>
        </w:rPr>
      </w:pPr>
      <w:r>
        <w:rPr>
          <w:rFonts w:ascii="Arial" w:hAnsi="Arial" w:cs="Arial"/>
          <w:b/>
          <w:sz w:val="48"/>
          <w:szCs w:val="48"/>
        </w:rPr>
        <w:t>CAP</w:t>
      </w:r>
      <w:r w:rsidR="00F74DD3">
        <w:rPr>
          <w:rFonts w:ascii="Arial" w:hAnsi="Arial" w:cs="Arial"/>
          <w:b/>
          <w:sz w:val="48"/>
          <w:szCs w:val="48"/>
        </w:rPr>
        <w:t>Í</w:t>
      </w:r>
      <w:r>
        <w:rPr>
          <w:rFonts w:ascii="Arial" w:hAnsi="Arial" w:cs="Arial"/>
          <w:b/>
          <w:sz w:val="48"/>
          <w:szCs w:val="48"/>
        </w:rPr>
        <w:t>TULO 1</w:t>
      </w:r>
    </w:p>
    <w:p w:rsidR="00612C5A" w:rsidRDefault="00612C5A" w:rsidP="00612C5A">
      <w:pPr>
        <w:jc w:val="both"/>
        <w:rPr>
          <w:rFonts w:ascii="Arial" w:hAnsi="Arial" w:cs="Arial"/>
          <w:b/>
        </w:rPr>
      </w:pPr>
    </w:p>
    <w:p w:rsidR="00612C5A" w:rsidRDefault="00612C5A" w:rsidP="00612C5A">
      <w:pPr>
        <w:jc w:val="both"/>
        <w:rPr>
          <w:rFonts w:ascii="Arial" w:hAnsi="Arial" w:cs="Arial"/>
          <w:b/>
        </w:rPr>
      </w:pPr>
    </w:p>
    <w:p w:rsidR="00612C5A" w:rsidRDefault="00612C5A" w:rsidP="00612C5A">
      <w:pPr>
        <w:jc w:val="both"/>
        <w:rPr>
          <w:rFonts w:ascii="Arial" w:hAnsi="Arial" w:cs="Arial"/>
          <w:b/>
        </w:rPr>
      </w:pPr>
    </w:p>
    <w:p w:rsidR="00612C5A" w:rsidRDefault="00612C5A" w:rsidP="00A06AA6">
      <w:pPr>
        <w:spacing w:line="480" w:lineRule="auto"/>
        <w:ind w:left="426" w:hanging="426"/>
        <w:jc w:val="both"/>
        <w:rPr>
          <w:rFonts w:ascii="Arial" w:hAnsi="Arial" w:cs="Arial"/>
          <w:b/>
          <w:bCs/>
          <w:sz w:val="32"/>
          <w:szCs w:val="32"/>
        </w:rPr>
      </w:pPr>
      <w:r>
        <w:rPr>
          <w:rFonts w:ascii="Arial" w:hAnsi="Arial" w:cs="Arial"/>
          <w:b/>
          <w:sz w:val="32"/>
          <w:szCs w:val="32"/>
        </w:rPr>
        <w:t>1. INTRODUCCIÓN</w:t>
      </w:r>
      <w:r w:rsidRPr="00EA026A">
        <w:rPr>
          <w:rFonts w:ascii="Arial" w:hAnsi="Arial" w:cs="Arial"/>
          <w:b/>
          <w:bCs/>
          <w:sz w:val="32"/>
          <w:szCs w:val="32"/>
        </w:rPr>
        <w:t>.</w:t>
      </w:r>
    </w:p>
    <w:p w:rsidR="009063C2" w:rsidRDefault="009063C2" w:rsidP="00612C5A">
      <w:pPr>
        <w:spacing w:line="480" w:lineRule="auto"/>
        <w:ind w:left="426"/>
        <w:jc w:val="both"/>
        <w:rPr>
          <w:rFonts w:ascii="Arial" w:hAnsi="Arial" w:cs="Arial"/>
          <w:bCs/>
        </w:rPr>
      </w:pPr>
    </w:p>
    <w:p w:rsidR="00612C5A" w:rsidRPr="003F2030" w:rsidRDefault="00612C5A" w:rsidP="00612C5A">
      <w:pPr>
        <w:spacing w:line="480" w:lineRule="auto"/>
        <w:ind w:left="426"/>
        <w:jc w:val="both"/>
        <w:rPr>
          <w:rFonts w:ascii="Arial" w:hAnsi="Arial" w:cs="Arial"/>
          <w:bCs/>
        </w:rPr>
      </w:pPr>
      <w:r w:rsidRPr="003F2030">
        <w:rPr>
          <w:rFonts w:ascii="Arial" w:hAnsi="Arial" w:cs="Arial"/>
          <w:bCs/>
        </w:rPr>
        <w:t>El polietileno es uno de los polímeros más usado y de mayor consumo en todo el mundo</w:t>
      </w:r>
      <w:r>
        <w:rPr>
          <w:rFonts w:ascii="Arial" w:hAnsi="Arial" w:cs="Arial"/>
          <w:bCs/>
        </w:rPr>
        <w:t>,</w:t>
      </w:r>
      <w:r w:rsidRPr="003F2030">
        <w:rPr>
          <w:rFonts w:ascii="Arial" w:hAnsi="Arial" w:cs="Arial"/>
          <w:bCs/>
        </w:rPr>
        <w:t xml:space="preserve"> se lo utiliza para envases de alimentos, </w:t>
      </w:r>
      <w:r>
        <w:rPr>
          <w:rFonts w:ascii="Arial" w:hAnsi="Arial" w:cs="Arial"/>
          <w:bCs/>
        </w:rPr>
        <w:t>fundas, tuberías, cableado, etc. debido a sus propiedades y a su bajo costo.</w:t>
      </w:r>
    </w:p>
    <w:p w:rsidR="00612C5A" w:rsidRDefault="00612C5A" w:rsidP="00612C5A">
      <w:pPr>
        <w:spacing w:line="480" w:lineRule="auto"/>
        <w:ind w:left="426"/>
        <w:jc w:val="both"/>
        <w:rPr>
          <w:rFonts w:ascii="Arial" w:hAnsi="Arial" w:cs="Arial"/>
          <w:bCs/>
        </w:rPr>
      </w:pPr>
      <w:r>
        <w:rPr>
          <w:rFonts w:ascii="Arial" w:hAnsi="Arial" w:cs="Arial"/>
          <w:bCs/>
        </w:rPr>
        <w:t xml:space="preserve"> </w:t>
      </w:r>
    </w:p>
    <w:p w:rsidR="00612C5A" w:rsidRDefault="00612C5A" w:rsidP="00612C5A">
      <w:pPr>
        <w:spacing w:line="480" w:lineRule="auto"/>
        <w:ind w:left="426"/>
        <w:jc w:val="both"/>
        <w:rPr>
          <w:rFonts w:ascii="Arial" w:hAnsi="Arial" w:cs="Arial"/>
          <w:bCs/>
        </w:rPr>
      </w:pPr>
      <w:r w:rsidRPr="003F2030">
        <w:rPr>
          <w:rFonts w:ascii="Arial" w:hAnsi="Arial" w:cs="Arial"/>
          <w:bCs/>
        </w:rPr>
        <w:t>Por lo cual e</w:t>
      </w:r>
      <w:r w:rsidR="00D10997">
        <w:rPr>
          <w:rFonts w:ascii="Arial" w:hAnsi="Arial" w:cs="Arial"/>
          <w:bCs/>
        </w:rPr>
        <w:t>l desarrollo de este trabajo</w:t>
      </w:r>
      <w:r>
        <w:rPr>
          <w:rFonts w:ascii="Arial" w:hAnsi="Arial" w:cs="Arial"/>
          <w:bCs/>
        </w:rPr>
        <w:t xml:space="preserve"> </w:t>
      </w:r>
      <w:r w:rsidR="00D10997">
        <w:rPr>
          <w:rFonts w:ascii="Arial" w:hAnsi="Arial" w:cs="Arial"/>
          <w:bCs/>
        </w:rPr>
        <w:t>consistió</w:t>
      </w:r>
      <w:r>
        <w:rPr>
          <w:rFonts w:ascii="Arial" w:hAnsi="Arial" w:cs="Arial"/>
          <w:bCs/>
        </w:rPr>
        <w:t xml:space="preserve"> en</w:t>
      </w:r>
      <w:r w:rsidRPr="003F2030">
        <w:rPr>
          <w:rFonts w:ascii="Arial" w:hAnsi="Arial" w:cs="Arial"/>
          <w:bCs/>
        </w:rPr>
        <w:t xml:space="preserve"> mejorar las propiedades del polietileno con la adición de filosilicatos laminares (arcillas). L</w:t>
      </w:r>
      <w:r>
        <w:rPr>
          <w:rFonts w:ascii="Arial" w:hAnsi="Arial" w:cs="Arial"/>
          <w:bCs/>
        </w:rPr>
        <w:t xml:space="preserve">os </w:t>
      </w:r>
      <w:proofErr w:type="spellStart"/>
      <w:r>
        <w:rPr>
          <w:rFonts w:ascii="Arial" w:hAnsi="Arial" w:cs="Arial"/>
          <w:bCs/>
        </w:rPr>
        <w:t>nanocompuestos</w:t>
      </w:r>
      <w:proofErr w:type="spellEnd"/>
      <w:r>
        <w:rPr>
          <w:rFonts w:ascii="Arial" w:hAnsi="Arial" w:cs="Arial"/>
          <w:bCs/>
        </w:rPr>
        <w:t xml:space="preserve"> de polímero-ar</w:t>
      </w:r>
      <w:r w:rsidRPr="003F2030">
        <w:rPr>
          <w:rFonts w:ascii="Arial" w:hAnsi="Arial" w:cs="Arial"/>
          <w:bCs/>
        </w:rPr>
        <w:t xml:space="preserve">cilla mejoran las propiedades tanto mecánicas como químicas en comparación al polietileno convencional. Para ello </w:t>
      </w:r>
      <w:r w:rsidR="00A06AA6">
        <w:rPr>
          <w:rFonts w:ascii="Arial" w:hAnsi="Arial" w:cs="Arial"/>
          <w:bCs/>
        </w:rPr>
        <w:t xml:space="preserve">se </w:t>
      </w:r>
      <w:r w:rsidRPr="003F2030">
        <w:rPr>
          <w:rFonts w:ascii="Arial" w:hAnsi="Arial" w:cs="Arial"/>
          <w:bCs/>
        </w:rPr>
        <w:t>tuv</w:t>
      </w:r>
      <w:r w:rsidR="00A06AA6">
        <w:rPr>
          <w:rFonts w:ascii="Arial" w:hAnsi="Arial" w:cs="Arial"/>
          <w:bCs/>
        </w:rPr>
        <w:t>o</w:t>
      </w:r>
      <w:r w:rsidRPr="003F2030">
        <w:rPr>
          <w:rFonts w:ascii="Arial" w:hAnsi="Arial" w:cs="Arial"/>
          <w:bCs/>
        </w:rPr>
        <w:t xml:space="preserve"> que elaborar </w:t>
      </w:r>
      <w:proofErr w:type="spellStart"/>
      <w:r w:rsidRPr="003F2030">
        <w:rPr>
          <w:rFonts w:ascii="Arial" w:hAnsi="Arial" w:cs="Arial"/>
          <w:bCs/>
        </w:rPr>
        <w:t>org</w:t>
      </w:r>
      <w:r>
        <w:rPr>
          <w:rFonts w:ascii="Arial" w:hAnsi="Arial" w:cs="Arial"/>
          <w:bCs/>
        </w:rPr>
        <w:t>anoarcilla</w:t>
      </w:r>
      <w:proofErr w:type="spellEnd"/>
      <w:r>
        <w:rPr>
          <w:rFonts w:ascii="Arial" w:hAnsi="Arial" w:cs="Arial"/>
          <w:bCs/>
        </w:rPr>
        <w:t xml:space="preserve"> con</w:t>
      </w:r>
      <w:r w:rsidRPr="003F2030">
        <w:rPr>
          <w:rFonts w:ascii="Arial" w:hAnsi="Arial" w:cs="Arial"/>
          <w:bCs/>
        </w:rPr>
        <w:t xml:space="preserve"> materia prima ecuatoriana </w:t>
      </w:r>
      <w:r w:rsidR="008A7BCA">
        <w:rPr>
          <w:rFonts w:ascii="Arial" w:hAnsi="Arial" w:cs="Arial"/>
          <w:bCs/>
        </w:rPr>
        <w:t>(ESPOL-CLAY) y adquirir</w:t>
      </w:r>
      <w:r>
        <w:rPr>
          <w:rFonts w:ascii="Arial" w:hAnsi="Arial" w:cs="Arial"/>
          <w:bCs/>
        </w:rPr>
        <w:t xml:space="preserve"> </w:t>
      </w:r>
      <w:proofErr w:type="spellStart"/>
      <w:r>
        <w:rPr>
          <w:rFonts w:ascii="Arial" w:hAnsi="Arial" w:cs="Arial"/>
          <w:bCs/>
        </w:rPr>
        <w:t>organoarcilla</w:t>
      </w:r>
      <w:proofErr w:type="spellEnd"/>
      <w:r>
        <w:rPr>
          <w:rFonts w:ascii="Arial" w:hAnsi="Arial" w:cs="Arial"/>
          <w:bCs/>
        </w:rPr>
        <w:t xml:space="preserve"> extranjera (CLOISITE 20A) de SOUTHERN CLAY PRODUCTS </w:t>
      </w:r>
      <w:r w:rsidRPr="003F2030">
        <w:rPr>
          <w:rFonts w:ascii="Arial" w:hAnsi="Arial" w:cs="Arial"/>
          <w:bCs/>
        </w:rPr>
        <w:t xml:space="preserve">para luego realizar una caracterización de los </w:t>
      </w:r>
      <w:proofErr w:type="spellStart"/>
      <w:r w:rsidRPr="003F2030">
        <w:rPr>
          <w:rFonts w:ascii="Arial" w:hAnsi="Arial" w:cs="Arial"/>
          <w:bCs/>
        </w:rPr>
        <w:t>nanocompuestos</w:t>
      </w:r>
      <w:proofErr w:type="spellEnd"/>
      <w:r w:rsidRPr="003F2030">
        <w:rPr>
          <w:rFonts w:ascii="Arial" w:hAnsi="Arial" w:cs="Arial"/>
          <w:bCs/>
        </w:rPr>
        <w:t xml:space="preserve"> de polietileno de baja densidad a base de</w:t>
      </w:r>
      <w:r>
        <w:rPr>
          <w:rFonts w:ascii="Arial" w:hAnsi="Arial" w:cs="Arial"/>
          <w:bCs/>
        </w:rPr>
        <w:t xml:space="preserve"> dichas </w:t>
      </w:r>
      <w:proofErr w:type="spellStart"/>
      <w:r>
        <w:rPr>
          <w:rFonts w:ascii="Arial" w:hAnsi="Arial" w:cs="Arial"/>
          <w:bCs/>
        </w:rPr>
        <w:t>organoarcillas</w:t>
      </w:r>
      <w:proofErr w:type="spellEnd"/>
      <w:r>
        <w:rPr>
          <w:rFonts w:ascii="Arial" w:hAnsi="Arial" w:cs="Arial"/>
          <w:bCs/>
        </w:rPr>
        <w:t>, además</w:t>
      </w:r>
      <w:r w:rsidRPr="003F2030">
        <w:rPr>
          <w:rFonts w:ascii="Arial" w:hAnsi="Arial" w:cs="Arial"/>
          <w:bCs/>
        </w:rPr>
        <w:t xml:space="preserve"> debido a que las </w:t>
      </w:r>
      <w:proofErr w:type="spellStart"/>
      <w:r>
        <w:rPr>
          <w:rFonts w:ascii="Arial" w:hAnsi="Arial" w:cs="Arial"/>
          <w:bCs/>
        </w:rPr>
        <w:t>na</w:t>
      </w:r>
      <w:r w:rsidRPr="003F2030">
        <w:rPr>
          <w:rFonts w:ascii="Arial" w:hAnsi="Arial" w:cs="Arial"/>
          <w:bCs/>
        </w:rPr>
        <w:t>noarcillas</w:t>
      </w:r>
      <w:proofErr w:type="spellEnd"/>
      <w:r w:rsidRPr="003F2030">
        <w:rPr>
          <w:rFonts w:ascii="Arial" w:hAnsi="Arial" w:cs="Arial"/>
          <w:bCs/>
        </w:rPr>
        <w:t xml:space="preserve"> mejoran las propiedades de</w:t>
      </w:r>
      <w:r w:rsidR="009063C2">
        <w:rPr>
          <w:rFonts w:ascii="Arial" w:hAnsi="Arial" w:cs="Arial"/>
          <w:bCs/>
        </w:rPr>
        <w:t xml:space="preserve"> barrera siempre y cuando </w:t>
      </w:r>
      <w:r w:rsidR="009063C2">
        <w:rPr>
          <w:rFonts w:ascii="Arial" w:hAnsi="Arial" w:cs="Arial"/>
          <w:bCs/>
        </w:rPr>
        <w:lastRenderedPageBreak/>
        <w:t xml:space="preserve">estén </w:t>
      </w:r>
      <w:r w:rsidRPr="003F2030">
        <w:rPr>
          <w:rFonts w:ascii="Arial" w:hAnsi="Arial" w:cs="Arial"/>
          <w:bCs/>
        </w:rPr>
        <w:t>correctamente dispersas se utilizó un inhibidor</w:t>
      </w:r>
      <w:r>
        <w:rPr>
          <w:rFonts w:ascii="Arial" w:hAnsi="Arial" w:cs="Arial"/>
          <w:bCs/>
        </w:rPr>
        <w:t xml:space="preserve"> volátil de </w:t>
      </w:r>
      <w:r w:rsidRPr="000A6D98">
        <w:rPr>
          <w:rFonts w:ascii="Arial" w:hAnsi="Arial" w:cs="Arial"/>
          <w:bCs/>
        </w:rPr>
        <w:t>corrosión</w:t>
      </w:r>
      <w:r>
        <w:rPr>
          <w:rFonts w:ascii="Arial" w:hAnsi="Arial" w:cs="Arial"/>
          <w:bCs/>
        </w:rPr>
        <w:t xml:space="preserve"> el cua</w:t>
      </w:r>
      <w:r w:rsidRPr="003F2030">
        <w:rPr>
          <w:rFonts w:ascii="Arial" w:hAnsi="Arial" w:cs="Arial"/>
          <w:bCs/>
        </w:rPr>
        <w:t>l</w:t>
      </w:r>
      <w:r>
        <w:rPr>
          <w:rFonts w:ascii="Arial" w:hAnsi="Arial" w:cs="Arial"/>
          <w:bCs/>
        </w:rPr>
        <w:t xml:space="preserve"> facilitará esta dispersión, por ello</w:t>
      </w:r>
      <w:r w:rsidRPr="003F2030">
        <w:rPr>
          <w:rFonts w:ascii="Arial" w:hAnsi="Arial" w:cs="Arial"/>
          <w:bCs/>
        </w:rPr>
        <w:t xml:space="preserve"> se mezcló en diferentes porcentaje</w:t>
      </w:r>
      <w:r>
        <w:rPr>
          <w:rFonts w:ascii="Arial" w:hAnsi="Arial" w:cs="Arial"/>
          <w:bCs/>
        </w:rPr>
        <w:t>s para luego de algunos ensayos de caracterización determinar cuál es el de mayor eficiencia.</w:t>
      </w:r>
    </w:p>
    <w:p w:rsidR="00612C5A" w:rsidRDefault="00612C5A" w:rsidP="00612C5A">
      <w:pPr>
        <w:ind w:left="426"/>
        <w:jc w:val="both"/>
        <w:rPr>
          <w:rFonts w:ascii="Arial" w:hAnsi="Arial" w:cs="Arial"/>
          <w:bCs/>
        </w:rPr>
      </w:pPr>
    </w:p>
    <w:p w:rsidR="00612C5A" w:rsidRDefault="00612C5A" w:rsidP="00612C5A">
      <w:pPr>
        <w:spacing w:line="480" w:lineRule="auto"/>
        <w:ind w:left="426"/>
        <w:jc w:val="both"/>
        <w:rPr>
          <w:rFonts w:ascii="Arial" w:hAnsi="Arial" w:cs="Arial"/>
          <w:bCs/>
        </w:rPr>
      </w:pPr>
      <w:r w:rsidRPr="003F2030">
        <w:rPr>
          <w:rFonts w:ascii="Arial" w:hAnsi="Arial" w:cs="Arial"/>
          <w:bCs/>
        </w:rPr>
        <w:t xml:space="preserve">Para lograr una buena caracterización </w:t>
      </w:r>
      <w:r w:rsidR="00A06AA6">
        <w:rPr>
          <w:rFonts w:ascii="Arial" w:hAnsi="Arial" w:cs="Arial"/>
          <w:bCs/>
        </w:rPr>
        <w:t xml:space="preserve">se </w:t>
      </w:r>
      <w:r w:rsidRPr="00A06AA6">
        <w:rPr>
          <w:rFonts w:ascii="Arial" w:hAnsi="Arial" w:cs="Arial"/>
          <w:bCs/>
        </w:rPr>
        <w:t>realiza l</w:t>
      </w:r>
      <w:r w:rsidRPr="003F2030">
        <w:rPr>
          <w:rFonts w:ascii="Arial" w:hAnsi="Arial" w:cs="Arial"/>
          <w:bCs/>
        </w:rPr>
        <w:t>os siguientes análisis y ensayos: análisis de estabilidad térmica para verificar sus puntos</w:t>
      </w:r>
      <w:r>
        <w:rPr>
          <w:rFonts w:ascii="Arial" w:hAnsi="Arial" w:cs="Arial"/>
          <w:bCs/>
        </w:rPr>
        <w:t xml:space="preserve"> de ebullición y porcentaje de material degradado</w:t>
      </w:r>
      <w:r w:rsidRPr="003F2030">
        <w:rPr>
          <w:rFonts w:ascii="Arial" w:hAnsi="Arial" w:cs="Arial"/>
          <w:bCs/>
        </w:rPr>
        <w:t xml:space="preserve"> en función </w:t>
      </w:r>
      <w:r>
        <w:rPr>
          <w:rFonts w:ascii="Arial" w:hAnsi="Arial" w:cs="Arial"/>
          <w:bCs/>
        </w:rPr>
        <w:t xml:space="preserve">de la temperatura, ensayo de </w:t>
      </w:r>
      <w:r w:rsidRPr="003F2030">
        <w:rPr>
          <w:rFonts w:ascii="Arial" w:hAnsi="Arial" w:cs="Arial"/>
          <w:bCs/>
        </w:rPr>
        <w:t>tensión mecánica para ana</w:t>
      </w:r>
      <w:r>
        <w:rPr>
          <w:rFonts w:ascii="Arial" w:hAnsi="Arial" w:cs="Arial"/>
          <w:bCs/>
        </w:rPr>
        <w:t>lizar sus propiedades mecánicas</w:t>
      </w:r>
      <w:r w:rsidRPr="003F2030">
        <w:rPr>
          <w:rFonts w:ascii="Arial" w:hAnsi="Arial" w:cs="Arial"/>
          <w:bCs/>
        </w:rPr>
        <w:t>, ensa</w:t>
      </w:r>
      <w:r>
        <w:rPr>
          <w:rFonts w:ascii="Arial" w:hAnsi="Arial" w:cs="Arial"/>
          <w:bCs/>
        </w:rPr>
        <w:t xml:space="preserve">yo de </w:t>
      </w:r>
      <w:proofErr w:type="spellStart"/>
      <w:r>
        <w:rPr>
          <w:rFonts w:ascii="Arial" w:hAnsi="Arial" w:cs="Arial"/>
          <w:bCs/>
        </w:rPr>
        <w:t>flamabilidad</w:t>
      </w:r>
      <w:proofErr w:type="spellEnd"/>
      <w:r>
        <w:rPr>
          <w:rFonts w:ascii="Arial" w:hAnsi="Arial" w:cs="Arial"/>
          <w:bCs/>
        </w:rPr>
        <w:t xml:space="preserve"> para determinar el tiempo de ignición y de avance de llama</w:t>
      </w:r>
      <w:r w:rsidRPr="003F2030">
        <w:rPr>
          <w:rFonts w:ascii="Arial" w:hAnsi="Arial" w:cs="Arial"/>
          <w:bCs/>
        </w:rPr>
        <w:t xml:space="preserve"> y para finalizar una caracterización de espectrometría molecular para poder observar cómo ha reaccionado el material químicamente al combinar todos estos componentes. </w:t>
      </w:r>
    </w:p>
    <w:p w:rsidR="00612C5A" w:rsidRDefault="00612C5A" w:rsidP="00612C5A">
      <w:pPr>
        <w:ind w:left="426"/>
        <w:jc w:val="both"/>
        <w:rPr>
          <w:rFonts w:ascii="Arial" w:hAnsi="Arial" w:cs="Arial"/>
          <w:bCs/>
        </w:rPr>
      </w:pPr>
    </w:p>
    <w:p w:rsidR="00612C5A" w:rsidRPr="000651E3" w:rsidRDefault="00612C5A" w:rsidP="00612C5A">
      <w:pPr>
        <w:ind w:left="426"/>
        <w:jc w:val="both"/>
        <w:rPr>
          <w:rFonts w:ascii="Arial" w:hAnsi="Arial" w:cs="Arial"/>
          <w:bCs/>
        </w:rPr>
      </w:pPr>
    </w:p>
    <w:p w:rsidR="00612C5A" w:rsidRDefault="00612C5A" w:rsidP="00612C5A">
      <w:pPr>
        <w:pStyle w:val="Prrafodelista"/>
        <w:numPr>
          <w:ilvl w:val="1"/>
          <w:numId w:val="14"/>
        </w:numPr>
        <w:spacing w:after="0" w:line="720" w:lineRule="auto"/>
        <w:ind w:left="993" w:hanging="567"/>
        <w:jc w:val="both"/>
        <w:rPr>
          <w:rFonts w:ascii="Arial" w:hAnsi="Arial" w:cs="Arial"/>
          <w:b/>
          <w:sz w:val="24"/>
          <w:szCs w:val="24"/>
        </w:rPr>
      </w:pPr>
      <w:r>
        <w:rPr>
          <w:rFonts w:ascii="Arial" w:hAnsi="Arial" w:cs="Arial"/>
          <w:b/>
          <w:sz w:val="24"/>
          <w:szCs w:val="24"/>
        </w:rPr>
        <w:t>Objetivos</w:t>
      </w:r>
    </w:p>
    <w:p w:rsidR="00612C5A" w:rsidRDefault="00612C5A" w:rsidP="00A06AA6">
      <w:pPr>
        <w:pStyle w:val="Prrafodelista"/>
        <w:spacing w:after="0" w:line="720" w:lineRule="auto"/>
        <w:ind w:left="993"/>
        <w:jc w:val="both"/>
        <w:rPr>
          <w:rFonts w:ascii="Arial" w:hAnsi="Arial" w:cs="Arial"/>
          <w:b/>
          <w:sz w:val="24"/>
          <w:szCs w:val="24"/>
        </w:rPr>
      </w:pPr>
      <w:r>
        <w:rPr>
          <w:rFonts w:ascii="Arial" w:hAnsi="Arial" w:cs="Arial"/>
          <w:b/>
          <w:sz w:val="24"/>
          <w:szCs w:val="24"/>
        </w:rPr>
        <w:t>Objetivo General</w:t>
      </w:r>
    </w:p>
    <w:p w:rsidR="00612C5A" w:rsidRPr="00F74DD3" w:rsidRDefault="00612C5A" w:rsidP="00A06AA6">
      <w:pPr>
        <w:pStyle w:val="Sangra3detindependiente"/>
        <w:tabs>
          <w:tab w:val="num" w:pos="1701"/>
        </w:tabs>
        <w:spacing w:line="480" w:lineRule="auto"/>
        <w:ind w:left="993" w:right="-3"/>
        <w:jc w:val="both"/>
        <w:rPr>
          <w:rFonts w:ascii="Arial" w:hAnsi="Arial" w:cs="Arial"/>
          <w:sz w:val="24"/>
        </w:rPr>
      </w:pPr>
      <w:r w:rsidRPr="00F74DD3">
        <w:rPr>
          <w:rFonts w:ascii="Arial" w:hAnsi="Arial" w:cs="Arial"/>
          <w:sz w:val="24"/>
        </w:rPr>
        <w:t xml:space="preserve">Desarrollar </w:t>
      </w:r>
      <w:proofErr w:type="spellStart"/>
      <w:r w:rsidRPr="00F74DD3">
        <w:rPr>
          <w:rFonts w:ascii="Arial" w:hAnsi="Arial" w:cs="Arial"/>
          <w:sz w:val="24"/>
        </w:rPr>
        <w:t>organoarcilla</w:t>
      </w:r>
      <w:proofErr w:type="spellEnd"/>
      <w:r w:rsidRPr="00F74DD3">
        <w:rPr>
          <w:rFonts w:ascii="Arial" w:hAnsi="Arial" w:cs="Arial"/>
          <w:sz w:val="24"/>
        </w:rPr>
        <w:t xml:space="preserve"> partiendo de materia prima ecuatoriana para mejorar las propiedades del polietileno de baja densidad, elaborando </w:t>
      </w:r>
      <w:proofErr w:type="spellStart"/>
      <w:r w:rsidRPr="00F74DD3">
        <w:rPr>
          <w:rFonts w:ascii="Arial" w:hAnsi="Arial" w:cs="Arial"/>
          <w:sz w:val="24"/>
        </w:rPr>
        <w:t>nanocompuestos</w:t>
      </w:r>
      <w:proofErr w:type="spellEnd"/>
      <w:r w:rsidRPr="00F74DD3">
        <w:rPr>
          <w:rFonts w:ascii="Arial" w:hAnsi="Arial" w:cs="Arial"/>
          <w:sz w:val="24"/>
        </w:rPr>
        <w:t xml:space="preserve"> poliméricos utilizando diferentes porcentajes de inhibidor de corrosión, además realizar los mismos </w:t>
      </w:r>
      <w:proofErr w:type="spellStart"/>
      <w:r w:rsidRPr="00F74DD3">
        <w:rPr>
          <w:rFonts w:ascii="Arial" w:hAnsi="Arial" w:cs="Arial"/>
          <w:sz w:val="24"/>
        </w:rPr>
        <w:t>nanocompuestos</w:t>
      </w:r>
      <w:proofErr w:type="spellEnd"/>
      <w:r w:rsidRPr="00F74DD3">
        <w:rPr>
          <w:rFonts w:ascii="Arial" w:hAnsi="Arial" w:cs="Arial"/>
          <w:sz w:val="24"/>
        </w:rPr>
        <w:t xml:space="preserve"> mediante el uso de </w:t>
      </w:r>
      <w:proofErr w:type="spellStart"/>
      <w:r w:rsidRPr="00F74DD3">
        <w:rPr>
          <w:rFonts w:ascii="Arial" w:hAnsi="Arial" w:cs="Arial"/>
          <w:sz w:val="24"/>
        </w:rPr>
        <w:t>organoarcilla</w:t>
      </w:r>
      <w:proofErr w:type="spellEnd"/>
      <w:r w:rsidRPr="00F74DD3">
        <w:rPr>
          <w:rFonts w:ascii="Arial" w:hAnsi="Arial" w:cs="Arial"/>
          <w:sz w:val="24"/>
        </w:rPr>
        <w:t xml:space="preserve"> extranjera para </w:t>
      </w:r>
      <w:r w:rsidRPr="00F74DD3">
        <w:rPr>
          <w:rFonts w:ascii="Arial" w:hAnsi="Arial" w:cs="Arial"/>
          <w:sz w:val="24"/>
        </w:rPr>
        <w:lastRenderedPageBreak/>
        <w:t>posteriormente comparar los resultados obtenidos en sus caracterizaciones.</w:t>
      </w:r>
    </w:p>
    <w:p w:rsidR="00612C5A" w:rsidRPr="00F74DD3" w:rsidRDefault="00612C5A" w:rsidP="00612C5A">
      <w:pPr>
        <w:pStyle w:val="Sangra3detindependiente"/>
        <w:tabs>
          <w:tab w:val="num" w:pos="1620"/>
        </w:tabs>
        <w:ind w:left="1572" w:right="-3"/>
        <w:rPr>
          <w:rFonts w:ascii="Arial" w:hAnsi="Arial" w:cs="Arial"/>
          <w:sz w:val="24"/>
        </w:rPr>
      </w:pPr>
      <w:r w:rsidRPr="00F74DD3">
        <w:rPr>
          <w:rFonts w:ascii="Arial" w:hAnsi="Arial" w:cs="Arial"/>
          <w:sz w:val="24"/>
        </w:rPr>
        <w:t xml:space="preserve"> </w:t>
      </w:r>
    </w:p>
    <w:p w:rsidR="00612C5A" w:rsidRPr="00F74DD3" w:rsidRDefault="00612C5A" w:rsidP="00A06AA6">
      <w:pPr>
        <w:pStyle w:val="Sangra3detindependiente"/>
        <w:spacing w:after="0" w:line="480" w:lineRule="auto"/>
        <w:ind w:left="993" w:right="-3"/>
        <w:jc w:val="both"/>
        <w:rPr>
          <w:rFonts w:ascii="Arial" w:hAnsi="Arial" w:cs="Arial"/>
          <w:b/>
          <w:sz w:val="24"/>
        </w:rPr>
      </w:pPr>
      <w:r w:rsidRPr="00F74DD3">
        <w:rPr>
          <w:rFonts w:ascii="Arial" w:hAnsi="Arial" w:cs="Arial"/>
          <w:b/>
          <w:sz w:val="24"/>
        </w:rPr>
        <w:t>Objetivos Específicos</w:t>
      </w:r>
    </w:p>
    <w:p w:rsidR="00612C5A" w:rsidRPr="00F74DD3" w:rsidRDefault="00612C5A" w:rsidP="00A06AA6">
      <w:pPr>
        <w:pStyle w:val="Sangra3detindependiente"/>
        <w:numPr>
          <w:ilvl w:val="0"/>
          <w:numId w:val="15"/>
        </w:numPr>
        <w:tabs>
          <w:tab w:val="num" w:pos="1620"/>
        </w:tabs>
        <w:spacing w:before="240" w:after="0" w:line="480" w:lineRule="auto"/>
        <w:ind w:left="1701" w:right="-3" w:hanging="567"/>
        <w:jc w:val="both"/>
        <w:rPr>
          <w:rFonts w:ascii="Arial" w:hAnsi="Arial" w:cs="Arial"/>
          <w:sz w:val="24"/>
        </w:rPr>
      </w:pPr>
      <w:r w:rsidRPr="00F74DD3">
        <w:rPr>
          <w:rFonts w:ascii="Arial" w:hAnsi="Arial" w:cs="Arial"/>
          <w:sz w:val="24"/>
        </w:rPr>
        <w:t xml:space="preserve">Desarrollar </w:t>
      </w:r>
      <w:proofErr w:type="spellStart"/>
      <w:r w:rsidRPr="00F74DD3">
        <w:rPr>
          <w:rFonts w:ascii="Arial" w:hAnsi="Arial" w:cs="Arial"/>
          <w:sz w:val="24"/>
        </w:rPr>
        <w:t>organoarcilla</w:t>
      </w:r>
      <w:proofErr w:type="spellEnd"/>
      <w:r w:rsidRPr="00F74DD3">
        <w:rPr>
          <w:rFonts w:ascii="Arial" w:hAnsi="Arial" w:cs="Arial"/>
          <w:sz w:val="24"/>
        </w:rPr>
        <w:t xml:space="preserve"> con materia prima ecuatoriana.</w:t>
      </w:r>
    </w:p>
    <w:p w:rsidR="00612C5A" w:rsidRPr="00F74DD3" w:rsidRDefault="00612C5A" w:rsidP="00A06AA6">
      <w:pPr>
        <w:pStyle w:val="Sangra3detindependiente"/>
        <w:numPr>
          <w:ilvl w:val="0"/>
          <w:numId w:val="15"/>
        </w:numPr>
        <w:tabs>
          <w:tab w:val="left" w:pos="8277"/>
        </w:tabs>
        <w:spacing w:after="0" w:line="480" w:lineRule="auto"/>
        <w:ind w:left="1701" w:right="-3" w:hanging="567"/>
        <w:jc w:val="both"/>
        <w:rPr>
          <w:rFonts w:ascii="Arial" w:hAnsi="Arial" w:cs="Arial"/>
          <w:sz w:val="24"/>
        </w:rPr>
      </w:pPr>
      <w:r w:rsidRPr="00F74DD3">
        <w:rPr>
          <w:rFonts w:ascii="Arial" w:hAnsi="Arial" w:cs="Arial"/>
          <w:sz w:val="24"/>
        </w:rPr>
        <w:t xml:space="preserve">Optimizar la cantidad de inhibidor de corrosión en fase de vapor necesaria para mejorar las propiedades de los </w:t>
      </w:r>
      <w:proofErr w:type="spellStart"/>
      <w:r w:rsidRPr="00F74DD3">
        <w:rPr>
          <w:rFonts w:ascii="Arial" w:hAnsi="Arial" w:cs="Arial"/>
          <w:sz w:val="24"/>
        </w:rPr>
        <w:t>nanocompuestos</w:t>
      </w:r>
      <w:proofErr w:type="spellEnd"/>
      <w:r w:rsidRPr="00F74DD3">
        <w:rPr>
          <w:rFonts w:ascii="Arial" w:hAnsi="Arial" w:cs="Arial"/>
          <w:sz w:val="24"/>
        </w:rPr>
        <w:t>.</w:t>
      </w:r>
    </w:p>
    <w:p w:rsidR="00612C5A" w:rsidRPr="00F74DD3" w:rsidRDefault="00612C5A" w:rsidP="00A06AA6">
      <w:pPr>
        <w:pStyle w:val="Sangra3detindependiente"/>
        <w:numPr>
          <w:ilvl w:val="0"/>
          <w:numId w:val="15"/>
        </w:numPr>
        <w:spacing w:after="0" w:line="480" w:lineRule="auto"/>
        <w:ind w:left="1701" w:right="-3" w:hanging="567"/>
        <w:jc w:val="both"/>
        <w:rPr>
          <w:rFonts w:ascii="Arial" w:hAnsi="Arial" w:cs="Arial"/>
          <w:sz w:val="24"/>
          <w:szCs w:val="24"/>
        </w:rPr>
      </w:pPr>
      <w:r w:rsidRPr="00F74DD3">
        <w:rPr>
          <w:rFonts w:ascii="Arial" w:hAnsi="Arial" w:cs="Arial"/>
          <w:sz w:val="24"/>
          <w:szCs w:val="24"/>
        </w:rPr>
        <w:t xml:space="preserve">Comparación de los </w:t>
      </w:r>
      <w:proofErr w:type="spellStart"/>
      <w:r w:rsidRPr="00F74DD3">
        <w:rPr>
          <w:rFonts w:ascii="Arial" w:hAnsi="Arial" w:cs="Arial"/>
          <w:sz w:val="24"/>
          <w:szCs w:val="24"/>
        </w:rPr>
        <w:t>nanocompuestos</w:t>
      </w:r>
      <w:proofErr w:type="spellEnd"/>
      <w:r w:rsidRPr="00F74DD3">
        <w:rPr>
          <w:rFonts w:ascii="Arial" w:hAnsi="Arial" w:cs="Arial"/>
          <w:sz w:val="24"/>
          <w:szCs w:val="24"/>
        </w:rPr>
        <w:t xml:space="preserve"> basados en </w:t>
      </w:r>
      <w:proofErr w:type="spellStart"/>
      <w:r w:rsidRPr="00F74DD3">
        <w:rPr>
          <w:rFonts w:ascii="Arial" w:hAnsi="Arial" w:cs="Arial"/>
          <w:sz w:val="24"/>
          <w:szCs w:val="24"/>
        </w:rPr>
        <w:t>organoarcilla</w:t>
      </w:r>
      <w:proofErr w:type="spellEnd"/>
      <w:r w:rsidRPr="00F74DD3">
        <w:rPr>
          <w:rFonts w:ascii="Arial" w:hAnsi="Arial" w:cs="Arial"/>
          <w:sz w:val="24"/>
          <w:szCs w:val="24"/>
        </w:rPr>
        <w:t xml:space="preserve"> extranjera y </w:t>
      </w:r>
      <w:proofErr w:type="spellStart"/>
      <w:r w:rsidRPr="00F74DD3">
        <w:rPr>
          <w:rFonts w:ascii="Arial" w:hAnsi="Arial" w:cs="Arial"/>
          <w:sz w:val="24"/>
          <w:szCs w:val="24"/>
        </w:rPr>
        <w:t>organoarcilla</w:t>
      </w:r>
      <w:proofErr w:type="spellEnd"/>
      <w:r w:rsidRPr="00F74DD3">
        <w:rPr>
          <w:rFonts w:ascii="Arial" w:hAnsi="Arial" w:cs="Arial"/>
          <w:sz w:val="24"/>
          <w:szCs w:val="24"/>
        </w:rPr>
        <w:t xml:space="preserve"> elaborada con materia prima ecuatoriana.</w:t>
      </w:r>
    </w:p>
    <w:p w:rsidR="00612C5A" w:rsidRPr="00F74DD3" w:rsidRDefault="00612C5A" w:rsidP="00A06AA6">
      <w:pPr>
        <w:pStyle w:val="Sangra3detindependiente"/>
        <w:spacing w:after="0" w:line="480" w:lineRule="auto"/>
        <w:ind w:left="2126" w:right="-6"/>
        <w:rPr>
          <w:rFonts w:ascii="Arial" w:hAnsi="Arial" w:cs="Arial"/>
          <w:sz w:val="24"/>
          <w:szCs w:val="24"/>
        </w:rPr>
      </w:pPr>
    </w:p>
    <w:p w:rsidR="00612C5A" w:rsidRDefault="00612C5A" w:rsidP="0006100E">
      <w:pPr>
        <w:pStyle w:val="Sangra3detindependiente"/>
        <w:numPr>
          <w:ilvl w:val="1"/>
          <w:numId w:val="14"/>
        </w:numPr>
        <w:spacing w:after="160" w:line="480" w:lineRule="auto"/>
        <w:ind w:left="992" w:right="-6" w:hanging="567"/>
        <w:jc w:val="both"/>
        <w:rPr>
          <w:rFonts w:ascii="Arial" w:hAnsi="Arial" w:cs="Arial"/>
          <w:b/>
          <w:sz w:val="24"/>
          <w:szCs w:val="24"/>
        </w:rPr>
      </w:pPr>
      <w:r w:rsidRPr="00F74DD3">
        <w:rPr>
          <w:rFonts w:ascii="Arial" w:hAnsi="Arial" w:cs="Arial"/>
          <w:b/>
          <w:sz w:val="24"/>
          <w:szCs w:val="24"/>
        </w:rPr>
        <w:t>Fundamentos Teóricos del Polietileno y de las Arcillas</w:t>
      </w:r>
    </w:p>
    <w:p w:rsidR="00612C5A" w:rsidRPr="00F74DD3" w:rsidRDefault="00612C5A" w:rsidP="00A06AA6">
      <w:pPr>
        <w:pStyle w:val="Sangra3detindependiente"/>
        <w:spacing w:after="0" w:line="480" w:lineRule="auto"/>
        <w:ind w:left="993" w:right="-6"/>
        <w:jc w:val="both"/>
        <w:rPr>
          <w:rFonts w:ascii="Arial" w:hAnsi="Arial" w:cs="Arial"/>
          <w:b/>
          <w:sz w:val="24"/>
          <w:szCs w:val="24"/>
        </w:rPr>
      </w:pPr>
      <w:r w:rsidRPr="00F74DD3">
        <w:rPr>
          <w:rFonts w:ascii="Arial" w:hAnsi="Arial" w:cs="Arial"/>
          <w:b/>
          <w:sz w:val="24"/>
          <w:szCs w:val="24"/>
        </w:rPr>
        <w:t>Polietileno de Baja Densidad</w:t>
      </w:r>
    </w:p>
    <w:p w:rsidR="00612C5A" w:rsidRPr="00F74DD3" w:rsidRDefault="00612C5A" w:rsidP="00A06AA6">
      <w:pPr>
        <w:pStyle w:val="Sangra3detindependiente"/>
        <w:spacing w:before="120" w:line="480" w:lineRule="auto"/>
        <w:ind w:left="992" w:right="-6"/>
        <w:jc w:val="both"/>
        <w:rPr>
          <w:rFonts w:ascii="Arial" w:hAnsi="Arial" w:cs="Arial"/>
          <w:sz w:val="24"/>
          <w:szCs w:val="24"/>
        </w:rPr>
      </w:pPr>
      <w:r w:rsidRPr="00F74DD3">
        <w:rPr>
          <w:rFonts w:ascii="Arial" w:hAnsi="Arial" w:cs="Arial"/>
          <w:sz w:val="24"/>
          <w:szCs w:val="24"/>
        </w:rPr>
        <w:t xml:space="preserve">El primer polímero comercial de etileno fue el polietileno ramificado, comúnmente denominado material de baja densidad o alta presión [1], debido a esto tiene ciertas características las cuales son: es un material más o menos flexible, buen aislante eléctrico, una buena resistencia mecánica y química. </w:t>
      </w:r>
    </w:p>
    <w:p w:rsidR="001A62B8" w:rsidRDefault="001A62B8" w:rsidP="00A06AA6">
      <w:pPr>
        <w:pStyle w:val="Sangra3detindependiente"/>
        <w:spacing w:after="0" w:line="480" w:lineRule="auto"/>
        <w:ind w:left="992" w:right="-3"/>
        <w:jc w:val="both"/>
        <w:rPr>
          <w:rFonts w:ascii="Arial" w:hAnsi="Arial" w:cs="Arial"/>
          <w:b/>
          <w:sz w:val="24"/>
          <w:szCs w:val="24"/>
        </w:rPr>
      </w:pPr>
    </w:p>
    <w:p w:rsidR="001A62B8" w:rsidRDefault="001A62B8" w:rsidP="00A06AA6">
      <w:pPr>
        <w:pStyle w:val="Sangra3detindependiente"/>
        <w:spacing w:after="0" w:line="480" w:lineRule="auto"/>
        <w:ind w:left="992" w:right="-3"/>
        <w:jc w:val="both"/>
        <w:rPr>
          <w:rFonts w:ascii="Arial" w:hAnsi="Arial" w:cs="Arial"/>
          <w:b/>
          <w:sz w:val="24"/>
          <w:szCs w:val="24"/>
        </w:rPr>
      </w:pPr>
    </w:p>
    <w:p w:rsidR="00612C5A" w:rsidRPr="00F74DD3" w:rsidRDefault="00612C5A" w:rsidP="00A06AA6">
      <w:pPr>
        <w:pStyle w:val="Sangra3detindependiente"/>
        <w:spacing w:after="0" w:line="480" w:lineRule="auto"/>
        <w:ind w:left="992" w:right="-3"/>
        <w:jc w:val="both"/>
        <w:rPr>
          <w:rFonts w:ascii="Arial" w:hAnsi="Arial" w:cs="Arial"/>
          <w:b/>
          <w:sz w:val="24"/>
          <w:szCs w:val="24"/>
        </w:rPr>
      </w:pPr>
      <w:r w:rsidRPr="00F74DD3">
        <w:rPr>
          <w:rFonts w:ascii="Arial" w:hAnsi="Arial" w:cs="Arial"/>
          <w:b/>
          <w:sz w:val="24"/>
          <w:szCs w:val="24"/>
        </w:rPr>
        <w:lastRenderedPageBreak/>
        <w:t>Estructura Química</w:t>
      </w:r>
    </w:p>
    <w:p w:rsidR="00612C5A" w:rsidRPr="00F74DD3" w:rsidRDefault="00612C5A" w:rsidP="007B1F8E">
      <w:pPr>
        <w:pStyle w:val="Sangra3detindependiente"/>
        <w:spacing w:before="240" w:line="480" w:lineRule="auto"/>
        <w:ind w:left="992" w:right="-3"/>
        <w:jc w:val="both"/>
        <w:rPr>
          <w:rFonts w:ascii="Arial" w:hAnsi="Arial" w:cs="Arial"/>
          <w:sz w:val="24"/>
          <w:szCs w:val="24"/>
        </w:rPr>
      </w:pPr>
      <w:r w:rsidRPr="00F74DD3">
        <w:rPr>
          <w:rFonts w:ascii="Arial" w:hAnsi="Arial" w:cs="Arial"/>
          <w:sz w:val="24"/>
          <w:szCs w:val="24"/>
        </w:rPr>
        <w:t>El polietileno es el polímero químicamente más simple,  debido a esto y a su bajo costo es uno de los más utilizados por el hombre a nivel mundial. Se lo obtiene de la polimerización del monómero etileno, su fórmula química es la siguiente:</w:t>
      </w:r>
    </w:p>
    <w:p w:rsidR="00612C5A" w:rsidRPr="00F74DD3" w:rsidRDefault="00612C5A" w:rsidP="007B1F8E">
      <w:pPr>
        <w:pStyle w:val="Sangra3detindependiente"/>
        <w:ind w:left="992" w:right="-3"/>
        <w:jc w:val="center"/>
        <w:rPr>
          <w:rFonts w:ascii="Arial" w:hAnsi="Arial" w:cs="Arial"/>
          <w:b/>
          <w:sz w:val="24"/>
          <w:szCs w:val="24"/>
          <w:vertAlign w:val="subscript"/>
        </w:rPr>
      </w:pPr>
      <w:r w:rsidRPr="00F74DD3">
        <w:rPr>
          <w:rFonts w:ascii="Arial" w:hAnsi="Arial" w:cs="Arial"/>
          <w:b/>
          <w:sz w:val="24"/>
          <w:szCs w:val="24"/>
        </w:rPr>
        <w:t>CH</w:t>
      </w:r>
      <w:r w:rsidRPr="00F74DD3">
        <w:rPr>
          <w:rFonts w:ascii="Arial" w:hAnsi="Arial" w:cs="Arial"/>
          <w:b/>
          <w:sz w:val="24"/>
          <w:szCs w:val="24"/>
          <w:vertAlign w:val="subscript"/>
        </w:rPr>
        <w:t xml:space="preserve">2 </w:t>
      </w:r>
      <w:r w:rsidRPr="00F74DD3">
        <w:rPr>
          <w:rFonts w:ascii="Arial" w:hAnsi="Arial" w:cs="Arial"/>
          <w:b/>
          <w:sz w:val="24"/>
          <w:szCs w:val="24"/>
        </w:rPr>
        <w:t>= CH</w:t>
      </w:r>
      <w:r w:rsidRPr="00F74DD3">
        <w:rPr>
          <w:rFonts w:ascii="Arial" w:hAnsi="Arial" w:cs="Arial"/>
          <w:b/>
          <w:sz w:val="24"/>
          <w:szCs w:val="24"/>
          <w:vertAlign w:val="subscript"/>
        </w:rPr>
        <w:t>2</w:t>
      </w:r>
    </w:p>
    <w:p w:rsidR="007B1F8E" w:rsidRDefault="007B1F8E" w:rsidP="007B1F8E">
      <w:pPr>
        <w:pStyle w:val="Sangra3detindependiente"/>
        <w:spacing w:line="480" w:lineRule="auto"/>
        <w:ind w:left="1416" w:right="-3"/>
        <w:jc w:val="both"/>
        <w:rPr>
          <w:rFonts w:ascii="Arial" w:hAnsi="Arial" w:cs="Arial"/>
          <w:sz w:val="24"/>
          <w:szCs w:val="24"/>
        </w:rPr>
      </w:pPr>
    </w:p>
    <w:p w:rsidR="00612C5A" w:rsidRPr="00F74DD3" w:rsidRDefault="00612C5A" w:rsidP="007B1F8E">
      <w:pPr>
        <w:pStyle w:val="Sangra3detindependiente"/>
        <w:spacing w:line="480" w:lineRule="auto"/>
        <w:ind w:left="993" w:right="-3"/>
        <w:jc w:val="both"/>
        <w:rPr>
          <w:rFonts w:ascii="Arial" w:hAnsi="Arial" w:cs="Arial"/>
          <w:sz w:val="24"/>
          <w:szCs w:val="24"/>
        </w:rPr>
      </w:pPr>
      <w:r w:rsidRPr="00F74DD3">
        <w:rPr>
          <w:rFonts w:ascii="Arial" w:hAnsi="Arial" w:cs="Arial"/>
          <w:sz w:val="24"/>
          <w:szCs w:val="24"/>
        </w:rPr>
        <w:t xml:space="preserve">Los polietilenos tienen diferentes ramificaciones dependiendo de su polimerización, esto quiere decir que su densidad y cristalinidad depende de ello. Si </w:t>
      </w:r>
      <w:r w:rsidR="007B1F8E">
        <w:rPr>
          <w:rFonts w:ascii="Arial" w:hAnsi="Arial" w:cs="Arial"/>
          <w:sz w:val="24"/>
          <w:szCs w:val="24"/>
        </w:rPr>
        <w:t xml:space="preserve">se </w:t>
      </w:r>
      <w:r w:rsidRPr="00F74DD3">
        <w:rPr>
          <w:rFonts w:ascii="Arial" w:hAnsi="Arial" w:cs="Arial"/>
          <w:sz w:val="24"/>
          <w:szCs w:val="24"/>
        </w:rPr>
        <w:t>au</w:t>
      </w:r>
      <w:r w:rsidRPr="007B1F8E">
        <w:rPr>
          <w:rFonts w:ascii="Arial" w:hAnsi="Arial" w:cs="Arial"/>
          <w:sz w:val="24"/>
          <w:szCs w:val="24"/>
        </w:rPr>
        <w:t>menta</w:t>
      </w:r>
      <w:r w:rsidRPr="00F74DD3">
        <w:rPr>
          <w:rFonts w:ascii="Arial" w:hAnsi="Arial" w:cs="Arial"/>
          <w:sz w:val="24"/>
          <w:szCs w:val="24"/>
        </w:rPr>
        <w:t xml:space="preserve"> la densidad del polietileno </w:t>
      </w:r>
      <w:r w:rsidR="007B1F8E">
        <w:rPr>
          <w:rFonts w:ascii="Arial" w:hAnsi="Arial" w:cs="Arial"/>
          <w:sz w:val="24"/>
          <w:szCs w:val="24"/>
        </w:rPr>
        <w:t xml:space="preserve">se </w:t>
      </w:r>
      <w:r w:rsidRPr="00F74DD3">
        <w:rPr>
          <w:rFonts w:ascii="Arial" w:hAnsi="Arial" w:cs="Arial"/>
          <w:sz w:val="24"/>
          <w:szCs w:val="24"/>
        </w:rPr>
        <w:t>aumentar</w:t>
      </w:r>
      <w:r w:rsidR="007B1F8E">
        <w:rPr>
          <w:rFonts w:ascii="Arial" w:hAnsi="Arial" w:cs="Arial"/>
          <w:sz w:val="24"/>
          <w:szCs w:val="24"/>
        </w:rPr>
        <w:t>á</w:t>
      </w:r>
      <w:r w:rsidRPr="00F74DD3">
        <w:rPr>
          <w:rFonts w:ascii="Arial" w:hAnsi="Arial" w:cs="Arial"/>
          <w:sz w:val="24"/>
          <w:szCs w:val="24"/>
        </w:rPr>
        <w:t xml:space="preserve"> algunas propiedades, las cuales son el módulo de Young, aumento del brillo, reducción de la transparencia y aumento a la resistencia térmica [2].</w:t>
      </w:r>
    </w:p>
    <w:p w:rsidR="00612C5A" w:rsidRPr="00F74DD3" w:rsidRDefault="00612C5A" w:rsidP="007B1F8E">
      <w:pPr>
        <w:pStyle w:val="Sangra3detindependiente"/>
        <w:tabs>
          <w:tab w:val="left" w:pos="2132"/>
        </w:tabs>
        <w:spacing w:line="480" w:lineRule="auto"/>
        <w:ind w:left="0" w:right="-3"/>
        <w:rPr>
          <w:rFonts w:ascii="Arial" w:hAnsi="Arial" w:cs="Arial"/>
          <w:sz w:val="24"/>
          <w:szCs w:val="24"/>
        </w:rPr>
      </w:pPr>
      <w:r w:rsidRPr="00F74DD3">
        <w:rPr>
          <w:rFonts w:ascii="Arial" w:hAnsi="Arial" w:cs="Arial"/>
          <w:sz w:val="24"/>
          <w:szCs w:val="24"/>
        </w:rPr>
        <w:tab/>
      </w:r>
    </w:p>
    <w:p w:rsidR="00612C5A" w:rsidRPr="00F74DD3" w:rsidRDefault="00612C5A" w:rsidP="007B1F8E">
      <w:pPr>
        <w:pStyle w:val="Sangra3detindependiente"/>
        <w:spacing w:after="0" w:line="480" w:lineRule="auto"/>
        <w:ind w:left="993" w:right="-3"/>
        <w:jc w:val="both"/>
        <w:rPr>
          <w:rFonts w:ascii="Arial" w:hAnsi="Arial" w:cs="Arial"/>
          <w:b/>
          <w:sz w:val="24"/>
          <w:szCs w:val="24"/>
        </w:rPr>
      </w:pPr>
      <w:r w:rsidRPr="00F74DD3">
        <w:rPr>
          <w:rFonts w:ascii="Arial" w:hAnsi="Arial" w:cs="Arial"/>
          <w:b/>
          <w:sz w:val="24"/>
          <w:szCs w:val="24"/>
        </w:rPr>
        <w:t>Propiedades químicas</w:t>
      </w:r>
    </w:p>
    <w:p w:rsidR="00612C5A" w:rsidRPr="00F74DD3" w:rsidRDefault="00612C5A" w:rsidP="007B1F8E">
      <w:pPr>
        <w:pStyle w:val="Sangra3detindependiente"/>
        <w:spacing w:line="480" w:lineRule="auto"/>
        <w:ind w:left="992" w:right="-6"/>
        <w:jc w:val="both"/>
        <w:rPr>
          <w:rFonts w:ascii="Arial" w:hAnsi="Arial" w:cs="Arial"/>
          <w:sz w:val="24"/>
          <w:szCs w:val="24"/>
        </w:rPr>
      </w:pPr>
      <w:r w:rsidRPr="00F74DD3">
        <w:rPr>
          <w:rFonts w:ascii="Arial" w:hAnsi="Arial" w:cs="Arial"/>
          <w:sz w:val="24"/>
          <w:szCs w:val="24"/>
        </w:rPr>
        <w:t xml:space="preserve">Debido a las ramificaciones mencionadas anteriormente existen tres tipos de polietileno los cuales son: el polietileno de baja densidad (LDPE), el polietileno de alta densidad (HDPE) y el polietileno lineal de baja densidad (LLDPE). </w:t>
      </w:r>
    </w:p>
    <w:p w:rsidR="00612C5A" w:rsidRDefault="00612C5A" w:rsidP="007B1F8E">
      <w:pPr>
        <w:pStyle w:val="Sangra3detindependiente"/>
        <w:spacing w:line="480" w:lineRule="auto"/>
        <w:ind w:left="992" w:right="-3"/>
        <w:jc w:val="both"/>
        <w:rPr>
          <w:rFonts w:ascii="Arial" w:hAnsi="Arial" w:cs="Arial"/>
          <w:sz w:val="24"/>
          <w:szCs w:val="24"/>
        </w:rPr>
      </w:pPr>
      <w:r w:rsidRPr="00F74DD3">
        <w:rPr>
          <w:rFonts w:ascii="Arial" w:hAnsi="Arial" w:cs="Arial"/>
          <w:b/>
          <w:sz w:val="24"/>
          <w:szCs w:val="24"/>
        </w:rPr>
        <w:t>LDPE:</w:t>
      </w:r>
      <w:r w:rsidRPr="00F74DD3">
        <w:rPr>
          <w:rFonts w:ascii="Arial" w:hAnsi="Arial" w:cs="Arial"/>
          <w:sz w:val="24"/>
          <w:szCs w:val="24"/>
        </w:rPr>
        <w:t xml:space="preserve"> es un polímero ramificado con cadenas largas y cortas, debido a esto sus propiedades como la densidad, cristalinidad y </w:t>
      </w:r>
      <w:r w:rsidRPr="00F74DD3">
        <w:rPr>
          <w:rFonts w:ascii="Arial" w:hAnsi="Arial" w:cs="Arial"/>
          <w:sz w:val="24"/>
          <w:szCs w:val="24"/>
        </w:rPr>
        <w:lastRenderedPageBreak/>
        <w:t>resistencia mecánica son menores que los que tienen mayores ramificaciones pero en cambio tiene una alta elongación a  la rotura.</w:t>
      </w:r>
    </w:p>
    <w:p w:rsidR="007B1F8E" w:rsidRPr="00F74DD3" w:rsidRDefault="007B1F8E" w:rsidP="007B1F8E">
      <w:pPr>
        <w:pStyle w:val="Sangra3detindependiente"/>
        <w:spacing w:line="480" w:lineRule="auto"/>
        <w:ind w:left="992" w:right="-3"/>
        <w:jc w:val="both"/>
        <w:rPr>
          <w:rFonts w:ascii="Arial" w:hAnsi="Arial" w:cs="Arial"/>
          <w:sz w:val="24"/>
          <w:szCs w:val="24"/>
        </w:rPr>
      </w:pPr>
    </w:p>
    <w:p w:rsidR="00612C5A" w:rsidRDefault="00612C5A" w:rsidP="008A7BCA">
      <w:pPr>
        <w:pStyle w:val="Sangra3detindependiente"/>
        <w:spacing w:line="480" w:lineRule="auto"/>
        <w:ind w:left="993" w:right="-3" w:hanging="1"/>
        <w:jc w:val="both"/>
        <w:rPr>
          <w:rFonts w:ascii="Arial" w:hAnsi="Arial" w:cs="Arial"/>
          <w:sz w:val="24"/>
          <w:szCs w:val="24"/>
        </w:rPr>
      </w:pPr>
      <w:r w:rsidRPr="00F74DD3">
        <w:rPr>
          <w:rFonts w:ascii="Arial" w:hAnsi="Arial" w:cs="Arial"/>
          <w:b/>
          <w:sz w:val="24"/>
          <w:szCs w:val="24"/>
        </w:rPr>
        <w:t>HDPE:</w:t>
      </w:r>
      <w:r w:rsidRPr="00F74DD3">
        <w:rPr>
          <w:rFonts w:ascii="Arial" w:hAnsi="Arial" w:cs="Arial"/>
          <w:sz w:val="24"/>
          <w:szCs w:val="24"/>
        </w:rPr>
        <w:t xml:space="preserve"> el comportamiento de este material es totalmente diferente al anterior es decir posee baja elongación a la rotura pero una alta resistencia mecánica.</w:t>
      </w:r>
    </w:p>
    <w:p w:rsidR="007B1F8E" w:rsidRPr="00F74DD3" w:rsidRDefault="007B1F8E" w:rsidP="00687051">
      <w:pPr>
        <w:pStyle w:val="Sangra3detindependiente"/>
        <w:spacing w:after="0" w:line="480" w:lineRule="auto"/>
        <w:ind w:left="992" w:right="-3"/>
        <w:jc w:val="both"/>
        <w:rPr>
          <w:rFonts w:ascii="Arial" w:hAnsi="Arial" w:cs="Arial"/>
          <w:sz w:val="24"/>
          <w:szCs w:val="24"/>
        </w:rPr>
      </w:pPr>
    </w:p>
    <w:p w:rsidR="00612C5A" w:rsidRDefault="00612C5A" w:rsidP="007B1F8E">
      <w:pPr>
        <w:pStyle w:val="Sangra3detindependiente"/>
        <w:spacing w:line="480" w:lineRule="auto"/>
        <w:ind w:left="992" w:right="-3"/>
        <w:jc w:val="both"/>
        <w:rPr>
          <w:rFonts w:ascii="Arial" w:hAnsi="Arial" w:cs="Arial"/>
          <w:sz w:val="24"/>
          <w:szCs w:val="24"/>
        </w:rPr>
      </w:pPr>
      <w:r w:rsidRPr="00F74DD3">
        <w:rPr>
          <w:rFonts w:ascii="Arial" w:hAnsi="Arial" w:cs="Arial"/>
          <w:b/>
          <w:sz w:val="24"/>
          <w:szCs w:val="24"/>
        </w:rPr>
        <w:t xml:space="preserve">LLDPE: </w:t>
      </w:r>
      <w:r w:rsidRPr="00F74DD3">
        <w:rPr>
          <w:rFonts w:ascii="Arial" w:hAnsi="Arial" w:cs="Arial"/>
          <w:sz w:val="24"/>
          <w:szCs w:val="24"/>
        </w:rPr>
        <w:t xml:space="preserve">este polímero es el intermedio de los polietilenos mencionados anteriormente, con ramificaciones mucho más pequeñas que los del LDPE, pero a diferencia de los LDPE y HDPE que son fotopolímeros formados a partir de la polimerización del monómero etileno, es un </w:t>
      </w:r>
      <w:proofErr w:type="spellStart"/>
      <w:r w:rsidRPr="00F74DD3">
        <w:rPr>
          <w:rFonts w:ascii="Arial" w:hAnsi="Arial" w:cs="Arial"/>
          <w:sz w:val="24"/>
          <w:szCs w:val="24"/>
        </w:rPr>
        <w:t>copolímero</w:t>
      </w:r>
      <w:proofErr w:type="spellEnd"/>
      <w:r w:rsidRPr="00F74DD3">
        <w:rPr>
          <w:rFonts w:ascii="Arial" w:hAnsi="Arial" w:cs="Arial"/>
          <w:sz w:val="24"/>
          <w:szCs w:val="24"/>
        </w:rPr>
        <w:t xml:space="preserve"> de etileno y de otro </w:t>
      </w:r>
      <w:proofErr w:type="spellStart"/>
      <w:r w:rsidRPr="00F74DD3">
        <w:rPr>
          <w:rFonts w:ascii="Arial" w:hAnsi="Arial" w:cs="Arial"/>
          <w:sz w:val="24"/>
          <w:szCs w:val="24"/>
        </w:rPr>
        <w:t>comonómero</w:t>
      </w:r>
      <w:proofErr w:type="spellEnd"/>
      <w:r w:rsidRPr="00F74DD3">
        <w:rPr>
          <w:rFonts w:ascii="Arial" w:hAnsi="Arial" w:cs="Arial"/>
          <w:sz w:val="24"/>
          <w:szCs w:val="24"/>
        </w:rPr>
        <w:t xml:space="preserve"> de α-olefina (buteno, hexeno, </w:t>
      </w:r>
      <w:proofErr w:type="spellStart"/>
      <w:r w:rsidRPr="00F74DD3">
        <w:rPr>
          <w:rFonts w:ascii="Arial" w:hAnsi="Arial" w:cs="Arial"/>
          <w:sz w:val="24"/>
          <w:szCs w:val="24"/>
        </w:rPr>
        <w:t>octeno</w:t>
      </w:r>
      <w:proofErr w:type="spellEnd"/>
      <w:r w:rsidRPr="00F74DD3">
        <w:rPr>
          <w:rFonts w:ascii="Arial" w:hAnsi="Arial" w:cs="Arial"/>
          <w:sz w:val="24"/>
          <w:szCs w:val="24"/>
        </w:rPr>
        <w:t>) [3].</w:t>
      </w:r>
    </w:p>
    <w:p w:rsidR="007B1F8E" w:rsidRDefault="007B1F8E" w:rsidP="007B1F8E">
      <w:pPr>
        <w:pStyle w:val="Sangra3detindependiente"/>
        <w:spacing w:line="480" w:lineRule="auto"/>
        <w:ind w:left="992" w:right="-3"/>
        <w:jc w:val="both"/>
        <w:rPr>
          <w:rFonts w:ascii="Arial" w:hAnsi="Arial" w:cs="Arial"/>
          <w:sz w:val="24"/>
          <w:szCs w:val="24"/>
        </w:rPr>
      </w:pPr>
    </w:p>
    <w:p w:rsidR="007B1F8E" w:rsidRDefault="007B1F8E" w:rsidP="007B1F8E">
      <w:pPr>
        <w:pStyle w:val="Sangra3detindependiente"/>
        <w:spacing w:line="480" w:lineRule="auto"/>
        <w:ind w:left="992" w:right="-3"/>
        <w:jc w:val="both"/>
        <w:rPr>
          <w:rFonts w:ascii="Arial" w:hAnsi="Arial" w:cs="Arial"/>
          <w:sz w:val="24"/>
          <w:szCs w:val="24"/>
        </w:rPr>
      </w:pPr>
    </w:p>
    <w:p w:rsidR="007B1F8E" w:rsidRDefault="007B1F8E" w:rsidP="007B1F8E">
      <w:pPr>
        <w:pStyle w:val="Sangra3detindependiente"/>
        <w:spacing w:line="480" w:lineRule="auto"/>
        <w:ind w:left="992" w:right="-3"/>
        <w:jc w:val="both"/>
        <w:rPr>
          <w:rFonts w:ascii="Arial" w:hAnsi="Arial" w:cs="Arial"/>
          <w:sz w:val="24"/>
          <w:szCs w:val="24"/>
        </w:rPr>
      </w:pPr>
    </w:p>
    <w:p w:rsidR="007B1F8E" w:rsidRDefault="007B1F8E" w:rsidP="007B1F8E">
      <w:pPr>
        <w:pStyle w:val="Sangra3detindependiente"/>
        <w:spacing w:line="480" w:lineRule="auto"/>
        <w:ind w:left="992" w:right="-3"/>
        <w:jc w:val="both"/>
        <w:rPr>
          <w:rFonts w:ascii="Arial" w:hAnsi="Arial" w:cs="Arial"/>
          <w:sz w:val="24"/>
          <w:szCs w:val="24"/>
        </w:rPr>
      </w:pPr>
    </w:p>
    <w:p w:rsidR="007B1F8E" w:rsidRDefault="007B1F8E" w:rsidP="007B1F8E">
      <w:pPr>
        <w:pStyle w:val="Sangra3detindependiente"/>
        <w:spacing w:line="480" w:lineRule="auto"/>
        <w:ind w:left="992" w:right="-3"/>
        <w:jc w:val="both"/>
        <w:rPr>
          <w:rFonts w:ascii="Arial" w:hAnsi="Arial" w:cs="Arial"/>
          <w:sz w:val="24"/>
          <w:szCs w:val="24"/>
        </w:rPr>
      </w:pPr>
    </w:p>
    <w:p w:rsidR="000B3F04" w:rsidRDefault="000B3F04" w:rsidP="007B1F8E">
      <w:pPr>
        <w:pStyle w:val="Sangra3detindependiente"/>
        <w:spacing w:line="480" w:lineRule="auto"/>
        <w:ind w:left="992" w:right="-3"/>
        <w:jc w:val="both"/>
        <w:rPr>
          <w:rFonts w:ascii="Arial" w:hAnsi="Arial" w:cs="Arial"/>
          <w:sz w:val="24"/>
          <w:szCs w:val="24"/>
        </w:rPr>
      </w:pPr>
    </w:p>
    <w:p w:rsidR="000B3F04" w:rsidRDefault="000B3F04" w:rsidP="007B1F8E">
      <w:pPr>
        <w:pStyle w:val="Sangra3detindependiente"/>
        <w:spacing w:line="480" w:lineRule="auto"/>
        <w:ind w:left="992" w:right="-3"/>
        <w:jc w:val="both"/>
        <w:rPr>
          <w:rFonts w:ascii="Arial" w:hAnsi="Arial" w:cs="Arial"/>
          <w:sz w:val="24"/>
          <w:szCs w:val="24"/>
        </w:rPr>
      </w:pPr>
    </w:p>
    <w:p w:rsidR="00612C5A" w:rsidRPr="00F74DD3" w:rsidRDefault="00612C5A" w:rsidP="00161645">
      <w:pPr>
        <w:pStyle w:val="Sangra3detindependiente"/>
        <w:ind w:left="993" w:right="-3"/>
        <w:jc w:val="center"/>
        <w:rPr>
          <w:rFonts w:ascii="Arial" w:hAnsi="Arial" w:cs="Arial"/>
          <w:b/>
          <w:sz w:val="24"/>
          <w:szCs w:val="24"/>
        </w:rPr>
      </w:pPr>
      <w:r w:rsidRPr="00F74DD3">
        <w:rPr>
          <w:rFonts w:ascii="Arial" w:hAnsi="Arial" w:cs="Arial"/>
          <w:b/>
          <w:sz w:val="24"/>
          <w:szCs w:val="24"/>
        </w:rPr>
        <w:lastRenderedPageBreak/>
        <w:t>TABLA 1</w:t>
      </w:r>
    </w:p>
    <w:p w:rsidR="00612C5A" w:rsidRPr="008431FD" w:rsidRDefault="00612C5A" w:rsidP="00161645">
      <w:pPr>
        <w:pStyle w:val="Sangra3detindependiente"/>
        <w:spacing w:line="360" w:lineRule="auto"/>
        <w:ind w:left="993" w:right="-3"/>
        <w:jc w:val="center"/>
        <w:rPr>
          <w:rFonts w:ascii="Arial" w:hAnsi="Arial" w:cs="Arial"/>
          <w:b/>
          <w:szCs w:val="24"/>
        </w:rPr>
      </w:pPr>
      <w:r w:rsidRPr="00F74DD3">
        <w:rPr>
          <w:rFonts w:ascii="Arial" w:hAnsi="Arial" w:cs="Arial"/>
          <w:b/>
          <w:sz w:val="24"/>
          <w:szCs w:val="24"/>
        </w:rPr>
        <w:t>PROPIEDADES DEL POLIETILENO</w:t>
      </w:r>
      <w:r w:rsidR="008431FD">
        <w:rPr>
          <w:rFonts w:ascii="Arial" w:hAnsi="Arial" w:cs="Arial"/>
          <w:b/>
          <w:sz w:val="24"/>
          <w:szCs w:val="24"/>
        </w:rPr>
        <w:t xml:space="preserve"> SEGÚN SU GRADO DE RAMIFICACIÓN [3]</w:t>
      </w:r>
    </w:p>
    <w:tbl>
      <w:tblPr>
        <w:tblStyle w:val="Tablaconcuadrcula"/>
        <w:tblW w:w="7371" w:type="dxa"/>
        <w:tblInd w:w="1101" w:type="dxa"/>
        <w:tblLayout w:type="fixed"/>
        <w:tblLook w:val="04A0" w:firstRow="1" w:lastRow="0" w:firstColumn="1" w:lastColumn="0" w:noHBand="0" w:noVBand="1"/>
      </w:tblPr>
      <w:tblGrid>
        <w:gridCol w:w="850"/>
        <w:gridCol w:w="1843"/>
        <w:gridCol w:w="992"/>
        <w:gridCol w:w="851"/>
        <w:gridCol w:w="1134"/>
        <w:gridCol w:w="850"/>
        <w:gridCol w:w="851"/>
      </w:tblGrid>
      <w:tr w:rsidR="007B1F8E" w:rsidRPr="00F74DD3" w:rsidTr="002C7A77">
        <w:trPr>
          <w:trHeight w:val="1266"/>
        </w:trPr>
        <w:tc>
          <w:tcPr>
            <w:tcW w:w="850" w:type="dxa"/>
            <w:shd w:val="clear" w:color="auto" w:fill="C6D9F1" w:themeFill="text2" w:themeFillTint="33"/>
            <w:vAlign w:val="center"/>
          </w:tcPr>
          <w:p w:rsidR="00612C5A" w:rsidRPr="00F74DD3" w:rsidRDefault="00612C5A" w:rsidP="00CC650B">
            <w:pPr>
              <w:pStyle w:val="Sangra3detindependiente"/>
              <w:ind w:left="0" w:right="-3"/>
              <w:jc w:val="center"/>
              <w:rPr>
                <w:rFonts w:ascii="Arial" w:hAnsi="Arial" w:cs="Arial"/>
              </w:rPr>
            </w:pPr>
          </w:p>
        </w:tc>
        <w:tc>
          <w:tcPr>
            <w:tcW w:w="1843" w:type="dxa"/>
            <w:shd w:val="clear" w:color="auto" w:fill="C6D9F1" w:themeFill="text2" w:themeFillTint="33"/>
            <w:vAlign w:val="center"/>
          </w:tcPr>
          <w:p w:rsidR="00612C5A" w:rsidRPr="00F74DD3" w:rsidRDefault="00612C5A" w:rsidP="00CC650B">
            <w:pPr>
              <w:pStyle w:val="Sangra3detindependiente"/>
              <w:ind w:left="0" w:right="-3"/>
              <w:jc w:val="center"/>
              <w:rPr>
                <w:rFonts w:ascii="Arial" w:hAnsi="Arial" w:cs="Arial"/>
                <w:b/>
                <w:sz w:val="20"/>
              </w:rPr>
            </w:pPr>
            <w:r w:rsidRPr="00F74DD3">
              <w:rPr>
                <w:rFonts w:ascii="Arial" w:hAnsi="Arial" w:cs="Arial"/>
                <w:b/>
                <w:sz w:val="20"/>
              </w:rPr>
              <w:t>Grado de ramificación por cada 1000 átomos</w:t>
            </w:r>
          </w:p>
        </w:tc>
        <w:tc>
          <w:tcPr>
            <w:tcW w:w="992" w:type="dxa"/>
            <w:shd w:val="clear" w:color="auto" w:fill="C6D9F1" w:themeFill="text2" w:themeFillTint="33"/>
            <w:vAlign w:val="center"/>
          </w:tcPr>
          <w:p w:rsidR="00612C5A" w:rsidRPr="00F74DD3" w:rsidRDefault="00612C5A" w:rsidP="00CC650B">
            <w:pPr>
              <w:pStyle w:val="Sangra3detindependiente"/>
              <w:ind w:left="0" w:right="-3"/>
              <w:jc w:val="center"/>
              <w:rPr>
                <w:rFonts w:ascii="Arial" w:hAnsi="Arial" w:cs="Arial"/>
                <w:sz w:val="20"/>
              </w:rPr>
            </w:pPr>
            <w:proofErr w:type="spellStart"/>
            <w:r w:rsidRPr="00F74DD3">
              <w:rPr>
                <w:rFonts w:ascii="Arial" w:hAnsi="Arial" w:cs="Arial"/>
                <w:b/>
                <w:bCs/>
                <w:color w:val="000000"/>
                <w:sz w:val="20"/>
              </w:rPr>
              <w:t>Cristali</w:t>
            </w:r>
            <w:proofErr w:type="spellEnd"/>
            <w:r w:rsidRPr="00F74DD3">
              <w:rPr>
                <w:rFonts w:ascii="Arial" w:hAnsi="Arial" w:cs="Arial"/>
                <w:b/>
                <w:bCs/>
                <w:color w:val="000000"/>
                <w:sz w:val="20"/>
              </w:rPr>
              <w:t>. (%)</w:t>
            </w:r>
          </w:p>
        </w:tc>
        <w:tc>
          <w:tcPr>
            <w:tcW w:w="851" w:type="dxa"/>
            <w:shd w:val="clear" w:color="auto" w:fill="C6D9F1" w:themeFill="text2" w:themeFillTint="33"/>
            <w:vAlign w:val="center"/>
          </w:tcPr>
          <w:p w:rsidR="00612C5A" w:rsidRPr="00F74DD3" w:rsidRDefault="00612C5A" w:rsidP="00CC650B">
            <w:pPr>
              <w:pStyle w:val="Sangra3detindependiente"/>
              <w:ind w:left="0" w:right="-3"/>
              <w:jc w:val="center"/>
              <w:rPr>
                <w:rFonts w:ascii="Arial" w:hAnsi="Arial" w:cs="Arial"/>
                <w:sz w:val="20"/>
              </w:rPr>
            </w:pPr>
            <w:proofErr w:type="spellStart"/>
            <w:r w:rsidRPr="00F74DD3">
              <w:rPr>
                <w:rFonts w:ascii="Arial" w:hAnsi="Arial" w:cs="Arial"/>
                <w:b/>
                <w:bCs/>
                <w:color w:val="000000"/>
                <w:sz w:val="20"/>
              </w:rPr>
              <w:t>Tf</w:t>
            </w:r>
            <w:proofErr w:type="spellEnd"/>
            <w:r w:rsidRPr="00F74DD3">
              <w:rPr>
                <w:rFonts w:ascii="Arial" w:hAnsi="Arial" w:cs="Arial"/>
                <w:b/>
                <w:bCs/>
                <w:color w:val="000000"/>
                <w:sz w:val="20"/>
              </w:rPr>
              <w:t xml:space="preserve"> (°C)</w:t>
            </w:r>
          </w:p>
        </w:tc>
        <w:tc>
          <w:tcPr>
            <w:tcW w:w="1134" w:type="dxa"/>
            <w:shd w:val="clear" w:color="auto" w:fill="C6D9F1" w:themeFill="text2" w:themeFillTint="33"/>
            <w:vAlign w:val="center"/>
          </w:tcPr>
          <w:p w:rsidR="00612C5A" w:rsidRPr="00F74DD3" w:rsidRDefault="00612C5A" w:rsidP="00CC650B">
            <w:pPr>
              <w:pStyle w:val="Sangra3detindependiente"/>
              <w:ind w:left="0" w:right="-3"/>
              <w:jc w:val="center"/>
              <w:rPr>
                <w:rFonts w:ascii="Arial" w:hAnsi="Arial" w:cs="Arial"/>
                <w:sz w:val="20"/>
              </w:rPr>
            </w:pPr>
            <w:r w:rsidRPr="00F74DD3">
              <w:rPr>
                <w:rFonts w:ascii="Arial" w:hAnsi="Arial" w:cs="Arial"/>
                <w:b/>
                <w:bCs/>
                <w:color w:val="000000"/>
                <w:sz w:val="20"/>
              </w:rPr>
              <w:t>Densidad (g/cm</w:t>
            </w:r>
            <w:r w:rsidRPr="00F74DD3">
              <w:rPr>
                <w:rFonts w:ascii="Arial" w:hAnsi="Arial" w:cs="Arial"/>
                <w:b/>
                <w:bCs/>
                <w:color w:val="000000"/>
                <w:sz w:val="20"/>
                <w:vertAlign w:val="superscript"/>
              </w:rPr>
              <w:t>3</w:t>
            </w:r>
            <w:r w:rsidRPr="00F74DD3">
              <w:rPr>
                <w:rFonts w:ascii="Arial" w:hAnsi="Arial" w:cs="Arial"/>
                <w:b/>
                <w:bCs/>
                <w:color w:val="000000"/>
                <w:sz w:val="20"/>
              </w:rPr>
              <w:t>)</w:t>
            </w:r>
          </w:p>
        </w:tc>
        <w:tc>
          <w:tcPr>
            <w:tcW w:w="850" w:type="dxa"/>
            <w:shd w:val="clear" w:color="auto" w:fill="C6D9F1" w:themeFill="text2" w:themeFillTint="33"/>
            <w:vAlign w:val="center"/>
          </w:tcPr>
          <w:p w:rsidR="00612C5A" w:rsidRPr="00F74DD3" w:rsidRDefault="00612C5A" w:rsidP="00CC650B">
            <w:pPr>
              <w:pStyle w:val="Sangra3detindependiente"/>
              <w:ind w:left="0" w:right="-3"/>
              <w:jc w:val="center"/>
              <w:rPr>
                <w:rFonts w:ascii="Arial" w:hAnsi="Arial" w:cs="Arial"/>
                <w:sz w:val="20"/>
              </w:rPr>
            </w:pPr>
            <w:proofErr w:type="spellStart"/>
            <w:r w:rsidRPr="00F74DD3">
              <w:rPr>
                <w:rFonts w:ascii="Arial" w:hAnsi="Arial" w:cs="Arial"/>
                <w:b/>
                <w:bCs/>
                <w:color w:val="000000"/>
                <w:sz w:val="20"/>
              </w:rPr>
              <w:t>Resist</w:t>
            </w:r>
            <w:proofErr w:type="spellEnd"/>
            <w:r w:rsidRPr="00F74DD3">
              <w:rPr>
                <w:rFonts w:ascii="Arial" w:hAnsi="Arial" w:cs="Arial"/>
                <w:b/>
                <w:bCs/>
                <w:color w:val="000000"/>
                <w:sz w:val="20"/>
              </w:rPr>
              <w:t>.</w:t>
            </w:r>
          </w:p>
        </w:tc>
        <w:tc>
          <w:tcPr>
            <w:tcW w:w="851" w:type="dxa"/>
            <w:shd w:val="clear" w:color="auto" w:fill="C6D9F1" w:themeFill="text2" w:themeFillTint="33"/>
            <w:vAlign w:val="center"/>
          </w:tcPr>
          <w:p w:rsidR="00612C5A" w:rsidRPr="00F74DD3" w:rsidRDefault="00612C5A" w:rsidP="00CC650B">
            <w:pPr>
              <w:pStyle w:val="Sangra3detindependiente"/>
              <w:ind w:left="0" w:right="-3"/>
              <w:jc w:val="center"/>
              <w:rPr>
                <w:rFonts w:ascii="Arial" w:hAnsi="Arial" w:cs="Arial"/>
              </w:rPr>
            </w:pPr>
            <w:proofErr w:type="spellStart"/>
            <w:r w:rsidRPr="007B1F8E">
              <w:rPr>
                <w:rFonts w:ascii="Arial" w:hAnsi="Arial" w:cs="Arial"/>
                <w:b/>
                <w:bCs/>
                <w:color w:val="000000"/>
                <w:sz w:val="20"/>
              </w:rPr>
              <w:t>Elong</w:t>
            </w:r>
            <w:proofErr w:type="spellEnd"/>
            <w:r w:rsidRPr="007B1F8E">
              <w:rPr>
                <w:rFonts w:ascii="Arial" w:hAnsi="Arial" w:cs="Arial"/>
                <w:b/>
                <w:bCs/>
                <w:color w:val="000000"/>
                <w:sz w:val="20"/>
              </w:rPr>
              <w:t>.</w:t>
            </w:r>
          </w:p>
        </w:tc>
      </w:tr>
      <w:tr w:rsidR="007B1F8E" w:rsidRPr="00F74DD3" w:rsidTr="002C7A77">
        <w:trPr>
          <w:trHeight w:val="1200"/>
        </w:trPr>
        <w:tc>
          <w:tcPr>
            <w:tcW w:w="850" w:type="dxa"/>
            <w:vAlign w:val="center"/>
          </w:tcPr>
          <w:p w:rsidR="00612C5A" w:rsidRPr="00F74DD3" w:rsidRDefault="00612C5A" w:rsidP="00CC650B">
            <w:pPr>
              <w:pStyle w:val="Sangra3detindependiente"/>
              <w:ind w:left="0" w:right="-3"/>
              <w:jc w:val="center"/>
              <w:rPr>
                <w:rFonts w:ascii="Arial" w:hAnsi="Arial" w:cs="Arial"/>
                <w:sz w:val="20"/>
              </w:rPr>
            </w:pPr>
            <w:r w:rsidRPr="00F74DD3">
              <w:rPr>
                <w:rFonts w:ascii="Arial" w:hAnsi="Arial" w:cs="Arial"/>
                <w:color w:val="000000"/>
                <w:sz w:val="20"/>
              </w:rPr>
              <w:t>LDPE</w:t>
            </w:r>
          </w:p>
        </w:tc>
        <w:tc>
          <w:tcPr>
            <w:tcW w:w="1843" w:type="dxa"/>
            <w:vAlign w:val="center"/>
          </w:tcPr>
          <w:p w:rsidR="00612C5A" w:rsidRPr="00F74DD3" w:rsidRDefault="00612C5A" w:rsidP="00CC650B">
            <w:pPr>
              <w:pStyle w:val="Sangra3detindependiente"/>
              <w:ind w:left="0" w:right="-3"/>
              <w:jc w:val="center"/>
              <w:rPr>
                <w:rFonts w:ascii="Arial" w:hAnsi="Arial" w:cs="Arial"/>
                <w:sz w:val="20"/>
              </w:rPr>
            </w:pPr>
            <w:r w:rsidRPr="00F74DD3">
              <w:rPr>
                <w:rFonts w:ascii="Arial" w:hAnsi="Arial" w:cs="Arial"/>
                <w:color w:val="000000"/>
                <w:sz w:val="20"/>
              </w:rPr>
              <w:t>Alto, 20-40 ramificaciones de cadenas largas y cortas</w:t>
            </w:r>
          </w:p>
        </w:tc>
        <w:tc>
          <w:tcPr>
            <w:tcW w:w="992" w:type="dxa"/>
            <w:vAlign w:val="center"/>
          </w:tcPr>
          <w:p w:rsidR="00612C5A" w:rsidRPr="00F74DD3" w:rsidRDefault="00612C5A" w:rsidP="00CC650B">
            <w:pPr>
              <w:pStyle w:val="Sangra3detindependiente"/>
              <w:ind w:left="0" w:right="-3"/>
              <w:jc w:val="center"/>
              <w:rPr>
                <w:rFonts w:ascii="Arial" w:hAnsi="Arial" w:cs="Arial"/>
                <w:sz w:val="20"/>
              </w:rPr>
            </w:pPr>
            <w:r w:rsidRPr="00F74DD3">
              <w:rPr>
                <w:rFonts w:ascii="Arial" w:hAnsi="Arial" w:cs="Arial"/>
                <w:color w:val="000000"/>
                <w:sz w:val="20"/>
              </w:rPr>
              <w:t>40-55</w:t>
            </w:r>
          </w:p>
        </w:tc>
        <w:tc>
          <w:tcPr>
            <w:tcW w:w="851" w:type="dxa"/>
            <w:vAlign w:val="center"/>
          </w:tcPr>
          <w:p w:rsidR="00612C5A" w:rsidRPr="00F74DD3" w:rsidRDefault="00612C5A" w:rsidP="00CC650B">
            <w:pPr>
              <w:pStyle w:val="Sangra3detindependiente"/>
              <w:ind w:left="0" w:right="-3"/>
              <w:jc w:val="center"/>
              <w:rPr>
                <w:rFonts w:ascii="Arial" w:hAnsi="Arial" w:cs="Arial"/>
                <w:color w:val="000000"/>
                <w:sz w:val="20"/>
              </w:rPr>
            </w:pPr>
            <w:r w:rsidRPr="00F74DD3">
              <w:rPr>
                <w:rFonts w:ascii="Arial" w:hAnsi="Arial" w:cs="Arial"/>
                <w:color w:val="000000"/>
                <w:sz w:val="20"/>
              </w:rPr>
              <w:t>100</w:t>
            </w:r>
          </w:p>
          <w:p w:rsidR="00612C5A" w:rsidRPr="00F74DD3" w:rsidRDefault="00612C5A" w:rsidP="00CC650B">
            <w:pPr>
              <w:pStyle w:val="Sangra3detindependiente"/>
              <w:ind w:left="0" w:right="-3"/>
              <w:jc w:val="center"/>
              <w:rPr>
                <w:rFonts w:ascii="Arial" w:hAnsi="Arial" w:cs="Arial"/>
                <w:sz w:val="20"/>
              </w:rPr>
            </w:pPr>
            <w:r w:rsidRPr="00F74DD3">
              <w:rPr>
                <w:rFonts w:ascii="Arial" w:hAnsi="Arial" w:cs="Arial"/>
                <w:color w:val="000000"/>
                <w:sz w:val="20"/>
              </w:rPr>
              <w:t>110</w:t>
            </w:r>
          </w:p>
        </w:tc>
        <w:tc>
          <w:tcPr>
            <w:tcW w:w="1134" w:type="dxa"/>
            <w:vAlign w:val="center"/>
          </w:tcPr>
          <w:p w:rsidR="00612C5A" w:rsidRPr="00F74DD3" w:rsidRDefault="00612C5A" w:rsidP="00CC650B">
            <w:pPr>
              <w:jc w:val="center"/>
              <w:rPr>
                <w:rFonts w:ascii="Arial" w:hAnsi="Arial" w:cs="Arial"/>
                <w:color w:val="000000"/>
                <w:sz w:val="20"/>
                <w:szCs w:val="16"/>
              </w:rPr>
            </w:pPr>
            <w:r w:rsidRPr="00F74DD3">
              <w:rPr>
                <w:rFonts w:ascii="Arial" w:hAnsi="Arial" w:cs="Arial"/>
                <w:color w:val="000000"/>
                <w:sz w:val="20"/>
                <w:szCs w:val="16"/>
              </w:rPr>
              <w:t>0,915</w:t>
            </w:r>
          </w:p>
          <w:p w:rsidR="00612C5A" w:rsidRPr="00F74DD3" w:rsidRDefault="00612C5A" w:rsidP="00CC650B">
            <w:pPr>
              <w:jc w:val="center"/>
              <w:rPr>
                <w:rFonts w:ascii="Arial" w:hAnsi="Arial" w:cs="Arial"/>
                <w:color w:val="000000"/>
                <w:sz w:val="20"/>
                <w:szCs w:val="16"/>
              </w:rPr>
            </w:pPr>
            <w:r w:rsidRPr="00F74DD3">
              <w:rPr>
                <w:rFonts w:ascii="Arial" w:hAnsi="Arial" w:cs="Arial"/>
                <w:color w:val="000000"/>
                <w:sz w:val="20"/>
                <w:szCs w:val="16"/>
              </w:rPr>
              <w:t>0,935</w:t>
            </w:r>
          </w:p>
        </w:tc>
        <w:tc>
          <w:tcPr>
            <w:tcW w:w="850" w:type="dxa"/>
            <w:vAlign w:val="center"/>
          </w:tcPr>
          <w:p w:rsidR="00612C5A" w:rsidRPr="00F74DD3" w:rsidRDefault="00612C5A" w:rsidP="00CC650B">
            <w:pPr>
              <w:jc w:val="center"/>
              <w:rPr>
                <w:rFonts w:ascii="Arial" w:hAnsi="Arial" w:cs="Arial"/>
                <w:color w:val="000000"/>
                <w:sz w:val="20"/>
                <w:szCs w:val="16"/>
              </w:rPr>
            </w:pPr>
            <w:r w:rsidRPr="00F74DD3">
              <w:rPr>
                <w:rFonts w:ascii="Arial" w:hAnsi="Arial" w:cs="Arial"/>
                <w:color w:val="000000"/>
                <w:sz w:val="20"/>
                <w:szCs w:val="16"/>
              </w:rPr>
              <w:t>Baja</w:t>
            </w:r>
          </w:p>
        </w:tc>
        <w:tc>
          <w:tcPr>
            <w:tcW w:w="851" w:type="dxa"/>
            <w:vAlign w:val="center"/>
          </w:tcPr>
          <w:p w:rsidR="00612C5A" w:rsidRPr="00F74DD3" w:rsidRDefault="00612C5A" w:rsidP="00CC650B">
            <w:pPr>
              <w:jc w:val="center"/>
              <w:rPr>
                <w:rFonts w:ascii="Arial" w:hAnsi="Arial" w:cs="Arial"/>
                <w:color w:val="000000"/>
                <w:sz w:val="16"/>
                <w:szCs w:val="16"/>
              </w:rPr>
            </w:pPr>
            <w:r w:rsidRPr="00F74DD3">
              <w:rPr>
                <w:rFonts w:ascii="Arial" w:hAnsi="Arial" w:cs="Arial"/>
                <w:color w:val="000000"/>
                <w:sz w:val="16"/>
                <w:szCs w:val="16"/>
              </w:rPr>
              <w:t>Alta</w:t>
            </w:r>
          </w:p>
        </w:tc>
      </w:tr>
      <w:tr w:rsidR="007B1F8E" w:rsidRPr="00F74DD3" w:rsidTr="002C7A77">
        <w:trPr>
          <w:trHeight w:val="1401"/>
        </w:trPr>
        <w:tc>
          <w:tcPr>
            <w:tcW w:w="850" w:type="dxa"/>
            <w:vAlign w:val="center"/>
          </w:tcPr>
          <w:p w:rsidR="00612C5A" w:rsidRPr="00F74DD3" w:rsidRDefault="00612C5A" w:rsidP="00CC650B">
            <w:pPr>
              <w:pStyle w:val="Sangra3detindependiente"/>
              <w:ind w:left="0" w:right="-3"/>
              <w:jc w:val="center"/>
              <w:rPr>
                <w:rFonts w:ascii="Arial" w:hAnsi="Arial" w:cs="Arial"/>
                <w:sz w:val="20"/>
              </w:rPr>
            </w:pPr>
            <w:r w:rsidRPr="00F74DD3">
              <w:rPr>
                <w:rFonts w:ascii="Arial" w:hAnsi="Arial" w:cs="Arial"/>
                <w:color w:val="000000"/>
                <w:sz w:val="20"/>
              </w:rPr>
              <w:t>LLDPE</w:t>
            </w:r>
          </w:p>
        </w:tc>
        <w:tc>
          <w:tcPr>
            <w:tcW w:w="1843" w:type="dxa"/>
            <w:vAlign w:val="center"/>
          </w:tcPr>
          <w:p w:rsidR="00612C5A" w:rsidRPr="00F74DD3" w:rsidRDefault="00612C5A" w:rsidP="00CC650B">
            <w:pPr>
              <w:pStyle w:val="Sangra3detindependiente"/>
              <w:ind w:left="0" w:right="-3"/>
              <w:jc w:val="center"/>
              <w:rPr>
                <w:rFonts w:ascii="Arial" w:hAnsi="Arial" w:cs="Arial"/>
                <w:sz w:val="20"/>
              </w:rPr>
            </w:pPr>
            <w:r w:rsidRPr="00F74DD3">
              <w:rPr>
                <w:rFonts w:ascii="Arial" w:hAnsi="Arial" w:cs="Arial"/>
                <w:color w:val="000000"/>
                <w:sz w:val="20"/>
              </w:rPr>
              <w:t>Media, 15-30 ramificaciones de cadenas cortas hasta 6 átomos de C</w:t>
            </w:r>
          </w:p>
        </w:tc>
        <w:tc>
          <w:tcPr>
            <w:tcW w:w="992" w:type="dxa"/>
            <w:vAlign w:val="center"/>
          </w:tcPr>
          <w:p w:rsidR="00612C5A" w:rsidRPr="00F74DD3" w:rsidRDefault="00612C5A" w:rsidP="00CC650B">
            <w:pPr>
              <w:jc w:val="center"/>
              <w:rPr>
                <w:rFonts w:ascii="Arial" w:hAnsi="Arial" w:cs="Arial"/>
                <w:color w:val="000000"/>
                <w:sz w:val="20"/>
                <w:szCs w:val="16"/>
              </w:rPr>
            </w:pPr>
            <w:r w:rsidRPr="00F74DD3">
              <w:rPr>
                <w:rFonts w:ascii="Arial" w:hAnsi="Arial" w:cs="Arial"/>
                <w:color w:val="000000"/>
                <w:sz w:val="20"/>
                <w:szCs w:val="16"/>
              </w:rPr>
              <w:t>55-65</w:t>
            </w:r>
          </w:p>
        </w:tc>
        <w:tc>
          <w:tcPr>
            <w:tcW w:w="851" w:type="dxa"/>
            <w:vAlign w:val="center"/>
          </w:tcPr>
          <w:p w:rsidR="00612C5A" w:rsidRPr="00F74DD3" w:rsidRDefault="00612C5A" w:rsidP="00CC650B">
            <w:pPr>
              <w:jc w:val="center"/>
              <w:rPr>
                <w:rFonts w:ascii="Arial" w:hAnsi="Arial" w:cs="Arial"/>
                <w:color w:val="000000"/>
                <w:sz w:val="20"/>
                <w:szCs w:val="16"/>
              </w:rPr>
            </w:pPr>
            <w:r w:rsidRPr="00F74DD3">
              <w:rPr>
                <w:rFonts w:ascii="Arial" w:hAnsi="Arial" w:cs="Arial"/>
                <w:color w:val="000000"/>
                <w:sz w:val="20"/>
                <w:szCs w:val="16"/>
              </w:rPr>
              <w:t>120</w:t>
            </w:r>
          </w:p>
          <w:p w:rsidR="00612C5A" w:rsidRPr="00F74DD3" w:rsidRDefault="00612C5A" w:rsidP="00CC650B">
            <w:pPr>
              <w:jc w:val="center"/>
              <w:rPr>
                <w:rFonts w:ascii="Arial" w:hAnsi="Arial" w:cs="Arial"/>
                <w:color w:val="000000"/>
                <w:sz w:val="20"/>
                <w:szCs w:val="16"/>
              </w:rPr>
            </w:pPr>
            <w:r w:rsidRPr="00F74DD3">
              <w:rPr>
                <w:rFonts w:ascii="Arial" w:hAnsi="Arial" w:cs="Arial"/>
                <w:color w:val="000000"/>
                <w:sz w:val="20"/>
                <w:szCs w:val="16"/>
              </w:rPr>
              <w:t>130</w:t>
            </w:r>
          </w:p>
        </w:tc>
        <w:tc>
          <w:tcPr>
            <w:tcW w:w="1134" w:type="dxa"/>
            <w:vAlign w:val="center"/>
          </w:tcPr>
          <w:p w:rsidR="00612C5A" w:rsidRPr="00F74DD3" w:rsidRDefault="00612C5A" w:rsidP="00CC650B">
            <w:pPr>
              <w:jc w:val="center"/>
              <w:rPr>
                <w:rFonts w:ascii="Arial" w:hAnsi="Arial" w:cs="Arial"/>
                <w:color w:val="000000"/>
                <w:sz w:val="20"/>
                <w:szCs w:val="16"/>
              </w:rPr>
            </w:pPr>
            <w:r w:rsidRPr="00F74DD3">
              <w:rPr>
                <w:rFonts w:ascii="Arial" w:hAnsi="Arial" w:cs="Arial"/>
                <w:color w:val="000000"/>
                <w:sz w:val="20"/>
                <w:szCs w:val="16"/>
              </w:rPr>
              <w:t>0,92</w:t>
            </w:r>
          </w:p>
          <w:p w:rsidR="00612C5A" w:rsidRPr="00F74DD3" w:rsidRDefault="00612C5A" w:rsidP="00CC650B">
            <w:pPr>
              <w:jc w:val="center"/>
              <w:rPr>
                <w:rFonts w:ascii="Arial" w:hAnsi="Arial" w:cs="Arial"/>
                <w:color w:val="000000"/>
                <w:sz w:val="20"/>
                <w:szCs w:val="16"/>
              </w:rPr>
            </w:pPr>
            <w:r w:rsidRPr="00F74DD3">
              <w:rPr>
                <w:rFonts w:ascii="Arial" w:hAnsi="Arial" w:cs="Arial"/>
                <w:color w:val="000000"/>
                <w:sz w:val="20"/>
                <w:szCs w:val="16"/>
              </w:rPr>
              <w:t>0,94</w:t>
            </w:r>
          </w:p>
        </w:tc>
        <w:tc>
          <w:tcPr>
            <w:tcW w:w="850" w:type="dxa"/>
            <w:vAlign w:val="center"/>
          </w:tcPr>
          <w:p w:rsidR="00612C5A" w:rsidRPr="00F74DD3" w:rsidRDefault="00612C5A" w:rsidP="00CC650B">
            <w:pPr>
              <w:jc w:val="center"/>
              <w:rPr>
                <w:rFonts w:ascii="Arial" w:hAnsi="Arial" w:cs="Arial"/>
                <w:color w:val="000000"/>
                <w:sz w:val="20"/>
                <w:szCs w:val="16"/>
              </w:rPr>
            </w:pPr>
            <w:r w:rsidRPr="00F74DD3">
              <w:rPr>
                <w:rFonts w:ascii="Arial" w:hAnsi="Arial" w:cs="Arial"/>
                <w:color w:val="000000"/>
                <w:sz w:val="20"/>
                <w:szCs w:val="16"/>
              </w:rPr>
              <w:t>Media</w:t>
            </w:r>
          </w:p>
        </w:tc>
        <w:tc>
          <w:tcPr>
            <w:tcW w:w="851" w:type="dxa"/>
            <w:vAlign w:val="center"/>
          </w:tcPr>
          <w:p w:rsidR="00612C5A" w:rsidRPr="00F74DD3" w:rsidRDefault="00612C5A" w:rsidP="00CC650B">
            <w:pPr>
              <w:jc w:val="center"/>
              <w:rPr>
                <w:rFonts w:ascii="Arial" w:hAnsi="Arial" w:cs="Arial"/>
                <w:color w:val="000000"/>
                <w:sz w:val="16"/>
                <w:szCs w:val="16"/>
              </w:rPr>
            </w:pPr>
            <w:r w:rsidRPr="00F74DD3">
              <w:rPr>
                <w:rFonts w:ascii="Arial" w:hAnsi="Arial" w:cs="Arial"/>
                <w:color w:val="000000"/>
                <w:sz w:val="16"/>
                <w:szCs w:val="16"/>
              </w:rPr>
              <w:t>Media</w:t>
            </w:r>
          </w:p>
        </w:tc>
      </w:tr>
      <w:tr w:rsidR="007B1F8E" w:rsidRPr="00F74DD3" w:rsidTr="002C7A77">
        <w:trPr>
          <w:trHeight w:val="1550"/>
        </w:trPr>
        <w:tc>
          <w:tcPr>
            <w:tcW w:w="850" w:type="dxa"/>
            <w:vAlign w:val="center"/>
          </w:tcPr>
          <w:p w:rsidR="00612C5A" w:rsidRPr="00F74DD3" w:rsidRDefault="00612C5A" w:rsidP="00CC650B">
            <w:pPr>
              <w:pStyle w:val="Sangra3detindependiente"/>
              <w:ind w:left="0" w:right="-3"/>
              <w:jc w:val="center"/>
              <w:rPr>
                <w:rFonts w:ascii="Arial" w:hAnsi="Arial" w:cs="Arial"/>
                <w:sz w:val="20"/>
              </w:rPr>
            </w:pPr>
            <w:r w:rsidRPr="00F74DD3">
              <w:rPr>
                <w:rFonts w:ascii="Arial" w:hAnsi="Arial" w:cs="Arial"/>
                <w:color w:val="000000"/>
                <w:sz w:val="20"/>
              </w:rPr>
              <w:t>HDPE</w:t>
            </w:r>
          </w:p>
        </w:tc>
        <w:tc>
          <w:tcPr>
            <w:tcW w:w="1843" w:type="dxa"/>
            <w:vAlign w:val="center"/>
          </w:tcPr>
          <w:p w:rsidR="00612C5A" w:rsidRPr="00F74DD3" w:rsidRDefault="00612C5A" w:rsidP="00CC650B">
            <w:pPr>
              <w:pStyle w:val="Sangra3detindependiente"/>
              <w:ind w:left="0" w:right="-3"/>
              <w:jc w:val="center"/>
              <w:rPr>
                <w:rFonts w:ascii="Arial" w:hAnsi="Arial" w:cs="Arial"/>
                <w:sz w:val="20"/>
              </w:rPr>
            </w:pPr>
            <w:r w:rsidRPr="00F74DD3">
              <w:rPr>
                <w:rFonts w:ascii="Arial" w:hAnsi="Arial" w:cs="Arial"/>
                <w:color w:val="000000"/>
                <w:sz w:val="20"/>
              </w:rPr>
              <w:t>Baja, 1-10 ramificaciones de cadenas cortas de 1-2 átomos de carbono</w:t>
            </w:r>
          </w:p>
        </w:tc>
        <w:tc>
          <w:tcPr>
            <w:tcW w:w="992" w:type="dxa"/>
            <w:vAlign w:val="center"/>
          </w:tcPr>
          <w:p w:rsidR="00612C5A" w:rsidRPr="00F74DD3" w:rsidRDefault="00612C5A" w:rsidP="00CC650B">
            <w:pPr>
              <w:jc w:val="center"/>
              <w:rPr>
                <w:rFonts w:ascii="Arial" w:hAnsi="Arial" w:cs="Arial"/>
                <w:color w:val="000000"/>
                <w:sz w:val="20"/>
                <w:szCs w:val="16"/>
              </w:rPr>
            </w:pPr>
            <w:r w:rsidRPr="00F74DD3">
              <w:rPr>
                <w:rFonts w:ascii="Arial" w:hAnsi="Arial" w:cs="Arial"/>
                <w:color w:val="000000"/>
                <w:sz w:val="20"/>
                <w:szCs w:val="16"/>
              </w:rPr>
              <w:t>70-75</w:t>
            </w:r>
          </w:p>
        </w:tc>
        <w:tc>
          <w:tcPr>
            <w:tcW w:w="851" w:type="dxa"/>
            <w:vAlign w:val="center"/>
          </w:tcPr>
          <w:p w:rsidR="00612C5A" w:rsidRPr="00F74DD3" w:rsidRDefault="00612C5A" w:rsidP="00CC650B">
            <w:pPr>
              <w:jc w:val="center"/>
              <w:rPr>
                <w:rFonts w:ascii="Arial" w:hAnsi="Arial" w:cs="Arial"/>
                <w:color w:val="000000"/>
                <w:sz w:val="20"/>
                <w:szCs w:val="16"/>
              </w:rPr>
            </w:pPr>
            <w:r w:rsidRPr="00F74DD3">
              <w:rPr>
                <w:rFonts w:ascii="Arial" w:hAnsi="Arial" w:cs="Arial"/>
                <w:color w:val="000000"/>
                <w:sz w:val="20"/>
                <w:szCs w:val="16"/>
              </w:rPr>
              <w:t>125</w:t>
            </w:r>
          </w:p>
          <w:p w:rsidR="00612C5A" w:rsidRPr="00F74DD3" w:rsidRDefault="00612C5A" w:rsidP="00CC650B">
            <w:pPr>
              <w:jc w:val="center"/>
              <w:rPr>
                <w:rFonts w:ascii="Arial" w:hAnsi="Arial" w:cs="Arial"/>
                <w:color w:val="000000"/>
                <w:sz w:val="20"/>
                <w:szCs w:val="16"/>
              </w:rPr>
            </w:pPr>
            <w:r w:rsidRPr="00F74DD3">
              <w:rPr>
                <w:rFonts w:ascii="Arial" w:hAnsi="Arial" w:cs="Arial"/>
                <w:color w:val="000000"/>
                <w:sz w:val="20"/>
                <w:szCs w:val="16"/>
              </w:rPr>
              <w:t>135</w:t>
            </w:r>
          </w:p>
        </w:tc>
        <w:tc>
          <w:tcPr>
            <w:tcW w:w="1134" w:type="dxa"/>
            <w:vAlign w:val="center"/>
          </w:tcPr>
          <w:p w:rsidR="00612C5A" w:rsidRPr="00F74DD3" w:rsidRDefault="00612C5A" w:rsidP="00CC650B">
            <w:pPr>
              <w:jc w:val="center"/>
              <w:rPr>
                <w:rFonts w:ascii="Arial" w:hAnsi="Arial" w:cs="Arial"/>
                <w:color w:val="000000"/>
                <w:sz w:val="20"/>
                <w:szCs w:val="16"/>
              </w:rPr>
            </w:pPr>
            <w:r w:rsidRPr="00F74DD3">
              <w:rPr>
                <w:rFonts w:ascii="Arial" w:hAnsi="Arial" w:cs="Arial"/>
                <w:color w:val="000000"/>
                <w:sz w:val="20"/>
                <w:szCs w:val="16"/>
              </w:rPr>
              <w:t>0,93</w:t>
            </w:r>
          </w:p>
          <w:p w:rsidR="00612C5A" w:rsidRPr="00F74DD3" w:rsidRDefault="00612C5A" w:rsidP="00CC650B">
            <w:pPr>
              <w:jc w:val="center"/>
              <w:rPr>
                <w:rFonts w:ascii="Arial" w:hAnsi="Arial" w:cs="Arial"/>
                <w:color w:val="000000"/>
                <w:sz w:val="20"/>
                <w:szCs w:val="16"/>
              </w:rPr>
            </w:pPr>
            <w:r w:rsidRPr="00F74DD3">
              <w:rPr>
                <w:rFonts w:ascii="Arial" w:hAnsi="Arial" w:cs="Arial"/>
                <w:color w:val="000000"/>
                <w:sz w:val="20"/>
                <w:szCs w:val="16"/>
              </w:rPr>
              <w:t>0,97</w:t>
            </w:r>
          </w:p>
        </w:tc>
        <w:tc>
          <w:tcPr>
            <w:tcW w:w="850" w:type="dxa"/>
            <w:vAlign w:val="center"/>
          </w:tcPr>
          <w:p w:rsidR="00612C5A" w:rsidRPr="00F74DD3" w:rsidRDefault="00612C5A" w:rsidP="00CC650B">
            <w:pPr>
              <w:jc w:val="center"/>
              <w:rPr>
                <w:rFonts w:ascii="Arial" w:hAnsi="Arial" w:cs="Arial"/>
                <w:color w:val="000000"/>
                <w:sz w:val="20"/>
                <w:szCs w:val="16"/>
              </w:rPr>
            </w:pPr>
            <w:r w:rsidRPr="00F74DD3">
              <w:rPr>
                <w:rFonts w:ascii="Arial" w:hAnsi="Arial" w:cs="Arial"/>
                <w:color w:val="000000"/>
                <w:sz w:val="20"/>
                <w:szCs w:val="16"/>
              </w:rPr>
              <w:t>Alta</w:t>
            </w:r>
          </w:p>
        </w:tc>
        <w:tc>
          <w:tcPr>
            <w:tcW w:w="851" w:type="dxa"/>
            <w:vAlign w:val="center"/>
          </w:tcPr>
          <w:p w:rsidR="00612C5A" w:rsidRPr="00F74DD3" w:rsidRDefault="00612C5A" w:rsidP="00CC650B">
            <w:pPr>
              <w:jc w:val="center"/>
              <w:rPr>
                <w:rFonts w:ascii="Arial" w:hAnsi="Arial" w:cs="Arial"/>
                <w:color w:val="000000"/>
                <w:sz w:val="16"/>
                <w:szCs w:val="16"/>
              </w:rPr>
            </w:pPr>
            <w:r w:rsidRPr="00F74DD3">
              <w:rPr>
                <w:rFonts w:ascii="Arial" w:hAnsi="Arial" w:cs="Arial"/>
                <w:color w:val="000000"/>
                <w:sz w:val="16"/>
                <w:szCs w:val="16"/>
              </w:rPr>
              <w:t>Baja</w:t>
            </w:r>
          </w:p>
        </w:tc>
      </w:tr>
    </w:tbl>
    <w:p w:rsidR="00612C5A" w:rsidRPr="00F74DD3" w:rsidRDefault="00612C5A" w:rsidP="00612C5A">
      <w:pPr>
        <w:pStyle w:val="Sangra3detindependiente"/>
        <w:ind w:left="1572" w:right="-3"/>
        <w:rPr>
          <w:rFonts w:ascii="Arial" w:hAnsi="Arial" w:cs="Arial"/>
          <w:szCs w:val="24"/>
        </w:rPr>
      </w:pPr>
    </w:p>
    <w:p w:rsidR="00612C5A" w:rsidRPr="002C7A77" w:rsidRDefault="00612C5A" w:rsidP="00612C5A">
      <w:pPr>
        <w:pStyle w:val="Sangra3detindependiente"/>
        <w:ind w:left="1572" w:right="-3"/>
        <w:rPr>
          <w:rFonts w:ascii="Arial" w:hAnsi="Arial" w:cs="Arial"/>
          <w:sz w:val="48"/>
          <w:szCs w:val="24"/>
        </w:rPr>
      </w:pPr>
    </w:p>
    <w:p w:rsidR="00612C5A" w:rsidRPr="00F74DD3" w:rsidRDefault="00612C5A" w:rsidP="002C7A77">
      <w:pPr>
        <w:pStyle w:val="Sangra3detindependiente"/>
        <w:spacing w:after="0" w:line="480" w:lineRule="auto"/>
        <w:ind w:left="993" w:right="-3"/>
        <w:jc w:val="both"/>
        <w:rPr>
          <w:rFonts w:ascii="Arial" w:hAnsi="Arial" w:cs="Arial"/>
          <w:b/>
          <w:sz w:val="24"/>
          <w:szCs w:val="24"/>
        </w:rPr>
      </w:pPr>
      <w:r w:rsidRPr="00F74DD3">
        <w:rPr>
          <w:rFonts w:ascii="Arial" w:hAnsi="Arial" w:cs="Arial"/>
          <w:b/>
          <w:sz w:val="24"/>
          <w:szCs w:val="24"/>
        </w:rPr>
        <w:t>Propiedades físicas</w:t>
      </w:r>
    </w:p>
    <w:p w:rsidR="00612C5A" w:rsidRPr="00F74DD3" w:rsidRDefault="00612C5A" w:rsidP="002C7A77">
      <w:pPr>
        <w:pStyle w:val="Sangra3detindependiente"/>
        <w:spacing w:before="240" w:line="480" w:lineRule="auto"/>
        <w:ind w:left="993" w:right="-3"/>
        <w:jc w:val="both"/>
        <w:rPr>
          <w:rFonts w:ascii="Arial" w:hAnsi="Arial" w:cs="Arial"/>
          <w:sz w:val="24"/>
          <w:szCs w:val="24"/>
        </w:rPr>
      </w:pPr>
      <w:r w:rsidRPr="00F74DD3">
        <w:rPr>
          <w:rFonts w:ascii="Arial" w:hAnsi="Arial" w:cs="Arial"/>
          <w:sz w:val="24"/>
          <w:szCs w:val="24"/>
        </w:rPr>
        <w:t>En el trabajo que se realizó solo se utilizó polietileno de baja densidad por lo cual solo se detallar</w:t>
      </w:r>
      <w:r w:rsidR="002C7A77">
        <w:rPr>
          <w:rFonts w:ascii="Arial" w:hAnsi="Arial" w:cs="Arial"/>
          <w:sz w:val="24"/>
          <w:szCs w:val="24"/>
        </w:rPr>
        <w:t>á</w:t>
      </w:r>
      <w:r w:rsidRPr="00F74DD3">
        <w:rPr>
          <w:rFonts w:ascii="Arial" w:hAnsi="Arial" w:cs="Arial"/>
          <w:sz w:val="24"/>
          <w:szCs w:val="24"/>
        </w:rPr>
        <w:t xml:space="preserve"> las propiedades de este a continuación.</w:t>
      </w:r>
    </w:p>
    <w:p w:rsidR="00612C5A" w:rsidRDefault="00612C5A" w:rsidP="002C7A77">
      <w:pPr>
        <w:pStyle w:val="Sangra3detindependiente"/>
        <w:spacing w:line="480" w:lineRule="auto"/>
        <w:ind w:left="993" w:right="-3"/>
        <w:jc w:val="both"/>
        <w:rPr>
          <w:rFonts w:ascii="Arial" w:hAnsi="Arial" w:cs="Arial"/>
          <w:sz w:val="24"/>
          <w:szCs w:val="24"/>
        </w:rPr>
      </w:pPr>
      <w:r w:rsidRPr="00F74DD3">
        <w:rPr>
          <w:rFonts w:ascii="Arial" w:hAnsi="Arial" w:cs="Arial"/>
          <w:sz w:val="24"/>
          <w:szCs w:val="24"/>
        </w:rPr>
        <w:t xml:space="preserve">El polietileno de baja densidad (LDPE) tiene un buen balance de propiedades mecánicas y ópticas, por esta razón su procesado es mucho más fácil que los otros polietilenos y gracias a esto tiene un costo más bajo. Pero también tiene ciertas desventajas las cuales </w:t>
      </w:r>
      <w:r w:rsidRPr="00F74DD3">
        <w:rPr>
          <w:rFonts w:ascii="Arial" w:hAnsi="Arial" w:cs="Arial"/>
          <w:sz w:val="24"/>
          <w:szCs w:val="24"/>
        </w:rPr>
        <w:lastRenderedPageBreak/>
        <w:t xml:space="preserve">son: baja resistencia a agentes oxidantes, disolventes alifáticos, aromáticos o clorados, bajo punto de </w:t>
      </w:r>
      <w:proofErr w:type="spellStart"/>
      <w:r w:rsidRPr="00F74DD3">
        <w:rPr>
          <w:rFonts w:ascii="Arial" w:hAnsi="Arial" w:cs="Arial"/>
          <w:sz w:val="24"/>
          <w:szCs w:val="24"/>
        </w:rPr>
        <w:t>reblandamiento</w:t>
      </w:r>
      <w:proofErr w:type="spellEnd"/>
      <w:r w:rsidRPr="00F74DD3">
        <w:rPr>
          <w:rFonts w:ascii="Arial" w:hAnsi="Arial" w:cs="Arial"/>
          <w:sz w:val="24"/>
          <w:szCs w:val="24"/>
        </w:rPr>
        <w:t xml:space="preserve"> y alta permeabilidad a gases, vapores y aromas.</w:t>
      </w:r>
    </w:p>
    <w:p w:rsidR="00612C5A" w:rsidRPr="00F74DD3" w:rsidRDefault="00612C5A" w:rsidP="00CE1C34">
      <w:pPr>
        <w:pStyle w:val="Sangra3detindependiente"/>
        <w:spacing w:line="360" w:lineRule="auto"/>
        <w:ind w:left="708" w:right="-3" w:firstLine="285"/>
        <w:jc w:val="center"/>
        <w:rPr>
          <w:rFonts w:ascii="Arial" w:hAnsi="Arial" w:cs="Arial"/>
          <w:b/>
          <w:sz w:val="24"/>
          <w:szCs w:val="24"/>
        </w:rPr>
      </w:pPr>
      <w:r w:rsidRPr="00F74DD3">
        <w:rPr>
          <w:rFonts w:ascii="Arial" w:hAnsi="Arial" w:cs="Arial"/>
          <w:b/>
          <w:sz w:val="24"/>
          <w:szCs w:val="24"/>
        </w:rPr>
        <w:t>TABLA 2</w:t>
      </w:r>
    </w:p>
    <w:p w:rsidR="00612C5A" w:rsidRPr="00F74DD3" w:rsidRDefault="00612C5A" w:rsidP="00CE1C34">
      <w:pPr>
        <w:pStyle w:val="Sangra3detindependiente"/>
        <w:spacing w:line="360" w:lineRule="auto"/>
        <w:ind w:left="993" w:right="-3"/>
        <w:jc w:val="center"/>
        <w:rPr>
          <w:rFonts w:ascii="Arial" w:hAnsi="Arial" w:cs="Arial"/>
          <w:b/>
          <w:sz w:val="24"/>
          <w:szCs w:val="24"/>
        </w:rPr>
      </w:pPr>
      <w:r w:rsidRPr="00F74DD3">
        <w:rPr>
          <w:rFonts w:ascii="Arial" w:hAnsi="Arial" w:cs="Arial"/>
          <w:b/>
          <w:sz w:val="24"/>
          <w:szCs w:val="24"/>
        </w:rPr>
        <w:t>PROPIED</w:t>
      </w:r>
      <w:r w:rsidR="008431FD">
        <w:rPr>
          <w:rFonts w:ascii="Arial" w:hAnsi="Arial" w:cs="Arial"/>
          <w:b/>
          <w:sz w:val="24"/>
          <w:szCs w:val="24"/>
        </w:rPr>
        <w:t>ADES FÍSICAS DEL POLIETILENO [3]</w:t>
      </w:r>
    </w:p>
    <w:tbl>
      <w:tblPr>
        <w:tblStyle w:val="Tablaconcuadrcula"/>
        <w:tblW w:w="6378" w:type="dxa"/>
        <w:tblInd w:w="1526" w:type="dxa"/>
        <w:tblLook w:val="04A0" w:firstRow="1" w:lastRow="0" w:firstColumn="1" w:lastColumn="0" w:noHBand="0" w:noVBand="1"/>
      </w:tblPr>
      <w:tblGrid>
        <w:gridCol w:w="2693"/>
        <w:gridCol w:w="1843"/>
        <w:gridCol w:w="1842"/>
      </w:tblGrid>
      <w:tr w:rsidR="00612C5A" w:rsidRPr="00F74DD3" w:rsidTr="00CE1C34">
        <w:trPr>
          <w:trHeight w:val="25"/>
        </w:trPr>
        <w:tc>
          <w:tcPr>
            <w:tcW w:w="2693" w:type="dxa"/>
            <w:shd w:val="clear" w:color="auto" w:fill="C6D9F1" w:themeFill="text2" w:themeFillTint="33"/>
            <w:vAlign w:val="center"/>
          </w:tcPr>
          <w:p w:rsidR="00612C5A" w:rsidRPr="00F74DD3" w:rsidRDefault="00612C5A" w:rsidP="00CC650B">
            <w:pPr>
              <w:pStyle w:val="Sangra3detindependiente"/>
              <w:ind w:left="0" w:right="-3"/>
              <w:jc w:val="center"/>
              <w:rPr>
                <w:rFonts w:ascii="Arial" w:hAnsi="Arial" w:cs="Arial"/>
                <w:b/>
                <w:sz w:val="20"/>
              </w:rPr>
            </w:pPr>
          </w:p>
          <w:p w:rsidR="00612C5A" w:rsidRPr="00F74DD3" w:rsidRDefault="00612C5A" w:rsidP="00CC650B">
            <w:pPr>
              <w:pStyle w:val="Sangra3detindependiente"/>
              <w:ind w:left="0" w:right="-3"/>
              <w:jc w:val="center"/>
              <w:rPr>
                <w:rFonts w:ascii="Arial" w:hAnsi="Arial" w:cs="Arial"/>
                <w:b/>
                <w:sz w:val="20"/>
              </w:rPr>
            </w:pPr>
            <w:r w:rsidRPr="00F74DD3">
              <w:rPr>
                <w:rFonts w:ascii="Arial" w:hAnsi="Arial" w:cs="Arial"/>
                <w:b/>
                <w:sz w:val="20"/>
              </w:rPr>
              <w:t>Propiedad</w:t>
            </w:r>
          </w:p>
        </w:tc>
        <w:tc>
          <w:tcPr>
            <w:tcW w:w="1843" w:type="dxa"/>
            <w:shd w:val="clear" w:color="auto" w:fill="C6D9F1" w:themeFill="text2" w:themeFillTint="33"/>
            <w:vAlign w:val="center"/>
          </w:tcPr>
          <w:p w:rsidR="00612C5A" w:rsidRPr="00F74DD3" w:rsidRDefault="00612C5A" w:rsidP="00CC650B">
            <w:pPr>
              <w:pStyle w:val="Sangra3detindependiente"/>
              <w:ind w:left="0" w:right="-3"/>
              <w:jc w:val="center"/>
              <w:rPr>
                <w:rFonts w:ascii="Arial" w:hAnsi="Arial" w:cs="Arial"/>
                <w:b/>
                <w:sz w:val="20"/>
              </w:rPr>
            </w:pPr>
          </w:p>
          <w:p w:rsidR="00612C5A" w:rsidRPr="00F74DD3" w:rsidRDefault="00612C5A" w:rsidP="00CC650B">
            <w:pPr>
              <w:pStyle w:val="Sangra3detindependiente"/>
              <w:ind w:left="0" w:right="-3"/>
              <w:jc w:val="center"/>
              <w:rPr>
                <w:rFonts w:ascii="Arial" w:hAnsi="Arial" w:cs="Arial"/>
                <w:b/>
                <w:sz w:val="20"/>
              </w:rPr>
            </w:pPr>
            <w:r w:rsidRPr="00F74DD3">
              <w:rPr>
                <w:rFonts w:ascii="Arial" w:hAnsi="Arial" w:cs="Arial"/>
                <w:b/>
                <w:sz w:val="20"/>
              </w:rPr>
              <w:t>LDPE</w:t>
            </w:r>
          </w:p>
        </w:tc>
        <w:tc>
          <w:tcPr>
            <w:tcW w:w="1842" w:type="dxa"/>
            <w:shd w:val="clear" w:color="auto" w:fill="C6D9F1" w:themeFill="text2" w:themeFillTint="33"/>
            <w:vAlign w:val="center"/>
          </w:tcPr>
          <w:p w:rsidR="00612C5A" w:rsidRPr="00F74DD3" w:rsidRDefault="00612C5A" w:rsidP="00CC650B">
            <w:pPr>
              <w:pStyle w:val="Sangra3detindependiente"/>
              <w:ind w:left="0" w:right="-3"/>
              <w:jc w:val="center"/>
              <w:rPr>
                <w:rFonts w:ascii="Arial" w:hAnsi="Arial" w:cs="Arial"/>
                <w:b/>
                <w:sz w:val="20"/>
              </w:rPr>
            </w:pPr>
          </w:p>
          <w:p w:rsidR="00612C5A" w:rsidRPr="00F74DD3" w:rsidRDefault="00612C5A" w:rsidP="00CC650B">
            <w:pPr>
              <w:pStyle w:val="Sangra3detindependiente"/>
              <w:ind w:left="0" w:right="-3"/>
              <w:jc w:val="center"/>
              <w:rPr>
                <w:rFonts w:ascii="Arial" w:hAnsi="Arial" w:cs="Arial"/>
                <w:b/>
                <w:sz w:val="20"/>
              </w:rPr>
            </w:pPr>
            <w:r w:rsidRPr="00F74DD3">
              <w:rPr>
                <w:rFonts w:ascii="Arial" w:hAnsi="Arial" w:cs="Arial"/>
                <w:b/>
                <w:sz w:val="20"/>
              </w:rPr>
              <w:t>HDPE</w:t>
            </w:r>
          </w:p>
        </w:tc>
      </w:tr>
      <w:tr w:rsidR="00612C5A" w:rsidRPr="00F74DD3" w:rsidTr="00CE1C34">
        <w:trPr>
          <w:trHeight w:val="42"/>
        </w:trPr>
        <w:tc>
          <w:tcPr>
            <w:tcW w:w="2693" w:type="dxa"/>
            <w:vAlign w:val="center"/>
          </w:tcPr>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Densidad (g/cm</w:t>
            </w:r>
            <w:r w:rsidRPr="00F74DD3">
              <w:rPr>
                <w:rFonts w:ascii="Arial" w:hAnsi="Arial" w:cs="Arial"/>
                <w:sz w:val="20"/>
                <w:vertAlign w:val="superscript"/>
              </w:rPr>
              <w:t>3</w:t>
            </w:r>
            <w:r w:rsidRPr="00F74DD3">
              <w:rPr>
                <w:rFonts w:ascii="Arial" w:hAnsi="Arial" w:cs="Arial"/>
                <w:sz w:val="20"/>
              </w:rPr>
              <w:t>)</w:t>
            </w:r>
          </w:p>
        </w:tc>
        <w:tc>
          <w:tcPr>
            <w:tcW w:w="1843" w:type="dxa"/>
            <w:vAlign w:val="center"/>
          </w:tcPr>
          <w:p w:rsidR="00612C5A" w:rsidRPr="002C7A77" w:rsidRDefault="00612C5A" w:rsidP="002C7A77">
            <w:pPr>
              <w:pStyle w:val="Sangra3detindependiente"/>
              <w:spacing w:after="60"/>
              <w:ind w:left="0" w:right="-6"/>
              <w:rPr>
                <w:rFonts w:ascii="Arial" w:hAnsi="Arial" w:cs="Arial"/>
                <w:sz w:val="14"/>
              </w:rPr>
            </w:pPr>
          </w:p>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0,92</w:t>
            </w:r>
          </w:p>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0,93</w:t>
            </w:r>
          </w:p>
        </w:tc>
        <w:tc>
          <w:tcPr>
            <w:tcW w:w="1842" w:type="dxa"/>
            <w:vAlign w:val="center"/>
          </w:tcPr>
          <w:p w:rsidR="00612C5A" w:rsidRPr="002C7A77" w:rsidRDefault="00612C5A" w:rsidP="002C7A77">
            <w:pPr>
              <w:pStyle w:val="Sangra3detindependiente"/>
              <w:spacing w:after="60"/>
              <w:ind w:left="0" w:right="-6"/>
              <w:jc w:val="center"/>
              <w:rPr>
                <w:rFonts w:ascii="Arial" w:hAnsi="Arial" w:cs="Arial"/>
                <w:sz w:val="14"/>
              </w:rPr>
            </w:pPr>
          </w:p>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0,95</w:t>
            </w:r>
          </w:p>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0,96</w:t>
            </w:r>
          </w:p>
        </w:tc>
      </w:tr>
      <w:tr w:rsidR="00612C5A" w:rsidRPr="00F74DD3" w:rsidTr="00CE1C34">
        <w:trPr>
          <w:trHeight w:val="42"/>
        </w:trPr>
        <w:tc>
          <w:tcPr>
            <w:tcW w:w="2693" w:type="dxa"/>
            <w:vAlign w:val="center"/>
          </w:tcPr>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Grado de cristalinidad (%)</w:t>
            </w:r>
          </w:p>
        </w:tc>
        <w:tc>
          <w:tcPr>
            <w:tcW w:w="1843" w:type="dxa"/>
            <w:vAlign w:val="center"/>
          </w:tcPr>
          <w:p w:rsidR="00612C5A" w:rsidRPr="002C7A77" w:rsidRDefault="00612C5A" w:rsidP="002C7A77">
            <w:pPr>
              <w:pStyle w:val="Sangra3detindependiente"/>
              <w:spacing w:after="60"/>
              <w:ind w:left="0" w:right="-6"/>
              <w:jc w:val="center"/>
              <w:rPr>
                <w:rFonts w:ascii="Arial" w:hAnsi="Arial" w:cs="Arial"/>
                <w:sz w:val="10"/>
              </w:rPr>
            </w:pPr>
          </w:p>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40</w:t>
            </w:r>
          </w:p>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50</w:t>
            </w:r>
          </w:p>
        </w:tc>
        <w:tc>
          <w:tcPr>
            <w:tcW w:w="1842" w:type="dxa"/>
            <w:vAlign w:val="center"/>
          </w:tcPr>
          <w:p w:rsidR="00612C5A" w:rsidRPr="002C7A77" w:rsidRDefault="00612C5A" w:rsidP="002C7A77">
            <w:pPr>
              <w:pStyle w:val="Sangra3detindependiente"/>
              <w:spacing w:after="60"/>
              <w:ind w:left="0" w:right="-6"/>
              <w:jc w:val="center"/>
              <w:rPr>
                <w:rFonts w:ascii="Arial" w:hAnsi="Arial" w:cs="Arial"/>
                <w:sz w:val="12"/>
              </w:rPr>
            </w:pPr>
          </w:p>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60</w:t>
            </w:r>
          </w:p>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80</w:t>
            </w:r>
          </w:p>
        </w:tc>
      </w:tr>
      <w:tr w:rsidR="00612C5A" w:rsidRPr="00F74DD3" w:rsidTr="00CE1C34">
        <w:trPr>
          <w:trHeight w:val="41"/>
        </w:trPr>
        <w:tc>
          <w:tcPr>
            <w:tcW w:w="2693" w:type="dxa"/>
            <w:vAlign w:val="center"/>
          </w:tcPr>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Modulo elástico (</w:t>
            </w:r>
            <w:proofErr w:type="spellStart"/>
            <w:r w:rsidRPr="00F74DD3">
              <w:rPr>
                <w:rFonts w:ascii="Arial" w:hAnsi="Arial" w:cs="Arial"/>
                <w:sz w:val="20"/>
              </w:rPr>
              <w:t>MPa</w:t>
            </w:r>
            <w:proofErr w:type="spellEnd"/>
            <w:r w:rsidRPr="00F74DD3">
              <w:rPr>
                <w:rFonts w:ascii="Arial" w:hAnsi="Arial" w:cs="Arial"/>
                <w:sz w:val="20"/>
              </w:rPr>
              <w:t>)</w:t>
            </w:r>
          </w:p>
        </w:tc>
        <w:tc>
          <w:tcPr>
            <w:tcW w:w="1843" w:type="dxa"/>
            <w:vAlign w:val="center"/>
          </w:tcPr>
          <w:p w:rsidR="00612C5A" w:rsidRPr="002C7A77" w:rsidRDefault="00612C5A" w:rsidP="002C7A77">
            <w:pPr>
              <w:pStyle w:val="Sangra3detindependiente"/>
              <w:spacing w:after="60"/>
              <w:ind w:left="0" w:right="-6"/>
              <w:jc w:val="center"/>
              <w:rPr>
                <w:rFonts w:ascii="Arial" w:hAnsi="Arial" w:cs="Arial"/>
                <w:sz w:val="14"/>
              </w:rPr>
            </w:pPr>
          </w:p>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102</w:t>
            </w:r>
          </w:p>
          <w:p w:rsidR="00612C5A" w:rsidRPr="00F74DD3" w:rsidRDefault="00D11C8E" w:rsidP="002C7A77">
            <w:pPr>
              <w:pStyle w:val="Sangra3detindependiente"/>
              <w:spacing w:after="60"/>
              <w:ind w:left="0" w:right="-6"/>
              <w:jc w:val="center"/>
              <w:rPr>
                <w:rFonts w:ascii="Arial" w:hAnsi="Arial" w:cs="Arial"/>
                <w:sz w:val="20"/>
              </w:rPr>
            </w:pPr>
            <w:r>
              <w:rPr>
                <w:rFonts w:ascii="Arial" w:hAnsi="Arial" w:cs="Arial"/>
                <w:sz w:val="20"/>
              </w:rPr>
              <w:t>170</w:t>
            </w:r>
          </w:p>
        </w:tc>
        <w:tc>
          <w:tcPr>
            <w:tcW w:w="1842" w:type="dxa"/>
            <w:vAlign w:val="center"/>
          </w:tcPr>
          <w:p w:rsidR="00612C5A" w:rsidRPr="002C7A77" w:rsidRDefault="00612C5A" w:rsidP="002C7A77">
            <w:pPr>
              <w:pStyle w:val="Sangra3detindependiente"/>
              <w:spacing w:after="60"/>
              <w:ind w:left="0" w:right="-6"/>
              <w:jc w:val="center"/>
              <w:rPr>
                <w:rFonts w:ascii="Arial" w:hAnsi="Arial" w:cs="Arial"/>
                <w:sz w:val="14"/>
              </w:rPr>
            </w:pPr>
          </w:p>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500</w:t>
            </w:r>
          </w:p>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1200</w:t>
            </w:r>
          </w:p>
        </w:tc>
      </w:tr>
      <w:tr w:rsidR="00612C5A" w:rsidRPr="00F74DD3" w:rsidTr="00CE1C34">
        <w:trPr>
          <w:trHeight w:val="733"/>
        </w:trPr>
        <w:tc>
          <w:tcPr>
            <w:tcW w:w="2693" w:type="dxa"/>
            <w:vAlign w:val="center"/>
          </w:tcPr>
          <w:p w:rsidR="00612C5A" w:rsidRPr="00F74DD3" w:rsidRDefault="00612C5A" w:rsidP="002C7A77">
            <w:pPr>
              <w:pStyle w:val="Sangra3detindependiente"/>
              <w:spacing w:after="60"/>
              <w:ind w:left="0" w:right="-6"/>
              <w:jc w:val="center"/>
              <w:rPr>
                <w:rFonts w:ascii="Arial" w:hAnsi="Arial" w:cs="Arial"/>
                <w:sz w:val="20"/>
              </w:rPr>
            </w:pPr>
          </w:p>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Esfuerzo de Fluencia (</w:t>
            </w:r>
            <w:proofErr w:type="spellStart"/>
            <w:r w:rsidRPr="00F74DD3">
              <w:rPr>
                <w:rFonts w:ascii="Arial" w:hAnsi="Arial" w:cs="Arial"/>
                <w:sz w:val="20"/>
              </w:rPr>
              <w:t>MPa</w:t>
            </w:r>
            <w:proofErr w:type="spellEnd"/>
            <w:r w:rsidRPr="00F74DD3">
              <w:rPr>
                <w:rFonts w:ascii="Arial" w:hAnsi="Arial" w:cs="Arial"/>
                <w:sz w:val="20"/>
              </w:rPr>
              <w:t>)</w:t>
            </w:r>
          </w:p>
        </w:tc>
        <w:tc>
          <w:tcPr>
            <w:tcW w:w="1843" w:type="dxa"/>
            <w:vAlign w:val="center"/>
          </w:tcPr>
          <w:p w:rsidR="00612C5A" w:rsidRPr="002C7A77" w:rsidRDefault="00612C5A" w:rsidP="002C7A77">
            <w:pPr>
              <w:pStyle w:val="Sangra3detindependiente"/>
              <w:spacing w:after="60"/>
              <w:ind w:left="0" w:right="-6"/>
              <w:jc w:val="center"/>
              <w:rPr>
                <w:rFonts w:ascii="Arial" w:hAnsi="Arial" w:cs="Arial"/>
                <w:sz w:val="14"/>
              </w:rPr>
            </w:pPr>
          </w:p>
          <w:p w:rsidR="00612C5A" w:rsidRPr="00F74DD3" w:rsidRDefault="00D11C8E" w:rsidP="002C7A77">
            <w:pPr>
              <w:pStyle w:val="Sangra3detindependiente"/>
              <w:spacing w:after="60"/>
              <w:ind w:left="0" w:right="-6"/>
              <w:jc w:val="center"/>
              <w:rPr>
                <w:rFonts w:ascii="Arial" w:hAnsi="Arial" w:cs="Arial"/>
                <w:sz w:val="20"/>
              </w:rPr>
            </w:pPr>
            <w:r>
              <w:rPr>
                <w:rFonts w:ascii="Arial" w:hAnsi="Arial" w:cs="Arial"/>
                <w:sz w:val="20"/>
              </w:rPr>
              <w:t>1,2</w:t>
            </w:r>
          </w:p>
          <w:p w:rsidR="00612C5A" w:rsidRPr="00F74DD3" w:rsidRDefault="00D11C8E" w:rsidP="002C7A77">
            <w:pPr>
              <w:pStyle w:val="Sangra3detindependiente"/>
              <w:spacing w:after="60"/>
              <w:ind w:left="0" w:right="-6"/>
              <w:jc w:val="center"/>
              <w:rPr>
                <w:rFonts w:ascii="Arial" w:hAnsi="Arial" w:cs="Arial"/>
                <w:sz w:val="20"/>
              </w:rPr>
            </w:pPr>
            <w:r>
              <w:rPr>
                <w:rFonts w:ascii="Arial" w:hAnsi="Arial" w:cs="Arial"/>
                <w:sz w:val="20"/>
              </w:rPr>
              <w:t>3</w:t>
            </w:r>
          </w:p>
        </w:tc>
        <w:tc>
          <w:tcPr>
            <w:tcW w:w="1842" w:type="dxa"/>
            <w:vAlign w:val="center"/>
          </w:tcPr>
          <w:p w:rsidR="00612C5A" w:rsidRPr="002C7A77" w:rsidRDefault="00612C5A" w:rsidP="002C7A77">
            <w:pPr>
              <w:pStyle w:val="Sangra3detindependiente"/>
              <w:spacing w:after="60"/>
              <w:ind w:left="0" w:right="-6"/>
              <w:jc w:val="center"/>
              <w:rPr>
                <w:rFonts w:ascii="Arial" w:hAnsi="Arial" w:cs="Arial"/>
                <w:sz w:val="14"/>
              </w:rPr>
            </w:pPr>
          </w:p>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18</w:t>
            </w:r>
          </w:p>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32</w:t>
            </w:r>
          </w:p>
        </w:tc>
      </w:tr>
      <w:tr w:rsidR="00612C5A" w:rsidRPr="00F74DD3" w:rsidTr="00CE1C34">
        <w:trPr>
          <w:trHeight w:val="25"/>
        </w:trPr>
        <w:tc>
          <w:tcPr>
            <w:tcW w:w="2693" w:type="dxa"/>
            <w:vAlign w:val="center"/>
          </w:tcPr>
          <w:p w:rsidR="00612C5A" w:rsidRPr="002C7A77" w:rsidRDefault="00612C5A" w:rsidP="002C7A77">
            <w:pPr>
              <w:pStyle w:val="Sangra3detindependiente"/>
              <w:spacing w:after="60"/>
              <w:ind w:left="0" w:right="-6"/>
              <w:jc w:val="center"/>
              <w:rPr>
                <w:rFonts w:ascii="Arial" w:hAnsi="Arial" w:cs="Arial"/>
                <w:sz w:val="14"/>
              </w:rPr>
            </w:pPr>
          </w:p>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Elongación de rotura (%)</w:t>
            </w:r>
          </w:p>
        </w:tc>
        <w:tc>
          <w:tcPr>
            <w:tcW w:w="1843" w:type="dxa"/>
            <w:vAlign w:val="center"/>
          </w:tcPr>
          <w:p w:rsidR="00612C5A" w:rsidRPr="002C7A77" w:rsidRDefault="00612C5A" w:rsidP="002C7A77">
            <w:pPr>
              <w:pStyle w:val="Sangra3detindependiente"/>
              <w:spacing w:after="60"/>
              <w:ind w:left="0" w:right="-6"/>
              <w:jc w:val="center"/>
              <w:rPr>
                <w:rFonts w:ascii="Arial" w:hAnsi="Arial" w:cs="Arial"/>
                <w:sz w:val="14"/>
              </w:rPr>
            </w:pPr>
          </w:p>
          <w:p w:rsidR="00612C5A" w:rsidRDefault="00CE028D" w:rsidP="002C7A77">
            <w:pPr>
              <w:pStyle w:val="Sangra3detindependiente"/>
              <w:spacing w:after="60"/>
              <w:ind w:left="0" w:right="-6"/>
              <w:jc w:val="center"/>
              <w:rPr>
                <w:rFonts w:ascii="Arial" w:hAnsi="Arial" w:cs="Arial"/>
                <w:sz w:val="20"/>
              </w:rPr>
            </w:pPr>
            <w:r>
              <w:rPr>
                <w:rFonts w:ascii="Arial" w:hAnsi="Arial" w:cs="Arial"/>
                <w:sz w:val="20"/>
              </w:rPr>
              <w:t>50</w:t>
            </w:r>
          </w:p>
          <w:p w:rsidR="00CE028D" w:rsidRPr="00F74DD3" w:rsidRDefault="00CE028D" w:rsidP="002C7A77">
            <w:pPr>
              <w:pStyle w:val="Sangra3detindependiente"/>
              <w:spacing w:after="60"/>
              <w:ind w:left="0" w:right="-6"/>
              <w:jc w:val="center"/>
              <w:rPr>
                <w:rFonts w:ascii="Arial" w:hAnsi="Arial" w:cs="Arial"/>
                <w:sz w:val="20"/>
              </w:rPr>
            </w:pPr>
            <w:r>
              <w:rPr>
                <w:rFonts w:ascii="Arial" w:hAnsi="Arial" w:cs="Arial"/>
                <w:sz w:val="20"/>
              </w:rPr>
              <w:t>100</w:t>
            </w:r>
          </w:p>
          <w:p w:rsidR="00612C5A" w:rsidRPr="00F74DD3" w:rsidRDefault="00612C5A" w:rsidP="00CE028D">
            <w:pPr>
              <w:pStyle w:val="Sangra3detindependiente"/>
              <w:spacing w:after="60"/>
              <w:ind w:left="0" w:right="-6"/>
              <w:rPr>
                <w:rFonts w:ascii="Arial" w:hAnsi="Arial" w:cs="Arial"/>
                <w:sz w:val="20"/>
              </w:rPr>
            </w:pPr>
          </w:p>
        </w:tc>
        <w:tc>
          <w:tcPr>
            <w:tcW w:w="1842" w:type="dxa"/>
            <w:vAlign w:val="center"/>
          </w:tcPr>
          <w:p w:rsidR="00612C5A" w:rsidRPr="002C7A77" w:rsidRDefault="00612C5A" w:rsidP="002C7A77">
            <w:pPr>
              <w:pStyle w:val="Sangra3detindependiente"/>
              <w:spacing w:after="60"/>
              <w:ind w:left="0" w:right="-6"/>
              <w:jc w:val="center"/>
              <w:rPr>
                <w:rFonts w:ascii="Arial" w:hAnsi="Arial" w:cs="Arial"/>
                <w:sz w:val="14"/>
              </w:rPr>
            </w:pPr>
          </w:p>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800</w:t>
            </w:r>
          </w:p>
        </w:tc>
      </w:tr>
      <w:tr w:rsidR="00612C5A" w:rsidRPr="00F74DD3" w:rsidTr="00CE1C34">
        <w:trPr>
          <w:trHeight w:val="5"/>
        </w:trPr>
        <w:tc>
          <w:tcPr>
            <w:tcW w:w="2693" w:type="dxa"/>
            <w:vAlign w:val="center"/>
          </w:tcPr>
          <w:p w:rsidR="00612C5A" w:rsidRPr="002C7A77" w:rsidRDefault="00612C5A" w:rsidP="002C7A77">
            <w:pPr>
              <w:pStyle w:val="Sangra3detindependiente"/>
              <w:spacing w:after="60"/>
              <w:ind w:left="0" w:right="-6"/>
              <w:jc w:val="center"/>
              <w:rPr>
                <w:rFonts w:ascii="Arial" w:hAnsi="Arial" w:cs="Arial"/>
                <w:sz w:val="14"/>
              </w:rPr>
            </w:pPr>
          </w:p>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Temperatura de fusión (°C)</w:t>
            </w:r>
          </w:p>
        </w:tc>
        <w:tc>
          <w:tcPr>
            <w:tcW w:w="1843" w:type="dxa"/>
            <w:vAlign w:val="center"/>
          </w:tcPr>
          <w:p w:rsidR="00612C5A" w:rsidRPr="00F74DD3" w:rsidRDefault="00612C5A" w:rsidP="00CE028D">
            <w:pPr>
              <w:pStyle w:val="Sangra3detindependiente"/>
              <w:spacing w:before="240" w:after="60"/>
              <w:ind w:left="0" w:right="-6"/>
              <w:jc w:val="center"/>
              <w:rPr>
                <w:rFonts w:ascii="Arial" w:hAnsi="Arial" w:cs="Arial"/>
                <w:sz w:val="20"/>
              </w:rPr>
            </w:pPr>
            <w:r w:rsidRPr="00F74DD3">
              <w:rPr>
                <w:rFonts w:ascii="Arial" w:hAnsi="Arial" w:cs="Arial"/>
                <w:sz w:val="20"/>
              </w:rPr>
              <w:t>105</w:t>
            </w:r>
          </w:p>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110</w:t>
            </w:r>
          </w:p>
        </w:tc>
        <w:tc>
          <w:tcPr>
            <w:tcW w:w="1842" w:type="dxa"/>
            <w:vAlign w:val="center"/>
          </w:tcPr>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135</w:t>
            </w:r>
          </w:p>
        </w:tc>
      </w:tr>
      <w:tr w:rsidR="00612C5A" w:rsidRPr="00F74DD3" w:rsidTr="00CE1C34">
        <w:trPr>
          <w:trHeight w:val="5"/>
        </w:trPr>
        <w:tc>
          <w:tcPr>
            <w:tcW w:w="2693" w:type="dxa"/>
            <w:vAlign w:val="center"/>
          </w:tcPr>
          <w:p w:rsidR="00612C5A" w:rsidRPr="00F74DD3" w:rsidRDefault="00612C5A" w:rsidP="002C7A77">
            <w:pPr>
              <w:pStyle w:val="Sangra3detindependiente"/>
              <w:spacing w:before="120"/>
              <w:ind w:left="0" w:right="-6"/>
              <w:jc w:val="center"/>
              <w:rPr>
                <w:rFonts w:ascii="Arial" w:hAnsi="Arial" w:cs="Arial"/>
                <w:sz w:val="20"/>
              </w:rPr>
            </w:pPr>
            <w:r w:rsidRPr="00F74DD3">
              <w:rPr>
                <w:rFonts w:ascii="Arial" w:hAnsi="Arial" w:cs="Arial"/>
                <w:sz w:val="20"/>
              </w:rPr>
              <w:t>Índice de Fluidez (g/10min)</w:t>
            </w:r>
          </w:p>
        </w:tc>
        <w:tc>
          <w:tcPr>
            <w:tcW w:w="1843" w:type="dxa"/>
            <w:vAlign w:val="center"/>
          </w:tcPr>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Alto</w:t>
            </w:r>
          </w:p>
        </w:tc>
        <w:tc>
          <w:tcPr>
            <w:tcW w:w="1842" w:type="dxa"/>
            <w:vAlign w:val="center"/>
          </w:tcPr>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Bajo</w:t>
            </w:r>
          </w:p>
        </w:tc>
      </w:tr>
      <w:tr w:rsidR="00612C5A" w:rsidRPr="00F74DD3" w:rsidTr="00CE1C34">
        <w:trPr>
          <w:trHeight w:val="5"/>
        </w:trPr>
        <w:tc>
          <w:tcPr>
            <w:tcW w:w="2693" w:type="dxa"/>
            <w:vAlign w:val="center"/>
          </w:tcPr>
          <w:p w:rsidR="00612C5A" w:rsidRPr="002C7A77" w:rsidRDefault="00612C5A" w:rsidP="002C7A77">
            <w:pPr>
              <w:pStyle w:val="Sangra3detindependiente"/>
              <w:spacing w:after="60"/>
              <w:ind w:left="0" w:right="-6"/>
              <w:jc w:val="center"/>
              <w:rPr>
                <w:rFonts w:ascii="Arial" w:hAnsi="Arial" w:cs="Arial"/>
                <w:sz w:val="14"/>
              </w:rPr>
            </w:pPr>
          </w:p>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Temperatura Máxima de Trabajo</w:t>
            </w:r>
          </w:p>
        </w:tc>
        <w:tc>
          <w:tcPr>
            <w:tcW w:w="1843" w:type="dxa"/>
            <w:vAlign w:val="center"/>
          </w:tcPr>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80</w:t>
            </w:r>
          </w:p>
        </w:tc>
        <w:tc>
          <w:tcPr>
            <w:tcW w:w="1842" w:type="dxa"/>
            <w:vAlign w:val="center"/>
          </w:tcPr>
          <w:p w:rsidR="00612C5A" w:rsidRPr="00F74DD3" w:rsidRDefault="00612C5A" w:rsidP="002C7A77">
            <w:pPr>
              <w:pStyle w:val="Sangra3detindependiente"/>
              <w:spacing w:after="60"/>
              <w:ind w:left="0" w:right="-6"/>
              <w:jc w:val="center"/>
              <w:rPr>
                <w:rFonts w:ascii="Arial" w:hAnsi="Arial" w:cs="Arial"/>
                <w:sz w:val="20"/>
              </w:rPr>
            </w:pPr>
            <w:r w:rsidRPr="00F74DD3">
              <w:rPr>
                <w:rFonts w:ascii="Arial" w:hAnsi="Arial" w:cs="Arial"/>
                <w:sz w:val="20"/>
              </w:rPr>
              <w:t>100</w:t>
            </w:r>
          </w:p>
        </w:tc>
      </w:tr>
    </w:tbl>
    <w:p w:rsidR="00612C5A" w:rsidRPr="00F74DD3" w:rsidRDefault="00612C5A" w:rsidP="00612C5A">
      <w:pPr>
        <w:pStyle w:val="Sangra3detindependiente"/>
        <w:ind w:left="2401" w:right="-3"/>
        <w:jc w:val="center"/>
        <w:rPr>
          <w:rFonts w:ascii="Arial" w:hAnsi="Arial" w:cs="Arial"/>
          <w:b/>
          <w:szCs w:val="24"/>
        </w:rPr>
      </w:pPr>
    </w:p>
    <w:p w:rsidR="002C7A77" w:rsidRDefault="002C7A77" w:rsidP="00F74DD3">
      <w:pPr>
        <w:pStyle w:val="Sangra3detindependiente"/>
        <w:tabs>
          <w:tab w:val="left" w:pos="5387"/>
        </w:tabs>
        <w:spacing w:line="480" w:lineRule="auto"/>
        <w:ind w:left="2410" w:right="-3"/>
        <w:jc w:val="both"/>
        <w:rPr>
          <w:rFonts w:ascii="Arial" w:hAnsi="Arial" w:cs="Arial"/>
          <w:b/>
          <w:sz w:val="24"/>
          <w:szCs w:val="24"/>
        </w:rPr>
      </w:pPr>
    </w:p>
    <w:p w:rsidR="00612C5A" w:rsidRPr="00F74DD3" w:rsidRDefault="00612C5A" w:rsidP="002C7A77">
      <w:pPr>
        <w:pStyle w:val="Sangra3detindependiente"/>
        <w:tabs>
          <w:tab w:val="left" w:pos="5387"/>
        </w:tabs>
        <w:spacing w:after="0" w:line="480" w:lineRule="auto"/>
        <w:ind w:left="993" w:right="-3"/>
        <w:jc w:val="both"/>
        <w:rPr>
          <w:rFonts w:ascii="Arial" w:hAnsi="Arial" w:cs="Arial"/>
          <w:sz w:val="24"/>
          <w:szCs w:val="24"/>
        </w:rPr>
      </w:pPr>
      <w:r w:rsidRPr="00F74DD3">
        <w:rPr>
          <w:rFonts w:ascii="Arial" w:hAnsi="Arial" w:cs="Arial"/>
          <w:b/>
          <w:sz w:val="24"/>
          <w:szCs w:val="24"/>
        </w:rPr>
        <w:t>Propiedades mecánicas</w:t>
      </w:r>
      <w:r w:rsidRPr="00F74DD3">
        <w:rPr>
          <w:rFonts w:ascii="Arial" w:hAnsi="Arial" w:cs="Arial"/>
          <w:sz w:val="24"/>
          <w:szCs w:val="24"/>
        </w:rPr>
        <w:t xml:space="preserve">: La tabla 2 indica ciertas propiedades mecánicas las cuales son módulo elástico, esfuerzo de fluencia y </w:t>
      </w:r>
      <w:r w:rsidRPr="00F74DD3">
        <w:rPr>
          <w:rFonts w:ascii="Arial" w:hAnsi="Arial" w:cs="Arial"/>
          <w:sz w:val="24"/>
          <w:szCs w:val="24"/>
        </w:rPr>
        <w:lastRenderedPageBreak/>
        <w:t xml:space="preserve">elongación de rotura. Estos factores dependen si el material se enfría lentamente o rápidamente desde el estado fundido, si se lo hace rápidamente el sólido tiene densidad y cristalinidad menor por lo cual el material será más blando y más flexible. Esto quiere decir que las propiedades mecánicas dependen de la temperatura, la presión, la historia térmica, factores ambientales, </w:t>
      </w:r>
      <w:proofErr w:type="spellStart"/>
      <w:r w:rsidRPr="00F74DD3">
        <w:rPr>
          <w:rFonts w:ascii="Arial" w:hAnsi="Arial" w:cs="Arial"/>
          <w:sz w:val="24"/>
          <w:szCs w:val="24"/>
        </w:rPr>
        <w:t>etc</w:t>
      </w:r>
      <w:proofErr w:type="spellEnd"/>
      <w:r w:rsidRPr="00F74DD3">
        <w:rPr>
          <w:rFonts w:ascii="Arial" w:hAnsi="Arial" w:cs="Arial"/>
          <w:sz w:val="24"/>
          <w:szCs w:val="24"/>
        </w:rPr>
        <w:t xml:space="preserve"> [4].</w:t>
      </w:r>
    </w:p>
    <w:p w:rsidR="00612C5A" w:rsidRPr="00F74DD3" w:rsidRDefault="00612C5A" w:rsidP="002C7A77">
      <w:pPr>
        <w:pStyle w:val="Sangra3detindependiente"/>
        <w:tabs>
          <w:tab w:val="left" w:pos="5387"/>
        </w:tabs>
        <w:spacing w:after="0" w:line="480" w:lineRule="auto"/>
        <w:ind w:left="2328" w:right="-3"/>
        <w:jc w:val="both"/>
        <w:rPr>
          <w:rFonts w:ascii="Arial" w:hAnsi="Arial" w:cs="Arial"/>
          <w:sz w:val="24"/>
          <w:szCs w:val="24"/>
        </w:rPr>
      </w:pPr>
    </w:p>
    <w:p w:rsidR="00612C5A" w:rsidRPr="00F74DD3" w:rsidRDefault="00612C5A" w:rsidP="002C7A77">
      <w:pPr>
        <w:pStyle w:val="Sangra3detindependiente"/>
        <w:spacing w:after="0" w:line="480" w:lineRule="auto"/>
        <w:ind w:left="993" w:right="-3"/>
        <w:jc w:val="both"/>
        <w:rPr>
          <w:rFonts w:ascii="Arial" w:hAnsi="Arial" w:cs="Arial"/>
          <w:sz w:val="24"/>
          <w:szCs w:val="24"/>
        </w:rPr>
      </w:pPr>
      <w:r w:rsidRPr="00F74DD3">
        <w:rPr>
          <w:rFonts w:ascii="Arial" w:hAnsi="Arial" w:cs="Arial"/>
          <w:b/>
          <w:sz w:val="24"/>
          <w:szCs w:val="24"/>
        </w:rPr>
        <w:t>Estabilidad térmica y oxidación</w:t>
      </w:r>
      <w:r w:rsidRPr="00F74DD3">
        <w:rPr>
          <w:rFonts w:ascii="Arial" w:hAnsi="Arial" w:cs="Arial"/>
          <w:sz w:val="24"/>
          <w:szCs w:val="24"/>
        </w:rPr>
        <w:t xml:space="preserve">: el polietileno es estable hasta aproximadamente 290°C en ausencia del oxígeno, pero su descomposición aparece entre los 290°C y 350°C es decir que empieza su reducción de porcentaje de masa y empiezan a producirse gases de butileno. El proceso de oxidación es </w:t>
      </w:r>
      <w:proofErr w:type="spellStart"/>
      <w:r w:rsidRPr="00F74DD3">
        <w:rPr>
          <w:rFonts w:ascii="Arial" w:hAnsi="Arial" w:cs="Arial"/>
          <w:sz w:val="24"/>
          <w:szCs w:val="24"/>
        </w:rPr>
        <w:t>autocatalítico</w:t>
      </w:r>
      <w:proofErr w:type="spellEnd"/>
      <w:r w:rsidRPr="00F74DD3">
        <w:rPr>
          <w:rFonts w:ascii="Arial" w:hAnsi="Arial" w:cs="Arial"/>
          <w:sz w:val="24"/>
          <w:szCs w:val="24"/>
        </w:rPr>
        <w:t xml:space="preserve"> esto quiere decir que aumenta la rapidez de la oxidación a medida que aumenta la cantidad de oxígeno absorbido, pero esto puede reducirse durante algún tiempo incorporándole antioxidantes como los fenoles o aminas que son los mismo que se usan para el caucho.</w:t>
      </w:r>
    </w:p>
    <w:p w:rsidR="00612C5A" w:rsidRPr="00F74DD3" w:rsidRDefault="00612C5A" w:rsidP="002C7A77">
      <w:pPr>
        <w:pStyle w:val="Sangra3detindependiente"/>
        <w:spacing w:after="0" w:line="480" w:lineRule="auto"/>
        <w:ind w:left="2328" w:right="-3"/>
        <w:jc w:val="both"/>
        <w:rPr>
          <w:rFonts w:ascii="Arial" w:hAnsi="Arial" w:cs="Arial"/>
          <w:sz w:val="24"/>
          <w:szCs w:val="24"/>
        </w:rPr>
      </w:pPr>
    </w:p>
    <w:p w:rsidR="00612C5A" w:rsidRPr="00F74DD3" w:rsidRDefault="00612C5A" w:rsidP="002C7A77">
      <w:pPr>
        <w:pStyle w:val="Sangra3detindependiente"/>
        <w:spacing w:after="0" w:line="480" w:lineRule="auto"/>
        <w:ind w:left="993" w:right="-6"/>
        <w:jc w:val="both"/>
        <w:rPr>
          <w:rFonts w:ascii="Arial" w:hAnsi="Arial" w:cs="Arial"/>
          <w:sz w:val="24"/>
          <w:szCs w:val="24"/>
        </w:rPr>
      </w:pPr>
      <w:r w:rsidRPr="00F74DD3">
        <w:rPr>
          <w:rFonts w:ascii="Arial" w:hAnsi="Arial" w:cs="Arial"/>
          <w:b/>
          <w:sz w:val="24"/>
          <w:szCs w:val="24"/>
        </w:rPr>
        <w:t>Permeabilidad</w:t>
      </w:r>
      <w:r w:rsidRPr="00F74DD3">
        <w:rPr>
          <w:rFonts w:ascii="Arial" w:hAnsi="Arial" w:cs="Arial"/>
          <w:sz w:val="24"/>
          <w:szCs w:val="24"/>
        </w:rPr>
        <w:t>: esta es una de las más importantes propiedades del polietileno, tiene una baja permeabilidad al vapor de agua pero tiene una alta permeabilidad a vapores orgánicos, aromas, gases como el oxígeno y dióxido de carbón.</w:t>
      </w:r>
    </w:p>
    <w:p w:rsidR="00612C5A" w:rsidRPr="00F74DD3" w:rsidRDefault="00612C5A" w:rsidP="002C7A77">
      <w:pPr>
        <w:pStyle w:val="Sangra3detindependiente"/>
        <w:spacing w:after="0" w:line="480" w:lineRule="auto"/>
        <w:ind w:left="993" w:right="-6"/>
        <w:jc w:val="both"/>
        <w:rPr>
          <w:rFonts w:ascii="Arial" w:hAnsi="Arial" w:cs="Arial"/>
          <w:sz w:val="24"/>
          <w:szCs w:val="24"/>
        </w:rPr>
      </w:pPr>
      <w:r w:rsidRPr="00F74DD3">
        <w:rPr>
          <w:rFonts w:ascii="Arial" w:hAnsi="Arial" w:cs="Arial"/>
          <w:b/>
          <w:sz w:val="24"/>
          <w:szCs w:val="24"/>
        </w:rPr>
        <w:lastRenderedPageBreak/>
        <w:t>Propiedades eléctricas</w:t>
      </w:r>
      <w:r w:rsidRPr="00F74DD3">
        <w:rPr>
          <w:rFonts w:ascii="Arial" w:hAnsi="Arial" w:cs="Arial"/>
          <w:sz w:val="24"/>
          <w:szCs w:val="24"/>
        </w:rPr>
        <w:t xml:space="preserve">: debido a su propiedad química el polietileno tiene una conductividad eléctrica pequeña, baja </w:t>
      </w:r>
      <w:proofErr w:type="spellStart"/>
      <w:r w:rsidRPr="00F74DD3">
        <w:rPr>
          <w:rFonts w:ascii="Arial" w:hAnsi="Arial" w:cs="Arial"/>
          <w:sz w:val="24"/>
          <w:szCs w:val="24"/>
        </w:rPr>
        <w:t>permitividad</w:t>
      </w:r>
      <w:proofErr w:type="spellEnd"/>
      <w:r w:rsidRPr="00F74DD3">
        <w:rPr>
          <w:rFonts w:ascii="Arial" w:hAnsi="Arial" w:cs="Arial"/>
          <w:sz w:val="24"/>
          <w:szCs w:val="24"/>
        </w:rPr>
        <w:t>, un factor de potencia bajo y una resistencia dieléctrica elevada.</w:t>
      </w:r>
    </w:p>
    <w:p w:rsidR="00612C5A" w:rsidRPr="00F74DD3" w:rsidRDefault="00612C5A" w:rsidP="002C7A77">
      <w:pPr>
        <w:pStyle w:val="Sangra3detindependiente"/>
        <w:spacing w:after="0" w:line="480" w:lineRule="auto"/>
        <w:ind w:left="2268" w:right="-6"/>
        <w:jc w:val="both"/>
        <w:rPr>
          <w:rFonts w:ascii="Arial" w:hAnsi="Arial" w:cs="Arial"/>
          <w:sz w:val="24"/>
          <w:szCs w:val="24"/>
        </w:rPr>
      </w:pPr>
    </w:p>
    <w:p w:rsidR="00612C5A" w:rsidRPr="00F74DD3" w:rsidRDefault="00612C5A" w:rsidP="002C7A77">
      <w:pPr>
        <w:pStyle w:val="Sangra3detindependiente"/>
        <w:spacing w:after="0" w:line="480" w:lineRule="auto"/>
        <w:ind w:left="993" w:right="-6"/>
        <w:jc w:val="both"/>
        <w:rPr>
          <w:rFonts w:ascii="Arial" w:hAnsi="Arial" w:cs="Arial"/>
          <w:sz w:val="24"/>
          <w:szCs w:val="24"/>
        </w:rPr>
      </w:pPr>
      <w:r w:rsidRPr="00F74DD3">
        <w:rPr>
          <w:rFonts w:ascii="Arial" w:hAnsi="Arial" w:cs="Arial"/>
          <w:b/>
          <w:sz w:val="24"/>
          <w:szCs w:val="24"/>
        </w:rPr>
        <w:t>Solubilidad</w:t>
      </w:r>
      <w:r w:rsidRPr="00F74DD3">
        <w:rPr>
          <w:rFonts w:ascii="Arial" w:hAnsi="Arial" w:cs="Arial"/>
          <w:sz w:val="24"/>
          <w:szCs w:val="24"/>
        </w:rPr>
        <w:t>: a temperaturas inferiores a 60°C es muy poco soluble en los disolventes, pero a temperaturas  que sobrepasen los 60°C es más soluble en hidrocarburos e hidrocarburos halogenados, pero tiene una muy baja solubilidad en contacto con líquidos más polares como alcoholes, ácidos, esteres, fenoles y nitrocompuestos.</w:t>
      </w:r>
    </w:p>
    <w:p w:rsidR="00612C5A" w:rsidRPr="00F74DD3" w:rsidRDefault="00612C5A" w:rsidP="002C7A77">
      <w:pPr>
        <w:pStyle w:val="Sangra3detindependiente"/>
        <w:spacing w:after="0" w:line="480" w:lineRule="auto"/>
        <w:ind w:left="2268" w:right="-6"/>
        <w:jc w:val="both"/>
        <w:rPr>
          <w:rFonts w:ascii="Arial" w:hAnsi="Arial" w:cs="Arial"/>
          <w:sz w:val="24"/>
          <w:szCs w:val="24"/>
        </w:rPr>
      </w:pPr>
    </w:p>
    <w:p w:rsidR="00612C5A" w:rsidRPr="00F74DD3" w:rsidRDefault="00612C5A" w:rsidP="002C7A77">
      <w:pPr>
        <w:pStyle w:val="Sangra3detindependiente"/>
        <w:spacing w:after="0" w:line="480" w:lineRule="auto"/>
        <w:ind w:left="993" w:right="-6"/>
        <w:jc w:val="both"/>
        <w:rPr>
          <w:rFonts w:ascii="Arial" w:hAnsi="Arial" w:cs="Arial"/>
          <w:b/>
          <w:sz w:val="24"/>
          <w:szCs w:val="24"/>
        </w:rPr>
      </w:pPr>
      <w:r w:rsidRPr="00F74DD3">
        <w:rPr>
          <w:rFonts w:ascii="Arial" w:hAnsi="Arial" w:cs="Arial"/>
          <w:b/>
          <w:sz w:val="24"/>
          <w:szCs w:val="24"/>
        </w:rPr>
        <w:t>Usos y Aplicaciones</w:t>
      </w:r>
    </w:p>
    <w:p w:rsidR="00612C5A" w:rsidRDefault="00612C5A" w:rsidP="002C7A77">
      <w:pPr>
        <w:pStyle w:val="Sangra3detindependiente"/>
        <w:spacing w:after="0" w:line="480" w:lineRule="auto"/>
        <w:ind w:left="993" w:right="-6"/>
        <w:rPr>
          <w:rFonts w:ascii="Arial" w:hAnsi="Arial" w:cs="Arial"/>
          <w:sz w:val="24"/>
          <w:szCs w:val="24"/>
        </w:rPr>
      </w:pPr>
      <w:r w:rsidRPr="00F74DD3">
        <w:rPr>
          <w:rFonts w:ascii="Arial" w:hAnsi="Arial" w:cs="Arial"/>
          <w:sz w:val="24"/>
          <w:szCs w:val="24"/>
        </w:rPr>
        <w:t>El polietileno tiene una gran variedad de aplicaciones debido a sus propiedades mencionadas anteriormente.</w:t>
      </w:r>
    </w:p>
    <w:p w:rsidR="002C7A77" w:rsidRPr="00F74DD3" w:rsidRDefault="002C7A77" w:rsidP="002C7A77">
      <w:pPr>
        <w:pStyle w:val="Sangra3detindependiente"/>
        <w:spacing w:after="0" w:line="480" w:lineRule="auto"/>
        <w:ind w:left="993" w:right="-6"/>
        <w:rPr>
          <w:rFonts w:ascii="Arial" w:hAnsi="Arial" w:cs="Arial"/>
          <w:sz w:val="24"/>
          <w:szCs w:val="24"/>
        </w:rPr>
      </w:pPr>
    </w:p>
    <w:p w:rsidR="00612C5A" w:rsidRPr="00F74DD3" w:rsidRDefault="00612C5A" w:rsidP="003C7599">
      <w:pPr>
        <w:pStyle w:val="Sangra3detindependiente"/>
        <w:spacing w:line="360" w:lineRule="auto"/>
        <w:ind w:left="993" w:right="-3"/>
        <w:jc w:val="center"/>
        <w:rPr>
          <w:rFonts w:ascii="Arial" w:hAnsi="Arial" w:cs="Arial"/>
          <w:b/>
          <w:sz w:val="24"/>
          <w:szCs w:val="24"/>
        </w:rPr>
      </w:pPr>
      <w:r w:rsidRPr="00F74DD3">
        <w:rPr>
          <w:rFonts w:ascii="Arial" w:hAnsi="Arial" w:cs="Arial"/>
          <w:b/>
          <w:sz w:val="24"/>
          <w:szCs w:val="24"/>
        </w:rPr>
        <w:t>TABLA 3</w:t>
      </w:r>
    </w:p>
    <w:p w:rsidR="00612C5A" w:rsidRPr="00F74DD3" w:rsidRDefault="008431FD" w:rsidP="003C7599">
      <w:pPr>
        <w:pStyle w:val="Sangra3detindependiente"/>
        <w:spacing w:line="360" w:lineRule="auto"/>
        <w:ind w:left="993" w:right="-3"/>
        <w:jc w:val="center"/>
        <w:rPr>
          <w:rFonts w:ascii="Arial" w:hAnsi="Arial" w:cs="Arial"/>
          <w:b/>
          <w:sz w:val="24"/>
          <w:szCs w:val="24"/>
        </w:rPr>
      </w:pPr>
      <w:r>
        <w:rPr>
          <w:rFonts w:ascii="Arial" w:hAnsi="Arial" w:cs="Arial"/>
          <w:b/>
          <w:sz w:val="24"/>
          <w:szCs w:val="24"/>
        </w:rPr>
        <w:t>APLICACIONES DEL POLIETILENO [3]</w:t>
      </w:r>
    </w:p>
    <w:tbl>
      <w:tblPr>
        <w:tblStyle w:val="Tablaconcuadrcula"/>
        <w:tblW w:w="0" w:type="auto"/>
        <w:tblInd w:w="1668" w:type="dxa"/>
        <w:tblLook w:val="04A0" w:firstRow="1" w:lastRow="0" w:firstColumn="1" w:lastColumn="0" w:noHBand="0" w:noVBand="1"/>
      </w:tblPr>
      <w:tblGrid>
        <w:gridCol w:w="3119"/>
        <w:gridCol w:w="3118"/>
      </w:tblGrid>
      <w:tr w:rsidR="00612C5A" w:rsidRPr="00F74DD3" w:rsidTr="003C7599">
        <w:trPr>
          <w:cantSplit/>
          <w:trHeight w:val="638"/>
        </w:trPr>
        <w:tc>
          <w:tcPr>
            <w:tcW w:w="3119" w:type="dxa"/>
            <w:shd w:val="clear" w:color="auto" w:fill="C6D9F1" w:themeFill="text2" w:themeFillTint="33"/>
            <w:vAlign w:val="center"/>
          </w:tcPr>
          <w:p w:rsidR="00612C5A" w:rsidRPr="00F74DD3" w:rsidRDefault="00612C5A" w:rsidP="00CC650B">
            <w:pPr>
              <w:pStyle w:val="Sangra3detindependiente"/>
              <w:ind w:left="0" w:right="-3"/>
              <w:jc w:val="center"/>
              <w:rPr>
                <w:rFonts w:ascii="Arial" w:hAnsi="Arial" w:cs="Arial"/>
                <w:b/>
                <w:sz w:val="20"/>
              </w:rPr>
            </w:pPr>
            <w:r w:rsidRPr="00F74DD3">
              <w:rPr>
                <w:rFonts w:ascii="Arial" w:hAnsi="Arial" w:cs="Arial"/>
                <w:b/>
                <w:sz w:val="20"/>
              </w:rPr>
              <w:t>LDPE</w:t>
            </w:r>
          </w:p>
        </w:tc>
        <w:tc>
          <w:tcPr>
            <w:tcW w:w="3118" w:type="dxa"/>
            <w:shd w:val="clear" w:color="auto" w:fill="C6D9F1" w:themeFill="text2" w:themeFillTint="33"/>
            <w:vAlign w:val="center"/>
          </w:tcPr>
          <w:p w:rsidR="00612C5A" w:rsidRPr="00F74DD3" w:rsidRDefault="00612C5A" w:rsidP="00CC650B">
            <w:pPr>
              <w:pStyle w:val="Sangra3detindependiente"/>
              <w:ind w:left="0" w:right="-3"/>
              <w:jc w:val="center"/>
              <w:rPr>
                <w:rFonts w:ascii="Arial" w:hAnsi="Arial" w:cs="Arial"/>
                <w:b/>
                <w:sz w:val="20"/>
              </w:rPr>
            </w:pPr>
            <w:r w:rsidRPr="00F74DD3">
              <w:rPr>
                <w:rFonts w:ascii="Arial" w:hAnsi="Arial" w:cs="Arial"/>
                <w:b/>
                <w:sz w:val="20"/>
              </w:rPr>
              <w:t>HDPE</w:t>
            </w:r>
          </w:p>
        </w:tc>
      </w:tr>
      <w:tr w:rsidR="00612C5A" w:rsidRPr="00F74DD3" w:rsidTr="003C7599">
        <w:trPr>
          <w:cantSplit/>
          <w:trHeight w:val="638"/>
        </w:trPr>
        <w:tc>
          <w:tcPr>
            <w:tcW w:w="3119" w:type="dxa"/>
            <w:vAlign w:val="center"/>
          </w:tcPr>
          <w:p w:rsidR="00612C5A" w:rsidRPr="00F74DD3" w:rsidRDefault="00612C5A" w:rsidP="00CC650B">
            <w:pPr>
              <w:pStyle w:val="Sangra3detindependiente"/>
              <w:ind w:left="0" w:right="-3"/>
              <w:jc w:val="center"/>
              <w:rPr>
                <w:rFonts w:ascii="Arial" w:hAnsi="Arial" w:cs="Arial"/>
                <w:sz w:val="20"/>
              </w:rPr>
            </w:pPr>
            <w:r w:rsidRPr="00F74DD3">
              <w:rPr>
                <w:rFonts w:ascii="Arial" w:hAnsi="Arial" w:cs="Arial"/>
                <w:sz w:val="20"/>
              </w:rPr>
              <w:t xml:space="preserve">Película </w:t>
            </w:r>
            <w:proofErr w:type="spellStart"/>
            <w:r w:rsidRPr="00F74DD3">
              <w:rPr>
                <w:rFonts w:ascii="Arial" w:hAnsi="Arial" w:cs="Arial"/>
                <w:sz w:val="20"/>
              </w:rPr>
              <w:t>Termoretráctil</w:t>
            </w:r>
            <w:proofErr w:type="spellEnd"/>
          </w:p>
        </w:tc>
        <w:tc>
          <w:tcPr>
            <w:tcW w:w="3118" w:type="dxa"/>
            <w:vAlign w:val="center"/>
          </w:tcPr>
          <w:p w:rsidR="00612C5A" w:rsidRPr="00F74DD3" w:rsidRDefault="00612C5A" w:rsidP="00CC650B">
            <w:pPr>
              <w:pStyle w:val="Sangra3detindependiente"/>
              <w:ind w:left="0" w:right="-3"/>
              <w:jc w:val="center"/>
              <w:rPr>
                <w:rFonts w:ascii="Arial" w:hAnsi="Arial" w:cs="Arial"/>
                <w:sz w:val="20"/>
              </w:rPr>
            </w:pPr>
            <w:r w:rsidRPr="00F74DD3">
              <w:rPr>
                <w:rFonts w:ascii="Arial" w:hAnsi="Arial" w:cs="Arial"/>
                <w:sz w:val="20"/>
              </w:rPr>
              <w:t>Tuberías</w:t>
            </w:r>
          </w:p>
        </w:tc>
      </w:tr>
      <w:tr w:rsidR="00612C5A" w:rsidRPr="00F74DD3" w:rsidTr="003C7599">
        <w:trPr>
          <w:cantSplit/>
          <w:trHeight w:val="638"/>
        </w:trPr>
        <w:tc>
          <w:tcPr>
            <w:tcW w:w="3119" w:type="dxa"/>
            <w:vAlign w:val="center"/>
          </w:tcPr>
          <w:p w:rsidR="00612C5A" w:rsidRPr="00F74DD3" w:rsidRDefault="00612C5A" w:rsidP="00CC650B">
            <w:pPr>
              <w:pStyle w:val="Sangra3detindependiente"/>
              <w:ind w:left="0" w:right="-3"/>
              <w:jc w:val="center"/>
              <w:rPr>
                <w:rFonts w:ascii="Arial" w:hAnsi="Arial" w:cs="Arial"/>
                <w:sz w:val="20"/>
              </w:rPr>
            </w:pPr>
            <w:r w:rsidRPr="00F74DD3">
              <w:rPr>
                <w:rFonts w:ascii="Arial" w:hAnsi="Arial" w:cs="Arial"/>
                <w:sz w:val="20"/>
              </w:rPr>
              <w:t>Envasado automático</w:t>
            </w:r>
          </w:p>
        </w:tc>
        <w:tc>
          <w:tcPr>
            <w:tcW w:w="3118" w:type="dxa"/>
            <w:vAlign w:val="center"/>
          </w:tcPr>
          <w:p w:rsidR="00612C5A" w:rsidRPr="00F74DD3" w:rsidRDefault="00612C5A" w:rsidP="00CC650B">
            <w:pPr>
              <w:pStyle w:val="Sangra3detindependiente"/>
              <w:ind w:left="0" w:right="-3"/>
              <w:jc w:val="center"/>
              <w:rPr>
                <w:rFonts w:ascii="Arial" w:hAnsi="Arial" w:cs="Arial"/>
                <w:sz w:val="20"/>
              </w:rPr>
            </w:pPr>
            <w:r w:rsidRPr="00F74DD3">
              <w:rPr>
                <w:rFonts w:ascii="Arial" w:hAnsi="Arial" w:cs="Arial"/>
                <w:sz w:val="20"/>
              </w:rPr>
              <w:t>Envase de soplados</w:t>
            </w:r>
          </w:p>
        </w:tc>
      </w:tr>
      <w:tr w:rsidR="00612C5A" w:rsidRPr="00F74DD3" w:rsidTr="003C7599">
        <w:trPr>
          <w:cantSplit/>
          <w:trHeight w:val="638"/>
        </w:trPr>
        <w:tc>
          <w:tcPr>
            <w:tcW w:w="3119" w:type="dxa"/>
            <w:vAlign w:val="center"/>
          </w:tcPr>
          <w:p w:rsidR="00612C5A" w:rsidRPr="00F74DD3" w:rsidRDefault="00612C5A" w:rsidP="00CC650B">
            <w:pPr>
              <w:pStyle w:val="Sangra3detindependiente"/>
              <w:ind w:left="0" w:right="-3"/>
              <w:jc w:val="center"/>
              <w:rPr>
                <w:rFonts w:ascii="Arial" w:hAnsi="Arial" w:cs="Arial"/>
                <w:sz w:val="20"/>
              </w:rPr>
            </w:pPr>
            <w:r w:rsidRPr="00F74DD3">
              <w:rPr>
                <w:rFonts w:ascii="Arial" w:hAnsi="Arial" w:cs="Arial"/>
                <w:sz w:val="20"/>
              </w:rPr>
              <w:t>Bolsas de uso general</w:t>
            </w:r>
          </w:p>
        </w:tc>
        <w:tc>
          <w:tcPr>
            <w:tcW w:w="3118" w:type="dxa"/>
            <w:vAlign w:val="center"/>
          </w:tcPr>
          <w:p w:rsidR="00612C5A" w:rsidRPr="00F74DD3" w:rsidRDefault="00612C5A" w:rsidP="00CC650B">
            <w:pPr>
              <w:pStyle w:val="Sangra3detindependiente"/>
              <w:ind w:left="0" w:right="-3"/>
              <w:jc w:val="center"/>
              <w:rPr>
                <w:rFonts w:ascii="Arial" w:hAnsi="Arial" w:cs="Arial"/>
                <w:sz w:val="20"/>
              </w:rPr>
            </w:pPr>
            <w:r w:rsidRPr="00F74DD3">
              <w:rPr>
                <w:rFonts w:ascii="Arial" w:hAnsi="Arial" w:cs="Arial"/>
                <w:sz w:val="20"/>
              </w:rPr>
              <w:t>Contenedores industriales</w:t>
            </w:r>
          </w:p>
        </w:tc>
      </w:tr>
      <w:tr w:rsidR="00612C5A" w:rsidRPr="00F74DD3" w:rsidTr="003C7599">
        <w:trPr>
          <w:cantSplit/>
          <w:trHeight w:val="638"/>
        </w:trPr>
        <w:tc>
          <w:tcPr>
            <w:tcW w:w="3119" w:type="dxa"/>
            <w:vAlign w:val="center"/>
          </w:tcPr>
          <w:p w:rsidR="00612C5A" w:rsidRPr="00F74DD3" w:rsidRDefault="00612C5A" w:rsidP="00CC650B">
            <w:pPr>
              <w:pStyle w:val="Sangra3detindependiente"/>
              <w:ind w:left="0" w:right="-3"/>
              <w:jc w:val="center"/>
              <w:rPr>
                <w:rFonts w:ascii="Arial" w:hAnsi="Arial" w:cs="Arial"/>
                <w:sz w:val="20"/>
              </w:rPr>
            </w:pPr>
            <w:r w:rsidRPr="00F74DD3">
              <w:rPr>
                <w:rFonts w:ascii="Arial" w:hAnsi="Arial" w:cs="Arial"/>
                <w:sz w:val="20"/>
              </w:rPr>
              <w:lastRenderedPageBreak/>
              <w:t>Cables eléctricos (aislantes)</w:t>
            </w:r>
          </w:p>
        </w:tc>
        <w:tc>
          <w:tcPr>
            <w:tcW w:w="3118" w:type="dxa"/>
            <w:vAlign w:val="center"/>
          </w:tcPr>
          <w:p w:rsidR="00612C5A" w:rsidRPr="00F74DD3" w:rsidRDefault="00612C5A" w:rsidP="00CC650B">
            <w:pPr>
              <w:pStyle w:val="Sangra3detindependiente"/>
              <w:ind w:left="0" w:right="-3"/>
              <w:jc w:val="center"/>
              <w:rPr>
                <w:rFonts w:ascii="Arial" w:hAnsi="Arial" w:cs="Arial"/>
                <w:sz w:val="20"/>
              </w:rPr>
            </w:pPr>
            <w:r w:rsidRPr="00F74DD3">
              <w:rPr>
                <w:rFonts w:ascii="Arial" w:hAnsi="Arial" w:cs="Arial"/>
                <w:sz w:val="20"/>
              </w:rPr>
              <w:t>Cajones</w:t>
            </w:r>
          </w:p>
        </w:tc>
      </w:tr>
      <w:tr w:rsidR="00612C5A" w:rsidRPr="00F74DD3" w:rsidTr="003C7599">
        <w:trPr>
          <w:cantSplit/>
          <w:trHeight w:val="638"/>
        </w:trPr>
        <w:tc>
          <w:tcPr>
            <w:tcW w:w="3119" w:type="dxa"/>
            <w:vAlign w:val="center"/>
          </w:tcPr>
          <w:p w:rsidR="00612C5A" w:rsidRPr="00F74DD3" w:rsidRDefault="00612C5A" w:rsidP="00CC650B">
            <w:pPr>
              <w:pStyle w:val="Sangra3detindependiente"/>
              <w:ind w:left="0" w:right="-3"/>
              <w:jc w:val="center"/>
              <w:rPr>
                <w:rFonts w:ascii="Arial" w:hAnsi="Arial" w:cs="Arial"/>
                <w:sz w:val="20"/>
              </w:rPr>
            </w:pPr>
            <w:r w:rsidRPr="00F74DD3">
              <w:rPr>
                <w:rFonts w:ascii="Arial" w:hAnsi="Arial" w:cs="Arial"/>
                <w:sz w:val="20"/>
              </w:rPr>
              <w:t>Tuberías para riego</w:t>
            </w:r>
          </w:p>
        </w:tc>
        <w:tc>
          <w:tcPr>
            <w:tcW w:w="3118" w:type="dxa"/>
            <w:vAlign w:val="center"/>
          </w:tcPr>
          <w:p w:rsidR="00612C5A" w:rsidRPr="00F74DD3" w:rsidRDefault="00612C5A" w:rsidP="00CC650B">
            <w:pPr>
              <w:pStyle w:val="Sangra3detindependiente"/>
              <w:ind w:left="0" w:right="-3"/>
              <w:jc w:val="center"/>
              <w:rPr>
                <w:rFonts w:ascii="Arial" w:hAnsi="Arial" w:cs="Arial"/>
                <w:sz w:val="20"/>
              </w:rPr>
            </w:pPr>
            <w:r w:rsidRPr="00F74DD3">
              <w:rPr>
                <w:rFonts w:ascii="Arial" w:hAnsi="Arial" w:cs="Arial"/>
                <w:sz w:val="20"/>
              </w:rPr>
              <w:t>Bolsas tejidas</w:t>
            </w:r>
          </w:p>
        </w:tc>
      </w:tr>
      <w:tr w:rsidR="00612C5A" w:rsidRPr="00F74DD3" w:rsidTr="003C7599">
        <w:trPr>
          <w:cantSplit/>
          <w:trHeight w:val="638"/>
        </w:trPr>
        <w:tc>
          <w:tcPr>
            <w:tcW w:w="3119" w:type="dxa"/>
            <w:vAlign w:val="center"/>
          </w:tcPr>
          <w:p w:rsidR="00612C5A" w:rsidRPr="00F74DD3" w:rsidRDefault="00612C5A" w:rsidP="00CC650B">
            <w:pPr>
              <w:pStyle w:val="Sangra3detindependiente"/>
              <w:ind w:left="0" w:right="-3"/>
              <w:jc w:val="center"/>
              <w:rPr>
                <w:rFonts w:ascii="Arial" w:hAnsi="Arial" w:cs="Arial"/>
                <w:sz w:val="20"/>
              </w:rPr>
            </w:pPr>
            <w:r w:rsidRPr="00F74DD3">
              <w:rPr>
                <w:rFonts w:ascii="Arial" w:hAnsi="Arial" w:cs="Arial"/>
                <w:sz w:val="20"/>
              </w:rPr>
              <w:t>Tubos y pomos</w:t>
            </w:r>
          </w:p>
        </w:tc>
        <w:tc>
          <w:tcPr>
            <w:tcW w:w="3118" w:type="dxa"/>
            <w:vAlign w:val="center"/>
          </w:tcPr>
          <w:p w:rsidR="00612C5A" w:rsidRPr="00F74DD3" w:rsidRDefault="00612C5A" w:rsidP="00CC650B">
            <w:pPr>
              <w:pStyle w:val="Sangra3detindependiente"/>
              <w:ind w:left="0" w:right="-3"/>
              <w:jc w:val="center"/>
              <w:rPr>
                <w:rFonts w:ascii="Arial" w:hAnsi="Arial" w:cs="Arial"/>
                <w:sz w:val="20"/>
              </w:rPr>
            </w:pPr>
            <w:r w:rsidRPr="00F74DD3">
              <w:rPr>
                <w:rFonts w:ascii="Arial" w:hAnsi="Arial" w:cs="Arial"/>
                <w:sz w:val="20"/>
              </w:rPr>
              <w:t>Macetas</w:t>
            </w:r>
          </w:p>
        </w:tc>
      </w:tr>
    </w:tbl>
    <w:p w:rsidR="00612C5A" w:rsidRDefault="00612C5A" w:rsidP="00612C5A">
      <w:pPr>
        <w:pStyle w:val="Sangra3detindependiente"/>
        <w:ind w:left="2410" w:right="-3"/>
        <w:jc w:val="center"/>
        <w:rPr>
          <w:b/>
          <w:szCs w:val="24"/>
        </w:rPr>
      </w:pPr>
    </w:p>
    <w:p w:rsidR="00612C5A" w:rsidRPr="002C7A77" w:rsidRDefault="00612C5A" w:rsidP="00612C5A">
      <w:pPr>
        <w:pStyle w:val="Sangra3detindependiente"/>
        <w:ind w:left="2410" w:right="-3"/>
        <w:jc w:val="center"/>
        <w:rPr>
          <w:b/>
          <w:sz w:val="22"/>
          <w:szCs w:val="24"/>
        </w:rPr>
      </w:pPr>
    </w:p>
    <w:p w:rsidR="002C7A77" w:rsidRPr="002C7A77" w:rsidRDefault="002C7A77" w:rsidP="00612C5A">
      <w:pPr>
        <w:pStyle w:val="Sangra3detindependiente"/>
        <w:ind w:left="2410" w:right="-3"/>
        <w:jc w:val="center"/>
        <w:rPr>
          <w:b/>
          <w:sz w:val="22"/>
          <w:szCs w:val="24"/>
        </w:rPr>
      </w:pPr>
    </w:p>
    <w:p w:rsidR="00612C5A" w:rsidRDefault="00612C5A" w:rsidP="002C7A77">
      <w:pPr>
        <w:pStyle w:val="Prrafodelista"/>
        <w:spacing w:after="120" w:line="480" w:lineRule="auto"/>
        <w:ind w:left="992"/>
        <w:contextualSpacing w:val="0"/>
        <w:jc w:val="both"/>
        <w:rPr>
          <w:rFonts w:ascii="Arial" w:hAnsi="Arial" w:cs="Arial"/>
          <w:b/>
          <w:bCs/>
          <w:sz w:val="24"/>
          <w:szCs w:val="24"/>
        </w:rPr>
      </w:pPr>
      <w:r w:rsidRPr="00BA1D30">
        <w:rPr>
          <w:rFonts w:ascii="Arial" w:hAnsi="Arial" w:cs="Arial"/>
          <w:b/>
          <w:bCs/>
          <w:sz w:val="24"/>
          <w:szCs w:val="24"/>
        </w:rPr>
        <w:t>Descripción de la Arcilla.</w:t>
      </w:r>
      <w:r>
        <w:rPr>
          <w:rFonts w:ascii="Arial" w:hAnsi="Arial" w:cs="Arial"/>
          <w:b/>
          <w:bCs/>
          <w:sz w:val="24"/>
          <w:szCs w:val="24"/>
        </w:rPr>
        <w:t xml:space="preserve"> </w:t>
      </w:r>
    </w:p>
    <w:p w:rsidR="00612C5A" w:rsidRDefault="00612C5A" w:rsidP="002C7A77">
      <w:pPr>
        <w:pStyle w:val="Prrafodelista"/>
        <w:spacing w:after="0" w:line="480" w:lineRule="auto"/>
        <w:ind w:left="993"/>
        <w:contextualSpacing w:val="0"/>
        <w:jc w:val="both"/>
        <w:rPr>
          <w:rFonts w:ascii="Arial" w:hAnsi="Arial" w:cs="Arial"/>
          <w:sz w:val="24"/>
          <w:szCs w:val="24"/>
        </w:rPr>
      </w:pPr>
      <w:r w:rsidRPr="00A34544">
        <w:rPr>
          <w:rFonts w:ascii="Arial" w:hAnsi="Arial" w:cs="Arial"/>
          <w:sz w:val="24"/>
          <w:szCs w:val="24"/>
        </w:rPr>
        <w:t>La arcilla es un mineral que está constituido por minerales en forma de granos. Una de sus grandes características es que puede ser moldeable al ser combinado con agua y se endurece sometiéndola a ciertas temperaturas elevadas. El hombre descubrió esta propiedad hace mucho tiempo y debido a esto la arcilla es utilizada hasta la actualidad como uno de los principales materiales para la manufactura de objetos cerámicos. Las arcillas están formadas de dos elementos silicato y feldespato, esto se debe al desgaste de las rocas  por la presión tectónica, sismos, erosión, etc. En la naturaleza se la puede encontrar de diferentes colores debido a las impurezas y minerales que contenga pero es blanca en su estado puro [5].</w:t>
      </w:r>
    </w:p>
    <w:p w:rsidR="002C7A77" w:rsidRPr="00A34544" w:rsidRDefault="002C7A77" w:rsidP="002C7A77">
      <w:pPr>
        <w:pStyle w:val="Prrafodelista"/>
        <w:spacing w:after="0" w:line="480" w:lineRule="auto"/>
        <w:ind w:left="993"/>
        <w:contextualSpacing w:val="0"/>
        <w:jc w:val="both"/>
        <w:rPr>
          <w:rFonts w:ascii="Arial" w:hAnsi="Arial" w:cs="Arial"/>
          <w:b/>
          <w:bCs/>
          <w:sz w:val="24"/>
          <w:szCs w:val="24"/>
        </w:rPr>
      </w:pPr>
    </w:p>
    <w:p w:rsidR="00612C5A" w:rsidRDefault="00612C5A" w:rsidP="002C7A77">
      <w:pPr>
        <w:pStyle w:val="NormalWeb"/>
        <w:spacing w:before="0" w:beforeAutospacing="0" w:after="0" w:afterAutospacing="0" w:line="480" w:lineRule="auto"/>
        <w:ind w:left="993" w:firstLine="1"/>
        <w:jc w:val="both"/>
        <w:rPr>
          <w:rFonts w:ascii="Arial" w:hAnsi="Arial" w:cs="Arial"/>
        </w:rPr>
      </w:pPr>
      <w:r>
        <w:rPr>
          <w:rFonts w:ascii="Arial" w:hAnsi="Arial" w:cs="Arial"/>
        </w:rPr>
        <w:t>La arcilla tiene diferentes definiciones dependiendo del punto de vista, los cuales son:</w:t>
      </w:r>
    </w:p>
    <w:p w:rsidR="00612C5A" w:rsidRPr="00EA026A" w:rsidRDefault="00612C5A" w:rsidP="002C7A77">
      <w:pPr>
        <w:numPr>
          <w:ilvl w:val="0"/>
          <w:numId w:val="8"/>
        </w:numPr>
        <w:tabs>
          <w:tab w:val="clear" w:pos="1931"/>
        </w:tabs>
        <w:spacing w:line="480" w:lineRule="auto"/>
        <w:ind w:left="1560"/>
        <w:jc w:val="both"/>
        <w:rPr>
          <w:rFonts w:ascii="Arial" w:hAnsi="Arial" w:cs="Arial"/>
        </w:rPr>
      </w:pPr>
      <w:r w:rsidRPr="009E2AE2">
        <w:rPr>
          <w:rFonts w:ascii="Arial" w:hAnsi="Arial" w:cs="Arial"/>
          <w:b/>
        </w:rPr>
        <w:lastRenderedPageBreak/>
        <w:t>Mineralógico:</w:t>
      </w:r>
      <w:r>
        <w:rPr>
          <w:rFonts w:ascii="Arial" w:hAnsi="Arial" w:cs="Arial"/>
        </w:rPr>
        <w:t xml:space="preserve"> abarca a un grupo de minerales llamados filosilicatos, los cuales tienen ciertas</w:t>
      </w:r>
      <w:r w:rsidRPr="00EA026A">
        <w:rPr>
          <w:rFonts w:ascii="Arial" w:hAnsi="Arial" w:cs="Arial"/>
        </w:rPr>
        <w:t xml:space="preserve"> propiedades físico-químicas </w:t>
      </w:r>
      <w:r>
        <w:rPr>
          <w:rFonts w:ascii="Arial" w:hAnsi="Arial" w:cs="Arial"/>
        </w:rPr>
        <w:t xml:space="preserve">que </w:t>
      </w:r>
      <w:r w:rsidRPr="00EA026A">
        <w:rPr>
          <w:rFonts w:ascii="Arial" w:hAnsi="Arial" w:cs="Arial"/>
        </w:rPr>
        <w:t>dependen de su estructura y de su tamaño de grano</w:t>
      </w:r>
      <w:r>
        <w:rPr>
          <w:rFonts w:ascii="Arial" w:hAnsi="Arial" w:cs="Arial"/>
        </w:rPr>
        <w:t xml:space="preserve"> muy fino [5]</w:t>
      </w:r>
      <w:r w:rsidRPr="00EA026A">
        <w:rPr>
          <w:rFonts w:ascii="Arial" w:hAnsi="Arial" w:cs="Arial"/>
        </w:rPr>
        <w:t>.</w:t>
      </w:r>
    </w:p>
    <w:p w:rsidR="00612C5A" w:rsidRPr="00EA026A" w:rsidRDefault="00612C5A" w:rsidP="002C7A77">
      <w:pPr>
        <w:numPr>
          <w:ilvl w:val="0"/>
          <w:numId w:val="9"/>
        </w:numPr>
        <w:tabs>
          <w:tab w:val="clear" w:pos="1931"/>
        </w:tabs>
        <w:spacing w:line="480" w:lineRule="auto"/>
        <w:ind w:left="1560"/>
        <w:jc w:val="both"/>
        <w:rPr>
          <w:rFonts w:ascii="Arial" w:hAnsi="Arial" w:cs="Arial"/>
        </w:rPr>
      </w:pPr>
      <w:r w:rsidRPr="009A3756">
        <w:rPr>
          <w:rFonts w:ascii="Arial" w:hAnsi="Arial" w:cs="Arial"/>
          <w:b/>
        </w:rPr>
        <w:t>Petrológico:</w:t>
      </w:r>
      <w:r>
        <w:rPr>
          <w:rFonts w:ascii="Arial" w:hAnsi="Arial" w:cs="Arial"/>
        </w:rPr>
        <w:t xml:space="preserve"> es una roca sedimentaria</w:t>
      </w:r>
      <w:r w:rsidRPr="00EA026A">
        <w:rPr>
          <w:rFonts w:ascii="Arial" w:hAnsi="Arial" w:cs="Arial"/>
        </w:rPr>
        <w:t xml:space="preserve"> de origen detrítico, con características bien definidas</w:t>
      </w:r>
      <w:r>
        <w:rPr>
          <w:rFonts w:ascii="Arial" w:hAnsi="Arial" w:cs="Arial"/>
        </w:rPr>
        <w:t xml:space="preserve"> [5]</w:t>
      </w:r>
      <w:r w:rsidRPr="00EA026A">
        <w:rPr>
          <w:rFonts w:ascii="Arial" w:hAnsi="Arial" w:cs="Arial"/>
        </w:rPr>
        <w:t>.</w:t>
      </w:r>
    </w:p>
    <w:p w:rsidR="00612C5A" w:rsidRPr="009A3756" w:rsidRDefault="00612C5A" w:rsidP="002C7A77">
      <w:pPr>
        <w:numPr>
          <w:ilvl w:val="0"/>
          <w:numId w:val="10"/>
        </w:numPr>
        <w:tabs>
          <w:tab w:val="clear" w:pos="1931"/>
        </w:tabs>
        <w:spacing w:line="480" w:lineRule="auto"/>
        <w:ind w:left="1560"/>
        <w:jc w:val="both"/>
        <w:rPr>
          <w:rFonts w:ascii="Arial" w:hAnsi="Arial" w:cs="Arial"/>
        </w:rPr>
      </w:pPr>
      <w:r w:rsidRPr="009A3756">
        <w:rPr>
          <w:rFonts w:ascii="Arial" w:hAnsi="Arial" w:cs="Arial"/>
          <w:b/>
        </w:rPr>
        <w:t>Artesanal:</w:t>
      </w:r>
      <w:r>
        <w:rPr>
          <w:rFonts w:ascii="Arial" w:hAnsi="Arial" w:cs="Arial"/>
        </w:rPr>
        <w:t xml:space="preserve"> es un material natural el cual es moldeable al momento de mezclar con agua [5].</w:t>
      </w:r>
      <w:r w:rsidRPr="00EA026A">
        <w:rPr>
          <w:rFonts w:ascii="Arial" w:hAnsi="Arial" w:cs="Arial"/>
        </w:rPr>
        <w:t xml:space="preserve"> </w:t>
      </w:r>
    </w:p>
    <w:p w:rsidR="00612C5A" w:rsidRPr="00EA026A" w:rsidRDefault="00612C5A" w:rsidP="00157F93">
      <w:pPr>
        <w:numPr>
          <w:ilvl w:val="0"/>
          <w:numId w:val="10"/>
        </w:numPr>
        <w:tabs>
          <w:tab w:val="clear" w:pos="1931"/>
        </w:tabs>
        <w:spacing w:line="480" w:lineRule="auto"/>
        <w:ind w:left="1559"/>
        <w:jc w:val="both"/>
        <w:rPr>
          <w:rFonts w:ascii="Arial" w:hAnsi="Arial" w:cs="Arial"/>
        </w:rPr>
      </w:pPr>
      <w:r w:rsidRPr="009A3756">
        <w:rPr>
          <w:rFonts w:ascii="Arial" w:hAnsi="Arial" w:cs="Arial"/>
          <w:b/>
        </w:rPr>
        <w:t>Económico:</w:t>
      </w:r>
      <w:r>
        <w:rPr>
          <w:rFonts w:ascii="Arial" w:hAnsi="Arial" w:cs="Arial"/>
        </w:rPr>
        <w:t xml:space="preserve"> </w:t>
      </w:r>
      <w:r w:rsidRPr="00EA026A">
        <w:rPr>
          <w:rFonts w:ascii="Arial" w:hAnsi="Arial" w:cs="Arial"/>
        </w:rPr>
        <w:t>son un grupo de minerales industriales con diferentes características mineralógicas y genéticas y con distintas propiedades tecnológicas y aplicaciones</w:t>
      </w:r>
      <w:r>
        <w:rPr>
          <w:rFonts w:ascii="Arial" w:hAnsi="Arial" w:cs="Arial"/>
        </w:rPr>
        <w:t xml:space="preserve"> [5]</w:t>
      </w:r>
      <w:r w:rsidRPr="00EA026A">
        <w:rPr>
          <w:rFonts w:ascii="Arial" w:hAnsi="Arial" w:cs="Arial"/>
        </w:rPr>
        <w:t>.</w:t>
      </w:r>
    </w:p>
    <w:p w:rsidR="00612C5A" w:rsidRDefault="00612C5A" w:rsidP="00157F93">
      <w:pPr>
        <w:pStyle w:val="Prrafodelista"/>
        <w:spacing w:after="0" w:line="480" w:lineRule="auto"/>
        <w:ind w:left="1559"/>
        <w:contextualSpacing w:val="0"/>
        <w:rPr>
          <w:rFonts w:ascii="Arial" w:hAnsi="Arial" w:cs="Arial"/>
          <w:b/>
          <w:bCs/>
          <w:sz w:val="24"/>
          <w:szCs w:val="24"/>
          <w:lang w:eastAsia="es-ES"/>
        </w:rPr>
      </w:pPr>
    </w:p>
    <w:p w:rsidR="00612C5A" w:rsidRDefault="00612C5A" w:rsidP="00157F93">
      <w:pPr>
        <w:pStyle w:val="Prrafodelista"/>
        <w:tabs>
          <w:tab w:val="left" w:pos="1560"/>
        </w:tabs>
        <w:spacing w:after="120" w:line="480" w:lineRule="auto"/>
        <w:ind w:left="992"/>
        <w:contextualSpacing w:val="0"/>
        <w:jc w:val="both"/>
        <w:rPr>
          <w:rFonts w:ascii="Arial" w:hAnsi="Arial" w:cs="Arial"/>
          <w:b/>
          <w:bCs/>
          <w:sz w:val="24"/>
          <w:szCs w:val="24"/>
          <w:lang w:eastAsia="es-ES"/>
        </w:rPr>
      </w:pPr>
      <w:r w:rsidRPr="0054757D">
        <w:rPr>
          <w:rFonts w:ascii="Arial" w:hAnsi="Arial" w:cs="Arial"/>
          <w:b/>
          <w:bCs/>
          <w:sz w:val="24"/>
          <w:szCs w:val="24"/>
          <w:lang w:eastAsia="es-ES"/>
        </w:rPr>
        <w:t>Estructura de los Filosilicatos</w:t>
      </w:r>
    </w:p>
    <w:p w:rsidR="00612C5A" w:rsidRDefault="00157F93" w:rsidP="00157F93">
      <w:pPr>
        <w:tabs>
          <w:tab w:val="left" w:pos="1418"/>
        </w:tabs>
        <w:spacing w:line="480" w:lineRule="auto"/>
        <w:ind w:left="992"/>
        <w:jc w:val="both"/>
        <w:rPr>
          <w:rFonts w:ascii="Arial" w:hAnsi="Arial" w:cs="Arial"/>
        </w:rPr>
      </w:pPr>
      <w:r>
        <w:rPr>
          <w:rFonts w:ascii="Arial" w:hAnsi="Arial" w:cs="Arial"/>
        </w:rPr>
        <w:t xml:space="preserve">Se </w:t>
      </w:r>
      <w:r w:rsidRPr="00157F93">
        <w:rPr>
          <w:rFonts w:ascii="Arial" w:hAnsi="Arial" w:cs="Arial"/>
        </w:rPr>
        <w:t>pue</w:t>
      </w:r>
      <w:r w:rsidR="00612C5A" w:rsidRPr="00157F93">
        <w:rPr>
          <w:rFonts w:ascii="Arial" w:hAnsi="Arial" w:cs="Arial"/>
        </w:rPr>
        <w:t>de dar cuenta</w:t>
      </w:r>
      <w:r w:rsidR="00612C5A">
        <w:rPr>
          <w:rFonts w:ascii="Arial" w:hAnsi="Arial" w:cs="Arial"/>
        </w:rPr>
        <w:t xml:space="preserve"> que</w:t>
      </w:r>
      <w:r w:rsidR="00612C5A" w:rsidRPr="00EA026A">
        <w:rPr>
          <w:rFonts w:ascii="Arial" w:hAnsi="Arial" w:cs="Arial"/>
        </w:rPr>
        <w:t xml:space="preserve"> las propiedades </w:t>
      </w:r>
      <w:r w:rsidR="00612C5A">
        <w:rPr>
          <w:rFonts w:ascii="Arial" w:hAnsi="Arial" w:cs="Arial"/>
        </w:rPr>
        <w:t>de las arcillas son debido a</w:t>
      </w:r>
      <w:r w:rsidR="00612C5A" w:rsidRPr="00EA026A">
        <w:rPr>
          <w:rFonts w:ascii="Arial" w:hAnsi="Arial" w:cs="Arial"/>
        </w:rPr>
        <w:t xml:space="preserve"> sus características estructur</w:t>
      </w:r>
      <w:r w:rsidR="00612C5A">
        <w:rPr>
          <w:rFonts w:ascii="Arial" w:hAnsi="Arial" w:cs="Arial"/>
        </w:rPr>
        <w:t xml:space="preserve">ales. Por ello se debe conocer y entender </w:t>
      </w:r>
      <w:r w:rsidR="00612C5A" w:rsidRPr="00EA026A">
        <w:rPr>
          <w:rFonts w:ascii="Arial" w:hAnsi="Arial" w:cs="Arial"/>
        </w:rPr>
        <w:t>la estructura de los filosilicatos para</w:t>
      </w:r>
      <w:r w:rsidR="00612C5A">
        <w:rPr>
          <w:rFonts w:ascii="Arial" w:hAnsi="Arial" w:cs="Arial"/>
        </w:rPr>
        <w:t xml:space="preserve"> así</w:t>
      </w:r>
      <w:r w:rsidR="00612C5A" w:rsidRPr="00EA026A">
        <w:rPr>
          <w:rFonts w:ascii="Arial" w:hAnsi="Arial" w:cs="Arial"/>
        </w:rPr>
        <w:t xml:space="preserve"> poder comprender sus propiedades</w:t>
      </w:r>
      <w:r w:rsidR="00612C5A">
        <w:rPr>
          <w:rFonts w:ascii="Arial" w:hAnsi="Arial" w:cs="Arial"/>
        </w:rPr>
        <w:t xml:space="preserve"> y beneficios</w:t>
      </w:r>
      <w:r w:rsidR="00612C5A" w:rsidRPr="00EA026A">
        <w:rPr>
          <w:rFonts w:ascii="Arial" w:hAnsi="Arial" w:cs="Arial"/>
        </w:rPr>
        <w:t>. Las arcillas, al igual que el resto de los filosilicatos, presentan una estructura basada en el apilamiento de</w:t>
      </w:r>
      <w:r w:rsidR="00612C5A">
        <w:rPr>
          <w:rFonts w:ascii="Arial" w:hAnsi="Arial" w:cs="Arial"/>
        </w:rPr>
        <w:t xml:space="preserve"> planos de iones oxígeno e </w:t>
      </w:r>
      <w:r>
        <w:rPr>
          <w:rFonts w:ascii="Arial" w:hAnsi="Arial" w:cs="Arial"/>
        </w:rPr>
        <w:t>hidro</w:t>
      </w:r>
      <w:r w:rsidRPr="00EA026A">
        <w:rPr>
          <w:rFonts w:ascii="Arial" w:hAnsi="Arial" w:cs="Arial"/>
        </w:rPr>
        <w:t>xilos</w:t>
      </w:r>
      <w:r w:rsidR="00612C5A" w:rsidRPr="00EA026A">
        <w:rPr>
          <w:rFonts w:ascii="Arial" w:hAnsi="Arial" w:cs="Arial"/>
        </w:rPr>
        <w:t xml:space="preserve">. Los grupos tetraédricos </w:t>
      </w:r>
      <w:r w:rsidR="00612C5A" w:rsidRPr="00956916">
        <w:rPr>
          <w:rFonts w:ascii="Arial" w:hAnsi="Arial" w:cs="Arial"/>
        </w:rPr>
        <w:t>(</w:t>
      </w:r>
      <w:proofErr w:type="spellStart"/>
      <w:r w:rsidR="00612C5A" w:rsidRPr="00956916">
        <w:rPr>
          <w:rFonts w:ascii="Arial" w:hAnsi="Arial" w:cs="Arial"/>
        </w:rPr>
        <w:t>SiO</w:t>
      </w:r>
      <w:proofErr w:type="spellEnd"/>
      <w:r w:rsidR="00612C5A" w:rsidRPr="00956916">
        <w:rPr>
          <w:rFonts w:ascii="Arial" w:hAnsi="Arial" w:cs="Arial"/>
        </w:rPr>
        <w:t>)</w:t>
      </w:r>
      <w:r w:rsidR="00612C5A" w:rsidRPr="00956916">
        <w:rPr>
          <w:rFonts w:ascii="Arial" w:hAnsi="Arial" w:cs="Arial"/>
          <w:vertAlign w:val="subscript"/>
        </w:rPr>
        <w:t>4</w:t>
      </w:r>
      <w:r w:rsidR="00612C5A" w:rsidRPr="00956916">
        <w:rPr>
          <w:rFonts w:ascii="Arial" w:hAnsi="Arial" w:cs="Arial"/>
          <w:vertAlign w:val="superscript"/>
        </w:rPr>
        <w:t>4-</w:t>
      </w:r>
      <w:r w:rsidR="00612C5A" w:rsidRPr="00EA026A">
        <w:rPr>
          <w:rFonts w:ascii="Arial" w:hAnsi="Arial" w:cs="Arial"/>
        </w:rPr>
        <w:t xml:space="preserve"> se unen compartiendo tres de sus cuatro oxígenos con otros vecinos formando capas, de extensión infinita y fórmula (Si</w:t>
      </w:r>
      <w:r w:rsidR="00612C5A" w:rsidRPr="00EA026A">
        <w:rPr>
          <w:rFonts w:ascii="Arial" w:hAnsi="Arial" w:cs="Arial"/>
          <w:vertAlign w:val="subscript"/>
        </w:rPr>
        <w:t>2</w:t>
      </w:r>
      <w:r w:rsidR="00612C5A" w:rsidRPr="00EA026A">
        <w:rPr>
          <w:rFonts w:ascii="Arial" w:hAnsi="Arial" w:cs="Arial"/>
        </w:rPr>
        <w:t>O</w:t>
      </w:r>
      <w:r w:rsidR="00612C5A" w:rsidRPr="00EA026A">
        <w:rPr>
          <w:rFonts w:ascii="Arial" w:hAnsi="Arial" w:cs="Arial"/>
          <w:vertAlign w:val="subscript"/>
        </w:rPr>
        <w:t>5</w:t>
      </w:r>
      <w:r w:rsidR="00612C5A" w:rsidRPr="00EA026A">
        <w:rPr>
          <w:rFonts w:ascii="Arial" w:hAnsi="Arial" w:cs="Arial"/>
        </w:rPr>
        <w:t>)</w:t>
      </w:r>
      <w:r w:rsidR="00612C5A" w:rsidRPr="00EA026A">
        <w:rPr>
          <w:rFonts w:ascii="Arial" w:hAnsi="Arial" w:cs="Arial"/>
          <w:vertAlign w:val="superscript"/>
        </w:rPr>
        <w:t>2-</w:t>
      </w:r>
      <w:r w:rsidR="00612C5A" w:rsidRPr="00EA026A">
        <w:rPr>
          <w:rFonts w:ascii="Arial" w:hAnsi="Arial" w:cs="Arial"/>
        </w:rPr>
        <w:t xml:space="preserve">, que constituyen la unidad fundamental de los filosilicatos. </w:t>
      </w:r>
      <w:r w:rsidR="00612C5A" w:rsidRPr="00EA026A">
        <w:rPr>
          <w:rFonts w:ascii="Arial" w:hAnsi="Arial" w:cs="Arial"/>
        </w:rPr>
        <w:lastRenderedPageBreak/>
        <w:t>En ellas los tetraedros se distribuyen formando hexágonos. El silicio tetraédrico puede estar, en parte, sustituido por Al</w:t>
      </w:r>
      <w:r w:rsidR="00612C5A" w:rsidRPr="00EA026A">
        <w:rPr>
          <w:rFonts w:ascii="Arial" w:hAnsi="Arial" w:cs="Arial"/>
          <w:vertAlign w:val="superscript"/>
        </w:rPr>
        <w:t>3+</w:t>
      </w:r>
      <w:r w:rsidR="00612C5A" w:rsidRPr="00EA026A">
        <w:rPr>
          <w:rFonts w:ascii="Arial" w:hAnsi="Arial" w:cs="Arial"/>
        </w:rPr>
        <w:t xml:space="preserve"> o Fe</w:t>
      </w:r>
      <w:r w:rsidR="00612C5A" w:rsidRPr="00EA026A">
        <w:rPr>
          <w:rFonts w:ascii="Arial" w:hAnsi="Arial" w:cs="Arial"/>
          <w:vertAlign w:val="superscript"/>
        </w:rPr>
        <w:t>3+</w:t>
      </w:r>
      <w:r w:rsidR="00612C5A">
        <w:rPr>
          <w:rFonts w:ascii="Arial" w:hAnsi="Arial" w:cs="Arial"/>
        </w:rPr>
        <w:t xml:space="preserve"> [6].</w:t>
      </w:r>
      <w:r w:rsidR="00612C5A" w:rsidRPr="00EA026A">
        <w:rPr>
          <w:rFonts w:ascii="Arial" w:hAnsi="Arial" w:cs="Arial"/>
        </w:rPr>
        <w:t xml:space="preserve"> </w:t>
      </w:r>
    </w:p>
    <w:p w:rsidR="00612C5A" w:rsidRDefault="00612C5A" w:rsidP="00157F93">
      <w:pPr>
        <w:spacing w:before="100" w:beforeAutospacing="1" w:line="480" w:lineRule="auto"/>
        <w:ind w:left="992"/>
        <w:jc w:val="both"/>
        <w:rPr>
          <w:rFonts w:ascii="Arial" w:hAnsi="Arial" w:cs="Arial"/>
        </w:rPr>
      </w:pPr>
      <w:r w:rsidRPr="00EA026A">
        <w:rPr>
          <w:rFonts w:ascii="Arial" w:hAnsi="Arial" w:cs="Arial"/>
        </w:rPr>
        <w:t xml:space="preserve">Estas capas tetraédricas se unen a otras octaédricas de tipo </w:t>
      </w:r>
      <w:proofErr w:type="spellStart"/>
      <w:r w:rsidRPr="00EA026A">
        <w:rPr>
          <w:rFonts w:ascii="Arial" w:hAnsi="Arial" w:cs="Arial"/>
        </w:rPr>
        <w:t>gibbsita</w:t>
      </w:r>
      <w:proofErr w:type="spellEnd"/>
      <w:r w:rsidRPr="00EA026A">
        <w:rPr>
          <w:rFonts w:ascii="Arial" w:hAnsi="Arial" w:cs="Arial"/>
        </w:rPr>
        <w:t xml:space="preserve"> o brucita. En ellas algunos Al</w:t>
      </w:r>
      <w:r w:rsidRPr="00EA026A">
        <w:rPr>
          <w:rFonts w:ascii="Arial" w:hAnsi="Arial" w:cs="Arial"/>
          <w:vertAlign w:val="superscript"/>
        </w:rPr>
        <w:t>3+</w:t>
      </w:r>
      <w:r w:rsidRPr="00EA026A">
        <w:rPr>
          <w:rFonts w:ascii="Arial" w:hAnsi="Arial" w:cs="Arial"/>
        </w:rPr>
        <w:t xml:space="preserve"> o Mg</w:t>
      </w:r>
      <w:r w:rsidRPr="00EA026A">
        <w:rPr>
          <w:rFonts w:ascii="Arial" w:hAnsi="Arial" w:cs="Arial"/>
          <w:vertAlign w:val="superscript"/>
        </w:rPr>
        <w:t>2+</w:t>
      </w:r>
      <w:r w:rsidRPr="00EA026A">
        <w:rPr>
          <w:rFonts w:ascii="Arial" w:hAnsi="Arial" w:cs="Arial"/>
        </w:rPr>
        <w:t>, pueden estar sustituidos por Fe</w:t>
      </w:r>
      <w:r w:rsidRPr="00EA026A">
        <w:rPr>
          <w:rFonts w:ascii="Arial" w:hAnsi="Arial" w:cs="Arial"/>
          <w:vertAlign w:val="superscript"/>
        </w:rPr>
        <w:t>2+</w:t>
      </w:r>
      <w:r w:rsidRPr="00EA026A">
        <w:rPr>
          <w:rFonts w:ascii="Arial" w:hAnsi="Arial" w:cs="Arial"/>
        </w:rPr>
        <w:t xml:space="preserve"> o Fe</w:t>
      </w:r>
      <w:r w:rsidRPr="00EA026A">
        <w:rPr>
          <w:rFonts w:ascii="Arial" w:hAnsi="Arial" w:cs="Arial"/>
          <w:vertAlign w:val="superscript"/>
        </w:rPr>
        <w:t>3+</w:t>
      </w:r>
      <w:r w:rsidRPr="00EA026A">
        <w:rPr>
          <w:rFonts w:ascii="Arial" w:hAnsi="Arial" w:cs="Arial"/>
        </w:rPr>
        <w:t xml:space="preserve"> y más raramente por Li, Cr, Mn, Ni, Cu o Zn. El plano de unión entre ambas capas está formado por los oxígenos de los tetraedros que se encontraban sin compartir con otros tetraedros (oxígenos apicales), y por grupos (OH)</w:t>
      </w:r>
      <w:r w:rsidRPr="00EA026A">
        <w:rPr>
          <w:rFonts w:ascii="Arial" w:hAnsi="Arial" w:cs="Arial"/>
          <w:vertAlign w:val="superscript"/>
        </w:rPr>
        <w:t>-</w:t>
      </w:r>
      <w:r w:rsidRPr="00EA026A">
        <w:rPr>
          <w:rFonts w:ascii="Arial" w:hAnsi="Arial" w:cs="Arial"/>
        </w:rPr>
        <w:t xml:space="preserve"> de la capa </w:t>
      </w:r>
      <w:proofErr w:type="spellStart"/>
      <w:r w:rsidRPr="00EA026A">
        <w:rPr>
          <w:rFonts w:ascii="Arial" w:hAnsi="Arial" w:cs="Arial"/>
        </w:rPr>
        <w:t>brucitica</w:t>
      </w:r>
      <w:proofErr w:type="spellEnd"/>
      <w:r w:rsidRPr="00EA026A">
        <w:rPr>
          <w:rFonts w:ascii="Arial" w:hAnsi="Arial" w:cs="Arial"/>
        </w:rPr>
        <w:t xml:space="preserve"> o </w:t>
      </w:r>
      <w:proofErr w:type="spellStart"/>
      <w:r w:rsidRPr="00EA026A">
        <w:rPr>
          <w:rFonts w:ascii="Arial" w:hAnsi="Arial" w:cs="Arial"/>
        </w:rPr>
        <w:t>gibsitica</w:t>
      </w:r>
      <w:proofErr w:type="spellEnd"/>
      <w:r w:rsidRPr="00EA026A">
        <w:rPr>
          <w:rFonts w:ascii="Arial" w:hAnsi="Arial" w:cs="Arial"/>
        </w:rPr>
        <w:t>, de forma que, en este plano, quede un (OH)</w:t>
      </w:r>
      <w:r w:rsidRPr="00EA026A">
        <w:rPr>
          <w:rFonts w:ascii="Arial" w:hAnsi="Arial" w:cs="Arial"/>
          <w:vertAlign w:val="superscript"/>
        </w:rPr>
        <w:t>-</w:t>
      </w:r>
      <w:r w:rsidRPr="00EA026A">
        <w:rPr>
          <w:rFonts w:ascii="Arial" w:hAnsi="Arial" w:cs="Arial"/>
        </w:rPr>
        <w:t xml:space="preserve"> en el centro de cada hexágono formado por 6 oxígenos apicales. El resto de los (OH)</w:t>
      </w:r>
      <w:r w:rsidRPr="00EA026A">
        <w:rPr>
          <w:rFonts w:ascii="Arial" w:hAnsi="Arial" w:cs="Arial"/>
          <w:vertAlign w:val="superscript"/>
        </w:rPr>
        <w:t>-</w:t>
      </w:r>
      <w:r w:rsidRPr="00EA026A">
        <w:rPr>
          <w:rFonts w:ascii="Arial" w:hAnsi="Arial" w:cs="Arial"/>
        </w:rPr>
        <w:t xml:space="preserve"> son reemplazados por los oxígenos de los tetraedros</w:t>
      </w:r>
      <w:r>
        <w:rPr>
          <w:rFonts w:ascii="Arial" w:hAnsi="Arial" w:cs="Arial"/>
        </w:rPr>
        <w:t xml:space="preserve"> [6]</w:t>
      </w:r>
      <w:r w:rsidRPr="00EA026A">
        <w:rPr>
          <w:rFonts w:ascii="Arial" w:hAnsi="Arial" w:cs="Arial"/>
        </w:rPr>
        <w:t>.</w:t>
      </w:r>
    </w:p>
    <w:p w:rsidR="00612C5A" w:rsidRDefault="00612C5A" w:rsidP="00612C5A">
      <w:pPr>
        <w:ind w:left="1418" w:firstLine="142"/>
        <w:jc w:val="center"/>
        <w:rPr>
          <w:rFonts w:ascii="Arial" w:hAnsi="Arial" w:cs="Arial"/>
        </w:rPr>
      </w:pPr>
    </w:p>
    <w:p w:rsidR="00157F93" w:rsidRDefault="00157F93" w:rsidP="00612C5A">
      <w:pPr>
        <w:ind w:left="1418" w:firstLine="142"/>
        <w:jc w:val="center"/>
        <w:rPr>
          <w:rFonts w:ascii="Arial" w:hAnsi="Arial" w:cs="Arial"/>
        </w:rPr>
      </w:pPr>
    </w:p>
    <w:p w:rsidR="00612C5A" w:rsidRPr="00EA026A" w:rsidRDefault="00612C5A" w:rsidP="009E32B2">
      <w:pPr>
        <w:ind w:left="993"/>
        <w:jc w:val="center"/>
        <w:rPr>
          <w:rFonts w:ascii="Arial" w:hAnsi="Arial" w:cs="Arial"/>
        </w:rPr>
      </w:pPr>
      <w:r w:rsidRPr="00EA026A">
        <w:rPr>
          <w:rFonts w:ascii="Arial" w:hAnsi="Arial" w:cs="Arial"/>
          <w:noProof/>
          <w:lang w:val="es-EC" w:eastAsia="es-EC"/>
        </w:rPr>
        <w:drawing>
          <wp:inline distT="0" distB="0" distL="0" distR="0" wp14:anchorId="6323C5B3" wp14:editId="6E6445A8">
            <wp:extent cx="3631721" cy="2358313"/>
            <wp:effectExtent l="19050" t="0" r="6829"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5" cstate="print"/>
                    <a:srcRect l="39630" t="51934" r="31554" b="22444"/>
                    <a:stretch/>
                  </pic:blipFill>
                  <pic:spPr bwMode="auto">
                    <a:xfrm>
                      <a:off x="0" y="0"/>
                      <a:ext cx="3641272" cy="2364515"/>
                    </a:xfrm>
                    <a:prstGeom prst="rect">
                      <a:avLst/>
                    </a:prstGeom>
                    <a:noFill/>
                    <a:ln>
                      <a:noFill/>
                    </a:ln>
                    <a:extLst>
                      <a:ext uri="{53640926-AAD7-44D8-BBD7-CCE9431645EC}">
                        <a14:shadowObscured xmlns:a14="http://schemas.microsoft.com/office/drawing/2010/main"/>
                      </a:ext>
                    </a:extLst>
                  </pic:spPr>
                </pic:pic>
              </a:graphicData>
            </a:graphic>
          </wp:inline>
        </w:drawing>
      </w:r>
    </w:p>
    <w:p w:rsidR="00157F93" w:rsidRDefault="00157F93" w:rsidP="00157F93">
      <w:pPr>
        <w:spacing w:line="360" w:lineRule="auto"/>
        <w:ind w:left="1416"/>
        <w:jc w:val="center"/>
        <w:rPr>
          <w:rFonts w:ascii="Arial" w:hAnsi="Arial" w:cs="Arial"/>
          <w:b/>
        </w:rPr>
      </w:pPr>
    </w:p>
    <w:p w:rsidR="00612C5A" w:rsidRPr="00EA026A" w:rsidRDefault="00612C5A" w:rsidP="009E32B2">
      <w:pPr>
        <w:spacing w:line="360" w:lineRule="auto"/>
        <w:ind w:left="993"/>
        <w:jc w:val="center"/>
        <w:rPr>
          <w:rFonts w:ascii="Arial" w:hAnsi="Arial" w:cs="Arial"/>
          <w:b/>
        </w:rPr>
      </w:pPr>
      <w:r>
        <w:rPr>
          <w:rFonts w:ascii="Arial" w:hAnsi="Arial" w:cs="Arial"/>
          <w:b/>
        </w:rPr>
        <w:t>FIGURA 1</w:t>
      </w:r>
      <w:r w:rsidRPr="00EA026A">
        <w:rPr>
          <w:rFonts w:ascii="Arial" w:hAnsi="Arial" w:cs="Arial"/>
          <w:b/>
        </w:rPr>
        <w:t>.1</w:t>
      </w:r>
      <w:r>
        <w:rPr>
          <w:rFonts w:ascii="Arial" w:hAnsi="Arial" w:cs="Arial"/>
          <w:b/>
        </w:rPr>
        <w:t>.</w:t>
      </w:r>
      <w:r w:rsidRPr="00EA026A">
        <w:rPr>
          <w:rFonts w:ascii="Arial" w:hAnsi="Arial" w:cs="Arial"/>
          <w:b/>
        </w:rPr>
        <w:t xml:space="preserve"> ESTRUCTURA DE LOS FILOSILICATOS</w:t>
      </w:r>
      <w:r w:rsidR="008431FD">
        <w:rPr>
          <w:rFonts w:ascii="Arial" w:hAnsi="Arial" w:cs="Arial"/>
          <w:b/>
        </w:rPr>
        <w:t xml:space="preserve"> [6]</w:t>
      </w:r>
    </w:p>
    <w:p w:rsidR="00612C5A" w:rsidRDefault="00612C5A" w:rsidP="00157F93">
      <w:pPr>
        <w:pStyle w:val="NormalWeb"/>
        <w:spacing w:before="0" w:beforeAutospacing="0" w:after="0" w:afterAutospacing="0" w:line="480" w:lineRule="auto"/>
        <w:ind w:left="993"/>
        <w:jc w:val="both"/>
        <w:rPr>
          <w:rFonts w:ascii="Arial" w:hAnsi="Arial" w:cs="Arial"/>
        </w:rPr>
      </w:pPr>
      <w:r w:rsidRPr="00EA026A">
        <w:rPr>
          <w:rFonts w:ascii="Arial" w:hAnsi="Arial" w:cs="Arial"/>
        </w:rPr>
        <w:lastRenderedPageBreak/>
        <w:t xml:space="preserve">Una unión similar puede ocurrir en la superficie opuesta de la capa octaédrica. Así, los filosilicatos pueden estar formados por dos capas: tetraédrica más octaédrica y se denominan </w:t>
      </w:r>
      <w:proofErr w:type="spellStart"/>
      <w:r w:rsidRPr="00EA026A">
        <w:rPr>
          <w:rFonts w:ascii="Arial" w:hAnsi="Arial" w:cs="Arial"/>
          <w:b/>
          <w:bCs/>
        </w:rPr>
        <w:t>bilaminares</w:t>
      </w:r>
      <w:proofErr w:type="spellEnd"/>
      <w:r w:rsidRPr="00EA026A">
        <w:rPr>
          <w:rFonts w:ascii="Arial" w:hAnsi="Arial" w:cs="Arial"/>
        </w:rPr>
        <w:t xml:space="preserve">, </w:t>
      </w:r>
      <w:r w:rsidRPr="00EA026A">
        <w:rPr>
          <w:rFonts w:ascii="Arial" w:hAnsi="Arial" w:cs="Arial"/>
          <w:b/>
          <w:bCs/>
        </w:rPr>
        <w:t>1:1</w:t>
      </w:r>
      <w:r w:rsidRPr="00EA026A">
        <w:rPr>
          <w:rFonts w:ascii="Arial" w:hAnsi="Arial" w:cs="Arial"/>
        </w:rPr>
        <w:t xml:space="preserve">, o </w:t>
      </w:r>
      <w:r w:rsidRPr="00EA026A">
        <w:rPr>
          <w:rFonts w:ascii="Arial" w:hAnsi="Arial" w:cs="Arial"/>
          <w:b/>
          <w:bCs/>
        </w:rPr>
        <w:t>T:O</w:t>
      </w:r>
      <w:r w:rsidRPr="00EA026A">
        <w:rPr>
          <w:rFonts w:ascii="Arial" w:hAnsi="Arial" w:cs="Arial"/>
        </w:rPr>
        <w:t xml:space="preserve">; o bien por tres capas: una octaédrica y dos tetraédricas, denominándose </w:t>
      </w:r>
      <w:proofErr w:type="spellStart"/>
      <w:r w:rsidRPr="00EA026A">
        <w:rPr>
          <w:rFonts w:ascii="Arial" w:hAnsi="Arial" w:cs="Arial"/>
          <w:b/>
          <w:bCs/>
        </w:rPr>
        <w:t>trilaminares</w:t>
      </w:r>
      <w:proofErr w:type="spellEnd"/>
      <w:r w:rsidRPr="00EA026A">
        <w:rPr>
          <w:rFonts w:ascii="Arial" w:hAnsi="Arial" w:cs="Arial"/>
        </w:rPr>
        <w:t xml:space="preserve">, </w:t>
      </w:r>
      <w:r w:rsidRPr="00EA026A">
        <w:rPr>
          <w:rFonts w:ascii="Arial" w:hAnsi="Arial" w:cs="Arial"/>
          <w:b/>
          <w:bCs/>
        </w:rPr>
        <w:t>2:1</w:t>
      </w:r>
      <w:r w:rsidRPr="00EA026A">
        <w:rPr>
          <w:rFonts w:ascii="Arial" w:hAnsi="Arial" w:cs="Arial"/>
        </w:rPr>
        <w:t xml:space="preserve"> o </w:t>
      </w:r>
      <w:r w:rsidRPr="00EA026A">
        <w:rPr>
          <w:rFonts w:ascii="Arial" w:hAnsi="Arial" w:cs="Arial"/>
          <w:b/>
          <w:bCs/>
        </w:rPr>
        <w:t>T:O:T</w:t>
      </w:r>
      <w:r w:rsidRPr="00EA026A">
        <w:rPr>
          <w:rFonts w:ascii="Arial" w:hAnsi="Arial" w:cs="Arial"/>
        </w:rPr>
        <w:t xml:space="preserve">. A la unidad formada por la unión de una capa octaédrica más una o dos tetraédricas se la denomina </w:t>
      </w:r>
      <w:r w:rsidRPr="00EA026A">
        <w:rPr>
          <w:rFonts w:ascii="Arial" w:hAnsi="Arial" w:cs="Arial"/>
          <w:b/>
          <w:bCs/>
        </w:rPr>
        <w:t>lámina</w:t>
      </w:r>
      <w:r w:rsidRPr="00EA026A">
        <w:rPr>
          <w:rFonts w:ascii="Arial" w:hAnsi="Arial" w:cs="Arial"/>
        </w:rPr>
        <w:t xml:space="preserve">. </w:t>
      </w:r>
    </w:p>
    <w:p w:rsidR="00157F93" w:rsidRPr="00EA026A" w:rsidRDefault="00157F93" w:rsidP="00157F93">
      <w:pPr>
        <w:pStyle w:val="NormalWeb"/>
        <w:spacing w:before="0" w:beforeAutospacing="0" w:after="0" w:afterAutospacing="0" w:line="480" w:lineRule="auto"/>
        <w:ind w:left="993"/>
        <w:jc w:val="both"/>
        <w:rPr>
          <w:rFonts w:ascii="Arial" w:hAnsi="Arial" w:cs="Arial"/>
        </w:rPr>
      </w:pPr>
    </w:p>
    <w:p w:rsidR="00612C5A" w:rsidRDefault="00612C5A" w:rsidP="00157F93">
      <w:pPr>
        <w:pStyle w:val="NormalWeb"/>
        <w:spacing w:before="0" w:beforeAutospacing="0" w:after="0" w:afterAutospacing="0" w:line="480" w:lineRule="auto"/>
        <w:ind w:left="993"/>
        <w:jc w:val="both"/>
        <w:rPr>
          <w:rFonts w:ascii="Arial" w:hAnsi="Arial" w:cs="Arial"/>
        </w:rPr>
      </w:pPr>
      <w:r w:rsidRPr="00EA026A">
        <w:rPr>
          <w:rFonts w:ascii="Arial" w:hAnsi="Arial" w:cs="Arial"/>
        </w:rPr>
        <w:t xml:space="preserve">Si todos los huecos octaédricos están ocupados, la lámina se denomina </w:t>
      </w:r>
      <w:proofErr w:type="spellStart"/>
      <w:r w:rsidRPr="00EA026A">
        <w:rPr>
          <w:rFonts w:ascii="Arial" w:hAnsi="Arial" w:cs="Arial"/>
          <w:b/>
          <w:bCs/>
        </w:rPr>
        <w:t>trioctaédrica</w:t>
      </w:r>
      <w:proofErr w:type="spellEnd"/>
      <w:r w:rsidRPr="00EA026A">
        <w:rPr>
          <w:rFonts w:ascii="Arial" w:hAnsi="Arial" w:cs="Arial"/>
        </w:rPr>
        <w:t xml:space="preserve"> (Mg</w:t>
      </w:r>
      <w:r w:rsidRPr="00EA026A">
        <w:rPr>
          <w:rFonts w:ascii="Arial" w:hAnsi="Arial" w:cs="Arial"/>
          <w:vertAlign w:val="superscript"/>
        </w:rPr>
        <w:t>2+</w:t>
      </w:r>
      <w:r w:rsidRPr="00EA026A">
        <w:rPr>
          <w:rFonts w:ascii="Arial" w:hAnsi="Arial" w:cs="Arial"/>
        </w:rPr>
        <w:t xml:space="preserve"> dominante en la capa octaédrica). Si solo están ocupadas dos tercios de las posiciones octaédricas y el tercio restante está vacante, se denomina </w:t>
      </w:r>
      <w:proofErr w:type="spellStart"/>
      <w:r w:rsidRPr="00EA026A">
        <w:rPr>
          <w:rFonts w:ascii="Arial" w:hAnsi="Arial" w:cs="Arial"/>
          <w:b/>
          <w:bCs/>
        </w:rPr>
        <w:t>dioctaédrica</w:t>
      </w:r>
      <w:proofErr w:type="spellEnd"/>
      <w:r w:rsidRPr="00EA026A">
        <w:rPr>
          <w:rFonts w:ascii="Arial" w:hAnsi="Arial" w:cs="Arial"/>
        </w:rPr>
        <w:t xml:space="preserve"> (el Al</w:t>
      </w:r>
      <w:r w:rsidRPr="00EA026A">
        <w:rPr>
          <w:rFonts w:ascii="Arial" w:hAnsi="Arial" w:cs="Arial"/>
          <w:vertAlign w:val="superscript"/>
        </w:rPr>
        <w:t>3+</w:t>
      </w:r>
      <w:r w:rsidRPr="00EA026A">
        <w:rPr>
          <w:rFonts w:ascii="Arial" w:hAnsi="Arial" w:cs="Arial"/>
        </w:rPr>
        <w:t xml:space="preserve"> es el catión octaédrico dominante). En algunos filosilicatos (</w:t>
      </w:r>
      <w:proofErr w:type="spellStart"/>
      <w:r w:rsidRPr="00EA026A">
        <w:rPr>
          <w:rFonts w:ascii="Arial" w:hAnsi="Arial" w:cs="Arial"/>
        </w:rPr>
        <w:t>es</w:t>
      </w:r>
      <w:r>
        <w:rPr>
          <w:rFonts w:ascii="Arial" w:hAnsi="Arial" w:cs="Arial"/>
        </w:rPr>
        <w:t>mectitas</w:t>
      </w:r>
      <w:proofErr w:type="spellEnd"/>
      <w:r>
        <w:rPr>
          <w:rFonts w:ascii="Arial" w:hAnsi="Arial" w:cs="Arial"/>
        </w:rPr>
        <w:t>, vermiculitas, micas</w:t>
      </w:r>
      <w:r w:rsidRPr="00EA026A">
        <w:rPr>
          <w:rFonts w:ascii="Arial" w:hAnsi="Arial" w:cs="Arial"/>
        </w:rPr>
        <w:t xml:space="preserve">) las láminas no son eléctricamente neutras debido a las sustituciones de unos cationes por otros de distinta carga. El balance de carga se mantiene por la presencia, en el espacio </w:t>
      </w:r>
      <w:proofErr w:type="spellStart"/>
      <w:r w:rsidRPr="00EA026A">
        <w:rPr>
          <w:rFonts w:ascii="Arial" w:hAnsi="Arial" w:cs="Arial"/>
        </w:rPr>
        <w:t>interlaminar</w:t>
      </w:r>
      <w:proofErr w:type="spellEnd"/>
      <w:r w:rsidRPr="00EA026A">
        <w:rPr>
          <w:rFonts w:ascii="Arial" w:hAnsi="Arial" w:cs="Arial"/>
        </w:rPr>
        <w:t xml:space="preserve">, o espacio existente entre dos láminas consecutivas, de cationes (como por ejemplo en el grupo de las micas), cationes hidratados (como en las vermiculitas y </w:t>
      </w:r>
      <w:proofErr w:type="spellStart"/>
      <w:r w:rsidRPr="00EA026A">
        <w:rPr>
          <w:rFonts w:ascii="Arial" w:hAnsi="Arial" w:cs="Arial"/>
        </w:rPr>
        <w:t>esmectitas</w:t>
      </w:r>
      <w:proofErr w:type="spellEnd"/>
      <w:r w:rsidRPr="00EA026A">
        <w:rPr>
          <w:rFonts w:ascii="Arial" w:hAnsi="Arial" w:cs="Arial"/>
        </w:rPr>
        <w:t xml:space="preserve">) o grupos hidroxilo coordinados octaédricamente, similares a las capas octaédricas, como sucede en las cloritas. A éstas últimas también se las denomina </w:t>
      </w:r>
      <w:r w:rsidRPr="00EA026A">
        <w:rPr>
          <w:rFonts w:ascii="Arial" w:hAnsi="Arial" w:cs="Arial"/>
          <w:b/>
          <w:bCs/>
        </w:rPr>
        <w:t>T:O:T:O</w:t>
      </w:r>
      <w:r w:rsidRPr="00EA026A">
        <w:rPr>
          <w:rFonts w:ascii="Arial" w:hAnsi="Arial" w:cs="Arial"/>
        </w:rPr>
        <w:t xml:space="preserve"> o </w:t>
      </w:r>
      <w:r w:rsidRPr="00EA026A">
        <w:rPr>
          <w:rFonts w:ascii="Arial" w:hAnsi="Arial" w:cs="Arial"/>
          <w:b/>
          <w:bCs/>
        </w:rPr>
        <w:t>2:1:1</w:t>
      </w:r>
      <w:r w:rsidRPr="00EA026A">
        <w:rPr>
          <w:rFonts w:ascii="Arial" w:hAnsi="Arial" w:cs="Arial"/>
        </w:rPr>
        <w:t xml:space="preserve">. La unidad formada por </w:t>
      </w:r>
      <w:r w:rsidRPr="00EA026A">
        <w:rPr>
          <w:rFonts w:ascii="Arial" w:hAnsi="Arial" w:cs="Arial"/>
        </w:rPr>
        <w:lastRenderedPageBreak/>
        <w:t xml:space="preserve">una lámina más la </w:t>
      </w:r>
      <w:proofErr w:type="spellStart"/>
      <w:r w:rsidRPr="00EA026A">
        <w:rPr>
          <w:rFonts w:ascii="Arial" w:hAnsi="Arial" w:cs="Arial"/>
        </w:rPr>
        <w:t>interlámina</w:t>
      </w:r>
      <w:proofErr w:type="spellEnd"/>
      <w:r w:rsidRPr="00EA026A">
        <w:rPr>
          <w:rFonts w:ascii="Arial" w:hAnsi="Arial" w:cs="Arial"/>
        </w:rPr>
        <w:t xml:space="preserve"> es la unidad estructural. Los cationes </w:t>
      </w:r>
      <w:proofErr w:type="spellStart"/>
      <w:r w:rsidRPr="00EA026A">
        <w:rPr>
          <w:rFonts w:ascii="Arial" w:hAnsi="Arial" w:cs="Arial"/>
        </w:rPr>
        <w:t>interlaminares</w:t>
      </w:r>
      <w:proofErr w:type="spellEnd"/>
      <w:r w:rsidRPr="00EA026A">
        <w:rPr>
          <w:rFonts w:ascii="Arial" w:hAnsi="Arial" w:cs="Arial"/>
        </w:rPr>
        <w:t xml:space="preserve"> más frecuentes son alcalinos (</w:t>
      </w:r>
      <w:proofErr w:type="spellStart"/>
      <w:r w:rsidRPr="00EA026A">
        <w:rPr>
          <w:rFonts w:ascii="Arial" w:hAnsi="Arial" w:cs="Arial"/>
        </w:rPr>
        <w:t>Na</w:t>
      </w:r>
      <w:proofErr w:type="spellEnd"/>
      <w:r w:rsidRPr="00EA026A">
        <w:rPr>
          <w:rFonts w:ascii="Arial" w:hAnsi="Arial" w:cs="Arial"/>
        </w:rPr>
        <w:t xml:space="preserve"> y K) o alcalinotérreos (Mg y Ca). </w:t>
      </w:r>
    </w:p>
    <w:p w:rsidR="00157F93" w:rsidRPr="00EA026A" w:rsidRDefault="00157F93" w:rsidP="00157F93">
      <w:pPr>
        <w:pStyle w:val="NormalWeb"/>
        <w:spacing w:before="0" w:beforeAutospacing="0" w:after="0" w:afterAutospacing="0" w:line="480" w:lineRule="auto"/>
        <w:ind w:left="993"/>
        <w:jc w:val="both"/>
        <w:rPr>
          <w:rFonts w:ascii="Arial" w:hAnsi="Arial" w:cs="Arial"/>
        </w:rPr>
      </w:pPr>
    </w:p>
    <w:p w:rsidR="00612C5A" w:rsidRDefault="00612C5A" w:rsidP="00157F93">
      <w:pPr>
        <w:pStyle w:val="NormalWeb"/>
        <w:spacing w:before="0" w:beforeAutospacing="0" w:after="0" w:afterAutospacing="0" w:line="480" w:lineRule="auto"/>
        <w:ind w:left="993"/>
        <w:jc w:val="both"/>
        <w:rPr>
          <w:rFonts w:ascii="Arial" w:hAnsi="Arial" w:cs="Arial"/>
        </w:rPr>
      </w:pPr>
      <w:r w:rsidRPr="00EA026A">
        <w:rPr>
          <w:rFonts w:ascii="Arial" w:hAnsi="Arial" w:cs="Arial"/>
        </w:rPr>
        <w:t xml:space="preserve">Las fuerzas que unen las diferentes unidades estructurales son más débiles que las existentes entre los iones de una misma lámina, por ese motivo los filosilicatos tienen una clara dirección de exfoliación, paralela a las láminas. </w:t>
      </w:r>
    </w:p>
    <w:p w:rsidR="00157F93" w:rsidRPr="00EA026A" w:rsidRDefault="00157F93" w:rsidP="00157F93">
      <w:pPr>
        <w:pStyle w:val="NormalWeb"/>
        <w:spacing w:before="0" w:beforeAutospacing="0" w:after="0" w:afterAutospacing="0" w:line="480" w:lineRule="auto"/>
        <w:ind w:left="993"/>
        <w:jc w:val="both"/>
        <w:rPr>
          <w:rFonts w:ascii="Arial" w:hAnsi="Arial" w:cs="Arial"/>
        </w:rPr>
      </w:pPr>
    </w:p>
    <w:p w:rsidR="00612C5A" w:rsidRDefault="00612C5A" w:rsidP="00157F93">
      <w:pPr>
        <w:pStyle w:val="NormalWeb"/>
        <w:spacing w:before="0" w:beforeAutospacing="0" w:after="0" w:afterAutospacing="0" w:line="480" w:lineRule="auto"/>
        <w:ind w:left="993"/>
        <w:jc w:val="both"/>
        <w:rPr>
          <w:rFonts w:ascii="Arial" w:hAnsi="Arial" w:cs="Arial"/>
        </w:rPr>
      </w:pPr>
      <w:r w:rsidRPr="00EA026A">
        <w:rPr>
          <w:rFonts w:ascii="Arial" w:hAnsi="Arial" w:cs="Arial"/>
        </w:rPr>
        <w:t xml:space="preserve">También pertenecen a este grupo de minerales la sepiolita y la </w:t>
      </w:r>
      <w:proofErr w:type="spellStart"/>
      <w:r w:rsidRPr="00EA026A">
        <w:rPr>
          <w:rFonts w:ascii="Arial" w:hAnsi="Arial" w:cs="Arial"/>
        </w:rPr>
        <w:t>paligorskita</w:t>
      </w:r>
      <w:proofErr w:type="spellEnd"/>
      <w:r w:rsidRPr="00EA026A">
        <w:rPr>
          <w:rFonts w:ascii="Arial" w:hAnsi="Arial" w:cs="Arial"/>
        </w:rPr>
        <w:t>, a pesar de presentar diferencias estructurales con el resto de los filosilicatos. Estructuralmente están formadas por láminas discontinuas de tipo mica. A diferencia del resto de los filosilicatos, que son laminares, éstos ti</w:t>
      </w:r>
      <w:r>
        <w:rPr>
          <w:rFonts w:ascii="Arial" w:hAnsi="Arial" w:cs="Arial"/>
        </w:rPr>
        <w:t>enen hábito fibroso (figura 1.2</w:t>
      </w:r>
      <w:r w:rsidRPr="00EA026A">
        <w:rPr>
          <w:rFonts w:ascii="Arial" w:hAnsi="Arial" w:cs="Arial"/>
        </w:rPr>
        <w:t>), ya que la capa basal de oxígenos es continua, pero los oxígenos apicales sufren una inversión periódica cada 8 posiciones octaédricas (sepiolita) o cada 5 posiciones (</w:t>
      </w:r>
      <w:proofErr w:type="spellStart"/>
      <w:r w:rsidRPr="00EA026A">
        <w:rPr>
          <w:rFonts w:ascii="Arial" w:hAnsi="Arial" w:cs="Arial"/>
        </w:rPr>
        <w:t>paligorskita</w:t>
      </w:r>
      <w:proofErr w:type="spellEnd"/>
      <w:r w:rsidRPr="00EA026A">
        <w:rPr>
          <w:rFonts w:ascii="Arial" w:hAnsi="Arial" w:cs="Arial"/>
        </w:rPr>
        <w:t>). Esta inversión da lugar a la interrupción de la capa octaédrica que es discontinua</w:t>
      </w:r>
      <w:r>
        <w:rPr>
          <w:rFonts w:ascii="Arial" w:hAnsi="Arial" w:cs="Arial"/>
        </w:rPr>
        <w:t xml:space="preserve"> [7]</w:t>
      </w:r>
      <w:r w:rsidRPr="00EA026A">
        <w:rPr>
          <w:rFonts w:ascii="Arial" w:hAnsi="Arial" w:cs="Arial"/>
        </w:rPr>
        <w:t>.</w:t>
      </w:r>
    </w:p>
    <w:p w:rsidR="00612C5A" w:rsidRDefault="00612C5A" w:rsidP="00157F93">
      <w:pPr>
        <w:pStyle w:val="NormalWeb"/>
        <w:spacing w:before="0" w:beforeAutospacing="0" w:after="0" w:afterAutospacing="0" w:line="480" w:lineRule="auto"/>
        <w:ind w:left="2410"/>
        <w:jc w:val="both"/>
        <w:rPr>
          <w:rFonts w:ascii="Arial" w:hAnsi="Arial" w:cs="Arial"/>
        </w:rPr>
      </w:pPr>
    </w:p>
    <w:p w:rsidR="00612C5A" w:rsidRDefault="00612C5A" w:rsidP="00157F93">
      <w:pPr>
        <w:pStyle w:val="NormalWeb"/>
        <w:spacing w:before="0" w:beforeAutospacing="0" w:after="0" w:afterAutospacing="0" w:line="480" w:lineRule="auto"/>
        <w:ind w:left="2410"/>
        <w:jc w:val="both"/>
        <w:rPr>
          <w:rFonts w:ascii="Arial" w:hAnsi="Arial" w:cs="Arial"/>
        </w:rPr>
      </w:pPr>
    </w:p>
    <w:p w:rsidR="00612C5A" w:rsidRDefault="00612C5A" w:rsidP="00612C5A">
      <w:pPr>
        <w:pStyle w:val="NormalWeb"/>
        <w:spacing w:after="0" w:afterAutospacing="0" w:line="480" w:lineRule="auto"/>
        <w:ind w:left="2410"/>
        <w:jc w:val="both"/>
        <w:rPr>
          <w:rFonts w:ascii="Arial" w:hAnsi="Arial" w:cs="Arial"/>
        </w:rPr>
      </w:pPr>
    </w:p>
    <w:p w:rsidR="00612C5A" w:rsidRPr="00EA026A" w:rsidRDefault="00612C5A" w:rsidP="008007A2">
      <w:pPr>
        <w:pStyle w:val="NormalWeb"/>
        <w:spacing w:after="0" w:afterAutospacing="0"/>
        <w:ind w:left="993"/>
        <w:jc w:val="both"/>
        <w:rPr>
          <w:rFonts w:ascii="Arial" w:hAnsi="Arial" w:cs="Arial"/>
        </w:rPr>
      </w:pPr>
      <w:r w:rsidRPr="00EA026A">
        <w:rPr>
          <w:rFonts w:ascii="Arial" w:hAnsi="Arial" w:cs="Arial"/>
          <w:noProof/>
          <w:lang w:eastAsia="es-EC"/>
        </w:rPr>
        <w:lastRenderedPageBreak/>
        <w:drawing>
          <wp:anchor distT="0" distB="0" distL="114300" distR="114300" simplePos="0" relativeHeight="251656192" behindDoc="0" locked="0" layoutInCell="1" allowOverlap="1" wp14:anchorId="17D131E0" wp14:editId="4F730ACF">
            <wp:simplePos x="0" y="0"/>
            <wp:positionH relativeFrom="column">
              <wp:posOffset>1036955</wp:posOffset>
            </wp:positionH>
            <wp:positionV relativeFrom="paragraph">
              <wp:posOffset>112395</wp:posOffset>
            </wp:positionV>
            <wp:extent cx="3942080" cy="2449830"/>
            <wp:effectExtent l="19050" t="19050" r="1270" b="762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0870" t="12034" r="14433" b="12235"/>
                    <a:stretch/>
                  </pic:blipFill>
                  <pic:spPr bwMode="auto">
                    <a:xfrm>
                      <a:off x="0" y="0"/>
                      <a:ext cx="3942080" cy="2449830"/>
                    </a:xfrm>
                    <a:prstGeom prst="rect">
                      <a:avLst/>
                    </a:prstGeom>
                    <a:noFill/>
                    <a:ln w="3175">
                      <a:solidFill>
                        <a:schemeClr val="tx1"/>
                      </a:solidFill>
                    </a:ln>
                    <a:extLst>
                      <a:ext uri="{53640926-AAD7-44D8-BBD7-CCE9431645EC}">
                        <a14:shadowObscured xmlns:a14="http://schemas.microsoft.com/office/drawing/2010/main"/>
                      </a:ext>
                    </a:extLst>
                  </pic:spPr>
                </pic:pic>
              </a:graphicData>
            </a:graphic>
          </wp:anchor>
        </w:drawing>
      </w:r>
      <w:r>
        <w:rPr>
          <w:rFonts w:ascii="Arial" w:hAnsi="Arial" w:cs="Arial"/>
        </w:rPr>
        <w:br w:type="textWrapping" w:clear="all"/>
      </w:r>
    </w:p>
    <w:p w:rsidR="00612C5A" w:rsidRDefault="00612C5A" w:rsidP="007F52CD">
      <w:pPr>
        <w:spacing w:line="480" w:lineRule="auto"/>
        <w:ind w:left="993"/>
        <w:jc w:val="center"/>
        <w:rPr>
          <w:rFonts w:ascii="Arial" w:hAnsi="Arial" w:cs="Arial"/>
          <w:b/>
          <w:bCs/>
        </w:rPr>
      </w:pPr>
      <w:r w:rsidRPr="00C54148">
        <w:rPr>
          <w:rFonts w:ascii="Arial" w:hAnsi="Arial" w:cs="Arial"/>
          <w:b/>
        </w:rPr>
        <w:t xml:space="preserve">FIGURA 1.2. REPRESENTACIÓN DE LA FORMACIÓN DE LAS ESTRUCTURAS </w:t>
      </w:r>
      <w:r w:rsidRPr="00C54148">
        <w:rPr>
          <w:rFonts w:ascii="Arial" w:hAnsi="Arial" w:cs="Arial"/>
          <w:b/>
          <w:bCs/>
        </w:rPr>
        <w:t>FILOSILICATOS</w:t>
      </w:r>
      <w:r w:rsidR="008431FD">
        <w:rPr>
          <w:rFonts w:ascii="Arial" w:hAnsi="Arial" w:cs="Arial"/>
          <w:b/>
          <w:bCs/>
        </w:rPr>
        <w:t xml:space="preserve"> [7]</w:t>
      </w:r>
    </w:p>
    <w:p w:rsidR="00612C5A" w:rsidRPr="00C54148" w:rsidRDefault="00612C5A" w:rsidP="00612C5A">
      <w:pPr>
        <w:spacing w:line="480" w:lineRule="auto"/>
        <w:ind w:left="2694"/>
        <w:jc w:val="center"/>
        <w:rPr>
          <w:rFonts w:ascii="Arial" w:hAnsi="Arial" w:cs="Arial"/>
          <w:b/>
        </w:rPr>
      </w:pPr>
    </w:p>
    <w:p w:rsidR="00612C5A" w:rsidRDefault="00612C5A" w:rsidP="00157F93">
      <w:pPr>
        <w:pStyle w:val="Prrafodelista"/>
        <w:spacing w:after="0" w:line="480" w:lineRule="auto"/>
        <w:ind w:left="993"/>
        <w:jc w:val="both"/>
        <w:rPr>
          <w:rFonts w:ascii="Arial" w:hAnsi="Arial" w:cs="Arial"/>
          <w:b/>
          <w:sz w:val="24"/>
          <w:szCs w:val="24"/>
        </w:rPr>
      </w:pPr>
      <w:proofErr w:type="spellStart"/>
      <w:r w:rsidRPr="00E67AFE">
        <w:rPr>
          <w:rFonts w:ascii="Arial" w:hAnsi="Arial" w:cs="Arial"/>
          <w:b/>
          <w:sz w:val="24"/>
          <w:szCs w:val="24"/>
        </w:rPr>
        <w:t>Montmorillonita</w:t>
      </w:r>
      <w:proofErr w:type="spellEnd"/>
    </w:p>
    <w:p w:rsidR="00612C5A" w:rsidRDefault="00612C5A" w:rsidP="00157F93">
      <w:pPr>
        <w:pStyle w:val="Prrafodelista"/>
        <w:spacing w:line="240" w:lineRule="auto"/>
        <w:ind w:left="993"/>
        <w:jc w:val="both"/>
        <w:rPr>
          <w:rFonts w:ascii="Arial" w:hAnsi="Arial" w:cs="Arial"/>
          <w:sz w:val="24"/>
          <w:szCs w:val="24"/>
        </w:rPr>
      </w:pPr>
    </w:p>
    <w:p w:rsidR="00612C5A" w:rsidRPr="00956916" w:rsidRDefault="00612C5A" w:rsidP="00157F93">
      <w:pPr>
        <w:pStyle w:val="Prrafodelista"/>
        <w:spacing w:line="480" w:lineRule="auto"/>
        <w:ind w:left="993"/>
        <w:jc w:val="both"/>
        <w:rPr>
          <w:rFonts w:ascii="Arial" w:hAnsi="Arial" w:cs="Arial"/>
          <w:b/>
          <w:sz w:val="24"/>
          <w:szCs w:val="24"/>
        </w:rPr>
      </w:pPr>
      <w:r w:rsidRPr="00956916">
        <w:rPr>
          <w:rFonts w:ascii="Arial" w:hAnsi="Arial" w:cs="Arial"/>
          <w:sz w:val="24"/>
          <w:szCs w:val="24"/>
        </w:rPr>
        <w:t xml:space="preserve">La </w:t>
      </w:r>
      <w:proofErr w:type="spellStart"/>
      <w:r w:rsidRPr="00956916">
        <w:rPr>
          <w:rFonts w:ascii="Arial" w:hAnsi="Arial" w:cs="Arial"/>
          <w:sz w:val="24"/>
          <w:szCs w:val="24"/>
        </w:rPr>
        <w:t>montmorillon</w:t>
      </w:r>
      <w:r>
        <w:rPr>
          <w:rFonts w:ascii="Arial" w:hAnsi="Arial" w:cs="Arial"/>
          <w:sz w:val="24"/>
          <w:szCs w:val="24"/>
        </w:rPr>
        <w:t>it</w:t>
      </w:r>
      <w:r w:rsidRPr="00956916">
        <w:rPr>
          <w:rFonts w:ascii="Arial" w:hAnsi="Arial" w:cs="Arial"/>
          <w:sz w:val="24"/>
          <w:szCs w:val="24"/>
        </w:rPr>
        <w:t>a</w:t>
      </w:r>
      <w:proofErr w:type="spellEnd"/>
      <w:r w:rsidRPr="00956916">
        <w:rPr>
          <w:rFonts w:ascii="Arial" w:hAnsi="Arial" w:cs="Arial"/>
          <w:sz w:val="24"/>
          <w:szCs w:val="24"/>
        </w:rPr>
        <w:t xml:space="preserve"> pertenece al grupo de las </w:t>
      </w:r>
      <w:proofErr w:type="spellStart"/>
      <w:r w:rsidRPr="00956916">
        <w:rPr>
          <w:rFonts w:ascii="Arial" w:hAnsi="Arial" w:cs="Arial"/>
          <w:sz w:val="24"/>
          <w:szCs w:val="24"/>
        </w:rPr>
        <w:t>esmectitas</w:t>
      </w:r>
      <w:proofErr w:type="spellEnd"/>
      <w:r w:rsidRPr="00956916">
        <w:rPr>
          <w:rFonts w:ascii="Arial" w:hAnsi="Arial" w:cs="Arial"/>
          <w:sz w:val="24"/>
          <w:szCs w:val="24"/>
        </w:rPr>
        <w:t xml:space="preserve">, siendo una de las arcillas más abundantes y con mayor uso en la elaboración de </w:t>
      </w:r>
      <w:proofErr w:type="spellStart"/>
      <w:r w:rsidRPr="00956916">
        <w:rPr>
          <w:rFonts w:ascii="Arial" w:hAnsi="Arial" w:cs="Arial"/>
          <w:sz w:val="24"/>
          <w:szCs w:val="24"/>
        </w:rPr>
        <w:t>nanocompuestos</w:t>
      </w:r>
      <w:proofErr w:type="spellEnd"/>
      <w:r w:rsidRPr="00956916">
        <w:rPr>
          <w:rFonts w:ascii="Arial" w:hAnsi="Arial" w:cs="Arial"/>
          <w:sz w:val="24"/>
          <w:szCs w:val="24"/>
        </w:rPr>
        <w:t xml:space="preserve"> por sus propiedades.</w:t>
      </w:r>
    </w:p>
    <w:p w:rsidR="00612C5A" w:rsidRDefault="00612C5A" w:rsidP="00612C5A">
      <w:pPr>
        <w:pStyle w:val="Prrafodelista"/>
        <w:spacing w:after="0" w:line="480" w:lineRule="auto"/>
        <w:ind w:left="2358"/>
        <w:jc w:val="both"/>
        <w:rPr>
          <w:rFonts w:ascii="Arial" w:hAnsi="Arial" w:cs="Arial"/>
          <w:sz w:val="24"/>
          <w:szCs w:val="24"/>
        </w:rPr>
      </w:pPr>
    </w:p>
    <w:p w:rsidR="00612C5A" w:rsidRPr="00C4628B" w:rsidRDefault="00612C5A" w:rsidP="008007A2">
      <w:pPr>
        <w:pStyle w:val="Prrafodelista"/>
        <w:spacing w:before="100" w:beforeAutospacing="1" w:line="480" w:lineRule="auto"/>
        <w:ind w:left="993"/>
        <w:jc w:val="both"/>
        <w:outlineLvl w:val="2"/>
        <w:rPr>
          <w:rFonts w:ascii="Arial" w:hAnsi="Arial" w:cs="Arial"/>
          <w:b/>
          <w:bCs/>
          <w:sz w:val="24"/>
          <w:szCs w:val="24"/>
          <w:lang w:eastAsia="es-ES"/>
        </w:rPr>
      </w:pPr>
      <w:r w:rsidRPr="00C4628B">
        <w:rPr>
          <w:rFonts w:ascii="Arial" w:hAnsi="Arial" w:cs="Arial"/>
          <w:b/>
          <w:bCs/>
          <w:sz w:val="24"/>
          <w:szCs w:val="24"/>
          <w:lang w:eastAsia="es-ES"/>
        </w:rPr>
        <w:t>Propiedades Físico-Químicas</w:t>
      </w:r>
    </w:p>
    <w:p w:rsidR="00612C5A" w:rsidRDefault="00612C5A" w:rsidP="00157F93">
      <w:pPr>
        <w:spacing w:line="480" w:lineRule="auto"/>
        <w:ind w:left="993"/>
        <w:jc w:val="both"/>
        <w:rPr>
          <w:rFonts w:ascii="Arial" w:hAnsi="Arial" w:cs="Arial"/>
        </w:rPr>
      </w:pPr>
      <w:r>
        <w:rPr>
          <w:rFonts w:ascii="Arial" w:hAnsi="Arial" w:cs="Arial"/>
        </w:rPr>
        <w:t>El hombre a este material le ha dado diferentes aplicaciones debido a sus propiedades físicas-químicas, las cuales radican principalmente de [9]:</w:t>
      </w:r>
      <w:r w:rsidRPr="00EA026A">
        <w:rPr>
          <w:rFonts w:ascii="Arial" w:hAnsi="Arial" w:cs="Arial"/>
        </w:rPr>
        <w:t xml:space="preserve"> </w:t>
      </w:r>
    </w:p>
    <w:p w:rsidR="00612C5A" w:rsidRPr="00EA026A" w:rsidRDefault="00612C5A" w:rsidP="00612C5A">
      <w:pPr>
        <w:spacing w:line="480" w:lineRule="auto"/>
        <w:ind w:left="2124" w:firstLine="660"/>
        <w:jc w:val="both"/>
        <w:rPr>
          <w:rFonts w:ascii="Arial" w:hAnsi="Arial" w:cs="Arial"/>
        </w:rPr>
      </w:pPr>
    </w:p>
    <w:p w:rsidR="00612C5A" w:rsidRPr="00EA026A" w:rsidRDefault="00612C5A" w:rsidP="00157F93">
      <w:pPr>
        <w:pStyle w:val="Prrafodelista"/>
        <w:numPr>
          <w:ilvl w:val="0"/>
          <w:numId w:val="13"/>
        </w:numPr>
        <w:spacing w:after="0" w:line="480" w:lineRule="auto"/>
        <w:ind w:left="1985" w:hanging="425"/>
        <w:jc w:val="both"/>
        <w:rPr>
          <w:rFonts w:ascii="Arial" w:hAnsi="Arial" w:cs="Arial"/>
          <w:sz w:val="24"/>
          <w:szCs w:val="24"/>
          <w:lang w:eastAsia="es-ES"/>
        </w:rPr>
      </w:pPr>
      <w:r>
        <w:rPr>
          <w:rFonts w:ascii="Arial" w:hAnsi="Arial" w:cs="Arial"/>
          <w:sz w:val="24"/>
          <w:szCs w:val="24"/>
          <w:lang w:eastAsia="es-ES"/>
        </w:rPr>
        <w:t>Su</w:t>
      </w:r>
      <w:r w:rsidRPr="00EA026A">
        <w:rPr>
          <w:rFonts w:ascii="Arial" w:hAnsi="Arial" w:cs="Arial"/>
          <w:sz w:val="24"/>
          <w:szCs w:val="24"/>
          <w:lang w:eastAsia="es-ES"/>
        </w:rPr>
        <w:t xml:space="preserve"> pequeño tamaño de partícula (inferior a 2 mm).</w:t>
      </w:r>
    </w:p>
    <w:p w:rsidR="00612C5A" w:rsidRPr="00956916" w:rsidRDefault="00612C5A" w:rsidP="00157F93">
      <w:pPr>
        <w:spacing w:line="480" w:lineRule="auto"/>
        <w:ind w:left="1985"/>
        <w:jc w:val="both"/>
        <w:rPr>
          <w:rFonts w:ascii="Arial" w:hAnsi="Arial" w:cs="Arial"/>
          <w:b/>
          <w:vertAlign w:val="subscript"/>
        </w:rPr>
      </w:pPr>
      <w:r w:rsidRPr="00EA026A">
        <w:rPr>
          <w:rFonts w:ascii="Arial" w:hAnsi="Arial" w:cs="Arial"/>
        </w:rPr>
        <w:lastRenderedPageBreak/>
        <w:t>Su morfol</w:t>
      </w:r>
      <w:r>
        <w:rPr>
          <w:rFonts w:ascii="Arial" w:hAnsi="Arial" w:cs="Arial"/>
        </w:rPr>
        <w:t xml:space="preserve">ogía laminar (filosilicatos) </w:t>
      </w:r>
      <w:r w:rsidRPr="00956916">
        <w:rPr>
          <w:rFonts w:ascii="Arial" w:hAnsi="Arial" w:cs="Arial"/>
        </w:rPr>
        <w:t>y tiene una estructura de un filosilicato del grupo 2:1 (</w:t>
      </w:r>
      <w:r w:rsidRPr="00956916">
        <w:rPr>
          <w:rFonts w:ascii="Arial" w:hAnsi="Arial" w:cs="Arial"/>
          <w:b/>
        </w:rPr>
        <w:t>T:O:T</w:t>
      </w:r>
      <w:r w:rsidRPr="00956916">
        <w:rPr>
          <w:rFonts w:ascii="Arial" w:hAnsi="Arial" w:cs="Arial"/>
        </w:rPr>
        <w:t xml:space="preserve">). Tiene una estructura </w:t>
      </w:r>
      <w:proofErr w:type="spellStart"/>
      <w:r w:rsidRPr="00956916">
        <w:rPr>
          <w:rFonts w:ascii="Arial" w:hAnsi="Arial" w:cs="Arial"/>
        </w:rPr>
        <w:t>trilaminar</w:t>
      </w:r>
      <w:proofErr w:type="spellEnd"/>
      <w:r w:rsidRPr="00956916">
        <w:rPr>
          <w:rFonts w:ascii="Arial" w:hAnsi="Arial" w:cs="Arial"/>
        </w:rPr>
        <w:t xml:space="preserve"> formada por dos capas </w:t>
      </w:r>
      <w:proofErr w:type="spellStart"/>
      <w:r w:rsidRPr="00956916">
        <w:rPr>
          <w:rFonts w:ascii="Arial" w:hAnsi="Arial" w:cs="Arial"/>
        </w:rPr>
        <w:t>tetraédicas</w:t>
      </w:r>
      <w:proofErr w:type="spellEnd"/>
      <w:r w:rsidRPr="00956916">
        <w:rPr>
          <w:rFonts w:ascii="Arial" w:hAnsi="Arial" w:cs="Arial"/>
        </w:rPr>
        <w:t xml:space="preserve"> de silicato y una capa octaédrica intermedia de tipo </w:t>
      </w:r>
      <w:proofErr w:type="spellStart"/>
      <w:r w:rsidRPr="00956916">
        <w:rPr>
          <w:rFonts w:ascii="Arial" w:hAnsi="Arial" w:cs="Arial"/>
        </w:rPr>
        <w:t>gibbsita</w:t>
      </w:r>
      <w:proofErr w:type="spellEnd"/>
      <w:r w:rsidRPr="00956916">
        <w:rPr>
          <w:rFonts w:ascii="Arial" w:hAnsi="Arial" w:cs="Arial"/>
        </w:rPr>
        <w:t xml:space="preserve"> (de aluminio) y su fórmula química es </w:t>
      </w:r>
      <w:r w:rsidRPr="0005102B">
        <w:rPr>
          <w:rFonts w:ascii="Arial" w:hAnsi="Arial" w:cs="Arial"/>
          <w:b/>
        </w:rPr>
        <w:t>(Al</w:t>
      </w:r>
      <w:r w:rsidRPr="0005102B">
        <w:rPr>
          <w:rFonts w:ascii="Arial" w:hAnsi="Arial" w:cs="Arial"/>
          <w:b/>
          <w:vertAlign w:val="subscript"/>
        </w:rPr>
        <w:t>1,51</w:t>
      </w:r>
      <w:r w:rsidRPr="0005102B">
        <w:rPr>
          <w:rFonts w:ascii="Arial" w:hAnsi="Arial" w:cs="Arial"/>
          <w:b/>
        </w:rPr>
        <w:t>Fe</w:t>
      </w:r>
      <w:r w:rsidRPr="0005102B">
        <w:rPr>
          <w:rFonts w:ascii="Arial" w:hAnsi="Arial" w:cs="Arial"/>
          <w:b/>
          <w:vertAlign w:val="subscript"/>
        </w:rPr>
        <w:t>0,07</w:t>
      </w:r>
      <w:r w:rsidRPr="0005102B">
        <w:rPr>
          <w:rFonts w:ascii="Arial" w:hAnsi="Arial" w:cs="Arial"/>
          <w:b/>
        </w:rPr>
        <w:t>Mg0,60)(Al</w:t>
      </w:r>
      <w:r w:rsidRPr="0005102B">
        <w:rPr>
          <w:rFonts w:ascii="Arial" w:hAnsi="Arial" w:cs="Arial"/>
          <w:b/>
          <w:vertAlign w:val="subscript"/>
        </w:rPr>
        <w:t>0,28</w:t>
      </w:r>
      <w:r w:rsidRPr="0005102B">
        <w:rPr>
          <w:rFonts w:ascii="Arial" w:hAnsi="Arial" w:cs="Arial"/>
          <w:b/>
        </w:rPr>
        <w:t>Si</w:t>
      </w:r>
      <w:r w:rsidRPr="0005102B">
        <w:rPr>
          <w:rFonts w:ascii="Arial" w:hAnsi="Arial" w:cs="Arial"/>
          <w:b/>
          <w:vertAlign w:val="subscript"/>
        </w:rPr>
        <w:t>3,72</w:t>
      </w:r>
      <w:r w:rsidRPr="0005102B">
        <w:rPr>
          <w:rFonts w:ascii="Arial" w:hAnsi="Arial" w:cs="Arial"/>
          <w:b/>
        </w:rPr>
        <w:t>)O</w:t>
      </w:r>
      <w:r w:rsidRPr="0005102B">
        <w:rPr>
          <w:rFonts w:ascii="Arial" w:hAnsi="Arial" w:cs="Arial"/>
          <w:b/>
          <w:vertAlign w:val="subscript"/>
        </w:rPr>
        <w:t>10</w:t>
      </w:r>
      <w:r w:rsidRPr="0005102B">
        <w:rPr>
          <w:rFonts w:ascii="Arial" w:hAnsi="Arial" w:cs="Arial"/>
          <w:b/>
        </w:rPr>
        <w:t>(OH)</w:t>
      </w:r>
      <w:r w:rsidRPr="0005102B">
        <w:rPr>
          <w:rFonts w:ascii="Arial" w:hAnsi="Arial" w:cs="Arial"/>
          <w:b/>
          <w:vertAlign w:val="subscript"/>
        </w:rPr>
        <w:t>2</w:t>
      </w:r>
      <w:r w:rsidRPr="0005102B">
        <w:rPr>
          <w:rFonts w:ascii="Arial" w:hAnsi="Arial" w:cs="Arial"/>
          <w:b/>
        </w:rPr>
        <w:t>Na</w:t>
      </w:r>
      <w:r w:rsidRPr="0005102B">
        <w:rPr>
          <w:rFonts w:ascii="Arial" w:hAnsi="Arial" w:cs="Arial"/>
          <w:b/>
          <w:vertAlign w:val="subscript"/>
        </w:rPr>
        <w:t>0,33</w:t>
      </w:r>
      <w:r>
        <w:rPr>
          <w:rFonts w:ascii="Arial" w:hAnsi="Arial" w:cs="Arial"/>
          <w:b/>
          <w:vertAlign w:val="subscript"/>
        </w:rPr>
        <w:t xml:space="preserve"> </w:t>
      </w:r>
      <w:r>
        <w:rPr>
          <w:rFonts w:ascii="Arial" w:hAnsi="Arial" w:cs="Arial"/>
        </w:rPr>
        <w:t>[8]</w:t>
      </w:r>
      <w:r w:rsidR="003D3569">
        <w:rPr>
          <w:rFonts w:ascii="Arial" w:hAnsi="Arial" w:cs="Arial"/>
        </w:rPr>
        <w:t>.</w:t>
      </w:r>
    </w:p>
    <w:p w:rsidR="00612C5A" w:rsidRDefault="00612C5A" w:rsidP="00157F93">
      <w:pPr>
        <w:pStyle w:val="Prrafodelista"/>
        <w:numPr>
          <w:ilvl w:val="0"/>
          <w:numId w:val="13"/>
        </w:numPr>
        <w:spacing w:before="240" w:after="0" w:line="480" w:lineRule="auto"/>
        <w:ind w:left="1985" w:hanging="425"/>
        <w:jc w:val="both"/>
        <w:rPr>
          <w:rFonts w:ascii="Arial" w:hAnsi="Arial" w:cs="Arial"/>
          <w:sz w:val="24"/>
          <w:szCs w:val="24"/>
          <w:lang w:eastAsia="es-ES"/>
        </w:rPr>
      </w:pPr>
      <w:r w:rsidRPr="00EA026A">
        <w:rPr>
          <w:rFonts w:ascii="Arial" w:hAnsi="Arial" w:cs="Arial"/>
          <w:sz w:val="24"/>
          <w:szCs w:val="24"/>
          <w:lang w:eastAsia="es-ES"/>
        </w:rPr>
        <w:t xml:space="preserve">Las sustituciones </w:t>
      </w:r>
      <w:proofErr w:type="spellStart"/>
      <w:r w:rsidRPr="00EA026A">
        <w:rPr>
          <w:rFonts w:ascii="Arial" w:hAnsi="Arial" w:cs="Arial"/>
          <w:sz w:val="24"/>
          <w:szCs w:val="24"/>
          <w:lang w:eastAsia="es-ES"/>
        </w:rPr>
        <w:t>isomórficas</w:t>
      </w:r>
      <w:proofErr w:type="spellEnd"/>
      <w:r w:rsidRPr="00EA026A">
        <w:rPr>
          <w:rFonts w:ascii="Arial" w:hAnsi="Arial" w:cs="Arial"/>
          <w:sz w:val="24"/>
          <w:szCs w:val="24"/>
          <w:lang w:eastAsia="es-ES"/>
        </w:rPr>
        <w:t xml:space="preserve">, que dan lugar a la aparición de carga en las láminas y a la presencia de cationes débilmente ligados en el espacio </w:t>
      </w:r>
      <w:proofErr w:type="spellStart"/>
      <w:r w:rsidRPr="00EA026A">
        <w:rPr>
          <w:rFonts w:ascii="Arial" w:hAnsi="Arial" w:cs="Arial"/>
          <w:sz w:val="24"/>
          <w:szCs w:val="24"/>
          <w:lang w:eastAsia="es-ES"/>
        </w:rPr>
        <w:t>interlaminar</w:t>
      </w:r>
      <w:proofErr w:type="spellEnd"/>
      <w:r w:rsidRPr="00EA026A">
        <w:rPr>
          <w:rFonts w:ascii="Arial" w:hAnsi="Arial" w:cs="Arial"/>
          <w:sz w:val="24"/>
          <w:szCs w:val="24"/>
          <w:lang w:eastAsia="es-ES"/>
        </w:rPr>
        <w:t>.</w:t>
      </w:r>
    </w:p>
    <w:p w:rsidR="00612C5A" w:rsidRPr="00770011" w:rsidRDefault="00612C5A" w:rsidP="00157F93">
      <w:pPr>
        <w:ind w:left="1985"/>
        <w:jc w:val="both"/>
        <w:rPr>
          <w:rFonts w:ascii="Arial" w:hAnsi="Arial" w:cs="Arial"/>
        </w:rPr>
      </w:pPr>
    </w:p>
    <w:p w:rsidR="00612C5A" w:rsidRDefault="00612C5A" w:rsidP="00157F93">
      <w:pPr>
        <w:spacing w:line="480" w:lineRule="auto"/>
        <w:ind w:left="993"/>
        <w:jc w:val="both"/>
        <w:rPr>
          <w:rFonts w:ascii="Arial" w:hAnsi="Arial" w:cs="Arial"/>
        </w:rPr>
      </w:pPr>
      <w:r>
        <w:rPr>
          <w:rFonts w:ascii="Arial" w:hAnsi="Arial" w:cs="Arial"/>
        </w:rPr>
        <w:t xml:space="preserve">Debido a esto presentan un valor elevado del área superficial y también una gran cantidad de superficie activada con enlaces no saturados, por esta razón pueden interaccionar con diferentes sustancias, en especial compuestos polares, por ello tienen comportamiento plástico en mezclas arcilla-agua con elevada proporción sólido/líquido y tienen la capacidad de poderse hinchar con un debido tratamiento </w:t>
      </w:r>
      <w:proofErr w:type="spellStart"/>
      <w:r>
        <w:rPr>
          <w:rFonts w:ascii="Arial" w:hAnsi="Arial" w:cs="Arial"/>
        </w:rPr>
        <w:t>reológico</w:t>
      </w:r>
      <w:proofErr w:type="spellEnd"/>
      <w:r>
        <w:rPr>
          <w:rFonts w:ascii="Arial" w:hAnsi="Arial" w:cs="Arial"/>
        </w:rPr>
        <w:t xml:space="preserve"> en suspensiones acuosas [9]</w:t>
      </w:r>
    </w:p>
    <w:p w:rsidR="00612C5A" w:rsidRDefault="00612C5A" w:rsidP="00612C5A">
      <w:pPr>
        <w:spacing w:line="480" w:lineRule="auto"/>
        <w:ind w:left="3828"/>
        <w:jc w:val="center"/>
        <w:rPr>
          <w:rFonts w:ascii="Arial" w:hAnsi="Arial" w:cs="Arial"/>
        </w:rPr>
      </w:pPr>
    </w:p>
    <w:p w:rsidR="00157F93" w:rsidRDefault="00157F93" w:rsidP="00612C5A">
      <w:pPr>
        <w:spacing w:line="480" w:lineRule="auto"/>
        <w:ind w:left="3828"/>
        <w:jc w:val="center"/>
        <w:rPr>
          <w:rFonts w:ascii="Arial" w:hAnsi="Arial" w:cs="Arial"/>
        </w:rPr>
      </w:pPr>
    </w:p>
    <w:p w:rsidR="00157F93" w:rsidRDefault="00157F93" w:rsidP="00612C5A">
      <w:pPr>
        <w:spacing w:line="480" w:lineRule="auto"/>
        <w:ind w:left="3828"/>
        <w:jc w:val="center"/>
        <w:rPr>
          <w:rFonts w:ascii="Arial" w:hAnsi="Arial" w:cs="Arial"/>
        </w:rPr>
      </w:pPr>
    </w:p>
    <w:p w:rsidR="00157F93" w:rsidRDefault="00157F93" w:rsidP="00612C5A">
      <w:pPr>
        <w:spacing w:line="480" w:lineRule="auto"/>
        <w:ind w:left="3828"/>
        <w:jc w:val="center"/>
        <w:rPr>
          <w:rFonts w:ascii="Arial" w:hAnsi="Arial" w:cs="Arial"/>
        </w:rPr>
      </w:pPr>
    </w:p>
    <w:p w:rsidR="00157F93" w:rsidRDefault="00157F93" w:rsidP="00612C5A">
      <w:pPr>
        <w:spacing w:line="480" w:lineRule="auto"/>
        <w:ind w:left="3828"/>
        <w:jc w:val="center"/>
        <w:rPr>
          <w:rFonts w:ascii="Arial" w:hAnsi="Arial" w:cs="Arial"/>
        </w:rPr>
      </w:pPr>
    </w:p>
    <w:p w:rsidR="00612C5A" w:rsidRPr="00157F93" w:rsidRDefault="00612C5A" w:rsidP="007F52CD">
      <w:pPr>
        <w:pStyle w:val="Sangra3detindependiente"/>
        <w:spacing w:line="360" w:lineRule="auto"/>
        <w:ind w:left="0" w:right="-3" w:firstLine="993"/>
        <w:jc w:val="center"/>
        <w:rPr>
          <w:rFonts w:ascii="Arial" w:hAnsi="Arial" w:cs="Arial"/>
          <w:b/>
          <w:sz w:val="24"/>
          <w:szCs w:val="24"/>
        </w:rPr>
      </w:pPr>
      <w:r w:rsidRPr="00157F93">
        <w:rPr>
          <w:rFonts w:ascii="Arial" w:hAnsi="Arial" w:cs="Arial"/>
          <w:b/>
          <w:sz w:val="24"/>
          <w:szCs w:val="24"/>
        </w:rPr>
        <w:lastRenderedPageBreak/>
        <w:t>TABLA 4</w:t>
      </w:r>
    </w:p>
    <w:p w:rsidR="00612C5A" w:rsidRPr="00B843BE" w:rsidRDefault="00612C5A" w:rsidP="007F52CD">
      <w:pPr>
        <w:pStyle w:val="Sangra3detindependiente"/>
        <w:spacing w:line="360" w:lineRule="auto"/>
        <w:ind w:left="993" w:right="-3"/>
        <w:jc w:val="center"/>
        <w:rPr>
          <w:b/>
          <w:szCs w:val="24"/>
        </w:rPr>
      </w:pPr>
      <w:r w:rsidRPr="00157F93">
        <w:rPr>
          <w:rFonts w:ascii="Arial" w:hAnsi="Arial" w:cs="Arial"/>
          <w:b/>
          <w:sz w:val="24"/>
          <w:szCs w:val="24"/>
        </w:rPr>
        <w:t>RESUMEN DE LAS PROPIEDADES DE LA MONTMORILLONITA</w:t>
      </w:r>
      <w:r w:rsidRPr="00157F93">
        <w:rPr>
          <w:b/>
          <w:sz w:val="24"/>
          <w:szCs w:val="24"/>
        </w:rPr>
        <w:t xml:space="preserve"> </w:t>
      </w:r>
      <w:r w:rsidRPr="007F52CD">
        <w:rPr>
          <w:rFonts w:ascii="Arial" w:hAnsi="Arial" w:cs="Arial"/>
          <w:b/>
          <w:sz w:val="24"/>
          <w:szCs w:val="24"/>
        </w:rPr>
        <w:t>(3)</w:t>
      </w:r>
    </w:p>
    <w:p w:rsidR="00612C5A" w:rsidRPr="00157F93" w:rsidRDefault="00612C5A" w:rsidP="00612C5A">
      <w:pPr>
        <w:spacing w:line="480" w:lineRule="auto"/>
        <w:ind w:left="852" w:firstLine="708"/>
        <w:jc w:val="center"/>
        <w:rPr>
          <w:rFonts w:ascii="Arial" w:hAnsi="Arial" w:cs="Arial"/>
          <w:sz w:val="4"/>
        </w:rPr>
      </w:pPr>
    </w:p>
    <w:tbl>
      <w:tblPr>
        <w:tblStyle w:val="Tablaconcuadrcula"/>
        <w:tblpPr w:leftFromText="141" w:rightFromText="141" w:vertAnchor="text" w:horzAnchor="page" w:tblpX="3880" w:tblpY="58"/>
        <w:tblW w:w="6380" w:type="dxa"/>
        <w:tblLook w:val="04A0" w:firstRow="1" w:lastRow="0" w:firstColumn="1" w:lastColumn="0" w:noHBand="0" w:noVBand="1"/>
      </w:tblPr>
      <w:tblGrid>
        <w:gridCol w:w="3510"/>
        <w:gridCol w:w="2870"/>
      </w:tblGrid>
      <w:tr w:rsidR="00157F93" w:rsidRPr="005A4044" w:rsidTr="007F52CD">
        <w:trPr>
          <w:cantSplit/>
          <w:trHeight w:val="584"/>
        </w:trPr>
        <w:tc>
          <w:tcPr>
            <w:tcW w:w="3510" w:type="dxa"/>
            <w:shd w:val="clear" w:color="auto" w:fill="C6D9F1" w:themeFill="text2" w:themeFillTint="33"/>
            <w:vAlign w:val="center"/>
          </w:tcPr>
          <w:p w:rsidR="00157F93" w:rsidRPr="00157F93" w:rsidRDefault="00157F93" w:rsidP="007F52CD">
            <w:pPr>
              <w:jc w:val="center"/>
              <w:rPr>
                <w:rFonts w:ascii="Arial" w:hAnsi="Arial" w:cs="Arial"/>
                <w:b/>
                <w:sz w:val="24"/>
                <w:szCs w:val="20"/>
              </w:rPr>
            </w:pPr>
            <w:r w:rsidRPr="00157F93">
              <w:rPr>
                <w:rFonts w:ascii="Arial" w:hAnsi="Arial" w:cs="Arial"/>
                <w:b/>
                <w:sz w:val="24"/>
                <w:szCs w:val="20"/>
              </w:rPr>
              <w:t>Nombre</w:t>
            </w:r>
          </w:p>
        </w:tc>
        <w:tc>
          <w:tcPr>
            <w:tcW w:w="2870" w:type="dxa"/>
            <w:shd w:val="clear" w:color="auto" w:fill="C6D9F1" w:themeFill="text2" w:themeFillTint="33"/>
            <w:vAlign w:val="center"/>
          </w:tcPr>
          <w:p w:rsidR="00157F93" w:rsidRPr="00157F93" w:rsidRDefault="00157F93" w:rsidP="007F52CD">
            <w:pPr>
              <w:jc w:val="center"/>
              <w:rPr>
                <w:rFonts w:ascii="Arial" w:hAnsi="Arial" w:cs="Arial"/>
                <w:b/>
                <w:sz w:val="24"/>
                <w:szCs w:val="20"/>
              </w:rPr>
            </w:pPr>
            <w:proofErr w:type="spellStart"/>
            <w:r w:rsidRPr="00157F93">
              <w:rPr>
                <w:rFonts w:ascii="Arial" w:hAnsi="Arial" w:cs="Arial"/>
                <w:b/>
                <w:sz w:val="24"/>
                <w:szCs w:val="20"/>
              </w:rPr>
              <w:t>Montmorillonita</w:t>
            </w:r>
            <w:proofErr w:type="spellEnd"/>
          </w:p>
        </w:tc>
      </w:tr>
      <w:tr w:rsidR="00157F93" w:rsidRPr="005A4044" w:rsidTr="007F52CD">
        <w:trPr>
          <w:cantSplit/>
          <w:trHeight w:val="584"/>
        </w:trPr>
        <w:tc>
          <w:tcPr>
            <w:tcW w:w="3510" w:type="dxa"/>
            <w:vAlign w:val="center"/>
          </w:tcPr>
          <w:p w:rsidR="00157F93" w:rsidRPr="00157F93" w:rsidRDefault="00157F93" w:rsidP="007F52CD">
            <w:pPr>
              <w:jc w:val="center"/>
              <w:rPr>
                <w:rFonts w:ascii="Arial" w:hAnsi="Arial" w:cs="Arial"/>
                <w:sz w:val="24"/>
                <w:szCs w:val="20"/>
              </w:rPr>
            </w:pPr>
            <w:r w:rsidRPr="00157F93">
              <w:rPr>
                <w:rFonts w:ascii="Arial" w:hAnsi="Arial" w:cs="Arial"/>
                <w:sz w:val="24"/>
                <w:szCs w:val="20"/>
              </w:rPr>
              <w:t>Grupo</w:t>
            </w:r>
          </w:p>
        </w:tc>
        <w:tc>
          <w:tcPr>
            <w:tcW w:w="2870" w:type="dxa"/>
            <w:vAlign w:val="center"/>
          </w:tcPr>
          <w:p w:rsidR="00157F93" w:rsidRPr="00157F93" w:rsidRDefault="00157F93" w:rsidP="007F52CD">
            <w:pPr>
              <w:jc w:val="center"/>
              <w:rPr>
                <w:rFonts w:ascii="Arial" w:hAnsi="Arial" w:cs="Arial"/>
                <w:sz w:val="24"/>
                <w:szCs w:val="20"/>
              </w:rPr>
            </w:pPr>
            <w:proofErr w:type="spellStart"/>
            <w:r w:rsidRPr="00157F93">
              <w:rPr>
                <w:rFonts w:ascii="Arial" w:hAnsi="Arial" w:cs="Arial"/>
                <w:sz w:val="24"/>
                <w:szCs w:val="20"/>
              </w:rPr>
              <w:t>Esmectita</w:t>
            </w:r>
            <w:proofErr w:type="spellEnd"/>
          </w:p>
        </w:tc>
      </w:tr>
      <w:tr w:rsidR="00157F93" w:rsidRPr="005A4044" w:rsidTr="007F52CD">
        <w:trPr>
          <w:cantSplit/>
          <w:trHeight w:val="584"/>
        </w:trPr>
        <w:tc>
          <w:tcPr>
            <w:tcW w:w="3510" w:type="dxa"/>
            <w:vAlign w:val="center"/>
          </w:tcPr>
          <w:p w:rsidR="00157F93" w:rsidRPr="00157F93" w:rsidRDefault="00157F93" w:rsidP="007F52CD">
            <w:pPr>
              <w:jc w:val="center"/>
              <w:rPr>
                <w:rFonts w:ascii="Arial" w:hAnsi="Arial" w:cs="Arial"/>
                <w:sz w:val="24"/>
                <w:szCs w:val="20"/>
              </w:rPr>
            </w:pPr>
            <w:r w:rsidRPr="00157F93">
              <w:rPr>
                <w:rFonts w:ascii="Arial" w:hAnsi="Arial" w:cs="Arial"/>
                <w:sz w:val="24"/>
                <w:szCs w:val="20"/>
              </w:rPr>
              <w:t>Subgrupo</w:t>
            </w:r>
          </w:p>
        </w:tc>
        <w:tc>
          <w:tcPr>
            <w:tcW w:w="2870" w:type="dxa"/>
            <w:vAlign w:val="center"/>
          </w:tcPr>
          <w:p w:rsidR="00157F93" w:rsidRPr="00157F93" w:rsidRDefault="00157F93" w:rsidP="007F52CD">
            <w:pPr>
              <w:jc w:val="center"/>
              <w:rPr>
                <w:rFonts w:ascii="Arial" w:hAnsi="Arial" w:cs="Arial"/>
                <w:sz w:val="24"/>
                <w:szCs w:val="20"/>
              </w:rPr>
            </w:pPr>
            <w:proofErr w:type="spellStart"/>
            <w:r w:rsidRPr="00157F93">
              <w:rPr>
                <w:rFonts w:ascii="Arial" w:hAnsi="Arial" w:cs="Arial"/>
                <w:sz w:val="24"/>
                <w:szCs w:val="20"/>
              </w:rPr>
              <w:t>Montmorillonitas</w:t>
            </w:r>
            <w:proofErr w:type="spellEnd"/>
          </w:p>
        </w:tc>
      </w:tr>
      <w:tr w:rsidR="00157F93" w:rsidRPr="005A4044" w:rsidTr="007F52CD">
        <w:trPr>
          <w:cantSplit/>
          <w:trHeight w:val="584"/>
        </w:trPr>
        <w:tc>
          <w:tcPr>
            <w:tcW w:w="3510" w:type="dxa"/>
            <w:vAlign w:val="center"/>
          </w:tcPr>
          <w:p w:rsidR="00157F93" w:rsidRPr="00157F93" w:rsidRDefault="00157F93" w:rsidP="007F52CD">
            <w:pPr>
              <w:jc w:val="center"/>
              <w:rPr>
                <w:rFonts w:ascii="Arial" w:hAnsi="Arial" w:cs="Arial"/>
                <w:sz w:val="24"/>
                <w:szCs w:val="20"/>
              </w:rPr>
            </w:pPr>
            <w:r w:rsidRPr="00157F93">
              <w:rPr>
                <w:rFonts w:ascii="Arial" w:hAnsi="Arial" w:cs="Arial"/>
                <w:sz w:val="24"/>
                <w:szCs w:val="20"/>
              </w:rPr>
              <w:t>Tipo de Lámina</w:t>
            </w:r>
          </w:p>
        </w:tc>
        <w:tc>
          <w:tcPr>
            <w:tcW w:w="2870" w:type="dxa"/>
            <w:vAlign w:val="center"/>
          </w:tcPr>
          <w:p w:rsidR="00157F93" w:rsidRPr="00157F93" w:rsidRDefault="00157F93" w:rsidP="007F52CD">
            <w:pPr>
              <w:jc w:val="center"/>
              <w:rPr>
                <w:rFonts w:ascii="Arial" w:hAnsi="Arial" w:cs="Arial"/>
                <w:sz w:val="24"/>
                <w:szCs w:val="20"/>
              </w:rPr>
            </w:pPr>
            <w:r w:rsidRPr="00157F93">
              <w:rPr>
                <w:rFonts w:ascii="Arial" w:hAnsi="Arial" w:cs="Arial"/>
                <w:sz w:val="24"/>
                <w:szCs w:val="20"/>
              </w:rPr>
              <w:t>2:1</w:t>
            </w:r>
          </w:p>
        </w:tc>
      </w:tr>
      <w:tr w:rsidR="00157F93" w:rsidRPr="005A4044" w:rsidTr="007F52CD">
        <w:trPr>
          <w:cantSplit/>
          <w:trHeight w:val="584"/>
        </w:trPr>
        <w:tc>
          <w:tcPr>
            <w:tcW w:w="3510" w:type="dxa"/>
            <w:vAlign w:val="center"/>
          </w:tcPr>
          <w:p w:rsidR="00157F93" w:rsidRPr="00157F93" w:rsidRDefault="00157F93" w:rsidP="007F52CD">
            <w:pPr>
              <w:jc w:val="center"/>
              <w:rPr>
                <w:rFonts w:ascii="Arial" w:hAnsi="Arial" w:cs="Arial"/>
                <w:sz w:val="24"/>
                <w:szCs w:val="20"/>
              </w:rPr>
            </w:pPr>
            <w:proofErr w:type="spellStart"/>
            <w:r w:rsidRPr="00157F93">
              <w:rPr>
                <w:rFonts w:ascii="Arial" w:hAnsi="Arial" w:cs="Arial"/>
                <w:sz w:val="24"/>
                <w:szCs w:val="20"/>
              </w:rPr>
              <w:t>Interlámina</w:t>
            </w:r>
            <w:proofErr w:type="spellEnd"/>
          </w:p>
        </w:tc>
        <w:tc>
          <w:tcPr>
            <w:tcW w:w="2870" w:type="dxa"/>
            <w:vAlign w:val="center"/>
          </w:tcPr>
          <w:p w:rsidR="00157F93" w:rsidRPr="00157F93" w:rsidRDefault="00157F93" w:rsidP="007F52CD">
            <w:pPr>
              <w:jc w:val="center"/>
              <w:rPr>
                <w:rFonts w:ascii="Arial" w:hAnsi="Arial" w:cs="Arial"/>
                <w:sz w:val="24"/>
                <w:szCs w:val="20"/>
              </w:rPr>
            </w:pPr>
            <w:r w:rsidRPr="00157F93">
              <w:rPr>
                <w:rFonts w:ascii="Arial" w:hAnsi="Arial" w:cs="Arial"/>
                <w:sz w:val="24"/>
                <w:szCs w:val="20"/>
              </w:rPr>
              <w:t xml:space="preserve">Cationes hidratados intercambiables </w:t>
            </w:r>
          </w:p>
        </w:tc>
      </w:tr>
      <w:tr w:rsidR="00157F93" w:rsidRPr="005A4044" w:rsidTr="007F52CD">
        <w:trPr>
          <w:cantSplit/>
          <w:trHeight w:val="584"/>
        </w:trPr>
        <w:tc>
          <w:tcPr>
            <w:tcW w:w="3510" w:type="dxa"/>
            <w:vAlign w:val="center"/>
          </w:tcPr>
          <w:p w:rsidR="00157F93" w:rsidRPr="00157F93" w:rsidRDefault="00157F93" w:rsidP="007F52CD">
            <w:pPr>
              <w:jc w:val="center"/>
              <w:rPr>
                <w:rFonts w:ascii="Arial" w:hAnsi="Arial" w:cs="Arial"/>
                <w:sz w:val="24"/>
                <w:szCs w:val="20"/>
              </w:rPr>
            </w:pPr>
            <w:r w:rsidRPr="00157F93">
              <w:rPr>
                <w:rFonts w:ascii="Arial" w:hAnsi="Arial" w:cs="Arial"/>
                <w:sz w:val="24"/>
                <w:szCs w:val="20"/>
              </w:rPr>
              <w:t>Capacidad de intercambio catiónico (CEC) (</w:t>
            </w:r>
            <w:proofErr w:type="spellStart"/>
            <w:r w:rsidRPr="00157F93">
              <w:rPr>
                <w:rFonts w:ascii="Arial" w:hAnsi="Arial" w:cs="Arial"/>
                <w:sz w:val="24"/>
                <w:szCs w:val="20"/>
              </w:rPr>
              <w:t>meq</w:t>
            </w:r>
            <w:proofErr w:type="spellEnd"/>
            <w:r w:rsidRPr="00157F93">
              <w:rPr>
                <w:rFonts w:ascii="Arial" w:hAnsi="Arial" w:cs="Arial"/>
                <w:sz w:val="24"/>
                <w:szCs w:val="20"/>
              </w:rPr>
              <w:t>/100g)</w:t>
            </w:r>
          </w:p>
        </w:tc>
        <w:tc>
          <w:tcPr>
            <w:tcW w:w="2870" w:type="dxa"/>
            <w:vAlign w:val="center"/>
          </w:tcPr>
          <w:p w:rsidR="00157F93" w:rsidRPr="00157F93" w:rsidRDefault="00157F93" w:rsidP="007F52CD">
            <w:pPr>
              <w:jc w:val="center"/>
              <w:rPr>
                <w:rFonts w:ascii="Arial" w:hAnsi="Arial" w:cs="Arial"/>
                <w:sz w:val="24"/>
                <w:szCs w:val="20"/>
              </w:rPr>
            </w:pPr>
            <w:r w:rsidRPr="00157F93">
              <w:rPr>
                <w:rFonts w:ascii="Arial" w:hAnsi="Arial" w:cs="Arial"/>
                <w:sz w:val="24"/>
                <w:szCs w:val="20"/>
              </w:rPr>
              <w:t>80-200</w:t>
            </w:r>
          </w:p>
        </w:tc>
      </w:tr>
      <w:tr w:rsidR="00157F93" w:rsidRPr="005A4044" w:rsidTr="007F52CD">
        <w:trPr>
          <w:cantSplit/>
          <w:trHeight w:val="584"/>
        </w:trPr>
        <w:tc>
          <w:tcPr>
            <w:tcW w:w="3510" w:type="dxa"/>
            <w:vAlign w:val="center"/>
          </w:tcPr>
          <w:p w:rsidR="00157F93" w:rsidRPr="00157F93" w:rsidRDefault="00157F93" w:rsidP="007F52CD">
            <w:pPr>
              <w:jc w:val="center"/>
              <w:rPr>
                <w:rFonts w:ascii="Arial" w:hAnsi="Arial" w:cs="Arial"/>
                <w:sz w:val="24"/>
                <w:szCs w:val="20"/>
              </w:rPr>
            </w:pPr>
            <w:r w:rsidRPr="00157F93">
              <w:rPr>
                <w:rFonts w:ascii="Arial" w:hAnsi="Arial" w:cs="Arial"/>
                <w:sz w:val="24"/>
                <w:szCs w:val="20"/>
              </w:rPr>
              <w:t>Superficie especifica (m</w:t>
            </w:r>
            <w:r w:rsidRPr="00157F93">
              <w:rPr>
                <w:rFonts w:ascii="Arial" w:hAnsi="Arial" w:cs="Arial"/>
                <w:sz w:val="24"/>
                <w:szCs w:val="20"/>
                <w:vertAlign w:val="superscript"/>
              </w:rPr>
              <w:t>2</w:t>
            </w:r>
            <w:r w:rsidRPr="00157F93">
              <w:rPr>
                <w:rFonts w:ascii="Arial" w:hAnsi="Arial" w:cs="Arial"/>
                <w:sz w:val="24"/>
                <w:szCs w:val="20"/>
              </w:rPr>
              <w:t>/g)</w:t>
            </w:r>
          </w:p>
        </w:tc>
        <w:tc>
          <w:tcPr>
            <w:tcW w:w="2870" w:type="dxa"/>
            <w:vAlign w:val="center"/>
          </w:tcPr>
          <w:p w:rsidR="00157F93" w:rsidRPr="00157F93" w:rsidRDefault="00157F93" w:rsidP="007F52CD">
            <w:pPr>
              <w:jc w:val="center"/>
              <w:rPr>
                <w:rFonts w:ascii="Arial" w:hAnsi="Arial" w:cs="Arial"/>
                <w:sz w:val="24"/>
                <w:szCs w:val="20"/>
              </w:rPr>
            </w:pPr>
            <w:r w:rsidRPr="00157F93">
              <w:rPr>
                <w:rFonts w:ascii="Arial" w:hAnsi="Arial" w:cs="Arial"/>
                <w:sz w:val="24"/>
                <w:szCs w:val="20"/>
              </w:rPr>
              <w:t>80-300</w:t>
            </w:r>
          </w:p>
        </w:tc>
      </w:tr>
      <w:tr w:rsidR="00157F93" w:rsidRPr="005A4044" w:rsidTr="007F52CD">
        <w:trPr>
          <w:cantSplit/>
          <w:trHeight w:val="584"/>
        </w:trPr>
        <w:tc>
          <w:tcPr>
            <w:tcW w:w="3510" w:type="dxa"/>
            <w:vAlign w:val="center"/>
          </w:tcPr>
          <w:p w:rsidR="00157F93" w:rsidRPr="00157F93" w:rsidRDefault="00157F93" w:rsidP="007F52CD">
            <w:pPr>
              <w:jc w:val="center"/>
              <w:rPr>
                <w:rFonts w:ascii="Arial" w:hAnsi="Arial" w:cs="Arial"/>
                <w:sz w:val="24"/>
                <w:szCs w:val="20"/>
              </w:rPr>
            </w:pPr>
            <w:r w:rsidRPr="00157F93">
              <w:rPr>
                <w:rFonts w:ascii="Arial" w:hAnsi="Arial" w:cs="Arial"/>
                <w:sz w:val="24"/>
                <w:szCs w:val="20"/>
              </w:rPr>
              <w:t>Relación de aspecto media</w:t>
            </w:r>
          </w:p>
        </w:tc>
        <w:tc>
          <w:tcPr>
            <w:tcW w:w="2870" w:type="dxa"/>
            <w:vAlign w:val="center"/>
          </w:tcPr>
          <w:p w:rsidR="00157F93" w:rsidRPr="00157F93" w:rsidRDefault="00157F93" w:rsidP="007F52CD">
            <w:pPr>
              <w:jc w:val="center"/>
              <w:rPr>
                <w:rFonts w:ascii="Arial" w:hAnsi="Arial" w:cs="Arial"/>
                <w:sz w:val="24"/>
                <w:szCs w:val="20"/>
              </w:rPr>
            </w:pPr>
            <w:r w:rsidRPr="00157F93">
              <w:rPr>
                <w:rFonts w:ascii="Arial" w:hAnsi="Arial" w:cs="Arial"/>
                <w:sz w:val="24"/>
                <w:szCs w:val="20"/>
              </w:rPr>
              <w:t>250</w:t>
            </w:r>
          </w:p>
        </w:tc>
      </w:tr>
      <w:tr w:rsidR="00157F93" w:rsidRPr="005A4044" w:rsidTr="007F52CD">
        <w:trPr>
          <w:cantSplit/>
          <w:trHeight w:val="584"/>
        </w:trPr>
        <w:tc>
          <w:tcPr>
            <w:tcW w:w="3510" w:type="dxa"/>
            <w:vAlign w:val="center"/>
          </w:tcPr>
          <w:p w:rsidR="00157F93" w:rsidRPr="00157F93" w:rsidRDefault="00157F93" w:rsidP="007F52CD">
            <w:pPr>
              <w:jc w:val="center"/>
              <w:rPr>
                <w:rFonts w:ascii="Arial" w:hAnsi="Arial" w:cs="Arial"/>
                <w:sz w:val="24"/>
                <w:szCs w:val="20"/>
              </w:rPr>
            </w:pPr>
            <w:r w:rsidRPr="00157F93">
              <w:rPr>
                <w:rFonts w:ascii="Arial" w:hAnsi="Arial" w:cs="Arial"/>
                <w:sz w:val="24"/>
                <w:szCs w:val="20"/>
              </w:rPr>
              <w:t xml:space="preserve">Espacio </w:t>
            </w:r>
            <w:proofErr w:type="spellStart"/>
            <w:r w:rsidRPr="00157F93">
              <w:rPr>
                <w:rFonts w:ascii="Arial" w:hAnsi="Arial" w:cs="Arial"/>
                <w:sz w:val="24"/>
                <w:szCs w:val="20"/>
              </w:rPr>
              <w:t>interlaminar</w:t>
            </w:r>
            <w:proofErr w:type="spellEnd"/>
            <w:r w:rsidRPr="00157F93">
              <w:rPr>
                <w:rFonts w:ascii="Arial" w:hAnsi="Arial" w:cs="Arial"/>
                <w:sz w:val="24"/>
                <w:szCs w:val="20"/>
              </w:rPr>
              <w:t xml:space="preserve"> (</w:t>
            </w:r>
            <m:oMath>
              <m:acc>
                <m:accPr>
                  <m:chr m:val="̇"/>
                  <m:ctrlPr>
                    <w:rPr>
                      <w:rFonts w:ascii="Cambria Math" w:hAnsi="Cambria Math" w:cs="Arial"/>
                      <w:i/>
                      <w:sz w:val="24"/>
                      <w:szCs w:val="20"/>
                    </w:rPr>
                  </m:ctrlPr>
                </m:accPr>
                <m:e>
                  <m:r>
                    <w:rPr>
                      <w:rFonts w:ascii="Cambria Math" w:hAnsi="Cambria Math" w:cs="Arial"/>
                      <w:sz w:val="24"/>
                      <w:szCs w:val="20"/>
                    </w:rPr>
                    <m:t>A</m:t>
                  </m:r>
                </m:e>
              </m:acc>
            </m:oMath>
            <w:r w:rsidRPr="00157F93">
              <w:rPr>
                <w:rFonts w:ascii="Arial" w:hAnsi="Arial" w:cs="Arial"/>
                <w:sz w:val="24"/>
                <w:szCs w:val="20"/>
              </w:rPr>
              <w:t>)</w:t>
            </w:r>
          </w:p>
        </w:tc>
        <w:tc>
          <w:tcPr>
            <w:tcW w:w="2870" w:type="dxa"/>
            <w:vAlign w:val="center"/>
          </w:tcPr>
          <w:p w:rsidR="00157F93" w:rsidRPr="00157F93" w:rsidRDefault="00157F93" w:rsidP="007F52CD">
            <w:pPr>
              <w:jc w:val="center"/>
              <w:rPr>
                <w:rFonts w:ascii="Arial" w:hAnsi="Arial" w:cs="Arial"/>
                <w:sz w:val="24"/>
                <w:szCs w:val="20"/>
              </w:rPr>
            </w:pPr>
            <w:r w:rsidRPr="00157F93">
              <w:rPr>
                <w:rFonts w:ascii="Arial" w:hAnsi="Arial" w:cs="Arial"/>
                <w:sz w:val="24"/>
                <w:szCs w:val="20"/>
              </w:rPr>
              <w:t>≈9,8 (varía en función del catión)</w:t>
            </w:r>
          </w:p>
        </w:tc>
      </w:tr>
    </w:tbl>
    <w:p w:rsidR="00612C5A" w:rsidRDefault="00612C5A" w:rsidP="00612C5A">
      <w:pPr>
        <w:spacing w:line="480" w:lineRule="auto"/>
        <w:ind w:left="852" w:firstLine="708"/>
        <w:jc w:val="center"/>
        <w:rPr>
          <w:rFonts w:ascii="Arial" w:hAnsi="Arial" w:cs="Arial"/>
        </w:rPr>
      </w:pPr>
    </w:p>
    <w:p w:rsidR="00612C5A" w:rsidRDefault="00612C5A" w:rsidP="00612C5A">
      <w:pPr>
        <w:spacing w:line="480" w:lineRule="auto"/>
        <w:ind w:left="852" w:firstLine="708"/>
        <w:jc w:val="center"/>
        <w:rPr>
          <w:rFonts w:ascii="Arial" w:hAnsi="Arial" w:cs="Arial"/>
        </w:rPr>
      </w:pPr>
    </w:p>
    <w:p w:rsidR="00612C5A" w:rsidRDefault="00612C5A" w:rsidP="00612C5A">
      <w:pPr>
        <w:spacing w:line="480" w:lineRule="auto"/>
        <w:ind w:left="852" w:firstLine="708"/>
        <w:jc w:val="center"/>
        <w:rPr>
          <w:rFonts w:ascii="Arial" w:hAnsi="Arial" w:cs="Arial"/>
        </w:rPr>
      </w:pPr>
    </w:p>
    <w:p w:rsidR="00612C5A" w:rsidRDefault="00612C5A" w:rsidP="00612C5A">
      <w:pPr>
        <w:spacing w:line="480" w:lineRule="auto"/>
        <w:ind w:left="852" w:firstLine="708"/>
        <w:jc w:val="center"/>
        <w:rPr>
          <w:rFonts w:ascii="Arial" w:hAnsi="Arial" w:cs="Arial"/>
        </w:rPr>
      </w:pPr>
    </w:p>
    <w:p w:rsidR="00612C5A" w:rsidRDefault="00612C5A" w:rsidP="00612C5A">
      <w:pPr>
        <w:spacing w:line="480" w:lineRule="auto"/>
        <w:ind w:left="852" w:firstLine="708"/>
        <w:jc w:val="center"/>
        <w:rPr>
          <w:rFonts w:ascii="Arial" w:hAnsi="Arial" w:cs="Arial"/>
        </w:rPr>
      </w:pPr>
    </w:p>
    <w:p w:rsidR="00612C5A" w:rsidRDefault="00612C5A" w:rsidP="00612C5A">
      <w:pPr>
        <w:spacing w:line="480" w:lineRule="auto"/>
        <w:ind w:left="852" w:firstLine="708"/>
        <w:jc w:val="center"/>
        <w:rPr>
          <w:rFonts w:ascii="Arial" w:hAnsi="Arial" w:cs="Arial"/>
        </w:rPr>
      </w:pPr>
    </w:p>
    <w:p w:rsidR="00612C5A" w:rsidRDefault="00612C5A" w:rsidP="00612C5A">
      <w:pPr>
        <w:spacing w:line="480" w:lineRule="auto"/>
        <w:ind w:left="852" w:firstLine="708"/>
        <w:jc w:val="center"/>
        <w:rPr>
          <w:rFonts w:ascii="Arial" w:hAnsi="Arial" w:cs="Arial"/>
        </w:rPr>
      </w:pPr>
    </w:p>
    <w:p w:rsidR="00612C5A" w:rsidRDefault="00612C5A" w:rsidP="00612C5A">
      <w:pPr>
        <w:spacing w:line="480" w:lineRule="auto"/>
        <w:ind w:left="852" w:firstLine="708"/>
        <w:jc w:val="center"/>
        <w:rPr>
          <w:rFonts w:ascii="Arial" w:hAnsi="Arial" w:cs="Arial"/>
        </w:rPr>
      </w:pPr>
    </w:p>
    <w:p w:rsidR="00612C5A" w:rsidRPr="00EA026A" w:rsidRDefault="00612C5A" w:rsidP="00612C5A">
      <w:pPr>
        <w:spacing w:line="480" w:lineRule="auto"/>
        <w:ind w:left="852" w:firstLine="708"/>
        <w:jc w:val="center"/>
        <w:rPr>
          <w:rFonts w:ascii="Arial" w:hAnsi="Arial" w:cs="Arial"/>
        </w:rPr>
      </w:pPr>
    </w:p>
    <w:p w:rsidR="00157F93" w:rsidRDefault="00157F93" w:rsidP="008007A2">
      <w:pPr>
        <w:pStyle w:val="Prrafodelista"/>
        <w:spacing w:before="100" w:beforeAutospacing="1" w:after="0" w:line="480" w:lineRule="auto"/>
        <w:ind w:left="3544"/>
        <w:jc w:val="both"/>
        <w:rPr>
          <w:rFonts w:ascii="Arial" w:hAnsi="Arial" w:cs="Arial"/>
          <w:b/>
          <w:bCs/>
          <w:sz w:val="24"/>
          <w:szCs w:val="24"/>
        </w:rPr>
      </w:pPr>
    </w:p>
    <w:p w:rsidR="00157F93" w:rsidRDefault="00157F93" w:rsidP="00612C5A">
      <w:pPr>
        <w:pStyle w:val="Prrafodelista"/>
        <w:spacing w:before="100" w:beforeAutospacing="1" w:after="0" w:line="480" w:lineRule="auto"/>
        <w:ind w:left="3544"/>
        <w:jc w:val="both"/>
        <w:rPr>
          <w:rFonts w:ascii="Arial" w:hAnsi="Arial" w:cs="Arial"/>
          <w:b/>
          <w:bCs/>
          <w:sz w:val="24"/>
          <w:szCs w:val="24"/>
        </w:rPr>
      </w:pPr>
    </w:p>
    <w:p w:rsidR="00612C5A" w:rsidRDefault="00612C5A" w:rsidP="000C41CD">
      <w:pPr>
        <w:pStyle w:val="Prrafodelista"/>
        <w:spacing w:after="60" w:line="480" w:lineRule="auto"/>
        <w:ind w:left="993"/>
        <w:contextualSpacing w:val="0"/>
        <w:jc w:val="both"/>
        <w:rPr>
          <w:rFonts w:ascii="Arial" w:hAnsi="Arial" w:cs="Arial"/>
          <w:sz w:val="24"/>
          <w:szCs w:val="24"/>
          <w:lang w:eastAsia="es-ES"/>
        </w:rPr>
      </w:pPr>
      <w:r w:rsidRPr="00956916">
        <w:rPr>
          <w:rFonts w:ascii="Arial" w:hAnsi="Arial" w:cs="Arial"/>
          <w:b/>
          <w:bCs/>
          <w:sz w:val="24"/>
          <w:szCs w:val="24"/>
        </w:rPr>
        <w:t>Superficie específica</w:t>
      </w:r>
      <w:r>
        <w:rPr>
          <w:rFonts w:ascii="Arial" w:hAnsi="Arial" w:cs="Arial"/>
          <w:b/>
          <w:bCs/>
          <w:sz w:val="24"/>
          <w:szCs w:val="24"/>
        </w:rPr>
        <w:t xml:space="preserve">: </w:t>
      </w:r>
      <w:r w:rsidRPr="00956916">
        <w:rPr>
          <w:rFonts w:ascii="Arial" w:hAnsi="Arial" w:cs="Arial"/>
          <w:sz w:val="24"/>
          <w:szCs w:val="24"/>
          <w:lang w:eastAsia="es-ES"/>
        </w:rPr>
        <w:t>Se la define como el área de la superficie externa más el área de la superficie interna (en el caso de que esta exista) de las partículas constituyentes, por unidad de masa, expresada en m</w:t>
      </w:r>
      <w:r w:rsidRPr="00956916">
        <w:rPr>
          <w:rFonts w:ascii="Arial" w:hAnsi="Arial" w:cs="Arial"/>
          <w:sz w:val="24"/>
          <w:szCs w:val="24"/>
          <w:vertAlign w:val="superscript"/>
          <w:lang w:eastAsia="es-ES"/>
        </w:rPr>
        <w:t>2</w:t>
      </w:r>
      <w:r w:rsidRPr="00956916">
        <w:rPr>
          <w:rFonts w:ascii="Arial" w:hAnsi="Arial" w:cs="Arial"/>
          <w:sz w:val="24"/>
          <w:szCs w:val="24"/>
          <w:lang w:eastAsia="es-ES"/>
        </w:rPr>
        <w:t xml:space="preserve">/g. </w:t>
      </w:r>
    </w:p>
    <w:p w:rsidR="000C41CD" w:rsidRPr="00A34544" w:rsidRDefault="000C41CD" w:rsidP="000C41CD">
      <w:pPr>
        <w:pStyle w:val="Prrafodelista"/>
        <w:spacing w:after="60" w:line="480" w:lineRule="auto"/>
        <w:ind w:left="993"/>
        <w:contextualSpacing w:val="0"/>
        <w:jc w:val="both"/>
        <w:rPr>
          <w:rFonts w:ascii="Arial" w:hAnsi="Arial" w:cs="Arial"/>
          <w:b/>
          <w:bCs/>
          <w:sz w:val="24"/>
          <w:szCs w:val="24"/>
        </w:rPr>
      </w:pPr>
    </w:p>
    <w:p w:rsidR="00612C5A" w:rsidRDefault="00612C5A" w:rsidP="000C41CD">
      <w:pPr>
        <w:spacing w:after="60" w:line="480" w:lineRule="auto"/>
        <w:ind w:left="993"/>
        <w:jc w:val="both"/>
        <w:rPr>
          <w:rFonts w:ascii="Arial" w:hAnsi="Arial" w:cs="Arial"/>
        </w:rPr>
      </w:pPr>
      <w:r w:rsidRPr="00956916">
        <w:rPr>
          <w:rFonts w:ascii="Arial" w:hAnsi="Arial" w:cs="Arial"/>
        </w:rPr>
        <w:t xml:space="preserve">La superficie específica es importante para algunos usos industriales en los que la interacción sólido-fluido depende </w:t>
      </w:r>
      <w:r w:rsidRPr="00956916">
        <w:rPr>
          <w:rFonts w:ascii="Arial" w:hAnsi="Arial" w:cs="Arial"/>
        </w:rPr>
        <w:lastRenderedPageBreak/>
        <w:t>directamente de esta propiedad. El valor de la superficie específica es de 80-300 m</w:t>
      </w:r>
      <w:r w:rsidRPr="00956916">
        <w:rPr>
          <w:rFonts w:ascii="Arial" w:hAnsi="Arial" w:cs="Arial"/>
          <w:vertAlign w:val="superscript"/>
        </w:rPr>
        <w:t>2</w:t>
      </w:r>
      <w:r w:rsidRPr="00956916">
        <w:rPr>
          <w:rFonts w:ascii="Arial" w:hAnsi="Arial" w:cs="Arial"/>
        </w:rPr>
        <w:t>/g.</w:t>
      </w:r>
    </w:p>
    <w:p w:rsidR="000C41CD" w:rsidRPr="00956916" w:rsidRDefault="000C41CD" w:rsidP="000C41CD">
      <w:pPr>
        <w:spacing w:after="60" w:line="480" w:lineRule="auto"/>
        <w:ind w:left="993"/>
        <w:jc w:val="both"/>
        <w:rPr>
          <w:rFonts w:ascii="Arial" w:hAnsi="Arial" w:cs="Arial"/>
        </w:rPr>
      </w:pPr>
    </w:p>
    <w:p w:rsidR="00612C5A" w:rsidRPr="00A34544" w:rsidRDefault="00612C5A" w:rsidP="000C41CD">
      <w:pPr>
        <w:pStyle w:val="Prrafodelista"/>
        <w:spacing w:after="60" w:line="480" w:lineRule="auto"/>
        <w:ind w:left="993"/>
        <w:contextualSpacing w:val="0"/>
        <w:jc w:val="both"/>
        <w:rPr>
          <w:rFonts w:ascii="Arial" w:hAnsi="Arial" w:cs="Arial"/>
          <w:b/>
          <w:bCs/>
          <w:sz w:val="24"/>
          <w:szCs w:val="24"/>
          <w:lang w:eastAsia="es-ES"/>
        </w:rPr>
      </w:pPr>
      <w:r w:rsidRPr="00956916">
        <w:rPr>
          <w:rFonts w:ascii="Arial" w:hAnsi="Arial" w:cs="Arial"/>
          <w:b/>
          <w:bCs/>
          <w:sz w:val="24"/>
          <w:szCs w:val="24"/>
          <w:lang w:eastAsia="es-ES"/>
        </w:rPr>
        <w:t>Capacidad de Intercambio catiónico (CEC)</w:t>
      </w:r>
      <w:r>
        <w:rPr>
          <w:rFonts w:ascii="Arial" w:hAnsi="Arial" w:cs="Arial"/>
          <w:b/>
          <w:bCs/>
          <w:sz w:val="24"/>
          <w:szCs w:val="24"/>
          <w:lang w:eastAsia="es-ES"/>
        </w:rPr>
        <w:t xml:space="preserve">: </w:t>
      </w:r>
      <w:r w:rsidRPr="00956916">
        <w:rPr>
          <w:rFonts w:ascii="Arial" w:hAnsi="Arial" w:cs="Arial"/>
          <w:sz w:val="24"/>
          <w:szCs w:val="24"/>
          <w:lang w:eastAsia="es-ES"/>
        </w:rPr>
        <w:t xml:space="preserve">Es la suma de todos los cationes de cambio que un mineral puede adsorber a un determinado pH. Es equivalente a la medida del total de cargas negativas del mineral. Estas cargas negativas pueden ser generadas de tres formas diferentes: </w:t>
      </w:r>
    </w:p>
    <w:p w:rsidR="00612C5A" w:rsidRPr="00956916" w:rsidRDefault="00612C5A" w:rsidP="000C41CD">
      <w:pPr>
        <w:pStyle w:val="Prrafodelista"/>
        <w:numPr>
          <w:ilvl w:val="0"/>
          <w:numId w:val="12"/>
        </w:numPr>
        <w:spacing w:after="60" w:line="480" w:lineRule="auto"/>
        <w:ind w:left="1985" w:hanging="709"/>
        <w:contextualSpacing w:val="0"/>
        <w:jc w:val="both"/>
        <w:rPr>
          <w:rFonts w:ascii="Arial" w:hAnsi="Arial" w:cs="Arial"/>
          <w:sz w:val="24"/>
          <w:szCs w:val="24"/>
          <w:lang w:eastAsia="es-ES"/>
        </w:rPr>
      </w:pPr>
      <w:r w:rsidRPr="00956916">
        <w:rPr>
          <w:rFonts w:ascii="Arial" w:hAnsi="Arial" w:cs="Arial"/>
          <w:sz w:val="24"/>
          <w:szCs w:val="24"/>
          <w:lang w:eastAsia="es-ES"/>
        </w:rPr>
        <w:t xml:space="preserve">Sustituciones </w:t>
      </w:r>
      <w:proofErr w:type="spellStart"/>
      <w:r w:rsidRPr="00956916">
        <w:rPr>
          <w:rFonts w:ascii="Arial" w:hAnsi="Arial" w:cs="Arial"/>
          <w:sz w:val="24"/>
          <w:szCs w:val="24"/>
          <w:lang w:eastAsia="es-ES"/>
        </w:rPr>
        <w:t>isomórficas</w:t>
      </w:r>
      <w:proofErr w:type="spellEnd"/>
      <w:r w:rsidRPr="00956916">
        <w:rPr>
          <w:rFonts w:ascii="Arial" w:hAnsi="Arial" w:cs="Arial"/>
          <w:sz w:val="24"/>
          <w:szCs w:val="24"/>
          <w:lang w:eastAsia="es-ES"/>
        </w:rPr>
        <w:t xml:space="preserve"> dentro de la estructura.</w:t>
      </w:r>
    </w:p>
    <w:p w:rsidR="00612C5A" w:rsidRPr="00956916" w:rsidRDefault="00612C5A" w:rsidP="000C41CD">
      <w:pPr>
        <w:pStyle w:val="Prrafodelista"/>
        <w:numPr>
          <w:ilvl w:val="0"/>
          <w:numId w:val="12"/>
        </w:numPr>
        <w:spacing w:after="60" w:line="480" w:lineRule="auto"/>
        <w:ind w:left="1985" w:hanging="709"/>
        <w:contextualSpacing w:val="0"/>
        <w:jc w:val="both"/>
        <w:rPr>
          <w:rFonts w:ascii="Arial" w:hAnsi="Arial" w:cs="Arial"/>
          <w:sz w:val="24"/>
          <w:szCs w:val="24"/>
          <w:lang w:eastAsia="es-ES"/>
        </w:rPr>
      </w:pPr>
      <w:r w:rsidRPr="00956916">
        <w:rPr>
          <w:rFonts w:ascii="Arial" w:hAnsi="Arial" w:cs="Arial"/>
          <w:sz w:val="24"/>
          <w:szCs w:val="24"/>
          <w:lang w:eastAsia="es-ES"/>
        </w:rPr>
        <w:t>Enlaces insaturados en los bordes y superficies externas.</w:t>
      </w:r>
    </w:p>
    <w:p w:rsidR="00612C5A" w:rsidRDefault="00612C5A" w:rsidP="000C41CD">
      <w:pPr>
        <w:pStyle w:val="Prrafodelista"/>
        <w:numPr>
          <w:ilvl w:val="0"/>
          <w:numId w:val="12"/>
        </w:numPr>
        <w:spacing w:after="60" w:line="480" w:lineRule="auto"/>
        <w:ind w:left="1985" w:hanging="709"/>
        <w:contextualSpacing w:val="0"/>
        <w:jc w:val="both"/>
        <w:rPr>
          <w:rFonts w:ascii="Arial" w:hAnsi="Arial" w:cs="Arial"/>
          <w:sz w:val="24"/>
          <w:szCs w:val="24"/>
          <w:lang w:eastAsia="es-ES"/>
        </w:rPr>
      </w:pPr>
      <w:r w:rsidRPr="00956916">
        <w:rPr>
          <w:rFonts w:ascii="Arial" w:hAnsi="Arial" w:cs="Arial"/>
          <w:sz w:val="24"/>
          <w:szCs w:val="24"/>
          <w:lang w:eastAsia="es-ES"/>
        </w:rPr>
        <w:t>Disociación de los grupos hidroxilos accesibles.</w:t>
      </w:r>
    </w:p>
    <w:p w:rsidR="000C41CD" w:rsidRPr="00956916" w:rsidRDefault="000C41CD" w:rsidP="000C41CD">
      <w:pPr>
        <w:pStyle w:val="Prrafodelista"/>
        <w:spacing w:after="60" w:line="480" w:lineRule="auto"/>
        <w:ind w:left="1985"/>
        <w:contextualSpacing w:val="0"/>
        <w:jc w:val="both"/>
        <w:rPr>
          <w:rFonts w:ascii="Arial" w:hAnsi="Arial" w:cs="Arial"/>
          <w:sz w:val="24"/>
          <w:szCs w:val="24"/>
          <w:lang w:eastAsia="es-ES"/>
        </w:rPr>
      </w:pPr>
    </w:p>
    <w:p w:rsidR="00612C5A" w:rsidRDefault="00612C5A" w:rsidP="000C41CD">
      <w:pPr>
        <w:spacing w:after="60" w:line="480" w:lineRule="auto"/>
        <w:ind w:left="993"/>
        <w:jc w:val="both"/>
        <w:rPr>
          <w:rFonts w:ascii="Arial" w:hAnsi="Arial" w:cs="Arial"/>
        </w:rPr>
      </w:pPr>
      <w:r w:rsidRPr="00956916">
        <w:rPr>
          <w:rFonts w:ascii="Arial" w:hAnsi="Arial" w:cs="Arial"/>
        </w:rPr>
        <w:t xml:space="preserve">El primer tipo es conocido como carga permanente y supone un 80 % de la carga neta de la partícula; además es independiente de las condiciones de pH y actividad iónica del medio. Los dos últimos tipos de origen varían en función del pH y de la actividad iónica. Corresponden a bordes cristalinos, químicamente activos y representan el 20 % de la carga total de la lámina. </w:t>
      </w:r>
      <w:r w:rsidRPr="000C41CD">
        <w:rPr>
          <w:rFonts w:ascii="Arial" w:hAnsi="Arial" w:cs="Arial"/>
        </w:rPr>
        <w:t>Para esta</w:t>
      </w:r>
      <w:r w:rsidRPr="00956916">
        <w:rPr>
          <w:rFonts w:ascii="Arial" w:hAnsi="Arial" w:cs="Arial"/>
        </w:rPr>
        <w:t xml:space="preserve"> muestra el valor de CEC oscila entre 76.4 y 119 </w:t>
      </w:r>
      <w:proofErr w:type="spellStart"/>
      <w:r w:rsidRPr="00956916">
        <w:rPr>
          <w:rFonts w:ascii="Arial" w:hAnsi="Arial" w:cs="Arial"/>
        </w:rPr>
        <w:t>meq</w:t>
      </w:r>
      <w:proofErr w:type="spellEnd"/>
      <w:r w:rsidRPr="00956916">
        <w:rPr>
          <w:rFonts w:ascii="Arial" w:hAnsi="Arial" w:cs="Arial"/>
        </w:rPr>
        <w:t>/100g.</w:t>
      </w:r>
    </w:p>
    <w:p w:rsidR="000C41CD" w:rsidRPr="00956916" w:rsidRDefault="000C41CD" w:rsidP="000C41CD">
      <w:pPr>
        <w:spacing w:after="60" w:line="480" w:lineRule="auto"/>
        <w:ind w:left="993"/>
        <w:jc w:val="both"/>
        <w:rPr>
          <w:rFonts w:ascii="Arial" w:hAnsi="Arial" w:cs="Arial"/>
        </w:rPr>
      </w:pPr>
    </w:p>
    <w:p w:rsidR="00612C5A" w:rsidRPr="00A34544" w:rsidRDefault="00612C5A" w:rsidP="000C41CD">
      <w:pPr>
        <w:pStyle w:val="Prrafodelista"/>
        <w:spacing w:after="60" w:line="480" w:lineRule="auto"/>
        <w:ind w:left="993"/>
        <w:contextualSpacing w:val="0"/>
        <w:jc w:val="both"/>
        <w:rPr>
          <w:rFonts w:ascii="Arial" w:hAnsi="Arial" w:cs="Arial"/>
          <w:b/>
          <w:bCs/>
          <w:sz w:val="24"/>
          <w:szCs w:val="24"/>
          <w:lang w:eastAsia="es-ES"/>
        </w:rPr>
      </w:pPr>
      <w:r w:rsidRPr="00956916">
        <w:rPr>
          <w:rFonts w:ascii="Arial" w:hAnsi="Arial" w:cs="Arial"/>
          <w:b/>
          <w:bCs/>
          <w:sz w:val="24"/>
          <w:szCs w:val="24"/>
          <w:lang w:eastAsia="es-ES"/>
        </w:rPr>
        <w:lastRenderedPageBreak/>
        <w:t>Capacidad de absorción</w:t>
      </w:r>
      <w:r>
        <w:rPr>
          <w:rFonts w:ascii="Arial" w:hAnsi="Arial" w:cs="Arial"/>
          <w:b/>
          <w:bCs/>
          <w:sz w:val="24"/>
          <w:szCs w:val="24"/>
          <w:lang w:eastAsia="es-ES"/>
        </w:rPr>
        <w:t xml:space="preserve">: </w:t>
      </w:r>
      <w:r w:rsidRPr="00956916">
        <w:rPr>
          <w:rFonts w:ascii="Arial" w:hAnsi="Arial" w:cs="Arial"/>
          <w:sz w:val="24"/>
          <w:szCs w:val="24"/>
          <w:lang w:eastAsia="es-ES"/>
        </w:rPr>
        <w:t xml:space="preserve">Esta capacidad está directamente con las características texturales (superficie específica y porosidad) y se puede hablar de dos tipos de procesos que difícilmente se dan de forma aislada: absorción (cuando se trata fundamentalmente de procesos físicos como la retención por capilaridad) y adsorción (cuando existe una interacción de tipo químico entre el adsorbente, en este caso la arcilla, y el líquido o gas adsorbido, denominado </w:t>
      </w:r>
      <w:proofErr w:type="spellStart"/>
      <w:r w:rsidRPr="00956916">
        <w:rPr>
          <w:rFonts w:ascii="Arial" w:hAnsi="Arial" w:cs="Arial"/>
          <w:sz w:val="24"/>
          <w:szCs w:val="24"/>
          <w:lang w:eastAsia="es-ES"/>
        </w:rPr>
        <w:t>adsorbato</w:t>
      </w:r>
      <w:proofErr w:type="spellEnd"/>
      <w:r w:rsidRPr="00956916">
        <w:rPr>
          <w:rFonts w:ascii="Arial" w:hAnsi="Arial" w:cs="Arial"/>
          <w:sz w:val="24"/>
          <w:szCs w:val="24"/>
          <w:lang w:eastAsia="es-ES"/>
        </w:rPr>
        <w:t xml:space="preserve">). </w:t>
      </w:r>
    </w:p>
    <w:p w:rsidR="00612C5A" w:rsidRDefault="00612C5A" w:rsidP="000C41CD">
      <w:pPr>
        <w:spacing w:after="60" w:line="480" w:lineRule="auto"/>
        <w:ind w:left="993"/>
        <w:jc w:val="both"/>
        <w:rPr>
          <w:rFonts w:ascii="Arial" w:hAnsi="Arial" w:cs="Arial"/>
        </w:rPr>
      </w:pPr>
      <w:r w:rsidRPr="00956916">
        <w:rPr>
          <w:rFonts w:ascii="Arial" w:hAnsi="Arial" w:cs="Arial"/>
        </w:rPr>
        <w:t xml:space="preserve">La absorción de agua de arcillas absorbentes es mayor del 100% con respecto al peso. </w:t>
      </w:r>
    </w:p>
    <w:p w:rsidR="000C41CD" w:rsidRPr="00956916" w:rsidRDefault="000C41CD" w:rsidP="000C41CD">
      <w:pPr>
        <w:spacing w:after="60" w:line="480" w:lineRule="auto"/>
        <w:ind w:left="993"/>
        <w:jc w:val="both"/>
        <w:rPr>
          <w:rFonts w:ascii="Arial" w:hAnsi="Arial" w:cs="Arial"/>
        </w:rPr>
      </w:pPr>
    </w:p>
    <w:p w:rsidR="00612C5A" w:rsidRDefault="00612C5A" w:rsidP="000C41CD">
      <w:pPr>
        <w:spacing w:after="60" w:line="480" w:lineRule="auto"/>
        <w:ind w:left="993"/>
        <w:jc w:val="both"/>
        <w:rPr>
          <w:rFonts w:ascii="Arial" w:hAnsi="Arial" w:cs="Arial"/>
        </w:rPr>
      </w:pPr>
      <w:r w:rsidRPr="00956916">
        <w:rPr>
          <w:rFonts w:ascii="Arial" w:hAnsi="Arial" w:cs="Arial"/>
          <w:b/>
          <w:bCs/>
        </w:rPr>
        <w:t>Hidratación e hinchamiento</w:t>
      </w:r>
      <w:r>
        <w:rPr>
          <w:rFonts w:ascii="Arial" w:hAnsi="Arial" w:cs="Arial"/>
          <w:b/>
          <w:bCs/>
        </w:rPr>
        <w:t xml:space="preserve">: </w:t>
      </w:r>
      <w:r w:rsidRPr="00956916">
        <w:rPr>
          <w:rFonts w:ascii="Arial" w:hAnsi="Arial" w:cs="Arial"/>
        </w:rPr>
        <w:t xml:space="preserve">La hidratación y deshidratación del espacio </w:t>
      </w:r>
      <w:proofErr w:type="spellStart"/>
      <w:r w:rsidRPr="00956916">
        <w:rPr>
          <w:rFonts w:ascii="Arial" w:hAnsi="Arial" w:cs="Arial"/>
        </w:rPr>
        <w:t>interlaminar</w:t>
      </w:r>
      <w:proofErr w:type="spellEnd"/>
      <w:r w:rsidRPr="00956916">
        <w:rPr>
          <w:rFonts w:ascii="Arial" w:hAnsi="Arial" w:cs="Arial"/>
        </w:rPr>
        <w:t xml:space="preserve"> son propiedades características de las </w:t>
      </w:r>
      <w:proofErr w:type="spellStart"/>
      <w:r w:rsidRPr="00956916">
        <w:rPr>
          <w:rFonts w:ascii="Arial" w:hAnsi="Arial" w:cs="Arial"/>
        </w:rPr>
        <w:t>esmectitas</w:t>
      </w:r>
      <w:proofErr w:type="spellEnd"/>
      <w:r w:rsidRPr="00956916">
        <w:rPr>
          <w:rFonts w:ascii="Arial" w:hAnsi="Arial" w:cs="Arial"/>
        </w:rPr>
        <w:t xml:space="preserve">. Aunque hidratación y deshidratación ocurren con independencia del tipo de catión de cambio presente, el grado de hidratación sí está ligado a la naturaleza del catión </w:t>
      </w:r>
      <w:proofErr w:type="spellStart"/>
      <w:r w:rsidRPr="00956916">
        <w:rPr>
          <w:rFonts w:ascii="Arial" w:hAnsi="Arial" w:cs="Arial"/>
        </w:rPr>
        <w:t>interlaminar</w:t>
      </w:r>
      <w:proofErr w:type="spellEnd"/>
      <w:r w:rsidRPr="00956916">
        <w:rPr>
          <w:rFonts w:ascii="Arial" w:hAnsi="Arial" w:cs="Arial"/>
        </w:rPr>
        <w:t xml:space="preserve"> y a la carga de la lámina. </w:t>
      </w:r>
    </w:p>
    <w:p w:rsidR="000C41CD" w:rsidRPr="00A34544" w:rsidRDefault="000C41CD" w:rsidP="000C41CD">
      <w:pPr>
        <w:spacing w:after="60" w:line="480" w:lineRule="auto"/>
        <w:ind w:left="993"/>
        <w:jc w:val="both"/>
        <w:rPr>
          <w:rFonts w:ascii="Arial" w:hAnsi="Arial" w:cs="Arial"/>
          <w:b/>
          <w:bCs/>
        </w:rPr>
      </w:pPr>
    </w:p>
    <w:p w:rsidR="00612C5A" w:rsidRDefault="00612C5A" w:rsidP="000C41CD">
      <w:pPr>
        <w:spacing w:after="60" w:line="480" w:lineRule="auto"/>
        <w:ind w:left="993"/>
        <w:jc w:val="both"/>
        <w:rPr>
          <w:rFonts w:ascii="Arial" w:hAnsi="Arial" w:cs="Arial"/>
        </w:rPr>
      </w:pPr>
      <w:r w:rsidRPr="00956916">
        <w:rPr>
          <w:rFonts w:ascii="Arial" w:hAnsi="Arial" w:cs="Arial"/>
        </w:rPr>
        <w:t xml:space="preserve">La absorción de agua en el espacio </w:t>
      </w:r>
      <w:proofErr w:type="spellStart"/>
      <w:r w:rsidRPr="00956916">
        <w:rPr>
          <w:rFonts w:ascii="Arial" w:hAnsi="Arial" w:cs="Arial"/>
        </w:rPr>
        <w:t>interlaminar</w:t>
      </w:r>
      <w:proofErr w:type="spellEnd"/>
      <w:r w:rsidRPr="00956916">
        <w:rPr>
          <w:rFonts w:ascii="Arial" w:hAnsi="Arial" w:cs="Arial"/>
        </w:rPr>
        <w:t xml:space="preserve"> tiene como consecuencia la separación de las láminas dando lugar al hinchamiento. Este proceso depende del balance entre la atracción electrostática catión-lámina y la energía de hidratación del catión. </w:t>
      </w:r>
      <w:r w:rsidRPr="00956916">
        <w:rPr>
          <w:rFonts w:ascii="Arial" w:hAnsi="Arial" w:cs="Arial"/>
        </w:rPr>
        <w:lastRenderedPageBreak/>
        <w:t xml:space="preserve">Cuando el catión </w:t>
      </w:r>
      <w:proofErr w:type="spellStart"/>
      <w:r w:rsidRPr="00956916">
        <w:rPr>
          <w:rFonts w:ascii="Arial" w:hAnsi="Arial" w:cs="Arial"/>
        </w:rPr>
        <w:t>interlaminar</w:t>
      </w:r>
      <w:proofErr w:type="spellEnd"/>
      <w:r w:rsidRPr="00956916">
        <w:rPr>
          <w:rFonts w:ascii="Arial" w:hAnsi="Arial" w:cs="Arial"/>
        </w:rPr>
        <w:t xml:space="preserve"> es el sodio, las </w:t>
      </w:r>
      <w:proofErr w:type="spellStart"/>
      <w:r w:rsidRPr="00956916">
        <w:rPr>
          <w:rFonts w:ascii="Arial" w:hAnsi="Arial" w:cs="Arial"/>
        </w:rPr>
        <w:t>esmectitas</w:t>
      </w:r>
      <w:proofErr w:type="spellEnd"/>
      <w:r w:rsidRPr="00956916">
        <w:rPr>
          <w:rFonts w:ascii="Arial" w:hAnsi="Arial" w:cs="Arial"/>
        </w:rPr>
        <w:t xml:space="preserve"> tienen una gran capacidad de hinchamiento, pudiendo llegar a producirse la completa disociación de cristales individuales de </w:t>
      </w:r>
      <w:proofErr w:type="spellStart"/>
      <w:r w:rsidRPr="00956916">
        <w:rPr>
          <w:rFonts w:ascii="Arial" w:hAnsi="Arial" w:cs="Arial"/>
        </w:rPr>
        <w:t>esmectita</w:t>
      </w:r>
      <w:proofErr w:type="spellEnd"/>
      <w:r w:rsidRPr="00956916">
        <w:rPr>
          <w:rFonts w:ascii="Arial" w:hAnsi="Arial" w:cs="Arial"/>
        </w:rPr>
        <w:t>, teniendo como resultado un alto grado de dispersión y un máximo desarrollo de propiedades coloidales. Si por el contrario, tienen Ca o Mg como cationes de cambio su capacidad de hinchamiento será mucho más reducida.</w:t>
      </w:r>
      <w:r w:rsidRPr="00EA026A">
        <w:rPr>
          <w:rFonts w:ascii="Arial" w:hAnsi="Arial" w:cs="Arial"/>
        </w:rPr>
        <w:t xml:space="preserve"> </w:t>
      </w:r>
    </w:p>
    <w:p w:rsidR="00612C5A" w:rsidRDefault="00612C5A" w:rsidP="000C41CD">
      <w:pPr>
        <w:spacing w:after="60" w:line="480" w:lineRule="auto"/>
        <w:ind w:firstLine="426"/>
        <w:jc w:val="both"/>
        <w:rPr>
          <w:rFonts w:ascii="Arial" w:hAnsi="Arial" w:cs="Arial"/>
          <w:b/>
        </w:rPr>
      </w:pPr>
    </w:p>
    <w:p w:rsidR="00612C5A" w:rsidRPr="002C7125" w:rsidRDefault="00612C5A" w:rsidP="000C41CD">
      <w:pPr>
        <w:pStyle w:val="Prrafodelista"/>
        <w:spacing w:after="120" w:line="480" w:lineRule="auto"/>
        <w:ind w:left="993"/>
        <w:contextualSpacing w:val="0"/>
        <w:jc w:val="both"/>
        <w:rPr>
          <w:rFonts w:ascii="Arial" w:hAnsi="Arial" w:cs="Arial"/>
          <w:b/>
          <w:sz w:val="24"/>
          <w:szCs w:val="24"/>
        </w:rPr>
      </w:pPr>
      <w:r w:rsidRPr="002C7125">
        <w:rPr>
          <w:rFonts w:ascii="Arial" w:hAnsi="Arial" w:cs="Arial"/>
          <w:b/>
          <w:sz w:val="24"/>
          <w:szCs w:val="24"/>
        </w:rPr>
        <w:t xml:space="preserve">Descripción </w:t>
      </w:r>
      <w:r>
        <w:rPr>
          <w:rFonts w:ascii="Arial" w:hAnsi="Arial" w:cs="Arial"/>
          <w:b/>
          <w:sz w:val="24"/>
          <w:szCs w:val="24"/>
        </w:rPr>
        <w:t xml:space="preserve">General de la </w:t>
      </w:r>
      <w:proofErr w:type="spellStart"/>
      <w:r>
        <w:rPr>
          <w:rFonts w:ascii="Arial" w:hAnsi="Arial" w:cs="Arial"/>
          <w:b/>
          <w:sz w:val="24"/>
          <w:szCs w:val="24"/>
        </w:rPr>
        <w:t>N</w:t>
      </w:r>
      <w:r w:rsidRPr="002C7125">
        <w:rPr>
          <w:rFonts w:ascii="Arial" w:hAnsi="Arial" w:cs="Arial"/>
          <w:b/>
          <w:sz w:val="24"/>
          <w:szCs w:val="24"/>
        </w:rPr>
        <w:t>anoarcilla</w:t>
      </w:r>
      <w:proofErr w:type="spellEnd"/>
    </w:p>
    <w:p w:rsidR="00612C5A" w:rsidRDefault="00612C5A" w:rsidP="000C41CD">
      <w:pPr>
        <w:autoSpaceDE w:val="0"/>
        <w:autoSpaceDN w:val="0"/>
        <w:adjustRightInd w:val="0"/>
        <w:spacing w:after="60" w:line="480" w:lineRule="auto"/>
        <w:ind w:left="994"/>
        <w:jc w:val="both"/>
        <w:rPr>
          <w:rFonts w:ascii="Arial" w:hAnsi="Arial" w:cs="Arial"/>
        </w:rPr>
      </w:pPr>
      <w:r>
        <w:rPr>
          <w:rFonts w:ascii="Arial" w:hAnsi="Arial" w:cs="Arial"/>
        </w:rPr>
        <w:t xml:space="preserve">También conocida como </w:t>
      </w:r>
      <w:proofErr w:type="spellStart"/>
      <w:r>
        <w:rPr>
          <w:rFonts w:ascii="Arial" w:hAnsi="Arial" w:cs="Arial"/>
        </w:rPr>
        <w:t>organoarcilla</w:t>
      </w:r>
      <w:proofErr w:type="spellEnd"/>
      <w:r>
        <w:rPr>
          <w:rFonts w:ascii="Arial" w:hAnsi="Arial" w:cs="Arial"/>
        </w:rPr>
        <w:t>, es</w:t>
      </w:r>
      <w:r w:rsidR="00B256D9">
        <w:rPr>
          <w:rFonts w:ascii="Arial" w:hAnsi="Arial" w:cs="Arial"/>
        </w:rPr>
        <w:t xml:space="preserve">te material modificado a nivel </w:t>
      </w:r>
      <w:proofErr w:type="spellStart"/>
      <w:r w:rsidR="00B256D9">
        <w:rPr>
          <w:rFonts w:ascii="Arial" w:hAnsi="Arial" w:cs="Arial"/>
        </w:rPr>
        <w:t>n</w:t>
      </w:r>
      <w:r>
        <w:rPr>
          <w:rFonts w:ascii="Arial" w:hAnsi="Arial" w:cs="Arial"/>
        </w:rPr>
        <w:t>anométrico</w:t>
      </w:r>
      <w:proofErr w:type="spellEnd"/>
      <w:r>
        <w:rPr>
          <w:rFonts w:ascii="Arial" w:hAnsi="Arial" w:cs="Arial"/>
        </w:rPr>
        <w:t xml:space="preserve"> utiliza las mezclas hidratadas de alúmina y </w:t>
      </w:r>
      <w:proofErr w:type="spellStart"/>
      <w:r>
        <w:rPr>
          <w:rFonts w:ascii="Arial" w:hAnsi="Arial" w:cs="Arial"/>
        </w:rPr>
        <w:t>sílica</w:t>
      </w:r>
      <w:proofErr w:type="spellEnd"/>
      <w:r>
        <w:rPr>
          <w:rFonts w:ascii="Arial" w:hAnsi="Arial" w:cs="Arial"/>
        </w:rPr>
        <w:t xml:space="preserve">, de naturaleza </w:t>
      </w:r>
      <w:proofErr w:type="spellStart"/>
      <w:r>
        <w:rPr>
          <w:rFonts w:ascii="Arial" w:hAnsi="Arial" w:cs="Arial"/>
        </w:rPr>
        <w:t>hidrofílica</w:t>
      </w:r>
      <w:proofErr w:type="spellEnd"/>
      <w:r>
        <w:rPr>
          <w:rFonts w:ascii="Arial" w:hAnsi="Arial" w:cs="Arial"/>
        </w:rPr>
        <w:t xml:space="preserve">. Su superficie es tratada con sales de amonio, esto quiere decir pequeñas cadenas entre placa y placa, para hacer la </w:t>
      </w:r>
      <w:proofErr w:type="spellStart"/>
      <w:r>
        <w:rPr>
          <w:rFonts w:ascii="Arial" w:hAnsi="Arial" w:cs="Arial"/>
        </w:rPr>
        <w:t>nanoarcilla</w:t>
      </w:r>
      <w:proofErr w:type="spellEnd"/>
      <w:r>
        <w:rPr>
          <w:rFonts w:ascii="Arial" w:hAnsi="Arial" w:cs="Arial"/>
        </w:rPr>
        <w:t xml:space="preserve"> compatible con ciertos materiales orgánicos como lo son los polímeros que </w:t>
      </w:r>
      <w:r w:rsidR="000C41CD" w:rsidRPr="000C41CD">
        <w:rPr>
          <w:rFonts w:ascii="Arial" w:hAnsi="Arial" w:cs="Arial"/>
        </w:rPr>
        <w:t xml:space="preserve">se </w:t>
      </w:r>
      <w:r w:rsidRPr="000C41CD">
        <w:rPr>
          <w:rFonts w:ascii="Arial" w:hAnsi="Arial" w:cs="Arial"/>
        </w:rPr>
        <w:t>usa en este trabajo</w:t>
      </w:r>
      <w:r>
        <w:rPr>
          <w:rFonts w:ascii="Arial" w:hAnsi="Arial" w:cs="Arial"/>
        </w:rPr>
        <w:t xml:space="preserve"> [9].</w:t>
      </w:r>
    </w:p>
    <w:p w:rsidR="00612C5A" w:rsidRDefault="00612C5A" w:rsidP="000C41CD">
      <w:pPr>
        <w:autoSpaceDE w:val="0"/>
        <w:autoSpaceDN w:val="0"/>
        <w:adjustRightInd w:val="0"/>
        <w:spacing w:after="60" w:line="480" w:lineRule="auto"/>
        <w:ind w:left="1572"/>
        <w:jc w:val="both"/>
        <w:rPr>
          <w:rFonts w:ascii="Arial" w:hAnsi="Arial" w:cs="Arial"/>
        </w:rPr>
      </w:pPr>
    </w:p>
    <w:p w:rsidR="00612C5A" w:rsidRDefault="00612C5A" w:rsidP="000C41CD">
      <w:pPr>
        <w:autoSpaceDE w:val="0"/>
        <w:autoSpaceDN w:val="0"/>
        <w:adjustRightInd w:val="0"/>
        <w:spacing w:after="60" w:line="480" w:lineRule="auto"/>
        <w:ind w:left="994"/>
        <w:jc w:val="both"/>
        <w:rPr>
          <w:rFonts w:ascii="Arial" w:hAnsi="Arial" w:cs="Arial"/>
        </w:rPr>
      </w:pPr>
      <w:r>
        <w:rPr>
          <w:rFonts w:ascii="Arial" w:hAnsi="Arial" w:cs="Arial"/>
        </w:rPr>
        <w:t xml:space="preserve">Según los reactivos químicos con los cuales son tratadas  las sales de amonio darán origen a diferentes </w:t>
      </w:r>
      <w:proofErr w:type="spellStart"/>
      <w:r>
        <w:rPr>
          <w:rFonts w:ascii="Arial" w:hAnsi="Arial" w:cs="Arial"/>
        </w:rPr>
        <w:t>nanoarcillas</w:t>
      </w:r>
      <w:proofErr w:type="spellEnd"/>
      <w:r>
        <w:rPr>
          <w:rFonts w:ascii="Arial" w:hAnsi="Arial" w:cs="Arial"/>
        </w:rPr>
        <w:t>. El mineral disperso forma una especie de plaquetas con una alta relación de aspecto, estas plaquetas actúan como barreras de gases y vapores.</w:t>
      </w:r>
    </w:p>
    <w:p w:rsidR="00612C5A" w:rsidRDefault="00612C5A" w:rsidP="007F52CD">
      <w:pPr>
        <w:autoSpaceDE w:val="0"/>
        <w:autoSpaceDN w:val="0"/>
        <w:adjustRightInd w:val="0"/>
        <w:spacing w:line="480" w:lineRule="auto"/>
        <w:ind w:left="993"/>
        <w:jc w:val="center"/>
        <w:rPr>
          <w:rFonts w:ascii="Arial" w:hAnsi="Arial" w:cs="Arial"/>
        </w:rPr>
      </w:pPr>
      <w:r>
        <w:rPr>
          <w:noProof/>
          <w:lang w:val="es-EC" w:eastAsia="es-EC"/>
        </w:rPr>
        <w:lastRenderedPageBreak/>
        <w:drawing>
          <wp:inline distT="0" distB="0" distL="0" distR="0" wp14:anchorId="0B727607" wp14:editId="4126A151">
            <wp:extent cx="3802452" cy="1801416"/>
            <wp:effectExtent l="19050" t="0" r="7548"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srcRect l="2404" t="38502" r="57608" b="27808"/>
                    <a:stretch/>
                  </pic:blipFill>
                  <pic:spPr bwMode="auto">
                    <a:xfrm>
                      <a:off x="0" y="0"/>
                      <a:ext cx="3823725" cy="1811494"/>
                    </a:xfrm>
                    <a:prstGeom prst="rect">
                      <a:avLst/>
                    </a:prstGeom>
                    <a:ln>
                      <a:noFill/>
                    </a:ln>
                    <a:extLst>
                      <a:ext uri="{53640926-AAD7-44D8-BBD7-CCE9431645EC}">
                        <a14:shadowObscured xmlns:a14="http://schemas.microsoft.com/office/drawing/2010/main"/>
                      </a:ext>
                    </a:extLst>
                  </pic:spPr>
                </pic:pic>
              </a:graphicData>
            </a:graphic>
          </wp:inline>
        </w:drawing>
      </w:r>
    </w:p>
    <w:p w:rsidR="00612C5A" w:rsidRDefault="00612C5A" w:rsidP="007F52CD">
      <w:pPr>
        <w:autoSpaceDE w:val="0"/>
        <w:autoSpaceDN w:val="0"/>
        <w:adjustRightInd w:val="0"/>
        <w:spacing w:line="480" w:lineRule="auto"/>
        <w:ind w:left="993"/>
        <w:jc w:val="center"/>
        <w:rPr>
          <w:rFonts w:ascii="Arial" w:hAnsi="Arial" w:cs="Arial"/>
          <w:b/>
        </w:rPr>
      </w:pPr>
      <w:r w:rsidRPr="00E452A9">
        <w:rPr>
          <w:rFonts w:ascii="Arial" w:hAnsi="Arial" w:cs="Arial"/>
          <w:b/>
        </w:rPr>
        <w:t xml:space="preserve">FIGURA </w:t>
      </w:r>
      <w:r>
        <w:rPr>
          <w:rFonts w:ascii="Arial" w:hAnsi="Arial" w:cs="Arial"/>
          <w:b/>
        </w:rPr>
        <w:t xml:space="preserve">1.3. PARTÍCULAS DE ARCILLA Y DE </w:t>
      </w:r>
      <w:r w:rsidRPr="00E452A9">
        <w:rPr>
          <w:rFonts w:ascii="Arial" w:hAnsi="Arial" w:cs="Arial"/>
          <w:b/>
        </w:rPr>
        <w:t>NANOARCILLA</w:t>
      </w:r>
    </w:p>
    <w:p w:rsidR="00612C5A" w:rsidRPr="00E452A9" w:rsidRDefault="00612C5A" w:rsidP="00612C5A">
      <w:pPr>
        <w:autoSpaceDE w:val="0"/>
        <w:autoSpaceDN w:val="0"/>
        <w:adjustRightInd w:val="0"/>
        <w:spacing w:line="480" w:lineRule="auto"/>
        <w:ind w:left="1416"/>
        <w:jc w:val="center"/>
        <w:rPr>
          <w:rFonts w:ascii="Arial" w:hAnsi="Arial" w:cs="Arial"/>
          <w:b/>
        </w:rPr>
      </w:pPr>
    </w:p>
    <w:p w:rsidR="00612C5A" w:rsidRDefault="00612C5A" w:rsidP="000C41CD">
      <w:pPr>
        <w:autoSpaceDE w:val="0"/>
        <w:autoSpaceDN w:val="0"/>
        <w:adjustRightInd w:val="0"/>
        <w:spacing w:after="60" w:line="480" w:lineRule="auto"/>
        <w:ind w:left="992"/>
        <w:jc w:val="both"/>
        <w:rPr>
          <w:rFonts w:ascii="Arial" w:hAnsi="Arial" w:cs="Arial"/>
        </w:rPr>
      </w:pPr>
      <w:r>
        <w:rPr>
          <w:rFonts w:ascii="Arial" w:hAnsi="Arial" w:cs="Arial"/>
        </w:rPr>
        <w:t>La</w:t>
      </w:r>
      <w:r w:rsidR="008332E4">
        <w:rPr>
          <w:rFonts w:ascii="Arial" w:hAnsi="Arial" w:cs="Arial"/>
        </w:rPr>
        <w:t xml:space="preserve"> </w:t>
      </w:r>
      <w:proofErr w:type="spellStart"/>
      <w:r w:rsidR="008332E4">
        <w:rPr>
          <w:rFonts w:ascii="Arial" w:hAnsi="Arial" w:cs="Arial"/>
        </w:rPr>
        <w:t>organoarcilla</w:t>
      </w:r>
      <w:proofErr w:type="spellEnd"/>
      <w:r w:rsidR="008332E4">
        <w:rPr>
          <w:rFonts w:ascii="Arial" w:hAnsi="Arial" w:cs="Arial"/>
        </w:rPr>
        <w:t xml:space="preserve"> es un material hí</w:t>
      </w:r>
      <w:r>
        <w:rPr>
          <w:rFonts w:ascii="Arial" w:hAnsi="Arial" w:cs="Arial"/>
        </w:rPr>
        <w:t xml:space="preserve">brido, orgánico e inorgánico, esto es debido al tratamiento que </w:t>
      </w:r>
      <w:r w:rsidR="000C41CD">
        <w:rPr>
          <w:rFonts w:ascii="Arial" w:hAnsi="Arial" w:cs="Arial"/>
        </w:rPr>
        <w:t xml:space="preserve">se  </w:t>
      </w:r>
      <w:r w:rsidR="00687051">
        <w:rPr>
          <w:rFonts w:ascii="Arial" w:hAnsi="Arial" w:cs="Arial"/>
        </w:rPr>
        <w:t>mencionó</w:t>
      </w:r>
      <w:r w:rsidRPr="000C41CD">
        <w:rPr>
          <w:rFonts w:ascii="Arial" w:hAnsi="Arial" w:cs="Arial"/>
        </w:rPr>
        <w:t xml:space="preserve"> anteriormente</w:t>
      </w:r>
      <w:r>
        <w:rPr>
          <w:rFonts w:ascii="Arial" w:hAnsi="Arial" w:cs="Arial"/>
        </w:rPr>
        <w:t xml:space="preserve"> que es el intercambio de cationes inorgánicos que hay entre las capas de arcillas los cuales pueden ser Na</w:t>
      </w:r>
      <w:r w:rsidRPr="00CD74B3">
        <w:rPr>
          <w:rFonts w:ascii="Arial" w:hAnsi="Arial" w:cs="Arial"/>
          <w:vertAlign w:val="superscript"/>
        </w:rPr>
        <w:t>+</w:t>
      </w:r>
      <w:proofErr w:type="gramStart"/>
      <w:r>
        <w:rPr>
          <w:rFonts w:ascii="Arial" w:hAnsi="Arial" w:cs="Arial"/>
        </w:rPr>
        <w:t>,Ca</w:t>
      </w:r>
      <w:proofErr w:type="gramEnd"/>
      <w:r>
        <w:rPr>
          <w:rFonts w:ascii="Arial" w:hAnsi="Arial" w:cs="Arial"/>
          <w:vertAlign w:val="superscript"/>
        </w:rPr>
        <w:t>+2</w:t>
      </w:r>
      <w:r>
        <w:rPr>
          <w:rFonts w:ascii="Arial" w:hAnsi="Arial" w:cs="Arial"/>
        </w:rPr>
        <w:t>, K</w:t>
      </w:r>
      <w:r>
        <w:rPr>
          <w:rFonts w:ascii="Arial" w:hAnsi="Arial" w:cs="Arial"/>
          <w:vertAlign w:val="superscript"/>
        </w:rPr>
        <w:t>+</w:t>
      </w:r>
      <w:r>
        <w:rPr>
          <w:rFonts w:ascii="Arial" w:hAnsi="Arial" w:cs="Arial"/>
        </w:rPr>
        <w:t>, etc., por cationes orgánicos, este proceso causa el incremento del espacio entre capas tetraédricas de silicio promovido por la penetración de modificadores  orgánicos entre las capas [10].</w:t>
      </w:r>
    </w:p>
    <w:p w:rsidR="00612C5A" w:rsidRDefault="00612C5A" w:rsidP="000C41CD">
      <w:pPr>
        <w:autoSpaceDE w:val="0"/>
        <w:autoSpaceDN w:val="0"/>
        <w:adjustRightInd w:val="0"/>
        <w:spacing w:line="480" w:lineRule="auto"/>
        <w:ind w:left="992"/>
        <w:jc w:val="center"/>
        <w:rPr>
          <w:rFonts w:ascii="Arial" w:hAnsi="Arial" w:cs="Arial"/>
        </w:rPr>
      </w:pPr>
      <w:r>
        <w:rPr>
          <w:noProof/>
          <w:lang w:val="es-EC" w:eastAsia="es-EC"/>
        </w:rPr>
        <w:lastRenderedPageBreak/>
        <w:drawing>
          <wp:inline distT="0" distB="0" distL="0" distR="0" wp14:anchorId="020771CD" wp14:editId="72A582FC">
            <wp:extent cx="4203511" cy="2824756"/>
            <wp:effectExtent l="19050" t="19050" r="25589" b="13694"/>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srcRect l="44771" t="18519" r="22664" b="42558"/>
                    <a:stretch/>
                  </pic:blipFill>
                  <pic:spPr bwMode="auto">
                    <a:xfrm>
                      <a:off x="0" y="0"/>
                      <a:ext cx="4217300" cy="2834022"/>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612C5A" w:rsidRDefault="00612C5A" w:rsidP="000C41CD">
      <w:pPr>
        <w:autoSpaceDE w:val="0"/>
        <w:autoSpaceDN w:val="0"/>
        <w:adjustRightInd w:val="0"/>
        <w:spacing w:line="360" w:lineRule="auto"/>
        <w:ind w:left="992"/>
        <w:jc w:val="center"/>
        <w:rPr>
          <w:rFonts w:ascii="Arial" w:hAnsi="Arial" w:cs="Arial"/>
        </w:rPr>
      </w:pPr>
      <w:r w:rsidRPr="00F12557">
        <w:rPr>
          <w:rFonts w:ascii="Arial" w:hAnsi="Arial" w:cs="Arial"/>
          <w:b/>
        </w:rPr>
        <w:t>FIGURA No.</w:t>
      </w:r>
      <w:r>
        <w:rPr>
          <w:rFonts w:ascii="Arial" w:hAnsi="Arial" w:cs="Arial"/>
          <w:b/>
        </w:rPr>
        <w:t xml:space="preserve"> 1.4. PROCESO DE INTERCAMBIO DE </w:t>
      </w:r>
      <w:r w:rsidRPr="00F12557">
        <w:rPr>
          <w:rFonts w:ascii="Arial" w:hAnsi="Arial" w:cs="Arial"/>
          <w:b/>
        </w:rPr>
        <w:t>CATIONES INORGÁNICOS POR CATIONES ORGÁNICOS</w:t>
      </w:r>
      <w:r>
        <w:rPr>
          <w:rFonts w:ascii="Arial" w:hAnsi="Arial" w:cs="Arial"/>
          <w:b/>
        </w:rPr>
        <w:t xml:space="preserve"> [10]</w:t>
      </w:r>
    </w:p>
    <w:p w:rsidR="00612C5A" w:rsidRDefault="00612C5A" w:rsidP="00612C5A">
      <w:pPr>
        <w:autoSpaceDE w:val="0"/>
        <w:autoSpaceDN w:val="0"/>
        <w:adjustRightInd w:val="0"/>
        <w:spacing w:line="480" w:lineRule="auto"/>
        <w:ind w:left="851"/>
        <w:jc w:val="both"/>
        <w:rPr>
          <w:rFonts w:ascii="Arial" w:hAnsi="Arial" w:cs="Arial"/>
          <w:b/>
        </w:rPr>
      </w:pPr>
    </w:p>
    <w:p w:rsidR="000C41CD" w:rsidRPr="00687051" w:rsidRDefault="000C41CD" w:rsidP="00612C5A">
      <w:pPr>
        <w:autoSpaceDE w:val="0"/>
        <w:autoSpaceDN w:val="0"/>
        <w:adjustRightInd w:val="0"/>
        <w:spacing w:line="480" w:lineRule="auto"/>
        <w:ind w:left="851"/>
        <w:jc w:val="both"/>
        <w:rPr>
          <w:rFonts w:ascii="Arial" w:hAnsi="Arial" w:cs="Arial"/>
          <w:b/>
        </w:rPr>
      </w:pPr>
    </w:p>
    <w:p w:rsidR="00612C5A" w:rsidRPr="00687051" w:rsidRDefault="00612C5A" w:rsidP="000C41CD">
      <w:pPr>
        <w:pStyle w:val="Prrafodelista"/>
        <w:autoSpaceDE w:val="0"/>
        <w:autoSpaceDN w:val="0"/>
        <w:adjustRightInd w:val="0"/>
        <w:spacing w:after="0" w:line="480" w:lineRule="auto"/>
        <w:ind w:left="993"/>
        <w:jc w:val="both"/>
        <w:rPr>
          <w:rFonts w:ascii="Arial" w:hAnsi="Arial" w:cs="Arial"/>
          <w:b/>
          <w:sz w:val="24"/>
          <w:szCs w:val="24"/>
        </w:rPr>
      </w:pPr>
      <w:r w:rsidRPr="00687051">
        <w:rPr>
          <w:rFonts w:ascii="Arial" w:hAnsi="Arial" w:cs="Arial"/>
          <w:b/>
          <w:sz w:val="24"/>
          <w:szCs w:val="24"/>
        </w:rPr>
        <w:t>CLOISITE 20A</w:t>
      </w:r>
    </w:p>
    <w:p w:rsidR="00612C5A" w:rsidRPr="000C41CD" w:rsidRDefault="00612C5A" w:rsidP="000C41CD">
      <w:pPr>
        <w:pStyle w:val="Textoindependiente"/>
        <w:spacing w:before="240"/>
        <w:ind w:left="993"/>
        <w:jc w:val="both"/>
        <w:rPr>
          <w:b w:val="0"/>
          <w:bCs/>
          <w:sz w:val="24"/>
          <w:szCs w:val="24"/>
        </w:rPr>
      </w:pPr>
      <w:r w:rsidRPr="000C41CD">
        <w:rPr>
          <w:b w:val="0"/>
          <w:sz w:val="24"/>
          <w:szCs w:val="24"/>
        </w:rPr>
        <w:t xml:space="preserve">Es una arcilla natural tipo </w:t>
      </w:r>
      <w:proofErr w:type="spellStart"/>
      <w:r w:rsidRPr="000C41CD">
        <w:rPr>
          <w:b w:val="0"/>
          <w:sz w:val="24"/>
          <w:szCs w:val="24"/>
        </w:rPr>
        <w:t>montmorillonita</w:t>
      </w:r>
      <w:proofErr w:type="spellEnd"/>
      <w:r w:rsidRPr="000C41CD">
        <w:rPr>
          <w:b w:val="0"/>
          <w:sz w:val="24"/>
          <w:szCs w:val="24"/>
        </w:rPr>
        <w:t xml:space="preserve"> la cual ha pasado por cierto tratamiento mencionado anteriormente con una Sal de Amonio Cuaternario (2M2HT, </w:t>
      </w:r>
      <w:proofErr w:type="spellStart"/>
      <w:r w:rsidRPr="000C41CD">
        <w:rPr>
          <w:b w:val="0"/>
          <w:sz w:val="24"/>
          <w:szCs w:val="24"/>
        </w:rPr>
        <w:t>dimethyl</w:t>
      </w:r>
      <w:proofErr w:type="spellEnd"/>
      <w:r w:rsidRPr="000C41CD">
        <w:rPr>
          <w:b w:val="0"/>
          <w:sz w:val="24"/>
          <w:szCs w:val="24"/>
        </w:rPr>
        <w:t xml:space="preserve">, </w:t>
      </w:r>
      <w:proofErr w:type="spellStart"/>
      <w:r w:rsidRPr="000C41CD">
        <w:rPr>
          <w:b w:val="0"/>
          <w:sz w:val="24"/>
          <w:szCs w:val="24"/>
        </w:rPr>
        <w:t>dihydorgenated</w:t>
      </w:r>
      <w:proofErr w:type="spellEnd"/>
      <w:r w:rsidRPr="000C41CD">
        <w:rPr>
          <w:b w:val="0"/>
          <w:sz w:val="24"/>
          <w:szCs w:val="24"/>
        </w:rPr>
        <w:t xml:space="preserve"> </w:t>
      </w:r>
      <w:proofErr w:type="spellStart"/>
      <w:r w:rsidRPr="000C41CD">
        <w:rPr>
          <w:b w:val="0"/>
          <w:sz w:val="24"/>
          <w:szCs w:val="24"/>
        </w:rPr>
        <w:t>tallow</w:t>
      </w:r>
      <w:proofErr w:type="spellEnd"/>
      <w:r w:rsidRPr="000C41CD">
        <w:rPr>
          <w:b w:val="0"/>
          <w:sz w:val="24"/>
          <w:szCs w:val="24"/>
        </w:rPr>
        <w:t xml:space="preserve">, </w:t>
      </w:r>
      <w:proofErr w:type="spellStart"/>
      <w:r w:rsidRPr="000C41CD">
        <w:rPr>
          <w:b w:val="0"/>
          <w:sz w:val="24"/>
          <w:szCs w:val="24"/>
        </w:rPr>
        <w:t>quaternary</w:t>
      </w:r>
      <w:proofErr w:type="spellEnd"/>
      <w:r w:rsidRPr="000C41CD">
        <w:rPr>
          <w:b w:val="0"/>
          <w:sz w:val="24"/>
          <w:szCs w:val="24"/>
        </w:rPr>
        <w:t xml:space="preserve"> </w:t>
      </w:r>
      <w:proofErr w:type="spellStart"/>
      <w:r w:rsidRPr="000C41CD">
        <w:rPr>
          <w:b w:val="0"/>
          <w:sz w:val="24"/>
          <w:szCs w:val="24"/>
        </w:rPr>
        <w:t>ammonium</w:t>
      </w:r>
      <w:proofErr w:type="spellEnd"/>
      <w:r w:rsidRPr="000C41CD">
        <w:rPr>
          <w:b w:val="0"/>
          <w:sz w:val="24"/>
          <w:szCs w:val="24"/>
        </w:rPr>
        <w:t xml:space="preserve">), donde la cadena larga es una molécula denominada </w:t>
      </w:r>
      <w:proofErr w:type="spellStart"/>
      <w:r w:rsidRPr="000C41CD">
        <w:rPr>
          <w:b w:val="0"/>
          <w:sz w:val="24"/>
          <w:szCs w:val="24"/>
        </w:rPr>
        <w:t>Tallow</w:t>
      </w:r>
      <w:proofErr w:type="spellEnd"/>
      <w:r w:rsidRPr="000C41CD">
        <w:rPr>
          <w:b w:val="0"/>
          <w:sz w:val="24"/>
          <w:szCs w:val="24"/>
        </w:rPr>
        <w:t xml:space="preserve"> que posee </w:t>
      </w:r>
      <w:r w:rsidRPr="000C41CD">
        <w:rPr>
          <w:b w:val="0"/>
          <w:bCs/>
          <w:sz w:val="24"/>
          <w:szCs w:val="24"/>
        </w:rPr>
        <w:t xml:space="preserve">~65% C18, ~30% C16, ~%5 C14 y Aniones de cloruro. </w:t>
      </w:r>
    </w:p>
    <w:p w:rsidR="00612C5A" w:rsidRPr="000C41CD" w:rsidRDefault="00612C5A" w:rsidP="000C41CD">
      <w:pPr>
        <w:pStyle w:val="Textoindependiente"/>
        <w:ind w:left="993"/>
        <w:jc w:val="both"/>
        <w:rPr>
          <w:b w:val="0"/>
          <w:bCs/>
          <w:sz w:val="24"/>
          <w:szCs w:val="24"/>
        </w:rPr>
      </w:pPr>
      <w:r w:rsidRPr="000C41CD">
        <w:rPr>
          <w:b w:val="0"/>
          <w:bCs/>
          <w:sz w:val="24"/>
          <w:szCs w:val="24"/>
        </w:rPr>
        <w:t xml:space="preserve">Su estructura química es la siguiente, donde HT es </w:t>
      </w:r>
      <w:proofErr w:type="spellStart"/>
      <w:r w:rsidRPr="000C41CD">
        <w:rPr>
          <w:b w:val="0"/>
          <w:bCs/>
          <w:sz w:val="24"/>
          <w:szCs w:val="24"/>
        </w:rPr>
        <w:t>Tallow</w:t>
      </w:r>
      <w:proofErr w:type="spellEnd"/>
      <w:r w:rsidRPr="000C41CD">
        <w:rPr>
          <w:b w:val="0"/>
          <w:bCs/>
          <w:sz w:val="24"/>
          <w:szCs w:val="24"/>
        </w:rPr>
        <w:t xml:space="preserve"> Hidrogenado:</w:t>
      </w:r>
    </w:p>
    <w:p w:rsidR="00612C5A" w:rsidRPr="00EA026A" w:rsidRDefault="00612C5A" w:rsidP="00B027A3">
      <w:pPr>
        <w:pStyle w:val="Textoindependiente"/>
        <w:pBdr>
          <w:top w:val="single" w:sz="4" w:space="1" w:color="auto"/>
          <w:left w:val="single" w:sz="4" w:space="4" w:color="auto"/>
          <w:bottom w:val="single" w:sz="4" w:space="1" w:color="auto"/>
          <w:right w:val="single" w:sz="4" w:space="1" w:color="auto"/>
        </w:pBdr>
        <w:tabs>
          <w:tab w:val="left" w:pos="993"/>
        </w:tabs>
        <w:ind w:left="2268" w:right="1331"/>
        <w:rPr>
          <w:sz w:val="24"/>
          <w:szCs w:val="24"/>
        </w:rPr>
      </w:pPr>
      <w:r w:rsidRPr="00EA026A">
        <w:rPr>
          <w:sz w:val="24"/>
          <w:szCs w:val="24"/>
        </w:rPr>
        <w:object w:dxaOrig="2085" w:dyaOrig="1619">
          <v:rect id="_x0000_i1026" style="width:103.15pt;height:81.65pt" o:ole="" o:preferrelative="t" stroked="f">
            <v:imagedata r:id="rId19" o:title=""/>
          </v:rect>
          <o:OLEObject Type="Embed" ProgID="StaticMetafile" ShapeID="_x0000_i1026" DrawAspect="Content" ObjectID="_1451285112" r:id="rId20"/>
        </w:object>
      </w:r>
    </w:p>
    <w:p w:rsidR="00612C5A" w:rsidRDefault="00612C5A" w:rsidP="007F52CD">
      <w:pPr>
        <w:pStyle w:val="Textoindependiente"/>
        <w:tabs>
          <w:tab w:val="left" w:pos="1134"/>
        </w:tabs>
        <w:spacing w:before="120"/>
        <w:ind w:left="993"/>
        <w:rPr>
          <w:b w:val="0"/>
          <w:bCs/>
          <w:sz w:val="24"/>
          <w:szCs w:val="24"/>
        </w:rPr>
      </w:pPr>
      <w:r>
        <w:rPr>
          <w:bCs/>
          <w:sz w:val="24"/>
          <w:szCs w:val="24"/>
        </w:rPr>
        <w:t>FIGURA NO. 1.5</w:t>
      </w:r>
      <w:r w:rsidRPr="00EA026A">
        <w:rPr>
          <w:bCs/>
          <w:sz w:val="24"/>
          <w:szCs w:val="24"/>
        </w:rPr>
        <w:t>.</w:t>
      </w:r>
      <w:r>
        <w:rPr>
          <w:bCs/>
          <w:sz w:val="24"/>
          <w:szCs w:val="24"/>
        </w:rPr>
        <w:t xml:space="preserve"> ESTRUCTURA QUÍMICA DE LA NANOAR</w:t>
      </w:r>
      <w:r w:rsidRPr="00EA026A">
        <w:rPr>
          <w:bCs/>
          <w:sz w:val="24"/>
          <w:szCs w:val="24"/>
        </w:rPr>
        <w:t>CILLA CLOISITE 20A</w:t>
      </w:r>
    </w:p>
    <w:p w:rsidR="00612C5A" w:rsidRDefault="00612C5A" w:rsidP="00612C5A">
      <w:pPr>
        <w:autoSpaceDE w:val="0"/>
        <w:autoSpaceDN w:val="0"/>
        <w:adjustRightInd w:val="0"/>
        <w:spacing w:line="480" w:lineRule="auto"/>
        <w:ind w:left="2267" w:firstLine="427"/>
        <w:jc w:val="both"/>
        <w:rPr>
          <w:rFonts w:ascii="Arial" w:hAnsi="Arial" w:cs="Arial"/>
        </w:rPr>
      </w:pPr>
    </w:p>
    <w:p w:rsidR="00612C5A" w:rsidRPr="000C41CD" w:rsidRDefault="00612C5A" w:rsidP="000C41CD">
      <w:pPr>
        <w:pStyle w:val="Textoindependiente"/>
        <w:ind w:left="993"/>
        <w:jc w:val="both"/>
        <w:rPr>
          <w:b w:val="0"/>
          <w:bCs/>
          <w:sz w:val="24"/>
          <w:szCs w:val="24"/>
        </w:rPr>
      </w:pPr>
      <w:r w:rsidRPr="000C41CD">
        <w:rPr>
          <w:b w:val="0"/>
          <w:sz w:val="24"/>
          <w:szCs w:val="24"/>
        </w:rPr>
        <w:t xml:space="preserve">La </w:t>
      </w:r>
      <w:proofErr w:type="spellStart"/>
      <w:r w:rsidRPr="000C41CD">
        <w:rPr>
          <w:b w:val="0"/>
          <w:sz w:val="24"/>
          <w:szCs w:val="24"/>
        </w:rPr>
        <w:t>organoarcilla</w:t>
      </w:r>
      <w:proofErr w:type="spellEnd"/>
      <w:r w:rsidRPr="000C41CD">
        <w:rPr>
          <w:b w:val="0"/>
          <w:sz w:val="24"/>
          <w:szCs w:val="24"/>
        </w:rPr>
        <w:t xml:space="preserve"> CLOISITE 20A, está conformada por placas de silicatos de aluminio y magnesio laminadas y modificadas a escala manométrica hasta obtener placas con un espesor aproximado de 1nm y dimensiones de 70 a 150nm de largo y ancho, ha sido diseñada para ser usada como aditivo para polímeros, mejorando varias propiedades</w:t>
      </w:r>
      <w:r>
        <w:rPr>
          <w:sz w:val="24"/>
          <w:szCs w:val="24"/>
        </w:rPr>
        <w:t xml:space="preserve"> </w:t>
      </w:r>
      <w:r w:rsidRPr="000C41CD">
        <w:rPr>
          <w:b w:val="0"/>
          <w:sz w:val="24"/>
          <w:szCs w:val="24"/>
        </w:rPr>
        <w:t xml:space="preserve">físicas como refuerzo y de barrera. </w:t>
      </w:r>
      <w:r w:rsidRPr="000C41CD">
        <w:rPr>
          <w:b w:val="0"/>
          <w:bCs/>
          <w:sz w:val="24"/>
          <w:szCs w:val="24"/>
        </w:rPr>
        <w:t>Sus propiedades principales son las siguientes:</w:t>
      </w:r>
    </w:p>
    <w:p w:rsidR="00612C5A" w:rsidRPr="000C41CD" w:rsidRDefault="00612C5A" w:rsidP="000C41CD">
      <w:pPr>
        <w:pStyle w:val="Textoindependiente"/>
        <w:numPr>
          <w:ilvl w:val="0"/>
          <w:numId w:val="11"/>
        </w:numPr>
        <w:ind w:left="1985" w:hanging="567"/>
        <w:jc w:val="both"/>
        <w:rPr>
          <w:b w:val="0"/>
          <w:bCs/>
          <w:sz w:val="24"/>
          <w:szCs w:val="24"/>
        </w:rPr>
      </w:pPr>
      <w:r w:rsidRPr="000C41CD">
        <w:rPr>
          <w:b w:val="0"/>
          <w:bCs/>
          <w:sz w:val="24"/>
          <w:szCs w:val="24"/>
        </w:rPr>
        <w:t>Color: Blanco opaco.</w:t>
      </w:r>
    </w:p>
    <w:p w:rsidR="00612C5A" w:rsidRPr="000C41CD" w:rsidRDefault="00612C5A" w:rsidP="000C41CD">
      <w:pPr>
        <w:pStyle w:val="Textoindependiente"/>
        <w:numPr>
          <w:ilvl w:val="0"/>
          <w:numId w:val="11"/>
        </w:numPr>
        <w:ind w:left="1985" w:hanging="567"/>
        <w:jc w:val="both"/>
        <w:rPr>
          <w:b w:val="0"/>
          <w:bCs/>
          <w:sz w:val="24"/>
          <w:szCs w:val="24"/>
        </w:rPr>
      </w:pPr>
      <w:r w:rsidRPr="000C41CD">
        <w:rPr>
          <w:b w:val="0"/>
          <w:bCs/>
          <w:sz w:val="24"/>
          <w:szCs w:val="24"/>
        </w:rPr>
        <w:t>Modificador orgánico: 2M2HT (</w:t>
      </w:r>
      <w:proofErr w:type="spellStart"/>
      <w:r w:rsidRPr="000C41CD">
        <w:rPr>
          <w:b w:val="0"/>
          <w:bCs/>
          <w:sz w:val="24"/>
          <w:szCs w:val="24"/>
        </w:rPr>
        <w:t>dimethyl</w:t>
      </w:r>
      <w:proofErr w:type="spellEnd"/>
      <w:r w:rsidRPr="000C41CD">
        <w:rPr>
          <w:b w:val="0"/>
          <w:bCs/>
          <w:sz w:val="24"/>
          <w:szCs w:val="24"/>
        </w:rPr>
        <w:t xml:space="preserve">, </w:t>
      </w:r>
      <w:proofErr w:type="spellStart"/>
      <w:r w:rsidRPr="000C41CD">
        <w:rPr>
          <w:b w:val="0"/>
          <w:bCs/>
          <w:sz w:val="24"/>
          <w:szCs w:val="24"/>
        </w:rPr>
        <w:t>dihydrogenated</w:t>
      </w:r>
      <w:proofErr w:type="spellEnd"/>
      <w:r w:rsidRPr="000C41CD">
        <w:rPr>
          <w:b w:val="0"/>
          <w:bCs/>
          <w:sz w:val="24"/>
          <w:szCs w:val="24"/>
        </w:rPr>
        <w:t xml:space="preserve"> </w:t>
      </w:r>
      <w:proofErr w:type="spellStart"/>
      <w:r w:rsidRPr="000C41CD">
        <w:rPr>
          <w:b w:val="0"/>
          <w:bCs/>
          <w:sz w:val="24"/>
          <w:szCs w:val="24"/>
        </w:rPr>
        <w:t>tallow</w:t>
      </w:r>
      <w:proofErr w:type="spellEnd"/>
      <w:r w:rsidRPr="000C41CD">
        <w:rPr>
          <w:b w:val="0"/>
          <w:bCs/>
          <w:sz w:val="24"/>
          <w:szCs w:val="24"/>
        </w:rPr>
        <w:t>, Amonio cuaternario).</w:t>
      </w:r>
    </w:p>
    <w:p w:rsidR="00612C5A" w:rsidRPr="000C41CD" w:rsidRDefault="00612C5A" w:rsidP="000C41CD">
      <w:pPr>
        <w:pStyle w:val="Textoindependiente"/>
        <w:numPr>
          <w:ilvl w:val="0"/>
          <w:numId w:val="11"/>
        </w:numPr>
        <w:ind w:left="1985" w:hanging="567"/>
        <w:jc w:val="both"/>
        <w:rPr>
          <w:b w:val="0"/>
          <w:bCs/>
          <w:sz w:val="24"/>
          <w:szCs w:val="24"/>
        </w:rPr>
      </w:pPr>
      <w:r w:rsidRPr="000C41CD">
        <w:rPr>
          <w:b w:val="0"/>
          <w:bCs/>
          <w:sz w:val="24"/>
          <w:szCs w:val="24"/>
        </w:rPr>
        <w:t xml:space="preserve">Concentración del modificador: 95 </w:t>
      </w:r>
      <w:proofErr w:type="spellStart"/>
      <w:r w:rsidRPr="000C41CD">
        <w:rPr>
          <w:b w:val="0"/>
          <w:bCs/>
          <w:sz w:val="24"/>
          <w:szCs w:val="24"/>
        </w:rPr>
        <w:t>meq</w:t>
      </w:r>
      <w:proofErr w:type="spellEnd"/>
      <w:r w:rsidRPr="000C41CD">
        <w:rPr>
          <w:b w:val="0"/>
          <w:bCs/>
          <w:sz w:val="24"/>
          <w:szCs w:val="24"/>
        </w:rPr>
        <w:t xml:space="preserve"> / 100 g arcilla.</w:t>
      </w:r>
    </w:p>
    <w:p w:rsidR="00612C5A" w:rsidRPr="000C41CD" w:rsidRDefault="00612C5A" w:rsidP="000C41CD">
      <w:pPr>
        <w:pStyle w:val="Textoindependiente"/>
        <w:numPr>
          <w:ilvl w:val="0"/>
          <w:numId w:val="11"/>
        </w:numPr>
        <w:ind w:left="1985" w:hanging="567"/>
        <w:jc w:val="both"/>
        <w:rPr>
          <w:b w:val="0"/>
          <w:bCs/>
          <w:sz w:val="24"/>
          <w:szCs w:val="24"/>
        </w:rPr>
      </w:pPr>
      <w:r w:rsidRPr="000C41CD">
        <w:rPr>
          <w:b w:val="0"/>
          <w:bCs/>
          <w:sz w:val="24"/>
          <w:szCs w:val="24"/>
        </w:rPr>
        <w:t>Porcentaje de humedad &lt; 2%.</w:t>
      </w:r>
    </w:p>
    <w:p w:rsidR="00612C5A" w:rsidRPr="000C41CD" w:rsidRDefault="00612C5A" w:rsidP="000C41CD">
      <w:pPr>
        <w:pStyle w:val="Textoindependiente"/>
        <w:numPr>
          <w:ilvl w:val="0"/>
          <w:numId w:val="11"/>
        </w:numPr>
        <w:ind w:left="1985" w:hanging="567"/>
        <w:jc w:val="both"/>
        <w:rPr>
          <w:b w:val="0"/>
          <w:bCs/>
          <w:sz w:val="24"/>
          <w:szCs w:val="24"/>
        </w:rPr>
      </w:pPr>
      <w:r w:rsidRPr="000C41CD">
        <w:rPr>
          <w:b w:val="0"/>
          <w:bCs/>
          <w:sz w:val="24"/>
          <w:szCs w:val="24"/>
        </w:rPr>
        <w:t>Porcentaje de peso perdido en ignición: 38%.</w:t>
      </w:r>
    </w:p>
    <w:p w:rsidR="00612C5A" w:rsidRPr="000C41CD" w:rsidRDefault="00612C5A" w:rsidP="000C41CD">
      <w:pPr>
        <w:pStyle w:val="Textoindependiente"/>
        <w:numPr>
          <w:ilvl w:val="0"/>
          <w:numId w:val="11"/>
        </w:numPr>
        <w:ind w:left="1985" w:hanging="567"/>
        <w:jc w:val="both"/>
        <w:rPr>
          <w:b w:val="0"/>
          <w:bCs/>
          <w:sz w:val="24"/>
          <w:szCs w:val="24"/>
        </w:rPr>
      </w:pPr>
      <w:r w:rsidRPr="000C41CD">
        <w:rPr>
          <w:b w:val="0"/>
          <w:bCs/>
          <w:sz w:val="24"/>
          <w:szCs w:val="24"/>
        </w:rPr>
        <w:t>Gravedad específica: 1.77 g/</w:t>
      </w:r>
      <w:proofErr w:type="spellStart"/>
      <w:r w:rsidRPr="000C41CD">
        <w:rPr>
          <w:b w:val="0"/>
          <w:bCs/>
          <w:sz w:val="24"/>
          <w:szCs w:val="24"/>
        </w:rPr>
        <w:t>cc.</w:t>
      </w:r>
      <w:proofErr w:type="spellEnd"/>
    </w:p>
    <w:p w:rsidR="00612C5A" w:rsidRPr="000C41CD" w:rsidRDefault="00612C5A" w:rsidP="000C41CD">
      <w:pPr>
        <w:pStyle w:val="Textoindependiente"/>
        <w:numPr>
          <w:ilvl w:val="0"/>
          <w:numId w:val="11"/>
        </w:numPr>
        <w:ind w:left="1985" w:hanging="567"/>
        <w:jc w:val="both"/>
        <w:rPr>
          <w:b w:val="0"/>
          <w:bCs/>
          <w:sz w:val="24"/>
          <w:szCs w:val="24"/>
        </w:rPr>
      </w:pPr>
      <w:r w:rsidRPr="000C41CD">
        <w:rPr>
          <w:b w:val="0"/>
          <w:bCs/>
          <w:sz w:val="24"/>
          <w:szCs w:val="24"/>
        </w:rPr>
        <w:t>Espacio basal: d</w:t>
      </w:r>
      <w:r w:rsidRPr="000C41CD">
        <w:rPr>
          <w:b w:val="0"/>
          <w:bCs/>
          <w:sz w:val="24"/>
          <w:szCs w:val="24"/>
          <w:vertAlign w:val="subscript"/>
        </w:rPr>
        <w:t>001</w:t>
      </w:r>
      <w:r w:rsidRPr="000C41CD">
        <w:rPr>
          <w:b w:val="0"/>
          <w:bCs/>
          <w:sz w:val="24"/>
          <w:szCs w:val="24"/>
        </w:rPr>
        <w:t xml:space="preserve"> = 24.2 Å.</w:t>
      </w:r>
    </w:p>
    <w:p w:rsidR="00612C5A" w:rsidRPr="00235BF8" w:rsidRDefault="00612C5A" w:rsidP="000C41CD">
      <w:pPr>
        <w:pStyle w:val="Prrafodelista"/>
        <w:autoSpaceDE w:val="0"/>
        <w:autoSpaceDN w:val="0"/>
        <w:adjustRightInd w:val="0"/>
        <w:spacing w:after="120" w:line="480" w:lineRule="auto"/>
        <w:ind w:left="993"/>
        <w:contextualSpacing w:val="0"/>
        <w:jc w:val="both"/>
        <w:rPr>
          <w:rFonts w:ascii="Arial" w:hAnsi="Arial" w:cs="Arial"/>
          <w:b/>
          <w:sz w:val="24"/>
          <w:szCs w:val="24"/>
        </w:rPr>
      </w:pPr>
      <w:r>
        <w:rPr>
          <w:rFonts w:ascii="Arial" w:hAnsi="Arial" w:cs="Arial"/>
          <w:b/>
          <w:sz w:val="24"/>
          <w:szCs w:val="24"/>
        </w:rPr>
        <w:lastRenderedPageBreak/>
        <w:t xml:space="preserve">Aplicaciones de las </w:t>
      </w:r>
      <w:proofErr w:type="spellStart"/>
      <w:r>
        <w:rPr>
          <w:rFonts w:ascii="Arial" w:hAnsi="Arial" w:cs="Arial"/>
          <w:b/>
          <w:sz w:val="24"/>
          <w:szCs w:val="24"/>
        </w:rPr>
        <w:t>N</w:t>
      </w:r>
      <w:r w:rsidRPr="00235BF8">
        <w:rPr>
          <w:rFonts w:ascii="Arial" w:hAnsi="Arial" w:cs="Arial"/>
          <w:b/>
          <w:sz w:val="24"/>
          <w:szCs w:val="24"/>
        </w:rPr>
        <w:t>anoarcillas</w:t>
      </w:r>
      <w:proofErr w:type="spellEnd"/>
    </w:p>
    <w:p w:rsidR="00612C5A" w:rsidRDefault="00612C5A" w:rsidP="000C41CD">
      <w:pPr>
        <w:autoSpaceDE w:val="0"/>
        <w:autoSpaceDN w:val="0"/>
        <w:adjustRightInd w:val="0"/>
        <w:spacing w:line="480" w:lineRule="auto"/>
        <w:ind w:left="993"/>
        <w:jc w:val="both"/>
        <w:rPr>
          <w:rFonts w:ascii="Arial" w:hAnsi="Arial" w:cs="Arial"/>
        </w:rPr>
      </w:pPr>
      <w:r>
        <w:rPr>
          <w:rFonts w:ascii="Arial" w:hAnsi="Arial" w:cs="Arial"/>
        </w:rPr>
        <w:t xml:space="preserve">La aplicación más importante de las </w:t>
      </w:r>
      <w:proofErr w:type="spellStart"/>
      <w:r>
        <w:rPr>
          <w:rFonts w:ascii="Arial" w:hAnsi="Arial" w:cs="Arial"/>
        </w:rPr>
        <w:t>nanoarcillas</w:t>
      </w:r>
      <w:proofErr w:type="spellEnd"/>
      <w:r>
        <w:rPr>
          <w:rFonts w:ascii="Arial" w:hAnsi="Arial" w:cs="Arial"/>
        </w:rPr>
        <w:t xml:space="preserve"> es la de actuar como refuerzo de los </w:t>
      </w:r>
      <w:proofErr w:type="spellStart"/>
      <w:r>
        <w:rPr>
          <w:rFonts w:ascii="Arial" w:hAnsi="Arial" w:cs="Arial"/>
        </w:rPr>
        <w:t>nanocompuestos</w:t>
      </w:r>
      <w:proofErr w:type="spellEnd"/>
      <w:r>
        <w:rPr>
          <w:rFonts w:ascii="Arial" w:hAnsi="Arial" w:cs="Arial"/>
        </w:rPr>
        <w:t xml:space="preserve"> de matriz polimérica, es decir que los polímeros mejoraran su rigidez, temperatura de deflexión por calor, estabilidad dimensional, retardo de la llama de la matriz de polímero, etc. Funcionan tanto como en resinas </w:t>
      </w:r>
      <w:proofErr w:type="spellStart"/>
      <w:r>
        <w:rPr>
          <w:rFonts w:ascii="Arial" w:hAnsi="Arial" w:cs="Arial"/>
        </w:rPr>
        <w:t>epóxicas</w:t>
      </w:r>
      <w:proofErr w:type="spellEnd"/>
      <w:r>
        <w:rPr>
          <w:rFonts w:ascii="Arial" w:hAnsi="Arial" w:cs="Arial"/>
        </w:rPr>
        <w:t xml:space="preserve"> (termoestables) y como en termoplásticos (polietileno, </w:t>
      </w:r>
      <w:proofErr w:type="spellStart"/>
      <w:r>
        <w:rPr>
          <w:rFonts w:ascii="Arial" w:hAnsi="Arial" w:cs="Arial"/>
        </w:rPr>
        <w:t>poliestireno</w:t>
      </w:r>
      <w:proofErr w:type="spellEnd"/>
      <w:r>
        <w:rPr>
          <w:rFonts w:ascii="Arial" w:hAnsi="Arial" w:cs="Arial"/>
        </w:rPr>
        <w:t xml:space="preserve"> y polipropileno) para mejorar sus propiedades físicas.</w:t>
      </w:r>
    </w:p>
    <w:p w:rsidR="00612C5A" w:rsidRDefault="00612C5A" w:rsidP="000C41CD">
      <w:pPr>
        <w:autoSpaceDE w:val="0"/>
        <w:autoSpaceDN w:val="0"/>
        <w:adjustRightInd w:val="0"/>
        <w:spacing w:line="480" w:lineRule="auto"/>
        <w:ind w:left="993"/>
        <w:jc w:val="both"/>
        <w:rPr>
          <w:rFonts w:ascii="Arial" w:hAnsi="Arial" w:cs="Arial"/>
        </w:rPr>
      </w:pPr>
      <w:r>
        <w:rPr>
          <w:rFonts w:ascii="Arial" w:hAnsi="Arial" w:cs="Arial"/>
        </w:rPr>
        <w:t xml:space="preserve">En las resinas </w:t>
      </w:r>
      <w:proofErr w:type="spellStart"/>
      <w:r>
        <w:rPr>
          <w:rFonts w:ascii="Arial" w:hAnsi="Arial" w:cs="Arial"/>
        </w:rPr>
        <w:t>epóxicas</w:t>
      </w:r>
      <w:proofErr w:type="spellEnd"/>
      <w:r>
        <w:rPr>
          <w:rFonts w:ascii="Arial" w:hAnsi="Arial" w:cs="Arial"/>
        </w:rPr>
        <w:t xml:space="preserve"> las </w:t>
      </w:r>
      <w:proofErr w:type="spellStart"/>
      <w:r>
        <w:rPr>
          <w:rFonts w:ascii="Arial" w:hAnsi="Arial" w:cs="Arial"/>
        </w:rPr>
        <w:t>nanoarcillas</w:t>
      </w:r>
      <w:proofErr w:type="spellEnd"/>
      <w:r>
        <w:rPr>
          <w:rFonts w:ascii="Arial" w:hAnsi="Arial" w:cs="Arial"/>
        </w:rPr>
        <w:t xml:space="preserve"> son usadas para prevenir y</w:t>
      </w:r>
      <w:r w:rsidRPr="00CE6F31">
        <w:rPr>
          <w:rFonts w:ascii="Arial" w:hAnsi="Arial" w:cs="Arial"/>
        </w:rPr>
        <w:t>/o reduc</w:t>
      </w:r>
      <w:r>
        <w:rPr>
          <w:rFonts w:ascii="Arial" w:hAnsi="Arial" w:cs="Arial"/>
        </w:rPr>
        <w:t>ir la corrosión en ciertos metales [11].</w:t>
      </w:r>
    </w:p>
    <w:p w:rsidR="00612C5A" w:rsidRDefault="00612C5A" w:rsidP="000C41CD">
      <w:pPr>
        <w:autoSpaceDE w:val="0"/>
        <w:autoSpaceDN w:val="0"/>
        <w:adjustRightInd w:val="0"/>
        <w:spacing w:line="480" w:lineRule="auto"/>
        <w:ind w:left="851"/>
        <w:jc w:val="both"/>
        <w:rPr>
          <w:rFonts w:ascii="Arial" w:hAnsi="Arial" w:cs="Arial"/>
        </w:rPr>
      </w:pPr>
    </w:p>
    <w:p w:rsidR="00612C5A" w:rsidRDefault="00612C5A" w:rsidP="000C41CD">
      <w:pPr>
        <w:pStyle w:val="Prrafodelista"/>
        <w:autoSpaceDE w:val="0"/>
        <w:autoSpaceDN w:val="0"/>
        <w:adjustRightInd w:val="0"/>
        <w:spacing w:after="120" w:line="480" w:lineRule="auto"/>
        <w:ind w:left="992"/>
        <w:contextualSpacing w:val="0"/>
        <w:jc w:val="both"/>
        <w:rPr>
          <w:rFonts w:ascii="Arial" w:hAnsi="Arial" w:cs="Arial"/>
          <w:b/>
          <w:sz w:val="24"/>
          <w:szCs w:val="24"/>
        </w:rPr>
      </w:pPr>
      <w:r>
        <w:rPr>
          <w:rFonts w:ascii="Arial" w:hAnsi="Arial" w:cs="Arial"/>
          <w:b/>
          <w:sz w:val="24"/>
          <w:szCs w:val="24"/>
        </w:rPr>
        <w:t xml:space="preserve">Propiedades Físicas y Químicas de las </w:t>
      </w:r>
      <w:proofErr w:type="spellStart"/>
      <w:r>
        <w:rPr>
          <w:rFonts w:ascii="Arial" w:hAnsi="Arial" w:cs="Arial"/>
          <w:b/>
          <w:sz w:val="24"/>
          <w:szCs w:val="24"/>
        </w:rPr>
        <w:t>N</w:t>
      </w:r>
      <w:r w:rsidRPr="0027440A">
        <w:rPr>
          <w:rFonts w:ascii="Arial" w:hAnsi="Arial" w:cs="Arial"/>
          <w:b/>
          <w:sz w:val="24"/>
          <w:szCs w:val="24"/>
        </w:rPr>
        <w:t>anoarcillas</w:t>
      </w:r>
      <w:proofErr w:type="spellEnd"/>
    </w:p>
    <w:p w:rsidR="00612C5A" w:rsidRPr="0027440A" w:rsidRDefault="00612C5A" w:rsidP="000C41CD">
      <w:pPr>
        <w:pStyle w:val="Prrafodelista"/>
        <w:autoSpaceDE w:val="0"/>
        <w:autoSpaceDN w:val="0"/>
        <w:adjustRightInd w:val="0"/>
        <w:spacing w:after="120" w:line="480" w:lineRule="auto"/>
        <w:ind w:left="992"/>
        <w:contextualSpacing w:val="0"/>
        <w:jc w:val="both"/>
        <w:rPr>
          <w:rFonts w:ascii="Arial" w:hAnsi="Arial" w:cs="Arial"/>
          <w:b/>
          <w:sz w:val="24"/>
          <w:szCs w:val="24"/>
        </w:rPr>
      </w:pPr>
      <w:r w:rsidRPr="0027440A">
        <w:rPr>
          <w:rFonts w:ascii="Arial" w:hAnsi="Arial" w:cs="Arial"/>
          <w:b/>
          <w:sz w:val="24"/>
          <w:szCs w:val="24"/>
        </w:rPr>
        <w:t>Propiedades Químicas</w:t>
      </w:r>
    </w:p>
    <w:p w:rsidR="00612C5A" w:rsidRDefault="00612C5A" w:rsidP="000C41CD">
      <w:pPr>
        <w:autoSpaceDE w:val="0"/>
        <w:autoSpaceDN w:val="0"/>
        <w:adjustRightInd w:val="0"/>
        <w:spacing w:line="480" w:lineRule="auto"/>
        <w:ind w:left="993"/>
        <w:jc w:val="both"/>
        <w:rPr>
          <w:rFonts w:ascii="Arial" w:hAnsi="Arial" w:cs="Arial"/>
        </w:rPr>
      </w:pPr>
      <w:r>
        <w:rPr>
          <w:rFonts w:ascii="Arial" w:hAnsi="Arial" w:cs="Arial"/>
        </w:rPr>
        <w:t xml:space="preserve">Su propiedad </w:t>
      </w:r>
      <w:proofErr w:type="spellStart"/>
      <w:r>
        <w:rPr>
          <w:rFonts w:ascii="Arial" w:hAnsi="Arial" w:cs="Arial"/>
        </w:rPr>
        <w:t>organofílica</w:t>
      </w:r>
      <w:proofErr w:type="spellEnd"/>
      <w:r>
        <w:rPr>
          <w:rFonts w:ascii="Arial" w:hAnsi="Arial" w:cs="Arial"/>
        </w:rPr>
        <w:t xml:space="preserve"> se debe al intercambio de los cationes inorgánicos de la arcilla por los iones tipo </w:t>
      </w:r>
      <w:proofErr w:type="spellStart"/>
      <w:r>
        <w:rPr>
          <w:rFonts w:ascii="Arial" w:hAnsi="Arial" w:cs="Arial"/>
        </w:rPr>
        <w:t>onium</w:t>
      </w:r>
      <w:proofErr w:type="spellEnd"/>
      <w:r>
        <w:rPr>
          <w:rFonts w:ascii="Arial" w:hAnsi="Arial" w:cs="Arial"/>
        </w:rPr>
        <w:t xml:space="preserve"> de sales de </w:t>
      </w:r>
      <w:proofErr w:type="spellStart"/>
      <w:r>
        <w:rPr>
          <w:rFonts w:ascii="Arial" w:hAnsi="Arial" w:cs="Arial"/>
        </w:rPr>
        <w:t>alquilamonio</w:t>
      </w:r>
      <w:proofErr w:type="spellEnd"/>
      <w:r>
        <w:rPr>
          <w:rFonts w:ascii="Arial" w:hAnsi="Arial" w:cs="Arial"/>
        </w:rPr>
        <w:t xml:space="preserve"> en la superficie de la galería, con la finalidad de igualar la polaridad de la superficie de la arcilla con la polaridad del intercambio catiónico, y esto lleva a la expansión de la galería entre placas de silicato [12].</w:t>
      </w:r>
    </w:p>
    <w:p w:rsidR="00612C5A" w:rsidRDefault="00612C5A" w:rsidP="00612C5A">
      <w:pPr>
        <w:autoSpaceDE w:val="0"/>
        <w:autoSpaceDN w:val="0"/>
        <w:adjustRightInd w:val="0"/>
        <w:spacing w:line="480" w:lineRule="auto"/>
        <w:ind w:left="2784"/>
        <w:jc w:val="both"/>
        <w:rPr>
          <w:rFonts w:ascii="Arial" w:hAnsi="Arial" w:cs="Arial"/>
        </w:rPr>
      </w:pPr>
    </w:p>
    <w:p w:rsidR="00612C5A" w:rsidRDefault="00612C5A" w:rsidP="000C41CD">
      <w:pPr>
        <w:autoSpaceDE w:val="0"/>
        <w:autoSpaceDN w:val="0"/>
        <w:adjustRightInd w:val="0"/>
        <w:spacing w:line="480" w:lineRule="auto"/>
        <w:ind w:left="993"/>
        <w:jc w:val="both"/>
        <w:rPr>
          <w:rFonts w:ascii="Arial" w:hAnsi="Arial" w:cs="Arial"/>
        </w:rPr>
      </w:pPr>
      <w:r>
        <w:rPr>
          <w:rFonts w:ascii="Arial" w:hAnsi="Arial" w:cs="Arial"/>
        </w:rPr>
        <w:lastRenderedPageBreak/>
        <w:t>Tienen una propiedad hibrido lo que causa que sean compatibles con materiales orgánicos, logrando absorber del 40 al 70% de su peso [13].</w:t>
      </w:r>
    </w:p>
    <w:p w:rsidR="00612C5A" w:rsidRDefault="00612C5A" w:rsidP="00612C5A">
      <w:pPr>
        <w:autoSpaceDE w:val="0"/>
        <w:autoSpaceDN w:val="0"/>
        <w:adjustRightInd w:val="0"/>
        <w:spacing w:line="480" w:lineRule="auto"/>
        <w:ind w:left="2784"/>
        <w:jc w:val="both"/>
        <w:rPr>
          <w:rFonts w:ascii="Arial" w:hAnsi="Arial" w:cs="Arial"/>
        </w:rPr>
      </w:pPr>
    </w:p>
    <w:p w:rsidR="00612C5A" w:rsidRPr="0027440A" w:rsidRDefault="00612C5A" w:rsidP="00867284">
      <w:pPr>
        <w:pStyle w:val="Prrafodelista"/>
        <w:autoSpaceDE w:val="0"/>
        <w:autoSpaceDN w:val="0"/>
        <w:adjustRightInd w:val="0"/>
        <w:spacing w:after="0" w:line="480" w:lineRule="auto"/>
        <w:ind w:left="993"/>
        <w:jc w:val="both"/>
        <w:rPr>
          <w:rFonts w:ascii="Arial" w:hAnsi="Arial" w:cs="Arial"/>
          <w:b/>
          <w:sz w:val="24"/>
          <w:szCs w:val="24"/>
        </w:rPr>
      </w:pPr>
      <w:r w:rsidRPr="0027440A">
        <w:rPr>
          <w:rFonts w:ascii="Arial" w:hAnsi="Arial" w:cs="Arial"/>
          <w:b/>
          <w:sz w:val="24"/>
          <w:szCs w:val="24"/>
        </w:rPr>
        <w:t>Propiedades Físicas</w:t>
      </w:r>
    </w:p>
    <w:p w:rsidR="00612C5A" w:rsidRDefault="00612C5A" w:rsidP="00867284">
      <w:pPr>
        <w:autoSpaceDE w:val="0"/>
        <w:autoSpaceDN w:val="0"/>
        <w:adjustRightInd w:val="0"/>
        <w:spacing w:before="240" w:line="480" w:lineRule="auto"/>
        <w:ind w:left="993"/>
        <w:jc w:val="both"/>
        <w:rPr>
          <w:rFonts w:ascii="Arial" w:hAnsi="Arial" w:cs="Arial"/>
        </w:rPr>
      </w:pPr>
      <w:r>
        <w:rPr>
          <w:rFonts w:ascii="Arial" w:hAnsi="Arial" w:cs="Arial"/>
        </w:rPr>
        <w:t>Tienen un color verde oliva claro, crema, rojo, café, amarilla y azul cielo cuando está fresca, pero se torna amarillenta rápidamente al exponerlo al aire [14].</w:t>
      </w:r>
    </w:p>
    <w:p w:rsidR="00612C5A" w:rsidRDefault="00612C5A" w:rsidP="00867284">
      <w:pPr>
        <w:autoSpaceDE w:val="0"/>
        <w:autoSpaceDN w:val="0"/>
        <w:adjustRightInd w:val="0"/>
        <w:spacing w:line="480" w:lineRule="auto"/>
        <w:ind w:left="997"/>
        <w:jc w:val="both"/>
        <w:rPr>
          <w:rFonts w:ascii="Arial" w:hAnsi="Arial" w:cs="Arial"/>
        </w:rPr>
      </w:pPr>
      <w:r>
        <w:rPr>
          <w:rFonts w:ascii="Arial" w:hAnsi="Arial" w:cs="Arial"/>
        </w:rPr>
        <w:t>Mayor resistencia a elevadas temperaturas.</w:t>
      </w:r>
    </w:p>
    <w:p w:rsidR="00612C5A" w:rsidRDefault="00612C5A" w:rsidP="00867284">
      <w:pPr>
        <w:autoSpaceDE w:val="0"/>
        <w:autoSpaceDN w:val="0"/>
        <w:adjustRightInd w:val="0"/>
        <w:spacing w:line="480" w:lineRule="auto"/>
        <w:ind w:left="997"/>
        <w:jc w:val="both"/>
        <w:rPr>
          <w:rFonts w:ascii="Arial" w:hAnsi="Arial" w:cs="Arial"/>
        </w:rPr>
      </w:pPr>
      <w:r>
        <w:rPr>
          <w:rFonts w:ascii="Arial" w:hAnsi="Arial" w:cs="Arial"/>
        </w:rPr>
        <w:t xml:space="preserve">Al combinarse con algún material como las resinas </w:t>
      </w:r>
      <w:proofErr w:type="spellStart"/>
      <w:r>
        <w:rPr>
          <w:rFonts w:ascii="Arial" w:hAnsi="Arial" w:cs="Arial"/>
        </w:rPr>
        <w:t>epóxicas</w:t>
      </w:r>
      <w:proofErr w:type="spellEnd"/>
      <w:r>
        <w:rPr>
          <w:rFonts w:ascii="Arial" w:hAnsi="Arial" w:cs="Arial"/>
        </w:rPr>
        <w:t xml:space="preserve"> aumenta la resistencia a la corrosión y ralentización a la flama.</w:t>
      </w:r>
    </w:p>
    <w:p w:rsidR="00612C5A" w:rsidRDefault="00612C5A" w:rsidP="00867284">
      <w:pPr>
        <w:autoSpaceDE w:val="0"/>
        <w:autoSpaceDN w:val="0"/>
        <w:adjustRightInd w:val="0"/>
        <w:spacing w:line="480" w:lineRule="auto"/>
        <w:ind w:left="997"/>
        <w:jc w:val="both"/>
        <w:rPr>
          <w:rFonts w:ascii="Arial" w:hAnsi="Arial" w:cs="Arial"/>
        </w:rPr>
      </w:pPr>
      <w:r>
        <w:rPr>
          <w:rFonts w:ascii="Arial" w:hAnsi="Arial" w:cs="Arial"/>
        </w:rPr>
        <w:t xml:space="preserve">Al combinarse con algunos polímeros aumenta su resistencia mecánica, cambia su color según el porcentaje que se le agregue de </w:t>
      </w:r>
      <w:proofErr w:type="spellStart"/>
      <w:r>
        <w:rPr>
          <w:rFonts w:ascii="Arial" w:hAnsi="Arial" w:cs="Arial"/>
        </w:rPr>
        <w:t>organoarcilla</w:t>
      </w:r>
      <w:proofErr w:type="spellEnd"/>
      <w:r>
        <w:rPr>
          <w:rFonts w:ascii="Arial" w:hAnsi="Arial" w:cs="Arial"/>
        </w:rPr>
        <w:t xml:space="preserve"> y ralentización a la flama [14].</w:t>
      </w:r>
    </w:p>
    <w:p w:rsidR="00612C5A" w:rsidRDefault="00612C5A" w:rsidP="00867284">
      <w:pPr>
        <w:pStyle w:val="Textoindependiente"/>
        <w:tabs>
          <w:tab w:val="left" w:pos="1418"/>
        </w:tabs>
        <w:jc w:val="both"/>
        <w:rPr>
          <w:sz w:val="24"/>
          <w:szCs w:val="24"/>
        </w:rPr>
      </w:pPr>
    </w:p>
    <w:p w:rsidR="00612C5A" w:rsidRPr="00867284" w:rsidRDefault="00612C5A" w:rsidP="00612C5A">
      <w:pPr>
        <w:pStyle w:val="Textoindependiente"/>
        <w:numPr>
          <w:ilvl w:val="1"/>
          <w:numId w:val="14"/>
        </w:numPr>
        <w:ind w:left="993" w:hanging="567"/>
        <w:jc w:val="both"/>
        <w:rPr>
          <w:sz w:val="24"/>
          <w:szCs w:val="24"/>
        </w:rPr>
      </w:pPr>
      <w:r w:rsidRPr="00867284">
        <w:rPr>
          <w:sz w:val="24"/>
          <w:szCs w:val="24"/>
        </w:rPr>
        <w:t xml:space="preserve">Caracterización de los </w:t>
      </w:r>
      <w:proofErr w:type="spellStart"/>
      <w:r w:rsidRPr="00867284">
        <w:rPr>
          <w:sz w:val="24"/>
          <w:szCs w:val="24"/>
        </w:rPr>
        <w:t>Nanocompuestos</w:t>
      </w:r>
      <w:proofErr w:type="spellEnd"/>
      <w:r w:rsidRPr="00867284">
        <w:rPr>
          <w:sz w:val="24"/>
          <w:szCs w:val="24"/>
        </w:rPr>
        <w:t xml:space="preserve"> de Polímeros</w:t>
      </w:r>
    </w:p>
    <w:p w:rsidR="00612C5A" w:rsidRPr="00867284" w:rsidRDefault="00612C5A" w:rsidP="00867284">
      <w:pPr>
        <w:pStyle w:val="Textoindependiente"/>
        <w:tabs>
          <w:tab w:val="left" w:pos="1418"/>
        </w:tabs>
        <w:spacing w:before="60"/>
        <w:ind w:left="992"/>
        <w:jc w:val="both"/>
        <w:rPr>
          <w:b w:val="0"/>
          <w:sz w:val="24"/>
          <w:szCs w:val="24"/>
        </w:rPr>
      </w:pPr>
      <w:r w:rsidRPr="00867284">
        <w:rPr>
          <w:b w:val="0"/>
          <w:sz w:val="24"/>
          <w:szCs w:val="24"/>
        </w:rPr>
        <w:t xml:space="preserve">Para la caracterización de los </w:t>
      </w:r>
      <w:proofErr w:type="spellStart"/>
      <w:r w:rsidRPr="00867284">
        <w:rPr>
          <w:b w:val="0"/>
          <w:sz w:val="24"/>
          <w:szCs w:val="24"/>
        </w:rPr>
        <w:t>nanocompuestos</w:t>
      </w:r>
      <w:proofErr w:type="spellEnd"/>
      <w:r w:rsidRPr="00867284">
        <w:rPr>
          <w:b w:val="0"/>
          <w:sz w:val="24"/>
          <w:szCs w:val="24"/>
        </w:rPr>
        <w:t xml:space="preserve"> </w:t>
      </w:r>
      <w:r w:rsidR="00C41120" w:rsidRPr="00C41120">
        <w:rPr>
          <w:b w:val="0"/>
          <w:sz w:val="24"/>
          <w:szCs w:val="24"/>
        </w:rPr>
        <w:t xml:space="preserve">se </w:t>
      </w:r>
      <w:r w:rsidRPr="00C41120">
        <w:rPr>
          <w:b w:val="0"/>
          <w:sz w:val="24"/>
          <w:szCs w:val="24"/>
        </w:rPr>
        <w:t>debe realizar</w:t>
      </w:r>
      <w:r w:rsidRPr="00867284">
        <w:rPr>
          <w:b w:val="0"/>
          <w:sz w:val="24"/>
          <w:szCs w:val="24"/>
        </w:rPr>
        <w:t xml:space="preserve"> una serie de ensayos para poder comprobar las mejoras de las propiedades tanto físicas como químicas que tiene la matriz polimérica al combinarlo con las </w:t>
      </w:r>
      <w:proofErr w:type="spellStart"/>
      <w:r w:rsidRPr="00867284">
        <w:rPr>
          <w:b w:val="0"/>
          <w:sz w:val="24"/>
          <w:szCs w:val="24"/>
        </w:rPr>
        <w:t>organoarcillas</w:t>
      </w:r>
      <w:proofErr w:type="spellEnd"/>
      <w:r w:rsidRPr="00867284">
        <w:rPr>
          <w:b w:val="0"/>
          <w:sz w:val="24"/>
          <w:szCs w:val="24"/>
        </w:rPr>
        <w:t xml:space="preserve">. A continuación se muestran los principales ensayos utilizados para caracterizar los </w:t>
      </w:r>
      <w:proofErr w:type="spellStart"/>
      <w:r w:rsidRPr="00867284">
        <w:rPr>
          <w:b w:val="0"/>
          <w:sz w:val="24"/>
          <w:szCs w:val="24"/>
        </w:rPr>
        <w:t>nanocompuestos</w:t>
      </w:r>
      <w:proofErr w:type="spellEnd"/>
      <w:r w:rsidRPr="00867284">
        <w:rPr>
          <w:b w:val="0"/>
          <w:sz w:val="24"/>
          <w:szCs w:val="24"/>
        </w:rPr>
        <w:t>.</w:t>
      </w:r>
    </w:p>
    <w:p w:rsidR="00612C5A" w:rsidRPr="00F2687A" w:rsidRDefault="00612C5A" w:rsidP="00C41120">
      <w:pPr>
        <w:pStyle w:val="Textoindependiente"/>
        <w:tabs>
          <w:tab w:val="left" w:pos="1560"/>
        </w:tabs>
        <w:ind w:left="992"/>
        <w:jc w:val="both"/>
        <w:rPr>
          <w:b w:val="0"/>
          <w:sz w:val="24"/>
          <w:szCs w:val="24"/>
        </w:rPr>
      </w:pPr>
      <w:r w:rsidRPr="00F2687A">
        <w:rPr>
          <w:sz w:val="24"/>
          <w:szCs w:val="24"/>
        </w:rPr>
        <w:lastRenderedPageBreak/>
        <w:t>Espectroscopia Infrarroja por Transformadas de Fourier</w:t>
      </w:r>
    </w:p>
    <w:p w:rsidR="00612C5A" w:rsidRDefault="00612C5A" w:rsidP="00C41120">
      <w:pPr>
        <w:pStyle w:val="Textoindependiente"/>
        <w:tabs>
          <w:tab w:val="left" w:pos="1560"/>
        </w:tabs>
        <w:spacing w:before="240"/>
        <w:ind w:left="992"/>
        <w:jc w:val="both"/>
        <w:rPr>
          <w:b w:val="0"/>
          <w:sz w:val="24"/>
          <w:szCs w:val="24"/>
        </w:rPr>
      </w:pPr>
      <w:r w:rsidRPr="00C41120">
        <w:rPr>
          <w:b w:val="0"/>
          <w:sz w:val="24"/>
          <w:szCs w:val="24"/>
        </w:rPr>
        <w:t>La espectroscopia infrarroja se basa en las frecuencias específicas que tienen los enlaces químicos de las sustancias. Este sistema funciona de esta manera: se transmite un rayo monocromo de luz infrarroja a través de una</w:t>
      </w:r>
      <w:r w:rsidRPr="008736DB">
        <w:rPr>
          <w:sz w:val="24"/>
          <w:szCs w:val="24"/>
        </w:rPr>
        <w:t xml:space="preserve"> </w:t>
      </w:r>
      <w:r w:rsidRPr="00C41120">
        <w:rPr>
          <w:b w:val="0"/>
          <w:sz w:val="24"/>
          <w:szCs w:val="24"/>
        </w:rPr>
        <w:t xml:space="preserve">muestra la cual ha sido preparada de una manera específica (forma de pastilla para las mezclas en polvo) y el equipo registra  la cantidad de energía absorbida. </w:t>
      </w:r>
    </w:p>
    <w:p w:rsidR="00C41120" w:rsidRPr="00C41120" w:rsidRDefault="00C41120" w:rsidP="00C41120">
      <w:pPr>
        <w:pStyle w:val="Textoindependiente"/>
        <w:tabs>
          <w:tab w:val="left" w:pos="1560"/>
        </w:tabs>
        <w:spacing w:before="240"/>
        <w:ind w:left="992"/>
        <w:jc w:val="both"/>
        <w:rPr>
          <w:b w:val="0"/>
          <w:sz w:val="24"/>
          <w:szCs w:val="24"/>
        </w:rPr>
      </w:pPr>
    </w:p>
    <w:p w:rsidR="00612C5A" w:rsidRDefault="00612C5A" w:rsidP="00C41120">
      <w:pPr>
        <w:pStyle w:val="Textoindependiente"/>
        <w:tabs>
          <w:tab w:val="left" w:pos="1560"/>
        </w:tabs>
        <w:ind w:left="992"/>
        <w:jc w:val="both"/>
        <w:rPr>
          <w:sz w:val="24"/>
          <w:szCs w:val="24"/>
        </w:rPr>
      </w:pPr>
      <w:r w:rsidRPr="00C41120">
        <w:rPr>
          <w:b w:val="0"/>
          <w:sz w:val="24"/>
          <w:szCs w:val="24"/>
        </w:rPr>
        <w:t xml:space="preserve">Los espectrómetros infrarrojos se usaron para la caracterización de las </w:t>
      </w:r>
      <w:proofErr w:type="spellStart"/>
      <w:r w:rsidRPr="00C41120">
        <w:rPr>
          <w:b w:val="0"/>
          <w:sz w:val="24"/>
          <w:szCs w:val="24"/>
        </w:rPr>
        <w:t>organoarcillas</w:t>
      </w:r>
      <w:proofErr w:type="spellEnd"/>
      <w:r w:rsidRPr="00C41120">
        <w:rPr>
          <w:b w:val="0"/>
          <w:sz w:val="24"/>
          <w:szCs w:val="24"/>
        </w:rPr>
        <w:t xml:space="preserve"> a las cuales </w:t>
      </w:r>
      <w:r w:rsidR="00C41120">
        <w:rPr>
          <w:b w:val="0"/>
          <w:sz w:val="24"/>
          <w:szCs w:val="24"/>
        </w:rPr>
        <w:t xml:space="preserve">se </w:t>
      </w:r>
      <w:r w:rsidRPr="00C41120">
        <w:rPr>
          <w:b w:val="0"/>
          <w:sz w:val="24"/>
          <w:szCs w:val="24"/>
        </w:rPr>
        <w:t>mezclar</w:t>
      </w:r>
      <w:r w:rsidR="00C41120">
        <w:rPr>
          <w:b w:val="0"/>
          <w:sz w:val="24"/>
          <w:szCs w:val="24"/>
        </w:rPr>
        <w:t>á</w:t>
      </w:r>
      <w:r w:rsidRPr="00C41120">
        <w:rPr>
          <w:b w:val="0"/>
          <w:sz w:val="24"/>
          <w:szCs w:val="24"/>
        </w:rPr>
        <w:t xml:space="preserve"> con diferentes porcentajes de inhibidor en fase de vapor (</w:t>
      </w:r>
      <w:proofErr w:type="spellStart"/>
      <w:r w:rsidRPr="00C41120">
        <w:rPr>
          <w:b w:val="0"/>
          <w:sz w:val="24"/>
          <w:szCs w:val="24"/>
        </w:rPr>
        <w:t>Carboxilato</w:t>
      </w:r>
      <w:proofErr w:type="spellEnd"/>
      <w:r w:rsidRPr="00C41120">
        <w:rPr>
          <w:b w:val="0"/>
          <w:sz w:val="24"/>
          <w:szCs w:val="24"/>
        </w:rPr>
        <w:t xml:space="preserve"> de Amino), de</w:t>
      </w:r>
      <w:r w:rsidRPr="008736DB">
        <w:rPr>
          <w:sz w:val="24"/>
          <w:szCs w:val="24"/>
        </w:rPr>
        <w:t xml:space="preserve"> </w:t>
      </w:r>
      <w:r w:rsidRPr="00C41120">
        <w:rPr>
          <w:b w:val="0"/>
          <w:sz w:val="24"/>
          <w:szCs w:val="24"/>
        </w:rPr>
        <w:t xml:space="preserve">esta forma </w:t>
      </w:r>
      <w:r w:rsidR="00C41120">
        <w:rPr>
          <w:b w:val="0"/>
          <w:sz w:val="24"/>
          <w:szCs w:val="24"/>
        </w:rPr>
        <w:t xml:space="preserve">se </w:t>
      </w:r>
      <w:r w:rsidRPr="00C41120">
        <w:rPr>
          <w:b w:val="0"/>
          <w:sz w:val="24"/>
          <w:szCs w:val="24"/>
        </w:rPr>
        <w:t>podr</w:t>
      </w:r>
      <w:r w:rsidR="00C41120">
        <w:rPr>
          <w:b w:val="0"/>
          <w:sz w:val="24"/>
          <w:szCs w:val="24"/>
        </w:rPr>
        <w:t>á</w:t>
      </w:r>
      <w:r w:rsidRPr="00C41120">
        <w:rPr>
          <w:b w:val="0"/>
          <w:sz w:val="24"/>
          <w:szCs w:val="24"/>
        </w:rPr>
        <w:t xml:space="preserve"> ver que reacciones hubieron, detallar la concentración de las mezclas e identificar ciertos elementos.</w:t>
      </w:r>
    </w:p>
    <w:p w:rsidR="00612C5A" w:rsidRPr="008736DB" w:rsidRDefault="00612C5A" w:rsidP="00612C5A">
      <w:pPr>
        <w:pStyle w:val="Textoindependiente"/>
        <w:tabs>
          <w:tab w:val="left" w:pos="1418"/>
        </w:tabs>
        <w:ind w:left="1416"/>
        <w:jc w:val="both"/>
        <w:rPr>
          <w:sz w:val="24"/>
          <w:szCs w:val="24"/>
        </w:rPr>
      </w:pPr>
    </w:p>
    <w:p w:rsidR="00612C5A" w:rsidRPr="00C41120" w:rsidRDefault="00612C5A" w:rsidP="00C41120">
      <w:pPr>
        <w:pStyle w:val="Textoindependiente"/>
        <w:tabs>
          <w:tab w:val="left" w:pos="1418"/>
        </w:tabs>
        <w:spacing w:before="120"/>
        <w:ind w:left="992"/>
        <w:jc w:val="both"/>
        <w:rPr>
          <w:sz w:val="24"/>
          <w:szCs w:val="24"/>
        </w:rPr>
      </w:pPr>
      <w:r w:rsidRPr="00C41120">
        <w:rPr>
          <w:sz w:val="24"/>
          <w:szCs w:val="24"/>
        </w:rPr>
        <w:t xml:space="preserve">Análisis </w:t>
      </w:r>
      <w:proofErr w:type="spellStart"/>
      <w:r w:rsidRPr="00C41120">
        <w:rPr>
          <w:sz w:val="24"/>
          <w:szCs w:val="24"/>
        </w:rPr>
        <w:t>Termogravimétrico</w:t>
      </w:r>
      <w:proofErr w:type="spellEnd"/>
    </w:p>
    <w:p w:rsidR="00612C5A" w:rsidRPr="00C41120" w:rsidRDefault="00612C5A" w:rsidP="00C41120">
      <w:pPr>
        <w:pStyle w:val="Textoindependiente"/>
        <w:tabs>
          <w:tab w:val="left" w:pos="1560"/>
        </w:tabs>
        <w:spacing w:before="60"/>
        <w:ind w:left="992"/>
        <w:jc w:val="both"/>
        <w:rPr>
          <w:b w:val="0"/>
          <w:sz w:val="24"/>
          <w:szCs w:val="24"/>
        </w:rPr>
      </w:pPr>
      <w:r w:rsidRPr="00C41120">
        <w:rPr>
          <w:b w:val="0"/>
          <w:sz w:val="24"/>
          <w:szCs w:val="24"/>
        </w:rPr>
        <w:t xml:space="preserve">Este análisis es uno de los más utilizados para la caracterización de todo elemento o toda sustancia, consiste en cuanto porcentaje de masa se degrada en función de la temperatura, además con este análisis también </w:t>
      </w:r>
      <w:r w:rsidR="00C41120" w:rsidRPr="00C41120">
        <w:rPr>
          <w:b w:val="0"/>
          <w:sz w:val="24"/>
          <w:szCs w:val="24"/>
        </w:rPr>
        <w:t xml:space="preserve">se </w:t>
      </w:r>
      <w:r w:rsidRPr="00C41120">
        <w:rPr>
          <w:b w:val="0"/>
          <w:sz w:val="24"/>
          <w:szCs w:val="24"/>
        </w:rPr>
        <w:t>podr</w:t>
      </w:r>
      <w:r w:rsidR="00C41120" w:rsidRPr="00C41120">
        <w:rPr>
          <w:b w:val="0"/>
          <w:sz w:val="24"/>
          <w:szCs w:val="24"/>
        </w:rPr>
        <w:t>á</w:t>
      </w:r>
      <w:r w:rsidRPr="00C41120">
        <w:rPr>
          <w:b w:val="0"/>
          <w:sz w:val="24"/>
          <w:szCs w:val="24"/>
        </w:rPr>
        <w:t xml:space="preserve"> obtener los puntos de fusión de un material y cuanta energía se necesita para degradar ciertos elementos.</w:t>
      </w:r>
    </w:p>
    <w:p w:rsidR="00612C5A" w:rsidRPr="00C41120" w:rsidRDefault="00612C5A" w:rsidP="00C41120">
      <w:pPr>
        <w:pStyle w:val="Textoindependiente"/>
        <w:tabs>
          <w:tab w:val="left" w:pos="1560"/>
        </w:tabs>
        <w:ind w:left="992"/>
        <w:jc w:val="both"/>
        <w:rPr>
          <w:b w:val="0"/>
          <w:sz w:val="24"/>
          <w:szCs w:val="24"/>
        </w:rPr>
      </w:pPr>
      <w:r w:rsidRPr="00C41120">
        <w:rPr>
          <w:b w:val="0"/>
          <w:sz w:val="24"/>
          <w:szCs w:val="24"/>
        </w:rPr>
        <w:lastRenderedPageBreak/>
        <w:t xml:space="preserve">Este análisis </w:t>
      </w:r>
      <w:r w:rsidR="00C41120">
        <w:rPr>
          <w:b w:val="0"/>
          <w:sz w:val="24"/>
          <w:szCs w:val="24"/>
        </w:rPr>
        <w:t xml:space="preserve">se </w:t>
      </w:r>
      <w:r w:rsidRPr="00C41120">
        <w:rPr>
          <w:b w:val="0"/>
          <w:sz w:val="24"/>
          <w:szCs w:val="24"/>
        </w:rPr>
        <w:t xml:space="preserve">lo usa para determinar cuánto se degradaron estas mezclas de </w:t>
      </w:r>
      <w:proofErr w:type="spellStart"/>
      <w:r w:rsidRPr="00C41120">
        <w:rPr>
          <w:b w:val="0"/>
          <w:sz w:val="24"/>
          <w:szCs w:val="24"/>
        </w:rPr>
        <w:t>organoarcillas</w:t>
      </w:r>
      <w:proofErr w:type="spellEnd"/>
      <w:r w:rsidRPr="00C41120">
        <w:rPr>
          <w:b w:val="0"/>
          <w:sz w:val="24"/>
          <w:szCs w:val="24"/>
        </w:rPr>
        <w:t xml:space="preserve"> e inhibidores y también </w:t>
      </w:r>
      <w:r w:rsidR="00C41120">
        <w:rPr>
          <w:b w:val="0"/>
          <w:sz w:val="24"/>
          <w:szCs w:val="24"/>
        </w:rPr>
        <w:t>l</w:t>
      </w:r>
      <w:r w:rsidRPr="00C41120">
        <w:rPr>
          <w:b w:val="0"/>
          <w:sz w:val="24"/>
          <w:szCs w:val="24"/>
        </w:rPr>
        <w:t xml:space="preserve">os </w:t>
      </w:r>
      <w:proofErr w:type="spellStart"/>
      <w:r w:rsidRPr="00C41120">
        <w:rPr>
          <w:b w:val="0"/>
          <w:sz w:val="24"/>
          <w:szCs w:val="24"/>
        </w:rPr>
        <w:t>nanocompuestos</w:t>
      </w:r>
      <w:proofErr w:type="spellEnd"/>
      <w:r w:rsidRPr="00C41120">
        <w:rPr>
          <w:b w:val="0"/>
          <w:sz w:val="24"/>
          <w:szCs w:val="24"/>
        </w:rPr>
        <w:t xml:space="preserve"> de polietileno en función de la temperatura, de esta manera </w:t>
      </w:r>
      <w:r w:rsidR="00C41120">
        <w:rPr>
          <w:b w:val="0"/>
          <w:sz w:val="24"/>
          <w:szCs w:val="24"/>
        </w:rPr>
        <w:t xml:space="preserve">se </w:t>
      </w:r>
      <w:r w:rsidRPr="00C41120">
        <w:rPr>
          <w:b w:val="0"/>
          <w:sz w:val="24"/>
          <w:szCs w:val="24"/>
        </w:rPr>
        <w:t>podr</w:t>
      </w:r>
      <w:r w:rsidR="00C41120">
        <w:rPr>
          <w:b w:val="0"/>
          <w:sz w:val="24"/>
          <w:szCs w:val="24"/>
        </w:rPr>
        <w:t>á</w:t>
      </w:r>
      <w:r w:rsidRPr="00C41120">
        <w:rPr>
          <w:b w:val="0"/>
          <w:sz w:val="24"/>
          <w:szCs w:val="24"/>
        </w:rPr>
        <w:t xml:space="preserve"> comprobar cuanto han mejorado sus propiedades térmicas con los </w:t>
      </w:r>
      <w:proofErr w:type="spellStart"/>
      <w:r w:rsidRPr="00C41120">
        <w:rPr>
          <w:b w:val="0"/>
          <w:sz w:val="24"/>
          <w:szCs w:val="24"/>
        </w:rPr>
        <w:t>nanorefuerzos</w:t>
      </w:r>
      <w:proofErr w:type="spellEnd"/>
      <w:r w:rsidRPr="00C41120">
        <w:rPr>
          <w:b w:val="0"/>
          <w:sz w:val="24"/>
          <w:szCs w:val="24"/>
        </w:rPr>
        <w:t xml:space="preserve"> incorporados.</w:t>
      </w:r>
    </w:p>
    <w:p w:rsidR="00612C5A" w:rsidRPr="008736DB" w:rsidRDefault="00612C5A" w:rsidP="00612C5A">
      <w:pPr>
        <w:pStyle w:val="Textoindependiente"/>
        <w:tabs>
          <w:tab w:val="left" w:pos="1560"/>
        </w:tabs>
        <w:ind w:left="1560"/>
        <w:jc w:val="both"/>
        <w:rPr>
          <w:sz w:val="24"/>
          <w:szCs w:val="24"/>
        </w:rPr>
      </w:pPr>
    </w:p>
    <w:p w:rsidR="00612C5A" w:rsidRPr="00B42DEC" w:rsidRDefault="00612C5A" w:rsidP="00C41120">
      <w:pPr>
        <w:pStyle w:val="Textoindependiente"/>
        <w:ind w:left="992"/>
        <w:jc w:val="both"/>
        <w:rPr>
          <w:sz w:val="24"/>
          <w:szCs w:val="24"/>
        </w:rPr>
      </w:pPr>
      <w:r w:rsidRPr="00B42DEC">
        <w:rPr>
          <w:sz w:val="24"/>
          <w:szCs w:val="24"/>
        </w:rPr>
        <w:t>Análisis de Resistencia Mecánica</w:t>
      </w:r>
    </w:p>
    <w:p w:rsidR="00612C5A" w:rsidRPr="00C41120" w:rsidRDefault="00612C5A" w:rsidP="00C41120">
      <w:pPr>
        <w:pStyle w:val="Textoindependiente"/>
        <w:tabs>
          <w:tab w:val="left" w:pos="1418"/>
        </w:tabs>
        <w:spacing w:before="240"/>
        <w:ind w:left="992"/>
        <w:jc w:val="both"/>
        <w:rPr>
          <w:b w:val="0"/>
          <w:sz w:val="24"/>
          <w:szCs w:val="24"/>
        </w:rPr>
      </w:pPr>
      <w:r w:rsidRPr="00C41120">
        <w:rPr>
          <w:b w:val="0"/>
          <w:sz w:val="24"/>
          <w:szCs w:val="24"/>
        </w:rPr>
        <w:t xml:space="preserve">Para este análisis se necesita una máquina de ensayos universales la cual  ayudará a comprobar cuanto han mejorado sus propiedades mecánicas según la cantidad de inhibidor y de </w:t>
      </w:r>
      <w:proofErr w:type="spellStart"/>
      <w:r w:rsidRPr="00C41120">
        <w:rPr>
          <w:b w:val="0"/>
          <w:sz w:val="24"/>
          <w:szCs w:val="24"/>
        </w:rPr>
        <w:t>organoarcilla</w:t>
      </w:r>
      <w:proofErr w:type="spellEnd"/>
      <w:r w:rsidRPr="00C41120">
        <w:rPr>
          <w:b w:val="0"/>
          <w:sz w:val="24"/>
          <w:szCs w:val="24"/>
        </w:rPr>
        <w:t xml:space="preserve"> usada. Para ello </w:t>
      </w:r>
      <w:r w:rsidR="00C41120">
        <w:rPr>
          <w:b w:val="0"/>
          <w:sz w:val="24"/>
          <w:szCs w:val="24"/>
        </w:rPr>
        <w:t xml:space="preserve">se </w:t>
      </w:r>
      <w:r w:rsidRPr="00C41120">
        <w:rPr>
          <w:b w:val="0"/>
          <w:sz w:val="24"/>
          <w:szCs w:val="24"/>
        </w:rPr>
        <w:t>tuvo que preparar un cierto número de probetas.</w:t>
      </w:r>
    </w:p>
    <w:p w:rsidR="00612C5A" w:rsidRPr="008736DB" w:rsidRDefault="00612C5A" w:rsidP="00612C5A">
      <w:pPr>
        <w:pStyle w:val="Textoindependiente"/>
        <w:tabs>
          <w:tab w:val="left" w:pos="1418"/>
        </w:tabs>
        <w:ind w:left="1572"/>
        <w:jc w:val="both"/>
        <w:rPr>
          <w:sz w:val="24"/>
          <w:szCs w:val="24"/>
        </w:rPr>
      </w:pPr>
    </w:p>
    <w:p w:rsidR="00612C5A" w:rsidRPr="00C41120" w:rsidRDefault="00612C5A" w:rsidP="00C41120">
      <w:pPr>
        <w:pStyle w:val="Textoindependiente"/>
        <w:ind w:left="992"/>
        <w:jc w:val="both"/>
        <w:rPr>
          <w:sz w:val="24"/>
          <w:szCs w:val="24"/>
        </w:rPr>
      </w:pPr>
      <w:r w:rsidRPr="00C41120">
        <w:rPr>
          <w:sz w:val="24"/>
          <w:szCs w:val="24"/>
        </w:rPr>
        <w:t xml:space="preserve">Análisis de </w:t>
      </w:r>
      <w:proofErr w:type="spellStart"/>
      <w:r w:rsidRPr="00C41120">
        <w:rPr>
          <w:sz w:val="24"/>
          <w:szCs w:val="24"/>
        </w:rPr>
        <w:t>Flamabilidad</w:t>
      </w:r>
      <w:proofErr w:type="spellEnd"/>
    </w:p>
    <w:p w:rsidR="00612C5A" w:rsidRPr="00C41120" w:rsidRDefault="00612C5A" w:rsidP="00C41120">
      <w:pPr>
        <w:pStyle w:val="Textoindependiente"/>
        <w:tabs>
          <w:tab w:val="left" w:pos="1418"/>
        </w:tabs>
        <w:spacing w:before="60"/>
        <w:ind w:left="992"/>
        <w:jc w:val="both"/>
        <w:rPr>
          <w:b w:val="0"/>
          <w:sz w:val="24"/>
          <w:szCs w:val="24"/>
        </w:rPr>
      </w:pPr>
      <w:r w:rsidRPr="00C41120">
        <w:rPr>
          <w:b w:val="0"/>
          <w:sz w:val="24"/>
          <w:szCs w:val="24"/>
        </w:rPr>
        <w:t xml:space="preserve">Este análisis </w:t>
      </w:r>
      <w:r w:rsidR="00C41120">
        <w:rPr>
          <w:b w:val="0"/>
          <w:sz w:val="24"/>
          <w:szCs w:val="24"/>
        </w:rPr>
        <w:t xml:space="preserve">se </w:t>
      </w:r>
      <w:r w:rsidR="008A7BCA">
        <w:rPr>
          <w:b w:val="0"/>
          <w:sz w:val="24"/>
          <w:szCs w:val="24"/>
        </w:rPr>
        <w:t>lo</w:t>
      </w:r>
      <w:r w:rsidR="002D6028">
        <w:rPr>
          <w:b w:val="0"/>
          <w:sz w:val="24"/>
          <w:szCs w:val="24"/>
        </w:rPr>
        <w:t xml:space="preserve"> aplicó</w:t>
      </w:r>
      <w:r w:rsidR="008A7BCA">
        <w:rPr>
          <w:b w:val="0"/>
          <w:sz w:val="24"/>
          <w:szCs w:val="24"/>
        </w:rPr>
        <w:t xml:space="preserve"> a</w:t>
      </w:r>
      <w:r w:rsidRPr="00C41120">
        <w:rPr>
          <w:b w:val="0"/>
          <w:sz w:val="24"/>
          <w:szCs w:val="24"/>
        </w:rPr>
        <w:t xml:space="preserve"> los </w:t>
      </w:r>
      <w:proofErr w:type="spellStart"/>
      <w:r w:rsidRPr="00C41120">
        <w:rPr>
          <w:b w:val="0"/>
          <w:sz w:val="24"/>
          <w:szCs w:val="24"/>
        </w:rPr>
        <w:t>nanocompuestos</w:t>
      </w:r>
      <w:proofErr w:type="spellEnd"/>
      <w:r w:rsidRPr="00C41120">
        <w:rPr>
          <w:b w:val="0"/>
          <w:sz w:val="24"/>
          <w:szCs w:val="24"/>
        </w:rPr>
        <w:t xml:space="preserve"> de polietileno,  consiste en tomar el tiempo de encendido de las probetas al sostenerse sobre una llama. </w:t>
      </w:r>
    </w:p>
    <w:p w:rsidR="00612C5A" w:rsidRDefault="00612C5A" w:rsidP="00C41120">
      <w:pPr>
        <w:pStyle w:val="Textoindependiente"/>
        <w:tabs>
          <w:tab w:val="left" w:pos="1418"/>
        </w:tabs>
        <w:spacing w:before="60"/>
        <w:ind w:left="992"/>
        <w:jc w:val="both"/>
        <w:rPr>
          <w:sz w:val="24"/>
          <w:szCs w:val="24"/>
        </w:rPr>
      </w:pPr>
      <w:r w:rsidRPr="00C41120">
        <w:rPr>
          <w:b w:val="0"/>
          <w:sz w:val="24"/>
          <w:szCs w:val="24"/>
        </w:rPr>
        <w:t xml:space="preserve">Una vez encendida </w:t>
      </w:r>
      <w:r w:rsidR="00C41120">
        <w:rPr>
          <w:b w:val="0"/>
          <w:sz w:val="24"/>
          <w:szCs w:val="24"/>
        </w:rPr>
        <w:t xml:space="preserve">se </w:t>
      </w:r>
      <w:r w:rsidRPr="00C41120">
        <w:rPr>
          <w:b w:val="0"/>
          <w:sz w:val="24"/>
          <w:szCs w:val="24"/>
        </w:rPr>
        <w:t>registr</w:t>
      </w:r>
      <w:r w:rsidR="00C41120">
        <w:rPr>
          <w:b w:val="0"/>
          <w:sz w:val="24"/>
          <w:szCs w:val="24"/>
        </w:rPr>
        <w:t>a</w:t>
      </w:r>
      <w:r w:rsidRPr="00C41120">
        <w:rPr>
          <w:b w:val="0"/>
          <w:sz w:val="24"/>
          <w:szCs w:val="24"/>
        </w:rPr>
        <w:t xml:space="preserve"> el tiempo que le tom</w:t>
      </w:r>
      <w:r w:rsidR="00C41120">
        <w:rPr>
          <w:b w:val="0"/>
          <w:sz w:val="24"/>
          <w:szCs w:val="24"/>
        </w:rPr>
        <w:t>ó</w:t>
      </w:r>
      <w:r w:rsidRPr="00C41120">
        <w:rPr>
          <w:b w:val="0"/>
          <w:sz w:val="24"/>
          <w:szCs w:val="24"/>
        </w:rPr>
        <w:t xml:space="preserve"> a la llama alcanzar una distancia determinada en las probetas</w:t>
      </w:r>
      <w:r>
        <w:rPr>
          <w:sz w:val="24"/>
          <w:szCs w:val="24"/>
        </w:rPr>
        <w:t>.</w:t>
      </w:r>
    </w:p>
    <w:p w:rsidR="00612C5A" w:rsidRDefault="00612C5A" w:rsidP="00612C5A">
      <w:pPr>
        <w:pStyle w:val="Textoindependiente"/>
        <w:tabs>
          <w:tab w:val="left" w:pos="1418"/>
        </w:tabs>
        <w:ind w:left="1416"/>
        <w:jc w:val="both"/>
        <w:rPr>
          <w:sz w:val="24"/>
          <w:szCs w:val="24"/>
        </w:rPr>
      </w:pPr>
      <w:r>
        <w:rPr>
          <w:sz w:val="24"/>
          <w:szCs w:val="24"/>
        </w:rPr>
        <w:t xml:space="preserve"> </w:t>
      </w:r>
    </w:p>
    <w:p w:rsidR="00F9309A" w:rsidRDefault="00F9309A" w:rsidP="00612C5A">
      <w:pPr>
        <w:pStyle w:val="Textoindependiente"/>
        <w:tabs>
          <w:tab w:val="left" w:pos="1418"/>
        </w:tabs>
        <w:ind w:left="1416"/>
        <w:jc w:val="both"/>
        <w:rPr>
          <w:sz w:val="24"/>
          <w:szCs w:val="24"/>
        </w:rPr>
      </w:pPr>
    </w:p>
    <w:p w:rsidR="00C41120" w:rsidRPr="008736DB" w:rsidRDefault="00C41120" w:rsidP="00612C5A">
      <w:pPr>
        <w:pStyle w:val="Textoindependiente"/>
        <w:tabs>
          <w:tab w:val="left" w:pos="1418"/>
        </w:tabs>
        <w:ind w:left="1416"/>
        <w:jc w:val="both"/>
        <w:rPr>
          <w:sz w:val="24"/>
          <w:szCs w:val="24"/>
        </w:rPr>
      </w:pPr>
    </w:p>
    <w:p w:rsidR="00612C5A" w:rsidRPr="00C41120" w:rsidRDefault="00612C5A" w:rsidP="00612C5A">
      <w:pPr>
        <w:pStyle w:val="Textoindependiente"/>
        <w:numPr>
          <w:ilvl w:val="1"/>
          <w:numId w:val="14"/>
        </w:numPr>
        <w:ind w:left="993" w:hanging="567"/>
        <w:jc w:val="both"/>
        <w:rPr>
          <w:sz w:val="24"/>
          <w:szCs w:val="24"/>
        </w:rPr>
      </w:pPr>
      <w:r w:rsidRPr="00C41120">
        <w:rPr>
          <w:sz w:val="24"/>
          <w:szCs w:val="24"/>
        </w:rPr>
        <w:lastRenderedPageBreak/>
        <w:t xml:space="preserve">Inhibidores de Corrosión en Fase de Vapor y su Aplicación con </w:t>
      </w:r>
      <w:proofErr w:type="spellStart"/>
      <w:r w:rsidRPr="00C41120">
        <w:rPr>
          <w:sz w:val="24"/>
          <w:szCs w:val="24"/>
        </w:rPr>
        <w:t>Organoarcillas</w:t>
      </w:r>
      <w:proofErr w:type="spellEnd"/>
    </w:p>
    <w:p w:rsidR="00612C5A" w:rsidRPr="00C41120" w:rsidRDefault="00612C5A" w:rsidP="00612C5A">
      <w:pPr>
        <w:pStyle w:val="Textoindependiente"/>
        <w:tabs>
          <w:tab w:val="left" w:pos="1418"/>
        </w:tabs>
        <w:spacing w:before="240"/>
        <w:ind w:left="993"/>
        <w:jc w:val="both"/>
        <w:rPr>
          <w:b w:val="0"/>
          <w:sz w:val="24"/>
          <w:szCs w:val="24"/>
        </w:rPr>
      </w:pPr>
      <w:r w:rsidRPr="00C41120">
        <w:rPr>
          <w:b w:val="0"/>
          <w:sz w:val="24"/>
          <w:szCs w:val="24"/>
        </w:rPr>
        <w:t xml:space="preserve">Los inhibidores de corrosión se los utiliza para aumentar los espacios entre capas de las </w:t>
      </w:r>
      <w:proofErr w:type="spellStart"/>
      <w:r w:rsidRPr="00C41120">
        <w:rPr>
          <w:b w:val="0"/>
          <w:sz w:val="24"/>
          <w:szCs w:val="24"/>
        </w:rPr>
        <w:t>organoarcillas</w:t>
      </w:r>
      <w:proofErr w:type="spellEnd"/>
      <w:r w:rsidRPr="00C41120">
        <w:rPr>
          <w:b w:val="0"/>
          <w:sz w:val="24"/>
          <w:szCs w:val="24"/>
        </w:rPr>
        <w:t xml:space="preserve"> por lo cual mejoran sus propiedades, pero como este método no es tan conocido no se sabe con exactitud el porcentaje que se debe aplicar, pero en algunas investigaciones usan una</w:t>
      </w:r>
      <w:r w:rsidRPr="008736DB">
        <w:rPr>
          <w:sz w:val="24"/>
          <w:szCs w:val="24"/>
        </w:rPr>
        <w:t xml:space="preserve"> </w:t>
      </w:r>
      <w:r w:rsidRPr="00C41120">
        <w:rPr>
          <w:b w:val="0"/>
          <w:sz w:val="24"/>
          <w:szCs w:val="24"/>
        </w:rPr>
        <w:t>pequeña cantidad como del 1% del peso de la muestra.</w:t>
      </w:r>
    </w:p>
    <w:p w:rsidR="00612C5A" w:rsidRPr="008736DB" w:rsidRDefault="00612C5A" w:rsidP="00612C5A">
      <w:pPr>
        <w:pStyle w:val="Textoindependiente"/>
        <w:tabs>
          <w:tab w:val="left" w:pos="1418"/>
        </w:tabs>
        <w:spacing w:before="240"/>
        <w:ind w:left="993"/>
        <w:jc w:val="both"/>
        <w:rPr>
          <w:sz w:val="24"/>
          <w:szCs w:val="24"/>
        </w:rPr>
      </w:pPr>
    </w:p>
    <w:p w:rsidR="00612C5A" w:rsidRPr="00C41120" w:rsidRDefault="00612C5A" w:rsidP="00C41120">
      <w:pPr>
        <w:pStyle w:val="Textoindependiente"/>
        <w:tabs>
          <w:tab w:val="left" w:pos="1418"/>
        </w:tabs>
        <w:ind w:left="993"/>
        <w:jc w:val="both"/>
        <w:rPr>
          <w:b w:val="0"/>
          <w:sz w:val="24"/>
          <w:szCs w:val="24"/>
        </w:rPr>
      </w:pPr>
      <w:r w:rsidRPr="00C41120">
        <w:rPr>
          <w:b w:val="0"/>
          <w:sz w:val="24"/>
          <w:szCs w:val="24"/>
        </w:rPr>
        <w:t>Inhibidores de Corrosión en Fase de Vapor</w:t>
      </w:r>
    </w:p>
    <w:p w:rsidR="00612C5A" w:rsidRPr="00C41120" w:rsidRDefault="00612C5A" w:rsidP="00C41120">
      <w:pPr>
        <w:pStyle w:val="Textoindependiente"/>
        <w:tabs>
          <w:tab w:val="left" w:pos="1701"/>
        </w:tabs>
        <w:spacing w:before="240"/>
        <w:ind w:left="993"/>
        <w:jc w:val="both"/>
        <w:rPr>
          <w:b w:val="0"/>
          <w:sz w:val="24"/>
          <w:szCs w:val="24"/>
        </w:rPr>
      </w:pPr>
      <w:r w:rsidRPr="00C41120">
        <w:rPr>
          <w:b w:val="0"/>
          <w:sz w:val="24"/>
          <w:szCs w:val="24"/>
        </w:rPr>
        <w:t xml:space="preserve">Los inhibidores de fase de vapor migratorio se dividen en dos grupos </w:t>
      </w:r>
      <w:proofErr w:type="spellStart"/>
      <w:r w:rsidRPr="00C41120">
        <w:rPr>
          <w:b w:val="0"/>
          <w:sz w:val="24"/>
          <w:szCs w:val="24"/>
        </w:rPr>
        <w:t>aminoalcoholes</w:t>
      </w:r>
      <w:proofErr w:type="spellEnd"/>
      <w:r w:rsidRPr="00C41120">
        <w:rPr>
          <w:b w:val="0"/>
          <w:sz w:val="24"/>
          <w:szCs w:val="24"/>
        </w:rPr>
        <w:t xml:space="preserve"> y mixtos (</w:t>
      </w:r>
      <w:proofErr w:type="spellStart"/>
      <w:r w:rsidRPr="00C41120">
        <w:rPr>
          <w:b w:val="0"/>
          <w:sz w:val="24"/>
          <w:szCs w:val="24"/>
        </w:rPr>
        <w:t>carboxilato</w:t>
      </w:r>
      <w:proofErr w:type="spellEnd"/>
      <w:r w:rsidRPr="00C41120">
        <w:rPr>
          <w:b w:val="0"/>
          <w:sz w:val="24"/>
          <w:szCs w:val="24"/>
        </w:rPr>
        <w:t xml:space="preserve"> de amina). Los inhibidores volátiles de corrosión son nitritos o carbonatos orgánicos los cuales pueden vaporizarse y entrar en contacto con el material al cual se desea aislar o proteger contra la corrosión. Este proceso de inhibición empieza cuando los vapores entran en contacto con la superficie del material que se desea proteger y cuando estos vapores se condensan forman una especie de película fina de </w:t>
      </w:r>
      <w:proofErr w:type="spellStart"/>
      <w:r w:rsidRPr="00C41120">
        <w:rPr>
          <w:b w:val="0"/>
          <w:sz w:val="24"/>
          <w:szCs w:val="24"/>
        </w:rPr>
        <w:t>microcristales</w:t>
      </w:r>
      <w:proofErr w:type="spellEnd"/>
      <w:r w:rsidRPr="00C41120">
        <w:rPr>
          <w:b w:val="0"/>
          <w:sz w:val="24"/>
          <w:szCs w:val="24"/>
        </w:rPr>
        <w:t xml:space="preserve"> [15].</w:t>
      </w:r>
    </w:p>
    <w:p w:rsidR="00612C5A" w:rsidRPr="00C41120" w:rsidRDefault="00612C5A" w:rsidP="00C41120">
      <w:pPr>
        <w:pStyle w:val="Textoindependiente"/>
        <w:tabs>
          <w:tab w:val="left" w:pos="1418"/>
        </w:tabs>
        <w:ind w:left="993"/>
        <w:jc w:val="both"/>
        <w:rPr>
          <w:b w:val="0"/>
          <w:sz w:val="24"/>
          <w:szCs w:val="24"/>
        </w:rPr>
      </w:pPr>
      <w:r w:rsidRPr="00C41120">
        <w:rPr>
          <w:b w:val="0"/>
          <w:sz w:val="24"/>
          <w:szCs w:val="24"/>
        </w:rPr>
        <w:t xml:space="preserve">La eficiencia de los inhibidores depende de la presión de vapor y de la interacción que tenga con la superficie de contacto, y el resultado </w:t>
      </w:r>
      <w:r w:rsidRPr="00C41120">
        <w:rPr>
          <w:b w:val="0"/>
          <w:sz w:val="24"/>
          <w:szCs w:val="24"/>
        </w:rPr>
        <w:lastRenderedPageBreak/>
        <w:t>de esto es la adsorción de iones de protección en las superficies de metal o lo que se desea proteger [16].</w:t>
      </w:r>
    </w:p>
    <w:p w:rsidR="00612C5A" w:rsidRPr="00C41120" w:rsidRDefault="00612C5A" w:rsidP="00612C5A">
      <w:pPr>
        <w:pStyle w:val="Textoindependiente"/>
        <w:tabs>
          <w:tab w:val="left" w:pos="1418"/>
        </w:tabs>
        <w:ind w:left="1701"/>
        <w:jc w:val="both"/>
        <w:rPr>
          <w:b w:val="0"/>
          <w:sz w:val="24"/>
          <w:szCs w:val="24"/>
        </w:rPr>
      </w:pPr>
    </w:p>
    <w:p w:rsidR="00612C5A" w:rsidRPr="00C41120" w:rsidRDefault="00612C5A" w:rsidP="00C41120">
      <w:pPr>
        <w:pStyle w:val="Textoindependiente"/>
        <w:tabs>
          <w:tab w:val="left" w:pos="1418"/>
        </w:tabs>
        <w:ind w:left="993"/>
        <w:jc w:val="both"/>
        <w:rPr>
          <w:b w:val="0"/>
          <w:sz w:val="24"/>
          <w:szCs w:val="24"/>
        </w:rPr>
      </w:pPr>
      <w:r w:rsidRPr="00C41120">
        <w:rPr>
          <w:b w:val="0"/>
          <w:sz w:val="24"/>
          <w:szCs w:val="24"/>
        </w:rPr>
        <w:t xml:space="preserve">Estos inhibidores se dividen en tres grupos: </w:t>
      </w:r>
      <w:proofErr w:type="spellStart"/>
      <w:r w:rsidRPr="00C41120">
        <w:rPr>
          <w:b w:val="0"/>
          <w:sz w:val="24"/>
          <w:szCs w:val="24"/>
        </w:rPr>
        <w:t>Aniónicos</w:t>
      </w:r>
      <w:proofErr w:type="spellEnd"/>
      <w:r w:rsidRPr="00C41120">
        <w:rPr>
          <w:b w:val="0"/>
          <w:sz w:val="24"/>
          <w:szCs w:val="24"/>
        </w:rPr>
        <w:t>, Catiónicos y Mixtos.</w:t>
      </w:r>
    </w:p>
    <w:p w:rsidR="00612C5A" w:rsidRPr="00C41120" w:rsidRDefault="00612C5A" w:rsidP="00612C5A">
      <w:pPr>
        <w:pStyle w:val="Textoindependiente"/>
        <w:tabs>
          <w:tab w:val="left" w:pos="1418"/>
        </w:tabs>
        <w:ind w:left="1701"/>
        <w:jc w:val="both"/>
        <w:rPr>
          <w:b w:val="0"/>
          <w:sz w:val="24"/>
          <w:szCs w:val="24"/>
        </w:rPr>
      </w:pPr>
    </w:p>
    <w:p w:rsidR="00612C5A" w:rsidRPr="006A6602" w:rsidRDefault="00612C5A" w:rsidP="00C41120">
      <w:pPr>
        <w:pStyle w:val="Prrafodelista"/>
        <w:tabs>
          <w:tab w:val="left" w:pos="2694"/>
        </w:tabs>
        <w:autoSpaceDE w:val="0"/>
        <w:autoSpaceDN w:val="0"/>
        <w:adjustRightInd w:val="0"/>
        <w:spacing w:after="0" w:line="480" w:lineRule="auto"/>
        <w:ind w:left="993"/>
        <w:jc w:val="both"/>
        <w:rPr>
          <w:rFonts w:ascii="Arial" w:hAnsi="Arial" w:cs="Arial"/>
          <w:b/>
          <w:sz w:val="24"/>
          <w:szCs w:val="24"/>
        </w:rPr>
      </w:pPr>
      <w:proofErr w:type="spellStart"/>
      <w:r w:rsidRPr="006A6602">
        <w:rPr>
          <w:rFonts w:ascii="Arial" w:hAnsi="Arial" w:cs="Arial"/>
          <w:b/>
          <w:sz w:val="24"/>
          <w:szCs w:val="24"/>
        </w:rPr>
        <w:t>Aniónicos</w:t>
      </w:r>
      <w:proofErr w:type="spellEnd"/>
    </w:p>
    <w:p w:rsidR="00612C5A" w:rsidRDefault="00612C5A" w:rsidP="00C41120">
      <w:pPr>
        <w:pStyle w:val="Prrafodelista"/>
        <w:autoSpaceDE w:val="0"/>
        <w:autoSpaceDN w:val="0"/>
        <w:adjustRightInd w:val="0"/>
        <w:spacing w:before="240" w:after="0" w:line="480" w:lineRule="auto"/>
        <w:ind w:left="993"/>
        <w:jc w:val="both"/>
        <w:rPr>
          <w:rFonts w:ascii="Arial" w:hAnsi="Arial" w:cs="Arial"/>
          <w:sz w:val="24"/>
          <w:szCs w:val="24"/>
        </w:rPr>
      </w:pPr>
      <w:r w:rsidRPr="008736DB">
        <w:rPr>
          <w:rFonts w:ascii="Arial" w:hAnsi="Arial" w:cs="Arial"/>
          <w:sz w:val="24"/>
          <w:szCs w:val="24"/>
        </w:rPr>
        <w:t>Estos surfactantes anódicos son moléculas de carga negativ</w:t>
      </w:r>
      <w:r>
        <w:rPr>
          <w:rFonts w:ascii="Arial" w:hAnsi="Arial" w:cs="Arial"/>
          <w:sz w:val="24"/>
          <w:szCs w:val="24"/>
        </w:rPr>
        <w:t>a en los grupos de cabeza. E</w:t>
      </w:r>
      <w:r w:rsidRPr="008736DB">
        <w:rPr>
          <w:rFonts w:ascii="Arial" w:hAnsi="Arial" w:cs="Arial"/>
          <w:sz w:val="24"/>
          <w:szCs w:val="24"/>
        </w:rPr>
        <w:t>l anión del inhibidor forma</w:t>
      </w:r>
      <w:r>
        <w:rPr>
          <w:rFonts w:ascii="Arial" w:hAnsi="Arial" w:cs="Arial"/>
          <w:sz w:val="24"/>
          <w:szCs w:val="24"/>
        </w:rPr>
        <w:t xml:space="preserve"> </w:t>
      </w:r>
      <w:r w:rsidRPr="008736DB">
        <w:rPr>
          <w:rFonts w:ascii="Arial" w:hAnsi="Arial" w:cs="Arial"/>
          <w:sz w:val="24"/>
          <w:szCs w:val="24"/>
        </w:rPr>
        <w:t>sobre los ánodos locales, con los cationes que provienen de la oxidación del metal un compuesto insoluble</w:t>
      </w:r>
      <w:r>
        <w:rPr>
          <w:rFonts w:ascii="Arial" w:hAnsi="Arial" w:cs="Arial"/>
          <w:sz w:val="24"/>
          <w:szCs w:val="24"/>
        </w:rPr>
        <w:t xml:space="preserve"> [17</w:t>
      </w:r>
      <w:r w:rsidRPr="008736DB">
        <w:rPr>
          <w:rFonts w:ascii="Arial" w:hAnsi="Arial" w:cs="Arial"/>
          <w:sz w:val="24"/>
          <w:szCs w:val="24"/>
        </w:rPr>
        <w:t>].</w:t>
      </w:r>
    </w:p>
    <w:p w:rsidR="00612C5A" w:rsidRPr="008736DB" w:rsidRDefault="00612C5A" w:rsidP="00612C5A">
      <w:pPr>
        <w:pStyle w:val="Prrafodelista"/>
        <w:autoSpaceDE w:val="0"/>
        <w:autoSpaceDN w:val="0"/>
        <w:adjustRightInd w:val="0"/>
        <w:spacing w:before="240" w:after="0" w:line="480" w:lineRule="auto"/>
        <w:ind w:left="2694"/>
        <w:jc w:val="both"/>
        <w:rPr>
          <w:rFonts w:ascii="Arial" w:hAnsi="Arial" w:cs="Arial"/>
          <w:sz w:val="24"/>
          <w:szCs w:val="24"/>
        </w:rPr>
      </w:pPr>
    </w:p>
    <w:p w:rsidR="00612C5A" w:rsidRPr="006A6602" w:rsidRDefault="00612C5A" w:rsidP="00C41120">
      <w:pPr>
        <w:pStyle w:val="Prrafodelista"/>
        <w:autoSpaceDE w:val="0"/>
        <w:autoSpaceDN w:val="0"/>
        <w:adjustRightInd w:val="0"/>
        <w:spacing w:before="240" w:after="0" w:line="480" w:lineRule="auto"/>
        <w:ind w:left="993"/>
        <w:jc w:val="both"/>
        <w:rPr>
          <w:rFonts w:ascii="Arial" w:hAnsi="Arial" w:cs="Arial"/>
          <w:b/>
          <w:sz w:val="24"/>
          <w:szCs w:val="24"/>
        </w:rPr>
      </w:pPr>
      <w:r w:rsidRPr="006A6602">
        <w:rPr>
          <w:rFonts w:ascii="Arial" w:hAnsi="Arial" w:cs="Arial"/>
          <w:b/>
          <w:sz w:val="24"/>
          <w:szCs w:val="24"/>
        </w:rPr>
        <w:t>Catiónicos</w:t>
      </w:r>
    </w:p>
    <w:p w:rsidR="00612C5A" w:rsidRDefault="00612C5A" w:rsidP="00C41120">
      <w:pPr>
        <w:pStyle w:val="Prrafodelista"/>
        <w:autoSpaceDE w:val="0"/>
        <w:autoSpaceDN w:val="0"/>
        <w:adjustRightInd w:val="0"/>
        <w:spacing w:after="0" w:line="480" w:lineRule="auto"/>
        <w:ind w:left="993"/>
        <w:jc w:val="both"/>
        <w:rPr>
          <w:rFonts w:ascii="Arial" w:hAnsi="Arial" w:cs="Arial"/>
          <w:sz w:val="24"/>
          <w:szCs w:val="24"/>
        </w:rPr>
      </w:pPr>
      <w:r w:rsidRPr="008736DB">
        <w:rPr>
          <w:rFonts w:ascii="Arial" w:hAnsi="Arial" w:cs="Arial"/>
          <w:sz w:val="24"/>
          <w:szCs w:val="24"/>
        </w:rPr>
        <w:t>Los surfactantes catiónico</w:t>
      </w:r>
      <w:r>
        <w:rPr>
          <w:rFonts w:ascii="Arial" w:hAnsi="Arial" w:cs="Arial"/>
          <w:sz w:val="24"/>
          <w:szCs w:val="24"/>
        </w:rPr>
        <w:t>s</w:t>
      </w:r>
      <w:r w:rsidRPr="008736DB">
        <w:rPr>
          <w:rFonts w:ascii="Arial" w:hAnsi="Arial" w:cs="Arial"/>
          <w:sz w:val="24"/>
          <w:szCs w:val="24"/>
        </w:rPr>
        <w:t xml:space="preserve"> como su propio nombre dice tiene carga positiva en los grupos de cabeza. Están formados de largas cadenas de grupo amino y largas cadenas de sales de amonio. El catión del inhibidor forma sobre los cátodos lo</w:t>
      </w:r>
      <w:r>
        <w:rPr>
          <w:rFonts w:ascii="Arial" w:hAnsi="Arial" w:cs="Arial"/>
          <w:sz w:val="24"/>
          <w:szCs w:val="24"/>
        </w:rPr>
        <w:t>cales un hidróxido insoluble [17</w:t>
      </w:r>
      <w:r w:rsidRPr="008736DB">
        <w:rPr>
          <w:rFonts w:ascii="Arial" w:hAnsi="Arial" w:cs="Arial"/>
          <w:sz w:val="24"/>
          <w:szCs w:val="24"/>
        </w:rPr>
        <w:t>].</w:t>
      </w:r>
    </w:p>
    <w:p w:rsidR="00612C5A" w:rsidRPr="008736DB" w:rsidRDefault="00612C5A" w:rsidP="00612C5A">
      <w:pPr>
        <w:pStyle w:val="Prrafodelista"/>
        <w:autoSpaceDE w:val="0"/>
        <w:autoSpaceDN w:val="0"/>
        <w:adjustRightInd w:val="0"/>
        <w:spacing w:after="0" w:line="480" w:lineRule="auto"/>
        <w:ind w:left="2694"/>
        <w:jc w:val="both"/>
        <w:rPr>
          <w:rFonts w:ascii="Arial" w:hAnsi="Arial" w:cs="Arial"/>
          <w:sz w:val="24"/>
          <w:szCs w:val="24"/>
        </w:rPr>
      </w:pPr>
    </w:p>
    <w:p w:rsidR="00612C5A" w:rsidRPr="006A6602" w:rsidRDefault="00612C5A" w:rsidP="00C41120">
      <w:pPr>
        <w:pStyle w:val="Prrafodelista"/>
        <w:autoSpaceDE w:val="0"/>
        <w:autoSpaceDN w:val="0"/>
        <w:adjustRightInd w:val="0"/>
        <w:spacing w:line="480" w:lineRule="auto"/>
        <w:ind w:left="993"/>
        <w:jc w:val="both"/>
        <w:rPr>
          <w:rFonts w:ascii="Arial" w:hAnsi="Arial" w:cs="Arial"/>
          <w:b/>
          <w:sz w:val="24"/>
          <w:szCs w:val="24"/>
        </w:rPr>
      </w:pPr>
      <w:r w:rsidRPr="006A6602">
        <w:rPr>
          <w:rFonts w:ascii="Arial" w:hAnsi="Arial" w:cs="Arial"/>
          <w:b/>
          <w:sz w:val="24"/>
          <w:szCs w:val="24"/>
        </w:rPr>
        <w:t>Mixtos</w:t>
      </w:r>
    </w:p>
    <w:p w:rsidR="00612C5A" w:rsidRDefault="00612C5A" w:rsidP="00C41120">
      <w:pPr>
        <w:pStyle w:val="Prrafodelista"/>
        <w:autoSpaceDE w:val="0"/>
        <w:autoSpaceDN w:val="0"/>
        <w:adjustRightInd w:val="0"/>
        <w:spacing w:after="0" w:line="480" w:lineRule="auto"/>
        <w:ind w:left="993"/>
        <w:jc w:val="both"/>
        <w:rPr>
          <w:rFonts w:ascii="Arial" w:hAnsi="Arial" w:cs="Arial"/>
          <w:sz w:val="24"/>
          <w:szCs w:val="24"/>
        </w:rPr>
      </w:pPr>
      <w:r w:rsidRPr="008736DB">
        <w:rPr>
          <w:rFonts w:ascii="Arial" w:hAnsi="Arial" w:cs="Arial"/>
          <w:sz w:val="24"/>
          <w:szCs w:val="24"/>
        </w:rPr>
        <w:t>Los surfactantes mixtos (</w:t>
      </w:r>
      <w:proofErr w:type="spellStart"/>
      <w:r w:rsidRPr="008736DB">
        <w:rPr>
          <w:rFonts w:ascii="Arial" w:hAnsi="Arial" w:cs="Arial"/>
          <w:sz w:val="24"/>
          <w:szCs w:val="24"/>
        </w:rPr>
        <w:t>zwitteriónicos</w:t>
      </w:r>
      <w:proofErr w:type="spellEnd"/>
      <w:r w:rsidRPr="008736DB">
        <w:rPr>
          <w:rFonts w:ascii="Arial" w:hAnsi="Arial" w:cs="Arial"/>
          <w:sz w:val="24"/>
          <w:szCs w:val="24"/>
        </w:rPr>
        <w:t xml:space="preserve">), son  los </w:t>
      </w:r>
      <w:r w:rsidRPr="00C41120">
        <w:rPr>
          <w:rFonts w:ascii="Arial" w:hAnsi="Arial" w:cs="Arial"/>
          <w:sz w:val="24"/>
          <w:szCs w:val="24"/>
        </w:rPr>
        <w:t xml:space="preserve">que </w:t>
      </w:r>
      <w:r w:rsidR="00C41120" w:rsidRPr="00C41120">
        <w:rPr>
          <w:rFonts w:ascii="Arial" w:hAnsi="Arial" w:cs="Arial"/>
          <w:sz w:val="24"/>
          <w:szCs w:val="24"/>
        </w:rPr>
        <w:t xml:space="preserve">se </w:t>
      </w:r>
      <w:r w:rsidRPr="00C41120">
        <w:rPr>
          <w:rFonts w:ascii="Arial" w:hAnsi="Arial" w:cs="Arial"/>
          <w:sz w:val="24"/>
          <w:szCs w:val="24"/>
        </w:rPr>
        <w:t>utiliza</w:t>
      </w:r>
      <w:r w:rsidR="00C41120" w:rsidRPr="00C41120">
        <w:rPr>
          <w:rFonts w:ascii="Arial" w:hAnsi="Arial" w:cs="Arial"/>
          <w:sz w:val="24"/>
          <w:szCs w:val="24"/>
        </w:rPr>
        <w:t>n</w:t>
      </w:r>
      <w:r w:rsidRPr="00C41120">
        <w:rPr>
          <w:rFonts w:ascii="Arial" w:hAnsi="Arial" w:cs="Arial"/>
          <w:sz w:val="24"/>
          <w:szCs w:val="24"/>
        </w:rPr>
        <w:t xml:space="preserve"> en esta tesis, son moléculas que contienen grupos de cabeza con</w:t>
      </w:r>
      <w:r w:rsidRPr="008736DB">
        <w:rPr>
          <w:rFonts w:ascii="Arial" w:hAnsi="Arial" w:cs="Arial"/>
          <w:sz w:val="24"/>
          <w:szCs w:val="24"/>
        </w:rPr>
        <w:t xml:space="preserve"> </w:t>
      </w:r>
      <w:r w:rsidRPr="008736DB">
        <w:rPr>
          <w:rFonts w:ascii="Arial" w:hAnsi="Arial" w:cs="Arial"/>
          <w:sz w:val="24"/>
          <w:szCs w:val="24"/>
        </w:rPr>
        <w:lastRenderedPageBreak/>
        <w:t>ambas cargas, esto quiere decir que tiene tanto el grupo positivo (amonio) y grupo negativo (</w:t>
      </w:r>
      <w:proofErr w:type="spellStart"/>
      <w:r w:rsidRPr="008736DB">
        <w:rPr>
          <w:rFonts w:ascii="Arial" w:hAnsi="Arial" w:cs="Arial"/>
          <w:sz w:val="24"/>
          <w:szCs w:val="24"/>
        </w:rPr>
        <w:t>carboxilato</w:t>
      </w:r>
      <w:proofErr w:type="spellEnd"/>
      <w:r w:rsidRPr="008736DB">
        <w:rPr>
          <w:rFonts w:ascii="Arial" w:hAnsi="Arial" w:cs="Arial"/>
          <w:sz w:val="24"/>
          <w:szCs w:val="24"/>
        </w:rPr>
        <w:t xml:space="preserve"> o </w:t>
      </w:r>
      <w:proofErr w:type="spellStart"/>
      <w:r w:rsidRPr="008736DB">
        <w:rPr>
          <w:rFonts w:ascii="Arial" w:hAnsi="Arial" w:cs="Arial"/>
          <w:sz w:val="24"/>
          <w:szCs w:val="24"/>
        </w:rPr>
        <w:t>sulfónico</w:t>
      </w:r>
      <w:proofErr w:type="spellEnd"/>
      <w:r w:rsidRPr="008736DB">
        <w:rPr>
          <w:rFonts w:ascii="Arial" w:hAnsi="Arial" w:cs="Arial"/>
          <w:sz w:val="24"/>
          <w:szCs w:val="24"/>
        </w:rPr>
        <w:t xml:space="preserve">). Un ejemplo que </w:t>
      </w:r>
      <w:r w:rsidR="00C41120">
        <w:rPr>
          <w:rFonts w:ascii="Arial" w:hAnsi="Arial" w:cs="Arial"/>
          <w:sz w:val="24"/>
          <w:szCs w:val="24"/>
        </w:rPr>
        <w:t xml:space="preserve">se </w:t>
      </w:r>
      <w:r w:rsidRPr="00B9488F">
        <w:rPr>
          <w:rFonts w:ascii="Arial" w:hAnsi="Arial" w:cs="Arial"/>
          <w:sz w:val="24"/>
          <w:szCs w:val="24"/>
        </w:rPr>
        <w:t>p</w:t>
      </w:r>
      <w:r w:rsidR="00C41120" w:rsidRPr="00B9488F">
        <w:rPr>
          <w:rFonts w:ascii="Arial" w:hAnsi="Arial" w:cs="Arial"/>
          <w:sz w:val="24"/>
          <w:szCs w:val="24"/>
        </w:rPr>
        <w:t>ue</w:t>
      </w:r>
      <w:r w:rsidRPr="00B9488F">
        <w:rPr>
          <w:rFonts w:ascii="Arial" w:hAnsi="Arial" w:cs="Arial"/>
          <w:sz w:val="24"/>
          <w:szCs w:val="24"/>
        </w:rPr>
        <w:t>de ver</w:t>
      </w:r>
      <w:r>
        <w:rPr>
          <w:rFonts w:ascii="Arial" w:hAnsi="Arial" w:cs="Arial"/>
          <w:sz w:val="24"/>
          <w:szCs w:val="24"/>
        </w:rPr>
        <w:t xml:space="preserve"> es el bicarbonato</w:t>
      </w:r>
      <w:r w:rsidRPr="008736DB">
        <w:rPr>
          <w:rFonts w:ascii="Arial" w:hAnsi="Arial" w:cs="Arial"/>
          <w:sz w:val="24"/>
          <w:szCs w:val="24"/>
        </w:rPr>
        <w:t xml:space="preserve"> cálcico que forma carbonato de hierro sobre los ánodos e hidróxi</w:t>
      </w:r>
      <w:r>
        <w:rPr>
          <w:rFonts w:ascii="Arial" w:hAnsi="Arial" w:cs="Arial"/>
          <w:sz w:val="24"/>
          <w:szCs w:val="24"/>
        </w:rPr>
        <w:t>do cálcico sobre los cátodos [17</w:t>
      </w:r>
      <w:r w:rsidRPr="008736DB">
        <w:rPr>
          <w:rFonts w:ascii="Arial" w:hAnsi="Arial" w:cs="Arial"/>
          <w:sz w:val="24"/>
          <w:szCs w:val="24"/>
        </w:rPr>
        <w:t>].</w:t>
      </w:r>
    </w:p>
    <w:p w:rsidR="00B9488F" w:rsidRPr="008736DB" w:rsidRDefault="00B9488F" w:rsidP="00C41120">
      <w:pPr>
        <w:pStyle w:val="Prrafodelista"/>
        <w:autoSpaceDE w:val="0"/>
        <w:autoSpaceDN w:val="0"/>
        <w:adjustRightInd w:val="0"/>
        <w:spacing w:after="0" w:line="480" w:lineRule="auto"/>
        <w:ind w:left="993"/>
        <w:jc w:val="both"/>
        <w:rPr>
          <w:rFonts w:ascii="Arial" w:hAnsi="Arial" w:cs="Arial"/>
          <w:sz w:val="24"/>
          <w:szCs w:val="24"/>
        </w:rPr>
      </w:pPr>
    </w:p>
    <w:p w:rsidR="00612C5A" w:rsidRPr="008736DB" w:rsidRDefault="00612C5A" w:rsidP="00A94C3D">
      <w:pPr>
        <w:pStyle w:val="Prrafodelista"/>
        <w:autoSpaceDE w:val="0"/>
        <w:autoSpaceDN w:val="0"/>
        <w:adjustRightInd w:val="0"/>
        <w:spacing w:after="0" w:line="480" w:lineRule="auto"/>
        <w:ind w:left="993"/>
        <w:jc w:val="center"/>
        <w:rPr>
          <w:rFonts w:ascii="Arial" w:hAnsi="Arial" w:cs="Arial"/>
          <w:sz w:val="24"/>
          <w:szCs w:val="24"/>
        </w:rPr>
      </w:pPr>
      <w:r w:rsidRPr="008736DB">
        <w:rPr>
          <w:noProof/>
          <w:sz w:val="24"/>
          <w:szCs w:val="24"/>
        </w:rPr>
        <w:drawing>
          <wp:inline distT="0" distB="0" distL="0" distR="0" wp14:anchorId="529F029F" wp14:editId="39346EF2">
            <wp:extent cx="2815230" cy="1947097"/>
            <wp:effectExtent l="19050" t="19050" r="23220" b="15053"/>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srcRect l="25031" t="24074" r="57833" b="51543"/>
                    <a:stretch/>
                  </pic:blipFill>
                  <pic:spPr bwMode="auto">
                    <a:xfrm>
                      <a:off x="0" y="0"/>
                      <a:ext cx="2821999" cy="195177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612C5A" w:rsidRDefault="00612C5A" w:rsidP="00A94C3D">
      <w:pPr>
        <w:pStyle w:val="Prrafodelista"/>
        <w:autoSpaceDE w:val="0"/>
        <w:autoSpaceDN w:val="0"/>
        <w:adjustRightInd w:val="0"/>
        <w:spacing w:after="0" w:line="480" w:lineRule="auto"/>
        <w:ind w:left="993"/>
        <w:jc w:val="center"/>
        <w:rPr>
          <w:rFonts w:ascii="Arial" w:hAnsi="Arial" w:cs="Arial"/>
          <w:b/>
          <w:sz w:val="24"/>
          <w:szCs w:val="24"/>
        </w:rPr>
      </w:pPr>
      <w:r>
        <w:rPr>
          <w:rFonts w:ascii="Arial" w:hAnsi="Arial" w:cs="Arial"/>
          <w:b/>
          <w:sz w:val="24"/>
          <w:szCs w:val="24"/>
        </w:rPr>
        <w:t>FIGURA 1.6.</w:t>
      </w:r>
      <w:r w:rsidRPr="008736DB">
        <w:rPr>
          <w:rFonts w:ascii="Arial" w:hAnsi="Arial" w:cs="Arial"/>
          <w:sz w:val="24"/>
          <w:szCs w:val="24"/>
        </w:rPr>
        <w:t xml:space="preserve"> </w:t>
      </w:r>
      <w:r>
        <w:rPr>
          <w:rFonts w:ascii="Arial" w:hAnsi="Arial" w:cs="Arial"/>
          <w:b/>
          <w:sz w:val="24"/>
          <w:szCs w:val="24"/>
        </w:rPr>
        <w:t>ESTRUCTURA COMÚ</w:t>
      </w:r>
      <w:r w:rsidRPr="00852AE8">
        <w:rPr>
          <w:rFonts w:ascii="Arial" w:hAnsi="Arial" w:cs="Arial"/>
          <w:b/>
          <w:sz w:val="24"/>
          <w:szCs w:val="24"/>
        </w:rPr>
        <w:t>N DEL INHIBIDOR ZWITTERIONIO</w:t>
      </w:r>
    </w:p>
    <w:p w:rsidR="00612C5A" w:rsidRPr="00852AE8" w:rsidRDefault="00612C5A" w:rsidP="00612C5A">
      <w:pPr>
        <w:pStyle w:val="Prrafodelista"/>
        <w:autoSpaceDE w:val="0"/>
        <w:autoSpaceDN w:val="0"/>
        <w:adjustRightInd w:val="0"/>
        <w:spacing w:after="0" w:line="480" w:lineRule="auto"/>
        <w:ind w:left="2694"/>
        <w:jc w:val="center"/>
        <w:rPr>
          <w:rFonts w:ascii="Arial" w:hAnsi="Arial" w:cs="Arial"/>
          <w:b/>
          <w:sz w:val="24"/>
          <w:szCs w:val="24"/>
        </w:rPr>
      </w:pPr>
    </w:p>
    <w:p w:rsidR="00612C5A" w:rsidRPr="006A6602" w:rsidRDefault="00612C5A" w:rsidP="00B9488F">
      <w:pPr>
        <w:pStyle w:val="Prrafodelista"/>
        <w:autoSpaceDE w:val="0"/>
        <w:autoSpaceDN w:val="0"/>
        <w:adjustRightInd w:val="0"/>
        <w:spacing w:after="120" w:line="480" w:lineRule="auto"/>
        <w:ind w:left="992"/>
        <w:contextualSpacing w:val="0"/>
        <w:jc w:val="both"/>
        <w:rPr>
          <w:rFonts w:ascii="Arial" w:hAnsi="Arial" w:cs="Arial"/>
          <w:b/>
          <w:sz w:val="24"/>
          <w:szCs w:val="24"/>
        </w:rPr>
      </w:pPr>
      <w:proofErr w:type="spellStart"/>
      <w:r w:rsidRPr="006A6602">
        <w:rPr>
          <w:rFonts w:ascii="Arial" w:hAnsi="Arial" w:cs="Arial"/>
          <w:b/>
          <w:sz w:val="24"/>
          <w:szCs w:val="24"/>
        </w:rPr>
        <w:t>Carboxilato</w:t>
      </w:r>
      <w:proofErr w:type="spellEnd"/>
      <w:r w:rsidRPr="006A6602">
        <w:rPr>
          <w:rFonts w:ascii="Arial" w:hAnsi="Arial" w:cs="Arial"/>
          <w:b/>
          <w:sz w:val="24"/>
          <w:szCs w:val="24"/>
        </w:rPr>
        <w:t xml:space="preserve"> de Amino RM 210</w:t>
      </w:r>
    </w:p>
    <w:p w:rsidR="00612C5A" w:rsidRPr="008736DB" w:rsidRDefault="00612C5A" w:rsidP="00B9488F">
      <w:pPr>
        <w:pStyle w:val="Prrafodelista"/>
        <w:autoSpaceDE w:val="0"/>
        <w:autoSpaceDN w:val="0"/>
        <w:adjustRightInd w:val="0"/>
        <w:spacing w:before="240" w:line="480" w:lineRule="auto"/>
        <w:ind w:left="993"/>
        <w:jc w:val="both"/>
        <w:rPr>
          <w:rFonts w:ascii="Arial" w:hAnsi="Arial" w:cs="Arial"/>
          <w:sz w:val="24"/>
          <w:szCs w:val="24"/>
        </w:rPr>
      </w:pPr>
      <w:r w:rsidRPr="008736DB">
        <w:rPr>
          <w:rFonts w:ascii="Arial" w:hAnsi="Arial" w:cs="Arial"/>
          <w:sz w:val="24"/>
          <w:szCs w:val="24"/>
        </w:rPr>
        <w:t xml:space="preserve">Este inhibidor es de tipo mixto debido a que pertenece al grupo de </w:t>
      </w:r>
      <w:proofErr w:type="spellStart"/>
      <w:r w:rsidRPr="008736DB">
        <w:rPr>
          <w:rFonts w:ascii="Arial" w:hAnsi="Arial" w:cs="Arial"/>
          <w:sz w:val="24"/>
          <w:szCs w:val="24"/>
        </w:rPr>
        <w:t>carboxilito</w:t>
      </w:r>
      <w:proofErr w:type="spellEnd"/>
      <w:r w:rsidRPr="008736DB">
        <w:rPr>
          <w:rFonts w:ascii="Arial" w:hAnsi="Arial" w:cs="Arial"/>
          <w:sz w:val="24"/>
          <w:szCs w:val="24"/>
        </w:rPr>
        <w:t xml:space="preserve"> y al grupo amino, es uno de los más usados en el mercado, ha sido combinado con pinturas, desengrasantes fundas plásticas, limpiadores para metales</w:t>
      </w:r>
      <w:r>
        <w:rPr>
          <w:rFonts w:ascii="Arial" w:hAnsi="Arial" w:cs="Arial"/>
          <w:sz w:val="24"/>
          <w:szCs w:val="24"/>
        </w:rPr>
        <w:t xml:space="preserve"> [18</w:t>
      </w:r>
      <w:r w:rsidRPr="008736DB">
        <w:rPr>
          <w:rFonts w:ascii="Arial" w:hAnsi="Arial" w:cs="Arial"/>
          <w:sz w:val="24"/>
          <w:szCs w:val="24"/>
        </w:rPr>
        <w:t>].</w:t>
      </w:r>
    </w:p>
    <w:p w:rsidR="00612C5A" w:rsidRPr="008736DB" w:rsidRDefault="00612C5A" w:rsidP="00B9488F">
      <w:pPr>
        <w:pStyle w:val="Prrafodelista"/>
        <w:autoSpaceDE w:val="0"/>
        <w:autoSpaceDN w:val="0"/>
        <w:adjustRightInd w:val="0"/>
        <w:spacing w:after="0" w:line="480" w:lineRule="auto"/>
        <w:ind w:left="993" w:firstLine="48"/>
        <w:jc w:val="both"/>
        <w:rPr>
          <w:rFonts w:ascii="Arial" w:hAnsi="Arial" w:cs="Arial"/>
          <w:sz w:val="24"/>
          <w:szCs w:val="24"/>
        </w:rPr>
      </w:pPr>
      <w:r w:rsidRPr="008736DB">
        <w:rPr>
          <w:rFonts w:ascii="Arial" w:hAnsi="Arial" w:cs="Arial"/>
          <w:sz w:val="24"/>
          <w:szCs w:val="24"/>
        </w:rPr>
        <w:t>Su estructura es la siguiente</w:t>
      </w:r>
    </w:p>
    <w:p w:rsidR="00612C5A" w:rsidRPr="008736DB" w:rsidRDefault="00612C5A" w:rsidP="00A94C3D">
      <w:pPr>
        <w:pStyle w:val="Prrafodelista"/>
        <w:autoSpaceDE w:val="0"/>
        <w:autoSpaceDN w:val="0"/>
        <w:adjustRightInd w:val="0"/>
        <w:spacing w:after="0" w:line="480" w:lineRule="auto"/>
        <w:ind w:left="993"/>
        <w:jc w:val="center"/>
        <w:rPr>
          <w:rFonts w:ascii="Arial" w:hAnsi="Arial" w:cs="Arial"/>
          <w:sz w:val="24"/>
          <w:szCs w:val="24"/>
        </w:rPr>
      </w:pPr>
      <w:r w:rsidRPr="008736DB">
        <w:rPr>
          <w:noProof/>
          <w:sz w:val="24"/>
          <w:szCs w:val="24"/>
        </w:rPr>
        <w:lastRenderedPageBreak/>
        <w:drawing>
          <wp:inline distT="0" distB="0" distL="0" distR="0" wp14:anchorId="2B9103F2" wp14:editId="75512012">
            <wp:extent cx="3422890" cy="1746000"/>
            <wp:effectExtent l="19050" t="19050" r="25160" b="2565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srcRect l="13015" t="57870" r="69536" b="23265"/>
                    <a:stretch/>
                  </pic:blipFill>
                  <pic:spPr bwMode="auto">
                    <a:xfrm>
                      <a:off x="0" y="0"/>
                      <a:ext cx="3441816" cy="175565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612C5A" w:rsidRDefault="00612C5A" w:rsidP="00A94C3D">
      <w:pPr>
        <w:autoSpaceDE w:val="0"/>
        <w:autoSpaceDN w:val="0"/>
        <w:adjustRightInd w:val="0"/>
        <w:spacing w:line="480" w:lineRule="auto"/>
        <w:ind w:left="993"/>
        <w:jc w:val="center"/>
        <w:rPr>
          <w:rFonts w:ascii="Arial" w:hAnsi="Arial" w:cs="Arial"/>
          <w:b/>
        </w:rPr>
      </w:pPr>
      <w:r>
        <w:rPr>
          <w:rFonts w:ascii="Arial" w:hAnsi="Arial" w:cs="Arial"/>
          <w:b/>
        </w:rPr>
        <w:t>FIGURA 1.7</w:t>
      </w:r>
      <w:r w:rsidRPr="00957AED">
        <w:rPr>
          <w:rFonts w:ascii="Arial" w:hAnsi="Arial" w:cs="Arial"/>
          <w:b/>
        </w:rPr>
        <w:t>. ESTRUCTURA DE CARBOXILATO DE AMINO</w:t>
      </w:r>
    </w:p>
    <w:p w:rsidR="00612C5A" w:rsidRPr="00957AED" w:rsidRDefault="00612C5A" w:rsidP="00612C5A">
      <w:pPr>
        <w:autoSpaceDE w:val="0"/>
        <w:autoSpaceDN w:val="0"/>
        <w:adjustRightInd w:val="0"/>
        <w:spacing w:line="480" w:lineRule="auto"/>
        <w:ind w:left="3828"/>
        <w:jc w:val="center"/>
        <w:rPr>
          <w:rFonts w:ascii="Arial" w:hAnsi="Arial" w:cs="Arial"/>
          <w:b/>
        </w:rPr>
      </w:pPr>
    </w:p>
    <w:p w:rsidR="00612C5A" w:rsidRPr="00DB21DD" w:rsidRDefault="00612C5A" w:rsidP="00607BA8">
      <w:pPr>
        <w:pStyle w:val="Textoindependiente"/>
        <w:ind w:left="993"/>
        <w:jc w:val="both"/>
        <w:rPr>
          <w:b w:val="0"/>
          <w:sz w:val="24"/>
          <w:szCs w:val="24"/>
        </w:rPr>
      </w:pPr>
      <w:r w:rsidRPr="00DB21DD">
        <w:rPr>
          <w:sz w:val="24"/>
          <w:szCs w:val="24"/>
        </w:rPr>
        <w:t xml:space="preserve">Aplicación </w:t>
      </w:r>
      <w:r>
        <w:rPr>
          <w:sz w:val="24"/>
          <w:szCs w:val="24"/>
        </w:rPr>
        <w:t xml:space="preserve">de los Inhibidores en las </w:t>
      </w:r>
      <w:proofErr w:type="spellStart"/>
      <w:r>
        <w:rPr>
          <w:sz w:val="24"/>
          <w:szCs w:val="24"/>
        </w:rPr>
        <w:t>O</w:t>
      </w:r>
      <w:r w:rsidRPr="00DB21DD">
        <w:rPr>
          <w:sz w:val="24"/>
          <w:szCs w:val="24"/>
        </w:rPr>
        <w:t>rganoarcillas</w:t>
      </w:r>
      <w:proofErr w:type="spellEnd"/>
    </w:p>
    <w:p w:rsidR="00607BA8" w:rsidRDefault="00612C5A" w:rsidP="00607BA8">
      <w:pPr>
        <w:pStyle w:val="Textoindependiente"/>
        <w:tabs>
          <w:tab w:val="left" w:pos="1418"/>
        </w:tabs>
        <w:spacing w:before="120"/>
        <w:ind w:left="992"/>
        <w:jc w:val="both"/>
        <w:rPr>
          <w:b w:val="0"/>
          <w:sz w:val="24"/>
          <w:szCs w:val="24"/>
        </w:rPr>
      </w:pPr>
      <w:r w:rsidRPr="00607BA8">
        <w:rPr>
          <w:b w:val="0"/>
          <w:sz w:val="24"/>
          <w:szCs w:val="24"/>
        </w:rPr>
        <w:t xml:space="preserve">Los inhibidores orgánicos son importantes para las </w:t>
      </w:r>
      <w:proofErr w:type="spellStart"/>
      <w:r w:rsidRPr="00607BA8">
        <w:rPr>
          <w:b w:val="0"/>
          <w:sz w:val="24"/>
          <w:szCs w:val="24"/>
        </w:rPr>
        <w:t>organoarcillas</w:t>
      </w:r>
      <w:proofErr w:type="spellEnd"/>
      <w:r w:rsidRPr="00607BA8">
        <w:rPr>
          <w:b w:val="0"/>
          <w:sz w:val="24"/>
          <w:szCs w:val="24"/>
        </w:rPr>
        <w:t xml:space="preserve"> debido a que pueden intercambiarse fácilmente con los cationes que se encuentran en las galerías, esto quiere decir que los iones de </w:t>
      </w:r>
      <w:proofErr w:type="spellStart"/>
      <w:r w:rsidRPr="00607BA8">
        <w:rPr>
          <w:b w:val="0"/>
          <w:sz w:val="24"/>
          <w:szCs w:val="24"/>
        </w:rPr>
        <w:t>alkilomonio</w:t>
      </w:r>
      <w:proofErr w:type="spellEnd"/>
      <w:r w:rsidRPr="00607BA8">
        <w:rPr>
          <w:b w:val="0"/>
          <w:sz w:val="24"/>
          <w:szCs w:val="24"/>
        </w:rPr>
        <w:t xml:space="preserve"> son los cationes orgánicos generalmente utilizados para el proceso de intercambio con la </w:t>
      </w:r>
      <w:proofErr w:type="spellStart"/>
      <w:r w:rsidRPr="00607BA8">
        <w:rPr>
          <w:b w:val="0"/>
          <w:sz w:val="24"/>
          <w:szCs w:val="24"/>
        </w:rPr>
        <w:t>montmorillonita</w:t>
      </w:r>
      <w:proofErr w:type="spellEnd"/>
      <w:r w:rsidRPr="00607BA8">
        <w:rPr>
          <w:b w:val="0"/>
          <w:sz w:val="24"/>
          <w:szCs w:val="24"/>
        </w:rPr>
        <w:t xml:space="preserve"> [19]. Al usar esto inhibidores produce que la naturaleza no polar de sus cadenas reduzca las interacciones electrostáticas entre las láminas y esto produce un amplio espacio </w:t>
      </w:r>
      <w:proofErr w:type="spellStart"/>
      <w:r w:rsidRPr="00607BA8">
        <w:rPr>
          <w:b w:val="0"/>
          <w:sz w:val="24"/>
          <w:szCs w:val="24"/>
        </w:rPr>
        <w:t>interlaminar</w:t>
      </w:r>
      <w:proofErr w:type="spellEnd"/>
      <w:r w:rsidRPr="00607BA8">
        <w:rPr>
          <w:b w:val="0"/>
          <w:sz w:val="24"/>
          <w:szCs w:val="24"/>
        </w:rPr>
        <w:t xml:space="preserve">, facilitando su difusión. </w:t>
      </w:r>
    </w:p>
    <w:p w:rsidR="00612C5A" w:rsidRPr="00607BA8" w:rsidRDefault="00612C5A" w:rsidP="00607BA8">
      <w:pPr>
        <w:pStyle w:val="Textoindependiente"/>
        <w:tabs>
          <w:tab w:val="left" w:pos="1418"/>
        </w:tabs>
        <w:spacing w:before="120"/>
        <w:ind w:left="992"/>
        <w:jc w:val="both"/>
        <w:rPr>
          <w:b w:val="0"/>
          <w:sz w:val="24"/>
          <w:szCs w:val="24"/>
        </w:rPr>
      </w:pPr>
      <w:r w:rsidRPr="00607BA8">
        <w:rPr>
          <w:b w:val="0"/>
          <w:sz w:val="24"/>
          <w:szCs w:val="24"/>
        </w:rPr>
        <w:t xml:space="preserve"> </w:t>
      </w:r>
    </w:p>
    <w:p w:rsidR="00612C5A" w:rsidRPr="00607BA8" w:rsidRDefault="00612C5A" w:rsidP="00607BA8">
      <w:pPr>
        <w:pStyle w:val="Textoindependiente"/>
        <w:tabs>
          <w:tab w:val="left" w:pos="1418"/>
        </w:tabs>
        <w:ind w:left="993"/>
        <w:jc w:val="both"/>
        <w:rPr>
          <w:b w:val="0"/>
          <w:sz w:val="24"/>
          <w:szCs w:val="24"/>
        </w:rPr>
      </w:pPr>
      <w:r w:rsidRPr="00607BA8">
        <w:rPr>
          <w:b w:val="0"/>
          <w:sz w:val="24"/>
          <w:szCs w:val="24"/>
        </w:rPr>
        <w:t xml:space="preserve">Los iones de </w:t>
      </w:r>
      <w:proofErr w:type="spellStart"/>
      <w:r w:rsidRPr="00607BA8">
        <w:rPr>
          <w:b w:val="0"/>
          <w:sz w:val="24"/>
          <w:szCs w:val="24"/>
        </w:rPr>
        <w:t>alkilomonio</w:t>
      </w:r>
      <w:proofErr w:type="spellEnd"/>
      <w:r w:rsidRPr="00607BA8">
        <w:rPr>
          <w:b w:val="0"/>
          <w:sz w:val="24"/>
          <w:szCs w:val="24"/>
        </w:rPr>
        <w:t xml:space="preserve"> se acomodan de tres formas dentro de las galerías de las arcillas: </w:t>
      </w:r>
      <w:proofErr w:type="spellStart"/>
      <w:r w:rsidRPr="00607BA8">
        <w:rPr>
          <w:b w:val="0"/>
          <w:sz w:val="24"/>
          <w:szCs w:val="24"/>
        </w:rPr>
        <w:t>monocapa</w:t>
      </w:r>
      <w:proofErr w:type="spellEnd"/>
      <w:r w:rsidRPr="00607BA8">
        <w:rPr>
          <w:b w:val="0"/>
          <w:sz w:val="24"/>
          <w:szCs w:val="24"/>
        </w:rPr>
        <w:t xml:space="preserve">, bicapa y parafina, </w:t>
      </w:r>
      <w:r w:rsidR="00607BA8">
        <w:rPr>
          <w:b w:val="0"/>
          <w:sz w:val="24"/>
          <w:szCs w:val="24"/>
        </w:rPr>
        <w:t xml:space="preserve">se </w:t>
      </w:r>
      <w:r w:rsidRPr="00CA0811">
        <w:rPr>
          <w:b w:val="0"/>
          <w:sz w:val="24"/>
          <w:szCs w:val="24"/>
        </w:rPr>
        <w:t>p</w:t>
      </w:r>
      <w:r w:rsidR="00607BA8" w:rsidRPr="00CA0811">
        <w:rPr>
          <w:b w:val="0"/>
          <w:sz w:val="24"/>
          <w:szCs w:val="24"/>
        </w:rPr>
        <w:t>ue</w:t>
      </w:r>
      <w:r w:rsidRPr="00CA0811">
        <w:rPr>
          <w:b w:val="0"/>
          <w:sz w:val="24"/>
          <w:szCs w:val="24"/>
        </w:rPr>
        <w:t>de ver</w:t>
      </w:r>
      <w:r w:rsidRPr="00607BA8">
        <w:rPr>
          <w:b w:val="0"/>
          <w:sz w:val="24"/>
          <w:szCs w:val="24"/>
        </w:rPr>
        <w:t xml:space="preserve"> en la Figura 1.8. </w:t>
      </w:r>
      <w:r w:rsidR="00607BA8" w:rsidRPr="00607BA8">
        <w:rPr>
          <w:b w:val="0"/>
          <w:sz w:val="24"/>
          <w:szCs w:val="24"/>
        </w:rPr>
        <w:t>Como</w:t>
      </w:r>
      <w:r w:rsidRPr="00607BA8">
        <w:rPr>
          <w:b w:val="0"/>
          <w:sz w:val="24"/>
          <w:szCs w:val="24"/>
        </w:rPr>
        <w:t xml:space="preserve"> son dichas capas [20]. </w:t>
      </w:r>
    </w:p>
    <w:p w:rsidR="00612C5A" w:rsidRPr="00E71A87" w:rsidRDefault="00612C5A" w:rsidP="00A94C3D">
      <w:pPr>
        <w:pStyle w:val="Textoindependiente"/>
        <w:tabs>
          <w:tab w:val="left" w:pos="1418"/>
        </w:tabs>
        <w:ind w:left="993"/>
        <w:jc w:val="both"/>
        <w:rPr>
          <w:b w:val="0"/>
          <w:sz w:val="24"/>
          <w:szCs w:val="24"/>
        </w:rPr>
      </w:pPr>
      <w:r w:rsidRPr="00E71A87">
        <w:rPr>
          <w:noProof/>
          <w:sz w:val="24"/>
          <w:szCs w:val="24"/>
          <w:lang w:eastAsia="es-EC"/>
        </w:rPr>
        <w:lastRenderedPageBreak/>
        <w:drawing>
          <wp:inline distT="0" distB="0" distL="0" distR="0" wp14:anchorId="4448457B" wp14:editId="239E4B97">
            <wp:extent cx="4738255" cy="1650670"/>
            <wp:effectExtent l="19050" t="19050" r="24245" b="2573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srcRect l="37222" t="37963" r="10420" b="29594"/>
                    <a:stretch/>
                  </pic:blipFill>
                  <pic:spPr bwMode="auto">
                    <a:xfrm>
                      <a:off x="0" y="0"/>
                      <a:ext cx="4753303" cy="1655912"/>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612C5A" w:rsidRPr="0005102B" w:rsidRDefault="00612C5A" w:rsidP="00A94C3D">
      <w:pPr>
        <w:pStyle w:val="Textoindependiente"/>
        <w:tabs>
          <w:tab w:val="left" w:pos="1418"/>
        </w:tabs>
        <w:ind w:left="993"/>
        <w:rPr>
          <w:b w:val="0"/>
          <w:sz w:val="24"/>
          <w:szCs w:val="24"/>
        </w:rPr>
      </w:pPr>
      <w:r>
        <w:rPr>
          <w:sz w:val="24"/>
          <w:szCs w:val="24"/>
        </w:rPr>
        <w:t>FIGURA 1.8</w:t>
      </w:r>
      <w:r w:rsidRPr="0005102B">
        <w:rPr>
          <w:sz w:val="24"/>
          <w:szCs w:val="24"/>
        </w:rPr>
        <w:t>. CO</w:t>
      </w:r>
      <w:r>
        <w:rPr>
          <w:sz w:val="24"/>
          <w:szCs w:val="24"/>
        </w:rPr>
        <w:t>NFIGURACIÓN DE LOS IONES DE ALKILO</w:t>
      </w:r>
      <w:r w:rsidRPr="0005102B">
        <w:rPr>
          <w:sz w:val="24"/>
          <w:szCs w:val="24"/>
        </w:rPr>
        <w:t>MONIO DENTRO DE LAS GALERÍAS DE LAS ARCILLAS (20)</w:t>
      </w:r>
    </w:p>
    <w:p w:rsidR="00612C5A" w:rsidRPr="008736DB" w:rsidRDefault="00612C5A" w:rsidP="00612C5A">
      <w:pPr>
        <w:pStyle w:val="Textoindependiente"/>
        <w:tabs>
          <w:tab w:val="left" w:pos="1418"/>
        </w:tabs>
        <w:ind w:left="831"/>
        <w:jc w:val="both"/>
        <w:rPr>
          <w:sz w:val="24"/>
          <w:szCs w:val="24"/>
        </w:rPr>
      </w:pPr>
    </w:p>
    <w:p w:rsidR="00612C5A" w:rsidRDefault="00612C5A" w:rsidP="00612C5A">
      <w:pPr>
        <w:pStyle w:val="Textoindependiente"/>
        <w:tabs>
          <w:tab w:val="left" w:pos="1418"/>
        </w:tabs>
        <w:ind w:left="831"/>
        <w:jc w:val="both"/>
        <w:rPr>
          <w:sz w:val="24"/>
          <w:szCs w:val="24"/>
        </w:rPr>
      </w:pPr>
    </w:p>
    <w:p w:rsidR="00612C5A" w:rsidRDefault="00612C5A" w:rsidP="00612C5A">
      <w:pPr>
        <w:pStyle w:val="Textoindependiente"/>
        <w:tabs>
          <w:tab w:val="left" w:pos="1418"/>
        </w:tabs>
        <w:ind w:left="831"/>
        <w:jc w:val="both"/>
        <w:rPr>
          <w:sz w:val="24"/>
          <w:szCs w:val="24"/>
        </w:rPr>
      </w:pPr>
    </w:p>
    <w:p w:rsidR="00CA0811" w:rsidRDefault="00612C5A" w:rsidP="00612C5A">
      <w:pPr>
        <w:rPr>
          <w:rFonts w:ascii="Arial" w:hAnsi="Arial" w:cs="Arial"/>
        </w:rPr>
        <w:sectPr w:rsidR="00CA0811" w:rsidSect="009063C2">
          <w:headerReference w:type="default" r:id="rId24"/>
          <w:headerReference w:type="first" r:id="rId25"/>
          <w:pgSz w:w="11906" w:h="16838"/>
          <w:pgMar w:top="2268" w:right="1361" w:bottom="2268" w:left="2268" w:header="709" w:footer="709" w:gutter="0"/>
          <w:pgNumType w:start="1"/>
          <w:cols w:space="708"/>
          <w:titlePg/>
          <w:docGrid w:linePitch="360"/>
        </w:sectPr>
      </w:pPr>
      <w:r>
        <w:rPr>
          <w:rFonts w:ascii="Arial" w:hAnsi="Arial" w:cs="Arial"/>
        </w:rPr>
        <w:br w:type="page"/>
      </w:r>
    </w:p>
    <w:p w:rsidR="00612C5A" w:rsidRPr="001548CE" w:rsidRDefault="00612C5A" w:rsidP="001548CE">
      <w:pPr>
        <w:jc w:val="center"/>
        <w:rPr>
          <w:rFonts w:ascii="Arial" w:hAnsi="Arial" w:cs="Arial"/>
          <w:b/>
          <w:bCs/>
        </w:rPr>
      </w:pPr>
    </w:p>
    <w:p w:rsidR="00612C5A" w:rsidRPr="001548CE" w:rsidRDefault="00612C5A" w:rsidP="001548CE">
      <w:pPr>
        <w:jc w:val="center"/>
        <w:rPr>
          <w:rFonts w:ascii="Arial" w:hAnsi="Arial" w:cs="Arial"/>
          <w:b/>
          <w:bCs/>
        </w:rPr>
      </w:pPr>
    </w:p>
    <w:p w:rsidR="00612C5A" w:rsidRPr="001548CE" w:rsidRDefault="00612C5A" w:rsidP="001548CE">
      <w:pPr>
        <w:jc w:val="center"/>
        <w:rPr>
          <w:rFonts w:ascii="Arial" w:hAnsi="Arial" w:cs="Arial"/>
          <w:b/>
          <w:bCs/>
        </w:rPr>
      </w:pPr>
    </w:p>
    <w:p w:rsidR="00612C5A" w:rsidRPr="001548CE" w:rsidRDefault="00612C5A" w:rsidP="001548CE">
      <w:pPr>
        <w:jc w:val="center"/>
        <w:rPr>
          <w:rFonts w:ascii="Arial" w:hAnsi="Arial" w:cs="Arial"/>
          <w:b/>
          <w:bCs/>
        </w:rPr>
      </w:pPr>
    </w:p>
    <w:p w:rsidR="00177CF6" w:rsidRPr="001548CE" w:rsidRDefault="00177CF6" w:rsidP="001548CE">
      <w:pPr>
        <w:jc w:val="center"/>
        <w:rPr>
          <w:rFonts w:ascii="Arial" w:hAnsi="Arial" w:cs="Arial"/>
          <w:b/>
          <w:bCs/>
        </w:rPr>
      </w:pPr>
    </w:p>
    <w:p w:rsidR="00612C5A" w:rsidRPr="001548CE" w:rsidRDefault="00612C5A" w:rsidP="001548CE">
      <w:pPr>
        <w:jc w:val="center"/>
        <w:rPr>
          <w:rFonts w:ascii="Arial" w:hAnsi="Arial" w:cs="Arial"/>
          <w:b/>
          <w:bCs/>
        </w:rPr>
      </w:pPr>
    </w:p>
    <w:p w:rsidR="00612C5A" w:rsidRDefault="00612C5A" w:rsidP="007F4712">
      <w:pPr>
        <w:spacing w:line="480" w:lineRule="auto"/>
        <w:jc w:val="center"/>
        <w:rPr>
          <w:rFonts w:ascii="Arial" w:hAnsi="Arial" w:cs="Arial"/>
          <w:b/>
          <w:bCs/>
          <w:sz w:val="48"/>
          <w:szCs w:val="48"/>
        </w:rPr>
      </w:pPr>
      <w:r w:rsidRPr="00177CF6">
        <w:rPr>
          <w:rFonts w:ascii="Arial" w:hAnsi="Arial" w:cs="Arial"/>
          <w:b/>
          <w:bCs/>
          <w:sz w:val="48"/>
          <w:szCs w:val="48"/>
        </w:rPr>
        <w:t>CAP</w:t>
      </w:r>
      <w:r w:rsidR="00177CF6" w:rsidRPr="00177CF6">
        <w:rPr>
          <w:rFonts w:ascii="Arial" w:hAnsi="Arial" w:cs="Arial"/>
          <w:b/>
          <w:bCs/>
          <w:sz w:val="48"/>
          <w:szCs w:val="48"/>
        </w:rPr>
        <w:t>Í</w:t>
      </w:r>
      <w:r w:rsidRPr="00177CF6">
        <w:rPr>
          <w:rFonts w:ascii="Arial" w:hAnsi="Arial" w:cs="Arial"/>
          <w:b/>
          <w:bCs/>
          <w:sz w:val="48"/>
          <w:szCs w:val="48"/>
        </w:rPr>
        <w:t>TULO 2</w:t>
      </w:r>
    </w:p>
    <w:p w:rsidR="007F4712" w:rsidRPr="007F4712" w:rsidRDefault="007F4712" w:rsidP="007F4712">
      <w:pPr>
        <w:spacing w:line="480" w:lineRule="auto"/>
        <w:jc w:val="center"/>
        <w:rPr>
          <w:rFonts w:ascii="Arial" w:hAnsi="Arial" w:cs="Arial"/>
          <w:b/>
          <w:bCs/>
          <w:sz w:val="32"/>
          <w:szCs w:val="48"/>
        </w:rPr>
      </w:pPr>
    </w:p>
    <w:p w:rsidR="00612C5A" w:rsidRPr="006A0A95" w:rsidRDefault="00612C5A" w:rsidP="007F4712">
      <w:pPr>
        <w:pStyle w:val="Prrafodelista"/>
        <w:numPr>
          <w:ilvl w:val="0"/>
          <w:numId w:val="21"/>
        </w:numPr>
        <w:spacing w:after="0" w:line="480" w:lineRule="auto"/>
        <w:contextualSpacing w:val="0"/>
        <w:jc w:val="both"/>
        <w:rPr>
          <w:rFonts w:ascii="Arial" w:hAnsi="Arial" w:cs="Arial"/>
          <w:b/>
          <w:bCs/>
          <w:sz w:val="32"/>
          <w:szCs w:val="32"/>
        </w:rPr>
      </w:pPr>
      <w:r w:rsidRPr="006A0A95">
        <w:rPr>
          <w:rFonts w:ascii="Arial" w:hAnsi="Arial" w:cs="Arial"/>
          <w:b/>
          <w:bCs/>
          <w:sz w:val="32"/>
          <w:szCs w:val="32"/>
        </w:rPr>
        <w:t>PROCEDIMIENTO EXPERIMENTAL</w:t>
      </w:r>
    </w:p>
    <w:p w:rsidR="00612C5A" w:rsidRDefault="00612C5A" w:rsidP="007F4712">
      <w:pPr>
        <w:spacing w:line="480" w:lineRule="auto"/>
        <w:ind w:left="720"/>
        <w:jc w:val="both"/>
        <w:rPr>
          <w:rFonts w:ascii="Arial" w:hAnsi="Arial" w:cs="Arial"/>
          <w:b/>
          <w:bCs/>
        </w:rPr>
      </w:pPr>
    </w:p>
    <w:p w:rsidR="00612C5A" w:rsidRPr="00806320" w:rsidRDefault="00612C5A" w:rsidP="007F4712">
      <w:pPr>
        <w:numPr>
          <w:ilvl w:val="0"/>
          <w:numId w:val="16"/>
        </w:numPr>
        <w:spacing w:line="480" w:lineRule="auto"/>
        <w:jc w:val="both"/>
        <w:rPr>
          <w:rFonts w:ascii="Arial" w:hAnsi="Arial" w:cs="Arial"/>
          <w:vanish/>
        </w:rPr>
      </w:pPr>
    </w:p>
    <w:p w:rsidR="00612C5A" w:rsidRPr="00806320" w:rsidRDefault="00612C5A" w:rsidP="007F4712">
      <w:pPr>
        <w:numPr>
          <w:ilvl w:val="0"/>
          <w:numId w:val="16"/>
        </w:numPr>
        <w:spacing w:line="480" w:lineRule="auto"/>
        <w:jc w:val="both"/>
        <w:rPr>
          <w:rFonts w:ascii="Arial" w:hAnsi="Arial" w:cs="Arial"/>
          <w:vanish/>
        </w:rPr>
      </w:pPr>
    </w:p>
    <w:p w:rsidR="00612C5A" w:rsidRPr="00806320" w:rsidRDefault="00612C5A" w:rsidP="007F4712">
      <w:pPr>
        <w:numPr>
          <w:ilvl w:val="0"/>
          <w:numId w:val="16"/>
        </w:numPr>
        <w:spacing w:line="480" w:lineRule="auto"/>
        <w:jc w:val="both"/>
        <w:rPr>
          <w:rFonts w:ascii="Arial" w:hAnsi="Arial" w:cs="Arial"/>
          <w:vanish/>
        </w:rPr>
      </w:pPr>
    </w:p>
    <w:p w:rsidR="00612C5A" w:rsidRDefault="00612C5A" w:rsidP="007F4712">
      <w:pPr>
        <w:pStyle w:val="Prrafodelista"/>
        <w:numPr>
          <w:ilvl w:val="1"/>
          <w:numId w:val="21"/>
        </w:numPr>
        <w:tabs>
          <w:tab w:val="left" w:pos="993"/>
          <w:tab w:val="left" w:pos="1134"/>
          <w:tab w:val="left" w:pos="1276"/>
          <w:tab w:val="left" w:pos="1560"/>
        </w:tabs>
        <w:spacing w:after="120" w:line="480" w:lineRule="auto"/>
        <w:ind w:hanging="11"/>
        <w:contextualSpacing w:val="0"/>
        <w:jc w:val="both"/>
        <w:rPr>
          <w:rFonts w:ascii="Arial" w:hAnsi="Arial" w:cs="Arial"/>
          <w:b/>
          <w:sz w:val="24"/>
          <w:szCs w:val="24"/>
        </w:rPr>
      </w:pPr>
      <w:r w:rsidRPr="00287D9D">
        <w:rPr>
          <w:rFonts w:ascii="Arial" w:hAnsi="Arial" w:cs="Arial"/>
          <w:b/>
          <w:sz w:val="24"/>
          <w:szCs w:val="24"/>
        </w:rPr>
        <w:t>Equipos y Materiales</w:t>
      </w:r>
    </w:p>
    <w:p w:rsidR="00612C5A" w:rsidRPr="0020048A" w:rsidRDefault="00612C5A" w:rsidP="007F4712">
      <w:pPr>
        <w:pStyle w:val="Prrafodelista"/>
        <w:numPr>
          <w:ilvl w:val="0"/>
          <w:numId w:val="18"/>
        </w:numPr>
        <w:spacing w:after="0" w:line="480" w:lineRule="auto"/>
        <w:ind w:left="1418" w:hanging="284"/>
        <w:contextualSpacing w:val="0"/>
        <w:jc w:val="both"/>
        <w:rPr>
          <w:rFonts w:ascii="Arial" w:hAnsi="Arial" w:cs="Arial"/>
          <w:b/>
          <w:sz w:val="24"/>
          <w:szCs w:val="24"/>
        </w:rPr>
      </w:pPr>
      <w:r w:rsidRPr="0020048A">
        <w:rPr>
          <w:rFonts w:ascii="Arial" w:hAnsi="Arial" w:cs="Arial"/>
          <w:b/>
          <w:sz w:val="24"/>
          <w:szCs w:val="24"/>
        </w:rPr>
        <w:t>Agua destilada.-</w:t>
      </w:r>
      <w:r w:rsidRPr="0020048A">
        <w:rPr>
          <w:rFonts w:ascii="Arial" w:hAnsi="Arial" w:cs="Arial"/>
          <w:sz w:val="24"/>
          <w:szCs w:val="24"/>
        </w:rPr>
        <w:t xml:space="preserve"> Utilizada en la mayoría de los procedimientos debido a que es un agua libre de impurezas e iones, es obtenida en los laboratorios del LEMAT.</w:t>
      </w:r>
    </w:p>
    <w:p w:rsidR="00612C5A" w:rsidRPr="0020048A" w:rsidRDefault="00612C5A" w:rsidP="007F4712">
      <w:pPr>
        <w:pStyle w:val="Prrafodelista"/>
        <w:numPr>
          <w:ilvl w:val="0"/>
          <w:numId w:val="18"/>
        </w:numPr>
        <w:spacing w:after="0" w:line="480" w:lineRule="auto"/>
        <w:ind w:left="1418" w:hanging="284"/>
        <w:contextualSpacing w:val="0"/>
        <w:jc w:val="both"/>
        <w:rPr>
          <w:rFonts w:ascii="Arial" w:hAnsi="Arial" w:cs="Arial"/>
          <w:b/>
          <w:sz w:val="24"/>
          <w:szCs w:val="24"/>
        </w:rPr>
      </w:pPr>
      <w:r w:rsidRPr="0020048A">
        <w:rPr>
          <w:rFonts w:ascii="Arial" w:hAnsi="Arial" w:cs="Arial"/>
          <w:b/>
          <w:sz w:val="24"/>
          <w:szCs w:val="24"/>
        </w:rPr>
        <w:t>Agua oxigenada (vol. 30).-</w:t>
      </w:r>
      <w:r w:rsidRPr="0020048A">
        <w:rPr>
          <w:rFonts w:ascii="Arial" w:hAnsi="Arial" w:cs="Arial"/>
          <w:sz w:val="24"/>
          <w:szCs w:val="24"/>
        </w:rPr>
        <w:t xml:space="preserve"> Usada para la eliminación de los orgánicos contenidos en las muestras.</w:t>
      </w:r>
    </w:p>
    <w:p w:rsidR="00612C5A" w:rsidRPr="0020048A" w:rsidRDefault="00612C5A" w:rsidP="007F4712">
      <w:pPr>
        <w:pStyle w:val="Prrafodelista"/>
        <w:numPr>
          <w:ilvl w:val="0"/>
          <w:numId w:val="18"/>
        </w:numPr>
        <w:spacing w:after="0" w:line="480" w:lineRule="auto"/>
        <w:ind w:left="1418" w:hanging="284"/>
        <w:contextualSpacing w:val="0"/>
        <w:jc w:val="both"/>
        <w:rPr>
          <w:rFonts w:ascii="Arial" w:hAnsi="Arial" w:cs="Arial"/>
          <w:b/>
          <w:sz w:val="24"/>
          <w:szCs w:val="24"/>
        </w:rPr>
      </w:pPr>
      <w:r w:rsidRPr="0020048A">
        <w:rPr>
          <w:rFonts w:ascii="Arial" w:hAnsi="Arial" w:cs="Arial"/>
          <w:b/>
          <w:sz w:val="24"/>
          <w:szCs w:val="24"/>
        </w:rPr>
        <w:t>Ácido clorhídrico al 10%.-</w:t>
      </w:r>
      <w:r w:rsidRPr="0020048A">
        <w:rPr>
          <w:rFonts w:ascii="Arial" w:hAnsi="Arial" w:cs="Arial"/>
          <w:sz w:val="24"/>
          <w:szCs w:val="24"/>
        </w:rPr>
        <w:t xml:space="preserve"> El cual sirvió para para eliminar los carbonatos que se encontraban presentes en las muestras e impedían la dispersión.</w:t>
      </w:r>
    </w:p>
    <w:p w:rsidR="00CA0811" w:rsidRDefault="00612C5A" w:rsidP="007F4712">
      <w:pPr>
        <w:pStyle w:val="Prrafodelista"/>
        <w:numPr>
          <w:ilvl w:val="0"/>
          <w:numId w:val="18"/>
        </w:numPr>
        <w:spacing w:after="0" w:line="480" w:lineRule="auto"/>
        <w:ind w:left="1418" w:hanging="284"/>
        <w:contextualSpacing w:val="0"/>
        <w:jc w:val="both"/>
        <w:rPr>
          <w:rFonts w:ascii="Arial" w:hAnsi="Arial" w:cs="Arial"/>
          <w:sz w:val="24"/>
          <w:szCs w:val="24"/>
        </w:rPr>
      </w:pPr>
      <w:r w:rsidRPr="0020048A">
        <w:rPr>
          <w:rFonts w:ascii="Arial" w:hAnsi="Arial" w:cs="Arial"/>
          <w:b/>
          <w:sz w:val="24"/>
          <w:szCs w:val="24"/>
        </w:rPr>
        <w:t xml:space="preserve">Hidróxido de sodio (concentración 1N).- </w:t>
      </w:r>
      <w:r w:rsidRPr="0020048A">
        <w:rPr>
          <w:rFonts w:ascii="Arial" w:hAnsi="Arial" w:cs="Arial"/>
          <w:sz w:val="24"/>
          <w:szCs w:val="24"/>
        </w:rPr>
        <w:t xml:space="preserve"> El cual actuó como dispersante para realizar la obtención de la fracción de arcilla mediante el método pipeta.</w:t>
      </w:r>
    </w:p>
    <w:p w:rsidR="00DB34F5" w:rsidRDefault="00DB34F5" w:rsidP="007F4712">
      <w:pPr>
        <w:pStyle w:val="Prrafodelista"/>
        <w:numPr>
          <w:ilvl w:val="0"/>
          <w:numId w:val="18"/>
        </w:numPr>
        <w:spacing w:after="0" w:line="480" w:lineRule="auto"/>
        <w:ind w:left="1418" w:hanging="284"/>
        <w:contextualSpacing w:val="0"/>
        <w:jc w:val="both"/>
        <w:rPr>
          <w:rFonts w:ascii="Arial" w:hAnsi="Arial" w:cs="Arial"/>
          <w:sz w:val="24"/>
          <w:szCs w:val="24"/>
        </w:rPr>
        <w:sectPr w:rsidR="00DB34F5" w:rsidSect="00CC650B">
          <w:headerReference w:type="first" r:id="rId26"/>
          <w:pgSz w:w="11906" w:h="16838"/>
          <w:pgMar w:top="2268" w:right="1361" w:bottom="2268" w:left="2268" w:header="709" w:footer="709" w:gutter="0"/>
          <w:cols w:space="708"/>
          <w:titlePg/>
          <w:docGrid w:linePitch="360"/>
        </w:sectPr>
      </w:pPr>
    </w:p>
    <w:p w:rsidR="00612C5A" w:rsidRPr="00BD429E" w:rsidRDefault="00612C5A" w:rsidP="007F4712">
      <w:pPr>
        <w:pStyle w:val="Prrafodelista"/>
        <w:numPr>
          <w:ilvl w:val="0"/>
          <w:numId w:val="18"/>
        </w:numPr>
        <w:spacing w:after="0" w:line="480" w:lineRule="auto"/>
        <w:ind w:left="1418" w:hanging="284"/>
        <w:contextualSpacing w:val="0"/>
        <w:jc w:val="both"/>
        <w:rPr>
          <w:rFonts w:ascii="Arial" w:hAnsi="Arial" w:cs="Arial"/>
          <w:sz w:val="24"/>
          <w:szCs w:val="24"/>
        </w:rPr>
      </w:pPr>
      <w:r w:rsidRPr="00BD429E">
        <w:rPr>
          <w:rFonts w:ascii="Arial" w:hAnsi="Arial" w:cs="Arial"/>
          <w:b/>
          <w:sz w:val="24"/>
          <w:szCs w:val="24"/>
        </w:rPr>
        <w:lastRenderedPageBreak/>
        <w:t xml:space="preserve">Etanol.- </w:t>
      </w:r>
      <w:r w:rsidRPr="00BD429E">
        <w:rPr>
          <w:rFonts w:ascii="Arial" w:hAnsi="Arial" w:cs="Arial"/>
          <w:sz w:val="24"/>
          <w:szCs w:val="24"/>
        </w:rPr>
        <w:t xml:space="preserve">Usado en la preparación de la </w:t>
      </w:r>
      <w:proofErr w:type="spellStart"/>
      <w:r w:rsidRPr="00BD429E">
        <w:rPr>
          <w:rFonts w:ascii="Arial" w:hAnsi="Arial" w:cs="Arial"/>
          <w:sz w:val="24"/>
          <w:szCs w:val="24"/>
        </w:rPr>
        <w:t>organoarcilla</w:t>
      </w:r>
      <w:proofErr w:type="spellEnd"/>
      <w:r w:rsidRPr="00BD429E">
        <w:rPr>
          <w:rFonts w:ascii="Arial" w:hAnsi="Arial" w:cs="Arial"/>
          <w:sz w:val="24"/>
          <w:szCs w:val="24"/>
        </w:rPr>
        <w:t xml:space="preserve"> junto al agua destilada y el modificador orgánico ETHOQUAD.</w:t>
      </w:r>
    </w:p>
    <w:p w:rsidR="00612C5A" w:rsidRPr="0020048A" w:rsidRDefault="00612C5A" w:rsidP="007F4712">
      <w:pPr>
        <w:pStyle w:val="Prrafodelista"/>
        <w:numPr>
          <w:ilvl w:val="0"/>
          <w:numId w:val="18"/>
        </w:numPr>
        <w:spacing w:after="0" w:line="480" w:lineRule="auto"/>
        <w:ind w:left="1418" w:hanging="284"/>
        <w:contextualSpacing w:val="0"/>
        <w:jc w:val="both"/>
        <w:rPr>
          <w:rFonts w:ascii="Arial" w:hAnsi="Arial" w:cs="Arial"/>
          <w:sz w:val="24"/>
          <w:szCs w:val="24"/>
        </w:rPr>
      </w:pPr>
      <w:proofErr w:type="spellStart"/>
      <w:r w:rsidRPr="0020048A">
        <w:rPr>
          <w:rFonts w:ascii="Arial" w:hAnsi="Arial" w:cs="Arial"/>
          <w:b/>
          <w:sz w:val="24"/>
          <w:szCs w:val="24"/>
        </w:rPr>
        <w:t>Ethoquad</w:t>
      </w:r>
      <w:proofErr w:type="spellEnd"/>
      <w:r w:rsidRPr="0020048A">
        <w:rPr>
          <w:rFonts w:ascii="Arial" w:hAnsi="Arial" w:cs="Arial"/>
          <w:b/>
          <w:sz w:val="24"/>
          <w:szCs w:val="24"/>
        </w:rPr>
        <w:t xml:space="preserve"> O/12 PG.- </w:t>
      </w:r>
      <w:r w:rsidRPr="0020048A">
        <w:rPr>
          <w:rFonts w:ascii="Arial" w:hAnsi="Arial" w:cs="Arial"/>
          <w:sz w:val="24"/>
          <w:szCs w:val="24"/>
        </w:rPr>
        <w:t xml:space="preserve">Sal de </w:t>
      </w:r>
      <w:proofErr w:type="spellStart"/>
      <w:r w:rsidRPr="0020048A">
        <w:rPr>
          <w:rFonts w:ascii="Arial" w:hAnsi="Arial" w:cs="Arial"/>
          <w:sz w:val="24"/>
          <w:szCs w:val="24"/>
        </w:rPr>
        <w:t>Alkilomonio</w:t>
      </w:r>
      <w:proofErr w:type="spellEnd"/>
      <w:r w:rsidRPr="0020048A">
        <w:rPr>
          <w:rFonts w:ascii="Arial" w:hAnsi="Arial" w:cs="Arial"/>
          <w:sz w:val="24"/>
          <w:szCs w:val="24"/>
        </w:rPr>
        <w:t xml:space="preserve"> que sirvió para modificar orgánicamente la </w:t>
      </w:r>
      <w:proofErr w:type="spellStart"/>
      <w:r w:rsidRPr="0020048A">
        <w:rPr>
          <w:rFonts w:ascii="Arial" w:hAnsi="Arial" w:cs="Arial"/>
          <w:sz w:val="24"/>
          <w:szCs w:val="24"/>
        </w:rPr>
        <w:t>montmorillonita</w:t>
      </w:r>
      <w:proofErr w:type="spellEnd"/>
      <w:r w:rsidRPr="0020048A">
        <w:rPr>
          <w:rFonts w:ascii="Arial" w:hAnsi="Arial" w:cs="Arial"/>
          <w:sz w:val="24"/>
          <w:szCs w:val="24"/>
        </w:rPr>
        <w:t xml:space="preserve">, aumentando el espacio </w:t>
      </w:r>
      <w:proofErr w:type="spellStart"/>
      <w:r w:rsidRPr="0020048A">
        <w:rPr>
          <w:rFonts w:ascii="Arial" w:hAnsi="Arial" w:cs="Arial"/>
          <w:sz w:val="24"/>
          <w:szCs w:val="24"/>
        </w:rPr>
        <w:t>interlaminar</w:t>
      </w:r>
      <w:proofErr w:type="spellEnd"/>
      <w:r w:rsidRPr="0020048A">
        <w:rPr>
          <w:rFonts w:ascii="Arial" w:hAnsi="Arial" w:cs="Arial"/>
          <w:sz w:val="24"/>
          <w:szCs w:val="24"/>
        </w:rPr>
        <w:t>.</w:t>
      </w:r>
    </w:p>
    <w:p w:rsidR="00612C5A" w:rsidRPr="0020048A" w:rsidRDefault="00612C5A" w:rsidP="007F4712">
      <w:pPr>
        <w:pStyle w:val="Prrafodelista"/>
        <w:numPr>
          <w:ilvl w:val="0"/>
          <w:numId w:val="18"/>
        </w:numPr>
        <w:spacing w:after="0" w:line="480" w:lineRule="auto"/>
        <w:ind w:left="1418" w:hanging="284"/>
        <w:contextualSpacing w:val="0"/>
        <w:jc w:val="both"/>
        <w:rPr>
          <w:rFonts w:ascii="Arial" w:hAnsi="Arial" w:cs="Arial"/>
          <w:sz w:val="24"/>
          <w:szCs w:val="24"/>
        </w:rPr>
      </w:pPr>
      <w:r w:rsidRPr="0020048A">
        <w:rPr>
          <w:rFonts w:ascii="Arial" w:hAnsi="Arial" w:cs="Arial"/>
          <w:b/>
          <w:sz w:val="24"/>
          <w:szCs w:val="24"/>
        </w:rPr>
        <w:t>Cloruro de sodio.-</w:t>
      </w:r>
      <w:r w:rsidRPr="0020048A">
        <w:rPr>
          <w:rFonts w:ascii="Arial" w:hAnsi="Arial" w:cs="Arial"/>
          <w:sz w:val="24"/>
          <w:szCs w:val="24"/>
        </w:rPr>
        <w:t xml:space="preserve"> Utilizado en el intercambio catiónico, aportando con el ion </w:t>
      </w:r>
      <w:proofErr w:type="spellStart"/>
      <w:r w:rsidRPr="0020048A">
        <w:rPr>
          <w:rFonts w:ascii="Arial" w:hAnsi="Arial" w:cs="Arial"/>
          <w:sz w:val="24"/>
          <w:szCs w:val="24"/>
        </w:rPr>
        <w:t>Na</w:t>
      </w:r>
      <w:proofErr w:type="spellEnd"/>
      <w:r w:rsidRPr="0020048A">
        <w:rPr>
          <w:rFonts w:ascii="Arial" w:hAnsi="Arial" w:cs="Arial"/>
          <w:sz w:val="24"/>
          <w:szCs w:val="24"/>
          <w:vertAlign w:val="superscript"/>
        </w:rPr>
        <w:t>+</w:t>
      </w:r>
      <w:r w:rsidRPr="0020048A">
        <w:rPr>
          <w:rFonts w:ascii="Arial" w:hAnsi="Arial" w:cs="Arial"/>
          <w:sz w:val="24"/>
          <w:szCs w:val="24"/>
        </w:rPr>
        <w:t>.</w:t>
      </w:r>
    </w:p>
    <w:p w:rsidR="00612C5A" w:rsidRPr="0020048A" w:rsidRDefault="00612C5A" w:rsidP="007F4712">
      <w:pPr>
        <w:pStyle w:val="Prrafodelista"/>
        <w:numPr>
          <w:ilvl w:val="0"/>
          <w:numId w:val="18"/>
        </w:numPr>
        <w:spacing w:after="0" w:line="480" w:lineRule="auto"/>
        <w:ind w:left="1418" w:hanging="284"/>
        <w:contextualSpacing w:val="0"/>
        <w:jc w:val="both"/>
        <w:rPr>
          <w:rFonts w:ascii="Arial" w:hAnsi="Arial" w:cs="Arial"/>
          <w:sz w:val="24"/>
          <w:szCs w:val="24"/>
        </w:rPr>
      </w:pPr>
      <w:r w:rsidRPr="0020048A">
        <w:rPr>
          <w:rFonts w:ascii="Arial" w:hAnsi="Arial" w:cs="Arial"/>
          <w:b/>
          <w:sz w:val="24"/>
          <w:szCs w:val="24"/>
        </w:rPr>
        <w:t xml:space="preserve">Bromuro de potasio.- </w:t>
      </w:r>
      <w:r w:rsidRPr="0020048A">
        <w:rPr>
          <w:rFonts w:ascii="Arial" w:hAnsi="Arial" w:cs="Arial"/>
          <w:sz w:val="24"/>
          <w:szCs w:val="24"/>
        </w:rPr>
        <w:t>Adicionado a la muestra para formar las pastillas debido a que no afecta el análisis de FTIR.</w:t>
      </w:r>
    </w:p>
    <w:p w:rsidR="00612C5A" w:rsidRPr="0020048A" w:rsidRDefault="00612C5A" w:rsidP="007F4712">
      <w:pPr>
        <w:pStyle w:val="Prrafodelista"/>
        <w:numPr>
          <w:ilvl w:val="0"/>
          <w:numId w:val="18"/>
        </w:numPr>
        <w:spacing w:after="0" w:line="480" w:lineRule="auto"/>
        <w:ind w:left="1418" w:hanging="284"/>
        <w:contextualSpacing w:val="0"/>
        <w:jc w:val="both"/>
        <w:rPr>
          <w:rFonts w:ascii="Arial" w:hAnsi="Arial" w:cs="Arial"/>
          <w:sz w:val="24"/>
          <w:szCs w:val="24"/>
          <w:lang w:val="es-MX"/>
        </w:rPr>
      </w:pPr>
      <w:r w:rsidRPr="0020048A">
        <w:rPr>
          <w:rFonts w:ascii="Arial" w:hAnsi="Arial" w:cs="Arial"/>
          <w:b/>
          <w:sz w:val="24"/>
          <w:szCs w:val="24"/>
          <w:lang w:val="es-MX"/>
        </w:rPr>
        <w:t xml:space="preserve">CLOISITE 20A.- </w:t>
      </w:r>
      <w:proofErr w:type="spellStart"/>
      <w:r w:rsidRPr="0020048A">
        <w:rPr>
          <w:rFonts w:ascii="Arial" w:hAnsi="Arial" w:cs="Arial"/>
          <w:sz w:val="24"/>
          <w:szCs w:val="24"/>
          <w:lang w:val="es-MX"/>
        </w:rPr>
        <w:t>Organoarcilla</w:t>
      </w:r>
      <w:proofErr w:type="spellEnd"/>
      <w:r w:rsidRPr="0020048A">
        <w:rPr>
          <w:rFonts w:ascii="Arial" w:hAnsi="Arial" w:cs="Arial"/>
          <w:sz w:val="24"/>
          <w:szCs w:val="24"/>
          <w:lang w:val="es-MX"/>
        </w:rPr>
        <w:t xml:space="preserve"> de </w:t>
      </w:r>
      <w:proofErr w:type="spellStart"/>
      <w:r w:rsidRPr="0020048A">
        <w:rPr>
          <w:rFonts w:ascii="Arial" w:hAnsi="Arial" w:cs="Arial"/>
          <w:sz w:val="24"/>
          <w:szCs w:val="24"/>
          <w:lang w:val="es-MX"/>
        </w:rPr>
        <w:t>Southerm</w:t>
      </w:r>
      <w:proofErr w:type="spellEnd"/>
      <w:r w:rsidRPr="0020048A">
        <w:rPr>
          <w:rFonts w:ascii="Arial" w:hAnsi="Arial" w:cs="Arial"/>
          <w:sz w:val="24"/>
          <w:szCs w:val="24"/>
          <w:lang w:val="es-MX"/>
        </w:rPr>
        <w:t xml:space="preserve"> </w:t>
      </w:r>
      <w:proofErr w:type="spellStart"/>
      <w:r w:rsidRPr="0020048A">
        <w:rPr>
          <w:rFonts w:ascii="Arial" w:hAnsi="Arial" w:cs="Arial"/>
          <w:sz w:val="24"/>
          <w:szCs w:val="24"/>
          <w:lang w:val="es-MX"/>
        </w:rPr>
        <w:t>Clays</w:t>
      </w:r>
      <w:proofErr w:type="spellEnd"/>
      <w:r w:rsidRPr="0020048A">
        <w:rPr>
          <w:rFonts w:ascii="Arial" w:hAnsi="Arial" w:cs="Arial"/>
          <w:sz w:val="24"/>
          <w:szCs w:val="24"/>
          <w:lang w:val="es-MX"/>
        </w:rPr>
        <w:t xml:space="preserve"> </w:t>
      </w:r>
      <w:proofErr w:type="spellStart"/>
      <w:r w:rsidRPr="0020048A">
        <w:rPr>
          <w:rFonts w:ascii="Arial" w:hAnsi="Arial" w:cs="Arial"/>
          <w:sz w:val="24"/>
          <w:szCs w:val="24"/>
          <w:lang w:val="es-MX"/>
        </w:rPr>
        <w:t>Products</w:t>
      </w:r>
      <w:proofErr w:type="spellEnd"/>
      <w:r w:rsidRPr="0020048A">
        <w:rPr>
          <w:rFonts w:ascii="Arial" w:hAnsi="Arial" w:cs="Arial"/>
          <w:sz w:val="24"/>
          <w:szCs w:val="24"/>
          <w:lang w:val="es-MX"/>
        </w:rPr>
        <w:t xml:space="preserve"> usada para realizar </w:t>
      </w:r>
      <w:proofErr w:type="spellStart"/>
      <w:r w:rsidRPr="0020048A">
        <w:rPr>
          <w:rFonts w:ascii="Arial" w:hAnsi="Arial" w:cs="Arial"/>
          <w:sz w:val="24"/>
          <w:szCs w:val="24"/>
          <w:lang w:val="es-MX"/>
        </w:rPr>
        <w:t>nanocompuestos</w:t>
      </w:r>
      <w:proofErr w:type="spellEnd"/>
      <w:r w:rsidRPr="0020048A">
        <w:rPr>
          <w:rFonts w:ascii="Arial" w:hAnsi="Arial" w:cs="Arial"/>
          <w:sz w:val="24"/>
          <w:szCs w:val="24"/>
          <w:lang w:val="es-MX"/>
        </w:rPr>
        <w:t xml:space="preserve"> y compararla co</w:t>
      </w:r>
      <w:r w:rsidR="00F9309A">
        <w:rPr>
          <w:rFonts w:ascii="Arial" w:hAnsi="Arial" w:cs="Arial"/>
          <w:sz w:val="24"/>
          <w:szCs w:val="24"/>
          <w:lang w:val="es-MX"/>
        </w:rPr>
        <w:t xml:space="preserve">n la </w:t>
      </w:r>
      <w:proofErr w:type="spellStart"/>
      <w:r w:rsidR="00F9309A">
        <w:rPr>
          <w:rFonts w:ascii="Arial" w:hAnsi="Arial" w:cs="Arial"/>
          <w:sz w:val="24"/>
          <w:szCs w:val="24"/>
          <w:lang w:val="es-MX"/>
        </w:rPr>
        <w:t>organoarcilla</w:t>
      </w:r>
      <w:proofErr w:type="spellEnd"/>
      <w:r w:rsidR="00F9309A">
        <w:rPr>
          <w:rFonts w:ascii="Arial" w:hAnsi="Arial" w:cs="Arial"/>
          <w:sz w:val="24"/>
          <w:szCs w:val="24"/>
          <w:lang w:val="es-MX"/>
        </w:rPr>
        <w:t xml:space="preserve"> obtenida en</w:t>
      </w:r>
      <w:r w:rsidRPr="0020048A">
        <w:rPr>
          <w:rFonts w:ascii="Arial" w:hAnsi="Arial" w:cs="Arial"/>
          <w:sz w:val="24"/>
          <w:szCs w:val="24"/>
          <w:lang w:val="es-MX"/>
        </w:rPr>
        <w:t xml:space="preserve"> el laboratorio.</w:t>
      </w:r>
    </w:p>
    <w:p w:rsidR="00612C5A" w:rsidRPr="0020048A" w:rsidRDefault="00612C5A" w:rsidP="007F4712">
      <w:pPr>
        <w:pStyle w:val="Prrafodelista"/>
        <w:numPr>
          <w:ilvl w:val="0"/>
          <w:numId w:val="18"/>
        </w:numPr>
        <w:spacing w:after="0" w:line="480" w:lineRule="auto"/>
        <w:ind w:left="1418" w:hanging="284"/>
        <w:contextualSpacing w:val="0"/>
        <w:jc w:val="both"/>
        <w:rPr>
          <w:rFonts w:ascii="Arial" w:hAnsi="Arial" w:cs="Arial"/>
          <w:sz w:val="24"/>
          <w:szCs w:val="24"/>
          <w:lang w:val="es-MX"/>
        </w:rPr>
      </w:pPr>
      <w:proofErr w:type="spellStart"/>
      <w:r w:rsidRPr="0020048A">
        <w:rPr>
          <w:rFonts w:ascii="Arial" w:hAnsi="Arial" w:cs="Arial"/>
          <w:b/>
          <w:sz w:val="24"/>
          <w:szCs w:val="24"/>
        </w:rPr>
        <w:t>Carboxilato</w:t>
      </w:r>
      <w:proofErr w:type="spellEnd"/>
      <w:r w:rsidRPr="0020048A">
        <w:rPr>
          <w:rFonts w:ascii="Arial" w:hAnsi="Arial" w:cs="Arial"/>
          <w:b/>
          <w:sz w:val="24"/>
          <w:szCs w:val="24"/>
        </w:rPr>
        <w:t xml:space="preserve"> de Amino RM210</w:t>
      </w:r>
      <w:r w:rsidRPr="0020048A">
        <w:rPr>
          <w:rFonts w:ascii="Arial" w:hAnsi="Arial" w:cs="Arial"/>
          <w:b/>
          <w:sz w:val="24"/>
          <w:szCs w:val="24"/>
          <w:vertAlign w:val="subscript"/>
        </w:rPr>
        <w:t>.-</w:t>
      </w:r>
      <w:r w:rsidRPr="0020048A">
        <w:rPr>
          <w:rFonts w:ascii="Arial" w:hAnsi="Arial" w:cs="Arial"/>
          <w:sz w:val="24"/>
          <w:szCs w:val="24"/>
          <w:vertAlign w:val="subscript"/>
        </w:rPr>
        <w:t xml:space="preserve"> </w:t>
      </w:r>
      <w:r w:rsidRPr="0020048A">
        <w:rPr>
          <w:rFonts w:ascii="Arial" w:hAnsi="Arial" w:cs="Arial"/>
          <w:sz w:val="24"/>
          <w:szCs w:val="24"/>
          <w:lang w:val="es-MX"/>
        </w:rPr>
        <w:t xml:space="preserve">El cual es un inhibidor de corrosión que ayudó a aumentar el espacio </w:t>
      </w:r>
      <w:proofErr w:type="spellStart"/>
      <w:r w:rsidRPr="0020048A">
        <w:rPr>
          <w:rFonts w:ascii="Arial" w:hAnsi="Arial" w:cs="Arial"/>
          <w:sz w:val="24"/>
          <w:szCs w:val="24"/>
          <w:lang w:val="es-MX"/>
        </w:rPr>
        <w:t>intercapas</w:t>
      </w:r>
      <w:proofErr w:type="spellEnd"/>
      <w:r w:rsidRPr="0020048A">
        <w:rPr>
          <w:rFonts w:ascii="Arial" w:hAnsi="Arial" w:cs="Arial"/>
          <w:sz w:val="24"/>
          <w:szCs w:val="24"/>
          <w:lang w:val="es-MX"/>
        </w:rPr>
        <w:t xml:space="preserve"> de la </w:t>
      </w:r>
      <w:proofErr w:type="spellStart"/>
      <w:r w:rsidRPr="0020048A">
        <w:rPr>
          <w:rFonts w:ascii="Arial" w:hAnsi="Arial" w:cs="Arial"/>
          <w:sz w:val="24"/>
          <w:szCs w:val="24"/>
          <w:lang w:val="es-MX"/>
        </w:rPr>
        <w:t>organoarcilla</w:t>
      </w:r>
      <w:proofErr w:type="spellEnd"/>
      <w:r w:rsidRPr="0020048A">
        <w:rPr>
          <w:rFonts w:ascii="Arial" w:hAnsi="Arial" w:cs="Arial"/>
          <w:sz w:val="24"/>
          <w:szCs w:val="24"/>
          <w:lang w:val="es-MX"/>
        </w:rPr>
        <w:t xml:space="preserve"> para facilitar la intercalación con el polímero.</w:t>
      </w:r>
    </w:p>
    <w:p w:rsidR="00612C5A" w:rsidRPr="0020048A" w:rsidRDefault="00612C5A" w:rsidP="007F4712">
      <w:pPr>
        <w:pStyle w:val="Prrafodelista"/>
        <w:numPr>
          <w:ilvl w:val="0"/>
          <w:numId w:val="18"/>
        </w:numPr>
        <w:tabs>
          <w:tab w:val="left" w:pos="851"/>
        </w:tabs>
        <w:spacing w:after="0" w:line="480" w:lineRule="auto"/>
        <w:ind w:left="1418" w:hanging="284"/>
        <w:contextualSpacing w:val="0"/>
        <w:jc w:val="both"/>
        <w:rPr>
          <w:rFonts w:ascii="Arial" w:hAnsi="Arial" w:cs="Arial"/>
          <w:sz w:val="24"/>
          <w:szCs w:val="24"/>
          <w:lang w:val="es-MX"/>
        </w:rPr>
      </w:pPr>
      <w:r w:rsidRPr="0020048A">
        <w:rPr>
          <w:rFonts w:ascii="Arial" w:hAnsi="Arial" w:cs="Arial"/>
          <w:b/>
          <w:sz w:val="24"/>
          <w:szCs w:val="24"/>
          <w:lang w:val="es-MX"/>
        </w:rPr>
        <w:t xml:space="preserve">Polietileno de baja densidad (LDPE).- </w:t>
      </w:r>
      <w:r w:rsidRPr="0020048A">
        <w:rPr>
          <w:rFonts w:ascii="Arial" w:hAnsi="Arial" w:cs="Arial"/>
          <w:sz w:val="24"/>
          <w:szCs w:val="24"/>
          <w:lang w:val="es-MX"/>
        </w:rPr>
        <w:t xml:space="preserve">Marca  Braskem, polímero de diversas aplicaciones el cual fue usado como matriz en los </w:t>
      </w:r>
      <w:proofErr w:type="spellStart"/>
      <w:r w:rsidRPr="0020048A">
        <w:rPr>
          <w:rFonts w:ascii="Arial" w:hAnsi="Arial" w:cs="Arial"/>
          <w:sz w:val="24"/>
          <w:szCs w:val="24"/>
          <w:lang w:val="es-MX"/>
        </w:rPr>
        <w:t>nanocompuestos</w:t>
      </w:r>
      <w:proofErr w:type="spellEnd"/>
      <w:r w:rsidRPr="0020048A">
        <w:rPr>
          <w:rFonts w:ascii="Arial" w:hAnsi="Arial" w:cs="Arial"/>
          <w:sz w:val="24"/>
          <w:szCs w:val="24"/>
          <w:lang w:val="es-MX"/>
        </w:rPr>
        <w:t xml:space="preserve"> desarrollados.</w:t>
      </w:r>
    </w:p>
    <w:p w:rsidR="00612C5A" w:rsidRPr="0020048A" w:rsidRDefault="00612C5A" w:rsidP="007F4712">
      <w:pPr>
        <w:pStyle w:val="Prrafodelista"/>
        <w:numPr>
          <w:ilvl w:val="0"/>
          <w:numId w:val="18"/>
        </w:numPr>
        <w:spacing w:after="0" w:line="480" w:lineRule="auto"/>
        <w:ind w:left="1418" w:hanging="284"/>
        <w:contextualSpacing w:val="0"/>
        <w:jc w:val="both"/>
        <w:rPr>
          <w:rFonts w:ascii="Arial" w:hAnsi="Arial" w:cs="Arial"/>
          <w:b/>
          <w:sz w:val="24"/>
          <w:szCs w:val="24"/>
        </w:rPr>
      </w:pPr>
      <w:r w:rsidRPr="0020048A">
        <w:rPr>
          <w:rFonts w:ascii="Arial" w:hAnsi="Arial" w:cs="Arial"/>
          <w:b/>
          <w:sz w:val="24"/>
          <w:szCs w:val="24"/>
        </w:rPr>
        <w:t>Probetas de 1000 ml.-</w:t>
      </w:r>
      <w:r w:rsidRPr="0020048A">
        <w:rPr>
          <w:rFonts w:ascii="Arial" w:hAnsi="Arial" w:cs="Arial"/>
          <w:sz w:val="24"/>
          <w:szCs w:val="24"/>
        </w:rPr>
        <w:t xml:space="preserve">  Fueron usadas en la decantación de la arcilla y también para recolectar el exceso de líquido retirado de las muestras para su eliminación.</w:t>
      </w:r>
    </w:p>
    <w:p w:rsidR="00612C5A" w:rsidRDefault="00612C5A" w:rsidP="00612C5A">
      <w:pPr>
        <w:ind w:left="1418" w:hanging="284"/>
        <w:jc w:val="center"/>
        <w:rPr>
          <w:rFonts w:ascii="Arial" w:hAnsi="Arial" w:cs="Arial"/>
          <w:b/>
        </w:rPr>
      </w:pPr>
      <w:r>
        <w:rPr>
          <w:rFonts w:ascii="Arial" w:hAnsi="Arial" w:cs="Arial"/>
          <w:b/>
          <w:noProof/>
          <w:lang w:val="es-EC" w:eastAsia="es-EC"/>
        </w:rPr>
        <w:lastRenderedPageBreak/>
        <w:drawing>
          <wp:inline distT="0" distB="0" distL="0" distR="0">
            <wp:extent cx="1073140" cy="2470245"/>
            <wp:effectExtent l="19050" t="19050" r="12710" b="25305"/>
            <wp:docPr id="17" name="Imagen 17" descr="C:\Users\USUARIO\Desktop\Nueva carpeta\P101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esktop\Nueva carpeta\P1010447.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3226" r="63663" b="9871"/>
                    <a:stretch/>
                  </pic:blipFill>
                  <pic:spPr bwMode="auto">
                    <a:xfrm>
                      <a:off x="0" y="0"/>
                      <a:ext cx="1069303" cy="2461412"/>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612C5A" w:rsidRDefault="00612C5A" w:rsidP="007F4712">
      <w:pPr>
        <w:spacing w:before="120" w:line="480" w:lineRule="auto"/>
        <w:ind w:left="1418" w:hanging="284"/>
        <w:jc w:val="center"/>
        <w:rPr>
          <w:rFonts w:ascii="Arial" w:hAnsi="Arial" w:cs="Arial"/>
          <w:b/>
        </w:rPr>
      </w:pPr>
      <w:r>
        <w:rPr>
          <w:rFonts w:ascii="Arial" w:hAnsi="Arial" w:cs="Arial"/>
          <w:b/>
        </w:rPr>
        <w:t>FIGURA 2.1. PROBETA DE 1000 MILILITROS</w:t>
      </w:r>
    </w:p>
    <w:p w:rsidR="00612C5A" w:rsidRDefault="00612C5A" w:rsidP="007F4712">
      <w:pPr>
        <w:spacing w:line="480" w:lineRule="auto"/>
        <w:ind w:left="1418" w:hanging="284"/>
        <w:jc w:val="center"/>
        <w:rPr>
          <w:rFonts w:ascii="Arial" w:hAnsi="Arial" w:cs="Arial"/>
          <w:b/>
        </w:rPr>
      </w:pPr>
    </w:p>
    <w:p w:rsidR="007F4712" w:rsidRPr="0026672E" w:rsidRDefault="007F4712" w:rsidP="007F4712">
      <w:pPr>
        <w:spacing w:line="480" w:lineRule="auto"/>
        <w:ind w:left="1418" w:hanging="284"/>
        <w:jc w:val="center"/>
        <w:rPr>
          <w:rFonts w:ascii="Arial" w:hAnsi="Arial" w:cs="Arial"/>
          <w:b/>
        </w:rPr>
      </w:pPr>
    </w:p>
    <w:p w:rsidR="00612C5A" w:rsidRPr="0020048A" w:rsidRDefault="00612C5A" w:rsidP="007F4712">
      <w:pPr>
        <w:pStyle w:val="Prrafodelista"/>
        <w:numPr>
          <w:ilvl w:val="0"/>
          <w:numId w:val="19"/>
        </w:numPr>
        <w:spacing w:after="0" w:line="480" w:lineRule="auto"/>
        <w:ind w:left="1418" w:hanging="284"/>
        <w:jc w:val="both"/>
        <w:rPr>
          <w:rFonts w:ascii="Arial" w:hAnsi="Arial" w:cs="Arial"/>
          <w:b/>
          <w:sz w:val="24"/>
          <w:szCs w:val="24"/>
        </w:rPr>
      </w:pPr>
      <w:r w:rsidRPr="0020048A">
        <w:rPr>
          <w:rFonts w:ascii="Arial" w:hAnsi="Arial" w:cs="Arial"/>
          <w:b/>
          <w:sz w:val="24"/>
          <w:szCs w:val="24"/>
        </w:rPr>
        <w:t>Molino de bolas.-</w:t>
      </w:r>
      <w:r w:rsidRPr="0020048A">
        <w:rPr>
          <w:rFonts w:ascii="Arial" w:hAnsi="Arial" w:cs="Arial"/>
          <w:sz w:val="24"/>
          <w:szCs w:val="24"/>
        </w:rPr>
        <w:t xml:space="preserve"> Consiste en un cilindro giratorio en el cual se vierten bolas de cerámica y la muestra para así reducir su tamaño a polvo.</w:t>
      </w:r>
    </w:p>
    <w:p w:rsidR="00612C5A" w:rsidRPr="00806320" w:rsidRDefault="00612C5A" w:rsidP="00612C5A">
      <w:pPr>
        <w:spacing w:line="480" w:lineRule="auto"/>
        <w:ind w:left="1418" w:hanging="284"/>
        <w:jc w:val="center"/>
        <w:rPr>
          <w:rFonts w:ascii="Arial" w:hAnsi="Arial" w:cs="Arial"/>
          <w:b/>
        </w:rPr>
      </w:pPr>
      <w:r w:rsidRPr="00806320">
        <w:rPr>
          <w:rFonts w:ascii="Arial" w:hAnsi="Arial" w:cs="Arial"/>
          <w:noProof/>
          <w:lang w:val="es-EC" w:eastAsia="es-EC"/>
        </w:rPr>
        <w:drawing>
          <wp:inline distT="0" distB="0" distL="0" distR="0">
            <wp:extent cx="3183147" cy="2155334"/>
            <wp:effectExtent l="19050" t="19050" r="17253" b="16366"/>
            <wp:docPr id="1" name="Imagen 1" descr="F:\tesis millo\fotos de tesis\celutesis\01032012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esis millo\fotos de tesis\celutesis\01032012392.jpg"/>
                    <pic:cNvPicPr>
                      <a:picLocks noChangeAspect="1" noChangeArrowheads="1"/>
                    </pic:cNvPicPr>
                  </pic:nvPicPr>
                  <pic:blipFill>
                    <a:blip r:embed="rId28" cstate="print"/>
                    <a:srcRect/>
                    <a:stretch>
                      <a:fillRect/>
                    </a:stretch>
                  </pic:blipFill>
                  <pic:spPr bwMode="auto">
                    <a:xfrm>
                      <a:off x="0" y="0"/>
                      <a:ext cx="3190038" cy="2160000"/>
                    </a:xfrm>
                    <a:prstGeom prst="rect">
                      <a:avLst/>
                    </a:prstGeom>
                    <a:noFill/>
                    <a:ln w="3175">
                      <a:solidFill>
                        <a:schemeClr val="tx1"/>
                      </a:solidFill>
                      <a:miter lim="800000"/>
                      <a:headEnd/>
                      <a:tailEnd/>
                    </a:ln>
                  </pic:spPr>
                </pic:pic>
              </a:graphicData>
            </a:graphic>
          </wp:inline>
        </w:drawing>
      </w:r>
    </w:p>
    <w:p w:rsidR="00612C5A" w:rsidRDefault="00612C5A" w:rsidP="00612C5A">
      <w:pPr>
        <w:spacing w:line="480" w:lineRule="auto"/>
        <w:ind w:left="1418" w:hanging="284"/>
        <w:jc w:val="center"/>
        <w:rPr>
          <w:rFonts w:ascii="Arial" w:hAnsi="Arial" w:cs="Arial"/>
          <w:b/>
        </w:rPr>
      </w:pPr>
      <w:r>
        <w:rPr>
          <w:rFonts w:ascii="Arial" w:hAnsi="Arial" w:cs="Arial"/>
          <w:b/>
        </w:rPr>
        <w:t>FIGURA 2.2</w:t>
      </w:r>
      <w:r w:rsidRPr="00947361">
        <w:rPr>
          <w:rFonts w:ascii="Arial" w:hAnsi="Arial" w:cs="Arial"/>
          <w:b/>
        </w:rPr>
        <w:t xml:space="preserve">. </w:t>
      </w:r>
      <w:r>
        <w:rPr>
          <w:rFonts w:ascii="Arial" w:hAnsi="Arial" w:cs="Arial"/>
          <w:b/>
        </w:rPr>
        <w:t>MOLINO DE BOLAS</w:t>
      </w:r>
    </w:p>
    <w:p w:rsidR="00612C5A" w:rsidRPr="00D01B58" w:rsidRDefault="00612C5A" w:rsidP="00612C5A">
      <w:pPr>
        <w:pStyle w:val="Prrafodelista"/>
        <w:numPr>
          <w:ilvl w:val="0"/>
          <w:numId w:val="19"/>
        </w:numPr>
        <w:spacing w:after="0" w:line="480" w:lineRule="auto"/>
        <w:ind w:left="1418" w:hanging="284"/>
        <w:jc w:val="both"/>
        <w:rPr>
          <w:rFonts w:ascii="Arial" w:hAnsi="Arial" w:cs="Arial"/>
          <w:b/>
          <w:sz w:val="24"/>
          <w:szCs w:val="24"/>
        </w:rPr>
      </w:pPr>
      <w:r w:rsidRPr="0020048A">
        <w:rPr>
          <w:rFonts w:ascii="Arial" w:hAnsi="Arial" w:cs="Arial"/>
          <w:b/>
          <w:sz w:val="24"/>
          <w:szCs w:val="24"/>
        </w:rPr>
        <w:lastRenderedPageBreak/>
        <w:t xml:space="preserve">Cedazos.- </w:t>
      </w:r>
      <w:r w:rsidR="00245C9D">
        <w:rPr>
          <w:rFonts w:ascii="Arial" w:hAnsi="Arial" w:cs="Arial"/>
          <w:sz w:val="24"/>
          <w:szCs w:val="24"/>
        </w:rPr>
        <w:t xml:space="preserve">Los cuales gracias a su malla </w:t>
      </w:r>
      <w:r w:rsidRPr="0020048A">
        <w:rPr>
          <w:rFonts w:ascii="Arial" w:hAnsi="Arial" w:cs="Arial"/>
          <w:sz w:val="24"/>
          <w:szCs w:val="24"/>
        </w:rPr>
        <w:t>permitieron separar las partículas finas de polvo del material grueso.</w:t>
      </w:r>
    </w:p>
    <w:p w:rsidR="00D01B58" w:rsidRPr="0020048A" w:rsidRDefault="00D01B58" w:rsidP="00245C9D">
      <w:pPr>
        <w:pStyle w:val="Prrafodelista"/>
        <w:spacing w:after="0" w:line="480" w:lineRule="auto"/>
        <w:ind w:left="1418"/>
        <w:jc w:val="both"/>
        <w:rPr>
          <w:rFonts w:ascii="Arial" w:hAnsi="Arial" w:cs="Arial"/>
          <w:b/>
          <w:sz w:val="24"/>
          <w:szCs w:val="24"/>
        </w:rPr>
      </w:pPr>
    </w:p>
    <w:p w:rsidR="00612C5A" w:rsidRDefault="00612C5A" w:rsidP="00612C5A">
      <w:pPr>
        <w:ind w:left="1418" w:hanging="284"/>
        <w:jc w:val="center"/>
        <w:rPr>
          <w:rFonts w:ascii="Arial" w:hAnsi="Arial" w:cs="Arial"/>
          <w:b/>
        </w:rPr>
      </w:pPr>
      <w:r w:rsidRPr="00806320">
        <w:rPr>
          <w:rFonts w:ascii="Arial" w:hAnsi="Arial" w:cs="Arial"/>
          <w:b/>
          <w:noProof/>
          <w:lang w:val="es-EC" w:eastAsia="es-EC"/>
        </w:rPr>
        <w:drawing>
          <wp:inline distT="0" distB="0" distL="0" distR="0">
            <wp:extent cx="3056795" cy="1947773"/>
            <wp:effectExtent l="19050" t="19050" r="10255" b="14377"/>
            <wp:docPr id="3" name="Imagen 2" descr="F:\tesis millo\fotos de tesis\celutesis\19042012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esis millo\fotos de tesis\celutesis\19042012423.jpg"/>
                    <pic:cNvPicPr>
                      <a:picLocks noChangeAspect="1" noChangeArrowheads="1"/>
                    </pic:cNvPicPr>
                  </pic:nvPicPr>
                  <pic:blipFill>
                    <a:blip r:embed="rId29" cstate="print"/>
                    <a:srcRect/>
                    <a:stretch>
                      <a:fillRect/>
                    </a:stretch>
                  </pic:blipFill>
                  <pic:spPr bwMode="auto">
                    <a:xfrm>
                      <a:off x="0" y="0"/>
                      <a:ext cx="3053529" cy="1945692"/>
                    </a:xfrm>
                    <a:prstGeom prst="rect">
                      <a:avLst/>
                    </a:prstGeom>
                    <a:noFill/>
                    <a:ln w="3175">
                      <a:solidFill>
                        <a:schemeClr val="tx1"/>
                      </a:solidFill>
                      <a:miter lim="800000"/>
                      <a:headEnd/>
                      <a:tailEnd/>
                    </a:ln>
                  </pic:spPr>
                </pic:pic>
              </a:graphicData>
            </a:graphic>
          </wp:inline>
        </w:drawing>
      </w:r>
    </w:p>
    <w:p w:rsidR="00612C5A" w:rsidRDefault="00612C5A" w:rsidP="00612C5A">
      <w:pPr>
        <w:ind w:left="1418" w:hanging="284"/>
        <w:jc w:val="center"/>
        <w:rPr>
          <w:rFonts w:ascii="Arial" w:hAnsi="Arial" w:cs="Arial"/>
          <w:b/>
        </w:rPr>
      </w:pPr>
    </w:p>
    <w:p w:rsidR="00612C5A" w:rsidRDefault="00612C5A" w:rsidP="00612C5A">
      <w:pPr>
        <w:spacing w:line="480" w:lineRule="auto"/>
        <w:ind w:left="1418" w:hanging="284"/>
        <w:jc w:val="center"/>
        <w:rPr>
          <w:rFonts w:ascii="Arial" w:hAnsi="Arial" w:cs="Arial"/>
          <w:b/>
        </w:rPr>
      </w:pPr>
      <w:r>
        <w:rPr>
          <w:rFonts w:ascii="Arial" w:hAnsi="Arial" w:cs="Arial"/>
          <w:b/>
        </w:rPr>
        <w:t>FIGURA 2.3. CEDAZOS</w:t>
      </w:r>
    </w:p>
    <w:p w:rsidR="00612C5A" w:rsidRPr="00806320" w:rsidRDefault="00612C5A" w:rsidP="00612C5A">
      <w:pPr>
        <w:ind w:left="1418" w:hanging="284"/>
        <w:jc w:val="center"/>
        <w:rPr>
          <w:rFonts w:ascii="Arial" w:hAnsi="Arial" w:cs="Arial"/>
          <w:b/>
        </w:rPr>
      </w:pPr>
    </w:p>
    <w:p w:rsidR="00612C5A" w:rsidRPr="00245C9D" w:rsidRDefault="00612C5A" w:rsidP="00612C5A">
      <w:pPr>
        <w:pStyle w:val="Prrafodelista"/>
        <w:numPr>
          <w:ilvl w:val="0"/>
          <w:numId w:val="19"/>
        </w:numPr>
        <w:spacing w:after="0" w:line="480" w:lineRule="auto"/>
        <w:ind w:left="1418" w:hanging="284"/>
        <w:jc w:val="both"/>
        <w:rPr>
          <w:rFonts w:ascii="Arial" w:hAnsi="Arial" w:cs="Arial"/>
          <w:b/>
          <w:sz w:val="24"/>
          <w:szCs w:val="24"/>
        </w:rPr>
      </w:pPr>
      <w:r w:rsidRPr="0020048A">
        <w:rPr>
          <w:rFonts w:ascii="Arial" w:hAnsi="Arial" w:cs="Arial"/>
          <w:b/>
          <w:sz w:val="24"/>
          <w:szCs w:val="24"/>
        </w:rPr>
        <w:t>Vasos de precipitados.-</w:t>
      </w:r>
      <w:r w:rsidRPr="0020048A">
        <w:rPr>
          <w:rFonts w:ascii="Arial" w:hAnsi="Arial" w:cs="Arial"/>
          <w:sz w:val="24"/>
          <w:szCs w:val="24"/>
        </w:rPr>
        <w:t xml:space="preserve"> Los cuales son muy utilizados en laboratorios por su capacidad para contener materiales y facilidad de manipulación.</w:t>
      </w:r>
    </w:p>
    <w:p w:rsidR="00245C9D" w:rsidRPr="00245C9D" w:rsidRDefault="00245C9D" w:rsidP="00245C9D">
      <w:pPr>
        <w:pStyle w:val="Prrafodelista"/>
        <w:spacing w:after="0" w:line="480" w:lineRule="auto"/>
        <w:ind w:left="1418"/>
        <w:jc w:val="both"/>
        <w:rPr>
          <w:rFonts w:ascii="Arial" w:hAnsi="Arial" w:cs="Arial"/>
          <w:b/>
          <w:sz w:val="28"/>
          <w:szCs w:val="24"/>
        </w:rPr>
      </w:pPr>
    </w:p>
    <w:p w:rsidR="00612C5A" w:rsidRDefault="00612C5A" w:rsidP="00612C5A">
      <w:pPr>
        <w:spacing w:line="480" w:lineRule="auto"/>
        <w:ind w:left="1418" w:hanging="284"/>
        <w:jc w:val="center"/>
        <w:rPr>
          <w:rFonts w:ascii="Arial" w:hAnsi="Arial" w:cs="Arial"/>
          <w:b/>
        </w:rPr>
      </w:pPr>
      <w:r>
        <w:rPr>
          <w:rFonts w:ascii="Arial" w:hAnsi="Arial" w:cs="Arial"/>
          <w:b/>
          <w:noProof/>
          <w:lang w:val="es-EC" w:eastAsia="es-EC"/>
        </w:rPr>
        <w:drawing>
          <wp:inline distT="0" distB="0" distL="0" distR="0">
            <wp:extent cx="2880000" cy="2059691"/>
            <wp:effectExtent l="0" t="0" r="0" b="0"/>
            <wp:docPr id="16" name="Imagen 16" descr="C:\Users\USUARIO\Desktop\Nueva carpeta\P101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esktop\Nueva carpeta\P1010447.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5028" t="45936" r="18024" b="9290"/>
                    <a:stretch/>
                  </pic:blipFill>
                  <pic:spPr bwMode="auto">
                    <a:xfrm>
                      <a:off x="0" y="0"/>
                      <a:ext cx="2880000" cy="2059691"/>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Pr="00A21D00" w:rsidRDefault="00612C5A" w:rsidP="00612C5A">
      <w:pPr>
        <w:spacing w:line="480" w:lineRule="auto"/>
        <w:ind w:left="1418" w:hanging="284"/>
        <w:jc w:val="center"/>
        <w:rPr>
          <w:rFonts w:ascii="Arial" w:hAnsi="Arial" w:cs="Arial"/>
          <w:b/>
        </w:rPr>
      </w:pPr>
      <w:r>
        <w:rPr>
          <w:rFonts w:ascii="Arial" w:hAnsi="Arial" w:cs="Arial"/>
          <w:b/>
        </w:rPr>
        <w:t>FIGURA 2.4. VASOS PRECIPITADOS</w:t>
      </w:r>
    </w:p>
    <w:p w:rsidR="00612C5A" w:rsidRPr="00C81903" w:rsidRDefault="00612C5A" w:rsidP="00612C5A">
      <w:pPr>
        <w:pStyle w:val="Prrafodelista"/>
        <w:numPr>
          <w:ilvl w:val="0"/>
          <w:numId w:val="19"/>
        </w:numPr>
        <w:spacing w:after="0" w:line="480" w:lineRule="auto"/>
        <w:ind w:left="1418" w:hanging="284"/>
        <w:jc w:val="both"/>
        <w:rPr>
          <w:rFonts w:ascii="Arial" w:hAnsi="Arial" w:cs="Arial"/>
          <w:b/>
          <w:sz w:val="24"/>
          <w:szCs w:val="24"/>
        </w:rPr>
      </w:pPr>
      <w:r w:rsidRPr="00905725">
        <w:rPr>
          <w:rFonts w:ascii="Arial" w:hAnsi="Arial" w:cs="Arial"/>
          <w:b/>
          <w:sz w:val="24"/>
          <w:szCs w:val="24"/>
        </w:rPr>
        <w:lastRenderedPageBreak/>
        <w:t xml:space="preserve">Agitadores de vidrio.- </w:t>
      </w:r>
      <w:r w:rsidRPr="00247B35">
        <w:rPr>
          <w:rFonts w:ascii="Arial" w:hAnsi="Arial" w:cs="Arial"/>
          <w:sz w:val="24"/>
          <w:szCs w:val="24"/>
        </w:rPr>
        <w:t>También llamados bastones de vidrio, fueron u</w:t>
      </w:r>
      <w:r w:rsidRPr="00245C9D">
        <w:rPr>
          <w:rFonts w:ascii="Arial" w:hAnsi="Arial" w:cs="Arial"/>
          <w:sz w:val="24"/>
          <w:szCs w:val="24"/>
        </w:rPr>
        <w:t>sa</w:t>
      </w:r>
      <w:r w:rsidR="00245C9D" w:rsidRPr="00245C9D">
        <w:rPr>
          <w:rFonts w:ascii="Arial" w:hAnsi="Arial" w:cs="Arial"/>
          <w:sz w:val="24"/>
          <w:szCs w:val="24"/>
        </w:rPr>
        <w:t>d</w:t>
      </w:r>
      <w:r w:rsidRPr="00245C9D">
        <w:rPr>
          <w:rFonts w:ascii="Arial" w:hAnsi="Arial" w:cs="Arial"/>
          <w:sz w:val="24"/>
          <w:szCs w:val="24"/>
        </w:rPr>
        <w:t>os</w:t>
      </w:r>
      <w:r w:rsidRPr="00247B35">
        <w:rPr>
          <w:rFonts w:ascii="Arial" w:hAnsi="Arial" w:cs="Arial"/>
          <w:sz w:val="24"/>
          <w:szCs w:val="24"/>
        </w:rPr>
        <w:t xml:space="preserve"> para agitar y mezclar las muestras.</w:t>
      </w:r>
    </w:p>
    <w:p w:rsidR="00C81903" w:rsidRPr="00247B35" w:rsidRDefault="00C81903" w:rsidP="00C81903">
      <w:pPr>
        <w:pStyle w:val="Prrafodelista"/>
        <w:spacing w:after="0" w:line="480" w:lineRule="auto"/>
        <w:ind w:left="1418"/>
        <w:jc w:val="both"/>
        <w:rPr>
          <w:rFonts w:ascii="Arial" w:hAnsi="Arial" w:cs="Arial"/>
          <w:b/>
          <w:sz w:val="24"/>
          <w:szCs w:val="24"/>
        </w:rPr>
      </w:pPr>
    </w:p>
    <w:p w:rsidR="00612C5A" w:rsidRPr="00C81903" w:rsidRDefault="00612C5A" w:rsidP="00612C5A">
      <w:pPr>
        <w:spacing w:line="480" w:lineRule="auto"/>
        <w:ind w:left="1418" w:hanging="284"/>
        <w:jc w:val="center"/>
        <w:rPr>
          <w:rFonts w:ascii="Arial" w:hAnsi="Arial" w:cs="Arial"/>
          <w:b/>
          <w:sz w:val="20"/>
        </w:rPr>
      </w:pPr>
      <w:r>
        <w:rPr>
          <w:noProof/>
          <w:lang w:val="es-EC" w:eastAsia="es-EC"/>
        </w:rPr>
        <w:drawing>
          <wp:inline distT="0" distB="0" distL="0" distR="0">
            <wp:extent cx="2881438" cy="1973652"/>
            <wp:effectExtent l="19050" t="19050" r="14162" b="26598"/>
            <wp:docPr id="12" name="Imagen 12" descr="http://t0.gstatic.com/images?q=tbn:ANd9GcTFqB8gXcqF7yViz9u4YtH7wwcQv8YkagryiiOsqqRzlI2JqER5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0.gstatic.com/images?q=tbn:ANd9GcTFqB8gXcqF7yViz9u4YtH7wwcQv8YkagryiiOsqqRzlI2JqER5Ew"/>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6350" b="12167"/>
                    <a:stretch/>
                  </pic:blipFill>
                  <pic:spPr bwMode="auto">
                    <a:xfrm>
                      <a:off x="0" y="0"/>
                      <a:ext cx="2880000" cy="1972667"/>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612C5A" w:rsidRDefault="00612C5A" w:rsidP="00612C5A">
      <w:pPr>
        <w:spacing w:line="480" w:lineRule="auto"/>
        <w:ind w:left="1418" w:hanging="284"/>
        <w:jc w:val="center"/>
        <w:rPr>
          <w:rFonts w:ascii="Arial" w:hAnsi="Arial" w:cs="Arial"/>
          <w:b/>
        </w:rPr>
      </w:pPr>
      <w:r>
        <w:rPr>
          <w:rFonts w:ascii="Arial" w:hAnsi="Arial" w:cs="Arial"/>
          <w:b/>
        </w:rPr>
        <w:t>FIGURA 2.5. AGITADORES DE VIDRIO</w:t>
      </w:r>
    </w:p>
    <w:p w:rsidR="00C81903" w:rsidRDefault="00C81903" w:rsidP="00612C5A">
      <w:pPr>
        <w:spacing w:line="480" w:lineRule="auto"/>
        <w:ind w:left="1418" w:hanging="284"/>
        <w:jc w:val="center"/>
        <w:rPr>
          <w:rFonts w:ascii="Arial" w:hAnsi="Arial" w:cs="Arial"/>
          <w:b/>
        </w:rPr>
      </w:pPr>
    </w:p>
    <w:p w:rsidR="00612C5A" w:rsidRPr="00C81903" w:rsidRDefault="00612C5A" w:rsidP="00612C5A">
      <w:pPr>
        <w:pStyle w:val="Prrafodelista"/>
        <w:numPr>
          <w:ilvl w:val="0"/>
          <w:numId w:val="19"/>
        </w:numPr>
        <w:spacing w:after="0" w:line="480" w:lineRule="auto"/>
        <w:ind w:left="1418" w:hanging="284"/>
        <w:jc w:val="both"/>
        <w:rPr>
          <w:rFonts w:ascii="Arial" w:hAnsi="Arial" w:cs="Arial"/>
          <w:b/>
          <w:sz w:val="24"/>
          <w:szCs w:val="24"/>
        </w:rPr>
      </w:pPr>
      <w:r w:rsidRPr="00247B35">
        <w:rPr>
          <w:rFonts w:ascii="Arial" w:hAnsi="Arial" w:cs="Arial"/>
          <w:b/>
          <w:sz w:val="24"/>
          <w:szCs w:val="24"/>
        </w:rPr>
        <w:t>Estufa.-</w:t>
      </w:r>
      <w:r w:rsidRPr="00247B35">
        <w:rPr>
          <w:rFonts w:ascii="Arial" w:hAnsi="Arial" w:cs="Arial"/>
          <w:sz w:val="24"/>
          <w:szCs w:val="24"/>
        </w:rPr>
        <w:t xml:space="preserve"> La cual sirvió para llevar las muestras a la temperatura necesitada y controlar el tiempo de estadía.</w:t>
      </w:r>
    </w:p>
    <w:p w:rsidR="00C81903" w:rsidRPr="00247B35" w:rsidRDefault="00C81903" w:rsidP="00C81903">
      <w:pPr>
        <w:pStyle w:val="Prrafodelista"/>
        <w:spacing w:after="0" w:line="480" w:lineRule="auto"/>
        <w:ind w:left="1418"/>
        <w:jc w:val="both"/>
        <w:rPr>
          <w:rFonts w:ascii="Arial" w:hAnsi="Arial" w:cs="Arial"/>
          <w:b/>
          <w:sz w:val="24"/>
          <w:szCs w:val="24"/>
        </w:rPr>
      </w:pPr>
    </w:p>
    <w:p w:rsidR="00612C5A" w:rsidRPr="00C81903" w:rsidRDefault="00612C5A" w:rsidP="00612C5A">
      <w:pPr>
        <w:spacing w:line="480" w:lineRule="auto"/>
        <w:ind w:left="1418" w:hanging="284"/>
        <w:jc w:val="center"/>
        <w:rPr>
          <w:rFonts w:ascii="Arial" w:hAnsi="Arial" w:cs="Arial"/>
          <w:b/>
          <w:sz w:val="18"/>
        </w:rPr>
      </w:pPr>
      <w:r>
        <w:rPr>
          <w:rFonts w:ascii="Arial" w:hAnsi="Arial" w:cs="Arial"/>
          <w:b/>
          <w:noProof/>
          <w:lang w:val="es-EC" w:eastAsia="es-EC"/>
        </w:rPr>
        <w:drawing>
          <wp:inline distT="0" distB="0" distL="0" distR="0">
            <wp:extent cx="2753576" cy="2363638"/>
            <wp:effectExtent l="19050" t="0" r="8674" b="0"/>
            <wp:docPr id="44" name="Imagen 44" descr="C:\Users\USUARIO\Desktop\FOTOS_TESIS\la foto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FOTOS_TESIS\la foto 2(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1087" r="12391"/>
                    <a:stretch/>
                  </pic:blipFill>
                  <pic:spPr bwMode="auto">
                    <a:xfrm>
                      <a:off x="0" y="0"/>
                      <a:ext cx="2762866" cy="2371612"/>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Default="00612C5A" w:rsidP="00612C5A">
      <w:pPr>
        <w:tabs>
          <w:tab w:val="left" w:pos="1276"/>
        </w:tabs>
        <w:spacing w:line="480" w:lineRule="auto"/>
        <w:ind w:left="1418" w:hanging="284"/>
        <w:jc w:val="center"/>
        <w:rPr>
          <w:rFonts w:ascii="Arial" w:hAnsi="Arial" w:cs="Arial"/>
          <w:b/>
        </w:rPr>
      </w:pPr>
      <w:r>
        <w:rPr>
          <w:rFonts w:ascii="Arial" w:hAnsi="Arial" w:cs="Arial"/>
          <w:b/>
        </w:rPr>
        <w:t>FIGURA 2.6. ESTUFA</w:t>
      </w:r>
    </w:p>
    <w:p w:rsidR="00612C5A" w:rsidRPr="00C541B5" w:rsidRDefault="00612C5A" w:rsidP="00612C5A">
      <w:pPr>
        <w:pStyle w:val="Prrafodelista"/>
        <w:numPr>
          <w:ilvl w:val="0"/>
          <w:numId w:val="19"/>
        </w:numPr>
        <w:spacing w:after="0" w:line="480" w:lineRule="auto"/>
        <w:ind w:left="1418" w:hanging="284"/>
        <w:jc w:val="both"/>
        <w:rPr>
          <w:rFonts w:ascii="Arial" w:hAnsi="Arial" w:cs="Arial"/>
          <w:b/>
          <w:sz w:val="24"/>
          <w:szCs w:val="24"/>
        </w:rPr>
      </w:pPr>
      <w:r w:rsidRPr="00C541B5">
        <w:rPr>
          <w:rFonts w:ascii="Arial" w:hAnsi="Arial" w:cs="Arial"/>
          <w:b/>
          <w:sz w:val="24"/>
          <w:szCs w:val="24"/>
        </w:rPr>
        <w:lastRenderedPageBreak/>
        <w:t>Pipetas.-</w:t>
      </w:r>
      <w:r w:rsidRPr="00C541B5">
        <w:rPr>
          <w:rFonts w:ascii="Arial" w:hAnsi="Arial" w:cs="Arial"/>
          <w:sz w:val="24"/>
          <w:szCs w:val="24"/>
        </w:rPr>
        <w:t xml:space="preserve"> Estas sirvieron para la dosificación de algunas sustancias y también para la extracción del agua sobrenadante para acelerar el secado de las muestras.</w:t>
      </w:r>
    </w:p>
    <w:p w:rsidR="00C541B5" w:rsidRPr="00C541B5" w:rsidRDefault="00C541B5" w:rsidP="00C541B5">
      <w:pPr>
        <w:pStyle w:val="Prrafodelista"/>
        <w:spacing w:after="0" w:line="480" w:lineRule="auto"/>
        <w:ind w:left="1418"/>
        <w:jc w:val="both"/>
        <w:rPr>
          <w:rFonts w:ascii="Arial" w:hAnsi="Arial" w:cs="Arial"/>
          <w:b/>
          <w:sz w:val="24"/>
          <w:szCs w:val="24"/>
        </w:rPr>
      </w:pPr>
    </w:p>
    <w:p w:rsidR="00612C5A" w:rsidRDefault="00612C5A" w:rsidP="00612C5A">
      <w:pPr>
        <w:spacing w:line="480" w:lineRule="auto"/>
        <w:ind w:left="1418" w:hanging="284"/>
        <w:jc w:val="center"/>
        <w:rPr>
          <w:rFonts w:ascii="Arial" w:hAnsi="Arial" w:cs="Arial"/>
          <w:b/>
        </w:rPr>
      </w:pPr>
      <w:r>
        <w:rPr>
          <w:rFonts w:ascii="Arial" w:hAnsi="Arial" w:cs="Arial"/>
          <w:b/>
          <w:noProof/>
          <w:lang w:val="es-EC" w:eastAsia="es-EC"/>
        </w:rPr>
        <w:drawing>
          <wp:inline distT="0" distB="0" distL="0" distR="0">
            <wp:extent cx="2871758" cy="1250831"/>
            <wp:effectExtent l="19050" t="0" r="4792" b="0"/>
            <wp:docPr id="18" name="Imagen 18" descr="C:\Users\USUARIO\Desktop\Nueva carpeta\P1010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esktop\Nueva carpeta\P1010445.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31400" b="28820"/>
                    <a:stretch/>
                  </pic:blipFill>
                  <pic:spPr bwMode="auto">
                    <a:xfrm>
                      <a:off x="0" y="0"/>
                      <a:ext cx="2880000" cy="1254421"/>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Default="00612C5A" w:rsidP="00612C5A">
      <w:pPr>
        <w:spacing w:line="480" w:lineRule="auto"/>
        <w:ind w:left="1418" w:hanging="284"/>
        <w:jc w:val="center"/>
        <w:rPr>
          <w:rFonts w:ascii="Arial" w:hAnsi="Arial" w:cs="Arial"/>
          <w:b/>
        </w:rPr>
      </w:pPr>
      <w:r>
        <w:rPr>
          <w:rFonts w:ascii="Arial" w:hAnsi="Arial" w:cs="Arial"/>
          <w:b/>
        </w:rPr>
        <w:t>FIGURA 2.7. PIPETAS DE 10 MILILITROS</w:t>
      </w:r>
    </w:p>
    <w:p w:rsidR="00612C5A" w:rsidRDefault="00612C5A" w:rsidP="00612C5A">
      <w:pPr>
        <w:ind w:left="1418" w:hanging="284"/>
        <w:jc w:val="both"/>
        <w:rPr>
          <w:rFonts w:ascii="Arial" w:hAnsi="Arial" w:cs="Arial"/>
          <w:b/>
        </w:rPr>
      </w:pPr>
    </w:p>
    <w:p w:rsidR="00612C5A" w:rsidRDefault="00612C5A" w:rsidP="00612C5A">
      <w:pPr>
        <w:ind w:left="1418" w:hanging="284"/>
        <w:jc w:val="both"/>
        <w:rPr>
          <w:rFonts w:ascii="Arial" w:hAnsi="Arial" w:cs="Arial"/>
          <w:b/>
        </w:rPr>
      </w:pPr>
    </w:p>
    <w:p w:rsidR="00612C5A" w:rsidRPr="00C541B5" w:rsidRDefault="00612C5A" w:rsidP="00612C5A">
      <w:pPr>
        <w:pStyle w:val="Prrafodelista"/>
        <w:numPr>
          <w:ilvl w:val="0"/>
          <w:numId w:val="19"/>
        </w:numPr>
        <w:spacing w:after="0" w:line="480" w:lineRule="auto"/>
        <w:ind w:left="1418" w:hanging="284"/>
        <w:jc w:val="both"/>
        <w:rPr>
          <w:rFonts w:ascii="Arial" w:hAnsi="Arial" w:cs="Arial"/>
          <w:b/>
          <w:sz w:val="24"/>
          <w:szCs w:val="24"/>
        </w:rPr>
      </w:pPr>
      <w:r w:rsidRPr="000B0532">
        <w:rPr>
          <w:rFonts w:ascii="Arial" w:hAnsi="Arial" w:cs="Arial"/>
          <w:b/>
          <w:sz w:val="24"/>
          <w:szCs w:val="24"/>
        </w:rPr>
        <w:t>Malla ASTM #270.-</w:t>
      </w:r>
      <w:r w:rsidRPr="000B0532">
        <w:rPr>
          <w:rFonts w:ascii="Arial" w:hAnsi="Arial" w:cs="Arial"/>
          <w:sz w:val="24"/>
          <w:szCs w:val="24"/>
        </w:rPr>
        <w:t xml:space="preserve"> Utilizada para tamizar las muestras luego de la decantación, debido a que solo permite el paso de partículas menores a 53 micras.</w:t>
      </w:r>
    </w:p>
    <w:p w:rsidR="00C541B5" w:rsidRPr="000B0532" w:rsidRDefault="00C541B5" w:rsidP="00C541B5">
      <w:pPr>
        <w:pStyle w:val="Prrafodelista"/>
        <w:spacing w:after="0" w:line="480" w:lineRule="auto"/>
        <w:ind w:left="1418"/>
        <w:jc w:val="both"/>
        <w:rPr>
          <w:rFonts w:ascii="Arial" w:hAnsi="Arial" w:cs="Arial"/>
          <w:b/>
          <w:sz w:val="24"/>
          <w:szCs w:val="24"/>
        </w:rPr>
      </w:pPr>
    </w:p>
    <w:p w:rsidR="00612C5A" w:rsidRDefault="00612C5A" w:rsidP="00612C5A">
      <w:pPr>
        <w:spacing w:line="480" w:lineRule="auto"/>
        <w:ind w:left="1418" w:hanging="284"/>
        <w:jc w:val="center"/>
        <w:rPr>
          <w:rFonts w:ascii="Arial" w:hAnsi="Arial" w:cs="Arial"/>
          <w:b/>
        </w:rPr>
      </w:pPr>
      <w:r>
        <w:rPr>
          <w:noProof/>
          <w:lang w:val="es-EC" w:eastAsia="es-EC"/>
        </w:rPr>
        <w:drawing>
          <wp:inline distT="0" distB="0" distL="0" distR="0">
            <wp:extent cx="3168000" cy="2128308"/>
            <wp:effectExtent l="0" t="0" r="0" b="571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l="24124" t="14879" r="25487" b="24910"/>
                    <a:stretch/>
                  </pic:blipFill>
                  <pic:spPr bwMode="auto">
                    <a:xfrm>
                      <a:off x="0" y="0"/>
                      <a:ext cx="3168000" cy="2128308"/>
                    </a:xfrm>
                    <a:prstGeom prst="rect">
                      <a:avLst/>
                    </a:prstGeom>
                    <a:ln>
                      <a:noFill/>
                    </a:ln>
                    <a:extLst>
                      <a:ext uri="{53640926-AAD7-44D8-BBD7-CCE9431645EC}">
                        <a14:shadowObscured xmlns:a14="http://schemas.microsoft.com/office/drawing/2010/main"/>
                      </a:ext>
                    </a:extLst>
                  </pic:spPr>
                </pic:pic>
              </a:graphicData>
            </a:graphic>
          </wp:inline>
        </w:drawing>
      </w:r>
    </w:p>
    <w:p w:rsidR="00612C5A" w:rsidRDefault="00612C5A" w:rsidP="00612C5A">
      <w:pPr>
        <w:spacing w:line="480" w:lineRule="auto"/>
        <w:ind w:left="1418" w:hanging="284"/>
        <w:jc w:val="center"/>
        <w:rPr>
          <w:rFonts w:ascii="Arial" w:hAnsi="Arial" w:cs="Arial"/>
          <w:b/>
        </w:rPr>
      </w:pPr>
      <w:r>
        <w:rPr>
          <w:rFonts w:ascii="Arial" w:hAnsi="Arial" w:cs="Arial"/>
          <w:b/>
        </w:rPr>
        <w:t>FIGURA 2.8. MALLA ASTM #270</w:t>
      </w:r>
    </w:p>
    <w:p w:rsidR="00612C5A" w:rsidRDefault="00612C5A" w:rsidP="00612C5A">
      <w:pPr>
        <w:ind w:left="1418" w:hanging="284"/>
        <w:jc w:val="center"/>
        <w:rPr>
          <w:rFonts w:ascii="Arial" w:hAnsi="Arial" w:cs="Arial"/>
          <w:b/>
        </w:rPr>
      </w:pPr>
    </w:p>
    <w:p w:rsidR="00612C5A" w:rsidRDefault="00612C5A" w:rsidP="00612C5A">
      <w:pPr>
        <w:pStyle w:val="Prrafodelista"/>
        <w:numPr>
          <w:ilvl w:val="0"/>
          <w:numId w:val="19"/>
        </w:numPr>
        <w:spacing w:after="0" w:line="480" w:lineRule="auto"/>
        <w:ind w:left="1418" w:hanging="284"/>
        <w:jc w:val="both"/>
        <w:rPr>
          <w:rFonts w:ascii="Arial" w:hAnsi="Arial" w:cs="Arial"/>
          <w:sz w:val="24"/>
          <w:szCs w:val="24"/>
        </w:rPr>
      </w:pPr>
      <w:r w:rsidRPr="000B0532">
        <w:rPr>
          <w:rFonts w:ascii="Arial" w:hAnsi="Arial" w:cs="Arial"/>
          <w:b/>
          <w:sz w:val="24"/>
          <w:szCs w:val="24"/>
        </w:rPr>
        <w:lastRenderedPageBreak/>
        <w:t xml:space="preserve">Reómetro de torsión – </w:t>
      </w:r>
      <w:proofErr w:type="spellStart"/>
      <w:r w:rsidRPr="000B0532">
        <w:rPr>
          <w:rFonts w:ascii="Arial" w:hAnsi="Arial" w:cs="Arial"/>
          <w:b/>
          <w:sz w:val="24"/>
          <w:szCs w:val="24"/>
        </w:rPr>
        <w:t>Brabender</w:t>
      </w:r>
      <w:proofErr w:type="spellEnd"/>
      <w:r w:rsidRPr="000B0532">
        <w:rPr>
          <w:rFonts w:ascii="Arial" w:hAnsi="Arial" w:cs="Arial"/>
          <w:b/>
          <w:sz w:val="24"/>
          <w:szCs w:val="24"/>
        </w:rPr>
        <w:t>.-</w:t>
      </w:r>
      <w:r w:rsidRPr="000B0532">
        <w:rPr>
          <w:rFonts w:ascii="Arial" w:hAnsi="Arial" w:cs="Arial"/>
          <w:sz w:val="24"/>
          <w:szCs w:val="24"/>
        </w:rPr>
        <w:t xml:space="preserve"> Permitió fundir el LDPE y mezclar homogéneamente para obtener los </w:t>
      </w:r>
      <w:proofErr w:type="spellStart"/>
      <w:r w:rsidRPr="000B0532">
        <w:rPr>
          <w:rFonts w:ascii="Arial" w:hAnsi="Arial" w:cs="Arial"/>
          <w:sz w:val="24"/>
          <w:szCs w:val="24"/>
        </w:rPr>
        <w:t>nanocompuestos</w:t>
      </w:r>
      <w:proofErr w:type="spellEnd"/>
      <w:r w:rsidRPr="000B0532">
        <w:rPr>
          <w:rFonts w:ascii="Arial" w:hAnsi="Arial" w:cs="Arial"/>
          <w:sz w:val="24"/>
          <w:szCs w:val="24"/>
        </w:rPr>
        <w:t>.</w:t>
      </w:r>
    </w:p>
    <w:p w:rsidR="00C541B5" w:rsidRPr="000B0532" w:rsidRDefault="00C541B5" w:rsidP="00C541B5">
      <w:pPr>
        <w:pStyle w:val="Prrafodelista"/>
        <w:spacing w:after="0" w:line="480" w:lineRule="auto"/>
        <w:ind w:left="1418"/>
        <w:jc w:val="both"/>
        <w:rPr>
          <w:rFonts w:ascii="Arial" w:hAnsi="Arial" w:cs="Arial"/>
          <w:sz w:val="24"/>
          <w:szCs w:val="24"/>
        </w:rPr>
      </w:pPr>
    </w:p>
    <w:p w:rsidR="00612C5A" w:rsidRDefault="00612C5A" w:rsidP="00612C5A">
      <w:pPr>
        <w:spacing w:line="480" w:lineRule="auto"/>
        <w:ind w:left="1418" w:hanging="284"/>
        <w:jc w:val="center"/>
        <w:rPr>
          <w:rFonts w:ascii="Arial" w:hAnsi="Arial" w:cs="Arial"/>
          <w:b/>
        </w:rPr>
      </w:pPr>
      <w:r>
        <w:rPr>
          <w:rFonts w:ascii="Arial" w:hAnsi="Arial" w:cs="Arial"/>
          <w:b/>
          <w:noProof/>
          <w:lang w:val="es-EC" w:eastAsia="es-EC"/>
        </w:rPr>
        <w:drawing>
          <wp:inline distT="0" distB="0" distL="0" distR="0">
            <wp:extent cx="3198223" cy="1818167"/>
            <wp:effectExtent l="0" t="0" r="2540" b="0"/>
            <wp:docPr id="24" name="Imagen 24" descr="C:\Users\USUARIO\Desktop\Nueva carpeta\P101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UARIO\Desktop\Nueva carpeta\P1010455.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162" t="34501" r="3924" b="2312"/>
                    <a:stretch/>
                  </pic:blipFill>
                  <pic:spPr bwMode="auto">
                    <a:xfrm>
                      <a:off x="0" y="0"/>
                      <a:ext cx="3198223" cy="1818167"/>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Pr="00947361" w:rsidRDefault="00612C5A" w:rsidP="00C541B5">
      <w:pPr>
        <w:spacing w:line="360" w:lineRule="auto"/>
        <w:ind w:left="1418" w:hanging="284"/>
        <w:jc w:val="center"/>
        <w:rPr>
          <w:rFonts w:ascii="Arial" w:hAnsi="Arial" w:cs="Arial"/>
          <w:b/>
        </w:rPr>
      </w:pPr>
      <w:r w:rsidRPr="00947361">
        <w:rPr>
          <w:rFonts w:ascii="Arial" w:hAnsi="Arial" w:cs="Arial"/>
          <w:b/>
        </w:rPr>
        <w:t xml:space="preserve">FIGURA </w:t>
      </w:r>
      <w:r>
        <w:rPr>
          <w:rFonts w:ascii="Arial" w:hAnsi="Arial" w:cs="Arial"/>
          <w:b/>
        </w:rPr>
        <w:t>2.9</w:t>
      </w:r>
      <w:r w:rsidRPr="00947361">
        <w:rPr>
          <w:rFonts w:ascii="Arial" w:hAnsi="Arial" w:cs="Arial"/>
          <w:b/>
        </w:rPr>
        <w:t xml:space="preserve">. </w:t>
      </w:r>
      <w:r>
        <w:rPr>
          <w:rFonts w:ascii="Arial" w:hAnsi="Arial" w:cs="Arial"/>
          <w:b/>
        </w:rPr>
        <w:t>REÓMETRO DE TORSIÓN MARCA BRABENDER</w:t>
      </w:r>
    </w:p>
    <w:p w:rsidR="00612C5A" w:rsidRDefault="00612C5A" w:rsidP="00C541B5">
      <w:pPr>
        <w:spacing w:line="360" w:lineRule="auto"/>
        <w:ind w:left="1418" w:hanging="284"/>
        <w:jc w:val="center"/>
        <w:rPr>
          <w:rFonts w:ascii="Arial" w:hAnsi="Arial" w:cs="Arial"/>
          <w:b/>
        </w:rPr>
      </w:pPr>
    </w:p>
    <w:p w:rsidR="00C541B5" w:rsidRPr="00806320" w:rsidRDefault="00C541B5" w:rsidP="00C541B5">
      <w:pPr>
        <w:spacing w:line="360" w:lineRule="auto"/>
        <w:ind w:left="1418" w:hanging="284"/>
        <w:jc w:val="center"/>
        <w:rPr>
          <w:rFonts w:ascii="Arial" w:hAnsi="Arial" w:cs="Arial"/>
          <w:b/>
        </w:rPr>
      </w:pPr>
    </w:p>
    <w:p w:rsidR="00612C5A" w:rsidRPr="00C541B5" w:rsidRDefault="00612C5A" w:rsidP="00612C5A">
      <w:pPr>
        <w:pStyle w:val="Prrafodelista"/>
        <w:numPr>
          <w:ilvl w:val="0"/>
          <w:numId w:val="19"/>
        </w:numPr>
        <w:spacing w:after="0" w:line="480" w:lineRule="auto"/>
        <w:ind w:left="1418" w:hanging="284"/>
        <w:jc w:val="both"/>
        <w:rPr>
          <w:rFonts w:ascii="Arial" w:hAnsi="Arial" w:cs="Arial"/>
          <w:b/>
          <w:sz w:val="24"/>
          <w:szCs w:val="24"/>
        </w:rPr>
      </w:pPr>
      <w:r w:rsidRPr="000B0532">
        <w:rPr>
          <w:rFonts w:ascii="Arial" w:hAnsi="Arial" w:cs="Arial"/>
          <w:b/>
          <w:sz w:val="24"/>
          <w:szCs w:val="24"/>
        </w:rPr>
        <w:t>Guantes.-</w:t>
      </w:r>
      <w:r w:rsidRPr="000B0532">
        <w:rPr>
          <w:rFonts w:ascii="Arial" w:hAnsi="Arial" w:cs="Arial"/>
          <w:sz w:val="24"/>
          <w:szCs w:val="24"/>
        </w:rPr>
        <w:t xml:space="preserve"> Permitieron manipular las muestras sin contaminarlas y evitar problemas en las manos a causa de los químicos utilizados.</w:t>
      </w:r>
    </w:p>
    <w:p w:rsidR="00C541B5" w:rsidRPr="000B0532" w:rsidRDefault="00C541B5" w:rsidP="00C541B5">
      <w:pPr>
        <w:pStyle w:val="Prrafodelista"/>
        <w:spacing w:after="0" w:line="480" w:lineRule="auto"/>
        <w:ind w:left="1418"/>
        <w:jc w:val="both"/>
        <w:rPr>
          <w:rFonts w:ascii="Arial" w:hAnsi="Arial" w:cs="Arial"/>
          <w:b/>
          <w:sz w:val="24"/>
          <w:szCs w:val="24"/>
        </w:rPr>
      </w:pPr>
    </w:p>
    <w:p w:rsidR="00612C5A" w:rsidRPr="006B695F" w:rsidRDefault="00612C5A" w:rsidP="00612C5A">
      <w:pPr>
        <w:spacing w:line="480" w:lineRule="auto"/>
        <w:ind w:left="1418" w:hanging="284"/>
        <w:jc w:val="center"/>
        <w:rPr>
          <w:rFonts w:ascii="Arial" w:hAnsi="Arial" w:cs="Arial"/>
          <w:b/>
        </w:rPr>
      </w:pPr>
      <w:r>
        <w:rPr>
          <w:rFonts w:ascii="Arial" w:hAnsi="Arial" w:cs="Arial"/>
          <w:b/>
          <w:noProof/>
          <w:lang w:val="es-EC" w:eastAsia="es-EC"/>
        </w:rPr>
        <w:drawing>
          <wp:inline distT="0" distB="0" distL="0" distR="0">
            <wp:extent cx="2880000" cy="1510820"/>
            <wp:effectExtent l="19050" t="19050" r="15600" b="13180"/>
            <wp:docPr id="9" name="Imagen 9" descr="C:\Users\USUARIO\Desktop\FOTOS_TESIS\la foto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FOTOS_TESIS\la foto 3(2).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8261" t="16817" r="12174" b="27513"/>
                    <a:stretch/>
                  </pic:blipFill>
                  <pic:spPr bwMode="auto">
                    <a:xfrm>
                      <a:off x="0" y="0"/>
                      <a:ext cx="2880000" cy="151082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612C5A" w:rsidRDefault="00612C5A" w:rsidP="00612C5A">
      <w:pPr>
        <w:spacing w:line="480" w:lineRule="auto"/>
        <w:ind w:left="1418" w:hanging="284"/>
        <w:jc w:val="center"/>
        <w:rPr>
          <w:rFonts w:ascii="Arial" w:hAnsi="Arial" w:cs="Arial"/>
          <w:b/>
        </w:rPr>
      </w:pPr>
      <w:r w:rsidRPr="00947361">
        <w:rPr>
          <w:rFonts w:ascii="Arial" w:hAnsi="Arial" w:cs="Arial"/>
          <w:b/>
        </w:rPr>
        <w:t xml:space="preserve">FIGURA </w:t>
      </w:r>
      <w:r>
        <w:rPr>
          <w:rFonts w:ascii="Arial" w:hAnsi="Arial" w:cs="Arial"/>
          <w:b/>
        </w:rPr>
        <w:t>2.10</w:t>
      </w:r>
      <w:r w:rsidRPr="00947361">
        <w:rPr>
          <w:rFonts w:ascii="Arial" w:hAnsi="Arial" w:cs="Arial"/>
          <w:b/>
        </w:rPr>
        <w:t xml:space="preserve">. </w:t>
      </w:r>
      <w:r>
        <w:rPr>
          <w:rFonts w:ascii="Arial" w:hAnsi="Arial" w:cs="Arial"/>
          <w:b/>
        </w:rPr>
        <w:t>GUANTES</w:t>
      </w:r>
    </w:p>
    <w:p w:rsidR="00612C5A" w:rsidRPr="00C541B5" w:rsidRDefault="00612C5A" w:rsidP="00612C5A">
      <w:pPr>
        <w:pStyle w:val="Prrafodelista"/>
        <w:numPr>
          <w:ilvl w:val="0"/>
          <w:numId w:val="19"/>
        </w:numPr>
        <w:spacing w:after="0" w:line="480" w:lineRule="auto"/>
        <w:ind w:left="1418" w:hanging="284"/>
        <w:jc w:val="both"/>
        <w:rPr>
          <w:rFonts w:ascii="Arial" w:hAnsi="Arial" w:cs="Arial"/>
          <w:b/>
          <w:sz w:val="24"/>
          <w:szCs w:val="24"/>
        </w:rPr>
      </w:pPr>
      <w:r w:rsidRPr="000B0532">
        <w:rPr>
          <w:rFonts w:ascii="Arial" w:hAnsi="Arial" w:cs="Arial"/>
          <w:b/>
          <w:sz w:val="24"/>
          <w:szCs w:val="24"/>
        </w:rPr>
        <w:lastRenderedPageBreak/>
        <w:t>Agitador mecánico.-</w:t>
      </w:r>
      <w:r w:rsidRPr="000B0532">
        <w:rPr>
          <w:rFonts w:ascii="Arial" w:hAnsi="Arial" w:cs="Arial"/>
          <w:sz w:val="24"/>
          <w:szCs w:val="24"/>
        </w:rPr>
        <w:t xml:space="preserve"> Como su nombre lo indica fue empleado para agitar las muestras en los diferentes procesos para la obtención de la </w:t>
      </w:r>
      <w:proofErr w:type="spellStart"/>
      <w:r w:rsidRPr="000B0532">
        <w:rPr>
          <w:rFonts w:ascii="Arial" w:hAnsi="Arial" w:cs="Arial"/>
          <w:sz w:val="24"/>
          <w:szCs w:val="24"/>
        </w:rPr>
        <w:t>organoarcilla</w:t>
      </w:r>
      <w:proofErr w:type="spellEnd"/>
      <w:r w:rsidRPr="000B0532">
        <w:rPr>
          <w:rFonts w:ascii="Arial" w:hAnsi="Arial" w:cs="Arial"/>
          <w:sz w:val="24"/>
          <w:szCs w:val="24"/>
        </w:rPr>
        <w:t>.</w:t>
      </w:r>
    </w:p>
    <w:p w:rsidR="00C541B5" w:rsidRPr="000B0532" w:rsidRDefault="00C541B5" w:rsidP="00C541B5">
      <w:pPr>
        <w:pStyle w:val="Prrafodelista"/>
        <w:spacing w:after="0" w:line="480" w:lineRule="auto"/>
        <w:ind w:left="1418"/>
        <w:jc w:val="both"/>
        <w:rPr>
          <w:rFonts w:ascii="Arial" w:hAnsi="Arial" w:cs="Arial"/>
          <w:b/>
          <w:sz w:val="24"/>
          <w:szCs w:val="24"/>
        </w:rPr>
      </w:pPr>
    </w:p>
    <w:p w:rsidR="00612C5A" w:rsidRPr="00F77A95" w:rsidRDefault="00612C5A" w:rsidP="00612C5A">
      <w:pPr>
        <w:spacing w:line="480" w:lineRule="auto"/>
        <w:ind w:left="1418" w:hanging="284"/>
        <w:jc w:val="center"/>
        <w:rPr>
          <w:rFonts w:ascii="Arial" w:hAnsi="Arial" w:cs="Arial"/>
        </w:rPr>
      </w:pPr>
      <w:r w:rsidRPr="00F77A95">
        <w:rPr>
          <w:rFonts w:ascii="Arial" w:hAnsi="Arial" w:cs="Arial"/>
          <w:noProof/>
          <w:lang w:val="es-EC" w:eastAsia="es-EC"/>
        </w:rPr>
        <w:drawing>
          <wp:inline distT="0" distB="0" distL="0" distR="0">
            <wp:extent cx="2160000" cy="2813399"/>
            <wp:effectExtent l="38100" t="19050" r="11700" b="25051"/>
            <wp:docPr id="6" name="Imagen 6" descr="C:\Users\USUARIO\Desktop\Nueva carpeta\P101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Nueva carpeta\P1010439.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9277" t="6988" b="14143"/>
                    <a:stretch/>
                  </pic:blipFill>
                  <pic:spPr bwMode="auto">
                    <a:xfrm>
                      <a:off x="0" y="0"/>
                      <a:ext cx="2160000" cy="2813399"/>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612C5A" w:rsidRDefault="00612C5A" w:rsidP="00612C5A">
      <w:pPr>
        <w:spacing w:line="480" w:lineRule="auto"/>
        <w:ind w:left="1418" w:hanging="284"/>
        <w:jc w:val="center"/>
        <w:rPr>
          <w:rFonts w:ascii="Arial" w:hAnsi="Arial" w:cs="Arial"/>
          <w:b/>
        </w:rPr>
      </w:pPr>
      <w:r>
        <w:rPr>
          <w:rFonts w:ascii="Arial" w:hAnsi="Arial" w:cs="Arial"/>
          <w:b/>
        </w:rPr>
        <w:t>FIGURA 2.11</w:t>
      </w:r>
      <w:r w:rsidRPr="00F77A95">
        <w:rPr>
          <w:rFonts w:ascii="Arial" w:hAnsi="Arial" w:cs="Arial"/>
          <w:b/>
        </w:rPr>
        <w:t>. AGITADOR MECÁNICO</w:t>
      </w:r>
    </w:p>
    <w:p w:rsidR="00C541B5" w:rsidRDefault="00C541B5" w:rsidP="00612C5A">
      <w:pPr>
        <w:spacing w:line="480" w:lineRule="auto"/>
        <w:ind w:left="1418" w:hanging="284"/>
        <w:jc w:val="center"/>
        <w:rPr>
          <w:rFonts w:ascii="Arial" w:hAnsi="Arial" w:cs="Arial"/>
          <w:b/>
        </w:rPr>
      </w:pPr>
    </w:p>
    <w:p w:rsidR="00C541B5" w:rsidRPr="00F77A95" w:rsidRDefault="00C541B5" w:rsidP="00612C5A">
      <w:pPr>
        <w:spacing w:line="480" w:lineRule="auto"/>
        <w:ind w:left="1418" w:hanging="284"/>
        <w:jc w:val="center"/>
        <w:rPr>
          <w:rFonts w:ascii="Arial" w:hAnsi="Arial" w:cs="Arial"/>
          <w:b/>
        </w:rPr>
      </w:pPr>
    </w:p>
    <w:p w:rsidR="00612C5A" w:rsidRPr="005B4298" w:rsidRDefault="00612C5A" w:rsidP="00612C5A">
      <w:pPr>
        <w:pStyle w:val="Prrafodelista"/>
        <w:numPr>
          <w:ilvl w:val="0"/>
          <w:numId w:val="19"/>
        </w:numPr>
        <w:spacing w:after="0" w:line="480" w:lineRule="auto"/>
        <w:ind w:left="1418" w:hanging="284"/>
        <w:jc w:val="both"/>
        <w:rPr>
          <w:rFonts w:ascii="Arial" w:hAnsi="Arial" w:cs="Arial"/>
          <w:b/>
          <w:sz w:val="24"/>
          <w:szCs w:val="24"/>
        </w:rPr>
      </w:pPr>
      <w:r w:rsidRPr="005B4298">
        <w:rPr>
          <w:rFonts w:ascii="Arial" w:hAnsi="Arial" w:cs="Arial"/>
          <w:b/>
          <w:sz w:val="24"/>
          <w:szCs w:val="24"/>
        </w:rPr>
        <w:t>Agitador magnético.-</w:t>
      </w:r>
      <w:r w:rsidRPr="005B4298">
        <w:rPr>
          <w:rFonts w:ascii="Arial" w:hAnsi="Arial" w:cs="Arial"/>
          <w:sz w:val="24"/>
          <w:szCs w:val="24"/>
        </w:rPr>
        <w:t xml:space="preserve"> El cual además de agitar permite elevar la temperatura de la solución, lo que fue de mucha utilidad en la obtención de la </w:t>
      </w:r>
      <w:proofErr w:type="spellStart"/>
      <w:r w:rsidRPr="005B4298">
        <w:rPr>
          <w:rFonts w:ascii="Arial" w:hAnsi="Arial" w:cs="Arial"/>
          <w:sz w:val="24"/>
          <w:szCs w:val="24"/>
        </w:rPr>
        <w:t>organoarcilla</w:t>
      </w:r>
      <w:proofErr w:type="spellEnd"/>
      <w:r w:rsidRPr="005B4298">
        <w:rPr>
          <w:rFonts w:ascii="Arial" w:hAnsi="Arial" w:cs="Arial"/>
          <w:sz w:val="24"/>
          <w:szCs w:val="24"/>
        </w:rPr>
        <w:t>.</w:t>
      </w:r>
    </w:p>
    <w:p w:rsidR="00612C5A" w:rsidRPr="001B63F7" w:rsidRDefault="00612C5A" w:rsidP="00612C5A">
      <w:pPr>
        <w:spacing w:line="480" w:lineRule="auto"/>
        <w:ind w:left="1418" w:hanging="284"/>
        <w:jc w:val="center"/>
        <w:rPr>
          <w:rFonts w:ascii="Arial" w:hAnsi="Arial" w:cs="Arial"/>
          <w:b/>
        </w:rPr>
      </w:pPr>
      <w:r>
        <w:rPr>
          <w:rFonts w:ascii="Arial" w:hAnsi="Arial" w:cs="Arial"/>
          <w:b/>
          <w:noProof/>
          <w:lang w:val="es-EC" w:eastAsia="es-EC"/>
        </w:rPr>
        <w:lastRenderedPageBreak/>
        <w:drawing>
          <wp:inline distT="0" distB="0" distL="0" distR="0">
            <wp:extent cx="1927081" cy="1930520"/>
            <wp:effectExtent l="19050" t="19050" r="16019" b="12580"/>
            <wp:docPr id="47" name="Imagen 47" descr="C:\Users\USUARIO\Desktop\FOTOS_TESIS\celutesis\IMG_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FOTOS_TESIS\celutesis\IMG_0540.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4565" t="29847" r="32609"/>
                    <a:stretch/>
                  </pic:blipFill>
                  <pic:spPr bwMode="auto">
                    <a:xfrm>
                      <a:off x="0" y="0"/>
                      <a:ext cx="1937379" cy="1940836"/>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612C5A" w:rsidRDefault="00612C5A" w:rsidP="00612C5A">
      <w:pPr>
        <w:tabs>
          <w:tab w:val="center" w:pos="4845"/>
          <w:tab w:val="right" w:pos="8611"/>
        </w:tabs>
        <w:spacing w:line="480" w:lineRule="auto"/>
        <w:ind w:left="1418" w:hanging="284"/>
        <w:jc w:val="center"/>
        <w:rPr>
          <w:rFonts w:ascii="Arial" w:hAnsi="Arial" w:cs="Arial"/>
          <w:b/>
        </w:rPr>
      </w:pPr>
      <w:r>
        <w:rPr>
          <w:rFonts w:ascii="Arial" w:hAnsi="Arial" w:cs="Arial"/>
          <w:b/>
        </w:rPr>
        <w:t>FIGURA 2.12. AGITADOR MAGNÉTICO</w:t>
      </w:r>
    </w:p>
    <w:p w:rsidR="00612C5A" w:rsidRDefault="00612C5A" w:rsidP="00612C5A">
      <w:pPr>
        <w:ind w:left="1418" w:hanging="284"/>
        <w:jc w:val="center"/>
        <w:rPr>
          <w:rFonts w:ascii="Arial" w:hAnsi="Arial" w:cs="Arial"/>
          <w:b/>
        </w:rPr>
      </w:pPr>
    </w:p>
    <w:p w:rsidR="00C541B5" w:rsidRPr="00B1686E" w:rsidRDefault="00C541B5" w:rsidP="00612C5A">
      <w:pPr>
        <w:ind w:left="1418" w:hanging="284"/>
        <w:jc w:val="center"/>
        <w:rPr>
          <w:rFonts w:ascii="Arial" w:hAnsi="Arial" w:cs="Arial"/>
          <w:b/>
        </w:rPr>
      </w:pPr>
    </w:p>
    <w:p w:rsidR="00612C5A" w:rsidRPr="00C541B5" w:rsidRDefault="00612C5A" w:rsidP="00612C5A">
      <w:pPr>
        <w:pStyle w:val="Prrafodelista"/>
        <w:numPr>
          <w:ilvl w:val="0"/>
          <w:numId w:val="19"/>
        </w:numPr>
        <w:spacing w:after="0" w:line="480" w:lineRule="auto"/>
        <w:ind w:left="1418" w:hanging="284"/>
        <w:jc w:val="both"/>
        <w:rPr>
          <w:rFonts w:ascii="Arial" w:hAnsi="Arial" w:cs="Arial"/>
          <w:b/>
          <w:sz w:val="24"/>
          <w:szCs w:val="24"/>
        </w:rPr>
      </w:pPr>
      <w:r w:rsidRPr="005B4298">
        <w:rPr>
          <w:rFonts w:ascii="Arial" w:hAnsi="Arial" w:cs="Arial"/>
          <w:b/>
          <w:sz w:val="24"/>
          <w:szCs w:val="24"/>
        </w:rPr>
        <w:t>Agitador ultrasónico.-</w:t>
      </w:r>
      <w:r w:rsidRPr="005B4298">
        <w:rPr>
          <w:rFonts w:ascii="Arial" w:hAnsi="Arial" w:cs="Arial"/>
          <w:sz w:val="24"/>
          <w:szCs w:val="24"/>
        </w:rPr>
        <w:t xml:space="preserve"> El cual permitió lograr una buena </w:t>
      </w:r>
      <w:proofErr w:type="spellStart"/>
      <w:r w:rsidRPr="005B4298">
        <w:rPr>
          <w:rFonts w:ascii="Arial" w:hAnsi="Arial" w:cs="Arial"/>
          <w:sz w:val="24"/>
          <w:szCs w:val="24"/>
        </w:rPr>
        <w:t>desaglomeración</w:t>
      </w:r>
      <w:proofErr w:type="spellEnd"/>
      <w:r w:rsidRPr="005B4298">
        <w:rPr>
          <w:rFonts w:ascii="Arial" w:hAnsi="Arial" w:cs="Arial"/>
          <w:sz w:val="24"/>
          <w:szCs w:val="24"/>
        </w:rPr>
        <w:t xml:space="preserve"> y dispersión durante el proceso de obtención de la </w:t>
      </w:r>
      <w:proofErr w:type="spellStart"/>
      <w:r w:rsidRPr="005B4298">
        <w:rPr>
          <w:rFonts w:ascii="Arial" w:hAnsi="Arial" w:cs="Arial"/>
          <w:sz w:val="24"/>
          <w:szCs w:val="24"/>
        </w:rPr>
        <w:t>organoarcilla</w:t>
      </w:r>
      <w:proofErr w:type="spellEnd"/>
      <w:r w:rsidRPr="005B4298">
        <w:rPr>
          <w:rFonts w:ascii="Arial" w:hAnsi="Arial" w:cs="Arial"/>
          <w:sz w:val="24"/>
          <w:szCs w:val="24"/>
        </w:rPr>
        <w:t>.</w:t>
      </w:r>
    </w:p>
    <w:p w:rsidR="00C541B5" w:rsidRPr="005B4298" w:rsidRDefault="00C541B5" w:rsidP="00C541B5">
      <w:pPr>
        <w:pStyle w:val="Prrafodelista"/>
        <w:spacing w:after="0" w:line="480" w:lineRule="auto"/>
        <w:ind w:left="1418"/>
        <w:jc w:val="both"/>
        <w:rPr>
          <w:rFonts w:ascii="Arial" w:hAnsi="Arial" w:cs="Arial"/>
          <w:b/>
          <w:sz w:val="24"/>
          <w:szCs w:val="24"/>
        </w:rPr>
      </w:pPr>
    </w:p>
    <w:p w:rsidR="00612C5A" w:rsidRDefault="00612C5A" w:rsidP="00612C5A">
      <w:pPr>
        <w:spacing w:line="480" w:lineRule="auto"/>
        <w:ind w:left="1418" w:hanging="284"/>
        <w:jc w:val="center"/>
        <w:rPr>
          <w:rFonts w:ascii="Arial" w:hAnsi="Arial" w:cs="Arial"/>
          <w:b/>
        </w:rPr>
      </w:pPr>
      <w:r>
        <w:rPr>
          <w:rFonts w:ascii="Arial" w:hAnsi="Arial" w:cs="Arial"/>
          <w:noProof/>
          <w:lang w:val="es-EC" w:eastAsia="es-EC"/>
        </w:rPr>
        <w:drawing>
          <wp:inline distT="0" distB="0" distL="0" distR="0">
            <wp:extent cx="1764821" cy="2131312"/>
            <wp:effectExtent l="38100" t="19050" r="25879" b="21338"/>
            <wp:docPr id="15" name="Imagen 15" descr="C:\Users\USUARIO\Desktop\Nueva carpeta\P101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Nueva carpeta\P1010440.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313" t="9737" r="12951" b="7366"/>
                    <a:stretch/>
                  </pic:blipFill>
                  <pic:spPr bwMode="auto">
                    <a:xfrm>
                      <a:off x="0" y="0"/>
                      <a:ext cx="1759007" cy="2124291"/>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rPr>
        <w:br w:type="textWrapping" w:clear="all"/>
      </w:r>
      <w:r>
        <w:rPr>
          <w:rFonts w:ascii="Arial" w:hAnsi="Arial" w:cs="Arial"/>
          <w:b/>
        </w:rPr>
        <w:t>FIGURA 2.13</w:t>
      </w:r>
      <w:r w:rsidRPr="00E13812">
        <w:rPr>
          <w:rFonts w:ascii="Arial" w:hAnsi="Arial" w:cs="Arial"/>
          <w:b/>
        </w:rPr>
        <w:t xml:space="preserve">. AGITADOR </w:t>
      </w:r>
      <w:r>
        <w:rPr>
          <w:rFonts w:ascii="Arial" w:hAnsi="Arial" w:cs="Arial"/>
          <w:b/>
        </w:rPr>
        <w:t>ULTRASÓNICO</w:t>
      </w:r>
    </w:p>
    <w:p w:rsidR="00C541B5" w:rsidRDefault="00C541B5" w:rsidP="00612C5A">
      <w:pPr>
        <w:spacing w:line="480" w:lineRule="auto"/>
        <w:ind w:left="1418" w:hanging="284"/>
        <w:jc w:val="center"/>
        <w:rPr>
          <w:rFonts w:ascii="Arial" w:hAnsi="Arial" w:cs="Arial"/>
          <w:b/>
        </w:rPr>
      </w:pPr>
    </w:p>
    <w:p w:rsidR="00612C5A" w:rsidRPr="00C541B5" w:rsidRDefault="00612C5A" w:rsidP="00612C5A">
      <w:pPr>
        <w:pStyle w:val="Prrafodelista"/>
        <w:numPr>
          <w:ilvl w:val="0"/>
          <w:numId w:val="19"/>
        </w:numPr>
        <w:spacing w:after="0" w:line="480" w:lineRule="auto"/>
        <w:ind w:left="1418" w:hanging="284"/>
        <w:jc w:val="both"/>
        <w:rPr>
          <w:rFonts w:ascii="Arial" w:hAnsi="Arial" w:cs="Arial"/>
          <w:b/>
          <w:sz w:val="24"/>
          <w:szCs w:val="24"/>
        </w:rPr>
      </w:pPr>
      <w:r w:rsidRPr="009515B2">
        <w:rPr>
          <w:rFonts w:ascii="Arial" w:hAnsi="Arial" w:cs="Arial"/>
          <w:b/>
          <w:sz w:val="24"/>
          <w:szCs w:val="24"/>
        </w:rPr>
        <w:lastRenderedPageBreak/>
        <w:t>Desecador.-</w:t>
      </w:r>
      <w:r w:rsidRPr="009515B2">
        <w:rPr>
          <w:rFonts w:ascii="Arial" w:hAnsi="Arial" w:cs="Arial"/>
          <w:sz w:val="24"/>
          <w:szCs w:val="24"/>
        </w:rPr>
        <w:t xml:space="preserve"> Recipiente hermético de vidrio en el cual se colocaba el desecante y se guardaba la muestra para evitar la absorción de humedad.</w:t>
      </w:r>
    </w:p>
    <w:p w:rsidR="00C541B5" w:rsidRPr="009515B2" w:rsidRDefault="00C541B5" w:rsidP="00C541B5">
      <w:pPr>
        <w:pStyle w:val="Prrafodelista"/>
        <w:spacing w:after="0" w:line="480" w:lineRule="auto"/>
        <w:ind w:left="1418"/>
        <w:jc w:val="both"/>
        <w:rPr>
          <w:rFonts w:ascii="Arial" w:hAnsi="Arial" w:cs="Arial"/>
          <w:b/>
          <w:sz w:val="24"/>
          <w:szCs w:val="24"/>
        </w:rPr>
      </w:pPr>
    </w:p>
    <w:p w:rsidR="00612C5A" w:rsidRPr="00C541B5" w:rsidRDefault="00612C5A" w:rsidP="00612C5A">
      <w:pPr>
        <w:spacing w:line="480" w:lineRule="auto"/>
        <w:ind w:left="1418" w:hanging="284"/>
        <w:jc w:val="center"/>
        <w:rPr>
          <w:rFonts w:ascii="Arial" w:hAnsi="Arial" w:cs="Arial"/>
          <w:b/>
          <w:sz w:val="18"/>
        </w:rPr>
      </w:pPr>
      <w:r>
        <w:rPr>
          <w:rFonts w:ascii="Arial" w:hAnsi="Arial" w:cs="Arial"/>
          <w:b/>
          <w:noProof/>
          <w:lang w:val="es-EC" w:eastAsia="es-EC"/>
        </w:rPr>
        <w:drawing>
          <wp:inline distT="0" distB="0" distL="0" distR="0">
            <wp:extent cx="2160845" cy="2275577"/>
            <wp:effectExtent l="38100" t="19050" r="10855" b="10423"/>
            <wp:docPr id="20" name="Imagen 20" descr="C:\Users\USUARIO\Desktop\Nueva carpeta\P101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Desktop\Nueva carpeta\P1010448.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6158" r="22524" b="8564"/>
                    <a:stretch/>
                  </pic:blipFill>
                  <pic:spPr bwMode="auto">
                    <a:xfrm>
                      <a:off x="0" y="0"/>
                      <a:ext cx="2160000" cy="2274687"/>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612C5A" w:rsidRDefault="00612C5A" w:rsidP="00612C5A">
      <w:pPr>
        <w:spacing w:line="480" w:lineRule="auto"/>
        <w:ind w:left="1418" w:hanging="284"/>
        <w:jc w:val="center"/>
        <w:rPr>
          <w:rFonts w:ascii="Arial" w:hAnsi="Arial" w:cs="Arial"/>
          <w:b/>
        </w:rPr>
      </w:pPr>
      <w:r>
        <w:rPr>
          <w:rFonts w:ascii="Arial" w:hAnsi="Arial" w:cs="Arial"/>
          <w:b/>
        </w:rPr>
        <w:t>FIGURA 2.14. DESECADOR</w:t>
      </w:r>
    </w:p>
    <w:p w:rsidR="00612C5A" w:rsidRPr="00806320" w:rsidRDefault="00612C5A" w:rsidP="00612C5A">
      <w:pPr>
        <w:ind w:left="1418" w:hanging="284"/>
        <w:rPr>
          <w:rFonts w:ascii="Arial" w:hAnsi="Arial" w:cs="Arial"/>
          <w:b/>
        </w:rPr>
      </w:pPr>
    </w:p>
    <w:p w:rsidR="00612C5A" w:rsidRDefault="00612C5A" w:rsidP="00612C5A">
      <w:pPr>
        <w:numPr>
          <w:ilvl w:val="0"/>
          <w:numId w:val="17"/>
        </w:numPr>
        <w:tabs>
          <w:tab w:val="clear" w:pos="720"/>
          <w:tab w:val="num" w:pos="1418"/>
        </w:tabs>
        <w:spacing w:line="480" w:lineRule="auto"/>
        <w:ind w:left="1418" w:hanging="284"/>
        <w:jc w:val="both"/>
        <w:rPr>
          <w:rFonts w:ascii="Arial" w:hAnsi="Arial" w:cs="Arial"/>
        </w:rPr>
      </w:pPr>
      <w:r w:rsidRPr="009515B2">
        <w:rPr>
          <w:rFonts w:ascii="Arial" w:hAnsi="Arial" w:cs="Arial"/>
          <w:b/>
        </w:rPr>
        <w:t>Higrómetro digital.-</w:t>
      </w:r>
      <w:r w:rsidRPr="00806320">
        <w:rPr>
          <w:rFonts w:ascii="Arial" w:hAnsi="Arial" w:cs="Arial"/>
        </w:rPr>
        <w:t xml:space="preserve"> Es un dispositivo que mide la humedad relativa y la temperatura del ambiente.</w:t>
      </w:r>
    </w:p>
    <w:p w:rsidR="00C541B5" w:rsidRPr="00806320" w:rsidRDefault="00C541B5" w:rsidP="00C541B5">
      <w:pPr>
        <w:spacing w:line="480" w:lineRule="auto"/>
        <w:ind w:left="1418"/>
        <w:jc w:val="both"/>
        <w:rPr>
          <w:rFonts w:ascii="Arial" w:hAnsi="Arial" w:cs="Arial"/>
        </w:rPr>
      </w:pPr>
    </w:p>
    <w:p w:rsidR="00612C5A" w:rsidRPr="00C541B5" w:rsidRDefault="00612C5A" w:rsidP="00612C5A">
      <w:pPr>
        <w:spacing w:line="480" w:lineRule="auto"/>
        <w:ind w:left="1418" w:hanging="284"/>
        <w:jc w:val="center"/>
        <w:rPr>
          <w:rFonts w:ascii="Arial" w:hAnsi="Arial" w:cs="Arial"/>
          <w:b/>
          <w:sz w:val="16"/>
        </w:rPr>
      </w:pPr>
      <w:r>
        <w:rPr>
          <w:rFonts w:ascii="Arial" w:hAnsi="Arial" w:cs="Arial"/>
          <w:b/>
          <w:noProof/>
          <w:lang w:val="es-EC" w:eastAsia="es-EC"/>
        </w:rPr>
        <w:drawing>
          <wp:inline distT="0" distB="0" distL="0" distR="0">
            <wp:extent cx="2160000" cy="1878723"/>
            <wp:effectExtent l="0" t="0" r="0" b="7620"/>
            <wp:docPr id="21" name="Imagen 21" descr="C:\Users\USUARIO\Desktop\Nueva carpeta\P101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UARIO\Desktop\Nueva carpeta\P1010450.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959" t="9691" r="34884" b="21696"/>
                    <a:stretch/>
                  </pic:blipFill>
                  <pic:spPr bwMode="auto">
                    <a:xfrm>
                      <a:off x="0" y="0"/>
                      <a:ext cx="2160000" cy="1878723"/>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Default="00612C5A" w:rsidP="00612C5A">
      <w:pPr>
        <w:spacing w:line="480" w:lineRule="auto"/>
        <w:ind w:left="1418" w:hanging="284"/>
        <w:jc w:val="center"/>
        <w:rPr>
          <w:rFonts w:ascii="Arial" w:hAnsi="Arial" w:cs="Arial"/>
          <w:b/>
        </w:rPr>
      </w:pPr>
      <w:r w:rsidRPr="00947361">
        <w:rPr>
          <w:rFonts w:ascii="Arial" w:hAnsi="Arial" w:cs="Arial"/>
          <w:b/>
        </w:rPr>
        <w:t xml:space="preserve">FIGURA </w:t>
      </w:r>
      <w:r>
        <w:rPr>
          <w:rFonts w:ascii="Arial" w:hAnsi="Arial" w:cs="Arial"/>
          <w:b/>
        </w:rPr>
        <w:t>2.15</w:t>
      </w:r>
      <w:r w:rsidRPr="00947361">
        <w:rPr>
          <w:rFonts w:ascii="Arial" w:hAnsi="Arial" w:cs="Arial"/>
          <w:b/>
        </w:rPr>
        <w:t xml:space="preserve">. </w:t>
      </w:r>
      <w:r>
        <w:rPr>
          <w:rFonts w:ascii="Arial" w:hAnsi="Arial" w:cs="Arial"/>
          <w:b/>
        </w:rPr>
        <w:t>HIGRÓMETRO DIGITAL</w:t>
      </w:r>
    </w:p>
    <w:p w:rsidR="00612C5A" w:rsidRDefault="00612C5A" w:rsidP="00C541B5">
      <w:pPr>
        <w:numPr>
          <w:ilvl w:val="0"/>
          <w:numId w:val="17"/>
        </w:numPr>
        <w:tabs>
          <w:tab w:val="clear" w:pos="720"/>
          <w:tab w:val="num" w:pos="1418"/>
        </w:tabs>
        <w:spacing w:line="480" w:lineRule="auto"/>
        <w:ind w:left="1418" w:hanging="284"/>
        <w:jc w:val="both"/>
        <w:rPr>
          <w:rFonts w:ascii="Arial" w:hAnsi="Arial" w:cs="Arial"/>
        </w:rPr>
      </w:pPr>
      <w:r w:rsidRPr="009515B2">
        <w:rPr>
          <w:rFonts w:ascii="Arial" w:hAnsi="Arial" w:cs="Arial"/>
          <w:b/>
        </w:rPr>
        <w:lastRenderedPageBreak/>
        <w:t>Estilete.-</w:t>
      </w:r>
      <w:r>
        <w:rPr>
          <w:rFonts w:ascii="Arial" w:hAnsi="Arial" w:cs="Arial"/>
        </w:rPr>
        <w:t xml:space="preserve"> S</w:t>
      </w:r>
      <w:r w:rsidRPr="00806320">
        <w:rPr>
          <w:rFonts w:ascii="Arial" w:hAnsi="Arial" w:cs="Arial"/>
        </w:rPr>
        <w:t xml:space="preserve">irvió para cortar y obtener laminillas de </w:t>
      </w:r>
      <w:proofErr w:type="spellStart"/>
      <w:r w:rsidRPr="00806320">
        <w:rPr>
          <w:rFonts w:ascii="Arial" w:hAnsi="Arial" w:cs="Arial"/>
        </w:rPr>
        <w:t>nanocompuesto</w:t>
      </w:r>
      <w:proofErr w:type="spellEnd"/>
      <w:r w:rsidRPr="00806320">
        <w:rPr>
          <w:rFonts w:ascii="Arial" w:hAnsi="Arial" w:cs="Arial"/>
        </w:rPr>
        <w:t xml:space="preserve"> para el análisis </w:t>
      </w:r>
      <w:proofErr w:type="spellStart"/>
      <w:r w:rsidRPr="00806320">
        <w:rPr>
          <w:rFonts w:ascii="Arial" w:hAnsi="Arial" w:cs="Arial"/>
        </w:rPr>
        <w:t>termogravimétrico</w:t>
      </w:r>
      <w:proofErr w:type="spellEnd"/>
      <w:r w:rsidRPr="00806320">
        <w:rPr>
          <w:rFonts w:ascii="Arial" w:hAnsi="Arial" w:cs="Arial"/>
        </w:rPr>
        <w:t xml:space="preserve"> y para marcar las probetas usadas </w:t>
      </w:r>
      <w:r>
        <w:rPr>
          <w:rFonts w:ascii="Arial" w:hAnsi="Arial" w:cs="Arial"/>
        </w:rPr>
        <w:t>en el ensayo</w:t>
      </w:r>
      <w:r w:rsidRPr="00806320">
        <w:rPr>
          <w:rFonts w:ascii="Arial" w:hAnsi="Arial" w:cs="Arial"/>
        </w:rPr>
        <w:t xml:space="preserve"> de </w:t>
      </w:r>
      <w:proofErr w:type="spellStart"/>
      <w:r w:rsidRPr="00806320">
        <w:rPr>
          <w:rFonts w:ascii="Arial" w:hAnsi="Arial" w:cs="Arial"/>
        </w:rPr>
        <w:t>flamabilidad</w:t>
      </w:r>
      <w:proofErr w:type="spellEnd"/>
      <w:r w:rsidRPr="00806320">
        <w:rPr>
          <w:rFonts w:ascii="Arial" w:hAnsi="Arial" w:cs="Arial"/>
        </w:rPr>
        <w:t>.</w:t>
      </w:r>
    </w:p>
    <w:p w:rsidR="000B47B7" w:rsidRPr="00806320" w:rsidRDefault="000B47B7" w:rsidP="000B47B7">
      <w:pPr>
        <w:spacing w:line="480" w:lineRule="auto"/>
        <w:ind w:left="1418"/>
        <w:jc w:val="both"/>
        <w:rPr>
          <w:rFonts w:ascii="Arial" w:hAnsi="Arial" w:cs="Arial"/>
        </w:rPr>
      </w:pPr>
    </w:p>
    <w:p w:rsidR="00C541B5" w:rsidRPr="00C541B5" w:rsidRDefault="00612C5A" w:rsidP="00C541B5">
      <w:pPr>
        <w:ind w:left="1418" w:hanging="284"/>
        <w:jc w:val="center"/>
        <w:rPr>
          <w:rFonts w:ascii="Arial" w:hAnsi="Arial" w:cs="Arial"/>
          <w:sz w:val="14"/>
        </w:rPr>
      </w:pPr>
      <w:r w:rsidRPr="00C541B5">
        <w:rPr>
          <w:rFonts w:ascii="Arial" w:hAnsi="Arial" w:cs="Arial"/>
          <w:noProof/>
          <w:sz w:val="18"/>
          <w:lang w:val="es-EC" w:eastAsia="es-EC"/>
        </w:rPr>
        <w:drawing>
          <wp:inline distT="0" distB="0" distL="0" distR="0">
            <wp:extent cx="1159444" cy="2452733"/>
            <wp:effectExtent l="0" t="0" r="0" b="0"/>
            <wp:docPr id="10" name="Imagen 10" descr="C:\Users\USUARIO\Desktop\FOTOS_TESIS\la foto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FOTOS_TESIS\la foto 1(2).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0000" t="16237" r="33480" b="10117"/>
                    <a:stretch/>
                  </pic:blipFill>
                  <pic:spPr bwMode="auto">
                    <a:xfrm>
                      <a:off x="0" y="0"/>
                      <a:ext cx="1165933" cy="2466461"/>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Default="00612C5A" w:rsidP="000B47B7">
      <w:pPr>
        <w:spacing w:before="240" w:line="480" w:lineRule="auto"/>
        <w:ind w:left="1418" w:hanging="284"/>
        <w:jc w:val="center"/>
        <w:rPr>
          <w:rFonts w:ascii="Arial" w:hAnsi="Arial" w:cs="Arial"/>
          <w:b/>
        </w:rPr>
      </w:pPr>
      <w:r w:rsidRPr="00947361">
        <w:rPr>
          <w:rFonts w:ascii="Arial" w:hAnsi="Arial" w:cs="Arial"/>
          <w:b/>
        </w:rPr>
        <w:t xml:space="preserve">FIGURA </w:t>
      </w:r>
      <w:r>
        <w:rPr>
          <w:rFonts w:ascii="Arial" w:hAnsi="Arial" w:cs="Arial"/>
          <w:b/>
        </w:rPr>
        <w:t>2.16</w:t>
      </w:r>
      <w:r w:rsidRPr="00947361">
        <w:rPr>
          <w:rFonts w:ascii="Arial" w:hAnsi="Arial" w:cs="Arial"/>
          <w:b/>
        </w:rPr>
        <w:t xml:space="preserve">. </w:t>
      </w:r>
      <w:r>
        <w:rPr>
          <w:rFonts w:ascii="Arial" w:hAnsi="Arial" w:cs="Arial"/>
          <w:b/>
        </w:rPr>
        <w:t>ESTILETE</w:t>
      </w:r>
    </w:p>
    <w:p w:rsidR="00612C5A" w:rsidRPr="00EB2503" w:rsidRDefault="00612C5A" w:rsidP="00612C5A">
      <w:pPr>
        <w:ind w:left="1418" w:hanging="284"/>
        <w:jc w:val="both"/>
        <w:rPr>
          <w:rFonts w:ascii="Arial" w:hAnsi="Arial" w:cs="Arial"/>
          <w:b/>
        </w:rPr>
      </w:pPr>
    </w:p>
    <w:p w:rsidR="00612C5A" w:rsidRPr="00806320" w:rsidRDefault="00612C5A" w:rsidP="00612C5A">
      <w:pPr>
        <w:numPr>
          <w:ilvl w:val="0"/>
          <w:numId w:val="17"/>
        </w:numPr>
        <w:tabs>
          <w:tab w:val="clear" w:pos="720"/>
          <w:tab w:val="num" w:pos="1418"/>
        </w:tabs>
        <w:spacing w:line="480" w:lineRule="auto"/>
        <w:ind w:left="1418" w:hanging="284"/>
        <w:jc w:val="both"/>
        <w:rPr>
          <w:rFonts w:ascii="Arial" w:hAnsi="Arial" w:cs="Arial"/>
        </w:rPr>
      </w:pPr>
      <w:proofErr w:type="spellStart"/>
      <w:r w:rsidRPr="009515B2">
        <w:rPr>
          <w:rFonts w:ascii="Arial" w:hAnsi="Arial" w:cs="Arial"/>
          <w:b/>
        </w:rPr>
        <w:t>SpeedMixer</w:t>
      </w:r>
      <w:proofErr w:type="spellEnd"/>
      <w:r w:rsidRPr="009515B2">
        <w:rPr>
          <w:rFonts w:ascii="Arial" w:hAnsi="Arial" w:cs="Arial"/>
          <w:b/>
        </w:rPr>
        <w:t>.-</w:t>
      </w:r>
      <w:r>
        <w:rPr>
          <w:rFonts w:ascii="Arial" w:hAnsi="Arial" w:cs="Arial"/>
        </w:rPr>
        <w:t xml:space="preserve"> D</w:t>
      </w:r>
      <w:r w:rsidRPr="00176843">
        <w:rPr>
          <w:rFonts w:ascii="Arial" w:hAnsi="Arial" w:cs="Arial"/>
        </w:rPr>
        <w:t xml:space="preserve">ebido </w:t>
      </w:r>
      <w:r w:rsidRPr="00806320">
        <w:rPr>
          <w:rFonts w:ascii="Arial" w:hAnsi="Arial" w:cs="Arial"/>
        </w:rPr>
        <w:t>a su capacidad de rotación e</w:t>
      </w:r>
      <w:r>
        <w:rPr>
          <w:rFonts w:ascii="Arial" w:hAnsi="Arial" w:cs="Arial"/>
        </w:rPr>
        <w:t xml:space="preserve">n los tres ejes dimensionales fue </w:t>
      </w:r>
      <w:r w:rsidRPr="00806320">
        <w:rPr>
          <w:rFonts w:ascii="Arial" w:hAnsi="Arial" w:cs="Arial"/>
        </w:rPr>
        <w:t>utiliza</w:t>
      </w:r>
      <w:r>
        <w:rPr>
          <w:rFonts w:ascii="Arial" w:hAnsi="Arial" w:cs="Arial"/>
        </w:rPr>
        <w:t>do</w:t>
      </w:r>
      <w:r w:rsidRPr="00806320">
        <w:rPr>
          <w:rFonts w:ascii="Arial" w:hAnsi="Arial" w:cs="Arial"/>
        </w:rPr>
        <w:t xml:space="preserve"> en la mezcla de las muestras en estado de polvo.</w:t>
      </w:r>
    </w:p>
    <w:p w:rsidR="00612C5A" w:rsidRDefault="00612C5A" w:rsidP="00612C5A">
      <w:pPr>
        <w:spacing w:line="480" w:lineRule="auto"/>
        <w:ind w:left="1418" w:hanging="284"/>
        <w:jc w:val="center"/>
        <w:rPr>
          <w:rFonts w:ascii="Arial" w:hAnsi="Arial" w:cs="Arial"/>
          <w:b/>
        </w:rPr>
      </w:pPr>
      <w:r>
        <w:rPr>
          <w:noProof/>
          <w:lang w:val="es-EC" w:eastAsia="es-EC"/>
        </w:rPr>
        <w:lastRenderedPageBreak/>
        <w:drawing>
          <wp:inline distT="0" distB="0" distL="0" distR="0">
            <wp:extent cx="2156604" cy="2587925"/>
            <wp:effectExtent l="19050" t="0" r="0" b="0"/>
            <wp:docPr id="22" name="Imagen 22" descr="C:\Users\USUARIO\AppData\Local\Microsoft\Windows\Temporary Internet Files\Content.Word\P101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UARIO\AppData\Local\Microsoft\Windows\Temporary Internet Files\Content.Word\P1010446.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1912" t="16215" r="22748" b="5032"/>
                    <a:stretch/>
                  </pic:blipFill>
                  <pic:spPr bwMode="auto">
                    <a:xfrm>
                      <a:off x="0" y="0"/>
                      <a:ext cx="2160000" cy="2592000"/>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Default="00612C5A" w:rsidP="00C541B5">
      <w:pPr>
        <w:spacing w:line="360" w:lineRule="auto"/>
        <w:ind w:left="992" w:hanging="284"/>
        <w:jc w:val="center"/>
        <w:rPr>
          <w:rFonts w:ascii="Arial" w:hAnsi="Arial" w:cs="Arial"/>
          <w:b/>
        </w:rPr>
      </w:pPr>
      <w:r w:rsidRPr="00947361">
        <w:rPr>
          <w:rFonts w:ascii="Arial" w:hAnsi="Arial" w:cs="Arial"/>
          <w:b/>
        </w:rPr>
        <w:t xml:space="preserve">FIGURA </w:t>
      </w:r>
      <w:r>
        <w:rPr>
          <w:rFonts w:ascii="Arial" w:hAnsi="Arial" w:cs="Arial"/>
          <w:b/>
        </w:rPr>
        <w:t>2.17</w:t>
      </w:r>
      <w:r w:rsidRPr="00947361">
        <w:rPr>
          <w:rFonts w:ascii="Arial" w:hAnsi="Arial" w:cs="Arial"/>
          <w:b/>
        </w:rPr>
        <w:t xml:space="preserve">. </w:t>
      </w:r>
      <w:r>
        <w:rPr>
          <w:rFonts w:ascii="Arial" w:hAnsi="Arial" w:cs="Arial"/>
          <w:b/>
        </w:rPr>
        <w:t>SPEEDMIXER Y HOLDER PARA COLOCAR MUESTRA</w:t>
      </w:r>
    </w:p>
    <w:p w:rsidR="00C541B5" w:rsidRDefault="00C541B5" w:rsidP="00C541B5">
      <w:pPr>
        <w:spacing w:line="360" w:lineRule="auto"/>
        <w:ind w:left="992" w:hanging="284"/>
        <w:jc w:val="center"/>
        <w:rPr>
          <w:rFonts w:ascii="Arial" w:hAnsi="Arial" w:cs="Arial"/>
          <w:b/>
        </w:rPr>
      </w:pPr>
    </w:p>
    <w:p w:rsidR="00C541B5" w:rsidRPr="00947361" w:rsidRDefault="00C541B5" w:rsidP="00C541B5">
      <w:pPr>
        <w:spacing w:line="360" w:lineRule="auto"/>
        <w:ind w:left="992" w:hanging="284"/>
        <w:jc w:val="center"/>
        <w:rPr>
          <w:rFonts w:ascii="Arial" w:hAnsi="Arial" w:cs="Arial"/>
          <w:b/>
        </w:rPr>
      </w:pPr>
    </w:p>
    <w:p w:rsidR="00612C5A" w:rsidRPr="00806320" w:rsidRDefault="00612C5A" w:rsidP="00612C5A">
      <w:pPr>
        <w:numPr>
          <w:ilvl w:val="0"/>
          <w:numId w:val="17"/>
        </w:numPr>
        <w:tabs>
          <w:tab w:val="clear" w:pos="720"/>
          <w:tab w:val="num" w:pos="1418"/>
        </w:tabs>
        <w:spacing w:line="480" w:lineRule="auto"/>
        <w:ind w:left="1418" w:hanging="284"/>
        <w:jc w:val="both"/>
        <w:rPr>
          <w:rFonts w:ascii="Arial" w:hAnsi="Arial" w:cs="Arial"/>
        </w:rPr>
      </w:pPr>
      <w:r w:rsidRPr="009515B2">
        <w:rPr>
          <w:rFonts w:ascii="Arial" w:hAnsi="Arial" w:cs="Arial"/>
          <w:b/>
        </w:rPr>
        <w:t>Balanza.-</w:t>
      </w:r>
      <w:r w:rsidRPr="00806320">
        <w:rPr>
          <w:rFonts w:ascii="Arial" w:hAnsi="Arial" w:cs="Arial"/>
        </w:rPr>
        <w:t xml:space="preserve"> </w:t>
      </w:r>
      <w:r>
        <w:rPr>
          <w:rFonts w:ascii="Arial" w:hAnsi="Arial" w:cs="Arial"/>
        </w:rPr>
        <w:t>U</w:t>
      </w:r>
      <w:r w:rsidRPr="00806320">
        <w:rPr>
          <w:rFonts w:ascii="Arial" w:hAnsi="Arial" w:cs="Arial"/>
        </w:rPr>
        <w:t>tilizada para cuant</w:t>
      </w:r>
      <w:r>
        <w:rPr>
          <w:rFonts w:ascii="Arial" w:hAnsi="Arial" w:cs="Arial"/>
        </w:rPr>
        <w:t>ificar y controlar el peso de lo</w:t>
      </w:r>
      <w:r w:rsidRPr="00806320">
        <w:rPr>
          <w:rFonts w:ascii="Arial" w:hAnsi="Arial" w:cs="Arial"/>
        </w:rPr>
        <w:t xml:space="preserve">s </w:t>
      </w:r>
      <w:r>
        <w:rPr>
          <w:rFonts w:ascii="Arial" w:hAnsi="Arial" w:cs="Arial"/>
        </w:rPr>
        <w:t>elementos utilizados.</w:t>
      </w:r>
    </w:p>
    <w:p w:rsidR="00612C5A" w:rsidRDefault="00612C5A" w:rsidP="00612C5A">
      <w:pPr>
        <w:spacing w:line="480" w:lineRule="auto"/>
        <w:ind w:left="1418" w:hanging="284"/>
        <w:jc w:val="center"/>
        <w:rPr>
          <w:rFonts w:ascii="Arial" w:hAnsi="Arial" w:cs="Arial"/>
          <w:b/>
        </w:rPr>
      </w:pPr>
      <w:r>
        <w:rPr>
          <w:noProof/>
          <w:lang w:val="es-EC" w:eastAsia="es-EC"/>
        </w:rPr>
        <w:drawing>
          <wp:inline distT="0" distB="0" distL="0" distR="0">
            <wp:extent cx="2158195" cy="2724150"/>
            <wp:effectExtent l="0" t="0" r="0" b="0"/>
            <wp:docPr id="23" name="Imagen 23" descr="C:\Users\USUARIO\AppData\Local\Microsoft\Windows\Temporary Internet Files\Content.Word\P101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O\AppData\Local\Microsoft\Windows\Temporary Internet Files\Content.Word\P1010441.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2077" t="9278" r="20817" b="13654"/>
                    <a:stretch/>
                  </pic:blipFill>
                  <pic:spPr bwMode="auto">
                    <a:xfrm>
                      <a:off x="0" y="0"/>
                      <a:ext cx="2160000" cy="2726429"/>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Pr="00947361" w:rsidRDefault="00612C5A" w:rsidP="00612C5A">
      <w:pPr>
        <w:spacing w:line="480" w:lineRule="auto"/>
        <w:ind w:left="1418" w:hanging="284"/>
        <w:jc w:val="center"/>
        <w:rPr>
          <w:rFonts w:ascii="Arial" w:hAnsi="Arial" w:cs="Arial"/>
          <w:b/>
        </w:rPr>
      </w:pPr>
      <w:r w:rsidRPr="00947361">
        <w:rPr>
          <w:rFonts w:ascii="Arial" w:hAnsi="Arial" w:cs="Arial"/>
          <w:b/>
        </w:rPr>
        <w:t xml:space="preserve">FIGURA </w:t>
      </w:r>
      <w:r>
        <w:rPr>
          <w:rFonts w:ascii="Arial" w:hAnsi="Arial" w:cs="Arial"/>
          <w:b/>
        </w:rPr>
        <w:t>2.18</w:t>
      </w:r>
      <w:r w:rsidRPr="00947361">
        <w:rPr>
          <w:rFonts w:ascii="Arial" w:hAnsi="Arial" w:cs="Arial"/>
          <w:b/>
        </w:rPr>
        <w:t xml:space="preserve">. </w:t>
      </w:r>
      <w:r>
        <w:rPr>
          <w:rFonts w:ascii="Arial" w:hAnsi="Arial" w:cs="Arial"/>
          <w:b/>
        </w:rPr>
        <w:t>BALANZA</w:t>
      </w:r>
    </w:p>
    <w:p w:rsidR="00612C5A" w:rsidRDefault="00612C5A" w:rsidP="00612C5A">
      <w:pPr>
        <w:numPr>
          <w:ilvl w:val="0"/>
          <w:numId w:val="17"/>
        </w:numPr>
        <w:tabs>
          <w:tab w:val="clear" w:pos="720"/>
          <w:tab w:val="num" w:pos="1418"/>
        </w:tabs>
        <w:spacing w:line="480" w:lineRule="auto"/>
        <w:ind w:left="1418" w:hanging="284"/>
        <w:jc w:val="both"/>
        <w:rPr>
          <w:rFonts w:ascii="Arial" w:hAnsi="Arial" w:cs="Arial"/>
        </w:rPr>
      </w:pPr>
      <w:r w:rsidRPr="009515B2">
        <w:rPr>
          <w:rFonts w:ascii="Arial" w:hAnsi="Arial" w:cs="Arial"/>
          <w:b/>
        </w:rPr>
        <w:lastRenderedPageBreak/>
        <w:t>Mechero de alcohol.-</w:t>
      </w:r>
      <w:r>
        <w:rPr>
          <w:rFonts w:ascii="Arial" w:hAnsi="Arial" w:cs="Arial"/>
        </w:rPr>
        <w:t xml:space="preserve"> U</w:t>
      </w:r>
      <w:r w:rsidRPr="00806320">
        <w:rPr>
          <w:rFonts w:ascii="Arial" w:hAnsi="Arial" w:cs="Arial"/>
        </w:rPr>
        <w:t>tiliza el alcohol como combustible para crear u</w:t>
      </w:r>
      <w:r>
        <w:rPr>
          <w:rFonts w:ascii="Arial" w:hAnsi="Arial" w:cs="Arial"/>
        </w:rPr>
        <w:t>na llama, la misma que sirvió</w:t>
      </w:r>
      <w:r w:rsidRPr="00806320">
        <w:rPr>
          <w:rFonts w:ascii="Arial" w:hAnsi="Arial" w:cs="Arial"/>
        </w:rPr>
        <w:t xml:space="preserve"> para desinfectar los instrumentos y para la prueba de </w:t>
      </w:r>
      <w:proofErr w:type="spellStart"/>
      <w:r w:rsidRPr="00806320">
        <w:rPr>
          <w:rFonts w:ascii="Arial" w:hAnsi="Arial" w:cs="Arial"/>
        </w:rPr>
        <w:t>flamabilidad</w:t>
      </w:r>
      <w:proofErr w:type="spellEnd"/>
      <w:r w:rsidRPr="00806320">
        <w:rPr>
          <w:rFonts w:ascii="Arial" w:hAnsi="Arial" w:cs="Arial"/>
        </w:rPr>
        <w:t>.</w:t>
      </w:r>
    </w:p>
    <w:p w:rsidR="00612C5A" w:rsidRDefault="00612C5A" w:rsidP="00612C5A">
      <w:pPr>
        <w:numPr>
          <w:ilvl w:val="0"/>
          <w:numId w:val="17"/>
        </w:numPr>
        <w:tabs>
          <w:tab w:val="clear" w:pos="720"/>
          <w:tab w:val="num" w:pos="1418"/>
        </w:tabs>
        <w:spacing w:line="480" w:lineRule="auto"/>
        <w:ind w:left="1418" w:hanging="284"/>
        <w:jc w:val="both"/>
        <w:rPr>
          <w:rFonts w:ascii="Arial" w:hAnsi="Arial" w:cs="Arial"/>
        </w:rPr>
      </w:pPr>
      <w:r w:rsidRPr="009515B2">
        <w:rPr>
          <w:rFonts w:ascii="Arial" w:hAnsi="Arial" w:cs="Arial"/>
          <w:b/>
        </w:rPr>
        <w:t>Vidrio reloj.-</w:t>
      </w:r>
      <w:r>
        <w:rPr>
          <w:rFonts w:ascii="Arial" w:hAnsi="Arial" w:cs="Arial"/>
        </w:rPr>
        <w:t xml:space="preserve"> U</w:t>
      </w:r>
      <w:r w:rsidRPr="00806320">
        <w:rPr>
          <w:rFonts w:ascii="Arial" w:hAnsi="Arial" w:cs="Arial"/>
        </w:rPr>
        <w:t xml:space="preserve">sado para pesar las pequeñas cantidades de muestra usadas en análisis </w:t>
      </w:r>
      <w:proofErr w:type="spellStart"/>
      <w:r w:rsidRPr="00806320">
        <w:rPr>
          <w:rFonts w:ascii="Arial" w:hAnsi="Arial" w:cs="Arial"/>
        </w:rPr>
        <w:t>termogravimétrico</w:t>
      </w:r>
      <w:proofErr w:type="spellEnd"/>
      <w:r w:rsidRPr="00806320">
        <w:rPr>
          <w:rFonts w:ascii="Arial" w:hAnsi="Arial" w:cs="Arial"/>
        </w:rPr>
        <w:t>.</w:t>
      </w:r>
    </w:p>
    <w:p w:rsidR="00612C5A" w:rsidRDefault="00612C5A" w:rsidP="00612C5A">
      <w:pPr>
        <w:numPr>
          <w:ilvl w:val="0"/>
          <w:numId w:val="17"/>
        </w:numPr>
        <w:tabs>
          <w:tab w:val="clear" w:pos="720"/>
          <w:tab w:val="num" w:pos="1418"/>
        </w:tabs>
        <w:spacing w:line="480" w:lineRule="auto"/>
        <w:ind w:left="1418" w:hanging="284"/>
        <w:jc w:val="both"/>
        <w:rPr>
          <w:rFonts w:ascii="Arial" w:hAnsi="Arial" w:cs="Arial"/>
        </w:rPr>
      </w:pPr>
      <w:r w:rsidRPr="009515B2">
        <w:rPr>
          <w:rFonts w:ascii="Arial" w:hAnsi="Arial" w:cs="Arial"/>
          <w:b/>
        </w:rPr>
        <w:t>Pinzas.-</w:t>
      </w:r>
      <w:r>
        <w:rPr>
          <w:rFonts w:ascii="Arial" w:hAnsi="Arial" w:cs="Arial"/>
        </w:rPr>
        <w:t xml:space="preserve"> N</w:t>
      </w:r>
      <w:r w:rsidRPr="00806320">
        <w:rPr>
          <w:rFonts w:ascii="Arial" w:hAnsi="Arial" w:cs="Arial"/>
        </w:rPr>
        <w:t xml:space="preserve">ecesarias para sostener la probeta en el ensayo de </w:t>
      </w:r>
      <w:proofErr w:type="spellStart"/>
      <w:r w:rsidRPr="00806320">
        <w:rPr>
          <w:rFonts w:ascii="Arial" w:hAnsi="Arial" w:cs="Arial"/>
        </w:rPr>
        <w:t>flamabilidad</w:t>
      </w:r>
      <w:proofErr w:type="spellEnd"/>
      <w:r w:rsidRPr="00806320">
        <w:rPr>
          <w:rFonts w:ascii="Arial" w:hAnsi="Arial" w:cs="Arial"/>
        </w:rPr>
        <w:t>.</w:t>
      </w:r>
    </w:p>
    <w:p w:rsidR="00612C5A" w:rsidRPr="00806320" w:rsidRDefault="00612C5A" w:rsidP="00612C5A">
      <w:pPr>
        <w:numPr>
          <w:ilvl w:val="0"/>
          <w:numId w:val="17"/>
        </w:numPr>
        <w:tabs>
          <w:tab w:val="clear" w:pos="720"/>
          <w:tab w:val="num" w:pos="1418"/>
        </w:tabs>
        <w:spacing w:line="480" w:lineRule="auto"/>
        <w:ind w:left="1418" w:hanging="284"/>
        <w:jc w:val="both"/>
        <w:rPr>
          <w:rFonts w:ascii="Arial" w:hAnsi="Arial" w:cs="Arial"/>
        </w:rPr>
      </w:pPr>
      <w:r w:rsidRPr="009515B2">
        <w:rPr>
          <w:rFonts w:ascii="Arial" w:hAnsi="Arial" w:cs="Arial"/>
          <w:b/>
        </w:rPr>
        <w:t>Espátulas.-</w:t>
      </w:r>
      <w:r w:rsidRPr="00806320">
        <w:rPr>
          <w:rFonts w:ascii="Arial" w:hAnsi="Arial" w:cs="Arial"/>
        </w:rPr>
        <w:t xml:space="preserve"> Sirvieron para manipular l</w:t>
      </w:r>
      <w:r>
        <w:rPr>
          <w:rFonts w:ascii="Arial" w:hAnsi="Arial" w:cs="Arial"/>
        </w:rPr>
        <w:t>as muestras sin contaminarlas con</w:t>
      </w:r>
      <w:r w:rsidRPr="00806320">
        <w:rPr>
          <w:rFonts w:ascii="Arial" w:hAnsi="Arial" w:cs="Arial"/>
        </w:rPr>
        <w:t xml:space="preserve"> impurezas.</w:t>
      </w:r>
    </w:p>
    <w:p w:rsidR="00612C5A" w:rsidRPr="00B962C8" w:rsidRDefault="00612C5A" w:rsidP="00612C5A">
      <w:pPr>
        <w:spacing w:line="480" w:lineRule="auto"/>
        <w:ind w:left="1418" w:hanging="284"/>
        <w:jc w:val="both"/>
        <w:rPr>
          <w:rFonts w:ascii="Arial" w:hAnsi="Arial" w:cs="Arial"/>
        </w:rPr>
      </w:pPr>
    </w:p>
    <w:p w:rsidR="00612C5A" w:rsidRDefault="00612C5A" w:rsidP="00612C5A">
      <w:pPr>
        <w:spacing w:line="480" w:lineRule="auto"/>
        <w:ind w:left="1418" w:hanging="284"/>
        <w:jc w:val="center"/>
        <w:rPr>
          <w:rFonts w:ascii="Arial" w:hAnsi="Arial" w:cs="Arial"/>
          <w:b/>
        </w:rPr>
      </w:pPr>
      <w:r>
        <w:rPr>
          <w:noProof/>
          <w:lang w:val="es-EC" w:eastAsia="es-EC"/>
        </w:rPr>
        <w:drawing>
          <wp:inline distT="0" distB="0" distL="0" distR="0">
            <wp:extent cx="2570672" cy="1883664"/>
            <wp:effectExtent l="19050" t="0" r="1078" b="0"/>
            <wp:docPr id="26" name="Imagen 26" descr="C:\Users\USUARIO\AppData\Local\Microsoft\Windows\Temporary Internet Files\Content.Word\P1010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UARIO\AppData\Local\Microsoft\Windows\Temporary Internet Files\Content.Word\P1010443.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6620" t="31480" r="20035" b="20454"/>
                    <a:stretch/>
                  </pic:blipFill>
                  <pic:spPr bwMode="auto">
                    <a:xfrm>
                      <a:off x="0" y="0"/>
                      <a:ext cx="2576694" cy="1888076"/>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Default="00612C5A" w:rsidP="00863DD3">
      <w:pPr>
        <w:spacing w:line="360" w:lineRule="auto"/>
        <w:ind w:left="1418" w:hanging="284"/>
        <w:jc w:val="center"/>
        <w:rPr>
          <w:rFonts w:ascii="Arial" w:hAnsi="Arial" w:cs="Arial"/>
          <w:b/>
        </w:rPr>
      </w:pPr>
      <w:r w:rsidRPr="00947361">
        <w:rPr>
          <w:rFonts w:ascii="Arial" w:hAnsi="Arial" w:cs="Arial"/>
          <w:b/>
        </w:rPr>
        <w:t xml:space="preserve">FIGURA </w:t>
      </w:r>
      <w:r>
        <w:rPr>
          <w:rFonts w:ascii="Arial" w:hAnsi="Arial" w:cs="Arial"/>
          <w:b/>
        </w:rPr>
        <w:t>2.19</w:t>
      </w:r>
      <w:r w:rsidRPr="00947361">
        <w:rPr>
          <w:rFonts w:ascii="Arial" w:hAnsi="Arial" w:cs="Arial"/>
          <w:b/>
        </w:rPr>
        <w:t xml:space="preserve">. </w:t>
      </w:r>
      <w:r>
        <w:rPr>
          <w:rFonts w:ascii="Arial" w:hAnsi="Arial" w:cs="Arial"/>
          <w:b/>
        </w:rPr>
        <w:t>MECHERO – VIDRIO RELOJ –PINZAS-ESPÁTULAS</w:t>
      </w:r>
    </w:p>
    <w:p w:rsidR="00863DD3" w:rsidRDefault="00863DD3" w:rsidP="00863DD3">
      <w:pPr>
        <w:spacing w:line="360" w:lineRule="auto"/>
        <w:ind w:left="1418" w:hanging="284"/>
        <w:jc w:val="center"/>
        <w:rPr>
          <w:rFonts w:ascii="Arial" w:hAnsi="Arial" w:cs="Arial"/>
          <w:b/>
        </w:rPr>
      </w:pPr>
    </w:p>
    <w:p w:rsidR="00863DD3" w:rsidRPr="00947361" w:rsidRDefault="00863DD3" w:rsidP="00863DD3">
      <w:pPr>
        <w:spacing w:line="360" w:lineRule="auto"/>
        <w:ind w:left="1418" w:hanging="284"/>
        <w:jc w:val="center"/>
        <w:rPr>
          <w:rFonts w:ascii="Arial" w:hAnsi="Arial" w:cs="Arial"/>
          <w:b/>
        </w:rPr>
      </w:pPr>
    </w:p>
    <w:p w:rsidR="00612C5A" w:rsidRPr="00806320" w:rsidRDefault="00612C5A" w:rsidP="00612C5A">
      <w:pPr>
        <w:numPr>
          <w:ilvl w:val="0"/>
          <w:numId w:val="17"/>
        </w:numPr>
        <w:tabs>
          <w:tab w:val="clear" w:pos="720"/>
          <w:tab w:val="num" w:pos="1418"/>
        </w:tabs>
        <w:spacing w:line="480" w:lineRule="auto"/>
        <w:ind w:left="1418" w:hanging="284"/>
        <w:jc w:val="both"/>
        <w:rPr>
          <w:rFonts w:ascii="Arial" w:hAnsi="Arial" w:cs="Arial"/>
        </w:rPr>
      </w:pPr>
      <w:r w:rsidRPr="00EA58F6">
        <w:rPr>
          <w:rFonts w:ascii="Arial" w:hAnsi="Arial" w:cs="Arial"/>
          <w:b/>
        </w:rPr>
        <w:t>Centrífuga.-</w:t>
      </w:r>
      <w:r w:rsidRPr="00806320">
        <w:rPr>
          <w:rFonts w:ascii="Arial" w:hAnsi="Arial" w:cs="Arial"/>
        </w:rPr>
        <w:t xml:space="preserve"> </w:t>
      </w:r>
      <w:r>
        <w:rPr>
          <w:rFonts w:ascii="Arial" w:hAnsi="Arial" w:cs="Arial"/>
        </w:rPr>
        <w:t>Utilizada para eliminar</w:t>
      </w:r>
      <w:r w:rsidRPr="00806320">
        <w:rPr>
          <w:rFonts w:ascii="Arial" w:hAnsi="Arial" w:cs="Arial"/>
        </w:rPr>
        <w:t xml:space="preserve"> </w:t>
      </w:r>
      <w:r>
        <w:rPr>
          <w:rFonts w:ascii="Arial" w:hAnsi="Arial" w:cs="Arial"/>
        </w:rPr>
        <w:t xml:space="preserve">el exceso de agua durante el </w:t>
      </w:r>
      <w:r w:rsidRPr="00806320">
        <w:rPr>
          <w:rFonts w:ascii="Arial" w:hAnsi="Arial" w:cs="Arial"/>
        </w:rPr>
        <w:t>proceso de intercambio catiónico.</w:t>
      </w:r>
    </w:p>
    <w:p w:rsidR="00612C5A" w:rsidRDefault="00612C5A" w:rsidP="00612C5A">
      <w:pPr>
        <w:spacing w:line="480" w:lineRule="auto"/>
        <w:ind w:left="1418" w:hanging="284"/>
        <w:jc w:val="center"/>
        <w:rPr>
          <w:rFonts w:ascii="Arial" w:hAnsi="Arial" w:cs="Arial"/>
          <w:b/>
        </w:rPr>
      </w:pPr>
      <w:r>
        <w:rPr>
          <w:rFonts w:ascii="Arial" w:hAnsi="Arial" w:cs="Arial"/>
          <w:b/>
          <w:noProof/>
          <w:lang w:val="es-EC" w:eastAsia="es-EC"/>
        </w:rPr>
        <w:lastRenderedPageBreak/>
        <w:drawing>
          <wp:inline distT="0" distB="0" distL="0" distR="0">
            <wp:extent cx="2963053" cy="2165231"/>
            <wp:effectExtent l="19050" t="0" r="8747" b="0"/>
            <wp:docPr id="32" name="Imagen 32" descr="C:\Users\USUARIO\Desktop\Nueva carpeta\celutesis\IMG_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Nueva carpeta\celutesis\IMG_0393.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7018"/>
                    <a:stretch/>
                  </pic:blipFill>
                  <pic:spPr bwMode="auto">
                    <a:xfrm>
                      <a:off x="0" y="0"/>
                      <a:ext cx="2973554" cy="2172904"/>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Default="00612C5A" w:rsidP="00612C5A">
      <w:pPr>
        <w:spacing w:line="480" w:lineRule="auto"/>
        <w:ind w:left="1418" w:hanging="284"/>
        <w:jc w:val="center"/>
        <w:rPr>
          <w:rFonts w:ascii="Arial" w:hAnsi="Arial" w:cs="Arial"/>
          <w:b/>
        </w:rPr>
      </w:pPr>
      <w:r>
        <w:rPr>
          <w:rFonts w:ascii="Arial" w:hAnsi="Arial" w:cs="Arial"/>
          <w:b/>
        </w:rPr>
        <w:t>FIGURA 2.20</w:t>
      </w:r>
      <w:r w:rsidRPr="00947361">
        <w:rPr>
          <w:rFonts w:ascii="Arial" w:hAnsi="Arial" w:cs="Arial"/>
          <w:b/>
        </w:rPr>
        <w:t xml:space="preserve">. </w:t>
      </w:r>
      <w:r>
        <w:rPr>
          <w:rFonts w:ascii="Arial" w:hAnsi="Arial" w:cs="Arial"/>
          <w:b/>
        </w:rPr>
        <w:t xml:space="preserve">CENTRÍGUFA 5818 </w:t>
      </w:r>
      <w:r w:rsidR="00863DD3">
        <w:rPr>
          <w:rFonts w:ascii="Arial" w:hAnsi="Arial" w:cs="Arial"/>
          <w:b/>
        </w:rPr>
        <w:t>–</w:t>
      </w:r>
      <w:r>
        <w:rPr>
          <w:rFonts w:ascii="Arial" w:hAnsi="Arial" w:cs="Arial"/>
          <w:b/>
        </w:rPr>
        <w:t xml:space="preserve"> EPPENDORF</w:t>
      </w:r>
    </w:p>
    <w:p w:rsidR="00863DD3" w:rsidRPr="00947361" w:rsidRDefault="00863DD3" w:rsidP="00612C5A">
      <w:pPr>
        <w:spacing w:line="480" w:lineRule="auto"/>
        <w:ind w:left="1418" w:hanging="284"/>
        <w:jc w:val="center"/>
        <w:rPr>
          <w:rFonts w:ascii="Arial" w:hAnsi="Arial" w:cs="Arial"/>
          <w:b/>
        </w:rPr>
      </w:pPr>
    </w:p>
    <w:p w:rsidR="00612C5A" w:rsidRDefault="00612C5A" w:rsidP="00612C5A">
      <w:pPr>
        <w:numPr>
          <w:ilvl w:val="0"/>
          <w:numId w:val="17"/>
        </w:numPr>
        <w:tabs>
          <w:tab w:val="clear" w:pos="720"/>
          <w:tab w:val="num" w:pos="1418"/>
        </w:tabs>
        <w:spacing w:line="480" w:lineRule="auto"/>
        <w:ind w:left="1418" w:hanging="284"/>
        <w:jc w:val="both"/>
        <w:rPr>
          <w:rFonts w:ascii="Arial" w:hAnsi="Arial" w:cs="Arial"/>
        </w:rPr>
      </w:pPr>
      <w:r w:rsidRPr="000A4334">
        <w:rPr>
          <w:rFonts w:ascii="Arial" w:hAnsi="Arial" w:cs="Arial"/>
          <w:b/>
        </w:rPr>
        <w:t>Prensa en caliente.-</w:t>
      </w:r>
      <w:r>
        <w:rPr>
          <w:rFonts w:ascii="Arial" w:hAnsi="Arial" w:cs="Arial"/>
        </w:rPr>
        <w:t xml:space="preserve"> D</w:t>
      </w:r>
      <w:r w:rsidRPr="00806320">
        <w:rPr>
          <w:rFonts w:ascii="Arial" w:hAnsi="Arial" w:cs="Arial"/>
        </w:rPr>
        <w:t>ebido a su capacidad para aumentar</w:t>
      </w:r>
      <w:r>
        <w:rPr>
          <w:rFonts w:ascii="Arial" w:hAnsi="Arial" w:cs="Arial"/>
        </w:rPr>
        <w:t xml:space="preserve"> la temperatura y presionar </w:t>
      </w:r>
      <w:r w:rsidRPr="00806320">
        <w:rPr>
          <w:rFonts w:ascii="Arial" w:hAnsi="Arial" w:cs="Arial"/>
        </w:rPr>
        <w:t xml:space="preserve">permitió obtener placas de </w:t>
      </w:r>
      <w:proofErr w:type="spellStart"/>
      <w:r w:rsidRPr="00806320">
        <w:rPr>
          <w:rFonts w:ascii="Arial" w:hAnsi="Arial" w:cs="Arial"/>
        </w:rPr>
        <w:t>nanocompuesto</w:t>
      </w:r>
      <w:proofErr w:type="spellEnd"/>
      <w:r>
        <w:rPr>
          <w:rFonts w:ascii="Arial" w:hAnsi="Arial" w:cs="Arial"/>
        </w:rPr>
        <w:t xml:space="preserve"> del espesor requerido</w:t>
      </w:r>
      <w:r w:rsidRPr="00806320">
        <w:rPr>
          <w:rFonts w:ascii="Arial" w:hAnsi="Arial" w:cs="Arial"/>
        </w:rPr>
        <w:t>.</w:t>
      </w:r>
    </w:p>
    <w:p w:rsidR="00863DD3" w:rsidRPr="00863DD3" w:rsidRDefault="00863DD3" w:rsidP="00863DD3">
      <w:pPr>
        <w:spacing w:line="480" w:lineRule="auto"/>
        <w:ind w:left="1418"/>
        <w:jc w:val="both"/>
        <w:rPr>
          <w:rFonts w:ascii="Arial" w:hAnsi="Arial" w:cs="Arial"/>
          <w:sz w:val="32"/>
        </w:rPr>
      </w:pPr>
    </w:p>
    <w:p w:rsidR="00612C5A" w:rsidRDefault="00612C5A" w:rsidP="00612C5A">
      <w:pPr>
        <w:spacing w:line="480" w:lineRule="auto"/>
        <w:ind w:left="1418" w:hanging="284"/>
        <w:jc w:val="center"/>
        <w:rPr>
          <w:rFonts w:ascii="Arial" w:hAnsi="Arial" w:cs="Arial"/>
          <w:b/>
        </w:rPr>
      </w:pPr>
      <w:r>
        <w:rPr>
          <w:noProof/>
          <w:lang w:val="es-EC" w:eastAsia="es-EC"/>
        </w:rPr>
        <w:drawing>
          <wp:inline distT="0" distB="0" distL="0" distR="0">
            <wp:extent cx="2156604" cy="2682815"/>
            <wp:effectExtent l="19050" t="0" r="0" b="0"/>
            <wp:docPr id="25" name="Imagen 25" descr="C:\Users\USUARIO\AppData\Local\Microsoft\Windows\Temporary Internet Files\Content.Word\P101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UARIO\AppData\Local\Microsoft\Windows\Temporary Internet Files\Content.Word\P1010422.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5660" t="12631" r="17179" b="9967"/>
                    <a:stretch/>
                  </pic:blipFill>
                  <pic:spPr bwMode="auto">
                    <a:xfrm>
                      <a:off x="0" y="0"/>
                      <a:ext cx="2160000" cy="2687040"/>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Pr="00947361" w:rsidRDefault="00612C5A" w:rsidP="00612C5A">
      <w:pPr>
        <w:spacing w:line="480" w:lineRule="auto"/>
        <w:ind w:left="1418" w:hanging="284"/>
        <w:jc w:val="center"/>
        <w:rPr>
          <w:rFonts w:ascii="Arial" w:hAnsi="Arial" w:cs="Arial"/>
          <w:b/>
        </w:rPr>
      </w:pPr>
      <w:r w:rsidRPr="00947361">
        <w:rPr>
          <w:rFonts w:ascii="Arial" w:hAnsi="Arial" w:cs="Arial"/>
          <w:b/>
        </w:rPr>
        <w:t xml:space="preserve">FIGURA </w:t>
      </w:r>
      <w:r>
        <w:rPr>
          <w:rFonts w:ascii="Arial" w:hAnsi="Arial" w:cs="Arial"/>
          <w:b/>
        </w:rPr>
        <w:t>2.21</w:t>
      </w:r>
      <w:r w:rsidRPr="00947361">
        <w:rPr>
          <w:rFonts w:ascii="Arial" w:hAnsi="Arial" w:cs="Arial"/>
          <w:b/>
        </w:rPr>
        <w:t xml:space="preserve">. EQUIPO </w:t>
      </w:r>
      <w:r>
        <w:rPr>
          <w:rFonts w:ascii="Arial" w:hAnsi="Arial" w:cs="Arial"/>
          <w:b/>
        </w:rPr>
        <w:t>PARA PRENSADO EN CALIENTE</w:t>
      </w:r>
    </w:p>
    <w:p w:rsidR="00612C5A" w:rsidRDefault="00612C5A" w:rsidP="00612C5A">
      <w:pPr>
        <w:numPr>
          <w:ilvl w:val="0"/>
          <w:numId w:val="17"/>
        </w:numPr>
        <w:tabs>
          <w:tab w:val="clear" w:pos="720"/>
          <w:tab w:val="num" w:pos="1418"/>
        </w:tabs>
        <w:spacing w:line="480" w:lineRule="auto"/>
        <w:ind w:left="1418" w:hanging="284"/>
        <w:jc w:val="both"/>
        <w:rPr>
          <w:rFonts w:ascii="Arial" w:hAnsi="Arial" w:cs="Arial"/>
        </w:rPr>
      </w:pPr>
      <w:r w:rsidRPr="001D680D">
        <w:rPr>
          <w:rFonts w:ascii="Arial" w:hAnsi="Arial" w:cs="Arial"/>
          <w:b/>
        </w:rPr>
        <w:lastRenderedPageBreak/>
        <w:t>Cronómetro.-</w:t>
      </w:r>
      <w:r>
        <w:rPr>
          <w:rFonts w:ascii="Arial" w:hAnsi="Arial" w:cs="Arial"/>
        </w:rPr>
        <w:t xml:space="preserve"> El cual </w:t>
      </w:r>
      <w:r w:rsidRPr="00806320">
        <w:rPr>
          <w:rFonts w:ascii="Arial" w:hAnsi="Arial" w:cs="Arial"/>
        </w:rPr>
        <w:t>permitió controlar los tiempos en los procesos que lo requerían.</w:t>
      </w:r>
    </w:p>
    <w:p w:rsidR="00863DD3" w:rsidRDefault="00863DD3" w:rsidP="00863DD3">
      <w:pPr>
        <w:spacing w:line="480" w:lineRule="auto"/>
        <w:ind w:left="1418"/>
        <w:jc w:val="both"/>
        <w:rPr>
          <w:rFonts w:ascii="Arial" w:hAnsi="Arial" w:cs="Arial"/>
        </w:rPr>
      </w:pPr>
    </w:p>
    <w:p w:rsidR="00612C5A" w:rsidRDefault="00612C5A" w:rsidP="00612C5A">
      <w:pPr>
        <w:spacing w:line="480" w:lineRule="auto"/>
        <w:ind w:left="1418" w:hanging="284"/>
        <w:jc w:val="center"/>
        <w:rPr>
          <w:rFonts w:ascii="Arial" w:hAnsi="Arial" w:cs="Arial"/>
          <w:b/>
        </w:rPr>
      </w:pPr>
      <w:r>
        <w:rPr>
          <w:noProof/>
          <w:lang w:val="es-EC" w:eastAsia="es-EC"/>
        </w:rPr>
        <w:drawing>
          <wp:inline distT="0" distB="0" distL="0" distR="0">
            <wp:extent cx="2160000" cy="1460154"/>
            <wp:effectExtent l="19050" t="19050" r="11700" b="25746"/>
            <wp:docPr id="11" name="Imagen 11" descr="Cronometro iPhone Utilizar el cronómetro en tu i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onometro iPhone Utilizar el cronómetro en tu iPhone"/>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3345" b="51674"/>
                    <a:stretch/>
                  </pic:blipFill>
                  <pic:spPr bwMode="auto">
                    <a:xfrm>
                      <a:off x="0" y="0"/>
                      <a:ext cx="2160000" cy="1460154"/>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612C5A" w:rsidRDefault="00612C5A" w:rsidP="00612C5A">
      <w:pPr>
        <w:spacing w:line="480" w:lineRule="auto"/>
        <w:ind w:left="1418" w:hanging="284"/>
        <w:jc w:val="center"/>
        <w:rPr>
          <w:rFonts w:ascii="Arial" w:hAnsi="Arial" w:cs="Arial"/>
          <w:b/>
        </w:rPr>
      </w:pPr>
      <w:r w:rsidRPr="00947361">
        <w:rPr>
          <w:rFonts w:ascii="Arial" w:hAnsi="Arial" w:cs="Arial"/>
          <w:b/>
        </w:rPr>
        <w:t xml:space="preserve">FIGURA </w:t>
      </w:r>
      <w:r>
        <w:rPr>
          <w:rFonts w:ascii="Arial" w:hAnsi="Arial" w:cs="Arial"/>
          <w:b/>
        </w:rPr>
        <w:t>2.22</w:t>
      </w:r>
      <w:r w:rsidRPr="00947361">
        <w:rPr>
          <w:rFonts w:ascii="Arial" w:hAnsi="Arial" w:cs="Arial"/>
          <w:b/>
        </w:rPr>
        <w:t xml:space="preserve">. </w:t>
      </w:r>
      <w:r>
        <w:rPr>
          <w:rFonts w:ascii="Arial" w:hAnsi="Arial" w:cs="Arial"/>
          <w:b/>
        </w:rPr>
        <w:t>CRONÓMETRO</w:t>
      </w:r>
    </w:p>
    <w:p w:rsidR="00863DD3" w:rsidRPr="00947361" w:rsidRDefault="00863DD3" w:rsidP="00612C5A">
      <w:pPr>
        <w:spacing w:line="480" w:lineRule="auto"/>
        <w:ind w:left="1418" w:hanging="284"/>
        <w:jc w:val="center"/>
        <w:rPr>
          <w:rFonts w:ascii="Arial" w:hAnsi="Arial" w:cs="Arial"/>
          <w:b/>
        </w:rPr>
      </w:pPr>
    </w:p>
    <w:p w:rsidR="00612C5A" w:rsidRDefault="00612C5A" w:rsidP="00612C5A">
      <w:pPr>
        <w:numPr>
          <w:ilvl w:val="0"/>
          <w:numId w:val="17"/>
        </w:numPr>
        <w:tabs>
          <w:tab w:val="clear" w:pos="720"/>
          <w:tab w:val="num" w:pos="1418"/>
        </w:tabs>
        <w:spacing w:line="480" w:lineRule="auto"/>
        <w:ind w:left="1418" w:hanging="284"/>
        <w:jc w:val="both"/>
        <w:rPr>
          <w:rFonts w:ascii="Arial" w:hAnsi="Arial" w:cs="Arial"/>
        </w:rPr>
      </w:pPr>
      <w:r w:rsidRPr="001D680D">
        <w:rPr>
          <w:rFonts w:ascii="Arial" w:hAnsi="Arial" w:cs="Arial"/>
          <w:b/>
        </w:rPr>
        <w:t>Embudo separador.-</w:t>
      </w:r>
      <w:r>
        <w:rPr>
          <w:rFonts w:ascii="Arial" w:hAnsi="Arial" w:cs="Arial"/>
        </w:rPr>
        <w:t xml:space="preserve"> Este artefacto</w:t>
      </w:r>
      <w:r w:rsidRPr="00806320">
        <w:rPr>
          <w:rFonts w:ascii="Arial" w:hAnsi="Arial" w:cs="Arial"/>
        </w:rPr>
        <w:t xml:space="preserve"> sirvió para purificar la </w:t>
      </w:r>
      <w:proofErr w:type="spellStart"/>
      <w:r w:rsidRPr="00806320">
        <w:rPr>
          <w:rFonts w:ascii="Arial" w:hAnsi="Arial" w:cs="Arial"/>
        </w:rPr>
        <w:t>montmorillonita</w:t>
      </w:r>
      <w:proofErr w:type="spellEnd"/>
      <w:r>
        <w:rPr>
          <w:rFonts w:ascii="Arial" w:hAnsi="Arial" w:cs="Arial"/>
        </w:rPr>
        <w:t>, permitiendo</w:t>
      </w:r>
      <w:r w:rsidRPr="00806320">
        <w:rPr>
          <w:rFonts w:ascii="Arial" w:hAnsi="Arial" w:cs="Arial"/>
        </w:rPr>
        <w:t xml:space="preserve"> eliminar las impurezas menores a 2 micras.</w:t>
      </w:r>
    </w:p>
    <w:p w:rsidR="00612C5A" w:rsidRDefault="00612C5A" w:rsidP="00612C5A">
      <w:pPr>
        <w:spacing w:line="480" w:lineRule="auto"/>
        <w:ind w:left="1418" w:hanging="284"/>
        <w:jc w:val="center"/>
        <w:rPr>
          <w:rFonts w:ascii="Arial" w:hAnsi="Arial" w:cs="Arial"/>
          <w:b/>
        </w:rPr>
      </w:pPr>
      <w:r>
        <w:rPr>
          <w:noProof/>
          <w:lang w:val="es-EC" w:eastAsia="es-EC"/>
        </w:rPr>
        <w:drawing>
          <wp:inline distT="0" distB="0" distL="0" distR="0">
            <wp:extent cx="1709522" cy="2477386"/>
            <wp:effectExtent l="0" t="0" r="5080" b="0"/>
            <wp:docPr id="28" name="Imagen 28" descr="C:\Users\USUARIO\AppData\Local\Microsoft\Windows\Temporary Internet Files\Content.Word\P101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UARIO\AppData\Local\Microsoft\Windows\Temporary Internet Files\Content.Word\P1010451.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5894" t="23680" r="22392" b="4006"/>
                    <a:stretch/>
                  </pic:blipFill>
                  <pic:spPr bwMode="auto">
                    <a:xfrm>
                      <a:off x="0" y="0"/>
                      <a:ext cx="1709431" cy="247725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rPr>
        <w:br w:type="textWrapping" w:clear="all"/>
      </w:r>
      <w:r w:rsidRPr="007A0E57">
        <w:rPr>
          <w:rFonts w:ascii="Arial" w:hAnsi="Arial" w:cs="Arial"/>
          <w:b/>
        </w:rPr>
        <w:t xml:space="preserve">FIGURA </w:t>
      </w:r>
      <w:r>
        <w:rPr>
          <w:rFonts w:ascii="Arial" w:hAnsi="Arial" w:cs="Arial"/>
          <w:b/>
        </w:rPr>
        <w:t>2.23</w:t>
      </w:r>
      <w:r w:rsidRPr="007A0E57">
        <w:rPr>
          <w:rFonts w:ascii="Arial" w:hAnsi="Arial" w:cs="Arial"/>
          <w:b/>
        </w:rPr>
        <w:t xml:space="preserve">. </w:t>
      </w:r>
      <w:r>
        <w:rPr>
          <w:rFonts w:ascii="Arial" w:hAnsi="Arial" w:cs="Arial"/>
          <w:b/>
        </w:rPr>
        <w:t>EMBUDO SEPARADOR</w:t>
      </w:r>
    </w:p>
    <w:p w:rsidR="00612C5A" w:rsidRDefault="00612C5A" w:rsidP="00612C5A">
      <w:pPr>
        <w:numPr>
          <w:ilvl w:val="0"/>
          <w:numId w:val="17"/>
        </w:numPr>
        <w:tabs>
          <w:tab w:val="clear" w:pos="720"/>
          <w:tab w:val="num" w:pos="1418"/>
        </w:tabs>
        <w:spacing w:line="480" w:lineRule="auto"/>
        <w:ind w:left="1418" w:hanging="284"/>
        <w:jc w:val="both"/>
        <w:rPr>
          <w:rFonts w:ascii="Arial" w:hAnsi="Arial" w:cs="Arial"/>
        </w:rPr>
      </w:pPr>
      <w:r w:rsidRPr="001D680D">
        <w:rPr>
          <w:rFonts w:ascii="Arial" w:hAnsi="Arial" w:cs="Arial"/>
          <w:b/>
        </w:rPr>
        <w:lastRenderedPageBreak/>
        <w:t>Mortero y crisol.-</w:t>
      </w:r>
      <w:r>
        <w:rPr>
          <w:rFonts w:ascii="Arial" w:hAnsi="Arial" w:cs="Arial"/>
        </w:rPr>
        <w:t xml:space="preserve"> U</w:t>
      </w:r>
      <w:r w:rsidRPr="00806320">
        <w:rPr>
          <w:rFonts w:ascii="Arial" w:hAnsi="Arial" w:cs="Arial"/>
        </w:rPr>
        <w:t>tilizados para reducir el tamaño de grano de las muestras.</w:t>
      </w:r>
    </w:p>
    <w:p w:rsidR="00863DD3" w:rsidRPr="00806320" w:rsidRDefault="00863DD3" w:rsidP="00863DD3">
      <w:pPr>
        <w:spacing w:line="480" w:lineRule="auto"/>
        <w:ind w:left="1418"/>
        <w:jc w:val="both"/>
        <w:rPr>
          <w:rFonts w:ascii="Arial" w:hAnsi="Arial" w:cs="Arial"/>
        </w:rPr>
      </w:pPr>
    </w:p>
    <w:p w:rsidR="00612C5A" w:rsidRDefault="00612C5A" w:rsidP="00612C5A">
      <w:pPr>
        <w:spacing w:line="480" w:lineRule="auto"/>
        <w:ind w:left="1418"/>
        <w:jc w:val="center"/>
        <w:rPr>
          <w:rFonts w:ascii="Arial" w:hAnsi="Arial" w:cs="Arial"/>
          <w:b/>
        </w:rPr>
      </w:pPr>
      <w:r>
        <w:rPr>
          <w:rFonts w:ascii="Arial" w:hAnsi="Arial" w:cs="Arial"/>
          <w:b/>
          <w:noProof/>
          <w:lang w:val="es-EC" w:eastAsia="es-EC"/>
        </w:rPr>
        <w:drawing>
          <wp:inline distT="0" distB="0" distL="0" distR="0">
            <wp:extent cx="1796855" cy="1967047"/>
            <wp:effectExtent l="95250" t="0" r="108145" b="0"/>
            <wp:docPr id="27" name="Imagen 27" descr="C:\Users\USUARIO\Desktop\Nueva carpeta\P101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UARIO\Desktop\Nueva carpeta\P1010444.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9019" t="4945" r="19735" b="9912"/>
                    <a:stretch/>
                  </pic:blipFill>
                  <pic:spPr bwMode="auto">
                    <a:xfrm rot="5400000">
                      <a:off x="0" y="0"/>
                      <a:ext cx="1806266" cy="197735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612C5A" w:rsidRDefault="00612C5A" w:rsidP="00612C5A">
      <w:pPr>
        <w:spacing w:line="480" w:lineRule="auto"/>
        <w:ind w:left="1418"/>
        <w:jc w:val="center"/>
        <w:rPr>
          <w:rFonts w:ascii="Arial" w:hAnsi="Arial" w:cs="Arial"/>
          <w:b/>
        </w:rPr>
      </w:pPr>
      <w:r w:rsidRPr="00947361">
        <w:rPr>
          <w:rFonts w:ascii="Arial" w:hAnsi="Arial" w:cs="Arial"/>
          <w:b/>
        </w:rPr>
        <w:t xml:space="preserve">FIGURA </w:t>
      </w:r>
      <w:r>
        <w:rPr>
          <w:rFonts w:ascii="Arial" w:hAnsi="Arial" w:cs="Arial"/>
          <w:b/>
        </w:rPr>
        <w:t>2.24</w:t>
      </w:r>
      <w:r w:rsidRPr="00947361">
        <w:rPr>
          <w:rFonts w:ascii="Arial" w:hAnsi="Arial" w:cs="Arial"/>
          <w:b/>
        </w:rPr>
        <w:t xml:space="preserve">. </w:t>
      </w:r>
      <w:r>
        <w:rPr>
          <w:rFonts w:ascii="Arial" w:hAnsi="Arial" w:cs="Arial"/>
          <w:b/>
        </w:rPr>
        <w:t>MORTERO Y CRISOL</w:t>
      </w:r>
    </w:p>
    <w:p w:rsidR="00863DD3" w:rsidRPr="007A0E57" w:rsidRDefault="00863DD3" w:rsidP="00612C5A">
      <w:pPr>
        <w:spacing w:line="480" w:lineRule="auto"/>
        <w:ind w:left="1418"/>
        <w:jc w:val="center"/>
        <w:rPr>
          <w:rFonts w:ascii="Arial" w:hAnsi="Arial" w:cs="Arial"/>
          <w:b/>
        </w:rPr>
      </w:pPr>
    </w:p>
    <w:p w:rsidR="00612C5A" w:rsidRDefault="00612C5A" w:rsidP="00612C5A">
      <w:pPr>
        <w:numPr>
          <w:ilvl w:val="0"/>
          <w:numId w:val="17"/>
        </w:numPr>
        <w:tabs>
          <w:tab w:val="clear" w:pos="720"/>
          <w:tab w:val="num" w:pos="1418"/>
        </w:tabs>
        <w:spacing w:line="480" w:lineRule="auto"/>
        <w:ind w:left="1418" w:hanging="284"/>
        <w:jc w:val="both"/>
        <w:rPr>
          <w:rFonts w:ascii="Arial" w:hAnsi="Arial" w:cs="Arial"/>
        </w:rPr>
      </w:pPr>
      <w:r w:rsidRPr="001D680D">
        <w:rPr>
          <w:rFonts w:ascii="Arial" w:hAnsi="Arial" w:cs="Arial"/>
          <w:b/>
        </w:rPr>
        <w:t>Mallas.-</w:t>
      </w:r>
      <w:r w:rsidRPr="005E22BC">
        <w:rPr>
          <w:rFonts w:ascii="Arial" w:hAnsi="Arial" w:cs="Arial"/>
        </w:rPr>
        <w:t xml:space="preserve">  luego de reducir el tamaño de grano se tamizó hasta llegar a un tamaño igual al de la </w:t>
      </w:r>
      <w:proofErr w:type="spellStart"/>
      <w:r w:rsidRPr="005E22BC">
        <w:rPr>
          <w:rFonts w:ascii="Arial" w:hAnsi="Arial" w:cs="Arial"/>
        </w:rPr>
        <w:t>nanoarcilla</w:t>
      </w:r>
      <w:proofErr w:type="spellEnd"/>
      <w:r w:rsidRPr="005E22BC">
        <w:rPr>
          <w:rFonts w:ascii="Arial" w:hAnsi="Arial" w:cs="Arial"/>
        </w:rPr>
        <w:t xml:space="preserve"> </w:t>
      </w:r>
      <w:proofErr w:type="spellStart"/>
      <w:r w:rsidRPr="005E22BC">
        <w:rPr>
          <w:rFonts w:ascii="Arial" w:hAnsi="Arial" w:cs="Arial"/>
        </w:rPr>
        <w:t>Cloisite</w:t>
      </w:r>
      <w:proofErr w:type="spellEnd"/>
      <w:r w:rsidRPr="005E22BC">
        <w:rPr>
          <w:rFonts w:ascii="Arial" w:hAnsi="Arial" w:cs="Arial"/>
        </w:rPr>
        <w:t xml:space="preserve"> 20A de </w:t>
      </w:r>
      <w:proofErr w:type="spellStart"/>
      <w:r w:rsidRPr="005E22BC">
        <w:rPr>
          <w:rFonts w:ascii="Arial" w:hAnsi="Arial" w:cs="Arial"/>
        </w:rPr>
        <w:t>Southerm</w:t>
      </w:r>
      <w:proofErr w:type="spellEnd"/>
      <w:r w:rsidRPr="005E22BC">
        <w:rPr>
          <w:rFonts w:ascii="Arial" w:hAnsi="Arial" w:cs="Arial"/>
        </w:rPr>
        <w:t xml:space="preserve"> </w:t>
      </w:r>
      <w:proofErr w:type="spellStart"/>
      <w:r w:rsidRPr="005E22BC">
        <w:rPr>
          <w:rFonts w:ascii="Arial" w:hAnsi="Arial" w:cs="Arial"/>
        </w:rPr>
        <w:t>Clays</w:t>
      </w:r>
      <w:proofErr w:type="spellEnd"/>
      <w:r w:rsidRPr="005E22BC">
        <w:rPr>
          <w:rFonts w:ascii="Arial" w:hAnsi="Arial" w:cs="Arial"/>
        </w:rPr>
        <w:t xml:space="preserve"> </w:t>
      </w:r>
      <w:proofErr w:type="spellStart"/>
      <w:r w:rsidRPr="005E22BC">
        <w:rPr>
          <w:rFonts w:ascii="Arial" w:hAnsi="Arial" w:cs="Arial"/>
        </w:rPr>
        <w:t>Products</w:t>
      </w:r>
      <w:proofErr w:type="spellEnd"/>
      <w:r>
        <w:rPr>
          <w:rFonts w:ascii="Arial" w:hAnsi="Arial" w:cs="Arial"/>
        </w:rPr>
        <w:t xml:space="preserve"> (20 µm)</w:t>
      </w:r>
      <w:r w:rsidRPr="005E22BC">
        <w:rPr>
          <w:rFonts w:ascii="Arial" w:hAnsi="Arial" w:cs="Arial"/>
        </w:rPr>
        <w:t>.</w:t>
      </w:r>
    </w:p>
    <w:p w:rsidR="00612C5A" w:rsidRDefault="00612C5A" w:rsidP="00612C5A">
      <w:pPr>
        <w:spacing w:line="480" w:lineRule="auto"/>
        <w:ind w:left="1418" w:hanging="284"/>
        <w:jc w:val="center"/>
        <w:rPr>
          <w:rFonts w:ascii="Arial" w:hAnsi="Arial" w:cs="Arial"/>
        </w:rPr>
      </w:pPr>
      <w:r w:rsidRPr="007B33F7">
        <w:rPr>
          <w:rFonts w:ascii="Arial" w:hAnsi="Arial" w:cs="Arial"/>
          <w:noProof/>
          <w:lang w:val="es-EC" w:eastAsia="es-EC"/>
        </w:rPr>
        <w:lastRenderedPageBreak/>
        <w:drawing>
          <wp:inline distT="0" distB="0" distL="0" distR="0">
            <wp:extent cx="2208362" cy="3416061"/>
            <wp:effectExtent l="19050" t="0" r="1438" b="0"/>
            <wp:docPr id="13" name="Imagen 13" descr="C:\Users\USUARIO\AppData\Local\Microsoft\Windows\Temporary Internet Files\Content.Word\P1010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AppData\Local\Microsoft\Windows\Temporary Internet Files\Content.Word\P1010449.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4730" r="14017" b="6493"/>
                    <a:stretch/>
                  </pic:blipFill>
                  <pic:spPr bwMode="auto">
                    <a:xfrm>
                      <a:off x="0" y="0"/>
                      <a:ext cx="2213890" cy="3424612"/>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Default="00612C5A" w:rsidP="00612C5A">
      <w:pPr>
        <w:spacing w:line="480" w:lineRule="auto"/>
        <w:ind w:left="1418" w:hanging="284"/>
        <w:jc w:val="center"/>
        <w:rPr>
          <w:rFonts w:ascii="Arial" w:hAnsi="Arial" w:cs="Arial"/>
          <w:b/>
        </w:rPr>
      </w:pPr>
      <w:r w:rsidRPr="005E22BC">
        <w:rPr>
          <w:rFonts w:ascii="Arial" w:hAnsi="Arial" w:cs="Arial"/>
          <w:b/>
        </w:rPr>
        <w:t xml:space="preserve">FIGURA </w:t>
      </w:r>
      <w:r>
        <w:rPr>
          <w:rFonts w:ascii="Arial" w:hAnsi="Arial" w:cs="Arial"/>
          <w:b/>
        </w:rPr>
        <w:t>2.25</w:t>
      </w:r>
      <w:r w:rsidRPr="005E22BC">
        <w:rPr>
          <w:rFonts w:ascii="Arial" w:hAnsi="Arial" w:cs="Arial"/>
          <w:b/>
        </w:rPr>
        <w:t xml:space="preserve">. </w:t>
      </w:r>
      <w:r>
        <w:rPr>
          <w:rFonts w:ascii="Arial" w:hAnsi="Arial" w:cs="Arial"/>
          <w:b/>
        </w:rPr>
        <w:t>MALLAS ASTM</w:t>
      </w:r>
    </w:p>
    <w:p w:rsidR="00612C5A" w:rsidRDefault="00612C5A" w:rsidP="00612C5A">
      <w:pPr>
        <w:ind w:left="1418" w:hanging="284"/>
        <w:jc w:val="center"/>
        <w:rPr>
          <w:rFonts w:ascii="Arial" w:hAnsi="Arial" w:cs="Arial"/>
          <w:b/>
        </w:rPr>
      </w:pPr>
    </w:p>
    <w:p w:rsidR="00146934" w:rsidRDefault="00146934" w:rsidP="00612C5A">
      <w:pPr>
        <w:ind w:left="1418" w:hanging="284"/>
        <w:jc w:val="center"/>
        <w:rPr>
          <w:rFonts w:ascii="Arial" w:hAnsi="Arial" w:cs="Arial"/>
          <w:b/>
        </w:rPr>
      </w:pPr>
    </w:p>
    <w:p w:rsidR="00146934" w:rsidRDefault="00146934" w:rsidP="00612C5A">
      <w:pPr>
        <w:ind w:left="1418" w:hanging="284"/>
        <w:jc w:val="center"/>
        <w:rPr>
          <w:rFonts w:ascii="Arial" w:hAnsi="Arial" w:cs="Arial"/>
          <w:b/>
        </w:rPr>
      </w:pPr>
    </w:p>
    <w:p w:rsidR="00612C5A" w:rsidRPr="00433863" w:rsidRDefault="00612C5A" w:rsidP="00612C5A">
      <w:pPr>
        <w:numPr>
          <w:ilvl w:val="0"/>
          <w:numId w:val="17"/>
        </w:numPr>
        <w:tabs>
          <w:tab w:val="clear" w:pos="720"/>
          <w:tab w:val="num" w:pos="1418"/>
        </w:tabs>
        <w:spacing w:line="480" w:lineRule="auto"/>
        <w:ind w:left="1418" w:hanging="284"/>
        <w:jc w:val="both"/>
        <w:rPr>
          <w:rFonts w:ascii="Arial" w:hAnsi="Arial" w:cs="Arial"/>
          <w:b/>
        </w:rPr>
      </w:pPr>
      <w:r w:rsidRPr="001D680D">
        <w:rPr>
          <w:rFonts w:ascii="Arial" w:hAnsi="Arial" w:cs="Arial"/>
          <w:b/>
        </w:rPr>
        <w:t>Fundas.-</w:t>
      </w:r>
      <w:r w:rsidRPr="00F77A95">
        <w:rPr>
          <w:rFonts w:ascii="Arial" w:hAnsi="Arial" w:cs="Arial"/>
        </w:rPr>
        <w:t xml:space="preserve"> Ya sean sencillas</w:t>
      </w:r>
      <w:r>
        <w:rPr>
          <w:rFonts w:ascii="Arial" w:hAnsi="Arial" w:cs="Arial"/>
        </w:rPr>
        <w:t xml:space="preserve"> o </w:t>
      </w:r>
      <w:proofErr w:type="spellStart"/>
      <w:r>
        <w:rPr>
          <w:rFonts w:ascii="Arial" w:hAnsi="Arial" w:cs="Arial"/>
        </w:rPr>
        <w:t>ziploc</w:t>
      </w:r>
      <w:proofErr w:type="spellEnd"/>
      <w:r>
        <w:rPr>
          <w:rFonts w:ascii="Arial" w:hAnsi="Arial" w:cs="Arial"/>
        </w:rPr>
        <w:t xml:space="preserve">, </w:t>
      </w:r>
      <w:r w:rsidRPr="00806320">
        <w:rPr>
          <w:rFonts w:ascii="Arial" w:hAnsi="Arial" w:cs="Arial"/>
        </w:rPr>
        <w:t xml:space="preserve">permitían </w:t>
      </w:r>
      <w:r>
        <w:rPr>
          <w:rFonts w:ascii="Arial" w:hAnsi="Arial" w:cs="Arial"/>
        </w:rPr>
        <w:t>almacena</w:t>
      </w:r>
      <w:r w:rsidRPr="00806320">
        <w:rPr>
          <w:rFonts w:ascii="Arial" w:hAnsi="Arial" w:cs="Arial"/>
        </w:rPr>
        <w:t>r las cosas para evitar que adquirieran impurezas.</w:t>
      </w:r>
    </w:p>
    <w:p w:rsidR="00612C5A" w:rsidRPr="00806320" w:rsidRDefault="00612C5A" w:rsidP="00612C5A">
      <w:pPr>
        <w:numPr>
          <w:ilvl w:val="0"/>
          <w:numId w:val="17"/>
        </w:numPr>
        <w:tabs>
          <w:tab w:val="clear" w:pos="720"/>
          <w:tab w:val="num" w:pos="1418"/>
        </w:tabs>
        <w:spacing w:line="480" w:lineRule="auto"/>
        <w:ind w:left="1418" w:hanging="284"/>
        <w:jc w:val="both"/>
        <w:rPr>
          <w:rFonts w:ascii="Arial" w:hAnsi="Arial" w:cs="Arial"/>
        </w:rPr>
      </w:pPr>
      <w:r w:rsidRPr="001D680D">
        <w:rPr>
          <w:rFonts w:ascii="Arial" w:hAnsi="Arial" w:cs="Arial"/>
          <w:b/>
        </w:rPr>
        <w:t>Espectrofotómetro infrarrojo.-</w:t>
      </w:r>
      <w:r w:rsidRPr="00806320">
        <w:rPr>
          <w:rFonts w:ascii="Arial" w:hAnsi="Arial" w:cs="Arial"/>
        </w:rPr>
        <w:t xml:space="preserve"> Equipo utilizado en el ensayo de espectrometría infrarroja por transformada de Fourier (FTIR). Este equipo permite identificar los grupos funcionales presentes en las muestras, basado en el principio de que los diferentes enlaces absorben energía a una determinada frecuencia.</w:t>
      </w:r>
    </w:p>
    <w:p w:rsidR="00612C5A" w:rsidRDefault="00612C5A" w:rsidP="00612C5A">
      <w:pPr>
        <w:spacing w:line="480" w:lineRule="auto"/>
        <w:ind w:left="1418" w:hanging="284"/>
        <w:jc w:val="center"/>
        <w:rPr>
          <w:rFonts w:ascii="Arial" w:hAnsi="Arial" w:cs="Arial"/>
          <w:b/>
        </w:rPr>
      </w:pPr>
      <w:r>
        <w:rPr>
          <w:rFonts w:ascii="Arial" w:hAnsi="Arial" w:cs="Arial"/>
          <w:b/>
          <w:noProof/>
          <w:lang w:val="es-EC" w:eastAsia="es-EC"/>
        </w:rPr>
        <w:lastRenderedPageBreak/>
        <w:drawing>
          <wp:inline distT="0" distB="0" distL="0" distR="0">
            <wp:extent cx="2514466" cy="1897812"/>
            <wp:effectExtent l="19050" t="0" r="134" b="0"/>
            <wp:docPr id="29" name="Imagen 29" descr="C:\Users\USUARIO\Desktop\Nueva carpeta\P101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UARIO\Desktop\Nueva carpeta\P1010459.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2004" t="19923" r="12914" b="2214"/>
                    <a:stretch/>
                  </pic:blipFill>
                  <pic:spPr bwMode="auto">
                    <a:xfrm>
                      <a:off x="0" y="0"/>
                      <a:ext cx="2520000" cy="1901989"/>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Pr="00947361" w:rsidRDefault="00612C5A" w:rsidP="00612C5A">
      <w:pPr>
        <w:spacing w:line="480" w:lineRule="auto"/>
        <w:ind w:left="1418"/>
        <w:jc w:val="center"/>
        <w:rPr>
          <w:rFonts w:ascii="Arial" w:hAnsi="Arial" w:cs="Arial"/>
          <w:b/>
        </w:rPr>
      </w:pPr>
      <w:r w:rsidRPr="00947361">
        <w:rPr>
          <w:rFonts w:ascii="Arial" w:hAnsi="Arial" w:cs="Arial"/>
          <w:b/>
        </w:rPr>
        <w:t xml:space="preserve">FIGURA </w:t>
      </w:r>
      <w:r>
        <w:rPr>
          <w:rFonts w:ascii="Arial" w:hAnsi="Arial" w:cs="Arial"/>
          <w:b/>
        </w:rPr>
        <w:t>2.26</w:t>
      </w:r>
      <w:r w:rsidRPr="00947361">
        <w:rPr>
          <w:rFonts w:ascii="Arial" w:hAnsi="Arial" w:cs="Arial"/>
          <w:b/>
        </w:rPr>
        <w:t xml:space="preserve">. EQUIPO </w:t>
      </w:r>
      <w:r>
        <w:rPr>
          <w:rFonts w:ascii="Arial" w:hAnsi="Arial" w:cs="Arial"/>
          <w:b/>
        </w:rPr>
        <w:t>ESPECTÓMETRO FTIR</w:t>
      </w:r>
    </w:p>
    <w:p w:rsidR="00612C5A" w:rsidRDefault="00612C5A" w:rsidP="00612C5A">
      <w:pPr>
        <w:ind w:left="1418" w:hanging="284"/>
        <w:jc w:val="both"/>
        <w:rPr>
          <w:rFonts w:ascii="Arial" w:hAnsi="Arial" w:cs="Arial"/>
        </w:rPr>
      </w:pPr>
    </w:p>
    <w:p w:rsidR="00146934" w:rsidRDefault="00146934" w:rsidP="00612C5A">
      <w:pPr>
        <w:ind w:left="1418" w:hanging="284"/>
        <w:jc w:val="both"/>
        <w:rPr>
          <w:rFonts w:ascii="Arial" w:hAnsi="Arial" w:cs="Arial"/>
        </w:rPr>
      </w:pPr>
    </w:p>
    <w:p w:rsidR="00146934" w:rsidRDefault="00146934" w:rsidP="00612C5A">
      <w:pPr>
        <w:ind w:left="1418" w:hanging="284"/>
        <w:jc w:val="both"/>
        <w:rPr>
          <w:rFonts w:ascii="Arial" w:hAnsi="Arial" w:cs="Arial"/>
        </w:rPr>
      </w:pPr>
    </w:p>
    <w:p w:rsidR="00612C5A" w:rsidRDefault="00612C5A" w:rsidP="00612C5A">
      <w:pPr>
        <w:numPr>
          <w:ilvl w:val="0"/>
          <w:numId w:val="17"/>
        </w:numPr>
        <w:tabs>
          <w:tab w:val="clear" w:pos="720"/>
          <w:tab w:val="num" w:pos="1418"/>
        </w:tabs>
        <w:spacing w:line="480" w:lineRule="auto"/>
        <w:ind w:left="1418" w:hanging="284"/>
        <w:jc w:val="both"/>
        <w:rPr>
          <w:rFonts w:ascii="Arial" w:hAnsi="Arial" w:cs="Arial"/>
        </w:rPr>
      </w:pPr>
      <w:r w:rsidRPr="001D680D">
        <w:rPr>
          <w:rFonts w:ascii="Arial" w:hAnsi="Arial" w:cs="Arial"/>
          <w:b/>
        </w:rPr>
        <w:t>Instrumentos para obtener pastillas (FTIR).-</w:t>
      </w:r>
      <w:r w:rsidRPr="00806320">
        <w:rPr>
          <w:rFonts w:ascii="Arial" w:hAnsi="Arial" w:cs="Arial"/>
        </w:rPr>
        <w:t xml:space="preserve"> </w:t>
      </w:r>
      <w:r>
        <w:rPr>
          <w:rFonts w:ascii="Arial" w:hAnsi="Arial" w:cs="Arial"/>
        </w:rPr>
        <w:t>E</w:t>
      </w:r>
      <w:r w:rsidRPr="00806320">
        <w:rPr>
          <w:rFonts w:ascii="Arial" w:hAnsi="Arial" w:cs="Arial"/>
        </w:rPr>
        <w:t>n este instrumento se colocaba la muestra para ser comprimida en la prensa y formar las pasillas para el FTIR.</w:t>
      </w:r>
    </w:p>
    <w:p w:rsidR="00146934" w:rsidRDefault="00146934" w:rsidP="00146934">
      <w:pPr>
        <w:spacing w:line="480" w:lineRule="auto"/>
        <w:ind w:left="1418"/>
        <w:jc w:val="both"/>
        <w:rPr>
          <w:rFonts w:ascii="Arial" w:hAnsi="Arial" w:cs="Arial"/>
        </w:rPr>
      </w:pPr>
    </w:p>
    <w:p w:rsidR="00612C5A" w:rsidRDefault="00612C5A" w:rsidP="00612C5A">
      <w:pPr>
        <w:spacing w:line="480" w:lineRule="auto"/>
        <w:ind w:left="1418" w:hanging="284"/>
        <w:jc w:val="center"/>
        <w:rPr>
          <w:rFonts w:ascii="Arial" w:hAnsi="Arial" w:cs="Arial"/>
        </w:rPr>
      </w:pPr>
      <w:r>
        <w:rPr>
          <w:rFonts w:ascii="Arial" w:hAnsi="Arial" w:cs="Arial"/>
          <w:noProof/>
          <w:lang w:val="es-EC" w:eastAsia="es-EC"/>
        </w:rPr>
        <w:drawing>
          <wp:inline distT="0" distB="0" distL="0" distR="0">
            <wp:extent cx="2515537" cy="1604514"/>
            <wp:effectExtent l="19050" t="0" r="0" b="0"/>
            <wp:docPr id="19" name="Imagen 19" descr="C:\Users\USUARIO\Desktop\Nueva carpeta\P1010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Nueva carpeta\P1010472.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2938" t="22678" r="17301" b="21501"/>
                    <a:stretch/>
                  </pic:blipFill>
                  <pic:spPr bwMode="auto">
                    <a:xfrm>
                      <a:off x="0" y="0"/>
                      <a:ext cx="2520000" cy="1607361"/>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Default="00612C5A" w:rsidP="00146934">
      <w:pPr>
        <w:spacing w:line="360" w:lineRule="auto"/>
        <w:ind w:left="1418"/>
        <w:jc w:val="center"/>
        <w:rPr>
          <w:rFonts w:ascii="Arial" w:hAnsi="Arial" w:cs="Arial"/>
          <w:b/>
        </w:rPr>
      </w:pPr>
      <w:r w:rsidRPr="005E22BC">
        <w:rPr>
          <w:rFonts w:ascii="Arial" w:hAnsi="Arial" w:cs="Arial"/>
          <w:b/>
        </w:rPr>
        <w:t xml:space="preserve">FIGURA </w:t>
      </w:r>
      <w:r>
        <w:rPr>
          <w:rFonts w:ascii="Arial" w:hAnsi="Arial" w:cs="Arial"/>
          <w:b/>
        </w:rPr>
        <w:t>2.27</w:t>
      </w:r>
      <w:r w:rsidRPr="005E22BC">
        <w:rPr>
          <w:rFonts w:ascii="Arial" w:hAnsi="Arial" w:cs="Arial"/>
          <w:b/>
        </w:rPr>
        <w:t xml:space="preserve">. </w:t>
      </w:r>
      <w:r>
        <w:rPr>
          <w:rFonts w:ascii="Arial" w:hAnsi="Arial" w:cs="Arial"/>
          <w:b/>
        </w:rPr>
        <w:t>INSTRUMENTOS PARA OBTENER PASTILLAS PARA FTIR</w:t>
      </w:r>
    </w:p>
    <w:p w:rsidR="00612C5A" w:rsidRDefault="00612C5A" w:rsidP="00612C5A">
      <w:pPr>
        <w:spacing w:line="480" w:lineRule="auto"/>
        <w:ind w:left="1418"/>
        <w:jc w:val="center"/>
        <w:rPr>
          <w:rFonts w:ascii="Arial" w:hAnsi="Arial" w:cs="Arial"/>
          <w:b/>
        </w:rPr>
      </w:pPr>
    </w:p>
    <w:p w:rsidR="00612C5A" w:rsidRPr="00806320" w:rsidRDefault="00612C5A" w:rsidP="00612C5A">
      <w:pPr>
        <w:numPr>
          <w:ilvl w:val="0"/>
          <w:numId w:val="17"/>
        </w:numPr>
        <w:tabs>
          <w:tab w:val="clear" w:pos="720"/>
          <w:tab w:val="num" w:pos="1418"/>
        </w:tabs>
        <w:spacing w:line="480" w:lineRule="auto"/>
        <w:ind w:left="1418" w:hanging="284"/>
        <w:jc w:val="both"/>
        <w:rPr>
          <w:rFonts w:ascii="Arial" w:hAnsi="Arial" w:cs="Arial"/>
        </w:rPr>
      </w:pPr>
      <w:r w:rsidRPr="00797935">
        <w:rPr>
          <w:rFonts w:ascii="Arial" w:hAnsi="Arial" w:cs="Arial"/>
          <w:b/>
        </w:rPr>
        <w:t xml:space="preserve">Analizador </w:t>
      </w:r>
      <w:proofErr w:type="spellStart"/>
      <w:r w:rsidRPr="00797935">
        <w:rPr>
          <w:rFonts w:ascii="Arial" w:hAnsi="Arial" w:cs="Arial"/>
          <w:b/>
        </w:rPr>
        <w:t>termogravimétrico</w:t>
      </w:r>
      <w:proofErr w:type="spellEnd"/>
      <w:r w:rsidRPr="00797935">
        <w:rPr>
          <w:rFonts w:ascii="Arial" w:hAnsi="Arial" w:cs="Arial"/>
          <w:b/>
        </w:rPr>
        <w:t xml:space="preserve"> (TGA).- </w:t>
      </w:r>
      <w:r>
        <w:rPr>
          <w:rFonts w:ascii="Arial" w:hAnsi="Arial" w:cs="Arial"/>
        </w:rPr>
        <w:t>Equipo que</w:t>
      </w:r>
      <w:r w:rsidRPr="00806320">
        <w:rPr>
          <w:rFonts w:ascii="Arial" w:hAnsi="Arial" w:cs="Arial"/>
        </w:rPr>
        <w:t xml:space="preserve"> permite medir la variación de la masa con</w:t>
      </w:r>
      <w:r>
        <w:rPr>
          <w:rFonts w:ascii="Arial" w:hAnsi="Arial" w:cs="Arial"/>
        </w:rPr>
        <w:t xml:space="preserve"> respecto a la temperatura</w:t>
      </w:r>
      <w:r w:rsidRPr="00806320">
        <w:rPr>
          <w:rFonts w:ascii="Arial" w:hAnsi="Arial" w:cs="Arial"/>
        </w:rPr>
        <w:t>.</w:t>
      </w:r>
    </w:p>
    <w:p w:rsidR="00612C5A" w:rsidRDefault="00612C5A" w:rsidP="00612C5A">
      <w:pPr>
        <w:spacing w:line="480" w:lineRule="auto"/>
        <w:ind w:left="1418"/>
        <w:jc w:val="center"/>
        <w:rPr>
          <w:rFonts w:ascii="Arial" w:hAnsi="Arial" w:cs="Arial"/>
          <w:b/>
        </w:rPr>
      </w:pPr>
      <w:r>
        <w:rPr>
          <w:rFonts w:ascii="Arial" w:hAnsi="Arial" w:cs="Arial"/>
          <w:b/>
          <w:noProof/>
          <w:lang w:val="es-EC" w:eastAsia="es-EC"/>
        </w:rPr>
        <w:lastRenderedPageBreak/>
        <w:drawing>
          <wp:inline distT="0" distB="0" distL="0" distR="0">
            <wp:extent cx="3225451" cy="1897812"/>
            <wp:effectExtent l="19050" t="19050" r="13049" b="26238"/>
            <wp:docPr id="30" name="Imagen 30" descr="C:\Users\USUARIO\Desktop\Nueva carpeta\P101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UARIO\Desktop\Nueva carpeta\P1010435.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7989" t="10248" r="2070" b="15960"/>
                    <a:stretch/>
                  </pic:blipFill>
                  <pic:spPr bwMode="auto">
                    <a:xfrm>
                      <a:off x="0" y="0"/>
                      <a:ext cx="3237869" cy="1905119"/>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612C5A" w:rsidRPr="00947361" w:rsidRDefault="00612C5A" w:rsidP="00612C5A">
      <w:pPr>
        <w:spacing w:line="480" w:lineRule="auto"/>
        <w:ind w:left="1418"/>
        <w:jc w:val="center"/>
        <w:rPr>
          <w:rFonts w:ascii="Arial" w:hAnsi="Arial" w:cs="Arial"/>
          <w:b/>
        </w:rPr>
      </w:pPr>
      <w:r w:rsidRPr="00947361">
        <w:rPr>
          <w:rFonts w:ascii="Arial" w:hAnsi="Arial" w:cs="Arial"/>
          <w:b/>
        </w:rPr>
        <w:t xml:space="preserve">FIGURA </w:t>
      </w:r>
      <w:r>
        <w:rPr>
          <w:rFonts w:ascii="Arial" w:hAnsi="Arial" w:cs="Arial"/>
          <w:b/>
        </w:rPr>
        <w:t>2.28</w:t>
      </w:r>
      <w:r w:rsidRPr="00947361">
        <w:rPr>
          <w:rFonts w:ascii="Arial" w:hAnsi="Arial" w:cs="Arial"/>
          <w:b/>
        </w:rPr>
        <w:t xml:space="preserve">. </w:t>
      </w:r>
      <w:r>
        <w:rPr>
          <w:rFonts w:ascii="Arial" w:hAnsi="Arial" w:cs="Arial"/>
          <w:b/>
        </w:rPr>
        <w:t>ANALIZADOR TERMOGRAVIMÉTRICO</w:t>
      </w:r>
    </w:p>
    <w:p w:rsidR="00612C5A" w:rsidRPr="00146934" w:rsidRDefault="00612C5A" w:rsidP="00612C5A">
      <w:pPr>
        <w:ind w:left="1418" w:hanging="284"/>
        <w:jc w:val="both"/>
        <w:rPr>
          <w:rFonts w:ascii="Arial" w:hAnsi="Arial" w:cs="Arial"/>
          <w:sz w:val="32"/>
        </w:rPr>
      </w:pPr>
    </w:p>
    <w:p w:rsidR="00146934" w:rsidRDefault="00146934" w:rsidP="00612C5A">
      <w:pPr>
        <w:ind w:left="1418" w:hanging="284"/>
        <w:jc w:val="both"/>
        <w:rPr>
          <w:rFonts w:ascii="Arial" w:hAnsi="Arial" w:cs="Arial"/>
        </w:rPr>
      </w:pPr>
    </w:p>
    <w:p w:rsidR="00612C5A" w:rsidRDefault="00612C5A" w:rsidP="00612C5A">
      <w:pPr>
        <w:numPr>
          <w:ilvl w:val="0"/>
          <w:numId w:val="17"/>
        </w:numPr>
        <w:tabs>
          <w:tab w:val="clear" w:pos="720"/>
          <w:tab w:val="num" w:pos="1418"/>
        </w:tabs>
        <w:spacing w:line="480" w:lineRule="auto"/>
        <w:ind w:left="1418" w:hanging="284"/>
        <w:jc w:val="both"/>
        <w:rPr>
          <w:rFonts w:ascii="Arial" w:hAnsi="Arial" w:cs="Arial"/>
        </w:rPr>
      </w:pPr>
      <w:r w:rsidRPr="00797935">
        <w:rPr>
          <w:rFonts w:ascii="Arial" w:hAnsi="Arial" w:cs="Arial"/>
          <w:b/>
        </w:rPr>
        <w:t>Máquina de ensayos universales.-</w:t>
      </w:r>
      <w:r>
        <w:rPr>
          <w:rFonts w:ascii="Arial" w:hAnsi="Arial" w:cs="Arial"/>
        </w:rPr>
        <w:t xml:space="preserve"> U</w:t>
      </w:r>
      <w:r w:rsidRPr="00806320">
        <w:rPr>
          <w:rFonts w:ascii="Arial" w:hAnsi="Arial" w:cs="Arial"/>
        </w:rPr>
        <w:t>tilizada para realizar la prueba de tensión mecánica</w:t>
      </w:r>
      <w:r>
        <w:rPr>
          <w:rFonts w:ascii="Arial" w:hAnsi="Arial" w:cs="Arial"/>
        </w:rPr>
        <w:t xml:space="preserve"> a las probetas de los </w:t>
      </w:r>
      <w:proofErr w:type="spellStart"/>
      <w:r>
        <w:rPr>
          <w:rFonts w:ascii="Arial" w:hAnsi="Arial" w:cs="Arial"/>
        </w:rPr>
        <w:t>nanocompuestos</w:t>
      </w:r>
      <w:proofErr w:type="spellEnd"/>
      <w:r w:rsidRPr="00806320">
        <w:rPr>
          <w:rFonts w:ascii="Arial" w:hAnsi="Arial" w:cs="Arial"/>
        </w:rPr>
        <w:t>.</w:t>
      </w:r>
    </w:p>
    <w:p w:rsidR="00146934" w:rsidRPr="00806320" w:rsidRDefault="00146934" w:rsidP="00146934">
      <w:pPr>
        <w:spacing w:line="480" w:lineRule="auto"/>
        <w:ind w:left="1418"/>
        <w:jc w:val="both"/>
        <w:rPr>
          <w:rFonts w:ascii="Arial" w:hAnsi="Arial" w:cs="Arial"/>
        </w:rPr>
      </w:pPr>
    </w:p>
    <w:p w:rsidR="00612C5A" w:rsidRDefault="00612C5A" w:rsidP="00612C5A">
      <w:pPr>
        <w:spacing w:line="480" w:lineRule="auto"/>
        <w:ind w:left="1418"/>
        <w:jc w:val="center"/>
        <w:rPr>
          <w:rFonts w:ascii="Arial" w:hAnsi="Arial" w:cs="Arial"/>
          <w:b/>
        </w:rPr>
      </w:pPr>
      <w:r>
        <w:rPr>
          <w:noProof/>
          <w:lang w:val="es-EC" w:eastAsia="es-EC"/>
        </w:rPr>
        <w:drawing>
          <wp:inline distT="0" distB="0" distL="0" distR="0">
            <wp:extent cx="2158410" cy="2583712"/>
            <wp:effectExtent l="0" t="0" r="0" b="7620"/>
            <wp:docPr id="31" name="Imagen 31" descr="C:\Users\USUARIO\AppData\Local\Microsoft\Windows\Temporary Internet Files\Content.Word\P1010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UARIO\AppData\Local\Microsoft\Windows\Temporary Internet Files\Content.Word\P1010471.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0732" t="2481" r="27004" b="17188"/>
                    <a:stretch/>
                  </pic:blipFill>
                  <pic:spPr bwMode="auto">
                    <a:xfrm>
                      <a:off x="0" y="0"/>
                      <a:ext cx="2160000" cy="2585615"/>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Pr="00947361" w:rsidRDefault="00612C5A" w:rsidP="00612C5A">
      <w:pPr>
        <w:spacing w:line="480" w:lineRule="auto"/>
        <w:ind w:left="1418" w:hanging="284"/>
        <w:jc w:val="center"/>
        <w:rPr>
          <w:rFonts w:ascii="Arial" w:hAnsi="Arial" w:cs="Arial"/>
          <w:b/>
        </w:rPr>
      </w:pPr>
      <w:r w:rsidRPr="00947361">
        <w:rPr>
          <w:rFonts w:ascii="Arial" w:hAnsi="Arial" w:cs="Arial"/>
          <w:b/>
        </w:rPr>
        <w:t xml:space="preserve">FIGURA </w:t>
      </w:r>
      <w:r>
        <w:rPr>
          <w:rFonts w:ascii="Arial" w:hAnsi="Arial" w:cs="Arial"/>
          <w:b/>
        </w:rPr>
        <w:t>2.29</w:t>
      </w:r>
      <w:r w:rsidRPr="00947361">
        <w:rPr>
          <w:rFonts w:ascii="Arial" w:hAnsi="Arial" w:cs="Arial"/>
          <w:b/>
        </w:rPr>
        <w:t xml:space="preserve">. </w:t>
      </w:r>
      <w:r>
        <w:rPr>
          <w:rFonts w:ascii="Arial" w:hAnsi="Arial" w:cs="Arial"/>
          <w:b/>
        </w:rPr>
        <w:t>MÁQUINA DE ENSAYOS UNIVERSALES</w:t>
      </w:r>
    </w:p>
    <w:p w:rsidR="00612C5A" w:rsidRDefault="00612C5A" w:rsidP="00612C5A">
      <w:pPr>
        <w:numPr>
          <w:ilvl w:val="0"/>
          <w:numId w:val="17"/>
        </w:numPr>
        <w:tabs>
          <w:tab w:val="clear" w:pos="720"/>
          <w:tab w:val="num" w:pos="1418"/>
        </w:tabs>
        <w:spacing w:line="480" w:lineRule="auto"/>
        <w:ind w:left="1418" w:hanging="284"/>
        <w:jc w:val="both"/>
        <w:rPr>
          <w:rFonts w:ascii="Arial" w:hAnsi="Arial" w:cs="Arial"/>
        </w:rPr>
      </w:pPr>
      <w:r w:rsidRPr="006A0A95">
        <w:rPr>
          <w:rFonts w:ascii="Arial" w:hAnsi="Arial" w:cs="Arial"/>
          <w:b/>
        </w:rPr>
        <w:lastRenderedPageBreak/>
        <w:t>Troquel.-</w:t>
      </w:r>
      <w:r w:rsidRPr="00CD6CA3">
        <w:rPr>
          <w:rFonts w:ascii="Arial" w:hAnsi="Arial" w:cs="Arial"/>
        </w:rPr>
        <w:t xml:space="preserve"> Gracias al cual </w:t>
      </w:r>
      <w:r>
        <w:rPr>
          <w:rFonts w:ascii="Arial" w:hAnsi="Arial" w:cs="Arial"/>
        </w:rPr>
        <w:t>se pudo</w:t>
      </w:r>
      <w:r w:rsidRPr="00CD6CA3">
        <w:rPr>
          <w:rFonts w:ascii="Arial" w:hAnsi="Arial" w:cs="Arial"/>
        </w:rPr>
        <w:t xml:space="preserve"> cortar las probetas que se usarían en el ensayo de tensión mecánica de acuerdo a la norma ASTM D638.</w:t>
      </w:r>
    </w:p>
    <w:p w:rsidR="00146934" w:rsidRPr="00146934" w:rsidRDefault="00146934" w:rsidP="00146934">
      <w:pPr>
        <w:spacing w:line="480" w:lineRule="auto"/>
        <w:ind w:left="1418"/>
        <w:jc w:val="both"/>
        <w:rPr>
          <w:rFonts w:ascii="Arial" w:hAnsi="Arial" w:cs="Arial"/>
          <w:sz w:val="20"/>
        </w:rPr>
      </w:pPr>
    </w:p>
    <w:p w:rsidR="00612C5A" w:rsidRPr="007479A8" w:rsidRDefault="00612C5A" w:rsidP="00612C5A">
      <w:pPr>
        <w:ind w:left="1418"/>
        <w:jc w:val="center"/>
        <w:rPr>
          <w:snapToGrid w:val="0"/>
          <w:color w:val="000000"/>
          <w:w w:val="0"/>
          <w:u w:color="000000"/>
          <w:bdr w:val="none" w:sz="0" w:space="0" w:color="000000"/>
          <w:shd w:val="clear" w:color="000000" w:fill="000000"/>
          <w:lang w:val="es-MX"/>
        </w:rPr>
      </w:pPr>
      <w:r w:rsidRPr="00304735">
        <w:rPr>
          <w:snapToGrid w:val="0"/>
          <w:color w:val="000000"/>
          <w:w w:val="0"/>
          <w:sz w:val="0"/>
          <w:szCs w:val="0"/>
          <w:u w:color="000000"/>
          <w:bdr w:val="none" w:sz="0" w:space="0" w:color="000000"/>
          <w:shd w:val="clear" w:color="000000" w:fill="000000"/>
        </w:rPr>
        <w:t xml:space="preserve"> </w:t>
      </w:r>
      <w:r w:rsidRPr="007479A8">
        <w:rPr>
          <w:rFonts w:ascii="Arial" w:hAnsi="Arial" w:cs="Arial"/>
          <w:b/>
          <w:noProof/>
          <w:lang w:val="es-EC" w:eastAsia="es-EC"/>
        </w:rPr>
        <w:drawing>
          <wp:inline distT="0" distB="0" distL="0" distR="0">
            <wp:extent cx="1539844" cy="2087593"/>
            <wp:effectExtent l="19050" t="0" r="3206" b="0"/>
            <wp:docPr id="33" name="Imagen 33" descr="C:\Users\USUARIO\Desktop\FOTOS_TESIS\celutesis\IMG_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esktop\FOTOS_TESIS\celutesis\IMG_0558.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30156" t="3212" r="23300" b="8455"/>
                    <a:stretch/>
                  </pic:blipFill>
                  <pic:spPr bwMode="auto">
                    <a:xfrm>
                      <a:off x="0" y="0"/>
                      <a:ext cx="1546278" cy="2096315"/>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Pr="007479A8" w:rsidRDefault="00612C5A" w:rsidP="00612C5A">
      <w:pPr>
        <w:ind w:left="1418" w:hanging="284"/>
        <w:jc w:val="center"/>
        <w:rPr>
          <w:rFonts w:ascii="Arial" w:hAnsi="Arial" w:cs="Arial"/>
          <w:b/>
          <w:lang w:val="es-MX"/>
        </w:rPr>
      </w:pPr>
    </w:p>
    <w:p w:rsidR="00612C5A" w:rsidRPr="007479A8" w:rsidRDefault="00612C5A" w:rsidP="00612C5A">
      <w:pPr>
        <w:spacing w:line="480" w:lineRule="auto"/>
        <w:ind w:left="1418" w:hanging="284"/>
        <w:jc w:val="center"/>
        <w:rPr>
          <w:rFonts w:ascii="Arial" w:hAnsi="Arial" w:cs="Arial"/>
          <w:b/>
        </w:rPr>
      </w:pPr>
      <w:r w:rsidRPr="007479A8">
        <w:rPr>
          <w:rFonts w:ascii="Arial" w:hAnsi="Arial" w:cs="Arial"/>
          <w:b/>
        </w:rPr>
        <w:t>FIGURA 2.30. TROQUEL – RAY RAN</w:t>
      </w:r>
    </w:p>
    <w:p w:rsidR="00612C5A" w:rsidRDefault="00612C5A" w:rsidP="00612C5A">
      <w:pPr>
        <w:ind w:left="1418" w:hanging="284"/>
        <w:jc w:val="center"/>
        <w:rPr>
          <w:rFonts w:ascii="Arial" w:hAnsi="Arial" w:cs="Arial"/>
          <w:b/>
        </w:rPr>
      </w:pPr>
    </w:p>
    <w:p w:rsidR="00146934" w:rsidRDefault="00146934" w:rsidP="00612C5A">
      <w:pPr>
        <w:ind w:left="1418" w:hanging="284"/>
        <w:jc w:val="center"/>
        <w:rPr>
          <w:rFonts w:ascii="Arial" w:hAnsi="Arial" w:cs="Arial"/>
          <w:b/>
        </w:rPr>
      </w:pPr>
    </w:p>
    <w:p w:rsidR="00612C5A" w:rsidRDefault="00612C5A" w:rsidP="00612C5A">
      <w:pPr>
        <w:numPr>
          <w:ilvl w:val="0"/>
          <w:numId w:val="17"/>
        </w:numPr>
        <w:tabs>
          <w:tab w:val="clear" w:pos="720"/>
          <w:tab w:val="num" w:pos="1418"/>
        </w:tabs>
        <w:spacing w:line="480" w:lineRule="auto"/>
        <w:ind w:left="1418" w:hanging="284"/>
        <w:jc w:val="both"/>
        <w:rPr>
          <w:rFonts w:ascii="Arial" w:hAnsi="Arial" w:cs="Arial"/>
        </w:rPr>
      </w:pPr>
      <w:r w:rsidRPr="006A0A95">
        <w:rPr>
          <w:rFonts w:ascii="Arial" w:hAnsi="Arial" w:cs="Arial"/>
          <w:b/>
        </w:rPr>
        <w:t>Prensa - 15 ton (MEGA).-</w:t>
      </w:r>
      <w:r w:rsidRPr="00806320">
        <w:rPr>
          <w:rFonts w:ascii="Arial" w:hAnsi="Arial" w:cs="Arial"/>
        </w:rPr>
        <w:t xml:space="preserve"> </w:t>
      </w:r>
      <w:r>
        <w:rPr>
          <w:rFonts w:ascii="Arial" w:hAnsi="Arial" w:cs="Arial"/>
        </w:rPr>
        <w:t>U</w:t>
      </w:r>
      <w:r w:rsidRPr="00806320">
        <w:rPr>
          <w:rFonts w:ascii="Arial" w:hAnsi="Arial" w:cs="Arial"/>
        </w:rPr>
        <w:t>sada para comprimir y obtener las pastillas para el análisis de espectrometría infrarroja.</w:t>
      </w:r>
    </w:p>
    <w:p w:rsidR="00146934" w:rsidRPr="00806320" w:rsidRDefault="00146934" w:rsidP="00146934">
      <w:pPr>
        <w:spacing w:line="480" w:lineRule="auto"/>
        <w:ind w:left="1418"/>
        <w:jc w:val="both"/>
        <w:rPr>
          <w:rFonts w:ascii="Arial" w:hAnsi="Arial" w:cs="Arial"/>
        </w:rPr>
      </w:pPr>
    </w:p>
    <w:p w:rsidR="00612C5A" w:rsidRDefault="00612C5A" w:rsidP="00612C5A">
      <w:pPr>
        <w:tabs>
          <w:tab w:val="left" w:pos="1418"/>
        </w:tabs>
        <w:spacing w:line="480" w:lineRule="auto"/>
        <w:ind w:left="1418"/>
        <w:jc w:val="center"/>
        <w:rPr>
          <w:rFonts w:ascii="Arial" w:hAnsi="Arial" w:cs="Arial"/>
        </w:rPr>
      </w:pPr>
      <w:r>
        <w:rPr>
          <w:noProof/>
          <w:lang w:val="es-EC" w:eastAsia="es-EC"/>
        </w:rPr>
        <w:drawing>
          <wp:inline distT="0" distB="0" distL="0" distR="0">
            <wp:extent cx="1794295" cy="2018581"/>
            <wp:effectExtent l="19050" t="0" r="0" b="0"/>
            <wp:docPr id="34" name="Imagen 34" descr="C:\Users\USUARIO\AppData\Local\Microsoft\Windows\Temporary Internet Files\Content.Word\P101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AppData\Local\Microsoft\Windows\Temporary Internet Files\Content.Word\P1010464.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5050" t="18508" b="4208"/>
                    <a:stretch/>
                  </pic:blipFill>
                  <pic:spPr bwMode="auto">
                    <a:xfrm>
                      <a:off x="0" y="0"/>
                      <a:ext cx="1790503" cy="2014315"/>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Default="00612C5A" w:rsidP="00612C5A">
      <w:pPr>
        <w:spacing w:line="480" w:lineRule="auto"/>
        <w:ind w:left="1418" w:hanging="284"/>
        <w:jc w:val="center"/>
        <w:rPr>
          <w:rFonts w:ascii="Arial" w:hAnsi="Arial" w:cs="Arial"/>
          <w:b/>
        </w:rPr>
      </w:pPr>
      <w:r w:rsidRPr="005E22BC">
        <w:rPr>
          <w:rFonts w:ascii="Arial" w:hAnsi="Arial" w:cs="Arial"/>
          <w:b/>
        </w:rPr>
        <w:t xml:space="preserve">FIGURA </w:t>
      </w:r>
      <w:r>
        <w:rPr>
          <w:rFonts w:ascii="Arial" w:hAnsi="Arial" w:cs="Arial"/>
          <w:b/>
        </w:rPr>
        <w:t>2.31</w:t>
      </w:r>
      <w:r w:rsidRPr="005E22BC">
        <w:rPr>
          <w:rFonts w:ascii="Arial" w:hAnsi="Arial" w:cs="Arial"/>
          <w:b/>
        </w:rPr>
        <w:t xml:space="preserve">. </w:t>
      </w:r>
      <w:r>
        <w:rPr>
          <w:rFonts w:ascii="Arial" w:hAnsi="Arial" w:cs="Arial"/>
          <w:b/>
        </w:rPr>
        <w:t>PRENSA DE 15 TONELADAS – MEGA</w:t>
      </w:r>
    </w:p>
    <w:p w:rsidR="00612C5A" w:rsidRDefault="00612C5A" w:rsidP="00146934">
      <w:pPr>
        <w:pStyle w:val="Prrafodelista"/>
        <w:numPr>
          <w:ilvl w:val="1"/>
          <w:numId w:val="20"/>
        </w:numPr>
        <w:spacing w:after="120" w:line="480" w:lineRule="auto"/>
        <w:ind w:left="993" w:hanging="567"/>
        <w:contextualSpacing w:val="0"/>
        <w:jc w:val="both"/>
        <w:rPr>
          <w:rFonts w:ascii="Arial" w:hAnsi="Arial" w:cs="Arial"/>
          <w:b/>
          <w:sz w:val="24"/>
          <w:szCs w:val="24"/>
        </w:rPr>
      </w:pPr>
      <w:r w:rsidRPr="006A0A95">
        <w:rPr>
          <w:rFonts w:ascii="Arial" w:hAnsi="Arial" w:cs="Arial"/>
          <w:b/>
          <w:sz w:val="24"/>
          <w:szCs w:val="24"/>
        </w:rPr>
        <w:lastRenderedPageBreak/>
        <w:t xml:space="preserve">Preparación de la </w:t>
      </w:r>
      <w:proofErr w:type="spellStart"/>
      <w:r w:rsidRPr="006A0A95">
        <w:rPr>
          <w:rFonts w:ascii="Arial" w:hAnsi="Arial" w:cs="Arial"/>
          <w:b/>
          <w:sz w:val="24"/>
          <w:szCs w:val="24"/>
        </w:rPr>
        <w:t>Organoarcilla</w:t>
      </w:r>
      <w:proofErr w:type="spellEnd"/>
    </w:p>
    <w:p w:rsidR="00612C5A" w:rsidRPr="00806320" w:rsidRDefault="00612C5A" w:rsidP="00146934">
      <w:pPr>
        <w:spacing w:line="480" w:lineRule="auto"/>
        <w:ind w:left="993"/>
        <w:jc w:val="both"/>
        <w:rPr>
          <w:rFonts w:ascii="Arial" w:hAnsi="Arial" w:cs="Arial"/>
        </w:rPr>
      </w:pPr>
      <w:r w:rsidRPr="00806320">
        <w:rPr>
          <w:rFonts w:ascii="Arial" w:hAnsi="Arial" w:cs="Arial"/>
        </w:rPr>
        <w:t xml:space="preserve">El proceso de la obtención de la </w:t>
      </w:r>
      <w:proofErr w:type="spellStart"/>
      <w:r w:rsidRPr="00806320">
        <w:rPr>
          <w:rFonts w:ascii="Arial" w:hAnsi="Arial" w:cs="Arial"/>
        </w:rPr>
        <w:t>organoarcilla</w:t>
      </w:r>
      <w:proofErr w:type="spellEnd"/>
      <w:r w:rsidRPr="00806320">
        <w:rPr>
          <w:rFonts w:ascii="Arial" w:hAnsi="Arial" w:cs="Arial"/>
        </w:rPr>
        <w:t xml:space="preserve"> consta básicamente de tres etapas, primero </w:t>
      </w:r>
      <w:r w:rsidR="00146934">
        <w:rPr>
          <w:rFonts w:ascii="Arial" w:hAnsi="Arial" w:cs="Arial"/>
        </w:rPr>
        <w:t xml:space="preserve">se </w:t>
      </w:r>
      <w:r w:rsidRPr="00146934">
        <w:rPr>
          <w:rFonts w:ascii="Arial" w:hAnsi="Arial" w:cs="Arial"/>
        </w:rPr>
        <w:t>t</w:t>
      </w:r>
      <w:r w:rsidR="00146934" w:rsidRPr="00146934">
        <w:rPr>
          <w:rFonts w:ascii="Arial" w:hAnsi="Arial" w:cs="Arial"/>
        </w:rPr>
        <w:t>i</w:t>
      </w:r>
      <w:r w:rsidRPr="00146934">
        <w:rPr>
          <w:rFonts w:ascii="Arial" w:hAnsi="Arial" w:cs="Arial"/>
        </w:rPr>
        <w:t>ene la recuperación</w:t>
      </w:r>
      <w:r w:rsidRPr="00806320">
        <w:rPr>
          <w:rFonts w:ascii="Arial" w:hAnsi="Arial" w:cs="Arial"/>
        </w:rPr>
        <w:t xml:space="preserve"> de la fracción de arcilla, seguido de la obtención de </w:t>
      </w:r>
      <w:proofErr w:type="spellStart"/>
      <w:r w:rsidRPr="00806320">
        <w:rPr>
          <w:rFonts w:ascii="Arial" w:hAnsi="Arial" w:cs="Arial"/>
        </w:rPr>
        <w:t>montmorillonita</w:t>
      </w:r>
      <w:proofErr w:type="spellEnd"/>
      <w:r>
        <w:rPr>
          <w:rFonts w:ascii="Arial" w:hAnsi="Arial" w:cs="Arial"/>
        </w:rPr>
        <w:t xml:space="preserve"> pura</w:t>
      </w:r>
      <w:r w:rsidRPr="00806320">
        <w:rPr>
          <w:rFonts w:ascii="Arial" w:hAnsi="Arial" w:cs="Arial"/>
        </w:rPr>
        <w:t xml:space="preserve"> y finalmente la preparación de </w:t>
      </w:r>
      <w:r>
        <w:rPr>
          <w:rFonts w:ascii="Arial" w:hAnsi="Arial" w:cs="Arial"/>
        </w:rPr>
        <w:t xml:space="preserve">la </w:t>
      </w:r>
      <w:proofErr w:type="spellStart"/>
      <w:r w:rsidRPr="00806320">
        <w:rPr>
          <w:rFonts w:ascii="Arial" w:hAnsi="Arial" w:cs="Arial"/>
        </w:rPr>
        <w:t>organoarcilla</w:t>
      </w:r>
      <w:proofErr w:type="spellEnd"/>
      <w:r w:rsidRPr="00806320">
        <w:rPr>
          <w:rFonts w:ascii="Arial" w:hAnsi="Arial" w:cs="Arial"/>
        </w:rPr>
        <w:t>.</w:t>
      </w:r>
    </w:p>
    <w:p w:rsidR="00612C5A" w:rsidRPr="00926B0D" w:rsidRDefault="00612C5A" w:rsidP="00612C5A">
      <w:pPr>
        <w:autoSpaceDE w:val="0"/>
        <w:autoSpaceDN w:val="0"/>
        <w:adjustRightInd w:val="0"/>
        <w:spacing w:line="480" w:lineRule="auto"/>
        <w:rPr>
          <w:rFonts w:ascii="Arial" w:hAnsi="Arial" w:cs="Arial"/>
          <w:color w:val="000000"/>
        </w:rPr>
      </w:pPr>
    </w:p>
    <w:p w:rsidR="00612C5A" w:rsidRPr="0043290E" w:rsidRDefault="00612C5A" w:rsidP="00146934">
      <w:pPr>
        <w:pStyle w:val="Prrafodelista"/>
        <w:spacing w:after="120" w:line="480" w:lineRule="auto"/>
        <w:ind w:left="992"/>
        <w:contextualSpacing w:val="0"/>
        <w:jc w:val="both"/>
        <w:rPr>
          <w:rFonts w:ascii="Arial" w:hAnsi="Arial" w:cs="Arial"/>
          <w:b/>
          <w:sz w:val="24"/>
          <w:szCs w:val="24"/>
        </w:rPr>
      </w:pPr>
      <w:r w:rsidRPr="0043290E">
        <w:rPr>
          <w:rFonts w:ascii="Arial" w:hAnsi="Arial" w:cs="Arial"/>
          <w:b/>
          <w:sz w:val="24"/>
          <w:szCs w:val="24"/>
        </w:rPr>
        <w:t xml:space="preserve">Recuperación de la </w:t>
      </w:r>
      <w:r w:rsidR="00146934">
        <w:rPr>
          <w:rFonts w:ascii="Arial" w:hAnsi="Arial" w:cs="Arial"/>
          <w:b/>
          <w:sz w:val="24"/>
          <w:szCs w:val="24"/>
        </w:rPr>
        <w:t>F</w:t>
      </w:r>
      <w:r w:rsidRPr="0043290E">
        <w:rPr>
          <w:rFonts w:ascii="Arial" w:hAnsi="Arial" w:cs="Arial"/>
          <w:b/>
          <w:sz w:val="24"/>
          <w:szCs w:val="24"/>
        </w:rPr>
        <w:t xml:space="preserve">racción de </w:t>
      </w:r>
      <w:r w:rsidR="00146934">
        <w:rPr>
          <w:rFonts w:ascii="Arial" w:hAnsi="Arial" w:cs="Arial"/>
          <w:b/>
          <w:sz w:val="24"/>
          <w:szCs w:val="24"/>
        </w:rPr>
        <w:t>A</w:t>
      </w:r>
      <w:r w:rsidRPr="0043290E">
        <w:rPr>
          <w:rFonts w:ascii="Arial" w:hAnsi="Arial" w:cs="Arial"/>
          <w:b/>
          <w:sz w:val="24"/>
          <w:szCs w:val="24"/>
        </w:rPr>
        <w:t>rcilla</w:t>
      </w:r>
      <w:r w:rsidR="00146934">
        <w:rPr>
          <w:rFonts w:ascii="Arial" w:hAnsi="Arial" w:cs="Arial"/>
          <w:b/>
          <w:sz w:val="24"/>
          <w:szCs w:val="24"/>
        </w:rPr>
        <w:t>.</w:t>
      </w:r>
    </w:p>
    <w:p w:rsidR="00612C5A" w:rsidRPr="00806320" w:rsidRDefault="00612C5A" w:rsidP="00146934">
      <w:pPr>
        <w:spacing w:line="480" w:lineRule="auto"/>
        <w:ind w:left="993"/>
        <w:jc w:val="both"/>
        <w:rPr>
          <w:rFonts w:ascii="Arial" w:hAnsi="Arial" w:cs="Arial"/>
        </w:rPr>
      </w:pPr>
      <w:r w:rsidRPr="00806320">
        <w:rPr>
          <w:rFonts w:ascii="Arial" w:hAnsi="Arial" w:cs="Arial"/>
        </w:rPr>
        <w:t xml:space="preserve">Para realizar la recuperación de la fracción de arcilla </w:t>
      </w:r>
      <w:r>
        <w:rPr>
          <w:rFonts w:ascii="Arial" w:hAnsi="Arial" w:cs="Arial"/>
        </w:rPr>
        <w:t>se tomó como referencia estudios</w:t>
      </w:r>
      <w:r w:rsidRPr="00806320">
        <w:rPr>
          <w:rFonts w:ascii="Arial" w:hAnsi="Arial" w:cs="Arial"/>
        </w:rPr>
        <w:t xml:space="preserve"> realiz</w:t>
      </w:r>
      <w:r>
        <w:rPr>
          <w:rFonts w:ascii="Arial" w:hAnsi="Arial" w:cs="Arial"/>
        </w:rPr>
        <w:t>ado</w:t>
      </w:r>
      <w:r w:rsidRPr="00806320">
        <w:rPr>
          <w:rFonts w:ascii="Arial" w:hAnsi="Arial" w:cs="Arial"/>
        </w:rPr>
        <w:t xml:space="preserve">s anteriormente en </w:t>
      </w:r>
      <w:r>
        <w:rPr>
          <w:rFonts w:ascii="Arial" w:hAnsi="Arial" w:cs="Arial"/>
        </w:rPr>
        <w:t xml:space="preserve">la universidad </w:t>
      </w:r>
      <w:r w:rsidRPr="00806320">
        <w:rPr>
          <w:rFonts w:ascii="Arial" w:hAnsi="Arial" w:cs="Arial"/>
        </w:rPr>
        <w:t xml:space="preserve">ESPOL, </w:t>
      </w:r>
      <w:r>
        <w:rPr>
          <w:rFonts w:ascii="Arial" w:hAnsi="Arial" w:cs="Arial"/>
        </w:rPr>
        <w:t>en lo</w:t>
      </w:r>
      <w:r w:rsidRPr="00806320">
        <w:rPr>
          <w:rFonts w:ascii="Arial" w:hAnsi="Arial" w:cs="Arial"/>
        </w:rPr>
        <w:t>s cuales se utilizó el método de pipeta, el cual fue seguido de las normas propuestas por la EMBRAPA (1997).</w:t>
      </w:r>
    </w:p>
    <w:p w:rsidR="00612C5A" w:rsidRPr="00806320" w:rsidRDefault="00612C5A" w:rsidP="00146934">
      <w:pPr>
        <w:spacing w:line="480" w:lineRule="auto"/>
        <w:ind w:left="993"/>
        <w:jc w:val="both"/>
        <w:rPr>
          <w:rFonts w:ascii="Arial" w:hAnsi="Arial" w:cs="Arial"/>
        </w:rPr>
      </w:pPr>
    </w:p>
    <w:p w:rsidR="00612C5A" w:rsidRDefault="00612C5A" w:rsidP="00146934">
      <w:pPr>
        <w:spacing w:line="480" w:lineRule="auto"/>
        <w:ind w:left="993"/>
        <w:jc w:val="both"/>
        <w:rPr>
          <w:rFonts w:ascii="Arial" w:hAnsi="Arial" w:cs="Arial"/>
        </w:rPr>
      </w:pPr>
      <w:r>
        <w:rPr>
          <w:rFonts w:ascii="Arial" w:hAnsi="Arial" w:cs="Arial"/>
        </w:rPr>
        <w:t>Es</w:t>
      </w:r>
      <w:r w:rsidRPr="00806320">
        <w:rPr>
          <w:rFonts w:ascii="Arial" w:hAnsi="Arial" w:cs="Arial"/>
        </w:rPr>
        <w:t>te método consiste en el principio de velocidad de caída de las partículas componentes del suelo, dicha velocidad depende del peso, tamaño de las partículas y temp</w:t>
      </w:r>
      <w:r>
        <w:rPr>
          <w:rFonts w:ascii="Arial" w:hAnsi="Arial" w:cs="Arial"/>
        </w:rPr>
        <w:t>eratura de la mezcla.</w:t>
      </w:r>
    </w:p>
    <w:p w:rsidR="00612C5A" w:rsidRDefault="00612C5A" w:rsidP="00612C5A">
      <w:pPr>
        <w:spacing w:line="480" w:lineRule="auto"/>
        <w:ind w:left="1788"/>
        <w:jc w:val="both"/>
        <w:rPr>
          <w:rFonts w:ascii="Arial" w:hAnsi="Arial" w:cs="Arial"/>
        </w:rPr>
      </w:pPr>
    </w:p>
    <w:p w:rsidR="00612C5A" w:rsidRDefault="00612C5A" w:rsidP="006D50EA">
      <w:pPr>
        <w:spacing w:line="480" w:lineRule="auto"/>
        <w:ind w:left="993"/>
        <w:jc w:val="both"/>
        <w:rPr>
          <w:rFonts w:ascii="Arial" w:hAnsi="Arial" w:cs="Arial"/>
        </w:rPr>
      </w:pPr>
      <w:r w:rsidRPr="00806320">
        <w:rPr>
          <w:rFonts w:ascii="Arial" w:hAnsi="Arial" w:cs="Arial"/>
        </w:rPr>
        <w:t>Antes de llevar a cabo la recuperación de la fracción de arcilla la tierra recogida fue molida a 55 rpm durante 30 minutos en un molino de bolas y luego pasada</w:t>
      </w:r>
      <w:r>
        <w:rPr>
          <w:rFonts w:ascii="Arial" w:hAnsi="Arial" w:cs="Arial"/>
        </w:rPr>
        <w:t xml:space="preserve"> a través</w:t>
      </w:r>
      <w:r w:rsidRPr="00806320">
        <w:rPr>
          <w:rFonts w:ascii="Arial" w:hAnsi="Arial" w:cs="Arial"/>
        </w:rPr>
        <w:t xml:space="preserve"> </w:t>
      </w:r>
      <w:r>
        <w:rPr>
          <w:rFonts w:ascii="Arial" w:hAnsi="Arial" w:cs="Arial"/>
        </w:rPr>
        <w:t>de</w:t>
      </w:r>
      <w:r w:rsidRPr="00806320">
        <w:rPr>
          <w:rFonts w:ascii="Arial" w:hAnsi="Arial" w:cs="Arial"/>
        </w:rPr>
        <w:t xml:space="preserve"> un cedazo para separar la parte gruesa de la fina. El material fino fue enfundado y almacenado mientras que el material grueso se acumulaba para volverse a moler.</w:t>
      </w:r>
    </w:p>
    <w:p w:rsidR="00612C5A" w:rsidRDefault="00612C5A" w:rsidP="006D50EA">
      <w:pPr>
        <w:spacing w:line="480" w:lineRule="auto"/>
        <w:ind w:left="993"/>
        <w:jc w:val="both"/>
        <w:rPr>
          <w:rFonts w:ascii="Arial" w:hAnsi="Arial" w:cs="Arial"/>
        </w:rPr>
      </w:pPr>
      <w:r w:rsidRPr="00806320">
        <w:rPr>
          <w:rFonts w:ascii="Arial" w:hAnsi="Arial" w:cs="Arial"/>
        </w:rPr>
        <w:lastRenderedPageBreak/>
        <w:t>Ya con el material molido y fino se procedió a la eliminación de la materia orgánica y los carbonatos, que son cementantes de las partículas de arcilla, por lo que su presencia es perjudicial para la dispersión y separación granulométrica.</w:t>
      </w:r>
    </w:p>
    <w:p w:rsidR="00612C5A" w:rsidRPr="00806320" w:rsidRDefault="00612C5A" w:rsidP="006D50EA">
      <w:pPr>
        <w:spacing w:line="480" w:lineRule="auto"/>
        <w:ind w:left="993"/>
        <w:jc w:val="both"/>
        <w:rPr>
          <w:rFonts w:ascii="Arial" w:hAnsi="Arial" w:cs="Arial"/>
        </w:rPr>
      </w:pPr>
    </w:p>
    <w:p w:rsidR="00612C5A" w:rsidRDefault="00612C5A" w:rsidP="006D50EA">
      <w:pPr>
        <w:spacing w:line="480" w:lineRule="auto"/>
        <w:ind w:left="993"/>
        <w:jc w:val="both"/>
        <w:rPr>
          <w:rFonts w:ascii="Arial" w:hAnsi="Arial" w:cs="Arial"/>
        </w:rPr>
      </w:pPr>
      <w:r w:rsidRPr="00806320">
        <w:rPr>
          <w:rFonts w:ascii="Arial" w:hAnsi="Arial" w:cs="Arial"/>
        </w:rPr>
        <w:t>A continuación se detalla el procedimiento para la eliminación de dichos elementos:</w:t>
      </w:r>
    </w:p>
    <w:p w:rsidR="00612C5A" w:rsidRDefault="00612C5A" w:rsidP="00612C5A">
      <w:pPr>
        <w:spacing w:line="480" w:lineRule="auto"/>
        <w:ind w:left="1788"/>
        <w:jc w:val="both"/>
        <w:rPr>
          <w:rFonts w:ascii="Arial" w:hAnsi="Arial" w:cs="Arial"/>
        </w:rPr>
      </w:pPr>
    </w:p>
    <w:p w:rsidR="00612C5A" w:rsidRPr="00806320" w:rsidRDefault="00612C5A" w:rsidP="006D50EA">
      <w:pPr>
        <w:tabs>
          <w:tab w:val="left" w:pos="2410"/>
          <w:tab w:val="left" w:pos="2835"/>
        </w:tabs>
        <w:spacing w:line="480" w:lineRule="auto"/>
        <w:ind w:left="993"/>
        <w:jc w:val="both"/>
        <w:rPr>
          <w:rFonts w:ascii="Arial" w:hAnsi="Arial" w:cs="Arial"/>
          <w:b/>
        </w:rPr>
      </w:pPr>
      <w:r>
        <w:rPr>
          <w:rFonts w:ascii="Arial" w:hAnsi="Arial" w:cs="Arial"/>
          <w:b/>
        </w:rPr>
        <w:t>Eliminación de Materia O</w:t>
      </w:r>
      <w:r w:rsidRPr="00806320">
        <w:rPr>
          <w:rFonts w:ascii="Arial" w:hAnsi="Arial" w:cs="Arial"/>
          <w:b/>
        </w:rPr>
        <w:t>rgánica</w:t>
      </w:r>
    </w:p>
    <w:p w:rsidR="00612C5A" w:rsidRDefault="00612C5A" w:rsidP="00612C5A">
      <w:pPr>
        <w:ind w:left="2832"/>
        <w:jc w:val="both"/>
        <w:rPr>
          <w:rFonts w:ascii="Arial" w:hAnsi="Arial" w:cs="Arial"/>
        </w:rPr>
      </w:pPr>
    </w:p>
    <w:p w:rsidR="00612C5A" w:rsidRDefault="00612C5A" w:rsidP="006D50EA">
      <w:pPr>
        <w:spacing w:line="480" w:lineRule="auto"/>
        <w:ind w:left="993"/>
        <w:jc w:val="both"/>
        <w:rPr>
          <w:rFonts w:ascii="Arial" w:hAnsi="Arial" w:cs="Arial"/>
        </w:rPr>
      </w:pPr>
      <w:r w:rsidRPr="00806320">
        <w:rPr>
          <w:rFonts w:ascii="Arial" w:hAnsi="Arial" w:cs="Arial"/>
        </w:rPr>
        <w:t>Para eliminar la materia orgánica se pesó y colocó 50 gr</w:t>
      </w:r>
      <w:r>
        <w:rPr>
          <w:rFonts w:ascii="Arial" w:hAnsi="Arial" w:cs="Arial"/>
        </w:rPr>
        <w:t>amos</w:t>
      </w:r>
      <w:r w:rsidRPr="00806320">
        <w:rPr>
          <w:rFonts w:ascii="Arial" w:hAnsi="Arial" w:cs="Arial"/>
        </w:rPr>
        <w:t xml:space="preserve"> de tierra arcillosa en vasos precipitados de vidrio, adicionándole 50 ml de agua destilada.</w:t>
      </w:r>
    </w:p>
    <w:p w:rsidR="00612C5A" w:rsidRDefault="00612C5A" w:rsidP="006D50EA">
      <w:pPr>
        <w:spacing w:line="480" w:lineRule="auto"/>
        <w:ind w:left="993"/>
        <w:jc w:val="both"/>
        <w:rPr>
          <w:rFonts w:ascii="Arial" w:hAnsi="Arial" w:cs="Arial"/>
        </w:rPr>
      </w:pPr>
    </w:p>
    <w:p w:rsidR="00612C5A" w:rsidRDefault="00612C5A" w:rsidP="006D50EA">
      <w:pPr>
        <w:spacing w:line="480" w:lineRule="auto"/>
        <w:ind w:left="993"/>
        <w:jc w:val="both"/>
        <w:rPr>
          <w:rFonts w:ascii="Arial" w:hAnsi="Arial" w:cs="Arial"/>
        </w:rPr>
      </w:pPr>
      <w:r w:rsidRPr="00806320">
        <w:rPr>
          <w:rFonts w:ascii="Arial" w:hAnsi="Arial" w:cs="Arial"/>
        </w:rPr>
        <w:t>A la</w:t>
      </w:r>
      <w:r>
        <w:rPr>
          <w:rFonts w:ascii="Arial" w:hAnsi="Arial" w:cs="Arial"/>
        </w:rPr>
        <w:t>s</w:t>
      </w:r>
      <w:r w:rsidRPr="00806320">
        <w:rPr>
          <w:rFonts w:ascii="Arial" w:hAnsi="Arial" w:cs="Arial"/>
        </w:rPr>
        <w:t xml:space="preserve"> mezcla</w:t>
      </w:r>
      <w:r>
        <w:rPr>
          <w:rFonts w:ascii="Arial" w:hAnsi="Arial" w:cs="Arial"/>
        </w:rPr>
        <w:t>s</w:t>
      </w:r>
      <w:r w:rsidRPr="00806320">
        <w:rPr>
          <w:rFonts w:ascii="Arial" w:hAnsi="Arial" w:cs="Arial"/>
        </w:rPr>
        <w:t xml:space="preserve"> agua-arcilla se le agregó dosis sucesivas de 10 ml de agua oxigenada (30 vol.) con la ayuda de pipetas, agitándola</w:t>
      </w:r>
      <w:r>
        <w:rPr>
          <w:rFonts w:ascii="Arial" w:hAnsi="Arial" w:cs="Arial"/>
        </w:rPr>
        <w:t>s</w:t>
      </w:r>
      <w:r w:rsidRPr="00806320">
        <w:rPr>
          <w:rFonts w:ascii="Arial" w:hAnsi="Arial" w:cs="Arial"/>
        </w:rPr>
        <w:t xml:space="preserve"> con bastón de vidrio para verificar la reacción efervescente.</w:t>
      </w:r>
    </w:p>
    <w:p w:rsidR="00612C5A" w:rsidRDefault="00612C5A" w:rsidP="00612C5A">
      <w:pPr>
        <w:spacing w:line="480" w:lineRule="auto"/>
        <w:ind w:left="2832"/>
        <w:jc w:val="both"/>
        <w:rPr>
          <w:rFonts w:ascii="Arial" w:hAnsi="Arial" w:cs="Arial"/>
        </w:rPr>
      </w:pPr>
    </w:p>
    <w:p w:rsidR="00612C5A" w:rsidRDefault="00612C5A" w:rsidP="006D50EA">
      <w:pPr>
        <w:spacing w:line="480" w:lineRule="auto"/>
        <w:ind w:left="993"/>
        <w:jc w:val="both"/>
        <w:rPr>
          <w:rFonts w:ascii="Arial" w:hAnsi="Arial" w:cs="Arial"/>
        </w:rPr>
      </w:pPr>
      <w:r w:rsidRPr="00806320">
        <w:rPr>
          <w:rFonts w:ascii="Arial" w:hAnsi="Arial" w:cs="Arial"/>
        </w:rPr>
        <w:t xml:space="preserve">Al no observar la </w:t>
      </w:r>
      <w:r>
        <w:rPr>
          <w:rFonts w:ascii="Arial" w:hAnsi="Arial" w:cs="Arial"/>
        </w:rPr>
        <w:t>reacción efervescente se detuvo</w:t>
      </w:r>
      <w:r w:rsidRPr="00806320">
        <w:rPr>
          <w:rFonts w:ascii="Arial" w:hAnsi="Arial" w:cs="Arial"/>
        </w:rPr>
        <w:t xml:space="preserve"> la dosificac</w:t>
      </w:r>
      <w:r>
        <w:rPr>
          <w:rFonts w:ascii="Arial" w:hAnsi="Arial" w:cs="Arial"/>
        </w:rPr>
        <w:t>ión de agua oxigenada y se colocó</w:t>
      </w:r>
      <w:r w:rsidRPr="00806320">
        <w:rPr>
          <w:rFonts w:ascii="Arial" w:hAnsi="Arial" w:cs="Arial"/>
        </w:rPr>
        <w:t xml:space="preserve"> la</w:t>
      </w:r>
      <w:r>
        <w:rPr>
          <w:rFonts w:ascii="Arial" w:hAnsi="Arial" w:cs="Arial"/>
        </w:rPr>
        <w:t>s</w:t>
      </w:r>
      <w:r w:rsidRPr="00806320">
        <w:rPr>
          <w:rFonts w:ascii="Arial" w:hAnsi="Arial" w:cs="Arial"/>
        </w:rPr>
        <w:t xml:space="preserve"> muestra</w:t>
      </w:r>
      <w:r>
        <w:rPr>
          <w:rFonts w:ascii="Arial" w:hAnsi="Arial" w:cs="Arial"/>
        </w:rPr>
        <w:t>s dentro de la estufa por una noche a 60 °C. Transcurrido este tiempo</w:t>
      </w:r>
      <w:r w:rsidRPr="00806320">
        <w:rPr>
          <w:rFonts w:ascii="Arial" w:hAnsi="Arial" w:cs="Arial"/>
        </w:rPr>
        <w:t xml:space="preserve"> </w:t>
      </w:r>
      <w:r>
        <w:rPr>
          <w:rFonts w:ascii="Arial" w:hAnsi="Arial" w:cs="Arial"/>
        </w:rPr>
        <w:t>se adicionó</w:t>
      </w:r>
      <w:r w:rsidRPr="00806320">
        <w:rPr>
          <w:rFonts w:ascii="Arial" w:hAnsi="Arial" w:cs="Arial"/>
        </w:rPr>
        <w:t xml:space="preserve"> una dosis de agua oxigenada y</w:t>
      </w:r>
      <w:r>
        <w:rPr>
          <w:rFonts w:ascii="Arial" w:hAnsi="Arial" w:cs="Arial"/>
        </w:rPr>
        <w:t xml:space="preserve"> se comprobó que no exista reacción</w:t>
      </w:r>
      <w:r w:rsidRPr="00806320">
        <w:rPr>
          <w:rFonts w:ascii="Arial" w:hAnsi="Arial" w:cs="Arial"/>
        </w:rPr>
        <w:t>.</w:t>
      </w:r>
    </w:p>
    <w:p w:rsidR="00612C5A" w:rsidRPr="00806320" w:rsidRDefault="00612C5A" w:rsidP="00612C5A">
      <w:pPr>
        <w:spacing w:line="480" w:lineRule="auto"/>
        <w:ind w:left="2832"/>
        <w:jc w:val="both"/>
        <w:rPr>
          <w:rFonts w:ascii="Arial" w:hAnsi="Arial" w:cs="Arial"/>
        </w:rPr>
      </w:pPr>
    </w:p>
    <w:p w:rsidR="00612C5A" w:rsidRDefault="00612C5A" w:rsidP="006D50EA">
      <w:pPr>
        <w:spacing w:line="480" w:lineRule="auto"/>
        <w:ind w:left="993"/>
        <w:jc w:val="both"/>
        <w:rPr>
          <w:rFonts w:ascii="Arial" w:hAnsi="Arial" w:cs="Arial"/>
        </w:rPr>
      </w:pPr>
      <w:r w:rsidRPr="00806320">
        <w:rPr>
          <w:rFonts w:ascii="Arial" w:hAnsi="Arial" w:cs="Arial"/>
        </w:rPr>
        <w:lastRenderedPageBreak/>
        <w:t>Luego se realizó el lavado de muestra, el cual consiste en adicionar agua destilada y agitar la mezcla, dejándola decantar para quitar el líquido sobrenad</w:t>
      </w:r>
      <w:r>
        <w:rPr>
          <w:rFonts w:ascii="Arial" w:hAnsi="Arial" w:cs="Arial"/>
        </w:rPr>
        <w:t>ante, lo cual sirvió para</w:t>
      </w:r>
      <w:r w:rsidRPr="00806320">
        <w:rPr>
          <w:rFonts w:ascii="Arial" w:hAnsi="Arial" w:cs="Arial"/>
        </w:rPr>
        <w:t xml:space="preserve"> eliminar la concentración de sales. Se repite este proceso hasta que la muestra no decante con facilidad.</w:t>
      </w:r>
    </w:p>
    <w:p w:rsidR="00612C5A" w:rsidRPr="00806320" w:rsidRDefault="00612C5A" w:rsidP="006D50EA">
      <w:pPr>
        <w:spacing w:line="480" w:lineRule="auto"/>
        <w:ind w:left="993"/>
        <w:jc w:val="both"/>
        <w:rPr>
          <w:rFonts w:ascii="Arial" w:hAnsi="Arial" w:cs="Arial"/>
        </w:rPr>
      </w:pPr>
    </w:p>
    <w:p w:rsidR="00612C5A" w:rsidRDefault="00612C5A" w:rsidP="006D50EA">
      <w:pPr>
        <w:spacing w:line="480" w:lineRule="auto"/>
        <w:ind w:left="993"/>
        <w:jc w:val="both"/>
        <w:rPr>
          <w:rFonts w:ascii="Arial" w:hAnsi="Arial" w:cs="Arial"/>
        </w:rPr>
      </w:pPr>
      <w:r w:rsidRPr="00806320">
        <w:rPr>
          <w:rFonts w:ascii="Arial" w:hAnsi="Arial" w:cs="Arial"/>
        </w:rPr>
        <w:t>Por último se colocó en la estufa a una temperatura de 60 °C para secarse.</w:t>
      </w:r>
    </w:p>
    <w:p w:rsidR="00612C5A" w:rsidRPr="006A45A0" w:rsidRDefault="00612C5A" w:rsidP="00612C5A">
      <w:pPr>
        <w:spacing w:line="480" w:lineRule="auto"/>
        <w:ind w:left="2832"/>
        <w:jc w:val="both"/>
        <w:rPr>
          <w:rFonts w:ascii="Arial" w:hAnsi="Arial" w:cs="Arial"/>
          <w:b/>
        </w:rPr>
      </w:pPr>
    </w:p>
    <w:p w:rsidR="00612C5A" w:rsidRPr="006A45A0" w:rsidRDefault="00612C5A" w:rsidP="006D50EA">
      <w:pPr>
        <w:spacing w:line="480" w:lineRule="auto"/>
        <w:ind w:left="993"/>
        <w:jc w:val="both"/>
        <w:rPr>
          <w:rFonts w:ascii="Arial" w:hAnsi="Arial" w:cs="Arial"/>
          <w:b/>
        </w:rPr>
      </w:pPr>
      <w:r>
        <w:rPr>
          <w:rFonts w:ascii="Arial" w:hAnsi="Arial" w:cs="Arial"/>
          <w:b/>
        </w:rPr>
        <w:t>Eliminación de C</w:t>
      </w:r>
      <w:r w:rsidRPr="006A45A0">
        <w:rPr>
          <w:rFonts w:ascii="Arial" w:hAnsi="Arial" w:cs="Arial"/>
          <w:b/>
        </w:rPr>
        <w:t>arbonatos</w:t>
      </w:r>
    </w:p>
    <w:p w:rsidR="00612C5A" w:rsidRDefault="00612C5A" w:rsidP="006D50EA">
      <w:pPr>
        <w:ind w:left="2817"/>
        <w:jc w:val="both"/>
        <w:rPr>
          <w:rFonts w:ascii="Arial" w:hAnsi="Arial" w:cs="Arial"/>
        </w:rPr>
      </w:pPr>
    </w:p>
    <w:p w:rsidR="00612C5A" w:rsidRDefault="00612C5A" w:rsidP="006D50EA">
      <w:pPr>
        <w:spacing w:line="480" w:lineRule="auto"/>
        <w:ind w:left="993"/>
        <w:jc w:val="both"/>
        <w:rPr>
          <w:rFonts w:ascii="Arial" w:hAnsi="Arial" w:cs="Arial"/>
        </w:rPr>
      </w:pPr>
      <w:r w:rsidRPr="00806320">
        <w:rPr>
          <w:rFonts w:ascii="Arial" w:hAnsi="Arial" w:cs="Arial"/>
        </w:rPr>
        <w:t xml:space="preserve">Para eliminar los carbonatos se adicionó 60 ml de agua destilada y al igual que en la eliminación de los orgánicos se utilizó pipetas para adicionar dosis sucesivas de 10 ml, pero esta </w:t>
      </w:r>
      <w:r>
        <w:rPr>
          <w:rFonts w:ascii="Arial" w:hAnsi="Arial" w:cs="Arial"/>
        </w:rPr>
        <w:t>vez de ácido clorhídrico co</w:t>
      </w:r>
      <w:r w:rsidRPr="00806320">
        <w:rPr>
          <w:rFonts w:ascii="Arial" w:hAnsi="Arial" w:cs="Arial"/>
        </w:rPr>
        <w:t>n una concentración de 10%, comprobando la reacción efervescente al agitar con bastón de vidrio.</w:t>
      </w:r>
    </w:p>
    <w:p w:rsidR="00612C5A" w:rsidRDefault="00612C5A" w:rsidP="006D50EA">
      <w:pPr>
        <w:spacing w:line="480" w:lineRule="auto"/>
        <w:ind w:left="1008"/>
        <w:jc w:val="both"/>
        <w:rPr>
          <w:rFonts w:ascii="Arial" w:hAnsi="Arial" w:cs="Arial"/>
        </w:rPr>
      </w:pPr>
    </w:p>
    <w:p w:rsidR="00612C5A" w:rsidRDefault="00612C5A" w:rsidP="006D50EA">
      <w:pPr>
        <w:spacing w:line="480" w:lineRule="auto"/>
        <w:ind w:left="1008"/>
        <w:jc w:val="both"/>
        <w:rPr>
          <w:rFonts w:ascii="Arial" w:hAnsi="Arial" w:cs="Arial"/>
        </w:rPr>
      </w:pPr>
      <w:r w:rsidRPr="00806320">
        <w:rPr>
          <w:rFonts w:ascii="Arial" w:hAnsi="Arial" w:cs="Arial"/>
        </w:rPr>
        <w:t xml:space="preserve">Sin observar más la reacción se detiene la adición de ácido, quedando lista la muestra para colocarse en fundas </w:t>
      </w:r>
      <w:proofErr w:type="spellStart"/>
      <w:r w:rsidRPr="00806320">
        <w:rPr>
          <w:rFonts w:ascii="Arial" w:hAnsi="Arial" w:cs="Arial"/>
        </w:rPr>
        <w:t>ziploc</w:t>
      </w:r>
      <w:proofErr w:type="spellEnd"/>
      <w:r w:rsidRPr="00806320">
        <w:rPr>
          <w:rFonts w:ascii="Arial" w:hAnsi="Arial" w:cs="Arial"/>
        </w:rPr>
        <w:t xml:space="preserve"> y dejar reposar durante una noche.</w:t>
      </w:r>
      <w:r>
        <w:rPr>
          <w:rFonts w:ascii="Arial" w:hAnsi="Arial" w:cs="Arial"/>
        </w:rPr>
        <w:t xml:space="preserve"> </w:t>
      </w:r>
      <w:r w:rsidRPr="00806320">
        <w:rPr>
          <w:rFonts w:ascii="Arial" w:hAnsi="Arial" w:cs="Arial"/>
        </w:rPr>
        <w:t>Luego se coloca una última dosis de ácido clorhídrico y al no producir reacción efervescente se procede a realizar el lavado hasta que la muestra no decante con facilidad.</w:t>
      </w:r>
      <w:r>
        <w:rPr>
          <w:rFonts w:ascii="Arial" w:hAnsi="Arial" w:cs="Arial"/>
        </w:rPr>
        <w:t xml:space="preserve"> </w:t>
      </w:r>
      <w:r>
        <w:rPr>
          <w:rFonts w:ascii="Arial" w:hAnsi="Arial" w:cs="Arial"/>
        </w:rPr>
        <w:lastRenderedPageBreak/>
        <w:t>Finalmente se colocó la muestra en la estufa a 60°C hasta secarse completamente.</w:t>
      </w:r>
    </w:p>
    <w:p w:rsidR="006D50EA" w:rsidRPr="00806320" w:rsidRDefault="006D50EA" w:rsidP="006D50EA">
      <w:pPr>
        <w:spacing w:line="480" w:lineRule="auto"/>
        <w:ind w:left="1008"/>
        <w:jc w:val="both"/>
        <w:rPr>
          <w:rFonts w:ascii="Arial" w:hAnsi="Arial" w:cs="Arial"/>
        </w:rPr>
      </w:pPr>
    </w:p>
    <w:p w:rsidR="00612C5A" w:rsidRDefault="00612C5A" w:rsidP="006D50EA">
      <w:pPr>
        <w:spacing w:line="480" w:lineRule="auto"/>
        <w:ind w:left="1416"/>
        <w:jc w:val="center"/>
        <w:rPr>
          <w:rFonts w:ascii="Arial" w:hAnsi="Arial" w:cs="Arial"/>
        </w:rPr>
      </w:pPr>
      <w:r w:rsidRPr="00806320">
        <w:rPr>
          <w:rFonts w:ascii="Arial" w:hAnsi="Arial" w:cs="Arial"/>
          <w:b/>
          <w:noProof/>
          <w:lang w:val="es-EC" w:eastAsia="es-EC"/>
        </w:rPr>
        <w:drawing>
          <wp:inline distT="0" distB="0" distL="0" distR="0">
            <wp:extent cx="2880000" cy="2160001"/>
            <wp:effectExtent l="0" t="0" r="0" b="0"/>
            <wp:docPr id="5" name="Imagen 3" descr="F:\tesis millo\fotos de tesis\IMG_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esis millo\fotos de tesis\IMG_1316.JPG"/>
                    <pic:cNvPicPr>
                      <a:picLocks noChangeAspect="1" noChangeArrowheads="1"/>
                    </pic:cNvPicPr>
                  </pic:nvPicPr>
                  <pic:blipFill>
                    <a:blip r:embed="rId58" cstate="print"/>
                    <a:srcRect/>
                    <a:stretch>
                      <a:fillRect/>
                    </a:stretch>
                  </pic:blipFill>
                  <pic:spPr bwMode="auto">
                    <a:xfrm>
                      <a:off x="0" y="0"/>
                      <a:ext cx="2880000" cy="2160001"/>
                    </a:xfrm>
                    <a:prstGeom prst="rect">
                      <a:avLst/>
                    </a:prstGeom>
                    <a:noFill/>
                    <a:ln w="9525">
                      <a:noFill/>
                      <a:miter lim="800000"/>
                      <a:headEnd/>
                      <a:tailEnd/>
                    </a:ln>
                  </pic:spPr>
                </pic:pic>
              </a:graphicData>
            </a:graphic>
          </wp:inline>
        </w:drawing>
      </w:r>
    </w:p>
    <w:p w:rsidR="00612C5A" w:rsidRDefault="00612C5A" w:rsidP="006D50EA">
      <w:pPr>
        <w:spacing w:line="360" w:lineRule="auto"/>
        <w:ind w:left="1416"/>
        <w:jc w:val="center"/>
        <w:rPr>
          <w:rFonts w:ascii="Arial" w:hAnsi="Arial" w:cs="Arial"/>
          <w:b/>
        </w:rPr>
      </w:pPr>
      <w:r w:rsidRPr="005E22BC">
        <w:rPr>
          <w:rFonts w:ascii="Arial" w:hAnsi="Arial" w:cs="Arial"/>
          <w:b/>
        </w:rPr>
        <w:t xml:space="preserve">FIGURA </w:t>
      </w:r>
      <w:r>
        <w:rPr>
          <w:rFonts w:ascii="Arial" w:hAnsi="Arial" w:cs="Arial"/>
          <w:b/>
        </w:rPr>
        <w:t>2.32</w:t>
      </w:r>
      <w:r w:rsidRPr="005E22BC">
        <w:rPr>
          <w:rFonts w:ascii="Arial" w:hAnsi="Arial" w:cs="Arial"/>
          <w:b/>
        </w:rPr>
        <w:t xml:space="preserve">. </w:t>
      </w:r>
      <w:r>
        <w:rPr>
          <w:rFonts w:ascii="Arial" w:hAnsi="Arial" w:cs="Arial"/>
          <w:b/>
        </w:rPr>
        <w:t xml:space="preserve">MUESTRAS PARA </w:t>
      </w:r>
      <w:r w:rsidRPr="005E22BC">
        <w:rPr>
          <w:rFonts w:ascii="Arial" w:hAnsi="Arial" w:cs="Arial"/>
          <w:b/>
        </w:rPr>
        <w:t>ELIMINACIÓN</w:t>
      </w:r>
      <w:r>
        <w:rPr>
          <w:rFonts w:ascii="Arial" w:hAnsi="Arial" w:cs="Arial"/>
          <w:b/>
        </w:rPr>
        <w:t xml:space="preserve"> DE ELEMENTOS ORGÁNICOS Y CARBONATOS</w:t>
      </w:r>
    </w:p>
    <w:p w:rsidR="00612C5A" w:rsidRDefault="00612C5A" w:rsidP="00612C5A">
      <w:pPr>
        <w:spacing w:line="480" w:lineRule="auto"/>
        <w:ind w:left="2888"/>
        <w:jc w:val="center"/>
        <w:rPr>
          <w:rFonts w:ascii="Arial" w:hAnsi="Arial" w:cs="Arial"/>
          <w:b/>
        </w:rPr>
      </w:pPr>
    </w:p>
    <w:p w:rsidR="006D50EA" w:rsidRDefault="006D50EA" w:rsidP="00612C5A">
      <w:pPr>
        <w:spacing w:line="480" w:lineRule="auto"/>
        <w:ind w:left="2888"/>
        <w:jc w:val="center"/>
        <w:rPr>
          <w:rFonts w:ascii="Arial" w:hAnsi="Arial" w:cs="Arial"/>
          <w:b/>
        </w:rPr>
      </w:pPr>
    </w:p>
    <w:p w:rsidR="00612C5A" w:rsidRPr="00806320" w:rsidRDefault="00612C5A" w:rsidP="006D50EA">
      <w:pPr>
        <w:spacing w:line="480" w:lineRule="auto"/>
        <w:ind w:left="1416"/>
        <w:jc w:val="center"/>
        <w:rPr>
          <w:rFonts w:ascii="Arial" w:hAnsi="Arial" w:cs="Arial"/>
        </w:rPr>
      </w:pPr>
      <w:r w:rsidRPr="00806320">
        <w:rPr>
          <w:rFonts w:ascii="Arial" w:hAnsi="Arial" w:cs="Arial"/>
          <w:noProof/>
          <w:lang w:val="es-EC" w:eastAsia="es-EC"/>
        </w:rPr>
        <w:drawing>
          <wp:inline distT="0" distB="0" distL="0" distR="0">
            <wp:extent cx="2880000" cy="2163512"/>
            <wp:effectExtent l="0" t="0" r="0" b="8255"/>
            <wp:docPr id="7" name="Imagen 2" descr="F:\tesis millo\fotos de tesis\celutesis\09052012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esis millo\fotos de tesis\celutesis\09052012431.jpg"/>
                    <pic:cNvPicPr>
                      <a:picLocks noChangeAspect="1" noChangeArrowheads="1"/>
                    </pic:cNvPicPr>
                  </pic:nvPicPr>
                  <pic:blipFill>
                    <a:blip r:embed="rId59" cstate="print"/>
                    <a:srcRect/>
                    <a:stretch>
                      <a:fillRect/>
                    </a:stretch>
                  </pic:blipFill>
                  <pic:spPr bwMode="auto">
                    <a:xfrm>
                      <a:off x="0" y="0"/>
                      <a:ext cx="2880000" cy="2163512"/>
                    </a:xfrm>
                    <a:prstGeom prst="rect">
                      <a:avLst/>
                    </a:prstGeom>
                    <a:noFill/>
                    <a:ln w="9525">
                      <a:noFill/>
                      <a:miter lim="800000"/>
                      <a:headEnd/>
                      <a:tailEnd/>
                    </a:ln>
                  </pic:spPr>
                </pic:pic>
              </a:graphicData>
            </a:graphic>
          </wp:inline>
        </w:drawing>
      </w:r>
    </w:p>
    <w:p w:rsidR="00612C5A" w:rsidRDefault="00612C5A" w:rsidP="006D50EA">
      <w:pPr>
        <w:spacing w:line="360" w:lineRule="auto"/>
        <w:ind w:left="1416"/>
        <w:jc w:val="center"/>
        <w:rPr>
          <w:rFonts w:ascii="Arial" w:hAnsi="Arial" w:cs="Arial"/>
          <w:b/>
        </w:rPr>
      </w:pPr>
      <w:r w:rsidRPr="00FB7A23">
        <w:rPr>
          <w:rFonts w:ascii="Arial" w:hAnsi="Arial" w:cs="Arial"/>
          <w:b/>
        </w:rPr>
        <w:t>FIGURA</w:t>
      </w:r>
      <w:r>
        <w:rPr>
          <w:rFonts w:ascii="Arial" w:hAnsi="Arial" w:cs="Arial"/>
          <w:b/>
        </w:rPr>
        <w:t xml:space="preserve"> 2.33.</w:t>
      </w:r>
      <w:r w:rsidRPr="00FB7A23">
        <w:rPr>
          <w:rFonts w:ascii="Arial" w:hAnsi="Arial" w:cs="Arial"/>
          <w:b/>
        </w:rPr>
        <w:t xml:space="preserve"> REACCIÓN EFERVESCENTE DE LA MUESTRA</w:t>
      </w:r>
    </w:p>
    <w:p w:rsidR="00612C5A" w:rsidRPr="00FB7A23" w:rsidRDefault="00612C5A" w:rsidP="00612C5A">
      <w:pPr>
        <w:ind w:left="2835"/>
        <w:jc w:val="center"/>
        <w:rPr>
          <w:rFonts w:ascii="Arial" w:hAnsi="Arial" w:cs="Arial"/>
          <w:b/>
        </w:rPr>
      </w:pPr>
    </w:p>
    <w:p w:rsidR="00612C5A" w:rsidRPr="00806320" w:rsidRDefault="00612C5A" w:rsidP="00612C5A">
      <w:pPr>
        <w:ind w:left="476"/>
        <w:jc w:val="center"/>
        <w:rPr>
          <w:rFonts w:ascii="Arial" w:hAnsi="Arial" w:cs="Arial"/>
        </w:rPr>
      </w:pPr>
    </w:p>
    <w:p w:rsidR="00612C5A" w:rsidRPr="00806320" w:rsidRDefault="00612C5A" w:rsidP="006D50EA">
      <w:pPr>
        <w:spacing w:line="480" w:lineRule="auto"/>
        <w:ind w:left="708"/>
        <w:jc w:val="center"/>
        <w:rPr>
          <w:rFonts w:ascii="Arial" w:hAnsi="Arial" w:cs="Arial"/>
        </w:rPr>
      </w:pPr>
      <w:r w:rsidRPr="00806320">
        <w:rPr>
          <w:rFonts w:ascii="Arial" w:hAnsi="Arial" w:cs="Arial"/>
          <w:noProof/>
          <w:lang w:val="es-EC" w:eastAsia="es-EC"/>
        </w:rPr>
        <w:drawing>
          <wp:inline distT="0" distB="0" distL="0" distR="0">
            <wp:extent cx="1504950" cy="2226422"/>
            <wp:effectExtent l="0" t="0" r="0" b="2540"/>
            <wp:docPr id="35" name="Imagen 1" descr="F:\tesis millo\fotos de tesis\IMG00521-20121001-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esis millo\fotos de tesis\IMG00521-20121001-0936.jpg"/>
                    <pic:cNvPicPr>
                      <a:picLocks noChangeAspect="1" noChangeArrowheads="1"/>
                    </pic:cNvPicPr>
                  </pic:nvPicPr>
                  <pic:blipFill rotWithShape="1">
                    <a:blip r:embed="rId60" cstate="print"/>
                    <a:srcRect l="49292" r="1"/>
                    <a:stretch/>
                  </pic:blipFill>
                  <pic:spPr bwMode="auto">
                    <a:xfrm>
                      <a:off x="0" y="0"/>
                      <a:ext cx="1504950" cy="2226422"/>
                    </a:xfrm>
                    <a:prstGeom prst="rect">
                      <a:avLst/>
                    </a:prstGeom>
                    <a:noFill/>
                    <a:ln>
                      <a:noFill/>
                    </a:ln>
                    <a:extLst>
                      <a:ext uri="{53640926-AAD7-44D8-BBD7-CCE9431645EC}">
                        <a14:shadowObscured xmlns:a14="http://schemas.microsoft.com/office/drawing/2010/main"/>
                      </a:ext>
                    </a:extLst>
                  </pic:spPr>
                </pic:pic>
              </a:graphicData>
            </a:graphic>
          </wp:inline>
        </w:drawing>
      </w:r>
      <w:r w:rsidRPr="00806320">
        <w:rPr>
          <w:rFonts w:ascii="Arial" w:hAnsi="Arial" w:cs="Arial"/>
          <w:noProof/>
          <w:lang w:val="es-EC" w:eastAsia="es-EC"/>
        </w:rPr>
        <w:drawing>
          <wp:inline distT="0" distB="0" distL="0" distR="0">
            <wp:extent cx="1390650" cy="2228850"/>
            <wp:effectExtent l="0" t="0" r="0" b="0"/>
            <wp:docPr id="36" name="Imagen 1" descr="F:\tesis millo\fotos de tesis\IMG00521-20121001-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esis millo\fotos de tesis\IMG00521-20121001-0936.jpg"/>
                    <pic:cNvPicPr>
                      <a:picLocks noChangeAspect="1" noChangeArrowheads="1"/>
                    </pic:cNvPicPr>
                  </pic:nvPicPr>
                  <pic:blipFill rotWithShape="1">
                    <a:blip r:embed="rId60" cstate="print"/>
                    <a:srcRect l="2471" r="51027"/>
                    <a:stretch/>
                  </pic:blipFill>
                  <pic:spPr bwMode="auto">
                    <a:xfrm>
                      <a:off x="0" y="0"/>
                      <a:ext cx="1389135" cy="2226422"/>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Default="00612C5A" w:rsidP="006D50EA">
      <w:pPr>
        <w:spacing w:line="360" w:lineRule="auto"/>
        <w:ind w:left="708"/>
        <w:jc w:val="center"/>
        <w:rPr>
          <w:rFonts w:ascii="Arial" w:hAnsi="Arial" w:cs="Arial"/>
          <w:b/>
        </w:rPr>
      </w:pPr>
      <w:r w:rsidRPr="00FB7A23">
        <w:rPr>
          <w:rFonts w:ascii="Arial" w:hAnsi="Arial" w:cs="Arial"/>
          <w:b/>
        </w:rPr>
        <w:t xml:space="preserve">FIGURA </w:t>
      </w:r>
      <w:r>
        <w:rPr>
          <w:rFonts w:ascii="Arial" w:hAnsi="Arial" w:cs="Arial"/>
          <w:b/>
        </w:rPr>
        <w:t xml:space="preserve">2.34. DECANTAMIENTO Y NO </w:t>
      </w:r>
      <w:r w:rsidRPr="00FB7A23">
        <w:rPr>
          <w:rFonts w:ascii="Arial" w:hAnsi="Arial" w:cs="Arial"/>
          <w:b/>
        </w:rPr>
        <w:t>DECANTAMIENTO CON FACILIDAD</w:t>
      </w:r>
      <w:r>
        <w:rPr>
          <w:rFonts w:ascii="Arial" w:hAnsi="Arial" w:cs="Arial"/>
          <w:b/>
        </w:rPr>
        <w:t xml:space="preserve"> </w:t>
      </w:r>
      <w:r w:rsidRPr="00FB7A23">
        <w:rPr>
          <w:rFonts w:ascii="Arial" w:hAnsi="Arial" w:cs="Arial"/>
          <w:b/>
        </w:rPr>
        <w:t>DE LAS MUESTRAS</w:t>
      </w:r>
    </w:p>
    <w:p w:rsidR="00612C5A" w:rsidRDefault="00612C5A" w:rsidP="00612C5A">
      <w:pPr>
        <w:ind w:left="2888"/>
        <w:jc w:val="center"/>
        <w:rPr>
          <w:rFonts w:ascii="Arial" w:hAnsi="Arial" w:cs="Arial"/>
          <w:b/>
        </w:rPr>
      </w:pPr>
    </w:p>
    <w:p w:rsidR="006D50EA" w:rsidRDefault="006D50EA" w:rsidP="00612C5A">
      <w:pPr>
        <w:ind w:left="2888"/>
        <w:jc w:val="center"/>
        <w:rPr>
          <w:rFonts w:ascii="Arial" w:hAnsi="Arial" w:cs="Arial"/>
          <w:b/>
        </w:rPr>
      </w:pPr>
    </w:p>
    <w:p w:rsidR="006D50EA" w:rsidRDefault="006D50EA" w:rsidP="00612C5A">
      <w:pPr>
        <w:ind w:left="2888"/>
        <w:jc w:val="center"/>
        <w:rPr>
          <w:rFonts w:ascii="Arial" w:hAnsi="Arial" w:cs="Arial"/>
          <w:b/>
        </w:rPr>
      </w:pPr>
    </w:p>
    <w:p w:rsidR="006D50EA" w:rsidRPr="00FB7A23" w:rsidRDefault="006D50EA" w:rsidP="00612C5A">
      <w:pPr>
        <w:ind w:left="2888"/>
        <w:jc w:val="center"/>
        <w:rPr>
          <w:rFonts w:ascii="Arial" w:hAnsi="Arial" w:cs="Arial"/>
          <w:b/>
        </w:rPr>
      </w:pPr>
    </w:p>
    <w:p w:rsidR="00612C5A" w:rsidRPr="00806320" w:rsidRDefault="00612C5A" w:rsidP="006D50EA">
      <w:pPr>
        <w:spacing w:line="480" w:lineRule="auto"/>
        <w:ind w:left="708"/>
        <w:jc w:val="center"/>
        <w:rPr>
          <w:rFonts w:ascii="Arial" w:hAnsi="Arial" w:cs="Arial"/>
        </w:rPr>
      </w:pPr>
      <w:r>
        <w:rPr>
          <w:rFonts w:ascii="Arial" w:hAnsi="Arial" w:cs="Arial"/>
          <w:noProof/>
          <w:lang w:val="es-EC" w:eastAsia="es-EC"/>
        </w:rPr>
        <w:drawing>
          <wp:inline distT="0" distB="0" distL="0" distR="0">
            <wp:extent cx="2880000" cy="2223964"/>
            <wp:effectExtent l="0" t="0" r="0" b="5080"/>
            <wp:docPr id="37" name="Imagen 37" descr="C:\Users\USUARIO\Desktop\tesis millo\fotos de tesis\IMG_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tesis millo\fotos de tesis\IMG_1323.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2856"/>
                    <a:stretch/>
                  </pic:blipFill>
                  <pic:spPr bwMode="auto">
                    <a:xfrm>
                      <a:off x="0" y="0"/>
                      <a:ext cx="2880000" cy="2223964"/>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Pr="007D758C" w:rsidRDefault="00612C5A" w:rsidP="006D50EA">
      <w:pPr>
        <w:spacing w:line="480" w:lineRule="auto"/>
        <w:ind w:left="1416"/>
        <w:jc w:val="center"/>
        <w:rPr>
          <w:rFonts w:ascii="Arial" w:hAnsi="Arial" w:cs="Arial"/>
          <w:b/>
        </w:rPr>
      </w:pPr>
      <w:r w:rsidRPr="007D758C">
        <w:rPr>
          <w:rFonts w:ascii="Arial" w:hAnsi="Arial" w:cs="Arial"/>
          <w:b/>
        </w:rPr>
        <w:t xml:space="preserve">FIGURA </w:t>
      </w:r>
      <w:r>
        <w:rPr>
          <w:rFonts w:ascii="Arial" w:hAnsi="Arial" w:cs="Arial"/>
          <w:b/>
        </w:rPr>
        <w:t>2.35</w:t>
      </w:r>
      <w:r w:rsidRPr="007D758C">
        <w:rPr>
          <w:rFonts w:ascii="Arial" w:hAnsi="Arial" w:cs="Arial"/>
          <w:b/>
        </w:rPr>
        <w:t>. ELIMINACIÓN DE LÍQUIDO SOBRENADANTE</w:t>
      </w:r>
    </w:p>
    <w:p w:rsidR="00612C5A" w:rsidRPr="000D68A2" w:rsidRDefault="00612C5A" w:rsidP="006D50EA">
      <w:pPr>
        <w:spacing w:line="480" w:lineRule="auto"/>
        <w:jc w:val="center"/>
        <w:rPr>
          <w:rFonts w:ascii="Arial" w:hAnsi="Arial" w:cs="Arial"/>
          <w:b/>
        </w:rPr>
      </w:pPr>
      <w:r w:rsidRPr="000D68A2">
        <w:rPr>
          <w:rFonts w:ascii="Arial" w:hAnsi="Arial" w:cs="Arial"/>
          <w:noProof/>
          <w:lang w:val="es-EC" w:eastAsia="es-EC"/>
        </w:rPr>
        <w:lastRenderedPageBreak/>
        <w:drawing>
          <wp:inline distT="0" distB="0" distL="0" distR="0">
            <wp:extent cx="2892271" cy="2169994"/>
            <wp:effectExtent l="0" t="0" r="3810" b="1905"/>
            <wp:docPr id="38" name="Imagen 38" descr="C:\Users\USUARIO\Desktop\Nueva carpeta\faltantes\IMG_1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Nueva carpeta\faltantes\IMG_136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90656" cy="2168782"/>
                    </a:xfrm>
                    <a:prstGeom prst="rect">
                      <a:avLst/>
                    </a:prstGeom>
                    <a:noFill/>
                    <a:ln>
                      <a:noFill/>
                    </a:ln>
                  </pic:spPr>
                </pic:pic>
              </a:graphicData>
            </a:graphic>
          </wp:inline>
        </w:drawing>
      </w:r>
    </w:p>
    <w:p w:rsidR="00612C5A" w:rsidRPr="005E22BC" w:rsidRDefault="00612C5A" w:rsidP="006D50EA">
      <w:pPr>
        <w:spacing w:line="480" w:lineRule="auto"/>
        <w:ind w:left="708"/>
        <w:jc w:val="center"/>
        <w:rPr>
          <w:rFonts w:ascii="Arial" w:hAnsi="Arial" w:cs="Arial"/>
          <w:b/>
        </w:rPr>
      </w:pPr>
      <w:r w:rsidRPr="000D68A2">
        <w:rPr>
          <w:rFonts w:ascii="Arial" w:hAnsi="Arial" w:cs="Arial"/>
          <w:b/>
        </w:rPr>
        <w:t>FIGURA 2.36. MUESTRAS COLOCADAS EN LA ESTUFA</w:t>
      </w:r>
    </w:p>
    <w:p w:rsidR="00612C5A" w:rsidRPr="00806320" w:rsidRDefault="00612C5A" w:rsidP="00612C5A">
      <w:pPr>
        <w:spacing w:line="480" w:lineRule="auto"/>
        <w:ind w:left="2160"/>
        <w:jc w:val="both"/>
        <w:rPr>
          <w:rFonts w:ascii="Arial" w:hAnsi="Arial" w:cs="Arial"/>
          <w:b/>
        </w:rPr>
      </w:pPr>
    </w:p>
    <w:p w:rsidR="00612C5A" w:rsidRPr="00806320" w:rsidRDefault="00612C5A" w:rsidP="006D50EA">
      <w:pPr>
        <w:spacing w:line="480" w:lineRule="auto"/>
        <w:ind w:left="993"/>
        <w:jc w:val="both"/>
        <w:rPr>
          <w:rFonts w:ascii="Arial" w:hAnsi="Arial" w:cs="Arial"/>
          <w:b/>
        </w:rPr>
      </w:pPr>
      <w:r w:rsidRPr="00806320">
        <w:rPr>
          <w:rFonts w:ascii="Arial" w:hAnsi="Arial" w:cs="Arial"/>
          <w:b/>
        </w:rPr>
        <w:t>Obtención de la fracción de arcilla</w:t>
      </w:r>
    </w:p>
    <w:p w:rsidR="00612C5A" w:rsidRDefault="00612C5A" w:rsidP="006D50EA">
      <w:pPr>
        <w:ind w:left="2814"/>
        <w:jc w:val="both"/>
        <w:rPr>
          <w:rFonts w:ascii="Arial" w:hAnsi="Arial" w:cs="Arial"/>
        </w:rPr>
      </w:pPr>
    </w:p>
    <w:p w:rsidR="00612C5A" w:rsidRDefault="00612C5A" w:rsidP="006D50EA">
      <w:pPr>
        <w:spacing w:line="480" w:lineRule="auto"/>
        <w:ind w:left="993"/>
        <w:jc w:val="both"/>
        <w:rPr>
          <w:rFonts w:ascii="Arial" w:hAnsi="Arial" w:cs="Arial"/>
        </w:rPr>
      </w:pPr>
      <w:r w:rsidRPr="00806320">
        <w:rPr>
          <w:rFonts w:ascii="Arial" w:hAnsi="Arial" w:cs="Arial"/>
        </w:rPr>
        <w:t>Continuando con la recuperación de</w:t>
      </w:r>
      <w:r>
        <w:rPr>
          <w:rFonts w:ascii="Arial" w:hAnsi="Arial" w:cs="Arial"/>
        </w:rPr>
        <w:t xml:space="preserve"> la fracción de arcilla, se tomaron 20 gr de muestra y se mezclaron</w:t>
      </w:r>
      <w:r w:rsidRPr="00806320">
        <w:rPr>
          <w:rFonts w:ascii="Arial" w:hAnsi="Arial" w:cs="Arial"/>
        </w:rPr>
        <w:t xml:space="preserve"> con 100 ml de agua destilada, agregándole 10 ml de hidróxido de sodio concentración 1N, el cual es un reactivo que actúa como dispersante.</w:t>
      </w:r>
    </w:p>
    <w:p w:rsidR="00612C5A" w:rsidRPr="00806320" w:rsidRDefault="00612C5A" w:rsidP="00612C5A">
      <w:pPr>
        <w:spacing w:line="480" w:lineRule="auto"/>
        <w:ind w:left="2832"/>
        <w:jc w:val="both"/>
        <w:rPr>
          <w:rFonts w:ascii="Arial" w:hAnsi="Arial" w:cs="Arial"/>
        </w:rPr>
      </w:pPr>
    </w:p>
    <w:p w:rsidR="00612C5A" w:rsidRDefault="00612C5A" w:rsidP="006D50EA">
      <w:pPr>
        <w:spacing w:line="480" w:lineRule="auto"/>
        <w:ind w:left="993"/>
        <w:jc w:val="both"/>
        <w:rPr>
          <w:rFonts w:ascii="Arial" w:hAnsi="Arial" w:cs="Arial"/>
        </w:rPr>
      </w:pPr>
      <w:r w:rsidRPr="00806320">
        <w:rPr>
          <w:rFonts w:ascii="Arial" w:hAnsi="Arial" w:cs="Arial"/>
        </w:rPr>
        <w:t>La mezcla permaneció en reposo dur</w:t>
      </w:r>
      <w:r>
        <w:rPr>
          <w:rFonts w:ascii="Arial" w:hAnsi="Arial" w:cs="Arial"/>
        </w:rPr>
        <w:t>ante una noche, luego se agitó co</w:t>
      </w:r>
      <w:r w:rsidRPr="00806320">
        <w:rPr>
          <w:rFonts w:ascii="Arial" w:hAnsi="Arial" w:cs="Arial"/>
        </w:rPr>
        <w:t xml:space="preserve">n un agitador mecánico por 30 minutos, seguidamente se tamizó en una malla ASTM </w:t>
      </w:r>
      <w:r>
        <w:rPr>
          <w:rFonts w:ascii="Arial" w:hAnsi="Arial" w:cs="Arial"/>
        </w:rPr>
        <w:t xml:space="preserve">#270, </w:t>
      </w:r>
      <w:r w:rsidRPr="00806320">
        <w:rPr>
          <w:rFonts w:ascii="Arial" w:hAnsi="Arial" w:cs="Arial"/>
        </w:rPr>
        <w:t>siendo el retenido en la malla la fracción arena y el pasante las fracciones limo y arcilla.</w:t>
      </w:r>
    </w:p>
    <w:p w:rsidR="00612C5A" w:rsidRPr="006D50EA" w:rsidRDefault="00612C5A" w:rsidP="006D50EA">
      <w:pPr>
        <w:spacing w:line="480" w:lineRule="auto"/>
        <w:ind w:left="1416"/>
        <w:jc w:val="center"/>
        <w:rPr>
          <w:rFonts w:ascii="Arial" w:hAnsi="Arial" w:cs="Arial"/>
          <w:sz w:val="20"/>
        </w:rPr>
      </w:pPr>
      <w:r>
        <w:rPr>
          <w:rFonts w:ascii="Arial" w:hAnsi="Arial" w:cs="Arial"/>
          <w:noProof/>
          <w:lang w:val="es-EC" w:eastAsia="es-EC"/>
        </w:rPr>
        <w:lastRenderedPageBreak/>
        <w:drawing>
          <wp:inline distT="0" distB="0" distL="0" distR="0">
            <wp:extent cx="3132882" cy="2292830"/>
            <wp:effectExtent l="19050" t="19050" r="10368" b="12220"/>
            <wp:docPr id="41" name="Imagen 41" descr="C:\Users\USUARIO\Desktop\Nueva carpeta\la f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Nueva carpeta\la foto 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70622" cy="2320450"/>
                    </a:xfrm>
                    <a:prstGeom prst="rect">
                      <a:avLst/>
                    </a:prstGeom>
                    <a:noFill/>
                    <a:ln w="3175">
                      <a:solidFill>
                        <a:schemeClr val="tx1"/>
                      </a:solidFill>
                    </a:ln>
                  </pic:spPr>
                </pic:pic>
              </a:graphicData>
            </a:graphic>
          </wp:inline>
        </w:drawing>
      </w:r>
    </w:p>
    <w:p w:rsidR="00612C5A" w:rsidRPr="00A93367" w:rsidRDefault="00612C5A" w:rsidP="006D50EA">
      <w:pPr>
        <w:spacing w:line="360" w:lineRule="auto"/>
        <w:ind w:left="1416"/>
        <w:jc w:val="center"/>
        <w:rPr>
          <w:rFonts w:ascii="Arial" w:hAnsi="Arial" w:cs="Arial"/>
          <w:b/>
        </w:rPr>
      </w:pPr>
      <w:r>
        <w:rPr>
          <w:rFonts w:ascii="Arial" w:hAnsi="Arial" w:cs="Arial"/>
          <w:b/>
        </w:rPr>
        <w:t>FIGURA 2.37. AGITACIÓN MECÁNICA DE LA MEZCLA POR 30 MINUTOS</w:t>
      </w:r>
    </w:p>
    <w:p w:rsidR="00612C5A" w:rsidRDefault="00612C5A" w:rsidP="00612C5A">
      <w:pPr>
        <w:spacing w:line="480" w:lineRule="auto"/>
        <w:ind w:left="2832"/>
        <w:jc w:val="both"/>
        <w:rPr>
          <w:rFonts w:ascii="Arial" w:hAnsi="Arial" w:cs="Arial"/>
        </w:rPr>
      </w:pPr>
    </w:p>
    <w:p w:rsidR="00612C5A" w:rsidRDefault="00612C5A" w:rsidP="006D50EA">
      <w:pPr>
        <w:spacing w:line="480" w:lineRule="auto"/>
        <w:ind w:left="993"/>
        <w:jc w:val="both"/>
        <w:rPr>
          <w:rFonts w:ascii="Arial" w:hAnsi="Arial" w:cs="Arial"/>
        </w:rPr>
      </w:pPr>
      <w:r w:rsidRPr="00806320">
        <w:rPr>
          <w:rFonts w:ascii="Arial" w:hAnsi="Arial" w:cs="Arial"/>
        </w:rPr>
        <w:t xml:space="preserve">Para seguir con el proceso, el pasante fue colocado en una probeta de 1000 ml, completando el volumen con agua destilada y </w:t>
      </w:r>
      <w:r>
        <w:rPr>
          <w:rFonts w:ascii="Arial" w:hAnsi="Arial" w:cs="Arial"/>
        </w:rPr>
        <w:t>durante 20 segundos se agitó</w:t>
      </w:r>
      <w:r w:rsidRPr="00806320">
        <w:rPr>
          <w:rFonts w:ascii="Arial" w:hAnsi="Arial" w:cs="Arial"/>
        </w:rPr>
        <w:t xml:space="preserve"> tapando el extremo abierto.</w:t>
      </w:r>
    </w:p>
    <w:p w:rsidR="00612C5A" w:rsidRPr="006D50EA" w:rsidRDefault="00612C5A" w:rsidP="006D50EA">
      <w:pPr>
        <w:spacing w:line="480" w:lineRule="auto"/>
        <w:ind w:left="993"/>
        <w:jc w:val="center"/>
        <w:rPr>
          <w:rFonts w:ascii="Arial" w:hAnsi="Arial" w:cs="Arial"/>
          <w:sz w:val="20"/>
        </w:rPr>
      </w:pPr>
      <w:r>
        <w:rPr>
          <w:rFonts w:ascii="Arial" w:hAnsi="Arial" w:cs="Arial"/>
          <w:noProof/>
          <w:lang w:val="es-EC" w:eastAsia="es-EC"/>
        </w:rPr>
        <w:drawing>
          <wp:inline distT="0" distB="0" distL="0" distR="0">
            <wp:extent cx="2421591" cy="2729067"/>
            <wp:effectExtent l="19050" t="19050" r="16809" b="14133"/>
            <wp:docPr id="42" name="Imagen 42" descr="C:\Users\USUARIO\Desktop\Nueva carpeta\la f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Nueva carpeta\la foto 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21592" cy="2729068"/>
                    </a:xfrm>
                    <a:prstGeom prst="rect">
                      <a:avLst/>
                    </a:prstGeom>
                    <a:noFill/>
                    <a:ln w="3175">
                      <a:solidFill>
                        <a:schemeClr val="tx1"/>
                      </a:solidFill>
                    </a:ln>
                  </pic:spPr>
                </pic:pic>
              </a:graphicData>
            </a:graphic>
          </wp:inline>
        </w:drawing>
      </w:r>
    </w:p>
    <w:p w:rsidR="00612C5A" w:rsidRPr="00A93367" w:rsidRDefault="00612C5A" w:rsidP="00466190">
      <w:pPr>
        <w:spacing w:line="360" w:lineRule="auto"/>
        <w:ind w:left="990"/>
        <w:jc w:val="center"/>
        <w:rPr>
          <w:rFonts w:ascii="Arial" w:hAnsi="Arial" w:cs="Arial"/>
          <w:b/>
        </w:rPr>
      </w:pPr>
      <w:r>
        <w:rPr>
          <w:rFonts w:ascii="Arial" w:hAnsi="Arial" w:cs="Arial"/>
          <w:b/>
        </w:rPr>
        <w:t>FIGURA 2.38. AGITACIÓN EN PROBETA DURANTE 20 SEGUNDOS</w:t>
      </w:r>
    </w:p>
    <w:p w:rsidR="00612C5A" w:rsidRDefault="00612C5A" w:rsidP="006D50EA">
      <w:pPr>
        <w:spacing w:line="480" w:lineRule="auto"/>
        <w:ind w:left="993"/>
        <w:jc w:val="both"/>
        <w:rPr>
          <w:rFonts w:ascii="Arial" w:hAnsi="Arial" w:cs="Arial"/>
        </w:rPr>
      </w:pPr>
      <w:r w:rsidRPr="00806320">
        <w:rPr>
          <w:rFonts w:ascii="Arial" w:hAnsi="Arial" w:cs="Arial"/>
        </w:rPr>
        <w:lastRenderedPageBreak/>
        <w:t>Dependiendo de la temperatura de la mezcla, se calculó el tiempo de sedimentación para una profundidad de 5 cm en concordancia con la tabla presentada a continuación.</w:t>
      </w:r>
    </w:p>
    <w:p w:rsidR="00612C5A" w:rsidRDefault="00612C5A" w:rsidP="00612C5A">
      <w:pPr>
        <w:spacing w:line="480" w:lineRule="auto"/>
        <w:ind w:left="2832"/>
        <w:jc w:val="both"/>
        <w:rPr>
          <w:rFonts w:ascii="Arial" w:hAnsi="Arial" w:cs="Arial"/>
        </w:rPr>
      </w:pPr>
    </w:p>
    <w:p w:rsidR="00612C5A" w:rsidRDefault="00612C5A" w:rsidP="006D50EA">
      <w:pPr>
        <w:spacing w:line="480" w:lineRule="auto"/>
        <w:ind w:left="1416"/>
        <w:jc w:val="center"/>
        <w:rPr>
          <w:rFonts w:ascii="Arial" w:hAnsi="Arial" w:cs="Arial"/>
          <w:b/>
          <w:bCs/>
        </w:rPr>
      </w:pPr>
      <w:r w:rsidRPr="00D647AC">
        <w:rPr>
          <w:rFonts w:ascii="Arial" w:hAnsi="Arial" w:cs="Arial"/>
          <w:b/>
          <w:bCs/>
        </w:rPr>
        <w:t>TABLA 5</w:t>
      </w:r>
    </w:p>
    <w:p w:rsidR="00612C5A" w:rsidRDefault="00612C5A" w:rsidP="006D50EA">
      <w:pPr>
        <w:spacing w:line="360" w:lineRule="auto"/>
        <w:ind w:left="1416"/>
        <w:jc w:val="center"/>
        <w:rPr>
          <w:rFonts w:ascii="Arial" w:hAnsi="Arial" w:cs="Arial"/>
          <w:b/>
          <w:bCs/>
        </w:rPr>
      </w:pPr>
      <w:r>
        <w:rPr>
          <w:rFonts w:ascii="Arial" w:hAnsi="Arial" w:cs="Arial"/>
          <w:b/>
          <w:bCs/>
        </w:rPr>
        <w:t>TIEMPO DE SEDIMENTACIÓ</w:t>
      </w:r>
      <w:r w:rsidRPr="00806320">
        <w:rPr>
          <w:rFonts w:ascii="Arial" w:hAnsi="Arial" w:cs="Arial"/>
          <w:b/>
          <w:bCs/>
        </w:rPr>
        <w:t>N D</w:t>
      </w:r>
      <w:r>
        <w:rPr>
          <w:rFonts w:ascii="Arial" w:hAnsi="Arial" w:cs="Arial"/>
          <w:b/>
          <w:bCs/>
        </w:rPr>
        <w:t>E LA FRACCIÓ</w:t>
      </w:r>
      <w:r w:rsidRPr="00806320">
        <w:rPr>
          <w:rFonts w:ascii="Arial" w:hAnsi="Arial" w:cs="Arial"/>
          <w:b/>
          <w:bCs/>
        </w:rPr>
        <w:t>N ARCILLA PARA UNA PROFUNDIDAD DE 5 CM A DIFERENTES TEMPERATURAS (EMBRAPA, 1997)</w:t>
      </w:r>
    </w:p>
    <w:tbl>
      <w:tblPr>
        <w:tblW w:w="5954" w:type="dxa"/>
        <w:tblInd w:w="1866"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10" w:type="dxa"/>
          <w:right w:w="10" w:type="dxa"/>
        </w:tblCellMar>
        <w:tblLook w:val="0000" w:firstRow="0" w:lastRow="0" w:firstColumn="0" w:lastColumn="0" w:noHBand="0" w:noVBand="0"/>
      </w:tblPr>
      <w:tblGrid>
        <w:gridCol w:w="1701"/>
        <w:gridCol w:w="1276"/>
        <w:gridCol w:w="1701"/>
        <w:gridCol w:w="1276"/>
      </w:tblGrid>
      <w:tr w:rsidR="00612C5A" w:rsidRPr="00806320" w:rsidTr="006D50EA">
        <w:trPr>
          <w:trHeight w:val="116"/>
        </w:trPr>
        <w:tc>
          <w:tcPr>
            <w:tcW w:w="1701" w:type="dxa"/>
          </w:tcPr>
          <w:p w:rsidR="00612C5A" w:rsidRPr="008A3ADE" w:rsidRDefault="00612C5A" w:rsidP="00CC650B">
            <w:pPr>
              <w:autoSpaceDE w:val="0"/>
              <w:autoSpaceDN w:val="0"/>
              <w:adjustRightInd w:val="0"/>
              <w:jc w:val="center"/>
              <w:rPr>
                <w:rFonts w:ascii="Arial" w:hAnsi="Arial" w:cs="Arial"/>
                <w:b/>
                <w:color w:val="000000"/>
              </w:rPr>
            </w:pPr>
            <w:r w:rsidRPr="008A3ADE">
              <w:rPr>
                <w:rFonts w:ascii="Arial" w:hAnsi="Arial" w:cs="Arial"/>
                <w:b/>
                <w:color w:val="000000"/>
              </w:rPr>
              <w:t>Temperatura</w:t>
            </w:r>
          </w:p>
        </w:tc>
        <w:tc>
          <w:tcPr>
            <w:tcW w:w="1276" w:type="dxa"/>
          </w:tcPr>
          <w:p w:rsidR="00612C5A" w:rsidRPr="008A3ADE" w:rsidRDefault="00612C5A" w:rsidP="00CC650B">
            <w:pPr>
              <w:autoSpaceDE w:val="0"/>
              <w:autoSpaceDN w:val="0"/>
              <w:adjustRightInd w:val="0"/>
              <w:jc w:val="center"/>
              <w:rPr>
                <w:rFonts w:ascii="Arial" w:hAnsi="Arial" w:cs="Arial"/>
                <w:b/>
                <w:color w:val="000000"/>
              </w:rPr>
            </w:pPr>
            <w:r w:rsidRPr="008A3ADE">
              <w:rPr>
                <w:rFonts w:ascii="Arial" w:hAnsi="Arial" w:cs="Arial"/>
                <w:b/>
                <w:color w:val="000000"/>
              </w:rPr>
              <w:t>Tiempo</w:t>
            </w:r>
          </w:p>
        </w:tc>
        <w:tc>
          <w:tcPr>
            <w:tcW w:w="1701" w:type="dxa"/>
          </w:tcPr>
          <w:p w:rsidR="00612C5A" w:rsidRPr="008A3ADE" w:rsidRDefault="00612C5A" w:rsidP="00CC650B">
            <w:pPr>
              <w:autoSpaceDE w:val="0"/>
              <w:autoSpaceDN w:val="0"/>
              <w:adjustRightInd w:val="0"/>
              <w:jc w:val="center"/>
              <w:rPr>
                <w:rFonts w:ascii="Arial" w:hAnsi="Arial" w:cs="Arial"/>
                <w:b/>
                <w:color w:val="000000"/>
              </w:rPr>
            </w:pPr>
            <w:r w:rsidRPr="008A3ADE">
              <w:rPr>
                <w:rFonts w:ascii="Arial" w:hAnsi="Arial" w:cs="Arial"/>
                <w:b/>
                <w:color w:val="000000"/>
              </w:rPr>
              <w:t>Temperatura</w:t>
            </w:r>
          </w:p>
        </w:tc>
        <w:tc>
          <w:tcPr>
            <w:tcW w:w="1276" w:type="dxa"/>
          </w:tcPr>
          <w:p w:rsidR="00612C5A" w:rsidRPr="008A3ADE" w:rsidRDefault="00612C5A" w:rsidP="00CC650B">
            <w:pPr>
              <w:autoSpaceDE w:val="0"/>
              <w:autoSpaceDN w:val="0"/>
              <w:adjustRightInd w:val="0"/>
              <w:jc w:val="center"/>
              <w:rPr>
                <w:rFonts w:ascii="Arial" w:hAnsi="Arial" w:cs="Arial"/>
                <w:b/>
                <w:color w:val="000000"/>
              </w:rPr>
            </w:pPr>
            <w:r w:rsidRPr="008A3ADE">
              <w:rPr>
                <w:rFonts w:ascii="Arial" w:hAnsi="Arial" w:cs="Arial"/>
                <w:b/>
                <w:color w:val="000000"/>
              </w:rPr>
              <w:t>Tiempo</w:t>
            </w:r>
          </w:p>
        </w:tc>
      </w:tr>
      <w:tr w:rsidR="00612C5A" w:rsidRPr="00806320" w:rsidTr="006D50EA">
        <w:trPr>
          <w:trHeight w:val="116"/>
        </w:trPr>
        <w:tc>
          <w:tcPr>
            <w:tcW w:w="1701" w:type="dxa"/>
          </w:tcPr>
          <w:p w:rsidR="00612C5A" w:rsidRPr="008A3ADE" w:rsidRDefault="00612C5A" w:rsidP="00CC650B">
            <w:pPr>
              <w:autoSpaceDE w:val="0"/>
              <w:autoSpaceDN w:val="0"/>
              <w:adjustRightInd w:val="0"/>
              <w:jc w:val="center"/>
              <w:rPr>
                <w:rFonts w:ascii="Arial" w:hAnsi="Arial" w:cs="Arial"/>
                <w:b/>
                <w:color w:val="000000"/>
              </w:rPr>
            </w:pPr>
            <w:proofErr w:type="spellStart"/>
            <w:r w:rsidRPr="008A3ADE">
              <w:rPr>
                <w:rFonts w:ascii="Arial" w:hAnsi="Arial" w:cs="Arial"/>
                <w:b/>
                <w:color w:val="000000"/>
              </w:rPr>
              <w:t>ºC</w:t>
            </w:r>
            <w:proofErr w:type="spellEnd"/>
          </w:p>
        </w:tc>
        <w:tc>
          <w:tcPr>
            <w:tcW w:w="1276" w:type="dxa"/>
          </w:tcPr>
          <w:p w:rsidR="00612C5A" w:rsidRPr="008A3ADE" w:rsidRDefault="00612C5A" w:rsidP="00CC650B">
            <w:pPr>
              <w:autoSpaceDE w:val="0"/>
              <w:autoSpaceDN w:val="0"/>
              <w:adjustRightInd w:val="0"/>
              <w:jc w:val="center"/>
              <w:rPr>
                <w:rFonts w:ascii="Arial" w:hAnsi="Arial" w:cs="Arial"/>
                <w:b/>
                <w:color w:val="000000"/>
              </w:rPr>
            </w:pPr>
          </w:p>
        </w:tc>
        <w:tc>
          <w:tcPr>
            <w:tcW w:w="1701" w:type="dxa"/>
          </w:tcPr>
          <w:p w:rsidR="00612C5A" w:rsidRPr="008A3ADE" w:rsidRDefault="00612C5A" w:rsidP="00CC650B">
            <w:pPr>
              <w:autoSpaceDE w:val="0"/>
              <w:autoSpaceDN w:val="0"/>
              <w:adjustRightInd w:val="0"/>
              <w:jc w:val="center"/>
              <w:rPr>
                <w:rFonts w:ascii="Arial" w:hAnsi="Arial" w:cs="Arial"/>
                <w:b/>
                <w:color w:val="000000"/>
              </w:rPr>
            </w:pPr>
            <w:proofErr w:type="spellStart"/>
            <w:r w:rsidRPr="008A3ADE">
              <w:rPr>
                <w:rFonts w:ascii="Arial" w:hAnsi="Arial" w:cs="Arial"/>
                <w:b/>
                <w:color w:val="000000"/>
              </w:rPr>
              <w:t>ºC</w:t>
            </w:r>
            <w:proofErr w:type="spellEnd"/>
          </w:p>
        </w:tc>
        <w:tc>
          <w:tcPr>
            <w:tcW w:w="1276" w:type="dxa"/>
          </w:tcPr>
          <w:p w:rsidR="00612C5A" w:rsidRPr="008A3ADE" w:rsidRDefault="00612C5A" w:rsidP="00CC650B">
            <w:pPr>
              <w:autoSpaceDE w:val="0"/>
              <w:autoSpaceDN w:val="0"/>
              <w:adjustRightInd w:val="0"/>
              <w:jc w:val="center"/>
              <w:rPr>
                <w:rFonts w:ascii="Arial" w:hAnsi="Arial" w:cs="Arial"/>
                <w:b/>
                <w:color w:val="000000"/>
              </w:rPr>
            </w:pPr>
          </w:p>
        </w:tc>
      </w:tr>
      <w:tr w:rsidR="00612C5A" w:rsidRPr="00806320" w:rsidTr="006D50EA">
        <w:trPr>
          <w:trHeight w:val="116"/>
        </w:trPr>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10</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5h 11'</w:t>
            </w:r>
          </w:p>
        </w:tc>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23</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3h 43'</w:t>
            </w:r>
          </w:p>
        </w:tc>
      </w:tr>
      <w:tr w:rsidR="00612C5A" w:rsidRPr="00806320" w:rsidTr="006D50EA">
        <w:trPr>
          <w:trHeight w:val="116"/>
        </w:trPr>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11</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5h 03'</w:t>
            </w:r>
          </w:p>
        </w:tc>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24</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3h 38'</w:t>
            </w:r>
          </w:p>
        </w:tc>
      </w:tr>
      <w:tr w:rsidR="00612C5A" w:rsidRPr="00806320" w:rsidTr="006D50EA">
        <w:trPr>
          <w:trHeight w:val="116"/>
        </w:trPr>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12</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4h 55'</w:t>
            </w:r>
          </w:p>
        </w:tc>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25</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3h 33'</w:t>
            </w:r>
          </w:p>
        </w:tc>
      </w:tr>
      <w:tr w:rsidR="00612C5A" w:rsidRPr="00806320" w:rsidTr="006D50EA">
        <w:trPr>
          <w:trHeight w:val="116"/>
        </w:trPr>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13</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4h 47'</w:t>
            </w:r>
          </w:p>
        </w:tc>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26</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3h 28'</w:t>
            </w:r>
          </w:p>
        </w:tc>
      </w:tr>
      <w:tr w:rsidR="00612C5A" w:rsidRPr="00806320" w:rsidTr="006D50EA">
        <w:trPr>
          <w:trHeight w:val="116"/>
        </w:trPr>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14</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4h 39'</w:t>
            </w:r>
          </w:p>
        </w:tc>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27</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3h 24'</w:t>
            </w:r>
          </w:p>
        </w:tc>
      </w:tr>
      <w:tr w:rsidR="00612C5A" w:rsidRPr="00806320" w:rsidTr="006D50EA">
        <w:trPr>
          <w:trHeight w:val="116"/>
        </w:trPr>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15</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4h 33'</w:t>
            </w:r>
          </w:p>
        </w:tc>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28</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3h 19'</w:t>
            </w:r>
          </w:p>
        </w:tc>
      </w:tr>
      <w:tr w:rsidR="00612C5A" w:rsidRPr="00806320" w:rsidTr="006D50EA">
        <w:trPr>
          <w:trHeight w:val="116"/>
        </w:trPr>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16</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4h 26'</w:t>
            </w:r>
          </w:p>
        </w:tc>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29</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3h 15'</w:t>
            </w:r>
          </w:p>
        </w:tc>
      </w:tr>
      <w:tr w:rsidR="00612C5A" w:rsidRPr="00806320" w:rsidTr="006D50EA">
        <w:trPr>
          <w:trHeight w:val="116"/>
        </w:trPr>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17</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4h 20'</w:t>
            </w:r>
          </w:p>
        </w:tc>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30</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3h 10'</w:t>
            </w:r>
          </w:p>
        </w:tc>
      </w:tr>
      <w:tr w:rsidR="00612C5A" w:rsidRPr="00806320" w:rsidTr="006D50EA">
        <w:trPr>
          <w:trHeight w:val="116"/>
        </w:trPr>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18</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4h 12'</w:t>
            </w:r>
          </w:p>
        </w:tc>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31</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3h 07'</w:t>
            </w:r>
          </w:p>
        </w:tc>
      </w:tr>
      <w:tr w:rsidR="00612C5A" w:rsidRPr="00806320" w:rsidTr="006D50EA">
        <w:trPr>
          <w:trHeight w:val="116"/>
        </w:trPr>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19</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4h 06'</w:t>
            </w:r>
          </w:p>
        </w:tc>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32</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3h 03'</w:t>
            </w:r>
          </w:p>
        </w:tc>
      </w:tr>
      <w:tr w:rsidR="00612C5A" w:rsidRPr="00806320" w:rsidTr="006D50EA">
        <w:trPr>
          <w:trHeight w:val="116"/>
        </w:trPr>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20</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4h 00'</w:t>
            </w:r>
          </w:p>
        </w:tc>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33</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2h 58'</w:t>
            </w:r>
          </w:p>
        </w:tc>
      </w:tr>
      <w:tr w:rsidR="00612C5A" w:rsidRPr="00806320" w:rsidTr="006D50EA">
        <w:trPr>
          <w:trHeight w:val="116"/>
        </w:trPr>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21</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3h 54'</w:t>
            </w:r>
          </w:p>
        </w:tc>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34</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2h 55'</w:t>
            </w:r>
          </w:p>
        </w:tc>
      </w:tr>
      <w:tr w:rsidR="00612C5A" w:rsidRPr="00806320" w:rsidTr="006D50EA">
        <w:trPr>
          <w:trHeight w:val="116"/>
        </w:trPr>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22</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3h 48'</w:t>
            </w:r>
          </w:p>
        </w:tc>
        <w:tc>
          <w:tcPr>
            <w:tcW w:w="1701"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35</w:t>
            </w:r>
          </w:p>
        </w:tc>
        <w:tc>
          <w:tcPr>
            <w:tcW w:w="1276" w:type="dxa"/>
          </w:tcPr>
          <w:p w:rsidR="00612C5A" w:rsidRPr="008A3ADE" w:rsidRDefault="00612C5A" w:rsidP="00CC650B">
            <w:pPr>
              <w:autoSpaceDE w:val="0"/>
              <w:autoSpaceDN w:val="0"/>
              <w:adjustRightInd w:val="0"/>
              <w:jc w:val="center"/>
              <w:rPr>
                <w:rFonts w:ascii="Arial" w:hAnsi="Arial" w:cs="Arial"/>
                <w:color w:val="000000"/>
              </w:rPr>
            </w:pPr>
            <w:r w:rsidRPr="008A3ADE">
              <w:rPr>
                <w:rFonts w:ascii="Arial" w:hAnsi="Arial" w:cs="Arial"/>
                <w:color w:val="000000"/>
              </w:rPr>
              <w:t>2h 52'</w:t>
            </w:r>
          </w:p>
        </w:tc>
      </w:tr>
    </w:tbl>
    <w:p w:rsidR="00612C5A" w:rsidRPr="00806320" w:rsidRDefault="00612C5A" w:rsidP="00612C5A">
      <w:pPr>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p>
    <w:p w:rsidR="00612C5A" w:rsidRDefault="00612C5A" w:rsidP="00612C5A">
      <w:pPr>
        <w:ind w:left="2832"/>
      </w:pPr>
    </w:p>
    <w:p w:rsidR="00612C5A" w:rsidRPr="00EF2C7D" w:rsidRDefault="00612C5A" w:rsidP="006D50EA">
      <w:pPr>
        <w:spacing w:line="480" w:lineRule="auto"/>
        <w:ind w:left="993"/>
        <w:jc w:val="both"/>
        <w:rPr>
          <w:rFonts w:ascii="Arial" w:hAnsi="Arial" w:cs="Arial"/>
        </w:rPr>
      </w:pPr>
      <w:r w:rsidRPr="00EF2C7D">
        <w:rPr>
          <w:rFonts w:ascii="Arial" w:hAnsi="Arial" w:cs="Arial"/>
        </w:rPr>
        <w:t>Se verificó en la tabla que el tiempo de sedimentación de 5cm de arcilla menor de 2µm a una temperatura de 26ºC es de 3 horas 28 minutos. Se calculó con regla de tres (tiempo, altura) el tiempo necesario para</w:t>
      </w:r>
      <w:r>
        <w:rPr>
          <w:rFonts w:ascii="Arial" w:hAnsi="Arial" w:cs="Arial"/>
        </w:rPr>
        <w:t xml:space="preserve"> </w:t>
      </w:r>
      <w:r w:rsidRPr="00EF2C7D">
        <w:rPr>
          <w:rFonts w:ascii="Arial" w:hAnsi="Arial" w:cs="Arial"/>
        </w:rPr>
        <w:t>que la arcilla sedimente una altura de 27 cm, el cual resultó 18 horas 43 minutos.</w:t>
      </w:r>
    </w:p>
    <w:p w:rsidR="00612C5A" w:rsidRDefault="00612C5A" w:rsidP="000601E5">
      <w:pPr>
        <w:spacing w:line="480" w:lineRule="auto"/>
        <w:ind w:left="993"/>
        <w:jc w:val="both"/>
        <w:rPr>
          <w:rFonts w:ascii="Arial" w:hAnsi="Arial" w:cs="Arial"/>
        </w:rPr>
      </w:pPr>
      <w:r w:rsidRPr="00EF2C7D">
        <w:rPr>
          <w:rFonts w:ascii="Arial" w:hAnsi="Arial" w:cs="Arial"/>
        </w:rPr>
        <w:lastRenderedPageBreak/>
        <w:t>Luego de transcurrido este tiempo se procedió a recolectar la fracción arcilla por medio de una manguera delgada, colocando un extremo dentro de la probeta hasta la profundidad de 27 cm y succionando el otro extremo hasta conseguir que el líquido fluya, la fracción recuperada se la secó en una estufa a 60ºC para luego guardarla en un desecador. El residuo dentro de la probeta corresponde a la fracción limo.</w:t>
      </w:r>
    </w:p>
    <w:p w:rsidR="000601E5" w:rsidRPr="000601E5" w:rsidRDefault="000601E5" w:rsidP="000601E5">
      <w:pPr>
        <w:spacing w:line="480" w:lineRule="auto"/>
        <w:ind w:left="993"/>
        <w:jc w:val="both"/>
        <w:rPr>
          <w:rFonts w:ascii="Arial" w:hAnsi="Arial" w:cs="Arial"/>
          <w:sz w:val="36"/>
        </w:rPr>
      </w:pPr>
    </w:p>
    <w:p w:rsidR="00612C5A" w:rsidRDefault="00612C5A" w:rsidP="000601E5">
      <w:pPr>
        <w:ind w:left="1416"/>
        <w:jc w:val="center"/>
      </w:pPr>
      <w:r>
        <w:rPr>
          <w:noProof/>
          <w:lang w:val="es-EC" w:eastAsia="es-EC"/>
        </w:rPr>
        <w:drawing>
          <wp:inline distT="0" distB="0" distL="0" distR="0">
            <wp:extent cx="2881252" cy="2292829"/>
            <wp:effectExtent l="19050" t="19050" r="14348" b="12221"/>
            <wp:docPr id="39" name="Imagen 39" descr="C:\Users\USUARIO\Desktop\Nueva carpeta\faltantes\IMG_1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Nueva carpeta\faltantes\IMG_140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0000" cy="2291833"/>
                    </a:xfrm>
                    <a:prstGeom prst="rect">
                      <a:avLst/>
                    </a:prstGeom>
                    <a:noFill/>
                    <a:ln w="3175">
                      <a:solidFill>
                        <a:schemeClr val="tx1"/>
                      </a:solidFill>
                    </a:ln>
                  </pic:spPr>
                </pic:pic>
              </a:graphicData>
            </a:graphic>
          </wp:inline>
        </w:drawing>
      </w:r>
    </w:p>
    <w:p w:rsidR="00612C5A" w:rsidRDefault="00612C5A" w:rsidP="000601E5">
      <w:pPr>
        <w:spacing w:before="120" w:line="480" w:lineRule="auto"/>
        <w:ind w:left="1418"/>
        <w:jc w:val="center"/>
        <w:rPr>
          <w:rFonts w:ascii="Arial" w:eastAsia="Arial Unicode MS" w:hAnsi="Arial" w:cs="Arial"/>
          <w:b/>
        </w:rPr>
      </w:pPr>
      <w:r w:rsidRPr="00EF2C7D">
        <w:rPr>
          <w:rFonts w:ascii="Arial" w:hAnsi="Arial" w:cs="Arial"/>
          <w:b/>
        </w:rPr>
        <w:t>FIGURA 2.39. RESIDUOS EN LAS PROBETAS Y MUESTRAS EN DECANTACI</w:t>
      </w:r>
      <w:r w:rsidRPr="00EF2C7D">
        <w:rPr>
          <w:rFonts w:ascii="Arial" w:eastAsia="Arial Unicode MS" w:hAnsi="Arial" w:cs="Arial"/>
          <w:b/>
        </w:rPr>
        <w:t>ÓN</w:t>
      </w:r>
    </w:p>
    <w:p w:rsidR="00612C5A" w:rsidRDefault="00612C5A" w:rsidP="00612C5A">
      <w:pPr>
        <w:spacing w:line="480" w:lineRule="auto"/>
        <w:ind w:left="2832"/>
        <w:jc w:val="center"/>
        <w:rPr>
          <w:rFonts w:ascii="Arial" w:hAnsi="Arial" w:cs="Arial"/>
          <w:b/>
        </w:rPr>
      </w:pPr>
    </w:p>
    <w:p w:rsidR="000601E5" w:rsidRDefault="000601E5" w:rsidP="00612C5A">
      <w:pPr>
        <w:spacing w:line="480" w:lineRule="auto"/>
        <w:ind w:left="2832"/>
        <w:jc w:val="center"/>
        <w:rPr>
          <w:rFonts w:ascii="Arial" w:hAnsi="Arial" w:cs="Arial"/>
          <w:b/>
        </w:rPr>
      </w:pPr>
    </w:p>
    <w:p w:rsidR="000601E5" w:rsidRDefault="000601E5" w:rsidP="00612C5A">
      <w:pPr>
        <w:spacing w:line="480" w:lineRule="auto"/>
        <w:ind w:left="2832"/>
        <w:jc w:val="center"/>
        <w:rPr>
          <w:rFonts w:ascii="Arial" w:hAnsi="Arial" w:cs="Arial"/>
          <w:b/>
        </w:rPr>
      </w:pPr>
    </w:p>
    <w:p w:rsidR="000601E5" w:rsidRDefault="000601E5" w:rsidP="00612C5A">
      <w:pPr>
        <w:spacing w:line="480" w:lineRule="auto"/>
        <w:ind w:left="2832"/>
        <w:jc w:val="center"/>
        <w:rPr>
          <w:rFonts w:ascii="Arial" w:hAnsi="Arial" w:cs="Arial"/>
          <w:b/>
        </w:rPr>
      </w:pPr>
    </w:p>
    <w:p w:rsidR="000601E5" w:rsidRPr="00EF2C7D" w:rsidRDefault="000601E5" w:rsidP="00612C5A">
      <w:pPr>
        <w:spacing w:line="480" w:lineRule="auto"/>
        <w:ind w:left="2832"/>
        <w:jc w:val="center"/>
        <w:rPr>
          <w:rFonts w:ascii="Arial" w:hAnsi="Arial" w:cs="Arial"/>
          <w:b/>
        </w:rPr>
      </w:pPr>
    </w:p>
    <w:p w:rsidR="00612C5A" w:rsidRPr="00EF2C7D" w:rsidRDefault="00612C5A" w:rsidP="000601E5">
      <w:pPr>
        <w:spacing w:line="480" w:lineRule="auto"/>
        <w:ind w:left="993"/>
        <w:jc w:val="both"/>
        <w:rPr>
          <w:rFonts w:ascii="Arial" w:hAnsi="Arial" w:cs="Arial"/>
          <w:b/>
        </w:rPr>
      </w:pPr>
      <w:r w:rsidRPr="00806320">
        <w:rPr>
          <w:rFonts w:ascii="Arial" w:eastAsia="Arial Unicode MS" w:hAnsi="Arial" w:cs="Arial"/>
          <w:b/>
        </w:rPr>
        <w:lastRenderedPageBreak/>
        <w:t xml:space="preserve">Obtención de </w:t>
      </w:r>
      <w:proofErr w:type="spellStart"/>
      <w:r w:rsidRPr="00806320">
        <w:rPr>
          <w:rFonts w:ascii="Arial" w:eastAsia="Arial Unicode MS" w:hAnsi="Arial" w:cs="Arial"/>
          <w:b/>
        </w:rPr>
        <w:t>Montmorillonita</w:t>
      </w:r>
      <w:proofErr w:type="spellEnd"/>
    </w:p>
    <w:p w:rsidR="00612C5A" w:rsidRPr="00806320" w:rsidRDefault="00612C5A" w:rsidP="000601E5">
      <w:pPr>
        <w:tabs>
          <w:tab w:val="left" w:pos="2835"/>
        </w:tabs>
        <w:spacing w:line="480" w:lineRule="auto"/>
        <w:ind w:left="993"/>
        <w:jc w:val="both"/>
        <w:rPr>
          <w:rFonts w:ascii="Arial" w:hAnsi="Arial" w:cs="Arial"/>
          <w:b/>
        </w:rPr>
      </w:pPr>
      <w:r>
        <w:rPr>
          <w:rFonts w:ascii="Arial" w:eastAsia="Arial Unicode MS" w:hAnsi="Arial" w:cs="Arial"/>
          <w:b/>
        </w:rPr>
        <w:t>Intercambio Catiónico</w:t>
      </w:r>
    </w:p>
    <w:p w:rsidR="00612C5A" w:rsidRDefault="00612C5A" w:rsidP="00612C5A">
      <w:pPr>
        <w:ind w:left="1800"/>
        <w:jc w:val="both"/>
        <w:rPr>
          <w:rFonts w:ascii="Arial" w:eastAsia="Arial Unicode MS" w:hAnsi="Arial" w:cs="Arial"/>
        </w:rPr>
      </w:pPr>
    </w:p>
    <w:p w:rsidR="00612C5A" w:rsidRPr="00806320" w:rsidRDefault="00612C5A" w:rsidP="000601E5">
      <w:pPr>
        <w:spacing w:line="480" w:lineRule="auto"/>
        <w:ind w:left="993"/>
        <w:jc w:val="both"/>
        <w:rPr>
          <w:rFonts w:ascii="Arial" w:eastAsia="Arial Unicode MS" w:hAnsi="Arial" w:cs="Arial"/>
        </w:rPr>
      </w:pPr>
      <w:r w:rsidRPr="00806320">
        <w:rPr>
          <w:rFonts w:ascii="Arial" w:eastAsia="Arial Unicode MS" w:hAnsi="Arial" w:cs="Arial"/>
        </w:rPr>
        <w:t xml:space="preserve">Luego de recuperar la fracción de arcilla (&lt; 2μm) se procedió a obtener la </w:t>
      </w:r>
      <w:proofErr w:type="spellStart"/>
      <w:r w:rsidRPr="00806320">
        <w:rPr>
          <w:rFonts w:ascii="Arial" w:eastAsia="Arial Unicode MS" w:hAnsi="Arial" w:cs="Arial"/>
        </w:rPr>
        <w:t>montmorillonita</w:t>
      </w:r>
      <w:proofErr w:type="spellEnd"/>
      <w:r w:rsidRPr="00806320">
        <w:rPr>
          <w:rFonts w:ascii="Arial" w:eastAsia="Arial Unicode MS" w:hAnsi="Arial" w:cs="Arial"/>
        </w:rPr>
        <w:t xml:space="preserve"> intercambiando el catión calcio por el catión sodio.</w:t>
      </w:r>
    </w:p>
    <w:p w:rsidR="00612C5A" w:rsidRDefault="00612C5A" w:rsidP="00612C5A">
      <w:pPr>
        <w:spacing w:line="480" w:lineRule="auto"/>
        <w:ind w:left="1800"/>
        <w:jc w:val="both"/>
        <w:rPr>
          <w:rFonts w:ascii="Arial" w:eastAsia="Arial Unicode MS" w:hAnsi="Arial" w:cs="Arial"/>
        </w:rPr>
      </w:pPr>
    </w:p>
    <w:p w:rsidR="00612C5A" w:rsidRPr="00806320" w:rsidRDefault="00612C5A" w:rsidP="000601E5">
      <w:pPr>
        <w:spacing w:line="480" w:lineRule="auto"/>
        <w:ind w:left="993"/>
        <w:jc w:val="both"/>
        <w:rPr>
          <w:rFonts w:ascii="Arial" w:eastAsia="Arial Unicode MS" w:hAnsi="Arial" w:cs="Arial"/>
        </w:rPr>
      </w:pPr>
      <w:r w:rsidRPr="00806320">
        <w:rPr>
          <w:rFonts w:ascii="Arial" w:eastAsia="Arial Unicode MS" w:hAnsi="Arial" w:cs="Arial"/>
        </w:rPr>
        <w:t>El intercambio catiónico en arcillas y otros minerales es dependiente de la estructura cristalina del mineral y de la composición química de la solución en contacto con el mineral. Además existen otras propiedades que afectan la capacidad de intercambio catiónico tales como el pH, tiempo de reacción, concentración de electrolito y temperatura.</w:t>
      </w:r>
    </w:p>
    <w:p w:rsidR="00612C5A" w:rsidRDefault="00612C5A" w:rsidP="00612C5A">
      <w:pPr>
        <w:spacing w:line="480" w:lineRule="auto"/>
        <w:ind w:left="1800"/>
        <w:jc w:val="both"/>
        <w:rPr>
          <w:rFonts w:ascii="Arial" w:eastAsia="Arial Unicode MS" w:hAnsi="Arial" w:cs="Arial"/>
        </w:rPr>
      </w:pPr>
    </w:p>
    <w:p w:rsidR="00612C5A" w:rsidRPr="00806320" w:rsidRDefault="00612C5A" w:rsidP="000601E5">
      <w:pPr>
        <w:spacing w:line="480" w:lineRule="auto"/>
        <w:ind w:left="993"/>
        <w:jc w:val="both"/>
        <w:rPr>
          <w:rFonts w:ascii="Arial" w:eastAsia="Arial Unicode MS" w:hAnsi="Arial" w:cs="Arial"/>
        </w:rPr>
      </w:pPr>
      <w:r>
        <w:rPr>
          <w:rFonts w:ascii="Arial" w:eastAsia="Arial Unicode MS" w:hAnsi="Arial" w:cs="Arial"/>
        </w:rPr>
        <w:t>E</w:t>
      </w:r>
      <w:r w:rsidRPr="00806320">
        <w:rPr>
          <w:rFonts w:ascii="Arial" w:eastAsia="Arial Unicode MS" w:hAnsi="Arial" w:cs="Arial"/>
        </w:rPr>
        <w:t>ste intercambio es una reacción química reversible que tiene lugar entre los</w:t>
      </w:r>
      <w:r>
        <w:rPr>
          <w:rFonts w:ascii="Arial" w:eastAsia="Arial Unicode MS" w:hAnsi="Arial" w:cs="Arial"/>
        </w:rPr>
        <w:t xml:space="preserve"> iones que se encuentran cerca de</w:t>
      </w:r>
      <w:r w:rsidRPr="00806320">
        <w:rPr>
          <w:rFonts w:ascii="Arial" w:eastAsia="Arial Unicode MS" w:hAnsi="Arial" w:cs="Arial"/>
        </w:rPr>
        <w:t xml:space="preserve"> la superficie por cargas eléctricas desequilibradas y los iones de una solución en contacto.</w:t>
      </w:r>
    </w:p>
    <w:p w:rsidR="00612C5A" w:rsidRPr="00806320" w:rsidRDefault="00612C5A" w:rsidP="000601E5">
      <w:pPr>
        <w:spacing w:line="480" w:lineRule="auto"/>
        <w:ind w:left="993"/>
        <w:jc w:val="both"/>
        <w:rPr>
          <w:rFonts w:ascii="Arial" w:eastAsia="Arial Unicode MS" w:hAnsi="Arial" w:cs="Arial"/>
        </w:rPr>
      </w:pPr>
      <w:r w:rsidRPr="00806320">
        <w:rPr>
          <w:rFonts w:ascii="Arial" w:eastAsia="Arial Unicode MS" w:hAnsi="Arial" w:cs="Arial"/>
        </w:rPr>
        <w:t xml:space="preserve">La baja carga negativa de </w:t>
      </w:r>
      <w:r w:rsidR="000601E5">
        <w:rPr>
          <w:rFonts w:ascii="Arial" w:eastAsia="Arial Unicode MS" w:hAnsi="Arial" w:cs="Arial"/>
        </w:rPr>
        <w:t>l</w:t>
      </w:r>
      <w:r w:rsidRPr="00806320">
        <w:rPr>
          <w:rFonts w:ascii="Arial" w:eastAsia="Arial Unicode MS" w:hAnsi="Arial" w:cs="Arial"/>
        </w:rPr>
        <w:t>a arcilla da lugar a que el catión Ca</w:t>
      </w:r>
      <w:r w:rsidRPr="00806320">
        <w:rPr>
          <w:rFonts w:ascii="Arial" w:eastAsia="Arial Unicode MS" w:hAnsi="Arial" w:cs="Arial"/>
          <w:vertAlign w:val="superscript"/>
        </w:rPr>
        <w:t>+2</w:t>
      </w:r>
      <w:r w:rsidRPr="00806320">
        <w:rPr>
          <w:rFonts w:ascii="Arial" w:eastAsia="Arial Unicode MS" w:hAnsi="Arial" w:cs="Arial"/>
        </w:rPr>
        <w:t xml:space="preserve"> pueda ser expulsado de la arcilla de form</w:t>
      </w:r>
      <w:r>
        <w:rPr>
          <w:rFonts w:ascii="Arial" w:eastAsia="Arial Unicode MS" w:hAnsi="Arial" w:cs="Arial"/>
        </w:rPr>
        <w:t>a forzada siendo reemplazado</w:t>
      </w:r>
      <w:r w:rsidRPr="00806320">
        <w:rPr>
          <w:rFonts w:ascii="Arial" w:eastAsia="Arial Unicode MS" w:hAnsi="Arial" w:cs="Arial"/>
        </w:rPr>
        <w:t xml:space="preserve"> por el catión </w:t>
      </w:r>
      <w:proofErr w:type="spellStart"/>
      <w:r w:rsidRPr="00806320">
        <w:rPr>
          <w:rFonts w:ascii="Arial" w:eastAsia="Arial Unicode MS" w:hAnsi="Arial" w:cs="Arial"/>
        </w:rPr>
        <w:t>Na</w:t>
      </w:r>
      <w:proofErr w:type="spellEnd"/>
      <w:r w:rsidRPr="00806320">
        <w:rPr>
          <w:rFonts w:ascii="Arial" w:eastAsia="Arial Unicode MS" w:hAnsi="Arial" w:cs="Arial"/>
          <w:vertAlign w:val="superscript"/>
        </w:rPr>
        <w:t>+</w:t>
      </w:r>
      <w:r w:rsidRPr="00806320">
        <w:rPr>
          <w:rFonts w:ascii="Arial" w:eastAsia="Arial Unicode MS" w:hAnsi="Arial" w:cs="Arial"/>
        </w:rPr>
        <w:t xml:space="preserve"> residiendo en su galería tratando</w:t>
      </w:r>
      <w:r>
        <w:rPr>
          <w:rFonts w:ascii="Arial" w:eastAsia="Arial Unicode MS" w:hAnsi="Arial" w:cs="Arial"/>
        </w:rPr>
        <w:t xml:space="preserve"> de equilibrar su carga.</w:t>
      </w:r>
    </w:p>
    <w:p w:rsidR="00612C5A" w:rsidRDefault="00612C5A" w:rsidP="00612C5A">
      <w:pPr>
        <w:spacing w:line="480" w:lineRule="auto"/>
        <w:ind w:left="1800"/>
        <w:jc w:val="both"/>
        <w:rPr>
          <w:rFonts w:ascii="Arial" w:eastAsia="Arial Unicode MS" w:hAnsi="Arial" w:cs="Arial"/>
        </w:rPr>
      </w:pPr>
      <w:r>
        <w:rPr>
          <w:rFonts w:ascii="Arial" w:eastAsia="Arial Unicode MS" w:hAnsi="Arial" w:cs="Arial"/>
        </w:rPr>
        <w:tab/>
      </w:r>
      <w:r>
        <w:rPr>
          <w:rFonts w:ascii="Arial" w:eastAsia="Arial Unicode MS" w:hAnsi="Arial" w:cs="Arial"/>
        </w:rPr>
        <w:tab/>
      </w:r>
    </w:p>
    <w:p w:rsidR="00612C5A" w:rsidRDefault="00612C5A" w:rsidP="000601E5">
      <w:pPr>
        <w:spacing w:line="480" w:lineRule="auto"/>
        <w:ind w:left="993"/>
        <w:jc w:val="both"/>
        <w:rPr>
          <w:rFonts w:ascii="Arial" w:eastAsia="Arial Unicode MS" w:hAnsi="Arial" w:cs="Arial"/>
        </w:rPr>
      </w:pPr>
      <w:r w:rsidRPr="00806320">
        <w:rPr>
          <w:rFonts w:ascii="Arial" w:eastAsia="Arial Unicode MS" w:hAnsi="Arial" w:cs="Arial"/>
        </w:rPr>
        <w:lastRenderedPageBreak/>
        <w:t xml:space="preserve">Debido a que la densidad de la </w:t>
      </w:r>
      <w:proofErr w:type="spellStart"/>
      <w:r w:rsidRPr="00806320">
        <w:rPr>
          <w:rFonts w:ascii="Arial" w:eastAsia="Arial Unicode MS" w:hAnsi="Arial" w:cs="Arial"/>
        </w:rPr>
        <w:t>montmorillonita</w:t>
      </w:r>
      <w:proofErr w:type="spellEnd"/>
      <w:r w:rsidRPr="00806320">
        <w:rPr>
          <w:rFonts w:ascii="Arial" w:eastAsia="Arial Unicode MS" w:hAnsi="Arial" w:cs="Arial"/>
        </w:rPr>
        <w:t xml:space="preserve"> sódica es menor que la </w:t>
      </w:r>
      <w:proofErr w:type="spellStart"/>
      <w:r w:rsidRPr="00806320">
        <w:rPr>
          <w:rFonts w:ascii="Arial" w:eastAsia="Arial Unicode MS" w:hAnsi="Arial" w:cs="Arial"/>
        </w:rPr>
        <w:t>montmorillonita</w:t>
      </w:r>
      <w:proofErr w:type="spellEnd"/>
      <w:r w:rsidRPr="00806320">
        <w:rPr>
          <w:rFonts w:ascii="Arial" w:eastAsia="Arial Unicode MS" w:hAnsi="Arial" w:cs="Arial"/>
        </w:rPr>
        <w:t xml:space="preserve"> cálcica, en este trabajo se consideró el proceso de intercambio con </w:t>
      </w:r>
      <w:proofErr w:type="spellStart"/>
      <w:r w:rsidRPr="00806320">
        <w:rPr>
          <w:rFonts w:ascii="Arial" w:eastAsia="Arial Unicode MS" w:hAnsi="Arial" w:cs="Arial"/>
        </w:rPr>
        <w:t>NaCl</w:t>
      </w:r>
      <w:proofErr w:type="spellEnd"/>
      <w:r w:rsidRPr="00806320">
        <w:rPr>
          <w:rFonts w:ascii="Arial" w:eastAsia="Arial Unicode MS" w:hAnsi="Arial" w:cs="Arial"/>
        </w:rPr>
        <w:t xml:space="preserve"> realizado por </w:t>
      </w:r>
      <w:r>
        <w:rPr>
          <w:rFonts w:ascii="Arial" w:eastAsia="Arial Unicode MS" w:hAnsi="Arial" w:cs="Arial"/>
        </w:rPr>
        <w:t>Duran et. al. (2000)</w:t>
      </w:r>
      <w:r w:rsidRPr="00806320">
        <w:rPr>
          <w:rFonts w:ascii="Arial" w:eastAsia="Arial Unicode MS" w:hAnsi="Arial" w:cs="Arial"/>
        </w:rPr>
        <w:t>, el cual fue adaptado a las arcillas ecuatorianas con el siguiente procedimiento:</w:t>
      </w:r>
    </w:p>
    <w:p w:rsidR="00612C5A" w:rsidRPr="00806320" w:rsidRDefault="00612C5A" w:rsidP="00612C5A">
      <w:pPr>
        <w:spacing w:line="480" w:lineRule="auto"/>
        <w:ind w:left="1800"/>
        <w:jc w:val="both"/>
        <w:rPr>
          <w:rFonts w:ascii="Arial" w:eastAsia="Arial Unicode MS" w:hAnsi="Arial" w:cs="Arial"/>
        </w:rPr>
      </w:pPr>
      <w:r>
        <w:rPr>
          <w:rFonts w:ascii="Arial" w:eastAsia="Arial Unicode MS" w:hAnsi="Arial" w:cs="Arial"/>
        </w:rPr>
        <w:tab/>
      </w:r>
      <w:r>
        <w:rPr>
          <w:rFonts w:ascii="Arial" w:eastAsia="Arial Unicode MS" w:hAnsi="Arial" w:cs="Arial"/>
        </w:rPr>
        <w:tab/>
      </w:r>
    </w:p>
    <w:p w:rsidR="00612C5A" w:rsidRPr="00806320" w:rsidRDefault="00612C5A" w:rsidP="000601E5">
      <w:pPr>
        <w:numPr>
          <w:ilvl w:val="0"/>
          <w:numId w:val="23"/>
        </w:numPr>
        <w:tabs>
          <w:tab w:val="clear" w:pos="720"/>
          <w:tab w:val="left" w:pos="1985"/>
          <w:tab w:val="num" w:pos="3261"/>
        </w:tabs>
        <w:spacing w:line="480" w:lineRule="auto"/>
        <w:ind w:left="1560" w:hanging="284"/>
        <w:jc w:val="both"/>
        <w:rPr>
          <w:rFonts w:ascii="Arial" w:eastAsia="Arial Unicode MS" w:hAnsi="Arial" w:cs="Arial"/>
        </w:rPr>
      </w:pPr>
      <w:r w:rsidRPr="00806320">
        <w:rPr>
          <w:rFonts w:ascii="Arial" w:eastAsia="Arial Unicode MS" w:hAnsi="Arial" w:cs="Arial"/>
        </w:rPr>
        <w:t>Se colocó 40g de arc</w:t>
      </w:r>
      <w:r>
        <w:rPr>
          <w:rFonts w:ascii="Arial" w:eastAsia="Arial Unicode MS" w:hAnsi="Arial" w:cs="Arial"/>
        </w:rPr>
        <w:t>illa en un vaso de precipitado</w:t>
      </w:r>
      <w:r w:rsidRPr="00806320">
        <w:rPr>
          <w:rFonts w:ascii="Arial" w:eastAsia="Arial Unicode MS" w:hAnsi="Arial" w:cs="Arial"/>
        </w:rPr>
        <w:t xml:space="preserve">. Se mezcló con 40g de una solución de </w:t>
      </w:r>
      <w:proofErr w:type="spellStart"/>
      <w:r w:rsidRPr="00806320">
        <w:rPr>
          <w:rFonts w:ascii="Arial" w:eastAsia="Arial Unicode MS" w:hAnsi="Arial" w:cs="Arial"/>
        </w:rPr>
        <w:t>NaCl</w:t>
      </w:r>
      <w:proofErr w:type="spellEnd"/>
      <w:r w:rsidRPr="00806320">
        <w:rPr>
          <w:rFonts w:ascii="Arial" w:eastAsia="Arial Unicode MS" w:hAnsi="Arial" w:cs="Arial"/>
        </w:rPr>
        <w:t xml:space="preserve"> a una concentración de 1M por un periodo de 1 hora.</w:t>
      </w:r>
    </w:p>
    <w:p w:rsidR="00612C5A" w:rsidRPr="00806320" w:rsidRDefault="00612C5A" w:rsidP="000601E5">
      <w:pPr>
        <w:numPr>
          <w:ilvl w:val="0"/>
          <w:numId w:val="23"/>
        </w:numPr>
        <w:tabs>
          <w:tab w:val="clear" w:pos="720"/>
          <w:tab w:val="left" w:pos="2127"/>
          <w:tab w:val="num" w:pos="3261"/>
        </w:tabs>
        <w:spacing w:line="480" w:lineRule="auto"/>
        <w:ind w:left="1560" w:hanging="284"/>
        <w:jc w:val="both"/>
        <w:rPr>
          <w:rFonts w:ascii="Arial" w:eastAsia="Arial Unicode MS" w:hAnsi="Arial" w:cs="Arial"/>
        </w:rPr>
      </w:pPr>
      <w:r w:rsidRPr="00806320">
        <w:rPr>
          <w:rFonts w:ascii="Arial" w:eastAsia="Arial Unicode MS" w:hAnsi="Arial" w:cs="Arial"/>
        </w:rPr>
        <w:t>Esta mezcla se la depositó en partes iguales en las botellas de centrifugación, se centrifugó y separó el líquido de la arcilla para su eliminación.</w:t>
      </w:r>
    </w:p>
    <w:p w:rsidR="00612C5A" w:rsidRPr="00806320" w:rsidRDefault="00612C5A" w:rsidP="000601E5">
      <w:pPr>
        <w:numPr>
          <w:ilvl w:val="0"/>
          <w:numId w:val="23"/>
        </w:numPr>
        <w:tabs>
          <w:tab w:val="clear" w:pos="720"/>
          <w:tab w:val="num" w:pos="3261"/>
        </w:tabs>
        <w:spacing w:line="480" w:lineRule="auto"/>
        <w:ind w:left="1560" w:hanging="284"/>
        <w:jc w:val="both"/>
        <w:rPr>
          <w:rFonts w:ascii="Arial" w:eastAsia="Arial Unicode MS" w:hAnsi="Arial" w:cs="Arial"/>
        </w:rPr>
      </w:pPr>
      <w:r w:rsidRPr="00806320">
        <w:rPr>
          <w:rFonts w:ascii="Arial" w:eastAsia="Arial Unicode MS" w:hAnsi="Arial" w:cs="Arial"/>
        </w:rPr>
        <w:t>Se repitió cinco veces los pasos anteriores.</w:t>
      </w:r>
    </w:p>
    <w:p w:rsidR="00612C5A" w:rsidRPr="00806320" w:rsidRDefault="00612C5A" w:rsidP="000601E5">
      <w:pPr>
        <w:numPr>
          <w:ilvl w:val="0"/>
          <w:numId w:val="23"/>
        </w:numPr>
        <w:tabs>
          <w:tab w:val="clear" w:pos="720"/>
          <w:tab w:val="left" w:pos="1985"/>
          <w:tab w:val="num" w:pos="3261"/>
        </w:tabs>
        <w:spacing w:line="480" w:lineRule="auto"/>
        <w:ind w:left="1560" w:hanging="284"/>
        <w:jc w:val="both"/>
        <w:rPr>
          <w:rFonts w:ascii="Arial" w:eastAsia="Arial Unicode MS" w:hAnsi="Arial" w:cs="Arial"/>
        </w:rPr>
      </w:pPr>
      <w:r w:rsidRPr="00806320">
        <w:rPr>
          <w:rFonts w:ascii="Arial" w:eastAsia="Arial Unicode MS" w:hAnsi="Arial" w:cs="Arial"/>
        </w:rPr>
        <w:t xml:space="preserve">Se agregó agua destilada hasta llenar la botella, agitándolo con un bastón de vidrio para su lavado.  Se centrifugó para eliminar el agua sobrenadante. Se repitió 5 veces este lavado hasta que el agua sobrenadante llegue </w:t>
      </w:r>
      <w:r>
        <w:rPr>
          <w:rFonts w:ascii="Arial" w:eastAsia="Arial Unicode MS" w:hAnsi="Arial" w:cs="Arial"/>
        </w:rPr>
        <w:t>a una conductividad de 10μS/cm.</w:t>
      </w:r>
    </w:p>
    <w:p w:rsidR="00612C5A" w:rsidRDefault="00612C5A" w:rsidP="000601E5">
      <w:pPr>
        <w:numPr>
          <w:ilvl w:val="0"/>
          <w:numId w:val="23"/>
        </w:numPr>
        <w:tabs>
          <w:tab w:val="clear" w:pos="720"/>
          <w:tab w:val="num" w:pos="3261"/>
        </w:tabs>
        <w:spacing w:line="480" w:lineRule="auto"/>
        <w:ind w:left="1560" w:hanging="284"/>
        <w:jc w:val="both"/>
        <w:rPr>
          <w:rFonts w:ascii="Arial" w:eastAsia="Arial Unicode MS" w:hAnsi="Arial" w:cs="Arial"/>
        </w:rPr>
      </w:pPr>
      <w:r w:rsidRPr="00806320">
        <w:rPr>
          <w:rFonts w:ascii="Arial" w:eastAsia="Arial Unicode MS" w:hAnsi="Arial" w:cs="Arial"/>
        </w:rPr>
        <w:t>La muestra fue secada y almacenada en un desecador.</w:t>
      </w:r>
    </w:p>
    <w:p w:rsidR="00612C5A" w:rsidRDefault="00612C5A" w:rsidP="00612C5A">
      <w:pPr>
        <w:jc w:val="center"/>
        <w:rPr>
          <w:rFonts w:ascii="Arial" w:eastAsia="Arial Unicode MS" w:hAnsi="Arial" w:cs="Arial"/>
        </w:rPr>
      </w:pPr>
    </w:p>
    <w:p w:rsidR="00612C5A" w:rsidRDefault="00612C5A" w:rsidP="000601E5">
      <w:pPr>
        <w:spacing w:line="480" w:lineRule="auto"/>
        <w:ind w:left="1416"/>
        <w:jc w:val="center"/>
        <w:rPr>
          <w:rFonts w:ascii="Arial" w:eastAsia="Arial Unicode MS" w:hAnsi="Arial" w:cs="Arial"/>
        </w:rPr>
      </w:pPr>
      <w:r>
        <w:rPr>
          <w:rFonts w:ascii="Arial" w:eastAsia="Arial Unicode MS" w:hAnsi="Arial" w:cs="Arial"/>
          <w:noProof/>
          <w:lang w:val="es-EC" w:eastAsia="es-EC"/>
        </w:rPr>
        <w:lastRenderedPageBreak/>
        <w:drawing>
          <wp:inline distT="0" distB="0" distL="0" distR="0">
            <wp:extent cx="3310648" cy="2483892"/>
            <wp:effectExtent l="19050" t="19050" r="23102" b="11658"/>
            <wp:docPr id="43" name="Imagen 43" descr="C:\Users\USUARIO\Desktop\Nueva carpeta\celutesis\IMG_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Nueva carpeta\celutesis\IMG_039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08082" cy="2481967"/>
                    </a:xfrm>
                    <a:prstGeom prst="rect">
                      <a:avLst/>
                    </a:prstGeom>
                    <a:noFill/>
                    <a:ln w="3175">
                      <a:solidFill>
                        <a:schemeClr val="tx1"/>
                      </a:solidFill>
                    </a:ln>
                  </pic:spPr>
                </pic:pic>
              </a:graphicData>
            </a:graphic>
          </wp:inline>
        </w:drawing>
      </w:r>
    </w:p>
    <w:p w:rsidR="00612C5A" w:rsidRDefault="00612C5A" w:rsidP="000601E5">
      <w:pPr>
        <w:spacing w:line="360" w:lineRule="auto"/>
        <w:ind w:left="1560"/>
        <w:jc w:val="center"/>
        <w:rPr>
          <w:rFonts w:ascii="Arial" w:eastAsia="Arial Unicode MS" w:hAnsi="Arial" w:cs="Arial"/>
          <w:b/>
        </w:rPr>
      </w:pPr>
      <w:r w:rsidRPr="0021726C">
        <w:rPr>
          <w:rFonts w:ascii="Arial" w:eastAsia="Arial Unicode MS" w:hAnsi="Arial" w:cs="Arial"/>
          <w:b/>
        </w:rPr>
        <w:t xml:space="preserve">FIGURA </w:t>
      </w:r>
      <w:r>
        <w:rPr>
          <w:rFonts w:ascii="Arial" w:eastAsia="Arial Unicode MS" w:hAnsi="Arial" w:cs="Arial"/>
          <w:b/>
        </w:rPr>
        <w:t>2.40</w:t>
      </w:r>
      <w:r w:rsidRPr="0021726C">
        <w:rPr>
          <w:rFonts w:ascii="Arial" w:eastAsia="Arial Unicode MS" w:hAnsi="Arial" w:cs="Arial"/>
          <w:b/>
        </w:rPr>
        <w:t xml:space="preserve">. </w:t>
      </w:r>
      <w:r>
        <w:rPr>
          <w:rFonts w:ascii="Arial" w:eastAsia="Arial Unicode MS" w:hAnsi="Arial" w:cs="Arial"/>
          <w:b/>
        </w:rPr>
        <w:t>AGITACIÓN MECÁNICA PARA LOGRAR INTERCAMBIO CATIÓ</w:t>
      </w:r>
      <w:r w:rsidRPr="0021726C">
        <w:rPr>
          <w:rFonts w:ascii="Arial" w:eastAsia="Arial Unicode MS" w:hAnsi="Arial" w:cs="Arial"/>
          <w:b/>
        </w:rPr>
        <w:t>NICO</w:t>
      </w:r>
    </w:p>
    <w:p w:rsidR="000601E5" w:rsidRDefault="000601E5" w:rsidP="000601E5">
      <w:pPr>
        <w:spacing w:line="360" w:lineRule="auto"/>
        <w:ind w:left="1560"/>
        <w:jc w:val="center"/>
        <w:rPr>
          <w:rFonts w:ascii="Arial" w:eastAsia="Arial Unicode MS" w:hAnsi="Arial" w:cs="Arial"/>
          <w:b/>
        </w:rPr>
      </w:pPr>
    </w:p>
    <w:p w:rsidR="000601E5" w:rsidRPr="0021726C" w:rsidRDefault="000601E5" w:rsidP="000601E5">
      <w:pPr>
        <w:spacing w:line="360" w:lineRule="auto"/>
        <w:ind w:left="1560"/>
        <w:jc w:val="center"/>
        <w:rPr>
          <w:rFonts w:ascii="Arial" w:eastAsia="Arial Unicode MS" w:hAnsi="Arial" w:cs="Arial"/>
          <w:b/>
        </w:rPr>
      </w:pPr>
    </w:p>
    <w:p w:rsidR="00612C5A" w:rsidRDefault="00612C5A" w:rsidP="000601E5">
      <w:pPr>
        <w:spacing w:line="480" w:lineRule="auto"/>
        <w:ind w:left="1416"/>
        <w:jc w:val="center"/>
        <w:rPr>
          <w:rFonts w:ascii="Arial" w:eastAsia="Arial Unicode MS" w:hAnsi="Arial" w:cs="Arial"/>
        </w:rPr>
      </w:pPr>
      <w:r>
        <w:rPr>
          <w:rFonts w:ascii="Arial" w:eastAsia="Arial Unicode MS" w:hAnsi="Arial" w:cs="Arial"/>
          <w:noProof/>
          <w:lang w:val="es-EC" w:eastAsia="es-EC"/>
        </w:rPr>
        <w:drawing>
          <wp:inline distT="0" distB="0" distL="0" distR="0">
            <wp:extent cx="3240000" cy="2430000"/>
            <wp:effectExtent l="19050" t="19050" r="17550" b="27450"/>
            <wp:docPr id="40" name="Imagen 40" descr="C:\Users\USUARIO\Desktop\Nueva carpeta\celutesis\IMG_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esktop\Nueva carpeta\celutesis\IMG_039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w="3175">
                      <a:solidFill>
                        <a:schemeClr val="tx1"/>
                      </a:solidFill>
                    </a:ln>
                  </pic:spPr>
                </pic:pic>
              </a:graphicData>
            </a:graphic>
          </wp:inline>
        </w:drawing>
      </w:r>
    </w:p>
    <w:p w:rsidR="00612C5A" w:rsidRPr="0021726C" w:rsidRDefault="00612C5A" w:rsidP="000601E5">
      <w:pPr>
        <w:tabs>
          <w:tab w:val="left" w:pos="3119"/>
        </w:tabs>
        <w:spacing w:line="360" w:lineRule="auto"/>
        <w:ind w:left="1416"/>
        <w:jc w:val="center"/>
        <w:rPr>
          <w:rFonts w:ascii="Arial" w:eastAsia="Arial Unicode MS" w:hAnsi="Arial" w:cs="Arial"/>
          <w:b/>
        </w:rPr>
      </w:pPr>
      <w:r w:rsidRPr="0021726C">
        <w:rPr>
          <w:rFonts w:ascii="Arial" w:eastAsia="Arial Unicode MS" w:hAnsi="Arial" w:cs="Arial"/>
          <w:b/>
        </w:rPr>
        <w:t xml:space="preserve">FIGURA </w:t>
      </w:r>
      <w:r>
        <w:rPr>
          <w:rFonts w:ascii="Arial" w:eastAsia="Arial Unicode MS" w:hAnsi="Arial" w:cs="Arial"/>
          <w:b/>
        </w:rPr>
        <w:t>2.41</w:t>
      </w:r>
      <w:r w:rsidRPr="0021726C">
        <w:rPr>
          <w:rFonts w:ascii="Arial" w:eastAsia="Arial Unicode MS" w:hAnsi="Arial" w:cs="Arial"/>
          <w:b/>
        </w:rPr>
        <w:t xml:space="preserve">. </w:t>
      </w:r>
      <w:r>
        <w:rPr>
          <w:rFonts w:ascii="Arial" w:eastAsia="Arial Unicode MS" w:hAnsi="Arial" w:cs="Arial"/>
          <w:b/>
        </w:rPr>
        <w:t xml:space="preserve">MUESTRAS A </w:t>
      </w:r>
      <w:r w:rsidRPr="0021726C">
        <w:rPr>
          <w:rFonts w:ascii="Arial" w:eastAsia="Arial Unicode MS" w:hAnsi="Arial" w:cs="Arial"/>
          <w:b/>
        </w:rPr>
        <w:t>CENTRIFUG</w:t>
      </w:r>
      <w:r>
        <w:rPr>
          <w:rFonts w:ascii="Arial" w:eastAsia="Arial Unicode MS" w:hAnsi="Arial" w:cs="Arial"/>
          <w:b/>
        </w:rPr>
        <w:t>ARSE DURANTE EL INTERCAMBIO CATIÓ</w:t>
      </w:r>
      <w:r w:rsidRPr="0021726C">
        <w:rPr>
          <w:rFonts w:ascii="Arial" w:eastAsia="Arial Unicode MS" w:hAnsi="Arial" w:cs="Arial"/>
          <w:b/>
        </w:rPr>
        <w:t>NICO</w:t>
      </w:r>
    </w:p>
    <w:p w:rsidR="00612C5A" w:rsidRDefault="00612C5A" w:rsidP="00612C5A">
      <w:pPr>
        <w:spacing w:line="480" w:lineRule="auto"/>
        <w:ind w:left="1800"/>
        <w:jc w:val="both"/>
        <w:rPr>
          <w:rFonts w:ascii="Arial" w:eastAsia="Arial Unicode MS" w:hAnsi="Arial" w:cs="Arial"/>
        </w:rPr>
      </w:pPr>
    </w:p>
    <w:p w:rsidR="000601E5" w:rsidRDefault="000601E5" w:rsidP="00612C5A">
      <w:pPr>
        <w:spacing w:line="480" w:lineRule="auto"/>
        <w:ind w:left="1800"/>
        <w:jc w:val="both"/>
        <w:rPr>
          <w:rFonts w:ascii="Arial" w:eastAsia="Arial Unicode MS" w:hAnsi="Arial" w:cs="Arial"/>
        </w:rPr>
      </w:pPr>
    </w:p>
    <w:p w:rsidR="000601E5" w:rsidRDefault="000601E5" w:rsidP="00612C5A">
      <w:pPr>
        <w:spacing w:line="480" w:lineRule="auto"/>
        <w:ind w:left="1800"/>
        <w:jc w:val="both"/>
        <w:rPr>
          <w:rFonts w:ascii="Arial" w:eastAsia="Arial Unicode MS" w:hAnsi="Arial" w:cs="Arial"/>
        </w:rPr>
      </w:pPr>
    </w:p>
    <w:p w:rsidR="00612C5A" w:rsidRPr="00806320" w:rsidRDefault="00612C5A" w:rsidP="0015298D">
      <w:pPr>
        <w:spacing w:line="480" w:lineRule="auto"/>
        <w:ind w:left="993"/>
        <w:jc w:val="both"/>
        <w:rPr>
          <w:rFonts w:ascii="Arial" w:hAnsi="Arial" w:cs="Arial"/>
          <w:b/>
        </w:rPr>
      </w:pPr>
      <w:r w:rsidRPr="00806320">
        <w:rPr>
          <w:rFonts w:ascii="Arial" w:eastAsia="Arial Unicode MS" w:hAnsi="Arial" w:cs="Arial"/>
          <w:b/>
        </w:rPr>
        <w:lastRenderedPageBreak/>
        <w:t xml:space="preserve">Purificación de </w:t>
      </w:r>
      <w:r>
        <w:rPr>
          <w:rFonts w:ascii="Arial" w:eastAsia="Arial Unicode MS" w:hAnsi="Arial" w:cs="Arial"/>
          <w:b/>
        </w:rPr>
        <w:t xml:space="preserve">la </w:t>
      </w:r>
      <w:proofErr w:type="spellStart"/>
      <w:r w:rsidRPr="00806320">
        <w:rPr>
          <w:rFonts w:ascii="Arial" w:eastAsia="Arial Unicode MS" w:hAnsi="Arial" w:cs="Arial"/>
          <w:b/>
        </w:rPr>
        <w:t>Montmorillonita</w:t>
      </w:r>
      <w:proofErr w:type="spellEnd"/>
    </w:p>
    <w:p w:rsidR="00612C5A" w:rsidRDefault="00612C5A" w:rsidP="00612C5A">
      <w:pPr>
        <w:ind w:left="2832"/>
        <w:jc w:val="both"/>
        <w:rPr>
          <w:rFonts w:ascii="Arial" w:eastAsia="Arial Unicode MS" w:hAnsi="Arial" w:cs="Arial"/>
        </w:rPr>
      </w:pPr>
    </w:p>
    <w:p w:rsidR="00612C5A" w:rsidRDefault="00612C5A" w:rsidP="0015298D">
      <w:pPr>
        <w:spacing w:line="480" w:lineRule="auto"/>
        <w:ind w:left="993"/>
        <w:jc w:val="both"/>
        <w:rPr>
          <w:rFonts w:ascii="Arial" w:eastAsia="Arial Unicode MS" w:hAnsi="Arial" w:cs="Arial"/>
        </w:rPr>
      </w:pPr>
      <w:r w:rsidRPr="00806320">
        <w:rPr>
          <w:rFonts w:ascii="Arial" w:eastAsia="Arial Unicode MS" w:hAnsi="Arial" w:cs="Arial"/>
        </w:rPr>
        <w:t xml:space="preserve">Una vez obtenida la </w:t>
      </w:r>
      <w:proofErr w:type="spellStart"/>
      <w:r w:rsidRPr="00806320">
        <w:rPr>
          <w:rFonts w:ascii="Arial" w:eastAsia="Arial Unicode MS" w:hAnsi="Arial" w:cs="Arial"/>
        </w:rPr>
        <w:t>montmorillonita</w:t>
      </w:r>
      <w:proofErr w:type="spellEnd"/>
      <w:r w:rsidRPr="00806320">
        <w:rPr>
          <w:rFonts w:ascii="Arial" w:eastAsia="Arial Unicode MS" w:hAnsi="Arial" w:cs="Arial"/>
        </w:rPr>
        <w:t xml:space="preserve"> </w:t>
      </w:r>
      <w:r>
        <w:rPr>
          <w:rFonts w:ascii="Arial" w:eastAsia="Arial Unicode MS" w:hAnsi="Arial" w:cs="Arial"/>
        </w:rPr>
        <w:t>se procedió</w:t>
      </w:r>
      <w:r w:rsidRPr="00806320">
        <w:rPr>
          <w:rFonts w:ascii="Arial" w:eastAsia="Arial Unicode MS" w:hAnsi="Arial" w:cs="Arial"/>
        </w:rPr>
        <w:t xml:space="preserve"> a purificarla bajo el principio de densidades, proceso descrito a continuación y que consiste en eliminar minerales menores de 2 </w:t>
      </w:r>
      <w:proofErr w:type="spellStart"/>
      <w:r w:rsidRPr="00806320">
        <w:rPr>
          <w:rFonts w:ascii="Arial" w:eastAsia="Arial Unicode MS" w:hAnsi="Arial" w:cs="Arial"/>
        </w:rPr>
        <w:t>μm</w:t>
      </w:r>
      <w:proofErr w:type="spellEnd"/>
      <w:r w:rsidRPr="00806320">
        <w:rPr>
          <w:rFonts w:ascii="Arial" w:eastAsia="Arial Unicode MS" w:hAnsi="Arial" w:cs="Arial"/>
        </w:rPr>
        <w:t xml:space="preserve">  y de densidades similares que no pudieron eliminarse en el proceso de recuperación de la fracción arcilla cálcica natural disminuyendo la densidad de las </w:t>
      </w:r>
      <w:proofErr w:type="spellStart"/>
      <w:r w:rsidRPr="00806320">
        <w:rPr>
          <w:rFonts w:ascii="Arial" w:eastAsia="Arial Unicode MS" w:hAnsi="Arial" w:cs="Arial"/>
        </w:rPr>
        <w:t>montmorillonitas</w:t>
      </w:r>
      <w:proofErr w:type="spellEnd"/>
      <w:r w:rsidRPr="00806320">
        <w:rPr>
          <w:rFonts w:ascii="Arial" w:eastAsia="Arial Unicode MS" w:hAnsi="Arial" w:cs="Arial"/>
        </w:rPr>
        <w:t xml:space="preserve"> sódicas aumentando su volumen mediante hidratación en agua, el cual será mucho menor que otros minerales tales como la mica, cuarzo, feldespato, etc. </w:t>
      </w:r>
    </w:p>
    <w:p w:rsidR="00612C5A" w:rsidRDefault="00612C5A" w:rsidP="00612C5A">
      <w:pPr>
        <w:spacing w:line="480" w:lineRule="auto"/>
        <w:ind w:left="2832"/>
        <w:jc w:val="both"/>
        <w:rPr>
          <w:rFonts w:ascii="Arial" w:eastAsia="Arial Unicode MS" w:hAnsi="Arial" w:cs="Arial"/>
        </w:rPr>
      </w:pPr>
    </w:p>
    <w:p w:rsidR="00612C5A" w:rsidRDefault="00612C5A" w:rsidP="0015298D">
      <w:pPr>
        <w:numPr>
          <w:ilvl w:val="0"/>
          <w:numId w:val="24"/>
        </w:numPr>
        <w:tabs>
          <w:tab w:val="clear" w:pos="720"/>
          <w:tab w:val="num" w:pos="1126"/>
        </w:tabs>
        <w:spacing w:line="480" w:lineRule="auto"/>
        <w:ind w:left="1701" w:hanging="425"/>
        <w:jc w:val="both"/>
        <w:rPr>
          <w:rFonts w:ascii="Arial" w:eastAsia="Arial Unicode MS" w:hAnsi="Arial" w:cs="Arial"/>
        </w:rPr>
      </w:pPr>
      <w:r>
        <w:rPr>
          <w:rFonts w:ascii="Arial" w:eastAsia="Arial Unicode MS" w:hAnsi="Arial" w:cs="Arial"/>
        </w:rPr>
        <w:t>Se colocó</w:t>
      </w:r>
      <w:r w:rsidRPr="00806320">
        <w:rPr>
          <w:rFonts w:ascii="Arial" w:eastAsia="Arial Unicode MS" w:hAnsi="Arial" w:cs="Arial"/>
        </w:rPr>
        <w:t xml:space="preserve"> un litro de agua destilada dentro del embudo separador. </w:t>
      </w:r>
    </w:p>
    <w:p w:rsidR="00612C5A" w:rsidRDefault="00612C5A" w:rsidP="0015298D">
      <w:pPr>
        <w:numPr>
          <w:ilvl w:val="0"/>
          <w:numId w:val="24"/>
        </w:numPr>
        <w:tabs>
          <w:tab w:val="clear" w:pos="720"/>
          <w:tab w:val="num" w:pos="1126"/>
        </w:tabs>
        <w:spacing w:line="480" w:lineRule="auto"/>
        <w:ind w:left="1701" w:hanging="425"/>
        <w:jc w:val="both"/>
        <w:rPr>
          <w:rFonts w:ascii="Arial" w:eastAsia="Arial Unicode MS" w:hAnsi="Arial" w:cs="Arial"/>
        </w:rPr>
      </w:pPr>
      <w:r w:rsidRPr="00806320">
        <w:rPr>
          <w:rFonts w:ascii="Arial" w:eastAsia="Arial Unicode MS" w:hAnsi="Arial" w:cs="Arial"/>
        </w:rPr>
        <w:t>Se adicionó 42 gramos de arcilla y se dejó reposar por un lapso de 24 horas.</w:t>
      </w:r>
    </w:p>
    <w:p w:rsidR="00612C5A" w:rsidRDefault="00612C5A" w:rsidP="0015298D">
      <w:pPr>
        <w:numPr>
          <w:ilvl w:val="0"/>
          <w:numId w:val="24"/>
        </w:numPr>
        <w:tabs>
          <w:tab w:val="clear" w:pos="720"/>
          <w:tab w:val="num" w:pos="1980"/>
        </w:tabs>
        <w:spacing w:line="480" w:lineRule="auto"/>
        <w:ind w:left="1701" w:hanging="425"/>
        <w:jc w:val="both"/>
        <w:rPr>
          <w:rFonts w:ascii="Arial" w:eastAsia="Arial Unicode MS" w:hAnsi="Arial" w:cs="Arial"/>
        </w:rPr>
      </w:pPr>
      <w:r w:rsidRPr="00806320">
        <w:rPr>
          <w:rFonts w:ascii="Arial" w:eastAsia="Arial Unicode MS" w:hAnsi="Arial" w:cs="Arial"/>
        </w:rPr>
        <w:t>Se abrió una purga que tiene en la par</w:t>
      </w:r>
      <w:r>
        <w:rPr>
          <w:rFonts w:ascii="Arial" w:eastAsia="Arial Unicode MS" w:hAnsi="Arial" w:cs="Arial"/>
        </w:rPr>
        <w:t xml:space="preserve">te inferior el embudo, lo que </w:t>
      </w:r>
      <w:r w:rsidRPr="00806320">
        <w:rPr>
          <w:rFonts w:ascii="Arial" w:eastAsia="Arial Unicode MS" w:hAnsi="Arial" w:cs="Arial"/>
        </w:rPr>
        <w:t xml:space="preserve"> permitió separar las impurezas.</w:t>
      </w:r>
    </w:p>
    <w:p w:rsidR="00612C5A" w:rsidRPr="00806320" w:rsidRDefault="00612C5A" w:rsidP="0015298D">
      <w:pPr>
        <w:numPr>
          <w:ilvl w:val="0"/>
          <w:numId w:val="24"/>
        </w:numPr>
        <w:tabs>
          <w:tab w:val="clear" w:pos="720"/>
          <w:tab w:val="num" w:pos="1980"/>
        </w:tabs>
        <w:spacing w:line="480" w:lineRule="auto"/>
        <w:ind w:left="1701" w:hanging="425"/>
        <w:jc w:val="both"/>
        <w:rPr>
          <w:rFonts w:ascii="Arial" w:eastAsia="Arial Unicode MS" w:hAnsi="Arial" w:cs="Arial"/>
        </w:rPr>
      </w:pPr>
      <w:r w:rsidRPr="00806320">
        <w:rPr>
          <w:rFonts w:ascii="Arial" w:eastAsia="Arial Unicode MS" w:hAnsi="Arial" w:cs="Arial"/>
        </w:rPr>
        <w:t xml:space="preserve">La parte hinchada que quedó en el embudo corresponde a la </w:t>
      </w:r>
      <w:proofErr w:type="spellStart"/>
      <w:r w:rsidRPr="00806320">
        <w:rPr>
          <w:rFonts w:ascii="Arial" w:eastAsia="Arial Unicode MS" w:hAnsi="Arial" w:cs="Arial"/>
        </w:rPr>
        <w:t>montomorillonita</w:t>
      </w:r>
      <w:proofErr w:type="spellEnd"/>
      <w:r w:rsidRPr="00806320">
        <w:rPr>
          <w:rFonts w:ascii="Arial" w:eastAsia="Arial Unicode MS" w:hAnsi="Arial" w:cs="Arial"/>
        </w:rPr>
        <w:t xml:space="preserve"> sódica purificada, la misma que fue recogida y secada para su almacenamiento.</w:t>
      </w:r>
    </w:p>
    <w:p w:rsidR="00612C5A" w:rsidRDefault="00612C5A" w:rsidP="00612C5A">
      <w:pPr>
        <w:spacing w:line="480" w:lineRule="auto"/>
        <w:ind w:left="1980"/>
        <w:jc w:val="both"/>
        <w:rPr>
          <w:rFonts w:ascii="Arial" w:eastAsia="Arial Unicode MS" w:hAnsi="Arial" w:cs="Arial"/>
        </w:rPr>
      </w:pPr>
    </w:p>
    <w:p w:rsidR="0015298D" w:rsidRDefault="0015298D" w:rsidP="00612C5A">
      <w:pPr>
        <w:spacing w:line="480" w:lineRule="auto"/>
        <w:ind w:left="1980"/>
        <w:jc w:val="both"/>
        <w:rPr>
          <w:rFonts w:ascii="Arial" w:eastAsia="Arial Unicode MS" w:hAnsi="Arial" w:cs="Arial"/>
        </w:rPr>
      </w:pPr>
    </w:p>
    <w:p w:rsidR="0015298D" w:rsidRPr="00806320" w:rsidRDefault="0015298D" w:rsidP="00612C5A">
      <w:pPr>
        <w:spacing w:line="480" w:lineRule="auto"/>
        <w:ind w:left="1980"/>
        <w:jc w:val="both"/>
        <w:rPr>
          <w:rFonts w:ascii="Arial" w:eastAsia="Arial Unicode MS" w:hAnsi="Arial" w:cs="Arial"/>
        </w:rPr>
      </w:pPr>
    </w:p>
    <w:p w:rsidR="00612C5A" w:rsidRPr="00CE1905" w:rsidRDefault="00612C5A" w:rsidP="0015298D">
      <w:pPr>
        <w:tabs>
          <w:tab w:val="left" w:pos="2835"/>
        </w:tabs>
        <w:spacing w:line="480" w:lineRule="auto"/>
        <w:ind w:left="993"/>
        <w:jc w:val="both"/>
        <w:rPr>
          <w:rFonts w:ascii="Arial" w:eastAsia="Arial Unicode MS" w:hAnsi="Arial" w:cs="Arial"/>
          <w:b/>
        </w:rPr>
      </w:pPr>
      <w:r w:rsidRPr="00CE1905">
        <w:rPr>
          <w:rFonts w:ascii="Arial" w:eastAsia="Arial Unicode MS" w:hAnsi="Arial" w:cs="Arial"/>
          <w:b/>
        </w:rPr>
        <w:lastRenderedPageBreak/>
        <w:t xml:space="preserve">Preparación de </w:t>
      </w:r>
      <w:proofErr w:type="spellStart"/>
      <w:r w:rsidRPr="00CE1905">
        <w:rPr>
          <w:rFonts w:ascii="Arial" w:eastAsia="Arial Unicode MS" w:hAnsi="Arial" w:cs="Arial"/>
          <w:b/>
        </w:rPr>
        <w:t>Nanoarcillas</w:t>
      </w:r>
      <w:proofErr w:type="spellEnd"/>
    </w:p>
    <w:p w:rsidR="00612C5A" w:rsidRPr="00CE1905" w:rsidRDefault="00612C5A" w:rsidP="00612C5A">
      <w:pPr>
        <w:tabs>
          <w:tab w:val="left" w:pos="2835"/>
        </w:tabs>
        <w:ind w:left="2160"/>
        <w:jc w:val="both"/>
        <w:rPr>
          <w:rFonts w:ascii="Arial" w:eastAsia="Arial Unicode MS" w:hAnsi="Arial" w:cs="Arial"/>
          <w:b/>
        </w:rPr>
      </w:pPr>
      <w:r>
        <w:rPr>
          <w:rFonts w:ascii="Arial" w:eastAsia="Arial Unicode MS" w:hAnsi="Arial" w:cs="Arial"/>
          <w:b/>
        </w:rPr>
        <w:tab/>
      </w:r>
    </w:p>
    <w:p w:rsidR="00612C5A" w:rsidRPr="00EF1767" w:rsidRDefault="00612C5A" w:rsidP="0015298D">
      <w:pPr>
        <w:spacing w:line="480" w:lineRule="auto"/>
        <w:ind w:left="993"/>
        <w:jc w:val="both"/>
        <w:rPr>
          <w:rFonts w:ascii="Arial" w:hAnsi="Arial" w:cs="Arial"/>
        </w:rPr>
      </w:pPr>
      <w:r w:rsidRPr="00EF1767">
        <w:rPr>
          <w:rFonts w:ascii="Arial" w:hAnsi="Arial" w:cs="Arial"/>
        </w:rPr>
        <w:t xml:space="preserve">Para modificar la arcilla a nivel </w:t>
      </w:r>
      <w:proofErr w:type="spellStart"/>
      <w:r w:rsidRPr="00EF1767">
        <w:rPr>
          <w:rFonts w:ascii="Arial" w:hAnsi="Arial" w:cs="Arial"/>
        </w:rPr>
        <w:t>nanomolecular</w:t>
      </w:r>
      <w:proofErr w:type="spellEnd"/>
      <w:r w:rsidRPr="00EF1767">
        <w:rPr>
          <w:rFonts w:ascii="Arial" w:hAnsi="Arial" w:cs="Arial"/>
        </w:rPr>
        <w:t xml:space="preserve"> se usó un catión orgánico, el cual reemplaza fácilmente a otros cationes. El modificador orgánico utilizado fue el ETHOQUAD O/12 PG (</w:t>
      </w:r>
      <w:proofErr w:type="spellStart"/>
      <w:r w:rsidRPr="00EF1767">
        <w:rPr>
          <w:rFonts w:ascii="Arial" w:hAnsi="Arial" w:cs="Arial"/>
        </w:rPr>
        <w:t>Oleylmethylbis</w:t>
      </w:r>
      <w:proofErr w:type="spellEnd"/>
      <w:r w:rsidRPr="00EF1767">
        <w:rPr>
          <w:rFonts w:ascii="Arial" w:hAnsi="Arial" w:cs="Arial"/>
        </w:rPr>
        <w:t xml:space="preserve">(2-hydroxyethyl) </w:t>
      </w:r>
      <w:proofErr w:type="spellStart"/>
      <w:r w:rsidRPr="00EF1767">
        <w:rPr>
          <w:rFonts w:ascii="Arial" w:hAnsi="Arial" w:cs="Arial"/>
        </w:rPr>
        <w:t>ammonium</w:t>
      </w:r>
      <w:proofErr w:type="spellEnd"/>
      <w:r w:rsidRPr="00EF1767">
        <w:rPr>
          <w:rFonts w:ascii="Arial" w:hAnsi="Arial" w:cs="Arial"/>
        </w:rPr>
        <w:t xml:space="preserve"> </w:t>
      </w:r>
      <w:proofErr w:type="spellStart"/>
      <w:r w:rsidRPr="00EF1767">
        <w:rPr>
          <w:rFonts w:ascii="Arial" w:hAnsi="Arial" w:cs="Arial"/>
        </w:rPr>
        <w:t>chloride</w:t>
      </w:r>
      <w:proofErr w:type="spellEnd"/>
      <w:r w:rsidRPr="00EF1767">
        <w:rPr>
          <w:rFonts w:ascii="Arial" w:hAnsi="Arial" w:cs="Arial"/>
        </w:rPr>
        <w:t xml:space="preserve">), el cual sirvió para obtener </w:t>
      </w:r>
      <w:proofErr w:type="spellStart"/>
      <w:r w:rsidRPr="00EF1767">
        <w:rPr>
          <w:rFonts w:ascii="Arial" w:hAnsi="Arial" w:cs="Arial"/>
        </w:rPr>
        <w:t>nanoarcillas</w:t>
      </w:r>
      <w:proofErr w:type="spellEnd"/>
      <w:r w:rsidRPr="00EF1767">
        <w:rPr>
          <w:rFonts w:ascii="Arial" w:hAnsi="Arial" w:cs="Arial"/>
        </w:rPr>
        <w:t xml:space="preserve"> similares a las </w:t>
      </w:r>
      <w:proofErr w:type="spellStart"/>
      <w:r w:rsidRPr="00EF1767">
        <w:rPr>
          <w:rFonts w:ascii="Arial" w:hAnsi="Arial" w:cs="Arial"/>
        </w:rPr>
        <w:t>Cloisite</w:t>
      </w:r>
      <w:proofErr w:type="spellEnd"/>
      <w:r w:rsidRPr="00EF1767">
        <w:rPr>
          <w:rFonts w:ascii="Arial" w:hAnsi="Arial" w:cs="Arial"/>
        </w:rPr>
        <w:t xml:space="preserve"> 20A de </w:t>
      </w:r>
      <w:proofErr w:type="spellStart"/>
      <w:r w:rsidRPr="00EF1767">
        <w:rPr>
          <w:rFonts w:ascii="Arial" w:hAnsi="Arial" w:cs="Arial"/>
        </w:rPr>
        <w:t>Southerm</w:t>
      </w:r>
      <w:proofErr w:type="spellEnd"/>
      <w:r w:rsidRPr="00EF1767">
        <w:rPr>
          <w:rFonts w:ascii="Arial" w:hAnsi="Arial" w:cs="Arial"/>
        </w:rPr>
        <w:t xml:space="preserve"> </w:t>
      </w:r>
      <w:proofErr w:type="spellStart"/>
      <w:r w:rsidRPr="00EF1767">
        <w:rPr>
          <w:rFonts w:ascii="Arial" w:hAnsi="Arial" w:cs="Arial"/>
        </w:rPr>
        <w:t>Clays</w:t>
      </w:r>
      <w:proofErr w:type="spellEnd"/>
      <w:r w:rsidRPr="00EF1767">
        <w:rPr>
          <w:rFonts w:ascii="Arial" w:hAnsi="Arial" w:cs="Arial"/>
        </w:rPr>
        <w:t xml:space="preserve"> </w:t>
      </w:r>
      <w:proofErr w:type="spellStart"/>
      <w:r w:rsidRPr="00EF1767">
        <w:rPr>
          <w:rFonts w:ascii="Arial" w:hAnsi="Arial" w:cs="Arial"/>
        </w:rPr>
        <w:t>Products</w:t>
      </w:r>
      <w:proofErr w:type="spellEnd"/>
      <w:r w:rsidRPr="00EF1767">
        <w:rPr>
          <w:rFonts w:ascii="Arial" w:hAnsi="Arial" w:cs="Arial"/>
        </w:rPr>
        <w:t>, las mismas que son utilizadas como aditivos para mejorar propiedades físicas de diferentes plásticos tales como refuerzos, barrera, etc.</w:t>
      </w:r>
    </w:p>
    <w:p w:rsidR="00612C5A" w:rsidRDefault="00612C5A" w:rsidP="00612C5A">
      <w:pPr>
        <w:spacing w:line="480" w:lineRule="auto"/>
        <w:ind w:left="2835"/>
        <w:rPr>
          <w:rFonts w:ascii="Arial" w:hAnsi="Arial" w:cs="Arial"/>
        </w:rPr>
      </w:pPr>
    </w:p>
    <w:p w:rsidR="00612C5A" w:rsidRPr="00EF1767" w:rsidRDefault="00612C5A" w:rsidP="0015298D">
      <w:pPr>
        <w:spacing w:line="480" w:lineRule="auto"/>
        <w:ind w:left="993"/>
        <w:jc w:val="both"/>
        <w:rPr>
          <w:rFonts w:ascii="Arial" w:hAnsi="Arial" w:cs="Arial"/>
        </w:rPr>
      </w:pPr>
      <w:r w:rsidRPr="00EF1767">
        <w:rPr>
          <w:rFonts w:ascii="Arial" w:hAnsi="Arial" w:cs="Arial"/>
        </w:rPr>
        <w:t xml:space="preserve">La popular molécula utilizada como catión orgánico para ahora intercambiar con la </w:t>
      </w:r>
      <w:proofErr w:type="spellStart"/>
      <w:r w:rsidRPr="00EF1767">
        <w:rPr>
          <w:rFonts w:ascii="Arial" w:hAnsi="Arial" w:cs="Arial"/>
        </w:rPr>
        <w:t>montmorillonita</w:t>
      </w:r>
      <w:proofErr w:type="spellEnd"/>
      <w:r w:rsidRPr="00EF1767">
        <w:rPr>
          <w:rFonts w:ascii="Arial" w:hAnsi="Arial" w:cs="Arial"/>
        </w:rPr>
        <w:t xml:space="preserve">, es el ion </w:t>
      </w:r>
      <w:proofErr w:type="spellStart"/>
      <w:r w:rsidRPr="00EF1767">
        <w:rPr>
          <w:rFonts w:ascii="Arial" w:hAnsi="Arial" w:cs="Arial"/>
        </w:rPr>
        <w:t>alkilomonio</w:t>
      </w:r>
      <w:proofErr w:type="spellEnd"/>
      <w:r w:rsidRPr="00EF1767">
        <w:rPr>
          <w:rFonts w:ascii="Arial" w:hAnsi="Arial" w:cs="Arial"/>
        </w:rPr>
        <w:t xml:space="preserve"> que llega a sustituir al catión inorgánico </w:t>
      </w:r>
      <w:proofErr w:type="spellStart"/>
      <w:r w:rsidRPr="00EF1767">
        <w:rPr>
          <w:rFonts w:ascii="Arial" w:hAnsi="Arial" w:cs="Arial"/>
        </w:rPr>
        <w:t>Na</w:t>
      </w:r>
      <w:proofErr w:type="spellEnd"/>
      <w:r w:rsidRPr="00EF1767">
        <w:rPr>
          <w:rFonts w:ascii="Arial" w:hAnsi="Arial" w:cs="Arial"/>
          <w:vertAlign w:val="superscript"/>
        </w:rPr>
        <w:t>+</w:t>
      </w:r>
      <w:r w:rsidRPr="00EF1767">
        <w:rPr>
          <w:rFonts w:ascii="Arial" w:hAnsi="Arial" w:cs="Arial"/>
        </w:rPr>
        <w:t xml:space="preserve"> que generalmente incrementa la distancia </w:t>
      </w:r>
      <w:proofErr w:type="spellStart"/>
      <w:r w:rsidRPr="00EF1767">
        <w:rPr>
          <w:rFonts w:ascii="Arial" w:hAnsi="Arial" w:cs="Arial"/>
        </w:rPr>
        <w:t>entrecapas</w:t>
      </w:r>
      <w:proofErr w:type="spellEnd"/>
      <w:r w:rsidRPr="00EF1767">
        <w:rPr>
          <w:rFonts w:ascii="Arial" w:hAnsi="Arial" w:cs="Arial"/>
        </w:rPr>
        <w:t xml:space="preserve"> de la galería, convirtiéndola en </w:t>
      </w:r>
      <w:proofErr w:type="spellStart"/>
      <w:r w:rsidRPr="00EF1767">
        <w:rPr>
          <w:rFonts w:ascii="Arial" w:hAnsi="Arial" w:cs="Arial"/>
        </w:rPr>
        <w:t>organofílica</w:t>
      </w:r>
      <w:proofErr w:type="spellEnd"/>
      <w:r w:rsidRPr="00EF1767">
        <w:rPr>
          <w:rFonts w:ascii="Arial" w:hAnsi="Arial" w:cs="Arial"/>
        </w:rPr>
        <w:t xml:space="preserve"> es decir compatible con muchos más materiales orgánicos.</w:t>
      </w:r>
    </w:p>
    <w:p w:rsidR="00612C5A" w:rsidRPr="00EF1767" w:rsidRDefault="00612C5A" w:rsidP="0015298D">
      <w:pPr>
        <w:spacing w:line="480" w:lineRule="auto"/>
        <w:ind w:left="852"/>
        <w:jc w:val="both"/>
        <w:rPr>
          <w:rFonts w:ascii="Arial" w:hAnsi="Arial" w:cs="Arial"/>
        </w:rPr>
      </w:pPr>
    </w:p>
    <w:p w:rsidR="00612C5A" w:rsidRPr="00EF1767" w:rsidRDefault="00612C5A" w:rsidP="0015298D">
      <w:pPr>
        <w:spacing w:line="480" w:lineRule="auto"/>
        <w:ind w:left="993"/>
        <w:jc w:val="both"/>
        <w:rPr>
          <w:rFonts w:ascii="Arial" w:hAnsi="Arial" w:cs="Arial"/>
        </w:rPr>
      </w:pPr>
      <w:r w:rsidRPr="00EF1767">
        <w:rPr>
          <w:rFonts w:ascii="Arial" w:hAnsi="Arial" w:cs="Arial"/>
        </w:rPr>
        <w:t xml:space="preserve">Este procedimiento está basado en dos trabajos científicos realizados por Lee J.Y., 2004 y </w:t>
      </w:r>
      <w:proofErr w:type="spellStart"/>
      <w:r w:rsidRPr="00EF1767">
        <w:rPr>
          <w:rFonts w:ascii="Arial" w:hAnsi="Arial" w:cs="Arial"/>
        </w:rPr>
        <w:t>Nigam</w:t>
      </w:r>
      <w:proofErr w:type="spellEnd"/>
      <w:r w:rsidRPr="00EF1767">
        <w:rPr>
          <w:rFonts w:ascii="Arial" w:hAnsi="Arial" w:cs="Arial"/>
        </w:rPr>
        <w:t xml:space="preserve"> Viñeta, 2004,  el mismo que fue optimizado por el ingeniero Andrés Apolo.</w:t>
      </w:r>
    </w:p>
    <w:p w:rsidR="00612C5A" w:rsidRDefault="00612C5A" w:rsidP="0015298D">
      <w:pPr>
        <w:numPr>
          <w:ilvl w:val="0"/>
          <w:numId w:val="22"/>
        </w:numPr>
        <w:tabs>
          <w:tab w:val="clear" w:pos="720"/>
        </w:tabs>
        <w:spacing w:after="200" w:line="480" w:lineRule="auto"/>
        <w:ind w:left="1701" w:hanging="426"/>
        <w:jc w:val="both"/>
        <w:rPr>
          <w:rFonts w:ascii="Arial" w:hAnsi="Arial" w:cs="Arial"/>
        </w:rPr>
      </w:pPr>
      <w:r w:rsidRPr="00EF1767">
        <w:rPr>
          <w:rFonts w:ascii="Arial" w:hAnsi="Arial" w:cs="Arial"/>
        </w:rPr>
        <w:t xml:space="preserve">En un vaso de precipitación se colocó 600 ml de una solución agua/etanol (4/1, v/v) que se la calentó a 60ºC, con 7,5 g de </w:t>
      </w:r>
      <w:r w:rsidRPr="00EF1767">
        <w:rPr>
          <w:rFonts w:ascii="Arial" w:hAnsi="Arial" w:cs="Arial"/>
        </w:rPr>
        <w:lastRenderedPageBreak/>
        <w:t xml:space="preserve">arcilla </w:t>
      </w:r>
      <w:proofErr w:type="spellStart"/>
      <w:r w:rsidRPr="00EF1767">
        <w:rPr>
          <w:rFonts w:ascii="Arial" w:hAnsi="Arial" w:cs="Arial"/>
        </w:rPr>
        <w:t>montmorillonita</w:t>
      </w:r>
      <w:proofErr w:type="spellEnd"/>
      <w:r w:rsidRPr="00EF1767">
        <w:rPr>
          <w:rFonts w:ascii="Arial" w:hAnsi="Arial" w:cs="Arial"/>
        </w:rPr>
        <w:t xml:space="preserve"> adicionados a la solución, se colocó en un agitador magnético a 300 rpm y a 60 </w:t>
      </w:r>
      <w:proofErr w:type="spellStart"/>
      <w:r w:rsidRPr="00EF1767">
        <w:rPr>
          <w:rFonts w:ascii="Arial" w:hAnsi="Arial" w:cs="Arial"/>
        </w:rPr>
        <w:t>ºC</w:t>
      </w:r>
      <w:proofErr w:type="spellEnd"/>
      <w:r w:rsidRPr="00EF1767">
        <w:rPr>
          <w:rFonts w:ascii="Arial" w:hAnsi="Arial" w:cs="Arial"/>
        </w:rPr>
        <w:t xml:space="preserve"> durante 2 horas.</w:t>
      </w:r>
    </w:p>
    <w:p w:rsidR="00612C5A" w:rsidRPr="00EF1767" w:rsidRDefault="00612C5A" w:rsidP="0015298D">
      <w:pPr>
        <w:numPr>
          <w:ilvl w:val="0"/>
          <w:numId w:val="22"/>
        </w:numPr>
        <w:tabs>
          <w:tab w:val="clear" w:pos="720"/>
        </w:tabs>
        <w:spacing w:after="200" w:line="480" w:lineRule="auto"/>
        <w:ind w:left="1701" w:hanging="426"/>
        <w:jc w:val="both"/>
        <w:rPr>
          <w:rFonts w:ascii="Arial" w:hAnsi="Arial" w:cs="Arial"/>
        </w:rPr>
      </w:pPr>
      <w:r w:rsidRPr="00EF1767">
        <w:rPr>
          <w:rFonts w:ascii="Arial" w:hAnsi="Arial" w:cs="Arial"/>
        </w:rPr>
        <w:t>En otro vaso de precipitación se colocó 200 ml de agua destilada y 10 g de ETHOQUAD O/12 PG agitándolos hasta lograr su homogenización.</w:t>
      </w:r>
    </w:p>
    <w:p w:rsidR="00612C5A" w:rsidRPr="0083084D" w:rsidRDefault="00612C5A" w:rsidP="0015298D">
      <w:pPr>
        <w:numPr>
          <w:ilvl w:val="0"/>
          <w:numId w:val="22"/>
        </w:numPr>
        <w:tabs>
          <w:tab w:val="clear" w:pos="720"/>
        </w:tabs>
        <w:spacing w:after="200" w:line="480" w:lineRule="auto"/>
        <w:ind w:left="1701" w:hanging="426"/>
        <w:jc w:val="both"/>
        <w:rPr>
          <w:rFonts w:ascii="Arial" w:hAnsi="Arial" w:cs="Arial"/>
        </w:rPr>
      </w:pPr>
      <w:r w:rsidRPr="00EF1767">
        <w:rPr>
          <w:rFonts w:ascii="Arial" w:hAnsi="Arial" w:cs="Arial"/>
        </w:rPr>
        <w:t xml:space="preserve">Se agregó la solución de agua-ETHOQUAD a la solución de arcilla y se las mezcló con un procesador ultrasónico a 50 % de amplitud, durante 1 hora. </w:t>
      </w:r>
    </w:p>
    <w:p w:rsidR="00612C5A" w:rsidRPr="00EF1767" w:rsidRDefault="00612C5A" w:rsidP="0015298D">
      <w:pPr>
        <w:numPr>
          <w:ilvl w:val="0"/>
          <w:numId w:val="22"/>
        </w:numPr>
        <w:tabs>
          <w:tab w:val="clear" w:pos="720"/>
        </w:tabs>
        <w:spacing w:after="200" w:line="480" w:lineRule="auto"/>
        <w:ind w:left="1701" w:hanging="426"/>
        <w:jc w:val="both"/>
        <w:rPr>
          <w:rFonts w:ascii="Arial" w:hAnsi="Arial" w:cs="Arial"/>
        </w:rPr>
      </w:pPr>
      <w:r w:rsidRPr="00EF1767">
        <w:rPr>
          <w:rFonts w:ascii="Arial" w:hAnsi="Arial" w:cs="Arial"/>
        </w:rPr>
        <w:t xml:space="preserve">Luego se mezcló con un agitador magnético por 5 horas a 300 rpm y 60ºC. </w:t>
      </w:r>
    </w:p>
    <w:p w:rsidR="00612C5A" w:rsidRPr="00EF1767" w:rsidRDefault="00612C5A" w:rsidP="0015298D">
      <w:pPr>
        <w:numPr>
          <w:ilvl w:val="0"/>
          <w:numId w:val="22"/>
        </w:numPr>
        <w:tabs>
          <w:tab w:val="clear" w:pos="720"/>
        </w:tabs>
        <w:spacing w:after="200" w:line="480" w:lineRule="auto"/>
        <w:ind w:left="1701" w:hanging="426"/>
        <w:jc w:val="both"/>
        <w:rPr>
          <w:rFonts w:ascii="Arial" w:hAnsi="Arial" w:cs="Arial"/>
        </w:rPr>
      </w:pPr>
      <w:r w:rsidRPr="00EF1767">
        <w:rPr>
          <w:rFonts w:ascii="Arial" w:hAnsi="Arial" w:cs="Arial"/>
        </w:rPr>
        <w:t>Se preparó una solución agua/etanol (1/1, v/v), la cual se agregó a la mezcla, luego se centrifugó a 3000 rpm durante 5 minutos y se eliminó el agua sobrenadante, este paso se lo realizó dos veces.</w:t>
      </w:r>
    </w:p>
    <w:p w:rsidR="00612C5A" w:rsidRPr="00EF1767" w:rsidRDefault="00612C5A" w:rsidP="0015298D">
      <w:pPr>
        <w:numPr>
          <w:ilvl w:val="0"/>
          <w:numId w:val="22"/>
        </w:numPr>
        <w:tabs>
          <w:tab w:val="clear" w:pos="720"/>
        </w:tabs>
        <w:spacing w:after="200" w:line="480" w:lineRule="auto"/>
        <w:ind w:left="1701" w:hanging="426"/>
        <w:jc w:val="both"/>
        <w:rPr>
          <w:rFonts w:ascii="Arial" w:hAnsi="Arial" w:cs="Arial"/>
        </w:rPr>
      </w:pPr>
      <w:r w:rsidRPr="00EF1767">
        <w:rPr>
          <w:rFonts w:ascii="Arial" w:hAnsi="Arial" w:cs="Arial"/>
        </w:rPr>
        <w:t>La solución húmeda se puso a secar en una estufa a 60ºC.</w:t>
      </w:r>
    </w:p>
    <w:p w:rsidR="00612C5A" w:rsidRPr="00EF1767" w:rsidRDefault="00612C5A" w:rsidP="0015298D">
      <w:pPr>
        <w:numPr>
          <w:ilvl w:val="0"/>
          <w:numId w:val="22"/>
        </w:numPr>
        <w:tabs>
          <w:tab w:val="clear" w:pos="720"/>
        </w:tabs>
        <w:spacing w:after="200" w:line="480" w:lineRule="auto"/>
        <w:ind w:left="1701" w:hanging="426"/>
        <w:jc w:val="both"/>
        <w:rPr>
          <w:rFonts w:ascii="Arial" w:hAnsi="Arial" w:cs="Arial"/>
        </w:rPr>
      </w:pPr>
      <w:r w:rsidRPr="00EF1767">
        <w:rPr>
          <w:rFonts w:ascii="Arial" w:hAnsi="Arial" w:cs="Arial"/>
        </w:rPr>
        <w:t xml:space="preserve">Cuando la </w:t>
      </w:r>
      <w:proofErr w:type="spellStart"/>
      <w:r w:rsidRPr="00EF1767">
        <w:rPr>
          <w:rFonts w:ascii="Arial" w:hAnsi="Arial" w:cs="Arial"/>
        </w:rPr>
        <w:t>organoarcilla</w:t>
      </w:r>
      <w:proofErr w:type="spellEnd"/>
      <w:r w:rsidRPr="00EF1767">
        <w:rPr>
          <w:rFonts w:ascii="Arial" w:hAnsi="Arial" w:cs="Arial"/>
        </w:rPr>
        <w:t xml:space="preserve"> se secó fue molida con ayuda de un mortero y tamizada para obtener un tamaño de grano igual al de la </w:t>
      </w:r>
      <w:proofErr w:type="spellStart"/>
      <w:r w:rsidRPr="00EF1767">
        <w:rPr>
          <w:rFonts w:ascii="Arial" w:hAnsi="Arial" w:cs="Arial"/>
        </w:rPr>
        <w:t>Cloisite</w:t>
      </w:r>
      <w:proofErr w:type="spellEnd"/>
      <w:r w:rsidRPr="00EF1767">
        <w:rPr>
          <w:rFonts w:ascii="Arial" w:hAnsi="Arial" w:cs="Arial"/>
        </w:rPr>
        <w:t xml:space="preserve"> 20A de </w:t>
      </w:r>
      <w:proofErr w:type="spellStart"/>
      <w:r w:rsidRPr="00EF1767">
        <w:rPr>
          <w:rFonts w:ascii="Arial" w:hAnsi="Arial" w:cs="Arial"/>
        </w:rPr>
        <w:t>Southerm</w:t>
      </w:r>
      <w:proofErr w:type="spellEnd"/>
      <w:r w:rsidRPr="00EF1767">
        <w:rPr>
          <w:rFonts w:ascii="Arial" w:hAnsi="Arial" w:cs="Arial"/>
        </w:rPr>
        <w:t xml:space="preserve"> </w:t>
      </w:r>
      <w:proofErr w:type="spellStart"/>
      <w:r w:rsidRPr="00EF1767">
        <w:rPr>
          <w:rFonts w:ascii="Arial" w:hAnsi="Arial" w:cs="Arial"/>
        </w:rPr>
        <w:t>Clays</w:t>
      </w:r>
      <w:proofErr w:type="spellEnd"/>
      <w:r w:rsidRPr="00EF1767">
        <w:rPr>
          <w:rFonts w:ascii="Arial" w:hAnsi="Arial" w:cs="Arial"/>
        </w:rPr>
        <w:t xml:space="preserve"> </w:t>
      </w:r>
      <w:proofErr w:type="spellStart"/>
      <w:r w:rsidRPr="00EF1767">
        <w:rPr>
          <w:rFonts w:ascii="Arial" w:hAnsi="Arial" w:cs="Arial"/>
        </w:rPr>
        <w:t>Products</w:t>
      </w:r>
      <w:proofErr w:type="spellEnd"/>
      <w:r w:rsidRPr="00EF1767">
        <w:rPr>
          <w:rFonts w:ascii="Arial" w:hAnsi="Arial" w:cs="Arial"/>
        </w:rPr>
        <w:t xml:space="preserve"> (20µm).</w:t>
      </w:r>
    </w:p>
    <w:p w:rsidR="00612C5A" w:rsidRDefault="00612C5A" w:rsidP="0015298D">
      <w:pPr>
        <w:numPr>
          <w:ilvl w:val="0"/>
          <w:numId w:val="22"/>
        </w:numPr>
        <w:tabs>
          <w:tab w:val="clear" w:pos="720"/>
        </w:tabs>
        <w:spacing w:after="200" w:line="480" w:lineRule="auto"/>
        <w:ind w:left="1701" w:hanging="426"/>
        <w:jc w:val="both"/>
        <w:rPr>
          <w:rFonts w:ascii="Arial" w:hAnsi="Arial" w:cs="Arial"/>
        </w:rPr>
      </w:pPr>
      <w:r w:rsidRPr="00EF1767">
        <w:rPr>
          <w:rFonts w:ascii="Arial" w:hAnsi="Arial" w:cs="Arial"/>
        </w:rPr>
        <w:lastRenderedPageBreak/>
        <w:t xml:space="preserve">Finalmente se almacenó en un desecador hasta proceder a usarla, a ésta </w:t>
      </w:r>
      <w:proofErr w:type="spellStart"/>
      <w:r w:rsidRPr="00EF1767">
        <w:rPr>
          <w:rFonts w:ascii="Arial" w:hAnsi="Arial" w:cs="Arial"/>
        </w:rPr>
        <w:t>organoarcilla</w:t>
      </w:r>
      <w:proofErr w:type="spellEnd"/>
      <w:r w:rsidRPr="00EF1767">
        <w:rPr>
          <w:rFonts w:ascii="Arial" w:hAnsi="Arial" w:cs="Arial"/>
        </w:rPr>
        <w:t xml:space="preserve"> </w:t>
      </w:r>
      <w:r w:rsidR="0015298D">
        <w:rPr>
          <w:rFonts w:ascii="Arial" w:hAnsi="Arial" w:cs="Arial"/>
        </w:rPr>
        <w:t xml:space="preserve">se </w:t>
      </w:r>
      <w:r w:rsidRPr="0015298D">
        <w:rPr>
          <w:rFonts w:ascii="Arial" w:hAnsi="Arial" w:cs="Arial"/>
        </w:rPr>
        <w:t>le di</w:t>
      </w:r>
      <w:r w:rsidR="0015298D" w:rsidRPr="0015298D">
        <w:rPr>
          <w:rFonts w:ascii="Arial" w:hAnsi="Arial" w:cs="Arial"/>
        </w:rPr>
        <w:t>o</w:t>
      </w:r>
      <w:r w:rsidRPr="0015298D">
        <w:rPr>
          <w:rFonts w:ascii="Arial" w:hAnsi="Arial" w:cs="Arial"/>
        </w:rPr>
        <w:t xml:space="preserve"> el</w:t>
      </w:r>
      <w:r w:rsidRPr="00EF1767">
        <w:rPr>
          <w:rFonts w:ascii="Arial" w:hAnsi="Arial" w:cs="Arial"/>
        </w:rPr>
        <w:t xml:space="preserve"> nombre de ESPOL-CLAY para un mejor manejo de la misma.</w:t>
      </w:r>
    </w:p>
    <w:p w:rsidR="0015298D" w:rsidRPr="00EF1767" w:rsidRDefault="0015298D" w:rsidP="0015298D">
      <w:pPr>
        <w:spacing w:after="200" w:line="480" w:lineRule="auto"/>
        <w:ind w:left="1701"/>
        <w:jc w:val="both"/>
        <w:rPr>
          <w:rFonts w:ascii="Arial" w:hAnsi="Arial" w:cs="Arial"/>
        </w:rPr>
      </w:pPr>
    </w:p>
    <w:p w:rsidR="00612C5A" w:rsidRPr="00806320" w:rsidRDefault="00612C5A" w:rsidP="0015298D">
      <w:pPr>
        <w:ind w:left="1701"/>
        <w:jc w:val="center"/>
      </w:pPr>
      <w:r>
        <w:rPr>
          <w:noProof/>
          <w:lang w:val="es-EC" w:eastAsia="es-EC"/>
        </w:rPr>
        <w:drawing>
          <wp:inline distT="0" distB="0" distL="0" distR="0">
            <wp:extent cx="2974797" cy="2560913"/>
            <wp:effectExtent l="0" t="0" r="0" b="0"/>
            <wp:docPr id="45" name="Imagen 45" descr="C:\Users\USUARIO\Desktop\Nueva carpeta\celutesis\IMG_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esktop\Nueva carpeta\celutesis\IMG_0540.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r="12879"/>
                    <a:stretch/>
                  </pic:blipFill>
                  <pic:spPr bwMode="auto">
                    <a:xfrm>
                      <a:off x="0" y="0"/>
                      <a:ext cx="2980220" cy="2565581"/>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Default="00612C5A" w:rsidP="0015298D">
      <w:pPr>
        <w:spacing w:line="480" w:lineRule="auto"/>
        <w:ind w:left="1701"/>
        <w:jc w:val="center"/>
        <w:rPr>
          <w:rFonts w:ascii="Arial" w:hAnsi="Arial" w:cs="Arial"/>
          <w:b/>
        </w:rPr>
      </w:pPr>
      <w:r>
        <w:rPr>
          <w:rFonts w:ascii="Arial" w:hAnsi="Arial" w:cs="Arial"/>
          <w:b/>
        </w:rPr>
        <w:t>FIGURA 2.42. AGITACIÓ</w:t>
      </w:r>
      <w:r w:rsidRPr="0083084D">
        <w:rPr>
          <w:rFonts w:ascii="Arial" w:hAnsi="Arial" w:cs="Arial"/>
          <w:b/>
        </w:rPr>
        <w:t>N MAGNÉTICA DE LA MUESTRA</w:t>
      </w:r>
    </w:p>
    <w:p w:rsidR="0015298D" w:rsidRPr="0083084D" w:rsidRDefault="0015298D" w:rsidP="0015298D">
      <w:pPr>
        <w:spacing w:line="480" w:lineRule="auto"/>
        <w:ind w:left="1701"/>
        <w:jc w:val="center"/>
        <w:rPr>
          <w:rFonts w:ascii="Arial" w:hAnsi="Arial" w:cs="Arial"/>
          <w:b/>
        </w:rPr>
      </w:pPr>
    </w:p>
    <w:p w:rsidR="00612C5A" w:rsidRDefault="00612C5A" w:rsidP="0015298D">
      <w:pPr>
        <w:ind w:left="1701"/>
        <w:jc w:val="center"/>
      </w:pPr>
      <w:r>
        <w:rPr>
          <w:noProof/>
          <w:lang w:val="es-EC" w:eastAsia="es-EC"/>
        </w:rPr>
        <w:drawing>
          <wp:inline distT="0" distB="0" distL="0" distR="0">
            <wp:extent cx="2966113" cy="2224585"/>
            <wp:effectExtent l="0" t="0" r="5715" b="4445"/>
            <wp:docPr id="46" name="Imagen 46" descr="C:\Users\USUARIO\Desktop\Nueva carpeta\celutesis\IMG_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esktop\Nueva carpeta\celutesis\IMG_054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80112" cy="2235084"/>
                    </a:xfrm>
                    <a:prstGeom prst="rect">
                      <a:avLst/>
                    </a:prstGeom>
                    <a:noFill/>
                    <a:ln>
                      <a:noFill/>
                    </a:ln>
                  </pic:spPr>
                </pic:pic>
              </a:graphicData>
            </a:graphic>
          </wp:inline>
        </w:drawing>
      </w:r>
    </w:p>
    <w:p w:rsidR="00612C5A" w:rsidRDefault="00612C5A" w:rsidP="0015298D">
      <w:pPr>
        <w:ind w:left="1416"/>
        <w:jc w:val="center"/>
        <w:rPr>
          <w:rFonts w:ascii="Arial" w:hAnsi="Arial" w:cs="Arial"/>
          <w:b/>
        </w:rPr>
      </w:pPr>
      <w:r w:rsidRPr="0083084D">
        <w:rPr>
          <w:rFonts w:ascii="Arial" w:hAnsi="Arial" w:cs="Arial"/>
          <w:b/>
        </w:rPr>
        <w:t>FIGURA 2.43. AGITACIÓN ULTRASÓNICA DE LA MUESTRA</w:t>
      </w:r>
    </w:p>
    <w:p w:rsidR="00612C5A" w:rsidRDefault="00612C5A" w:rsidP="00612C5A">
      <w:pPr>
        <w:ind w:left="3261"/>
        <w:jc w:val="center"/>
        <w:rPr>
          <w:rFonts w:ascii="Arial" w:hAnsi="Arial" w:cs="Arial"/>
          <w:b/>
        </w:rPr>
      </w:pPr>
    </w:p>
    <w:p w:rsidR="0015298D" w:rsidRDefault="0015298D" w:rsidP="00612C5A">
      <w:pPr>
        <w:ind w:left="3261"/>
        <w:jc w:val="center"/>
        <w:rPr>
          <w:rFonts w:ascii="Arial" w:hAnsi="Arial" w:cs="Arial"/>
          <w:b/>
        </w:rPr>
      </w:pPr>
    </w:p>
    <w:p w:rsidR="00612C5A" w:rsidRPr="0083084D" w:rsidRDefault="00612C5A" w:rsidP="0015298D">
      <w:pPr>
        <w:pStyle w:val="Prrafodelista"/>
        <w:numPr>
          <w:ilvl w:val="1"/>
          <w:numId w:val="20"/>
        </w:numPr>
        <w:spacing w:after="0" w:line="480" w:lineRule="auto"/>
        <w:ind w:left="993" w:hanging="567"/>
        <w:jc w:val="both"/>
        <w:rPr>
          <w:rFonts w:ascii="Arial" w:hAnsi="Arial" w:cs="Arial"/>
          <w:b/>
          <w:sz w:val="24"/>
          <w:szCs w:val="24"/>
        </w:rPr>
      </w:pPr>
      <w:r w:rsidRPr="0083084D">
        <w:rPr>
          <w:rFonts w:ascii="Arial" w:hAnsi="Arial" w:cs="Arial"/>
          <w:b/>
          <w:sz w:val="24"/>
          <w:szCs w:val="24"/>
        </w:rPr>
        <w:lastRenderedPageBreak/>
        <w:t xml:space="preserve">Preparación de </w:t>
      </w:r>
      <w:proofErr w:type="spellStart"/>
      <w:r w:rsidRPr="0083084D">
        <w:rPr>
          <w:rFonts w:ascii="Arial" w:hAnsi="Arial" w:cs="Arial"/>
          <w:b/>
          <w:sz w:val="24"/>
          <w:szCs w:val="24"/>
        </w:rPr>
        <w:t>Nanocompuestos</w:t>
      </w:r>
      <w:proofErr w:type="spellEnd"/>
      <w:r w:rsidRPr="0083084D">
        <w:rPr>
          <w:rFonts w:ascii="Arial" w:hAnsi="Arial" w:cs="Arial"/>
          <w:b/>
          <w:sz w:val="24"/>
          <w:szCs w:val="24"/>
        </w:rPr>
        <w:t xml:space="preserve"> de Termoplásticos</w:t>
      </w:r>
    </w:p>
    <w:p w:rsidR="00612C5A" w:rsidRDefault="00612C5A" w:rsidP="00612C5A">
      <w:pPr>
        <w:ind w:left="1080"/>
        <w:jc w:val="both"/>
        <w:rPr>
          <w:rFonts w:ascii="Arial" w:hAnsi="Arial" w:cs="Arial"/>
        </w:rPr>
      </w:pPr>
    </w:p>
    <w:p w:rsidR="00612C5A" w:rsidRDefault="00612C5A" w:rsidP="0015298D">
      <w:pPr>
        <w:spacing w:line="480" w:lineRule="auto"/>
        <w:ind w:left="993"/>
        <w:jc w:val="both"/>
        <w:rPr>
          <w:rFonts w:ascii="Arial" w:hAnsi="Arial" w:cs="Arial"/>
        </w:rPr>
      </w:pPr>
      <w:r w:rsidRPr="00806320">
        <w:rPr>
          <w:rFonts w:ascii="Arial" w:hAnsi="Arial" w:cs="Arial"/>
        </w:rPr>
        <w:t xml:space="preserve">Se piensa que la presencia de sólo una pequeña cantidad de arcilla (&lt;10%) puede mejorar en gran medida muchas propiedades de los polímeros, si la nano-dispersión de la arcilla en la matriz de polímero se realiza. Generalmente hay dos maneras de hacer un </w:t>
      </w:r>
      <w:proofErr w:type="spellStart"/>
      <w:r w:rsidRPr="00806320">
        <w:rPr>
          <w:rFonts w:ascii="Arial" w:hAnsi="Arial" w:cs="Arial"/>
        </w:rPr>
        <w:t>nanocompuesto</w:t>
      </w:r>
      <w:proofErr w:type="spellEnd"/>
      <w:r w:rsidRPr="00806320">
        <w:rPr>
          <w:rFonts w:ascii="Arial" w:hAnsi="Arial" w:cs="Arial"/>
        </w:rPr>
        <w:t xml:space="preserve">: en polimerización in situ y mezcla en estado fundido, siendo la mezcla en estado fundido la más favorable para la industria y el medio ambiente. </w:t>
      </w:r>
    </w:p>
    <w:p w:rsidR="0015298D" w:rsidRDefault="0015298D" w:rsidP="0015298D">
      <w:pPr>
        <w:spacing w:line="480" w:lineRule="auto"/>
        <w:ind w:left="993"/>
        <w:jc w:val="both"/>
        <w:rPr>
          <w:rFonts w:ascii="Arial" w:hAnsi="Arial" w:cs="Arial"/>
        </w:rPr>
      </w:pPr>
    </w:p>
    <w:p w:rsidR="00612C5A" w:rsidRPr="00806320" w:rsidRDefault="00612C5A" w:rsidP="00612C5A">
      <w:pPr>
        <w:spacing w:line="480" w:lineRule="auto"/>
        <w:ind w:left="1080"/>
        <w:jc w:val="center"/>
        <w:rPr>
          <w:rFonts w:ascii="Arial" w:hAnsi="Arial" w:cs="Arial"/>
        </w:rPr>
      </w:pPr>
      <w:r w:rsidRPr="008736DB">
        <w:rPr>
          <w:rFonts w:ascii="Arial" w:hAnsi="Arial" w:cs="Arial"/>
          <w:b/>
          <w:noProof/>
          <w:lang w:val="es-EC" w:eastAsia="es-EC"/>
        </w:rPr>
        <w:drawing>
          <wp:inline distT="0" distB="0" distL="0" distR="0">
            <wp:extent cx="2880000" cy="2424051"/>
            <wp:effectExtent l="19050" t="19050" r="15600" b="14349"/>
            <wp:docPr id="5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srcRect l="17215" t="11532" r="14650" b="16746"/>
                    <a:stretch>
                      <a:fillRect/>
                    </a:stretch>
                  </pic:blipFill>
                  <pic:spPr bwMode="auto">
                    <a:xfrm>
                      <a:off x="0" y="0"/>
                      <a:ext cx="2880000" cy="2424051"/>
                    </a:xfrm>
                    <a:prstGeom prst="rect">
                      <a:avLst/>
                    </a:prstGeom>
                    <a:noFill/>
                    <a:ln w="3175">
                      <a:solidFill>
                        <a:schemeClr val="tx1"/>
                      </a:solidFill>
                      <a:miter lim="800000"/>
                      <a:headEnd/>
                      <a:tailEnd/>
                    </a:ln>
                  </pic:spPr>
                </pic:pic>
              </a:graphicData>
            </a:graphic>
          </wp:inline>
        </w:drawing>
      </w:r>
    </w:p>
    <w:p w:rsidR="00612C5A" w:rsidRDefault="00612C5A" w:rsidP="00612C5A">
      <w:pPr>
        <w:spacing w:line="480" w:lineRule="auto"/>
        <w:ind w:left="1134"/>
        <w:jc w:val="center"/>
        <w:rPr>
          <w:rFonts w:ascii="Arial" w:hAnsi="Arial" w:cs="Arial"/>
          <w:b/>
        </w:rPr>
      </w:pPr>
      <w:r>
        <w:rPr>
          <w:rFonts w:ascii="Arial" w:hAnsi="Arial" w:cs="Arial"/>
          <w:b/>
        </w:rPr>
        <w:t>FIGURA</w:t>
      </w:r>
      <w:r w:rsidRPr="008F12D3">
        <w:rPr>
          <w:rFonts w:ascii="Arial" w:hAnsi="Arial" w:cs="Arial"/>
          <w:b/>
        </w:rPr>
        <w:t xml:space="preserve"> </w:t>
      </w:r>
      <w:r>
        <w:rPr>
          <w:rFonts w:ascii="Arial" w:hAnsi="Arial" w:cs="Arial"/>
          <w:b/>
        </w:rPr>
        <w:t>2.44. INTERCALACIÓN Y EXFOLIACIÓ</w:t>
      </w:r>
      <w:r w:rsidRPr="008F12D3">
        <w:rPr>
          <w:rFonts w:ascii="Arial" w:hAnsi="Arial" w:cs="Arial"/>
          <w:b/>
        </w:rPr>
        <w:t>N</w:t>
      </w:r>
    </w:p>
    <w:p w:rsidR="00612C5A" w:rsidRDefault="00612C5A" w:rsidP="00612C5A">
      <w:pPr>
        <w:ind w:left="1080"/>
        <w:jc w:val="center"/>
        <w:rPr>
          <w:rFonts w:ascii="Arial" w:hAnsi="Arial" w:cs="Arial"/>
          <w:b/>
        </w:rPr>
      </w:pPr>
    </w:p>
    <w:p w:rsidR="0015298D" w:rsidRPr="008F12D3" w:rsidRDefault="0015298D" w:rsidP="00612C5A">
      <w:pPr>
        <w:ind w:left="1080"/>
        <w:jc w:val="center"/>
        <w:rPr>
          <w:rFonts w:ascii="Arial" w:hAnsi="Arial" w:cs="Arial"/>
          <w:b/>
        </w:rPr>
      </w:pPr>
    </w:p>
    <w:p w:rsidR="00612C5A" w:rsidRPr="00806320" w:rsidRDefault="00612C5A" w:rsidP="0015298D">
      <w:pPr>
        <w:spacing w:line="480" w:lineRule="auto"/>
        <w:ind w:left="993"/>
        <w:jc w:val="both"/>
        <w:rPr>
          <w:rFonts w:ascii="Arial" w:hAnsi="Arial" w:cs="Arial"/>
        </w:rPr>
      </w:pPr>
      <w:r>
        <w:rPr>
          <w:rFonts w:ascii="Arial" w:hAnsi="Arial" w:cs="Arial"/>
        </w:rPr>
        <w:t>Para este</w:t>
      </w:r>
      <w:r w:rsidRPr="00806320">
        <w:rPr>
          <w:rFonts w:ascii="Arial" w:hAnsi="Arial" w:cs="Arial"/>
        </w:rPr>
        <w:t xml:space="preserve"> análisis </w:t>
      </w:r>
      <w:r>
        <w:rPr>
          <w:rFonts w:ascii="Arial" w:hAnsi="Arial" w:cs="Arial"/>
        </w:rPr>
        <w:t>se utilizó</w:t>
      </w:r>
      <w:r w:rsidRPr="00806320">
        <w:rPr>
          <w:rFonts w:ascii="Arial" w:hAnsi="Arial" w:cs="Arial"/>
        </w:rPr>
        <w:t xml:space="preserve"> como matriz polimérica un polietileno de baja densidad (LDPE) al cual</w:t>
      </w:r>
      <w:r w:rsidR="0015298D">
        <w:rPr>
          <w:rFonts w:ascii="Arial" w:hAnsi="Arial" w:cs="Arial"/>
        </w:rPr>
        <w:t xml:space="preserve"> se</w:t>
      </w:r>
      <w:r w:rsidRPr="00806320">
        <w:rPr>
          <w:rFonts w:ascii="Arial" w:hAnsi="Arial" w:cs="Arial"/>
        </w:rPr>
        <w:t xml:space="preserve"> le agre</w:t>
      </w:r>
      <w:r w:rsidRPr="0015298D">
        <w:rPr>
          <w:rFonts w:ascii="Arial" w:hAnsi="Arial" w:cs="Arial"/>
        </w:rPr>
        <w:t>ga</w:t>
      </w:r>
      <w:r w:rsidRPr="00806320">
        <w:rPr>
          <w:rFonts w:ascii="Arial" w:hAnsi="Arial" w:cs="Arial"/>
        </w:rPr>
        <w:t xml:space="preserve"> un 5% de </w:t>
      </w:r>
      <w:proofErr w:type="spellStart"/>
      <w:r w:rsidRPr="00806320">
        <w:rPr>
          <w:rFonts w:ascii="Arial" w:hAnsi="Arial" w:cs="Arial"/>
        </w:rPr>
        <w:t>organoarcilla</w:t>
      </w:r>
      <w:proofErr w:type="spellEnd"/>
      <w:r w:rsidRPr="00806320">
        <w:rPr>
          <w:rFonts w:ascii="Arial" w:hAnsi="Arial" w:cs="Arial"/>
        </w:rPr>
        <w:t xml:space="preserve"> o de una mezcla de </w:t>
      </w:r>
      <w:proofErr w:type="spellStart"/>
      <w:r w:rsidRPr="00806320">
        <w:rPr>
          <w:rFonts w:ascii="Arial" w:hAnsi="Arial" w:cs="Arial"/>
        </w:rPr>
        <w:t>organoarcilla</w:t>
      </w:r>
      <w:proofErr w:type="spellEnd"/>
      <w:r w:rsidRPr="00806320">
        <w:rPr>
          <w:rFonts w:ascii="Arial" w:hAnsi="Arial" w:cs="Arial"/>
        </w:rPr>
        <w:t xml:space="preserve"> con inhibidor de corrosión.</w:t>
      </w:r>
    </w:p>
    <w:p w:rsidR="00612C5A" w:rsidRPr="00806320" w:rsidRDefault="00612C5A" w:rsidP="0015298D">
      <w:pPr>
        <w:spacing w:line="480" w:lineRule="auto"/>
        <w:ind w:left="993"/>
        <w:jc w:val="both"/>
        <w:rPr>
          <w:rFonts w:ascii="Arial" w:hAnsi="Arial" w:cs="Arial"/>
        </w:rPr>
      </w:pPr>
      <w:r w:rsidRPr="00806320">
        <w:rPr>
          <w:rFonts w:ascii="Arial" w:hAnsi="Arial" w:cs="Arial"/>
        </w:rPr>
        <w:lastRenderedPageBreak/>
        <w:t xml:space="preserve">Ya con la ESPOL-CLAY lista y la </w:t>
      </w:r>
      <w:proofErr w:type="spellStart"/>
      <w:r w:rsidRPr="00806320">
        <w:rPr>
          <w:rFonts w:ascii="Arial" w:hAnsi="Arial" w:cs="Arial"/>
        </w:rPr>
        <w:t>organoarcilla</w:t>
      </w:r>
      <w:proofErr w:type="spellEnd"/>
      <w:r w:rsidRPr="00806320">
        <w:rPr>
          <w:rFonts w:ascii="Arial" w:hAnsi="Arial" w:cs="Arial"/>
        </w:rPr>
        <w:t xml:space="preserve"> extranjera CLOISITE 20A de </w:t>
      </w:r>
      <w:proofErr w:type="spellStart"/>
      <w:r w:rsidRPr="00806320">
        <w:rPr>
          <w:rFonts w:ascii="Arial" w:hAnsi="Arial" w:cs="Arial"/>
        </w:rPr>
        <w:t>Southern</w:t>
      </w:r>
      <w:proofErr w:type="spellEnd"/>
      <w:r w:rsidRPr="00806320">
        <w:rPr>
          <w:rFonts w:ascii="Arial" w:hAnsi="Arial" w:cs="Arial"/>
        </w:rPr>
        <w:t xml:space="preserve"> </w:t>
      </w:r>
      <w:proofErr w:type="spellStart"/>
      <w:r w:rsidRPr="00806320">
        <w:rPr>
          <w:rFonts w:ascii="Arial" w:hAnsi="Arial" w:cs="Arial"/>
        </w:rPr>
        <w:t>Clay</w:t>
      </w:r>
      <w:proofErr w:type="spellEnd"/>
      <w:r w:rsidRPr="00806320">
        <w:rPr>
          <w:rFonts w:ascii="Arial" w:hAnsi="Arial" w:cs="Arial"/>
        </w:rPr>
        <w:t xml:space="preserve"> </w:t>
      </w:r>
      <w:proofErr w:type="spellStart"/>
      <w:r w:rsidRPr="00806320">
        <w:rPr>
          <w:rFonts w:ascii="Arial" w:hAnsi="Arial" w:cs="Arial"/>
        </w:rPr>
        <w:t>Products</w:t>
      </w:r>
      <w:proofErr w:type="spellEnd"/>
      <w:r w:rsidRPr="00806320">
        <w:rPr>
          <w:rFonts w:ascii="Arial" w:hAnsi="Arial" w:cs="Arial"/>
        </w:rPr>
        <w:t xml:space="preserve"> </w:t>
      </w:r>
      <w:r>
        <w:rPr>
          <w:rFonts w:ascii="Arial" w:hAnsi="Arial" w:cs="Arial"/>
        </w:rPr>
        <w:t>se preparó</w:t>
      </w:r>
      <w:r w:rsidRPr="00806320">
        <w:rPr>
          <w:rFonts w:ascii="Arial" w:hAnsi="Arial" w:cs="Arial"/>
        </w:rPr>
        <w:t xml:space="preserve"> algunas mezclas de </w:t>
      </w:r>
      <w:proofErr w:type="spellStart"/>
      <w:r w:rsidRPr="00806320">
        <w:rPr>
          <w:rFonts w:ascii="Arial" w:hAnsi="Arial" w:cs="Arial"/>
        </w:rPr>
        <w:t>organoarcilla</w:t>
      </w:r>
      <w:proofErr w:type="spellEnd"/>
      <w:r w:rsidRPr="00806320">
        <w:rPr>
          <w:rFonts w:ascii="Arial" w:hAnsi="Arial" w:cs="Arial"/>
        </w:rPr>
        <w:t xml:space="preserve"> con un inhibidor de corrosión (CARBOXILATO DE AMINO RM</w:t>
      </w:r>
      <w:r w:rsidRPr="008F12D3">
        <w:rPr>
          <w:rFonts w:ascii="Arial" w:hAnsi="Arial" w:cs="Arial"/>
        </w:rPr>
        <w:t>210</w:t>
      </w:r>
      <w:r w:rsidRPr="00806320">
        <w:rPr>
          <w:rFonts w:ascii="Arial" w:hAnsi="Arial" w:cs="Arial"/>
        </w:rPr>
        <w:t xml:space="preserve">) en cantidades de 1%, 5% y 10%, sabiendo que la cantidad de </w:t>
      </w:r>
      <w:proofErr w:type="spellStart"/>
      <w:r w:rsidRPr="00806320">
        <w:rPr>
          <w:rFonts w:ascii="Arial" w:hAnsi="Arial" w:cs="Arial"/>
        </w:rPr>
        <w:t>organoarcilla</w:t>
      </w:r>
      <w:proofErr w:type="spellEnd"/>
      <w:r w:rsidRPr="00806320">
        <w:rPr>
          <w:rFonts w:ascii="Arial" w:hAnsi="Arial" w:cs="Arial"/>
        </w:rPr>
        <w:t xml:space="preserve"> escogida representa el 5% de la masa del </w:t>
      </w:r>
      <w:proofErr w:type="spellStart"/>
      <w:r w:rsidRPr="00806320">
        <w:rPr>
          <w:rFonts w:ascii="Arial" w:hAnsi="Arial" w:cs="Arial"/>
        </w:rPr>
        <w:t>nanocompuesto</w:t>
      </w:r>
      <w:proofErr w:type="spellEnd"/>
      <w:r>
        <w:rPr>
          <w:rFonts w:ascii="Arial" w:hAnsi="Arial" w:cs="Arial"/>
        </w:rPr>
        <w:t>.</w:t>
      </w:r>
    </w:p>
    <w:p w:rsidR="00612C5A" w:rsidRDefault="00612C5A" w:rsidP="00612C5A">
      <w:pPr>
        <w:spacing w:line="480" w:lineRule="auto"/>
        <w:ind w:left="1080"/>
        <w:jc w:val="both"/>
        <w:rPr>
          <w:rFonts w:ascii="Arial" w:hAnsi="Arial" w:cs="Arial"/>
        </w:rPr>
      </w:pPr>
    </w:p>
    <w:p w:rsidR="00612C5A" w:rsidRPr="00806320" w:rsidRDefault="00612C5A" w:rsidP="00612C5A">
      <w:pPr>
        <w:tabs>
          <w:tab w:val="num" w:pos="1134"/>
        </w:tabs>
        <w:spacing w:line="480" w:lineRule="auto"/>
        <w:ind w:left="1080"/>
        <w:jc w:val="both"/>
        <w:rPr>
          <w:rFonts w:ascii="Arial" w:hAnsi="Arial" w:cs="Arial"/>
        </w:rPr>
      </w:pPr>
      <w:r w:rsidRPr="00BF1A9E">
        <w:rPr>
          <w:rFonts w:ascii="Arial" w:hAnsi="Arial" w:cs="Arial"/>
        </w:rPr>
        <w:t xml:space="preserve">Estas mezclas se las realizó con el uso de un </w:t>
      </w:r>
      <w:proofErr w:type="spellStart"/>
      <w:r w:rsidRPr="00BF1A9E">
        <w:rPr>
          <w:rFonts w:ascii="Arial" w:hAnsi="Arial" w:cs="Arial"/>
        </w:rPr>
        <w:t>SpeedMixer</w:t>
      </w:r>
      <w:proofErr w:type="spellEnd"/>
      <w:r w:rsidRPr="00BF1A9E">
        <w:rPr>
          <w:rFonts w:ascii="Arial" w:hAnsi="Arial" w:cs="Arial"/>
        </w:rPr>
        <w:t>, siguiendo el procedimiento detallado a continuación:</w:t>
      </w:r>
    </w:p>
    <w:p w:rsidR="00612C5A" w:rsidRDefault="00612C5A" w:rsidP="00612C5A">
      <w:pPr>
        <w:numPr>
          <w:ilvl w:val="0"/>
          <w:numId w:val="25"/>
        </w:numPr>
        <w:tabs>
          <w:tab w:val="clear" w:pos="720"/>
          <w:tab w:val="left" w:pos="1701"/>
        </w:tabs>
        <w:spacing w:line="480" w:lineRule="auto"/>
        <w:ind w:left="1701" w:hanging="567"/>
        <w:jc w:val="both"/>
        <w:rPr>
          <w:rFonts w:ascii="Arial" w:hAnsi="Arial" w:cs="Arial"/>
        </w:rPr>
      </w:pPr>
      <w:r w:rsidRPr="00806320">
        <w:rPr>
          <w:rFonts w:ascii="Arial" w:hAnsi="Arial" w:cs="Arial"/>
        </w:rPr>
        <w:t xml:space="preserve">Se enceró la balanza con un recipiente plástico apropiado para el </w:t>
      </w:r>
      <w:proofErr w:type="spellStart"/>
      <w:r>
        <w:rPr>
          <w:rFonts w:ascii="Arial" w:hAnsi="Arial" w:cs="Arial"/>
        </w:rPr>
        <w:t>Sp</w:t>
      </w:r>
      <w:r w:rsidRPr="00D16B63">
        <w:rPr>
          <w:rFonts w:ascii="Arial" w:hAnsi="Arial" w:cs="Arial"/>
        </w:rPr>
        <w:t>eedMixer</w:t>
      </w:r>
      <w:proofErr w:type="spellEnd"/>
      <w:r w:rsidRPr="00806320">
        <w:rPr>
          <w:rFonts w:ascii="Arial" w:hAnsi="Arial" w:cs="Arial"/>
        </w:rPr>
        <w:t xml:space="preserve"> colocado sobre ella y se pesó 2g de </w:t>
      </w:r>
      <w:proofErr w:type="spellStart"/>
      <w:r w:rsidRPr="00806320">
        <w:rPr>
          <w:rFonts w:ascii="Arial" w:hAnsi="Arial" w:cs="Arial"/>
        </w:rPr>
        <w:t>organoarcilla</w:t>
      </w:r>
      <w:proofErr w:type="spellEnd"/>
      <w:r w:rsidRPr="00806320">
        <w:rPr>
          <w:rFonts w:ascii="Arial" w:hAnsi="Arial" w:cs="Arial"/>
        </w:rPr>
        <w:t>.</w:t>
      </w:r>
    </w:p>
    <w:p w:rsidR="00612C5A" w:rsidRDefault="00612C5A" w:rsidP="00612C5A">
      <w:pPr>
        <w:numPr>
          <w:ilvl w:val="0"/>
          <w:numId w:val="25"/>
        </w:numPr>
        <w:tabs>
          <w:tab w:val="clear" w:pos="720"/>
          <w:tab w:val="left" w:pos="1701"/>
        </w:tabs>
        <w:spacing w:line="480" w:lineRule="auto"/>
        <w:ind w:left="1701" w:hanging="567"/>
        <w:jc w:val="both"/>
        <w:rPr>
          <w:rFonts w:ascii="Arial" w:hAnsi="Arial" w:cs="Arial"/>
        </w:rPr>
      </w:pPr>
      <w:r w:rsidRPr="00806320">
        <w:rPr>
          <w:rFonts w:ascii="Arial" w:hAnsi="Arial" w:cs="Arial"/>
        </w:rPr>
        <w:t xml:space="preserve">Nuevamente se enceró la balanza con el recipiente conteniendo la </w:t>
      </w:r>
      <w:proofErr w:type="spellStart"/>
      <w:r w:rsidRPr="00806320">
        <w:rPr>
          <w:rFonts w:ascii="Arial" w:hAnsi="Arial" w:cs="Arial"/>
        </w:rPr>
        <w:t>organoarcilla</w:t>
      </w:r>
      <w:proofErr w:type="spellEnd"/>
      <w:r w:rsidRPr="00806320">
        <w:rPr>
          <w:rFonts w:ascii="Arial" w:hAnsi="Arial" w:cs="Arial"/>
        </w:rPr>
        <w:t xml:space="preserve"> y se pesó la porción de inhibidor.</w:t>
      </w:r>
    </w:p>
    <w:p w:rsidR="00612C5A" w:rsidRPr="003E7909" w:rsidRDefault="003E7909" w:rsidP="00612C5A">
      <w:pPr>
        <w:numPr>
          <w:ilvl w:val="0"/>
          <w:numId w:val="25"/>
        </w:numPr>
        <w:tabs>
          <w:tab w:val="clear" w:pos="720"/>
          <w:tab w:val="num" w:pos="1701"/>
        </w:tabs>
        <w:spacing w:line="480" w:lineRule="auto"/>
        <w:ind w:left="1701" w:hanging="567"/>
        <w:jc w:val="both"/>
        <w:rPr>
          <w:rFonts w:ascii="Arial" w:hAnsi="Arial" w:cs="Arial"/>
        </w:rPr>
      </w:pPr>
      <w:r>
        <w:rPr>
          <w:rFonts w:ascii="Arial" w:hAnsi="Arial" w:cs="Arial"/>
        </w:rPr>
        <w:t xml:space="preserve">Se </w:t>
      </w:r>
      <w:r w:rsidRPr="003E7909">
        <w:rPr>
          <w:rFonts w:ascii="Arial" w:hAnsi="Arial" w:cs="Arial"/>
        </w:rPr>
        <w:t>l</w:t>
      </w:r>
      <w:r w:rsidR="00612C5A" w:rsidRPr="003E7909">
        <w:rPr>
          <w:rFonts w:ascii="Arial" w:hAnsi="Arial" w:cs="Arial"/>
        </w:rPr>
        <w:t>leva el recipiente al horno y</w:t>
      </w:r>
      <w:r w:rsidRPr="003E7909">
        <w:rPr>
          <w:rFonts w:ascii="Arial" w:hAnsi="Arial" w:cs="Arial"/>
        </w:rPr>
        <w:t xml:space="preserve"> se</w:t>
      </w:r>
      <w:r w:rsidR="00612C5A" w:rsidRPr="003E7909">
        <w:rPr>
          <w:rFonts w:ascii="Arial" w:hAnsi="Arial" w:cs="Arial"/>
        </w:rPr>
        <w:t xml:space="preserve"> lo deja ahí por un lapso de tiempo de 5 minutos aproximadamente para que el inhibidor entre en su fase de vapor.</w:t>
      </w:r>
    </w:p>
    <w:p w:rsidR="00612C5A" w:rsidRDefault="00612C5A" w:rsidP="00612C5A">
      <w:pPr>
        <w:numPr>
          <w:ilvl w:val="0"/>
          <w:numId w:val="25"/>
        </w:numPr>
        <w:tabs>
          <w:tab w:val="clear" w:pos="720"/>
          <w:tab w:val="num" w:pos="1701"/>
        </w:tabs>
        <w:spacing w:line="480" w:lineRule="auto"/>
        <w:ind w:left="1701" w:hanging="567"/>
        <w:jc w:val="both"/>
        <w:rPr>
          <w:rFonts w:ascii="Arial" w:hAnsi="Arial" w:cs="Arial"/>
        </w:rPr>
      </w:pPr>
      <w:r w:rsidRPr="003E7909">
        <w:rPr>
          <w:rFonts w:ascii="Arial" w:hAnsi="Arial" w:cs="Arial"/>
        </w:rPr>
        <w:t xml:space="preserve">Luego </w:t>
      </w:r>
      <w:r w:rsidR="003E7909" w:rsidRPr="003E7909">
        <w:rPr>
          <w:rFonts w:ascii="Arial" w:hAnsi="Arial" w:cs="Arial"/>
        </w:rPr>
        <w:t xml:space="preserve">se </w:t>
      </w:r>
      <w:r w:rsidRPr="003E7909">
        <w:rPr>
          <w:rFonts w:ascii="Arial" w:hAnsi="Arial" w:cs="Arial"/>
        </w:rPr>
        <w:t xml:space="preserve">coloca el recipiente en el </w:t>
      </w:r>
      <w:proofErr w:type="spellStart"/>
      <w:r w:rsidRPr="003E7909">
        <w:rPr>
          <w:rFonts w:ascii="Arial" w:hAnsi="Arial" w:cs="Arial"/>
        </w:rPr>
        <w:t>holder</w:t>
      </w:r>
      <w:proofErr w:type="spellEnd"/>
      <w:r w:rsidRPr="003E7909">
        <w:rPr>
          <w:rFonts w:ascii="Arial" w:hAnsi="Arial" w:cs="Arial"/>
        </w:rPr>
        <w:t xml:space="preserve"> del </w:t>
      </w:r>
      <w:proofErr w:type="spellStart"/>
      <w:r w:rsidRPr="003E7909">
        <w:rPr>
          <w:rFonts w:ascii="Arial" w:hAnsi="Arial" w:cs="Arial"/>
        </w:rPr>
        <w:t>SpeedMixer</w:t>
      </w:r>
      <w:proofErr w:type="spellEnd"/>
      <w:r w:rsidRPr="003E7909">
        <w:rPr>
          <w:rFonts w:ascii="Arial" w:hAnsi="Arial" w:cs="Arial"/>
        </w:rPr>
        <w:t xml:space="preserve"> y </w:t>
      </w:r>
      <w:r w:rsidR="003E7909" w:rsidRPr="003E7909">
        <w:rPr>
          <w:rFonts w:ascii="Arial" w:hAnsi="Arial" w:cs="Arial"/>
        </w:rPr>
        <w:t xml:space="preserve">se </w:t>
      </w:r>
      <w:r w:rsidRPr="003E7909">
        <w:rPr>
          <w:rFonts w:ascii="Arial" w:hAnsi="Arial" w:cs="Arial"/>
        </w:rPr>
        <w:t>mezcla su contenido a 2100 rpm dur</w:t>
      </w:r>
      <w:r w:rsidRPr="00916354">
        <w:rPr>
          <w:rFonts w:ascii="Arial" w:hAnsi="Arial" w:cs="Arial"/>
        </w:rPr>
        <w:t>ante 5 minutos.</w:t>
      </w:r>
    </w:p>
    <w:p w:rsidR="00612C5A" w:rsidRDefault="00612C5A" w:rsidP="00612C5A">
      <w:pPr>
        <w:pStyle w:val="Prrafodelista"/>
        <w:spacing w:after="0" w:line="480" w:lineRule="auto"/>
        <w:rPr>
          <w:rFonts w:ascii="Arial" w:hAnsi="Arial" w:cs="Arial"/>
          <w:sz w:val="24"/>
          <w:szCs w:val="24"/>
        </w:rPr>
      </w:pPr>
    </w:p>
    <w:p w:rsidR="00612C5A" w:rsidRPr="00806320" w:rsidRDefault="00612C5A" w:rsidP="003E7909">
      <w:pPr>
        <w:spacing w:line="480" w:lineRule="auto"/>
        <w:ind w:left="993"/>
        <w:jc w:val="both"/>
        <w:rPr>
          <w:rFonts w:ascii="Arial" w:hAnsi="Arial" w:cs="Arial"/>
        </w:rPr>
      </w:pPr>
      <w:r w:rsidRPr="00806320">
        <w:rPr>
          <w:rFonts w:ascii="Arial" w:hAnsi="Arial" w:cs="Arial"/>
        </w:rPr>
        <w:lastRenderedPageBreak/>
        <w:t xml:space="preserve">Una vez preparadas las mezclas </w:t>
      </w:r>
      <w:r>
        <w:rPr>
          <w:rFonts w:ascii="Arial" w:hAnsi="Arial" w:cs="Arial"/>
        </w:rPr>
        <w:t xml:space="preserve">se </w:t>
      </w:r>
      <w:r w:rsidRPr="00806320">
        <w:rPr>
          <w:rFonts w:ascii="Arial" w:hAnsi="Arial" w:cs="Arial"/>
        </w:rPr>
        <w:t>procedi</w:t>
      </w:r>
      <w:r>
        <w:rPr>
          <w:rFonts w:ascii="Arial" w:hAnsi="Arial" w:cs="Arial"/>
        </w:rPr>
        <w:t>ó</w:t>
      </w:r>
      <w:r w:rsidRPr="00806320">
        <w:rPr>
          <w:rFonts w:ascii="Arial" w:hAnsi="Arial" w:cs="Arial"/>
        </w:rPr>
        <w:t xml:space="preserve"> a la preparación de los </w:t>
      </w:r>
      <w:proofErr w:type="spellStart"/>
      <w:r w:rsidRPr="00806320">
        <w:rPr>
          <w:rFonts w:ascii="Arial" w:hAnsi="Arial" w:cs="Arial"/>
        </w:rPr>
        <w:t>nanocompuestos</w:t>
      </w:r>
      <w:proofErr w:type="spellEnd"/>
      <w:r w:rsidRPr="00806320">
        <w:rPr>
          <w:rFonts w:ascii="Arial" w:hAnsi="Arial" w:cs="Arial"/>
        </w:rPr>
        <w:t xml:space="preserve"> utilizando un Reómetro de torsión de </w:t>
      </w:r>
      <w:proofErr w:type="spellStart"/>
      <w:r w:rsidRPr="00806320">
        <w:rPr>
          <w:rFonts w:ascii="Arial" w:hAnsi="Arial" w:cs="Arial"/>
        </w:rPr>
        <w:t>brabender</w:t>
      </w:r>
      <w:proofErr w:type="spellEnd"/>
      <w:r w:rsidRPr="00806320">
        <w:rPr>
          <w:rFonts w:ascii="Arial" w:hAnsi="Arial" w:cs="Arial"/>
        </w:rPr>
        <w:t xml:space="preserve"> </w:t>
      </w:r>
      <w:proofErr w:type="spellStart"/>
      <w:r w:rsidRPr="00806320">
        <w:rPr>
          <w:rFonts w:ascii="Arial" w:hAnsi="Arial" w:cs="Arial"/>
        </w:rPr>
        <w:t>plasticorder</w:t>
      </w:r>
      <w:proofErr w:type="spellEnd"/>
      <w:r w:rsidRPr="00806320">
        <w:rPr>
          <w:rFonts w:ascii="Arial" w:hAnsi="Arial" w:cs="Arial"/>
        </w:rPr>
        <w:t xml:space="preserve">, el cual consiste principalmente en una cámara de calor con dos usillos para la mezcla, permitiendo controlar temperatura y la velocidad de giro de los usillos. </w:t>
      </w:r>
    </w:p>
    <w:p w:rsidR="00612C5A" w:rsidRPr="00806320" w:rsidRDefault="00612C5A" w:rsidP="00612C5A">
      <w:pPr>
        <w:spacing w:line="480" w:lineRule="auto"/>
        <w:ind w:left="1080"/>
        <w:jc w:val="both"/>
        <w:rPr>
          <w:rFonts w:ascii="Arial" w:hAnsi="Arial" w:cs="Arial"/>
        </w:rPr>
      </w:pPr>
    </w:p>
    <w:p w:rsidR="00612C5A" w:rsidRPr="00806320" w:rsidRDefault="00612C5A" w:rsidP="00D03CB8">
      <w:pPr>
        <w:spacing w:line="480" w:lineRule="auto"/>
        <w:ind w:left="993"/>
        <w:jc w:val="both"/>
        <w:rPr>
          <w:rFonts w:ascii="Arial" w:hAnsi="Arial" w:cs="Arial"/>
        </w:rPr>
      </w:pPr>
      <w:r w:rsidRPr="00806320">
        <w:rPr>
          <w:rFonts w:ascii="Arial" w:hAnsi="Arial" w:cs="Arial"/>
        </w:rPr>
        <w:t xml:space="preserve">La temperatura que </w:t>
      </w:r>
      <w:r>
        <w:rPr>
          <w:rFonts w:ascii="Arial" w:hAnsi="Arial" w:cs="Arial"/>
        </w:rPr>
        <w:t xml:space="preserve">se aplicó </w:t>
      </w:r>
      <w:r w:rsidRPr="00806320">
        <w:rPr>
          <w:rFonts w:ascii="Arial" w:hAnsi="Arial" w:cs="Arial"/>
        </w:rPr>
        <w:t xml:space="preserve">estuvo limitada por la temperatura de degradación del inhibidor, ya que </w:t>
      </w:r>
      <w:r>
        <w:rPr>
          <w:rFonts w:ascii="Arial" w:hAnsi="Arial" w:cs="Arial"/>
        </w:rPr>
        <w:t>se deseaba</w:t>
      </w:r>
      <w:r w:rsidRPr="00806320">
        <w:rPr>
          <w:rFonts w:ascii="Arial" w:hAnsi="Arial" w:cs="Arial"/>
        </w:rPr>
        <w:t xml:space="preserve"> que</w:t>
      </w:r>
      <w:r w:rsidR="002103C4">
        <w:rPr>
          <w:rFonts w:ascii="Arial" w:hAnsi="Arial" w:cs="Arial"/>
        </w:rPr>
        <w:t xml:space="preserve"> no se degradara</w:t>
      </w:r>
      <w:r>
        <w:rPr>
          <w:rFonts w:ascii="Arial" w:hAnsi="Arial" w:cs="Arial"/>
        </w:rPr>
        <w:t xml:space="preserve"> </w:t>
      </w:r>
      <w:r w:rsidRPr="00806320">
        <w:rPr>
          <w:rFonts w:ascii="Arial" w:hAnsi="Arial" w:cs="Arial"/>
        </w:rPr>
        <w:t xml:space="preserve">antes de realizar su función de aumentar el espacio </w:t>
      </w:r>
      <w:proofErr w:type="spellStart"/>
      <w:r w:rsidRPr="00806320">
        <w:rPr>
          <w:rFonts w:ascii="Arial" w:hAnsi="Arial" w:cs="Arial"/>
        </w:rPr>
        <w:t>intercapas</w:t>
      </w:r>
      <w:proofErr w:type="spellEnd"/>
      <w:r w:rsidRPr="00806320">
        <w:rPr>
          <w:rFonts w:ascii="Arial" w:hAnsi="Arial" w:cs="Arial"/>
        </w:rPr>
        <w:t xml:space="preserve"> para facilitar el intercalado y</w:t>
      </w:r>
      <w:r>
        <w:rPr>
          <w:rFonts w:ascii="Arial" w:hAnsi="Arial" w:cs="Arial"/>
        </w:rPr>
        <w:t>/o</w:t>
      </w:r>
      <w:r w:rsidRPr="00806320">
        <w:rPr>
          <w:rFonts w:ascii="Arial" w:hAnsi="Arial" w:cs="Arial"/>
        </w:rPr>
        <w:t xml:space="preserve"> exfoliado.</w:t>
      </w:r>
    </w:p>
    <w:p w:rsidR="00612C5A" w:rsidRDefault="00612C5A" w:rsidP="00D03CB8">
      <w:pPr>
        <w:spacing w:line="480" w:lineRule="auto"/>
        <w:ind w:left="993"/>
        <w:jc w:val="both"/>
        <w:rPr>
          <w:rFonts w:ascii="Arial" w:hAnsi="Arial" w:cs="Arial"/>
        </w:rPr>
      </w:pPr>
      <w:r w:rsidRPr="00806320">
        <w:rPr>
          <w:rFonts w:ascii="Arial" w:hAnsi="Arial" w:cs="Arial"/>
        </w:rPr>
        <w:t xml:space="preserve">Para llevar a cabo la preparación de </w:t>
      </w:r>
      <w:proofErr w:type="spellStart"/>
      <w:r w:rsidRPr="003E7909">
        <w:rPr>
          <w:rFonts w:ascii="Arial" w:hAnsi="Arial" w:cs="Arial"/>
        </w:rPr>
        <w:t>nanocompuestos</w:t>
      </w:r>
      <w:proofErr w:type="spellEnd"/>
      <w:r w:rsidRPr="003E7909">
        <w:rPr>
          <w:rFonts w:ascii="Arial" w:hAnsi="Arial" w:cs="Arial"/>
        </w:rPr>
        <w:t xml:space="preserve"> </w:t>
      </w:r>
      <w:r w:rsidR="003E7909" w:rsidRPr="003E7909">
        <w:rPr>
          <w:rFonts w:ascii="Arial" w:hAnsi="Arial" w:cs="Arial"/>
        </w:rPr>
        <w:t xml:space="preserve">se </w:t>
      </w:r>
      <w:r w:rsidRPr="003E7909">
        <w:rPr>
          <w:rFonts w:ascii="Arial" w:hAnsi="Arial" w:cs="Arial"/>
        </w:rPr>
        <w:t>desarrolla</w:t>
      </w:r>
      <w:r w:rsidRPr="00806320">
        <w:rPr>
          <w:rFonts w:ascii="Arial" w:hAnsi="Arial" w:cs="Arial"/>
        </w:rPr>
        <w:t xml:space="preserve"> el siguiente procedimiento:</w:t>
      </w:r>
    </w:p>
    <w:p w:rsidR="00612C5A" w:rsidRPr="00806320" w:rsidRDefault="00612C5A" w:rsidP="00612C5A">
      <w:pPr>
        <w:spacing w:line="480" w:lineRule="auto"/>
        <w:ind w:left="1080"/>
        <w:jc w:val="both"/>
        <w:rPr>
          <w:rFonts w:ascii="Arial" w:hAnsi="Arial" w:cs="Arial"/>
        </w:rPr>
      </w:pPr>
    </w:p>
    <w:p w:rsidR="00612C5A" w:rsidRDefault="00612C5A" w:rsidP="00612C5A">
      <w:pPr>
        <w:numPr>
          <w:ilvl w:val="0"/>
          <w:numId w:val="26"/>
        </w:numPr>
        <w:tabs>
          <w:tab w:val="clear" w:pos="720"/>
          <w:tab w:val="num" w:pos="1418"/>
        </w:tabs>
        <w:spacing w:line="480" w:lineRule="auto"/>
        <w:ind w:left="1418" w:hanging="284"/>
        <w:jc w:val="both"/>
        <w:rPr>
          <w:rFonts w:ascii="Arial" w:hAnsi="Arial" w:cs="Arial"/>
        </w:rPr>
      </w:pPr>
      <w:r>
        <w:rPr>
          <w:rFonts w:ascii="Arial" w:hAnsi="Arial" w:cs="Arial"/>
        </w:rPr>
        <w:t>Se c</w:t>
      </w:r>
      <w:r w:rsidRPr="00806320">
        <w:rPr>
          <w:rFonts w:ascii="Arial" w:hAnsi="Arial" w:cs="Arial"/>
        </w:rPr>
        <w:t>onfigur</w:t>
      </w:r>
      <w:r>
        <w:rPr>
          <w:rFonts w:ascii="Arial" w:hAnsi="Arial" w:cs="Arial"/>
        </w:rPr>
        <w:t>ó</w:t>
      </w:r>
      <w:r w:rsidRPr="00806320">
        <w:rPr>
          <w:rFonts w:ascii="Arial" w:hAnsi="Arial" w:cs="Arial"/>
        </w:rPr>
        <w:t xml:space="preserve"> </w:t>
      </w:r>
      <w:r>
        <w:rPr>
          <w:rFonts w:ascii="Arial" w:hAnsi="Arial" w:cs="Arial"/>
        </w:rPr>
        <w:t xml:space="preserve">el </w:t>
      </w:r>
      <w:r w:rsidRPr="00806320">
        <w:rPr>
          <w:rFonts w:ascii="Arial" w:hAnsi="Arial" w:cs="Arial"/>
        </w:rPr>
        <w:t xml:space="preserve">reómetro de torsión a 60 rpm y a una temperatura de 130 °C y </w:t>
      </w:r>
      <w:r>
        <w:rPr>
          <w:rFonts w:ascii="Arial" w:hAnsi="Arial" w:cs="Arial"/>
        </w:rPr>
        <w:t xml:space="preserve">se </w:t>
      </w:r>
      <w:r w:rsidRPr="00806320">
        <w:rPr>
          <w:rFonts w:ascii="Arial" w:hAnsi="Arial" w:cs="Arial"/>
        </w:rPr>
        <w:t>de</w:t>
      </w:r>
      <w:r>
        <w:rPr>
          <w:rFonts w:ascii="Arial" w:hAnsi="Arial" w:cs="Arial"/>
        </w:rPr>
        <w:t>jó</w:t>
      </w:r>
      <w:r w:rsidRPr="00806320">
        <w:rPr>
          <w:rFonts w:ascii="Arial" w:hAnsi="Arial" w:cs="Arial"/>
        </w:rPr>
        <w:t xml:space="preserve"> estabilizar.</w:t>
      </w:r>
    </w:p>
    <w:p w:rsidR="00612C5A" w:rsidRDefault="00612C5A" w:rsidP="00612C5A">
      <w:pPr>
        <w:numPr>
          <w:ilvl w:val="0"/>
          <w:numId w:val="26"/>
        </w:numPr>
        <w:tabs>
          <w:tab w:val="clear" w:pos="720"/>
          <w:tab w:val="num" w:pos="1418"/>
        </w:tabs>
        <w:spacing w:line="480" w:lineRule="auto"/>
        <w:ind w:left="1418" w:hanging="284"/>
        <w:jc w:val="both"/>
        <w:rPr>
          <w:rFonts w:ascii="Arial" w:hAnsi="Arial" w:cs="Arial"/>
        </w:rPr>
      </w:pPr>
      <w:r>
        <w:rPr>
          <w:rFonts w:ascii="Arial" w:hAnsi="Arial" w:cs="Arial"/>
        </w:rPr>
        <w:t>Se p</w:t>
      </w:r>
      <w:r w:rsidRPr="00806320">
        <w:rPr>
          <w:rFonts w:ascii="Arial" w:hAnsi="Arial" w:cs="Arial"/>
        </w:rPr>
        <w:t>es</w:t>
      </w:r>
      <w:r>
        <w:rPr>
          <w:rFonts w:ascii="Arial" w:hAnsi="Arial" w:cs="Arial"/>
        </w:rPr>
        <w:t>ó</w:t>
      </w:r>
      <w:r w:rsidRPr="00806320">
        <w:rPr>
          <w:rFonts w:ascii="Arial" w:hAnsi="Arial" w:cs="Arial"/>
        </w:rPr>
        <w:t xml:space="preserve"> 38g de polietileno</w:t>
      </w:r>
      <w:r>
        <w:rPr>
          <w:rFonts w:ascii="Arial" w:hAnsi="Arial" w:cs="Arial"/>
        </w:rPr>
        <w:t xml:space="preserve"> de</w:t>
      </w:r>
      <w:r w:rsidRPr="00806320">
        <w:rPr>
          <w:rFonts w:ascii="Arial" w:hAnsi="Arial" w:cs="Arial"/>
        </w:rPr>
        <w:t xml:space="preserve"> baja densidad y </w:t>
      </w:r>
      <w:r>
        <w:rPr>
          <w:rFonts w:ascii="Arial" w:hAnsi="Arial" w:cs="Arial"/>
        </w:rPr>
        <w:t>se colocó</w:t>
      </w:r>
      <w:r w:rsidRPr="00806320">
        <w:rPr>
          <w:rFonts w:ascii="Arial" w:hAnsi="Arial" w:cs="Arial"/>
        </w:rPr>
        <w:t xml:space="preserve"> en el reómetro de torsión, dejándolo fundirse durante 20 minutos.</w:t>
      </w:r>
    </w:p>
    <w:p w:rsidR="00612C5A" w:rsidRPr="00806320" w:rsidRDefault="00612C5A" w:rsidP="00612C5A">
      <w:pPr>
        <w:numPr>
          <w:ilvl w:val="0"/>
          <w:numId w:val="26"/>
        </w:numPr>
        <w:tabs>
          <w:tab w:val="clear" w:pos="720"/>
          <w:tab w:val="num" w:pos="1418"/>
        </w:tabs>
        <w:spacing w:line="480" w:lineRule="auto"/>
        <w:ind w:left="1418" w:hanging="284"/>
        <w:jc w:val="both"/>
        <w:rPr>
          <w:rFonts w:ascii="Arial" w:hAnsi="Arial" w:cs="Arial"/>
        </w:rPr>
      </w:pPr>
      <w:r>
        <w:rPr>
          <w:rFonts w:ascii="Arial" w:hAnsi="Arial" w:cs="Arial"/>
        </w:rPr>
        <w:t>Se pesó</w:t>
      </w:r>
      <w:r w:rsidRPr="00806320">
        <w:rPr>
          <w:rFonts w:ascii="Arial" w:hAnsi="Arial" w:cs="Arial"/>
        </w:rPr>
        <w:t xml:space="preserve"> 2g de </w:t>
      </w:r>
      <w:proofErr w:type="spellStart"/>
      <w:r w:rsidRPr="00806320">
        <w:rPr>
          <w:rFonts w:ascii="Arial" w:hAnsi="Arial" w:cs="Arial"/>
        </w:rPr>
        <w:t>organoarcilla</w:t>
      </w:r>
      <w:proofErr w:type="spellEnd"/>
      <w:r w:rsidRPr="00806320">
        <w:rPr>
          <w:rFonts w:ascii="Arial" w:hAnsi="Arial" w:cs="Arial"/>
        </w:rPr>
        <w:t xml:space="preserve"> o de las dife</w:t>
      </w:r>
      <w:r>
        <w:rPr>
          <w:rFonts w:ascii="Arial" w:hAnsi="Arial" w:cs="Arial"/>
        </w:rPr>
        <w:t xml:space="preserve">rentes mezclas de </w:t>
      </w:r>
      <w:proofErr w:type="spellStart"/>
      <w:r>
        <w:rPr>
          <w:rFonts w:ascii="Arial" w:hAnsi="Arial" w:cs="Arial"/>
        </w:rPr>
        <w:t>organoarcilla</w:t>
      </w:r>
      <w:proofErr w:type="spellEnd"/>
      <w:r>
        <w:rPr>
          <w:rFonts w:ascii="Arial" w:hAnsi="Arial" w:cs="Arial"/>
        </w:rPr>
        <w:t>-</w:t>
      </w:r>
      <w:r w:rsidRPr="00806320">
        <w:rPr>
          <w:rFonts w:ascii="Arial" w:hAnsi="Arial" w:cs="Arial"/>
        </w:rPr>
        <w:t>inhibidor.</w:t>
      </w:r>
    </w:p>
    <w:p w:rsidR="00612C5A" w:rsidRPr="00806320" w:rsidRDefault="00612C5A" w:rsidP="00612C5A">
      <w:pPr>
        <w:numPr>
          <w:ilvl w:val="0"/>
          <w:numId w:val="26"/>
        </w:numPr>
        <w:tabs>
          <w:tab w:val="clear" w:pos="720"/>
          <w:tab w:val="num" w:pos="1418"/>
        </w:tabs>
        <w:spacing w:line="480" w:lineRule="auto"/>
        <w:ind w:left="1418" w:hanging="284"/>
        <w:jc w:val="both"/>
        <w:rPr>
          <w:rFonts w:ascii="Arial" w:hAnsi="Arial" w:cs="Arial"/>
        </w:rPr>
      </w:pPr>
      <w:r>
        <w:rPr>
          <w:rFonts w:ascii="Arial" w:hAnsi="Arial" w:cs="Arial"/>
        </w:rPr>
        <w:t>Se colocó</w:t>
      </w:r>
      <w:r w:rsidRPr="00806320">
        <w:rPr>
          <w:rFonts w:ascii="Arial" w:hAnsi="Arial" w:cs="Arial"/>
        </w:rPr>
        <w:t xml:space="preserve"> la </w:t>
      </w:r>
      <w:proofErr w:type="spellStart"/>
      <w:r w:rsidRPr="00806320">
        <w:rPr>
          <w:rFonts w:ascii="Arial" w:hAnsi="Arial" w:cs="Arial"/>
        </w:rPr>
        <w:t>organoarcilla</w:t>
      </w:r>
      <w:proofErr w:type="spellEnd"/>
      <w:r w:rsidRPr="00806320">
        <w:rPr>
          <w:rFonts w:ascii="Arial" w:hAnsi="Arial" w:cs="Arial"/>
        </w:rPr>
        <w:t xml:space="preserve"> o las mezclas suavemente en el reómetro de torsión para evitar derramar y </w:t>
      </w:r>
      <w:r>
        <w:rPr>
          <w:rFonts w:ascii="Arial" w:hAnsi="Arial" w:cs="Arial"/>
        </w:rPr>
        <w:t>permitiéndole</w:t>
      </w:r>
      <w:r w:rsidRPr="00806320">
        <w:rPr>
          <w:rFonts w:ascii="Arial" w:hAnsi="Arial" w:cs="Arial"/>
        </w:rPr>
        <w:t xml:space="preserve"> mezclarse durante 30 minutos.</w:t>
      </w:r>
    </w:p>
    <w:p w:rsidR="00612C5A" w:rsidRDefault="00612C5A" w:rsidP="00612C5A">
      <w:pPr>
        <w:numPr>
          <w:ilvl w:val="0"/>
          <w:numId w:val="26"/>
        </w:numPr>
        <w:tabs>
          <w:tab w:val="clear" w:pos="720"/>
          <w:tab w:val="num" w:pos="1418"/>
        </w:tabs>
        <w:spacing w:line="480" w:lineRule="auto"/>
        <w:ind w:left="1418" w:hanging="284"/>
        <w:jc w:val="both"/>
        <w:rPr>
          <w:rFonts w:ascii="Arial" w:hAnsi="Arial" w:cs="Arial"/>
        </w:rPr>
      </w:pPr>
      <w:r w:rsidRPr="00806320">
        <w:rPr>
          <w:rFonts w:ascii="Arial" w:hAnsi="Arial" w:cs="Arial"/>
        </w:rPr>
        <w:lastRenderedPageBreak/>
        <w:t xml:space="preserve">Luego con el uso de espátulas </w:t>
      </w:r>
      <w:r>
        <w:rPr>
          <w:rFonts w:ascii="Arial" w:hAnsi="Arial" w:cs="Arial"/>
        </w:rPr>
        <w:t>se retiró</w:t>
      </w:r>
      <w:r w:rsidRPr="00806320">
        <w:rPr>
          <w:rFonts w:ascii="Arial" w:hAnsi="Arial" w:cs="Arial"/>
        </w:rPr>
        <w:t xml:space="preserve"> cuidadosame</w:t>
      </w:r>
      <w:r>
        <w:rPr>
          <w:rFonts w:ascii="Arial" w:hAnsi="Arial" w:cs="Arial"/>
        </w:rPr>
        <w:t>nte el material y se almacenó</w:t>
      </w:r>
      <w:r w:rsidRPr="00806320">
        <w:rPr>
          <w:rFonts w:ascii="Arial" w:hAnsi="Arial" w:cs="Arial"/>
        </w:rPr>
        <w:t>.</w:t>
      </w:r>
    </w:p>
    <w:p w:rsidR="00612C5A" w:rsidRPr="00806320" w:rsidRDefault="00612C5A" w:rsidP="00612C5A">
      <w:pPr>
        <w:numPr>
          <w:ilvl w:val="0"/>
          <w:numId w:val="26"/>
        </w:numPr>
        <w:tabs>
          <w:tab w:val="clear" w:pos="720"/>
          <w:tab w:val="num" w:pos="1418"/>
        </w:tabs>
        <w:spacing w:line="480" w:lineRule="auto"/>
        <w:ind w:left="1418" w:hanging="284"/>
        <w:jc w:val="both"/>
        <w:rPr>
          <w:rFonts w:ascii="Arial" w:hAnsi="Arial" w:cs="Arial"/>
        </w:rPr>
      </w:pPr>
      <w:r>
        <w:rPr>
          <w:rFonts w:ascii="Arial" w:hAnsi="Arial" w:cs="Arial"/>
        </w:rPr>
        <w:t>Se limpió el</w:t>
      </w:r>
      <w:r w:rsidRPr="00806320">
        <w:rPr>
          <w:rFonts w:ascii="Arial" w:hAnsi="Arial" w:cs="Arial"/>
        </w:rPr>
        <w:t xml:space="preserve"> reómetro de torsión para poder hacer uso del mismo en la siguiente mezcla, sin dejar enfriar para evitar que el  material se adhiera con fuerza a las diferentes partes de la máquina.</w:t>
      </w:r>
    </w:p>
    <w:p w:rsidR="00612C5A" w:rsidRPr="00806320" w:rsidRDefault="00612C5A" w:rsidP="00612C5A">
      <w:pPr>
        <w:spacing w:line="480" w:lineRule="auto"/>
        <w:ind w:left="1080"/>
        <w:jc w:val="both"/>
        <w:rPr>
          <w:rFonts w:ascii="Arial" w:hAnsi="Arial" w:cs="Arial"/>
        </w:rPr>
      </w:pPr>
    </w:p>
    <w:p w:rsidR="00612C5A" w:rsidRDefault="00612C5A" w:rsidP="003E7909">
      <w:pPr>
        <w:spacing w:line="480" w:lineRule="auto"/>
        <w:ind w:left="993"/>
        <w:jc w:val="both"/>
        <w:rPr>
          <w:rFonts w:ascii="Arial" w:hAnsi="Arial" w:cs="Arial"/>
        </w:rPr>
      </w:pPr>
      <w:r w:rsidRPr="00806320">
        <w:rPr>
          <w:rFonts w:ascii="Arial" w:hAnsi="Arial" w:cs="Arial"/>
        </w:rPr>
        <w:t xml:space="preserve">A continuación </w:t>
      </w:r>
      <w:r>
        <w:rPr>
          <w:rFonts w:ascii="Arial" w:hAnsi="Arial" w:cs="Arial"/>
        </w:rPr>
        <w:t>se muestra</w:t>
      </w:r>
      <w:r w:rsidRPr="00806320">
        <w:rPr>
          <w:rFonts w:ascii="Arial" w:hAnsi="Arial" w:cs="Arial"/>
        </w:rPr>
        <w:t xml:space="preserve"> una tabla de las proporciones utilizadas en las mezcl</w:t>
      </w:r>
      <w:r w:rsidRPr="00A5220C">
        <w:rPr>
          <w:rFonts w:ascii="Arial" w:hAnsi="Arial" w:cs="Arial"/>
        </w:rPr>
        <w:t>as, nótese que también se hizo la preparación de solo LDPE para que  sirva como base de comparación.</w:t>
      </w:r>
    </w:p>
    <w:p w:rsidR="003E7909" w:rsidRDefault="003E7909" w:rsidP="003E7909">
      <w:pPr>
        <w:spacing w:line="480" w:lineRule="auto"/>
        <w:ind w:left="993"/>
        <w:jc w:val="both"/>
        <w:rPr>
          <w:rFonts w:ascii="Arial" w:hAnsi="Arial" w:cs="Arial"/>
        </w:rPr>
      </w:pPr>
    </w:p>
    <w:p w:rsidR="003E7909" w:rsidRDefault="003E7909" w:rsidP="003E7909">
      <w:pPr>
        <w:spacing w:line="480" w:lineRule="auto"/>
        <w:ind w:left="993"/>
        <w:jc w:val="both"/>
        <w:rPr>
          <w:rFonts w:ascii="Arial" w:hAnsi="Arial" w:cs="Arial"/>
        </w:rPr>
      </w:pPr>
    </w:p>
    <w:p w:rsidR="00612C5A" w:rsidRDefault="00612C5A" w:rsidP="00612C5A">
      <w:pPr>
        <w:spacing w:line="360" w:lineRule="auto"/>
        <w:ind w:left="1080"/>
        <w:jc w:val="center"/>
        <w:rPr>
          <w:rFonts w:ascii="Arial" w:hAnsi="Arial" w:cs="Arial"/>
          <w:b/>
        </w:rPr>
      </w:pPr>
      <w:r w:rsidRPr="009F2423">
        <w:rPr>
          <w:rFonts w:ascii="Arial" w:hAnsi="Arial" w:cs="Arial"/>
          <w:b/>
        </w:rPr>
        <w:t>TABLA 6</w:t>
      </w:r>
    </w:p>
    <w:p w:rsidR="00612C5A" w:rsidRPr="00A5220C" w:rsidRDefault="00612C5A" w:rsidP="00612C5A">
      <w:pPr>
        <w:spacing w:line="360" w:lineRule="auto"/>
        <w:ind w:left="1080"/>
        <w:jc w:val="center"/>
        <w:rPr>
          <w:rFonts w:ascii="Arial" w:hAnsi="Arial" w:cs="Arial"/>
          <w:b/>
        </w:rPr>
      </w:pPr>
      <w:r w:rsidRPr="00A5220C">
        <w:rPr>
          <w:rFonts w:ascii="Arial" w:hAnsi="Arial" w:cs="Arial"/>
          <w:b/>
        </w:rPr>
        <w:t>CANTIDADES DE MATERIALES UTILIZADOS EN LOS NANOCOMPUESTOS</w:t>
      </w:r>
    </w:p>
    <w:p w:rsidR="00612C5A" w:rsidRPr="00A5220C" w:rsidRDefault="00612C5A" w:rsidP="00612C5A">
      <w:pPr>
        <w:ind w:left="1080"/>
        <w:jc w:val="center"/>
        <w:rPr>
          <w:rFonts w:ascii="Arial" w:hAnsi="Arial" w:cs="Arial"/>
          <w:b/>
        </w:rPr>
      </w:pPr>
    </w:p>
    <w:tbl>
      <w:tblPr>
        <w:tblW w:w="6546" w:type="dxa"/>
        <w:tblInd w:w="1515" w:type="dxa"/>
        <w:tblCellMar>
          <w:left w:w="70" w:type="dxa"/>
          <w:right w:w="70" w:type="dxa"/>
        </w:tblCellMar>
        <w:tblLook w:val="04A0" w:firstRow="1" w:lastRow="0" w:firstColumn="1" w:lastColumn="0" w:noHBand="0" w:noVBand="1"/>
      </w:tblPr>
      <w:tblGrid>
        <w:gridCol w:w="2289"/>
        <w:gridCol w:w="1311"/>
        <w:gridCol w:w="1635"/>
        <w:gridCol w:w="1311"/>
      </w:tblGrid>
      <w:tr w:rsidR="00612C5A" w:rsidRPr="00A5220C" w:rsidTr="00CC650B">
        <w:trPr>
          <w:trHeight w:val="301"/>
        </w:trPr>
        <w:tc>
          <w:tcPr>
            <w:tcW w:w="2289" w:type="dxa"/>
            <w:vMerge w:val="restart"/>
            <w:tcBorders>
              <w:top w:val="single" w:sz="4" w:space="0" w:color="auto"/>
              <w:left w:val="single" w:sz="4" w:space="0" w:color="auto"/>
              <w:bottom w:val="single" w:sz="8" w:space="0" w:color="000000"/>
              <w:right w:val="single" w:sz="4" w:space="0" w:color="auto"/>
            </w:tcBorders>
            <w:shd w:val="clear" w:color="auto" w:fill="auto"/>
            <w:vAlign w:val="center"/>
            <w:hideMark/>
          </w:tcPr>
          <w:p w:rsidR="00612C5A" w:rsidRPr="00EC2335" w:rsidRDefault="00612C5A" w:rsidP="00CC650B">
            <w:pPr>
              <w:jc w:val="center"/>
              <w:rPr>
                <w:rFonts w:ascii="Arial" w:hAnsi="Arial" w:cs="Arial"/>
                <w:b/>
                <w:bCs/>
                <w:color w:val="000000"/>
                <w:lang w:val="es-MX" w:eastAsia="es-MX"/>
              </w:rPr>
            </w:pPr>
            <w:r w:rsidRPr="00EC2335">
              <w:rPr>
                <w:rFonts w:ascii="Arial" w:hAnsi="Arial" w:cs="Arial"/>
                <w:b/>
                <w:bCs/>
                <w:color w:val="000000"/>
                <w:lang w:val="es-MX" w:eastAsia="es-MX"/>
              </w:rPr>
              <w:t>ORGANOARCILLA</w:t>
            </w:r>
          </w:p>
        </w:tc>
        <w:tc>
          <w:tcPr>
            <w:tcW w:w="1311" w:type="dxa"/>
            <w:tcBorders>
              <w:top w:val="single" w:sz="4" w:space="0" w:color="auto"/>
              <w:left w:val="nil"/>
              <w:bottom w:val="single" w:sz="4" w:space="0" w:color="auto"/>
              <w:right w:val="single" w:sz="4" w:space="0" w:color="auto"/>
            </w:tcBorders>
            <w:shd w:val="clear" w:color="auto" w:fill="auto"/>
            <w:noWrap/>
            <w:vAlign w:val="bottom"/>
            <w:hideMark/>
          </w:tcPr>
          <w:p w:rsidR="00612C5A" w:rsidRPr="00EC2335" w:rsidRDefault="00612C5A" w:rsidP="00CC650B">
            <w:pPr>
              <w:jc w:val="center"/>
              <w:rPr>
                <w:rFonts w:ascii="Arial" w:hAnsi="Arial" w:cs="Arial"/>
                <w:b/>
                <w:color w:val="000000"/>
                <w:lang w:val="es-MX" w:eastAsia="es-MX"/>
              </w:rPr>
            </w:pPr>
            <w:r w:rsidRPr="00EC2335">
              <w:rPr>
                <w:rFonts w:ascii="Arial" w:hAnsi="Arial" w:cs="Arial"/>
                <w:b/>
                <w:color w:val="000000"/>
                <w:lang w:val="es-MX" w:eastAsia="es-MX"/>
              </w:rPr>
              <w:t> </w:t>
            </w:r>
          </w:p>
        </w:tc>
        <w:tc>
          <w:tcPr>
            <w:tcW w:w="1635" w:type="dxa"/>
            <w:vMerge w:val="restart"/>
            <w:tcBorders>
              <w:top w:val="single" w:sz="4" w:space="0" w:color="auto"/>
              <w:left w:val="single" w:sz="4" w:space="0" w:color="auto"/>
              <w:bottom w:val="single" w:sz="8" w:space="0" w:color="000000"/>
              <w:right w:val="single" w:sz="4" w:space="0" w:color="auto"/>
            </w:tcBorders>
            <w:shd w:val="clear" w:color="auto" w:fill="auto"/>
            <w:vAlign w:val="center"/>
            <w:hideMark/>
          </w:tcPr>
          <w:p w:rsidR="00612C5A" w:rsidRPr="00EC2335" w:rsidRDefault="00612C5A" w:rsidP="00CC650B">
            <w:pPr>
              <w:jc w:val="center"/>
              <w:rPr>
                <w:rFonts w:ascii="Arial" w:hAnsi="Arial" w:cs="Arial"/>
                <w:b/>
                <w:bCs/>
                <w:color w:val="000000"/>
                <w:lang w:val="es-MX" w:eastAsia="es-MX"/>
              </w:rPr>
            </w:pPr>
            <w:r w:rsidRPr="00EC2335">
              <w:rPr>
                <w:rFonts w:ascii="Arial" w:hAnsi="Arial" w:cs="Arial"/>
                <w:b/>
                <w:bCs/>
                <w:color w:val="000000"/>
                <w:lang w:val="es-MX" w:eastAsia="es-MX"/>
              </w:rPr>
              <w:t>INHIBIDOR DE CORROSION</w:t>
            </w:r>
          </w:p>
        </w:tc>
        <w:tc>
          <w:tcPr>
            <w:tcW w:w="1311" w:type="dxa"/>
            <w:vMerge w:val="restart"/>
            <w:tcBorders>
              <w:top w:val="single" w:sz="4" w:space="0" w:color="auto"/>
              <w:left w:val="single" w:sz="4" w:space="0" w:color="auto"/>
              <w:bottom w:val="single" w:sz="8" w:space="0" w:color="000000"/>
              <w:right w:val="single" w:sz="4" w:space="0" w:color="auto"/>
            </w:tcBorders>
            <w:shd w:val="clear" w:color="auto" w:fill="auto"/>
            <w:vAlign w:val="center"/>
            <w:hideMark/>
          </w:tcPr>
          <w:p w:rsidR="00612C5A" w:rsidRPr="00EC2335" w:rsidRDefault="00612C5A" w:rsidP="00CC650B">
            <w:pPr>
              <w:jc w:val="center"/>
              <w:rPr>
                <w:rFonts w:ascii="Arial" w:hAnsi="Arial" w:cs="Arial"/>
                <w:b/>
                <w:bCs/>
                <w:color w:val="000000"/>
                <w:lang w:val="es-MX" w:eastAsia="es-MX"/>
              </w:rPr>
            </w:pPr>
            <w:r w:rsidRPr="00EC2335">
              <w:rPr>
                <w:rFonts w:ascii="Arial" w:hAnsi="Arial" w:cs="Arial"/>
                <w:b/>
                <w:bCs/>
                <w:color w:val="000000"/>
                <w:lang w:val="es-MX" w:eastAsia="es-MX"/>
              </w:rPr>
              <w:t>LDPE</w:t>
            </w:r>
          </w:p>
        </w:tc>
      </w:tr>
      <w:tr w:rsidR="00612C5A" w:rsidRPr="00A5220C" w:rsidTr="00CC650B">
        <w:trPr>
          <w:trHeight w:val="301"/>
        </w:trPr>
        <w:tc>
          <w:tcPr>
            <w:tcW w:w="2289" w:type="dxa"/>
            <w:vMerge/>
            <w:tcBorders>
              <w:top w:val="single" w:sz="8" w:space="0" w:color="auto"/>
              <w:left w:val="single" w:sz="4" w:space="0" w:color="auto"/>
              <w:bottom w:val="single" w:sz="8" w:space="0" w:color="000000"/>
              <w:right w:val="single" w:sz="4" w:space="0" w:color="auto"/>
            </w:tcBorders>
            <w:vAlign w:val="center"/>
            <w:hideMark/>
          </w:tcPr>
          <w:p w:rsidR="00612C5A" w:rsidRPr="00A5220C" w:rsidRDefault="00612C5A" w:rsidP="00CC650B">
            <w:pPr>
              <w:rPr>
                <w:rFonts w:ascii="Arial" w:hAnsi="Arial" w:cs="Arial"/>
                <w:b/>
                <w:bCs/>
                <w:color w:val="000000"/>
                <w:lang w:val="es-MX" w:eastAsia="es-MX"/>
              </w:rPr>
            </w:pPr>
          </w:p>
        </w:tc>
        <w:tc>
          <w:tcPr>
            <w:tcW w:w="1311" w:type="dxa"/>
            <w:tcBorders>
              <w:top w:val="nil"/>
              <w:left w:val="nil"/>
              <w:bottom w:val="single" w:sz="4" w:space="0" w:color="auto"/>
              <w:right w:val="single" w:sz="4" w:space="0" w:color="auto"/>
            </w:tcBorders>
            <w:shd w:val="clear" w:color="auto" w:fill="auto"/>
            <w:noWrap/>
            <w:vAlign w:val="bottom"/>
            <w:hideMark/>
          </w:tcPr>
          <w:p w:rsidR="00612C5A" w:rsidRPr="00A5220C" w:rsidRDefault="00612C5A" w:rsidP="00CC650B">
            <w:pPr>
              <w:rPr>
                <w:rFonts w:ascii="Arial" w:hAnsi="Arial" w:cs="Arial"/>
                <w:color w:val="000000"/>
                <w:lang w:val="es-MX" w:eastAsia="es-MX"/>
              </w:rPr>
            </w:pPr>
            <w:r w:rsidRPr="00A5220C">
              <w:rPr>
                <w:rFonts w:ascii="Arial" w:hAnsi="Arial" w:cs="Arial"/>
                <w:color w:val="000000"/>
                <w:lang w:val="es-MX" w:eastAsia="es-MX"/>
              </w:rPr>
              <w:t> </w:t>
            </w:r>
          </w:p>
        </w:tc>
        <w:tc>
          <w:tcPr>
            <w:tcW w:w="1635" w:type="dxa"/>
            <w:vMerge/>
            <w:tcBorders>
              <w:top w:val="single" w:sz="8" w:space="0" w:color="auto"/>
              <w:left w:val="single" w:sz="4" w:space="0" w:color="auto"/>
              <w:bottom w:val="single" w:sz="8" w:space="0" w:color="000000"/>
              <w:right w:val="single" w:sz="4" w:space="0" w:color="auto"/>
            </w:tcBorders>
            <w:vAlign w:val="center"/>
            <w:hideMark/>
          </w:tcPr>
          <w:p w:rsidR="00612C5A" w:rsidRPr="00A5220C" w:rsidRDefault="00612C5A" w:rsidP="00CC650B">
            <w:pPr>
              <w:rPr>
                <w:rFonts w:ascii="Arial" w:hAnsi="Arial" w:cs="Arial"/>
                <w:b/>
                <w:bCs/>
                <w:color w:val="000000"/>
                <w:lang w:val="es-MX" w:eastAsia="es-MX"/>
              </w:rPr>
            </w:pPr>
          </w:p>
        </w:tc>
        <w:tc>
          <w:tcPr>
            <w:tcW w:w="1311" w:type="dxa"/>
            <w:vMerge/>
            <w:tcBorders>
              <w:top w:val="single" w:sz="8" w:space="0" w:color="auto"/>
              <w:left w:val="single" w:sz="4" w:space="0" w:color="auto"/>
              <w:bottom w:val="single" w:sz="8" w:space="0" w:color="000000"/>
              <w:right w:val="single" w:sz="4" w:space="0" w:color="auto"/>
            </w:tcBorders>
            <w:vAlign w:val="center"/>
            <w:hideMark/>
          </w:tcPr>
          <w:p w:rsidR="00612C5A" w:rsidRPr="00A5220C" w:rsidRDefault="00612C5A" w:rsidP="00CC650B">
            <w:pPr>
              <w:rPr>
                <w:rFonts w:ascii="Arial" w:hAnsi="Arial" w:cs="Arial"/>
                <w:b/>
                <w:bCs/>
                <w:color w:val="000000"/>
                <w:lang w:val="es-MX" w:eastAsia="es-MX"/>
              </w:rPr>
            </w:pPr>
          </w:p>
        </w:tc>
      </w:tr>
      <w:tr w:rsidR="00612C5A" w:rsidRPr="00A5220C" w:rsidTr="00CC650B">
        <w:trPr>
          <w:trHeight w:val="316"/>
        </w:trPr>
        <w:tc>
          <w:tcPr>
            <w:tcW w:w="2289" w:type="dxa"/>
            <w:vMerge/>
            <w:tcBorders>
              <w:top w:val="single" w:sz="8" w:space="0" w:color="auto"/>
              <w:left w:val="single" w:sz="4" w:space="0" w:color="auto"/>
              <w:bottom w:val="single" w:sz="8" w:space="0" w:color="000000"/>
              <w:right w:val="single" w:sz="4" w:space="0" w:color="auto"/>
            </w:tcBorders>
            <w:vAlign w:val="center"/>
            <w:hideMark/>
          </w:tcPr>
          <w:p w:rsidR="00612C5A" w:rsidRPr="00A5220C" w:rsidRDefault="00612C5A" w:rsidP="00CC650B">
            <w:pPr>
              <w:rPr>
                <w:rFonts w:ascii="Arial" w:hAnsi="Arial" w:cs="Arial"/>
                <w:b/>
                <w:bCs/>
                <w:color w:val="000000"/>
                <w:lang w:val="es-MX" w:eastAsia="es-MX"/>
              </w:rPr>
            </w:pPr>
          </w:p>
        </w:tc>
        <w:tc>
          <w:tcPr>
            <w:tcW w:w="1311" w:type="dxa"/>
            <w:tcBorders>
              <w:top w:val="nil"/>
              <w:left w:val="nil"/>
              <w:bottom w:val="single" w:sz="8" w:space="0" w:color="auto"/>
              <w:right w:val="single" w:sz="4" w:space="0" w:color="auto"/>
            </w:tcBorders>
            <w:shd w:val="clear" w:color="auto" w:fill="auto"/>
            <w:noWrap/>
            <w:vAlign w:val="bottom"/>
            <w:hideMark/>
          </w:tcPr>
          <w:p w:rsidR="00612C5A" w:rsidRPr="00A5220C" w:rsidRDefault="00612C5A" w:rsidP="00CC650B">
            <w:pPr>
              <w:jc w:val="center"/>
              <w:rPr>
                <w:rFonts w:ascii="Arial" w:hAnsi="Arial" w:cs="Arial"/>
                <w:color w:val="000000"/>
                <w:lang w:val="es-MX" w:eastAsia="es-MX"/>
              </w:rPr>
            </w:pPr>
            <w:r w:rsidRPr="00A5220C">
              <w:rPr>
                <w:rFonts w:ascii="Arial" w:hAnsi="Arial" w:cs="Arial"/>
                <w:color w:val="000000"/>
                <w:lang w:val="es-MX" w:eastAsia="es-MX"/>
              </w:rPr>
              <w:t> </w:t>
            </w:r>
          </w:p>
        </w:tc>
        <w:tc>
          <w:tcPr>
            <w:tcW w:w="1635" w:type="dxa"/>
            <w:vMerge/>
            <w:tcBorders>
              <w:top w:val="single" w:sz="8" w:space="0" w:color="auto"/>
              <w:left w:val="single" w:sz="4" w:space="0" w:color="auto"/>
              <w:bottom w:val="single" w:sz="8" w:space="0" w:color="000000"/>
              <w:right w:val="single" w:sz="4" w:space="0" w:color="auto"/>
            </w:tcBorders>
            <w:vAlign w:val="center"/>
            <w:hideMark/>
          </w:tcPr>
          <w:p w:rsidR="00612C5A" w:rsidRPr="00A5220C" w:rsidRDefault="00612C5A" w:rsidP="00CC650B">
            <w:pPr>
              <w:rPr>
                <w:rFonts w:ascii="Arial" w:hAnsi="Arial" w:cs="Arial"/>
                <w:b/>
                <w:bCs/>
                <w:color w:val="000000"/>
                <w:lang w:val="es-MX" w:eastAsia="es-MX"/>
              </w:rPr>
            </w:pPr>
          </w:p>
        </w:tc>
        <w:tc>
          <w:tcPr>
            <w:tcW w:w="1311" w:type="dxa"/>
            <w:vMerge/>
            <w:tcBorders>
              <w:top w:val="single" w:sz="8" w:space="0" w:color="auto"/>
              <w:left w:val="single" w:sz="4" w:space="0" w:color="auto"/>
              <w:bottom w:val="single" w:sz="8" w:space="0" w:color="000000"/>
              <w:right w:val="single" w:sz="4" w:space="0" w:color="auto"/>
            </w:tcBorders>
            <w:vAlign w:val="center"/>
            <w:hideMark/>
          </w:tcPr>
          <w:p w:rsidR="00612C5A" w:rsidRPr="00A5220C" w:rsidRDefault="00612C5A" w:rsidP="00CC650B">
            <w:pPr>
              <w:rPr>
                <w:rFonts w:ascii="Arial" w:hAnsi="Arial" w:cs="Arial"/>
                <w:b/>
                <w:bCs/>
                <w:color w:val="000000"/>
                <w:lang w:val="es-MX" w:eastAsia="es-MX"/>
              </w:rPr>
            </w:pPr>
          </w:p>
        </w:tc>
      </w:tr>
      <w:tr w:rsidR="00612C5A" w:rsidRPr="00A5220C" w:rsidTr="00CC650B">
        <w:trPr>
          <w:trHeight w:val="301"/>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612C5A" w:rsidRPr="00A5220C" w:rsidRDefault="00612C5A" w:rsidP="00CC650B">
            <w:pPr>
              <w:jc w:val="center"/>
              <w:rPr>
                <w:rFonts w:ascii="Arial" w:hAnsi="Arial" w:cs="Arial"/>
                <w:color w:val="000000"/>
                <w:lang w:val="es-MX" w:eastAsia="es-MX"/>
              </w:rPr>
            </w:pPr>
            <w:r w:rsidRPr="00A5220C">
              <w:rPr>
                <w:rFonts w:ascii="Arial" w:hAnsi="Arial" w:cs="Arial"/>
                <w:color w:val="000000"/>
                <w:lang w:val="es-MX" w:eastAsia="es-MX"/>
              </w:rPr>
              <w:t>2.00 g</w:t>
            </w:r>
          </w:p>
        </w:tc>
        <w:tc>
          <w:tcPr>
            <w:tcW w:w="1311" w:type="dxa"/>
            <w:tcBorders>
              <w:top w:val="nil"/>
              <w:left w:val="nil"/>
              <w:bottom w:val="single" w:sz="4" w:space="0" w:color="auto"/>
              <w:right w:val="single" w:sz="4" w:space="0" w:color="auto"/>
            </w:tcBorders>
            <w:shd w:val="clear" w:color="auto" w:fill="auto"/>
            <w:noWrap/>
            <w:vAlign w:val="center"/>
            <w:hideMark/>
          </w:tcPr>
          <w:p w:rsidR="00612C5A" w:rsidRPr="00A5220C" w:rsidRDefault="00612C5A" w:rsidP="00CC650B">
            <w:pPr>
              <w:jc w:val="center"/>
              <w:rPr>
                <w:rFonts w:ascii="Arial" w:hAnsi="Arial" w:cs="Arial"/>
                <w:color w:val="000000"/>
                <w:lang w:val="es-MX" w:eastAsia="es-MX"/>
              </w:rPr>
            </w:pPr>
            <w:r w:rsidRPr="00A5220C">
              <w:rPr>
                <w:rFonts w:ascii="Arial" w:hAnsi="Arial" w:cs="Arial"/>
                <w:color w:val="000000"/>
                <w:lang w:val="es-MX" w:eastAsia="es-MX"/>
              </w:rPr>
              <w:t>+</w:t>
            </w:r>
          </w:p>
        </w:tc>
        <w:tc>
          <w:tcPr>
            <w:tcW w:w="1635" w:type="dxa"/>
            <w:tcBorders>
              <w:top w:val="nil"/>
              <w:left w:val="nil"/>
              <w:bottom w:val="single" w:sz="4" w:space="0" w:color="auto"/>
              <w:right w:val="single" w:sz="4" w:space="0" w:color="auto"/>
            </w:tcBorders>
            <w:shd w:val="clear" w:color="auto" w:fill="auto"/>
            <w:noWrap/>
            <w:vAlign w:val="bottom"/>
            <w:hideMark/>
          </w:tcPr>
          <w:p w:rsidR="00612C5A" w:rsidRPr="00A5220C" w:rsidRDefault="00612C5A" w:rsidP="00CC650B">
            <w:pPr>
              <w:jc w:val="center"/>
              <w:rPr>
                <w:rFonts w:ascii="Arial" w:hAnsi="Arial" w:cs="Arial"/>
                <w:color w:val="000000"/>
                <w:lang w:val="es-MX" w:eastAsia="es-MX"/>
              </w:rPr>
            </w:pPr>
            <w:r w:rsidRPr="00A5220C">
              <w:rPr>
                <w:rFonts w:ascii="Arial" w:hAnsi="Arial" w:cs="Arial"/>
                <w:color w:val="000000"/>
                <w:lang w:val="es-MX" w:eastAsia="es-MX"/>
              </w:rPr>
              <w:t>0.00 g (0%)</w:t>
            </w:r>
          </w:p>
        </w:tc>
        <w:tc>
          <w:tcPr>
            <w:tcW w:w="1311" w:type="dxa"/>
            <w:tcBorders>
              <w:top w:val="nil"/>
              <w:left w:val="nil"/>
              <w:bottom w:val="single" w:sz="4" w:space="0" w:color="auto"/>
              <w:right w:val="single" w:sz="4" w:space="0" w:color="auto"/>
            </w:tcBorders>
            <w:shd w:val="clear" w:color="auto" w:fill="auto"/>
            <w:noWrap/>
            <w:vAlign w:val="bottom"/>
            <w:hideMark/>
          </w:tcPr>
          <w:p w:rsidR="00612C5A" w:rsidRPr="00A5220C" w:rsidRDefault="00612C5A" w:rsidP="00CC650B">
            <w:pPr>
              <w:jc w:val="center"/>
              <w:rPr>
                <w:rFonts w:ascii="Arial" w:hAnsi="Arial" w:cs="Arial"/>
                <w:color w:val="000000"/>
                <w:lang w:val="es-MX" w:eastAsia="es-MX"/>
              </w:rPr>
            </w:pPr>
            <w:r w:rsidRPr="00A5220C">
              <w:rPr>
                <w:rFonts w:ascii="Arial" w:hAnsi="Arial" w:cs="Arial"/>
                <w:color w:val="000000"/>
                <w:lang w:val="es-MX" w:eastAsia="es-MX"/>
              </w:rPr>
              <w:t>38g</w:t>
            </w:r>
          </w:p>
        </w:tc>
      </w:tr>
      <w:tr w:rsidR="00612C5A" w:rsidRPr="00A5220C" w:rsidTr="00CC650B">
        <w:trPr>
          <w:trHeight w:val="301"/>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612C5A" w:rsidRPr="00A5220C" w:rsidRDefault="00612C5A" w:rsidP="00CC650B">
            <w:pPr>
              <w:jc w:val="center"/>
              <w:rPr>
                <w:rFonts w:ascii="Arial" w:hAnsi="Arial" w:cs="Arial"/>
                <w:color w:val="000000"/>
                <w:lang w:val="es-MX" w:eastAsia="es-MX"/>
              </w:rPr>
            </w:pPr>
            <w:r w:rsidRPr="00A5220C">
              <w:rPr>
                <w:rFonts w:ascii="Arial" w:hAnsi="Arial" w:cs="Arial"/>
                <w:color w:val="000000"/>
                <w:lang w:val="es-MX" w:eastAsia="es-MX"/>
              </w:rPr>
              <w:t>1.60 g</w:t>
            </w:r>
          </w:p>
        </w:tc>
        <w:tc>
          <w:tcPr>
            <w:tcW w:w="1311" w:type="dxa"/>
            <w:tcBorders>
              <w:top w:val="nil"/>
              <w:left w:val="nil"/>
              <w:bottom w:val="single" w:sz="4" w:space="0" w:color="auto"/>
              <w:right w:val="single" w:sz="4" w:space="0" w:color="auto"/>
            </w:tcBorders>
            <w:shd w:val="clear" w:color="auto" w:fill="auto"/>
            <w:noWrap/>
            <w:vAlign w:val="center"/>
            <w:hideMark/>
          </w:tcPr>
          <w:p w:rsidR="00612C5A" w:rsidRPr="00A5220C" w:rsidRDefault="00612C5A" w:rsidP="00CC650B">
            <w:pPr>
              <w:jc w:val="center"/>
              <w:rPr>
                <w:rFonts w:ascii="Arial" w:hAnsi="Arial" w:cs="Arial"/>
                <w:color w:val="000000"/>
                <w:lang w:val="es-MX" w:eastAsia="es-MX"/>
              </w:rPr>
            </w:pPr>
            <w:r w:rsidRPr="00A5220C">
              <w:rPr>
                <w:rFonts w:ascii="Arial" w:hAnsi="Arial" w:cs="Arial"/>
                <w:color w:val="000000"/>
                <w:lang w:val="es-MX" w:eastAsia="es-MX"/>
              </w:rPr>
              <w:t>+</w:t>
            </w:r>
          </w:p>
        </w:tc>
        <w:tc>
          <w:tcPr>
            <w:tcW w:w="1635" w:type="dxa"/>
            <w:tcBorders>
              <w:top w:val="nil"/>
              <w:left w:val="nil"/>
              <w:bottom w:val="single" w:sz="4" w:space="0" w:color="auto"/>
              <w:right w:val="single" w:sz="4" w:space="0" w:color="auto"/>
            </w:tcBorders>
            <w:shd w:val="clear" w:color="auto" w:fill="auto"/>
            <w:noWrap/>
            <w:vAlign w:val="bottom"/>
            <w:hideMark/>
          </w:tcPr>
          <w:p w:rsidR="00612C5A" w:rsidRPr="00A5220C" w:rsidRDefault="00612C5A" w:rsidP="00CC650B">
            <w:pPr>
              <w:jc w:val="center"/>
              <w:rPr>
                <w:rFonts w:ascii="Arial" w:hAnsi="Arial" w:cs="Arial"/>
                <w:color w:val="000000"/>
                <w:lang w:val="es-MX" w:eastAsia="es-MX"/>
              </w:rPr>
            </w:pPr>
            <w:r w:rsidRPr="00A5220C">
              <w:rPr>
                <w:rFonts w:ascii="Arial" w:hAnsi="Arial" w:cs="Arial"/>
                <w:color w:val="000000"/>
                <w:lang w:val="es-MX" w:eastAsia="es-MX"/>
              </w:rPr>
              <w:t>0.40 g (1%)</w:t>
            </w:r>
          </w:p>
        </w:tc>
        <w:tc>
          <w:tcPr>
            <w:tcW w:w="1311" w:type="dxa"/>
            <w:tcBorders>
              <w:top w:val="nil"/>
              <w:left w:val="nil"/>
              <w:bottom w:val="single" w:sz="4" w:space="0" w:color="auto"/>
              <w:right w:val="single" w:sz="4" w:space="0" w:color="auto"/>
            </w:tcBorders>
            <w:shd w:val="clear" w:color="auto" w:fill="auto"/>
            <w:noWrap/>
            <w:vAlign w:val="bottom"/>
            <w:hideMark/>
          </w:tcPr>
          <w:p w:rsidR="00612C5A" w:rsidRPr="00A5220C" w:rsidRDefault="00612C5A" w:rsidP="00CC650B">
            <w:pPr>
              <w:jc w:val="center"/>
              <w:rPr>
                <w:rFonts w:ascii="Arial" w:hAnsi="Arial" w:cs="Arial"/>
                <w:color w:val="000000"/>
                <w:lang w:val="es-MX" w:eastAsia="es-MX"/>
              </w:rPr>
            </w:pPr>
            <w:r w:rsidRPr="00A5220C">
              <w:rPr>
                <w:rFonts w:ascii="Arial" w:hAnsi="Arial" w:cs="Arial"/>
                <w:color w:val="000000"/>
                <w:lang w:val="es-MX" w:eastAsia="es-MX"/>
              </w:rPr>
              <w:t>38g</w:t>
            </w:r>
          </w:p>
        </w:tc>
      </w:tr>
      <w:tr w:rsidR="00612C5A" w:rsidRPr="00A5220C" w:rsidTr="00CC650B">
        <w:trPr>
          <w:trHeight w:val="301"/>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612C5A" w:rsidRPr="00A5220C" w:rsidRDefault="00612C5A" w:rsidP="00CC650B">
            <w:pPr>
              <w:jc w:val="center"/>
              <w:rPr>
                <w:rFonts w:ascii="Arial" w:hAnsi="Arial" w:cs="Arial"/>
                <w:color w:val="000000"/>
                <w:lang w:val="es-MX" w:eastAsia="es-MX"/>
              </w:rPr>
            </w:pPr>
            <w:r w:rsidRPr="00A5220C">
              <w:rPr>
                <w:rFonts w:ascii="Arial" w:hAnsi="Arial" w:cs="Arial"/>
                <w:color w:val="000000"/>
                <w:lang w:val="es-MX" w:eastAsia="es-MX"/>
              </w:rPr>
              <w:t>1.00 g</w:t>
            </w:r>
          </w:p>
        </w:tc>
        <w:tc>
          <w:tcPr>
            <w:tcW w:w="1311" w:type="dxa"/>
            <w:tcBorders>
              <w:top w:val="nil"/>
              <w:left w:val="nil"/>
              <w:bottom w:val="single" w:sz="4" w:space="0" w:color="auto"/>
              <w:right w:val="single" w:sz="4" w:space="0" w:color="auto"/>
            </w:tcBorders>
            <w:shd w:val="clear" w:color="auto" w:fill="auto"/>
            <w:noWrap/>
            <w:vAlign w:val="center"/>
            <w:hideMark/>
          </w:tcPr>
          <w:p w:rsidR="00612C5A" w:rsidRPr="00A5220C" w:rsidRDefault="00612C5A" w:rsidP="00CC650B">
            <w:pPr>
              <w:jc w:val="center"/>
              <w:rPr>
                <w:rFonts w:ascii="Arial" w:hAnsi="Arial" w:cs="Arial"/>
                <w:color w:val="000000"/>
                <w:lang w:val="es-MX" w:eastAsia="es-MX"/>
              </w:rPr>
            </w:pPr>
            <w:r w:rsidRPr="00A5220C">
              <w:rPr>
                <w:rFonts w:ascii="Arial" w:hAnsi="Arial" w:cs="Arial"/>
                <w:color w:val="000000"/>
                <w:lang w:val="es-MX" w:eastAsia="es-MX"/>
              </w:rPr>
              <w:t>+</w:t>
            </w:r>
          </w:p>
        </w:tc>
        <w:tc>
          <w:tcPr>
            <w:tcW w:w="1635" w:type="dxa"/>
            <w:tcBorders>
              <w:top w:val="nil"/>
              <w:left w:val="nil"/>
              <w:bottom w:val="single" w:sz="4" w:space="0" w:color="auto"/>
              <w:right w:val="single" w:sz="4" w:space="0" w:color="auto"/>
            </w:tcBorders>
            <w:shd w:val="clear" w:color="auto" w:fill="auto"/>
            <w:noWrap/>
            <w:vAlign w:val="bottom"/>
            <w:hideMark/>
          </w:tcPr>
          <w:p w:rsidR="00612C5A" w:rsidRPr="00A5220C" w:rsidRDefault="00612C5A" w:rsidP="00CC650B">
            <w:pPr>
              <w:jc w:val="center"/>
              <w:rPr>
                <w:rFonts w:ascii="Arial" w:hAnsi="Arial" w:cs="Arial"/>
                <w:color w:val="000000"/>
                <w:lang w:val="es-MX" w:eastAsia="es-MX"/>
              </w:rPr>
            </w:pPr>
            <w:r w:rsidRPr="00A5220C">
              <w:rPr>
                <w:rFonts w:ascii="Arial" w:hAnsi="Arial" w:cs="Arial"/>
                <w:color w:val="000000"/>
                <w:lang w:val="es-MX" w:eastAsia="es-MX"/>
              </w:rPr>
              <w:t>1.00 g (5%)</w:t>
            </w:r>
          </w:p>
        </w:tc>
        <w:tc>
          <w:tcPr>
            <w:tcW w:w="1311" w:type="dxa"/>
            <w:tcBorders>
              <w:top w:val="nil"/>
              <w:left w:val="nil"/>
              <w:bottom w:val="single" w:sz="4" w:space="0" w:color="auto"/>
              <w:right w:val="single" w:sz="4" w:space="0" w:color="auto"/>
            </w:tcBorders>
            <w:shd w:val="clear" w:color="auto" w:fill="auto"/>
            <w:noWrap/>
            <w:vAlign w:val="bottom"/>
            <w:hideMark/>
          </w:tcPr>
          <w:p w:rsidR="00612C5A" w:rsidRPr="00A5220C" w:rsidRDefault="00612C5A" w:rsidP="00CC650B">
            <w:pPr>
              <w:jc w:val="center"/>
              <w:rPr>
                <w:rFonts w:ascii="Arial" w:hAnsi="Arial" w:cs="Arial"/>
                <w:color w:val="000000"/>
                <w:lang w:val="es-MX" w:eastAsia="es-MX"/>
              </w:rPr>
            </w:pPr>
            <w:r w:rsidRPr="00A5220C">
              <w:rPr>
                <w:rFonts w:ascii="Arial" w:hAnsi="Arial" w:cs="Arial"/>
                <w:color w:val="000000"/>
                <w:lang w:val="es-MX" w:eastAsia="es-MX"/>
              </w:rPr>
              <w:t>38g</w:t>
            </w:r>
          </w:p>
        </w:tc>
      </w:tr>
      <w:tr w:rsidR="00612C5A" w:rsidRPr="00A5220C" w:rsidTr="00CC650B">
        <w:trPr>
          <w:trHeight w:val="301"/>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612C5A" w:rsidRPr="00A5220C" w:rsidRDefault="00612C5A" w:rsidP="00CC650B">
            <w:pPr>
              <w:jc w:val="center"/>
              <w:rPr>
                <w:rFonts w:ascii="Arial" w:hAnsi="Arial" w:cs="Arial"/>
                <w:color w:val="000000"/>
                <w:lang w:val="es-MX" w:eastAsia="es-MX"/>
              </w:rPr>
            </w:pPr>
            <w:r w:rsidRPr="00A5220C">
              <w:rPr>
                <w:rFonts w:ascii="Arial" w:hAnsi="Arial" w:cs="Arial"/>
                <w:color w:val="000000"/>
                <w:lang w:val="es-MX" w:eastAsia="es-MX"/>
              </w:rPr>
              <w:t>0.67 g</w:t>
            </w:r>
          </w:p>
        </w:tc>
        <w:tc>
          <w:tcPr>
            <w:tcW w:w="1311" w:type="dxa"/>
            <w:tcBorders>
              <w:top w:val="nil"/>
              <w:left w:val="nil"/>
              <w:bottom w:val="single" w:sz="4" w:space="0" w:color="auto"/>
              <w:right w:val="single" w:sz="4" w:space="0" w:color="auto"/>
            </w:tcBorders>
            <w:shd w:val="clear" w:color="auto" w:fill="auto"/>
            <w:noWrap/>
            <w:vAlign w:val="center"/>
            <w:hideMark/>
          </w:tcPr>
          <w:p w:rsidR="00612C5A" w:rsidRPr="00A5220C" w:rsidRDefault="00612C5A" w:rsidP="00CC650B">
            <w:pPr>
              <w:jc w:val="center"/>
              <w:rPr>
                <w:rFonts w:ascii="Arial" w:hAnsi="Arial" w:cs="Arial"/>
                <w:color w:val="000000"/>
                <w:lang w:val="es-MX" w:eastAsia="es-MX"/>
              </w:rPr>
            </w:pPr>
            <w:r w:rsidRPr="00A5220C">
              <w:rPr>
                <w:rFonts w:ascii="Arial" w:hAnsi="Arial" w:cs="Arial"/>
                <w:color w:val="000000"/>
                <w:lang w:val="es-MX" w:eastAsia="es-MX"/>
              </w:rPr>
              <w:t>+</w:t>
            </w:r>
          </w:p>
        </w:tc>
        <w:tc>
          <w:tcPr>
            <w:tcW w:w="1635" w:type="dxa"/>
            <w:tcBorders>
              <w:top w:val="nil"/>
              <w:left w:val="nil"/>
              <w:bottom w:val="single" w:sz="4" w:space="0" w:color="auto"/>
              <w:right w:val="single" w:sz="4" w:space="0" w:color="auto"/>
            </w:tcBorders>
            <w:shd w:val="clear" w:color="auto" w:fill="auto"/>
            <w:noWrap/>
            <w:vAlign w:val="bottom"/>
            <w:hideMark/>
          </w:tcPr>
          <w:p w:rsidR="00612C5A" w:rsidRPr="00A5220C" w:rsidRDefault="00612C5A" w:rsidP="00CC650B">
            <w:pPr>
              <w:jc w:val="center"/>
              <w:rPr>
                <w:rFonts w:ascii="Arial" w:hAnsi="Arial" w:cs="Arial"/>
                <w:color w:val="000000"/>
                <w:lang w:val="es-MX" w:eastAsia="es-MX"/>
              </w:rPr>
            </w:pPr>
            <w:r w:rsidRPr="00A5220C">
              <w:rPr>
                <w:rFonts w:ascii="Arial" w:hAnsi="Arial" w:cs="Arial"/>
                <w:color w:val="000000"/>
                <w:lang w:val="es-MX" w:eastAsia="es-MX"/>
              </w:rPr>
              <w:t>1.33 g (10%)</w:t>
            </w:r>
          </w:p>
        </w:tc>
        <w:tc>
          <w:tcPr>
            <w:tcW w:w="1311" w:type="dxa"/>
            <w:tcBorders>
              <w:top w:val="nil"/>
              <w:left w:val="nil"/>
              <w:bottom w:val="single" w:sz="4" w:space="0" w:color="auto"/>
              <w:right w:val="single" w:sz="4" w:space="0" w:color="auto"/>
            </w:tcBorders>
            <w:shd w:val="clear" w:color="auto" w:fill="auto"/>
            <w:noWrap/>
            <w:vAlign w:val="bottom"/>
            <w:hideMark/>
          </w:tcPr>
          <w:p w:rsidR="00612C5A" w:rsidRPr="00A5220C" w:rsidRDefault="00612C5A" w:rsidP="00CC650B">
            <w:pPr>
              <w:jc w:val="center"/>
              <w:rPr>
                <w:rFonts w:ascii="Arial" w:hAnsi="Arial" w:cs="Arial"/>
                <w:color w:val="000000"/>
                <w:lang w:val="es-MX" w:eastAsia="es-MX"/>
              </w:rPr>
            </w:pPr>
            <w:r w:rsidRPr="00A5220C">
              <w:rPr>
                <w:rFonts w:ascii="Arial" w:hAnsi="Arial" w:cs="Arial"/>
                <w:color w:val="000000"/>
                <w:lang w:val="es-MX" w:eastAsia="es-MX"/>
              </w:rPr>
              <w:t>38g</w:t>
            </w:r>
          </w:p>
        </w:tc>
      </w:tr>
      <w:tr w:rsidR="00612C5A" w:rsidRPr="00A5220C" w:rsidTr="00CC650B">
        <w:trPr>
          <w:trHeight w:val="316"/>
        </w:trPr>
        <w:tc>
          <w:tcPr>
            <w:tcW w:w="2289" w:type="dxa"/>
            <w:tcBorders>
              <w:top w:val="nil"/>
              <w:left w:val="single" w:sz="4" w:space="0" w:color="auto"/>
              <w:bottom w:val="single" w:sz="4" w:space="0" w:color="auto"/>
              <w:right w:val="single" w:sz="4" w:space="0" w:color="auto"/>
            </w:tcBorders>
            <w:shd w:val="clear" w:color="auto" w:fill="auto"/>
            <w:noWrap/>
            <w:vAlign w:val="bottom"/>
            <w:hideMark/>
          </w:tcPr>
          <w:p w:rsidR="00612C5A" w:rsidRPr="00A5220C" w:rsidRDefault="00612C5A" w:rsidP="00CC650B">
            <w:pPr>
              <w:jc w:val="center"/>
              <w:rPr>
                <w:rFonts w:ascii="Arial" w:hAnsi="Arial" w:cs="Arial"/>
                <w:color w:val="000000"/>
                <w:lang w:val="es-MX" w:eastAsia="es-MX"/>
              </w:rPr>
            </w:pPr>
            <w:r w:rsidRPr="00A5220C">
              <w:rPr>
                <w:rFonts w:ascii="Arial" w:hAnsi="Arial" w:cs="Arial"/>
                <w:color w:val="000000"/>
                <w:lang w:val="es-MX" w:eastAsia="es-MX"/>
              </w:rPr>
              <w:t>0.00 g</w:t>
            </w:r>
          </w:p>
        </w:tc>
        <w:tc>
          <w:tcPr>
            <w:tcW w:w="1311" w:type="dxa"/>
            <w:tcBorders>
              <w:top w:val="nil"/>
              <w:left w:val="nil"/>
              <w:bottom w:val="single" w:sz="4" w:space="0" w:color="auto"/>
              <w:right w:val="single" w:sz="4" w:space="0" w:color="auto"/>
            </w:tcBorders>
            <w:shd w:val="clear" w:color="auto" w:fill="auto"/>
            <w:noWrap/>
            <w:vAlign w:val="center"/>
            <w:hideMark/>
          </w:tcPr>
          <w:p w:rsidR="00612C5A" w:rsidRPr="00A5220C" w:rsidRDefault="00612C5A" w:rsidP="00CC650B">
            <w:pPr>
              <w:jc w:val="center"/>
              <w:rPr>
                <w:rFonts w:ascii="Arial" w:hAnsi="Arial" w:cs="Arial"/>
                <w:color w:val="000000"/>
                <w:lang w:val="es-MX" w:eastAsia="es-MX"/>
              </w:rPr>
            </w:pPr>
            <w:r w:rsidRPr="00A5220C">
              <w:rPr>
                <w:rFonts w:ascii="Arial" w:hAnsi="Arial" w:cs="Arial"/>
                <w:color w:val="000000"/>
                <w:lang w:val="es-MX" w:eastAsia="es-MX"/>
              </w:rPr>
              <w:t>+</w:t>
            </w:r>
          </w:p>
        </w:tc>
        <w:tc>
          <w:tcPr>
            <w:tcW w:w="1635" w:type="dxa"/>
            <w:tcBorders>
              <w:top w:val="nil"/>
              <w:left w:val="nil"/>
              <w:bottom w:val="single" w:sz="4" w:space="0" w:color="auto"/>
              <w:right w:val="single" w:sz="4" w:space="0" w:color="auto"/>
            </w:tcBorders>
            <w:shd w:val="clear" w:color="auto" w:fill="auto"/>
            <w:noWrap/>
            <w:vAlign w:val="bottom"/>
            <w:hideMark/>
          </w:tcPr>
          <w:p w:rsidR="00612C5A" w:rsidRPr="00A5220C" w:rsidRDefault="00612C5A" w:rsidP="00CC650B">
            <w:pPr>
              <w:jc w:val="center"/>
              <w:rPr>
                <w:rFonts w:ascii="Arial" w:hAnsi="Arial" w:cs="Arial"/>
                <w:color w:val="000000"/>
                <w:lang w:val="es-MX" w:eastAsia="es-MX"/>
              </w:rPr>
            </w:pPr>
            <w:r w:rsidRPr="00A5220C">
              <w:rPr>
                <w:rFonts w:ascii="Arial" w:hAnsi="Arial" w:cs="Arial"/>
                <w:color w:val="000000"/>
                <w:lang w:val="es-MX" w:eastAsia="es-MX"/>
              </w:rPr>
              <w:t>0.00 g (0%)</w:t>
            </w:r>
          </w:p>
        </w:tc>
        <w:tc>
          <w:tcPr>
            <w:tcW w:w="1311" w:type="dxa"/>
            <w:tcBorders>
              <w:top w:val="nil"/>
              <w:left w:val="nil"/>
              <w:bottom w:val="single" w:sz="4" w:space="0" w:color="auto"/>
              <w:right w:val="single" w:sz="4" w:space="0" w:color="auto"/>
            </w:tcBorders>
            <w:shd w:val="clear" w:color="auto" w:fill="auto"/>
            <w:noWrap/>
            <w:vAlign w:val="bottom"/>
            <w:hideMark/>
          </w:tcPr>
          <w:p w:rsidR="00612C5A" w:rsidRPr="00A5220C" w:rsidRDefault="00612C5A" w:rsidP="00CC650B">
            <w:pPr>
              <w:jc w:val="center"/>
              <w:rPr>
                <w:rFonts w:ascii="Arial" w:hAnsi="Arial" w:cs="Arial"/>
                <w:color w:val="000000"/>
                <w:lang w:val="es-MX" w:eastAsia="es-MX"/>
              </w:rPr>
            </w:pPr>
            <w:r w:rsidRPr="00A5220C">
              <w:rPr>
                <w:rFonts w:ascii="Arial" w:hAnsi="Arial" w:cs="Arial"/>
                <w:color w:val="000000"/>
                <w:lang w:val="es-MX" w:eastAsia="es-MX"/>
              </w:rPr>
              <w:t>40g</w:t>
            </w:r>
          </w:p>
        </w:tc>
      </w:tr>
    </w:tbl>
    <w:p w:rsidR="00612C5A" w:rsidRDefault="00612C5A" w:rsidP="00612C5A">
      <w:pPr>
        <w:spacing w:line="360" w:lineRule="auto"/>
        <w:ind w:left="1080"/>
        <w:rPr>
          <w:rFonts w:ascii="Arial" w:hAnsi="Arial" w:cs="Arial"/>
        </w:rPr>
      </w:pPr>
    </w:p>
    <w:p w:rsidR="00612C5A" w:rsidRDefault="00612C5A" w:rsidP="00612C5A">
      <w:pPr>
        <w:spacing w:line="360" w:lineRule="auto"/>
        <w:ind w:left="1080"/>
        <w:rPr>
          <w:rFonts w:ascii="Arial" w:hAnsi="Arial" w:cs="Arial"/>
        </w:rPr>
      </w:pPr>
    </w:p>
    <w:p w:rsidR="00612C5A" w:rsidRPr="00A5220C" w:rsidRDefault="00612C5A" w:rsidP="00612C5A">
      <w:pPr>
        <w:spacing w:line="360" w:lineRule="auto"/>
        <w:ind w:left="1080"/>
        <w:jc w:val="center"/>
        <w:rPr>
          <w:rFonts w:ascii="Arial" w:hAnsi="Arial" w:cs="Arial"/>
        </w:rPr>
      </w:pPr>
      <w:r>
        <w:rPr>
          <w:rFonts w:ascii="Arial" w:hAnsi="Arial" w:cs="Arial"/>
          <w:noProof/>
          <w:lang w:val="es-EC" w:eastAsia="es-EC"/>
        </w:rPr>
        <w:lastRenderedPageBreak/>
        <w:drawing>
          <wp:inline distT="0" distB="0" distL="0" distR="0">
            <wp:extent cx="3240000" cy="2429241"/>
            <wp:effectExtent l="0" t="0" r="0" b="9525"/>
            <wp:docPr id="55" name="Imagen 55" descr="C:\Users\USUARIO\Desktop\FOTOS_TESIS\celutesis\IMG_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FOTOS_TESIS\celutesis\IMG_055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40000" cy="2429241"/>
                    </a:xfrm>
                    <a:prstGeom prst="rect">
                      <a:avLst/>
                    </a:prstGeom>
                    <a:noFill/>
                    <a:ln>
                      <a:noFill/>
                    </a:ln>
                  </pic:spPr>
                </pic:pic>
              </a:graphicData>
            </a:graphic>
          </wp:inline>
        </w:drawing>
      </w:r>
    </w:p>
    <w:p w:rsidR="00612C5A" w:rsidRDefault="00612C5A" w:rsidP="00612C5A">
      <w:pPr>
        <w:spacing w:line="360" w:lineRule="auto"/>
        <w:ind w:left="1080"/>
        <w:jc w:val="center"/>
        <w:rPr>
          <w:rFonts w:ascii="Arial" w:hAnsi="Arial" w:cs="Arial"/>
          <w:b/>
        </w:rPr>
      </w:pPr>
      <w:r w:rsidRPr="00A5220C">
        <w:rPr>
          <w:rFonts w:ascii="Arial" w:hAnsi="Arial" w:cs="Arial"/>
          <w:b/>
        </w:rPr>
        <w:t xml:space="preserve">FIGURA </w:t>
      </w:r>
      <w:r>
        <w:rPr>
          <w:rFonts w:ascii="Arial" w:hAnsi="Arial" w:cs="Arial"/>
          <w:b/>
        </w:rPr>
        <w:t>2.45</w:t>
      </w:r>
      <w:r w:rsidRPr="00A5220C">
        <w:rPr>
          <w:rFonts w:ascii="Arial" w:hAnsi="Arial" w:cs="Arial"/>
          <w:b/>
        </w:rPr>
        <w:t>. OBTENCIÓN DE NANOCOMPUESTOS EN EL REÓMETRO</w:t>
      </w:r>
    </w:p>
    <w:p w:rsidR="00612C5A" w:rsidRDefault="00612C5A" w:rsidP="00612C5A">
      <w:pPr>
        <w:spacing w:line="360" w:lineRule="auto"/>
        <w:ind w:left="1080"/>
        <w:jc w:val="center"/>
        <w:rPr>
          <w:rFonts w:ascii="Arial" w:hAnsi="Arial" w:cs="Arial"/>
          <w:b/>
        </w:rPr>
      </w:pPr>
    </w:p>
    <w:p w:rsidR="003E7909" w:rsidRDefault="003E7909" w:rsidP="00612C5A">
      <w:pPr>
        <w:spacing w:line="360" w:lineRule="auto"/>
        <w:ind w:left="1080"/>
        <w:jc w:val="center"/>
        <w:rPr>
          <w:rFonts w:ascii="Arial" w:hAnsi="Arial" w:cs="Arial"/>
          <w:b/>
        </w:rPr>
      </w:pPr>
    </w:p>
    <w:p w:rsidR="00612C5A" w:rsidRDefault="00612C5A" w:rsidP="002F07D1">
      <w:pPr>
        <w:pStyle w:val="Prrafodelista"/>
        <w:numPr>
          <w:ilvl w:val="1"/>
          <w:numId w:val="20"/>
        </w:numPr>
        <w:spacing w:after="0" w:line="480" w:lineRule="auto"/>
        <w:ind w:left="1134" w:hanging="425"/>
        <w:jc w:val="both"/>
        <w:rPr>
          <w:rFonts w:ascii="Arial" w:hAnsi="Arial" w:cs="Arial"/>
          <w:b/>
          <w:sz w:val="24"/>
          <w:szCs w:val="24"/>
        </w:rPr>
      </w:pPr>
      <w:r w:rsidRPr="00445449">
        <w:rPr>
          <w:rFonts w:ascii="Arial" w:hAnsi="Arial" w:cs="Arial"/>
          <w:b/>
          <w:sz w:val="24"/>
          <w:szCs w:val="24"/>
        </w:rPr>
        <w:t>Caracterización de Espectrometría Molecular</w:t>
      </w:r>
    </w:p>
    <w:p w:rsidR="002F07D1" w:rsidRDefault="002F07D1" w:rsidP="002F07D1">
      <w:pPr>
        <w:pStyle w:val="Prrafodelista"/>
        <w:spacing w:after="0"/>
        <w:ind w:left="1134"/>
        <w:jc w:val="both"/>
        <w:rPr>
          <w:rFonts w:ascii="Arial" w:hAnsi="Arial" w:cs="Arial"/>
          <w:b/>
          <w:sz w:val="24"/>
          <w:szCs w:val="24"/>
        </w:rPr>
      </w:pPr>
    </w:p>
    <w:p w:rsidR="00612C5A" w:rsidRPr="00445449" w:rsidRDefault="00612C5A" w:rsidP="00612C5A">
      <w:pPr>
        <w:spacing w:line="480" w:lineRule="auto"/>
        <w:ind w:left="1080"/>
        <w:jc w:val="both"/>
        <w:rPr>
          <w:rFonts w:ascii="Arial" w:hAnsi="Arial" w:cs="Arial"/>
          <w:color w:val="000000" w:themeColor="text1"/>
        </w:rPr>
      </w:pPr>
      <w:r w:rsidRPr="00445449">
        <w:rPr>
          <w:rFonts w:ascii="Arial" w:hAnsi="Arial" w:cs="Arial"/>
          <w:color w:val="000000" w:themeColor="text1"/>
        </w:rPr>
        <w:t xml:space="preserve">Para llevar a cabo esta prueba se utilizó un espectrómetro marca </w:t>
      </w:r>
      <w:proofErr w:type="spellStart"/>
      <w:r w:rsidRPr="00445449">
        <w:rPr>
          <w:rFonts w:ascii="Arial" w:hAnsi="Arial" w:cs="Arial"/>
          <w:color w:val="000000" w:themeColor="text1"/>
        </w:rPr>
        <w:t>Thermoscientic</w:t>
      </w:r>
      <w:proofErr w:type="spellEnd"/>
      <w:r w:rsidRPr="00445449">
        <w:rPr>
          <w:rFonts w:ascii="Arial" w:hAnsi="Arial" w:cs="Arial"/>
          <w:color w:val="000000" w:themeColor="text1"/>
        </w:rPr>
        <w:t xml:space="preserve"> modelo NICOLET IS10, equipo que permite identificar los grupos funcionales presentes en los compuestos desarrollados, basado en el principio de que los diferentes enlaces absorben energía a una determinada frecuencia. Siendo los espectros registrados entre 4000 cm</w:t>
      </w:r>
      <w:r w:rsidRPr="00D550CC">
        <w:rPr>
          <w:rFonts w:ascii="Arial" w:hAnsi="Arial" w:cs="Arial"/>
          <w:color w:val="000000" w:themeColor="text1"/>
          <w:vertAlign w:val="superscript"/>
        </w:rPr>
        <w:t>-1</w:t>
      </w:r>
      <w:r w:rsidRPr="00445449">
        <w:rPr>
          <w:rFonts w:ascii="Arial" w:hAnsi="Arial" w:cs="Arial"/>
          <w:color w:val="000000" w:themeColor="text1"/>
        </w:rPr>
        <w:t xml:space="preserve"> y 400 cm</w:t>
      </w:r>
      <w:r w:rsidRPr="00D550CC">
        <w:rPr>
          <w:rFonts w:ascii="Arial" w:hAnsi="Arial" w:cs="Arial"/>
          <w:color w:val="000000" w:themeColor="text1"/>
          <w:vertAlign w:val="superscript"/>
        </w:rPr>
        <w:t>-1</w:t>
      </w:r>
      <w:r w:rsidRPr="00445449">
        <w:rPr>
          <w:rFonts w:ascii="Arial" w:hAnsi="Arial" w:cs="Arial"/>
          <w:color w:val="000000" w:themeColor="text1"/>
        </w:rPr>
        <w:t>.</w:t>
      </w:r>
    </w:p>
    <w:p w:rsidR="00612C5A" w:rsidRDefault="00612C5A" w:rsidP="00612C5A">
      <w:pPr>
        <w:spacing w:line="480" w:lineRule="auto"/>
        <w:ind w:left="1080" w:right="-3"/>
        <w:rPr>
          <w:rFonts w:ascii="Arial" w:hAnsi="Arial" w:cs="Arial"/>
          <w:color w:val="000000" w:themeColor="text1"/>
        </w:rPr>
      </w:pPr>
    </w:p>
    <w:p w:rsidR="00612C5A" w:rsidRPr="00445449" w:rsidRDefault="00612C5A" w:rsidP="00612C5A">
      <w:pPr>
        <w:spacing w:line="480" w:lineRule="auto"/>
        <w:ind w:left="1080" w:right="-3"/>
        <w:jc w:val="both"/>
        <w:rPr>
          <w:rFonts w:ascii="Arial" w:hAnsi="Arial" w:cs="Arial"/>
          <w:color w:val="000000" w:themeColor="text1"/>
        </w:rPr>
      </w:pPr>
      <w:r w:rsidRPr="00445449">
        <w:rPr>
          <w:rFonts w:ascii="Arial" w:hAnsi="Arial" w:cs="Arial"/>
          <w:color w:val="000000" w:themeColor="text1"/>
        </w:rPr>
        <w:t>Antes de comenzar con el espectrómetro se preparó pastillas de espesor de 0.5 mm aproximadament</w:t>
      </w:r>
      <w:r w:rsidR="00F22334">
        <w:rPr>
          <w:rFonts w:ascii="Arial" w:hAnsi="Arial" w:cs="Arial"/>
          <w:color w:val="000000" w:themeColor="text1"/>
        </w:rPr>
        <w:t xml:space="preserve">e, esto se lo hizo colocando 5 </w:t>
      </w:r>
      <w:r w:rsidR="0092562C">
        <w:rPr>
          <w:rFonts w:ascii="Arial" w:hAnsi="Arial" w:cs="Arial"/>
          <w:color w:val="000000" w:themeColor="text1"/>
        </w:rPr>
        <w:t>m</w:t>
      </w:r>
      <w:r w:rsidRPr="00445449">
        <w:rPr>
          <w:rFonts w:ascii="Arial" w:hAnsi="Arial" w:cs="Arial"/>
          <w:color w:val="000000" w:themeColor="text1"/>
        </w:rPr>
        <w:t xml:space="preserve">g de </w:t>
      </w:r>
      <w:proofErr w:type="spellStart"/>
      <w:r w:rsidRPr="00445449">
        <w:rPr>
          <w:rFonts w:ascii="Arial" w:hAnsi="Arial" w:cs="Arial"/>
          <w:color w:val="000000" w:themeColor="text1"/>
        </w:rPr>
        <w:t>organoarcilla</w:t>
      </w:r>
      <w:proofErr w:type="spellEnd"/>
      <w:r w:rsidRPr="00445449">
        <w:rPr>
          <w:rFonts w:ascii="Arial" w:hAnsi="Arial" w:cs="Arial"/>
          <w:color w:val="000000" w:themeColor="text1"/>
        </w:rPr>
        <w:t xml:space="preserve"> o de la mezcla con inhibidor en un crisol, a esto</w:t>
      </w:r>
      <w:r w:rsidR="003E7909">
        <w:rPr>
          <w:rFonts w:ascii="Arial" w:hAnsi="Arial" w:cs="Arial"/>
          <w:color w:val="000000" w:themeColor="text1"/>
        </w:rPr>
        <w:t xml:space="preserve"> se</w:t>
      </w:r>
      <w:r w:rsidRPr="00445449">
        <w:rPr>
          <w:rFonts w:ascii="Arial" w:hAnsi="Arial" w:cs="Arial"/>
          <w:color w:val="000000" w:themeColor="text1"/>
        </w:rPr>
        <w:t xml:space="preserve"> </w:t>
      </w:r>
      <w:r w:rsidRPr="00005354">
        <w:rPr>
          <w:rFonts w:ascii="Arial" w:hAnsi="Arial" w:cs="Arial"/>
          <w:color w:val="000000" w:themeColor="text1"/>
        </w:rPr>
        <w:t>agrega 200 mg</w:t>
      </w:r>
      <w:r w:rsidRPr="00445449">
        <w:rPr>
          <w:rFonts w:ascii="Arial" w:hAnsi="Arial" w:cs="Arial"/>
          <w:color w:val="000000" w:themeColor="text1"/>
        </w:rPr>
        <w:t xml:space="preserve"> de bromuro de potasio, el cual previamente </w:t>
      </w:r>
      <w:r w:rsidRPr="00445449">
        <w:rPr>
          <w:rFonts w:ascii="Arial" w:hAnsi="Arial" w:cs="Arial"/>
          <w:color w:val="000000" w:themeColor="text1"/>
        </w:rPr>
        <w:lastRenderedPageBreak/>
        <w:t xml:space="preserve">se colocó en el horno a una temperatura de 60°C durante 10 minutos para quitar el exceso de humedad y así evitar que ésta influya en el análisis, con la ayuda de un mortero </w:t>
      </w:r>
      <w:r w:rsidR="003E7909">
        <w:rPr>
          <w:rFonts w:ascii="Arial" w:hAnsi="Arial" w:cs="Arial"/>
          <w:color w:val="000000" w:themeColor="text1"/>
        </w:rPr>
        <w:t xml:space="preserve">se </w:t>
      </w:r>
      <w:r w:rsidRPr="003E7909">
        <w:rPr>
          <w:rFonts w:ascii="Arial" w:hAnsi="Arial" w:cs="Arial"/>
          <w:color w:val="000000" w:themeColor="text1"/>
        </w:rPr>
        <w:t>hi</w:t>
      </w:r>
      <w:r w:rsidR="003E7909" w:rsidRPr="003E7909">
        <w:rPr>
          <w:rFonts w:ascii="Arial" w:hAnsi="Arial" w:cs="Arial"/>
          <w:color w:val="000000" w:themeColor="text1"/>
        </w:rPr>
        <w:t>z</w:t>
      </w:r>
      <w:r w:rsidRPr="003E7909">
        <w:rPr>
          <w:rFonts w:ascii="Arial" w:hAnsi="Arial" w:cs="Arial"/>
          <w:color w:val="000000" w:themeColor="text1"/>
        </w:rPr>
        <w:t>o</w:t>
      </w:r>
      <w:r w:rsidRPr="00445449">
        <w:rPr>
          <w:rFonts w:ascii="Arial" w:hAnsi="Arial" w:cs="Arial"/>
          <w:color w:val="000000" w:themeColor="text1"/>
        </w:rPr>
        <w:t xml:space="preserve"> presión sobre la mezcla colocada en el crisol para reducir su tamaño.</w:t>
      </w:r>
    </w:p>
    <w:p w:rsidR="00612C5A" w:rsidRPr="00CC4F94" w:rsidRDefault="00612C5A" w:rsidP="00612C5A">
      <w:pPr>
        <w:spacing w:line="480" w:lineRule="auto"/>
        <w:ind w:left="1080" w:right="-3"/>
        <w:jc w:val="both"/>
        <w:rPr>
          <w:rFonts w:ascii="Arial" w:hAnsi="Arial" w:cs="Arial"/>
          <w:color w:val="000000" w:themeColor="text1"/>
          <w:sz w:val="22"/>
        </w:rPr>
      </w:pPr>
    </w:p>
    <w:p w:rsidR="00612C5A" w:rsidRPr="00445449" w:rsidRDefault="00612C5A" w:rsidP="00612C5A">
      <w:pPr>
        <w:spacing w:line="480" w:lineRule="auto"/>
        <w:ind w:left="1080" w:right="-3"/>
        <w:jc w:val="both"/>
        <w:rPr>
          <w:rFonts w:ascii="Arial" w:hAnsi="Arial" w:cs="Arial"/>
          <w:color w:val="000000" w:themeColor="text1"/>
        </w:rPr>
      </w:pPr>
      <w:r w:rsidRPr="00445449">
        <w:rPr>
          <w:rFonts w:ascii="Arial" w:hAnsi="Arial" w:cs="Arial"/>
          <w:color w:val="000000" w:themeColor="text1"/>
        </w:rPr>
        <w:t xml:space="preserve">Luego se puso la mezcla en un molde, el cual se colocó en la prensa y se comprimió con una presión de 7.5 </w:t>
      </w:r>
      <w:proofErr w:type="spellStart"/>
      <w:r w:rsidRPr="00445449">
        <w:rPr>
          <w:rFonts w:ascii="Arial" w:hAnsi="Arial" w:cs="Arial"/>
          <w:color w:val="000000" w:themeColor="text1"/>
        </w:rPr>
        <w:t>Megapascales</w:t>
      </w:r>
      <w:proofErr w:type="spellEnd"/>
      <w:r w:rsidRPr="00445449">
        <w:rPr>
          <w:rFonts w:ascii="Arial" w:hAnsi="Arial" w:cs="Arial"/>
          <w:color w:val="000000" w:themeColor="text1"/>
        </w:rPr>
        <w:t xml:space="preserve"> obteniendo así las pastillas para llevar al espectrómetro.</w:t>
      </w:r>
    </w:p>
    <w:p w:rsidR="00612C5A" w:rsidRPr="00CC4F94" w:rsidRDefault="00612C5A" w:rsidP="00612C5A">
      <w:pPr>
        <w:spacing w:line="480" w:lineRule="auto"/>
        <w:ind w:left="1080" w:right="-3"/>
        <w:jc w:val="both"/>
        <w:rPr>
          <w:rFonts w:ascii="Arial" w:hAnsi="Arial" w:cs="Arial"/>
          <w:color w:val="000000" w:themeColor="text1"/>
          <w:sz w:val="22"/>
        </w:rPr>
      </w:pPr>
    </w:p>
    <w:p w:rsidR="00612C5A" w:rsidRDefault="00612C5A" w:rsidP="00612C5A">
      <w:pPr>
        <w:spacing w:line="480" w:lineRule="auto"/>
        <w:ind w:left="1080" w:right="-3"/>
        <w:jc w:val="both"/>
        <w:rPr>
          <w:rFonts w:ascii="Arial" w:hAnsi="Arial" w:cs="Arial"/>
          <w:color w:val="000000" w:themeColor="text1"/>
        </w:rPr>
      </w:pPr>
      <w:r w:rsidRPr="00445449">
        <w:rPr>
          <w:rFonts w:ascii="Arial" w:hAnsi="Arial" w:cs="Arial"/>
          <w:color w:val="000000" w:themeColor="text1"/>
        </w:rPr>
        <w:t xml:space="preserve">Además para realizar la espectrometría infrarroja a los </w:t>
      </w:r>
      <w:proofErr w:type="spellStart"/>
      <w:r w:rsidRPr="00445449">
        <w:rPr>
          <w:rFonts w:ascii="Arial" w:hAnsi="Arial" w:cs="Arial"/>
          <w:color w:val="000000" w:themeColor="text1"/>
        </w:rPr>
        <w:t>nanocompuestos</w:t>
      </w:r>
      <w:proofErr w:type="spellEnd"/>
      <w:r w:rsidRPr="00445449">
        <w:rPr>
          <w:rFonts w:ascii="Arial" w:hAnsi="Arial" w:cs="Arial"/>
          <w:color w:val="000000" w:themeColor="text1"/>
        </w:rPr>
        <w:t xml:space="preserve"> se tomó un pequeño pedazo de cada uno de ellos y se prensaron en caliente durante aproximadamente 30 minutos para obtener una laminilla muy fina, la cual permitió el paso del haz de luz y por ende obtener un buen espectro.</w:t>
      </w:r>
    </w:p>
    <w:p w:rsidR="00612C5A" w:rsidRPr="00445449" w:rsidRDefault="00612C5A" w:rsidP="00612C5A">
      <w:pPr>
        <w:spacing w:line="480" w:lineRule="auto"/>
        <w:ind w:left="1080" w:right="-3"/>
        <w:jc w:val="both"/>
        <w:rPr>
          <w:rFonts w:ascii="Arial" w:hAnsi="Arial" w:cs="Arial"/>
          <w:color w:val="000000" w:themeColor="text1"/>
        </w:rPr>
      </w:pPr>
    </w:p>
    <w:p w:rsidR="00612C5A" w:rsidRPr="00A5220C" w:rsidRDefault="00612C5A" w:rsidP="00612C5A">
      <w:pPr>
        <w:ind w:left="1080" w:right="-3" w:firstLine="336"/>
        <w:jc w:val="center"/>
        <w:rPr>
          <w:color w:val="000000" w:themeColor="text1"/>
        </w:rPr>
      </w:pPr>
      <w:r>
        <w:rPr>
          <w:noProof/>
          <w:color w:val="000000" w:themeColor="text1"/>
          <w:lang w:val="es-EC" w:eastAsia="es-EC"/>
        </w:rPr>
        <w:drawing>
          <wp:inline distT="0" distB="0" distL="0" distR="0">
            <wp:extent cx="3242929" cy="2286000"/>
            <wp:effectExtent l="0" t="0" r="0" b="0"/>
            <wp:docPr id="56" name="Imagen 56" descr="C:\Users\USUARIO\Desktop\FOTOS_TESIS\la foto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esktop\FOTOS_TESIS\la foto 2(1).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14504" b="32644"/>
                    <a:stretch/>
                  </pic:blipFill>
                  <pic:spPr bwMode="auto">
                    <a:xfrm>
                      <a:off x="0" y="0"/>
                      <a:ext cx="3240000" cy="2283935"/>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Default="00612C5A" w:rsidP="00CC4F94">
      <w:pPr>
        <w:spacing w:before="120" w:line="360" w:lineRule="auto"/>
        <w:ind w:left="1418"/>
        <w:jc w:val="center"/>
        <w:rPr>
          <w:rFonts w:ascii="Arial" w:eastAsia="Arial Unicode MS" w:hAnsi="Arial" w:cs="Arial"/>
          <w:b/>
        </w:rPr>
      </w:pPr>
      <w:r w:rsidRPr="00C507D5">
        <w:rPr>
          <w:rFonts w:ascii="Arial" w:eastAsia="Arial Unicode MS" w:hAnsi="Arial" w:cs="Arial"/>
          <w:b/>
        </w:rPr>
        <w:t xml:space="preserve">FIGURA 2.46. CONFORMADO DE PASTILLAS PARA FTIR </w:t>
      </w:r>
    </w:p>
    <w:p w:rsidR="00612C5A" w:rsidRPr="0099749E" w:rsidRDefault="00612C5A" w:rsidP="00612C5A">
      <w:pPr>
        <w:spacing w:line="360" w:lineRule="auto"/>
        <w:ind w:left="1418"/>
        <w:jc w:val="center"/>
        <w:rPr>
          <w:rFonts w:ascii="Arial" w:eastAsia="Arial Unicode MS" w:hAnsi="Arial" w:cs="Arial"/>
          <w:b/>
        </w:rPr>
      </w:pPr>
      <w:r>
        <w:rPr>
          <w:rFonts w:ascii="Arial" w:eastAsia="Arial Unicode MS" w:hAnsi="Arial" w:cs="Arial"/>
          <w:b/>
          <w:noProof/>
          <w:lang w:val="es-EC" w:eastAsia="es-EC"/>
        </w:rPr>
        <w:lastRenderedPageBreak/>
        <w:drawing>
          <wp:inline distT="0" distB="0" distL="0" distR="0">
            <wp:extent cx="3240000" cy="2429241"/>
            <wp:effectExtent l="0" t="0" r="0" b="9525"/>
            <wp:docPr id="57" name="Imagen 57" descr="C:\Users\USUARIO\Desktop\FOTOS_TESIS\la foto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esktop\FOTOS_TESIS\la foto 4(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40000" cy="2429241"/>
                    </a:xfrm>
                    <a:prstGeom prst="rect">
                      <a:avLst/>
                    </a:prstGeom>
                    <a:noFill/>
                    <a:ln>
                      <a:noFill/>
                    </a:ln>
                  </pic:spPr>
                </pic:pic>
              </a:graphicData>
            </a:graphic>
          </wp:inline>
        </w:drawing>
      </w:r>
    </w:p>
    <w:p w:rsidR="00612C5A" w:rsidRPr="006D2CBB" w:rsidRDefault="00612C5A" w:rsidP="00612C5A">
      <w:pPr>
        <w:spacing w:line="360" w:lineRule="auto"/>
        <w:ind w:left="1418"/>
        <w:jc w:val="center"/>
        <w:rPr>
          <w:rFonts w:ascii="Arial" w:eastAsia="Arial Unicode MS" w:hAnsi="Arial" w:cs="Arial"/>
          <w:b/>
        </w:rPr>
      </w:pPr>
      <w:r w:rsidRPr="006D2CBB">
        <w:rPr>
          <w:rFonts w:ascii="Arial" w:eastAsia="Arial Unicode MS" w:hAnsi="Arial" w:cs="Arial"/>
          <w:b/>
        </w:rPr>
        <w:t xml:space="preserve">FIGURA 2.47. ENSAYO DE ESPECTROMETRÍA INFRARROJA </w:t>
      </w:r>
    </w:p>
    <w:p w:rsidR="00612C5A" w:rsidRDefault="00612C5A" w:rsidP="00612C5A">
      <w:pPr>
        <w:spacing w:line="360" w:lineRule="auto"/>
        <w:ind w:left="1080"/>
        <w:jc w:val="both"/>
        <w:rPr>
          <w:rFonts w:ascii="Arial" w:hAnsi="Arial" w:cs="Arial"/>
          <w:b/>
        </w:rPr>
      </w:pPr>
    </w:p>
    <w:p w:rsidR="003E7909" w:rsidRDefault="003E7909" w:rsidP="00612C5A">
      <w:pPr>
        <w:spacing w:line="360" w:lineRule="auto"/>
        <w:ind w:left="1080"/>
        <w:jc w:val="both"/>
        <w:rPr>
          <w:rFonts w:ascii="Arial" w:hAnsi="Arial" w:cs="Arial"/>
          <w:b/>
        </w:rPr>
      </w:pPr>
    </w:p>
    <w:p w:rsidR="002F07D1" w:rsidRDefault="00612C5A" w:rsidP="002F07D1">
      <w:pPr>
        <w:pStyle w:val="Prrafodelista"/>
        <w:numPr>
          <w:ilvl w:val="1"/>
          <w:numId w:val="20"/>
        </w:numPr>
        <w:spacing w:after="0" w:line="480" w:lineRule="auto"/>
        <w:ind w:left="993" w:hanging="567"/>
        <w:contextualSpacing w:val="0"/>
        <w:jc w:val="both"/>
        <w:rPr>
          <w:rFonts w:ascii="Arial" w:hAnsi="Arial" w:cs="Arial"/>
          <w:b/>
          <w:sz w:val="24"/>
          <w:szCs w:val="24"/>
        </w:rPr>
      </w:pPr>
      <w:r w:rsidRPr="00445449">
        <w:rPr>
          <w:rFonts w:ascii="Arial" w:hAnsi="Arial" w:cs="Arial"/>
          <w:b/>
          <w:sz w:val="24"/>
          <w:szCs w:val="24"/>
        </w:rPr>
        <w:t>Análisis de Estabilidad Térmica</w:t>
      </w:r>
    </w:p>
    <w:p w:rsidR="002F07D1" w:rsidRPr="002F07D1" w:rsidRDefault="002F07D1" w:rsidP="002F07D1">
      <w:pPr>
        <w:pStyle w:val="Prrafodelista"/>
        <w:spacing w:after="0" w:line="360" w:lineRule="auto"/>
        <w:ind w:left="993"/>
        <w:contextualSpacing w:val="0"/>
        <w:jc w:val="both"/>
        <w:rPr>
          <w:rFonts w:ascii="Arial" w:hAnsi="Arial" w:cs="Arial"/>
          <w:b/>
          <w:sz w:val="24"/>
          <w:szCs w:val="24"/>
        </w:rPr>
      </w:pPr>
    </w:p>
    <w:p w:rsidR="00612C5A" w:rsidRPr="00445449" w:rsidRDefault="00612C5A" w:rsidP="002F07D1">
      <w:pPr>
        <w:spacing w:line="480" w:lineRule="auto"/>
        <w:ind w:left="993"/>
        <w:jc w:val="both"/>
        <w:rPr>
          <w:rFonts w:ascii="Arial" w:hAnsi="Arial" w:cs="Arial"/>
        </w:rPr>
      </w:pPr>
      <w:r w:rsidRPr="00445449">
        <w:rPr>
          <w:rFonts w:ascii="Arial" w:hAnsi="Arial" w:cs="Arial"/>
        </w:rPr>
        <w:t xml:space="preserve">Se utilizó un </w:t>
      </w:r>
      <w:r w:rsidRPr="00445449">
        <w:rPr>
          <w:rFonts w:ascii="Arial" w:hAnsi="Arial" w:cs="Arial"/>
          <w:lang w:val="es-MX"/>
        </w:rPr>
        <w:t xml:space="preserve">analizador Térmico SDT, modelo Q600, </w:t>
      </w:r>
      <w:r w:rsidRPr="00445449">
        <w:rPr>
          <w:rFonts w:ascii="Arial" w:hAnsi="Arial" w:cs="Arial"/>
        </w:rPr>
        <w:t>el que permitió medir la variación de masa de las muestras en relación a la variación de temperatura.</w:t>
      </w:r>
    </w:p>
    <w:p w:rsidR="00612C5A" w:rsidRDefault="00612C5A" w:rsidP="009C4C76">
      <w:pPr>
        <w:spacing w:line="480" w:lineRule="auto"/>
        <w:ind w:left="993" w:right="-3"/>
        <w:jc w:val="both"/>
        <w:rPr>
          <w:rFonts w:ascii="Arial" w:hAnsi="Arial" w:cs="Arial"/>
        </w:rPr>
      </w:pPr>
      <w:r w:rsidRPr="00445449">
        <w:rPr>
          <w:rFonts w:ascii="Arial" w:hAnsi="Arial" w:cs="Arial"/>
        </w:rPr>
        <w:t xml:space="preserve">Para llevar a cabo cada uno de los análisis </w:t>
      </w:r>
      <w:proofErr w:type="spellStart"/>
      <w:r w:rsidRPr="00445449">
        <w:rPr>
          <w:rFonts w:ascii="Arial" w:hAnsi="Arial" w:cs="Arial"/>
        </w:rPr>
        <w:t>termogravimétricos</w:t>
      </w:r>
      <w:proofErr w:type="spellEnd"/>
      <w:r w:rsidRPr="00445449">
        <w:rPr>
          <w:rFonts w:ascii="Arial" w:hAnsi="Arial" w:cs="Arial"/>
        </w:rPr>
        <w:t xml:space="preserve"> se realizó el siguiente procedimiento:</w:t>
      </w:r>
    </w:p>
    <w:p w:rsidR="00D03CB8" w:rsidRPr="00445449" w:rsidRDefault="00D03CB8" w:rsidP="009C4C76">
      <w:pPr>
        <w:spacing w:line="480" w:lineRule="auto"/>
        <w:ind w:left="993" w:right="-3"/>
        <w:jc w:val="both"/>
        <w:rPr>
          <w:rFonts w:ascii="Arial" w:hAnsi="Arial" w:cs="Arial"/>
        </w:rPr>
      </w:pPr>
    </w:p>
    <w:p w:rsidR="00612C5A" w:rsidRPr="00F74DD3" w:rsidRDefault="0044219B" w:rsidP="00612C5A">
      <w:pPr>
        <w:pStyle w:val="Sangra3detindependiente"/>
        <w:numPr>
          <w:ilvl w:val="0"/>
          <w:numId w:val="27"/>
        </w:numPr>
        <w:spacing w:after="0" w:line="480" w:lineRule="auto"/>
        <w:ind w:left="1440" w:right="-3"/>
        <w:jc w:val="both"/>
        <w:rPr>
          <w:rFonts w:ascii="Arial" w:hAnsi="Arial" w:cs="Arial"/>
          <w:sz w:val="24"/>
          <w:szCs w:val="24"/>
        </w:rPr>
      </w:pPr>
      <w:r>
        <w:rPr>
          <w:rFonts w:ascii="Arial" w:hAnsi="Arial" w:cs="Arial"/>
          <w:sz w:val="24"/>
          <w:szCs w:val="24"/>
        </w:rPr>
        <w:t>Se c</w:t>
      </w:r>
      <w:r w:rsidR="00612C5A" w:rsidRPr="00F74DD3">
        <w:rPr>
          <w:rFonts w:ascii="Arial" w:hAnsi="Arial" w:cs="Arial"/>
          <w:sz w:val="24"/>
          <w:szCs w:val="24"/>
        </w:rPr>
        <w:t>om</w:t>
      </w:r>
      <w:r>
        <w:rPr>
          <w:rFonts w:ascii="Arial" w:hAnsi="Arial" w:cs="Arial"/>
          <w:sz w:val="24"/>
          <w:szCs w:val="24"/>
        </w:rPr>
        <w:t>i</w:t>
      </w:r>
      <w:r w:rsidR="00612C5A" w:rsidRPr="00F74DD3">
        <w:rPr>
          <w:rFonts w:ascii="Arial" w:hAnsi="Arial" w:cs="Arial"/>
          <w:sz w:val="24"/>
          <w:szCs w:val="24"/>
        </w:rPr>
        <w:t>enza limpiando y desinfectando los instrumentos a utilizarse, los cuales son pinzas, espátulas, vidrio reloj, estilete y los crisoles de alúmina.</w:t>
      </w:r>
    </w:p>
    <w:p w:rsidR="00612C5A" w:rsidRPr="00F74DD3" w:rsidRDefault="0044219B" w:rsidP="00612C5A">
      <w:pPr>
        <w:pStyle w:val="Sangra3detindependiente"/>
        <w:numPr>
          <w:ilvl w:val="0"/>
          <w:numId w:val="27"/>
        </w:numPr>
        <w:spacing w:after="0" w:line="480" w:lineRule="auto"/>
        <w:ind w:left="1440" w:right="-3"/>
        <w:jc w:val="both"/>
        <w:rPr>
          <w:rFonts w:ascii="Arial" w:hAnsi="Arial" w:cs="Arial"/>
          <w:sz w:val="24"/>
          <w:szCs w:val="24"/>
        </w:rPr>
      </w:pPr>
      <w:r>
        <w:rPr>
          <w:rFonts w:ascii="Arial" w:hAnsi="Arial" w:cs="Arial"/>
          <w:sz w:val="24"/>
          <w:szCs w:val="24"/>
        </w:rPr>
        <w:lastRenderedPageBreak/>
        <w:t>Se c</w:t>
      </w:r>
      <w:r w:rsidR="00612C5A" w:rsidRPr="00F74DD3">
        <w:rPr>
          <w:rFonts w:ascii="Arial" w:hAnsi="Arial" w:cs="Arial"/>
          <w:sz w:val="24"/>
          <w:szCs w:val="24"/>
        </w:rPr>
        <w:t>onfigura la programación del analizador térmico con un valor máximo de temperatura de 600°C y una rampa de 10°C/min.</w:t>
      </w:r>
    </w:p>
    <w:p w:rsidR="00612C5A" w:rsidRPr="007E0420" w:rsidRDefault="0044219B" w:rsidP="00612C5A">
      <w:pPr>
        <w:pStyle w:val="Sangra3detindependiente"/>
        <w:numPr>
          <w:ilvl w:val="0"/>
          <w:numId w:val="27"/>
        </w:numPr>
        <w:spacing w:after="0" w:line="480" w:lineRule="auto"/>
        <w:ind w:left="1440" w:right="-3"/>
        <w:jc w:val="both"/>
        <w:rPr>
          <w:rFonts w:ascii="Arial" w:hAnsi="Arial" w:cs="Arial"/>
          <w:sz w:val="24"/>
          <w:szCs w:val="24"/>
        </w:rPr>
      </w:pPr>
      <w:r w:rsidRPr="007E0420">
        <w:rPr>
          <w:rFonts w:ascii="Arial" w:hAnsi="Arial" w:cs="Arial"/>
          <w:sz w:val="24"/>
          <w:szCs w:val="24"/>
        </w:rPr>
        <w:t>Se a</w:t>
      </w:r>
      <w:r w:rsidR="00612C5A" w:rsidRPr="007E0420">
        <w:rPr>
          <w:rFonts w:ascii="Arial" w:hAnsi="Arial" w:cs="Arial"/>
          <w:sz w:val="24"/>
          <w:szCs w:val="24"/>
        </w:rPr>
        <w:t>br</w:t>
      </w:r>
      <w:r w:rsidRPr="007E0420">
        <w:rPr>
          <w:rFonts w:ascii="Arial" w:hAnsi="Arial" w:cs="Arial"/>
          <w:sz w:val="24"/>
          <w:szCs w:val="24"/>
        </w:rPr>
        <w:t>e</w:t>
      </w:r>
      <w:r w:rsidR="00612C5A" w:rsidRPr="007E0420">
        <w:rPr>
          <w:rFonts w:ascii="Arial" w:hAnsi="Arial" w:cs="Arial"/>
          <w:sz w:val="24"/>
          <w:szCs w:val="24"/>
        </w:rPr>
        <w:t xml:space="preserve"> la válvula que permite el flujo del nitrógeno (50 ml/min).</w:t>
      </w:r>
    </w:p>
    <w:p w:rsidR="00612C5A" w:rsidRPr="007E0420" w:rsidRDefault="0044219B" w:rsidP="00612C5A">
      <w:pPr>
        <w:pStyle w:val="Sangra3detindependiente"/>
        <w:numPr>
          <w:ilvl w:val="0"/>
          <w:numId w:val="27"/>
        </w:numPr>
        <w:spacing w:after="0" w:line="480" w:lineRule="auto"/>
        <w:ind w:left="1440" w:right="-3"/>
        <w:jc w:val="both"/>
        <w:rPr>
          <w:rFonts w:ascii="Arial" w:hAnsi="Arial" w:cs="Arial"/>
          <w:sz w:val="24"/>
          <w:szCs w:val="24"/>
        </w:rPr>
      </w:pPr>
      <w:r w:rsidRPr="007E0420">
        <w:rPr>
          <w:rFonts w:ascii="Arial" w:hAnsi="Arial" w:cs="Arial"/>
          <w:sz w:val="24"/>
          <w:szCs w:val="24"/>
        </w:rPr>
        <w:t>Se c</w:t>
      </w:r>
      <w:r w:rsidR="00612C5A" w:rsidRPr="007E0420">
        <w:rPr>
          <w:rFonts w:ascii="Arial" w:hAnsi="Arial" w:cs="Arial"/>
          <w:sz w:val="24"/>
          <w:szCs w:val="24"/>
        </w:rPr>
        <w:t xml:space="preserve">oloca en el analizador térmico los crisoles, el de referencia y en el que se colocará la muestra, y </w:t>
      </w:r>
      <w:r w:rsidR="0086053F" w:rsidRPr="007E0420">
        <w:rPr>
          <w:rFonts w:ascii="Arial" w:hAnsi="Arial" w:cs="Arial"/>
          <w:sz w:val="24"/>
          <w:szCs w:val="24"/>
        </w:rPr>
        <w:t xml:space="preserve">se </w:t>
      </w:r>
      <w:r w:rsidR="00612C5A" w:rsidRPr="007E0420">
        <w:rPr>
          <w:rFonts w:ascii="Arial" w:hAnsi="Arial" w:cs="Arial"/>
          <w:sz w:val="24"/>
          <w:szCs w:val="24"/>
        </w:rPr>
        <w:t>encera</w:t>
      </w:r>
      <w:r w:rsidR="0086053F" w:rsidRPr="007E0420">
        <w:rPr>
          <w:rFonts w:ascii="Arial" w:hAnsi="Arial" w:cs="Arial"/>
          <w:sz w:val="24"/>
          <w:szCs w:val="24"/>
        </w:rPr>
        <w:t>.</w:t>
      </w:r>
    </w:p>
    <w:p w:rsidR="00612C5A" w:rsidRPr="007E0420" w:rsidRDefault="00612C5A" w:rsidP="00612C5A">
      <w:pPr>
        <w:pStyle w:val="Sangra3detindependiente"/>
        <w:numPr>
          <w:ilvl w:val="0"/>
          <w:numId w:val="27"/>
        </w:numPr>
        <w:spacing w:after="0" w:line="480" w:lineRule="auto"/>
        <w:ind w:left="1440" w:right="-3"/>
        <w:jc w:val="both"/>
        <w:rPr>
          <w:rFonts w:ascii="Arial" w:hAnsi="Arial" w:cs="Arial"/>
          <w:sz w:val="24"/>
          <w:szCs w:val="24"/>
        </w:rPr>
      </w:pPr>
      <w:r w:rsidRPr="00F74DD3">
        <w:rPr>
          <w:rFonts w:ascii="Arial" w:hAnsi="Arial" w:cs="Arial"/>
          <w:sz w:val="24"/>
          <w:szCs w:val="24"/>
        </w:rPr>
        <w:t xml:space="preserve">Con un vidrio reloj colocado sobre la balanza la </w:t>
      </w:r>
      <w:r w:rsidR="007E0420" w:rsidRPr="007E0420">
        <w:rPr>
          <w:rFonts w:ascii="Arial" w:hAnsi="Arial" w:cs="Arial"/>
          <w:sz w:val="24"/>
          <w:szCs w:val="24"/>
        </w:rPr>
        <w:t xml:space="preserve">se </w:t>
      </w:r>
      <w:r w:rsidRPr="007E0420">
        <w:rPr>
          <w:rFonts w:ascii="Arial" w:hAnsi="Arial" w:cs="Arial"/>
          <w:sz w:val="24"/>
          <w:szCs w:val="24"/>
        </w:rPr>
        <w:t>encera.</w:t>
      </w:r>
    </w:p>
    <w:p w:rsidR="00612C5A" w:rsidRPr="007E0420" w:rsidRDefault="00612C5A" w:rsidP="00612C5A">
      <w:pPr>
        <w:pStyle w:val="Sangra3detindependiente"/>
        <w:numPr>
          <w:ilvl w:val="0"/>
          <w:numId w:val="27"/>
        </w:numPr>
        <w:spacing w:after="0" w:line="480" w:lineRule="auto"/>
        <w:ind w:left="1440" w:right="-3"/>
        <w:jc w:val="both"/>
        <w:rPr>
          <w:rFonts w:ascii="Arial" w:hAnsi="Arial" w:cs="Arial"/>
          <w:sz w:val="24"/>
          <w:szCs w:val="24"/>
        </w:rPr>
      </w:pPr>
      <w:r w:rsidRPr="007E0420">
        <w:rPr>
          <w:rFonts w:ascii="Arial" w:hAnsi="Arial" w:cs="Arial"/>
          <w:sz w:val="24"/>
          <w:szCs w:val="24"/>
        </w:rPr>
        <w:t xml:space="preserve">Utilizando la espátula </w:t>
      </w:r>
      <w:r w:rsidR="007E0420" w:rsidRPr="007E0420">
        <w:rPr>
          <w:rFonts w:ascii="Arial" w:hAnsi="Arial" w:cs="Arial"/>
          <w:sz w:val="24"/>
          <w:szCs w:val="24"/>
        </w:rPr>
        <w:t xml:space="preserve">se </w:t>
      </w:r>
      <w:r w:rsidRPr="007E0420">
        <w:rPr>
          <w:rFonts w:ascii="Arial" w:hAnsi="Arial" w:cs="Arial"/>
          <w:sz w:val="24"/>
          <w:szCs w:val="24"/>
        </w:rPr>
        <w:t xml:space="preserve">coloca la muestra sobre el vidrio reloj y </w:t>
      </w:r>
      <w:r w:rsidR="007E0420" w:rsidRPr="007E0420">
        <w:rPr>
          <w:rFonts w:ascii="Arial" w:hAnsi="Arial" w:cs="Arial"/>
          <w:sz w:val="24"/>
          <w:szCs w:val="24"/>
        </w:rPr>
        <w:t xml:space="preserve">se </w:t>
      </w:r>
      <w:r w:rsidRPr="007E0420">
        <w:rPr>
          <w:rFonts w:ascii="Arial" w:hAnsi="Arial" w:cs="Arial"/>
          <w:sz w:val="24"/>
          <w:szCs w:val="24"/>
        </w:rPr>
        <w:t xml:space="preserve">pesa 8.6 mg. Si la muestra es una mezcla con LDPE o solo LDPE </w:t>
      </w:r>
      <w:r w:rsidR="007E0420" w:rsidRPr="007E0420">
        <w:rPr>
          <w:rFonts w:ascii="Arial" w:hAnsi="Arial" w:cs="Arial"/>
          <w:sz w:val="24"/>
          <w:szCs w:val="24"/>
        </w:rPr>
        <w:t xml:space="preserve">se </w:t>
      </w:r>
      <w:r w:rsidRPr="007E0420">
        <w:rPr>
          <w:rFonts w:ascii="Arial" w:hAnsi="Arial" w:cs="Arial"/>
          <w:sz w:val="24"/>
          <w:szCs w:val="24"/>
        </w:rPr>
        <w:t>utiliza el estilete para cortarla en pequeñas láminas.</w:t>
      </w:r>
    </w:p>
    <w:p w:rsidR="00612C5A" w:rsidRPr="00F74DD3" w:rsidRDefault="007E0420" w:rsidP="00612C5A">
      <w:pPr>
        <w:pStyle w:val="Sangra3detindependiente"/>
        <w:numPr>
          <w:ilvl w:val="0"/>
          <w:numId w:val="27"/>
        </w:numPr>
        <w:spacing w:after="0" w:line="480" w:lineRule="auto"/>
        <w:ind w:left="1440" w:right="-3"/>
        <w:jc w:val="both"/>
        <w:rPr>
          <w:rFonts w:ascii="Arial" w:hAnsi="Arial" w:cs="Arial"/>
          <w:sz w:val="24"/>
          <w:szCs w:val="24"/>
        </w:rPr>
      </w:pPr>
      <w:r w:rsidRPr="007E0420">
        <w:rPr>
          <w:rFonts w:ascii="Arial" w:hAnsi="Arial" w:cs="Arial"/>
          <w:sz w:val="24"/>
          <w:szCs w:val="24"/>
        </w:rPr>
        <w:t>Se c</w:t>
      </w:r>
      <w:r w:rsidR="00612C5A" w:rsidRPr="007E0420">
        <w:rPr>
          <w:rFonts w:ascii="Arial" w:hAnsi="Arial" w:cs="Arial"/>
          <w:sz w:val="24"/>
          <w:szCs w:val="24"/>
        </w:rPr>
        <w:t xml:space="preserve">oloca la muestra en el crisol y </w:t>
      </w:r>
      <w:r w:rsidRPr="007E0420">
        <w:rPr>
          <w:rFonts w:ascii="Arial" w:hAnsi="Arial" w:cs="Arial"/>
          <w:sz w:val="24"/>
          <w:szCs w:val="24"/>
        </w:rPr>
        <w:t xml:space="preserve">se la </w:t>
      </w:r>
      <w:r w:rsidR="00612C5A" w:rsidRPr="007E0420">
        <w:rPr>
          <w:rFonts w:ascii="Arial" w:hAnsi="Arial" w:cs="Arial"/>
          <w:sz w:val="24"/>
          <w:szCs w:val="24"/>
        </w:rPr>
        <w:t>lleva al analizador</w:t>
      </w:r>
      <w:r w:rsidR="00612C5A" w:rsidRPr="00F74DD3">
        <w:rPr>
          <w:rFonts w:ascii="Arial" w:hAnsi="Arial" w:cs="Arial"/>
          <w:sz w:val="24"/>
          <w:szCs w:val="24"/>
        </w:rPr>
        <w:t xml:space="preserve"> térmico.</w:t>
      </w:r>
    </w:p>
    <w:p w:rsidR="00612C5A" w:rsidRPr="00F74DD3" w:rsidRDefault="007E0420" w:rsidP="00612C5A">
      <w:pPr>
        <w:pStyle w:val="Sangra3detindependiente"/>
        <w:numPr>
          <w:ilvl w:val="0"/>
          <w:numId w:val="27"/>
        </w:numPr>
        <w:spacing w:after="0" w:line="480" w:lineRule="auto"/>
        <w:ind w:left="1440" w:right="-3"/>
        <w:jc w:val="both"/>
        <w:rPr>
          <w:rFonts w:ascii="Arial" w:hAnsi="Arial" w:cs="Arial"/>
          <w:sz w:val="24"/>
          <w:szCs w:val="24"/>
        </w:rPr>
      </w:pPr>
      <w:r>
        <w:rPr>
          <w:rFonts w:ascii="Arial" w:hAnsi="Arial" w:cs="Arial"/>
          <w:sz w:val="24"/>
          <w:szCs w:val="24"/>
        </w:rPr>
        <w:t xml:space="preserve">Se </w:t>
      </w:r>
      <w:r w:rsidRPr="007E0420">
        <w:rPr>
          <w:rFonts w:ascii="Arial" w:hAnsi="Arial" w:cs="Arial"/>
          <w:sz w:val="24"/>
          <w:szCs w:val="24"/>
        </w:rPr>
        <w:t>d</w:t>
      </w:r>
      <w:r w:rsidR="00612C5A" w:rsidRPr="007E0420">
        <w:rPr>
          <w:rFonts w:ascii="Arial" w:hAnsi="Arial" w:cs="Arial"/>
          <w:sz w:val="24"/>
          <w:szCs w:val="24"/>
        </w:rPr>
        <w:t xml:space="preserve">a inicio al ensayo y </w:t>
      </w:r>
      <w:r w:rsidRPr="007E0420">
        <w:rPr>
          <w:rFonts w:ascii="Arial" w:hAnsi="Arial" w:cs="Arial"/>
          <w:sz w:val="24"/>
          <w:szCs w:val="24"/>
        </w:rPr>
        <w:t xml:space="preserve">se </w:t>
      </w:r>
      <w:r w:rsidR="00612C5A" w:rsidRPr="007E0420">
        <w:rPr>
          <w:rFonts w:ascii="Arial" w:hAnsi="Arial" w:cs="Arial"/>
          <w:sz w:val="24"/>
          <w:szCs w:val="24"/>
        </w:rPr>
        <w:t>espera a que finalice</w:t>
      </w:r>
      <w:r w:rsidR="00612C5A" w:rsidRPr="00F74DD3">
        <w:rPr>
          <w:rFonts w:ascii="Arial" w:hAnsi="Arial" w:cs="Arial"/>
          <w:sz w:val="24"/>
          <w:szCs w:val="24"/>
        </w:rPr>
        <w:t xml:space="preserve"> para cerrar la válvula del nitrógeno.</w:t>
      </w:r>
    </w:p>
    <w:p w:rsidR="00612C5A" w:rsidRPr="00F74DD3" w:rsidRDefault="007E0420" w:rsidP="00612C5A">
      <w:pPr>
        <w:pStyle w:val="Sangra3detindependiente"/>
        <w:numPr>
          <w:ilvl w:val="0"/>
          <w:numId w:val="27"/>
        </w:numPr>
        <w:spacing w:after="0" w:line="480" w:lineRule="auto"/>
        <w:ind w:left="1440" w:right="-3"/>
        <w:jc w:val="both"/>
        <w:rPr>
          <w:rFonts w:ascii="Arial" w:hAnsi="Arial" w:cs="Arial"/>
          <w:sz w:val="24"/>
          <w:szCs w:val="24"/>
        </w:rPr>
      </w:pPr>
      <w:r>
        <w:rPr>
          <w:rFonts w:ascii="Arial" w:hAnsi="Arial" w:cs="Arial"/>
          <w:sz w:val="24"/>
          <w:szCs w:val="24"/>
        </w:rPr>
        <w:t xml:space="preserve">Se </w:t>
      </w:r>
      <w:r w:rsidRPr="007E0420">
        <w:rPr>
          <w:rFonts w:ascii="Arial" w:hAnsi="Arial" w:cs="Arial"/>
          <w:sz w:val="24"/>
          <w:szCs w:val="24"/>
        </w:rPr>
        <w:t>es</w:t>
      </w:r>
      <w:r w:rsidR="00612C5A" w:rsidRPr="007E0420">
        <w:rPr>
          <w:rFonts w:ascii="Arial" w:hAnsi="Arial" w:cs="Arial"/>
          <w:sz w:val="24"/>
          <w:szCs w:val="24"/>
        </w:rPr>
        <w:t>pera aproximadamente</w:t>
      </w:r>
      <w:r w:rsidR="00612C5A" w:rsidRPr="00F74DD3">
        <w:rPr>
          <w:rFonts w:ascii="Arial" w:hAnsi="Arial" w:cs="Arial"/>
          <w:sz w:val="24"/>
          <w:szCs w:val="24"/>
        </w:rPr>
        <w:t xml:space="preserve"> de 30 a 40 minutos para poder abrir la compuerta y retirar los crisoles.</w:t>
      </w:r>
    </w:p>
    <w:p w:rsidR="00612C5A" w:rsidRPr="00445449" w:rsidRDefault="00612C5A" w:rsidP="00612C5A">
      <w:pPr>
        <w:spacing w:line="480" w:lineRule="auto"/>
        <w:rPr>
          <w:rFonts w:ascii="Arial" w:hAnsi="Arial" w:cs="Arial"/>
        </w:rPr>
      </w:pPr>
    </w:p>
    <w:p w:rsidR="00612C5A" w:rsidRPr="0004539A" w:rsidRDefault="00612C5A" w:rsidP="00612C5A">
      <w:pPr>
        <w:ind w:left="1440" w:right="-3"/>
        <w:jc w:val="center"/>
      </w:pPr>
      <w:r>
        <w:rPr>
          <w:b/>
          <w:noProof/>
          <w:lang w:val="es-EC" w:eastAsia="es-EC"/>
        </w:rPr>
        <w:lastRenderedPageBreak/>
        <w:drawing>
          <wp:inline distT="0" distB="0" distL="0" distR="0">
            <wp:extent cx="3596580" cy="2501660"/>
            <wp:effectExtent l="19050" t="0" r="3870" b="0"/>
            <wp:docPr id="8" name="Imagen 5" descr="C:\Users\USUARIO\Desktop\Nueva carpeta\P1010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Nueva carpeta\P101043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600000" cy="2504039"/>
                    </a:xfrm>
                    <a:prstGeom prst="rect">
                      <a:avLst/>
                    </a:prstGeom>
                    <a:noFill/>
                    <a:ln>
                      <a:noFill/>
                    </a:ln>
                  </pic:spPr>
                </pic:pic>
              </a:graphicData>
            </a:graphic>
          </wp:inline>
        </w:drawing>
      </w:r>
    </w:p>
    <w:p w:rsidR="00612C5A" w:rsidRDefault="00612C5A" w:rsidP="007E0420">
      <w:pPr>
        <w:spacing w:before="120" w:line="480" w:lineRule="auto"/>
        <w:ind w:left="731" w:firstLine="709"/>
        <w:jc w:val="center"/>
        <w:rPr>
          <w:rFonts w:ascii="Arial" w:hAnsi="Arial" w:cs="Arial"/>
          <w:b/>
        </w:rPr>
      </w:pPr>
      <w:r>
        <w:rPr>
          <w:rFonts w:ascii="Arial" w:hAnsi="Arial" w:cs="Arial"/>
          <w:b/>
        </w:rPr>
        <w:t>FIGURA 2.48. ANÁLISIS DE ESTABILIDAD TÉRMICA</w:t>
      </w:r>
    </w:p>
    <w:p w:rsidR="00612C5A" w:rsidRPr="00806320" w:rsidRDefault="00612C5A" w:rsidP="007E0420">
      <w:pPr>
        <w:numPr>
          <w:ilvl w:val="1"/>
          <w:numId w:val="20"/>
        </w:numPr>
        <w:spacing w:before="120" w:line="480" w:lineRule="auto"/>
        <w:ind w:left="993" w:hanging="567"/>
        <w:jc w:val="both"/>
        <w:rPr>
          <w:rFonts w:ascii="Arial" w:hAnsi="Arial" w:cs="Arial"/>
          <w:b/>
        </w:rPr>
      </w:pPr>
      <w:r>
        <w:rPr>
          <w:rFonts w:ascii="Arial" w:hAnsi="Arial" w:cs="Arial"/>
          <w:b/>
        </w:rPr>
        <w:t>Ensayo de Tensión M</w:t>
      </w:r>
      <w:r w:rsidRPr="00806320">
        <w:rPr>
          <w:rFonts w:ascii="Arial" w:hAnsi="Arial" w:cs="Arial"/>
          <w:b/>
        </w:rPr>
        <w:t>ecánica</w:t>
      </w:r>
    </w:p>
    <w:p w:rsidR="002F07D1" w:rsidRDefault="002F07D1" w:rsidP="002F07D1">
      <w:pPr>
        <w:spacing w:line="360" w:lineRule="auto"/>
        <w:ind w:left="993"/>
        <w:jc w:val="both"/>
        <w:rPr>
          <w:rFonts w:ascii="Arial" w:hAnsi="Arial" w:cs="Arial"/>
          <w:color w:val="000000" w:themeColor="text1"/>
        </w:rPr>
      </w:pPr>
    </w:p>
    <w:p w:rsidR="00612C5A" w:rsidRDefault="00612C5A" w:rsidP="008C526D">
      <w:pPr>
        <w:spacing w:line="480" w:lineRule="auto"/>
        <w:ind w:left="993"/>
        <w:jc w:val="both"/>
        <w:rPr>
          <w:rFonts w:ascii="Arial" w:hAnsi="Arial" w:cs="Arial"/>
          <w:color w:val="000000" w:themeColor="text1"/>
        </w:rPr>
      </w:pPr>
      <w:r w:rsidRPr="00806320">
        <w:rPr>
          <w:rFonts w:ascii="Arial" w:hAnsi="Arial" w:cs="Arial"/>
          <w:color w:val="000000" w:themeColor="text1"/>
        </w:rPr>
        <w:t xml:space="preserve">Para poder realizar los ensayos de tensión en la máquina de ensayos universales previamente </w:t>
      </w:r>
      <w:r>
        <w:rPr>
          <w:rFonts w:ascii="Arial" w:hAnsi="Arial" w:cs="Arial"/>
          <w:color w:val="000000" w:themeColor="text1"/>
        </w:rPr>
        <w:t>se preparó</w:t>
      </w:r>
      <w:r w:rsidRPr="00806320">
        <w:rPr>
          <w:rFonts w:ascii="Arial" w:hAnsi="Arial" w:cs="Arial"/>
          <w:color w:val="000000" w:themeColor="text1"/>
        </w:rPr>
        <w:t xml:space="preserve"> las probetas de acuerdo a la norma ASTM D638-4.</w:t>
      </w:r>
    </w:p>
    <w:p w:rsidR="002F07D1" w:rsidRDefault="002F07D1" w:rsidP="008C526D">
      <w:pPr>
        <w:spacing w:line="480" w:lineRule="auto"/>
        <w:ind w:left="993"/>
        <w:jc w:val="both"/>
        <w:rPr>
          <w:rFonts w:ascii="Arial" w:hAnsi="Arial" w:cs="Arial"/>
          <w:color w:val="000000" w:themeColor="text1"/>
        </w:rPr>
      </w:pPr>
    </w:p>
    <w:p w:rsidR="00612C5A" w:rsidRDefault="00612C5A" w:rsidP="008C526D">
      <w:pPr>
        <w:spacing w:line="480" w:lineRule="auto"/>
        <w:ind w:left="993"/>
        <w:jc w:val="both"/>
        <w:rPr>
          <w:rFonts w:ascii="Arial" w:hAnsi="Arial" w:cs="Arial"/>
          <w:color w:val="000000" w:themeColor="text1"/>
        </w:rPr>
      </w:pPr>
      <w:r w:rsidRPr="00806320">
        <w:rPr>
          <w:rFonts w:ascii="Arial" w:hAnsi="Arial" w:cs="Arial"/>
          <w:color w:val="000000" w:themeColor="text1"/>
        </w:rPr>
        <w:t>La preparación de las probetas se realizó lueg</w:t>
      </w:r>
      <w:r w:rsidR="008C526D">
        <w:rPr>
          <w:rFonts w:ascii="Arial" w:hAnsi="Arial" w:cs="Arial"/>
          <w:color w:val="000000" w:themeColor="text1"/>
        </w:rPr>
        <w:t xml:space="preserve">o de obtener los </w:t>
      </w:r>
      <w:proofErr w:type="spellStart"/>
      <w:r w:rsidRPr="00806320">
        <w:rPr>
          <w:rFonts w:ascii="Arial" w:hAnsi="Arial" w:cs="Arial"/>
          <w:color w:val="000000" w:themeColor="text1"/>
        </w:rPr>
        <w:t>nanocompuestos</w:t>
      </w:r>
      <w:proofErr w:type="spellEnd"/>
      <w:r w:rsidRPr="00806320">
        <w:rPr>
          <w:rFonts w:ascii="Arial" w:hAnsi="Arial" w:cs="Arial"/>
          <w:color w:val="000000" w:themeColor="text1"/>
        </w:rPr>
        <w:t xml:space="preserve"> de termoplásticos</w:t>
      </w:r>
      <w:r>
        <w:rPr>
          <w:rFonts w:ascii="Arial" w:hAnsi="Arial" w:cs="Arial"/>
          <w:color w:val="000000" w:themeColor="text1"/>
        </w:rPr>
        <w:t xml:space="preserve"> en el reómetro de torsión-</w:t>
      </w:r>
      <w:proofErr w:type="spellStart"/>
      <w:r>
        <w:rPr>
          <w:rFonts w:ascii="Arial" w:hAnsi="Arial" w:cs="Arial"/>
          <w:color w:val="000000" w:themeColor="text1"/>
        </w:rPr>
        <w:t>brabender</w:t>
      </w:r>
      <w:proofErr w:type="spellEnd"/>
      <w:r w:rsidRPr="00806320">
        <w:rPr>
          <w:rFonts w:ascii="Arial" w:hAnsi="Arial" w:cs="Arial"/>
          <w:color w:val="000000" w:themeColor="text1"/>
        </w:rPr>
        <w:t>, aplicando presión en caliente mediante el uso de una prensa con resistencias incorporadas</w:t>
      </w:r>
      <w:r>
        <w:rPr>
          <w:rFonts w:ascii="Arial" w:hAnsi="Arial" w:cs="Arial"/>
          <w:color w:val="000000" w:themeColor="text1"/>
        </w:rPr>
        <w:t>.</w:t>
      </w:r>
    </w:p>
    <w:p w:rsidR="00612C5A" w:rsidRDefault="00612C5A" w:rsidP="007E0420">
      <w:pPr>
        <w:spacing w:line="480" w:lineRule="auto"/>
        <w:ind w:left="1080"/>
        <w:jc w:val="both"/>
        <w:rPr>
          <w:rFonts w:ascii="Arial" w:hAnsi="Arial" w:cs="Arial"/>
          <w:color w:val="000000" w:themeColor="text1"/>
        </w:rPr>
      </w:pPr>
    </w:p>
    <w:p w:rsidR="00612C5A" w:rsidRPr="00806320" w:rsidRDefault="00612C5A" w:rsidP="007E0420">
      <w:pPr>
        <w:spacing w:line="480" w:lineRule="auto"/>
        <w:ind w:left="993"/>
        <w:jc w:val="both"/>
        <w:rPr>
          <w:rFonts w:ascii="Arial" w:hAnsi="Arial" w:cs="Arial"/>
          <w:color w:val="000000" w:themeColor="text1"/>
        </w:rPr>
      </w:pPr>
      <w:r>
        <w:rPr>
          <w:rFonts w:ascii="Arial" w:hAnsi="Arial" w:cs="Arial"/>
          <w:color w:val="000000" w:themeColor="text1"/>
        </w:rPr>
        <w:t>A</w:t>
      </w:r>
      <w:r w:rsidRPr="00806320">
        <w:rPr>
          <w:rFonts w:ascii="Arial" w:hAnsi="Arial" w:cs="Arial"/>
          <w:color w:val="000000" w:themeColor="text1"/>
        </w:rPr>
        <w:t xml:space="preserve">demás </w:t>
      </w:r>
      <w:r>
        <w:rPr>
          <w:rFonts w:ascii="Arial" w:hAnsi="Arial" w:cs="Arial"/>
          <w:color w:val="000000" w:themeColor="text1"/>
        </w:rPr>
        <w:t>se</w:t>
      </w:r>
      <w:r w:rsidRPr="00806320">
        <w:rPr>
          <w:rFonts w:ascii="Arial" w:hAnsi="Arial" w:cs="Arial"/>
          <w:color w:val="000000" w:themeColor="text1"/>
        </w:rPr>
        <w:t xml:space="preserve"> adapt</w:t>
      </w:r>
      <w:r>
        <w:rPr>
          <w:rFonts w:ascii="Arial" w:hAnsi="Arial" w:cs="Arial"/>
          <w:color w:val="000000" w:themeColor="text1"/>
        </w:rPr>
        <w:t>ó</w:t>
      </w:r>
      <w:r w:rsidRPr="00806320">
        <w:rPr>
          <w:rFonts w:ascii="Arial" w:hAnsi="Arial" w:cs="Arial"/>
          <w:color w:val="000000" w:themeColor="text1"/>
        </w:rPr>
        <w:t xml:space="preserve"> un manómetro al gato hidráulico que se usó en la prensa y </w:t>
      </w:r>
      <w:r>
        <w:rPr>
          <w:rFonts w:ascii="Arial" w:hAnsi="Arial" w:cs="Arial"/>
          <w:color w:val="000000" w:themeColor="text1"/>
        </w:rPr>
        <w:t xml:space="preserve">se </w:t>
      </w:r>
      <w:r w:rsidRPr="00806320">
        <w:rPr>
          <w:rFonts w:ascii="Arial" w:hAnsi="Arial" w:cs="Arial"/>
          <w:color w:val="000000" w:themeColor="text1"/>
        </w:rPr>
        <w:t>maquin</w:t>
      </w:r>
      <w:r>
        <w:rPr>
          <w:rFonts w:ascii="Arial" w:hAnsi="Arial" w:cs="Arial"/>
          <w:color w:val="000000" w:themeColor="text1"/>
        </w:rPr>
        <w:t>ó</w:t>
      </w:r>
      <w:r w:rsidRPr="00806320">
        <w:rPr>
          <w:rFonts w:ascii="Arial" w:hAnsi="Arial" w:cs="Arial"/>
          <w:color w:val="000000" w:themeColor="text1"/>
        </w:rPr>
        <w:t xml:space="preserve"> un marco de 3 mm de espesor, el cual </w:t>
      </w:r>
      <w:r>
        <w:rPr>
          <w:rFonts w:ascii="Arial" w:hAnsi="Arial" w:cs="Arial"/>
          <w:color w:val="000000" w:themeColor="text1"/>
        </w:rPr>
        <w:t xml:space="preserve">fue </w:t>
      </w:r>
      <w:r w:rsidRPr="00806320">
        <w:rPr>
          <w:rFonts w:ascii="Arial" w:hAnsi="Arial" w:cs="Arial"/>
          <w:color w:val="000000" w:themeColor="text1"/>
        </w:rPr>
        <w:lastRenderedPageBreak/>
        <w:t>coloca</w:t>
      </w:r>
      <w:r>
        <w:rPr>
          <w:rFonts w:ascii="Arial" w:hAnsi="Arial" w:cs="Arial"/>
          <w:color w:val="000000" w:themeColor="text1"/>
        </w:rPr>
        <w:t>do</w:t>
      </w:r>
      <w:r w:rsidRPr="00806320">
        <w:rPr>
          <w:rFonts w:ascii="Arial" w:hAnsi="Arial" w:cs="Arial"/>
          <w:color w:val="000000" w:themeColor="text1"/>
        </w:rPr>
        <w:t xml:space="preserve"> dentro de la prensa y sirvió de molde para obtener placas de </w:t>
      </w:r>
      <w:proofErr w:type="spellStart"/>
      <w:r w:rsidRPr="00806320">
        <w:rPr>
          <w:rFonts w:ascii="Arial" w:hAnsi="Arial" w:cs="Arial"/>
          <w:color w:val="000000" w:themeColor="text1"/>
        </w:rPr>
        <w:t>nanocompuestos</w:t>
      </w:r>
      <w:proofErr w:type="spellEnd"/>
      <w:r w:rsidRPr="00806320">
        <w:rPr>
          <w:rFonts w:ascii="Arial" w:hAnsi="Arial" w:cs="Arial"/>
          <w:color w:val="000000" w:themeColor="text1"/>
        </w:rPr>
        <w:t>.</w:t>
      </w:r>
    </w:p>
    <w:p w:rsidR="00612C5A" w:rsidRDefault="00612C5A" w:rsidP="007E0420">
      <w:pPr>
        <w:spacing w:line="480" w:lineRule="auto"/>
        <w:ind w:left="993"/>
        <w:jc w:val="both"/>
        <w:rPr>
          <w:rFonts w:ascii="Arial" w:hAnsi="Arial" w:cs="Arial"/>
          <w:color w:val="000000" w:themeColor="text1"/>
        </w:rPr>
      </w:pPr>
    </w:p>
    <w:p w:rsidR="00612C5A" w:rsidRPr="00806320" w:rsidRDefault="00612C5A" w:rsidP="007E0420">
      <w:pPr>
        <w:spacing w:line="480" w:lineRule="auto"/>
        <w:ind w:left="993"/>
        <w:jc w:val="both"/>
        <w:rPr>
          <w:rFonts w:ascii="Arial" w:hAnsi="Arial" w:cs="Arial"/>
          <w:color w:val="000000" w:themeColor="text1"/>
        </w:rPr>
      </w:pPr>
      <w:r w:rsidRPr="00806320">
        <w:rPr>
          <w:rFonts w:ascii="Arial" w:hAnsi="Arial" w:cs="Arial"/>
          <w:color w:val="000000" w:themeColor="text1"/>
        </w:rPr>
        <w:t xml:space="preserve">La temperatura alcanzada por la prensa fue de aproximadamente </w:t>
      </w:r>
      <w:r>
        <w:rPr>
          <w:rFonts w:ascii="Arial" w:hAnsi="Arial" w:cs="Arial"/>
          <w:color w:val="000000" w:themeColor="text1"/>
        </w:rPr>
        <w:t>130°C, suficiente para fund</w:t>
      </w:r>
      <w:r w:rsidRPr="00806320">
        <w:rPr>
          <w:rFonts w:ascii="Arial" w:hAnsi="Arial" w:cs="Arial"/>
          <w:color w:val="000000" w:themeColor="text1"/>
        </w:rPr>
        <w:t xml:space="preserve">ir el </w:t>
      </w:r>
      <w:proofErr w:type="spellStart"/>
      <w:r w:rsidRPr="00806320">
        <w:rPr>
          <w:rFonts w:ascii="Arial" w:hAnsi="Arial" w:cs="Arial"/>
          <w:color w:val="000000" w:themeColor="text1"/>
        </w:rPr>
        <w:t>nanocompuesto</w:t>
      </w:r>
      <w:proofErr w:type="spellEnd"/>
      <w:r w:rsidRPr="00806320">
        <w:rPr>
          <w:rFonts w:ascii="Arial" w:hAnsi="Arial" w:cs="Arial"/>
          <w:color w:val="000000" w:themeColor="text1"/>
        </w:rPr>
        <w:t xml:space="preserve"> y hacerlo fluir para que se distribuya dentro del molde.</w:t>
      </w:r>
    </w:p>
    <w:p w:rsidR="00612C5A" w:rsidRDefault="00612C5A" w:rsidP="00612C5A">
      <w:pPr>
        <w:spacing w:line="480" w:lineRule="auto"/>
        <w:ind w:left="1080"/>
        <w:jc w:val="both"/>
        <w:rPr>
          <w:rFonts w:ascii="Arial" w:hAnsi="Arial" w:cs="Arial"/>
          <w:color w:val="000000" w:themeColor="text1"/>
        </w:rPr>
      </w:pPr>
    </w:p>
    <w:p w:rsidR="002F07D1" w:rsidRDefault="00612C5A" w:rsidP="007E0420">
      <w:pPr>
        <w:spacing w:line="480" w:lineRule="auto"/>
        <w:ind w:left="993"/>
        <w:jc w:val="both"/>
        <w:rPr>
          <w:rFonts w:ascii="Arial" w:hAnsi="Arial" w:cs="Arial"/>
          <w:color w:val="000000" w:themeColor="text1"/>
        </w:rPr>
      </w:pPr>
      <w:r w:rsidRPr="00806320">
        <w:rPr>
          <w:rFonts w:ascii="Arial" w:hAnsi="Arial" w:cs="Arial"/>
          <w:color w:val="000000" w:themeColor="text1"/>
        </w:rPr>
        <w:t xml:space="preserve">Una vez encendida la prensa </w:t>
      </w:r>
      <w:r>
        <w:rPr>
          <w:rFonts w:ascii="Arial" w:hAnsi="Arial" w:cs="Arial"/>
          <w:color w:val="000000" w:themeColor="text1"/>
        </w:rPr>
        <w:t>se c</w:t>
      </w:r>
      <w:r w:rsidRPr="00806320">
        <w:rPr>
          <w:rFonts w:ascii="Arial" w:hAnsi="Arial" w:cs="Arial"/>
          <w:color w:val="000000" w:themeColor="text1"/>
        </w:rPr>
        <w:t>oloc</w:t>
      </w:r>
      <w:r>
        <w:rPr>
          <w:rFonts w:ascii="Arial" w:hAnsi="Arial" w:cs="Arial"/>
          <w:color w:val="000000" w:themeColor="text1"/>
        </w:rPr>
        <w:t>ó</w:t>
      </w:r>
      <w:r w:rsidRPr="00806320">
        <w:rPr>
          <w:rFonts w:ascii="Arial" w:hAnsi="Arial" w:cs="Arial"/>
          <w:color w:val="000000" w:themeColor="text1"/>
        </w:rPr>
        <w:t xml:space="preserve"> dentro del molde 28 g de </w:t>
      </w:r>
      <w:proofErr w:type="spellStart"/>
      <w:r w:rsidRPr="00806320">
        <w:rPr>
          <w:rFonts w:ascii="Arial" w:hAnsi="Arial" w:cs="Arial"/>
          <w:color w:val="000000" w:themeColor="text1"/>
        </w:rPr>
        <w:t>nanocompuesto</w:t>
      </w:r>
      <w:proofErr w:type="spellEnd"/>
      <w:r w:rsidRPr="00806320">
        <w:rPr>
          <w:rFonts w:ascii="Arial" w:hAnsi="Arial" w:cs="Arial"/>
          <w:color w:val="000000" w:themeColor="text1"/>
        </w:rPr>
        <w:t xml:space="preserve"> previamente cortado en pedazos pequeños para facilitar y acelerar su </w:t>
      </w:r>
      <w:r>
        <w:rPr>
          <w:rFonts w:ascii="Arial" w:hAnsi="Arial" w:cs="Arial"/>
          <w:color w:val="000000" w:themeColor="text1"/>
        </w:rPr>
        <w:t>fundición</w:t>
      </w:r>
      <w:r w:rsidRPr="00806320">
        <w:rPr>
          <w:rFonts w:ascii="Arial" w:hAnsi="Arial" w:cs="Arial"/>
          <w:color w:val="000000" w:themeColor="text1"/>
        </w:rPr>
        <w:t xml:space="preserve">, luego </w:t>
      </w:r>
      <w:r>
        <w:rPr>
          <w:rFonts w:ascii="Arial" w:hAnsi="Arial" w:cs="Arial"/>
          <w:color w:val="000000" w:themeColor="text1"/>
        </w:rPr>
        <w:t xml:space="preserve">se </w:t>
      </w:r>
      <w:r w:rsidRPr="00806320">
        <w:rPr>
          <w:rFonts w:ascii="Arial" w:hAnsi="Arial" w:cs="Arial"/>
          <w:color w:val="000000" w:themeColor="text1"/>
        </w:rPr>
        <w:t>presion</w:t>
      </w:r>
      <w:r>
        <w:rPr>
          <w:rFonts w:ascii="Arial" w:hAnsi="Arial" w:cs="Arial"/>
          <w:color w:val="000000" w:themeColor="text1"/>
        </w:rPr>
        <w:t>ó</w:t>
      </w:r>
      <w:r w:rsidRPr="00806320">
        <w:rPr>
          <w:rFonts w:ascii="Arial" w:hAnsi="Arial" w:cs="Arial"/>
          <w:color w:val="000000" w:themeColor="text1"/>
        </w:rPr>
        <w:t xml:space="preserve"> durante 30 minutos, comenzando con 1000 psi en los primeros 10 minutos, luego en los siguientes 10 minutos </w:t>
      </w:r>
      <w:r>
        <w:rPr>
          <w:rFonts w:ascii="Arial" w:hAnsi="Arial" w:cs="Arial"/>
          <w:color w:val="000000" w:themeColor="text1"/>
        </w:rPr>
        <w:t xml:space="preserve">se </w:t>
      </w:r>
      <w:r w:rsidRPr="00806320">
        <w:rPr>
          <w:rFonts w:ascii="Arial" w:hAnsi="Arial" w:cs="Arial"/>
          <w:color w:val="000000" w:themeColor="text1"/>
        </w:rPr>
        <w:t>aument</w:t>
      </w:r>
      <w:r>
        <w:rPr>
          <w:rFonts w:ascii="Arial" w:hAnsi="Arial" w:cs="Arial"/>
          <w:color w:val="000000" w:themeColor="text1"/>
        </w:rPr>
        <w:t>ó</w:t>
      </w:r>
      <w:r w:rsidRPr="00806320">
        <w:rPr>
          <w:rFonts w:ascii="Arial" w:hAnsi="Arial" w:cs="Arial"/>
          <w:color w:val="000000" w:themeColor="text1"/>
        </w:rPr>
        <w:t xml:space="preserve"> la presión a 2000 psi y </w:t>
      </w:r>
      <w:r>
        <w:rPr>
          <w:rFonts w:ascii="Arial" w:hAnsi="Arial" w:cs="Arial"/>
          <w:color w:val="000000" w:themeColor="text1"/>
        </w:rPr>
        <w:t>por ú</w:t>
      </w:r>
      <w:r w:rsidRPr="00806320">
        <w:rPr>
          <w:rFonts w:ascii="Arial" w:hAnsi="Arial" w:cs="Arial"/>
          <w:color w:val="000000" w:themeColor="text1"/>
        </w:rPr>
        <w:t>ltimo a 3000 psi.</w:t>
      </w:r>
    </w:p>
    <w:p w:rsidR="002F07D1" w:rsidRDefault="002F07D1" w:rsidP="007E0420">
      <w:pPr>
        <w:spacing w:line="480" w:lineRule="auto"/>
        <w:ind w:left="993"/>
        <w:jc w:val="both"/>
        <w:rPr>
          <w:rFonts w:ascii="Arial" w:hAnsi="Arial" w:cs="Arial"/>
          <w:color w:val="000000" w:themeColor="text1"/>
        </w:rPr>
      </w:pPr>
    </w:p>
    <w:p w:rsidR="00612C5A" w:rsidRPr="00806320" w:rsidRDefault="00612C5A" w:rsidP="007E0420">
      <w:pPr>
        <w:spacing w:line="480" w:lineRule="auto"/>
        <w:ind w:left="993"/>
        <w:jc w:val="both"/>
        <w:rPr>
          <w:rFonts w:ascii="Arial" w:hAnsi="Arial" w:cs="Arial"/>
          <w:color w:val="000000" w:themeColor="text1"/>
        </w:rPr>
      </w:pPr>
      <w:r w:rsidRPr="00806320">
        <w:rPr>
          <w:rFonts w:ascii="Arial" w:hAnsi="Arial" w:cs="Arial"/>
          <w:color w:val="000000" w:themeColor="text1"/>
        </w:rPr>
        <w:t xml:space="preserve">Luego </w:t>
      </w:r>
      <w:r>
        <w:rPr>
          <w:rFonts w:ascii="Arial" w:hAnsi="Arial" w:cs="Arial"/>
          <w:color w:val="000000" w:themeColor="text1"/>
        </w:rPr>
        <w:t>se apagó</w:t>
      </w:r>
      <w:r w:rsidRPr="00806320">
        <w:rPr>
          <w:rFonts w:ascii="Arial" w:hAnsi="Arial" w:cs="Arial"/>
          <w:color w:val="000000" w:themeColor="text1"/>
        </w:rPr>
        <w:t xml:space="preserve"> la prensa y </w:t>
      </w:r>
      <w:r>
        <w:rPr>
          <w:rFonts w:ascii="Arial" w:hAnsi="Arial" w:cs="Arial"/>
          <w:color w:val="000000" w:themeColor="text1"/>
        </w:rPr>
        <w:t xml:space="preserve">se </w:t>
      </w:r>
      <w:r w:rsidRPr="00806320">
        <w:rPr>
          <w:rFonts w:ascii="Arial" w:hAnsi="Arial" w:cs="Arial"/>
          <w:color w:val="000000" w:themeColor="text1"/>
        </w:rPr>
        <w:t>enfri</w:t>
      </w:r>
      <w:r>
        <w:rPr>
          <w:rFonts w:ascii="Arial" w:hAnsi="Arial" w:cs="Arial"/>
          <w:color w:val="000000" w:themeColor="text1"/>
        </w:rPr>
        <w:t>ó</w:t>
      </w:r>
      <w:r w:rsidRPr="00806320">
        <w:rPr>
          <w:rFonts w:ascii="Arial" w:hAnsi="Arial" w:cs="Arial"/>
          <w:color w:val="000000" w:themeColor="text1"/>
        </w:rPr>
        <w:t xml:space="preserve"> por un tiempo de 30 minutos utilizando un ventilador y direccionando el acondicionador de aire hacia la prensa.</w:t>
      </w:r>
      <w:r>
        <w:rPr>
          <w:rFonts w:ascii="Arial" w:hAnsi="Arial" w:cs="Arial"/>
          <w:color w:val="000000" w:themeColor="text1"/>
        </w:rPr>
        <w:t xml:space="preserve"> </w:t>
      </w:r>
      <w:r w:rsidRPr="00806320">
        <w:rPr>
          <w:rFonts w:ascii="Arial" w:hAnsi="Arial" w:cs="Arial"/>
          <w:color w:val="000000" w:themeColor="text1"/>
        </w:rPr>
        <w:t xml:space="preserve">Transcurrido este tiempo </w:t>
      </w:r>
      <w:r>
        <w:rPr>
          <w:rFonts w:ascii="Arial" w:hAnsi="Arial" w:cs="Arial"/>
          <w:color w:val="000000" w:themeColor="text1"/>
        </w:rPr>
        <w:t xml:space="preserve">se </w:t>
      </w:r>
      <w:r w:rsidRPr="00806320">
        <w:rPr>
          <w:rFonts w:ascii="Arial" w:hAnsi="Arial" w:cs="Arial"/>
          <w:color w:val="000000" w:themeColor="text1"/>
        </w:rPr>
        <w:t>retir</w:t>
      </w:r>
      <w:r>
        <w:rPr>
          <w:rFonts w:ascii="Arial" w:hAnsi="Arial" w:cs="Arial"/>
          <w:color w:val="000000" w:themeColor="text1"/>
        </w:rPr>
        <w:t>ó</w:t>
      </w:r>
      <w:r w:rsidRPr="00806320">
        <w:rPr>
          <w:rFonts w:ascii="Arial" w:hAnsi="Arial" w:cs="Arial"/>
          <w:color w:val="000000" w:themeColor="text1"/>
        </w:rPr>
        <w:t xml:space="preserve"> la placa formada con mucho cuidado para evitar que</w:t>
      </w:r>
      <w:r>
        <w:rPr>
          <w:rFonts w:ascii="Arial" w:hAnsi="Arial" w:cs="Arial"/>
          <w:color w:val="000000" w:themeColor="text1"/>
        </w:rPr>
        <w:t xml:space="preserve"> se quiebre</w:t>
      </w:r>
      <w:r w:rsidRPr="00806320">
        <w:rPr>
          <w:rFonts w:ascii="Arial" w:hAnsi="Arial" w:cs="Arial"/>
          <w:color w:val="000000" w:themeColor="text1"/>
        </w:rPr>
        <w:t xml:space="preserve"> ya que dependiendo de su c</w:t>
      </w:r>
      <w:r>
        <w:rPr>
          <w:rFonts w:ascii="Arial" w:hAnsi="Arial" w:cs="Arial"/>
          <w:color w:val="000000" w:themeColor="text1"/>
        </w:rPr>
        <w:t>omposición su fragilidad varia.</w:t>
      </w:r>
    </w:p>
    <w:p w:rsidR="00612C5A" w:rsidRPr="009D4634" w:rsidRDefault="00612C5A" w:rsidP="00612C5A">
      <w:pPr>
        <w:spacing w:line="480" w:lineRule="auto"/>
        <w:ind w:left="1080"/>
        <w:jc w:val="both"/>
        <w:rPr>
          <w:rFonts w:ascii="Arial" w:hAnsi="Arial" w:cs="Arial"/>
          <w:color w:val="000000" w:themeColor="text1"/>
        </w:rPr>
      </w:pPr>
    </w:p>
    <w:p w:rsidR="00612C5A" w:rsidRPr="009D4634" w:rsidRDefault="00612C5A" w:rsidP="007E0420">
      <w:pPr>
        <w:spacing w:line="480" w:lineRule="auto"/>
        <w:ind w:left="993"/>
        <w:jc w:val="both"/>
        <w:rPr>
          <w:rFonts w:ascii="Arial" w:hAnsi="Arial" w:cs="Arial"/>
          <w:color w:val="000000" w:themeColor="text1"/>
        </w:rPr>
      </w:pPr>
      <w:r w:rsidRPr="009D4634">
        <w:rPr>
          <w:rFonts w:ascii="Arial" w:hAnsi="Arial" w:cs="Arial"/>
          <w:color w:val="000000" w:themeColor="text1"/>
        </w:rPr>
        <w:lastRenderedPageBreak/>
        <w:t>Las placas se cortaron en</w:t>
      </w:r>
      <w:r w:rsidRPr="009D4634">
        <w:rPr>
          <w:rFonts w:ascii="Arial" w:eastAsia="Arial Unicode MS" w:hAnsi="Arial" w:cs="Arial"/>
        </w:rPr>
        <w:t xml:space="preserve"> un TROQUEL, marca RAY RAN, </w:t>
      </w:r>
      <w:r w:rsidRPr="009D4634">
        <w:rPr>
          <w:rFonts w:ascii="Arial" w:hAnsi="Arial" w:cs="Arial"/>
          <w:color w:val="000000" w:themeColor="text1"/>
        </w:rPr>
        <w:t xml:space="preserve">obteniendo dos probetas por </w:t>
      </w:r>
      <w:proofErr w:type="spellStart"/>
      <w:r w:rsidRPr="009D4634">
        <w:rPr>
          <w:rFonts w:ascii="Arial" w:hAnsi="Arial" w:cs="Arial"/>
          <w:color w:val="000000" w:themeColor="text1"/>
        </w:rPr>
        <w:t>nanocompuesto</w:t>
      </w:r>
      <w:proofErr w:type="spellEnd"/>
      <w:r w:rsidRPr="009D4634">
        <w:rPr>
          <w:rFonts w:ascii="Arial" w:hAnsi="Arial" w:cs="Arial"/>
          <w:color w:val="000000" w:themeColor="text1"/>
        </w:rPr>
        <w:t>, las cuales cumplieron las especificaciones de la norma ASTM D638.</w:t>
      </w:r>
    </w:p>
    <w:p w:rsidR="00612C5A" w:rsidRDefault="00612C5A" w:rsidP="00612C5A">
      <w:pPr>
        <w:ind w:left="1080"/>
        <w:jc w:val="both"/>
        <w:rPr>
          <w:rFonts w:ascii="Arial" w:hAnsi="Arial" w:cs="Arial"/>
          <w:color w:val="000000" w:themeColor="text1"/>
        </w:rPr>
      </w:pPr>
    </w:p>
    <w:p w:rsidR="00612C5A" w:rsidRDefault="00612C5A" w:rsidP="00612C5A">
      <w:pPr>
        <w:spacing w:line="480" w:lineRule="auto"/>
        <w:ind w:left="1080"/>
        <w:jc w:val="center"/>
        <w:rPr>
          <w:rFonts w:ascii="Arial" w:hAnsi="Arial" w:cs="Arial"/>
          <w:b/>
          <w:color w:val="000000" w:themeColor="text1"/>
        </w:rPr>
      </w:pPr>
      <w:r>
        <w:rPr>
          <w:rFonts w:ascii="Arial" w:hAnsi="Arial" w:cs="Arial"/>
          <w:noProof/>
          <w:color w:val="000000" w:themeColor="text1"/>
          <w:lang w:val="es-EC" w:eastAsia="es-EC"/>
        </w:rPr>
        <w:drawing>
          <wp:inline distT="0" distB="0" distL="0" distR="0">
            <wp:extent cx="3238500" cy="2686050"/>
            <wp:effectExtent l="0" t="0" r="0" b="0"/>
            <wp:docPr id="58" name="Imagen 58" descr="C:\Users\USUARIO\Desktop\Nueva carpeta\P101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esktop\Nueva carpeta\P1010432.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21551" b="9431"/>
                    <a:stretch/>
                  </pic:blipFill>
                  <pic:spPr bwMode="auto">
                    <a:xfrm>
                      <a:off x="0" y="0"/>
                      <a:ext cx="3240000" cy="2687294"/>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Default="00612C5A" w:rsidP="00612C5A">
      <w:pPr>
        <w:spacing w:line="480" w:lineRule="auto"/>
        <w:ind w:left="1080"/>
        <w:jc w:val="center"/>
        <w:rPr>
          <w:rFonts w:ascii="Arial" w:hAnsi="Arial" w:cs="Arial"/>
          <w:b/>
          <w:color w:val="000000" w:themeColor="text1"/>
        </w:rPr>
      </w:pPr>
      <w:r>
        <w:rPr>
          <w:rFonts w:ascii="Arial" w:hAnsi="Arial" w:cs="Arial"/>
          <w:b/>
          <w:color w:val="000000" w:themeColor="text1"/>
        </w:rPr>
        <w:t>FIGURA 2.4</w:t>
      </w:r>
      <w:r w:rsidRPr="003D48A4">
        <w:rPr>
          <w:rFonts w:ascii="Arial" w:hAnsi="Arial" w:cs="Arial"/>
          <w:b/>
          <w:color w:val="000000" w:themeColor="text1"/>
        </w:rPr>
        <w:t>9.</w:t>
      </w:r>
      <w:r>
        <w:rPr>
          <w:rFonts w:ascii="Arial" w:hAnsi="Arial" w:cs="Arial"/>
          <w:b/>
          <w:color w:val="000000" w:themeColor="text1"/>
        </w:rPr>
        <w:t xml:space="preserve"> CORTE DE PLACAS EN EL TROQUEL</w:t>
      </w:r>
    </w:p>
    <w:p w:rsidR="00612C5A" w:rsidRPr="003D48A4" w:rsidRDefault="00612C5A" w:rsidP="00612C5A">
      <w:pPr>
        <w:spacing w:line="480" w:lineRule="auto"/>
        <w:ind w:left="1080"/>
        <w:jc w:val="center"/>
        <w:rPr>
          <w:rFonts w:ascii="Arial" w:hAnsi="Arial" w:cs="Arial"/>
          <w:b/>
          <w:color w:val="000000" w:themeColor="text1"/>
        </w:rPr>
      </w:pPr>
    </w:p>
    <w:p w:rsidR="00612C5A" w:rsidRDefault="00612C5A" w:rsidP="00612C5A">
      <w:pPr>
        <w:spacing w:line="480" w:lineRule="auto"/>
        <w:ind w:left="1080"/>
        <w:jc w:val="center"/>
        <w:rPr>
          <w:rFonts w:ascii="Arial" w:hAnsi="Arial" w:cs="Arial"/>
          <w:b/>
          <w:color w:val="000000" w:themeColor="text1"/>
        </w:rPr>
      </w:pPr>
      <w:r>
        <w:rPr>
          <w:rFonts w:ascii="Arial" w:hAnsi="Arial" w:cs="Arial"/>
          <w:b/>
          <w:noProof/>
          <w:color w:val="000000" w:themeColor="text1"/>
          <w:lang w:val="es-EC" w:eastAsia="es-EC"/>
        </w:rPr>
        <w:drawing>
          <wp:inline distT="0" distB="0" distL="0" distR="0">
            <wp:extent cx="3583172" cy="2147777"/>
            <wp:effectExtent l="0" t="0" r="0" b="5080"/>
            <wp:docPr id="59" name="Imagen 59" descr="C:\Users\USUARIO\Desktop\Nueva carpeta\celutesis\IMG_0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Nueva carpeta\celutesis\IMG_0562.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0584" b="9495"/>
                    <a:stretch/>
                  </pic:blipFill>
                  <pic:spPr bwMode="auto">
                    <a:xfrm>
                      <a:off x="0" y="0"/>
                      <a:ext cx="3600000" cy="2157864"/>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Default="00612C5A" w:rsidP="00612C5A">
      <w:pPr>
        <w:spacing w:line="480" w:lineRule="auto"/>
        <w:ind w:left="1080"/>
        <w:jc w:val="center"/>
        <w:rPr>
          <w:rFonts w:ascii="Arial" w:hAnsi="Arial" w:cs="Arial"/>
          <w:b/>
          <w:color w:val="000000" w:themeColor="text1"/>
        </w:rPr>
      </w:pPr>
      <w:r>
        <w:rPr>
          <w:rFonts w:ascii="Arial" w:hAnsi="Arial" w:cs="Arial"/>
          <w:b/>
          <w:color w:val="000000" w:themeColor="text1"/>
        </w:rPr>
        <w:t>FIGURA 2.50</w:t>
      </w:r>
      <w:r w:rsidRPr="003D48A4">
        <w:rPr>
          <w:rFonts w:ascii="Arial" w:hAnsi="Arial" w:cs="Arial"/>
          <w:b/>
          <w:color w:val="000000" w:themeColor="text1"/>
        </w:rPr>
        <w:t>.</w:t>
      </w:r>
      <w:r>
        <w:rPr>
          <w:rFonts w:ascii="Arial" w:hAnsi="Arial" w:cs="Arial"/>
          <w:b/>
          <w:color w:val="000000" w:themeColor="text1"/>
        </w:rPr>
        <w:t xml:space="preserve"> PROBETAS PARA ENSAYO DE TRACCIÓN</w:t>
      </w:r>
    </w:p>
    <w:p w:rsidR="007E0420" w:rsidRPr="003D48A4" w:rsidRDefault="007E0420" w:rsidP="007E0420">
      <w:pPr>
        <w:spacing w:line="480" w:lineRule="auto"/>
        <w:ind w:left="993"/>
        <w:jc w:val="center"/>
        <w:rPr>
          <w:rFonts w:ascii="Arial" w:hAnsi="Arial" w:cs="Arial"/>
          <w:b/>
          <w:color w:val="000000" w:themeColor="text1"/>
        </w:rPr>
      </w:pPr>
    </w:p>
    <w:p w:rsidR="00612C5A" w:rsidRDefault="00612C5A" w:rsidP="007E0420">
      <w:pPr>
        <w:spacing w:line="480" w:lineRule="auto"/>
        <w:ind w:left="993"/>
        <w:jc w:val="both"/>
        <w:rPr>
          <w:rFonts w:ascii="Arial" w:hAnsi="Arial" w:cs="Arial"/>
          <w:color w:val="000000" w:themeColor="text1"/>
        </w:rPr>
      </w:pPr>
      <w:r w:rsidRPr="00806320">
        <w:rPr>
          <w:rFonts w:ascii="Arial" w:hAnsi="Arial" w:cs="Arial"/>
          <w:color w:val="000000" w:themeColor="text1"/>
        </w:rPr>
        <w:lastRenderedPageBreak/>
        <w:t>Luego, basados en la misma norma, se realizó el ensayo de tensión haciendo una pequeña variación en la velocidad de avance de 55 mm/min a 25mm/min para mejora</w:t>
      </w:r>
      <w:r>
        <w:rPr>
          <w:rFonts w:ascii="Arial" w:hAnsi="Arial" w:cs="Arial"/>
          <w:color w:val="000000" w:themeColor="text1"/>
        </w:rPr>
        <w:t xml:space="preserve">r la apreciación y resolución en las </w:t>
      </w:r>
      <w:r w:rsidRPr="00806320">
        <w:rPr>
          <w:rFonts w:ascii="Arial" w:hAnsi="Arial" w:cs="Arial"/>
          <w:color w:val="000000" w:themeColor="text1"/>
        </w:rPr>
        <w:t>gráficas obtenidas.</w:t>
      </w:r>
    </w:p>
    <w:p w:rsidR="007E0420" w:rsidRPr="00806320" w:rsidRDefault="007E0420" w:rsidP="007E0420">
      <w:pPr>
        <w:spacing w:line="480" w:lineRule="auto"/>
        <w:ind w:left="993"/>
        <w:jc w:val="both"/>
        <w:rPr>
          <w:rFonts w:ascii="Arial" w:hAnsi="Arial" w:cs="Arial"/>
          <w:color w:val="000000" w:themeColor="text1"/>
        </w:rPr>
      </w:pPr>
    </w:p>
    <w:p w:rsidR="00612C5A" w:rsidRDefault="00612C5A" w:rsidP="00612C5A">
      <w:pPr>
        <w:spacing w:line="480" w:lineRule="auto"/>
        <w:ind w:left="1080"/>
        <w:jc w:val="center"/>
        <w:rPr>
          <w:rFonts w:ascii="Arial" w:hAnsi="Arial" w:cs="Arial"/>
          <w:color w:val="000000" w:themeColor="text1"/>
        </w:rPr>
      </w:pPr>
      <w:r>
        <w:rPr>
          <w:rFonts w:ascii="Arial" w:hAnsi="Arial" w:cs="Arial"/>
          <w:noProof/>
          <w:color w:val="000000" w:themeColor="text1"/>
          <w:lang w:val="es-EC" w:eastAsia="es-EC"/>
        </w:rPr>
        <w:drawing>
          <wp:inline distT="0" distB="0" distL="0" distR="0">
            <wp:extent cx="3583172" cy="2463316"/>
            <wp:effectExtent l="0" t="0" r="0" b="0"/>
            <wp:docPr id="60" name="Imagen 60" descr="C:\Users\USUARIO\Desktop\Nueva carpeta\P101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esktop\Nueva carpeta\P1010431.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4533"/>
                    <a:stretch/>
                  </pic:blipFill>
                  <pic:spPr bwMode="auto">
                    <a:xfrm>
                      <a:off x="0" y="0"/>
                      <a:ext cx="3583172" cy="2463316"/>
                    </a:xfrm>
                    <a:prstGeom prst="rect">
                      <a:avLst/>
                    </a:prstGeom>
                    <a:noFill/>
                    <a:ln>
                      <a:noFill/>
                    </a:ln>
                    <a:extLst>
                      <a:ext uri="{53640926-AAD7-44D8-BBD7-CCE9431645EC}">
                        <a14:shadowObscured xmlns:a14="http://schemas.microsoft.com/office/drawing/2010/main"/>
                      </a:ext>
                    </a:extLst>
                  </pic:spPr>
                </pic:pic>
              </a:graphicData>
            </a:graphic>
          </wp:inline>
        </w:drawing>
      </w:r>
    </w:p>
    <w:p w:rsidR="00612C5A" w:rsidRDefault="00612C5A" w:rsidP="00612C5A">
      <w:pPr>
        <w:spacing w:line="480" w:lineRule="auto"/>
        <w:ind w:left="1080"/>
        <w:jc w:val="center"/>
        <w:rPr>
          <w:rFonts w:ascii="Arial" w:hAnsi="Arial" w:cs="Arial"/>
          <w:b/>
          <w:color w:val="000000" w:themeColor="text1"/>
        </w:rPr>
      </w:pPr>
      <w:r w:rsidRPr="00A5220C">
        <w:rPr>
          <w:rFonts w:ascii="Arial" w:hAnsi="Arial" w:cs="Arial"/>
          <w:b/>
          <w:color w:val="000000" w:themeColor="text1"/>
        </w:rPr>
        <w:t>FIGURA</w:t>
      </w:r>
      <w:r>
        <w:rPr>
          <w:rFonts w:ascii="Arial" w:hAnsi="Arial" w:cs="Arial"/>
          <w:b/>
          <w:color w:val="000000" w:themeColor="text1"/>
        </w:rPr>
        <w:t xml:space="preserve"> 2.51. ENSAYO DE TRACCIÓN</w:t>
      </w:r>
    </w:p>
    <w:p w:rsidR="00612C5A" w:rsidRDefault="007E0420" w:rsidP="002F07D1">
      <w:pPr>
        <w:numPr>
          <w:ilvl w:val="1"/>
          <w:numId w:val="20"/>
        </w:numPr>
        <w:spacing w:line="480" w:lineRule="auto"/>
        <w:ind w:left="992" w:hanging="567"/>
        <w:jc w:val="both"/>
        <w:rPr>
          <w:rFonts w:ascii="Arial" w:hAnsi="Arial" w:cs="Arial"/>
          <w:b/>
        </w:rPr>
      </w:pPr>
      <w:r>
        <w:rPr>
          <w:rFonts w:ascii="Arial" w:hAnsi="Arial" w:cs="Arial"/>
          <w:b/>
        </w:rPr>
        <w:t>Ensayo</w:t>
      </w:r>
      <w:r w:rsidRPr="00806320">
        <w:rPr>
          <w:rFonts w:ascii="Arial" w:hAnsi="Arial" w:cs="Arial"/>
          <w:b/>
        </w:rPr>
        <w:t xml:space="preserve"> </w:t>
      </w:r>
      <w:r>
        <w:rPr>
          <w:rFonts w:ascii="Arial" w:hAnsi="Arial" w:cs="Arial"/>
          <w:b/>
        </w:rPr>
        <w:t>d</w:t>
      </w:r>
      <w:r w:rsidRPr="00806320">
        <w:rPr>
          <w:rFonts w:ascii="Arial" w:hAnsi="Arial" w:cs="Arial"/>
          <w:b/>
        </w:rPr>
        <w:t xml:space="preserve">e </w:t>
      </w:r>
      <w:proofErr w:type="spellStart"/>
      <w:r w:rsidRPr="00806320">
        <w:rPr>
          <w:rFonts w:ascii="Arial" w:hAnsi="Arial" w:cs="Arial"/>
          <w:b/>
        </w:rPr>
        <w:t>Flamabilidad</w:t>
      </w:r>
      <w:proofErr w:type="spellEnd"/>
      <w:r>
        <w:rPr>
          <w:rFonts w:ascii="Arial" w:hAnsi="Arial" w:cs="Arial"/>
          <w:b/>
        </w:rPr>
        <w:t>.</w:t>
      </w:r>
    </w:p>
    <w:p w:rsidR="002F07D1" w:rsidRPr="00806320" w:rsidRDefault="002F07D1" w:rsidP="002F07D1">
      <w:pPr>
        <w:spacing w:line="360" w:lineRule="auto"/>
        <w:ind w:left="992"/>
        <w:jc w:val="both"/>
        <w:rPr>
          <w:rFonts w:ascii="Arial" w:hAnsi="Arial" w:cs="Arial"/>
          <w:b/>
        </w:rPr>
      </w:pPr>
    </w:p>
    <w:p w:rsidR="00612C5A" w:rsidRDefault="00612C5A" w:rsidP="007E0420">
      <w:pPr>
        <w:spacing w:line="480" w:lineRule="auto"/>
        <w:ind w:left="993"/>
        <w:jc w:val="both"/>
        <w:rPr>
          <w:rFonts w:ascii="Arial" w:hAnsi="Arial" w:cs="Arial"/>
        </w:rPr>
      </w:pPr>
      <w:r w:rsidRPr="009D4634">
        <w:rPr>
          <w:rFonts w:ascii="Arial" w:hAnsi="Arial" w:cs="Arial"/>
        </w:rPr>
        <w:t xml:space="preserve">El ensayo de </w:t>
      </w:r>
      <w:proofErr w:type="spellStart"/>
      <w:r w:rsidRPr="009D4634">
        <w:rPr>
          <w:rFonts w:ascii="Arial" w:hAnsi="Arial" w:cs="Arial"/>
        </w:rPr>
        <w:t>flamabilidad</w:t>
      </w:r>
      <w:proofErr w:type="spellEnd"/>
      <w:r w:rsidRPr="009D4634">
        <w:rPr>
          <w:rFonts w:ascii="Arial" w:hAnsi="Arial" w:cs="Arial"/>
        </w:rPr>
        <w:t xml:space="preserve"> se basó en las especificaciones dadas por la norma ASTM D2863, la cual fue ajustada a </w:t>
      </w:r>
      <w:r w:rsidR="007E0420">
        <w:rPr>
          <w:rFonts w:ascii="Arial" w:hAnsi="Arial" w:cs="Arial"/>
        </w:rPr>
        <w:t>l</w:t>
      </w:r>
      <w:r w:rsidRPr="009D4634">
        <w:rPr>
          <w:rFonts w:ascii="Arial" w:hAnsi="Arial" w:cs="Arial"/>
        </w:rPr>
        <w:t>as condiciones, siendo la cantidad de material disponible el principal limitante, por ende las dimensiones de las probetas fueron reducidas a 60mm x 20mm x 3mm.</w:t>
      </w:r>
    </w:p>
    <w:p w:rsidR="007E0420" w:rsidRPr="009D4634" w:rsidRDefault="007E0420" w:rsidP="007E0420">
      <w:pPr>
        <w:spacing w:line="480" w:lineRule="auto"/>
        <w:ind w:left="993"/>
        <w:jc w:val="both"/>
        <w:rPr>
          <w:rFonts w:ascii="Arial" w:hAnsi="Arial" w:cs="Arial"/>
        </w:rPr>
      </w:pPr>
    </w:p>
    <w:p w:rsidR="00612C5A" w:rsidRDefault="00612C5A" w:rsidP="00612C5A">
      <w:pPr>
        <w:ind w:left="1080"/>
        <w:jc w:val="center"/>
        <w:rPr>
          <w:b/>
        </w:rPr>
      </w:pPr>
      <w:r>
        <w:rPr>
          <w:noProof/>
          <w:lang w:val="es-EC" w:eastAsia="es-EC"/>
        </w:rPr>
        <w:lastRenderedPageBreak/>
        <w:drawing>
          <wp:inline distT="0" distB="0" distL="0" distR="0">
            <wp:extent cx="3367570" cy="1954022"/>
            <wp:effectExtent l="19050" t="19050" r="23330" b="27178"/>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cstate="print"/>
                    <a:srcRect l="14980" t="16263" r="21984" b="18682"/>
                    <a:stretch/>
                  </pic:blipFill>
                  <pic:spPr bwMode="auto">
                    <a:xfrm>
                      <a:off x="0" y="0"/>
                      <a:ext cx="3383562" cy="1963301"/>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612C5A" w:rsidRDefault="00612C5A" w:rsidP="007E0420">
      <w:pPr>
        <w:spacing w:before="120" w:line="360" w:lineRule="auto"/>
        <w:ind w:left="1077"/>
        <w:jc w:val="center"/>
        <w:rPr>
          <w:rFonts w:ascii="Arial" w:hAnsi="Arial" w:cs="Arial"/>
          <w:b/>
        </w:rPr>
      </w:pPr>
      <w:r w:rsidRPr="009D4634">
        <w:rPr>
          <w:rFonts w:ascii="Arial" w:hAnsi="Arial" w:cs="Arial"/>
          <w:b/>
        </w:rPr>
        <w:t xml:space="preserve">FIGURA 2.52. MEDIDAS </w:t>
      </w:r>
      <w:r>
        <w:rPr>
          <w:rFonts w:ascii="Arial" w:hAnsi="Arial" w:cs="Arial"/>
          <w:b/>
        </w:rPr>
        <w:t xml:space="preserve">DE LA </w:t>
      </w:r>
      <w:r w:rsidRPr="009D4634">
        <w:rPr>
          <w:rFonts w:ascii="Arial" w:hAnsi="Arial" w:cs="Arial"/>
          <w:b/>
        </w:rPr>
        <w:t>PROBETA</w:t>
      </w:r>
      <w:r>
        <w:rPr>
          <w:rFonts w:ascii="Arial" w:hAnsi="Arial" w:cs="Arial"/>
          <w:b/>
        </w:rPr>
        <w:t xml:space="preserve"> PARA ENSAYO DE</w:t>
      </w:r>
      <w:r w:rsidRPr="009D4634">
        <w:rPr>
          <w:rFonts w:ascii="Arial" w:hAnsi="Arial" w:cs="Arial"/>
          <w:b/>
        </w:rPr>
        <w:t xml:space="preserve"> FLAMABILIDAD</w:t>
      </w:r>
    </w:p>
    <w:p w:rsidR="007E0420" w:rsidRPr="00264ED8" w:rsidRDefault="007E0420" w:rsidP="00612C5A">
      <w:pPr>
        <w:spacing w:line="480" w:lineRule="auto"/>
        <w:ind w:left="1080"/>
        <w:jc w:val="center"/>
        <w:rPr>
          <w:rFonts w:ascii="Arial" w:hAnsi="Arial" w:cs="Arial"/>
          <w:b/>
          <w:sz w:val="28"/>
        </w:rPr>
      </w:pPr>
    </w:p>
    <w:p w:rsidR="00612C5A" w:rsidRDefault="00612C5A" w:rsidP="007E0420">
      <w:pPr>
        <w:spacing w:line="480" w:lineRule="auto"/>
        <w:ind w:left="993"/>
        <w:jc w:val="both"/>
        <w:rPr>
          <w:rFonts w:ascii="Arial" w:hAnsi="Arial" w:cs="Arial"/>
        </w:rPr>
      </w:pPr>
      <w:r w:rsidRPr="009D4634">
        <w:rPr>
          <w:rFonts w:ascii="Arial" w:hAnsi="Arial" w:cs="Arial"/>
        </w:rPr>
        <w:t xml:space="preserve">Una vez obtenidas las probetas se procedió a marcarlas con una pequeña ranura con un estilete a una distancia de 25 </w:t>
      </w:r>
      <w:proofErr w:type="spellStart"/>
      <w:r w:rsidRPr="009D4634">
        <w:rPr>
          <w:rFonts w:ascii="Arial" w:hAnsi="Arial" w:cs="Arial"/>
        </w:rPr>
        <w:t>mm</w:t>
      </w:r>
      <w:r w:rsidR="009A6075">
        <w:rPr>
          <w:rFonts w:ascii="Arial" w:hAnsi="Arial" w:cs="Arial"/>
        </w:rPr>
        <w:t>.</w:t>
      </w:r>
      <w:proofErr w:type="spellEnd"/>
      <w:r w:rsidRPr="009D4634">
        <w:rPr>
          <w:rFonts w:ascii="Arial" w:hAnsi="Arial" w:cs="Arial"/>
        </w:rPr>
        <w:t xml:space="preserve"> desde una orilla.</w:t>
      </w:r>
      <w:r>
        <w:rPr>
          <w:rFonts w:ascii="Arial" w:hAnsi="Arial" w:cs="Arial"/>
        </w:rPr>
        <w:t xml:space="preserve"> </w:t>
      </w:r>
      <w:r w:rsidRPr="009D4634">
        <w:rPr>
          <w:rFonts w:ascii="Arial" w:hAnsi="Arial" w:cs="Arial"/>
        </w:rPr>
        <w:t xml:space="preserve">El ensayo de </w:t>
      </w:r>
      <w:proofErr w:type="spellStart"/>
      <w:r w:rsidRPr="009D4634">
        <w:rPr>
          <w:rFonts w:ascii="Arial" w:hAnsi="Arial" w:cs="Arial"/>
        </w:rPr>
        <w:t>flamabilidad</w:t>
      </w:r>
      <w:proofErr w:type="spellEnd"/>
      <w:r w:rsidRPr="009D4634">
        <w:rPr>
          <w:rFonts w:ascii="Arial" w:hAnsi="Arial" w:cs="Arial"/>
        </w:rPr>
        <w:t xml:space="preserve"> consistió en acercar la probeta a la llama de un mechero de alcohol y tomar dos tiempos, el primero en el momento de la ignición de la probeta y el segundo tiempo cuando la llama alcanzó la marca a los 25 </w:t>
      </w:r>
      <w:proofErr w:type="spellStart"/>
      <w:r w:rsidRPr="009D4634">
        <w:rPr>
          <w:rFonts w:ascii="Arial" w:hAnsi="Arial" w:cs="Arial"/>
        </w:rPr>
        <w:t>mm.</w:t>
      </w:r>
      <w:proofErr w:type="spellEnd"/>
    </w:p>
    <w:p w:rsidR="00612C5A" w:rsidRPr="00806320" w:rsidRDefault="00612C5A" w:rsidP="009A6075">
      <w:pPr>
        <w:ind w:left="993"/>
        <w:jc w:val="center"/>
      </w:pPr>
      <w:r w:rsidRPr="00806320">
        <w:rPr>
          <w:noProof/>
          <w:lang w:val="es-EC" w:eastAsia="es-EC"/>
        </w:rPr>
        <w:drawing>
          <wp:inline distT="0" distB="0" distL="0" distR="0">
            <wp:extent cx="2918819" cy="2095997"/>
            <wp:effectExtent l="19050" t="19050" r="14881" b="18553"/>
            <wp:docPr id="62"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 Imagen"/>
                    <pic:cNvPicPr>
                      <a:picLocks noChangeAspect="1"/>
                    </pic:cNvPicPr>
                  </pic:nvPicPr>
                  <pic:blipFill rotWithShape="1">
                    <a:blip r:embed="rId79" cstate="print"/>
                    <a:srcRect l="27219" t="16547" r="27990" b="23243"/>
                    <a:stretch/>
                  </pic:blipFill>
                  <pic:spPr>
                    <a:xfrm>
                      <a:off x="0" y="0"/>
                      <a:ext cx="2919639" cy="2096586"/>
                    </a:xfrm>
                    <a:prstGeom prst="rect">
                      <a:avLst/>
                    </a:prstGeom>
                    <a:ln w="3175">
                      <a:solidFill>
                        <a:schemeClr val="tx1"/>
                      </a:solidFill>
                    </a:ln>
                  </pic:spPr>
                </pic:pic>
              </a:graphicData>
            </a:graphic>
          </wp:inline>
        </w:drawing>
      </w:r>
    </w:p>
    <w:p w:rsidR="008E16F9" w:rsidRDefault="00612C5A" w:rsidP="00612C5A">
      <w:pPr>
        <w:ind w:left="1080"/>
        <w:jc w:val="center"/>
        <w:rPr>
          <w:rFonts w:ascii="Arial" w:hAnsi="Arial" w:cs="Arial"/>
          <w:b/>
        </w:rPr>
        <w:sectPr w:rsidR="008E16F9" w:rsidSect="00CC650B">
          <w:headerReference w:type="default" r:id="rId80"/>
          <w:headerReference w:type="first" r:id="rId81"/>
          <w:pgSz w:w="11906" w:h="16838"/>
          <w:pgMar w:top="2268" w:right="1361" w:bottom="2268" w:left="2268" w:header="709" w:footer="709" w:gutter="0"/>
          <w:cols w:space="708"/>
          <w:titlePg/>
          <w:docGrid w:linePitch="360"/>
        </w:sectPr>
      </w:pPr>
      <w:r w:rsidRPr="009D4634">
        <w:rPr>
          <w:rFonts w:ascii="Arial" w:hAnsi="Arial" w:cs="Arial"/>
          <w:b/>
        </w:rPr>
        <w:t>FIGU</w:t>
      </w:r>
      <w:r>
        <w:rPr>
          <w:rFonts w:ascii="Arial" w:hAnsi="Arial" w:cs="Arial"/>
          <w:b/>
        </w:rPr>
        <w:t>RA 2.53. ENSAYO DE FLAMABILIDAD</w:t>
      </w:r>
    </w:p>
    <w:p w:rsidR="00612C5A" w:rsidRDefault="00612C5A" w:rsidP="00612C5A">
      <w:pPr>
        <w:jc w:val="center"/>
        <w:rPr>
          <w:rFonts w:ascii="Arial" w:hAnsi="Arial" w:cs="Arial"/>
          <w:b/>
        </w:rPr>
      </w:pPr>
    </w:p>
    <w:p w:rsidR="001D7775" w:rsidRDefault="001D7775" w:rsidP="00612C5A">
      <w:pPr>
        <w:jc w:val="center"/>
        <w:rPr>
          <w:rFonts w:ascii="Arial" w:hAnsi="Arial" w:cs="Arial"/>
          <w:b/>
        </w:rPr>
      </w:pPr>
    </w:p>
    <w:p w:rsidR="00612C5A" w:rsidRPr="00273D18" w:rsidRDefault="00612C5A" w:rsidP="00612C5A">
      <w:pPr>
        <w:jc w:val="center"/>
        <w:rPr>
          <w:rFonts w:ascii="Arial" w:hAnsi="Arial" w:cs="Arial"/>
          <w:b/>
        </w:rPr>
      </w:pPr>
    </w:p>
    <w:p w:rsidR="00612C5A" w:rsidRDefault="00612C5A" w:rsidP="00612C5A">
      <w:pPr>
        <w:jc w:val="center"/>
        <w:rPr>
          <w:rFonts w:ascii="Arial" w:hAnsi="Arial" w:cs="Arial"/>
          <w:b/>
        </w:rPr>
      </w:pPr>
    </w:p>
    <w:p w:rsidR="00612C5A" w:rsidRDefault="00612C5A" w:rsidP="00612C5A">
      <w:pPr>
        <w:jc w:val="center"/>
        <w:rPr>
          <w:rFonts w:ascii="Arial" w:hAnsi="Arial" w:cs="Arial"/>
          <w:b/>
        </w:rPr>
      </w:pPr>
    </w:p>
    <w:p w:rsidR="00273D18" w:rsidRPr="00C654D9" w:rsidRDefault="00273D18" w:rsidP="00612C5A">
      <w:pPr>
        <w:jc w:val="center"/>
        <w:rPr>
          <w:rFonts w:ascii="Arial" w:hAnsi="Arial" w:cs="Arial"/>
          <w:b/>
        </w:rPr>
      </w:pPr>
    </w:p>
    <w:p w:rsidR="00612C5A" w:rsidRDefault="00612C5A" w:rsidP="009A6075">
      <w:pPr>
        <w:spacing w:line="480" w:lineRule="auto"/>
        <w:jc w:val="center"/>
        <w:rPr>
          <w:rFonts w:ascii="Arial" w:hAnsi="Arial" w:cs="Arial"/>
          <w:b/>
          <w:sz w:val="48"/>
          <w:szCs w:val="48"/>
        </w:rPr>
      </w:pPr>
      <w:r w:rsidRPr="009A6075">
        <w:rPr>
          <w:rFonts w:ascii="Arial" w:hAnsi="Arial" w:cs="Arial"/>
          <w:b/>
          <w:sz w:val="48"/>
          <w:szCs w:val="48"/>
        </w:rPr>
        <w:t>CAP</w:t>
      </w:r>
      <w:r w:rsidR="009A6075" w:rsidRPr="009A6075">
        <w:rPr>
          <w:rFonts w:ascii="Arial" w:hAnsi="Arial" w:cs="Arial"/>
          <w:b/>
          <w:sz w:val="48"/>
          <w:szCs w:val="48"/>
        </w:rPr>
        <w:t>Í</w:t>
      </w:r>
      <w:r w:rsidRPr="009A6075">
        <w:rPr>
          <w:rFonts w:ascii="Arial" w:hAnsi="Arial" w:cs="Arial"/>
          <w:b/>
          <w:sz w:val="48"/>
          <w:szCs w:val="48"/>
        </w:rPr>
        <w:t>TULO 3</w:t>
      </w:r>
    </w:p>
    <w:p w:rsidR="00612C5A" w:rsidRPr="00C654D9" w:rsidRDefault="00612C5A" w:rsidP="00DC61A7">
      <w:pPr>
        <w:spacing w:line="480" w:lineRule="auto"/>
        <w:jc w:val="both"/>
        <w:rPr>
          <w:rFonts w:ascii="Arial" w:hAnsi="Arial" w:cs="Arial"/>
          <w:b/>
        </w:rPr>
      </w:pPr>
    </w:p>
    <w:p w:rsidR="00612C5A" w:rsidRPr="00C654D9" w:rsidRDefault="00612C5A" w:rsidP="00DC61A7">
      <w:pPr>
        <w:pStyle w:val="Textoindependiente"/>
        <w:ind w:left="426" w:hanging="426"/>
        <w:jc w:val="left"/>
        <w:rPr>
          <w:b w:val="0"/>
          <w:bCs/>
        </w:rPr>
      </w:pPr>
      <w:r>
        <w:rPr>
          <w:bCs/>
        </w:rPr>
        <w:t>3. RESULTADOS Y DISCUSIÓ</w:t>
      </w:r>
      <w:r w:rsidRPr="00C654D9">
        <w:rPr>
          <w:bCs/>
        </w:rPr>
        <w:t>N</w:t>
      </w:r>
    </w:p>
    <w:p w:rsidR="00612C5A" w:rsidRDefault="00612C5A" w:rsidP="00DC61A7">
      <w:pPr>
        <w:spacing w:line="480" w:lineRule="auto"/>
        <w:ind w:left="426" w:hanging="426"/>
        <w:jc w:val="both"/>
        <w:rPr>
          <w:rFonts w:ascii="Arial" w:hAnsi="Arial" w:cs="Arial"/>
          <w:bCs/>
        </w:rPr>
      </w:pPr>
    </w:p>
    <w:p w:rsidR="00612C5A" w:rsidRPr="00C654D9" w:rsidRDefault="00612C5A" w:rsidP="0041466D">
      <w:pPr>
        <w:spacing w:line="480" w:lineRule="auto"/>
        <w:ind w:left="426"/>
        <w:jc w:val="both"/>
        <w:rPr>
          <w:rFonts w:ascii="Arial" w:hAnsi="Arial" w:cs="Arial"/>
          <w:bCs/>
        </w:rPr>
      </w:pPr>
      <w:r w:rsidRPr="00C654D9">
        <w:rPr>
          <w:rFonts w:ascii="Arial" w:hAnsi="Arial" w:cs="Arial"/>
          <w:bCs/>
        </w:rPr>
        <w:t>En este capítulo se muestran los resultados obtenidos en los ensayos y pruebas realizadas con su respectiva interpretación.</w:t>
      </w:r>
    </w:p>
    <w:p w:rsidR="00612C5A" w:rsidRPr="00C654D9" w:rsidRDefault="00612C5A" w:rsidP="0041466D">
      <w:pPr>
        <w:spacing w:line="480" w:lineRule="auto"/>
        <w:jc w:val="both"/>
        <w:rPr>
          <w:rFonts w:ascii="Arial" w:hAnsi="Arial" w:cs="Arial"/>
          <w:b/>
          <w:bCs/>
        </w:rPr>
      </w:pPr>
    </w:p>
    <w:p w:rsidR="007473D0" w:rsidRDefault="007473D0" w:rsidP="00DC61A7">
      <w:pPr>
        <w:pStyle w:val="Prrafodelista"/>
        <w:numPr>
          <w:ilvl w:val="1"/>
          <w:numId w:val="31"/>
        </w:numPr>
        <w:spacing w:after="0" w:line="480" w:lineRule="auto"/>
        <w:ind w:left="992" w:hanging="567"/>
        <w:contextualSpacing w:val="0"/>
        <w:jc w:val="both"/>
        <w:rPr>
          <w:rFonts w:ascii="Arial" w:hAnsi="Arial" w:cs="Arial"/>
          <w:b/>
          <w:bCs/>
          <w:sz w:val="24"/>
          <w:szCs w:val="24"/>
        </w:rPr>
      </w:pPr>
      <w:r>
        <w:rPr>
          <w:rFonts w:ascii="Arial" w:hAnsi="Arial" w:cs="Arial"/>
          <w:b/>
          <w:bCs/>
          <w:sz w:val="24"/>
          <w:szCs w:val="24"/>
        </w:rPr>
        <w:t>Presentación de resultados de las caracterizaciones y ensayos</w:t>
      </w:r>
    </w:p>
    <w:p w:rsidR="007473D0" w:rsidRDefault="007473D0" w:rsidP="007473D0">
      <w:pPr>
        <w:pStyle w:val="Prrafodelista"/>
        <w:spacing w:after="0" w:line="480" w:lineRule="auto"/>
        <w:ind w:left="992"/>
        <w:contextualSpacing w:val="0"/>
        <w:jc w:val="both"/>
        <w:rPr>
          <w:rFonts w:ascii="Arial" w:hAnsi="Arial" w:cs="Arial"/>
          <w:b/>
          <w:bCs/>
          <w:sz w:val="24"/>
          <w:szCs w:val="24"/>
        </w:rPr>
      </w:pPr>
    </w:p>
    <w:p w:rsidR="00612C5A" w:rsidRPr="00C654D9" w:rsidRDefault="00612C5A" w:rsidP="007473D0">
      <w:pPr>
        <w:pStyle w:val="Prrafodelista"/>
        <w:spacing w:after="0" w:line="480" w:lineRule="auto"/>
        <w:ind w:left="992"/>
        <w:contextualSpacing w:val="0"/>
        <w:jc w:val="both"/>
        <w:rPr>
          <w:rFonts w:ascii="Arial" w:hAnsi="Arial" w:cs="Arial"/>
          <w:b/>
          <w:bCs/>
          <w:sz w:val="24"/>
          <w:szCs w:val="24"/>
        </w:rPr>
      </w:pPr>
      <w:r w:rsidRPr="00C654D9">
        <w:rPr>
          <w:rFonts w:ascii="Arial" w:hAnsi="Arial" w:cs="Arial"/>
          <w:b/>
          <w:bCs/>
          <w:sz w:val="24"/>
          <w:szCs w:val="24"/>
        </w:rPr>
        <w:t>Caracterización de Espectrometría Molecular</w:t>
      </w:r>
    </w:p>
    <w:p w:rsidR="00612C5A" w:rsidRPr="00C654D9" w:rsidRDefault="00612C5A" w:rsidP="0041466D">
      <w:pPr>
        <w:spacing w:before="240" w:line="480" w:lineRule="auto"/>
        <w:ind w:left="993"/>
        <w:jc w:val="both"/>
        <w:rPr>
          <w:rFonts w:ascii="Arial" w:hAnsi="Arial" w:cs="Arial"/>
          <w:bCs/>
        </w:rPr>
      </w:pPr>
      <w:r w:rsidRPr="00C654D9">
        <w:rPr>
          <w:rFonts w:ascii="Arial" w:hAnsi="Arial" w:cs="Arial"/>
          <w:bCs/>
        </w:rPr>
        <w:t>El ensayo de</w:t>
      </w:r>
      <w:r>
        <w:rPr>
          <w:rFonts w:ascii="Arial" w:hAnsi="Arial" w:cs="Arial"/>
          <w:bCs/>
        </w:rPr>
        <w:t xml:space="preserve"> espectrometría infrarroja se lo utilizó</w:t>
      </w:r>
      <w:r w:rsidRPr="00C654D9">
        <w:rPr>
          <w:rFonts w:ascii="Arial" w:hAnsi="Arial" w:cs="Arial"/>
          <w:bCs/>
        </w:rPr>
        <w:t xml:space="preserve"> para comparar la similitud y reacciones que hubo en las arcillas, </w:t>
      </w:r>
      <w:proofErr w:type="spellStart"/>
      <w:r w:rsidRPr="00C654D9">
        <w:rPr>
          <w:rFonts w:ascii="Arial" w:hAnsi="Arial" w:cs="Arial"/>
          <w:bCs/>
        </w:rPr>
        <w:t>organoarcilla</w:t>
      </w:r>
      <w:r>
        <w:rPr>
          <w:rFonts w:ascii="Arial" w:hAnsi="Arial" w:cs="Arial"/>
          <w:bCs/>
        </w:rPr>
        <w:t>s</w:t>
      </w:r>
      <w:proofErr w:type="spellEnd"/>
      <w:r w:rsidRPr="00C654D9">
        <w:rPr>
          <w:rFonts w:ascii="Arial" w:hAnsi="Arial" w:cs="Arial"/>
          <w:bCs/>
        </w:rPr>
        <w:t xml:space="preserve">-inhibidor y </w:t>
      </w:r>
      <w:proofErr w:type="spellStart"/>
      <w:r w:rsidRPr="00C654D9">
        <w:rPr>
          <w:rFonts w:ascii="Arial" w:hAnsi="Arial" w:cs="Arial"/>
          <w:bCs/>
        </w:rPr>
        <w:t>nanocompuestos</w:t>
      </w:r>
      <w:proofErr w:type="spellEnd"/>
      <w:r w:rsidRPr="00C654D9">
        <w:rPr>
          <w:rFonts w:ascii="Arial" w:hAnsi="Arial" w:cs="Arial"/>
          <w:bCs/>
        </w:rPr>
        <w:t>.</w:t>
      </w:r>
    </w:p>
    <w:p w:rsidR="00612C5A" w:rsidRPr="00C654D9" w:rsidRDefault="00612C5A" w:rsidP="00612C5A">
      <w:pPr>
        <w:pStyle w:val="Prrafodelista"/>
        <w:spacing w:after="0" w:line="480" w:lineRule="auto"/>
        <w:ind w:left="1418" w:firstLine="22"/>
        <w:jc w:val="both"/>
        <w:rPr>
          <w:rFonts w:ascii="Arial" w:hAnsi="Arial" w:cs="Arial"/>
          <w:bCs/>
          <w:sz w:val="24"/>
          <w:szCs w:val="24"/>
        </w:rPr>
      </w:pPr>
    </w:p>
    <w:p w:rsidR="00612C5A" w:rsidRPr="00C654D9" w:rsidRDefault="00612C5A" w:rsidP="0041466D">
      <w:pPr>
        <w:pStyle w:val="Prrafodelista"/>
        <w:tabs>
          <w:tab w:val="left" w:pos="2268"/>
        </w:tabs>
        <w:spacing w:after="0" w:line="480" w:lineRule="auto"/>
        <w:ind w:left="993"/>
        <w:jc w:val="both"/>
        <w:rPr>
          <w:rFonts w:ascii="Arial" w:hAnsi="Arial" w:cs="Arial"/>
          <w:b/>
          <w:bCs/>
          <w:sz w:val="24"/>
          <w:szCs w:val="24"/>
        </w:rPr>
      </w:pPr>
      <w:r w:rsidRPr="00C654D9">
        <w:rPr>
          <w:rFonts w:ascii="Arial" w:hAnsi="Arial" w:cs="Arial"/>
          <w:b/>
          <w:bCs/>
          <w:sz w:val="24"/>
          <w:szCs w:val="24"/>
        </w:rPr>
        <w:t>Arcillas Sódicas</w:t>
      </w:r>
    </w:p>
    <w:p w:rsidR="00612C5A" w:rsidRPr="00C654D9" w:rsidRDefault="00612C5A" w:rsidP="0041466D">
      <w:pPr>
        <w:pStyle w:val="Prrafodelista"/>
        <w:tabs>
          <w:tab w:val="left" w:pos="2268"/>
        </w:tabs>
        <w:spacing w:after="0" w:line="240" w:lineRule="auto"/>
        <w:ind w:left="1135"/>
        <w:jc w:val="both"/>
        <w:rPr>
          <w:rFonts w:ascii="Arial" w:hAnsi="Arial" w:cs="Arial"/>
          <w:b/>
          <w:bCs/>
          <w:sz w:val="24"/>
          <w:szCs w:val="24"/>
        </w:rPr>
      </w:pPr>
    </w:p>
    <w:p w:rsidR="00CD12DB" w:rsidRDefault="00612C5A" w:rsidP="0041466D">
      <w:pPr>
        <w:pStyle w:val="Prrafodelista"/>
        <w:tabs>
          <w:tab w:val="left" w:pos="2268"/>
        </w:tabs>
        <w:spacing w:after="0" w:line="480" w:lineRule="auto"/>
        <w:ind w:left="993"/>
        <w:jc w:val="both"/>
        <w:rPr>
          <w:rFonts w:ascii="Arial" w:hAnsi="Arial" w:cs="Arial"/>
          <w:bCs/>
          <w:sz w:val="24"/>
          <w:szCs w:val="24"/>
        </w:rPr>
      </w:pPr>
      <w:r>
        <w:rPr>
          <w:rFonts w:ascii="Arial" w:hAnsi="Arial" w:cs="Arial"/>
          <w:bCs/>
          <w:sz w:val="24"/>
          <w:szCs w:val="24"/>
        </w:rPr>
        <w:t>En la figura 3.1</w:t>
      </w:r>
      <w:r w:rsidRPr="00C654D9">
        <w:rPr>
          <w:rFonts w:ascii="Arial" w:hAnsi="Arial" w:cs="Arial"/>
          <w:bCs/>
          <w:sz w:val="24"/>
          <w:szCs w:val="24"/>
        </w:rPr>
        <w:t xml:space="preserve"> </w:t>
      </w:r>
      <w:r>
        <w:rPr>
          <w:rFonts w:ascii="Arial" w:hAnsi="Arial" w:cs="Arial"/>
          <w:bCs/>
          <w:sz w:val="24"/>
          <w:szCs w:val="24"/>
        </w:rPr>
        <w:t>se realizó</w:t>
      </w:r>
      <w:r w:rsidRPr="00C654D9">
        <w:rPr>
          <w:rFonts w:ascii="Arial" w:hAnsi="Arial" w:cs="Arial"/>
          <w:bCs/>
          <w:sz w:val="24"/>
          <w:szCs w:val="24"/>
        </w:rPr>
        <w:t xml:space="preserve"> la comparación de la espectrometría entre la CLO</w:t>
      </w:r>
      <w:r>
        <w:rPr>
          <w:rFonts w:ascii="Arial" w:hAnsi="Arial" w:cs="Arial"/>
          <w:bCs/>
          <w:sz w:val="24"/>
          <w:szCs w:val="24"/>
        </w:rPr>
        <w:t>ISIT</w:t>
      </w:r>
      <w:r w:rsidR="001D7775">
        <w:rPr>
          <w:rFonts w:ascii="Arial" w:hAnsi="Arial" w:cs="Arial"/>
          <w:bCs/>
          <w:sz w:val="24"/>
          <w:szCs w:val="24"/>
        </w:rPr>
        <w:t xml:space="preserve">E </w:t>
      </w:r>
      <w:proofErr w:type="spellStart"/>
      <w:r w:rsidR="001D7775">
        <w:rPr>
          <w:rFonts w:ascii="Arial" w:hAnsi="Arial" w:cs="Arial"/>
          <w:bCs/>
          <w:sz w:val="24"/>
          <w:szCs w:val="24"/>
        </w:rPr>
        <w:t>Na</w:t>
      </w:r>
      <w:proofErr w:type="spellEnd"/>
      <w:r w:rsidR="001D7775">
        <w:rPr>
          <w:rFonts w:ascii="Arial" w:hAnsi="Arial" w:cs="Arial"/>
          <w:bCs/>
          <w:sz w:val="24"/>
          <w:szCs w:val="24"/>
        </w:rPr>
        <w:t xml:space="preserve"> y ESPOL </w:t>
      </w:r>
      <w:proofErr w:type="spellStart"/>
      <w:r w:rsidR="001D7775">
        <w:rPr>
          <w:rFonts w:ascii="Arial" w:hAnsi="Arial" w:cs="Arial"/>
          <w:bCs/>
          <w:sz w:val="24"/>
          <w:szCs w:val="24"/>
        </w:rPr>
        <w:t>Na</w:t>
      </w:r>
      <w:proofErr w:type="spellEnd"/>
      <w:r w:rsidR="001D7775">
        <w:rPr>
          <w:rFonts w:ascii="Arial" w:hAnsi="Arial" w:cs="Arial"/>
          <w:bCs/>
          <w:sz w:val="24"/>
          <w:szCs w:val="24"/>
        </w:rPr>
        <w:t xml:space="preserve">, de esta manera se </w:t>
      </w:r>
      <w:r>
        <w:rPr>
          <w:rFonts w:ascii="Arial" w:hAnsi="Arial" w:cs="Arial"/>
          <w:bCs/>
          <w:sz w:val="24"/>
          <w:szCs w:val="24"/>
        </w:rPr>
        <w:t xml:space="preserve">obtuvo </w:t>
      </w:r>
      <w:r w:rsidRPr="00C654D9">
        <w:rPr>
          <w:rFonts w:ascii="Arial" w:hAnsi="Arial" w:cs="Arial"/>
          <w:bCs/>
          <w:sz w:val="24"/>
          <w:szCs w:val="24"/>
        </w:rPr>
        <w:t xml:space="preserve">los picos </w:t>
      </w:r>
      <w:r w:rsidRPr="00C654D9">
        <w:rPr>
          <w:rFonts w:ascii="Arial" w:hAnsi="Arial" w:cs="Arial"/>
          <w:bCs/>
          <w:sz w:val="24"/>
          <w:szCs w:val="24"/>
        </w:rPr>
        <w:lastRenderedPageBreak/>
        <w:t xml:space="preserve">característicos los cuales sirvieron para verificar la similitud entre la arcilla tratada </w:t>
      </w:r>
      <w:r w:rsidRPr="00DC61A7">
        <w:rPr>
          <w:rFonts w:ascii="Arial" w:hAnsi="Arial" w:cs="Arial"/>
          <w:bCs/>
          <w:sz w:val="24"/>
          <w:szCs w:val="24"/>
        </w:rPr>
        <w:t>en e</w:t>
      </w:r>
      <w:r w:rsidR="0041466D" w:rsidRPr="00DC61A7">
        <w:rPr>
          <w:rFonts w:ascii="Arial" w:hAnsi="Arial" w:cs="Arial"/>
          <w:bCs/>
          <w:sz w:val="24"/>
          <w:szCs w:val="24"/>
        </w:rPr>
        <w:t>l</w:t>
      </w:r>
      <w:r w:rsidRPr="00DC61A7">
        <w:rPr>
          <w:rFonts w:ascii="Arial" w:hAnsi="Arial" w:cs="Arial"/>
          <w:bCs/>
          <w:sz w:val="24"/>
          <w:szCs w:val="24"/>
        </w:rPr>
        <w:t xml:space="preserve"> laboratorio</w:t>
      </w:r>
      <w:r w:rsidRPr="00C654D9">
        <w:rPr>
          <w:rFonts w:ascii="Arial" w:hAnsi="Arial" w:cs="Arial"/>
          <w:bCs/>
          <w:sz w:val="24"/>
          <w:szCs w:val="24"/>
        </w:rPr>
        <w:t xml:space="preserve"> y la arcilla importada.</w:t>
      </w:r>
    </w:p>
    <w:p w:rsidR="007473D0" w:rsidRDefault="007473D0" w:rsidP="0041466D">
      <w:pPr>
        <w:pStyle w:val="Prrafodelista"/>
        <w:tabs>
          <w:tab w:val="left" w:pos="2268"/>
        </w:tabs>
        <w:spacing w:after="0" w:line="480" w:lineRule="auto"/>
        <w:ind w:left="993"/>
        <w:jc w:val="both"/>
        <w:rPr>
          <w:rFonts w:ascii="Arial" w:hAnsi="Arial" w:cs="Arial"/>
          <w:bCs/>
          <w:sz w:val="24"/>
          <w:szCs w:val="24"/>
        </w:rPr>
      </w:pPr>
    </w:p>
    <w:p w:rsidR="00612C5A" w:rsidRPr="00C654D9" w:rsidRDefault="007473D0" w:rsidP="007473D0">
      <w:pPr>
        <w:tabs>
          <w:tab w:val="left" w:pos="2955"/>
        </w:tabs>
        <w:ind w:left="993"/>
        <w:rPr>
          <w:rFonts w:ascii="Arial" w:hAnsi="Arial" w:cs="Arial"/>
          <w:b/>
          <w:bCs/>
        </w:rPr>
      </w:pPr>
      <w:r>
        <w:rPr>
          <w:lang w:val="es-EC" w:eastAsia="es-EC"/>
        </w:rPr>
        <w:tab/>
      </w:r>
      <w:r w:rsidR="00612C5A" w:rsidRPr="00C654D9">
        <w:rPr>
          <w:rFonts w:ascii="Arial" w:hAnsi="Arial" w:cs="Arial"/>
          <w:noProof/>
          <w:lang w:val="es-EC" w:eastAsia="es-EC"/>
        </w:rPr>
        <w:drawing>
          <wp:inline distT="0" distB="0" distL="0" distR="0">
            <wp:extent cx="4558968" cy="3077155"/>
            <wp:effectExtent l="1905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cstate="print"/>
                    <a:srcRect l="21960" t="12912" r="20145" b="7679"/>
                    <a:stretch/>
                  </pic:blipFill>
                  <pic:spPr bwMode="auto">
                    <a:xfrm>
                      <a:off x="0" y="0"/>
                      <a:ext cx="4565278" cy="3081414"/>
                    </a:xfrm>
                    <a:prstGeom prst="rect">
                      <a:avLst/>
                    </a:prstGeom>
                    <a:ln>
                      <a:noFill/>
                    </a:ln>
                    <a:extLst>
                      <a:ext uri="{53640926-AAD7-44D8-BBD7-CCE9431645EC}">
                        <a14:shadowObscured xmlns:a14="http://schemas.microsoft.com/office/drawing/2010/main"/>
                      </a:ext>
                    </a:extLst>
                  </pic:spPr>
                </pic:pic>
              </a:graphicData>
            </a:graphic>
          </wp:inline>
        </w:drawing>
      </w:r>
    </w:p>
    <w:p w:rsidR="00612C5A" w:rsidRPr="00C654D9" w:rsidRDefault="00612C5A" w:rsidP="00273D18">
      <w:pPr>
        <w:spacing w:line="480" w:lineRule="auto"/>
        <w:ind w:left="993"/>
        <w:jc w:val="center"/>
        <w:rPr>
          <w:rFonts w:ascii="Arial" w:hAnsi="Arial" w:cs="Arial"/>
          <w:b/>
          <w:bCs/>
        </w:rPr>
      </w:pPr>
      <w:r w:rsidRPr="00C654D9">
        <w:rPr>
          <w:rFonts w:ascii="Arial" w:hAnsi="Arial" w:cs="Arial"/>
          <w:b/>
          <w:bCs/>
        </w:rPr>
        <w:t>FIGURA 3.1</w:t>
      </w:r>
      <w:r w:rsidR="007473D0">
        <w:rPr>
          <w:rFonts w:ascii="Arial" w:hAnsi="Arial" w:cs="Arial"/>
          <w:b/>
          <w:bCs/>
        </w:rPr>
        <w:t>. COMPARACIÓN DE LAS ARCILLAS SÓ</w:t>
      </w:r>
      <w:r w:rsidRPr="00C654D9">
        <w:rPr>
          <w:rFonts w:ascii="Arial" w:hAnsi="Arial" w:cs="Arial"/>
          <w:b/>
          <w:bCs/>
        </w:rPr>
        <w:t>DICAS</w:t>
      </w:r>
    </w:p>
    <w:p w:rsidR="00612C5A" w:rsidRDefault="00612C5A" w:rsidP="00612C5A">
      <w:pPr>
        <w:pStyle w:val="Prrafodelista"/>
        <w:spacing w:after="0" w:line="480" w:lineRule="auto"/>
        <w:ind w:left="1276"/>
        <w:jc w:val="both"/>
        <w:rPr>
          <w:rFonts w:ascii="Arial" w:hAnsi="Arial" w:cs="Arial"/>
          <w:b/>
          <w:bCs/>
          <w:sz w:val="24"/>
          <w:szCs w:val="24"/>
        </w:rPr>
      </w:pPr>
    </w:p>
    <w:p w:rsidR="005A6AC4" w:rsidRDefault="005A6AC4" w:rsidP="00612C5A">
      <w:pPr>
        <w:pStyle w:val="Prrafodelista"/>
        <w:spacing w:after="0" w:line="480" w:lineRule="auto"/>
        <w:ind w:left="1276"/>
        <w:jc w:val="both"/>
        <w:rPr>
          <w:rFonts w:ascii="Arial" w:hAnsi="Arial" w:cs="Arial"/>
          <w:b/>
          <w:bCs/>
          <w:sz w:val="24"/>
          <w:szCs w:val="24"/>
        </w:rPr>
      </w:pPr>
    </w:p>
    <w:p w:rsidR="005A6AC4" w:rsidRDefault="005A6AC4" w:rsidP="00612C5A">
      <w:pPr>
        <w:pStyle w:val="Prrafodelista"/>
        <w:spacing w:after="0" w:line="480" w:lineRule="auto"/>
        <w:ind w:left="1276"/>
        <w:jc w:val="both"/>
        <w:rPr>
          <w:rFonts w:ascii="Arial" w:hAnsi="Arial" w:cs="Arial"/>
          <w:b/>
          <w:bCs/>
          <w:sz w:val="24"/>
          <w:szCs w:val="24"/>
        </w:rPr>
      </w:pPr>
    </w:p>
    <w:p w:rsidR="005A6AC4" w:rsidRDefault="005A6AC4" w:rsidP="00612C5A">
      <w:pPr>
        <w:pStyle w:val="Prrafodelista"/>
        <w:spacing w:after="0" w:line="480" w:lineRule="auto"/>
        <w:ind w:left="1276"/>
        <w:jc w:val="both"/>
        <w:rPr>
          <w:rFonts w:ascii="Arial" w:hAnsi="Arial" w:cs="Arial"/>
          <w:b/>
          <w:bCs/>
          <w:sz w:val="24"/>
          <w:szCs w:val="24"/>
        </w:rPr>
      </w:pPr>
    </w:p>
    <w:p w:rsidR="005A6AC4" w:rsidRDefault="005A6AC4" w:rsidP="00612C5A">
      <w:pPr>
        <w:pStyle w:val="Prrafodelista"/>
        <w:spacing w:after="0" w:line="480" w:lineRule="auto"/>
        <w:ind w:left="1276"/>
        <w:jc w:val="both"/>
        <w:rPr>
          <w:rFonts w:ascii="Arial" w:hAnsi="Arial" w:cs="Arial"/>
          <w:b/>
          <w:bCs/>
          <w:sz w:val="24"/>
          <w:szCs w:val="24"/>
        </w:rPr>
      </w:pPr>
    </w:p>
    <w:p w:rsidR="005A6AC4" w:rsidRDefault="005A6AC4" w:rsidP="00612C5A">
      <w:pPr>
        <w:pStyle w:val="Prrafodelista"/>
        <w:spacing w:after="0" w:line="480" w:lineRule="auto"/>
        <w:ind w:left="1276"/>
        <w:jc w:val="both"/>
        <w:rPr>
          <w:rFonts w:ascii="Arial" w:hAnsi="Arial" w:cs="Arial"/>
          <w:b/>
          <w:bCs/>
          <w:sz w:val="24"/>
          <w:szCs w:val="24"/>
        </w:rPr>
      </w:pPr>
    </w:p>
    <w:p w:rsidR="005A6AC4" w:rsidRDefault="005A6AC4" w:rsidP="00612C5A">
      <w:pPr>
        <w:pStyle w:val="Prrafodelista"/>
        <w:spacing w:after="0" w:line="480" w:lineRule="auto"/>
        <w:ind w:left="1276"/>
        <w:jc w:val="both"/>
        <w:rPr>
          <w:rFonts w:ascii="Arial" w:hAnsi="Arial" w:cs="Arial"/>
          <w:b/>
          <w:bCs/>
          <w:sz w:val="24"/>
          <w:szCs w:val="24"/>
        </w:rPr>
      </w:pPr>
    </w:p>
    <w:p w:rsidR="005A6AC4" w:rsidRDefault="005A6AC4" w:rsidP="00612C5A">
      <w:pPr>
        <w:pStyle w:val="Prrafodelista"/>
        <w:spacing w:after="0" w:line="480" w:lineRule="auto"/>
        <w:ind w:left="1276"/>
        <w:jc w:val="both"/>
        <w:rPr>
          <w:rFonts w:ascii="Arial" w:hAnsi="Arial" w:cs="Arial"/>
          <w:b/>
          <w:bCs/>
          <w:sz w:val="24"/>
          <w:szCs w:val="24"/>
        </w:rPr>
      </w:pPr>
    </w:p>
    <w:p w:rsidR="005A6AC4" w:rsidRDefault="005A6AC4" w:rsidP="00612C5A">
      <w:pPr>
        <w:pStyle w:val="Prrafodelista"/>
        <w:spacing w:after="0" w:line="480" w:lineRule="auto"/>
        <w:ind w:left="1276"/>
        <w:jc w:val="both"/>
        <w:rPr>
          <w:rFonts w:ascii="Arial" w:hAnsi="Arial" w:cs="Arial"/>
          <w:b/>
          <w:bCs/>
          <w:sz w:val="24"/>
          <w:szCs w:val="24"/>
        </w:rPr>
      </w:pPr>
    </w:p>
    <w:p w:rsidR="00612C5A" w:rsidRPr="005A6AC4" w:rsidRDefault="00612C5A" w:rsidP="00273D18">
      <w:pPr>
        <w:widowControl w:val="0"/>
        <w:autoSpaceDE w:val="0"/>
        <w:autoSpaceDN w:val="0"/>
        <w:adjustRightInd w:val="0"/>
        <w:spacing w:line="360" w:lineRule="auto"/>
        <w:ind w:left="993"/>
        <w:jc w:val="center"/>
        <w:rPr>
          <w:rFonts w:ascii="Arial" w:hAnsi="Arial" w:cs="Arial"/>
          <w:b/>
        </w:rPr>
      </w:pPr>
      <w:r w:rsidRPr="005A6AC4">
        <w:rPr>
          <w:rFonts w:ascii="Arial" w:hAnsi="Arial" w:cs="Arial"/>
          <w:b/>
        </w:rPr>
        <w:lastRenderedPageBreak/>
        <w:t>TABLA 7</w:t>
      </w:r>
    </w:p>
    <w:p w:rsidR="00612C5A" w:rsidRPr="00DC61A7" w:rsidRDefault="00612C5A" w:rsidP="00273D18">
      <w:pPr>
        <w:spacing w:line="360" w:lineRule="auto"/>
        <w:ind w:left="993"/>
        <w:jc w:val="center"/>
        <w:rPr>
          <w:rFonts w:ascii="Arial" w:hAnsi="Arial" w:cs="Arial"/>
          <w:b/>
        </w:rPr>
      </w:pPr>
      <w:r w:rsidRPr="00DC61A7">
        <w:rPr>
          <w:rFonts w:ascii="Arial" w:hAnsi="Arial" w:cs="Arial"/>
          <w:b/>
        </w:rPr>
        <w:t>RESULTADOS DE INTERVALOS DE FRECUENCIA DE LAS MUESTRAS DE LAS ARCILLAS SÓDICAS</w:t>
      </w:r>
    </w:p>
    <w:tbl>
      <w:tblPr>
        <w:tblW w:w="7003" w:type="dxa"/>
        <w:tblInd w:w="1204" w:type="dxa"/>
        <w:tblCellMar>
          <w:left w:w="70" w:type="dxa"/>
          <w:right w:w="70" w:type="dxa"/>
        </w:tblCellMar>
        <w:tblLook w:val="04A0" w:firstRow="1" w:lastRow="0" w:firstColumn="1" w:lastColumn="0" w:noHBand="0" w:noVBand="1"/>
      </w:tblPr>
      <w:tblGrid>
        <w:gridCol w:w="1392"/>
        <w:gridCol w:w="1413"/>
        <w:gridCol w:w="4198"/>
      </w:tblGrid>
      <w:tr w:rsidR="00612C5A" w:rsidRPr="00450278" w:rsidTr="00273D18">
        <w:trPr>
          <w:trHeight w:val="276"/>
        </w:trPr>
        <w:tc>
          <w:tcPr>
            <w:tcW w:w="2805" w:type="dxa"/>
            <w:gridSpan w:val="2"/>
            <w:vMerge w:val="restart"/>
            <w:tcBorders>
              <w:top w:val="single" w:sz="8" w:space="0" w:color="auto"/>
              <w:left w:val="single" w:sz="8" w:space="0" w:color="auto"/>
              <w:bottom w:val="single" w:sz="8" w:space="0" w:color="000000"/>
              <w:right w:val="single" w:sz="8" w:space="0" w:color="000000"/>
            </w:tcBorders>
            <w:shd w:val="clear" w:color="000000" w:fill="C5D9F1"/>
            <w:vAlign w:val="center"/>
            <w:hideMark/>
          </w:tcPr>
          <w:p w:rsidR="00612C5A" w:rsidRPr="00DC61A7" w:rsidRDefault="00612C5A" w:rsidP="00DC61A7">
            <w:pPr>
              <w:jc w:val="center"/>
              <w:rPr>
                <w:rFonts w:ascii="Arial" w:hAnsi="Arial" w:cs="Arial"/>
                <w:b/>
                <w:bCs/>
                <w:color w:val="000000"/>
              </w:rPr>
            </w:pPr>
            <w:r w:rsidRPr="00DC61A7">
              <w:rPr>
                <w:rFonts w:ascii="Arial" w:hAnsi="Arial" w:cs="Arial"/>
                <w:b/>
                <w:bCs/>
                <w:color w:val="000000"/>
                <w:sz w:val="22"/>
              </w:rPr>
              <w:t>Número de onda (cm</w:t>
            </w:r>
            <w:r w:rsidRPr="00DC61A7">
              <w:rPr>
                <w:rFonts w:ascii="Arial" w:hAnsi="Arial" w:cs="Arial"/>
                <w:b/>
                <w:bCs/>
                <w:color w:val="000000"/>
                <w:sz w:val="22"/>
                <w:vertAlign w:val="superscript"/>
              </w:rPr>
              <w:t>-1</w:t>
            </w:r>
            <w:r w:rsidRPr="00DC61A7">
              <w:rPr>
                <w:rFonts w:ascii="Arial" w:hAnsi="Arial" w:cs="Arial"/>
                <w:b/>
                <w:bCs/>
                <w:color w:val="000000"/>
                <w:sz w:val="22"/>
              </w:rPr>
              <w:t>)</w:t>
            </w:r>
          </w:p>
        </w:tc>
        <w:tc>
          <w:tcPr>
            <w:tcW w:w="4198" w:type="dxa"/>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612C5A" w:rsidRPr="00DC61A7" w:rsidRDefault="00612C5A" w:rsidP="00DC61A7">
            <w:pPr>
              <w:jc w:val="center"/>
              <w:rPr>
                <w:rFonts w:ascii="Arial" w:hAnsi="Arial" w:cs="Arial"/>
                <w:b/>
                <w:bCs/>
                <w:color w:val="000000"/>
              </w:rPr>
            </w:pPr>
            <w:r w:rsidRPr="00DC61A7">
              <w:rPr>
                <w:rFonts w:ascii="Arial" w:hAnsi="Arial" w:cs="Arial"/>
                <w:b/>
                <w:bCs/>
                <w:color w:val="000000"/>
                <w:sz w:val="22"/>
              </w:rPr>
              <w:t>Asignación tentativa</w:t>
            </w:r>
          </w:p>
        </w:tc>
      </w:tr>
      <w:tr w:rsidR="00612C5A" w:rsidRPr="00450278" w:rsidTr="00273D18">
        <w:trPr>
          <w:trHeight w:val="276"/>
        </w:trPr>
        <w:tc>
          <w:tcPr>
            <w:tcW w:w="2805" w:type="dxa"/>
            <w:gridSpan w:val="2"/>
            <w:vMerge/>
            <w:tcBorders>
              <w:top w:val="single" w:sz="8" w:space="0" w:color="auto"/>
              <w:left w:val="single" w:sz="8" w:space="0" w:color="auto"/>
              <w:bottom w:val="single" w:sz="8" w:space="0" w:color="000000"/>
              <w:right w:val="single" w:sz="8" w:space="0" w:color="000000"/>
            </w:tcBorders>
            <w:vAlign w:val="center"/>
            <w:hideMark/>
          </w:tcPr>
          <w:p w:rsidR="00612C5A" w:rsidRPr="00450278" w:rsidRDefault="00612C5A" w:rsidP="00CC650B">
            <w:pPr>
              <w:jc w:val="center"/>
              <w:rPr>
                <w:rFonts w:ascii="Arial" w:hAnsi="Arial" w:cs="Arial"/>
                <w:b/>
                <w:bCs/>
                <w:color w:val="000000"/>
                <w:highlight w:val="magenta"/>
              </w:rPr>
            </w:pPr>
          </w:p>
        </w:tc>
        <w:tc>
          <w:tcPr>
            <w:tcW w:w="4198" w:type="dxa"/>
            <w:vMerge/>
            <w:tcBorders>
              <w:top w:val="single" w:sz="8" w:space="0" w:color="auto"/>
              <w:left w:val="single" w:sz="8" w:space="0" w:color="auto"/>
              <w:bottom w:val="single" w:sz="8" w:space="0" w:color="000000"/>
              <w:right w:val="single" w:sz="8" w:space="0" w:color="000000"/>
            </w:tcBorders>
            <w:vAlign w:val="center"/>
            <w:hideMark/>
          </w:tcPr>
          <w:p w:rsidR="00612C5A" w:rsidRPr="00450278" w:rsidRDefault="00612C5A" w:rsidP="00CC650B">
            <w:pPr>
              <w:jc w:val="center"/>
              <w:rPr>
                <w:rFonts w:ascii="Arial" w:hAnsi="Arial" w:cs="Arial"/>
                <w:b/>
                <w:bCs/>
                <w:color w:val="000000"/>
                <w:highlight w:val="magenta"/>
              </w:rPr>
            </w:pPr>
          </w:p>
        </w:tc>
      </w:tr>
      <w:tr w:rsidR="00612C5A" w:rsidRPr="00450278" w:rsidTr="00273D18">
        <w:trPr>
          <w:trHeight w:val="31"/>
        </w:trPr>
        <w:tc>
          <w:tcPr>
            <w:tcW w:w="1392" w:type="dxa"/>
            <w:tcBorders>
              <w:top w:val="nil"/>
              <w:left w:val="single" w:sz="8" w:space="0" w:color="auto"/>
              <w:bottom w:val="single" w:sz="8" w:space="0" w:color="auto"/>
              <w:right w:val="single" w:sz="8" w:space="0" w:color="auto"/>
            </w:tcBorders>
            <w:shd w:val="clear" w:color="000000" w:fill="C5D9F1"/>
            <w:noWrap/>
            <w:vAlign w:val="bottom"/>
            <w:hideMark/>
          </w:tcPr>
          <w:p w:rsidR="00612C5A" w:rsidRPr="00DC61A7" w:rsidRDefault="00612C5A" w:rsidP="00CC650B">
            <w:pPr>
              <w:jc w:val="center"/>
              <w:rPr>
                <w:rFonts w:ascii="Arial" w:hAnsi="Arial" w:cs="Arial"/>
                <w:b/>
                <w:color w:val="000000"/>
              </w:rPr>
            </w:pPr>
            <w:r w:rsidRPr="00DC61A7">
              <w:rPr>
                <w:rFonts w:ascii="Arial" w:hAnsi="Arial" w:cs="Arial"/>
                <w:b/>
                <w:color w:val="000000"/>
                <w:sz w:val="22"/>
              </w:rPr>
              <w:t xml:space="preserve">CLOISITE </w:t>
            </w:r>
            <w:proofErr w:type="spellStart"/>
            <w:r w:rsidRPr="00DC61A7">
              <w:rPr>
                <w:rFonts w:ascii="Arial" w:hAnsi="Arial" w:cs="Arial"/>
                <w:b/>
                <w:color w:val="000000"/>
                <w:sz w:val="22"/>
              </w:rPr>
              <w:t>Na</w:t>
            </w:r>
            <w:proofErr w:type="spellEnd"/>
          </w:p>
        </w:tc>
        <w:tc>
          <w:tcPr>
            <w:tcW w:w="1413" w:type="dxa"/>
            <w:tcBorders>
              <w:top w:val="nil"/>
              <w:left w:val="nil"/>
              <w:bottom w:val="single" w:sz="8" w:space="0" w:color="auto"/>
              <w:right w:val="single" w:sz="8" w:space="0" w:color="auto"/>
            </w:tcBorders>
            <w:shd w:val="clear" w:color="000000" w:fill="C5D9F1"/>
            <w:noWrap/>
            <w:vAlign w:val="center"/>
            <w:hideMark/>
          </w:tcPr>
          <w:p w:rsidR="00612C5A" w:rsidRPr="00DC61A7" w:rsidRDefault="00612C5A" w:rsidP="001548CE">
            <w:pPr>
              <w:jc w:val="center"/>
              <w:rPr>
                <w:rFonts w:ascii="Arial" w:hAnsi="Arial" w:cs="Arial"/>
                <w:b/>
                <w:color w:val="000000"/>
              </w:rPr>
            </w:pPr>
            <w:r w:rsidRPr="00DC61A7">
              <w:rPr>
                <w:rFonts w:ascii="Arial" w:hAnsi="Arial" w:cs="Arial"/>
                <w:b/>
                <w:color w:val="000000"/>
                <w:sz w:val="22"/>
              </w:rPr>
              <w:t>ESPOL-</w:t>
            </w:r>
            <w:proofErr w:type="spellStart"/>
            <w:r w:rsidRPr="00DC61A7">
              <w:rPr>
                <w:rFonts w:ascii="Arial" w:hAnsi="Arial" w:cs="Arial"/>
                <w:b/>
                <w:color w:val="000000"/>
                <w:sz w:val="22"/>
              </w:rPr>
              <w:t>Na</w:t>
            </w:r>
            <w:proofErr w:type="spellEnd"/>
          </w:p>
        </w:tc>
        <w:tc>
          <w:tcPr>
            <w:tcW w:w="4198" w:type="dxa"/>
            <w:vMerge/>
            <w:tcBorders>
              <w:top w:val="nil"/>
              <w:left w:val="nil"/>
              <w:bottom w:val="single" w:sz="8" w:space="0" w:color="auto"/>
              <w:right w:val="single" w:sz="8" w:space="0" w:color="auto"/>
            </w:tcBorders>
            <w:vAlign w:val="center"/>
            <w:hideMark/>
          </w:tcPr>
          <w:p w:rsidR="00612C5A" w:rsidRPr="00450278" w:rsidRDefault="00612C5A" w:rsidP="00CC650B">
            <w:pPr>
              <w:jc w:val="center"/>
              <w:rPr>
                <w:rFonts w:ascii="Arial" w:hAnsi="Arial" w:cs="Arial"/>
                <w:b/>
                <w:bCs/>
                <w:color w:val="000000"/>
                <w:highlight w:val="magenta"/>
              </w:rPr>
            </w:pPr>
          </w:p>
        </w:tc>
      </w:tr>
      <w:tr w:rsidR="00612C5A" w:rsidRPr="00450278" w:rsidTr="00273D18">
        <w:trPr>
          <w:trHeight w:val="447"/>
        </w:trPr>
        <w:tc>
          <w:tcPr>
            <w:tcW w:w="1392" w:type="dxa"/>
            <w:tcBorders>
              <w:top w:val="nil"/>
              <w:left w:val="single" w:sz="8" w:space="0" w:color="auto"/>
              <w:bottom w:val="single" w:sz="4" w:space="0" w:color="auto"/>
              <w:right w:val="single" w:sz="8" w:space="0" w:color="auto"/>
            </w:tcBorders>
            <w:shd w:val="clear" w:color="auto" w:fill="auto"/>
            <w:noWrap/>
            <w:vAlign w:val="center"/>
            <w:hideMark/>
          </w:tcPr>
          <w:p w:rsidR="00612C5A" w:rsidRPr="00DC61A7" w:rsidRDefault="00612C5A" w:rsidP="00CC650B">
            <w:pPr>
              <w:jc w:val="center"/>
              <w:rPr>
                <w:rFonts w:ascii="Arial" w:hAnsi="Arial" w:cs="Arial"/>
                <w:color w:val="000000"/>
              </w:rPr>
            </w:pPr>
            <w:r w:rsidRPr="00DC61A7">
              <w:rPr>
                <w:rFonts w:ascii="Arial" w:hAnsi="Arial" w:cs="Arial"/>
                <w:color w:val="000000"/>
                <w:sz w:val="22"/>
              </w:rPr>
              <w:t>3629</w:t>
            </w:r>
          </w:p>
        </w:tc>
        <w:tc>
          <w:tcPr>
            <w:tcW w:w="1413" w:type="dxa"/>
            <w:tcBorders>
              <w:top w:val="nil"/>
              <w:left w:val="nil"/>
              <w:bottom w:val="single" w:sz="4" w:space="0" w:color="auto"/>
              <w:right w:val="single" w:sz="8" w:space="0" w:color="auto"/>
            </w:tcBorders>
            <w:shd w:val="clear" w:color="auto" w:fill="auto"/>
            <w:noWrap/>
            <w:vAlign w:val="center"/>
            <w:hideMark/>
          </w:tcPr>
          <w:p w:rsidR="00612C5A" w:rsidRPr="00DC61A7" w:rsidRDefault="00612C5A" w:rsidP="00CC650B">
            <w:pPr>
              <w:jc w:val="center"/>
              <w:rPr>
                <w:rFonts w:ascii="Arial" w:hAnsi="Arial" w:cs="Arial"/>
                <w:color w:val="000000"/>
              </w:rPr>
            </w:pPr>
            <w:r w:rsidRPr="00DC61A7">
              <w:rPr>
                <w:rFonts w:ascii="Arial" w:hAnsi="Arial" w:cs="Arial"/>
                <w:color w:val="000000"/>
                <w:sz w:val="22"/>
              </w:rPr>
              <w:t>3622</w:t>
            </w:r>
          </w:p>
        </w:tc>
        <w:tc>
          <w:tcPr>
            <w:tcW w:w="4198" w:type="dxa"/>
            <w:tcBorders>
              <w:top w:val="nil"/>
              <w:left w:val="nil"/>
              <w:bottom w:val="single" w:sz="4" w:space="0" w:color="auto"/>
              <w:right w:val="single" w:sz="8" w:space="0" w:color="000000"/>
            </w:tcBorders>
            <w:shd w:val="clear" w:color="auto" w:fill="auto"/>
            <w:noWrap/>
            <w:vAlign w:val="center"/>
            <w:hideMark/>
          </w:tcPr>
          <w:p w:rsidR="00612C5A" w:rsidRPr="00DC61A7" w:rsidRDefault="00612C5A" w:rsidP="0035790B">
            <w:pPr>
              <w:jc w:val="center"/>
              <w:rPr>
                <w:rFonts w:ascii="Arial" w:hAnsi="Arial" w:cs="Arial"/>
                <w:color w:val="000000"/>
              </w:rPr>
            </w:pPr>
          </w:p>
          <w:p w:rsidR="00612C5A" w:rsidRPr="00DC61A7" w:rsidRDefault="00612C5A" w:rsidP="0035790B">
            <w:pPr>
              <w:jc w:val="center"/>
              <w:rPr>
                <w:rFonts w:ascii="Arial" w:hAnsi="Arial" w:cs="Arial"/>
                <w:color w:val="000000"/>
              </w:rPr>
            </w:pPr>
            <w:r w:rsidRPr="00DC61A7">
              <w:rPr>
                <w:rFonts w:ascii="Arial" w:hAnsi="Arial" w:cs="Arial"/>
                <w:color w:val="000000"/>
                <w:sz w:val="22"/>
              </w:rPr>
              <w:t>Estiramiento de los grupos OH presentes en las arcillas sódicas</w:t>
            </w:r>
          </w:p>
          <w:p w:rsidR="00612C5A" w:rsidRPr="00DC61A7" w:rsidRDefault="00612C5A" w:rsidP="0035790B">
            <w:pPr>
              <w:jc w:val="center"/>
              <w:rPr>
                <w:rFonts w:ascii="Arial" w:hAnsi="Arial" w:cs="Arial"/>
                <w:color w:val="000000"/>
              </w:rPr>
            </w:pPr>
          </w:p>
        </w:tc>
      </w:tr>
      <w:tr w:rsidR="00612C5A" w:rsidRPr="00450278" w:rsidTr="00273D18">
        <w:trPr>
          <w:trHeight w:val="120"/>
        </w:trPr>
        <w:tc>
          <w:tcPr>
            <w:tcW w:w="1392" w:type="dxa"/>
            <w:tcBorders>
              <w:top w:val="nil"/>
              <w:left w:val="single" w:sz="8" w:space="0" w:color="auto"/>
              <w:bottom w:val="single" w:sz="4" w:space="0" w:color="auto"/>
              <w:right w:val="single" w:sz="8" w:space="0" w:color="auto"/>
            </w:tcBorders>
            <w:shd w:val="clear" w:color="auto" w:fill="auto"/>
            <w:noWrap/>
            <w:vAlign w:val="center"/>
            <w:hideMark/>
          </w:tcPr>
          <w:p w:rsidR="00612C5A" w:rsidRPr="001B15AC" w:rsidRDefault="00612C5A" w:rsidP="00CC650B">
            <w:pPr>
              <w:jc w:val="center"/>
              <w:rPr>
                <w:rFonts w:ascii="Arial" w:hAnsi="Arial" w:cs="Arial"/>
                <w:color w:val="000000"/>
              </w:rPr>
            </w:pPr>
            <w:r w:rsidRPr="001B15AC">
              <w:rPr>
                <w:rFonts w:ascii="Arial" w:hAnsi="Arial" w:cs="Arial"/>
                <w:color w:val="000000"/>
                <w:sz w:val="22"/>
              </w:rPr>
              <w:t>3447</w:t>
            </w:r>
          </w:p>
        </w:tc>
        <w:tc>
          <w:tcPr>
            <w:tcW w:w="1413" w:type="dxa"/>
            <w:tcBorders>
              <w:top w:val="nil"/>
              <w:left w:val="nil"/>
              <w:bottom w:val="single" w:sz="4" w:space="0" w:color="auto"/>
              <w:right w:val="single" w:sz="8" w:space="0" w:color="auto"/>
            </w:tcBorders>
            <w:shd w:val="clear" w:color="auto" w:fill="auto"/>
            <w:noWrap/>
            <w:vAlign w:val="center"/>
            <w:hideMark/>
          </w:tcPr>
          <w:p w:rsidR="00612C5A" w:rsidRPr="001B15AC" w:rsidRDefault="00612C5A" w:rsidP="00CC650B">
            <w:pPr>
              <w:jc w:val="center"/>
              <w:rPr>
                <w:rFonts w:ascii="Arial" w:hAnsi="Arial" w:cs="Arial"/>
                <w:color w:val="000000"/>
              </w:rPr>
            </w:pPr>
            <w:r w:rsidRPr="001B15AC">
              <w:rPr>
                <w:rFonts w:ascii="Arial" w:hAnsi="Arial" w:cs="Arial"/>
                <w:color w:val="000000"/>
                <w:sz w:val="22"/>
              </w:rPr>
              <w:t>3439</w:t>
            </w:r>
          </w:p>
        </w:tc>
        <w:tc>
          <w:tcPr>
            <w:tcW w:w="4198"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1B15AC" w:rsidRDefault="00612C5A" w:rsidP="0035790B">
            <w:pPr>
              <w:jc w:val="center"/>
            </w:pPr>
          </w:p>
          <w:p w:rsidR="00612C5A" w:rsidRPr="001B15AC" w:rsidRDefault="00612C5A" w:rsidP="0035790B">
            <w:pPr>
              <w:jc w:val="center"/>
              <w:rPr>
                <w:rFonts w:ascii="Arial" w:hAnsi="Arial" w:cs="Arial"/>
                <w:color w:val="000000"/>
              </w:rPr>
            </w:pPr>
            <w:r w:rsidRPr="001B15AC">
              <w:rPr>
                <w:sz w:val="22"/>
              </w:rPr>
              <w:t>V</w:t>
            </w:r>
            <w:r w:rsidRPr="001B15AC">
              <w:rPr>
                <w:rFonts w:ascii="Arial" w:hAnsi="Arial" w:cs="Arial"/>
                <w:color w:val="000000"/>
                <w:sz w:val="22"/>
              </w:rPr>
              <w:t>ibraciones H-O-H y C-H (pertenecientes a las arcillas sódicas)</w:t>
            </w:r>
          </w:p>
          <w:p w:rsidR="00612C5A" w:rsidRPr="001B15AC" w:rsidRDefault="00612C5A" w:rsidP="0035790B">
            <w:pPr>
              <w:jc w:val="center"/>
              <w:rPr>
                <w:rFonts w:ascii="Arial" w:hAnsi="Arial" w:cs="Arial"/>
                <w:color w:val="000000"/>
              </w:rPr>
            </w:pPr>
          </w:p>
        </w:tc>
      </w:tr>
      <w:tr w:rsidR="00612C5A" w:rsidRPr="00C654D9" w:rsidTr="00273D18">
        <w:trPr>
          <w:trHeight w:val="112"/>
        </w:trPr>
        <w:tc>
          <w:tcPr>
            <w:tcW w:w="1392" w:type="dxa"/>
            <w:tcBorders>
              <w:top w:val="nil"/>
              <w:left w:val="single" w:sz="8" w:space="0" w:color="auto"/>
              <w:bottom w:val="single" w:sz="4" w:space="0" w:color="auto"/>
              <w:right w:val="single" w:sz="8" w:space="0" w:color="auto"/>
            </w:tcBorders>
            <w:shd w:val="clear" w:color="auto" w:fill="auto"/>
            <w:noWrap/>
            <w:vAlign w:val="center"/>
            <w:hideMark/>
          </w:tcPr>
          <w:p w:rsidR="00612C5A" w:rsidRPr="001B15AC" w:rsidRDefault="00612C5A" w:rsidP="00CC650B">
            <w:pPr>
              <w:jc w:val="center"/>
              <w:rPr>
                <w:rFonts w:ascii="Arial" w:hAnsi="Arial" w:cs="Arial"/>
                <w:color w:val="000000"/>
              </w:rPr>
            </w:pPr>
            <w:r w:rsidRPr="001B15AC">
              <w:rPr>
                <w:rFonts w:ascii="Arial" w:hAnsi="Arial" w:cs="Arial"/>
                <w:color w:val="000000"/>
                <w:sz w:val="22"/>
              </w:rPr>
              <w:t>1637</w:t>
            </w:r>
          </w:p>
        </w:tc>
        <w:tc>
          <w:tcPr>
            <w:tcW w:w="1413" w:type="dxa"/>
            <w:tcBorders>
              <w:top w:val="nil"/>
              <w:left w:val="nil"/>
              <w:bottom w:val="single" w:sz="4" w:space="0" w:color="auto"/>
              <w:right w:val="single" w:sz="8" w:space="0" w:color="auto"/>
            </w:tcBorders>
            <w:shd w:val="clear" w:color="auto" w:fill="auto"/>
            <w:noWrap/>
            <w:vAlign w:val="center"/>
            <w:hideMark/>
          </w:tcPr>
          <w:p w:rsidR="00612C5A" w:rsidRPr="001B15AC" w:rsidRDefault="00612C5A" w:rsidP="00CC650B">
            <w:pPr>
              <w:jc w:val="center"/>
              <w:rPr>
                <w:rFonts w:ascii="Arial" w:hAnsi="Arial" w:cs="Arial"/>
                <w:color w:val="000000"/>
              </w:rPr>
            </w:pPr>
            <w:r w:rsidRPr="001B15AC">
              <w:rPr>
                <w:rFonts w:ascii="Arial" w:hAnsi="Arial" w:cs="Arial"/>
                <w:color w:val="000000"/>
                <w:sz w:val="22"/>
              </w:rPr>
              <w:t>1636</w:t>
            </w:r>
          </w:p>
        </w:tc>
        <w:tc>
          <w:tcPr>
            <w:tcW w:w="4198"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1B15AC" w:rsidRDefault="00612C5A" w:rsidP="0035790B">
            <w:pPr>
              <w:jc w:val="center"/>
              <w:rPr>
                <w:rFonts w:ascii="Arial" w:hAnsi="Arial" w:cs="Arial"/>
                <w:color w:val="000000"/>
              </w:rPr>
            </w:pPr>
          </w:p>
          <w:p w:rsidR="00612C5A" w:rsidRPr="001B15AC" w:rsidRDefault="00612C5A" w:rsidP="0035790B">
            <w:pPr>
              <w:jc w:val="center"/>
              <w:rPr>
                <w:rFonts w:ascii="Arial" w:hAnsi="Arial" w:cs="Arial"/>
                <w:color w:val="000000"/>
              </w:rPr>
            </w:pPr>
            <w:r w:rsidRPr="001B15AC">
              <w:rPr>
                <w:rFonts w:ascii="Arial" w:hAnsi="Arial" w:cs="Arial"/>
                <w:color w:val="000000"/>
                <w:sz w:val="22"/>
              </w:rPr>
              <w:t xml:space="preserve">Flexión grupo OH </w:t>
            </w:r>
            <w:proofErr w:type="spellStart"/>
            <w:r w:rsidRPr="001B15AC">
              <w:rPr>
                <w:rFonts w:ascii="Arial" w:hAnsi="Arial" w:cs="Arial"/>
                <w:color w:val="000000"/>
                <w:sz w:val="22"/>
              </w:rPr>
              <w:t>Hidración</w:t>
            </w:r>
            <w:proofErr w:type="spellEnd"/>
            <w:r w:rsidRPr="001B15AC">
              <w:rPr>
                <w:rFonts w:ascii="Arial" w:hAnsi="Arial" w:cs="Arial"/>
                <w:color w:val="000000"/>
                <w:sz w:val="22"/>
              </w:rPr>
              <w:t xml:space="preserve"> (arcillas sódicas)</w:t>
            </w:r>
          </w:p>
          <w:p w:rsidR="00612C5A" w:rsidRPr="001B15AC" w:rsidRDefault="00612C5A" w:rsidP="0035790B">
            <w:pPr>
              <w:jc w:val="center"/>
              <w:rPr>
                <w:rFonts w:ascii="Arial" w:hAnsi="Arial" w:cs="Arial"/>
                <w:color w:val="000000"/>
              </w:rPr>
            </w:pPr>
          </w:p>
        </w:tc>
      </w:tr>
      <w:tr w:rsidR="00612C5A" w:rsidRPr="00C654D9" w:rsidTr="00273D18">
        <w:trPr>
          <w:trHeight w:val="56"/>
        </w:trPr>
        <w:tc>
          <w:tcPr>
            <w:tcW w:w="1392" w:type="dxa"/>
            <w:tcBorders>
              <w:top w:val="nil"/>
              <w:left w:val="single" w:sz="8" w:space="0" w:color="auto"/>
              <w:bottom w:val="single" w:sz="4" w:space="0" w:color="auto"/>
              <w:right w:val="single" w:sz="8" w:space="0" w:color="auto"/>
            </w:tcBorders>
            <w:shd w:val="clear" w:color="auto" w:fill="auto"/>
            <w:noWrap/>
            <w:vAlign w:val="center"/>
            <w:hideMark/>
          </w:tcPr>
          <w:p w:rsidR="00612C5A" w:rsidRPr="00DC61A7" w:rsidRDefault="00612C5A" w:rsidP="00DC61A7">
            <w:pPr>
              <w:jc w:val="center"/>
              <w:rPr>
                <w:rFonts w:ascii="Arial" w:hAnsi="Arial" w:cs="Arial"/>
                <w:color w:val="000000"/>
              </w:rPr>
            </w:pPr>
            <w:r w:rsidRPr="00DC61A7">
              <w:rPr>
                <w:rFonts w:ascii="Arial" w:hAnsi="Arial" w:cs="Arial"/>
                <w:color w:val="000000"/>
                <w:sz w:val="22"/>
              </w:rPr>
              <w:t>1044</w:t>
            </w:r>
          </w:p>
        </w:tc>
        <w:tc>
          <w:tcPr>
            <w:tcW w:w="1413" w:type="dxa"/>
            <w:tcBorders>
              <w:top w:val="nil"/>
              <w:left w:val="nil"/>
              <w:bottom w:val="single" w:sz="4" w:space="0" w:color="auto"/>
              <w:right w:val="single" w:sz="8" w:space="0" w:color="auto"/>
            </w:tcBorders>
            <w:shd w:val="clear" w:color="auto" w:fill="auto"/>
            <w:noWrap/>
            <w:vAlign w:val="center"/>
            <w:hideMark/>
          </w:tcPr>
          <w:p w:rsidR="00612C5A" w:rsidRPr="00DC61A7" w:rsidRDefault="00612C5A" w:rsidP="00DC61A7">
            <w:pPr>
              <w:jc w:val="center"/>
              <w:rPr>
                <w:rFonts w:ascii="Arial" w:hAnsi="Arial" w:cs="Arial"/>
                <w:color w:val="000000"/>
              </w:rPr>
            </w:pPr>
            <w:r w:rsidRPr="00DC61A7">
              <w:rPr>
                <w:rFonts w:ascii="Arial" w:hAnsi="Arial" w:cs="Arial"/>
                <w:color w:val="000000"/>
                <w:sz w:val="22"/>
              </w:rPr>
              <w:t>1033</w:t>
            </w:r>
          </w:p>
        </w:tc>
        <w:tc>
          <w:tcPr>
            <w:tcW w:w="4198"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DC61A7" w:rsidRDefault="00612C5A" w:rsidP="00DC61A7">
            <w:pPr>
              <w:jc w:val="center"/>
              <w:rPr>
                <w:rFonts w:ascii="Arial" w:hAnsi="Arial" w:cs="Arial"/>
                <w:color w:val="000000"/>
              </w:rPr>
            </w:pPr>
          </w:p>
          <w:p w:rsidR="00612C5A" w:rsidRPr="00DC61A7" w:rsidRDefault="00612C5A" w:rsidP="00DC61A7">
            <w:pPr>
              <w:jc w:val="center"/>
              <w:rPr>
                <w:rFonts w:ascii="Arial" w:hAnsi="Arial" w:cs="Arial"/>
                <w:color w:val="000000"/>
              </w:rPr>
            </w:pPr>
            <w:r w:rsidRPr="00DC61A7">
              <w:rPr>
                <w:rFonts w:ascii="Arial" w:hAnsi="Arial" w:cs="Arial"/>
                <w:color w:val="000000"/>
                <w:sz w:val="22"/>
              </w:rPr>
              <w:t>Estiramiento en plano Si-O</w:t>
            </w:r>
          </w:p>
          <w:p w:rsidR="00612C5A" w:rsidRPr="00DC61A7" w:rsidRDefault="00612C5A" w:rsidP="00DC61A7">
            <w:pPr>
              <w:jc w:val="center"/>
              <w:rPr>
                <w:rFonts w:ascii="Arial" w:hAnsi="Arial" w:cs="Arial"/>
                <w:color w:val="000000"/>
              </w:rPr>
            </w:pPr>
          </w:p>
        </w:tc>
      </w:tr>
      <w:tr w:rsidR="00612C5A" w:rsidRPr="00C654D9" w:rsidTr="00273D18">
        <w:trPr>
          <w:trHeight w:val="30"/>
        </w:trPr>
        <w:tc>
          <w:tcPr>
            <w:tcW w:w="1392" w:type="dxa"/>
            <w:tcBorders>
              <w:top w:val="nil"/>
              <w:left w:val="single" w:sz="8" w:space="0" w:color="auto"/>
              <w:bottom w:val="single" w:sz="4" w:space="0" w:color="auto"/>
              <w:right w:val="single" w:sz="8" w:space="0" w:color="auto"/>
            </w:tcBorders>
            <w:shd w:val="clear" w:color="auto" w:fill="auto"/>
            <w:noWrap/>
            <w:vAlign w:val="center"/>
            <w:hideMark/>
          </w:tcPr>
          <w:p w:rsidR="00612C5A" w:rsidRPr="00DC61A7" w:rsidRDefault="00612C5A" w:rsidP="00DC61A7">
            <w:pPr>
              <w:jc w:val="center"/>
              <w:rPr>
                <w:rFonts w:ascii="Arial" w:hAnsi="Arial" w:cs="Arial"/>
                <w:color w:val="000000"/>
              </w:rPr>
            </w:pPr>
            <w:r w:rsidRPr="00DC61A7">
              <w:rPr>
                <w:rFonts w:ascii="Arial" w:hAnsi="Arial" w:cs="Arial"/>
                <w:color w:val="000000"/>
                <w:sz w:val="22"/>
              </w:rPr>
              <w:t>918</w:t>
            </w:r>
          </w:p>
        </w:tc>
        <w:tc>
          <w:tcPr>
            <w:tcW w:w="1413" w:type="dxa"/>
            <w:tcBorders>
              <w:top w:val="nil"/>
              <w:left w:val="nil"/>
              <w:bottom w:val="single" w:sz="4" w:space="0" w:color="auto"/>
              <w:right w:val="single" w:sz="8" w:space="0" w:color="auto"/>
            </w:tcBorders>
            <w:shd w:val="clear" w:color="auto" w:fill="auto"/>
            <w:noWrap/>
            <w:vAlign w:val="center"/>
            <w:hideMark/>
          </w:tcPr>
          <w:p w:rsidR="00612C5A" w:rsidRPr="00DC61A7" w:rsidRDefault="00612C5A" w:rsidP="00DC61A7">
            <w:pPr>
              <w:jc w:val="center"/>
              <w:rPr>
                <w:rFonts w:ascii="Arial" w:hAnsi="Arial" w:cs="Arial"/>
                <w:color w:val="000000"/>
              </w:rPr>
            </w:pPr>
            <w:r w:rsidRPr="00DC61A7">
              <w:rPr>
                <w:rFonts w:ascii="Arial" w:hAnsi="Arial" w:cs="Arial"/>
                <w:color w:val="000000"/>
                <w:sz w:val="22"/>
              </w:rPr>
              <w:t>914</w:t>
            </w:r>
          </w:p>
        </w:tc>
        <w:tc>
          <w:tcPr>
            <w:tcW w:w="4198"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DC61A7" w:rsidRDefault="00612C5A" w:rsidP="00DC61A7">
            <w:pPr>
              <w:jc w:val="center"/>
              <w:rPr>
                <w:rFonts w:ascii="Arial" w:hAnsi="Arial" w:cs="Arial"/>
                <w:color w:val="000000"/>
              </w:rPr>
            </w:pPr>
          </w:p>
          <w:p w:rsidR="00612C5A" w:rsidRPr="00DC61A7" w:rsidRDefault="00612C5A" w:rsidP="00DC61A7">
            <w:pPr>
              <w:jc w:val="center"/>
              <w:rPr>
                <w:rFonts w:ascii="Arial" w:hAnsi="Arial" w:cs="Arial"/>
                <w:color w:val="000000"/>
              </w:rPr>
            </w:pPr>
            <w:r w:rsidRPr="00DC61A7">
              <w:rPr>
                <w:rFonts w:ascii="Arial" w:hAnsi="Arial" w:cs="Arial"/>
                <w:color w:val="000000"/>
                <w:sz w:val="22"/>
              </w:rPr>
              <w:t>Flexión Al2OH (arcilla sódica)</w:t>
            </w:r>
          </w:p>
          <w:p w:rsidR="00612C5A" w:rsidRPr="00DC61A7" w:rsidRDefault="00612C5A" w:rsidP="00DC61A7">
            <w:pPr>
              <w:jc w:val="center"/>
              <w:rPr>
                <w:rFonts w:ascii="Arial" w:hAnsi="Arial" w:cs="Arial"/>
                <w:color w:val="000000"/>
              </w:rPr>
            </w:pPr>
          </w:p>
        </w:tc>
      </w:tr>
      <w:tr w:rsidR="00612C5A" w:rsidRPr="00C654D9" w:rsidTr="00273D18">
        <w:trPr>
          <w:trHeight w:val="30"/>
        </w:trPr>
        <w:tc>
          <w:tcPr>
            <w:tcW w:w="1392" w:type="dxa"/>
            <w:tcBorders>
              <w:top w:val="nil"/>
              <w:left w:val="single" w:sz="8" w:space="0" w:color="auto"/>
              <w:bottom w:val="single" w:sz="4" w:space="0" w:color="auto"/>
              <w:right w:val="single" w:sz="8" w:space="0" w:color="auto"/>
            </w:tcBorders>
            <w:shd w:val="clear" w:color="auto" w:fill="auto"/>
            <w:noWrap/>
            <w:vAlign w:val="center"/>
            <w:hideMark/>
          </w:tcPr>
          <w:p w:rsidR="00612C5A" w:rsidRPr="00DC61A7" w:rsidRDefault="00612C5A" w:rsidP="00DC61A7">
            <w:pPr>
              <w:jc w:val="center"/>
              <w:rPr>
                <w:rFonts w:ascii="Arial" w:hAnsi="Arial" w:cs="Arial"/>
                <w:color w:val="000000"/>
              </w:rPr>
            </w:pPr>
            <w:r w:rsidRPr="00DC61A7">
              <w:rPr>
                <w:rFonts w:ascii="Arial" w:hAnsi="Arial" w:cs="Arial"/>
                <w:color w:val="000000"/>
                <w:sz w:val="22"/>
              </w:rPr>
              <w:t>800</w:t>
            </w:r>
          </w:p>
        </w:tc>
        <w:tc>
          <w:tcPr>
            <w:tcW w:w="1413" w:type="dxa"/>
            <w:tcBorders>
              <w:top w:val="nil"/>
              <w:left w:val="nil"/>
              <w:bottom w:val="single" w:sz="4" w:space="0" w:color="auto"/>
              <w:right w:val="single" w:sz="8" w:space="0" w:color="auto"/>
            </w:tcBorders>
            <w:shd w:val="clear" w:color="auto" w:fill="auto"/>
            <w:noWrap/>
            <w:vAlign w:val="center"/>
            <w:hideMark/>
          </w:tcPr>
          <w:p w:rsidR="00612C5A" w:rsidRPr="00DC61A7" w:rsidRDefault="00612C5A" w:rsidP="00DC61A7">
            <w:pPr>
              <w:jc w:val="center"/>
              <w:rPr>
                <w:rFonts w:ascii="Arial" w:hAnsi="Arial" w:cs="Arial"/>
                <w:color w:val="000000"/>
              </w:rPr>
            </w:pPr>
            <w:r w:rsidRPr="00DC61A7">
              <w:rPr>
                <w:rFonts w:ascii="Arial" w:hAnsi="Arial" w:cs="Arial"/>
                <w:color w:val="000000"/>
                <w:sz w:val="22"/>
              </w:rPr>
              <w:t>799</w:t>
            </w:r>
          </w:p>
        </w:tc>
        <w:tc>
          <w:tcPr>
            <w:tcW w:w="4198"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DC61A7" w:rsidRDefault="00612C5A" w:rsidP="00DC61A7">
            <w:pPr>
              <w:jc w:val="center"/>
              <w:rPr>
                <w:rFonts w:ascii="Arial" w:hAnsi="Arial" w:cs="Arial"/>
                <w:color w:val="000000"/>
              </w:rPr>
            </w:pPr>
          </w:p>
          <w:p w:rsidR="00612C5A" w:rsidRPr="00DC61A7" w:rsidRDefault="00612C5A" w:rsidP="00DC61A7">
            <w:pPr>
              <w:jc w:val="center"/>
              <w:rPr>
                <w:rFonts w:ascii="Arial" w:hAnsi="Arial" w:cs="Arial"/>
                <w:color w:val="000000"/>
              </w:rPr>
            </w:pPr>
            <w:r w:rsidRPr="00DC61A7">
              <w:rPr>
                <w:rFonts w:ascii="Arial" w:hAnsi="Arial" w:cs="Arial"/>
                <w:color w:val="000000"/>
                <w:sz w:val="22"/>
              </w:rPr>
              <w:t>Vibración Si-O (cuarzo y cristobalita)</w:t>
            </w:r>
          </w:p>
          <w:p w:rsidR="00612C5A" w:rsidRPr="00DC61A7" w:rsidRDefault="00612C5A" w:rsidP="00DC61A7">
            <w:pPr>
              <w:jc w:val="center"/>
              <w:rPr>
                <w:rFonts w:ascii="Arial" w:hAnsi="Arial" w:cs="Arial"/>
                <w:color w:val="000000"/>
              </w:rPr>
            </w:pPr>
          </w:p>
        </w:tc>
      </w:tr>
      <w:tr w:rsidR="00612C5A" w:rsidRPr="00C654D9" w:rsidTr="00273D18">
        <w:trPr>
          <w:trHeight w:val="30"/>
        </w:trPr>
        <w:tc>
          <w:tcPr>
            <w:tcW w:w="1392" w:type="dxa"/>
            <w:tcBorders>
              <w:top w:val="nil"/>
              <w:left w:val="single" w:sz="8" w:space="0" w:color="auto"/>
              <w:bottom w:val="single" w:sz="4" w:space="0" w:color="auto"/>
              <w:right w:val="single" w:sz="8" w:space="0" w:color="auto"/>
            </w:tcBorders>
            <w:shd w:val="clear" w:color="auto" w:fill="auto"/>
            <w:noWrap/>
            <w:vAlign w:val="center"/>
            <w:hideMark/>
          </w:tcPr>
          <w:p w:rsidR="00612C5A" w:rsidRPr="00DC61A7" w:rsidRDefault="00612C5A" w:rsidP="00DC61A7">
            <w:pPr>
              <w:jc w:val="center"/>
              <w:rPr>
                <w:rFonts w:ascii="Arial" w:hAnsi="Arial" w:cs="Arial"/>
                <w:color w:val="000000"/>
              </w:rPr>
            </w:pPr>
            <w:r w:rsidRPr="00DC61A7">
              <w:rPr>
                <w:rFonts w:ascii="Arial" w:hAnsi="Arial" w:cs="Arial"/>
                <w:color w:val="000000"/>
                <w:sz w:val="22"/>
              </w:rPr>
              <w:t>722</w:t>
            </w:r>
          </w:p>
        </w:tc>
        <w:tc>
          <w:tcPr>
            <w:tcW w:w="1413" w:type="dxa"/>
            <w:tcBorders>
              <w:top w:val="nil"/>
              <w:left w:val="nil"/>
              <w:bottom w:val="single" w:sz="4" w:space="0" w:color="auto"/>
              <w:right w:val="single" w:sz="8" w:space="0" w:color="auto"/>
            </w:tcBorders>
            <w:shd w:val="clear" w:color="auto" w:fill="auto"/>
            <w:noWrap/>
            <w:vAlign w:val="center"/>
            <w:hideMark/>
          </w:tcPr>
          <w:p w:rsidR="00612C5A" w:rsidRPr="00DC61A7" w:rsidRDefault="00612C5A" w:rsidP="00DC61A7">
            <w:pPr>
              <w:jc w:val="center"/>
              <w:rPr>
                <w:rFonts w:ascii="Arial" w:hAnsi="Arial" w:cs="Arial"/>
                <w:color w:val="000000"/>
              </w:rPr>
            </w:pPr>
            <w:r w:rsidRPr="00DC61A7">
              <w:rPr>
                <w:rFonts w:ascii="Arial" w:hAnsi="Arial" w:cs="Arial"/>
                <w:color w:val="000000"/>
                <w:sz w:val="22"/>
              </w:rPr>
              <w:t>722</w:t>
            </w:r>
          </w:p>
        </w:tc>
        <w:tc>
          <w:tcPr>
            <w:tcW w:w="4198"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DC61A7" w:rsidRDefault="00612C5A" w:rsidP="00DC61A7">
            <w:pPr>
              <w:jc w:val="center"/>
              <w:rPr>
                <w:rFonts w:ascii="Arial" w:hAnsi="Arial" w:cs="Arial"/>
                <w:color w:val="000000"/>
              </w:rPr>
            </w:pPr>
          </w:p>
          <w:p w:rsidR="00612C5A" w:rsidRPr="00DC61A7" w:rsidRDefault="00612C5A" w:rsidP="00DC61A7">
            <w:pPr>
              <w:jc w:val="center"/>
              <w:rPr>
                <w:rFonts w:ascii="Arial" w:hAnsi="Arial" w:cs="Arial"/>
                <w:color w:val="000000"/>
              </w:rPr>
            </w:pPr>
            <w:r w:rsidRPr="00DC61A7">
              <w:rPr>
                <w:rFonts w:ascii="Arial" w:hAnsi="Arial" w:cs="Arial"/>
                <w:color w:val="000000"/>
                <w:sz w:val="22"/>
              </w:rPr>
              <w:t xml:space="preserve">Flexión </w:t>
            </w:r>
            <w:proofErr w:type="spellStart"/>
            <w:r w:rsidRPr="00DC61A7">
              <w:rPr>
                <w:rFonts w:ascii="Arial" w:hAnsi="Arial" w:cs="Arial"/>
                <w:color w:val="000000"/>
                <w:sz w:val="22"/>
              </w:rPr>
              <w:t>AlMgOH</w:t>
            </w:r>
            <w:proofErr w:type="spellEnd"/>
            <w:r w:rsidRPr="00DC61A7">
              <w:rPr>
                <w:rFonts w:ascii="Arial" w:hAnsi="Arial" w:cs="Arial"/>
                <w:color w:val="000000"/>
                <w:sz w:val="22"/>
              </w:rPr>
              <w:t xml:space="preserve"> (arcilla sódica)</w:t>
            </w:r>
          </w:p>
          <w:p w:rsidR="00612C5A" w:rsidRPr="00DC61A7" w:rsidRDefault="00612C5A" w:rsidP="00DC61A7">
            <w:pPr>
              <w:jc w:val="center"/>
              <w:rPr>
                <w:rFonts w:ascii="Arial" w:hAnsi="Arial" w:cs="Arial"/>
                <w:color w:val="000000"/>
              </w:rPr>
            </w:pPr>
          </w:p>
        </w:tc>
      </w:tr>
      <w:tr w:rsidR="00612C5A" w:rsidRPr="00C654D9" w:rsidTr="00273D18">
        <w:trPr>
          <w:trHeight w:val="101"/>
        </w:trPr>
        <w:tc>
          <w:tcPr>
            <w:tcW w:w="1392" w:type="dxa"/>
            <w:tcBorders>
              <w:top w:val="nil"/>
              <w:left w:val="single" w:sz="8" w:space="0" w:color="auto"/>
              <w:bottom w:val="single" w:sz="4" w:space="0" w:color="auto"/>
              <w:right w:val="single" w:sz="8" w:space="0" w:color="auto"/>
            </w:tcBorders>
            <w:shd w:val="clear" w:color="auto" w:fill="auto"/>
            <w:noWrap/>
            <w:vAlign w:val="center"/>
            <w:hideMark/>
          </w:tcPr>
          <w:p w:rsidR="00612C5A" w:rsidRPr="00DC61A7" w:rsidRDefault="00612C5A" w:rsidP="00CC650B">
            <w:pPr>
              <w:jc w:val="center"/>
              <w:rPr>
                <w:rFonts w:ascii="Arial" w:hAnsi="Arial" w:cs="Arial"/>
                <w:color w:val="000000"/>
              </w:rPr>
            </w:pPr>
            <w:r w:rsidRPr="00DC61A7">
              <w:rPr>
                <w:rFonts w:ascii="Arial" w:hAnsi="Arial" w:cs="Arial"/>
                <w:color w:val="000000"/>
                <w:sz w:val="22"/>
              </w:rPr>
              <w:t>524</w:t>
            </w:r>
          </w:p>
        </w:tc>
        <w:tc>
          <w:tcPr>
            <w:tcW w:w="1413" w:type="dxa"/>
            <w:tcBorders>
              <w:top w:val="nil"/>
              <w:left w:val="nil"/>
              <w:bottom w:val="single" w:sz="4" w:space="0" w:color="auto"/>
              <w:right w:val="single" w:sz="8" w:space="0" w:color="auto"/>
            </w:tcBorders>
            <w:shd w:val="clear" w:color="auto" w:fill="auto"/>
            <w:noWrap/>
            <w:vAlign w:val="center"/>
            <w:hideMark/>
          </w:tcPr>
          <w:p w:rsidR="00612C5A" w:rsidRPr="00DC61A7" w:rsidRDefault="00612C5A" w:rsidP="00CC650B">
            <w:pPr>
              <w:jc w:val="center"/>
              <w:rPr>
                <w:rFonts w:ascii="Arial" w:hAnsi="Arial" w:cs="Arial"/>
                <w:color w:val="000000"/>
              </w:rPr>
            </w:pPr>
            <w:r w:rsidRPr="00DC61A7">
              <w:rPr>
                <w:rFonts w:ascii="Arial" w:hAnsi="Arial" w:cs="Arial"/>
                <w:color w:val="000000"/>
                <w:sz w:val="22"/>
              </w:rPr>
              <w:t>530</w:t>
            </w:r>
          </w:p>
        </w:tc>
        <w:tc>
          <w:tcPr>
            <w:tcW w:w="4198"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DC61A7" w:rsidRDefault="00612C5A" w:rsidP="0035790B">
            <w:pPr>
              <w:jc w:val="center"/>
              <w:rPr>
                <w:rFonts w:ascii="Arial" w:hAnsi="Arial" w:cs="Arial"/>
                <w:color w:val="000000"/>
              </w:rPr>
            </w:pPr>
          </w:p>
          <w:p w:rsidR="00612C5A" w:rsidRPr="00DC61A7" w:rsidRDefault="00612C5A" w:rsidP="0035790B">
            <w:pPr>
              <w:jc w:val="center"/>
              <w:rPr>
                <w:rFonts w:ascii="Arial" w:hAnsi="Arial" w:cs="Arial"/>
                <w:color w:val="000000"/>
              </w:rPr>
            </w:pPr>
            <w:r w:rsidRPr="00DC61A7">
              <w:rPr>
                <w:rFonts w:ascii="Arial" w:hAnsi="Arial" w:cs="Arial"/>
                <w:color w:val="000000"/>
                <w:sz w:val="22"/>
              </w:rPr>
              <w:t>Vibración del Si-O-AI (arcilla sódica)</w:t>
            </w:r>
          </w:p>
          <w:p w:rsidR="00612C5A" w:rsidRPr="00DC61A7" w:rsidRDefault="00612C5A" w:rsidP="0035790B">
            <w:pPr>
              <w:jc w:val="center"/>
              <w:rPr>
                <w:rFonts w:ascii="Arial" w:hAnsi="Arial" w:cs="Arial"/>
                <w:color w:val="000000"/>
              </w:rPr>
            </w:pPr>
          </w:p>
        </w:tc>
      </w:tr>
      <w:tr w:rsidR="00612C5A" w:rsidRPr="00C654D9" w:rsidTr="00273D18">
        <w:trPr>
          <w:trHeight w:val="82"/>
        </w:trPr>
        <w:tc>
          <w:tcPr>
            <w:tcW w:w="1392" w:type="dxa"/>
            <w:tcBorders>
              <w:top w:val="nil"/>
              <w:left w:val="single" w:sz="8" w:space="0" w:color="auto"/>
              <w:bottom w:val="single" w:sz="8" w:space="0" w:color="auto"/>
              <w:right w:val="single" w:sz="8" w:space="0" w:color="auto"/>
            </w:tcBorders>
            <w:shd w:val="clear" w:color="auto" w:fill="auto"/>
            <w:noWrap/>
            <w:vAlign w:val="center"/>
            <w:hideMark/>
          </w:tcPr>
          <w:p w:rsidR="00612C5A" w:rsidRPr="00DC61A7" w:rsidRDefault="00612C5A" w:rsidP="00CC650B">
            <w:pPr>
              <w:jc w:val="center"/>
              <w:rPr>
                <w:rFonts w:ascii="Arial" w:hAnsi="Arial" w:cs="Arial"/>
                <w:color w:val="000000"/>
              </w:rPr>
            </w:pPr>
            <w:r w:rsidRPr="00DC61A7">
              <w:rPr>
                <w:rFonts w:ascii="Arial" w:hAnsi="Arial" w:cs="Arial"/>
                <w:color w:val="000000"/>
                <w:sz w:val="22"/>
              </w:rPr>
              <w:t>466</w:t>
            </w:r>
          </w:p>
        </w:tc>
        <w:tc>
          <w:tcPr>
            <w:tcW w:w="1413" w:type="dxa"/>
            <w:tcBorders>
              <w:top w:val="nil"/>
              <w:left w:val="nil"/>
              <w:bottom w:val="single" w:sz="8" w:space="0" w:color="auto"/>
              <w:right w:val="single" w:sz="8" w:space="0" w:color="auto"/>
            </w:tcBorders>
            <w:shd w:val="clear" w:color="auto" w:fill="auto"/>
            <w:noWrap/>
            <w:vAlign w:val="center"/>
            <w:hideMark/>
          </w:tcPr>
          <w:p w:rsidR="00612C5A" w:rsidRPr="00DC61A7" w:rsidRDefault="00612C5A" w:rsidP="00CC650B">
            <w:pPr>
              <w:jc w:val="center"/>
              <w:rPr>
                <w:rFonts w:ascii="Arial" w:hAnsi="Arial" w:cs="Arial"/>
                <w:color w:val="000000"/>
              </w:rPr>
            </w:pPr>
            <w:r w:rsidRPr="00DC61A7">
              <w:rPr>
                <w:rFonts w:ascii="Arial" w:hAnsi="Arial" w:cs="Arial"/>
                <w:color w:val="000000"/>
                <w:sz w:val="22"/>
              </w:rPr>
              <w:t>468</w:t>
            </w:r>
          </w:p>
        </w:tc>
        <w:tc>
          <w:tcPr>
            <w:tcW w:w="4198" w:type="dxa"/>
            <w:tcBorders>
              <w:top w:val="single" w:sz="4" w:space="0" w:color="auto"/>
              <w:left w:val="nil"/>
              <w:bottom w:val="single" w:sz="8" w:space="0" w:color="auto"/>
              <w:right w:val="single" w:sz="8" w:space="0" w:color="000000"/>
            </w:tcBorders>
            <w:shd w:val="clear" w:color="auto" w:fill="auto"/>
            <w:noWrap/>
            <w:vAlign w:val="center"/>
            <w:hideMark/>
          </w:tcPr>
          <w:p w:rsidR="00612C5A" w:rsidRPr="00DC61A7" w:rsidRDefault="00612C5A" w:rsidP="0035790B">
            <w:pPr>
              <w:jc w:val="center"/>
              <w:rPr>
                <w:rFonts w:ascii="Arial" w:hAnsi="Arial" w:cs="Arial"/>
                <w:color w:val="000000"/>
              </w:rPr>
            </w:pPr>
          </w:p>
          <w:p w:rsidR="00612C5A" w:rsidRPr="00DC61A7" w:rsidRDefault="00612C5A" w:rsidP="0035790B">
            <w:pPr>
              <w:jc w:val="center"/>
              <w:rPr>
                <w:rFonts w:ascii="Arial" w:hAnsi="Arial" w:cs="Arial"/>
                <w:color w:val="000000"/>
              </w:rPr>
            </w:pPr>
            <w:r w:rsidRPr="00DC61A7">
              <w:rPr>
                <w:rFonts w:ascii="Arial" w:hAnsi="Arial" w:cs="Arial"/>
                <w:color w:val="000000"/>
                <w:sz w:val="22"/>
              </w:rPr>
              <w:t>Vibración de Si-O-Si (arcilla sódica)</w:t>
            </w:r>
          </w:p>
          <w:p w:rsidR="00612C5A" w:rsidRPr="00DC61A7" w:rsidRDefault="00612C5A" w:rsidP="0035790B">
            <w:pPr>
              <w:jc w:val="center"/>
              <w:rPr>
                <w:rFonts w:ascii="Arial" w:hAnsi="Arial" w:cs="Arial"/>
                <w:color w:val="000000"/>
              </w:rPr>
            </w:pPr>
          </w:p>
        </w:tc>
      </w:tr>
    </w:tbl>
    <w:p w:rsidR="00612C5A" w:rsidRDefault="00612C5A" w:rsidP="00612C5A">
      <w:pPr>
        <w:spacing w:line="480" w:lineRule="auto"/>
        <w:ind w:left="2124"/>
        <w:jc w:val="both"/>
        <w:rPr>
          <w:rFonts w:ascii="Arial" w:hAnsi="Arial" w:cs="Arial"/>
          <w:bCs/>
        </w:rPr>
      </w:pPr>
    </w:p>
    <w:p w:rsidR="005A6AC4" w:rsidRDefault="005A6AC4" w:rsidP="00612C5A">
      <w:pPr>
        <w:spacing w:line="480" w:lineRule="auto"/>
        <w:ind w:left="2124"/>
        <w:jc w:val="both"/>
        <w:rPr>
          <w:rFonts w:ascii="Arial" w:hAnsi="Arial" w:cs="Arial"/>
          <w:bCs/>
        </w:rPr>
      </w:pPr>
    </w:p>
    <w:p w:rsidR="00612C5A" w:rsidRDefault="00612C5A" w:rsidP="0035790B">
      <w:pPr>
        <w:pStyle w:val="Prrafodelista"/>
        <w:spacing w:after="0" w:line="480" w:lineRule="auto"/>
        <w:ind w:left="993"/>
        <w:jc w:val="both"/>
        <w:rPr>
          <w:rFonts w:ascii="Arial" w:hAnsi="Arial" w:cs="Arial"/>
          <w:bCs/>
          <w:sz w:val="24"/>
          <w:szCs w:val="24"/>
        </w:rPr>
      </w:pPr>
      <w:r>
        <w:rPr>
          <w:rFonts w:ascii="Arial" w:hAnsi="Arial" w:cs="Arial"/>
          <w:bCs/>
          <w:sz w:val="24"/>
          <w:szCs w:val="24"/>
        </w:rPr>
        <w:lastRenderedPageBreak/>
        <w:t>En la tabla 7 se detalló</w:t>
      </w:r>
      <w:r w:rsidRPr="00C654D9">
        <w:rPr>
          <w:rFonts w:ascii="Arial" w:hAnsi="Arial" w:cs="Arial"/>
          <w:bCs/>
          <w:sz w:val="24"/>
          <w:szCs w:val="24"/>
        </w:rPr>
        <w:t xml:space="preserve"> los picos característicos</w:t>
      </w:r>
      <w:r>
        <w:rPr>
          <w:rFonts w:ascii="Arial" w:hAnsi="Arial" w:cs="Arial"/>
          <w:bCs/>
          <w:sz w:val="24"/>
          <w:szCs w:val="24"/>
        </w:rPr>
        <w:t xml:space="preserve"> los cuales aparecieron en 3629 y </w:t>
      </w:r>
      <w:r w:rsidRPr="00C654D9">
        <w:rPr>
          <w:rFonts w:ascii="Arial" w:hAnsi="Arial" w:cs="Arial"/>
          <w:bCs/>
          <w:sz w:val="24"/>
          <w:szCs w:val="24"/>
        </w:rPr>
        <w:t>3622 cm</w:t>
      </w:r>
      <w:r w:rsidRPr="00C654D9">
        <w:rPr>
          <w:rFonts w:ascii="Arial" w:hAnsi="Arial" w:cs="Arial"/>
          <w:bCs/>
          <w:sz w:val="24"/>
          <w:szCs w:val="24"/>
          <w:vertAlign w:val="superscript"/>
        </w:rPr>
        <w:t>-1</w:t>
      </w:r>
      <w:r>
        <w:rPr>
          <w:rFonts w:ascii="Arial" w:hAnsi="Arial" w:cs="Arial"/>
          <w:bCs/>
          <w:sz w:val="24"/>
          <w:szCs w:val="24"/>
        </w:rPr>
        <w:t xml:space="preserve"> debido al</w:t>
      </w:r>
      <w:r w:rsidRPr="00C654D9">
        <w:rPr>
          <w:rFonts w:ascii="Arial" w:hAnsi="Arial" w:cs="Arial"/>
          <w:bCs/>
          <w:sz w:val="24"/>
          <w:szCs w:val="24"/>
        </w:rPr>
        <w:t xml:space="preserve"> estiramiento del grupo OH, el siguiente pico característico</w:t>
      </w:r>
      <w:r>
        <w:rPr>
          <w:rFonts w:ascii="Arial" w:hAnsi="Arial" w:cs="Arial"/>
          <w:bCs/>
          <w:sz w:val="24"/>
          <w:szCs w:val="24"/>
        </w:rPr>
        <w:t xml:space="preserve"> se encontró en 3447 y 3439</w:t>
      </w:r>
      <w:r w:rsidRPr="00C654D9">
        <w:rPr>
          <w:rFonts w:ascii="Arial" w:hAnsi="Arial" w:cs="Arial"/>
          <w:bCs/>
          <w:sz w:val="24"/>
          <w:szCs w:val="24"/>
        </w:rPr>
        <w:t xml:space="preserve"> cm</w:t>
      </w:r>
      <w:r w:rsidRPr="00C654D9">
        <w:rPr>
          <w:rFonts w:ascii="Arial" w:hAnsi="Arial" w:cs="Arial"/>
          <w:bCs/>
          <w:sz w:val="24"/>
          <w:szCs w:val="24"/>
          <w:vertAlign w:val="superscript"/>
        </w:rPr>
        <w:t>-1</w:t>
      </w:r>
      <w:r>
        <w:rPr>
          <w:rFonts w:ascii="Arial" w:hAnsi="Arial" w:cs="Arial"/>
          <w:bCs/>
          <w:sz w:val="24"/>
          <w:szCs w:val="24"/>
          <w:vertAlign w:val="superscript"/>
        </w:rPr>
        <w:t xml:space="preserve"> </w:t>
      </w:r>
      <w:r>
        <w:rPr>
          <w:rFonts w:ascii="Arial" w:hAnsi="Arial" w:cs="Arial"/>
          <w:bCs/>
          <w:sz w:val="24"/>
          <w:szCs w:val="24"/>
        </w:rPr>
        <w:t>producido por</w:t>
      </w:r>
      <w:r w:rsidRPr="00C654D9">
        <w:rPr>
          <w:rFonts w:ascii="Arial" w:hAnsi="Arial" w:cs="Arial"/>
          <w:bCs/>
          <w:sz w:val="24"/>
          <w:szCs w:val="24"/>
        </w:rPr>
        <w:t xml:space="preserve"> las vibraciones de los C-H por el alargamiento simétrico y asimétrico de los alcanos, otro pico que </w:t>
      </w:r>
      <w:r>
        <w:rPr>
          <w:rFonts w:ascii="Arial" w:hAnsi="Arial" w:cs="Arial"/>
          <w:bCs/>
          <w:sz w:val="24"/>
          <w:szCs w:val="24"/>
        </w:rPr>
        <w:t>se observo fue en 1637 y 1636</w:t>
      </w:r>
      <w:r w:rsidRPr="00C654D9">
        <w:rPr>
          <w:rFonts w:ascii="Arial" w:hAnsi="Arial" w:cs="Arial"/>
          <w:bCs/>
          <w:sz w:val="24"/>
          <w:szCs w:val="24"/>
        </w:rPr>
        <w:t xml:space="preserve"> cm</w:t>
      </w:r>
      <w:r w:rsidRPr="00C654D9">
        <w:rPr>
          <w:rFonts w:ascii="Arial" w:hAnsi="Arial" w:cs="Arial"/>
          <w:bCs/>
          <w:sz w:val="24"/>
          <w:szCs w:val="24"/>
          <w:vertAlign w:val="superscript"/>
        </w:rPr>
        <w:t>-1</w:t>
      </w:r>
      <w:r>
        <w:rPr>
          <w:rFonts w:ascii="Arial" w:hAnsi="Arial" w:cs="Arial"/>
          <w:bCs/>
          <w:sz w:val="24"/>
          <w:szCs w:val="24"/>
        </w:rPr>
        <w:t xml:space="preserve"> debido</w:t>
      </w:r>
      <w:r w:rsidRPr="00C654D9">
        <w:rPr>
          <w:rFonts w:ascii="Arial" w:hAnsi="Arial" w:cs="Arial"/>
          <w:bCs/>
          <w:sz w:val="24"/>
          <w:szCs w:val="24"/>
        </w:rPr>
        <w:t xml:space="preserve"> a la flexión del grupo OH (</w:t>
      </w:r>
      <w:proofErr w:type="spellStart"/>
      <w:r w:rsidRPr="00C654D9">
        <w:rPr>
          <w:rFonts w:ascii="Arial" w:hAnsi="Arial" w:cs="Arial"/>
          <w:bCs/>
          <w:sz w:val="24"/>
          <w:szCs w:val="24"/>
        </w:rPr>
        <w:t>hidració</w:t>
      </w:r>
      <w:r>
        <w:rPr>
          <w:rFonts w:ascii="Arial" w:hAnsi="Arial" w:cs="Arial"/>
          <w:bCs/>
          <w:sz w:val="24"/>
          <w:szCs w:val="24"/>
        </w:rPr>
        <w:t>n</w:t>
      </w:r>
      <w:proofErr w:type="spellEnd"/>
      <w:r>
        <w:rPr>
          <w:rFonts w:ascii="Arial" w:hAnsi="Arial" w:cs="Arial"/>
          <w:bCs/>
          <w:sz w:val="24"/>
          <w:szCs w:val="24"/>
        </w:rPr>
        <w:t>), en 1044 y 1033</w:t>
      </w:r>
      <w:r w:rsidRPr="00C654D9">
        <w:rPr>
          <w:rFonts w:ascii="Arial" w:hAnsi="Arial" w:cs="Arial"/>
          <w:bCs/>
          <w:sz w:val="24"/>
          <w:szCs w:val="24"/>
        </w:rPr>
        <w:t xml:space="preserve"> cm</w:t>
      </w:r>
      <w:r w:rsidRPr="00C654D9">
        <w:rPr>
          <w:rFonts w:ascii="Arial" w:hAnsi="Arial" w:cs="Arial"/>
          <w:bCs/>
          <w:sz w:val="24"/>
          <w:szCs w:val="24"/>
          <w:vertAlign w:val="superscript"/>
        </w:rPr>
        <w:t>-1</w:t>
      </w:r>
      <w:r>
        <w:rPr>
          <w:rFonts w:ascii="Arial" w:hAnsi="Arial" w:cs="Arial"/>
          <w:bCs/>
          <w:sz w:val="24"/>
          <w:szCs w:val="24"/>
        </w:rPr>
        <w:t xml:space="preserve"> apareció</w:t>
      </w:r>
      <w:r w:rsidRPr="00C654D9">
        <w:rPr>
          <w:rFonts w:ascii="Arial" w:hAnsi="Arial" w:cs="Arial"/>
          <w:bCs/>
          <w:sz w:val="24"/>
          <w:szCs w:val="24"/>
        </w:rPr>
        <w:t xml:space="preserve"> un pico debido al estiramiento en el plano Si-O</w:t>
      </w:r>
      <w:r>
        <w:rPr>
          <w:rFonts w:ascii="Arial" w:hAnsi="Arial" w:cs="Arial"/>
          <w:bCs/>
          <w:sz w:val="24"/>
          <w:szCs w:val="24"/>
        </w:rPr>
        <w:t>, en 918 y 914</w:t>
      </w:r>
      <w:r w:rsidRPr="00C654D9">
        <w:rPr>
          <w:rFonts w:ascii="Arial" w:hAnsi="Arial" w:cs="Arial"/>
          <w:bCs/>
          <w:sz w:val="24"/>
          <w:szCs w:val="24"/>
        </w:rPr>
        <w:t xml:space="preserve"> cm</w:t>
      </w:r>
      <w:r w:rsidRPr="00C654D9">
        <w:rPr>
          <w:rFonts w:ascii="Arial" w:hAnsi="Arial" w:cs="Arial"/>
          <w:bCs/>
          <w:sz w:val="24"/>
          <w:szCs w:val="24"/>
          <w:vertAlign w:val="superscript"/>
        </w:rPr>
        <w:t>-1</w:t>
      </w:r>
      <w:r>
        <w:rPr>
          <w:rFonts w:ascii="Arial" w:hAnsi="Arial" w:cs="Arial"/>
          <w:bCs/>
          <w:sz w:val="24"/>
          <w:szCs w:val="24"/>
        </w:rPr>
        <w:t xml:space="preserve"> se produjo por</w:t>
      </w:r>
      <w:r w:rsidRPr="00C654D9">
        <w:rPr>
          <w:rFonts w:ascii="Arial" w:hAnsi="Arial" w:cs="Arial"/>
          <w:bCs/>
          <w:sz w:val="24"/>
          <w:szCs w:val="24"/>
        </w:rPr>
        <w:t xml:space="preserve"> la flexión del Al</w:t>
      </w:r>
      <w:r w:rsidRPr="00C654D9">
        <w:rPr>
          <w:rFonts w:ascii="Arial" w:hAnsi="Arial" w:cs="Arial"/>
          <w:bCs/>
          <w:sz w:val="24"/>
          <w:szCs w:val="24"/>
          <w:vertAlign w:val="subscript"/>
        </w:rPr>
        <w:t>2</w:t>
      </w:r>
      <w:r>
        <w:rPr>
          <w:rFonts w:ascii="Arial" w:hAnsi="Arial" w:cs="Arial"/>
          <w:bCs/>
          <w:sz w:val="24"/>
          <w:szCs w:val="24"/>
        </w:rPr>
        <w:t>OH, el pico que se encontró en 800 y 799 cm</w:t>
      </w:r>
      <w:r>
        <w:rPr>
          <w:rFonts w:ascii="Arial" w:hAnsi="Arial" w:cs="Arial"/>
          <w:bCs/>
          <w:sz w:val="24"/>
          <w:szCs w:val="24"/>
          <w:vertAlign w:val="superscript"/>
        </w:rPr>
        <w:t xml:space="preserve">-1 </w:t>
      </w:r>
      <w:r w:rsidRPr="00C31F32">
        <w:rPr>
          <w:rFonts w:ascii="Arial" w:hAnsi="Arial" w:cs="Arial"/>
          <w:bCs/>
          <w:sz w:val="24"/>
          <w:szCs w:val="24"/>
        </w:rPr>
        <w:t>se</w:t>
      </w:r>
      <w:r>
        <w:rPr>
          <w:rFonts w:ascii="Arial" w:hAnsi="Arial" w:cs="Arial"/>
          <w:bCs/>
          <w:sz w:val="24"/>
          <w:szCs w:val="24"/>
        </w:rPr>
        <w:t xml:space="preserve"> dio por</w:t>
      </w:r>
      <w:r w:rsidRPr="00C654D9">
        <w:rPr>
          <w:rFonts w:ascii="Arial" w:hAnsi="Arial" w:cs="Arial"/>
          <w:bCs/>
          <w:sz w:val="24"/>
          <w:szCs w:val="24"/>
        </w:rPr>
        <w:t xml:space="preserve"> las impurezas del cuarzo y cristobalita (vibración de Si-O), el pico que se </w:t>
      </w:r>
      <w:r>
        <w:rPr>
          <w:rFonts w:ascii="Arial" w:hAnsi="Arial" w:cs="Arial"/>
          <w:bCs/>
          <w:sz w:val="24"/>
          <w:szCs w:val="24"/>
        </w:rPr>
        <w:t>encontró en 722 debido</w:t>
      </w:r>
      <w:r w:rsidRPr="00C654D9">
        <w:rPr>
          <w:rFonts w:ascii="Arial" w:hAnsi="Arial" w:cs="Arial"/>
          <w:bCs/>
          <w:sz w:val="24"/>
          <w:szCs w:val="24"/>
        </w:rPr>
        <w:t xml:space="preserve"> </w:t>
      </w:r>
      <w:r>
        <w:rPr>
          <w:rFonts w:ascii="Arial" w:hAnsi="Arial" w:cs="Arial"/>
          <w:bCs/>
          <w:sz w:val="24"/>
          <w:szCs w:val="24"/>
        </w:rPr>
        <w:t xml:space="preserve">a </w:t>
      </w:r>
      <w:r w:rsidRPr="00C654D9">
        <w:rPr>
          <w:rFonts w:ascii="Arial" w:hAnsi="Arial" w:cs="Arial"/>
          <w:bCs/>
          <w:sz w:val="24"/>
          <w:szCs w:val="24"/>
        </w:rPr>
        <w:t>la flexión</w:t>
      </w:r>
      <w:r>
        <w:rPr>
          <w:rFonts w:ascii="Arial" w:hAnsi="Arial" w:cs="Arial"/>
          <w:bCs/>
          <w:sz w:val="24"/>
          <w:szCs w:val="24"/>
        </w:rPr>
        <w:t xml:space="preserve"> </w:t>
      </w:r>
      <w:proofErr w:type="spellStart"/>
      <w:r>
        <w:rPr>
          <w:rFonts w:ascii="Arial" w:hAnsi="Arial" w:cs="Arial"/>
          <w:bCs/>
          <w:sz w:val="24"/>
          <w:szCs w:val="24"/>
        </w:rPr>
        <w:t>AlMgOH</w:t>
      </w:r>
      <w:proofErr w:type="spellEnd"/>
      <w:r>
        <w:rPr>
          <w:rFonts w:ascii="Arial" w:hAnsi="Arial" w:cs="Arial"/>
          <w:bCs/>
          <w:sz w:val="24"/>
          <w:szCs w:val="24"/>
        </w:rPr>
        <w:t xml:space="preserve"> y en 524 y 466</w:t>
      </w:r>
      <w:r w:rsidRPr="00C654D9">
        <w:rPr>
          <w:rFonts w:ascii="Arial" w:hAnsi="Arial" w:cs="Arial"/>
          <w:bCs/>
          <w:sz w:val="24"/>
          <w:szCs w:val="24"/>
        </w:rPr>
        <w:t xml:space="preserve"> cm</w:t>
      </w:r>
      <w:r w:rsidRPr="00C654D9">
        <w:rPr>
          <w:rFonts w:ascii="Arial" w:hAnsi="Arial" w:cs="Arial"/>
          <w:bCs/>
          <w:sz w:val="24"/>
          <w:szCs w:val="24"/>
          <w:vertAlign w:val="superscript"/>
        </w:rPr>
        <w:t>-1</w:t>
      </w:r>
      <w:r>
        <w:rPr>
          <w:rFonts w:ascii="Arial" w:hAnsi="Arial" w:cs="Arial"/>
          <w:bCs/>
          <w:sz w:val="24"/>
          <w:szCs w:val="24"/>
        </w:rPr>
        <w:t xml:space="preserve"> se produjo por</w:t>
      </w:r>
      <w:r w:rsidRPr="00C654D9">
        <w:rPr>
          <w:rFonts w:ascii="Arial" w:hAnsi="Arial" w:cs="Arial"/>
          <w:bCs/>
          <w:sz w:val="24"/>
          <w:szCs w:val="24"/>
        </w:rPr>
        <w:t xml:space="preserve"> las vibraciones del Si-O-Al y Si-O-</w:t>
      </w:r>
      <w:proofErr w:type="spellStart"/>
      <w:r w:rsidRPr="00C654D9">
        <w:rPr>
          <w:rFonts w:ascii="Arial" w:hAnsi="Arial" w:cs="Arial"/>
          <w:bCs/>
          <w:sz w:val="24"/>
          <w:szCs w:val="24"/>
        </w:rPr>
        <w:t>Si</w:t>
      </w:r>
      <w:proofErr w:type="spellEnd"/>
      <w:r w:rsidRPr="00C654D9">
        <w:rPr>
          <w:rFonts w:ascii="Arial" w:hAnsi="Arial" w:cs="Arial"/>
          <w:bCs/>
          <w:sz w:val="24"/>
          <w:szCs w:val="24"/>
        </w:rPr>
        <w:t xml:space="preserve">. </w:t>
      </w:r>
    </w:p>
    <w:p w:rsidR="00612C5A" w:rsidRDefault="00612C5A" w:rsidP="00612C5A">
      <w:pPr>
        <w:pStyle w:val="Prrafodelista"/>
        <w:spacing w:after="0" w:line="480" w:lineRule="auto"/>
        <w:ind w:left="1276"/>
        <w:jc w:val="both"/>
        <w:rPr>
          <w:rFonts w:ascii="Arial" w:hAnsi="Arial" w:cs="Arial"/>
          <w:bCs/>
          <w:sz w:val="24"/>
          <w:szCs w:val="24"/>
        </w:rPr>
      </w:pPr>
    </w:p>
    <w:p w:rsidR="00612C5A" w:rsidRPr="0035790B" w:rsidRDefault="00612C5A" w:rsidP="0035790B">
      <w:pPr>
        <w:spacing w:line="480" w:lineRule="auto"/>
        <w:ind w:left="993"/>
        <w:jc w:val="both"/>
        <w:rPr>
          <w:rFonts w:ascii="Arial" w:hAnsi="Arial" w:cs="Arial"/>
          <w:b/>
          <w:bCs/>
        </w:rPr>
      </w:pPr>
      <w:r w:rsidRPr="0035790B">
        <w:rPr>
          <w:rFonts w:ascii="Arial" w:hAnsi="Arial" w:cs="Arial"/>
          <w:b/>
          <w:bCs/>
        </w:rPr>
        <w:t>CLOISITE 20A</w:t>
      </w:r>
    </w:p>
    <w:p w:rsidR="00612C5A" w:rsidRPr="00C654D9" w:rsidRDefault="00612C5A" w:rsidP="00612C5A">
      <w:pPr>
        <w:pStyle w:val="Prrafodelista"/>
        <w:spacing w:after="0" w:line="240" w:lineRule="auto"/>
        <w:ind w:left="2160"/>
        <w:jc w:val="both"/>
        <w:rPr>
          <w:rFonts w:ascii="Arial" w:hAnsi="Arial" w:cs="Arial"/>
          <w:b/>
          <w:bCs/>
          <w:sz w:val="24"/>
          <w:szCs w:val="24"/>
        </w:rPr>
      </w:pPr>
    </w:p>
    <w:p w:rsidR="00612C5A" w:rsidRPr="00C654D9" w:rsidRDefault="00612C5A" w:rsidP="0035790B">
      <w:pPr>
        <w:pStyle w:val="Prrafodelista"/>
        <w:spacing w:after="0" w:line="480" w:lineRule="auto"/>
        <w:ind w:left="993"/>
        <w:jc w:val="both"/>
        <w:rPr>
          <w:rFonts w:ascii="Arial" w:hAnsi="Arial" w:cs="Arial"/>
          <w:bCs/>
          <w:sz w:val="24"/>
          <w:szCs w:val="24"/>
        </w:rPr>
      </w:pPr>
      <w:r w:rsidRPr="00C654D9">
        <w:rPr>
          <w:rFonts w:ascii="Arial" w:hAnsi="Arial" w:cs="Arial"/>
          <w:bCs/>
          <w:sz w:val="24"/>
          <w:szCs w:val="24"/>
        </w:rPr>
        <w:t>En la figura 3.2</w:t>
      </w:r>
      <w:r>
        <w:rPr>
          <w:rFonts w:ascii="Arial" w:hAnsi="Arial" w:cs="Arial"/>
          <w:bCs/>
          <w:sz w:val="24"/>
          <w:szCs w:val="24"/>
        </w:rPr>
        <w:t xml:space="preserve"> se puede</w:t>
      </w:r>
      <w:r w:rsidRPr="00C654D9">
        <w:rPr>
          <w:rFonts w:ascii="Arial" w:hAnsi="Arial" w:cs="Arial"/>
          <w:bCs/>
          <w:sz w:val="24"/>
          <w:szCs w:val="24"/>
        </w:rPr>
        <w:t xml:space="preserve"> apreciar los camb</w:t>
      </w:r>
      <w:r>
        <w:rPr>
          <w:rFonts w:ascii="Arial" w:hAnsi="Arial" w:cs="Arial"/>
          <w:bCs/>
          <w:sz w:val="24"/>
          <w:szCs w:val="24"/>
        </w:rPr>
        <w:t xml:space="preserve">ios que hay entre la CLOISITE </w:t>
      </w:r>
      <w:proofErr w:type="spellStart"/>
      <w:r>
        <w:rPr>
          <w:rFonts w:ascii="Arial" w:hAnsi="Arial" w:cs="Arial"/>
          <w:bCs/>
          <w:sz w:val="24"/>
          <w:szCs w:val="24"/>
        </w:rPr>
        <w:t>Na</w:t>
      </w:r>
      <w:proofErr w:type="spellEnd"/>
      <w:r w:rsidRPr="00C654D9">
        <w:rPr>
          <w:rFonts w:ascii="Arial" w:hAnsi="Arial" w:cs="Arial"/>
          <w:bCs/>
          <w:sz w:val="24"/>
          <w:szCs w:val="24"/>
        </w:rPr>
        <w:t xml:space="preserve"> y la CLOISITE 20A.</w:t>
      </w:r>
    </w:p>
    <w:p w:rsidR="00612C5A" w:rsidRPr="00C654D9" w:rsidRDefault="00612C5A" w:rsidP="00273D18">
      <w:pPr>
        <w:spacing w:line="480" w:lineRule="auto"/>
        <w:ind w:left="993"/>
        <w:jc w:val="center"/>
        <w:rPr>
          <w:rFonts w:ascii="Arial" w:hAnsi="Arial" w:cs="Arial"/>
          <w:b/>
          <w:bCs/>
          <w:highlight w:val="blue"/>
        </w:rPr>
      </w:pPr>
      <w:r w:rsidRPr="00C654D9">
        <w:rPr>
          <w:rFonts w:ascii="Arial" w:hAnsi="Arial" w:cs="Arial"/>
          <w:noProof/>
          <w:lang w:val="es-EC" w:eastAsia="es-EC"/>
        </w:rPr>
        <w:lastRenderedPageBreak/>
        <w:drawing>
          <wp:inline distT="0" distB="0" distL="0" distR="0">
            <wp:extent cx="4318113" cy="3069204"/>
            <wp:effectExtent l="19050" t="0" r="6237"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srcRect l="21864" t="12500" r="19794" b="7822"/>
                    <a:stretch/>
                  </pic:blipFill>
                  <pic:spPr bwMode="auto">
                    <a:xfrm>
                      <a:off x="0" y="0"/>
                      <a:ext cx="4320000" cy="3070545"/>
                    </a:xfrm>
                    <a:prstGeom prst="rect">
                      <a:avLst/>
                    </a:prstGeom>
                    <a:ln>
                      <a:noFill/>
                    </a:ln>
                    <a:extLst>
                      <a:ext uri="{53640926-AAD7-44D8-BBD7-CCE9431645EC}">
                        <a14:shadowObscured xmlns:a14="http://schemas.microsoft.com/office/drawing/2010/main"/>
                      </a:ext>
                    </a:extLst>
                  </pic:spPr>
                </pic:pic>
              </a:graphicData>
            </a:graphic>
          </wp:inline>
        </w:drawing>
      </w:r>
    </w:p>
    <w:p w:rsidR="00612C5A" w:rsidRPr="00C654D9" w:rsidRDefault="00612C5A" w:rsidP="00273D18">
      <w:pPr>
        <w:pStyle w:val="Prrafodelista"/>
        <w:spacing w:after="0" w:line="480" w:lineRule="auto"/>
        <w:ind w:left="993"/>
        <w:jc w:val="center"/>
        <w:rPr>
          <w:rFonts w:ascii="Arial" w:hAnsi="Arial" w:cs="Arial"/>
          <w:b/>
          <w:bCs/>
          <w:sz w:val="24"/>
          <w:szCs w:val="24"/>
        </w:rPr>
      </w:pPr>
      <w:r w:rsidRPr="00C654D9">
        <w:rPr>
          <w:rFonts w:ascii="Arial" w:hAnsi="Arial" w:cs="Arial"/>
          <w:b/>
          <w:bCs/>
          <w:sz w:val="24"/>
          <w:szCs w:val="24"/>
        </w:rPr>
        <w:t>FIGURA 3.2. COMPARACIÓN DE LAS ORGANOARCILLAS CLOISITE NA Y CLOISITE 20A</w:t>
      </w:r>
    </w:p>
    <w:p w:rsidR="00612C5A" w:rsidRPr="00C654D9" w:rsidRDefault="00612C5A" w:rsidP="00612C5A">
      <w:pPr>
        <w:spacing w:line="480" w:lineRule="auto"/>
        <w:ind w:left="2410"/>
        <w:jc w:val="both"/>
        <w:rPr>
          <w:rFonts w:ascii="Arial" w:hAnsi="Arial" w:cs="Arial"/>
          <w:bCs/>
        </w:rPr>
      </w:pPr>
    </w:p>
    <w:p w:rsidR="00612C5A" w:rsidRPr="00C654D9" w:rsidRDefault="00612C5A" w:rsidP="00DC61A7">
      <w:pPr>
        <w:spacing w:line="480" w:lineRule="auto"/>
        <w:ind w:left="993"/>
        <w:jc w:val="both"/>
        <w:rPr>
          <w:rFonts w:ascii="Arial" w:hAnsi="Arial" w:cs="Arial"/>
          <w:bCs/>
        </w:rPr>
      </w:pPr>
      <w:r>
        <w:rPr>
          <w:rFonts w:ascii="Arial" w:hAnsi="Arial" w:cs="Arial"/>
          <w:bCs/>
        </w:rPr>
        <w:t>Se puede</w:t>
      </w:r>
      <w:r w:rsidRPr="00C654D9">
        <w:rPr>
          <w:rFonts w:ascii="Arial" w:hAnsi="Arial" w:cs="Arial"/>
          <w:bCs/>
        </w:rPr>
        <w:t xml:space="preserve"> observar</w:t>
      </w:r>
      <w:r>
        <w:rPr>
          <w:rFonts w:ascii="Arial" w:hAnsi="Arial" w:cs="Arial"/>
          <w:bCs/>
        </w:rPr>
        <w:t xml:space="preserve"> que</w:t>
      </w:r>
      <w:r w:rsidRPr="00C654D9">
        <w:rPr>
          <w:rFonts w:ascii="Arial" w:hAnsi="Arial" w:cs="Arial"/>
          <w:bCs/>
        </w:rPr>
        <w:t xml:space="preserve"> aparecieron</w:t>
      </w:r>
      <w:r>
        <w:rPr>
          <w:rFonts w:ascii="Arial" w:hAnsi="Arial" w:cs="Arial"/>
          <w:bCs/>
        </w:rPr>
        <w:t xml:space="preserve"> nuevos picos alrededor de 2922 y </w:t>
      </w:r>
      <w:r w:rsidRPr="00C654D9">
        <w:rPr>
          <w:rFonts w:ascii="Arial" w:hAnsi="Arial" w:cs="Arial"/>
          <w:bCs/>
        </w:rPr>
        <w:t>2852 cm</w:t>
      </w:r>
      <w:r w:rsidRPr="00C654D9">
        <w:rPr>
          <w:rFonts w:ascii="Arial" w:hAnsi="Arial" w:cs="Arial"/>
          <w:bCs/>
          <w:vertAlign w:val="superscript"/>
        </w:rPr>
        <w:t>-1</w:t>
      </w:r>
      <w:r>
        <w:rPr>
          <w:rFonts w:ascii="Arial" w:hAnsi="Arial" w:cs="Arial"/>
          <w:bCs/>
        </w:rPr>
        <w:t xml:space="preserve"> que se produjeron por </w:t>
      </w:r>
      <w:r w:rsidRPr="00C654D9">
        <w:rPr>
          <w:rFonts w:ascii="Arial" w:hAnsi="Arial" w:cs="Arial"/>
          <w:bCs/>
        </w:rPr>
        <w:t xml:space="preserve">los grupos C-H debido a las sales de </w:t>
      </w:r>
      <w:proofErr w:type="spellStart"/>
      <w:r w:rsidRPr="00C654D9">
        <w:rPr>
          <w:rFonts w:ascii="Arial" w:hAnsi="Arial" w:cs="Arial"/>
          <w:bCs/>
        </w:rPr>
        <w:t>alkilomonio</w:t>
      </w:r>
      <w:proofErr w:type="spellEnd"/>
      <w:r w:rsidRPr="00C654D9">
        <w:rPr>
          <w:rFonts w:ascii="Arial" w:hAnsi="Arial" w:cs="Arial"/>
          <w:bCs/>
        </w:rPr>
        <w:t xml:space="preserve"> y en 1468 cm</w:t>
      </w:r>
      <w:r w:rsidRPr="00C654D9">
        <w:rPr>
          <w:rFonts w:ascii="Arial" w:hAnsi="Arial" w:cs="Arial"/>
          <w:bCs/>
          <w:vertAlign w:val="superscript"/>
        </w:rPr>
        <w:t>-1</w:t>
      </w:r>
      <w:r>
        <w:rPr>
          <w:rFonts w:ascii="Arial" w:hAnsi="Arial" w:cs="Arial"/>
          <w:bCs/>
        </w:rPr>
        <w:t xml:space="preserve"> q se dio por</w:t>
      </w:r>
      <w:r w:rsidRPr="00C654D9">
        <w:rPr>
          <w:rFonts w:ascii="Arial" w:hAnsi="Arial" w:cs="Arial"/>
          <w:bCs/>
        </w:rPr>
        <w:t xml:space="preserve"> a la flexión del grupo CH.</w:t>
      </w:r>
    </w:p>
    <w:p w:rsidR="00612C5A" w:rsidRPr="00C654D9" w:rsidRDefault="00612C5A" w:rsidP="00DC61A7">
      <w:pPr>
        <w:spacing w:line="480" w:lineRule="auto"/>
        <w:ind w:left="993"/>
        <w:jc w:val="both"/>
        <w:rPr>
          <w:rFonts w:ascii="Arial" w:hAnsi="Arial" w:cs="Arial"/>
          <w:bCs/>
        </w:rPr>
      </w:pPr>
      <w:r w:rsidRPr="00C654D9">
        <w:rPr>
          <w:rFonts w:ascii="Arial" w:hAnsi="Arial" w:cs="Arial"/>
          <w:bCs/>
        </w:rPr>
        <w:t>En la siguiente tabla 8 se detalla</w:t>
      </w:r>
      <w:r>
        <w:rPr>
          <w:rFonts w:ascii="Arial" w:hAnsi="Arial" w:cs="Arial"/>
          <w:bCs/>
        </w:rPr>
        <w:t>n</w:t>
      </w:r>
      <w:r w:rsidRPr="00C654D9">
        <w:rPr>
          <w:rFonts w:ascii="Arial" w:hAnsi="Arial" w:cs="Arial"/>
          <w:bCs/>
        </w:rPr>
        <w:t xml:space="preserve"> los picos mencionados anteriormente acompañado de los picos característicos.</w:t>
      </w:r>
    </w:p>
    <w:p w:rsidR="00612C5A" w:rsidRPr="00C654D9" w:rsidRDefault="00612C5A" w:rsidP="00612C5A">
      <w:pPr>
        <w:spacing w:line="480" w:lineRule="auto"/>
        <w:ind w:left="1276"/>
        <w:jc w:val="both"/>
        <w:rPr>
          <w:rFonts w:ascii="Arial" w:hAnsi="Arial" w:cs="Arial"/>
          <w:bCs/>
        </w:rPr>
      </w:pPr>
    </w:p>
    <w:p w:rsidR="00612C5A" w:rsidRDefault="00612C5A" w:rsidP="00612C5A">
      <w:pPr>
        <w:spacing w:line="480" w:lineRule="auto"/>
        <w:ind w:left="1276"/>
        <w:jc w:val="both"/>
        <w:rPr>
          <w:rFonts w:ascii="Arial" w:hAnsi="Arial" w:cs="Arial"/>
          <w:bCs/>
        </w:rPr>
      </w:pPr>
    </w:p>
    <w:p w:rsidR="00612C5A" w:rsidRDefault="00612C5A" w:rsidP="00612C5A">
      <w:pPr>
        <w:spacing w:line="480" w:lineRule="auto"/>
        <w:ind w:left="1276"/>
        <w:jc w:val="both"/>
        <w:rPr>
          <w:rFonts w:ascii="Arial" w:hAnsi="Arial" w:cs="Arial"/>
          <w:bCs/>
        </w:rPr>
      </w:pPr>
    </w:p>
    <w:p w:rsidR="00CB5842" w:rsidRPr="00C654D9" w:rsidRDefault="00CB5842" w:rsidP="00612C5A">
      <w:pPr>
        <w:spacing w:line="480" w:lineRule="auto"/>
        <w:ind w:left="1276"/>
        <w:jc w:val="both"/>
        <w:rPr>
          <w:rFonts w:ascii="Arial" w:hAnsi="Arial" w:cs="Arial"/>
          <w:bCs/>
        </w:rPr>
      </w:pPr>
    </w:p>
    <w:p w:rsidR="00612C5A" w:rsidRPr="00C654D9" w:rsidRDefault="00612C5A" w:rsidP="00273D18">
      <w:pPr>
        <w:widowControl w:val="0"/>
        <w:autoSpaceDE w:val="0"/>
        <w:autoSpaceDN w:val="0"/>
        <w:adjustRightInd w:val="0"/>
        <w:spacing w:line="480" w:lineRule="auto"/>
        <w:ind w:left="993"/>
        <w:jc w:val="center"/>
        <w:rPr>
          <w:rFonts w:ascii="Arial" w:hAnsi="Arial" w:cs="Arial"/>
          <w:b/>
        </w:rPr>
      </w:pPr>
      <w:r w:rsidRPr="00C654D9">
        <w:rPr>
          <w:rFonts w:ascii="Arial" w:hAnsi="Arial" w:cs="Arial"/>
          <w:b/>
        </w:rPr>
        <w:lastRenderedPageBreak/>
        <w:t>TABLA 8</w:t>
      </w:r>
    </w:p>
    <w:p w:rsidR="00612C5A" w:rsidRPr="00C654D9" w:rsidRDefault="00612C5A" w:rsidP="00273D18">
      <w:pPr>
        <w:spacing w:line="480" w:lineRule="auto"/>
        <w:ind w:left="993"/>
        <w:jc w:val="center"/>
        <w:rPr>
          <w:rFonts w:ascii="Arial" w:hAnsi="Arial" w:cs="Arial"/>
          <w:b/>
        </w:rPr>
      </w:pPr>
      <w:r w:rsidRPr="00C654D9">
        <w:rPr>
          <w:rFonts w:ascii="Arial" w:hAnsi="Arial" w:cs="Arial"/>
          <w:b/>
        </w:rPr>
        <w:t>RESULTADOS DE INTERVALO</w:t>
      </w:r>
      <w:r>
        <w:rPr>
          <w:rFonts w:ascii="Arial" w:hAnsi="Arial" w:cs="Arial"/>
          <w:b/>
        </w:rPr>
        <w:t xml:space="preserve">S DE FRECUENCIA DE LAS </w:t>
      </w:r>
      <w:r w:rsidRPr="00C654D9">
        <w:rPr>
          <w:rFonts w:ascii="Arial" w:hAnsi="Arial" w:cs="Arial"/>
          <w:b/>
        </w:rPr>
        <w:t xml:space="preserve">DE LAS NANOARCILLA </w:t>
      </w:r>
      <w:r>
        <w:rPr>
          <w:rFonts w:ascii="Arial" w:hAnsi="Arial" w:cs="Arial"/>
          <w:b/>
        </w:rPr>
        <w:t xml:space="preserve">CLOISITE </w:t>
      </w:r>
      <w:proofErr w:type="spellStart"/>
      <w:r>
        <w:rPr>
          <w:rFonts w:ascii="Arial" w:hAnsi="Arial" w:cs="Arial"/>
          <w:b/>
        </w:rPr>
        <w:t>Na</w:t>
      </w:r>
      <w:proofErr w:type="spellEnd"/>
      <w:r w:rsidRPr="00C654D9">
        <w:rPr>
          <w:rFonts w:ascii="Arial" w:hAnsi="Arial" w:cs="Arial"/>
          <w:b/>
        </w:rPr>
        <w:t xml:space="preserve"> Y CLOISITE 20A</w:t>
      </w:r>
    </w:p>
    <w:tbl>
      <w:tblPr>
        <w:tblW w:w="0" w:type="auto"/>
        <w:tblInd w:w="1204" w:type="dxa"/>
        <w:tblLayout w:type="fixed"/>
        <w:tblCellMar>
          <w:left w:w="70" w:type="dxa"/>
          <w:right w:w="70" w:type="dxa"/>
        </w:tblCellMar>
        <w:tblLook w:val="04A0" w:firstRow="1" w:lastRow="0" w:firstColumn="1" w:lastColumn="0" w:noHBand="0" w:noVBand="1"/>
      </w:tblPr>
      <w:tblGrid>
        <w:gridCol w:w="1471"/>
        <w:gridCol w:w="1335"/>
        <w:gridCol w:w="4204"/>
      </w:tblGrid>
      <w:tr w:rsidR="00612C5A" w:rsidRPr="00C654D9" w:rsidTr="00273D18">
        <w:trPr>
          <w:trHeight w:val="276"/>
        </w:trPr>
        <w:tc>
          <w:tcPr>
            <w:tcW w:w="2806" w:type="dxa"/>
            <w:gridSpan w:val="2"/>
            <w:vMerge w:val="restart"/>
            <w:tcBorders>
              <w:top w:val="single" w:sz="8" w:space="0" w:color="auto"/>
              <w:left w:val="single" w:sz="8" w:space="0" w:color="auto"/>
              <w:bottom w:val="single" w:sz="4" w:space="0" w:color="auto"/>
              <w:right w:val="single" w:sz="4" w:space="0" w:color="auto"/>
            </w:tcBorders>
            <w:shd w:val="clear" w:color="000000" w:fill="C5D9F1"/>
            <w:vAlign w:val="center"/>
            <w:hideMark/>
          </w:tcPr>
          <w:p w:rsidR="00612C5A" w:rsidRPr="00C654D9" w:rsidRDefault="00612C5A" w:rsidP="00CC650B">
            <w:pPr>
              <w:jc w:val="center"/>
              <w:rPr>
                <w:rFonts w:ascii="Arial" w:hAnsi="Arial" w:cs="Arial"/>
                <w:b/>
                <w:bCs/>
                <w:color w:val="000000"/>
              </w:rPr>
            </w:pPr>
            <w:r w:rsidRPr="00C654D9">
              <w:rPr>
                <w:rFonts w:ascii="Arial" w:hAnsi="Arial" w:cs="Arial"/>
                <w:b/>
                <w:bCs/>
                <w:color w:val="000000"/>
              </w:rPr>
              <w:t>Número de onda (cm</w:t>
            </w:r>
            <w:r w:rsidRPr="009B34B2">
              <w:rPr>
                <w:rFonts w:ascii="Arial" w:hAnsi="Arial" w:cs="Arial"/>
                <w:b/>
                <w:bCs/>
                <w:color w:val="000000"/>
                <w:vertAlign w:val="superscript"/>
              </w:rPr>
              <w:t>-1</w:t>
            </w:r>
            <w:r w:rsidRPr="00C654D9">
              <w:rPr>
                <w:rFonts w:ascii="Arial" w:hAnsi="Arial" w:cs="Arial"/>
                <w:b/>
                <w:bCs/>
                <w:color w:val="000000"/>
              </w:rPr>
              <w:t>)</w:t>
            </w:r>
          </w:p>
        </w:tc>
        <w:tc>
          <w:tcPr>
            <w:tcW w:w="4204" w:type="dxa"/>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612C5A" w:rsidRPr="00C654D9" w:rsidRDefault="00612C5A" w:rsidP="00CC650B">
            <w:pPr>
              <w:jc w:val="center"/>
              <w:rPr>
                <w:rFonts w:ascii="Arial" w:hAnsi="Arial" w:cs="Arial"/>
                <w:b/>
                <w:bCs/>
                <w:color w:val="000000"/>
              </w:rPr>
            </w:pPr>
            <w:r w:rsidRPr="00C654D9">
              <w:rPr>
                <w:rFonts w:ascii="Arial" w:hAnsi="Arial" w:cs="Arial"/>
                <w:b/>
                <w:bCs/>
                <w:color w:val="000000"/>
              </w:rPr>
              <w:t>Asignación tentativa</w:t>
            </w:r>
          </w:p>
        </w:tc>
      </w:tr>
      <w:tr w:rsidR="00612C5A" w:rsidRPr="00C654D9" w:rsidTr="00273D18">
        <w:trPr>
          <w:trHeight w:val="276"/>
        </w:trPr>
        <w:tc>
          <w:tcPr>
            <w:tcW w:w="2806" w:type="dxa"/>
            <w:gridSpan w:val="2"/>
            <w:vMerge/>
            <w:tcBorders>
              <w:top w:val="single" w:sz="8" w:space="0" w:color="auto"/>
              <w:left w:val="single" w:sz="8" w:space="0" w:color="auto"/>
              <w:bottom w:val="single" w:sz="4" w:space="0" w:color="auto"/>
              <w:right w:val="single" w:sz="4" w:space="0" w:color="auto"/>
            </w:tcBorders>
            <w:vAlign w:val="center"/>
            <w:hideMark/>
          </w:tcPr>
          <w:p w:rsidR="00612C5A" w:rsidRPr="00C654D9" w:rsidRDefault="00612C5A" w:rsidP="00CC650B">
            <w:pPr>
              <w:rPr>
                <w:rFonts w:ascii="Arial" w:hAnsi="Arial" w:cs="Arial"/>
                <w:b/>
                <w:bCs/>
                <w:color w:val="000000"/>
              </w:rPr>
            </w:pPr>
          </w:p>
        </w:tc>
        <w:tc>
          <w:tcPr>
            <w:tcW w:w="4204" w:type="dxa"/>
            <w:vMerge/>
            <w:tcBorders>
              <w:top w:val="single" w:sz="8" w:space="0" w:color="auto"/>
              <w:left w:val="single" w:sz="8" w:space="0" w:color="auto"/>
              <w:bottom w:val="single" w:sz="8" w:space="0" w:color="000000"/>
              <w:right w:val="single" w:sz="8" w:space="0" w:color="000000"/>
            </w:tcBorders>
            <w:vAlign w:val="center"/>
            <w:hideMark/>
          </w:tcPr>
          <w:p w:rsidR="00612C5A" w:rsidRPr="00C654D9" w:rsidRDefault="00612C5A" w:rsidP="00CC650B">
            <w:pPr>
              <w:rPr>
                <w:rFonts w:ascii="Arial" w:hAnsi="Arial" w:cs="Arial"/>
                <w:b/>
                <w:bCs/>
                <w:color w:val="000000"/>
              </w:rPr>
            </w:pPr>
          </w:p>
        </w:tc>
      </w:tr>
      <w:tr w:rsidR="00612C5A" w:rsidRPr="00C654D9" w:rsidTr="00273D18">
        <w:trPr>
          <w:trHeight w:val="190"/>
        </w:trPr>
        <w:tc>
          <w:tcPr>
            <w:tcW w:w="1471" w:type="dxa"/>
            <w:tcBorders>
              <w:top w:val="single" w:sz="8" w:space="0" w:color="auto"/>
              <w:left w:val="single" w:sz="8" w:space="0" w:color="auto"/>
              <w:bottom w:val="single" w:sz="8" w:space="0" w:color="auto"/>
              <w:right w:val="single" w:sz="8" w:space="0" w:color="auto"/>
            </w:tcBorders>
            <w:shd w:val="clear" w:color="000000" w:fill="C5D9F1"/>
            <w:noWrap/>
            <w:vAlign w:val="center"/>
            <w:hideMark/>
          </w:tcPr>
          <w:p w:rsidR="00612C5A" w:rsidRPr="00C654D9" w:rsidRDefault="00612C5A" w:rsidP="00CC650B">
            <w:pPr>
              <w:jc w:val="center"/>
              <w:rPr>
                <w:rFonts w:ascii="Arial" w:hAnsi="Arial" w:cs="Arial"/>
                <w:b/>
                <w:bCs/>
                <w:color w:val="000000"/>
              </w:rPr>
            </w:pPr>
            <w:r w:rsidRPr="00C654D9">
              <w:rPr>
                <w:rFonts w:ascii="Arial" w:hAnsi="Arial" w:cs="Arial"/>
                <w:b/>
                <w:bCs/>
                <w:color w:val="000000"/>
              </w:rPr>
              <w:t xml:space="preserve">CLOISITE </w:t>
            </w:r>
            <w:proofErr w:type="spellStart"/>
            <w:r w:rsidRPr="00C654D9">
              <w:rPr>
                <w:rFonts w:ascii="Arial" w:hAnsi="Arial" w:cs="Arial"/>
                <w:b/>
                <w:bCs/>
                <w:color w:val="000000"/>
              </w:rPr>
              <w:t>Na</w:t>
            </w:r>
            <w:proofErr w:type="spellEnd"/>
          </w:p>
        </w:tc>
        <w:tc>
          <w:tcPr>
            <w:tcW w:w="1335" w:type="dxa"/>
            <w:tcBorders>
              <w:top w:val="single" w:sz="8" w:space="0" w:color="auto"/>
              <w:left w:val="nil"/>
              <w:bottom w:val="single" w:sz="8" w:space="0" w:color="auto"/>
              <w:right w:val="single" w:sz="8" w:space="0" w:color="auto"/>
            </w:tcBorders>
            <w:shd w:val="clear" w:color="000000" w:fill="C5D9F1"/>
            <w:noWrap/>
            <w:vAlign w:val="center"/>
            <w:hideMark/>
          </w:tcPr>
          <w:p w:rsidR="00612C5A" w:rsidRPr="00C654D9" w:rsidRDefault="00612C5A" w:rsidP="00CC650B">
            <w:pPr>
              <w:jc w:val="center"/>
              <w:rPr>
                <w:rFonts w:ascii="Arial" w:hAnsi="Arial" w:cs="Arial"/>
                <w:b/>
                <w:bCs/>
                <w:color w:val="000000"/>
              </w:rPr>
            </w:pPr>
            <w:r w:rsidRPr="00C654D9">
              <w:rPr>
                <w:rFonts w:ascii="Arial" w:hAnsi="Arial" w:cs="Arial"/>
                <w:b/>
                <w:bCs/>
                <w:color w:val="000000"/>
              </w:rPr>
              <w:t>CLOISITE 20A</w:t>
            </w:r>
          </w:p>
        </w:tc>
        <w:tc>
          <w:tcPr>
            <w:tcW w:w="4204" w:type="dxa"/>
            <w:vMerge/>
            <w:tcBorders>
              <w:top w:val="single" w:sz="8" w:space="0" w:color="auto"/>
              <w:left w:val="nil"/>
              <w:bottom w:val="single" w:sz="8" w:space="0" w:color="auto"/>
              <w:right w:val="single" w:sz="8" w:space="0" w:color="auto"/>
            </w:tcBorders>
            <w:vAlign w:val="center"/>
            <w:hideMark/>
          </w:tcPr>
          <w:p w:rsidR="00612C5A" w:rsidRPr="00C654D9" w:rsidRDefault="00612C5A" w:rsidP="00CC650B">
            <w:pPr>
              <w:rPr>
                <w:rFonts w:ascii="Arial" w:hAnsi="Arial" w:cs="Arial"/>
                <w:b/>
                <w:bCs/>
                <w:color w:val="000000"/>
              </w:rPr>
            </w:pPr>
          </w:p>
        </w:tc>
      </w:tr>
      <w:tr w:rsidR="00612C5A" w:rsidRPr="00C654D9" w:rsidTr="00273D18">
        <w:trPr>
          <w:trHeight w:val="663"/>
        </w:trPr>
        <w:tc>
          <w:tcPr>
            <w:tcW w:w="1471"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B5842">
            <w:pPr>
              <w:spacing w:line="20" w:lineRule="atLeast"/>
              <w:jc w:val="center"/>
              <w:rPr>
                <w:rFonts w:ascii="Arial" w:hAnsi="Arial" w:cs="Arial"/>
                <w:color w:val="000000"/>
              </w:rPr>
            </w:pPr>
            <w:r w:rsidRPr="00C654D9">
              <w:rPr>
                <w:rFonts w:ascii="Arial" w:hAnsi="Arial" w:cs="Arial"/>
                <w:color w:val="000000"/>
              </w:rPr>
              <w:t>3629</w:t>
            </w:r>
          </w:p>
        </w:tc>
        <w:tc>
          <w:tcPr>
            <w:tcW w:w="1335"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B5842">
            <w:pPr>
              <w:spacing w:line="20" w:lineRule="atLeast"/>
              <w:jc w:val="center"/>
              <w:rPr>
                <w:rFonts w:ascii="Arial" w:hAnsi="Arial" w:cs="Arial"/>
                <w:color w:val="000000"/>
              </w:rPr>
            </w:pPr>
            <w:r w:rsidRPr="00C654D9">
              <w:rPr>
                <w:rFonts w:ascii="Arial" w:hAnsi="Arial" w:cs="Arial"/>
                <w:color w:val="000000"/>
              </w:rPr>
              <w:t>3631</w:t>
            </w:r>
          </w:p>
        </w:tc>
        <w:tc>
          <w:tcPr>
            <w:tcW w:w="4204" w:type="dxa"/>
            <w:tcBorders>
              <w:top w:val="nil"/>
              <w:left w:val="nil"/>
              <w:bottom w:val="single" w:sz="4" w:space="0" w:color="auto"/>
              <w:right w:val="single" w:sz="8" w:space="0" w:color="000000"/>
            </w:tcBorders>
            <w:shd w:val="clear" w:color="auto" w:fill="auto"/>
            <w:noWrap/>
            <w:vAlign w:val="center"/>
            <w:hideMark/>
          </w:tcPr>
          <w:p w:rsidR="00612C5A" w:rsidRPr="00CB5842" w:rsidRDefault="00612C5A" w:rsidP="00CB5842">
            <w:pPr>
              <w:spacing w:line="20" w:lineRule="atLeast"/>
              <w:jc w:val="center"/>
              <w:rPr>
                <w:rFonts w:ascii="Arial" w:hAnsi="Arial" w:cs="Arial"/>
                <w:color w:val="000000"/>
                <w:sz w:val="14"/>
              </w:rPr>
            </w:pPr>
          </w:p>
          <w:p w:rsidR="00612C5A" w:rsidRDefault="00612C5A" w:rsidP="00CB5842">
            <w:pPr>
              <w:spacing w:line="20" w:lineRule="atLeast"/>
              <w:jc w:val="center"/>
              <w:rPr>
                <w:rFonts w:ascii="Arial" w:hAnsi="Arial" w:cs="Arial"/>
                <w:color w:val="000000"/>
              </w:rPr>
            </w:pPr>
            <w:r w:rsidRPr="00C654D9">
              <w:rPr>
                <w:rFonts w:ascii="Arial" w:hAnsi="Arial" w:cs="Arial"/>
                <w:color w:val="000000"/>
              </w:rPr>
              <w:t>Estiramiento de los grupos OH presentes en las arcillas sódicas</w:t>
            </w:r>
          </w:p>
          <w:p w:rsidR="00612C5A" w:rsidRPr="00CB5842" w:rsidRDefault="00612C5A" w:rsidP="00CB5842">
            <w:pPr>
              <w:spacing w:line="20" w:lineRule="atLeast"/>
              <w:jc w:val="center"/>
              <w:rPr>
                <w:rFonts w:ascii="Arial" w:hAnsi="Arial" w:cs="Arial"/>
                <w:color w:val="000000"/>
                <w:sz w:val="20"/>
              </w:rPr>
            </w:pPr>
          </w:p>
        </w:tc>
      </w:tr>
      <w:tr w:rsidR="00612C5A" w:rsidRPr="00C654D9" w:rsidTr="00273D18">
        <w:trPr>
          <w:trHeight w:val="181"/>
        </w:trPr>
        <w:tc>
          <w:tcPr>
            <w:tcW w:w="1471"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B5842">
            <w:pPr>
              <w:spacing w:line="20" w:lineRule="atLeast"/>
              <w:jc w:val="center"/>
              <w:rPr>
                <w:rFonts w:ascii="Arial" w:hAnsi="Arial" w:cs="Arial"/>
                <w:color w:val="000000"/>
              </w:rPr>
            </w:pPr>
            <w:r w:rsidRPr="00C654D9">
              <w:rPr>
                <w:rFonts w:ascii="Arial" w:hAnsi="Arial" w:cs="Arial"/>
                <w:color w:val="000000"/>
              </w:rPr>
              <w:t>3447</w:t>
            </w:r>
          </w:p>
        </w:tc>
        <w:tc>
          <w:tcPr>
            <w:tcW w:w="1335"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B5842">
            <w:pPr>
              <w:spacing w:line="20" w:lineRule="atLeast"/>
              <w:jc w:val="center"/>
              <w:rPr>
                <w:rFonts w:ascii="Arial" w:hAnsi="Arial" w:cs="Arial"/>
                <w:color w:val="000000"/>
              </w:rPr>
            </w:pPr>
            <w:r w:rsidRPr="00C654D9">
              <w:rPr>
                <w:rFonts w:ascii="Arial" w:hAnsi="Arial" w:cs="Arial"/>
                <w:color w:val="000000"/>
              </w:rPr>
              <w:t>3436</w:t>
            </w:r>
          </w:p>
        </w:tc>
        <w:tc>
          <w:tcPr>
            <w:tcW w:w="4204" w:type="dxa"/>
            <w:tcBorders>
              <w:top w:val="single" w:sz="4" w:space="0" w:color="auto"/>
              <w:left w:val="nil"/>
              <w:bottom w:val="single" w:sz="4" w:space="0" w:color="auto"/>
              <w:right w:val="single" w:sz="8" w:space="0" w:color="000000"/>
            </w:tcBorders>
            <w:shd w:val="clear" w:color="auto" w:fill="auto"/>
            <w:noWrap/>
            <w:vAlign w:val="center"/>
            <w:hideMark/>
          </w:tcPr>
          <w:p w:rsidR="00CB5842" w:rsidRPr="00CB5842" w:rsidRDefault="00CB5842" w:rsidP="00CB5842">
            <w:pPr>
              <w:spacing w:line="20" w:lineRule="atLeast"/>
              <w:jc w:val="center"/>
              <w:rPr>
                <w:rFonts w:ascii="Arial" w:hAnsi="Arial" w:cs="Arial"/>
                <w:color w:val="000000"/>
                <w:sz w:val="16"/>
              </w:rPr>
            </w:pPr>
          </w:p>
          <w:p w:rsidR="00612C5A" w:rsidRDefault="00612C5A" w:rsidP="00CB5842">
            <w:pPr>
              <w:spacing w:line="20" w:lineRule="atLeast"/>
              <w:jc w:val="center"/>
              <w:rPr>
                <w:rFonts w:ascii="Arial" w:hAnsi="Arial" w:cs="Arial"/>
                <w:color w:val="000000"/>
              </w:rPr>
            </w:pPr>
            <w:r>
              <w:rPr>
                <w:rFonts w:ascii="Arial" w:hAnsi="Arial" w:cs="Arial"/>
                <w:color w:val="000000"/>
              </w:rPr>
              <w:t>V</w:t>
            </w:r>
            <w:r w:rsidRPr="00C654D9">
              <w:rPr>
                <w:rFonts w:ascii="Arial" w:hAnsi="Arial" w:cs="Arial"/>
                <w:color w:val="000000"/>
              </w:rPr>
              <w:t>ibraciones H-</w:t>
            </w:r>
            <w:r>
              <w:rPr>
                <w:rFonts w:ascii="Arial" w:hAnsi="Arial" w:cs="Arial"/>
                <w:color w:val="000000"/>
              </w:rPr>
              <w:t>O-H y C-H (</w:t>
            </w:r>
            <w:r w:rsidRPr="00C654D9">
              <w:rPr>
                <w:rFonts w:ascii="Arial" w:hAnsi="Arial" w:cs="Arial"/>
                <w:color w:val="000000"/>
              </w:rPr>
              <w:t>arcillas sódicas)</w:t>
            </w:r>
          </w:p>
          <w:p w:rsidR="00612C5A" w:rsidRPr="00CB5842" w:rsidRDefault="00612C5A" w:rsidP="00CB5842">
            <w:pPr>
              <w:spacing w:line="20" w:lineRule="atLeast"/>
              <w:jc w:val="center"/>
              <w:rPr>
                <w:rFonts w:ascii="Arial" w:hAnsi="Arial" w:cs="Arial"/>
                <w:color w:val="000000"/>
                <w:sz w:val="20"/>
              </w:rPr>
            </w:pPr>
          </w:p>
        </w:tc>
      </w:tr>
      <w:tr w:rsidR="00612C5A" w:rsidRPr="00C654D9" w:rsidTr="00273D18">
        <w:trPr>
          <w:trHeight w:val="404"/>
        </w:trPr>
        <w:tc>
          <w:tcPr>
            <w:tcW w:w="1471"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B5842">
            <w:pPr>
              <w:spacing w:line="20" w:lineRule="atLeast"/>
              <w:jc w:val="center"/>
              <w:rPr>
                <w:rFonts w:ascii="Arial" w:hAnsi="Arial" w:cs="Arial"/>
                <w:color w:val="000000"/>
              </w:rPr>
            </w:pPr>
            <w:r w:rsidRPr="00C654D9">
              <w:rPr>
                <w:rFonts w:ascii="Arial" w:hAnsi="Arial" w:cs="Arial"/>
                <w:color w:val="000000"/>
              </w:rPr>
              <w:t>-</w:t>
            </w:r>
          </w:p>
        </w:tc>
        <w:tc>
          <w:tcPr>
            <w:tcW w:w="1335"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B5842">
            <w:pPr>
              <w:spacing w:line="20" w:lineRule="atLeast"/>
              <w:jc w:val="center"/>
              <w:rPr>
                <w:rFonts w:ascii="Arial" w:hAnsi="Arial" w:cs="Arial"/>
                <w:color w:val="000000"/>
              </w:rPr>
            </w:pPr>
            <w:r w:rsidRPr="00C654D9">
              <w:rPr>
                <w:rFonts w:ascii="Arial" w:hAnsi="Arial" w:cs="Arial"/>
                <w:color w:val="000000"/>
              </w:rPr>
              <w:t>2922-2852</w:t>
            </w:r>
          </w:p>
        </w:tc>
        <w:tc>
          <w:tcPr>
            <w:tcW w:w="4204" w:type="dxa"/>
            <w:tcBorders>
              <w:top w:val="single" w:sz="4" w:space="0" w:color="auto"/>
              <w:left w:val="nil"/>
              <w:bottom w:val="single" w:sz="4" w:space="0" w:color="auto"/>
              <w:right w:val="single" w:sz="8" w:space="0" w:color="000000"/>
            </w:tcBorders>
            <w:shd w:val="clear" w:color="auto" w:fill="auto"/>
            <w:noWrap/>
            <w:vAlign w:val="center"/>
            <w:hideMark/>
          </w:tcPr>
          <w:p w:rsidR="00CB5842" w:rsidRPr="00CB5842" w:rsidRDefault="00CB5842" w:rsidP="00CB5842">
            <w:pPr>
              <w:spacing w:line="20" w:lineRule="atLeast"/>
              <w:jc w:val="center"/>
              <w:rPr>
                <w:rFonts w:ascii="Arial" w:hAnsi="Arial" w:cs="Arial"/>
                <w:color w:val="000000"/>
                <w:sz w:val="18"/>
              </w:rPr>
            </w:pPr>
          </w:p>
          <w:p w:rsidR="00612C5A" w:rsidRDefault="00612C5A" w:rsidP="00CB5842">
            <w:pPr>
              <w:spacing w:line="20" w:lineRule="atLeast"/>
              <w:jc w:val="center"/>
              <w:rPr>
                <w:rFonts w:ascii="Arial" w:hAnsi="Arial" w:cs="Arial"/>
                <w:color w:val="000000"/>
              </w:rPr>
            </w:pPr>
            <w:r w:rsidRPr="00C654D9">
              <w:rPr>
                <w:rFonts w:ascii="Arial" w:hAnsi="Arial" w:cs="Arial"/>
                <w:color w:val="000000"/>
              </w:rPr>
              <w:t xml:space="preserve">Grupos C-H. Cadenas de </w:t>
            </w:r>
            <w:proofErr w:type="spellStart"/>
            <w:r w:rsidRPr="00C654D9">
              <w:rPr>
                <w:rFonts w:ascii="Arial" w:hAnsi="Arial" w:cs="Arial"/>
                <w:color w:val="000000"/>
              </w:rPr>
              <w:t>alkilomonio</w:t>
            </w:r>
            <w:proofErr w:type="spellEnd"/>
            <w:r w:rsidRPr="00C654D9">
              <w:rPr>
                <w:rFonts w:ascii="Arial" w:hAnsi="Arial" w:cs="Arial"/>
                <w:color w:val="000000"/>
              </w:rPr>
              <w:t xml:space="preserve"> </w:t>
            </w:r>
          </w:p>
          <w:p w:rsidR="00612C5A" w:rsidRPr="00CB5842" w:rsidRDefault="00612C5A" w:rsidP="00CB5842">
            <w:pPr>
              <w:spacing w:line="20" w:lineRule="atLeast"/>
              <w:jc w:val="center"/>
              <w:rPr>
                <w:rFonts w:ascii="Arial" w:hAnsi="Arial" w:cs="Arial"/>
                <w:color w:val="000000"/>
                <w:sz w:val="20"/>
              </w:rPr>
            </w:pPr>
          </w:p>
        </w:tc>
      </w:tr>
      <w:tr w:rsidR="00612C5A" w:rsidRPr="00C654D9" w:rsidTr="00273D18">
        <w:trPr>
          <w:trHeight w:val="604"/>
        </w:trPr>
        <w:tc>
          <w:tcPr>
            <w:tcW w:w="1471"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B5842">
            <w:pPr>
              <w:spacing w:line="20" w:lineRule="atLeast"/>
              <w:jc w:val="center"/>
              <w:rPr>
                <w:rFonts w:ascii="Arial" w:hAnsi="Arial" w:cs="Arial"/>
                <w:color w:val="000000"/>
              </w:rPr>
            </w:pPr>
            <w:r w:rsidRPr="00C654D9">
              <w:rPr>
                <w:rFonts w:ascii="Arial" w:hAnsi="Arial" w:cs="Arial"/>
                <w:color w:val="000000"/>
              </w:rPr>
              <w:t>1637</w:t>
            </w:r>
          </w:p>
        </w:tc>
        <w:tc>
          <w:tcPr>
            <w:tcW w:w="1335"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B5842">
            <w:pPr>
              <w:spacing w:line="20" w:lineRule="atLeast"/>
              <w:jc w:val="center"/>
              <w:rPr>
                <w:rFonts w:ascii="Arial" w:hAnsi="Arial" w:cs="Arial"/>
                <w:color w:val="000000"/>
              </w:rPr>
            </w:pPr>
            <w:r w:rsidRPr="00C654D9">
              <w:rPr>
                <w:rFonts w:ascii="Arial" w:hAnsi="Arial" w:cs="Arial"/>
                <w:color w:val="000000"/>
              </w:rPr>
              <w:t>1636</w:t>
            </w:r>
          </w:p>
        </w:tc>
        <w:tc>
          <w:tcPr>
            <w:tcW w:w="4204"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CB5842" w:rsidRDefault="00612C5A" w:rsidP="00CB5842">
            <w:pPr>
              <w:spacing w:line="20" w:lineRule="atLeast"/>
              <w:jc w:val="center"/>
              <w:rPr>
                <w:rFonts w:ascii="Arial" w:hAnsi="Arial" w:cs="Arial"/>
                <w:color w:val="000000"/>
                <w:sz w:val="18"/>
              </w:rPr>
            </w:pPr>
          </w:p>
          <w:p w:rsidR="00612C5A" w:rsidRDefault="00612C5A" w:rsidP="00CB5842">
            <w:pPr>
              <w:spacing w:line="20" w:lineRule="atLeast"/>
              <w:jc w:val="center"/>
              <w:rPr>
                <w:rFonts w:ascii="Arial" w:hAnsi="Arial" w:cs="Arial"/>
                <w:color w:val="000000"/>
              </w:rPr>
            </w:pPr>
            <w:r w:rsidRPr="00C654D9">
              <w:rPr>
                <w:rFonts w:ascii="Arial" w:hAnsi="Arial" w:cs="Arial"/>
                <w:color w:val="000000"/>
              </w:rPr>
              <w:t xml:space="preserve">Flexión grupo OH </w:t>
            </w:r>
            <w:proofErr w:type="spellStart"/>
            <w:r w:rsidRPr="00C654D9">
              <w:rPr>
                <w:rFonts w:ascii="Arial" w:hAnsi="Arial" w:cs="Arial"/>
                <w:color w:val="000000"/>
              </w:rPr>
              <w:t>Hidración</w:t>
            </w:r>
            <w:proofErr w:type="spellEnd"/>
            <w:r w:rsidRPr="00C654D9">
              <w:rPr>
                <w:rFonts w:ascii="Arial" w:hAnsi="Arial" w:cs="Arial"/>
                <w:color w:val="000000"/>
              </w:rPr>
              <w:t xml:space="preserve"> (arcillas sódicas)</w:t>
            </w:r>
          </w:p>
          <w:p w:rsidR="00612C5A" w:rsidRPr="00CB5842" w:rsidRDefault="00612C5A" w:rsidP="00CB5842">
            <w:pPr>
              <w:spacing w:line="20" w:lineRule="atLeast"/>
              <w:jc w:val="center"/>
              <w:rPr>
                <w:rFonts w:ascii="Arial" w:hAnsi="Arial" w:cs="Arial"/>
                <w:color w:val="000000"/>
                <w:sz w:val="20"/>
              </w:rPr>
            </w:pPr>
          </w:p>
        </w:tc>
      </w:tr>
      <w:tr w:rsidR="00612C5A" w:rsidRPr="00C654D9" w:rsidTr="00273D18">
        <w:trPr>
          <w:trHeight w:val="799"/>
        </w:trPr>
        <w:tc>
          <w:tcPr>
            <w:tcW w:w="1471"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B5842">
            <w:pPr>
              <w:widowControl w:val="0"/>
              <w:spacing w:line="20" w:lineRule="atLeast"/>
              <w:jc w:val="center"/>
              <w:rPr>
                <w:rFonts w:ascii="Arial" w:hAnsi="Arial" w:cs="Arial"/>
                <w:color w:val="000000"/>
              </w:rPr>
            </w:pPr>
            <w:r>
              <w:rPr>
                <w:rFonts w:ascii="Arial" w:hAnsi="Arial" w:cs="Arial"/>
                <w:color w:val="000000"/>
              </w:rPr>
              <w:t>-</w:t>
            </w:r>
          </w:p>
        </w:tc>
        <w:tc>
          <w:tcPr>
            <w:tcW w:w="1335"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B5842">
            <w:pPr>
              <w:widowControl w:val="0"/>
              <w:spacing w:line="20" w:lineRule="atLeast"/>
              <w:jc w:val="center"/>
              <w:rPr>
                <w:rFonts w:ascii="Arial" w:hAnsi="Arial" w:cs="Arial"/>
                <w:color w:val="000000"/>
              </w:rPr>
            </w:pPr>
            <w:r w:rsidRPr="00C654D9">
              <w:rPr>
                <w:rFonts w:ascii="Arial" w:hAnsi="Arial" w:cs="Arial"/>
                <w:color w:val="000000"/>
              </w:rPr>
              <w:t>1468</w:t>
            </w:r>
          </w:p>
        </w:tc>
        <w:tc>
          <w:tcPr>
            <w:tcW w:w="4204" w:type="dxa"/>
            <w:tcBorders>
              <w:top w:val="single" w:sz="4" w:space="0" w:color="auto"/>
              <w:left w:val="nil"/>
              <w:bottom w:val="single" w:sz="4" w:space="0" w:color="auto"/>
              <w:right w:val="single" w:sz="8" w:space="0" w:color="000000"/>
            </w:tcBorders>
            <w:shd w:val="clear" w:color="auto" w:fill="auto"/>
            <w:noWrap/>
            <w:vAlign w:val="center"/>
            <w:hideMark/>
          </w:tcPr>
          <w:p w:rsidR="00CB5842" w:rsidRPr="00CB5842" w:rsidRDefault="00CB5842" w:rsidP="00CB5842">
            <w:pPr>
              <w:widowControl w:val="0"/>
              <w:spacing w:line="20" w:lineRule="atLeast"/>
              <w:jc w:val="center"/>
              <w:rPr>
                <w:rFonts w:ascii="Arial" w:hAnsi="Arial" w:cs="Arial"/>
                <w:color w:val="000000"/>
                <w:sz w:val="18"/>
              </w:rPr>
            </w:pPr>
          </w:p>
          <w:p w:rsidR="00612C5A" w:rsidRDefault="00612C5A" w:rsidP="00CB5842">
            <w:pPr>
              <w:widowControl w:val="0"/>
              <w:spacing w:line="20" w:lineRule="atLeast"/>
              <w:jc w:val="center"/>
              <w:rPr>
                <w:rFonts w:ascii="Arial" w:hAnsi="Arial" w:cs="Arial"/>
                <w:color w:val="000000"/>
              </w:rPr>
            </w:pPr>
            <w:r w:rsidRPr="00C654D9">
              <w:rPr>
                <w:rFonts w:ascii="Arial" w:hAnsi="Arial" w:cs="Arial"/>
                <w:color w:val="000000"/>
              </w:rPr>
              <w:t xml:space="preserve">Flexión grupo CH. Cadena de </w:t>
            </w:r>
            <w:proofErr w:type="spellStart"/>
            <w:r w:rsidRPr="00C654D9">
              <w:rPr>
                <w:rFonts w:ascii="Arial" w:hAnsi="Arial" w:cs="Arial"/>
                <w:color w:val="000000"/>
              </w:rPr>
              <w:t>alkilomonio</w:t>
            </w:r>
            <w:proofErr w:type="spellEnd"/>
          </w:p>
          <w:p w:rsidR="00612C5A" w:rsidRPr="00CB5842" w:rsidRDefault="00612C5A" w:rsidP="00CB5842">
            <w:pPr>
              <w:widowControl w:val="0"/>
              <w:spacing w:line="20" w:lineRule="atLeast"/>
              <w:jc w:val="center"/>
              <w:rPr>
                <w:rFonts w:ascii="Arial" w:hAnsi="Arial" w:cs="Arial"/>
                <w:color w:val="000000"/>
                <w:sz w:val="20"/>
              </w:rPr>
            </w:pPr>
          </w:p>
        </w:tc>
      </w:tr>
      <w:tr w:rsidR="00612C5A" w:rsidRPr="00C654D9" w:rsidTr="00273D18">
        <w:trPr>
          <w:trHeight w:val="567"/>
        </w:trPr>
        <w:tc>
          <w:tcPr>
            <w:tcW w:w="1471"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B5842">
            <w:pPr>
              <w:spacing w:line="20" w:lineRule="atLeast"/>
              <w:jc w:val="center"/>
              <w:rPr>
                <w:rFonts w:ascii="Arial" w:hAnsi="Arial" w:cs="Arial"/>
                <w:color w:val="000000"/>
              </w:rPr>
            </w:pPr>
            <w:r w:rsidRPr="00C654D9">
              <w:rPr>
                <w:rFonts w:ascii="Arial" w:hAnsi="Arial" w:cs="Arial"/>
                <w:color w:val="000000"/>
              </w:rPr>
              <w:t>1044</w:t>
            </w:r>
          </w:p>
        </w:tc>
        <w:tc>
          <w:tcPr>
            <w:tcW w:w="1335"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B5842">
            <w:pPr>
              <w:spacing w:line="20" w:lineRule="atLeast"/>
              <w:jc w:val="center"/>
              <w:rPr>
                <w:rFonts w:ascii="Arial" w:hAnsi="Arial" w:cs="Arial"/>
                <w:color w:val="000000"/>
              </w:rPr>
            </w:pPr>
            <w:r w:rsidRPr="00C654D9">
              <w:rPr>
                <w:rFonts w:ascii="Arial" w:hAnsi="Arial" w:cs="Arial"/>
                <w:color w:val="000000"/>
              </w:rPr>
              <w:t>1047</w:t>
            </w:r>
          </w:p>
        </w:tc>
        <w:tc>
          <w:tcPr>
            <w:tcW w:w="4204" w:type="dxa"/>
            <w:tcBorders>
              <w:top w:val="single" w:sz="4" w:space="0" w:color="auto"/>
              <w:left w:val="nil"/>
              <w:bottom w:val="single" w:sz="4" w:space="0" w:color="auto"/>
              <w:right w:val="single" w:sz="8" w:space="0" w:color="000000"/>
            </w:tcBorders>
            <w:shd w:val="clear" w:color="auto" w:fill="auto"/>
            <w:noWrap/>
            <w:vAlign w:val="center"/>
            <w:hideMark/>
          </w:tcPr>
          <w:p w:rsidR="00CB5842" w:rsidRPr="00CB5842" w:rsidRDefault="00CB5842" w:rsidP="00CB5842">
            <w:pPr>
              <w:spacing w:line="20" w:lineRule="atLeast"/>
              <w:jc w:val="center"/>
              <w:rPr>
                <w:rFonts w:ascii="Arial" w:hAnsi="Arial" w:cs="Arial"/>
                <w:color w:val="000000"/>
                <w:sz w:val="18"/>
              </w:rPr>
            </w:pPr>
          </w:p>
          <w:p w:rsidR="00612C5A" w:rsidRDefault="00612C5A" w:rsidP="00CB5842">
            <w:pPr>
              <w:spacing w:line="20" w:lineRule="atLeast"/>
              <w:jc w:val="center"/>
              <w:rPr>
                <w:rFonts w:ascii="Arial" w:hAnsi="Arial" w:cs="Arial"/>
                <w:color w:val="000000"/>
              </w:rPr>
            </w:pPr>
            <w:r w:rsidRPr="00C654D9">
              <w:rPr>
                <w:rFonts w:ascii="Arial" w:hAnsi="Arial" w:cs="Arial"/>
                <w:color w:val="000000"/>
              </w:rPr>
              <w:t>Estiramiento en plano Si-O</w:t>
            </w:r>
          </w:p>
          <w:p w:rsidR="00612C5A" w:rsidRPr="00CB5842" w:rsidRDefault="00612C5A" w:rsidP="00CB5842">
            <w:pPr>
              <w:spacing w:line="20" w:lineRule="atLeast"/>
              <w:jc w:val="center"/>
              <w:rPr>
                <w:rFonts w:ascii="Arial" w:hAnsi="Arial" w:cs="Arial"/>
                <w:color w:val="000000"/>
                <w:sz w:val="20"/>
              </w:rPr>
            </w:pPr>
          </w:p>
        </w:tc>
      </w:tr>
      <w:tr w:rsidR="00612C5A" w:rsidRPr="00C654D9" w:rsidTr="00273D18">
        <w:trPr>
          <w:trHeight w:val="181"/>
        </w:trPr>
        <w:tc>
          <w:tcPr>
            <w:tcW w:w="1471"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B5842">
            <w:pPr>
              <w:spacing w:line="20" w:lineRule="atLeast"/>
              <w:jc w:val="center"/>
              <w:rPr>
                <w:rFonts w:ascii="Arial" w:hAnsi="Arial" w:cs="Arial"/>
                <w:color w:val="000000"/>
              </w:rPr>
            </w:pPr>
            <w:r w:rsidRPr="00C654D9">
              <w:rPr>
                <w:rFonts w:ascii="Arial" w:hAnsi="Arial" w:cs="Arial"/>
                <w:color w:val="000000"/>
              </w:rPr>
              <w:t>918</w:t>
            </w:r>
          </w:p>
        </w:tc>
        <w:tc>
          <w:tcPr>
            <w:tcW w:w="1335"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B5842">
            <w:pPr>
              <w:spacing w:line="20" w:lineRule="atLeast"/>
              <w:jc w:val="center"/>
              <w:rPr>
                <w:rFonts w:ascii="Arial" w:hAnsi="Arial" w:cs="Arial"/>
                <w:color w:val="000000"/>
              </w:rPr>
            </w:pPr>
            <w:r w:rsidRPr="00C654D9">
              <w:rPr>
                <w:rFonts w:ascii="Arial" w:hAnsi="Arial" w:cs="Arial"/>
                <w:color w:val="000000"/>
              </w:rPr>
              <w:t>918</w:t>
            </w:r>
          </w:p>
        </w:tc>
        <w:tc>
          <w:tcPr>
            <w:tcW w:w="4204"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CB5842" w:rsidRDefault="00612C5A" w:rsidP="00CB5842">
            <w:pPr>
              <w:spacing w:line="20" w:lineRule="atLeast"/>
              <w:jc w:val="center"/>
              <w:rPr>
                <w:rFonts w:ascii="Arial" w:hAnsi="Arial" w:cs="Arial"/>
                <w:color w:val="000000"/>
                <w:sz w:val="18"/>
              </w:rPr>
            </w:pPr>
          </w:p>
          <w:p w:rsidR="00612C5A" w:rsidRDefault="00612C5A" w:rsidP="00CB5842">
            <w:pPr>
              <w:spacing w:line="20" w:lineRule="atLeast"/>
              <w:jc w:val="center"/>
              <w:rPr>
                <w:rFonts w:ascii="Arial" w:hAnsi="Arial" w:cs="Arial"/>
                <w:color w:val="000000"/>
              </w:rPr>
            </w:pPr>
            <w:r w:rsidRPr="00C654D9">
              <w:rPr>
                <w:rFonts w:ascii="Arial" w:hAnsi="Arial" w:cs="Arial"/>
                <w:color w:val="000000"/>
              </w:rPr>
              <w:t>Flexión Al2OH (arcilla sódica)</w:t>
            </w:r>
          </w:p>
          <w:p w:rsidR="00612C5A" w:rsidRPr="00CB5842" w:rsidRDefault="00612C5A" w:rsidP="00CB5842">
            <w:pPr>
              <w:spacing w:line="20" w:lineRule="atLeast"/>
              <w:jc w:val="center"/>
              <w:rPr>
                <w:rFonts w:ascii="Arial" w:hAnsi="Arial" w:cs="Arial"/>
                <w:color w:val="000000"/>
                <w:sz w:val="20"/>
              </w:rPr>
            </w:pPr>
          </w:p>
        </w:tc>
      </w:tr>
      <w:tr w:rsidR="00612C5A" w:rsidRPr="00C654D9" w:rsidTr="00273D18">
        <w:trPr>
          <w:trHeight w:val="181"/>
        </w:trPr>
        <w:tc>
          <w:tcPr>
            <w:tcW w:w="1471"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B5842">
            <w:pPr>
              <w:spacing w:line="20" w:lineRule="atLeast"/>
              <w:jc w:val="center"/>
              <w:rPr>
                <w:rFonts w:ascii="Arial" w:hAnsi="Arial" w:cs="Arial"/>
                <w:color w:val="000000"/>
              </w:rPr>
            </w:pPr>
            <w:r w:rsidRPr="00C654D9">
              <w:rPr>
                <w:rFonts w:ascii="Arial" w:hAnsi="Arial" w:cs="Arial"/>
                <w:color w:val="000000"/>
              </w:rPr>
              <w:t>800</w:t>
            </w:r>
          </w:p>
        </w:tc>
        <w:tc>
          <w:tcPr>
            <w:tcW w:w="1335"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B5842">
            <w:pPr>
              <w:spacing w:line="20" w:lineRule="atLeast"/>
              <w:jc w:val="center"/>
              <w:rPr>
                <w:rFonts w:ascii="Arial" w:hAnsi="Arial" w:cs="Arial"/>
                <w:color w:val="000000"/>
              </w:rPr>
            </w:pPr>
            <w:r w:rsidRPr="00C654D9">
              <w:rPr>
                <w:rFonts w:ascii="Arial" w:hAnsi="Arial" w:cs="Arial"/>
                <w:color w:val="000000"/>
              </w:rPr>
              <w:t>799</w:t>
            </w:r>
          </w:p>
        </w:tc>
        <w:tc>
          <w:tcPr>
            <w:tcW w:w="4204" w:type="dxa"/>
            <w:tcBorders>
              <w:top w:val="single" w:sz="4" w:space="0" w:color="auto"/>
              <w:left w:val="nil"/>
              <w:bottom w:val="single" w:sz="4" w:space="0" w:color="auto"/>
              <w:right w:val="single" w:sz="8" w:space="0" w:color="000000"/>
            </w:tcBorders>
            <w:shd w:val="clear" w:color="auto" w:fill="auto"/>
            <w:noWrap/>
            <w:vAlign w:val="center"/>
            <w:hideMark/>
          </w:tcPr>
          <w:p w:rsidR="00CB5842" w:rsidRPr="00CB5842" w:rsidRDefault="00CB5842" w:rsidP="00CB5842">
            <w:pPr>
              <w:spacing w:line="20" w:lineRule="atLeast"/>
              <w:jc w:val="center"/>
              <w:rPr>
                <w:rFonts w:ascii="Arial" w:hAnsi="Arial" w:cs="Arial"/>
                <w:color w:val="000000"/>
                <w:sz w:val="18"/>
              </w:rPr>
            </w:pPr>
          </w:p>
          <w:p w:rsidR="00612C5A" w:rsidRDefault="00612C5A" w:rsidP="00CB5842">
            <w:pPr>
              <w:spacing w:line="20" w:lineRule="atLeast"/>
              <w:jc w:val="center"/>
              <w:rPr>
                <w:rFonts w:ascii="Arial" w:hAnsi="Arial" w:cs="Arial"/>
                <w:color w:val="000000"/>
              </w:rPr>
            </w:pPr>
            <w:r w:rsidRPr="00C654D9">
              <w:rPr>
                <w:rFonts w:ascii="Arial" w:hAnsi="Arial" w:cs="Arial"/>
                <w:color w:val="000000"/>
              </w:rPr>
              <w:t>Vibración Si-O (cuarzo y cristobalita)</w:t>
            </w:r>
          </w:p>
          <w:p w:rsidR="00612C5A" w:rsidRPr="00C654D9" w:rsidRDefault="00612C5A" w:rsidP="00CB5842">
            <w:pPr>
              <w:spacing w:line="20" w:lineRule="atLeast"/>
              <w:jc w:val="center"/>
              <w:rPr>
                <w:rFonts w:ascii="Arial" w:hAnsi="Arial" w:cs="Arial"/>
                <w:color w:val="000000"/>
              </w:rPr>
            </w:pPr>
          </w:p>
        </w:tc>
      </w:tr>
      <w:tr w:rsidR="00612C5A" w:rsidRPr="00C654D9" w:rsidTr="00273D18">
        <w:trPr>
          <w:trHeight w:val="181"/>
        </w:trPr>
        <w:tc>
          <w:tcPr>
            <w:tcW w:w="1471"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B5842">
            <w:pPr>
              <w:spacing w:line="20" w:lineRule="atLeast"/>
              <w:jc w:val="center"/>
              <w:rPr>
                <w:rFonts w:ascii="Arial" w:hAnsi="Arial" w:cs="Arial"/>
                <w:color w:val="000000"/>
              </w:rPr>
            </w:pPr>
            <w:r w:rsidRPr="00C654D9">
              <w:rPr>
                <w:rFonts w:ascii="Arial" w:hAnsi="Arial" w:cs="Arial"/>
                <w:color w:val="000000"/>
              </w:rPr>
              <w:t>722</w:t>
            </w:r>
          </w:p>
        </w:tc>
        <w:tc>
          <w:tcPr>
            <w:tcW w:w="1335"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B5842">
            <w:pPr>
              <w:spacing w:line="20" w:lineRule="atLeast"/>
              <w:jc w:val="center"/>
              <w:rPr>
                <w:rFonts w:ascii="Arial" w:hAnsi="Arial" w:cs="Arial"/>
                <w:color w:val="000000"/>
              </w:rPr>
            </w:pPr>
            <w:r w:rsidRPr="00C654D9">
              <w:rPr>
                <w:rFonts w:ascii="Arial" w:hAnsi="Arial" w:cs="Arial"/>
                <w:color w:val="000000"/>
              </w:rPr>
              <w:t>722</w:t>
            </w:r>
          </w:p>
        </w:tc>
        <w:tc>
          <w:tcPr>
            <w:tcW w:w="4204" w:type="dxa"/>
            <w:tcBorders>
              <w:top w:val="single" w:sz="4" w:space="0" w:color="auto"/>
              <w:left w:val="nil"/>
              <w:bottom w:val="single" w:sz="4" w:space="0" w:color="auto"/>
              <w:right w:val="single" w:sz="8" w:space="0" w:color="000000"/>
            </w:tcBorders>
            <w:shd w:val="clear" w:color="auto" w:fill="auto"/>
            <w:noWrap/>
            <w:vAlign w:val="center"/>
            <w:hideMark/>
          </w:tcPr>
          <w:p w:rsidR="00CB5842" w:rsidRPr="00CB5842" w:rsidRDefault="00CB5842" w:rsidP="00CB5842">
            <w:pPr>
              <w:spacing w:line="20" w:lineRule="atLeast"/>
              <w:jc w:val="center"/>
              <w:rPr>
                <w:rFonts w:ascii="Arial" w:hAnsi="Arial" w:cs="Arial"/>
                <w:color w:val="000000"/>
                <w:sz w:val="18"/>
              </w:rPr>
            </w:pPr>
          </w:p>
          <w:p w:rsidR="00612C5A" w:rsidRDefault="00612C5A" w:rsidP="00CB5842">
            <w:pPr>
              <w:spacing w:line="20" w:lineRule="atLeast"/>
              <w:jc w:val="center"/>
              <w:rPr>
                <w:rFonts w:ascii="Arial" w:hAnsi="Arial" w:cs="Arial"/>
                <w:color w:val="000000"/>
              </w:rPr>
            </w:pPr>
            <w:r w:rsidRPr="00C654D9">
              <w:rPr>
                <w:rFonts w:ascii="Arial" w:hAnsi="Arial" w:cs="Arial"/>
                <w:color w:val="000000"/>
              </w:rPr>
              <w:t xml:space="preserve">Flexión </w:t>
            </w:r>
            <w:proofErr w:type="spellStart"/>
            <w:r w:rsidRPr="00C654D9">
              <w:rPr>
                <w:rFonts w:ascii="Arial" w:hAnsi="Arial" w:cs="Arial"/>
                <w:color w:val="000000"/>
              </w:rPr>
              <w:t>AlMgOH</w:t>
            </w:r>
            <w:proofErr w:type="spellEnd"/>
            <w:r w:rsidRPr="00C654D9">
              <w:rPr>
                <w:rFonts w:ascii="Arial" w:hAnsi="Arial" w:cs="Arial"/>
                <w:color w:val="000000"/>
              </w:rPr>
              <w:t xml:space="preserve"> (arcilla</w:t>
            </w:r>
            <w:r>
              <w:rPr>
                <w:rFonts w:ascii="Arial" w:hAnsi="Arial" w:cs="Arial"/>
                <w:color w:val="000000"/>
              </w:rPr>
              <w:t>s</w:t>
            </w:r>
            <w:r w:rsidRPr="00C654D9">
              <w:rPr>
                <w:rFonts w:ascii="Arial" w:hAnsi="Arial" w:cs="Arial"/>
                <w:color w:val="000000"/>
              </w:rPr>
              <w:t xml:space="preserve"> sódica</w:t>
            </w:r>
            <w:r>
              <w:rPr>
                <w:rFonts w:ascii="Arial" w:hAnsi="Arial" w:cs="Arial"/>
                <w:color w:val="000000"/>
              </w:rPr>
              <w:t>s</w:t>
            </w:r>
            <w:r w:rsidRPr="00C654D9">
              <w:rPr>
                <w:rFonts w:ascii="Arial" w:hAnsi="Arial" w:cs="Arial"/>
                <w:color w:val="000000"/>
              </w:rPr>
              <w:t>)</w:t>
            </w:r>
          </w:p>
          <w:p w:rsidR="00612C5A" w:rsidRPr="00CB5842" w:rsidRDefault="00612C5A" w:rsidP="00CB5842">
            <w:pPr>
              <w:spacing w:line="20" w:lineRule="atLeast"/>
              <w:jc w:val="center"/>
              <w:rPr>
                <w:rFonts w:ascii="Arial" w:hAnsi="Arial" w:cs="Arial"/>
                <w:color w:val="000000"/>
                <w:sz w:val="20"/>
              </w:rPr>
            </w:pPr>
          </w:p>
        </w:tc>
      </w:tr>
      <w:tr w:rsidR="00612C5A" w:rsidRPr="00C654D9" w:rsidTr="00273D18">
        <w:trPr>
          <w:trHeight w:val="181"/>
        </w:trPr>
        <w:tc>
          <w:tcPr>
            <w:tcW w:w="1471" w:type="dxa"/>
            <w:tcBorders>
              <w:top w:val="nil"/>
              <w:left w:val="single" w:sz="8" w:space="0" w:color="auto"/>
              <w:bottom w:val="single" w:sz="4" w:space="0" w:color="auto"/>
              <w:right w:val="single" w:sz="8" w:space="0" w:color="auto"/>
            </w:tcBorders>
            <w:shd w:val="clear" w:color="auto" w:fill="auto"/>
            <w:noWrap/>
            <w:vAlign w:val="center"/>
            <w:hideMark/>
          </w:tcPr>
          <w:p w:rsidR="00612C5A" w:rsidRDefault="00612C5A" w:rsidP="00CB5842">
            <w:pPr>
              <w:spacing w:line="20" w:lineRule="atLeast"/>
              <w:jc w:val="center"/>
              <w:rPr>
                <w:rFonts w:ascii="Arial" w:hAnsi="Arial" w:cs="Arial"/>
                <w:color w:val="000000"/>
              </w:rPr>
            </w:pPr>
          </w:p>
          <w:p w:rsidR="00612C5A" w:rsidRDefault="00612C5A" w:rsidP="00CB5842">
            <w:pPr>
              <w:spacing w:line="20" w:lineRule="atLeast"/>
              <w:jc w:val="center"/>
              <w:rPr>
                <w:rFonts w:ascii="Arial" w:hAnsi="Arial" w:cs="Arial"/>
                <w:color w:val="000000"/>
              </w:rPr>
            </w:pPr>
            <w:r w:rsidRPr="00C654D9">
              <w:rPr>
                <w:rFonts w:ascii="Arial" w:hAnsi="Arial" w:cs="Arial"/>
                <w:color w:val="000000"/>
              </w:rPr>
              <w:t>524</w:t>
            </w:r>
          </w:p>
          <w:p w:rsidR="00612C5A" w:rsidRPr="00C654D9" w:rsidRDefault="00612C5A" w:rsidP="00CB5842">
            <w:pPr>
              <w:spacing w:line="20" w:lineRule="atLeast"/>
              <w:jc w:val="center"/>
              <w:rPr>
                <w:rFonts w:ascii="Arial" w:hAnsi="Arial" w:cs="Arial"/>
                <w:color w:val="000000"/>
              </w:rPr>
            </w:pPr>
          </w:p>
        </w:tc>
        <w:tc>
          <w:tcPr>
            <w:tcW w:w="1335" w:type="dxa"/>
            <w:tcBorders>
              <w:top w:val="nil"/>
              <w:left w:val="nil"/>
              <w:bottom w:val="single" w:sz="4" w:space="0" w:color="auto"/>
              <w:right w:val="single" w:sz="8" w:space="0" w:color="auto"/>
            </w:tcBorders>
            <w:shd w:val="clear" w:color="auto" w:fill="auto"/>
            <w:noWrap/>
            <w:vAlign w:val="center"/>
            <w:hideMark/>
          </w:tcPr>
          <w:p w:rsidR="00612C5A" w:rsidRDefault="00612C5A" w:rsidP="00CB5842">
            <w:pPr>
              <w:spacing w:line="20" w:lineRule="atLeast"/>
              <w:jc w:val="center"/>
              <w:rPr>
                <w:rFonts w:ascii="Arial" w:hAnsi="Arial" w:cs="Arial"/>
                <w:color w:val="000000"/>
              </w:rPr>
            </w:pPr>
          </w:p>
          <w:p w:rsidR="00612C5A" w:rsidRDefault="00612C5A" w:rsidP="00CB5842">
            <w:pPr>
              <w:spacing w:line="20" w:lineRule="atLeast"/>
              <w:jc w:val="center"/>
              <w:rPr>
                <w:rFonts w:ascii="Arial" w:hAnsi="Arial" w:cs="Arial"/>
                <w:color w:val="000000"/>
              </w:rPr>
            </w:pPr>
            <w:r w:rsidRPr="00C654D9">
              <w:rPr>
                <w:rFonts w:ascii="Arial" w:hAnsi="Arial" w:cs="Arial"/>
                <w:color w:val="000000"/>
              </w:rPr>
              <w:t>522</w:t>
            </w:r>
          </w:p>
          <w:p w:rsidR="00612C5A" w:rsidRPr="00C654D9" w:rsidRDefault="00612C5A" w:rsidP="00CB5842">
            <w:pPr>
              <w:spacing w:line="20" w:lineRule="atLeast"/>
              <w:jc w:val="center"/>
              <w:rPr>
                <w:rFonts w:ascii="Arial" w:hAnsi="Arial" w:cs="Arial"/>
                <w:color w:val="000000"/>
              </w:rPr>
            </w:pPr>
          </w:p>
        </w:tc>
        <w:tc>
          <w:tcPr>
            <w:tcW w:w="4204" w:type="dxa"/>
            <w:tcBorders>
              <w:top w:val="single" w:sz="4" w:space="0" w:color="auto"/>
              <w:left w:val="nil"/>
              <w:bottom w:val="single" w:sz="4" w:space="0" w:color="auto"/>
              <w:right w:val="single" w:sz="8" w:space="0" w:color="000000"/>
            </w:tcBorders>
            <w:shd w:val="clear" w:color="auto" w:fill="auto"/>
            <w:noWrap/>
            <w:vAlign w:val="center"/>
            <w:hideMark/>
          </w:tcPr>
          <w:p w:rsidR="00CB5842" w:rsidRPr="00CB5842" w:rsidRDefault="00CB5842" w:rsidP="00CB5842">
            <w:pPr>
              <w:spacing w:line="20" w:lineRule="atLeast"/>
              <w:jc w:val="center"/>
              <w:rPr>
                <w:rFonts w:ascii="Arial" w:hAnsi="Arial" w:cs="Arial"/>
                <w:color w:val="000000"/>
                <w:sz w:val="18"/>
              </w:rPr>
            </w:pPr>
          </w:p>
          <w:p w:rsidR="00612C5A" w:rsidRDefault="00612C5A" w:rsidP="00CB5842">
            <w:pPr>
              <w:spacing w:line="20" w:lineRule="atLeast"/>
              <w:jc w:val="center"/>
              <w:rPr>
                <w:rFonts w:ascii="Arial" w:hAnsi="Arial" w:cs="Arial"/>
                <w:color w:val="000000"/>
              </w:rPr>
            </w:pPr>
            <w:r>
              <w:rPr>
                <w:rFonts w:ascii="Arial" w:hAnsi="Arial" w:cs="Arial"/>
                <w:color w:val="000000"/>
              </w:rPr>
              <w:t>V</w:t>
            </w:r>
            <w:r w:rsidRPr="00C654D9">
              <w:rPr>
                <w:rFonts w:ascii="Arial" w:hAnsi="Arial" w:cs="Arial"/>
                <w:color w:val="000000"/>
              </w:rPr>
              <w:t>ibración del SI-O-AI (arcilla</w:t>
            </w:r>
            <w:r>
              <w:rPr>
                <w:rFonts w:ascii="Arial" w:hAnsi="Arial" w:cs="Arial"/>
                <w:color w:val="000000"/>
              </w:rPr>
              <w:t>s</w:t>
            </w:r>
            <w:r w:rsidRPr="00C654D9">
              <w:rPr>
                <w:rFonts w:ascii="Arial" w:hAnsi="Arial" w:cs="Arial"/>
                <w:color w:val="000000"/>
              </w:rPr>
              <w:t xml:space="preserve"> sódica</w:t>
            </w:r>
            <w:r>
              <w:rPr>
                <w:rFonts w:ascii="Arial" w:hAnsi="Arial" w:cs="Arial"/>
                <w:color w:val="000000"/>
              </w:rPr>
              <w:t>s</w:t>
            </w:r>
            <w:r w:rsidRPr="00C654D9">
              <w:rPr>
                <w:rFonts w:ascii="Arial" w:hAnsi="Arial" w:cs="Arial"/>
                <w:color w:val="000000"/>
              </w:rPr>
              <w:t>)</w:t>
            </w:r>
          </w:p>
          <w:p w:rsidR="00612C5A" w:rsidRPr="00CB5842" w:rsidRDefault="00612C5A" w:rsidP="00CB5842">
            <w:pPr>
              <w:spacing w:line="20" w:lineRule="atLeast"/>
              <w:jc w:val="center"/>
              <w:rPr>
                <w:rFonts w:ascii="Arial" w:hAnsi="Arial" w:cs="Arial"/>
                <w:color w:val="000000"/>
                <w:sz w:val="20"/>
              </w:rPr>
            </w:pPr>
          </w:p>
        </w:tc>
      </w:tr>
      <w:tr w:rsidR="00612C5A" w:rsidRPr="00C654D9" w:rsidTr="00273D18">
        <w:trPr>
          <w:trHeight w:val="475"/>
        </w:trPr>
        <w:tc>
          <w:tcPr>
            <w:tcW w:w="1471" w:type="dxa"/>
            <w:tcBorders>
              <w:top w:val="nil"/>
              <w:left w:val="single" w:sz="8" w:space="0" w:color="auto"/>
              <w:bottom w:val="single" w:sz="8" w:space="0" w:color="auto"/>
              <w:right w:val="single" w:sz="8" w:space="0" w:color="auto"/>
            </w:tcBorders>
            <w:shd w:val="clear" w:color="auto" w:fill="auto"/>
            <w:noWrap/>
            <w:vAlign w:val="center"/>
            <w:hideMark/>
          </w:tcPr>
          <w:p w:rsidR="00612C5A" w:rsidRPr="00C654D9" w:rsidRDefault="00612C5A" w:rsidP="00CB5842">
            <w:pPr>
              <w:spacing w:line="20" w:lineRule="atLeast"/>
              <w:jc w:val="center"/>
              <w:rPr>
                <w:rFonts w:ascii="Arial" w:hAnsi="Arial" w:cs="Arial"/>
                <w:color w:val="000000"/>
              </w:rPr>
            </w:pPr>
            <w:r w:rsidRPr="00C654D9">
              <w:rPr>
                <w:rFonts w:ascii="Arial" w:hAnsi="Arial" w:cs="Arial"/>
                <w:color w:val="000000"/>
              </w:rPr>
              <w:t>466</w:t>
            </w:r>
          </w:p>
        </w:tc>
        <w:tc>
          <w:tcPr>
            <w:tcW w:w="1335"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B5842">
            <w:pPr>
              <w:spacing w:line="20" w:lineRule="atLeast"/>
              <w:jc w:val="center"/>
              <w:rPr>
                <w:rFonts w:ascii="Arial" w:hAnsi="Arial" w:cs="Arial"/>
                <w:color w:val="000000"/>
              </w:rPr>
            </w:pPr>
            <w:r w:rsidRPr="00C654D9">
              <w:rPr>
                <w:rFonts w:ascii="Arial" w:hAnsi="Arial" w:cs="Arial"/>
                <w:color w:val="000000"/>
              </w:rPr>
              <w:t>463</w:t>
            </w:r>
          </w:p>
        </w:tc>
        <w:tc>
          <w:tcPr>
            <w:tcW w:w="4204" w:type="dxa"/>
            <w:tcBorders>
              <w:top w:val="single" w:sz="4" w:space="0" w:color="auto"/>
              <w:left w:val="nil"/>
              <w:bottom w:val="single" w:sz="8" w:space="0" w:color="auto"/>
              <w:right w:val="single" w:sz="8" w:space="0" w:color="000000"/>
            </w:tcBorders>
            <w:shd w:val="clear" w:color="auto" w:fill="auto"/>
            <w:noWrap/>
            <w:vAlign w:val="center"/>
            <w:hideMark/>
          </w:tcPr>
          <w:p w:rsidR="00612C5A" w:rsidRPr="00CB5842" w:rsidRDefault="00612C5A" w:rsidP="00CB5842">
            <w:pPr>
              <w:spacing w:line="20" w:lineRule="atLeast"/>
              <w:jc w:val="center"/>
              <w:rPr>
                <w:rFonts w:ascii="Arial" w:hAnsi="Arial" w:cs="Arial"/>
                <w:color w:val="000000"/>
                <w:sz w:val="18"/>
                <w:vertAlign w:val="superscript"/>
              </w:rPr>
            </w:pPr>
          </w:p>
          <w:p w:rsidR="00612C5A" w:rsidRDefault="00612C5A" w:rsidP="00CB5842">
            <w:pPr>
              <w:spacing w:line="20" w:lineRule="atLeast"/>
              <w:jc w:val="center"/>
              <w:rPr>
                <w:rFonts w:ascii="Arial" w:hAnsi="Arial" w:cs="Arial"/>
                <w:color w:val="000000"/>
              </w:rPr>
            </w:pPr>
            <w:r w:rsidRPr="00C654D9">
              <w:rPr>
                <w:rFonts w:ascii="Arial" w:hAnsi="Arial" w:cs="Arial"/>
                <w:color w:val="000000"/>
              </w:rPr>
              <w:t>Vibración de Si-O-Si (arcilla</w:t>
            </w:r>
            <w:r>
              <w:rPr>
                <w:rFonts w:ascii="Arial" w:hAnsi="Arial" w:cs="Arial"/>
                <w:color w:val="000000"/>
              </w:rPr>
              <w:t>s</w:t>
            </w:r>
            <w:r w:rsidRPr="00C654D9">
              <w:rPr>
                <w:rFonts w:ascii="Arial" w:hAnsi="Arial" w:cs="Arial"/>
                <w:color w:val="000000"/>
              </w:rPr>
              <w:t xml:space="preserve"> sódica</w:t>
            </w:r>
            <w:r>
              <w:rPr>
                <w:rFonts w:ascii="Arial" w:hAnsi="Arial" w:cs="Arial"/>
                <w:color w:val="000000"/>
              </w:rPr>
              <w:t>s</w:t>
            </w:r>
            <w:r w:rsidRPr="00C654D9">
              <w:rPr>
                <w:rFonts w:ascii="Arial" w:hAnsi="Arial" w:cs="Arial"/>
                <w:color w:val="000000"/>
              </w:rPr>
              <w:t>)</w:t>
            </w:r>
          </w:p>
          <w:p w:rsidR="00612C5A" w:rsidRPr="00CB5842" w:rsidRDefault="00612C5A" w:rsidP="00CB5842">
            <w:pPr>
              <w:spacing w:line="20" w:lineRule="atLeast"/>
              <w:jc w:val="center"/>
              <w:rPr>
                <w:rFonts w:ascii="Arial" w:hAnsi="Arial" w:cs="Arial"/>
                <w:color w:val="000000"/>
                <w:sz w:val="20"/>
              </w:rPr>
            </w:pPr>
          </w:p>
        </w:tc>
      </w:tr>
    </w:tbl>
    <w:p w:rsidR="00612C5A" w:rsidRPr="00C654D9" w:rsidRDefault="00612C5A" w:rsidP="00DC61A7">
      <w:pPr>
        <w:spacing w:line="480" w:lineRule="auto"/>
        <w:ind w:left="993"/>
        <w:jc w:val="both"/>
        <w:rPr>
          <w:rFonts w:ascii="Arial" w:hAnsi="Arial" w:cs="Arial"/>
          <w:bCs/>
        </w:rPr>
      </w:pPr>
      <w:r w:rsidRPr="00C654D9">
        <w:rPr>
          <w:rFonts w:ascii="Arial" w:hAnsi="Arial" w:cs="Arial"/>
          <w:bCs/>
        </w:rPr>
        <w:lastRenderedPageBreak/>
        <w:t>A continuación en la figura 3.3</w:t>
      </w:r>
      <w:r w:rsidR="00D03CB8">
        <w:rPr>
          <w:rFonts w:ascii="Arial" w:hAnsi="Arial" w:cs="Arial"/>
          <w:bCs/>
        </w:rPr>
        <w:t xml:space="preserve"> se muestran</w:t>
      </w:r>
      <w:r>
        <w:rPr>
          <w:rFonts w:ascii="Arial" w:hAnsi="Arial" w:cs="Arial"/>
          <w:bCs/>
        </w:rPr>
        <w:t xml:space="preserve"> las reacciones qu</w:t>
      </w:r>
      <w:r w:rsidR="005424EF">
        <w:rPr>
          <w:rFonts w:ascii="Arial" w:hAnsi="Arial" w:cs="Arial"/>
          <w:bCs/>
        </w:rPr>
        <w:t>e aparecieron</w:t>
      </w:r>
      <w:r>
        <w:rPr>
          <w:rFonts w:ascii="Arial" w:hAnsi="Arial" w:cs="Arial"/>
          <w:bCs/>
        </w:rPr>
        <w:t xml:space="preserve"> en </w:t>
      </w:r>
      <w:r w:rsidRPr="00C654D9">
        <w:rPr>
          <w:rFonts w:ascii="Arial" w:hAnsi="Arial" w:cs="Arial"/>
          <w:bCs/>
        </w:rPr>
        <w:t xml:space="preserve">la CLOISITE 20A debido a sus combinaciones con el inhibidor </w:t>
      </w:r>
      <w:r>
        <w:rPr>
          <w:rFonts w:ascii="Arial" w:hAnsi="Arial" w:cs="Arial"/>
          <w:bCs/>
        </w:rPr>
        <w:t xml:space="preserve">volátil </w:t>
      </w:r>
      <w:r w:rsidRPr="00C654D9">
        <w:rPr>
          <w:rFonts w:ascii="Arial" w:hAnsi="Arial" w:cs="Arial"/>
          <w:bCs/>
        </w:rPr>
        <w:t xml:space="preserve">de corrosión </w:t>
      </w:r>
      <w:r>
        <w:rPr>
          <w:rFonts w:ascii="Arial" w:hAnsi="Arial" w:cs="Arial"/>
          <w:bCs/>
        </w:rPr>
        <w:t>a diferentes porcentajes, que diero</w:t>
      </w:r>
      <w:r w:rsidRPr="00C654D9">
        <w:rPr>
          <w:rFonts w:ascii="Arial" w:hAnsi="Arial" w:cs="Arial"/>
          <w:bCs/>
        </w:rPr>
        <w:t xml:space="preserve">n origen a </w:t>
      </w:r>
      <w:r>
        <w:rPr>
          <w:rFonts w:ascii="Arial" w:hAnsi="Arial" w:cs="Arial"/>
          <w:bCs/>
        </w:rPr>
        <w:t>la aparición de nuevos picos pertenecientes</w:t>
      </w:r>
      <w:r w:rsidRPr="00C654D9">
        <w:rPr>
          <w:rFonts w:ascii="Arial" w:hAnsi="Arial" w:cs="Arial"/>
          <w:bCs/>
        </w:rPr>
        <w:t xml:space="preserve"> a los grupos funcionales del inhibidor como el grupo carboxilo, el grupo amino y los grupos hidroxilos</w:t>
      </w:r>
      <w:r>
        <w:rPr>
          <w:rFonts w:ascii="Arial" w:hAnsi="Arial" w:cs="Arial"/>
          <w:bCs/>
        </w:rPr>
        <w:t>, esto dio</w:t>
      </w:r>
      <w:r w:rsidRPr="00C654D9">
        <w:rPr>
          <w:rFonts w:ascii="Arial" w:hAnsi="Arial" w:cs="Arial"/>
          <w:bCs/>
        </w:rPr>
        <w:t xml:space="preserve"> como resultado nuevas bandas causadas por grupos que se formaro</w:t>
      </w:r>
      <w:r>
        <w:rPr>
          <w:rFonts w:ascii="Arial" w:hAnsi="Arial" w:cs="Arial"/>
          <w:bCs/>
        </w:rPr>
        <w:t>n por una fuerte interacción [21</w:t>
      </w:r>
      <w:r w:rsidRPr="00C654D9">
        <w:rPr>
          <w:rFonts w:ascii="Arial" w:hAnsi="Arial" w:cs="Arial"/>
          <w:bCs/>
        </w:rPr>
        <w:t>].</w:t>
      </w:r>
    </w:p>
    <w:p w:rsidR="00612C5A" w:rsidRPr="00C654D9" w:rsidRDefault="00612C5A" w:rsidP="00612C5A">
      <w:pPr>
        <w:spacing w:line="480" w:lineRule="auto"/>
        <w:ind w:left="1276"/>
        <w:jc w:val="both"/>
        <w:rPr>
          <w:rFonts w:ascii="Arial" w:hAnsi="Arial" w:cs="Arial"/>
          <w:bCs/>
        </w:rPr>
      </w:pPr>
    </w:p>
    <w:p w:rsidR="00612C5A" w:rsidRPr="00C654D9" w:rsidRDefault="00612C5A" w:rsidP="00DC61A7">
      <w:pPr>
        <w:spacing w:line="480" w:lineRule="auto"/>
        <w:ind w:left="993"/>
        <w:jc w:val="both"/>
        <w:rPr>
          <w:rFonts w:ascii="Arial" w:hAnsi="Arial" w:cs="Arial"/>
          <w:bCs/>
        </w:rPr>
      </w:pPr>
      <w:r>
        <w:rPr>
          <w:rFonts w:ascii="Arial" w:hAnsi="Arial" w:cs="Arial"/>
          <w:bCs/>
        </w:rPr>
        <w:t>Se analizó</w:t>
      </w:r>
      <w:r w:rsidRPr="00C654D9">
        <w:rPr>
          <w:rFonts w:ascii="Arial" w:hAnsi="Arial" w:cs="Arial"/>
          <w:bCs/>
        </w:rPr>
        <w:t xml:space="preserve"> detenidamente </w:t>
      </w:r>
      <w:r>
        <w:rPr>
          <w:rFonts w:ascii="Arial" w:hAnsi="Arial" w:cs="Arial"/>
          <w:bCs/>
        </w:rPr>
        <w:t>y se apreció</w:t>
      </w:r>
      <w:r w:rsidRPr="00C654D9">
        <w:rPr>
          <w:rFonts w:ascii="Arial" w:hAnsi="Arial" w:cs="Arial"/>
          <w:bCs/>
        </w:rPr>
        <w:t xml:space="preserve"> que los picos alrededor de 1598 cm</w:t>
      </w:r>
      <w:r w:rsidRPr="00C654D9">
        <w:rPr>
          <w:rFonts w:ascii="Arial" w:hAnsi="Arial" w:cs="Arial"/>
          <w:bCs/>
          <w:vertAlign w:val="superscript"/>
        </w:rPr>
        <w:t>-1</w:t>
      </w:r>
      <w:r>
        <w:rPr>
          <w:rFonts w:ascii="Arial" w:hAnsi="Arial" w:cs="Arial"/>
          <w:bCs/>
        </w:rPr>
        <w:t xml:space="preserve"> pertenecían a</w:t>
      </w:r>
      <w:r w:rsidRPr="00C654D9">
        <w:rPr>
          <w:rFonts w:ascii="Arial" w:hAnsi="Arial" w:cs="Arial"/>
          <w:bCs/>
        </w:rPr>
        <w:t xml:space="preserve"> las bandas de C=C</w:t>
      </w:r>
      <w:r>
        <w:rPr>
          <w:rFonts w:ascii="Arial" w:hAnsi="Arial" w:cs="Arial"/>
          <w:bCs/>
        </w:rPr>
        <w:t xml:space="preserve"> del inhibidor que se encontraban</w:t>
      </w:r>
      <w:r w:rsidRPr="00C654D9">
        <w:rPr>
          <w:rFonts w:ascii="Arial" w:hAnsi="Arial" w:cs="Arial"/>
          <w:bCs/>
        </w:rPr>
        <w:t xml:space="preserve"> en las mezclas mencionadas anteriormente. Otros</w:t>
      </w:r>
      <w:r>
        <w:rPr>
          <w:rFonts w:ascii="Arial" w:hAnsi="Arial" w:cs="Arial"/>
          <w:bCs/>
        </w:rPr>
        <w:t xml:space="preserve"> picos muy</w:t>
      </w:r>
      <w:r w:rsidRPr="00C654D9">
        <w:rPr>
          <w:rFonts w:ascii="Arial" w:hAnsi="Arial" w:cs="Arial"/>
          <w:bCs/>
        </w:rPr>
        <w:t xml:space="preserve"> importantes que </w:t>
      </w:r>
      <w:r>
        <w:rPr>
          <w:rFonts w:ascii="Arial" w:hAnsi="Arial" w:cs="Arial"/>
          <w:bCs/>
        </w:rPr>
        <w:t>se observaron fueron</w:t>
      </w:r>
      <w:r w:rsidRPr="00C654D9">
        <w:rPr>
          <w:rFonts w:ascii="Arial" w:hAnsi="Arial" w:cs="Arial"/>
          <w:bCs/>
        </w:rPr>
        <w:t xml:space="preserve"> los movimientos de las  bandas de Si-O que  varían de 1047</w:t>
      </w:r>
      <w:r>
        <w:rPr>
          <w:rFonts w:ascii="Arial" w:hAnsi="Arial" w:cs="Arial"/>
          <w:bCs/>
        </w:rPr>
        <w:t>cm</w:t>
      </w:r>
      <w:r>
        <w:rPr>
          <w:rFonts w:ascii="Arial" w:hAnsi="Arial" w:cs="Arial"/>
          <w:bCs/>
          <w:vertAlign w:val="superscript"/>
        </w:rPr>
        <w:t>-1</w:t>
      </w:r>
      <w:r w:rsidRPr="00C654D9">
        <w:rPr>
          <w:rFonts w:ascii="Arial" w:hAnsi="Arial" w:cs="Arial"/>
          <w:bCs/>
        </w:rPr>
        <w:t xml:space="preserve"> en la CLOISITE 20A  a 1046, 1030 y 1031 cm</w:t>
      </w:r>
      <w:r w:rsidRPr="00C654D9">
        <w:rPr>
          <w:rFonts w:ascii="Arial" w:hAnsi="Arial" w:cs="Arial"/>
          <w:bCs/>
          <w:vertAlign w:val="superscript"/>
        </w:rPr>
        <w:t xml:space="preserve">-1 </w:t>
      </w:r>
      <w:r w:rsidRPr="00C654D9">
        <w:rPr>
          <w:rFonts w:ascii="Arial" w:hAnsi="Arial" w:cs="Arial"/>
          <w:bCs/>
        </w:rPr>
        <w:t>en 1%, 5% y 10%</w:t>
      </w:r>
      <w:r>
        <w:rPr>
          <w:rFonts w:ascii="Arial" w:hAnsi="Arial" w:cs="Arial"/>
          <w:bCs/>
        </w:rPr>
        <w:t xml:space="preserve"> de CA respectivamente, esto significo que existieron</w:t>
      </w:r>
      <w:r w:rsidRPr="00C654D9">
        <w:rPr>
          <w:rFonts w:ascii="Arial" w:hAnsi="Arial" w:cs="Arial"/>
          <w:bCs/>
        </w:rPr>
        <w:t xml:space="preserve"> pequeños cambios en la estructura de las capas laminares de la </w:t>
      </w:r>
      <w:proofErr w:type="spellStart"/>
      <w:r w:rsidRPr="00C654D9">
        <w:rPr>
          <w:rFonts w:ascii="Arial" w:hAnsi="Arial" w:cs="Arial"/>
          <w:bCs/>
        </w:rPr>
        <w:t>organoarcilla</w:t>
      </w:r>
      <w:proofErr w:type="spellEnd"/>
      <w:r w:rsidRPr="00C654D9">
        <w:rPr>
          <w:rFonts w:ascii="Arial" w:hAnsi="Arial" w:cs="Arial"/>
          <w:bCs/>
        </w:rPr>
        <w:t xml:space="preserve">.  </w:t>
      </w:r>
      <w:r>
        <w:rPr>
          <w:rFonts w:ascii="Arial" w:hAnsi="Arial" w:cs="Arial"/>
          <w:bCs/>
        </w:rPr>
        <w:t>Por lo cual se pudo</w:t>
      </w:r>
      <w:r w:rsidRPr="00C654D9">
        <w:rPr>
          <w:rFonts w:ascii="Arial" w:hAnsi="Arial" w:cs="Arial"/>
          <w:bCs/>
        </w:rPr>
        <w:t xml:space="preserve"> concluir que a mayor incremento de concentración de inhibidor hay mayor absorbancia en ese pico.</w:t>
      </w:r>
    </w:p>
    <w:p w:rsidR="00612C5A" w:rsidRPr="00C654D9" w:rsidRDefault="00612C5A" w:rsidP="00273D18">
      <w:pPr>
        <w:spacing w:line="480" w:lineRule="auto"/>
        <w:ind w:left="993"/>
        <w:jc w:val="center"/>
        <w:rPr>
          <w:rFonts w:ascii="Arial" w:hAnsi="Arial" w:cs="Arial"/>
          <w:bCs/>
        </w:rPr>
      </w:pPr>
      <w:r w:rsidRPr="00C654D9">
        <w:rPr>
          <w:rFonts w:ascii="Arial" w:hAnsi="Arial" w:cs="Arial"/>
          <w:noProof/>
          <w:lang w:val="es-EC" w:eastAsia="es-EC"/>
        </w:rPr>
        <w:lastRenderedPageBreak/>
        <w:drawing>
          <wp:inline distT="0" distB="0" distL="0" distR="0">
            <wp:extent cx="4417502" cy="3431816"/>
            <wp:effectExtent l="19050" t="19050" r="21148" b="16234"/>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print"/>
                    <a:srcRect l="22125" t="12507" r="19795" b="8277"/>
                    <a:stretch/>
                  </pic:blipFill>
                  <pic:spPr bwMode="auto">
                    <a:xfrm>
                      <a:off x="0" y="0"/>
                      <a:ext cx="4410542" cy="342640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612C5A" w:rsidRPr="00C654D9" w:rsidRDefault="00612C5A" w:rsidP="00273D18">
      <w:pPr>
        <w:pStyle w:val="Prrafodelista"/>
        <w:spacing w:after="0" w:line="480" w:lineRule="auto"/>
        <w:ind w:left="993"/>
        <w:jc w:val="center"/>
        <w:rPr>
          <w:rFonts w:ascii="Arial" w:hAnsi="Arial" w:cs="Arial"/>
          <w:b/>
          <w:bCs/>
          <w:sz w:val="24"/>
          <w:szCs w:val="24"/>
        </w:rPr>
      </w:pPr>
      <w:r w:rsidRPr="00C654D9">
        <w:rPr>
          <w:rFonts w:ascii="Arial" w:hAnsi="Arial" w:cs="Arial"/>
          <w:b/>
          <w:bCs/>
          <w:sz w:val="24"/>
          <w:szCs w:val="24"/>
        </w:rPr>
        <w:t>FIGURA 3.3. COMPARACIÓN DE LAS ORGANOARCILLAS CLOISITE 20A Y SUS COMBINACIONES A 1%, 5% Y 10% DE CA</w:t>
      </w:r>
    </w:p>
    <w:p w:rsidR="00612C5A" w:rsidRDefault="00612C5A" w:rsidP="00612C5A">
      <w:pPr>
        <w:widowControl w:val="0"/>
        <w:autoSpaceDE w:val="0"/>
        <w:autoSpaceDN w:val="0"/>
        <w:adjustRightInd w:val="0"/>
        <w:spacing w:line="480" w:lineRule="auto"/>
        <w:ind w:left="1276"/>
        <w:jc w:val="center"/>
        <w:rPr>
          <w:rFonts w:ascii="Arial" w:hAnsi="Arial" w:cs="Arial"/>
          <w:b/>
        </w:rPr>
      </w:pPr>
    </w:p>
    <w:p w:rsidR="00687463" w:rsidRDefault="00687463" w:rsidP="00612C5A">
      <w:pPr>
        <w:widowControl w:val="0"/>
        <w:autoSpaceDE w:val="0"/>
        <w:autoSpaceDN w:val="0"/>
        <w:adjustRightInd w:val="0"/>
        <w:spacing w:line="480" w:lineRule="auto"/>
        <w:ind w:left="1276"/>
        <w:jc w:val="center"/>
        <w:rPr>
          <w:rFonts w:ascii="Arial" w:hAnsi="Arial" w:cs="Arial"/>
          <w:b/>
        </w:rPr>
      </w:pPr>
    </w:p>
    <w:p w:rsidR="00687463" w:rsidRDefault="00687463" w:rsidP="00612C5A">
      <w:pPr>
        <w:widowControl w:val="0"/>
        <w:autoSpaceDE w:val="0"/>
        <w:autoSpaceDN w:val="0"/>
        <w:adjustRightInd w:val="0"/>
        <w:spacing w:line="480" w:lineRule="auto"/>
        <w:ind w:left="1276"/>
        <w:jc w:val="center"/>
        <w:rPr>
          <w:rFonts w:ascii="Arial" w:hAnsi="Arial" w:cs="Arial"/>
          <w:b/>
        </w:rPr>
      </w:pPr>
    </w:p>
    <w:p w:rsidR="00687463" w:rsidRDefault="00687463" w:rsidP="00612C5A">
      <w:pPr>
        <w:widowControl w:val="0"/>
        <w:autoSpaceDE w:val="0"/>
        <w:autoSpaceDN w:val="0"/>
        <w:adjustRightInd w:val="0"/>
        <w:spacing w:line="480" w:lineRule="auto"/>
        <w:ind w:left="1276"/>
        <w:jc w:val="center"/>
        <w:rPr>
          <w:rFonts w:ascii="Arial" w:hAnsi="Arial" w:cs="Arial"/>
          <w:b/>
        </w:rPr>
      </w:pPr>
    </w:p>
    <w:p w:rsidR="00687463" w:rsidRDefault="00687463" w:rsidP="00612C5A">
      <w:pPr>
        <w:widowControl w:val="0"/>
        <w:autoSpaceDE w:val="0"/>
        <w:autoSpaceDN w:val="0"/>
        <w:adjustRightInd w:val="0"/>
        <w:spacing w:line="480" w:lineRule="auto"/>
        <w:ind w:left="1276"/>
        <w:jc w:val="center"/>
        <w:rPr>
          <w:rFonts w:ascii="Arial" w:hAnsi="Arial" w:cs="Arial"/>
          <w:b/>
        </w:rPr>
      </w:pPr>
    </w:p>
    <w:p w:rsidR="00687463" w:rsidRDefault="00687463" w:rsidP="00612C5A">
      <w:pPr>
        <w:widowControl w:val="0"/>
        <w:autoSpaceDE w:val="0"/>
        <w:autoSpaceDN w:val="0"/>
        <w:adjustRightInd w:val="0"/>
        <w:spacing w:line="480" w:lineRule="auto"/>
        <w:ind w:left="1276"/>
        <w:jc w:val="center"/>
        <w:rPr>
          <w:rFonts w:ascii="Arial" w:hAnsi="Arial" w:cs="Arial"/>
          <w:b/>
        </w:rPr>
      </w:pPr>
    </w:p>
    <w:p w:rsidR="00687463" w:rsidRDefault="00687463" w:rsidP="00612C5A">
      <w:pPr>
        <w:widowControl w:val="0"/>
        <w:autoSpaceDE w:val="0"/>
        <w:autoSpaceDN w:val="0"/>
        <w:adjustRightInd w:val="0"/>
        <w:spacing w:line="480" w:lineRule="auto"/>
        <w:ind w:left="1276"/>
        <w:jc w:val="center"/>
        <w:rPr>
          <w:rFonts w:ascii="Arial" w:hAnsi="Arial" w:cs="Arial"/>
          <w:b/>
        </w:rPr>
      </w:pPr>
    </w:p>
    <w:p w:rsidR="00687463" w:rsidRDefault="00687463" w:rsidP="00612C5A">
      <w:pPr>
        <w:widowControl w:val="0"/>
        <w:autoSpaceDE w:val="0"/>
        <w:autoSpaceDN w:val="0"/>
        <w:adjustRightInd w:val="0"/>
        <w:spacing w:line="480" w:lineRule="auto"/>
        <w:ind w:left="1276"/>
        <w:jc w:val="center"/>
        <w:rPr>
          <w:rFonts w:ascii="Arial" w:hAnsi="Arial" w:cs="Arial"/>
          <w:b/>
        </w:rPr>
      </w:pPr>
    </w:p>
    <w:p w:rsidR="00687463" w:rsidRDefault="00687463" w:rsidP="00612C5A">
      <w:pPr>
        <w:widowControl w:val="0"/>
        <w:autoSpaceDE w:val="0"/>
        <w:autoSpaceDN w:val="0"/>
        <w:adjustRightInd w:val="0"/>
        <w:spacing w:line="480" w:lineRule="auto"/>
        <w:ind w:left="1276"/>
        <w:jc w:val="center"/>
        <w:rPr>
          <w:rFonts w:ascii="Arial" w:hAnsi="Arial" w:cs="Arial"/>
          <w:b/>
        </w:rPr>
      </w:pPr>
    </w:p>
    <w:p w:rsidR="00687463" w:rsidRDefault="00687463" w:rsidP="00612C5A">
      <w:pPr>
        <w:widowControl w:val="0"/>
        <w:autoSpaceDE w:val="0"/>
        <w:autoSpaceDN w:val="0"/>
        <w:adjustRightInd w:val="0"/>
        <w:spacing w:line="480" w:lineRule="auto"/>
        <w:ind w:left="1276"/>
        <w:jc w:val="center"/>
        <w:rPr>
          <w:rFonts w:ascii="Arial" w:hAnsi="Arial" w:cs="Arial"/>
          <w:b/>
        </w:rPr>
      </w:pPr>
    </w:p>
    <w:p w:rsidR="00612C5A" w:rsidRPr="00C654D9" w:rsidRDefault="00612C5A" w:rsidP="00687463">
      <w:pPr>
        <w:widowControl w:val="0"/>
        <w:autoSpaceDE w:val="0"/>
        <w:autoSpaceDN w:val="0"/>
        <w:adjustRightInd w:val="0"/>
        <w:spacing w:line="480" w:lineRule="auto"/>
        <w:ind w:left="1276"/>
        <w:jc w:val="center"/>
        <w:rPr>
          <w:rFonts w:ascii="Arial" w:hAnsi="Arial" w:cs="Arial"/>
          <w:b/>
        </w:rPr>
      </w:pPr>
      <w:r w:rsidRPr="00C654D9">
        <w:rPr>
          <w:rFonts w:ascii="Arial" w:hAnsi="Arial" w:cs="Arial"/>
          <w:b/>
        </w:rPr>
        <w:lastRenderedPageBreak/>
        <w:t>TABLA 9</w:t>
      </w:r>
    </w:p>
    <w:p w:rsidR="00612C5A" w:rsidRPr="008B48B1" w:rsidRDefault="00612C5A" w:rsidP="00273D18">
      <w:pPr>
        <w:spacing w:line="480" w:lineRule="auto"/>
        <w:ind w:left="993"/>
        <w:jc w:val="center"/>
        <w:rPr>
          <w:rFonts w:ascii="Arial" w:hAnsi="Arial" w:cs="Arial"/>
          <w:b/>
        </w:rPr>
      </w:pPr>
      <w:r w:rsidRPr="00C654D9">
        <w:rPr>
          <w:rFonts w:ascii="Arial" w:hAnsi="Arial" w:cs="Arial"/>
          <w:b/>
        </w:rPr>
        <w:t>RESULTADOS DE INTERVALOS DE FRECUENCIA DE LAS MUESTRAS DE LA NANOARCILLA C</w:t>
      </w:r>
      <w:r>
        <w:rPr>
          <w:rFonts w:ascii="Arial" w:hAnsi="Arial" w:cs="Arial"/>
          <w:b/>
        </w:rPr>
        <w:t>LOISITE 20A Y SUS COMBINACIONES</w:t>
      </w:r>
    </w:p>
    <w:tbl>
      <w:tblPr>
        <w:tblpPr w:leftFromText="141" w:rightFromText="141" w:vertAnchor="text" w:horzAnchor="page" w:tblpX="3678" w:tblpY="356"/>
        <w:tblW w:w="6733" w:type="dxa"/>
        <w:tblCellMar>
          <w:left w:w="70" w:type="dxa"/>
          <w:right w:w="70" w:type="dxa"/>
        </w:tblCellMar>
        <w:tblLook w:val="04A0" w:firstRow="1" w:lastRow="0" w:firstColumn="1" w:lastColumn="0" w:noHBand="0" w:noVBand="1"/>
      </w:tblPr>
      <w:tblGrid>
        <w:gridCol w:w="1399"/>
        <w:gridCol w:w="924"/>
        <w:gridCol w:w="924"/>
        <w:gridCol w:w="925"/>
        <w:gridCol w:w="2561"/>
      </w:tblGrid>
      <w:tr w:rsidR="00612C5A" w:rsidRPr="00C654D9" w:rsidTr="00273D18">
        <w:trPr>
          <w:trHeight w:val="283"/>
        </w:trPr>
        <w:tc>
          <w:tcPr>
            <w:tcW w:w="4172" w:type="dxa"/>
            <w:gridSpan w:val="4"/>
            <w:tcBorders>
              <w:top w:val="single" w:sz="8" w:space="0" w:color="auto"/>
              <w:left w:val="single" w:sz="8" w:space="0" w:color="auto"/>
              <w:bottom w:val="nil"/>
              <w:right w:val="single" w:sz="8" w:space="0" w:color="000000"/>
            </w:tcBorders>
            <w:shd w:val="clear" w:color="000000" w:fill="C5D9F1"/>
            <w:noWrap/>
            <w:vAlign w:val="bottom"/>
            <w:hideMark/>
          </w:tcPr>
          <w:p w:rsidR="00612C5A" w:rsidRPr="00C654D9" w:rsidRDefault="00612C5A" w:rsidP="00273D18">
            <w:pPr>
              <w:jc w:val="center"/>
              <w:rPr>
                <w:rFonts w:ascii="Arial" w:hAnsi="Arial" w:cs="Arial"/>
                <w:b/>
                <w:bCs/>
                <w:color w:val="000000"/>
              </w:rPr>
            </w:pPr>
            <w:r w:rsidRPr="00C654D9">
              <w:rPr>
                <w:rFonts w:ascii="Arial" w:hAnsi="Arial" w:cs="Arial"/>
                <w:b/>
                <w:bCs/>
                <w:color w:val="000000"/>
              </w:rPr>
              <w:t>Número de onda (cm</w:t>
            </w:r>
            <w:r w:rsidRPr="009B34B2">
              <w:rPr>
                <w:rFonts w:ascii="Arial" w:hAnsi="Arial" w:cs="Arial"/>
                <w:b/>
                <w:bCs/>
                <w:color w:val="000000"/>
                <w:vertAlign w:val="superscript"/>
              </w:rPr>
              <w:t>-1</w:t>
            </w:r>
            <w:r w:rsidRPr="00C654D9">
              <w:rPr>
                <w:rFonts w:ascii="Arial" w:hAnsi="Arial" w:cs="Arial"/>
                <w:b/>
                <w:bCs/>
                <w:color w:val="000000"/>
              </w:rPr>
              <w:t>)</w:t>
            </w:r>
          </w:p>
        </w:tc>
        <w:tc>
          <w:tcPr>
            <w:tcW w:w="2561" w:type="dxa"/>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612C5A" w:rsidRPr="00C654D9" w:rsidRDefault="00612C5A" w:rsidP="00273D18">
            <w:pPr>
              <w:jc w:val="center"/>
              <w:rPr>
                <w:rFonts w:ascii="Arial" w:hAnsi="Arial" w:cs="Arial"/>
                <w:b/>
                <w:bCs/>
                <w:color w:val="000000"/>
              </w:rPr>
            </w:pPr>
            <w:r w:rsidRPr="00C654D9">
              <w:rPr>
                <w:rFonts w:ascii="Arial" w:hAnsi="Arial" w:cs="Arial"/>
                <w:b/>
                <w:bCs/>
                <w:color w:val="000000"/>
              </w:rPr>
              <w:t>Asignación tentativa</w:t>
            </w:r>
          </w:p>
        </w:tc>
      </w:tr>
      <w:tr w:rsidR="00612C5A" w:rsidRPr="00C654D9" w:rsidTr="00273D18">
        <w:trPr>
          <w:trHeight w:val="297"/>
        </w:trPr>
        <w:tc>
          <w:tcPr>
            <w:tcW w:w="1399" w:type="dxa"/>
            <w:tcBorders>
              <w:top w:val="single" w:sz="8" w:space="0" w:color="auto"/>
              <w:left w:val="single" w:sz="8" w:space="0" w:color="auto"/>
              <w:bottom w:val="single" w:sz="8" w:space="0" w:color="auto"/>
              <w:right w:val="single" w:sz="8" w:space="0" w:color="auto"/>
            </w:tcBorders>
            <w:shd w:val="clear" w:color="000000" w:fill="C5D9F1"/>
            <w:noWrap/>
            <w:vAlign w:val="bottom"/>
            <w:hideMark/>
          </w:tcPr>
          <w:p w:rsidR="00612C5A" w:rsidRPr="00C654D9" w:rsidRDefault="00612C5A" w:rsidP="00273D18">
            <w:pPr>
              <w:jc w:val="center"/>
              <w:rPr>
                <w:rFonts w:ascii="Arial" w:hAnsi="Arial" w:cs="Arial"/>
                <w:b/>
                <w:bCs/>
                <w:color w:val="000000"/>
              </w:rPr>
            </w:pPr>
            <w:r w:rsidRPr="00C654D9">
              <w:rPr>
                <w:rFonts w:ascii="Arial" w:hAnsi="Arial" w:cs="Arial"/>
                <w:b/>
                <w:bCs/>
                <w:color w:val="000000"/>
              </w:rPr>
              <w:t>CLOSITE 20A</w:t>
            </w:r>
          </w:p>
        </w:tc>
        <w:tc>
          <w:tcPr>
            <w:tcW w:w="924" w:type="dxa"/>
            <w:tcBorders>
              <w:top w:val="single" w:sz="8" w:space="0" w:color="auto"/>
              <w:left w:val="nil"/>
              <w:bottom w:val="single" w:sz="8" w:space="0" w:color="auto"/>
              <w:right w:val="single" w:sz="8" w:space="0" w:color="auto"/>
            </w:tcBorders>
            <w:shd w:val="clear" w:color="000000" w:fill="C5D9F1"/>
            <w:noWrap/>
            <w:vAlign w:val="bottom"/>
            <w:hideMark/>
          </w:tcPr>
          <w:p w:rsidR="00612C5A" w:rsidRPr="00C654D9" w:rsidRDefault="00612C5A" w:rsidP="00273D18">
            <w:pPr>
              <w:jc w:val="center"/>
              <w:rPr>
                <w:rFonts w:ascii="Arial" w:hAnsi="Arial" w:cs="Arial"/>
                <w:b/>
                <w:bCs/>
                <w:color w:val="000000"/>
              </w:rPr>
            </w:pPr>
            <w:r w:rsidRPr="00C654D9">
              <w:rPr>
                <w:rFonts w:ascii="Arial" w:hAnsi="Arial" w:cs="Arial"/>
                <w:b/>
                <w:bCs/>
                <w:color w:val="000000"/>
              </w:rPr>
              <w:t>1%</w:t>
            </w:r>
          </w:p>
        </w:tc>
        <w:tc>
          <w:tcPr>
            <w:tcW w:w="924" w:type="dxa"/>
            <w:tcBorders>
              <w:top w:val="single" w:sz="8" w:space="0" w:color="auto"/>
              <w:left w:val="nil"/>
              <w:bottom w:val="single" w:sz="8" w:space="0" w:color="auto"/>
              <w:right w:val="single" w:sz="8" w:space="0" w:color="auto"/>
            </w:tcBorders>
            <w:shd w:val="clear" w:color="000000" w:fill="C5D9F1"/>
            <w:noWrap/>
            <w:vAlign w:val="bottom"/>
            <w:hideMark/>
          </w:tcPr>
          <w:p w:rsidR="00612C5A" w:rsidRPr="00C654D9" w:rsidRDefault="00612C5A" w:rsidP="00273D18">
            <w:pPr>
              <w:jc w:val="center"/>
              <w:rPr>
                <w:rFonts w:ascii="Arial" w:hAnsi="Arial" w:cs="Arial"/>
                <w:b/>
                <w:bCs/>
                <w:color w:val="000000"/>
              </w:rPr>
            </w:pPr>
            <w:r w:rsidRPr="00C654D9">
              <w:rPr>
                <w:rFonts w:ascii="Arial" w:hAnsi="Arial" w:cs="Arial"/>
                <w:b/>
                <w:bCs/>
                <w:color w:val="000000"/>
              </w:rPr>
              <w:t>5%</w:t>
            </w:r>
          </w:p>
        </w:tc>
        <w:tc>
          <w:tcPr>
            <w:tcW w:w="925" w:type="dxa"/>
            <w:tcBorders>
              <w:top w:val="single" w:sz="8" w:space="0" w:color="auto"/>
              <w:left w:val="nil"/>
              <w:bottom w:val="single" w:sz="8" w:space="0" w:color="auto"/>
              <w:right w:val="single" w:sz="8" w:space="0" w:color="auto"/>
            </w:tcBorders>
            <w:shd w:val="clear" w:color="000000" w:fill="C5D9F1"/>
            <w:noWrap/>
            <w:vAlign w:val="bottom"/>
            <w:hideMark/>
          </w:tcPr>
          <w:p w:rsidR="00612C5A" w:rsidRPr="00C654D9" w:rsidRDefault="00612C5A" w:rsidP="00273D18">
            <w:pPr>
              <w:jc w:val="center"/>
              <w:rPr>
                <w:rFonts w:ascii="Arial" w:hAnsi="Arial" w:cs="Arial"/>
                <w:b/>
                <w:bCs/>
                <w:color w:val="000000"/>
              </w:rPr>
            </w:pPr>
            <w:r w:rsidRPr="00C654D9">
              <w:rPr>
                <w:rFonts w:ascii="Arial" w:hAnsi="Arial" w:cs="Arial"/>
                <w:b/>
                <w:bCs/>
                <w:color w:val="000000"/>
              </w:rPr>
              <w:t>10%</w:t>
            </w:r>
          </w:p>
        </w:tc>
        <w:tc>
          <w:tcPr>
            <w:tcW w:w="2561" w:type="dxa"/>
            <w:vMerge/>
            <w:tcBorders>
              <w:top w:val="single" w:sz="8" w:space="0" w:color="auto"/>
              <w:left w:val="nil"/>
              <w:bottom w:val="single" w:sz="8" w:space="0" w:color="auto"/>
              <w:right w:val="single" w:sz="8" w:space="0" w:color="auto"/>
            </w:tcBorders>
            <w:vAlign w:val="center"/>
            <w:hideMark/>
          </w:tcPr>
          <w:p w:rsidR="00612C5A" w:rsidRPr="00C654D9" w:rsidRDefault="00612C5A" w:rsidP="00273D18">
            <w:pPr>
              <w:rPr>
                <w:rFonts w:ascii="Arial" w:hAnsi="Arial" w:cs="Arial"/>
                <w:b/>
                <w:bCs/>
                <w:color w:val="000000"/>
              </w:rPr>
            </w:pPr>
          </w:p>
        </w:tc>
      </w:tr>
      <w:tr w:rsidR="00612C5A" w:rsidRPr="00C654D9" w:rsidTr="00273D18">
        <w:trPr>
          <w:trHeight w:val="283"/>
        </w:trPr>
        <w:tc>
          <w:tcPr>
            <w:tcW w:w="1399" w:type="dxa"/>
            <w:tcBorders>
              <w:top w:val="nil"/>
              <w:left w:val="single" w:sz="8" w:space="0" w:color="auto"/>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3631</w:t>
            </w:r>
          </w:p>
        </w:tc>
        <w:tc>
          <w:tcPr>
            <w:tcW w:w="924"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3632</w:t>
            </w:r>
          </w:p>
        </w:tc>
        <w:tc>
          <w:tcPr>
            <w:tcW w:w="924"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3623</w:t>
            </w:r>
          </w:p>
        </w:tc>
        <w:tc>
          <w:tcPr>
            <w:tcW w:w="925"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3630</w:t>
            </w:r>
          </w:p>
        </w:tc>
        <w:tc>
          <w:tcPr>
            <w:tcW w:w="2561" w:type="dxa"/>
            <w:tcBorders>
              <w:top w:val="single" w:sz="8" w:space="0" w:color="auto"/>
              <w:left w:val="nil"/>
              <w:bottom w:val="single" w:sz="4" w:space="0" w:color="auto"/>
              <w:right w:val="single" w:sz="8" w:space="0" w:color="000000"/>
            </w:tcBorders>
            <w:shd w:val="clear" w:color="auto" w:fill="auto"/>
            <w:noWrap/>
            <w:vAlign w:val="center"/>
            <w:hideMark/>
          </w:tcPr>
          <w:p w:rsidR="00612C5A" w:rsidRPr="00687463" w:rsidRDefault="00612C5A" w:rsidP="00273D18">
            <w:pPr>
              <w:spacing w:before="80" w:after="80"/>
              <w:jc w:val="center"/>
              <w:rPr>
                <w:rFonts w:ascii="Arial" w:hAnsi="Arial" w:cs="Arial"/>
                <w:color w:val="000000"/>
              </w:rPr>
            </w:pPr>
            <w:r w:rsidRPr="00687463">
              <w:rPr>
                <w:rFonts w:ascii="Arial" w:hAnsi="Arial" w:cs="Arial"/>
                <w:color w:val="000000"/>
                <w:sz w:val="22"/>
              </w:rPr>
              <w:t>Estiramiento de los grupos OH</w:t>
            </w:r>
          </w:p>
        </w:tc>
      </w:tr>
      <w:tr w:rsidR="00612C5A" w:rsidRPr="00C654D9" w:rsidTr="00273D18">
        <w:trPr>
          <w:trHeight w:val="283"/>
        </w:trPr>
        <w:tc>
          <w:tcPr>
            <w:tcW w:w="1399" w:type="dxa"/>
            <w:tcBorders>
              <w:top w:val="nil"/>
              <w:left w:val="single" w:sz="8" w:space="0" w:color="auto"/>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3436</w:t>
            </w:r>
          </w:p>
        </w:tc>
        <w:tc>
          <w:tcPr>
            <w:tcW w:w="924"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3428</w:t>
            </w:r>
          </w:p>
        </w:tc>
        <w:tc>
          <w:tcPr>
            <w:tcW w:w="924"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3413</w:t>
            </w:r>
          </w:p>
        </w:tc>
        <w:tc>
          <w:tcPr>
            <w:tcW w:w="925"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w:t>
            </w:r>
          </w:p>
        </w:tc>
        <w:tc>
          <w:tcPr>
            <w:tcW w:w="2561"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687463" w:rsidRDefault="00612C5A" w:rsidP="00273D18">
            <w:pPr>
              <w:spacing w:before="80" w:after="80"/>
              <w:jc w:val="center"/>
              <w:rPr>
                <w:rFonts w:ascii="Arial" w:hAnsi="Arial" w:cs="Arial"/>
                <w:color w:val="000000"/>
              </w:rPr>
            </w:pPr>
            <w:r w:rsidRPr="00687463">
              <w:rPr>
                <w:rFonts w:ascii="Arial" w:hAnsi="Arial" w:cs="Arial"/>
                <w:color w:val="000000"/>
                <w:sz w:val="22"/>
              </w:rPr>
              <w:t>Vibraciones H-O-H</w:t>
            </w:r>
          </w:p>
        </w:tc>
      </w:tr>
      <w:tr w:rsidR="00612C5A" w:rsidRPr="00C654D9" w:rsidTr="00273D18">
        <w:trPr>
          <w:trHeight w:val="283"/>
        </w:trPr>
        <w:tc>
          <w:tcPr>
            <w:tcW w:w="1399" w:type="dxa"/>
            <w:tcBorders>
              <w:top w:val="nil"/>
              <w:left w:val="single" w:sz="8" w:space="0" w:color="auto"/>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2922</w:t>
            </w:r>
          </w:p>
          <w:p w:rsidR="00612C5A" w:rsidRPr="00687463" w:rsidRDefault="00612C5A" w:rsidP="00273D18">
            <w:pPr>
              <w:jc w:val="center"/>
              <w:rPr>
                <w:rFonts w:ascii="Arial" w:hAnsi="Arial" w:cs="Arial"/>
                <w:color w:val="000000"/>
              </w:rPr>
            </w:pPr>
            <w:r w:rsidRPr="00687463">
              <w:rPr>
                <w:rFonts w:ascii="Arial" w:hAnsi="Arial" w:cs="Arial"/>
                <w:color w:val="000000"/>
                <w:sz w:val="22"/>
              </w:rPr>
              <w:t>2852</w:t>
            </w:r>
          </w:p>
        </w:tc>
        <w:tc>
          <w:tcPr>
            <w:tcW w:w="924"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2923</w:t>
            </w:r>
          </w:p>
          <w:p w:rsidR="00612C5A" w:rsidRPr="00687463" w:rsidRDefault="00612C5A" w:rsidP="00273D18">
            <w:pPr>
              <w:jc w:val="center"/>
              <w:rPr>
                <w:rFonts w:ascii="Arial" w:hAnsi="Arial" w:cs="Arial"/>
                <w:color w:val="000000"/>
              </w:rPr>
            </w:pPr>
            <w:r w:rsidRPr="00687463">
              <w:rPr>
                <w:rFonts w:ascii="Arial" w:hAnsi="Arial" w:cs="Arial"/>
                <w:color w:val="000000"/>
                <w:sz w:val="22"/>
              </w:rPr>
              <w:t>2852</w:t>
            </w:r>
          </w:p>
        </w:tc>
        <w:tc>
          <w:tcPr>
            <w:tcW w:w="924"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2923</w:t>
            </w:r>
          </w:p>
          <w:p w:rsidR="00612C5A" w:rsidRPr="00687463" w:rsidRDefault="00612C5A" w:rsidP="00273D18">
            <w:pPr>
              <w:jc w:val="center"/>
              <w:rPr>
                <w:rFonts w:ascii="Arial" w:hAnsi="Arial" w:cs="Arial"/>
                <w:color w:val="000000"/>
              </w:rPr>
            </w:pPr>
            <w:r w:rsidRPr="00687463">
              <w:rPr>
                <w:rFonts w:ascii="Arial" w:hAnsi="Arial" w:cs="Arial"/>
                <w:color w:val="000000"/>
                <w:sz w:val="22"/>
              </w:rPr>
              <w:t>2852</w:t>
            </w:r>
          </w:p>
        </w:tc>
        <w:tc>
          <w:tcPr>
            <w:tcW w:w="925"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2922</w:t>
            </w:r>
          </w:p>
          <w:p w:rsidR="00612C5A" w:rsidRPr="00687463" w:rsidRDefault="00612C5A" w:rsidP="00273D18">
            <w:pPr>
              <w:jc w:val="center"/>
              <w:rPr>
                <w:rFonts w:ascii="Arial" w:hAnsi="Arial" w:cs="Arial"/>
                <w:color w:val="000000"/>
              </w:rPr>
            </w:pPr>
            <w:r w:rsidRPr="00687463">
              <w:rPr>
                <w:rFonts w:ascii="Arial" w:hAnsi="Arial" w:cs="Arial"/>
                <w:color w:val="000000"/>
                <w:sz w:val="22"/>
              </w:rPr>
              <w:t>2852</w:t>
            </w:r>
          </w:p>
        </w:tc>
        <w:tc>
          <w:tcPr>
            <w:tcW w:w="2561"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687463" w:rsidRDefault="00612C5A" w:rsidP="00273D18">
            <w:pPr>
              <w:spacing w:before="80" w:after="80"/>
              <w:jc w:val="center"/>
              <w:rPr>
                <w:rFonts w:ascii="Arial" w:hAnsi="Arial" w:cs="Arial"/>
                <w:color w:val="000000"/>
              </w:rPr>
            </w:pPr>
            <w:r w:rsidRPr="00687463">
              <w:rPr>
                <w:rFonts w:ascii="Arial" w:hAnsi="Arial" w:cs="Arial"/>
                <w:color w:val="000000"/>
                <w:sz w:val="22"/>
              </w:rPr>
              <w:t xml:space="preserve">Grupos C-H. Cadenas de </w:t>
            </w:r>
            <w:proofErr w:type="spellStart"/>
            <w:r w:rsidRPr="00687463">
              <w:rPr>
                <w:rFonts w:ascii="Arial" w:hAnsi="Arial" w:cs="Arial"/>
                <w:color w:val="000000"/>
                <w:sz w:val="22"/>
              </w:rPr>
              <w:t>alkilomonio</w:t>
            </w:r>
            <w:proofErr w:type="spellEnd"/>
            <w:r w:rsidRPr="00687463">
              <w:rPr>
                <w:rFonts w:ascii="Arial" w:hAnsi="Arial" w:cs="Arial"/>
                <w:color w:val="000000"/>
                <w:sz w:val="22"/>
              </w:rPr>
              <w:t xml:space="preserve"> </w:t>
            </w:r>
          </w:p>
        </w:tc>
      </w:tr>
      <w:tr w:rsidR="00612C5A" w:rsidRPr="00C654D9" w:rsidTr="00273D18">
        <w:trPr>
          <w:trHeight w:val="283"/>
        </w:trPr>
        <w:tc>
          <w:tcPr>
            <w:tcW w:w="1399" w:type="dxa"/>
            <w:tcBorders>
              <w:top w:val="nil"/>
              <w:left w:val="single" w:sz="8" w:space="0" w:color="auto"/>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1636</w:t>
            </w:r>
          </w:p>
        </w:tc>
        <w:tc>
          <w:tcPr>
            <w:tcW w:w="924"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1622</w:t>
            </w:r>
          </w:p>
        </w:tc>
        <w:tc>
          <w:tcPr>
            <w:tcW w:w="924"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1622</w:t>
            </w:r>
          </w:p>
        </w:tc>
        <w:tc>
          <w:tcPr>
            <w:tcW w:w="925"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1622</w:t>
            </w:r>
          </w:p>
        </w:tc>
        <w:tc>
          <w:tcPr>
            <w:tcW w:w="2561"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687463" w:rsidRDefault="00612C5A" w:rsidP="00273D18">
            <w:pPr>
              <w:spacing w:before="80" w:after="80"/>
              <w:jc w:val="center"/>
              <w:rPr>
                <w:rFonts w:ascii="Arial" w:hAnsi="Arial" w:cs="Arial"/>
                <w:color w:val="000000"/>
              </w:rPr>
            </w:pPr>
            <w:r w:rsidRPr="00687463">
              <w:rPr>
                <w:rFonts w:ascii="Arial" w:hAnsi="Arial" w:cs="Arial"/>
                <w:color w:val="000000"/>
                <w:sz w:val="22"/>
              </w:rPr>
              <w:t xml:space="preserve">Flexión grupo OH </w:t>
            </w:r>
            <w:proofErr w:type="spellStart"/>
            <w:r w:rsidRPr="00687463">
              <w:rPr>
                <w:rFonts w:ascii="Arial" w:hAnsi="Arial" w:cs="Arial"/>
                <w:color w:val="000000"/>
                <w:sz w:val="22"/>
              </w:rPr>
              <w:t>Hidralación</w:t>
            </w:r>
            <w:proofErr w:type="spellEnd"/>
          </w:p>
        </w:tc>
      </w:tr>
      <w:tr w:rsidR="00612C5A" w:rsidRPr="00C654D9" w:rsidTr="00273D18">
        <w:trPr>
          <w:trHeight w:val="283"/>
        </w:trPr>
        <w:tc>
          <w:tcPr>
            <w:tcW w:w="1399" w:type="dxa"/>
            <w:tcBorders>
              <w:top w:val="nil"/>
              <w:left w:val="single" w:sz="8" w:space="0" w:color="auto"/>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w:t>
            </w:r>
          </w:p>
        </w:tc>
        <w:tc>
          <w:tcPr>
            <w:tcW w:w="924"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1598</w:t>
            </w:r>
          </w:p>
        </w:tc>
        <w:tc>
          <w:tcPr>
            <w:tcW w:w="924"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1596</w:t>
            </w:r>
          </w:p>
        </w:tc>
        <w:tc>
          <w:tcPr>
            <w:tcW w:w="925"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1596</w:t>
            </w:r>
          </w:p>
        </w:tc>
        <w:tc>
          <w:tcPr>
            <w:tcW w:w="2561"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687463" w:rsidRDefault="00612C5A" w:rsidP="00273D18">
            <w:pPr>
              <w:spacing w:before="80" w:after="80"/>
              <w:jc w:val="center"/>
              <w:rPr>
                <w:rFonts w:ascii="Arial" w:hAnsi="Arial" w:cs="Arial"/>
                <w:color w:val="000000"/>
              </w:rPr>
            </w:pPr>
            <w:r w:rsidRPr="00687463">
              <w:rPr>
                <w:rFonts w:ascii="Arial" w:hAnsi="Arial" w:cs="Arial"/>
                <w:color w:val="000000"/>
                <w:sz w:val="22"/>
              </w:rPr>
              <w:t xml:space="preserve"> Bandas de C=C</w:t>
            </w:r>
          </w:p>
        </w:tc>
      </w:tr>
      <w:tr w:rsidR="00612C5A" w:rsidRPr="00C654D9" w:rsidTr="00273D18">
        <w:trPr>
          <w:trHeight w:val="283"/>
        </w:trPr>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12C5A" w:rsidRPr="00687463" w:rsidRDefault="00612C5A" w:rsidP="00273D18">
            <w:pPr>
              <w:jc w:val="center"/>
              <w:rPr>
                <w:rFonts w:ascii="Arial" w:hAnsi="Arial" w:cs="Arial"/>
                <w:color w:val="000000"/>
              </w:rPr>
            </w:pPr>
            <w:r w:rsidRPr="00687463">
              <w:rPr>
                <w:rFonts w:ascii="Arial" w:hAnsi="Arial" w:cs="Arial"/>
                <w:color w:val="000000"/>
                <w:sz w:val="22"/>
              </w:rPr>
              <w:t>-</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12C5A" w:rsidRPr="00687463" w:rsidRDefault="00612C5A" w:rsidP="00273D18">
            <w:pPr>
              <w:jc w:val="center"/>
              <w:rPr>
                <w:rFonts w:ascii="Arial" w:hAnsi="Arial" w:cs="Arial"/>
                <w:color w:val="000000"/>
              </w:rPr>
            </w:pPr>
            <w:r w:rsidRPr="00687463">
              <w:rPr>
                <w:rFonts w:ascii="Arial" w:hAnsi="Arial" w:cs="Arial"/>
                <w:color w:val="000000"/>
                <w:sz w:val="22"/>
              </w:rPr>
              <w:t>1557</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12C5A" w:rsidRPr="00687463" w:rsidRDefault="00612C5A" w:rsidP="00273D18">
            <w:pPr>
              <w:jc w:val="center"/>
              <w:rPr>
                <w:rFonts w:ascii="Arial" w:hAnsi="Arial" w:cs="Arial"/>
                <w:color w:val="000000"/>
              </w:rPr>
            </w:pPr>
            <w:r w:rsidRPr="00687463">
              <w:rPr>
                <w:rFonts w:ascii="Arial" w:hAnsi="Arial" w:cs="Arial"/>
                <w:color w:val="000000"/>
                <w:sz w:val="22"/>
              </w:rPr>
              <w:t>1555</w:t>
            </w:r>
          </w:p>
        </w:tc>
        <w:tc>
          <w:tcPr>
            <w:tcW w:w="9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12C5A" w:rsidRPr="00687463" w:rsidRDefault="00612C5A" w:rsidP="00273D18">
            <w:pPr>
              <w:jc w:val="center"/>
              <w:rPr>
                <w:rFonts w:ascii="Arial" w:hAnsi="Arial" w:cs="Arial"/>
                <w:color w:val="000000"/>
              </w:rPr>
            </w:pPr>
            <w:r w:rsidRPr="00687463">
              <w:rPr>
                <w:rFonts w:ascii="Arial" w:hAnsi="Arial" w:cs="Arial"/>
                <w:color w:val="000000"/>
                <w:sz w:val="22"/>
              </w:rPr>
              <w:t>1557</w:t>
            </w:r>
          </w:p>
        </w:tc>
        <w:tc>
          <w:tcPr>
            <w:tcW w:w="25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612C5A" w:rsidRPr="00687463" w:rsidRDefault="00612C5A" w:rsidP="00273D18">
            <w:pPr>
              <w:spacing w:before="80" w:after="80"/>
              <w:jc w:val="center"/>
              <w:rPr>
                <w:rFonts w:ascii="Arial" w:hAnsi="Arial" w:cs="Arial"/>
                <w:color w:val="000000"/>
              </w:rPr>
            </w:pPr>
            <w:r w:rsidRPr="00687463">
              <w:rPr>
                <w:rFonts w:ascii="Arial" w:hAnsi="Arial" w:cs="Arial"/>
                <w:color w:val="000000"/>
                <w:sz w:val="22"/>
              </w:rPr>
              <w:t xml:space="preserve">Asimétrica vibración de </w:t>
            </w:r>
            <w:proofErr w:type="spellStart"/>
            <w:r w:rsidRPr="00687463">
              <w:rPr>
                <w:rFonts w:ascii="Arial" w:hAnsi="Arial" w:cs="Arial"/>
                <w:color w:val="000000"/>
                <w:sz w:val="22"/>
              </w:rPr>
              <w:t>ión</w:t>
            </w:r>
            <w:proofErr w:type="spellEnd"/>
            <w:r w:rsidRPr="00687463">
              <w:rPr>
                <w:rFonts w:ascii="Arial" w:hAnsi="Arial" w:cs="Arial"/>
                <w:color w:val="000000"/>
                <w:sz w:val="22"/>
              </w:rPr>
              <w:t xml:space="preserve"> </w:t>
            </w:r>
            <w:proofErr w:type="spellStart"/>
            <w:r w:rsidRPr="00687463">
              <w:rPr>
                <w:rFonts w:ascii="Arial" w:hAnsi="Arial" w:cs="Arial"/>
                <w:color w:val="000000"/>
                <w:sz w:val="22"/>
              </w:rPr>
              <w:t>carboxylato</w:t>
            </w:r>
            <w:proofErr w:type="spellEnd"/>
          </w:p>
        </w:tc>
      </w:tr>
      <w:tr w:rsidR="00612C5A" w:rsidRPr="00C654D9" w:rsidTr="00273D18">
        <w:trPr>
          <w:trHeight w:val="283"/>
        </w:trPr>
        <w:tc>
          <w:tcPr>
            <w:tcW w:w="1399"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1468</w:t>
            </w:r>
          </w:p>
        </w:tc>
        <w:tc>
          <w:tcPr>
            <w:tcW w:w="924" w:type="dxa"/>
            <w:tcBorders>
              <w:top w:val="single" w:sz="4" w:space="0" w:color="auto"/>
              <w:left w:val="nil"/>
              <w:bottom w:val="nil"/>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1469</w:t>
            </w:r>
          </w:p>
        </w:tc>
        <w:tc>
          <w:tcPr>
            <w:tcW w:w="924" w:type="dxa"/>
            <w:tcBorders>
              <w:top w:val="single" w:sz="4" w:space="0" w:color="auto"/>
              <w:left w:val="nil"/>
              <w:bottom w:val="nil"/>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1470</w:t>
            </w:r>
          </w:p>
        </w:tc>
        <w:tc>
          <w:tcPr>
            <w:tcW w:w="925" w:type="dxa"/>
            <w:tcBorders>
              <w:top w:val="single" w:sz="4" w:space="0" w:color="auto"/>
              <w:left w:val="nil"/>
              <w:bottom w:val="nil"/>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1470</w:t>
            </w:r>
          </w:p>
        </w:tc>
        <w:tc>
          <w:tcPr>
            <w:tcW w:w="2561"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687463" w:rsidRDefault="00612C5A" w:rsidP="00273D18">
            <w:pPr>
              <w:spacing w:before="80" w:after="80"/>
              <w:jc w:val="center"/>
              <w:rPr>
                <w:rFonts w:ascii="Arial" w:hAnsi="Arial" w:cs="Arial"/>
                <w:color w:val="000000"/>
              </w:rPr>
            </w:pPr>
            <w:r w:rsidRPr="00687463">
              <w:rPr>
                <w:rFonts w:ascii="Arial" w:hAnsi="Arial" w:cs="Arial"/>
                <w:color w:val="000000"/>
                <w:sz w:val="22"/>
              </w:rPr>
              <w:t>Flexión grupo CH</w:t>
            </w:r>
          </w:p>
        </w:tc>
      </w:tr>
      <w:tr w:rsidR="00612C5A" w:rsidRPr="00C654D9" w:rsidTr="00273D18">
        <w:trPr>
          <w:trHeight w:val="283"/>
        </w:trPr>
        <w:tc>
          <w:tcPr>
            <w:tcW w:w="1399" w:type="dxa"/>
            <w:tcBorders>
              <w:top w:val="nil"/>
              <w:left w:val="single" w:sz="8" w:space="0" w:color="auto"/>
              <w:bottom w:val="single" w:sz="4" w:space="0" w:color="auto"/>
              <w:right w:val="single" w:sz="8" w:space="0" w:color="auto"/>
            </w:tcBorders>
            <w:shd w:val="clear" w:color="auto" w:fill="auto"/>
            <w:noWrap/>
            <w:vAlign w:val="center"/>
          </w:tcPr>
          <w:p w:rsidR="00612C5A" w:rsidRPr="00687463" w:rsidRDefault="00612C5A" w:rsidP="00273D18">
            <w:pPr>
              <w:jc w:val="center"/>
              <w:rPr>
                <w:rFonts w:ascii="Arial" w:hAnsi="Arial" w:cs="Arial"/>
                <w:color w:val="000000"/>
              </w:rPr>
            </w:pPr>
            <w:r w:rsidRPr="00687463">
              <w:rPr>
                <w:rFonts w:ascii="Arial" w:hAnsi="Arial" w:cs="Arial"/>
                <w:color w:val="000000"/>
                <w:sz w:val="22"/>
              </w:rPr>
              <w:t>-</w:t>
            </w:r>
          </w:p>
        </w:tc>
        <w:tc>
          <w:tcPr>
            <w:tcW w:w="924" w:type="dxa"/>
            <w:tcBorders>
              <w:top w:val="single" w:sz="4" w:space="0" w:color="auto"/>
              <w:left w:val="nil"/>
              <w:bottom w:val="single" w:sz="4" w:space="0" w:color="auto"/>
              <w:right w:val="single" w:sz="8" w:space="0" w:color="auto"/>
            </w:tcBorders>
            <w:shd w:val="clear" w:color="auto" w:fill="auto"/>
            <w:noWrap/>
            <w:vAlign w:val="center"/>
          </w:tcPr>
          <w:p w:rsidR="00612C5A" w:rsidRPr="00687463" w:rsidRDefault="00612C5A" w:rsidP="00273D18">
            <w:pPr>
              <w:jc w:val="center"/>
              <w:rPr>
                <w:rFonts w:ascii="Arial" w:hAnsi="Arial" w:cs="Arial"/>
                <w:color w:val="000000"/>
              </w:rPr>
            </w:pPr>
            <w:r w:rsidRPr="00687463">
              <w:rPr>
                <w:rFonts w:ascii="Arial" w:hAnsi="Arial" w:cs="Arial"/>
                <w:color w:val="000000"/>
                <w:sz w:val="22"/>
              </w:rPr>
              <w:t>1382</w:t>
            </w:r>
          </w:p>
        </w:tc>
        <w:tc>
          <w:tcPr>
            <w:tcW w:w="924" w:type="dxa"/>
            <w:tcBorders>
              <w:top w:val="single" w:sz="4" w:space="0" w:color="auto"/>
              <w:left w:val="nil"/>
              <w:bottom w:val="single" w:sz="4" w:space="0" w:color="auto"/>
              <w:right w:val="single" w:sz="8" w:space="0" w:color="auto"/>
            </w:tcBorders>
            <w:shd w:val="clear" w:color="auto" w:fill="auto"/>
            <w:noWrap/>
            <w:vAlign w:val="center"/>
          </w:tcPr>
          <w:p w:rsidR="00612C5A" w:rsidRPr="00687463" w:rsidRDefault="00612C5A" w:rsidP="00273D18">
            <w:pPr>
              <w:jc w:val="center"/>
              <w:rPr>
                <w:rFonts w:ascii="Arial" w:hAnsi="Arial" w:cs="Arial"/>
                <w:color w:val="000000"/>
              </w:rPr>
            </w:pPr>
            <w:r w:rsidRPr="00687463">
              <w:rPr>
                <w:rFonts w:ascii="Arial" w:hAnsi="Arial" w:cs="Arial"/>
                <w:color w:val="000000"/>
                <w:sz w:val="22"/>
              </w:rPr>
              <w:t>1380</w:t>
            </w:r>
          </w:p>
        </w:tc>
        <w:tc>
          <w:tcPr>
            <w:tcW w:w="925" w:type="dxa"/>
            <w:tcBorders>
              <w:top w:val="single" w:sz="4" w:space="0" w:color="auto"/>
              <w:left w:val="nil"/>
              <w:bottom w:val="single" w:sz="4" w:space="0" w:color="auto"/>
              <w:right w:val="single" w:sz="8" w:space="0" w:color="auto"/>
            </w:tcBorders>
            <w:shd w:val="clear" w:color="auto" w:fill="auto"/>
            <w:noWrap/>
            <w:vAlign w:val="center"/>
          </w:tcPr>
          <w:p w:rsidR="00612C5A" w:rsidRPr="00687463" w:rsidRDefault="00612C5A" w:rsidP="00273D18">
            <w:pPr>
              <w:jc w:val="center"/>
              <w:rPr>
                <w:rFonts w:ascii="Arial" w:hAnsi="Arial" w:cs="Arial"/>
                <w:color w:val="000000"/>
              </w:rPr>
            </w:pPr>
            <w:r w:rsidRPr="00687463">
              <w:rPr>
                <w:rFonts w:ascii="Arial" w:hAnsi="Arial" w:cs="Arial"/>
                <w:color w:val="000000"/>
                <w:sz w:val="22"/>
              </w:rPr>
              <w:t>1379</w:t>
            </w:r>
          </w:p>
        </w:tc>
        <w:tc>
          <w:tcPr>
            <w:tcW w:w="2561" w:type="dxa"/>
            <w:tcBorders>
              <w:top w:val="single" w:sz="4" w:space="0" w:color="auto"/>
              <w:left w:val="nil"/>
              <w:bottom w:val="single" w:sz="4" w:space="0" w:color="auto"/>
              <w:right w:val="single" w:sz="8" w:space="0" w:color="000000"/>
            </w:tcBorders>
            <w:shd w:val="clear" w:color="auto" w:fill="auto"/>
            <w:noWrap/>
            <w:vAlign w:val="center"/>
          </w:tcPr>
          <w:p w:rsidR="00612C5A" w:rsidRPr="00687463" w:rsidRDefault="00612C5A" w:rsidP="00273D18">
            <w:pPr>
              <w:spacing w:before="80" w:after="80"/>
              <w:jc w:val="center"/>
              <w:rPr>
                <w:rFonts w:ascii="Arial" w:hAnsi="Arial" w:cs="Arial"/>
                <w:color w:val="000000"/>
              </w:rPr>
            </w:pPr>
            <w:r w:rsidRPr="00687463">
              <w:rPr>
                <w:rFonts w:ascii="Arial" w:hAnsi="Arial" w:cs="Arial"/>
                <w:color w:val="000000"/>
                <w:sz w:val="22"/>
              </w:rPr>
              <w:t xml:space="preserve">Simétrica vibración de </w:t>
            </w:r>
            <w:proofErr w:type="spellStart"/>
            <w:r w:rsidRPr="00687463">
              <w:rPr>
                <w:rFonts w:ascii="Arial" w:hAnsi="Arial" w:cs="Arial"/>
                <w:color w:val="000000"/>
                <w:sz w:val="22"/>
              </w:rPr>
              <w:t>ión</w:t>
            </w:r>
            <w:proofErr w:type="spellEnd"/>
            <w:r w:rsidRPr="00687463">
              <w:rPr>
                <w:rFonts w:ascii="Arial" w:hAnsi="Arial" w:cs="Arial"/>
                <w:color w:val="000000"/>
                <w:sz w:val="22"/>
              </w:rPr>
              <w:t xml:space="preserve"> </w:t>
            </w:r>
            <w:proofErr w:type="spellStart"/>
            <w:r w:rsidRPr="00687463">
              <w:rPr>
                <w:rFonts w:ascii="Arial" w:hAnsi="Arial" w:cs="Arial"/>
                <w:color w:val="000000"/>
                <w:sz w:val="22"/>
              </w:rPr>
              <w:t>carboxylato</w:t>
            </w:r>
            <w:proofErr w:type="spellEnd"/>
          </w:p>
        </w:tc>
      </w:tr>
      <w:tr w:rsidR="00612C5A" w:rsidRPr="00C654D9" w:rsidTr="00273D18">
        <w:trPr>
          <w:trHeight w:val="283"/>
        </w:trPr>
        <w:tc>
          <w:tcPr>
            <w:tcW w:w="1399" w:type="dxa"/>
            <w:tcBorders>
              <w:top w:val="nil"/>
              <w:left w:val="single" w:sz="8" w:space="0" w:color="auto"/>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1047</w:t>
            </w:r>
          </w:p>
        </w:tc>
        <w:tc>
          <w:tcPr>
            <w:tcW w:w="924" w:type="dxa"/>
            <w:tcBorders>
              <w:top w:val="single" w:sz="4" w:space="0" w:color="auto"/>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1047</w:t>
            </w:r>
          </w:p>
        </w:tc>
        <w:tc>
          <w:tcPr>
            <w:tcW w:w="924" w:type="dxa"/>
            <w:tcBorders>
              <w:top w:val="single" w:sz="4" w:space="0" w:color="auto"/>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1031</w:t>
            </w:r>
          </w:p>
        </w:tc>
        <w:tc>
          <w:tcPr>
            <w:tcW w:w="925" w:type="dxa"/>
            <w:tcBorders>
              <w:top w:val="single" w:sz="4" w:space="0" w:color="auto"/>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1031</w:t>
            </w:r>
          </w:p>
        </w:tc>
        <w:tc>
          <w:tcPr>
            <w:tcW w:w="2561"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687463" w:rsidRDefault="00612C5A" w:rsidP="00273D18">
            <w:pPr>
              <w:spacing w:before="80" w:after="80"/>
              <w:jc w:val="center"/>
              <w:rPr>
                <w:rFonts w:ascii="Arial" w:hAnsi="Arial" w:cs="Arial"/>
                <w:color w:val="000000"/>
              </w:rPr>
            </w:pPr>
            <w:r w:rsidRPr="00687463">
              <w:rPr>
                <w:rFonts w:ascii="Arial" w:hAnsi="Arial" w:cs="Arial"/>
                <w:color w:val="000000"/>
                <w:sz w:val="22"/>
              </w:rPr>
              <w:t>Estiramiento en plano Si-O</w:t>
            </w:r>
          </w:p>
        </w:tc>
      </w:tr>
      <w:tr w:rsidR="00612C5A" w:rsidRPr="00C654D9" w:rsidTr="00273D18">
        <w:trPr>
          <w:trHeight w:val="283"/>
        </w:trPr>
        <w:tc>
          <w:tcPr>
            <w:tcW w:w="1399" w:type="dxa"/>
            <w:tcBorders>
              <w:top w:val="nil"/>
              <w:left w:val="single" w:sz="8" w:space="0" w:color="auto"/>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918</w:t>
            </w:r>
          </w:p>
        </w:tc>
        <w:tc>
          <w:tcPr>
            <w:tcW w:w="924"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918</w:t>
            </w:r>
          </w:p>
        </w:tc>
        <w:tc>
          <w:tcPr>
            <w:tcW w:w="924"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919</w:t>
            </w:r>
          </w:p>
        </w:tc>
        <w:tc>
          <w:tcPr>
            <w:tcW w:w="925"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919</w:t>
            </w:r>
          </w:p>
        </w:tc>
        <w:tc>
          <w:tcPr>
            <w:tcW w:w="2561"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687463" w:rsidRDefault="00612C5A" w:rsidP="00273D18">
            <w:pPr>
              <w:spacing w:before="80" w:after="80"/>
              <w:jc w:val="center"/>
              <w:rPr>
                <w:rFonts w:ascii="Arial" w:hAnsi="Arial" w:cs="Arial"/>
                <w:color w:val="000000"/>
              </w:rPr>
            </w:pPr>
            <w:r w:rsidRPr="00687463">
              <w:rPr>
                <w:rFonts w:ascii="Arial" w:hAnsi="Arial" w:cs="Arial"/>
                <w:color w:val="000000"/>
                <w:sz w:val="22"/>
              </w:rPr>
              <w:t>Flexión Al2OH</w:t>
            </w:r>
          </w:p>
        </w:tc>
      </w:tr>
      <w:tr w:rsidR="00612C5A" w:rsidRPr="00C654D9" w:rsidTr="00273D18">
        <w:trPr>
          <w:trHeight w:val="283"/>
        </w:trPr>
        <w:tc>
          <w:tcPr>
            <w:tcW w:w="1399" w:type="dxa"/>
            <w:tcBorders>
              <w:top w:val="nil"/>
              <w:left w:val="single" w:sz="8" w:space="0" w:color="auto"/>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799</w:t>
            </w:r>
          </w:p>
        </w:tc>
        <w:tc>
          <w:tcPr>
            <w:tcW w:w="924"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799</w:t>
            </w:r>
          </w:p>
        </w:tc>
        <w:tc>
          <w:tcPr>
            <w:tcW w:w="924"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799</w:t>
            </w:r>
          </w:p>
        </w:tc>
        <w:tc>
          <w:tcPr>
            <w:tcW w:w="925"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801</w:t>
            </w:r>
          </w:p>
        </w:tc>
        <w:tc>
          <w:tcPr>
            <w:tcW w:w="2561"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687463" w:rsidRDefault="00612C5A" w:rsidP="00273D18">
            <w:pPr>
              <w:spacing w:before="80" w:after="80"/>
              <w:jc w:val="center"/>
              <w:rPr>
                <w:rFonts w:ascii="Arial" w:hAnsi="Arial" w:cs="Arial"/>
                <w:color w:val="000000"/>
              </w:rPr>
            </w:pPr>
            <w:r w:rsidRPr="00687463">
              <w:rPr>
                <w:rFonts w:ascii="Arial" w:hAnsi="Arial" w:cs="Arial"/>
                <w:color w:val="000000"/>
                <w:sz w:val="22"/>
              </w:rPr>
              <w:t>Vibración Si-O</w:t>
            </w:r>
          </w:p>
        </w:tc>
      </w:tr>
      <w:tr w:rsidR="00612C5A" w:rsidRPr="00C654D9" w:rsidTr="00273D18">
        <w:trPr>
          <w:trHeight w:val="283"/>
        </w:trPr>
        <w:tc>
          <w:tcPr>
            <w:tcW w:w="1399" w:type="dxa"/>
            <w:tcBorders>
              <w:top w:val="nil"/>
              <w:left w:val="single" w:sz="8" w:space="0" w:color="auto"/>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722</w:t>
            </w:r>
          </w:p>
        </w:tc>
        <w:tc>
          <w:tcPr>
            <w:tcW w:w="924"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724</w:t>
            </w:r>
          </w:p>
        </w:tc>
        <w:tc>
          <w:tcPr>
            <w:tcW w:w="924"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726</w:t>
            </w:r>
          </w:p>
        </w:tc>
        <w:tc>
          <w:tcPr>
            <w:tcW w:w="925"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726</w:t>
            </w:r>
          </w:p>
        </w:tc>
        <w:tc>
          <w:tcPr>
            <w:tcW w:w="2561"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687463" w:rsidRDefault="00612C5A" w:rsidP="00273D18">
            <w:pPr>
              <w:spacing w:before="80" w:after="80"/>
              <w:jc w:val="center"/>
              <w:rPr>
                <w:rFonts w:ascii="Arial" w:hAnsi="Arial" w:cs="Arial"/>
                <w:color w:val="000000"/>
              </w:rPr>
            </w:pPr>
            <w:r w:rsidRPr="00687463">
              <w:rPr>
                <w:rFonts w:ascii="Arial" w:hAnsi="Arial" w:cs="Arial"/>
                <w:color w:val="000000"/>
                <w:sz w:val="22"/>
              </w:rPr>
              <w:t xml:space="preserve">Flexión </w:t>
            </w:r>
            <w:proofErr w:type="spellStart"/>
            <w:r w:rsidRPr="00687463">
              <w:rPr>
                <w:rFonts w:ascii="Arial" w:hAnsi="Arial" w:cs="Arial"/>
                <w:color w:val="000000"/>
                <w:sz w:val="22"/>
              </w:rPr>
              <w:t>AlMgOH</w:t>
            </w:r>
            <w:proofErr w:type="spellEnd"/>
          </w:p>
        </w:tc>
      </w:tr>
      <w:tr w:rsidR="00612C5A" w:rsidRPr="00C654D9" w:rsidTr="00273D18">
        <w:trPr>
          <w:trHeight w:val="283"/>
        </w:trPr>
        <w:tc>
          <w:tcPr>
            <w:tcW w:w="1399" w:type="dxa"/>
            <w:tcBorders>
              <w:top w:val="nil"/>
              <w:left w:val="single" w:sz="8" w:space="0" w:color="auto"/>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522</w:t>
            </w:r>
          </w:p>
        </w:tc>
        <w:tc>
          <w:tcPr>
            <w:tcW w:w="924"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522</w:t>
            </w:r>
          </w:p>
        </w:tc>
        <w:tc>
          <w:tcPr>
            <w:tcW w:w="924"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525</w:t>
            </w:r>
          </w:p>
        </w:tc>
        <w:tc>
          <w:tcPr>
            <w:tcW w:w="925" w:type="dxa"/>
            <w:tcBorders>
              <w:top w:val="nil"/>
              <w:left w:val="nil"/>
              <w:bottom w:val="single" w:sz="4"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531</w:t>
            </w:r>
          </w:p>
        </w:tc>
        <w:tc>
          <w:tcPr>
            <w:tcW w:w="2561"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687463" w:rsidRDefault="00612C5A" w:rsidP="00273D18">
            <w:pPr>
              <w:spacing w:before="80" w:after="80"/>
              <w:jc w:val="center"/>
              <w:rPr>
                <w:rFonts w:ascii="Arial" w:hAnsi="Arial" w:cs="Arial"/>
                <w:color w:val="000000"/>
              </w:rPr>
            </w:pPr>
            <w:r w:rsidRPr="00687463">
              <w:rPr>
                <w:rFonts w:ascii="Arial" w:hAnsi="Arial" w:cs="Arial"/>
                <w:color w:val="000000"/>
                <w:sz w:val="22"/>
              </w:rPr>
              <w:t>Vibración del SI-O-AI</w:t>
            </w:r>
          </w:p>
        </w:tc>
      </w:tr>
      <w:tr w:rsidR="00612C5A" w:rsidRPr="00C654D9" w:rsidTr="00273D18">
        <w:trPr>
          <w:trHeight w:val="297"/>
        </w:trPr>
        <w:tc>
          <w:tcPr>
            <w:tcW w:w="1399" w:type="dxa"/>
            <w:tcBorders>
              <w:top w:val="nil"/>
              <w:left w:val="single" w:sz="8" w:space="0" w:color="auto"/>
              <w:bottom w:val="single" w:sz="8"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463</w:t>
            </w:r>
          </w:p>
        </w:tc>
        <w:tc>
          <w:tcPr>
            <w:tcW w:w="924" w:type="dxa"/>
            <w:tcBorders>
              <w:top w:val="nil"/>
              <w:left w:val="nil"/>
              <w:bottom w:val="single" w:sz="8"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463</w:t>
            </w:r>
          </w:p>
        </w:tc>
        <w:tc>
          <w:tcPr>
            <w:tcW w:w="924" w:type="dxa"/>
            <w:tcBorders>
              <w:top w:val="nil"/>
              <w:left w:val="nil"/>
              <w:bottom w:val="single" w:sz="8"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464</w:t>
            </w:r>
          </w:p>
        </w:tc>
        <w:tc>
          <w:tcPr>
            <w:tcW w:w="925" w:type="dxa"/>
            <w:tcBorders>
              <w:top w:val="nil"/>
              <w:left w:val="nil"/>
              <w:bottom w:val="single" w:sz="8" w:space="0" w:color="auto"/>
              <w:right w:val="single" w:sz="8" w:space="0" w:color="auto"/>
            </w:tcBorders>
            <w:shd w:val="clear" w:color="auto" w:fill="auto"/>
            <w:noWrap/>
            <w:vAlign w:val="center"/>
            <w:hideMark/>
          </w:tcPr>
          <w:p w:rsidR="00612C5A" w:rsidRPr="00687463" w:rsidRDefault="00612C5A" w:rsidP="00273D18">
            <w:pPr>
              <w:jc w:val="center"/>
              <w:rPr>
                <w:rFonts w:ascii="Arial" w:hAnsi="Arial" w:cs="Arial"/>
                <w:color w:val="000000"/>
              </w:rPr>
            </w:pPr>
            <w:r w:rsidRPr="00687463">
              <w:rPr>
                <w:rFonts w:ascii="Arial" w:hAnsi="Arial" w:cs="Arial"/>
                <w:color w:val="000000"/>
                <w:sz w:val="22"/>
              </w:rPr>
              <w:t>464</w:t>
            </w:r>
          </w:p>
        </w:tc>
        <w:tc>
          <w:tcPr>
            <w:tcW w:w="2561" w:type="dxa"/>
            <w:tcBorders>
              <w:top w:val="single" w:sz="4" w:space="0" w:color="auto"/>
              <w:left w:val="nil"/>
              <w:bottom w:val="single" w:sz="8" w:space="0" w:color="auto"/>
              <w:right w:val="single" w:sz="8" w:space="0" w:color="000000"/>
            </w:tcBorders>
            <w:shd w:val="clear" w:color="auto" w:fill="auto"/>
            <w:noWrap/>
            <w:vAlign w:val="center"/>
            <w:hideMark/>
          </w:tcPr>
          <w:p w:rsidR="00612C5A" w:rsidRPr="00687463" w:rsidRDefault="00612C5A" w:rsidP="00273D18">
            <w:pPr>
              <w:spacing w:before="80" w:after="80"/>
              <w:jc w:val="center"/>
              <w:rPr>
                <w:rFonts w:ascii="Arial" w:hAnsi="Arial" w:cs="Arial"/>
                <w:color w:val="000000"/>
              </w:rPr>
            </w:pPr>
            <w:r w:rsidRPr="00687463">
              <w:rPr>
                <w:rFonts w:ascii="Arial" w:hAnsi="Arial" w:cs="Arial"/>
                <w:color w:val="000000"/>
                <w:sz w:val="22"/>
              </w:rPr>
              <w:t>Vibración de Si-O-Si</w:t>
            </w:r>
          </w:p>
        </w:tc>
      </w:tr>
    </w:tbl>
    <w:p w:rsidR="00612C5A" w:rsidRDefault="00612C5A" w:rsidP="00687463">
      <w:pPr>
        <w:spacing w:line="480" w:lineRule="auto"/>
        <w:jc w:val="both"/>
        <w:rPr>
          <w:rFonts w:ascii="Arial" w:hAnsi="Arial" w:cs="Arial"/>
          <w:bCs/>
        </w:rPr>
      </w:pPr>
    </w:p>
    <w:p w:rsidR="00612C5A" w:rsidRDefault="00612C5A" w:rsidP="00687463">
      <w:pPr>
        <w:spacing w:line="480" w:lineRule="auto"/>
        <w:jc w:val="both"/>
        <w:rPr>
          <w:rFonts w:ascii="Arial" w:hAnsi="Arial" w:cs="Arial"/>
          <w:bCs/>
        </w:rPr>
      </w:pPr>
    </w:p>
    <w:p w:rsidR="00612C5A" w:rsidRDefault="00612C5A" w:rsidP="00687463">
      <w:pPr>
        <w:spacing w:line="480" w:lineRule="auto"/>
        <w:jc w:val="both"/>
        <w:rPr>
          <w:rFonts w:ascii="Arial" w:hAnsi="Arial" w:cs="Arial"/>
          <w:bCs/>
        </w:rPr>
      </w:pPr>
    </w:p>
    <w:p w:rsidR="00612C5A" w:rsidRDefault="00612C5A" w:rsidP="00687463">
      <w:pPr>
        <w:spacing w:line="480" w:lineRule="auto"/>
        <w:jc w:val="both"/>
        <w:rPr>
          <w:rFonts w:ascii="Arial" w:hAnsi="Arial" w:cs="Arial"/>
          <w:bCs/>
        </w:rPr>
      </w:pPr>
    </w:p>
    <w:p w:rsidR="00612C5A" w:rsidRDefault="00612C5A" w:rsidP="00687463">
      <w:pPr>
        <w:spacing w:line="480" w:lineRule="auto"/>
        <w:jc w:val="both"/>
        <w:rPr>
          <w:rFonts w:ascii="Arial" w:hAnsi="Arial" w:cs="Arial"/>
          <w:bCs/>
        </w:rPr>
      </w:pPr>
    </w:p>
    <w:p w:rsidR="00612C5A" w:rsidRDefault="00612C5A" w:rsidP="00687463">
      <w:pPr>
        <w:spacing w:line="480" w:lineRule="auto"/>
        <w:jc w:val="both"/>
        <w:rPr>
          <w:rFonts w:ascii="Arial" w:hAnsi="Arial" w:cs="Arial"/>
          <w:bCs/>
        </w:rPr>
      </w:pPr>
    </w:p>
    <w:p w:rsidR="00612C5A" w:rsidRDefault="00612C5A" w:rsidP="00687463">
      <w:pPr>
        <w:spacing w:line="480" w:lineRule="auto"/>
        <w:jc w:val="both"/>
        <w:rPr>
          <w:rFonts w:ascii="Arial" w:hAnsi="Arial" w:cs="Arial"/>
          <w:bCs/>
        </w:rPr>
      </w:pPr>
    </w:p>
    <w:p w:rsidR="00612C5A" w:rsidRDefault="00612C5A" w:rsidP="00687463">
      <w:pPr>
        <w:spacing w:line="480" w:lineRule="auto"/>
        <w:jc w:val="both"/>
        <w:rPr>
          <w:rFonts w:ascii="Arial" w:hAnsi="Arial" w:cs="Arial"/>
          <w:bCs/>
        </w:rPr>
      </w:pPr>
    </w:p>
    <w:p w:rsidR="00612C5A" w:rsidRDefault="00612C5A" w:rsidP="00687463">
      <w:pPr>
        <w:spacing w:line="480" w:lineRule="auto"/>
        <w:jc w:val="both"/>
        <w:rPr>
          <w:rFonts w:ascii="Arial" w:hAnsi="Arial" w:cs="Arial"/>
          <w:bCs/>
        </w:rPr>
      </w:pPr>
    </w:p>
    <w:p w:rsidR="00612C5A" w:rsidRDefault="00612C5A" w:rsidP="00687463">
      <w:pPr>
        <w:spacing w:line="480" w:lineRule="auto"/>
        <w:jc w:val="both"/>
        <w:rPr>
          <w:rFonts w:ascii="Arial" w:hAnsi="Arial" w:cs="Arial"/>
          <w:bCs/>
        </w:rPr>
      </w:pPr>
    </w:p>
    <w:p w:rsidR="00612C5A" w:rsidRDefault="00612C5A" w:rsidP="00687463">
      <w:pPr>
        <w:jc w:val="both"/>
        <w:rPr>
          <w:rFonts w:ascii="Arial" w:hAnsi="Arial" w:cs="Arial"/>
          <w:bCs/>
        </w:rPr>
      </w:pPr>
    </w:p>
    <w:p w:rsidR="00612C5A" w:rsidRDefault="00612C5A" w:rsidP="00612C5A">
      <w:pPr>
        <w:spacing w:before="240"/>
        <w:jc w:val="both"/>
        <w:rPr>
          <w:rFonts w:ascii="Arial" w:hAnsi="Arial" w:cs="Arial"/>
          <w:bCs/>
        </w:rPr>
      </w:pPr>
    </w:p>
    <w:p w:rsidR="00612C5A" w:rsidRDefault="00612C5A" w:rsidP="00612C5A">
      <w:pPr>
        <w:spacing w:before="240" w:line="480" w:lineRule="auto"/>
        <w:jc w:val="both"/>
        <w:rPr>
          <w:rFonts w:ascii="Arial" w:hAnsi="Arial" w:cs="Arial"/>
          <w:bCs/>
        </w:rPr>
      </w:pPr>
    </w:p>
    <w:p w:rsidR="00612C5A" w:rsidRDefault="00612C5A" w:rsidP="00612C5A">
      <w:pPr>
        <w:spacing w:before="240" w:line="480" w:lineRule="auto"/>
        <w:jc w:val="both"/>
        <w:rPr>
          <w:rFonts w:ascii="Arial" w:hAnsi="Arial" w:cs="Arial"/>
          <w:bCs/>
        </w:rPr>
      </w:pPr>
    </w:p>
    <w:p w:rsidR="00612C5A" w:rsidRDefault="00612C5A" w:rsidP="00612C5A">
      <w:pPr>
        <w:spacing w:before="240" w:line="480" w:lineRule="auto"/>
        <w:jc w:val="both"/>
        <w:rPr>
          <w:rFonts w:ascii="Arial" w:hAnsi="Arial" w:cs="Arial"/>
          <w:bCs/>
        </w:rPr>
      </w:pPr>
    </w:p>
    <w:p w:rsidR="00612C5A" w:rsidRDefault="00612C5A" w:rsidP="00612C5A">
      <w:pPr>
        <w:spacing w:before="240" w:line="480" w:lineRule="auto"/>
        <w:jc w:val="both"/>
        <w:rPr>
          <w:rFonts w:ascii="Arial" w:hAnsi="Arial" w:cs="Arial"/>
          <w:bCs/>
        </w:rPr>
      </w:pPr>
    </w:p>
    <w:p w:rsidR="00DC61A7" w:rsidRPr="00C654D9" w:rsidRDefault="00DC61A7" w:rsidP="00612C5A">
      <w:pPr>
        <w:spacing w:before="240" w:line="480" w:lineRule="auto"/>
        <w:jc w:val="both"/>
        <w:rPr>
          <w:rFonts w:ascii="Arial" w:hAnsi="Arial" w:cs="Arial"/>
          <w:bCs/>
        </w:rPr>
      </w:pPr>
    </w:p>
    <w:p w:rsidR="00612C5A" w:rsidRPr="00C654D9" w:rsidRDefault="00612C5A" w:rsidP="00F2527D">
      <w:pPr>
        <w:pStyle w:val="Prrafodelista"/>
        <w:spacing w:after="0" w:line="480" w:lineRule="auto"/>
        <w:ind w:left="993"/>
        <w:jc w:val="both"/>
        <w:rPr>
          <w:rFonts w:ascii="Arial" w:hAnsi="Arial" w:cs="Arial"/>
          <w:b/>
          <w:bCs/>
          <w:sz w:val="24"/>
          <w:szCs w:val="24"/>
        </w:rPr>
      </w:pPr>
      <w:r w:rsidRPr="00C654D9">
        <w:rPr>
          <w:rFonts w:ascii="Arial" w:hAnsi="Arial" w:cs="Arial"/>
          <w:b/>
          <w:bCs/>
          <w:sz w:val="24"/>
          <w:szCs w:val="24"/>
        </w:rPr>
        <w:lastRenderedPageBreak/>
        <w:t>ESPOL-CLAY</w:t>
      </w:r>
    </w:p>
    <w:p w:rsidR="00612C5A" w:rsidRDefault="00612C5A" w:rsidP="00F2527D">
      <w:pPr>
        <w:spacing w:before="240" w:line="480" w:lineRule="auto"/>
        <w:ind w:left="993"/>
        <w:jc w:val="both"/>
        <w:rPr>
          <w:rFonts w:ascii="Arial" w:hAnsi="Arial" w:cs="Arial"/>
          <w:bCs/>
        </w:rPr>
      </w:pPr>
      <w:r w:rsidRPr="00C654D9">
        <w:rPr>
          <w:rFonts w:ascii="Arial" w:hAnsi="Arial" w:cs="Arial"/>
          <w:bCs/>
        </w:rPr>
        <w:t>El análisis anterior también</w:t>
      </w:r>
      <w:r>
        <w:rPr>
          <w:rFonts w:ascii="Arial" w:hAnsi="Arial" w:cs="Arial"/>
          <w:bCs/>
        </w:rPr>
        <w:t xml:space="preserve"> se lo realizó para la ESPOL-CLAY, que consistió</w:t>
      </w:r>
      <w:r w:rsidRPr="00C654D9">
        <w:rPr>
          <w:rFonts w:ascii="Arial" w:hAnsi="Arial" w:cs="Arial"/>
          <w:bCs/>
        </w:rPr>
        <w:t xml:space="preserve"> en compararla </w:t>
      </w:r>
      <w:r>
        <w:rPr>
          <w:rFonts w:ascii="Arial" w:hAnsi="Arial" w:cs="Arial"/>
          <w:bCs/>
        </w:rPr>
        <w:t xml:space="preserve">con la </w:t>
      </w:r>
      <w:proofErr w:type="spellStart"/>
      <w:r>
        <w:rPr>
          <w:rFonts w:ascii="Arial" w:hAnsi="Arial" w:cs="Arial"/>
          <w:bCs/>
        </w:rPr>
        <w:t>montmorillonita</w:t>
      </w:r>
      <w:proofErr w:type="spellEnd"/>
      <w:r>
        <w:rPr>
          <w:rFonts w:ascii="Arial" w:hAnsi="Arial" w:cs="Arial"/>
          <w:bCs/>
        </w:rPr>
        <w:t xml:space="preserve"> (ESPOL-</w:t>
      </w:r>
      <w:proofErr w:type="spellStart"/>
      <w:r>
        <w:rPr>
          <w:rFonts w:ascii="Arial" w:hAnsi="Arial" w:cs="Arial"/>
          <w:bCs/>
        </w:rPr>
        <w:t>Na</w:t>
      </w:r>
      <w:proofErr w:type="spellEnd"/>
      <w:r w:rsidRPr="00C654D9">
        <w:rPr>
          <w:rFonts w:ascii="Arial" w:hAnsi="Arial" w:cs="Arial"/>
          <w:bCs/>
        </w:rPr>
        <w:t>) obtenida en el laboratorio para verificar si los cambios son similares a los obtenidos en la CLOISITE 20A.</w:t>
      </w:r>
    </w:p>
    <w:p w:rsidR="00612C5A" w:rsidRDefault="00612C5A" w:rsidP="00F2527D">
      <w:pPr>
        <w:spacing w:before="240" w:line="480" w:lineRule="auto"/>
        <w:ind w:left="993"/>
        <w:jc w:val="both"/>
        <w:rPr>
          <w:rFonts w:ascii="Arial" w:hAnsi="Arial" w:cs="Arial"/>
          <w:bCs/>
        </w:rPr>
      </w:pPr>
      <w:r>
        <w:rPr>
          <w:rFonts w:ascii="Arial" w:hAnsi="Arial" w:cs="Arial"/>
          <w:bCs/>
        </w:rPr>
        <w:t>A continuación en la figura 3.4 se puede apreciar los cambios mencionados anteriormente.</w:t>
      </w:r>
    </w:p>
    <w:p w:rsidR="00F2527D" w:rsidRPr="00C654D9" w:rsidRDefault="00F2527D" w:rsidP="00F2527D">
      <w:pPr>
        <w:spacing w:before="240" w:line="480" w:lineRule="auto"/>
        <w:ind w:left="993"/>
        <w:jc w:val="both"/>
        <w:rPr>
          <w:rFonts w:ascii="Arial" w:hAnsi="Arial" w:cs="Arial"/>
          <w:bCs/>
        </w:rPr>
      </w:pPr>
    </w:p>
    <w:p w:rsidR="00612C5A" w:rsidRPr="00C654D9" w:rsidRDefault="00612C5A" w:rsidP="00273D18">
      <w:pPr>
        <w:pStyle w:val="Prrafodelista"/>
        <w:spacing w:after="0" w:line="480" w:lineRule="auto"/>
        <w:ind w:left="993"/>
        <w:jc w:val="center"/>
        <w:rPr>
          <w:rFonts w:ascii="Arial" w:hAnsi="Arial" w:cs="Arial"/>
          <w:b/>
          <w:bCs/>
          <w:sz w:val="24"/>
          <w:szCs w:val="24"/>
        </w:rPr>
      </w:pPr>
      <w:r w:rsidRPr="00C654D9">
        <w:rPr>
          <w:rFonts w:ascii="Arial" w:hAnsi="Arial" w:cs="Arial"/>
          <w:noProof/>
        </w:rPr>
        <w:drawing>
          <wp:inline distT="0" distB="0" distL="0" distR="0">
            <wp:extent cx="4450369" cy="3336428"/>
            <wp:effectExtent l="19050" t="19050" r="26381" b="16372"/>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cstate="print"/>
                    <a:srcRect l="21864" t="12500" r="19794" b="7358"/>
                    <a:stretch/>
                  </pic:blipFill>
                  <pic:spPr bwMode="auto">
                    <a:xfrm>
                      <a:off x="0" y="0"/>
                      <a:ext cx="4450369" cy="3336428"/>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612C5A" w:rsidRPr="00C654D9" w:rsidRDefault="00612C5A" w:rsidP="00273D18">
      <w:pPr>
        <w:pStyle w:val="Prrafodelista"/>
        <w:spacing w:after="0" w:line="480" w:lineRule="auto"/>
        <w:ind w:left="993"/>
        <w:jc w:val="center"/>
        <w:rPr>
          <w:rFonts w:ascii="Arial" w:hAnsi="Arial" w:cs="Arial"/>
          <w:b/>
          <w:bCs/>
          <w:sz w:val="24"/>
          <w:szCs w:val="24"/>
        </w:rPr>
      </w:pPr>
      <w:r w:rsidRPr="00C654D9">
        <w:rPr>
          <w:rFonts w:ascii="Arial" w:hAnsi="Arial" w:cs="Arial"/>
          <w:b/>
          <w:bCs/>
          <w:sz w:val="24"/>
          <w:szCs w:val="24"/>
        </w:rPr>
        <w:t>FIGURA 3.4. COMPARACIÓN DE LAS ORGANOARCILLAS ESPOL-CLAY Y ESPOL</w:t>
      </w:r>
      <w:r>
        <w:rPr>
          <w:rFonts w:ascii="Arial" w:hAnsi="Arial" w:cs="Arial"/>
          <w:b/>
          <w:bCs/>
          <w:sz w:val="24"/>
          <w:szCs w:val="24"/>
        </w:rPr>
        <w:t>-</w:t>
      </w:r>
      <w:proofErr w:type="spellStart"/>
      <w:r>
        <w:rPr>
          <w:rFonts w:ascii="Arial" w:hAnsi="Arial" w:cs="Arial"/>
          <w:b/>
          <w:bCs/>
          <w:sz w:val="24"/>
          <w:szCs w:val="24"/>
        </w:rPr>
        <w:t>Na</w:t>
      </w:r>
      <w:proofErr w:type="spellEnd"/>
    </w:p>
    <w:p w:rsidR="00612C5A" w:rsidRPr="00C654D9" w:rsidRDefault="00612C5A" w:rsidP="00612C5A">
      <w:pPr>
        <w:pStyle w:val="Prrafodelista"/>
        <w:spacing w:after="0" w:line="480" w:lineRule="auto"/>
        <w:ind w:left="2124"/>
        <w:jc w:val="both"/>
        <w:rPr>
          <w:rFonts w:ascii="Arial" w:hAnsi="Arial" w:cs="Arial"/>
          <w:bCs/>
          <w:sz w:val="24"/>
          <w:szCs w:val="24"/>
        </w:rPr>
      </w:pPr>
    </w:p>
    <w:p w:rsidR="00612C5A" w:rsidRDefault="00612C5A" w:rsidP="00FF21F1">
      <w:pPr>
        <w:pStyle w:val="Prrafodelista"/>
        <w:spacing w:after="0" w:line="480" w:lineRule="auto"/>
        <w:ind w:left="993"/>
        <w:jc w:val="both"/>
        <w:rPr>
          <w:rFonts w:ascii="Arial" w:hAnsi="Arial" w:cs="Arial"/>
          <w:bCs/>
          <w:sz w:val="24"/>
          <w:szCs w:val="24"/>
        </w:rPr>
      </w:pPr>
      <w:r w:rsidRPr="00C654D9">
        <w:rPr>
          <w:rFonts w:ascii="Arial" w:hAnsi="Arial" w:cs="Arial"/>
          <w:bCs/>
          <w:sz w:val="24"/>
          <w:szCs w:val="24"/>
        </w:rPr>
        <w:lastRenderedPageBreak/>
        <w:t>En la siguiente tabla se detalla los picos y sus respectivas frecuencias</w:t>
      </w:r>
      <w:r w:rsidRPr="00C654D9">
        <w:rPr>
          <w:rFonts w:ascii="Arial" w:hAnsi="Arial" w:cs="Arial"/>
          <w:b/>
          <w:bCs/>
          <w:sz w:val="24"/>
          <w:szCs w:val="24"/>
        </w:rPr>
        <w:t xml:space="preserve"> </w:t>
      </w:r>
      <w:r w:rsidRPr="00C654D9">
        <w:rPr>
          <w:rFonts w:ascii="Arial" w:hAnsi="Arial" w:cs="Arial"/>
          <w:bCs/>
          <w:sz w:val="24"/>
          <w:szCs w:val="24"/>
        </w:rPr>
        <w:t>de vibración.</w:t>
      </w:r>
    </w:p>
    <w:p w:rsidR="00612C5A" w:rsidRPr="00C654D9" w:rsidRDefault="00612C5A" w:rsidP="00612C5A">
      <w:pPr>
        <w:pStyle w:val="Prrafodelista"/>
        <w:spacing w:after="0" w:line="480" w:lineRule="auto"/>
        <w:ind w:left="1276"/>
        <w:jc w:val="both"/>
        <w:rPr>
          <w:rFonts w:ascii="Arial" w:hAnsi="Arial" w:cs="Arial"/>
          <w:bCs/>
          <w:sz w:val="24"/>
          <w:szCs w:val="24"/>
        </w:rPr>
      </w:pPr>
    </w:p>
    <w:p w:rsidR="00612C5A" w:rsidRPr="00C654D9" w:rsidRDefault="00612C5A" w:rsidP="001548CE">
      <w:pPr>
        <w:widowControl w:val="0"/>
        <w:autoSpaceDE w:val="0"/>
        <w:autoSpaceDN w:val="0"/>
        <w:adjustRightInd w:val="0"/>
        <w:spacing w:line="480" w:lineRule="auto"/>
        <w:ind w:left="993"/>
        <w:jc w:val="center"/>
        <w:rPr>
          <w:rFonts w:ascii="Arial" w:hAnsi="Arial" w:cs="Arial"/>
          <w:b/>
        </w:rPr>
      </w:pPr>
      <w:r w:rsidRPr="00C654D9">
        <w:rPr>
          <w:rFonts w:ascii="Arial" w:hAnsi="Arial" w:cs="Arial"/>
          <w:b/>
        </w:rPr>
        <w:t>TABLA 10</w:t>
      </w:r>
    </w:p>
    <w:p w:rsidR="00612C5A" w:rsidRPr="00C654D9" w:rsidRDefault="00612C5A" w:rsidP="001548CE">
      <w:pPr>
        <w:spacing w:line="480" w:lineRule="auto"/>
        <w:ind w:left="993"/>
        <w:jc w:val="center"/>
        <w:rPr>
          <w:rFonts w:ascii="Arial" w:hAnsi="Arial" w:cs="Arial"/>
          <w:bCs/>
        </w:rPr>
      </w:pPr>
      <w:r w:rsidRPr="00C654D9">
        <w:rPr>
          <w:rFonts w:ascii="Arial" w:hAnsi="Arial" w:cs="Arial"/>
          <w:b/>
        </w:rPr>
        <w:t>RESULTADOS DE INTERVALOS DE FRECUENCIA DE LAS MUESTRAS DE LAS ORG</w:t>
      </w:r>
      <w:r>
        <w:rPr>
          <w:rFonts w:ascii="Arial" w:hAnsi="Arial" w:cs="Arial"/>
          <w:b/>
        </w:rPr>
        <w:t>ANOARCILLAS ESPOL-CLAY Y ESPOL-</w:t>
      </w:r>
      <w:proofErr w:type="spellStart"/>
      <w:r>
        <w:rPr>
          <w:rFonts w:ascii="Arial" w:hAnsi="Arial" w:cs="Arial"/>
          <w:b/>
        </w:rPr>
        <w:t>Na</w:t>
      </w:r>
      <w:proofErr w:type="spellEnd"/>
    </w:p>
    <w:tbl>
      <w:tblPr>
        <w:tblW w:w="6804" w:type="dxa"/>
        <w:tblInd w:w="1204" w:type="dxa"/>
        <w:tblCellMar>
          <w:left w:w="70" w:type="dxa"/>
          <w:right w:w="70" w:type="dxa"/>
        </w:tblCellMar>
        <w:tblLook w:val="04A0" w:firstRow="1" w:lastRow="0" w:firstColumn="1" w:lastColumn="0" w:noHBand="0" w:noVBand="1"/>
      </w:tblPr>
      <w:tblGrid>
        <w:gridCol w:w="1134"/>
        <w:gridCol w:w="1417"/>
        <w:gridCol w:w="4253"/>
      </w:tblGrid>
      <w:tr w:rsidR="00612C5A" w:rsidRPr="00C654D9" w:rsidTr="001548CE">
        <w:trPr>
          <w:trHeight w:val="305"/>
        </w:trPr>
        <w:tc>
          <w:tcPr>
            <w:tcW w:w="2551" w:type="dxa"/>
            <w:gridSpan w:val="2"/>
            <w:vMerge w:val="restart"/>
            <w:tcBorders>
              <w:top w:val="single" w:sz="8" w:space="0" w:color="auto"/>
              <w:left w:val="single" w:sz="8" w:space="0" w:color="auto"/>
              <w:bottom w:val="single" w:sz="4" w:space="0" w:color="auto"/>
              <w:right w:val="single" w:sz="4" w:space="0" w:color="auto"/>
            </w:tcBorders>
            <w:shd w:val="clear" w:color="000000" w:fill="C5D9F1"/>
            <w:vAlign w:val="center"/>
            <w:hideMark/>
          </w:tcPr>
          <w:p w:rsidR="00612C5A" w:rsidRPr="00C654D9" w:rsidRDefault="00612C5A" w:rsidP="00CC650B">
            <w:pPr>
              <w:jc w:val="center"/>
              <w:rPr>
                <w:rFonts w:ascii="Arial" w:hAnsi="Arial" w:cs="Arial"/>
                <w:b/>
                <w:bCs/>
                <w:color w:val="000000"/>
              </w:rPr>
            </w:pPr>
            <w:r w:rsidRPr="00C654D9">
              <w:rPr>
                <w:rFonts w:ascii="Arial" w:hAnsi="Arial" w:cs="Arial"/>
                <w:b/>
                <w:bCs/>
                <w:color w:val="000000"/>
              </w:rPr>
              <w:t>Número de onda (cm</w:t>
            </w:r>
            <w:r w:rsidRPr="009B34B2">
              <w:rPr>
                <w:rFonts w:ascii="Arial" w:hAnsi="Arial" w:cs="Arial"/>
                <w:b/>
                <w:bCs/>
                <w:color w:val="000000"/>
                <w:vertAlign w:val="superscript"/>
              </w:rPr>
              <w:t>-1</w:t>
            </w:r>
            <w:r w:rsidRPr="00C654D9">
              <w:rPr>
                <w:rFonts w:ascii="Arial" w:hAnsi="Arial" w:cs="Arial"/>
                <w:b/>
                <w:bCs/>
                <w:color w:val="000000"/>
              </w:rPr>
              <w:t>)</w:t>
            </w:r>
          </w:p>
        </w:tc>
        <w:tc>
          <w:tcPr>
            <w:tcW w:w="4253" w:type="dxa"/>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612C5A" w:rsidRPr="00C654D9" w:rsidRDefault="00612C5A" w:rsidP="00CC650B">
            <w:pPr>
              <w:jc w:val="center"/>
              <w:rPr>
                <w:rFonts w:ascii="Arial" w:hAnsi="Arial" w:cs="Arial"/>
                <w:b/>
                <w:bCs/>
                <w:color w:val="000000"/>
              </w:rPr>
            </w:pPr>
            <w:r w:rsidRPr="00C654D9">
              <w:rPr>
                <w:rFonts w:ascii="Arial" w:hAnsi="Arial" w:cs="Arial"/>
                <w:b/>
                <w:bCs/>
                <w:color w:val="000000"/>
              </w:rPr>
              <w:t>Asignación tentativa</w:t>
            </w:r>
          </w:p>
        </w:tc>
      </w:tr>
      <w:tr w:rsidR="00612C5A" w:rsidRPr="00C654D9" w:rsidTr="001548CE">
        <w:trPr>
          <w:trHeight w:val="320"/>
        </w:trPr>
        <w:tc>
          <w:tcPr>
            <w:tcW w:w="2551" w:type="dxa"/>
            <w:gridSpan w:val="2"/>
            <w:vMerge/>
            <w:tcBorders>
              <w:top w:val="single" w:sz="8" w:space="0" w:color="auto"/>
              <w:left w:val="single" w:sz="8" w:space="0" w:color="auto"/>
              <w:bottom w:val="single" w:sz="4" w:space="0" w:color="auto"/>
              <w:right w:val="single" w:sz="4" w:space="0" w:color="auto"/>
            </w:tcBorders>
            <w:vAlign w:val="center"/>
            <w:hideMark/>
          </w:tcPr>
          <w:p w:rsidR="00612C5A" w:rsidRPr="00C654D9" w:rsidRDefault="00612C5A" w:rsidP="00CC650B">
            <w:pPr>
              <w:rPr>
                <w:rFonts w:ascii="Arial" w:hAnsi="Arial" w:cs="Arial"/>
                <w:b/>
                <w:bCs/>
                <w:color w:val="000000"/>
              </w:rPr>
            </w:pPr>
          </w:p>
        </w:tc>
        <w:tc>
          <w:tcPr>
            <w:tcW w:w="4253" w:type="dxa"/>
            <w:vMerge/>
            <w:tcBorders>
              <w:top w:val="single" w:sz="8" w:space="0" w:color="auto"/>
              <w:left w:val="single" w:sz="8" w:space="0" w:color="auto"/>
              <w:bottom w:val="single" w:sz="8" w:space="0" w:color="000000"/>
              <w:right w:val="single" w:sz="8" w:space="0" w:color="000000"/>
            </w:tcBorders>
            <w:vAlign w:val="center"/>
            <w:hideMark/>
          </w:tcPr>
          <w:p w:rsidR="00612C5A" w:rsidRPr="00C654D9" w:rsidRDefault="00612C5A" w:rsidP="00CC650B">
            <w:pPr>
              <w:rPr>
                <w:rFonts w:ascii="Arial" w:hAnsi="Arial" w:cs="Arial"/>
                <w:b/>
                <w:bCs/>
                <w:color w:val="000000"/>
              </w:rPr>
            </w:pPr>
          </w:p>
        </w:tc>
      </w:tr>
      <w:tr w:rsidR="00612C5A" w:rsidRPr="00C654D9" w:rsidTr="001548CE">
        <w:trPr>
          <w:trHeight w:val="320"/>
        </w:trPr>
        <w:tc>
          <w:tcPr>
            <w:tcW w:w="1134" w:type="dxa"/>
            <w:tcBorders>
              <w:top w:val="single" w:sz="8" w:space="0" w:color="auto"/>
              <w:left w:val="single" w:sz="8" w:space="0" w:color="auto"/>
              <w:bottom w:val="single" w:sz="8" w:space="0" w:color="auto"/>
              <w:right w:val="single" w:sz="8" w:space="0" w:color="auto"/>
            </w:tcBorders>
            <w:shd w:val="clear" w:color="000000" w:fill="C5D9F1"/>
            <w:noWrap/>
            <w:vAlign w:val="center"/>
            <w:hideMark/>
          </w:tcPr>
          <w:p w:rsidR="00612C5A" w:rsidRPr="00C654D9" w:rsidRDefault="00612C5A" w:rsidP="00CC650B">
            <w:pPr>
              <w:jc w:val="center"/>
              <w:rPr>
                <w:rFonts w:ascii="Arial" w:hAnsi="Arial" w:cs="Arial"/>
                <w:b/>
                <w:bCs/>
                <w:color w:val="000000"/>
              </w:rPr>
            </w:pPr>
            <w:r w:rsidRPr="00C654D9">
              <w:rPr>
                <w:rFonts w:ascii="Arial" w:hAnsi="Arial" w:cs="Arial"/>
                <w:b/>
                <w:bCs/>
                <w:color w:val="000000"/>
              </w:rPr>
              <w:t>ESPOL-</w:t>
            </w:r>
            <w:proofErr w:type="spellStart"/>
            <w:r w:rsidRPr="00C654D9">
              <w:rPr>
                <w:rFonts w:ascii="Arial" w:hAnsi="Arial" w:cs="Arial"/>
                <w:b/>
                <w:bCs/>
                <w:color w:val="000000"/>
              </w:rPr>
              <w:t>Na</w:t>
            </w:r>
            <w:proofErr w:type="spellEnd"/>
          </w:p>
        </w:tc>
        <w:tc>
          <w:tcPr>
            <w:tcW w:w="1417" w:type="dxa"/>
            <w:tcBorders>
              <w:top w:val="single" w:sz="8" w:space="0" w:color="auto"/>
              <w:left w:val="nil"/>
              <w:bottom w:val="single" w:sz="8" w:space="0" w:color="auto"/>
              <w:right w:val="single" w:sz="8" w:space="0" w:color="auto"/>
            </w:tcBorders>
            <w:shd w:val="clear" w:color="000000" w:fill="C5D9F1"/>
            <w:noWrap/>
            <w:vAlign w:val="center"/>
            <w:hideMark/>
          </w:tcPr>
          <w:p w:rsidR="00612C5A" w:rsidRPr="00C654D9" w:rsidRDefault="00612C5A" w:rsidP="00CC650B">
            <w:pPr>
              <w:jc w:val="center"/>
              <w:rPr>
                <w:rFonts w:ascii="Arial" w:hAnsi="Arial" w:cs="Arial"/>
                <w:b/>
                <w:bCs/>
                <w:color w:val="000000"/>
              </w:rPr>
            </w:pPr>
            <w:r w:rsidRPr="00C654D9">
              <w:rPr>
                <w:rFonts w:ascii="Arial" w:hAnsi="Arial" w:cs="Arial"/>
                <w:b/>
                <w:bCs/>
                <w:color w:val="000000"/>
              </w:rPr>
              <w:t>ESPOL-CLAY</w:t>
            </w:r>
          </w:p>
        </w:tc>
        <w:tc>
          <w:tcPr>
            <w:tcW w:w="4253" w:type="dxa"/>
            <w:vMerge/>
            <w:tcBorders>
              <w:top w:val="single" w:sz="8" w:space="0" w:color="auto"/>
              <w:left w:val="nil"/>
              <w:bottom w:val="single" w:sz="8" w:space="0" w:color="auto"/>
              <w:right w:val="single" w:sz="8" w:space="0" w:color="auto"/>
            </w:tcBorders>
            <w:vAlign w:val="center"/>
            <w:hideMark/>
          </w:tcPr>
          <w:p w:rsidR="00612C5A" w:rsidRPr="00C654D9" w:rsidRDefault="00612C5A" w:rsidP="00CC650B">
            <w:pPr>
              <w:rPr>
                <w:rFonts w:ascii="Arial" w:hAnsi="Arial" w:cs="Arial"/>
                <w:b/>
                <w:bCs/>
                <w:color w:val="000000"/>
              </w:rPr>
            </w:pPr>
          </w:p>
        </w:tc>
      </w:tr>
      <w:tr w:rsidR="00612C5A" w:rsidRPr="00C654D9" w:rsidTr="001548CE">
        <w:trPr>
          <w:trHeight w:val="305"/>
        </w:trPr>
        <w:tc>
          <w:tcPr>
            <w:tcW w:w="1134"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3622</w:t>
            </w:r>
          </w:p>
        </w:tc>
        <w:tc>
          <w:tcPr>
            <w:tcW w:w="1417"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3622</w:t>
            </w:r>
          </w:p>
        </w:tc>
        <w:tc>
          <w:tcPr>
            <w:tcW w:w="4253" w:type="dxa"/>
            <w:tcBorders>
              <w:top w:val="nil"/>
              <w:left w:val="nil"/>
              <w:bottom w:val="single" w:sz="4" w:space="0" w:color="auto"/>
              <w:right w:val="single" w:sz="8" w:space="0" w:color="000000"/>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Estiramiento de los grupos OH presentes en las arcillas sódicas</w:t>
            </w:r>
          </w:p>
        </w:tc>
      </w:tr>
      <w:tr w:rsidR="00612C5A" w:rsidRPr="00C654D9" w:rsidTr="001548CE">
        <w:trPr>
          <w:trHeight w:val="305"/>
        </w:trPr>
        <w:tc>
          <w:tcPr>
            <w:tcW w:w="1134"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3439</w:t>
            </w:r>
          </w:p>
        </w:tc>
        <w:tc>
          <w:tcPr>
            <w:tcW w:w="1417"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3428</w:t>
            </w:r>
          </w:p>
        </w:tc>
        <w:tc>
          <w:tcPr>
            <w:tcW w:w="4253"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vibraciones H</w:t>
            </w:r>
            <w:r>
              <w:rPr>
                <w:rFonts w:ascii="Arial" w:hAnsi="Arial" w:cs="Arial"/>
                <w:color w:val="000000"/>
              </w:rPr>
              <w:t>-O-H y C-H (</w:t>
            </w:r>
            <w:r w:rsidRPr="00C654D9">
              <w:rPr>
                <w:rFonts w:ascii="Arial" w:hAnsi="Arial" w:cs="Arial"/>
                <w:color w:val="000000"/>
              </w:rPr>
              <w:t>arcillas sódicas)</w:t>
            </w:r>
          </w:p>
        </w:tc>
      </w:tr>
      <w:tr w:rsidR="00612C5A" w:rsidRPr="00C654D9" w:rsidTr="001548CE">
        <w:trPr>
          <w:trHeight w:val="305"/>
        </w:trPr>
        <w:tc>
          <w:tcPr>
            <w:tcW w:w="1134"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w:t>
            </w:r>
          </w:p>
        </w:tc>
        <w:tc>
          <w:tcPr>
            <w:tcW w:w="1417"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Pr>
                <w:rFonts w:ascii="Arial" w:hAnsi="Arial" w:cs="Arial"/>
                <w:color w:val="000000"/>
              </w:rPr>
              <w:t>2926-</w:t>
            </w:r>
            <w:r w:rsidRPr="00C654D9">
              <w:rPr>
                <w:rFonts w:ascii="Arial" w:hAnsi="Arial" w:cs="Arial"/>
                <w:color w:val="000000"/>
              </w:rPr>
              <w:t>2855</w:t>
            </w:r>
          </w:p>
        </w:tc>
        <w:tc>
          <w:tcPr>
            <w:tcW w:w="4253"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 xml:space="preserve">Grupos C-H. Cadenas de </w:t>
            </w:r>
            <w:proofErr w:type="spellStart"/>
            <w:r w:rsidRPr="00C654D9">
              <w:rPr>
                <w:rFonts w:ascii="Arial" w:hAnsi="Arial" w:cs="Arial"/>
                <w:color w:val="000000"/>
              </w:rPr>
              <w:t>alkilomonio</w:t>
            </w:r>
            <w:proofErr w:type="spellEnd"/>
            <w:r w:rsidRPr="00C654D9">
              <w:rPr>
                <w:rFonts w:ascii="Arial" w:hAnsi="Arial" w:cs="Arial"/>
                <w:color w:val="000000"/>
              </w:rPr>
              <w:t xml:space="preserve"> </w:t>
            </w:r>
          </w:p>
        </w:tc>
      </w:tr>
      <w:tr w:rsidR="00612C5A" w:rsidRPr="00C654D9" w:rsidTr="001548CE">
        <w:trPr>
          <w:trHeight w:val="305"/>
        </w:trPr>
        <w:tc>
          <w:tcPr>
            <w:tcW w:w="1134"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1636</w:t>
            </w:r>
          </w:p>
        </w:tc>
        <w:tc>
          <w:tcPr>
            <w:tcW w:w="1417"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1634</w:t>
            </w:r>
          </w:p>
        </w:tc>
        <w:tc>
          <w:tcPr>
            <w:tcW w:w="4253"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 xml:space="preserve">Flexión grupo OH </w:t>
            </w:r>
            <w:proofErr w:type="spellStart"/>
            <w:r w:rsidRPr="00C654D9">
              <w:rPr>
                <w:rFonts w:ascii="Arial" w:hAnsi="Arial" w:cs="Arial"/>
                <w:color w:val="000000"/>
              </w:rPr>
              <w:t>Hidración</w:t>
            </w:r>
            <w:proofErr w:type="spellEnd"/>
            <w:r w:rsidRPr="00C654D9">
              <w:rPr>
                <w:rFonts w:ascii="Arial" w:hAnsi="Arial" w:cs="Arial"/>
                <w:color w:val="000000"/>
              </w:rPr>
              <w:t xml:space="preserve"> (arcillas sódicas)</w:t>
            </w:r>
          </w:p>
        </w:tc>
      </w:tr>
      <w:tr w:rsidR="00612C5A" w:rsidRPr="00C654D9" w:rsidTr="001548CE">
        <w:trPr>
          <w:trHeight w:val="305"/>
        </w:trPr>
        <w:tc>
          <w:tcPr>
            <w:tcW w:w="1134"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1427</w:t>
            </w:r>
          </w:p>
        </w:tc>
        <w:tc>
          <w:tcPr>
            <w:tcW w:w="1417"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1467</w:t>
            </w:r>
          </w:p>
        </w:tc>
        <w:tc>
          <w:tcPr>
            <w:tcW w:w="4253"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 xml:space="preserve">Flexión grupo CH. Cadena de </w:t>
            </w:r>
            <w:proofErr w:type="spellStart"/>
            <w:r w:rsidRPr="00C654D9">
              <w:rPr>
                <w:rFonts w:ascii="Arial" w:hAnsi="Arial" w:cs="Arial"/>
                <w:color w:val="000000"/>
              </w:rPr>
              <w:t>alkilomonio</w:t>
            </w:r>
            <w:proofErr w:type="spellEnd"/>
          </w:p>
        </w:tc>
      </w:tr>
      <w:tr w:rsidR="00612C5A" w:rsidRPr="00C654D9" w:rsidTr="001548CE">
        <w:trPr>
          <w:trHeight w:val="305"/>
        </w:trPr>
        <w:tc>
          <w:tcPr>
            <w:tcW w:w="1134"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1033</w:t>
            </w:r>
          </w:p>
        </w:tc>
        <w:tc>
          <w:tcPr>
            <w:tcW w:w="1417"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1033</w:t>
            </w:r>
          </w:p>
        </w:tc>
        <w:tc>
          <w:tcPr>
            <w:tcW w:w="4253"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Estiramiento en plano Si-O</w:t>
            </w:r>
          </w:p>
        </w:tc>
      </w:tr>
      <w:tr w:rsidR="00612C5A" w:rsidRPr="00C654D9" w:rsidTr="001548CE">
        <w:trPr>
          <w:trHeight w:val="305"/>
        </w:trPr>
        <w:tc>
          <w:tcPr>
            <w:tcW w:w="1134"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914</w:t>
            </w:r>
          </w:p>
        </w:tc>
        <w:tc>
          <w:tcPr>
            <w:tcW w:w="1417"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915</w:t>
            </w:r>
          </w:p>
        </w:tc>
        <w:tc>
          <w:tcPr>
            <w:tcW w:w="4253"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Flexión Al2OH (arcilla sódica)</w:t>
            </w:r>
          </w:p>
        </w:tc>
      </w:tr>
      <w:tr w:rsidR="00612C5A" w:rsidRPr="00C654D9" w:rsidTr="001548CE">
        <w:trPr>
          <w:trHeight w:val="305"/>
        </w:trPr>
        <w:tc>
          <w:tcPr>
            <w:tcW w:w="1134"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799</w:t>
            </w:r>
          </w:p>
        </w:tc>
        <w:tc>
          <w:tcPr>
            <w:tcW w:w="1417"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799</w:t>
            </w:r>
          </w:p>
        </w:tc>
        <w:tc>
          <w:tcPr>
            <w:tcW w:w="4253"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Vibración Si-O (cuarzo y cristobalita)</w:t>
            </w:r>
          </w:p>
        </w:tc>
      </w:tr>
      <w:tr w:rsidR="00612C5A" w:rsidRPr="00C654D9" w:rsidTr="001548CE">
        <w:trPr>
          <w:trHeight w:val="305"/>
        </w:trPr>
        <w:tc>
          <w:tcPr>
            <w:tcW w:w="1134"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722</w:t>
            </w:r>
          </w:p>
        </w:tc>
        <w:tc>
          <w:tcPr>
            <w:tcW w:w="1417"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722</w:t>
            </w:r>
          </w:p>
        </w:tc>
        <w:tc>
          <w:tcPr>
            <w:tcW w:w="4253"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 xml:space="preserve">Flexión </w:t>
            </w:r>
            <w:proofErr w:type="spellStart"/>
            <w:r w:rsidRPr="00C654D9">
              <w:rPr>
                <w:rFonts w:ascii="Arial" w:hAnsi="Arial" w:cs="Arial"/>
                <w:color w:val="000000"/>
              </w:rPr>
              <w:t>AlMgOH</w:t>
            </w:r>
            <w:proofErr w:type="spellEnd"/>
            <w:r w:rsidRPr="00C654D9">
              <w:rPr>
                <w:rFonts w:ascii="Arial" w:hAnsi="Arial" w:cs="Arial"/>
                <w:color w:val="000000"/>
              </w:rPr>
              <w:t xml:space="preserve"> (arcilla sódica)</w:t>
            </w:r>
          </w:p>
        </w:tc>
      </w:tr>
      <w:tr w:rsidR="00612C5A" w:rsidRPr="00C654D9" w:rsidTr="001548CE">
        <w:trPr>
          <w:trHeight w:val="305"/>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530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530</w:t>
            </w:r>
          </w:p>
        </w:tc>
        <w:tc>
          <w:tcPr>
            <w:tcW w:w="42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Vibración del SI-O-AI (arcilla sódica)</w:t>
            </w:r>
          </w:p>
        </w:tc>
      </w:tr>
      <w:tr w:rsidR="00612C5A" w:rsidRPr="00C654D9" w:rsidTr="001548CE">
        <w:trPr>
          <w:trHeight w:val="320"/>
        </w:trPr>
        <w:tc>
          <w:tcPr>
            <w:tcW w:w="1134" w:type="dxa"/>
            <w:tcBorders>
              <w:top w:val="nil"/>
              <w:left w:val="single" w:sz="8" w:space="0" w:color="auto"/>
              <w:bottom w:val="single" w:sz="8"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468</w:t>
            </w:r>
          </w:p>
        </w:tc>
        <w:tc>
          <w:tcPr>
            <w:tcW w:w="1417"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468</w:t>
            </w:r>
          </w:p>
        </w:tc>
        <w:tc>
          <w:tcPr>
            <w:tcW w:w="4253" w:type="dxa"/>
            <w:tcBorders>
              <w:top w:val="single" w:sz="4" w:space="0" w:color="auto"/>
              <w:left w:val="nil"/>
              <w:bottom w:val="single" w:sz="8" w:space="0" w:color="auto"/>
              <w:right w:val="single" w:sz="8" w:space="0" w:color="000000"/>
            </w:tcBorders>
            <w:shd w:val="clear" w:color="auto" w:fill="auto"/>
            <w:noWrap/>
            <w:vAlign w:val="center"/>
            <w:hideMark/>
          </w:tcPr>
          <w:p w:rsidR="00612C5A" w:rsidRPr="00C654D9" w:rsidRDefault="00612C5A" w:rsidP="00CC650B">
            <w:pPr>
              <w:spacing w:before="240"/>
              <w:jc w:val="center"/>
              <w:rPr>
                <w:rFonts w:ascii="Arial" w:hAnsi="Arial" w:cs="Arial"/>
                <w:color w:val="000000"/>
              </w:rPr>
            </w:pPr>
            <w:r w:rsidRPr="00C654D9">
              <w:rPr>
                <w:rFonts w:ascii="Arial" w:hAnsi="Arial" w:cs="Arial"/>
                <w:color w:val="000000"/>
              </w:rPr>
              <w:t>Vibración de Si-O-Si (arcilla sódica)</w:t>
            </w:r>
          </w:p>
        </w:tc>
      </w:tr>
    </w:tbl>
    <w:p w:rsidR="00612C5A" w:rsidRDefault="00612C5A" w:rsidP="00612C5A">
      <w:pPr>
        <w:pStyle w:val="Prrafodelista"/>
        <w:spacing w:after="0" w:line="480" w:lineRule="auto"/>
        <w:ind w:left="1276"/>
        <w:jc w:val="both"/>
        <w:rPr>
          <w:rFonts w:ascii="Arial" w:hAnsi="Arial" w:cs="Arial"/>
          <w:bCs/>
          <w:sz w:val="24"/>
          <w:szCs w:val="24"/>
        </w:rPr>
      </w:pPr>
    </w:p>
    <w:p w:rsidR="00612C5A" w:rsidRDefault="00612C5A" w:rsidP="00FF21F1">
      <w:pPr>
        <w:pStyle w:val="Prrafodelista"/>
        <w:spacing w:after="0" w:line="480" w:lineRule="auto"/>
        <w:ind w:left="993"/>
        <w:jc w:val="both"/>
        <w:rPr>
          <w:rFonts w:ascii="Arial" w:hAnsi="Arial" w:cs="Arial"/>
          <w:bCs/>
          <w:sz w:val="24"/>
          <w:szCs w:val="24"/>
        </w:rPr>
      </w:pPr>
      <w:r w:rsidRPr="00C654D9">
        <w:rPr>
          <w:rFonts w:ascii="Arial" w:hAnsi="Arial" w:cs="Arial"/>
          <w:bCs/>
          <w:sz w:val="24"/>
          <w:szCs w:val="24"/>
        </w:rPr>
        <w:lastRenderedPageBreak/>
        <w:t>En la figura 3.5</w:t>
      </w:r>
      <w:r>
        <w:rPr>
          <w:rFonts w:ascii="Arial" w:hAnsi="Arial" w:cs="Arial"/>
          <w:bCs/>
          <w:sz w:val="24"/>
          <w:szCs w:val="24"/>
        </w:rPr>
        <w:t xml:space="preserve"> se puede</w:t>
      </w:r>
      <w:r w:rsidR="005424EF">
        <w:rPr>
          <w:rFonts w:ascii="Arial" w:hAnsi="Arial" w:cs="Arial"/>
          <w:bCs/>
          <w:sz w:val="24"/>
          <w:szCs w:val="24"/>
        </w:rPr>
        <w:t xml:space="preserve"> observar</w:t>
      </w:r>
      <w:r w:rsidRPr="00C654D9">
        <w:rPr>
          <w:rFonts w:ascii="Arial" w:hAnsi="Arial" w:cs="Arial"/>
          <w:bCs/>
          <w:sz w:val="24"/>
          <w:szCs w:val="24"/>
        </w:rPr>
        <w:t xml:space="preserve"> que la ESPOL-CLAY tiene una gran similitud al comportamiento de l</w:t>
      </w:r>
      <w:r w:rsidR="005424EF">
        <w:rPr>
          <w:rFonts w:ascii="Arial" w:hAnsi="Arial" w:cs="Arial"/>
          <w:bCs/>
          <w:sz w:val="24"/>
          <w:szCs w:val="24"/>
        </w:rPr>
        <w:t>a CLOISITE 20A combinada con</w:t>
      </w:r>
      <w:r w:rsidRPr="00C654D9">
        <w:rPr>
          <w:rFonts w:ascii="Arial" w:hAnsi="Arial" w:cs="Arial"/>
          <w:bCs/>
          <w:sz w:val="24"/>
          <w:szCs w:val="24"/>
        </w:rPr>
        <w:t xml:space="preserve"> </w:t>
      </w:r>
      <w:r w:rsidR="005424EF">
        <w:rPr>
          <w:rFonts w:ascii="Arial" w:hAnsi="Arial" w:cs="Arial"/>
          <w:bCs/>
          <w:sz w:val="24"/>
          <w:szCs w:val="24"/>
        </w:rPr>
        <w:t>los diferente porcentajes de inhibidor</w:t>
      </w:r>
      <w:r w:rsidRPr="00C654D9">
        <w:rPr>
          <w:rFonts w:ascii="Arial" w:hAnsi="Arial" w:cs="Arial"/>
          <w:bCs/>
          <w:sz w:val="24"/>
          <w:szCs w:val="24"/>
        </w:rPr>
        <w:t>.</w:t>
      </w:r>
    </w:p>
    <w:p w:rsidR="005424EF" w:rsidRPr="00C654D9" w:rsidRDefault="005424EF" w:rsidP="00FF21F1">
      <w:pPr>
        <w:pStyle w:val="Prrafodelista"/>
        <w:spacing w:after="0" w:line="480" w:lineRule="auto"/>
        <w:ind w:left="993"/>
        <w:jc w:val="both"/>
        <w:rPr>
          <w:rFonts w:ascii="Arial" w:hAnsi="Arial" w:cs="Arial"/>
          <w:bCs/>
          <w:sz w:val="24"/>
          <w:szCs w:val="24"/>
        </w:rPr>
      </w:pPr>
    </w:p>
    <w:p w:rsidR="00612C5A" w:rsidRDefault="00612C5A" w:rsidP="00FF21F1">
      <w:pPr>
        <w:pStyle w:val="Prrafodelista"/>
        <w:spacing w:after="0" w:line="480" w:lineRule="auto"/>
        <w:ind w:left="993"/>
        <w:jc w:val="both"/>
        <w:rPr>
          <w:rFonts w:ascii="Arial" w:hAnsi="Arial" w:cs="Arial"/>
          <w:bCs/>
          <w:sz w:val="24"/>
          <w:szCs w:val="24"/>
        </w:rPr>
      </w:pPr>
      <w:r>
        <w:rPr>
          <w:rFonts w:ascii="Arial" w:hAnsi="Arial" w:cs="Arial"/>
          <w:bCs/>
          <w:sz w:val="24"/>
          <w:szCs w:val="24"/>
        </w:rPr>
        <w:t xml:space="preserve">El pico alrededor de los 3622 y </w:t>
      </w:r>
      <w:r w:rsidRPr="00C654D9">
        <w:rPr>
          <w:rFonts w:ascii="Arial" w:hAnsi="Arial" w:cs="Arial"/>
          <w:bCs/>
          <w:sz w:val="24"/>
          <w:szCs w:val="24"/>
        </w:rPr>
        <w:t>3623 cm</w:t>
      </w:r>
      <w:r w:rsidRPr="00C654D9">
        <w:rPr>
          <w:rFonts w:ascii="Arial" w:hAnsi="Arial" w:cs="Arial"/>
          <w:bCs/>
          <w:sz w:val="24"/>
          <w:szCs w:val="24"/>
          <w:vertAlign w:val="superscript"/>
        </w:rPr>
        <w:t>-1</w:t>
      </w:r>
      <w:r>
        <w:rPr>
          <w:rFonts w:ascii="Arial" w:hAnsi="Arial" w:cs="Arial"/>
          <w:bCs/>
          <w:sz w:val="24"/>
          <w:szCs w:val="24"/>
        </w:rPr>
        <w:t xml:space="preserve"> se produjeron debido a los enlaces de hidró</w:t>
      </w:r>
      <w:r w:rsidRPr="00C654D9">
        <w:rPr>
          <w:rFonts w:ascii="Arial" w:hAnsi="Arial" w:cs="Arial"/>
          <w:bCs/>
          <w:sz w:val="24"/>
          <w:szCs w:val="24"/>
        </w:rPr>
        <w:t>geno del agua (estiramiento de los grupos OH que pertenecen la arcilla sódica), otro pico que</w:t>
      </w:r>
      <w:r>
        <w:rPr>
          <w:rFonts w:ascii="Arial" w:hAnsi="Arial" w:cs="Arial"/>
          <w:bCs/>
          <w:sz w:val="24"/>
          <w:szCs w:val="24"/>
        </w:rPr>
        <w:t xml:space="preserve"> se pudo</w:t>
      </w:r>
      <w:r w:rsidRPr="00C654D9">
        <w:rPr>
          <w:rFonts w:ascii="Arial" w:hAnsi="Arial" w:cs="Arial"/>
          <w:bCs/>
          <w:sz w:val="24"/>
          <w:szCs w:val="24"/>
        </w:rPr>
        <w:t xml:space="preserve"> apreciar y que es característico de la arcilla </w:t>
      </w:r>
      <w:proofErr w:type="spellStart"/>
      <w:r w:rsidRPr="00C654D9">
        <w:rPr>
          <w:rFonts w:ascii="Arial" w:hAnsi="Arial" w:cs="Arial"/>
          <w:bCs/>
          <w:sz w:val="24"/>
          <w:szCs w:val="24"/>
        </w:rPr>
        <w:t>montmo</w:t>
      </w:r>
      <w:r>
        <w:rPr>
          <w:rFonts w:ascii="Arial" w:hAnsi="Arial" w:cs="Arial"/>
          <w:bCs/>
          <w:sz w:val="24"/>
          <w:szCs w:val="24"/>
        </w:rPr>
        <w:t>rillonita</w:t>
      </w:r>
      <w:proofErr w:type="spellEnd"/>
      <w:r>
        <w:rPr>
          <w:rFonts w:ascii="Arial" w:hAnsi="Arial" w:cs="Arial"/>
          <w:bCs/>
          <w:sz w:val="24"/>
          <w:szCs w:val="24"/>
        </w:rPr>
        <w:t xml:space="preserve"> es el que se encontraba</w:t>
      </w:r>
      <w:r w:rsidRPr="00C654D9">
        <w:rPr>
          <w:rFonts w:ascii="Arial" w:hAnsi="Arial" w:cs="Arial"/>
          <w:bCs/>
          <w:sz w:val="24"/>
          <w:szCs w:val="24"/>
        </w:rPr>
        <w:t xml:space="preserve"> en el rango de  </w:t>
      </w:r>
      <w:r>
        <w:rPr>
          <w:rFonts w:ascii="Arial" w:hAnsi="Arial" w:cs="Arial"/>
          <w:bCs/>
          <w:sz w:val="24"/>
          <w:szCs w:val="24"/>
        </w:rPr>
        <w:t xml:space="preserve">3428 y </w:t>
      </w:r>
      <w:r w:rsidRPr="00C654D9">
        <w:rPr>
          <w:rFonts w:ascii="Arial" w:hAnsi="Arial" w:cs="Arial"/>
          <w:bCs/>
          <w:sz w:val="24"/>
          <w:szCs w:val="24"/>
        </w:rPr>
        <w:t>3429 cm</w:t>
      </w:r>
      <w:r w:rsidRPr="00C654D9">
        <w:rPr>
          <w:rFonts w:ascii="Arial" w:hAnsi="Arial" w:cs="Arial"/>
          <w:bCs/>
          <w:sz w:val="24"/>
          <w:szCs w:val="24"/>
          <w:vertAlign w:val="superscript"/>
        </w:rPr>
        <w:t>-1</w:t>
      </w:r>
      <w:r>
        <w:rPr>
          <w:rFonts w:ascii="Arial" w:hAnsi="Arial" w:cs="Arial"/>
          <w:bCs/>
          <w:sz w:val="24"/>
          <w:szCs w:val="24"/>
        </w:rPr>
        <w:t xml:space="preserve"> que es debido</w:t>
      </w:r>
      <w:r w:rsidRPr="00C654D9">
        <w:rPr>
          <w:rFonts w:ascii="Arial" w:hAnsi="Arial" w:cs="Arial"/>
          <w:bCs/>
          <w:sz w:val="24"/>
          <w:szCs w:val="24"/>
        </w:rPr>
        <w:t xml:space="preserve"> a las vibraciones de los H-O-H de agua absorbida y C-H que  corresponden al alargamiento simétrico y asimétrico de los alcanos,</w:t>
      </w:r>
      <w:r>
        <w:rPr>
          <w:rFonts w:ascii="Arial" w:hAnsi="Arial" w:cs="Arial"/>
          <w:bCs/>
          <w:sz w:val="24"/>
          <w:szCs w:val="24"/>
        </w:rPr>
        <w:t xml:space="preserve"> en la figura 3.5 se observó que</w:t>
      </w:r>
      <w:r w:rsidRPr="00C654D9">
        <w:rPr>
          <w:rFonts w:ascii="Arial" w:hAnsi="Arial" w:cs="Arial"/>
          <w:bCs/>
          <w:sz w:val="24"/>
          <w:szCs w:val="24"/>
        </w:rPr>
        <w:t xml:space="preserve"> es</w:t>
      </w:r>
      <w:r>
        <w:rPr>
          <w:rFonts w:ascii="Arial" w:hAnsi="Arial" w:cs="Arial"/>
          <w:bCs/>
          <w:sz w:val="24"/>
          <w:szCs w:val="24"/>
        </w:rPr>
        <w:t>te pico disminuyó</w:t>
      </w:r>
      <w:r w:rsidRPr="00C654D9">
        <w:rPr>
          <w:rFonts w:ascii="Arial" w:hAnsi="Arial" w:cs="Arial"/>
          <w:bCs/>
          <w:sz w:val="24"/>
          <w:szCs w:val="24"/>
        </w:rPr>
        <w:t xml:space="preserve"> a medida que </w:t>
      </w:r>
      <w:r>
        <w:rPr>
          <w:rFonts w:ascii="Arial" w:hAnsi="Arial" w:cs="Arial"/>
          <w:bCs/>
          <w:sz w:val="24"/>
          <w:szCs w:val="24"/>
        </w:rPr>
        <w:t>el porcentaje de inhibidor creció</w:t>
      </w:r>
      <w:r w:rsidRPr="00C654D9">
        <w:rPr>
          <w:rFonts w:ascii="Arial" w:hAnsi="Arial" w:cs="Arial"/>
          <w:bCs/>
          <w:sz w:val="24"/>
          <w:szCs w:val="24"/>
        </w:rPr>
        <w:t>, hasta desaparecer</w:t>
      </w:r>
      <w:r>
        <w:rPr>
          <w:rFonts w:ascii="Arial" w:hAnsi="Arial" w:cs="Arial"/>
          <w:bCs/>
          <w:sz w:val="24"/>
          <w:szCs w:val="24"/>
        </w:rPr>
        <w:t>, esto pudo</w:t>
      </w:r>
      <w:r w:rsidRPr="00C654D9">
        <w:rPr>
          <w:rFonts w:ascii="Arial" w:hAnsi="Arial" w:cs="Arial"/>
          <w:bCs/>
          <w:sz w:val="24"/>
          <w:szCs w:val="24"/>
        </w:rPr>
        <w:t xml:space="preserve"> ocurrir debido a que el inhibidor así como las sales de </w:t>
      </w:r>
      <w:proofErr w:type="spellStart"/>
      <w:r w:rsidRPr="00C654D9">
        <w:rPr>
          <w:rFonts w:ascii="Arial" w:hAnsi="Arial" w:cs="Arial"/>
          <w:bCs/>
          <w:sz w:val="24"/>
          <w:szCs w:val="24"/>
        </w:rPr>
        <w:t>alkilominio</w:t>
      </w:r>
      <w:proofErr w:type="spellEnd"/>
      <w:r w:rsidRPr="00C654D9">
        <w:rPr>
          <w:rFonts w:ascii="Arial" w:hAnsi="Arial" w:cs="Arial"/>
          <w:bCs/>
          <w:sz w:val="24"/>
          <w:szCs w:val="24"/>
        </w:rPr>
        <w:t xml:space="preserve"> disminuyen las propiedades </w:t>
      </w:r>
      <w:proofErr w:type="spellStart"/>
      <w:r w:rsidRPr="00C654D9">
        <w:rPr>
          <w:rFonts w:ascii="Arial" w:hAnsi="Arial" w:cs="Arial"/>
          <w:bCs/>
          <w:sz w:val="24"/>
          <w:szCs w:val="24"/>
        </w:rPr>
        <w:t>hidrofílica</w:t>
      </w:r>
      <w:proofErr w:type="spellEnd"/>
      <w:r w:rsidRPr="00C654D9">
        <w:rPr>
          <w:rFonts w:ascii="Arial" w:hAnsi="Arial" w:cs="Arial"/>
          <w:bCs/>
          <w:sz w:val="24"/>
          <w:szCs w:val="24"/>
        </w:rPr>
        <w:t xml:space="preserve"> y aumenta su propiedad hidrofóbica</w:t>
      </w:r>
      <w:r>
        <w:rPr>
          <w:rFonts w:ascii="Arial" w:hAnsi="Arial" w:cs="Arial"/>
          <w:bCs/>
          <w:sz w:val="24"/>
          <w:szCs w:val="24"/>
        </w:rPr>
        <w:t>,</w:t>
      </w:r>
      <w:r w:rsidRPr="00C654D9">
        <w:rPr>
          <w:rFonts w:ascii="Arial" w:hAnsi="Arial" w:cs="Arial"/>
          <w:bCs/>
          <w:sz w:val="24"/>
          <w:szCs w:val="24"/>
        </w:rPr>
        <w:t xml:space="preserve"> lo que quiere decir que disminuye el porcentaje de agua</w:t>
      </w:r>
      <w:r>
        <w:rPr>
          <w:rFonts w:ascii="Arial" w:hAnsi="Arial" w:cs="Arial"/>
          <w:bCs/>
          <w:sz w:val="24"/>
          <w:szCs w:val="24"/>
        </w:rPr>
        <w:t>,</w:t>
      </w:r>
      <w:r w:rsidRPr="00C654D9">
        <w:rPr>
          <w:rFonts w:ascii="Arial" w:hAnsi="Arial" w:cs="Arial"/>
          <w:bCs/>
          <w:sz w:val="24"/>
          <w:szCs w:val="24"/>
        </w:rPr>
        <w:t xml:space="preserve"> por lo cual este pico tiende a desaparecer. Otro pico característico de la arcilla sódica es el que </w:t>
      </w:r>
      <w:r>
        <w:rPr>
          <w:rFonts w:ascii="Arial" w:hAnsi="Arial" w:cs="Arial"/>
          <w:bCs/>
          <w:sz w:val="24"/>
          <w:szCs w:val="24"/>
        </w:rPr>
        <w:t xml:space="preserve">se encontró en 915 y </w:t>
      </w:r>
      <w:r w:rsidRPr="00C654D9">
        <w:rPr>
          <w:rFonts w:ascii="Arial" w:hAnsi="Arial" w:cs="Arial"/>
          <w:bCs/>
          <w:sz w:val="24"/>
          <w:szCs w:val="24"/>
        </w:rPr>
        <w:t>919 cm</w:t>
      </w:r>
      <w:r w:rsidRPr="00C654D9">
        <w:rPr>
          <w:rFonts w:ascii="Arial" w:hAnsi="Arial" w:cs="Arial"/>
          <w:bCs/>
          <w:sz w:val="24"/>
          <w:szCs w:val="24"/>
          <w:vertAlign w:val="superscript"/>
        </w:rPr>
        <w:t>-1</w:t>
      </w:r>
      <w:r>
        <w:rPr>
          <w:rFonts w:ascii="Arial" w:hAnsi="Arial" w:cs="Arial"/>
          <w:bCs/>
          <w:sz w:val="24"/>
          <w:szCs w:val="24"/>
        </w:rPr>
        <w:t xml:space="preserve"> que apareció debido</w:t>
      </w:r>
      <w:r w:rsidRPr="00C654D9">
        <w:rPr>
          <w:rFonts w:ascii="Arial" w:hAnsi="Arial" w:cs="Arial"/>
          <w:bCs/>
          <w:sz w:val="24"/>
          <w:szCs w:val="24"/>
        </w:rPr>
        <w:t xml:space="preserve"> al AL</w:t>
      </w:r>
      <w:r w:rsidRPr="00C654D9">
        <w:rPr>
          <w:rFonts w:ascii="Arial" w:hAnsi="Arial" w:cs="Arial"/>
          <w:bCs/>
          <w:sz w:val="24"/>
          <w:szCs w:val="24"/>
          <w:vertAlign w:val="subscript"/>
        </w:rPr>
        <w:t>2</w:t>
      </w:r>
      <w:r w:rsidRPr="00C654D9">
        <w:rPr>
          <w:rFonts w:ascii="Arial" w:hAnsi="Arial" w:cs="Arial"/>
          <w:bCs/>
          <w:sz w:val="24"/>
          <w:szCs w:val="24"/>
        </w:rPr>
        <w:t>OH y también</w:t>
      </w:r>
      <w:r>
        <w:rPr>
          <w:rFonts w:ascii="Arial" w:hAnsi="Arial" w:cs="Arial"/>
          <w:bCs/>
          <w:sz w:val="24"/>
          <w:szCs w:val="24"/>
        </w:rPr>
        <w:t xml:space="preserve"> el </w:t>
      </w:r>
      <w:proofErr w:type="spellStart"/>
      <w:r>
        <w:rPr>
          <w:rFonts w:ascii="Arial" w:hAnsi="Arial" w:cs="Arial"/>
          <w:bCs/>
          <w:sz w:val="24"/>
          <w:szCs w:val="24"/>
        </w:rPr>
        <w:t>AlMgOH</w:t>
      </w:r>
      <w:proofErr w:type="spellEnd"/>
      <w:r>
        <w:rPr>
          <w:rFonts w:ascii="Arial" w:hAnsi="Arial" w:cs="Arial"/>
          <w:bCs/>
          <w:sz w:val="24"/>
          <w:szCs w:val="24"/>
        </w:rPr>
        <w:t xml:space="preserve"> que se encontró</w:t>
      </w:r>
      <w:r w:rsidRPr="00C654D9">
        <w:rPr>
          <w:rFonts w:ascii="Arial" w:hAnsi="Arial" w:cs="Arial"/>
          <w:bCs/>
          <w:sz w:val="24"/>
          <w:szCs w:val="24"/>
        </w:rPr>
        <w:t xml:space="preserve"> en 726 cm</w:t>
      </w:r>
      <w:r w:rsidRPr="00C654D9">
        <w:rPr>
          <w:rFonts w:ascii="Arial" w:hAnsi="Arial" w:cs="Arial"/>
          <w:bCs/>
          <w:sz w:val="24"/>
          <w:szCs w:val="24"/>
          <w:vertAlign w:val="superscript"/>
        </w:rPr>
        <w:t>-1</w:t>
      </w:r>
      <w:r w:rsidRPr="00C654D9">
        <w:rPr>
          <w:rFonts w:ascii="Arial" w:hAnsi="Arial" w:cs="Arial"/>
          <w:bCs/>
          <w:sz w:val="24"/>
          <w:szCs w:val="24"/>
        </w:rPr>
        <w:t xml:space="preserve"> estos picos son característicos de la </w:t>
      </w:r>
      <w:r>
        <w:rPr>
          <w:rFonts w:ascii="Arial" w:hAnsi="Arial" w:cs="Arial"/>
          <w:bCs/>
          <w:sz w:val="24"/>
          <w:szCs w:val="24"/>
        </w:rPr>
        <w:t>ESPOL-</w:t>
      </w:r>
      <w:proofErr w:type="spellStart"/>
      <w:r>
        <w:rPr>
          <w:rFonts w:ascii="Arial" w:hAnsi="Arial" w:cs="Arial"/>
          <w:bCs/>
          <w:sz w:val="24"/>
          <w:szCs w:val="24"/>
        </w:rPr>
        <w:t>Na</w:t>
      </w:r>
      <w:proofErr w:type="spellEnd"/>
      <w:r w:rsidRPr="00C654D9">
        <w:rPr>
          <w:rFonts w:ascii="Arial" w:hAnsi="Arial" w:cs="Arial"/>
          <w:bCs/>
          <w:sz w:val="24"/>
          <w:szCs w:val="24"/>
        </w:rPr>
        <w:t xml:space="preserve"> pero </w:t>
      </w:r>
      <w:r>
        <w:rPr>
          <w:rFonts w:ascii="Arial" w:hAnsi="Arial" w:cs="Arial"/>
          <w:bCs/>
          <w:sz w:val="24"/>
          <w:szCs w:val="24"/>
        </w:rPr>
        <w:t>no tuvieron</w:t>
      </w:r>
      <w:r w:rsidRPr="00C654D9">
        <w:rPr>
          <w:rFonts w:ascii="Arial" w:hAnsi="Arial" w:cs="Arial"/>
          <w:bCs/>
          <w:sz w:val="24"/>
          <w:szCs w:val="24"/>
        </w:rPr>
        <w:t xml:space="preserve"> un</w:t>
      </w:r>
      <w:r>
        <w:rPr>
          <w:rFonts w:ascii="Arial" w:hAnsi="Arial" w:cs="Arial"/>
          <w:bCs/>
          <w:sz w:val="24"/>
          <w:szCs w:val="24"/>
        </w:rPr>
        <w:t xml:space="preserve">a variación notable, lo que indicó </w:t>
      </w:r>
      <w:r w:rsidRPr="00C654D9">
        <w:rPr>
          <w:rFonts w:ascii="Arial" w:hAnsi="Arial" w:cs="Arial"/>
          <w:bCs/>
          <w:sz w:val="24"/>
          <w:szCs w:val="24"/>
        </w:rPr>
        <w:t>que no reaccionan ni con el inh</w:t>
      </w:r>
      <w:r>
        <w:rPr>
          <w:rFonts w:ascii="Arial" w:hAnsi="Arial" w:cs="Arial"/>
          <w:bCs/>
          <w:sz w:val="24"/>
          <w:szCs w:val="24"/>
        </w:rPr>
        <w:t>i</w:t>
      </w:r>
      <w:r w:rsidRPr="00C654D9">
        <w:rPr>
          <w:rFonts w:ascii="Arial" w:hAnsi="Arial" w:cs="Arial"/>
          <w:bCs/>
          <w:sz w:val="24"/>
          <w:szCs w:val="24"/>
        </w:rPr>
        <w:t xml:space="preserve">bidor ni con su modificador orgánico </w:t>
      </w:r>
      <w:r w:rsidRPr="00C654D9">
        <w:rPr>
          <w:rFonts w:ascii="Arial" w:hAnsi="Arial" w:cs="Arial"/>
          <w:bCs/>
          <w:sz w:val="24"/>
          <w:szCs w:val="24"/>
        </w:rPr>
        <w:lastRenderedPageBreak/>
        <w:t xml:space="preserve">(sales de </w:t>
      </w:r>
      <w:proofErr w:type="spellStart"/>
      <w:r w:rsidRPr="00C654D9">
        <w:rPr>
          <w:rFonts w:ascii="Arial" w:hAnsi="Arial" w:cs="Arial"/>
          <w:bCs/>
          <w:sz w:val="24"/>
          <w:szCs w:val="24"/>
        </w:rPr>
        <w:t>Alkilomonio</w:t>
      </w:r>
      <w:proofErr w:type="spellEnd"/>
      <w:r w:rsidRPr="00C654D9">
        <w:rPr>
          <w:rFonts w:ascii="Arial" w:hAnsi="Arial" w:cs="Arial"/>
          <w:bCs/>
          <w:sz w:val="24"/>
          <w:szCs w:val="24"/>
        </w:rPr>
        <w:t>). Las bandas de C</w:t>
      </w:r>
      <w:r>
        <w:rPr>
          <w:rFonts w:ascii="Arial" w:hAnsi="Arial" w:cs="Arial"/>
          <w:bCs/>
          <w:sz w:val="24"/>
          <w:szCs w:val="24"/>
        </w:rPr>
        <w:t>=C que se encontraron</w:t>
      </w:r>
      <w:r w:rsidRPr="00C654D9">
        <w:rPr>
          <w:rFonts w:ascii="Arial" w:hAnsi="Arial" w:cs="Arial"/>
          <w:bCs/>
          <w:sz w:val="24"/>
          <w:szCs w:val="24"/>
        </w:rPr>
        <w:t xml:space="preserve"> en la longitud de onda de 1597 cm</w:t>
      </w:r>
      <w:r w:rsidRPr="00C654D9">
        <w:rPr>
          <w:rFonts w:ascii="Arial" w:hAnsi="Arial" w:cs="Arial"/>
          <w:bCs/>
          <w:sz w:val="24"/>
          <w:szCs w:val="24"/>
          <w:vertAlign w:val="superscript"/>
        </w:rPr>
        <w:t>-1</w:t>
      </w:r>
      <w:r>
        <w:rPr>
          <w:rFonts w:ascii="Arial" w:hAnsi="Arial" w:cs="Arial"/>
          <w:bCs/>
          <w:sz w:val="24"/>
          <w:szCs w:val="24"/>
        </w:rPr>
        <w:t xml:space="preserve"> era</w:t>
      </w:r>
      <w:r w:rsidRPr="00C654D9">
        <w:rPr>
          <w:rFonts w:ascii="Arial" w:hAnsi="Arial" w:cs="Arial"/>
          <w:bCs/>
          <w:sz w:val="24"/>
          <w:szCs w:val="24"/>
        </w:rPr>
        <w:t xml:space="preserve"> el pico perteneciente al inh</w:t>
      </w:r>
      <w:r>
        <w:rPr>
          <w:rFonts w:ascii="Arial" w:hAnsi="Arial" w:cs="Arial"/>
          <w:bCs/>
          <w:sz w:val="24"/>
          <w:szCs w:val="24"/>
        </w:rPr>
        <w:t>ibidor y a medida que se aumentó</w:t>
      </w:r>
      <w:r w:rsidRPr="00C654D9">
        <w:rPr>
          <w:rFonts w:ascii="Arial" w:hAnsi="Arial" w:cs="Arial"/>
          <w:bCs/>
          <w:sz w:val="24"/>
          <w:szCs w:val="24"/>
        </w:rPr>
        <w:t xml:space="preserve"> el porcentaje de este la amplitud del pico también </w:t>
      </w:r>
      <w:r>
        <w:rPr>
          <w:rFonts w:ascii="Arial" w:hAnsi="Arial" w:cs="Arial"/>
          <w:bCs/>
          <w:sz w:val="24"/>
          <w:szCs w:val="24"/>
        </w:rPr>
        <w:t>aumentó</w:t>
      </w:r>
      <w:r w:rsidRPr="00C654D9">
        <w:rPr>
          <w:rFonts w:ascii="Arial" w:hAnsi="Arial" w:cs="Arial"/>
          <w:bCs/>
          <w:sz w:val="24"/>
          <w:szCs w:val="24"/>
        </w:rPr>
        <w:t xml:space="preserve"> (Absorbancia).</w:t>
      </w:r>
    </w:p>
    <w:p w:rsidR="00FF21F1" w:rsidRDefault="00FF21F1" w:rsidP="00FF21F1">
      <w:pPr>
        <w:pStyle w:val="Prrafodelista"/>
        <w:spacing w:after="0" w:line="480" w:lineRule="auto"/>
        <w:ind w:left="993"/>
        <w:jc w:val="both"/>
        <w:rPr>
          <w:rFonts w:ascii="Arial" w:hAnsi="Arial" w:cs="Arial"/>
          <w:bCs/>
          <w:sz w:val="24"/>
          <w:szCs w:val="24"/>
        </w:rPr>
      </w:pPr>
    </w:p>
    <w:p w:rsidR="00612C5A" w:rsidRDefault="00612C5A" w:rsidP="00273D18">
      <w:pPr>
        <w:spacing w:line="480" w:lineRule="auto"/>
        <w:ind w:left="993"/>
        <w:jc w:val="center"/>
        <w:rPr>
          <w:rFonts w:ascii="Arial" w:hAnsi="Arial" w:cs="Arial"/>
          <w:bCs/>
        </w:rPr>
      </w:pPr>
      <w:r w:rsidRPr="00C654D9">
        <w:rPr>
          <w:rFonts w:ascii="Arial" w:hAnsi="Arial" w:cs="Arial"/>
          <w:noProof/>
          <w:lang w:val="es-EC" w:eastAsia="es-EC"/>
        </w:rPr>
        <w:drawing>
          <wp:inline distT="0" distB="0" distL="0" distR="0">
            <wp:extent cx="4320000" cy="3287787"/>
            <wp:effectExtent l="0" t="0" r="4445" b="825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srcRect l="21344" t="12037" r="19794" b="8285"/>
                    <a:stretch/>
                  </pic:blipFill>
                  <pic:spPr bwMode="auto">
                    <a:xfrm>
                      <a:off x="0" y="0"/>
                      <a:ext cx="4320000" cy="3287787"/>
                    </a:xfrm>
                    <a:prstGeom prst="rect">
                      <a:avLst/>
                    </a:prstGeom>
                    <a:ln>
                      <a:noFill/>
                    </a:ln>
                    <a:extLst>
                      <a:ext uri="{53640926-AAD7-44D8-BBD7-CCE9431645EC}">
                        <a14:shadowObscured xmlns:a14="http://schemas.microsoft.com/office/drawing/2010/main"/>
                      </a:ext>
                    </a:extLst>
                  </pic:spPr>
                </pic:pic>
              </a:graphicData>
            </a:graphic>
          </wp:inline>
        </w:drawing>
      </w:r>
    </w:p>
    <w:p w:rsidR="00612C5A" w:rsidRDefault="00612C5A" w:rsidP="00273D18">
      <w:pPr>
        <w:tabs>
          <w:tab w:val="left" w:pos="5872"/>
        </w:tabs>
        <w:spacing w:line="480" w:lineRule="auto"/>
        <w:ind w:left="993"/>
        <w:jc w:val="center"/>
        <w:rPr>
          <w:rFonts w:ascii="Arial" w:hAnsi="Arial" w:cs="Arial"/>
          <w:b/>
          <w:bCs/>
        </w:rPr>
      </w:pPr>
      <w:r>
        <w:rPr>
          <w:rFonts w:ascii="Arial" w:hAnsi="Arial" w:cs="Arial"/>
          <w:b/>
          <w:bCs/>
        </w:rPr>
        <w:t>FIGURA 3.5. COMPARACIÓN DE LA</w:t>
      </w:r>
      <w:r w:rsidRPr="00C654D9">
        <w:rPr>
          <w:rFonts w:ascii="Arial" w:hAnsi="Arial" w:cs="Arial"/>
          <w:b/>
          <w:bCs/>
        </w:rPr>
        <w:t xml:space="preserve"> ORGANOAR</w:t>
      </w:r>
      <w:r>
        <w:rPr>
          <w:rFonts w:ascii="Arial" w:hAnsi="Arial" w:cs="Arial"/>
          <w:b/>
          <w:bCs/>
        </w:rPr>
        <w:t>CILLA ESPOL-CLAY Y SUS COMBINA</w:t>
      </w:r>
      <w:r w:rsidRPr="00C654D9">
        <w:rPr>
          <w:rFonts w:ascii="Arial" w:hAnsi="Arial" w:cs="Arial"/>
          <w:b/>
          <w:bCs/>
        </w:rPr>
        <w:t>CIONES A 1%, 5% Y 10% DE CA</w:t>
      </w:r>
    </w:p>
    <w:p w:rsidR="00FF21F1" w:rsidRDefault="00FF21F1" w:rsidP="00612C5A">
      <w:pPr>
        <w:tabs>
          <w:tab w:val="left" w:pos="5872"/>
        </w:tabs>
        <w:spacing w:line="480" w:lineRule="auto"/>
        <w:ind w:left="1276"/>
        <w:jc w:val="center"/>
        <w:rPr>
          <w:rFonts w:ascii="Arial" w:hAnsi="Arial" w:cs="Arial"/>
          <w:b/>
          <w:bCs/>
        </w:rPr>
      </w:pPr>
    </w:p>
    <w:p w:rsidR="00FF21F1" w:rsidRDefault="00FF21F1" w:rsidP="00612C5A">
      <w:pPr>
        <w:tabs>
          <w:tab w:val="left" w:pos="5872"/>
        </w:tabs>
        <w:spacing w:line="480" w:lineRule="auto"/>
        <w:ind w:left="1276"/>
        <w:jc w:val="center"/>
        <w:rPr>
          <w:rFonts w:ascii="Arial" w:hAnsi="Arial" w:cs="Arial"/>
          <w:b/>
          <w:bCs/>
        </w:rPr>
      </w:pPr>
    </w:p>
    <w:p w:rsidR="00273D18" w:rsidRDefault="00273D18" w:rsidP="00612C5A">
      <w:pPr>
        <w:tabs>
          <w:tab w:val="left" w:pos="5872"/>
        </w:tabs>
        <w:spacing w:line="480" w:lineRule="auto"/>
        <w:ind w:left="1276"/>
        <w:jc w:val="center"/>
        <w:rPr>
          <w:rFonts w:ascii="Arial" w:hAnsi="Arial" w:cs="Arial"/>
          <w:b/>
          <w:bCs/>
        </w:rPr>
      </w:pPr>
    </w:p>
    <w:p w:rsidR="00FF21F1" w:rsidRDefault="00FF21F1" w:rsidP="00612C5A">
      <w:pPr>
        <w:tabs>
          <w:tab w:val="left" w:pos="5872"/>
        </w:tabs>
        <w:spacing w:line="480" w:lineRule="auto"/>
        <w:ind w:left="1276"/>
        <w:jc w:val="center"/>
        <w:rPr>
          <w:rFonts w:ascii="Arial" w:hAnsi="Arial" w:cs="Arial"/>
          <w:b/>
          <w:bCs/>
        </w:rPr>
      </w:pPr>
    </w:p>
    <w:p w:rsidR="005424EF" w:rsidRPr="00C654D9" w:rsidRDefault="005424EF" w:rsidP="00612C5A">
      <w:pPr>
        <w:tabs>
          <w:tab w:val="left" w:pos="5872"/>
        </w:tabs>
        <w:spacing w:line="480" w:lineRule="auto"/>
        <w:ind w:left="1276"/>
        <w:jc w:val="center"/>
        <w:rPr>
          <w:rFonts w:ascii="Arial" w:hAnsi="Arial" w:cs="Arial"/>
          <w:b/>
          <w:bCs/>
        </w:rPr>
      </w:pPr>
    </w:p>
    <w:p w:rsidR="00612C5A" w:rsidRPr="00C654D9" w:rsidRDefault="00612C5A" w:rsidP="00273D18">
      <w:pPr>
        <w:widowControl w:val="0"/>
        <w:autoSpaceDE w:val="0"/>
        <w:autoSpaceDN w:val="0"/>
        <w:adjustRightInd w:val="0"/>
        <w:spacing w:line="480" w:lineRule="auto"/>
        <w:ind w:left="993"/>
        <w:jc w:val="center"/>
        <w:rPr>
          <w:rFonts w:ascii="Arial" w:hAnsi="Arial" w:cs="Arial"/>
          <w:b/>
        </w:rPr>
      </w:pPr>
      <w:r w:rsidRPr="00C654D9">
        <w:rPr>
          <w:rFonts w:ascii="Arial" w:hAnsi="Arial" w:cs="Arial"/>
          <w:b/>
        </w:rPr>
        <w:lastRenderedPageBreak/>
        <w:t>TABLA 11</w:t>
      </w:r>
    </w:p>
    <w:p w:rsidR="00612C5A" w:rsidRPr="00C654D9" w:rsidRDefault="00612C5A" w:rsidP="00273D18">
      <w:pPr>
        <w:tabs>
          <w:tab w:val="left" w:pos="993"/>
        </w:tabs>
        <w:spacing w:line="360" w:lineRule="auto"/>
        <w:ind w:left="993"/>
        <w:jc w:val="center"/>
        <w:rPr>
          <w:rFonts w:ascii="Arial" w:hAnsi="Arial" w:cs="Arial"/>
          <w:bCs/>
        </w:rPr>
      </w:pPr>
      <w:r w:rsidRPr="00C654D9">
        <w:rPr>
          <w:rFonts w:ascii="Arial" w:hAnsi="Arial" w:cs="Arial"/>
          <w:b/>
        </w:rPr>
        <w:t>RESULTADOS DE INTERVALO</w:t>
      </w:r>
      <w:r>
        <w:rPr>
          <w:rFonts w:ascii="Arial" w:hAnsi="Arial" w:cs="Arial"/>
          <w:b/>
        </w:rPr>
        <w:t>S DE FRECUENCIA DE LA</w:t>
      </w:r>
      <w:r w:rsidRPr="00C654D9">
        <w:rPr>
          <w:rFonts w:ascii="Arial" w:hAnsi="Arial" w:cs="Arial"/>
          <w:b/>
        </w:rPr>
        <w:t xml:space="preserve"> NANOARCILLA ESPOL-CLAY Y SUS COMBINACIONES A 1%, 5% Y 10% DE CA</w:t>
      </w:r>
    </w:p>
    <w:tbl>
      <w:tblPr>
        <w:tblW w:w="6988" w:type="dxa"/>
        <w:tblInd w:w="1204" w:type="dxa"/>
        <w:tblCellMar>
          <w:left w:w="70" w:type="dxa"/>
          <w:right w:w="70" w:type="dxa"/>
        </w:tblCellMar>
        <w:tblLook w:val="04A0" w:firstRow="1" w:lastRow="0" w:firstColumn="1" w:lastColumn="0" w:noHBand="0" w:noVBand="1"/>
      </w:tblPr>
      <w:tblGrid>
        <w:gridCol w:w="1176"/>
        <w:gridCol w:w="709"/>
        <w:gridCol w:w="850"/>
        <w:gridCol w:w="851"/>
        <w:gridCol w:w="3402"/>
      </w:tblGrid>
      <w:tr w:rsidR="00612C5A" w:rsidRPr="00C654D9" w:rsidTr="00273D18">
        <w:trPr>
          <w:trHeight w:val="335"/>
        </w:trPr>
        <w:tc>
          <w:tcPr>
            <w:tcW w:w="3586" w:type="dxa"/>
            <w:gridSpan w:val="4"/>
            <w:tcBorders>
              <w:top w:val="single" w:sz="8" w:space="0" w:color="auto"/>
              <w:left w:val="single" w:sz="8" w:space="0" w:color="auto"/>
              <w:bottom w:val="single" w:sz="8" w:space="0" w:color="auto"/>
              <w:right w:val="single" w:sz="8" w:space="0" w:color="000000"/>
            </w:tcBorders>
            <w:shd w:val="clear" w:color="000000" w:fill="C5D9F1"/>
            <w:noWrap/>
            <w:vAlign w:val="center"/>
            <w:hideMark/>
          </w:tcPr>
          <w:p w:rsidR="00612C5A" w:rsidRPr="00F104D6" w:rsidRDefault="00612C5A" w:rsidP="00CC650B">
            <w:pPr>
              <w:jc w:val="center"/>
              <w:rPr>
                <w:rFonts w:ascii="Arial" w:hAnsi="Arial" w:cs="Arial"/>
                <w:b/>
                <w:bCs/>
                <w:color w:val="000000"/>
              </w:rPr>
            </w:pPr>
            <w:r w:rsidRPr="00F104D6">
              <w:rPr>
                <w:rFonts w:ascii="Arial" w:hAnsi="Arial" w:cs="Arial"/>
                <w:b/>
                <w:bCs/>
                <w:color w:val="000000"/>
              </w:rPr>
              <w:t>Número de onda (cm</w:t>
            </w:r>
            <w:r w:rsidRPr="009B34B2">
              <w:rPr>
                <w:rFonts w:ascii="Arial" w:hAnsi="Arial" w:cs="Arial"/>
                <w:b/>
                <w:bCs/>
                <w:color w:val="000000"/>
                <w:vertAlign w:val="superscript"/>
              </w:rPr>
              <w:t>-1</w:t>
            </w:r>
            <w:r w:rsidRPr="00F104D6">
              <w:rPr>
                <w:rFonts w:ascii="Arial" w:hAnsi="Arial" w:cs="Arial"/>
                <w:b/>
                <w:bCs/>
                <w:color w:val="000000"/>
              </w:rPr>
              <w:t>)</w:t>
            </w:r>
          </w:p>
        </w:tc>
        <w:tc>
          <w:tcPr>
            <w:tcW w:w="3402" w:type="dxa"/>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612C5A" w:rsidRPr="00F104D6" w:rsidRDefault="00612C5A" w:rsidP="00CC650B">
            <w:pPr>
              <w:jc w:val="center"/>
              <w:rPr>
                <w:rFonts w:ascii="Arial" w:hAnsi="Arial" w:cs="Arial"/>
                <w:b/>
                <w:bCs/>
                <w:color w:val="000000"/>
              </w:rPr>
            </w:pPr>
            <w:r w:rsidRPr="00F104D6">
              <w:rPr>
                <w:rFonts w:ascii="Arial" w:hAnsi="Arial" w:cs="Arial"/>
                <w:b/>
                <w:bCs/>
                <w:color w:val="000000"/>
              </w:rPr>
              <w:t>Asignación tentativa</w:t>
            </w:r>
          </w:p>
        </w:tc>
      </w:tr>
      <w:tr w:rsidR="00612C5A" w:rsidRPr="00C654D9" w:rsidTr="00273D18">
        <w:trPr>
          <w:trHeight w:val="653"/>
        </w:trPr>
        <w:tc>
          <w:tcPr>
            <w:tcW w:w="1176" w:type="dxa"/>
            <w:tcBorders>
              <w:top w:val="nil"/>
              <w:left w:val="single" w:sz="8" w:space="0" w:color="auto"/>
              <w:bottom w:val="single" w:sz="8" w:space="0" w:color="auto"/>
              <w:right w:val="single" w:sz="8" w:space="0" w:color="auto"/>
            </w:tcBorders>
            <w:shd w:val="clear" w:color="000000" w:fill="C5D9F1"/>
            <w:vAlign w:val="center"/>
            <w:hideMark/>
          </w:tcPr>
          <w:p w:rsidR="00612C5A" w:rsidRPr="00F104D6" w:rsidRDefault="00612C5A" w:rsidP="00CC650B">
            <w:pPr>
              <w:jc w:val="center"/>
              <w:rPr>
                <w:rFonts w:ascii="Arial" w:hAnsi="Arial" w:cs="Arial"/>
                <w:b/>
                <w:bCs/>
                <w:color w:val="000000"/>
              </w:rPr>
            </w:pPr>
            <w:r w:rsidRPr="00F104D6">
              <w:rPr>
                <w:rFonts w:ascii="Arial" w:hAnsi="Arial" w:cs="Arial"/>
                <w:b/>
                <w:bCs/>
                <w:color w:val="000000"/>
              </w:rPr>
              <w:t>ESPOL-CLAY</w:t>
            </w:r>
          </w:p>
        </w:tc>
        <w:tc>
          <w:tcPr>
            <w:tcW w:w="709" w:type="dxa"/>
            <w:tcBorders>
              <w:top w:val="nil"/>
              <w:left w:val="nil"/>
              <w:bottom w:val="single" w:sz="8" w:space="0" w:color="auto"/>
              <w:right w:val="nil"/>
            </w:tcBorders>
            <w:shd w:val="clear" w:color="000000" w:fill="C5D9F1"/>
            <w:noWrap/>
            <w:vAlign w:val="center"/>
            <w:hideMark/>
          </w:tcPr>
          <w:p w:rsidR="00612C5A" w:rsidRPr="00F104D6" w:rsidRDefault="00612C5A" w:rsidP="00CC650B">
            <w:pPr>
              <w:jc w:val="center"/>
              <w:rPr>
                <w:rFonts w:ascii="Arial" w:hAnsi="Arial" w:cs="Arial"/>
                <w:b/>
                <w:bCs/>
                <w:color w:val="000000"/>
              </w:rPr>
            </w:pPr>
            <w:r w:rsidRPr="00F104D6">
              <w:rPr>
                <w:rFonts w:ascii="Arial" w:hAnsi="Arial" w:cs="Arial"/>
                <w:b/>
                <w:bCs/>
                <w:color w:val="000000"/>
              </w:rPr>
              <w:t>1%</w:t>
            </w:r>
          </w:p>
        </w:tc>
        <w:tc>
          <w:tcPr>
            <w:tcW w:w="850" w:type="dxa"/>
            <w:tcBorders>
              <w:top w:val="nil"/>
              <w:left w:val="single" w:sz="8" w:space="0" w:color="auto"/>
              <w:bottom w:val="single" w:sz="8" w:space="0" w:color="auto"/>
              <w:right w:val="single" w:sz="8" w:space="0" w:color="auto"/>
            </w:tcBorders>
            <w:shd w:val="clear" w:color="000000" w:fill="C5D9F1"/>
            <w:noWrap/>
            <w:vAlign w:val="center"/>
            <w:hideMark/>
          </w:tcPr>
          <w:p w:rsidR="00612C5A" w:rsidRPr="00F104D6" w:rsidRDefault="00612C5A" w:rsidP="00CC650B">
            <w:pPr>
              <w:jc w:val="center"/>
              <w:rPr>
                <w:rFonts w:ascii="Arial" w:hAnsi="Arial" w:cs="Arial"/>
                <w:b/>
                <w:bCs/>
                <w:color w:val="000000"/>
              </w:rPr>
            </w:pPr>
            <w:r w:rsidRPr="00F104D6">
              <w:rPr>
                <w:rFonts w:ascii="Arial" w:hAnsi="Arial" w:cs="Arial"/>
                <w:b/>
                <w:bCs/>
                <w:color w:val="000000"/>
              </w:rPr>
              <w:t>5%</w:t>
            </w:r>
          </w:p>
        </w:tc>
        <w:tc>
          <w:tcPr>
            <w:tcW w:w="851" w:type="dxa"/>
            <w:tcBorders>
              <w:top w:val="nil"/>
              <w:left w:val="nil"/>
              <w:bottom w:val="single" w:sz="8" w:space="0" w:color="auto"/>
              <w:right w:val="single" w:sz="8" w:space="0" w:color="auto"/>
            </w:tcBorders>
            <w:shd w:val="clear" w:color="000000" w:fill="C5D9F1"/>
            <w:noWrap/>
            <w:vAlign w:val="center"/>
            <w:hideMark/>
          </w:tcPr>
          <w:p w:rsidR="00612C5A" w:rsidRPr="00F104D6" w:rsidRDefault="00612C5A" w:rsidP="00CC650B">
            <w:pPr>
              <w:jc w:val="center"/>
              <w:rPr>
                <w:rFonts w:ascii="Arial" w:hAnsi="Arial" w:cs="Arial"/>
                <w:b/>
                <w:bCs/>
                <w:color w:val="000000"/>
              </w:rPr>
            </w:pPr>
            <w:r w:rsidRPr="00F104D6">
              <w:rPr>
                <w:rFonts w:ascii="Arial" w:hAnsi="Arial" w:cs="Arial"/>
                <w:b/>
                <w:bCs/>
                <w:color w:val="000000"/>
              </w:rPr>
              <w:t>10%</w:t>
            </w:r>
          </w:p>
        </w:tc>
        <w:tc>
          <w:tcPr>
            <w:tcW w:w="3402" w:type="dxa"/>
            <w:vMerge/>
            <w:tcBorders>
              <w:top w:val="nil"/>
              <w:left w:val="nil"/>
              <w:bottom w:val="single" w:sz="8" w:space="0" w:color="auto"/>
              <w:right w:val="single" w:sz="8" w:space="0" w:color="auto"/>
            </w:tcBorders>
            <w:vAlign w:val="center"/>
            <w:hideMark/>
          </w:tcPr>
          <w:p w:rsidR="00612C5A" w:rsidRPr="00F104D6" w:rsidRDefault="00612C5A" w:rsidP="00CC650B">
            <w:pPr>
              <w:rPr>
                <w:rFonts w:ascii="Arial" w:hAnsi="Arial" w:cs="Arial"/>
                <w:b/>
                <w:bCs/>
                <w:color w:val="000000"/>
              </w:rPr>
            </w:pPr>
          </w:p>
        </w:tc>
      </w:tr>
      <w:tr w:rsidR="00612C5A" w:rsidRPr="00C654D9" w:rsidTr="00273D18">
        <w:trPr>
          <w:trHeight w:val="319"/>
        </w:trPr>
        <w:tc>
          <w:tcPr>
            <w:tcW w:w="1176" w:type="dxa"/>
            <w:tcBorders>
              <w:top w:val="nil"/>
              <w:left w:val="single" w:sz="8" w:space="0" w:color="auto"/>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3622</w:t>
            </w:r>
          </w:p>
        </w:tc>
        <w:tc>
          <w:tcPr>
            <w:tcW w:w="709" w:type="dxa"/>
            <w:tcBorders>
              <w:top w:val="nil"/>
              <w:left w:val="nil"/>
              <w:bottom w:val="single" w:sz="4" w:space="0" w:color="auto"/>
              <w:right w:val="nil"/>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w:t>
            </w:r>
          </w:p>
        </w:tc>
        <w:tc>
          <w:tcPr>
            <w:tcW w:w="850" w:type="dxa"/>
            <w:tcBorders>
              <w:top w:val="nil"/>
              <w:left w:val="single" w:sz="8" w:space="0" w:color="auto"/>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3623</w:t>
            </w:r>
          </w:p>
        </w:tc>
        <w:tc>
          <w:tcPr>
            <w:tcW w:w="851" w:type="dxa"/>
            <w:tcBorders>
              <w:top w:val="nil"/>
              <w:left w:val="nil"/>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3626</w:t>
            </w:r>
          </w:p>
        </w:tc>
        <w:tc>
          <w:tcPr>
            <w:tcW w:w="3402" w:type="dxa"/>
            <w:tcBorders>
              <w:top w:val="nil"/>
              <w:left w:val="nil"/>
              <w:bottom w:val="single" w:sz="4" w:space="0" w:color="auto"/>
              <w:right w:val="single" w:sz="8" w:space="0" w:color="000000"/>
            </w:tcBorders>
            <w:shd w:val="clear" w:color="auto" w:fill="auto"/>
            <w:noWrap/>
            <w:vAlign w:val="center"/>
            <w:hideMark/>
          </w:tcPr>
          <w:p w:rsidR="00612C5A" w:rsidRPr="00FF21F1" w:rsidRDefault="00612C5A" w:rsidP="00FF21F1">
            <w:pPr>
              <w:jc w:val="center"/>
              <w:rPr>
                <w:rFonts w:ascii="Arial" w:hAnsi="Arial" w:cs="Arial"/>
                <w:color w:val="000000"/>
                <w:sz w:val="18"/>
              </w:rPr>
            </w:pPr>
          </w:p>
          <w:p w:rsidR="00612C5A" w:rsidRPr="00FF21F1" w:rsidRDefault="00612C5A" w:rsidP="00FF21F1">
            <w:pPr>
              <w:jc w:val="center"/>
              <w:rPr>
                <w:rFonts w:ascii="Arial" w:hAnsi="Arial" w:cs="Arial"/>
                <w:color w:val="000000"/>
              </w:rPr>
            </w:pPr>
            <w:r w:rsidRPr="00FF21F1">
              <w:rPr>
                <w:rFonts w:ascii="Arial" w:hAnsi="Arial" w:cs="Arial"/>
                <w:color w:val="000000"/>
                <w:sz w:val="22"/>
              </w:rPr>
              <w:t>Estiramiento de los grupos OH</w:t>
            </w:r>
          </w:p>
          <w:p w:rsidR="00612C5A" w:rsidRPr="00FF21F1" w:rsidRDefault="00612C5A" w:rsidP="00FF21F1">
            <w:pPr>
              <w:jc w:val="center"/>
              <w:rPr>
                <w:rFonts w:ascii="Arial" w:hAnsi="Arial" w:cs="Arial"/>
                <w:color w:val="000000"/>
                <w:sz w:val="18"/>
              </w:rPr>
            </w:pPr>
          </w:p>
        </w:tc>
      </w:tr>
      <w:tr w:rsidR="00612C5A" w:rsidRPr="00C654D9" w:rsidTr="00273D18">
        <w:trPr>
          <w:trHeight w:val="319"/>
        </w:trPr>
        <w:tc>
          <w:tcPr>
            <w:tcW w:w="1176" w:type="dxa"/>
            <w:tcBorders>
              <w:top w:val="nil"/>
              <w:left w:val="single" w:sz="8" w:space="0" w:color="auto"/>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3428</w:t>
            </w:r>
          </w:p>
        </w:tc>
        <w:tc>
          <w:tcPr>
            <w:tcW w:w="709" w:type="dxa"/>
            <w:tcBorders>
              <w:top w:val="nil"/>
              <w:left w:val="nil"/>
              <w:bottom w:val="single" w:sz="4" w:space="0" w:color="auto"/>
              <w:right w:val="nil"/>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3435</w:t>
            </w:r>
          </w:p>
        </w:tc>
        <w:tc>
          <w:tcPr>
            <w:tcW w:w="850" w:type="dxa"/>
            <w:tcBorders>
              <w:top w:val="nil"/>
              <w:left w:val="single" w:sz="8" w:space="0" w:color="auto"/>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3429</w:t>
            </w:r>
          </w:p>
        </w:tc>
        <w:tc>
          <w:tcPr>
            <w:tcW w:w="851" w:type="dxa"/>
            <w:tcBorders>
              <w:top w:val="nil"/>
              <w:left w:val="nil"/>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w:t>
            </w:r>
          </w:p>
        </w:tc>
        <w:tc>
          <w:tcPr>
            <w:tcW w:w="3402"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FF21F1" w:rsidRDefault="00612C5A" w:rsidP="00FF21F1">
            <w:pPr>
              <w:jc w:val="center"/>
              <w:rPr>
                <w:rFonts w:ascii="Arial" w:hAnsi="Arial" w:cs="Arial"/>
                <w:color w:val="000000"/>
                <w:sz w:val="18"/>
              </w:rPr>
            </w:pPr>
          </w:p>
          <w:p w:rsidR="00612C5A" w:rsidRPr="00FF21F1" w:rsidRDefault="00612C5A" w:rsidP="00FF21F1">
            <w:pPr>
              <w:jc w:val="center"/>
              <w:rPr>
                <w:rFonts w:ascii="Arial" w:hAnsi="Arial" w:cs="Arial"/>
                <w:color w:val="000000"/>
              </w:rPr>
            </w:pPr>
            <w:r w:rsidRPr="00FF21F1">
              <w:rPr>
                <w:rFonts w:ascii="Arial" w:hAnsi="Arial" w:cs="Arial"/>
                <w:color w:val="000000"/>
                <w:sz w:val="22"/>
              </w:rPr>
              <w:t>Vibraciones H-O-H</w:t>
            </w:r>
          </w:p>
          <w:p w:rsidR="00612C5A" w:rsidRPr="00FF21F1" w:rsidRDefault="00612C5A" w:rsidP="00FF21F1">
            <w:pPr>
              <w:jc w:val="center"/>
              <w:rPr>
                <w:rFonts w:ascii="Arial" w:hAnsi="Arial" w:cs="Arial"/>
                <w:color w:val="000000"/>
                <w:sz w:val="18"/>
              </w:rPr>
            </w:pPr>
          </w:p>
        </w:tc>
      </w:tr>
      <w:tr w:rsidR="00612C5A" w:rsidRPr="00C654D9" w:rsidTr="00273D18">
        <w:trPr>
          <w:trHeight w:val="319"/>
        </w:trPr>
        <w:tc>
          <w:tcPr>
            <w:tcW w:w="1176" w:type="dxa"/>
            <w:tcBorders>
              <w:top w:val="nil"/>
              <w:left w:val="single" w:sz="8" w:space="0" w:color="auto"/>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2926</w:t>
            </w:r>
          </w:p>
          <w:p w:rsidR="00612C5A" w:rsidRPr="00FF21F1" w:rsidRDefault="00612C5A" w:rsidP="00CC650B">
            <w:pPr>
              <w:jc w:val="center"/>
              <w:rPr>
                <w:rFonts w:ascii="Arial" w:hAnsi="Arial" w:cs="Arial"/>
                <w:color w:val="000000"/>
              </w:rPr>
            </w:pPr>
            <w:r w:rsidRPr="00FF21F1">
              <w:rPr>
                <w:rFonts w:ascii="Arial" w:hAnsi="Arial" w:cs="Arial"/>
                <w:color w:val="000000"/>
                <w:sz w:val="22"/>
              </w:rPr>
              <w:t>2855</w:t>
            </w:r>
          </w:p>
        </w:tc>
        <w:tc>
          <w:tcPr>
            <w:tcW w:w="709" w:type="dxa"/>
            <w:tcBorders>
              <w:top w:val="nil"/>
              <w:left w:val="nil"/>
              <w:bottom w:val="single" w:sz="4" w:space="0" w:color="auto"/>
              <w:right w:val="nil"/>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2922</w:t>
            </w:r>
          </w:p>
          <w:p w:rsidR="00612C5A" w:rsidRPr="00FF21F1" w:rsidRDefault="00612C5A" w:rsidP="00CC650B">
            <w:pPr>
              <w:jc w:val="center"/>
              <w:rPr>
                <w:rFonts w:ascii="Arial" w:hAnsi="Arial" w:cs="Arial"/>
                <w:color w:val="000000"/>
              </w:rPr>
            </w:pPr>
            <w:r w:rsidRPr="00FF21F1">
              <w:rPr>
                <w:rFonts w:ascii="Arial" w:hAnsi="Arial" w:cs="Arial"/>
                <w:color w:val="000000"/>
                <w:sz w:val="22"/>
              </w:rPr>
              <w:t>2853</w:t>
            </w:r>
          </w:p>
        </w:tc>
        <w:tc>
          <w:tcPr>
            <w:tcW w:w="850" w:type="dxa"/>
            <w:tcBorders>
              <w:top w:val="nil"/>
              <w:left w:val="single" w:sz="8" w:space="0" w:color="auto"/>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2923</w:t>
            </w:r>
          </w:p>
          <w:p w:rsidR="00612C5A" w:rsidRPr="00FF21F1" w:rsidRDefault="00612C5A" w:rsidP="00CC650B">
            <w:pPr>
              <w:jc w:val="center"/>
              <w:rPr>
                <w:rFonts w:ascii="Arial" w:hAnsi="Arial" w:cs="Arial"/>
                <w:color w:val="000000"/>
              </w:rPr>
            </w:pPr>
            <w:r w:rsidRPr="00FF21F1">
              <w:rPr>
                <w:rFonts w:ascii="Arial" w:hAnsi="Arial" w:cs="Arial"/>
                <w:color w:val="000000"/>
                <w:sz w:val="22"/>
              </w:rPr>
              <w:t>2852</w:t>
            </w:r>
          </w:p>
        </w:tc>
        <w:tc>
          <w:tcPr>
            <w:tcW w:w="851" w:type="dxa"/>
            <w:tcBorders>
              <w:top w:val="nil"/>
              <w:left w:val="nil"/>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2922</w:t>
            </w:r>
          </w:p>
          <w:p w:rsidR="00612C5A" w:rsidRPr="00FF21F1" w:rsidRDefault="00612C5A" w:rsidP="00CC650B">
            <w:pPr>
              <w:jc w:val="center"/>
              <w:rPr>
                <w:rFonts w:ascii="Arial" w:hAnsi="Arial" w:cs="Arial"/>
                <w:color w:val="000000"/>
              </w:rPr>
            </w:pPr>
            <w:r w:rsidRPr="00FF21F1">
              <w:rPr>
                <w:rFonts w:ascii="Arial" w:hAnsi="Arial" w:cs="Arial"/>
                <w:color w:val="000000"/>
                <w:sz w:val="22"/>
              </w:rPr>
              <w:t>2852</w:t>
            </w:r>
          </w:p>
        </w:tc>
        <w:tc>
          <w:tcPr>
            <w:tcW w:w="3402"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FF21F1" w:rsidRDefault="00612C5A" w:rsidP="00FF21F1">
            <w:pPr>
              <w:jc w:val="center"/>
              <w:rPr>
                <w:rFonts w:ascii="Arial" w:hAnsi="Arial" w:cs="Arial"/>
                <w:color w:val="000000"/>
                <w:sz w:val="18"/>
              </w:rPr>
            </w:pPr>
          </w:p>
          <w:p w:rsidR="00612C5A" w:rsidRPr="00FF21F1" w:rsidRDefault="00612C5A" w:rsidP="00FF21F1">
            <w:pPr>
              <w:jc w:val="center"/>
              <w:rPr>
                <w:rFonts w:ascii="Arial" w:hAnsi="Arial" w:cs="Arial"/>
                <w:color w:val="000000"/>
              </w:rPr>
            </w:pPr>
            <w:r w:rsidRPr="00FF21F1">
              <w:rPr>
                <w:rFonts w:ascii="Arial" w:hAnsi="Arial" w:cs="Arial"/>
                <w:color w:val="000000"/>
                <w:sz w:val="22"/>
              </w:rPr>
              <w:t xml:space="preserve">Grupos C-H. Cadenas de </w:t>
            </w:r>
            <w:proofErr w:type="spellStart"/>
            <w:r w:rsidRPr="00FF21F1">
              <w:rPr>
                <w:rFonts w:ascii="Arial" w:hAnsi="Arial" w:cs="Arial"/>
                <w:color w:val="000000"/>
                <w:sz w:val="22"/>
              </w:rPr>
              <w:t>alkilomonio</w:t>
            </w:r>
            <w:proofErr w:type="spellEnd"/>
          </w:p>
          <w:p w:rsidR="00612C5A" w:rsidRPr="00FF21F1" w:rsidRDefault="00612C5A" w:rsidP="00FF21F1">
            <w:pPr>
              <w:jc w:val="center"/>
              <w:rPr>
                <w:rFonts w:ascii="Arial" w:hAnsi="Arial" w:cs="Arial"/>
                <w:color w:val="000000"/>
              </w:rPr>
            </w:pPr>
            <w:r w:rsidRPr="00FF21F1">
              <w:rPr>
                <w:rFonts w:ascii="Arial" w:hAnsi="Arial" w:cs="Arial"/>
                <w:color w:val="000000"/>
                <w:sz w:val="22"/>
              </w:rPr>
              <w:t xml:space="preserve"> </w:t>
            </w:r>
          </w:p>
        </w:tc>
      </w:tr>
      <w:tr w:rsidR="00612C5A" w:rsidRPr="00FF21F1" w:rsidTr="00273D18">
        <w:trPr>
          <w:trHeight w:val="319"/>
        </w:trPr>
        <w:tc>
          <w:tcPr>
            <w:tcW w:w="1176" w:type="dxa"/>
            <w:tcBorders>
              <w:top w:val="nil"/>
              <w:left w:val="single" w:sz="8" w:space="0" w:color="auto"/>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1634</w:t>
            </w:r>
          </w:p>
        </w:tc>
        <w:tc>
          <w:tcPr>
            <w:tcW w:w="709" w:type="dxa"/>
            <w:tcBorders>
              <w:top w:val="nil"/>
              <w:left w:val="nil"/>
              <w:bottom w:val="single" w:sz="4" w:space="0" w:color="auto"/>
              <w:right w:val="nil"/>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1623</w:t>
            </w:r>
          </w:p>
        </w:tc>
        <w:tc>
          <w:tcPr>
            <w:tcW w:w="850" w:type="dxa"/>
            <w:tcBorders>
              <w:top w:val="nil"/>
              <w:left w:val="single" w:sz="8" w:space="0" w:color="auto"/>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1622</w:t>
            </w:r>
          </w:p>
        </w:tc>
        <w:tc>
          <w:tcPr>
            <w:tcW w:w="851" w:type="dxa"/>
            <w:tcBorders>
              <w:top w:val="nil"/>
              <w:left w:val="nil"/>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1622</w:t>
            </w:r>
          </w:p>
        </w:tc>
        <w:tc>
          <w:tcPr>
            <w:tcW w:w="3402"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FF21F1" w:rsidRDefault="00612C5A" w:rsidP="00FF21F1">
            <w:pPr>
              <w:jc w:val="center"/>
              <w:rPr>
                <w:rFonts w:ascii="Arial" w:hAnsi="Arial" w:cs="Arial"/>
                <w:color w:val="000000"/>
                <w:sz w:val="18"/>
              </w:rPr>
            </w:pPr>
          </w:p>
          <w:p w:rsidR="00612C5A" w:rsidRPr="00FF21F1" w:rsidRDefault="00612C5A" w:rsidP="00FF21F1">
            <w:pPr>
              <w:jc w:val="center"/>
              <w:rPr>
                <w:rFonts w:ascii="Arial" w:hAnsi="Arial" w:cs="Arial"/>
                <w:color w:val="000000"/>
              </w:rPr>
            </w:pPr>
            <w:r w:rsidRPr="00FF21F1">
              <w:rPr>
                <w:rFonts w:ascii="Arial" w:hAnsi="Arial" w:cs="Arial"/>
                <w:color w:val="000000"/>
                <w:sz w:val="22"/>
              </w:rPr>
              <w:t xml:space="preserve">Flexión grupo OH </w:t>
            </w:r>
            <w:proofErr w:type="spellStart"/>
            <w:r w:rsidRPr="00FF21F1">
              <w:rPr>
                <w:rFonts w:ascii="Arial" w:hAnsi="Arial" w:cs="Arial"/>
                <w:color w:val="000000"/>
                <w:sz w:val="22"/>
              </w:rPr>
              <w:t>Hidralación</w:t>
            </w:r>
            <w:proofErr w:type="spellEnd"/>
          </w:p>
          <w:p w:rsidR="00612C5A" w:rsidRPr="00FF21F1" w:rsidRDefault="00612C5A" w:rsidP="00FF21F1">
            <w:pPr>
              <w:jc w:val="center"/>
              <w:rPr>
                <w:rFonts w:ascii="Arial" w:hAnsi="Arial" w:cs="Arial"/>
                <w:color w:val="000000"/>
                <w:sz w:val="18"/>
              </w:rPr>
            </w:pPr>
          </w:p>
        </w:tc>
      </w:tr>
      <w:tr w:rsidR="00612C5A" w:rsidRPr="00FF21F1" w:rsidTr="00273D18">
        <w:trPr>
          <w:trHeight w:val="319"/>
        </w:trPr>
        <w:tc>
          <w:tcPr>
            <w:tcW w:w="1176" w:type="dxa"/>
            <w:tcBorders>
              <w:top w:val="nil"/>
              <w:left w:val="single" w:sz="8" w:space="0" w:color="auto"/>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w:t>
            </w:r>
          </w:p>
        </w:tc>
        <w:tc>
          <w:tcPr>
            <w:tcW w:w="709" w:type="dxa"/>
            <w:tcBorders>
              <w:top w:val="nil"/>
              <w:left w:val="nil"/>
              <w:bottom w:val="single" w:sz="4" w:space="0" w:color="auto"/>
              <w:right w:val="nil"/>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1597</w:t>
            </w:r>
          </w:p>
        </w:tc>
        <w:tc>
          <w:tcPr>
            <w:tcW w:w="850" w:type="dxa"/>
            <w:tcBorders>
              <w:top w:val="nil"/>
              <w:left w:val="single" w:sz="8" w:space="0" w:color="auto"/>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1596</w:t>
            </w:r>
          </w:p>
        </w:tc>
        <w:tc>
          <w:tcPr>
            <w:tcW w:w="851" w:type="dxa"/>
            <w:tcBorders>
              <w:top w:val="nil"/>
              <w:left w:val="nil"/>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1596</w:t>
            </w:r>
          </w:p>
        </w:tc>
        <w:tc>
          <w:tcPr>
            <w:tcW w:w="3402"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FF21F1" w:rsidRDefault="00612C5A" w:rsidP="00FF21F1">
            <w:pPr>
              <w:jc w:val="center"/>
              <w:rPr>
                <w:rFonts w:ascii="Arial" w:hAnsi="Arial" w:cs="Arial"/>
                <w:color w:val="000000"/>
                <w:sz w:val="18"/>
              </w:rPr>
            </w:pPr>
            <w:r w:rsidRPr="00FF21F1">
              <w:rPr>
                <w:rFonts w:ascii="Arial" w:hAnsi="Arial" w:cs="Arial"/>
                <w:color w:val="000000"/>
                <w:sz w:val="22"/>
              </w:rPr>
              <w:t xml:space="preserve"> </w:t>
            </w:r>
          </w:p>
          <w:p w:rsidR="00612C5A" w:rsidRPr="00FF21F1" w:rsidRDefault="00612C5A" w:rsidP="00FF21F1">
            <w:pPr>
              <w:jc w:val="center"/>
              <w:rPr>
                <w:rFonts w:ascii="Arial" w:hAnsi="Arial" w:cs="Arial"/>
                <w:color w:val="000000"/>
              </w:rPr>
            </w:pPr>
            <w:r w:rsidRPr="00FF21F1">
              <w:rPr>
                <w:rFonts w:ascii="Arial" w:hAnsi="Arial" w:cs="Arial"/>
                <w:color w:val="000000"/>
                <w:sz w:val="22"/>
              </w:rPr>
              <w:t>Bandas de C=C</w:t>
            </w:r>
          </w:p>
          <w:p w:rsidR="00612C5A" w:rsidRPr="00FF21F1" w:rsidRDefault="00612C5A" w:rsidP="00FF21F1">
            <w:pPr>
              <w:jc w:val="center"/>
              <w:rPr>
                <w:rFonts w:ascii="Arial" w:hAnsi="Arial" w:cs="Arial"/>
                <w:color w:val="000000"/>
                <w:sz w:val="18"/>
              </w:rPr>
            </w:pPr>
          </w:p>
        </w:tc>
      </w:tr>
      <w:tr w:rsidR="00612C5A" w:rsidRPr="00C654D9" w:rsidTr="00273D18">
        <w:trPr>
          <w:trHeight w:val="319"/>
        </w:trPr>
        <w:tc>
          <w:tcPr>
            <w:tcW w:w="1176" w:type="dxa"/>
            <w:tcBorders>
              <w:top w:val="nil"/>
              <w:left w:val="single" w:sz="8" w:space="0" w:color="auto"/>
              <w:bottom w:val="single" w:sz="4" w:space="0" w:color="auto"/>
              <w:right w:val="single" w:sz="8" w:space="0" w:color="auto"/>
            </w:tcBorders>
            <w:shd w:val="clear" w:color="auto" w:fill="auto"/>
            <w:noWrap/>
            <w:vAlign w:val="center"/>
          </w:tcPr>
          <w:p w:rsidR="00612C5A" w:rsidRPr="00FF21F1" w:rsidRDefault="00612C5A" w:rsidP="00CC650B">
            <w:pPr>
              <w:spacing w:before="240"/>
              <w:jc w:val="center"/>
              <w:rPr>
                <w:rFonts w:ascii="Arial" w:hAnsi="Arial" w:cs="Arial"/>
                <w:color w:val="000000"/>
              </w:rPr>
            </w:pPr>
            <w:r w:rsidRPr="00FF21F1">
              <w:rPr>
                <w:rFonts w:ascii="Arial" w:hAnsi="Arial" w:cs="Arial"/>
                <w:color w:val="000000"/>
                <w:sz w:val="22"/>
              </w:rPr>
              <w:t>-</w:t>
            </w:r>
          </w:p>
        </w:tc>
        <w:tc>
          <w:tcPr>
            <w:tcW w:w="709" w:type="dxa"/>
            <w:tcBorders>
              <w:top w:val="nil"/>
              <w:left w:val="nil"/>
              <w:bottom w:val="single" w:sz="4" w:space="0" w:color="auto"/>
              <w:right w:val="nil"/>
            </w:tcBorders>
            <w:shd w:val="clear" w:color="auto" w:fill="auto"/>
            <w:noWrap/>
            <w:vAlign w:val="center"/>
          </w:tcPr>
          <w:p w:rsidR="00612C5A" w:rsidRPr="00FF21F1" w:rsidRDefault="00612C5A" w:rsidP="00CC650B">
            <w:pPr>
              <w:spacing w:before="240"/>
              <w:jc w:val="center"/>
              <w:rPr>
                <w:rFonts w:ascii="Arial" w:hAnsi="Arial" w:cs="Arial"/>
                <w:color w:val="000000"/>
              </w:rPr>
            </w:pPr>
            <w:r w:rsidRPr="00FF21F1">
              <w:rPr>
                <w:rFonts w:ascii="Arial" w:hAnsi="Arial" w:cs="Arial"/>
                <w:color w:val="000000"/>
                <w:sz w:val="22"/>
              </w:rPr>
              <w:t>1556</w:t>
            </w:r>
          </w:p>
        </w:tc>
        <w:tc>
          <w:tcPr>
            <w:tcW w:w="850" w:type="dxa"/>
            <w:tcBorders>
              <w:top w:val="nil"/>
              <w:left w:val="single" w:sz="8" w:space="0" w:color="auto"/>
              <w:bottom w:val="single" w:sz="4" w:space="0" w:color="auto"/>
              <w:right w:val="single" w:sz="8" w:space="0" w:color="auto"/>
            </w:tcBorders>
            <w:shd w:val="clear" w:color="auto" w:fill="auto"/>
            <w:noWrap/>
            <w:vAlign w:val="center"/>
          </w:tcPr>
          <w:p w:rsidR="00612C5A" w:rsidRPr="00FF21F1" w:rsidRDefault="00612C5A" w:rsidP="00CC650B">
            <w:pPr>
              <w:spacing w:before="240"/>
              <w:jc w:val="center"/>
              <w:rPr>
                <w:rFonts w:ascii="Arial" w:hAnsi="Arial" w:cs="Arial"/>
                <w:color w:val="000000"/>
              </w:rPr>
            </w:pPr>
            <w:r w:rsidRPr="00FF21F1">
              <w:rPr>
                <w:rFonts w:ascii="Arial" w:hAnsi="Arial" w:cs="Arial"/>
                <w:color w:val="000000"/>
                <w:sz w:val="22"/>
              </w:rPr>
              <w:t>1556</w:t>
            </w:r>
          </w:p>
        </w:tc>
        <w:tc>
          <w:tcPr>
            <w:tcW w:w="851" w:type="dxa"/>
            <w:tcBorders>
              <w:top w:val="nil"/>
              <w:left w:val="nil"/>
              <w:bottom w:val="single" w:sz="4" w:space="0" w:color="auto"/>
              <w:right w:val="single" w:sz="8" w:space="0" w:color="auto"/>
            </w:tcBorders>
            <w:shd w:val="clear" w:color="auto" w:fill="auto"/>
            <w:noWrap/>
            <w:vAlign w:val="center"/>
          </w:tcPr>
          <w:p w:rsidR="00612C5A" w:rsidRPr="00FF21F1" w:rsidRDefault="00612C5A" w:rsidP="00CC650B">
            <w:pPr>
              <w:spacing w:before="240"/>
              <w:jc w:val="center"/>
              <w:rPr>
                <w:rFonts w:ascii="Arial" w:hAnsi="Arial" w:cs="Arial"/>
                <w:color w:val="000000"/>
              </w:rPr>
            </w:pPr>
            <w:r w:rsidRPr="00FF21F1">
              <w:rPr>
                <w:rFonts w:ascii="Arial" w:hAnsi="Arial" w:cs="Arial"/>
                <w:color w:val="000000"/>
                <w:sz w:val="22"/>
              </w:rPr>
              <w:t>1557</w:t>
            </w:r>
          </w:p>
        </w:tc>
        <w:tc>
          <w:tcPr>
            <w:tcW w:w="3402" w:type="dxa"/>
            <w:tcBorders>
              <w:top w:val="single" w:sz="4" w:space="0" w:color="auto"/>
              <w:left w:val="nil"/>
              <w:bottom w:val="single" w:sz="4" w:space="0" w:color="auto"/>
              <w:right w:val="single" w:sz="8" w:space="0" w:color="000000"/>
            </w:tcBorders>
            <w:shd w:val="clear" w:color="auto" w:fill="auto"/>
            <w:noWrap/>
            <w:vAlign w:val="center"/>
          </w:tcPr>
          <w:p w:rsidR="00612C5A" w:rsidRPr="00FF21F1" w:rsidRDefault="00612C5A" w:rsidP="00FF21F1">
            <w:pPr>
              <w:jc w:val="center"/>
              <w:rPr>
                <w:rFonts w:ascii="Arial" w:hAnsi="Arial" w:cs="Arial"/>
                <w:color w:val="000000"/>
              </w:rPr>
            </w:pPr>
            <w:r w:rsidRPr="00FF21F1">
              <w:rPr>
                <w:rFonts w:ascii="Arial" w:hAnsi="Arial" w:cs="Arial"/>
                <w:color w:val="000000"/>
                <w:sz w:val="22"/>
              </w:rPr>
              <w:t xml:space="preserve">Asimétrica vibración de </w:t>
            </w:r>
            <w:proofErr w:type="spellStart"/>
            <w:r w:rsidRPr="00FF21F1">
              <w:rPr>
                <w:rFonts w:ascii="Arial" w:hAnsi="Arial" w:cs="Arial"/>
                <w:color w:val="000000"/>
                <w:sz w:val="22"/>
              </w:rPr>
              <w:t>ión</w:t>
            </w:r>
            <w:proofErr w:type="spellEnd"/>
            <w:r w:rsidRPr="00FF21F1">
              <w:rPr>
                <w:rFonts w:ascii="Arial" w:hAnsi="Arial" w:cs="Arial"/>
                <w:color w:val="000000"/>
                <w:sz w:val="22"/>
              </w:rPr>
              <w:t xml:space="preserve"> </w:t>
            </w:r>
            <w:proofErr w:type="spellStart"/>
            <w:r w:rsidRPr="00FF21F1">
              <w:rPr>
                <w:rFonts w:ascii="Arial" w:hAnsi="Arial" w:cs="Arial"/>
                <w:color w:val="000000"/>
                <w:sz w:val="22"/>
              </w:rPr>
              <w:t>carboxylato</w:t>
            </w:r>
            <w:proofErr w:type="spellEnd"/>
          </w:p>
        </w:tc>
      </w:tr>
      <w:tr w:rsidR="00612C5A" w:rsidRPr="00C654D9" w:rsidTr="00273D18">
        <w:trPr>
          <w:trHeight w:val="319"/>
        </w:trPr>
        <w:tc>
          <w:tcPr>
            <w:tcW w:w="1176" w:type="dxa"/>
            <w:tcBorders>
              <w:top w:val="nil"/>
              <w:left w:val="single" w:sz="8" w:space="0" w:color="auto"/>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1467</w:t>
            </w:r>
          </w:p>
        </w:tc>
        <w:tc>
          <w:tcPr>
            <w:tcW w:w="709" w:type="dxa"/>
            <w:tcBorders>
              <w:top w:val="nil"/>
              <w:left w:val="nil"/>
              <w:bottom w:val="single" w:sz="4" w:space="0" w:color="auto"/>
              <w:right w:val="nil"/>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1464</w:t>
            </w:r>
          </w:p>
        </w:tc>
        <w:tc>
          <w:tcPr>
            <w:tcW w:w="850" w:type="dxa"/>
            <w:tcBorders>
              <w:top w:val="nil"/>
              <w:left w:val="single" w:sz="8" w:space="0" w:color="auto"/>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1470</w:t>
            </w:r>
          </w:p>
        </w:tc>
        <w:tc>
          <w:tcPr>
            <w:tcW w:w="851" w:type="dxa"/>
            <w:tcBorders>
              <w:top w:val="nil"/>
              <w:left w:val="nil"/>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1470</w:t>
            </w:r>
          </w:p>
        </w:tc>
        <w:tc>
          <w:tcPr>
            <w:tcW w:w="3402"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FF21F1" w:rsidRDefault="00612C5A" w:rsidP="00FF21F1">
            <w:pPr>
              <w:jc w:val="center"/>
              <w:rPr>
                <w:rFonts w:ascii="Arial" w:hAnsi="Arial" w:cs="Arial"/>
                <w:color w:val="000000"/>
                <w:sz w:val="18"/>
              </w:rPr>
            </w:pPr>
          </w:p>
          <w:p w:rsidR="00612C5A" w:rsidRPr="00FF21F1" w:rsidRDefault="00612C5A" w:rsidP="00FF21F1">
            <w:pPr>
              <w:jc w:val="center"/>
              <w:rPr>
                <w:rFonts w:ascii="Arial" w:hAnsi="Arial" w:cs="Arial"/>
                <w:color w:val="000000"/>
              </w:rPr>
            </w:pPr>
            <w:r w:rsidRPr="00FF21F1">
              <w:rPr>
                <w:rFonts w:ascii="Arial" w:hAnsi="Arial" w:cs="Arial"/>
                <w:color w:val="000000"/>
                <w:sz w:val="22"/>
              </w:rPr>
              <w:t>Flexión grupo CH</w:t>
            </w:r>
          </w:p>
          <w:p w:rsidR="00612C5A" w:rsidRPr="00FF21F1" w:rsidRDefault="00612C5A" w:rsidP="00FF21F1">
            <w:pPr>
              <w:jc w:val="center"/>
              <w:rPr>
                <w:rFonts w:ascii="Arial" w:hAnsi="Arial" w:cs="Arial"/>
                <w:color w:val="000000"/>
                <w:sz w:val="18"/>
              </w:rPr>
            </w:pPr>
          </w:p>
        </w:tc>
      </w:tr>
      <w:tr w:rsidR="00612C5A" w:rsidRPr="00C654D9" w:rsidTr="00273D18">
        <w:trPr>
          <w:trHeight w:val="319"/>
        </w:trPr>
        <w:tc>
          <w:tcPr>
            <w:tcW w:w="1176" w:type="dxa"/>
            <w:tcBorders>
              <w:top w:val="nil"/>
              <w:left w:val="single" w:sz="8" w:space="0" w:color="auto"/>
              <w:bottom w:val="single" w:sz="4" w:space="0" w:color="auto"/>
              <w:right w:val="single" w:sz="8" w:space="0" w:color="auto"/>
            </w:tcBorders>
            <w:shd w:val="clear" w:color="auto" w:fill="auto"/>
            <w:noWrap/>
            <w:vAlign w:val="center"/>
          </w:tcPr>
          <w:p w:rsidR="00612C5A" w:rsidRPr="00FF21F1" w:rsidRDefault="00612C5A" w:rsidP="00CC650B">
            <w:pPr>
              <w:spacing w:before="240"/>
              <w:jc w:val="center"/>
              <w:rPr>
                <w:rFonts w:ascii="Arial" w:hAnsi="Arial" w:cs="Arial"/>
                <w:color w:val="000000"/>
              </w:rPr>
            </w:pPr>
            <w:r w:rsidRPr="00FF21F1">
              <w:rPr>
                <w:rFonts w:ascii="Arial" w:hAnsi="Arial" w:cs="Arial"/>
                <w:color w:val="000000"/>
                <w:sz w:val="22"/>
              </w:rPr>
              <w:t>-</w:t>
            </w:r>
          </w:p>
        </w:tc>
        <w:tc>
          <w:tcPr>
            <w:tcW w:w="709" w:type="dxa"/>
            <w:tcBorders>
              <w:top w:val="nil"/>
              <w:left w:val="nil"/>
              <w:bottom w:val="single" w:sz="4" w:space="0" w:color="auto"/>
              <w:right w:val="nil"/>
            </w:tcBorders>
            <w:shd w:val="clear" w:color="auto" w:fill="auto"/>
            <w:noWrap/>
            <w:vAlign w:val="center"/>
          </w:tcPr>
          <w:p w:rsidR="00612C5A" w:rsidRPr="00FF21F1" w:rsidRDefault="00612C5A" w:rsidP="00CC650B">
            <w:pPr>
              <w:spacing w:before="240"/>
              <w:jc w:val="center"/>
              <w:rPr>
                <w:rFonts w:ascii="Arial" w:hAnsi="Arial" w:cs="Arial"/>
                <w:color w:val="000000"/>
              </w:rPr>
            </w:pPr>
            <w:r w:rsidRPr="00FF21F1">
              <w:rPr>
                <w:rFonts w:ascii="Arial" w:hAnsi="Arial" w:cs="Arial"/>
                <w:color w:val="000000"/>
                <w:sz w:val="22"/>
              </w:rPr>
              <w:t>1385</w:t>
            </w:r>
          </w:p>
        </w:tc>
        <w:tc>
          <w:tcPr>
            <w:tcW w:w="850" w:type="dxa"/>
            <w:tcBorders>
              <w:top w:val="nil"/>
              <w:left w:val="single" w:sz="8" w:space="0" w:color="auto"/>
              <w:bottom w:val="single" w:sz="4" w:space="0" w:color="auto"/>
              <w:right w:val="single" w:sz="8" w:space="0" w:color="auto"/>
            </w:tcBorders>
            <w:shd w:val="clear" w:color="auto" w:fill="auto"/>
            <w:noWrap/>
            <w:vAlign w:val="center"/>
          </w:tcPr>
          <w:p w:rsidR="00612C5A" w:rsidRPr="00FF21F1" w:rsidRDefault="00612C5A" w:rsidP="00CC650B">
            <w:pPr>
              <w:spacing w:before="240"/>
              <w:jc w:val="center"/>
              <w:rPr>
                <w:rFonts w:ascii="Arial" w:hAnsi="Arial" w:cs="Arial"/>
                <w:color w:val="000000"/>
              </w:rPr>
            </w:pPr>
            <w:r w:rsidRPr="00FF21F1">
              <w:rPr>
                <w:rFonts w:ascii="Arial" w:hAnsi="Arial" w:cs="Arial"/>
                <w:color w:val="000000"/>
                <w:sz w:val="22"/>
              </w:rPr>
              <w:t>1380</w:t>
            </w:r>
          </w:p>
        </w:tc>
        <w:tc>
          <w:tcPr>
            <w:tcW w:w="851" w:type="dxa"/>
            <w:tcBorders>
              <w:top w:val="nil"/>
              <w:left w:val="nil"/>
              <w:bottom w:val="single" w:sz="4" w:space="0" w:color="auto"/>
              <w:right w:val="single" w:sz="8" w:space="0" w:color="auto"/>
            </w:tcBorders>
            <w:shd w:val="clear" w:color="auto" w:fill="auto"/>
            <w:noWrap/>
            <w:vAlign w:val="center"/>
          </w:tcPr>
          <w:p w:rsidR="00612C5A" w:rsidRPr="00FF21F1" w:rsidRDefault="00612C5A" w:rsidP="00CC650B">
            <w:pPr>
              <w:spacing w:before="240"/>
              <w:jc w:val="center"/>
              <w:rPr>
                <w:rFonts w:ascii="Arial" w:hAnsi="Arial" w:cs="Arial"/>
                <w:color w:val="000000"/>
              </w:rPr>
            </w:pPr>
            <w:r w:rsidRPr="00FF21F1">
              <w:rPr>
                <w:rFonts w:ascii="Arial" w:hAnsi="Arial" w:cs="Arial"/>
                <w:color w:val="000000"/>
                <w:sz w:val="22"/>
              </w:rPr>
              <w:t>1379</w:t>
            </w:r>
          </w:p>
        </w:tc>
        <w:tc>
          <w:tcPr>
            <w:tcW w:w="3402" w:type="dxa"/>
            <w:tcBorders>
              <w:top w:val="single" w:sz="4" w:space="0" w:color="auto"/>
              <w:left w:val="nil"/>
              <w:bottom w:val="single" w:sz="4" w:space="0" w:color="auto"/>
              <w:right w:val="single" w:sz="8" w:space="0" w:color="000000"/>
            </w:tcBorders>
            <w:shd w:val="clear" w:color="auto" w:fill="auto"/>
            <w:noWrap/>
            <w:vAlign w:val="center"/>
          </w:tcPr>
          <w:p w:rsidR="00612C5A" w:rsidRPr="00FF21F1" w:rsidRDefault="00612C5A" w:rsidP="00FF21F1">
            <w:pPr>
              <w:jc w:val="center"/>
              <w:rPr>
                <w:rFonts w:ascii="Arial" w:hAnsi="Arial" w:cs="Arial"/>
                <w:color w:val="000000"/>
              </w:rPr>
            </w:pPr>
            <w:r w:rsidRPr="00FF21F1">
              <w:rPr>
                <w:rFonts w:ascii="Arial" w:hAnsi="Arial" w:cs="Arial"/>
                <w:color w:val="000000"/>
                <w:sz w:val="22"/>
              </w:rPr>
              <w:t xml:space="preserve">Simétrica vibración de </w:t>
            </w:r>
            <w:proofErr w:type="spellStart"/>
            <w:r w:rsidRPr="00FF21F1">
              <w:rPr>
                <w:rFonts w:ascii="Arial" w:hAnsi="Arial" w:cs="Arial"/>
                <w:color w:val="000000"/>
                <w:sz w:val="22"/>
              </w:rPr>
              <w:t>ión</w:t>
            </w:r>
            <w:proofErr w:type="spellEnd"/>
            <w:r w:rsidRPr="00FF21F1">
              <w:rPr>
                <w:rFonts w:ascii="Arial" w:hAnsi="Arial" w:cs="Arial"/>
                <w:color w:val="000000"/>
                <w:sz w:val="22"/>
              </w:rPr>
              <w:t xml:space="preserve"> </w:t>
            </w:r>
            <w:proofErr w:type="spellStart"/>
            <w:r w:rsidRPr="00FF21F1">
              <w:rPr>
                <w:rFonts w:ascii="Arial" w:hAnsi="Arial" w:cs="Arial"/>
                <w:color w:val="000000"/>
                <w:sz w:val="22"/>
              </w:rPr>
              <w:t>carboxylato</w:t>
            </w:r>
            <w:proofErr w:type="spellEnd"/>
          </w:p>
        </w:tc>
      </w:tr>
      <w:tr w:rsidR="00612C5A" w:rsidRPr="00C654D9" w:rsidTr="00273D18">
        <w:trPr>
          <w:trHeight w:val="319"/>
        </w:trPr>
        <w:tc>
          <w:tcPr>
            <w:tcW w:w="1176" w:type="dxa"/>
            <w:tcBorders>
              <w:top w:val="nil"/>
              <w:left w:val="single" w:sz="8" w:space="0" w:color="auto"/>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1033</w:t>
            </w:r>
          </w:p>
        </w:tc>
        <w:tc>
          <w:tcPr>
            <w:tcW w:w="709" w:type="dxa"/>
            <w:tcBorders>
              <w:top w:val="nil"/>
              <w:left w:val="nil"/>
              <w:bottom w:val="single" w:sz="4" w:space="0" w:color="auto"/>
              <w:right w:val="nil"/>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1043</w:t>
            </w:r>
          </w:p>
        </w:tc>
        <w:tc>
          <w:tcPr>
            <w:tcW w:w="850" w:type="dxa"/>
            <w:tcBorders>
              <w:top w:val="nil"/>
              <w:left w:val="single" w:sz="8" w:space="0" w:color="auto"/>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1031</w:t>
            </w:r>
          </w:p>
        </w:tc>
        <w:tc>
          <w:tcPr>
            <w:tcW w:w="851" w:type="dxa"/>
            <w:tcBorders>
              <w:top w:val="nil"/>
              <w:left w:val="nil"/>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1031</w:t>
            </w:r>
          </w:p>
        </w:tc>
        <w:tc>
          <w:tcPr>
            <w:tcW w:w="3402"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FF21F1" w:rsidRDefault="00612C5A" w:rsidP="00FF21F1">
            <w:pPr>
              <w:jc w:val="center"/>
              <w:rPr>
                <w:rFonts w:ascii="Arial" w:hAnsi="Arial" w:cs="Arial"/>
                <w:color w:val="000000"/>
                <w:sz w:val="18"/>
              </w:rPr>
            </w:pPr>
          </w:p>
          <w:p w:rsidR="00612C5A" w:rsidRPr="00FF21F1" w:rsidRDefault="00612C5A" w:rsidP="00FF21F1">
            <w:pPr>
              <w:jc w:val="center"/>
              <w:rPr>
                <w:rFonts w:ascii="Arial" w:hAnsi="Arial" w:cs="Arial"/>
                <w:color w:val="000000"/>
              </w:rPr>
            </w:pPr>
            <w:r w:rsidRPr="00FF21F1">
              <w:rPr>
                <w:rFonts w:ascii="Arial" w:hAnsi="Arial" w:cs="Arial"/>
                <w:color w:val="000000"/>
                <w:sz w:val="22"/>
              </w:rPr>
              <w:t>Estiramiento en plano Si-O</w:t>
            </w:r>
          </w:p>
          <w:p w:rsidR="00612C5A" w:rsidRPr="00FF21F1" w:rsidRDefault="00612C5A" w:rsidP="00FF21F1">
            <w:pPr>
              <w:jc w:val="center"/>
              <w:rPr>
                <w:rFonts w:ascii="Arial" w:hAnsi="Arial" w:cs="Arial"/>
                <w:color w:val="000000"/>
                <w:sz w:val="18"/>
              </w:rPr>
            </w:pPr>
          </w:p>
        </w:tc>
      </w:tr>
      <w:tr w:rsidR="00612C5A" w:rsidRPr="00C654D9" w:rsidTr="00273D18">
        <w:trPr>
          <w:trHeight w:val="319"/>
        </w:trPr>
        <w:tc>
          <w:tcPr>
            <w:tcW w:w="1176" w:type="dxa"/>
            <w:tcBorders>
              <w:top w:val="nil"/>
              <w:left w:val="single" w:sz="8" w:space="0" w:color="auto"/>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915</w:t>
            </w:r>
          </w:p>
        </w:tc>
        <w:tc>
          <w:tcPr>
            <w:tcW w:w="709" w:type="dxa"/>
            <w:tcBorders>
              <w:top w:val="nil"/>
              <w:left w:val="nil"/>
              <w:bottom w:val="single" w:sz="4" w:space="0" w:color="auto"/>
              <w:right w:val="nil"/>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926</w:t>
            </w:r>
          </w:p>
        </w:tc>
        <w:tc>
          <w:tcPr>
            <w:tcW w:w="850" w:type="dxa"/>
            <w:tcBorders>
              <w:top w:val="nil"/>
              <w:left w:val="single" w:sz="8" w:space="0" w:color="auto"/>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919</w:t>
            </w:r>
          </w:p>
        </w:tc>
        <w:tc>
          <w:tcPr>
            <w:tcW w:w="851" w:type="dxa"/>
            <w:tcBorders>
              <w:top w:val="nil"/>
              <w:left w:val="nil"/>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919</w:t>
            </w:r>
          </w:p>
        </w:tc>
        <w:tc>
          <w:tcPr>
            <w:tcW w:w="3402"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FF21F1" w:rsidRDefault="00612C5A" w:rsidP="00FF21F1">
            <w:pPr>
              <w:jc w:val="center"/>
              <w:rPr>
                <w:rFonts w:ascii="Arial" w:hAnsi="Arial" w:cs="Arial"/>
                <w:color w:val="000000"/>
                <w:sz w:val="18"/>
              </w:rPr>
            </w:pPr>
          </w:p>
          <w:p w:rsidR="00612C5A" w:rsidRPr="00FF21F1" w:rsidRDefault="00612C5A" w:rsidP="00FF21F1">
            <w:pPr>
              <w:jc w:val="center"/>
              <w:rPr>
                <w:rFonts w:ascii="Arial" w:hAnsi="Arial" w:cs="Arial"/>
                <w:color w:val="000000"/>
              </w:rPr>
            </w:pPr>
            <w:r w:rsidRPr="00FF21F1">
              <w:rPr>
                <w:rFonts w:ascii="Arial" w:hAnsi="Arial" w:cs="Arial"/>
                <w:color w:val="000000"/>
                <w:sz w:val="22"/>
              </w:rPr>
              <w:t>Flexión Al2OH</w:t>
            </w:r>
          </w:p>
          <w:p w:rsidR="00612C5A" w:rsidRPr="00FF21F1" w:rsidRDefault="00612C5A" w:rsidP="00FF21F1">
            <w:pPr>
              <w:jc w:val="center"/>
              <w:rPr>
                <w:rFonts w:ascii="Arial" w:hAnsi="Arial" w:cs="Arial"/>
                <w:color w:val="000000"/>
                <w:sz w:val="18"/>
              </w:rPr>
            </w:pPr>
          </w:p>
        </w:tc>
      </w:tr>
      <w:tr w:rsidR="00612C5A" w:rsidRPr="00C654D9" w:rsidTr="00273D18">
        <w:trPr>
          <w:trHeight w:val="319"/>
        </w:trPr>
        <w:tc>
          <w:tcPr>
            <w:tcW w:w="1176" w:type="dxa"/>
            <w:tcBorders>
              <w:top w:val="nil"/>
              <w:left w:val="single" w:sz="8" w:space="0" w:color="auto"/>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799</w:t>
            </w:r>
          </w:p>
        </w:tc>
        <w:tc>
          <w:tcPr>
            <w:tcW w:w="709" w:type="dxa"/>
            <w:tcBorders>
              <w:top w:val="nil"/>
              <w:left w:val="nil"/>
              <w:bottom w:val="single" w:sz="4" w:space="0" w:color="auto"/>
              <w:right w:val="nil"/>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796</w:t>
            </w:r>
          </w:p>
        </w:tc>
        <w:tc>
          <w:tcPr>
            <w:tcW w:w="850" w:type="dxa"/>
            <w:tcBorders>
              <w:top w:val="nil"/>
              <w:left w:val="single" w:sz="8" w:space="0" w:color="auto"/>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799</w:t>
            </w:r>
          </w:p>
        </w:tc>
        <w:tc>
          <w:tcPr>
            <w:tcW w:w="851" w:type="dxa"/>
            <w:tcBorders>
              <w:top w:val="nil"/>
              <w:left w:val="nil"/>
              <w:bottom w:val="single" w:sz="4" w:space="0" w:color="auto"/>
              <w:right w:val="single" w:sz="4"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801</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2C5A" w:rsidRPr="00FF21F1" w:rsidRDefault="00612C5A" w:rsidP="00FF21F1">
            <w:pPr>
              <w:jc w:val="center"/>
              <w:rPr>
                <w:rFonts w:ascii="Arial" w:hAnsi="Arial" w:cs="Arial"/>
                <w:color w:val="000000"/>
              </w:rPr>
            </w:pPr>
            <w:r w:rsidRPr="00FF21F1">
              <w:rPr>
                <w:rFonts w:ascii="Arial" w:hAnsi="Arial" w:cs="Arial"/>
                <w:color w:val="000000"/>
                <w:sz w:val="22"/>
              </w:rPr>
              <w:t>Vibración Si-O</w:t>
            </w:r>
          </w:p>
          <w:p w:rsidR="00612C5A" w:rsidRPr="00FF21F1" w:rsidRDefault="00612C5A" w:rsidP="00FF21F1">
            <w:pPr>
              <w:jc w:val="center"/>
              <w:rPr>
                <w:rFonts w:ascii="Arial" w:hAnsi="Arial" w:cs="Arial"/>
                <w:color w:val="000000"/>
                <w:sz w:val="18"/>
              </w:rPr>
            </w:pPr>
          </w:p>
        </w:tc>
      </w:tr>
      <w:tr w:rsidR="00612C5A" w:rsidRPr="00C654D9" w:rsidTr="00273D18">
        <w:trPr>
          <w:trHeight w:val="319"/>
        </w:trPr>
        <w:tc>
          <w:tcPr>
            <w:tcW w:w="11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722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725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726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726</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2C5A" w:rsidRPr="00FF21F1" w:rsidRDefault="00612C5A" w:rsidP="00FF21F1">
            <w:pPr>
              <w:jc w:val="center"/>
              <w:rPr>
                <w:rFonts w:ascii="Arial" w:hAnsi="Arial" w:cs="Arial"/>
                <w:color w:val="000000"/>
                <w:sz w:val="18"/>
              </w:rPr>
            </w:pPr>
          </w:p>
          <w:p w:rsidR="00612C5A" w:rsidRPr="00FF21F1" w:rsidRDefault="00612C5A" w:rsidP="00FF21F1">
            <w:pPr>
              <w:jc w:val="center"/>
              <w:rPr>
                <w:rFonts w:ascii="Arial" w:hAnsi="Arial" w:cs="Arial"/>
                <w:color w:val="000000"/>
              </w:rPr>
            </w:pPr>
            <w:r w:rsidRPr="00FF21F1">
              <w:rPr>
                <w:rFonts w:ascii="Arial" w:hAnsi="Arial" w:cs="Arial"/>
                <w:color w:val="000000"/>
                <w:sz w:val="22"/>
              </w:rPr>
              <w:t xml:space="preserve">Flexión </w:t>
            </w:r>
            <w:proofErr w:type="spellStart"/>
            <w:r w:rsidRPr="00FF21F1">
              <w:rPr>
                <w:rFonts w:ascii="Arial" w:hAnsi="Arial" w:cs="Arial"/>
                <w:color w:val="000000"/>
                <w:sz w:val="22"/>
              </w:rPr>
              <w:t>AlMgOH</w:t>
            </w:r>
            <w:proofErr w:type="spellEnd"/>
          </w:p>
          <w:p w:rsidR="00612C5A" w:rsidRPr="00FF21F1" w:rsidRDefault="00612C5A" w:rsidP="00FF21F1">
            <w:pPr>
              <w:jc w:val="center"/>
              <w:rPr>
                <w:rFonts w:ascii="Arial" w:hAnsi="Arial" w:cs="Arial"/>
                <w:color w:val="000000"/>
                <w:sz w:val="18"/>
              </w:rPr>
            </w:pPr>
          </w:p>
        </w:tc>
      </w:tr>
      <w:tr w:rsidR="00612C5A" w:rsidRPr="00C654D9" w:rsidTr="00273D18">
        <w:trPr>
          <w:trHeight w:val="319"/>
        </w:trPr>
        <w:tc>
          <w:tcPr>
            <w:tcW w:w="1176" w:type="dxa"/>
            <w:tcBorders>
              <w:top w:val="nil"/>
              <w:left w:val="single" w:sz="8" w:space="0" w:color="auto"/>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530</w:t>
            </w:r>
          </w:p>
        </w:tc>
        <w:tc>
          <w:tcPr>
            <w:tcW w:w="709" w:type="dxa"/>
            <w:tcBorders>
              <w:top w:val="nil"/>
              <w:left w:val="nil"/>
              <w:bottom w:val="single" w:sz="4" w:space="0" w:color="auto"/>
              <w:right w:val="nil"/>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532</w:t>
            </w:r>
          </w:p>
        </w:tc>
        <w:tc>
          <w:tcPr>
            <w:tcW w:w="850" w:type="dxa"/>
            <w:tcBorders>
              <w:top w:val="nil"/>
              <w:left w:val="single" w:sz="8" w:space="0" w:color="auto"/>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525</w:t>
            </w:r>
          </w:p>
        </w:tc>
        <w:tc>
          <w:tcPr>
            <w:tcW w:w="851" w:type="dxa"/>
            <w:tcBorders>
              <w:top w:val="nil"/>
              <w:left w:val="nil"/>
              <w:bottom w:val="single" w:sz="4"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531</w:t>
            </w:r>
          </w:p>
        </w:tc>
        <w:tc>
          <w:tcPr>
            <w:tcW w:w="3402"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FF21F1" w:rsidRDefault="00612C5A" w:rsidP="00FF21F1">
            <w:pPr>
              <w:jc w:val="center"/>
              <w:rPr>
                <w:rFonts w:ascii="Arial" w:hAnsi="Arial" w:cs="Arial"/>
                <w:color w:val="000000"/>
                <w:sz w:val="18"/>
              </w:rPr>
            </w:pPr>
          </w:p>
          <w:p w:rsidR="00612C5A" w:rsidRPr="00FF21F1" w:rsidRDefault="00612C5A" w:rsidP="00FF21F1">
            <w:pPr>
              <w:jc w:val="center"/>
              <w:rPr>
                <w:rFonts w:ascii="Arial" w:hAnsi="Arial" w:cs="Arial"/>
                <w:color w:val="000000"/>
              </w:rPr>
            </w:pPr>
            <w:r w:rsidRPr="00FF21F1">
              <w:rPr>
                <w:rFonts w:ascii="Arial" w:hAnsi="Arial" w:cs="Arial"/>
                <w:color w:val="000000"/>
                <w:sz w:val="22"/>
              </w:rPr>
              <w:t>Vibración del SI-O-AI</w:t>
            </w:r>
          </w:p>
          <w:p w:rsidR="00612C5A" w:rsidRPr="00FF21F1" w:rsidRDefault="00612C5A" w:rsidP="00FF21F1">
            <w:pPr>
              <w:jc w:val="center"/>
              <w:rPr>
                <w:rFonts w:ascii="Arial" w:hAnsi="Arial" w:cs="Arial"/>
                <w:color w:val="000000"/>
                <w:sz w:val="18"/>
              </w:rPr>
            </w:pPr>
          </w:p>
        </w:tc>
      </w:tr>
      <w:tr w:rsidR="00612C5A" w:rsidRPr="00C654D9" w:rsidTr="00273D18">
        <w:trPr>
          <w:trHeight w:val="335"/>
        </w:trPr>
        <w:tc>
          <w:tcPr>
            <w:tcW w:w="1176" w:type="dxa"/>
            <w:tcBorders>
              <w:top w:val="nil"/>
              <w:left w:val="single" w:sz="8" w:space="0" w:color="auto"/>
              <w:bottom w:val="single" w:sz="8"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468</w:t>
            </w:r>
          </w:p>
        </w:tc>
        <w:tc>
          <w:tcPr>
            <w:tcW w:w="709" w:type="dxa"/>
            <w:tcBorders>
              <w:top w:val="nil"/>
              <w:left w:val="nil"/>
              <w:bottom w:val="single" w:sz="8" w:space="0" w:color="auto"/>
              <w:right w:val="nil"/>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471</w:t>
            </w:r>
          </w:p>
        </w:tc>
        <w:tc>
          <w:tcPr>
            <w:tcW w:w="850" w:type="dxa"/>
            <w:tcBorders>
              <w:top w:val="nil"/>
              <w:left w:val="single" w:sz="8" w:space="0" w:color="auto"/>
              <w:bottom w:val="single" w:sz="8"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464</w:t>
            </w:r>
          </w:p>
        </w:tc>
        <w:tc>
          <w:tcPr>
            <w:tcW w:w="851" w:type="dxa"/>
            <w:tcBorders>
              <w:top w:val="nil"/>
              <w:left w:val="nil"/>
              <w:bottom w:val="single" w:sz="8" w:space="0" w:color="auto"/>
              <w:right w:val="single" w:sz="8" w:space="0" w:color="auto"/>
            </w:tcBorders>
            <w:shd w:val="clear" w:color="auto" w:fill="auto"/>
            <w:noWrap/>
            <w:vAlign w:val="center"/>
            <w:hideMark/>
          </w:tcPr>
          <w:p w:rsidR="00612C5A" w:rsidRPr="00FF21F1" w:rsidRDefault="00612C5A" w:rsidP="00CC650B">
            <w:pPr>
              <w:jc w:val="center"/>
              <w:rPr>
                <w:rFonts w:ascii="Arial" w:hAnsi="Arial" w:cs="Arial"/>
                <w:color w:val="000000"/>
              </w:rPr>
            </w:pPr>
            <w:r w:rsidRPr="00FF21F1">
              <w:rPr>
                <w:rFonts w:ascii="Arial" w:hAnsi="Arial" w:cs="Arial"/>
                <w:color w:val="000000"/>
                <w:sz w:val="22"/>
              </w:rPr>
              <w:t>464</w:t>
            </w:r>
          </w:p>
        </w:tc>
        <w:tc>
          <w:tcPr>
            <w:tcW w:w="3402" w:type="dxa"/>
            <w:tcBorders>
              <w:top w:val="single" w:sz="4" w:space="0" w:color="auto"/>
              <w:left w:val="nil"/>
              <w:bottom w:val="single" w:sz="8" w:space="0" w:color="auto"/>
              <w:right w:val="single" w:sz="8" w:space="0" w:color="000000"/>
            </w:tcBorders>
            <w:shd w:val="clear" w:color="auto" w:fill="auto"/>
            <w:noWrap/>
            <w:vAlign w:val="center"/>
            <w:hideMark/>
          </w:tcPr>
          <w:p w:rsidR="00612C5A" w:rsidRPr="00FF21F1" w:rsidRDefault="00612C5A" w:rsidP="00FF21F1">
            <w:pPr>
              <w:jc w:val="center"/>
              <w:rPr>
                <w:rFonts w:ascii="Arial" w:hAnsi="Arial" w:cs="Arial"/>
                <w:color w:val="000000"/>
                <w:sz w:val="18"/>
              </w:rPr>
            </w:pPr>
          </w:p>
          <w:p w:rsidR="00612C5A" w:rsidRPr="00FF21F1" w:rsidRDefault="00612C5A" w:rsidP="00FF21F1">
            <w:pPr>
              <w:jc w:val="center"/>
              <w:rPr>
                <w:rFonts w:ascii="Arial" w:hAnsi="Arial" w:cs="Arial"/>
                <w:color w:val="000000"/>
              </w:rPr>
            </w:pPr>
            <w:r w:rsidRPr="00FF21F1">
              <w:rPr>
                <w:rFonts w:ascii="Arial" w:hAnsi="Arial" w:cs="Arial"/>
                <w:color w:val="000000"/>
                <w:sz w:val="22"/>
              </w:rPr>
              <w:t>Vibración de Si-O-Si</w:t>
            </w:r>
          </w:p>
          <w:p w:rsidR="00612C5A" w:rsidRPr="00FF21F1" w:rsidRDefault="00612C5A" w:rsidP="00FF21F1">
            <w:pPr>
              <w:jc w:val="center"/>
              <w:rPr>
                <w:rFonts w:ascii="Arial" w:hAnsi="Arial" w:cs="Arial"/>
                <w:color w:val="000000"/>
                <w:sz w:val="18"/>
              </w:rPr>
            </w:pPr>
          </w:p>
        </w:tc>
      </w:tr>
    </w:tbl>
    <w:p w:rsidR="00612C5A" w:rsidRPr="00C654D9" w:rsidRDefault="00612C5A" w:rsidP="00FF21F1">
      <w:pPr>
        <w:pStyle w:val="Prrafodelista"/>
        <w:spacing w:line="240" w:lineRule="auto"/>
        <w:ind w:left="993"/>
        <w:jc w:val="both"/>
        <w:rPr>
          <w:rFonts w:ascii="Arial" w:hAnsi="Arial" w:cs="Arial"/>
          <w:b/>
          <w:bCs/>
          <w:sz w:val="24"/>
          <w:szCs w:val="24"/>
          <w:lang w:val="en-US"/>
        </w:rPr>
      </w:pPr>
      <w:r w:rsidRPr="00C654D9">
        <w:rPr>
          <w:rFonts w:ascii="Arial" w:hAnsi="Arial" w:cs="Arial"/>
          <w:b/>
          <w:bCs/>
          <w:sz w:val="24"/>
          <w:szCs w:val="24"/>
          <w:lang w:val="en-US"/>
        </w:rPr>
        <w:lastRenderedPageBreak/>
        <w:t>ESPOL-CLAY vs CLOISITTE 20A</w:t>
      </w:r>
    </w:p>
    <w:p w:rsidR="00612C5A" w:rsidRPr="00C654D9" w:rsidRDefault="00612C5A" w:rsidP="00FF21F1">
      <w:pPr>
        <w:pStyle w:val="Prrafodelista"/>
        <w:spacing w:after="0" w:line="480" w:lineRule="auto"/>
        <w:ind w:left="993"/>
        <w:jc w:val="both"/>
        <w:rPr>
          <w:rFonts w:ascii="Arial" w:hAnsi="Arial" w:cs="Arial"/>
          <w:bCs/>
          <w:sz w:val="24"/>
          <w:szCs w:val="24"/>
          <w:highlight w:val="yellow"/>
          <w:lang w:val="en-US"/>
        </w:rPr>
      </w:pPr>
    </w:p>
    <w:p w:rsidR="00612C5A" w:rsidRPr="00DA229A" w:rsidRDefault="00612C5A" w:rsidP="00FF21F1">
      <w:pPr>
        <w:pStyle w:val="Prrafodelista"/>
        <w:spacing w:before="240" w:after="0" w:line="480" w:lineRule="auto"/>
        <w:ind w:left="993"/>
        <w:jc w:val="both"/>
        <w:rPr>
          <w:rFonts w:ascii="Arial" w:hAnsi="Arial" w:cs="Arial"/>
          <w:bCs/>
          <w:sz w:val="24"/>
          <w:szCs w:val="24"/>
        </w:rPr>
      </w:pPr>
      <w:r w:rsidRPr="00DA229A">
        <w:rPr>
          <w:rFonts w:ascii="Arial" w:hAnsi="Arial" w:cs="Arial"/>
          <w:bCs/>
          <w:sz w:val="24"/>
          <w:szCs w:val="24"/>
        </w:rPr>
        <w:t xml:space="preserve">En esta sección </w:t>
      </w:r>
      <w:r>
        <w:rPr>
          <w:rFonts w:ascii="Arial" w:hAnsi="Arial" w:cs="Arial"/>
          <w:bCs/>
          <w:sz w:val="24"/>
          <w:szCs w:val="24"/>
        </w:rPr>
        <w:t>se apreció</w:t>
      </w:r>
      <w:r w:rsidRPr="00DA229A">
        <w:rPr>
          <w:rFonts w:ascii="Arial" w:hAnsi="Arial" w:cs="Arial"/>
          <w:bCs/>
          <w:sz w:val="24"/>
          <w:szCs w:val="24"/>
        </w:rPr>
        <w:t xml:space="preserve"> </w:t>
      </w:r>
      <w:r>
        <w:rPr>
          <w:rFonts w:ascii="Arial" w:hAnsi="Arial" w:cs="Arial"/>
          <w:bCs/>
          <w:sz w:val="24"/>
          <w:szCs w:val="24"/>
        </w:rPr>
        <w:t>las</w:t>
      </w:r>
      <w:r w:rsidRPr="00DA229A">
        <w:rPr>
          <w:rFonts w:ascii="Arial" w:hAnsi="Arial" w:cs="Arial"/>
          <w:bCs/>
          <w:sz w:val="24"/>
          <w:szCs w:val="24"/>
        </w:rPr>
        <w:t xml:space="preserve"> similitudes entre las </w:t>
      </w:r>
      <w:proofErr w:type="spellStart"/>
      <w:r w:rsidRPr="00DA229A">
        <w:rPr>
          <w:rFonts w:ascii="Arial" w:hAnsi="Arial" w:cs="Arial"/>
          <w:bCs/>
          <w:sz w:val="24"/>
          <w:szCs w:val="24"/>
        </w:rPr>
        <w:t>nanoarcillas</w:t>
      </w:r>
      <w:proofErr w:type="spellEnd"/>
      <w:r w:rsidRPr="00DA229A">
        <w:rPr>
          <w:rFonts w:ascii="Arial" w:hAnsi="Arial" w:cs="Arial"/>
          <w:bCs/>
          <w:sz w:val="24"/>
          <w:szCs w:val="24"/>
        </w:rPr>
        <w:t xml:space="preserve"> CLOISIT</w:t>
      </w:r>
      <w:r>
        <w:rPr>
          <w:rFonts w:ascii="Arial" w:hAnsi="Arial" w:cs="Arial"/>
          <w:bCs/>
          <w:sz w:val="24"/>
          <w:szCs w:val="24"/>
        </w:rPr>
        <w:t>E 20A y ESPOL-CLAY, y se comprobó que tenían</w:t>
      </w:r>
      <w:r w:rsidRPr="00DA229A">
        <w:rPr>
          <w:rFonts w:ascii="Arial" w:hAnsi="Arial" w:cs="Arial"/>
          <w:bCs/>
          <w:sz w:val="24"/>
          <w:szCs w:val="24"/>
        </w:rPr>
        <w:t xml:space="preserve"> un comportamiento muy similar.  </w:t>
      </w:r>
    </w:p>
    <w:p w:rsidR="00612C5A" w:rsidRPr="00C654D9" w:rsidRDefault="00612C5A" w:rsidP="00E2677A">
      <w:pPr>
        <w:spacing w:line="480" w:lineRule="auto"/>
        <w:ind w:left="993"/>
        <w:jc w:val="center"/>
        <w:rPr>
          <w:rFonts w:ascii="Arial" w:hAnsi="Arial" w:cs="Arial"/>
          <w:bCs/>
          <w:highlight w:val="yellow"/>
        </w:rPr>
      </w:pPr>
      <w:r w:rsidRPr="00C654D9">
        <w:rPr>
          <w:rFonts w:ascii="Arial" w:hAnsi="Arial" w:cs="Arial"/>
          <w:noProof/>
          <w:lang w:val="es-EC" w:eastAsia="es-EC"/>
        </w:rPr>
        <w:drawing>
          <wp:inline distT="0" distB="0" distL="0" distR="0">
            <wp:extent cx="4320000" cy="3329562"/>
            <wp:effectExtent l="0" t="0" r="4445" b="444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srcRect l="9110" t="15278" r="37530" b="11574"/>
                    <a:stretch/>
                  </pic:blipFill>
                  <pic:spPr bwMode="auto">
                    <a:xfrm>
                      <a:off x="0" y="0"/>
                      <a:ext cx="4320000" cy="3329562"/>
                    </a:xfrm>
                    <a:prstGeom prst="rect">
                      <a:avLst/>
                    </a:prstGeom>
                    <a:ln>
                      <a:noFill/>
                    </a:ln>
                    <a:extLst>
                      <a:ext uri="{53640926-AAD7-44D8-BBD7-CCE9431645EC}">
                        <a14:shadowObscured xmlns:a14="http://schemas.microsoft.com/office/drawing/2010/main"/>
                      </a:ext>
                    </a:extLst>
                  </pic:spPr>
                </pic:pic>
              </a:graphicData>
            </a:graphic>
          </wp:inline>
        </w:drawing>
      </w:r>
    </w:p>
    <w:p w:rsidR="00612C5A" w:rsidRPr="00C654D9" w:rsidRDefault="00612C5A" w:rsidP="00E2677A">
      <w:pPr>
        <w:pStyle w:val="Prrafodelista"/>
        <w:spacing w:after="0" w:line="480" w:lineRule="auto"/>
        <w:ind w:left="993"/>
        <w:jc w:val="center"/>
        <w:rPr>
          <w:rFonts w:ascii="Arial" w:hAnsi="Arial" w:cs="Arial"/>
          <w:b/>
          <w:bCs/>
          <w:sz w:val="24"/>
          <w:szCs w:val="24"/>
        </w:rPr>
      </w:pPr>
      <w:r w:rsidRPr="00C654D9">
        <w:rPr>
          <w:rFonts w:ascii="Arial" w:hAnsi="Arial" w:cs="Arial"/>
          <w:b/>
          <w:bCs/>
          <w:sz w:val="24"/>
          <w:szCs w:val="24"/>
        </w:rPr>
        <w:t>FIGURA 3.6. COMPARACIÓN DE LAS ORGANOARCILLAS ESPOL-CLAY y CLOISITE 20A</w:t>
      </w:r>
    </w:p>
    <w:p w:rsidR="008D17E9" w:rsidRDefault="008D17E9" w:rsidP="00612C5A">
      <w:pPr>
        <w:widowControl w:val="0"/>
        <w:autoSpaceDE w:val="0"/>
        <w:autoSpaceDN w:val="0"/>
        <w:adjustRightInd w:val="0"/>
        <w:spacing w:line="480" w:lineRule="auto"/>
        <w:ind w:left="1418"/>
        <w:jc w:val="center"/>
        <w:rPr>
          <w:rFonts w:ascii="Arial" w:hAnsi="Arial" w:cs="Arial"/>
          <w:b/>
        </w:rPr>
      </w:pPr>
    </w:p>
    <w:p w:rsidR="008D17E9" w:rsidRDefault="008D17E9" w:rsidP="00612C5A">
      <w:pPr>
        <w:widowControl w:val="0"/>
        <w:autoSpaceDE w:val="0"/>
        <w:autoSpaceDN w:val="0"/>
        <w:adjustRightInd w:val="0"/>
        <w:spacing w:line="480" w:lineRule="auto"/>
        <w:ind w:left="1418"/>
        <w:jc w:val="center"/>
        <w:rPr>
          <w:rFonts w:ascii="Arial" w:hAnsi="Arial" w:cs="Arial"/>
          <w:b/>
        </w:rPr>
      </w:pPr>
    </w:p>
    <w:p w:rsidR="008D17E9" w:rsidRDefault="008D17E9" w:rsidP="00612C5A">
      <w:pPr>
        <w:widowControl w:val="0"/>
        <w:autoSpaceDE w:val="0"/>
        <w:autoSpaceDN w:val="0"/>
        <w:adjustRightInd w:val="0"/>
        <w:spacing w:line="480" w:lineRule="auto"/>
        <w:ind w:left="1418"/>
        <w:jc w:val="center"/>
        <w:rPr>
          <w:rFonts w:ascii="Arial" w:hAnsi="Arial" w:cs="Arial"/>
          <w:b/>
        </w:rPr>
      </w:pPr>
    </w:p>
    <w:p w:rsidR="008D17E9" w:rsidRDefault="008D17E9" w:rsidP="00612C5A">
      <w:pPr>
        <w:widowControl w:val="0"/>
        <w:autoSpaceDE w:val="0"/>
        <w:autoSpaceDN w:val="0"/>
        <w:adjustRightInd w:val="0"/>
        <w:spacing w:line="480" w:lineRule="auto"/>
        <w:ind w:left="1418"/>
        <w:jc w:val="center"/>
        <w:rPr>
          <w:rFonts w:ascii="Arial" w:hAnsi="Arial" w:cs="Arial"/>
          <w:b/>
        </w:rPr>
      </w:pPr>
    </w:p>
    <w:p w:rsidR="008D17E9" w:rsidRDefault="008D17E9" w:rsidP="00612C5A">
      <w:pPr>
        <w:widowControl w:val="0"/>
        <w:autoSpaceDE w:val="0"/>
        <w:autoSpaceDN w:val="0"/>
        <w:adjustRightInd w:val="0"/>
        <w:spacing w:line="480" w:lineRule="auto"/>
        <w:ind w:left="1418"/>
        <w:jc w:val="center"/>
        <w:rPr>
          <w:rFonts w:ascii="Arial" w:hAnsi="Arial" w:cs="Arial"/>
          <w:b/>
        </w:rPr>
      </w:pPr>
    </w:p>
    <w:p w:rsidR="008D17E9" w:rsidRDefault="008D17E9" w:rsidP="00612C5A">
      <w:pPr>
        <w:widowControl w:val="0"/>
        <w:autoSpaceDE w:val="0"/>
        <w:autoSpaceDN w:val="0"/>
        <w:adjustRightInd w:val="0"/>
        <w:spacing w:line="480" w:lineRule="auto"/>
        <w:ind w:left="1418"/>
        <w:jc w:val="center"/>
        <w:rPr>
          <w:rFonts w:ascii="Arial" w:hAnsi="Arial" w:cs="Arial"/>
          <w:b/>
        </w:rPr>
      </w:pPr>
    </w:p>
    <w:p w:rsidR="00612C5A" w:rsidRPr="00C654D9" w:rsidRDefault="00612C5A" w:rsidP="001548CE">
      <w:pPr>
        <w:widowControl w:val="0"/>
        <w:autoSpaceDE w:val="0"/>
        <w:autoSpaceDN w:val="0"/>
        <w:adjustRightInd w:val="0"/>
        <w:spacing w:line="480" w:lineRule="auto"/>
        <w:ind w:left="993"/>
        <w:jc w:val="center"/>
        <w:rPr>
          <w:rFonts w:ascii="Arial" w:hAnsi="Arial" w:cs="Arial"/>
          <w:b/>
        </w:rPr>
      </w:pPr>
      <w:r w:rsidRPr="00C654D9">
        <w:rPr>
          <w:rFonts w:ascii="Arial" w:hAnsi="Arial" w:cs="Arial"/>
          <w:b/>
        </w:rPr>
        <w:lastRenderedPageBreak/>
        <w:t>TABLA 12</w:t>
      </w:r>
    </w:p>
    <w:p w:rsidR="00612C5A" w:rsidRPr="00C654D9" w:rsidRDefault="00612C5A" w:rsidP="001548CE">
      <w:pPr>
        <w:spacing w:line="480" w:lineRule="auto"/>
        <w:ind w:left="993"/>
        <w:jc w:val="center"/>
        <w:rPr>
          <w:rFonts w:ascii="Arial" w:hAnsi="Arial" w:cs="Arial"/>
          <w:b/>
        </w:rPr>
      </w:pPr>
      <w:r>
        <w:rPr>
          <w:rFonts w:ascii="Arial" w:hAnsi="Arial" w:cs="Arial"/>
          <w:b/>
        </w:rPr>
        <w:t>RESULTADOS DE LAS COMPARACIÓ</w:t>
      </w:r>
      <w:r w:rsidRPr="00C654D9">
        <w:rPr>
          <w:rFonts w:ascii="Arial" w:hAnsi="Arial" w:cs="Arial"/>
          <w:b/>
        </w:rPr>
        <w:t>N</w:t>
      </w:r>
      <w:r>
        <w:rPr>
          <w:rFonts w:ascii="Arial" w:hAnsi="Arial" w:cs="Arial"/>
          <w:b/>
        </w:rPr>
        <w:t xml:space="preserve"> ENTRE LAS ORGANOARCILLAS CLOISITE 20A</w:t>
      </w:r>
      <w:r w:rsidRPr="00C654D9">
        <w:rPr>
          <w:rFonts w:ascii="Arial" w:hAnsi="Arial" w:cs="Arial"/>
          <w:b/>
        </w:rPr>
        <w:t xml:space="preserve"> Y ESPOL-CLAY</w:t>
      </w:r>
    </w:p>
    <w:tbl>
      <w:tblPr>
        <w:tblpPr w:leftFromText="141" w:rightFromText="141" w:vertAnchor="text" w:horzAnchor="page" w:tblpX="3718" w:tblpY="3"/>
        <w:tblW w:w="6679" w:type="dxa"/>
        <w:tblCellMar>
          <w:left w:w="70" w:type="dxa"/>
          <w:right w:w="70" w:type="dxa"/>
        </w:tblCellMar>
        <w:tblLook w:val="04A0" w:firstRow="1" w:lastRow="0" w:firstColumn="1" w:lastColumn="0" w:noHBand="0" w:noVBand="1"/>
      </w:tblPr>
      <w:tblGrid>
        <w:gridCol w:w="1508"/>
        <w:gridCol w:w="1623"/>
        <w:gridCol w:w="3548"/>
      </w:tblGrid>
      <w:tr w:rsidR="00612C5A" w:rsidRPr="00C654D9" w:rsidTr="00E03B4C">
        <w:trPr>
          <w:trHeight w:val="276"/>
        </w:trPr>
        <w:tc>
          <w:tcPr>
            <w:tcW w:w="3130" w:type="dxa"/>
            <w:gridSpan w:val="2"/>
            <w:vMerge w:val="restart"/>
            <w:tcBorders>
              <w:top w:val="single" w:sz="8" w:space="0" w:color="auto"/>
              <w:left w:val="single" w:sz="8" w:space="0" w:color="auto"/>
              <w:bottom w:val="single" w:sz="4" w:space="0" w:color="auto"/>
              <w:right w:val="single" w:sz="4" w:space="0" w:color="auto"/>
            </w:tcBorders>
            <w:shd w:val="clear" w:color="000000" w:fill="C5D9F1"/>
            <w:vAlign w:val="center"/>
            <w:hideMark/>
          </w:tcPr>
          <w:p w:rsidR="00612C5A" w:rsidRPr="00C654D9" w:rsidRDefault="00612C5A" w:rsidP="001548CE">
            <w:pPr>
              <w:jc w:val="center"/>
              <w:rPr>
                <w:rFonts w:ascii="Arial" w:hAnsi="Arial" w:cs="Arial"/>
                <w:b/>
                <w:bCs/>
                <w:color w:val="000000"/>
                <w:highlight w:val="yellow"/>
              </w:rPr>
            </w:pPr>
            <w:r w:rsidRPr="004422AE">
              <w:rPr>
                <w:rFonts w:ascii="Arial" w:hAnsi="Arial" w:cs="Arial"/>
                <w:b/>
                <w:bCs/>
                <w:color w:val="000000"/>
              </w:rPr>
              <w:t>Número de onda (cm</w:t>
            </w:r>
            <w:r w:rsidRPr="004422AE">
              <w:rPr>
                <w:rFonts w:ascii="Arial" w:hAnsi="Arial" w:cs="Arial"/>
                <w:b/>
                <w:bCs/>
                <w:color w:val="000000"/>
                <w:vertAlign w:val="superscript"/>
              </w:rPr>
              <w:t>-1</w:t>
            </w:r>
            <w:r w:rsidRPr="004422AE">
              <w:rPr>
                <w:rFonts w:ascii="Arial" w:hAnsi="Arial" w:cs="Arial"/>
                <w:b/>
                <w:bCs/>
                <w:color w:val="000000"/>
              </w:rPr>
              <w:t>)</w:t>
            </w:r>
          </w:p>
        </w:tc>
        <w:tc>
          <w:tcPr>
            <w:tcW w:w="3548" w:type="dxa"/>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612C5A" w:rsidRPr="00C654D9" w:rsidRDefault="00612C5A" w:rsidP="001548CE">
            <w:pPr>
              <w:jc w:val="center"/>
              <w:rPr>
                <w:rFonts w:ascii="Arial" w:hAnsi="Arial" w:cs="Arial"/>
                <w:b/>
                <w:bCs/>
                <w:color w:val="000000"/>
              </w:rPr>
            </w:pPr>
            <w:r w:rsidRPr="004422AE">
              <w:rPr>
                <w:rFonts w:ascii="Arial" w:hAnsi="Arial" w:cs="Arial"/>
                <w:b/>
                <w:bCs/>
                <w:color w:val="000000"/>
              </w:rPr>
              <w:t>Asignación tentativa</w:t>
            </w:r>
          </w:p>
        </w:tc>
      </w:tr>
      <w:tr w:rsidR="00612C5A" w:rsidRPr="00C654D9" w:rsidTr="00E03B4C">
        <w:trPr>
          <w:trHeight w:val="367"/>
        </w:trPr>
        <w:tc>
          <w:tcPr>
            <w:tcW w:w="3130" w:type="dxa"/>
            <w:gridSpan w:val="2"/>
            <w:vMerge/>
            <w:tcBorders>
              <w:top w:val="single" w:sz="8" w:space="0" w:color="auto"/>
              <w:left w:val="single" w:sz="8" w:space="0" w:color="auto"/>
              <w:bottom w:val="single" w:sz="4" w:space="0" w:color="auto"/>
              <w:right w:val="single" w:sz="4" w:space="0" w:color="auto"/>
            </w:tcBorders>
            <w:vAlign w:val="center"/>
            <w:hideMark/>
          </w:tcPr>
          <w:p w:rsidR="00612C5A" w:rsidRPr="00C654D9" w:rsidRDefault="00612C5A" w:rsidP="001548CE">
            <w:pPr>
              <w:jc w:val="center"/>
              <w:rPr>
                <w:rFonts w:ascii="Arial" w:hAnsi="Arial" w:cs="Arial"/>
                <w:b/>
                <w:bCs/>
                <w:color w:val="000000"/>
              </w:rPr>
            </w:pPr>
          </w:p>
        </w:tc>
        <w:tc>
          <w:tcPr>
            <w:tcW w:w="3548" w:type="dxa"/>
            <w:vMerge/>
            <w:tcBorders>
              <w:top w:val="single" w:sz="8" w:space="0" w:color="auto"/>
              <w:left w:val="single" w:sz="8" w:space="0" w:color="auto"/>
              <w:bottom w:val="single" w:sz="8" w:space="0" w:color="000000"/>
              <w:right w:val="single" w:sz="8" w:space="0" w:color="000000"/>
            </w:tcBorders>
            <w:vAlign w:val="center"/>
            <w:hideMark/>
          </w:tcPr>
          <w:p w:rsidR="00612C5A" w:rsidRPr="00C654D9" w:rsidRDefault="00612C5A" w:rsidP="001548CE">
            <w:pPr>
              <w:jc w:val="center"/>
              <w:rPr>
                <w:rFonts w:ascii="Arial" w:hAnsi="Arial" w:cs="Arial"/>
                <w:b/>
                <w:bCs/>
                <w:color w:val="000000"/>
              </w:rPr>
            </w:pPr>
          </w:p>
        </w:tc>
      </w:tr>
      <w:tr w:rsidR="00612C5A" w:rsidRPr="00C654D9" w:rsidTr="00E03B4C">
        <w:trPr>
          <w:trHeight w:val="58"/>
        </w:trPr>
        <w:tc>
          <w:tcPr>
            <w:tcW w:w="1508" w:type="dxa"/>
            <w:tcBorders>
              <w:top w:val="single" w:sz="8" w:space="0" w:color="auto"/>
              <w:left w:val="single" w:sz="8" w:space="0" w:color="auto"/>
              <w:bottom w:val="single" w:sz="8" w:space="0" w:color="auto"/>
              <w:right w:val="single" w:sz="8" w:space="0" w:color="auto"/>
            </w:tcBorders>
            <w:shd w:val="clear" w:color="000000" w:fill="C5D9F1"/>
            <w:noWrap/>
            <w:vAlign w:val="center"/>
            <w:hideMark/>
          </w:tcPr>
          <w:p w:rsidR="00612C5A" w:rsidRPr="00C654D9" w:rsidRDefault="00612C5A" w:rsidP="001548CE">
            <w:pPr>
              <w:jc w:val="center"/>
              <w:rPr>
                <w:rFonts w:ascii="Arial" w:hAnsi="Arial" w:cs="Arial"/>
                <w:b/>
                <w:bCs/>
                <w:color w:val="000000"/>
              </w:rPr>
            </w:pPr>
            <w:r w:rsidRPr="00C654D9">
              <w:rPr>
                <w:rFonts w:ascii="Arial" w:hAnsi="Arial" w:cs="Arial"/>
                <w:b/>
                <w:bCs/>
                <w:color w:val="000000"/>
              </w:rPr>
              <w:t>CLOISITE 20A</w:t>
            </w:r>
          </w:p>
        </w:tc>
        <w:tc>
          <w:tcPr>
            <w:tcW w:w="1623" w:type="dxa"/>
            <w:tcBorders>
              <w:top w:val="single" w:sz="8" w:space="0" w:color="auto"/>
              <w:left w:val="nil"/>
              <w:bottom w:val="single" w:sz="8" w:space="0" w:color="auto"/>
              <w:right w:val="single" w:sz="8" w:space="0" w:color="auto"/>
            </w:tcBorders>
            <w:shd w:val="clear" w:color="000000" w:fill="C5D9F1"/>
            <w:vAlign w:val="center"/>
            <w:hideMark/>
          </w:tcPr>
          <w:p w:rsidR="00612C5A" w:rsidRPr="00C654D9" w:rsidRDefault="00612C5A" w:rsidP="001548CE">
            <w:pPr>
              <w:jc w:val="center"/>
              <w:rPr>
                <w:rFonts w:ascii="Arial" w:hAnsi="Arial" w:cs="Arial"/>
                <w:b/>
                <w:bCs/>
                <w:color w:val="000000"/>
              </w:rPr>
            </w:pPr>
            <w:r w:rsidRPr="00C654D9">
              <w:rPr>
                <w:rFonts w:ascii="Arial" w:hAnsi="Arial" w:cs="Arial"/>
                <w:b/>
                <w:bCs/>
                <w:color w:val="000000"/>
              </w:rPr>
              <w:t>ESPOL-CLAY</w:t>
            </w:r>
          </w:p>
        </w:tc>
        <w:tc>
          <w:tcPr>
            <w:tcW w:w="3548" w:type="dxa"/>
            <w:vMerge/>
            <w:tcBorders>
              <w:top w:val="single" w:sz="8" w:space="0" w:color="auto"/>
              <w:left w:val="nil"/>
              <w:bottom w:val="single" w:sz="8" w:space="0" w:color="auto"/>
              <w:right w:val="single" w:sz="8" w:space="0" w:color="auto"/>
            </w:tcBorders>
            <w:vAlign w:val="center"/>
            <w:hideMark/>
          </w:tcPr>
          <w:p w:rsidR="00612C5A" w:rsidRPr="00C654D9" w:rsidRDefault="00612C5A" w:rsidP="001548CE">
            <w:pPr>
              <w:jc w:val="center"/>
              <w:rPr>
                <w:rFonts w:ascii="Arial" w:hAnsi="Arial" w:cs="Arial"/>
                <w:b/>
                <w:bCs/>
                <w:color w:val="000000"/>
              </w:rPr>
            </w:pPr>
          </w:p>
        </w:tc>
      </w:tr>
      <w:tr w:rsidR="00612C5A" w:rsidRPr="00C654D9" w:rsidTr="00E03B4C">
        <w:trPr>
          <w:trHeight w:val="54"/>
        </w:trPr>
        <w:tc>
          <w:tcPr>
            <w:tcW w:w="1508"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3631</w:t>
            </w:r>
          </w:p>
        </w:tc>
        <w:tc>
          <w:tcPr>
            <w:tcW w:w="1623"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3622</w:t>
            </w:r>
          </w:p>
        </w:tc>
        <w:tc>
          <w:tcPr>
            <w:tcW w:w="3548" w:type="dxa"/>
            <w:tcBorders>
              <w:top w:val="nil"/>
              <w:left w:val="nil"/>
              <w:bottom w:val="single" w:sz="4" w:space="0" w:color="auto"/>
              <w:right w:val="single" w:sz="8" w:space="0" w:color="000000"/>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Estiramiento de los grupos OH</w:t>
            </w:r>
          </w:p>
        </w:tc>
      </w:tr>
      <w:tr w:rsidR="00612C5A" w:rsidRPr="00C654D9" w:rsidTr="00E03B4C">
        <w:trPr>
          <w:trHeight w:val="54"/>
        </w:trPr>
        <w:tc>
          <w:tcPr>
            <w:tcW w:w="1508"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3436</w:t>
            </w:r>
          </w:p>
        </w:tc>
        <w:tc>
          <w:tcPr>
            <w:tcW w:w="1623"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3428</w:t>
            </w:r>
          </w:p>
        </w:tc>
        <w:tc>
          <w:tcPr>
            <w:tcW w:w="3548"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Pr>
                <w:rFonts w:ascii="Arial" w:hAnsi="Arial" w:cs="Arial"/>
                <w:color w:val="000000"/>
              </w:rPr>
              <w:t>V</w:t>
            </w:r>
            <w:r w:rsidRPr="00C654D9">
              <w:rPr>
                <w:rFonts w:ascii="Arial" w:hAnsi="Arial" w:cs="Arial"/>
                <w:color w:val="000000"/>
              </w:rPr>
              <w:t>ibraciones H-O-H y C-H</w:t>
            </w:r>
          </w:p>
        </w:tc>
      </w:tr>
      <w:tr w:rsidR="00612C5A" w:rsidRPr="00C654D9" w:rsidTr="00E03B4C">
        <w:trPr>
          <w:trHeight w:val="54"/>
        </w:trPr>
        <w:tc>
          <w:tcPr>
            <w:tcW w:w="1508"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2922-2852</w:t>
            </w:r>
          </w:p>
        </w:tc>
        <w:tc>
          <w:tcPr>
            <w:tcW w:w="1623"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2926-2855</w:t>
            </w:r>
          </w:p>
        </w:tc>
        <w:tc>
          <w:tcPr>
            <w:tcW w:w="3548"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 xml:space="preserve">Grupos C-H. Cadenas de </w:t>
            </w:r>
            <w:proofErr w:type="spellStart"/>
            <w:r w:rsidRPr="00C654D9">
              <w:rPr>
                <w:rFonts w:ascii="Arial" w:hAnsi="Arial" w:cs="Arial"/>
                <w:color w:val="000000"/>
              </w:rPr>
              <w:t>alkilomonio</w:t>
            </w:r>
            <w:proofErr w:type="spellEnd"/>
          </w:p>
        </w:tc>
      </w:tr>
      <w:tr w:rsidR="00612C5A" w:rsidRPr="00C654D9" w:rsidTr="00E03B4C">
        <w:trPr>
          <w:trHeight w:val="54"/>
        </w:trPr>
        <w:tc>
          <w:tcPr>
            <w:tcW w:w="1508"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1636</w:t>
            </w:r>
          </w:p>
        </w:tc>
        <w:tc>
          <w:tcPr>
            <w:tcW w:w="1623"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1634</w:t>
            </w:r>
          </w:p>
        </w:tc>
        <w:tc>
          <w:tcPr>
            <w:tcW w:w="3548"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 xml:space="preserve">Flexión grupo OH </w:t>
            </w:r>
            <w:proofErr w:type="spellStart"/>
            <w:r w:rsidRPr="00C654D9">
              <w:rPr>
                <w:rFonts w:ascii="Arial" w:hAnsi="Arial" w:cs="Arial"/>
                <w:color w:val="000000"/>
              </w:rPr>
              <w:t>Hidración</w:t>
            </w:r>
            <w:proofErr w:type="spellEnd"/>
          </w:p>
        </w:tc>
      </w:tr>
      <w:tr w:rsidR="00612C5A" w:rsidRPr="00C654D9" w:rsidTr="00E03B4C">
        <w:trPr>
          <w:trHeight w:val="54"/>
        </w:trPr>
        <w:tc>
          <w:tcPr>
            <w:tcW w:w="1508"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1469</w:t>
            </w:r>
          </w:p>
        </w:tc>
        <w:tc>
          <w:tcPr>
            <w:tcW w:w="1623"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1467</w:t>
            </w:r>
          </w:p>
        </w:tc>
        <w:tc>
          <w:tcPr>
            <w:tcW w:w="3548"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 xml:space="preserve">Flexión grupo CH. Cadena de </w:t>
            </w:r>
            <w:proofErr w:type="spellStart"/>
            <w:r w:rsidRPr="00C654D9">
              <w:rPr>
                <w:rFonts w:ascii="Arial" w:hAnsi="Arial" w:cs="Arial"/>
                <w:color w:val="000000"/>
              </w:rPr>
              <w:t>alkilomonio</w:t>
            </w:r>
            <w:proofErr w:type="spellEnd"/>
          </w:p>
        </w:tc>
      </w:tr>
      <w:tr w:rsidR="00612C5A" w:rsidRPr="00C654D9" w:rsidTr="00E03B4C">
        <w:trPr>
          <w:trHeight w:val="54"/>
        </w:trPr>
        <w:tc>
          <w:tcPr>
            <w:tcW w:w="1508"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1047</w:t>
            </w:r>
          </w:p>
        </w:tc>
        <w:tc>
          <w:tcPr>
            <w:tcW w:w="1623"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1033</w:t>
            </w:r>
          </w:p>
        </w:tc>
        <w:tc>
          <w:tcPr>
            <w:tcW w:w="3548"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Estiramiento en plano Si-O</w:t>
            </w:r>
          </w:p>
        </w:tc>
      </w:tr>
      <w:tr w:rsidR="00612C5A" w:rsidRPr="00C654D9" w:rsidTr="00E03B4C">
        <w:trPr>
          <w:trHeight w:val="54"/>
        </w:trPr>
        <w:tc>
          <w:tcPr>
            <w:tcW w:w="1508"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918</w:t>
            </w:r>
          </w:p>
        </w:tc>
        <w:tc>
          <w:tcPr>
            <w:tcW w:w="1623"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915</w:t>
            </w:r>
          </w:p>
        </w:tc>
        <w:tc>
          <w:tcPr>
            <w:tcW w:w="3548"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Flexión Al2OH</w:t>
            </w:r>
          </w:p>
        </w:tc>
      </w:tr>
      <w:tr w:rsidR="00612C5A" w:rsidRPr="00C654D9" w:rsidTr="00E03B4C">
        <w:trPr>
          <w:trHeight w:val="54"/>
        </w:trPr>
        <w:tc>
          <w:tcPr>
            <w:tcW w:w="1508"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799</w:t>
            </w:r>
          </w:p>
        </w:tc>
        <w:tc>
          <w:tcPr>
            <w:tcW w:w="1623"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799</w:t>
            </w:r>
          </w:p>
        </w:tc>
        <w:tc>
          <w:tcPr>
            <w:tcW w:w="3548"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Vibración Si-O</w:t>
            </w:r>
          </w:p>
        </w:tc>
      </w:tr>
      <w:tr w:rsidR="00612C5A" w:rsidRPr="00C654D9" w:rsidTr="00E03B4C">
        <w:trPr>
          <w:trHeight w:val="54"/>
        </w:trPr>
        <w:tc>
          <w:tcPr>
            <w:tcW w:w="1508"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722</w:t>
            </w:r>
          </w:p>
        </w:tc>
        <w:tc>
          <w:tcPr>
            <w:tcW w:w="1623"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722</w:t>
            </w:r>
          </w:p>
        </w:tc>
        <w:tc>
          <w:tcPr>
            <w:tcW w:w="3548"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 xml:space="preserve">Flexión </w:t>
            </w:r>
            <w:proofErr w:type="spellStart"/>
            <w:r w:rsidRPr="00C654D9">
              <w:rPr>
                <w:rFonts w:ascii="Arial" w:hAnsi="Arial" w:cs="Arial"/>
                <w:color w:val="000000"/>
              </w:rPr>
              <w:t>AlMgOH</w:t>
            </w:r>
            <w:proofErr w:type="spellEnd"/>
          </w:p>
        </w:tc>
      </w:tr>
      <w:tr w:rsidR="00612C5A" w:rsidRPr="00C654D9" w:rsidTr="00E03B4C">
        <w:trPr>
          <w:trHeight w:val="54"/>
        </w:trPr>
        <w:tc>
          <w:tcPr>
            <w:tcW w:w="1508"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522</w:t>
            </w:r>
          </w:p>
        </w:tc>
        <w:tc>
          <w:tcPr>
            <w:tcW w:w="1623"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530</w:t>
            </w:r>
          </w:p>
        </w:tc>
        <w:tc>
          <w:tcPr>
            <w:tcW w:w="3548" w:type="dxa"/>
            <w:tcBorders>
              <w:top w:val="single" w:sz="4" w:space="0" w:color="auto"/>
              <w:left w:val="nil"/>
              <w:bottom w:val="single" w:sz="4" w:space="0" w:color="auto"/>
              <w:right w:val="single" w:sz="8" w:space="0" w:color="000000"/>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Vibración del SI-O-AI</w:t>
            </w:r>
          </w:p>
        </w:tc>
      </w:tr>
      <w:tr w:rsidR="00612C5A" w:rsidRPr="00C654D9" w:rsidTr="00E03B4C">
        <w:trPr>
          <w:trHeight w:val="58"/>
        </w:trPr>
        <w:tc>
          <w:tcPr>
            <w:tcW w:w="1508" w:type="dxa"/>
            <w:tcBorders>
              <w:top w:val="nil"/>
              <w:left w:val="single" w:sz="8" w:space="0" w:color="auto"/>
              <w:bottom w:val="single" w:sz="8"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463</w:t>
            </w:r>
          </w:p>
        </w:tc>
        <w:tc>
          <w:tcPr>
            <w:tcW w:w="1623"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468</w:t>
            </w:r>
          </w:p>
        </w:tc>
        <w:tc>
          <w:tcPr>
            <w:tcW w:w="3548" w:type="dxa"/>
            <w:tcBorders>
              <w:top w:val="single" w:sz="4" w:space="0" w:color="auto"/>
              <w:left w:val="nil"/>
              <w:bottom w:val="single" w:sz="8" w:space="0" w:color="auto"/>
              <w:right w:val="single" w:sz="8" w:space="0" w:color="000000"/>
            </w:tcBorders>
            <w:shd w:val="clear" w:color="auto" w:fill="auto"/>
            <w:noWrap/>
            <w:vAlign w:val="center"/>
            <w:hideMark/>
          </w:tcPr>
          <w:p w:rsidR="00612C5A" w:rsidRPr="00C654D9" w:rsidRDefault="00612C5A" w:rsidP="001548CE">
            <w:pPr>
              <w:spacing w:before="240"/>
              <w:jc w:val="center"/>
              <w:rPr>
                <w:rFonts w:ascii="Arial" w:hAnsi="Arial" w:cs="Arial"/>
                <w:color w:val="000000"/>
              </w:rPr>
            </w:pPr>
            <w:r w:rsidRPr="00C654D9">
              <w:rPr>
                <w:rFonts w:ascii="Arial" w:hAnsi="Arial" w:cs="Arial"/>
                <w:color w:val="000000"/>
              </w:rPr>
              <w:t>Vibración de Si-O-Si</w:t>
            </w:r>
          </w:p>
        </w:tc>
      </w:tr>
    </w:tbl>
    <w:p w:rsidR="00612C5A" w:rsidRPr="00C654D9" w:rsidRDefault="00612C5A" w:rsidP="00612C5A">
      <w:pPr>
        <w:pStyle w:val="Prrafodelista"/>
        <w:spacing w:after="0" w:line="480" w:lineRule="auto"/>
        <w:ind w:left="1416"/>
        <w:jc w:val="both"/>
        <w:rPr>
          <w:rFonts w:ascii="Arial" w:hAnsi="Arial" w:cs="Arial"/>
          <w:bCs/>
          <w:sz w:val="24"/>
          <w:szCs w:val="24"/>
          <w:highlight w:val="yellow"/>
        </w:rPr>
      </w:pPr>
    </w:p>
    <w:p w:rsidR="00612C5A" w:rsidRPr="00C654D9" w:rsidRDefault="00612C5A" w:rsidP="00612C5A">
      <w:pPr>
        <w:pStyle w:val="Prrafodelista"/>
        <w:spacing w:after="0" w:line="480" w:lineRule="auto"/>
        <w:ind w:left="1080"/>
        <w:jc w:val="both"/>
        <w:rPr>
          <w:rFonts w:ascii="Arial" w:hAnsi="Arial" w:cs="Arial"/>
          <w:b/>
          <w:bCs/>
          <w:sz w:val="24"/>
          <w:szCs w:val="24"/>
        </w:rPr>
      </w:pPr>
    </w:p>
    <w:p w:rsidR="00612C5A" w:rsidRDefault="00612C5A" w:rsidP="00612C5A">
      <w:pPr>
        <w:pStyle w:val="Prrafodelista"/>
        <w:spacing w:after="0" w:line="480" w:lineRule="auto"/>
        <w:ind w:left="1080"/>
        <w:jc w:val="both"/>
        <w:rPr>
          <w:rFonts w:ascii="Arial" w:hAnsi="Arial" w:cs="Arial"/>
          <w:b/>
          <w:bCs/>
          <w:sz w:val="24"/>
          <w:szCs w:val="24"/>
        </w:rPr>
      </w:pPr>
    </w:p>
    <w:p w:rsidR="00612C5A" w:rsidRPr="003525AB" w:rsidRDefault="00612C5A" w:rsidP="00612C5A"/>
    <w:p w:rsidR="00612C5A" w:rsidRPr="003525AB" w:rsidRDefault="00612C5A" w:rsidP="00612C5A"/>
    <w:p w:rsidR="00612C5A" w:rsidRPr="003525AB" w:rsidRDefault="00612C5A" w:rsidP="00612C5A"/>
    <w:p w:rsidR="00612C5A" w:rsidRPr="003525AB" w:rsidRDefault="00612C5A" w:rsidP="00612C5A"/>
    <w:p w:rsidR="00612C5A" w:rsidRPr="003525AB" w:rsidRDefault="00612C5A" w:rsidP="00612C5A"/>
    <w:p w:rsidR="00612C5A" w:rsidRPr="003525AB" w:rsidRDefault="00612C5A" w:rsidP="00612C5A"/>
    <w:p w:rsidR="00612C5A" w:rsidRPr="003525AB" w:rsidRDefault="00612C5A" w:rsidP="00612C5A"/>
    <w:p w:rsidR="00612C5A" w:rsidRPr="003525AB" w:rsidRDefault="00612C5A" w:rsidP="00612C5A"/>
    <w:p w:rsidR="00612C5A" w:rsidRPr="003525AB" w:rsidRDefault="00612C5A" w:rsidP="00612C5A"/>
    <w:p w:rsidR="00612C5A" w:rsidRPr="003525AB" w:rsidRDefault="00612C5A" w:rsidP="00612C5A"/>
    <w:p w:rsidR="00612C5A" w:rsidRPr="003525AB" w:rsidRDefault="00612C5A" w:rsidP="00612C5A"/>
    <w:p w:rsidR="00612C5A" w:rsidRPr="003525AB" w:rsidRDefault="00612C5A" w:rsidP="00612C5A"/>
    <w:p w:rsidR="00612C5A" w:rsidRPr="003525AB" w:rsidRDefault="00612C5A" w:rsidP="00612C5A"/>
    <w:p w:rsidR="00612C5A" w:rsidRPr="003525AB" w:rsidRDefault="00612C5A" w:rsidP="00612C5A"/>
    <w:p w:rsidR="00612C5A" w:rsidRDefault="00612C5A" w:rsidP="00612C5A"/>
    <w:p w:rsidR="00612C5A" w:rsidRDefault="00612C5A" w:rsidP="00612C5A">
      <w:pPr>
        <w:jc w:val="right"/>
      </w:pPr>
    </w:p>
    <w:p w:rsidR="008D17E9" w:rsidRDefault="008D17E9" w:rsidP="00612C5A">
      <w:pPr>
        <w:jc w:val="right"/>
      </w:pPr>
    </w:p>
    <w:p w:rsidR="008D17E9" w:rsidRDefault="008D17E9" w:rsidP="00612C5A">
      <w:pPr>
        <w:jc w:val="right"/>
      </w:pPr>
    </w:p>
    <w:p w:rsidR="008D17E9" w:rsidRDefault="008D17E9" w:rsidP="00612C5A">
      <w:pPr>
        <w:jc w:val="right"/>
      </w:pPr>
    </w:p>
    <w:p w:rsidR="008D17E9" w:rsidRDefault="008D17E9" w:rsidP="00612C5A">
      <w:pPr>
        <w:jc w:val="right"/>
      </w:pPr>
    </w:p>
    <w:p w:rsidR="008D17E9" w:rsidRDefault="008D17E9" w:rsidP="00612C5A">
      <w:pPr>
        <w:jc w:val="right"/>
      </w:pPr>
    </w:p>
    <w:p w:rsidR="008D17E9" w:rsidRDefault="008D17E9" w:rsidP="00612C5A">
      <w:pPr>
        <w:jc w:val="right"/>
      </w:pPr>
    </w:p>
    <w:p w:rsidR="00E03B4C" w:rsidRDefault="00E03B4C" w:rsidP="00E03B4C">
      <w:pPr>
        <w:pStyle w:val="Prrafodelista"/>
        <w:spacing w:after="0" w:line="480" w:lineRule="auto"/>
        <w:ind w:left="993"/>
        <w:jc w:val="both"/>
        <w:rPr>
          <w:rFonts w:ascii="Arial" w:hAnsi="Arial" w:cs="Arial"/>
          <w:b/>
          <w:bCs/>
          <w:sz w:val="24"/>
          <w:szCs w:val="24"/>
        </w:rPr>
      </w:pPr>
    </w:p>
    <w:p w:rsidR="00612C5A" w:rsidRDefault="00E03B4C" w:rsidP="008D17E9">
      <w:pPr>
        <w:pStyle w:val="Prrafodelista"/>
        <w:spacing w:after="0" w:line="480" w:lineRule="auto"/>
        <w:ind w:left="993"/>
        <w:jc w:val="both"/>
        <w:rPr>
          <w:rFonts w:ascii="Arial" w:hAnsi="Arial" w:cs="Arial"/>
          <w:b/>
          <w:bCs/>
          <w:sz w:val="24"/>
          <w:szCs w:val="24"/>
        </w:rPr>
      </w:pPr>
      <w:proofErr w:type="spellStart"/>
      <w:r>
        <w:rPr>
          <w:rFonts w:ascii="Arial" w:hAnsi="Arial" w:cs="Arial"/>
          <w:b/>
          <w:bCs/>
          <w:sz w:val="24"/>
          <w:szCs w:val="24"/>
        </w:rPr>
        <w:t>Nanocompuestos</w:t>
      </w:r>
      <w:proofErr w:type="spellEnd"/>
      <w:r>
        <w:rPr>
          <w:rFonts w:ascii="Arial" w:hAnsi="Arial" w:cs="Arial"/>
          <w:b/>
          <w:bCs/>
          <w:sz w:val="24"/>
          <w:szCs w:val="24"/>
        </w:rPr>
        <w:t xml:space="preserve"> Basados en </w:t>
      </w:r>
      <w:r w:rsidR="00612C5A">
        <w:rPr>
          <w:rFonts w:ascii="Arial" w:hAnsi="Arial" w:cs="Arial"/>
          <w:b/>
          <w:bCs/>
          <w:sz w:val="24"/>
          <w:szCs w:val="24"/>
        </w:rPr>
        <w:t>CLOISITE 20A y sus C</w:t>
      </w:r>
      <w:r w:rsidR="00612C5A" w:rsidRPr="00C654D9">
        <w:rPr>
          <w:rFonts w:ascii="Arial" w:hAnsi="Arial" w:cs="Arial"/>
          <w:b/>
          <w:bCs/>
          <w:sz w:val="24"/>
          <w:szCs w:val="24"/>
        </w:rPr>
        <w:t>ombinaciones a 1%, 5% y 10% de CA</w:t>
      </w:r>
    </w:p>
    <w:p w:rsidR="00E03B4C" w:rsidRDefault="00E03B4C" w:rsidP="00E03B4C">
      <w:pPr>
        <w:pStyle w:val="Prrafodelista"/>
        <w:spacing w:after="0" w:line="360" w:lineRule="auto"/>
        <w:ind w:left="993"/>
        <w:jc w:val="both"/>
        <w:rPr>
          <w:rFonts w:ascii="Arial" w:hAnsi="Arial" w:cs="Arial"/>
          <w:b/>
          <w:bCs/>
          <w:sz w:val="24"/>
          <w:szCs w:val="24"/>
        </w:rPr>
      </w:pPr>
    </w:p>
    <w:p w:rsidR="00612C5A" w:rsidRDefault="00612C5A" w:rsidP="008D17E9">
      <w:pPr>
        <w:spacing w:line="480" w:lineRule="auto"/>
        <w:ind w:left="993"/>
        <w:jc w:val="both"/>
        <w:rPr>
          <w:rFonts w:ascii="Arial" w:hAnsi="Arial" w:cs="Arial"/>
          <w:bCs/>
        </w:rPr>
      </w:pPr>
      <w:r w:rsidRPr="00C654D9">
        <w:rPr>
          <w:rFonts w:ascii="Arial" w:hAnsi="Arial" w:cs="Arial"/>
          <w:bCs/>
        </w:rPr>
        <w:t xml:space="preserve">Las espectrometrías que se </w:t>
      </w:r>
      <w:r>
        <w:rPr>
          <w:rFonts w:ascii="Arial" w:hAnsi="Arial" w:cs="Arial"/>
          <w:bCs/>
        </w:rPr>
        <w:t>muestran a continuación se usaron</w:t>
      </w:r>
      <w:r w:rsidRPr="00C654D9">
        <w:rPr>
          <w:rFonts w:ascii="Arial" w:hAnsi="Arial" w:cs="Arial"/>
          <w:bCs/>
        </w:rPr>
        <w:t xml:space="preserve"> para comprobar que las </w:t>
      </w:r>
      <w:proofErr w:type="spellStart"/>
      <w:r w:rsidRPr="00C654D9">
        <w:rPr>
          <w:rFonts w:ascii="Arial" w:hAnsi="Arial" w:cs="Arial"/>
          <w:bCs/>
        </w:rPr>
        <w:t>organoarcillas</w:t>
      </w:r>
      <w:proofErr w:type="spellEnd"/>
      <w:r w:rsidRPr="00C654D9">
        <w:rPr>
          <w:rFonts w:ascii="Arial" w:hAnsi="Arial" w:cs="Arial"/>
          <w:bCs/>
        </w:rPr>
        <w:t xml:space="preserve">  se mezclaron de forma </w:t>
      </w:r>
      <w:r w:rsidRPr="00C654D9">
        <w:rPr>
          <w:rFonts w:ascii="Arial" w:hAnsi="Arial" w:cs="Arial"/>
          <w:bCs/>
        </w:rPr>
        <w:lastRenderedPageBreak/>
        <w:t xml:space="preserve">adecuada con el polietileno y al mismo tiempo </w:t>
      </w:r>
      <w:r>
        <w:rPr>
          <w:rFonts w:ascii="Arial" w:hAnsi="Arial" w:cs="Arial"/>
          <w:bCs/>
        </w:rPr>
        <w:t>se observó</w:t>
      </w:r>
      <w:r w:rsidRPr="00C654D9">
        <w:rPr>
          <w:rFonts w:ascii="Arial" w:hAnsi="Arial" w:cs="Arial"/>
          <w:bCs/>
        </w:rPr>
        <w:t xml:space="preserve"> las reacciones químicas que hubieron, </w:t>
      </w:r>
      <w:r>
        <w:rPr>
          <w:rFonts w:ascii="Arial" w:hAnsi="Arial" w:cs="Arial"/>
          <w:bCs/>
        </w:rPr>
        <w:t>por lo cual se tuvo</w:t>
      </w:r>
      <w:r w:rsidRPr="00C654D9">
        <w:rPr>
          <w:rFonts w:ascii="Arial" w:hAnsi="Arial" w:cs="Arial"/>
          <w:bCs/>
        </w:rPr>
        <w:t xml:space="preserve"> que hacer el análisis a un polietileno puro para obtener sus picos característicos y así </w:t>
      </w:r>
      <w:r>
        <w:rPr>
          <w:rFonts w:ascii="Arial" w:hAnsi="Arial" w:cs="Arial"/>
          <w:bCs/>
        </w:rPr>
        <w:t>se compararon</w:t>
      </w:r>
      <w:r w:rsidRPr="00C654D9">
        <w:rPr>
          <w:rFonts w:ascii="Arial" w:hAnsi="Arial" w:cs="Arial"/>
          <w:bCs/>
        </w:rPr>
        <w:t xml:space="preserve"> con los </w:t>
      </w:r>
      <w:proofErr w:type="spellStart"/>
      <w:r w:rsidRPr="00C654D9">
        <w:rPr>
          <w:rFonts w:ascii="Arial" w:hAnsi="Arial" w:cs="Arial"/>
          <w:bCs/>
        </w:rPr>
        <w:t>nanocompuestos</w:t>
      </w:r>
      <w:proofErr w:type="spellEnd"/>
      <w:r w:rsidRPr="00C654D9">
        <w:rPr>
          <w:rFonts w:ascii="Arial" w:hAnsi="Arial" w:cs="Arial"/>
          <w:bCs/>
        </w:rPr>
        <w:t xml:space="preserve"> de polietileno de baja densidad</w:t>
      </w:r>
      <w:r>
        <w:rPr>
          <w:rFonts w:ascii="Arial" w:hAnsi="Arial" w:cs="Arial"/>
          <w:bCs/>
        </w:rPr>
        <w:t>, esto se puede apreciar en la figura 3.7.</w:t>
      </w:r>
    </w:p>
    <w:p w:rsidR="00C24FC4" w:rsidRDefault="00C24FC4" w:rsidP="008D17E9">
      <w:pPr>
        <w:spacing w:line="480" w:lineRule="auto"/>
        <w:ind w:left="993"/>
        <w:jc w:val="both"/>
        <w:rPr>
          <w:rFonts w:ascii="Arial" w:hAnsi="Arial" w:cs="Arial"/>
          <w:bCs/>
        </w:rPr>
      </w:pPr>
    </w:p>
    <w:p w:rsidR="00612C5A" w:rsidRDefault="00612C5A" w:rsidP="00E64A1D">
      <w:pPr>
        <w:spacing w:line="480" w:lineRule="auto"/>
        <w:ind w:left="993"/>
        <w:jc w:val="center"/>
        <w:rPr>
          <w:rFonts w:ascii="Arial" w:hAnsi="Arial" w:cs="Arial"/>
          <w:b/>
          <w:bCs/>
        </w:rPr>
      </w:pPr>
      <w:r w:rsidRPr="00C654D9">
        <w:rPr>
          <w:rFonts w:ascii="Arial" w:hAnsi="Arial" w:cs="Arial"/>
          <w:noProof/>
          <w:lang w:val="es-EC" w:eastAsia="es-EC"/>
        </w:rPr>
        <w:drawing>
          <wp:inline distT="0" distB="0" distL="0" distR="0">
            <wp:extent cx="3960000" cy="3034766"/>
            <wp:effectExtent l="0" t="0" r="254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cstate="print"/>
                    <a:srcRect l="21778" t="12912" r="19963" b="7679"/>
                    <a:stretch/>
                  </pic:blipFill>
                  <pic:spPr bwMode="auto">
                    <a:xfrm>
                      <a:off x="0" y="0"/>
                      <a:ext cx="3960000" cy="3034766"/>
                    </a:xfrm>
                    <a:prstGeom prst="rect">
                      <a:avLst/>
                    </a:prstGeom>
                    <a:ln>
                      <a:noFill/>
                    </a:ln>
                    <a:extLst>
                      <a:ext uri="{53640926-AAD7-44D8-BBD7-CCE9431645EC}">
                        <a14:shadowObscured xmlns:a14="http://schemas.microsoft.com/office/drawing/2010/main"/>
                      </a:ext>
                    </a:extLst>
                  </pic:spPr>
                </pic:pic>
              </a:graphicData>
            </a:graphic>
          </wp:inline>
        </w:drawing>
      </w:r>
    </w:p>
    <w:p w:rsidR="00612C5A" w:rsidRPr="00A573D1" w:rsidRDefault="00612C5A" w:rsidP="00E2677A">
      <w:pPr>
        <w:tabs>
          <w:tab w:val="left" w:pos="5068"/>
        </w:tabs>
        <w:spacing w:line="480" w:lineRule="auto"/>
        <w:ind w:left="993"/>
        <w:jc w:val="center"/>
        <w:rPr>
          <w:rFonts w:ascii="Arial" w:hAnsi="Arial" w:cs="Arial"/>
          <w:bCs/>
        </w:rPr>
      </w:pPr>
      <w:r>
        <w:rPr>
          <w:rFonts w:ascii="Arial" w:hAnsi="Arial" w:cs="Arial"/>
          <w:b/>
          <w:bCs/>
        </w:rPr>
        <w:t>FIGURA 3.7</w:t>
      </w:r>
      <w:r w:rsidRPr="00A573D1">
        <w:rPr>
          <w:rFonts w:ascii="Arial" w:hAnsi="Arial" w:cs="Arial"/>
          <w:b/>
          <w:bCs/>
        </w:rPr>
        <w:t>. COMPARACIÓN DE LOS NANOCOMP</w:t>
      </w:r>
      <w:r>
        <w:rPr>
          <w:rFonts w:ascii="Arial" w:hAnsi="Arial" w:cs="Arial"/>
          <w:b/>
          <w:bCs/>
        </w:rPr>
        <w:t>UESTOS BASADOS EN ORGANOARCILLA</w:t>
      </w:r>
      <w:r w:rsidRPr="00A573D1">
        <w:rPr>
          <w:rFonts w:ascii="Arial" w:hAnsi="Arial" w:cs="Arial"/>
          <w:b/>
          <w:bCs/>
        </w:rPr>
        <w:t xml:space="preserve"> CLOISITE 20A Y SUS COMBINACIONES AL 1%, 5% Y 10% DE CA</w:t>
      </w:r>
    </w:p>
    <w:p w:rsidR="00612C5A" w:rsidRPr="00C173AA" w:rsidRDefault="00612C5A" w:rsidP="00612C5A">
      <w:pPr>
        <w:widowControl w:val="0"/>
        <w:autoSpaceDE w:val="0"/>
        <w:autoSpaceDN w:val="0"/>
        <w:adjustRightInd w:val="0"/>
        <w:spacing w:line="480" w:lineRule="auto"/>
        <w:ind w:left="1418"/>
        <w:jc w:val="both"/>
        <w:rPr>
          <w:rFonts w:ascii="Arial" w:hAnsi="Arial" w:cs="Arial"/>
        </w:rPr>
      </w:pPr>
    </w:p>
    <w:p w:rsidR="00612C5A" w:rsidRDefault="00612C5A" w:rsidP="00C24FC4">
      <w:pPr>
        <w:widowControl w:val="0"/>
        <w:autoSpaceDE w:val="0"/>
        <w:autoSpaceDN w:val="0"/>
        <w:adjustRightInd w:val="0"/>
        <w:spacing w:line="480" w:lineRule="auto"/>
        <w:ind w:left="993"/>
        <w:jc w:val="both"/>
        <w:rPr>
          <w:rFonts w:ascii="Arial" w:hAnsi="Arial" w:cs="Arial"/>
        </w:rPr>
      </w:pPr>
      <w:r w:rsidRPr="00C654D9">
        <w:rPr>
          <w:rFonts w:ascii="Arial" w:hAnsi="Arial" w:cs="Arial"/>
        </w:rPr>
        <w:t>Las gráficas de</w:t>
      </w:r>
      <w:r>
        <w:rPr>
          <w:rFonts w:ascii="Arial" w:hAnsi="Arial" w:cs="Arial"/>
        </w:rPr>
        <w:t>l polietileno convencional tuvo</w:t>
      </w:r>
      <w:r w:rsidRPr="00C654D9">
        <w:rPr>
          <w:rFonts w:ascii="Arial" w:hAnsi="Arial" w:cs="Arial"/>
        </w:rPr>
        <w:t xml:space="preserve"> tres picos ca</w:t>
      </w:r>
      <w:r>
        <w:rPr>
          <w:rFonts w:ascii="Arial" w:hAnsi="Arial" w:cs="Arial"/>
        </w:rPr>
        <w:t>racterísticos los cuales aparecieron alrededor de</w:t>
      </w:r>
      <w:r w:rsidRPr="00C654D9">
        <w:rPr>
          <w:rFonts w:ascii="Arial" w:hAnsi="Arial" w:cs="Arial"/>
        </w:rPr>
        <w:t xml:space="preserve"> 2920 cm</w:t>
      </w:r>
      <w:r>
        <w:rPr>
          <w:rFonts w:ascii="Arial" w:hAnsi="Arial" w:cs="Arial"/>
          <w:vertAlign w:val="superscript"/>
        </w:rPr>
        <w:t>-</w:t>
      </w:r>
      <w:r w:rsidRPr="00C654D9">
        <w:rPr>
          <w:rFonts w:ascii="Arial" w:hAnsi="Arial" w:cs="Arial"/>
          <w:vertAlign w:val="superscript"/>
        </w:rPr>
        <w:t>1</w:t>
      </w:r>
      <w:r w:rsidRPr="00C654D9">
        <w:rPr>
          <w:rFonts w:ascii="Arial" w:hAnsi="Arial" w:cs="Arial"/>
        </w:rPr>
        <w:t xml:space="preserve"> debido a los grupos C-H, el segundo pico en 1466 cm</w:t>
      </w:r>
      <w:r w:rsidRPr="00C654D9">
        <w:rPr>
          <w:rFonts w:ascii="Arial" w:hAnsi="Arial" w:cs="Arial"/>
          <w:vertAlign w:val="superscript"/>
        </w:rPr>
        <w:t>-1</w:t>
      </w:r>
      <w:r>
        <w:rPr>
          <w:rFonts w:ascii="Arial" w:hAnsi="Arial" w:cs="Arial"/>
        </w:rPr>
        <w:t xml:space="preserve"> fue causado</w:t>
      </w:r>
      <w:r w:rsidRPr="00C654D9">
        <w:rPr>
          <w:rFonts w:ascii="Arial" w:hAnsi="Arial" w:cs="Arial"/>
        </w:rPr>
        <w:t xml:space="preserve"> </w:t>
      </w:r>
      <w:r w:rsidRPr="00C654D9">
        <w:rPr>
          <w:rFonts w:ascii="Arial" w:hAnsi="Arial" w:cs="Arial"/>
        </w:rPr>
        <w:lastRenderedPageBreak/>
        <w:t>por la flexión del gr</w:t>
      </w:r>
      <w:r>
        <w:rPr>
          <w:rFonts w:ascii="Arial" w:hAnsi="Arial" w:cs="Arial"/>
        </w:rPr>
        <w:t>upo C-H y el ultimo pico apareció</w:t>
      </w:r>
      <w:r w:rsidRPr="00C654D9">
        <w:rPr>
          <w:rFonts w:ascii="Arial" w:hAnsi="Arial" w:cs="Arial"/>
        </w:rPr>
        <w:t xml:space="preserve"> en la frecuencia de 724 cm</w:t>
      </w:r>
      <w:r w:rsidRPr="00C654D9">
        <w:rPr>
          <w:rFonts w:ascii="Arial" w:hAnsi="Arial" w:cs="Arial"/>
          <w:vertAlign w:val="superscript"/>
        </w:rPr>
        <w:t>-1</w:t>
      </w:r>
      <w:r w:rsidRPr="00C654D9">
        <w:rPr>
          <w:rFonts w:ascii="Arial" w:hAnsi="Arial" w:cs="Arial"/>
        </w:rPr>
        <w:t xml:space="preserve"> </w:t>
      </w:r>
      <w:r>
        <w:rPr>
          <w:rFonts w:ascii="Arial" w:hAnsi="Arial" w:cs="Arial"/>
        </w:rPr>
        <w:t xml:space="preserve">fue </w:t>
      </w:r>
      <w:r w:rsidRPr="00C654D9">
        <w:rPr>
          <w:rFonts w:ascii="Arial" w:hAnsi="Arial" w:cs="Arial"/>
        </w:rPr>
        <w:t>producido por el grupo C-H medio balanceo. Estos pi</w:t>
      </w:r>
      <w:r>
        <w:rPr>
          <w:rFonts w:ascii="Arial" w:hAnsi="Arial" w:cs="Arial"/>
        </w:rPr>
        <w:t>cos característicos se mantuvieron</w:t>
      </w:r>
      <w:r w:rsidRPr="00C654D9">
        <w:rPr>
          <w:rFonts w:ascii="Arial" w:hAnsi="Arial" w:cs="Arial"/>
        </w:rPr>
        <w:t xml:space="preserve"> en</w:t>
      </w:r>
      <w:r>
        <w:rPr>
          <w:rFonts w:ascii="Arial" w:hAnsi="Arial" w:cs="Arial"/>
        </w:rPr>
        <w:t xml:space="preserve"> todas las combinaciones con la </w:t>
      </w:r>
      <w:proofErr w:type="spellStart"/>
      <w:r>
        <w:rPr>
          <w:rFonts w:ascii="Arial" w:hAnsi="Arial" w:cs="Arial"/>
        </w:rPr>
        <w:t>organoarcilla</w:t>
      </w:r>
      <w:proofErr w:type="spellEnd"/>
      <w:r w:rsidRPr="00C654D9">
        <w:rPr>
          <w:rFonts w:ascii="Arial" w:hAnsi="Arial" w:cs="Arial"/>
        </w:rPr>
        <w:t xml:space="preserve"> y los inhibidores, pero algunos de ellos coincid</w:t>
      </w:r>
      <w:r>
        <w:rPr>
          <w:rFonts w:ascii="Arial" w:hAnsi="Arial" w:cs="Arial"/>
        </w:rPr>
        <w:t>i</w:t>
      </w:r>
      <w:r w:rsidRPr="00C654D9">
        <w:rPr>
          <w:rFonts w:ascii="Arial" w:hAnsi="Arial" w:cs="Arial"/>
        </w:rPr>
        <w:t>e</w:t>
      </w:r>
      <w:r>
        <w:rPr>
          <w:rFonts w:ascii="Arial" w:hAnsi="Arial" w:cs="Arial"/>
        </w:rPr>
        <w:t>ro</w:t>
      </w:r>
      <w:r w:rsidRPr="00C654D9">
        <w:rPr>
          <w:rFonts w:ascii="Arial" w:hAnsi="Arial" w:cs="Arial"/>
        </w:rPr>
        <w:t xml:space="preserve">n justamente con algunos de los picos de las sales de </w:t>
      </w:r>
      <w:proofErr w:type="spellStart"/>
      <w:r w:rsidRPr="00C654D9">
        <w:rPr>
          <w:rFonts w:ascii="Arial" w:hAnsi="Arial" w:cs="Arial"/>
        </w:rPr>
        <w:t>alkilomonio</w:t>
      </w:r>
      <w:proofErr w:type="spellEnd"/>
      <w:r w:rsidRPr="00C654D9">
        <w:rPr>
          <w:rFonts w:ascii="Arial" w:hAnsi="Arial" w:cs="Arial"/>
        </w:rPr>
        <w:t xml:space="preserve">  (2893 cm</w:t>
      </w:r>
      <w:r w:rsidRPr="00C654D9">
        <w:rPr>
          <w:rFonts w:ascii="Arial" w:hAnsi="Arial" w:cs="Arial"/>
          <w:vertAlign w:val="superscript"/>
        </w:rPr>
        <w:t>-1</w:t>
      </w:r>
      <w:r w:rsidRPr="00C654D9">
        <w:rPr>
          <w:rFonts w:ascii="Arial" w:hAnsi="Arial" w:cs="Arial"/>
        </w:rPr>
        <w:t xml:space="preserve"> y 1462</w:t>
      </w:r>
      <w:r>
        <w:rPr>
          <w:rFonts w:ascii="Arial" w:hAnsi="Arial" w:cs="Arial"/>
        </w:rPr>
        <w:t xml:space="preserve"> cm</w:t>
      </w:r>
      <w:r w:rsidRPr="00C654D9">
        <w:rPr>
          <w:rFonts w:ascii="Arial" w:hAnsi="Arial" w:cs="Arial"/>
          <w:vertAlign w:val="superscript"/>
        </w:rPr>
        <w:t>-1</w:t>
      </w:r>
      <w:r w:rsidRPr="00C654D9">
        <w:rPr>
          <w:rFonts w:ascii="Arial" w:hAnsi="Arial" w:cs="Arial"/>
        </w:rPr>
        <w:t>) y con un pico característico de las arcillas sódicas (720 cm</w:t>
      </w:r>
      <w:r w:rsidRPr="00C654D9">
        <w:rPr>
          <w:rFonts w:ascii="Arial" w:hAnsi="Arial" w:cs="Arial"/>
          <w:vertAlign w:val="superscript"/>
        </w:rPr>
        <w:t>-1</w:t>
      </w:r>
      <w:r w:rsidRPr="00C654D9">
        <w:rPr>
          <w:rFonts w:ascii="Arial" w:hAnsi="Arial" w:cs="Arial"/>
        </w:rPr>
        <w:t xml:space="preserve"> causado por la flexión</w:t>
      </w:r>
      <w:r>
        <w:rPr>
          <w:rFonts w:ascii="Arial" w:hAnsi="Arial" w:cs="Arial"/>
        </w:rPr>
        <w:t xml:space="preserve"> del </w:t>
      </w:r>
      <w:proofErr w:type="spellStart"/>
      <w:r>
        <w:rPr>
          <w:rFonts w:ascii="Arial" w:hAnsi="Arial" w:cs="Arial"/>
        </w:rPr>
        <w:t>AlMgOH</w:t>
      </w:r>
      <w:proofErr w:type="spellEnd"/>
      <w:r>
        <w:rPr>
          <w:rFonts w:ascii="Arial" w:hAnsi="Arial" w:cs="Arial"/>
        </w:rPr>
        <w:t>). Se pudo</w:t>
      </w:r>
      <w:r w:rsidRPr="00C654D9">
        <w:rPr>
          <w:rFonts w:ascii="Arial" w:hAnsi="Arial" w:cs="Arial"/>
        </w:rPr>
        <w:t xml:space="preserve"> apreciar un nuevo pico en las mezclas con inhibidor el cual </w:t>
      </w:r>
      <w:r>
        <w:rPr>
          <w:rFonts w:ascii="Arial" w:hAnsi="Arial" w:cs="Arial"/>
        </w:rPr>
        <w:t>estaba</w:t>
      </w:r>
      <w:r w:rsidRPr="00C654D9">
        <w:rPr>
          <w:rFonts w:ascii="Arial" w:hAnsi="Arial" w:cs="Arial"/>
        </w:rPr>
        <w:t xml:space="preserve"> alrededor de 1599 cm</w:t>
      </w:r>
      <w:r w:rsidRPr="00C654D9">
        <w:rPr>
          <w:rFonts w:ascii="Arial" w:hAnsi="Arial" w:cs="Arial"/>
          <w:vertAlign w:val="superscript"/>
        </w:rPr>
        <w:t>-1</w:t>
      </w:r>
      <w:r w:rsidRPr="00C654D9">
        <w:rPr>
          <w:rFonts w:ascii="Arial" w:hAnsi="Arial" w:cs="Arial"/>
        </w:rPr>
        <w:t xml:space="preserve"> producida por las bandas de C=C. </w:t>
      </w:r>
      <w:r>
        <w:rPr>
          <w:rFonts w:ascii="Arial" w:hAnsi="Arial" w:cs="Arial"/>
        </w:rPr>
        <w:t>A medida que se aumentó</w:t>
      </w:r>
      <w:r w:rsidRPr="00C654D9">
        <w:rPr>
          <w:rFonts w:ascii="Arial" w:hAnsi="Arial" w:cs="Arial"/>
        </w:rPr>
        <w:t xml:space="preserve"> el </w:t>
      </w:r>
      <w:r>
        <w:rPr>
          <w:rFonts w:ascii="Arial" w:hAnsi="Arial" w:cs="Arial"/>
        </w:rPr>
        <w:t>porcentaje de inhibidor se pudo observar que el pico que se enco</w:t>
      </w:r>
      <w:r w:rsidRPr="00C654D9">
        <w:rPr>
          <w:rFonts w:ascii="Arial" w:hAnsi="Arial" w:cs="Arial"/>
        </w:rPr>
        <w:t>ntra</w:t>
      </w:r>
      <w:r>
        <w:rPr>
          <w:rFonts w:ascii="Arial" w:hAnsi="Arial" w:cs="Arial"/>
        </w:rPr>
        <w:t>ba</w:t>
      </w:r>
      <w:r w:rsidRPr="00C654D9">
        <w:rPr>
          <w:rFonts w:ascii="Arial" w:hAnsi="Arial" w:cs="Arial"/>
        </w:rPr>
        <w:t xml:space="preserve"> alrededor de 1031-1025 cm</w:t>
      </w:r>
      <w:r w:rsidRPr="00C654D9">
        <w:rPr>
          <w:rFonts w:ascii="Arial" w:hAnsi="Arial" w:cs="Arial"/>
          <w:vertAlign w:val="superscript"/>
        </w:rPr>
        <w:t>-1</w:t>
      </w:r>
      <w:r>
        <w:rPr>
          <w:rFonts w:ascii="Arial" w:hAnsi="Arial" w:cs="Arial"/>
        </w:rPr>
        <w:t xml:space="preserve"> empezó</w:t>
      </w:r>
      <w:r w:rsidRPr="00C654D9">
        <w:rPr>
          <w:rFonts w:ascii="Arial" w:hAnsi="Arial" w:cs="Arial"/>
        </w:rPr>
        <w:t xml:space="preserve"> aumentar</w:t>
      </w:r>
      <w:r>
        <w:rPr>
          <w:rFonts w:ascii="Arial" w:hAnsi="Arial" w:cs="Arial"/>
        </w:rPr>
        <w:t>, esto sucedió debido</w:t>
      </w:r>
      <w:r w:rsidRPr="00C654D9">
        <w:rPr>
          <w:rFonts w:ascii="Arial" w:hAnsi="Arial" w:cs="Arial"/>
        </w:rPr>
        <w:t xml:space="preserve"> a la reacción </w:t>
      </w:r>
      <w:r>
        <w:rPr>
          <w:rFonts w:ascii="Arial" w:hAnsi="Arial" w:cs="Arial"/>
        </w:rPr>
        <w:t>que hubo</w:t>
      </w:r>
      <w:r w:rsidRPr="00C654D9">
        <w:rPr>
          <w:rFonts w:ascii="Arial" w:hAnsi="Arial" w:cs="Arial"/>
        </w:rPr>
        <w:t xml:space="preserve"> entre la </w:t>
      </w:r>
      <w:proofErr w:type="spellStart"/>
      <w:r w:rsidRPr="00C654D9">
        <w:rPr>
          <w:rFonts w:ascii="Arial" w:hAnsi="Arial" w:cs="Arial"/>
        </w:rPr>
        <w:t>organoarcilla</w:t>
      </w:r>
      <w:proofErr w:type="spellEnd"/>
      <w:r w:rsidRPr="00C654D9">
        <w:rPr>
          <w:rFonts w:ascii="Arial" w:hAnsi="Arial" w:cs="Arial"/>
        </w:rPr>
        <w:t xml:space="preserve"> y el inhibidor de </w:t>
      </w:r>
      <w:proofErr w:type="spellStart"/>
      <w:r w:rsidRPr="00C654D9">
        <w:rPr>
          <w:rFonts w:ascii="Arial" w:hAnsi="Arial" w:cs="Arial"/>
        </w:rPr>
        <w:t>Carboxilato</w:t>
      </w:r>
      <w:proofErr w:type="spellEnd"/>
      <w:r w:rsidRPr="00C654D9">
        <w:rPr>
          <w:rFonts w:ascii="Arial" w:hAnsi="Arial" w:cs="Arial"/>
        </w:rPr>
        <w:t xml:space="preserve"> de Amin</w:t>
      </w:r>
      <w:r>
        <w:rPr>
          <w:rFonts w:ascii="Arial" w:hAnsi="Arial" w:cs="Arial"/>
        </w:rPr>
        <w:t>o,  y en forma inversa ocurrió lo mismo en el pico que se enco</w:t>
      </w:r>
      <w:r w:rsidRPr="00C654D9">
        <w:rPr>
          <w:rFonts w:ascii="Arial" w:hAnsi="Arial" w:cs="Arial"/>
        </w:rPr>
        <w:t>ntra</w:t>
      </w:r>
      <w:r>
        <w:rPr>
          <w:rFonts w:ascii="Arial" w:hAnsi="Arial" w:cs="Arial"/>
        </w:rPr>
        <w:t>ba</w:t>
      </w:r>
      <w:r w:rsidRPr="00C654D9">
        <w:rPr>
          <w:rFonts w:ascii="Arial" w:hAnsi="Arial" w:cs="Arial"/>
        </w:rPr>
        <w:t xml:space="preserve"> alrededor de 455-466 cm</w:t>
      </w:r>
      <w:r w:rsidRPr="00C654D9">
        <w:rPr>
          <w:rFonts w:ascii="Arial" w:hAnsi="Arial" w:cs="Arial"/>
          <w:vertAlign w:val="superscript"/>
        </w:rPr>
        <w:t>-1</w:t>
      </w:r>
      <w:r w:rsidRPr="00C654D9">
        <w:rPr>
          <w:rFonts w:ascii="Arial" w:hAnsi="Arial" w:cs="Arial"/>
        </w:rPr>
        <w:t xml:space="preserve"> a mayor porcentaje de inhibidor </w:t>
      </w:r>
      <w:r>
        <w:rPr>
          <w:rFonts w:ascii="Arial" w:hAnsi="Arial" w:cs="Arial"/>
        </w:rPr>
        <w:t>disminuyo</w:t>
      </w:r>
      <w:r w:rsidRPr="00C654D9">
        <w:rPr>
          <w:rFonts w:ascii="Arial" w:hAnsi="Arial" w:cs="Arial"/>
        </w:rPr>
        <w:t xml:space="preserve"> la absorbancia.</w:t>
      </w:r>
    </w:p>
    <w:p w:rsidR="00612C5A" w:rsidRDefault="00612C5A" w:rsidP="00612C5A">
      <w:pPr>
        <w:widowControl w:val="0"/>
        <w:autoSpaceDE w:val="0"/>
        <w:autoSpaceDN w:val="0"/>
        <w:adjustRightInd w:val="0"/>
        <w:spacing w:line="480" w:lineRule="auto"/>
        <w:ind w:left="1418"/>
        <w:jc w:val="both"/>
        <w:rPr>
          <w:rFonts w:ascii="Arial" w:hAnsi="Arial" w:cs="Arial"/>
        </w:rPr>
      </w:pPr>
    </w:p>
    <w:p w:rsidR="00612C5A" w:rsidRDefault="00612C5A" w:rsidP="00612C5A">
      <w:pPr>
        <w:widowControl w:val="0"/>
        <w:autoSpaceDE w:val="0"/>
        <w:autoSpaceDN w:val="0"/>
        <w:adjustRightInd w:val="0"/>
        <w:spacing w:line="480" w:lineRule="auto"/>
        <w:ind w:left="1418"/>
        <w:jc w:val="both"/>
        <w:rPr>
          <w:rFonts w:ascii="Arial" w:hAnsi="Arial" w:cs="Arial"/>
        </w:rPr>
      </w:pPr>
    </w:p>
    <w:p w:rsidR="00C24FC4" w:rsidRDefault="00C24FC4" w:rsidP="00612C5A">
      <w:pPr>
        <w:widowControl w:val="0"/>
        <w:autoSpaceDE w:val="0"/>
        <w:autoSpaceDN w:val="0"/>
        <w:adjustRightInd w:val="0"/>
        <w:spacing w:line="480" w:lineRule="auto"/>
        <w:ind w:left="1418"/>
        <w:jc w:val="both"/>
        <w:rPr>
          <w:rFonts w:ascii="Arial" w:hAnsi="Arial" w:cs="Arial"/>
        </w:rPr>
      </w:pPr>
    </w:p>
    <w:p w:rsidR="00C24FC4" w:rsidRDefault="00C24FC4" w:rsidP="00612C5A">
      <w:pPr>
        <w:widowControl w:val="0"/>
        <w:autoSpaceDE w:val="0"/>
        <w:autoSpaceDN w:val="0"/>
        <w:adjustRightInd w:val="0"/>
        <w:spacing w:line="480" w:lineRule="auto"/>
        <w:ind w:left="1418"/>
        <w:jc w:val="both"/>
        <w:rPr>
          <w:rFonts w:ascii="Arial" w:hAnsi="Arial" w:cs="Arial"/>
        </w:rPr>
      </w:pPr>
    </w:p>
    <w:p w:rsidR="00C24FC4" w:rsidRDefault="00C24FC4" w:rsidP="00612C5A">
      <w:pPr>
        <w:widowControl w:val="0"/>
        <w:autoSpaceDE w:val="0"/>
        <w:autoSpaceDN w:val="0"/>
        <w:adjustRightInd w:val="0"/>
        <w:spacing w:line="480" w:lineRule="auto"/>
        <w:ind w:left="1418"/>
        <w:jc w:val="both"/>
        <w:rPr>
          <w:rFonts w:ascii="Arial" w:hAnsi="Arial" w:cs="Arial"/>
        </w:rPr>
      </w:pPr>
    </w:p>
    <w:p w:rsidR="00C24FC4" w:rsidRDefault="00C24FC4" w:rsidP="00612C5A">
      <w:pPr>
        <w:widowControl w:val="0"/>
        <w:autoSpaceDE w:val="0"/>
        <w:autoSpaceDN w:val="0"/>
        <w:adjustRightInd w:val="0"/>
        <w:spacing w:line="480" w:lineRule="auto"/>
        <w:ind w:left="1418"/>
        <w:jc w:val="both"/>
        <w:rPr>
          <w:rFonts w:ascii="Arial" w:hAnsi="Arial" w:cs="Arial"/>
        </w:rPr>
      </w:pPr>
    </w:p>
    <w:p w:rsidR="00612C5A" w:rsidRPr="00C654D9" w:rsidRDefault="00612C5A" w:rsidP="00E2677A">
      <w:pPr>
        <w:widowControl w:val="0"/>
        <w:autoSpaceDE w:val="0"/>
        <w:autoSpaceDN w:val="0"/>
        <w:adjustRightInd w:val="0"/>
        <w:spacing w:line="480" w:lineRule="auto"/>
        <w:ind w:left="993"/>
        <w:jc w:val="center"/>
        <w:rPr>
          <w:rFonts w:ascii="Arial" w:hAnsi="Arial" w:cs="Arial"/>
          <w:b/>
        </w:rPr>
      </w:pPr>
      <w:r w:rsidRPr="00C654D9">
        <w:rPr>
          <w:rFonts w:ascii="Arial" w:hAnsi="Arial" w:cs="Arial"/>
          <w:b/>
        </w:rPr>
        <w:lastRenderedPageBreak/>
        <w:t>TABLA 13</w:t>
      </w:r>
    </w:p>
    <w:p w:rsidR="00612C5A" w:rsidRDefault="00612C5A" w:rsidP="00E2677A">
      <w:pPr>
        <w:spacing w:line="360" w:lineRule="auto"/>
        <w:ind w:left="993"/>
        <w:jc w:val="center"/>
        <w:rPr>
          <w:rFonts w:ascii="Arial" w:hAnsi="Arial" w:cs="Arial"/>
          <w:b/>
        </w:rPr>
      </w:pPr>
      <w:r w:rsidRPr="00C654D9">
        <w:rPr>
          <w:rFonts w:ascii="Arial" w:hAnsi="Arial" w:cs="Arial"/>
          <w:b/>
        </w:rPr>
        <w:t xml:space="preserve">RESULTADOS DE </w:t>
      </w:r>
      <w:r>
        <w:rPr>
          <w:rFonts w:ascii="Arial" w:hAnsi="Arial" w:cs="Arial"/>
          <w:b/>
        </w:rPr>
        <w:t>LAS COMPARACIO</w:t>
      </w:r>
      <w:r w:rsidRPr="00C654D9">
        <w:rPr>
          <w:rFonts w:ascii="Arial" w:hAnsi="Arial" w:cs="Arial"/>
          <w:b/>
        </w:rPr>
        <w:t>N</w:t>
      </w:r>
      <w:r>
        <w:rPr>
          <w:rFonts w:ascii="Arial" w:hAnsi="Arial" w:cs="Arial"/>
          <w:b/>
        </w:rPr>
        <w:t>ES ENTRE LA</w:t>
      </w:r>
      <w:r w:rsidRPr="00C654D9">
        <w:rPr>
          <w:rFonts w:ascii="Arial" w:hAnsi="Arial" w:cs="Arial"/>
          <w:b/>
        </w:rPr>
        <w:t xml:space="preserve"> </w:t>
      </w:r>
      <w:r>
        <w:rPr>
          <w:rFonts w:ascii="Arial" w:hAnsi="Arial" w:cs="Arial"/>
          <w:b/>
        </w:rPr>
        <w:t>ORGANOARCILLA</w:t>
      </w:r>
      <w:r w:rsidRPr="00C654D9">
        <w:rPr>
          <w:rFonts w:ascii="Arial" w:hAnsi="Arial" w:cs="Arial"/>
          <w:b/>
        </w:rPr>
        <w:t xml:space="preserve"> CLOISITE 20A Y SUS COMBINACIONES AL 1%, 5% Y 10% DE CA</w:t>
      </w:r>
    </w:p>
    <w:tbl>
      <w:tblPr>
        <w:tblStyle w:val="Tablaconcuadrcula"/>
        <w:tblW w:w="7371" w:type="dxa"/>
        <w:tblInd w:w="1101" w:type="dxa"/>
        <w:tblLayout w:type="fixed"/>
        <w:tblLook w:val="04A0" w:firstRow="1" w:lastRow="0" w:firstColumn="1" w:lastColumn="0" w:noHBand="0" w:noVBand="1"/>
      </w:tblPr>
      <w:tblGrid>
        <w:gridCol w:w="709"/>
        <w:gridCol w:w="1134"/>
        <w:gridCol w:w="1276"/>
        <w:gridCol w:w="1134"/>
        <w:gridCol w:w="1276"/>
        <w:gridCol w:w="1842"/>
      </w:tblGrid>
      <w:tr w:rsidR="00612C5A" w:rsidRPr="009B34B2" w:rsidTr="00E2677A">
        <w:trPr>
          <w:trHeight w:val="236"/>
        </w:trPr>
        <w:tc>
          <w:tcPr>
            <w:tcW w:w="5529" w:type="dxa"/>
            <w:gridSpan w:val="5"/>
            <w:shd w:val="clear" w:color="auto" w:fill="C6D9F1" w:themeFill="text2" w:themeFillTint="33"/>
            <w:vAlign w:val="center"/>
          </w:tcPr>
          <w:p w:rsidR="00612C5A" w:rsidRPr="009B34B2" w:rsidRDefault="00612C5A" w:rsidP="00CC650B">
            <w:pPr>
              <w:jc w:val="center"/>
              <w:rPr>
                <w:rFonts w:ascii="Arial" w:hAnsi="Arial" w:cs="Arial"/>
                <w:b/>
                <w:bCs/>
                <w:color w:val="000000"/>
                <w:sz w:val="20"/>
                <w:szCs w:val="20"/>
              </w:rPr>
            </w:pPr>
            <w:r w:rsidRPr="009B34B2">
              <w:rPr>
                <w:rFonts w:ascii="Arial" w:hAnsi="Arial" w:cs="Arial"/>
                <w:b/>
                <w:bCs/>
                <w:color w:val="000000"/>
                <w:sz w:val="20"/>
                <w:szCs w:val="20"/>
              </w:rPr>
              <w:t>Número de onda (cm</w:t>
            </w:r>
            <w:r w:rsidRPr="00144A93">
              <w:rPr>
                <w:rFonts w:ascii="Arial" w:hAnsi="Arial" w:cs="Arial"/>
                <w:b/>
                <w:bCs/>
                <w:color w:val="000000"/>
                <w:sz w:val="20"/>
                <w:szCs w:val="20"/>
                <w:vertAlign w:val="superscript"/>
              </w:rPr>
              <w:t>-1</w:t>
            </w:r>
            <w:r w:rsidRPr="009B34B2">
              <w:rPr>
                <w:rFonts w:ascii="Arial" w:hAnsi="Arial" w:cs="Arial"/>
                <w:b/>
                <w:bCs/>
                <w:color w:val="000000"/>
                <w:sz w:val="20"/>
                <w:szCs w:val="20"/>
              </w:rPr>
              <w:t>)</w:t>
            </w:r>
          </w:p>
        </w:tc>
        <w:tc>
          <w:tcPr>
            <w:tcW w:w="1842" w:type="dxa"/>
            <w:vMerge w:val="restart"/>
            <w:shd w:val="clear" w:color="auto" w:fill="C6D9F1" w:themeFill="text2" w:themeFillTint="33"/>
            <w:vAlign w:val="center"/>
          </w:tcPr>
          <w:p w:rsidR="00612C5A" w:rsidRPr="009B34B2" w:rsidRDefault="00612C5A" w:rsidP="00CC650B">
            <w:pPr>
              <w:jc w:val="center"/>
              <w:rPr>
                <w:rFonts w:ascii="Arial" w:hAnsi="Arial" w:cs="Arial"/>
                <w:b/>
                <w:bCs/>
                <w:color w:val="000000"/>
                <w:sz w:val="20"/>
                <w:szCs w:val="20"/>
              </w:rPr>
            </w:pPr>
            <w:r w:rsidRPr="009B34B2">
              <w:rPr>
                <w:rFonts w:ascii="Arial" w:hAnsi="Arial" w:cs="Arial"/>
                <w:b/>
                <w:bCs/>
                <w:color w:val="000000"/>
                <w:sz w:val="20"/>
                <w:szCs w:val="20"/>
              </w:rPr>
              <w:t>Asignación tentativa</w:t>
            </w:r>
          </w:p>
        </w:tc>
      </w:tr>
      <w:tr w:rsidR="00612C5A" w:rsidRPr="009B34B2" w:rsidTr="00E2677A">
        <w:trPr>
          <w:trHeight w:val="236"/>
        </w:trPr>
        <w:tc>
          <w:tcPr>
            <w:tcW w:w="709" w:type="dxa"/>
            <w:shd w:val="clear" w:color="auto" w:fill="C6D9F1" w:themeFill="text2" w:themeFillTint="33"/>
            <w:vAlign w:val="center"/>
          </w:tcPr>
          <w:p w:rsidR="00612C5A" w:rsidRPr="009B34B2" w:rsidRDefault="00612C5A" w:rsidP="00CC650B">
            <w:pPr>
              <w:jc w:val="center"/>
              <w:rPr>
                <w:rFonts w:ascii="Arial" w:hAnsi="Arial" w:cs="Arial"/>
                <w:b/>
                <w:color w:val="000000"/>
                <w:sz w:val="20"/>
                <w:szCs w:val="20"/>
              </w:rPr>
            </w:pPr>
            <w:r w:rsidRPr="009B34B2">
              <w:rPr>
                <w:rFonts w:ascii="Arial" w:hAnsi="Arial" w:cs="Arial"/>
                <w:b/>
                <w:color w:val="000000"/>
                <w:sz w:val="20"/>
                <w:szCs w:val="20"/>
              </w:rPr>
              <w:t>PE</w:t>
            </w:r>
          </w:p>
        </w:tc>
        <w:tc>
          <w:tcPr>
            <w:tcW w:w="1134" w:type="dxa"/>
            <w:shd w:val="clear" w:color="auto" w:fill="C6D9F1" w:themeFill="text2" w:themeFillTint="33"/>
            <w:vAlign w:val="center"/>
          </w:tcPr>
          <w:p w:rsidR="00612C5A" w:rsidRDefault="00612C5A" w:rsidP="00CC650B">
            <w:pPr>
              <w:jc w:val="center"/>
              <w:rPr>
                <w:rFonts w:ascii="Arial" w:hAnsi="Arial" w:cs="Arial"/>
                <w:b/>
                <w:bCs/>
                <w:color w:val="000000"/>
                <w:sz w:val="20"/>
                <w:szCs w:val="20"/>
              </w:rPr>
            </w:pPr>
            <w:r w:rsidRPr="009B34B2">
              <w:rPr>
                <w:rFonts w:ascii="Arial" w:hAnsi="Arial" w:cs="Arial"/>
                <w:b/>
                <w:bCs/>
                <w:color w:val="000000"/>
                <w:sz w:val="20"/>
                <w:szCs w:val="20"/>
              </w:rPr>
              <w:t>PE</w:t>
            </w:r>
          </w:p>
          <w:p w:rsidR="00612C5A" w:rsidRDefault="00612C5A" w:rsidP="00CC650B">
            <w:pPr>
              <w:jc w:val="center"/>
              <w:rPr>
                <w:rFonts w:ascii="Arial" w:hAnsi="Arial" w:cs="Arial"/>
                <w:b/>
                <w:bCs/>
                <w:color w:val="000000"/>
                <w:sz w:val="20"/>
                <w:szCs w:val="20"/>
              </w:rPr>
            </w:pPr>
            <w:r w:rsidRPr="009B34B2">
              <w:rPr>
                <w:rFonts w:ascii="Arial" w:hAnsi="Arial" w:cs="Arial"/>
                <w:b/>
                <w:bCs/>
                <w:color w:val="000000"/>
                <w:sz w:val="20"/>
                <w:szCs w:val="20"/>
              </w:rPr>
              <w:t>+</w:t>
            </w:r>
          </w:p>
          <w:p w:rsidR="00612C5A" w:rsidRDefault="00612C5A" w:rsidP="00CC650B">
            <w:pPr>
              <w:jc w:val="center"/>
              <w:rPr>
                <w:rFonts w:ascii="Arial" w:hAnsi="Arial" w:cs="Arial"/>
                <w:b/>
                <w:bCs/>
                <w:color w:val="000000"/>
                <w:sz w:val="20"/>
                <w:szCs w:val="20"/>
              </w:rPr>
            </w:pPr>
            <w:r>
              <w:rPr>
                <w:rFonts w:ascii="Arial" w:hAnsi="Arial" w:cs="Arial"/>
                <w:b/>
                <w:bCs/>
                <w:color w:val="000000"/>
                <w:sz w:val="20"/>
                <w:szCs w:val="20"/>
              </w:rPr>
              <w:t>CLOSITE</w:t>
            </w:r>
          </w:p>
          <w:p w:rsidR="00612C5A" w:rsidRPr="00E24D9D" w:rsidRDefault="00612C5A" w:rsidP="00CC650B">
            <w:pPr>
              <w:jc w:val="center"/>
              <w:rPr>
                <w:rFonts w:ascii="Arial" w:hAnsi="Arial" w:cs="Arial"/>
                <w:b/>
                <w:bCs/>
                <w:color w:val="000000"/>
                <w:sz w:val="20"/>
                <w:szCs w:val="20"/>
              </w:rPr>
            </w:pPr>
            <w:r w:rsidRPr="009B34B2">
              <w:rPr>
                <w:rFonts w:ascii="Arial" w:hAnsi="Arial" w:cs="Arial"/>
                <w:b/>
                <w:bCs/>
                <w:color w:val="000000"/>
                <w:sz w:val="20"/>
                <w:szCs w:val="20"/>
              </w:rPr>
              <w:t>20A</w:t>
            </w:r>
          </w:p>
        </w:tc>
        <w:tc>
          <w:tcPr>
            <w:tcW w:w="1276" w:type="dxa"/>
            <w:shd w:val="clear" w:color="auto" w:fill="C6D9F1" w:themeFill="text2" w:themeFillTint="33"/>
            <w:vAlign w:val="center"/>
          </w:tcPr>
          <w:p w:rsidR="00612C5A" w:rsidRDefault="00612C5A" w:rsidP="00CC650B">
            <w:pPr>
              <w:jc w:val="center"/>
              <w:rPr>
                <w:rFonts w:ascii="Arial" w:hAnsi="Arial" w:cs="Arial"/>
                <w:b/>
                <w:bCs/>
                <w:color w:val="000000"/>
                <w:sz w:val="20"/>
                <w:szCs w:val="20"/>
              </w:rPr>
            </w:pPr>
            <w:r w:rsidRPr="009B34B2">
              <w:rPr>
                <w:rFonts w:ascii="Arial" w:hAnsi="Arial" w:cs="Arial"/>
                <w:b/>
                <w:bCs/>
                <w:color w:val="000000"/>
                <w:sz w:val="20"/>
                <w:szCs w:val="20"/>
              </w:rPr>
              <w:t>PE</w:t>
            </w:r>
          </w:p>
          <w:p w:rsidR="00612C5A" w:rsidRDefault="00612C5A" w:rsidP="00CC650B">
            <w:pPr>
              <w:jc w:val="center"/>
              <w:rPr>
                <w:rFonts w:ascii="Arial" w:hAnsi="Arial" w:cs="Arial"/>
                <w:b/>
                <w:bCs/>
                <w:color w:val="000000"/>
                <w:sz w:val="20"/>
                <w:szCs w:val="20"/>
              </w:rPr>
            </w:pPr>
            <w:r w:rsidRPr="009B34B2">
              <w:rPr>
                <w:rFonts w:ascii="Arial" w:hAnsi="Arial" w:cs="Arial"/>
                <w:b/>
                <w:bCs/>
                <w:color w:val="000000"/>
                <w:sz w:val="20"/>
                <w:szCs w:val="20"/>
              </w:rPr>
              <w:t>+</w:t>
            </w:r>
          </w:p>
          <w:p w:rsidR="00612C5A" w:rsidRDefault="00612C5A" w:rsidP="00CC650B">
            <w:pPr>
              <w:jc w:val="center"/>
              <w:rPr>
                <w:rFonts w:ascii="Arial" w:hAnsi="Arial" w:cs="Arial"/>
                <w:b/>
                <w:bCs/>
                <w:color w:val="000000"/>
                <w:sz w:val="20"/>
                <w:szCs w:val="20"/>
              </w:rPr>
            </w:pPr>
            <w:r>
              <w:rPr>
                <w:rFonts w:ascii="Arial" w:hAnsi="Arial" w:cs="Arial"/>
                <w:b/>
                <w:bCs/>
                <w:color w:val="000000"/>
                <w:sz w:val="20"/>
                <w:szCs w:val="20"/>
              </w:rPr>
              <w:t xml:space="preserve">CLOISITE </w:t>
            </w:r>
            <w:r w:rsidRPr="009B34B2">
              <w:rPr>
                <w:rFonts w:ascii="Arial" w:hAnsi="Arial" w:cs="Arial"/>
                <w:b/>
                <w:bCs/>
                <w:color w:val="000000"/>
                <w:sz w:val="20"/>
                <w:szCs w:val="20"/>
              </w:rPr>
              <w:t>20</w:t>
            </w:r>
            <w:r>
              <w:rPr>
                <w:rFonts w:ascii="Arial" w:hAnsi="Arial" w:cs="Arial"/>
                <w:b/>
                <w:bCs/>
                <w:color w:val="000000"/>
                <w:sz w:val="20"/>
                <w:szCs w:val="20"/>
              </w:rPr>
              <w:t>A</w:t>
            </w:r>
          </w:p>
          <w:p w:rsidR="00612C5A" w:rsidRDefault="00612C5A" w:rsidP="00CC650B">
            <w:pPr>
              <w:jc w:val="center"/>
              <w:rPr>
                <w:rFonts w:ascii="Arial" w:hAnsi="Arial" w:cs="Arial"/>
                <w:b/>
                <w:bCs/>
                <w:color w:val="000000"/>
                <w:sz w:val="20"/>
                <w:szCs w:val="20"/>
              </w:rPr>
            </w:pPr>
            <w:r w:rsidRPr="009B34B2">
              <w:rPr>
                <w:rFonts w:ascii="Arial" w:hAnsi="Arial" w:cs="Arial"/>
                <w:b/>
                <w:bCs/>
                <w:color w:val="000000"/>
                <w:sz w:val="20"/>
                <w:szCs w:val="20"/>
              </w:rPr>
              <w:t>+</w:t>
            </w:r>
          </w:p>
          <w:p w:rsidR="00612C5A" w:rsidRPr="009B34B2" w:rsidRDefault="00612C5A" w:rsidP="00CC650B">
            <w:pPr>
              <w:jc w:val="center"/>
              <w:rPr>
                <w:rFonts w:ascii="Arial" w:hAnsi="Arial" w:cs="Arial"/>
                <w:b/>
                <w:bCs/>
                <w:color w:val="000000"/>
                <w:sz w:val="20"/>
                <w:szCs w:val="20"/>
              </w:rPr>
            </w:pPr>
            <w:r w:rsidRPr="009B34B2">
              <w:rPr>
                <w:rFonts w:ascii="Arial" w:hAnsi="Arial" w:cs="Arial"/>
                <w:b/>
                <w:bCs/>
                <w:color w:val="000000"/>
                <w:sz w:val="20"/>
                <w:szCs w:val="20"/>
              </w:rPr>
              <w:t>1%CA</w:t>
            </w:r>
          </w:p>
        </w:tc>
        <w:tc>
          <w:tcPr>
            <w:tcW w:w="1134" w:type="dxa"/>
            <w:shd w:val="clear" w:color="auto" w:fill="C6D9F1" w:themeFill="text2" w:themeFillTint="33"/>
            <w:vAlign w:val="center"/>
          </w:tcPr>
          <w:p w:rsidR="00612C5A" w:rsidRDefault="00612C5A" w:rsidP="00CC650B">
            <w:pPr>
              <w:jc w:val="center"/>
              <w:rPr>
                <w:rFonts w:ascii="Arial" w:hAnsi="Arial" w:cs="Arial"/>
                <w:b/>
                <w:bCs/>
                <w:color w:val="000000"/>
                <w:sz w:val="20"/>
                <w:szCs w:val="20"/>
              </w:rPr>
            </w:pPr>
            <w:r w:rsidRPr="009B34B2">
              <w:rPr>
                <w:rFonts w:ascii="Arial" w:hAnsi="Arial" w:cs="Arial"/>
                <w:b/>
                <w:bCs/>
                <w:color w:val="000000"/>
                <w:sz w:val="20"/>
                <w:szCs w:val="20"/>
              </w:rPr>
              <w:t>PE</w:t>
            </w:r>
          </w:p>
          <w:p w:rsidR="00612C5A" w:rsidRDefault="00612C5A" w:rsidP="00CC650B">
            <w:pPr>
              <w:jc w:val="center"/>
              <w:rPr>
                <w:rFonts w:ascii="Arial" w:hAnsi="Arial" w:cs="Arial"/>
                <w:b/>
                <w:bCs/>
                <w:color w:val="000000"/>
                <w:sz w:val="20"/>
                <w:szCs w:val="20"/>
              </w:rPr>
            </w:pPr>
            <w:r w:rsidRPr="009B34B2">
              <w:rPr>
                <w:rFonts w:ascii="Arial" w:hAnsi="Arial" w:cs="Arial"/>
                <w:b/>
                <w:bCs/>
                <w:color w:val="000000"/>
                <w:sz w:val="20"/>
                <w:szCs w:val="20"/>
              </w:rPr>
              <w:t>+</w:t>
            </w:r>
          </w:p>
          <w:p w:rsidR="00612C5A" w:rsidRDefault="00612C5A" w:rsidP="00CC650B">
            <w:pPr>
              <w:jc w:val="center"/>
              <w:rPr>
                <w:rFonts w:ascii="Arial" w:hAnsi="Arial" w:cs="Arial"/>
                <w:b/>
                <w:bCs/>
                <w:color w:val="000000"/>
                <w:sz w:val="20"/>
                <w:szCs w:val="20"/>
              </w:rPr>
            </w:pPr>
            <w:r w:rsidRPr="009B34B2">
              <w:rPr>
                <w:rFonts w:ascii="Arial" w:hAnsi="Arial" w:cs="Arial"/>
                <w:b/>
                <w:bCs/>
                <w:color w:val="000000"/>
                <w:sz w:val="20"/>
                <w:szCs w:val="20"/>
              </w:rPr>
              <w:t>CLOSITE</w:t>
            </w:r>
          </w:p>
          <w:p w:rsidR="00612C5A" w:rsidRDefault="00612C5A" w:rsidP="00CC650B">
            <w:pPr>
              <w:jc w:val="center"/>
              <w:rPr>
                <w:rFonts w:ascii="Arial" w:hAnsi="Arial" w:cs="Arial"/>
                <w:b/>
                <w:bCs/>
                <w:color w:val="000000"/>
                <w:sz w:val="20"/>
                <w:szCs w:val="20"/>
              </w:rPr>
            </w:pPr>
            <w:r w:rsidRPr="009B34B2">
              <w:rPr>
                <w:rFonts w:ascii="Arial" w:hAnsi="Arial" w:cs="Arial"/>
                <w:b/>
                <w:bCs/>
                <w:color w:val="000000"/>
                <w:sz w:val="20"/>
                <w:szCs w:val="20"/>
              </w:rPr>
              <w:t>20</w:t>
            </w:r>
            <w:r>
              <w:rPr>
                <w:rFonts w:ascii="Arial" w:hAnsi="Arial" w:cs="Arial"/>
                <w:b/>
                <w:bCs/>
                <w:color w:val="000000"/>
                <w:sz w:val="20"/>
                <w:szCs w:val="20"/>
              </w:rPr>
              <w:t>A</w:t>
            </w:r>
          </w:p>
          <w:p w:rsidR="00612C5A" w:rsidRDefault="00612C5A" w:rsidP="00CC650B">
            <w:pPr>
              <w:jc w:val="center"/>
              <w:rPr>
                <w:rFonts w:ascii="Arial" w:hAnsi="Arial" w:cs="Arial"/>
                <w:b/>
                <w:bCs/>
                <w:color w:val="000000"/>
                <w:sz w:val="20"/>
                <w:szCs w:val="20"/>
              </w:rPr>
            </w:pPr>
            <w:r w:rsidRPr="009B34B2">
              <w:rPr>
                <w:rFonts w:ascii="Arial" w:hAnsi="Arial" w:cs="Arial"/>
                <w:b/>
                <w:bCs/>
                <w:color w:val="000000"/>
                <w:sz w:val="20"/>
                <w:szCs w:val="20"/>
              </w:rPr>
              <w:t>+</w:t>
            </w:r>
          </w:p>
          <w:p w:rsidR="00612C5A" w:rsidRPr="009B34B2" w:rsidRDefault="00612C5A" w:rsidP="00CC650B">
            <w:pPr>
              <w:jc w:val="center"/>
              <w:rPr>
                <w:rFonts w:ascii="Arial" w:hAnsi="Arial" w:cs="Arial"/>
                <w:b/>
                <w:bCs/>
                <w:color w:val="000000"/>
                <w:sz w:val="20"/>
                <w:szCs w:val="20"/>
              </w:rPr>
            </w:pPr>
            <w:r w:rsidRPr="009B34B2">
              <w:rPr>
                <w:rFonts w:ascii="Arial" w:hAnsi="Arial" w:cs="Arial"/>
                <w:b/>
                <w:bCs/>
                <w:color w:val="000000"/>
                <w:sz w:val="20"/>
                <w:szCs w:val="20"/>
              </w:rPr>
              <w:t>5%CA</w:t>
            </w:r>
          </w:p>
        </w:tc>
        <w:tc>
          <w:tcPr>
            <w:tcW w:w="1276" w:type="dxa"/>
            <w:shd w:val="clear" w:color="auto" w:fill="C6D9F1" w:themeFill="text2" w:themeFillTint="33"/>
            <w:vAlign w:val="center"/>
          </w:tcPr>
          <w:p w:rsidR="00612C5A" w:rsidRDefault="00612C5A" w:rsidP="00CC650B">
            <w:pPr>
              <w:jc w:val="center"/>
              <w:rPr>
                <w:rFonts w:ascii="Arial" w:hAnsi="Arial" w:cs="Arial"/>
                <w:b/>
                <w:bCs/>
                <w:color w:val="000000"/>
                <w:sz w:val="20"/>
                <w:szCs w:val="20"/>
              </w:rPr>
            </w:pPr>
            <w:r w:rsidRPr="009B34B2">
              <w:rPr>
                <w:rFonts w:ascii="Arial" w:hAnsi="Arial" w:cs="Arial"/>
                <w:b/>
                <w:bCs/>
                <w:color w:val="000000"/>
                <w:sz w:val="20"/>
                <w:szCs w:val="20"/>
              </w:rPr>
              <w:t>PE</w:t>
            </w:r>
          </w:p>
          <w:p w:rsidR="00612C5A" w:rsidRDefault="00612C5A" w:rsidP="00CC650B">
            <w:pPr>
              <w:jc w:val="center"/>
              <w:rPr>
                <w:rFonts w:ascii="Arial" w:hAnsi="Arial" w:cs="Arial"/>
                <w:b/>
                <w:bCs/>
                <w:color w:val="000000"/>
                <w:sz w:val="20"/>
                <w:szCs w:val="20"/>
              </w:rPr>
            </w:pPr>
            <w:r w:rsidRPr="009B34B2">
              <w:rPr>
                <w:rFonts w:ascii="Arial" w:hAnsi="Arial" w:cs="Arial"/>
                <w:b/>
                <w:bCs/>
                <w:color w:val="000000"/>
                <w:sz w:val="20"/>
                <w:szCs w:val="20"/>
              </w:rPr>
              <w:t>+</w:t>
            </w:r>
          </w:p>
          <w:p w:rsidR="00612C5A" w:rsidRDefault="00612C5A" w:rsidP="00CC650B">
            <w:pPr>
              <w:jc w:val="center"/>
              <w:rPr>
                <w:rFonts w:ascii="Arial" w:hAnsi="Arial" w:cs="Arial"/>
                <w:b/>
                <w:bCs/>
                <w:color w:val="000000"/>
                <w:sz w:val="20"/>
                <w:szCs w:val="20"/>
              </w:rPr>
            </w:pPr>
            <w:r w:rsidRPr="009B34B2">
              <w:rPr>
                <w:rFonts w:ascii="Arial" w:hAnsi="Arial" w:cs="Arial"/>
                <w:b/>
                <w:bCs/>
                <w:color w:val="000000"/>
                <w:sz w:val="20"/>
                <w:szCs w:val="20"/>
              </w:rPr>
              <w:t>CLOISITE 20</w:t>
            </w:r>
            <w:r>
              <w:rPr>
                <w:rFonts w:ascii="Arial" w:hAnsi="Arial" w:cs="Arial"/>
                <w:b/>
                <w:bCs/>
                <w:color w:val="000000"/>
                <w:sz w:val="20"/>
                <w:szCs w:val="20"/>
              </w:rPr>
              <w:t>A</w:t>
            </w:r>
          </w:p>
          <w:p w:rsidR="00612C5A" w:rsidRDefault="00612C5A" w:rsidP="00CC650B">
            <w:pPr>
              <w:jc w:val="center"/>
              <w:rPr>
                <w:rFonts w:ascii="Arial" w:hAnsi="Arial" w:cs="Arial"/>
                <w:b/>
                <w:bCs/>
                <w:color w:val="000000"/>
                <w:sz w:val="20"/>
                <w:szCs w:val="20"/>
              </w:rPr>
            </w:pPr>
            <w:r w:rsidRPr="009B34B2">
              <w:rPr>
                <w:rFonts w:ascii="Arial" w:hAnsi="Arial" w:cs="Arial"/>
                <w:b/>
                <w:bCs/>
                <w:color w:val="000000"/>
                <w:sz w:val="20"/>
                <w:szCs w:val="20"/>
              </w:rPr>
              <w:t>+</w:t>
            </w:r>
          </w:p>
          <w:p w:rsidR="00612C5A" w:rsidRPr="009B34B2" w:rsidRDefault="00612C5A" w:rsidP="00CC650B">
            <w:pPr>
              <w:jc w:val="center"/>
              <w:rPr>
                <w:rFonts w:ascii="Arial" w:hAnsi="Arial" w:cs="Arial"/>
                <w:b/>
                <w:bCs/>
                <w:color w:val="000000"/>
                <w:sz w:val="20"/>
                <w:szCs w:val="20"/>
              </w:rPr>
            </w:pPr>
            <w:r w:rsidRPr="009B34B2">
              <w:rPr>
                <w:rFonts w:ascii="Arial" w:hAnsi="Arial" w:cs="Arial"/>
                <w:b/>
                <w:bCs/>
                <w:color w:val="000000"/>
                <w:sz w:val="20"/>
                <w:szCs w:val="20"/>
              </w:rPr>
              <w:t>10%CA</w:t>
            </w:r>
          </w:p>
        </w:tc>
        <w:tc>
          <w:tcPr>
            <w:tcW w:w="1842" w:type="dxa"/>
            <w:vMerge/>
            <w:vAlign w:val="center"/>
          </w:tcPr>
          <w:p w:rsidR="00612C5A" w:rsidRPr="009B34B2" w:rsidRDefault="00612C5A" w:rsidP="00CC650B">
            <w:pPr>
              <w:jc w:val="center"/>
              <w:rPr>
                <w:rFonts w:ascii="Arial" w:hAnsi="Arial" w:cs="Arial"/>
                <w:b/>
                <w:bCs/>
                <w:color w:val="000000"/>
                <w:sz w:val="20"/>
                <w:szCs w:val="20"/>
              </w:rPr>
            </w:pPr>
          </w:p>
        </w:tc>
      </w:tr>
      <w:tr w:rsidR="00612C5A" w:rsidRPr="009B34B2" w:rsidTr="00E2677A">
        <w:trPr>
          <w:cantSplit/>
          <w:trHeight w:val="1134"/>
        </w:trPr>
        <w:tc>
          <w:tcPr>
            <w:tcW w:w="709"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w:t>
            </w:r>
          </w:p>
        </w:tc>
        <w:tc>
          <w:tcPr>
            <w:tcW w:w="1134"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3606</w:t>
            </w:r>
          </w:p>
        </w:tc>
        <w:tc>
          <w:tcPr>
            <w:tcW w:w="1276"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3627</w:t>
            </w:r>
          </w:p>
        </w:tc>
        <w:tc>
          <w:tcPr>
            <w:tcW w:w="1134"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3607</w:t>
            </w:r>
          </w:p>
        </w:tc>
        <w:tc>
          <w:tcPr>
            <w:tcW w:w="1276"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3606</w:t>
            </w:r>
          </w:p>
        </w:tc>
        <w:tc>
          <w:tcPr>
            <w:tcW w:w="1842" w:type="dxa"/>
            <w:vAlign w:val="center"/>
          </w:tcPr>
          <w:p w:rsidR="00612C5A" w:rsidRPr="009B34B2" w:rsidRDefault="00612C5A" w:rsidP="00CC650B">
            <w:pPr>
              <w:tabs>
                <w:tab w:val="left" w:pos="1158"/>
              </w:tabs>
              <w:jc w:val="center"/>
              <w:rPr>
                <w:rFonts w:ascii="Arial" w:hAnsi="Arial" w:cs="Arial"/>
                <w:color w:val="000000"/>
                <w:sz w:val="20"/>
                <w:szCs w:val="20"/>
              </w:rPr>
            </w:pPr>
            <w:r>
              <w:rPr>
                <w:rFonts w:ascii="Arial" w:hAnsi="Arial" w:cs="Arial"/>
                <w:color w:val="000000"/>
                <w:sz w:val="20"/>
                <w:szCs w:val="20"/>
              </w:rPr>
              <w:t>Estiramiento</w:t>
            </w:r>
            <w:r w:rsidRPr="009B34B2">
              <w:rPr>
                <w:rFonts w:ascii="Arial" w:hAnsi="Arial" w:cs="Arial"/>
                <w:color w:val="000000"/>
                <w:sz w:val="20"/>
                <w:szCs w:val="20"/>
              </w:rPr>
              <w:t xml:space="preserve"> del grupo O-H, pr</w:t>
            </w:r>
            <w:r>
              <w:rPr>
                <w:rFonts w:ascii="Arial" w:hAnsi="Arial" w:cs="Arial"/>
                <w:color w:val="000000"/>
                <w:sz w:val="20"/>
                <w:szCs w:val="20"/>
              </w:rPr>
              <w:t xml:space="preserve">esentes en la </w:t>
            </w:r>
            <w:proofErr w:type="spellStart"/>
            <w:r>
              <w:rPr>
                <w:rFonts w:ascii="Arial" w:hAnsi="Arial" w:cs="Arial"/>
                <w:color w:val="000000"/>
                <w:sz w:val="20"/>
                <w:szCs w:val="20"/>
              </w:rPr>
              <w:t>montmorillonita</w:t>
            </w:r>
            <w:proofErr w:type="spellEnd"/>
          </w:p>
        </w:tc>
      </w:tr>
      <w:tr w:rsidR="00612C5A" w:rsidRPr="009B34B2" w:rsidTr="00E2677A">
        <w:trPr>
          <w:cantSplit/>
          <w:trHeight w:val="1134"/>
        </w:trPr>
        <w:tc>
          <w:tcPr>
            <w:tcW w:w="709"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2920</w:t>
            </w:r>
          </w:p>
        </w:tc>
        <w:tc>
          <w:tcPr>
            <w:tcW w:w="1134"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2893</w:t>
            </w:r>
          </w:p>
        </w:tc>
        <w:tc>
          <w:tcPr>
            <w:tcW w:w="1276"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2893</w:t>
            </w:r>
          </w:p>
        </w:tc>
        <w:tc>
          <w:tcPr>
            <w:tcW w:w="1134"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2894</w:t>
            </w:r>
          </w:p>
        </w:tc>
        <w:tc>
          <w:tcPr>
            <w:tcW w:w="1276"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2894</w:t>
            </w:r>
          </w:p>
        </w:tc>
        <w:tc>
          <w:tcPr>
            <w:tcW w:w="1842"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 xml:space="preserve">Grupo de los C-H, para las (cadenas de </w:t>
            </w:r>
            <w:proofErr w:type="spellStart"/>
            <w:r w:rsidRPr="009B34B2">
              <w:rPr>
                <w:rFonts w:ascii="Arial" w:hAnsi="Arial" w:cs="Arial"/>
                <w:color w:val="000000"/>
                <w:sz w:val="20"/>
                <w:szCs w:val="20"/>
              </w:rPr>
              <w:t>alkilomonio</w:t>
            </w:r>
            <w:proofErr w:type="spellEnd"/>
            <w:r w:rsidRPr="009B34B2">
              <w:rPr>
                <w:rFonts w:ascii="Arial" w:hAnsi="Arial" w:cs="Arial"/>
                <w:color w:val="000000"/>
                <w:sz w:val="20"/>
                <w:szCs w:val="20"/>
              </w:rPr>
              <w:t xml:space="preserve"> y el polietileno)</w:t>
            </w:r>
          </w:p>
        </w:tc>
      </w:tr>
      <w:tr w:rsidR="00612C5A" w:rsidRPr="009B34B2" w:rsidTr="00E2677A">
        <w:trPr>
          <w:cantSplit/>
          <w:trHeight w:val="938"/>
        </w:trPr>
        <w:tc>
          <w:tcPr>
            <w:tcW w:w="709"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w:t>
            </w:r>
          </w:p>
        </w:tc>
        <w:tc>
          <w:tcPr>
            <w:tcW w:w="1134"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w:t>
            </w:r>
          </w:p>
        </w:tc>
        <w:tc>
          <w:tcPr>
            <w:tcW w:w="1276"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1598</w:t>
            </w:r>
          </w:p>
        </w:tc>
        <w:tc>
          <w:tcPr>
            <w:tcW w:w="1134"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1599</w:t>
            </w:r>
          </w:p>
        </w:tc>
        <w:tc>
          <w:tcPr>
            <w:tcW w:w="1276"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1602</w:t>
            </w:r>
          </w:p>
        </w:tc>
        <w:tc>
          <w:tcPr>
            <w:tcW w:w="1842"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Bandas de C=C (inhibidor)</w:t>
            </w:r>
          </w:p>
        </w:tc>
      </w:tr>
      <w:tr w:rsidR="00612C5A" w:rsidRPr="009B34B2" w:rsidTr="00E2677A">
        <w:trPr>
          <w:cantSplit/>
          <w:trHeight w:val="1134"/>
        </w:trPr>
        <w:tc>
          <w:tcPr>
            <w:tcW w:w="709"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1466</w:t>
            </w:r>
          </w:p>
        </w:tc>
        <w:tc>
          <w:tcPr>
            <w:tcW w:w="1134"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1462</w:t>
            </w:r>
          </w:p>
        </w:tc>
        <w:tc>
          <w:tcPr>
            <w:tcW w:w="1276"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1463</w:t>
            </w:r>
          </w:p>
        </w:tc>
        <w:tc>
          <w:tcPr>
            <w:tcW w:w="1134"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1463</w:t>
            </w:r>
          </w:p>
        </w:tc>
        <w:tc>
          <w:tcPr>
            <w:tcW w:w="1276"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1462</w:t>
            </w:r>
          </w:p>
        </w:tc>
        <w:tc>
          <w:tcPr>
            <w:tcW w:w="1842"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 xml:space="preserve">Flexión del grupo C-H, para la (cadena de </w:t>
            </w:r>
            <w:proofErr w:type="spellStart"/>
            <w:r w:rsidRPr="009B34B2">
              <w:rPr>
                <w:rFonts w:ascii="Arial" w:hAnsi="Arial" w:cs="Arial"/>
                <w:color w:val="000000"/>
                <w:sz w:val="20"/>
                <w:szCs w:val="20"/>
              </w:rPr>
              <w:t>alkilomonio</w:t>
            </w:r>
            <w:proofErr w:type="spellEnd"/>
            <w:r w:rsidRPr="009B34B2">
              <w:rPr>
                <w:rFonts w:ascii="Arial" w:hAnsi="Arial" w:cs="Arial"/>
                <w:color w:val="000000"/>
                <w:sz w:val="20"/>
                <w:szCs w:val="20"/>
              </w:rPr>
              <w:t xml:space="preserve"> y del polietileno)</w:t>
            </w:r>
          </w:p>
        </w:tc>
      </w:tr>
      <w:tr w:rsidR="00612C5A" w:rsidRPr="009B34B2" w:rsidTr="00E2677A">
        <w:trPr>
          <w:cantSplit/>
          <w:trHeight w:val="968"/>
        </w:trPr>
        <w:tc>
          <w:tcPr>
            <w:tcW w:w="709"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w:t>
            </w:r>
          </w:p>
        </w:tc>
        <w:tc>
          <w:tcPr>
            <w:tcW w:w="1134"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1031</w:t>
            </w:r>
          </w:p>
        </w:tc>
        <w:tc>
          <w:tcPr>
            <w:tcW w:w="1276"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1032</w:t>
            </w:r>
          </w:p>
        </w:tc>
        <w:tc>
          <w:tcPr>
            <w:tcW w:w="1134"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1024</w:t>
            </w:r>
          </w:p>
        </w:tc>
        <w:tc>
          <w:tcPr>
            <w:tcW w:w="1276"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1025</w:t>
            </w:r>
          </w:p>
        </w:tc>
        <w:tc>
          <w:tcPr>
            <w:tcW w:w="1842" w:type="dxa"/>
            <w:vAlign w:val="center"/>
          </w:tcPr>
          <w:p w:rsidR="00612C5A" w:rsidRPr="009B34B2" w:rsidRDefault="00612C5A" w:rsidP="00CC650B">
            <w:pPr>
              <w:jc w:val="center"/>
              <w:rPr>
                <w:rFonts w:ascii="Arial" w:hAnsi="Arial" w:cs="Arial"/>
                <w:color w:val="000000"/>
                <w:sz w:val="20"/>
                <w:szCs w:val="20"/>
              </w:rPr>
            </w:pPr>
            <w:r w:rsidRPr="009B34B2">
              <w:rPr>
                <w:rFonts w:ascii="Arial" w:hAnsi="Arial" w:cs="Arial"/>
                <w:color w:val="000000"/>
                <w:sz w:val="20"/>
                <w:szCs w:val="20"/>
              </w:rPr>
              <w:t>Estiramiento en plano Si-O</w:t>
            </w:r>
          </w:p>
        </w:tc>
      </w:tr>
    </w:tbl>
    <w:p w:rsidR="00612C5A" w:rsidRDefault="00612C5A" w:rsidP="00612C5A">
      <w:pPr>
        <w:spacing w:line="480" w:lineRule="auto"/>
        <w:ind w:left="1418"/>
        <w:jc w:val="center"/>
        <w:rPr>
          <w:rFonts w:ascii="Arial" w:hAnsi="Arial" w:cs="Arial"/>
          <w:b/>
        </w:rPr>
      </w:pPr>
    </w:p>
    <w:p w:rsidR="00612C5A" w:rsidRDefault="00612C5A" w:rsidP="00612C5A">
      <w:pPr>
        <w:spacing w:line="480" w:lineRule="auto"/>
        <w:ind w:left="1418"/>
        <w:jc w:val="center"/>
        <w:rPr>
          <w:rFonts w:ascii="Arial" w:hAnsi="Arial" w:cs="Arial"/>
          <w:b/>
        </w:rPr>
      </w:pPr>
    </w:p>
    <w:p w:rsidR="00612C5A" w:rsidRPr="00C654D9" w:rsidRDefault="00984979" w:rsidP="00C24FC4">
      <w:pPr>
        <w:pStyle w:val="Prrafodelista"/>
        <w:spacing w:after="0" w:line="480" w:lineRule="auto"/>
        <w:ind w:left="993"/>
        <w:jc w:val="both"/>
        <w:rPr>
          <w:rFonts w:ascii="Arial" w:hAnsi="Arial" w:cs="Arial"/>
          <w:b/>
          <w:bCs/>
          <w:sz w:val="24"/>
          <w:szCs w:val="24"/>
        </w:rPr>
      </w:pPr>
      <w:proofErr w:type="spellStart"/>
      <w:r>
        <w:rPr>
          <w:rFonts w:ascii="Arial" w:hAnsi="Arial" w:cs="Arial"/>
          <w:b/>
          <w:bCs/>
          <w:sz w:val="24"/>
          <w:szCs w:val="24"/>
        </w:rPr>
        <w:t>Nancompuestos</w:t>
      </w:r>
      <w:proofErr w:type="spellEnd"/>
      <w:r>
        <w:rPr>
          <w:rFonts w:ascii="Arial" w:hAnsi="Arial" w:cs="Arial"/>
          <w:b/>
          <w:bCs/>
          <w:sz w:val="24"/>
          <w:szCs w:val="24"/>
        </w:rPr>
        <w:t xml:space="preserve"> B</w:t>
      </w:r>
      <w:r w:rsidR="00E03B4C">
        <w:rPr>
          <w:rFonts w:ascii="Arial" w:hAnsi="Arial" w:cs="Arial"/>
          <w:b/>
          <w:bCs/>
          <w:sz w:val="24"/>
          <w:szCs w:val="24"/>
        </w:rPr>
        <w:t xml:space="preserve">asados en </w:t>
      </w:r>
      <w:r w:rsidR="00612C5A" w:rsidRPr="00C654D9">
        <w:rPr>
          <w:rFonts w:ascii="Arial" w:hAnsi="Arial" w:cs="Arial"/>
          <w:b/>
          <w:bCs/>
          <w:sz w:val="24"/>
          <w:szCs w:val="24"/>
        </w:rPr>
        <w:t>ESPOL-CLAY y sus Combinaciones a 1%, 5% y 10% de CA</w:t>
      </w:r>
    </w:p>
    <w:p w:rsidR="00612C5A" w:rsidRPr="00C654D9" w:rsidRDefault="00612C5A" w:rsidP="00C24FC4">
      <w:pPr>
        <w:pStyle w:val="Prrafodelista"/>
        <w:spacing w:after="0" w:line="240" w:lineRule="auto"/>
        <w:ind w:left="993"/>
        <w:jc w:val="both"/>
        <w:rPr>
          <w:rFonts w:ascii="Arial" w:hAnsi="Arial" w:cs="Arial"/>
          <w:b/>
          <w:bCs/>
          <w:sz w:val="24"/>
          <w:szCs w:val="24"/>
        </w:rPr>
      </w:pPr>
    </w:p>
    <w:p w:rsidR="00612C5A" w:rsidRPr="00C654D9" w:rsidRDefault="00612C5A" w:rsidP="00C24FC4">
      <w:pPr>
        <w:spacing w:line="480" w:lineRule="auto"/>
        <w:ind w:left="993"/>
        <w:jc w:val="both"/>
        <w:rPr>
          <w:rFonts w:ascii="Arial" w:hAnsi="Arial" w:cs="Arial"/>
          <w:bCs/>
        </w:rPr>
      </w:pPr>
      <w:r w:rsidRPr="00C654D9">
        <w:rPr>
          <w:rFonts w:ascii="Arial" w:hAnsi="Arial" w:cs="Arial"/>
          <w:bCs/>
        </w:rPr>
        <w:t>El mismo procedimiento ant</w:t>
      </w:r>
      <w:r w:rsidR="005424EF">
        <w:rPr>
          <w:rFonts w:ascii="Arial" w:hAnsi="Arial" w:cs="Arial"/>
          <w:bCs/>
        </w:rPr>
        <w:t>erior se lo realizó</w:t>
      </w:r>
      <w:r w:rsidRPr="00C654D9">
        <w:rPr>
          <w:rFonts w:ascii="Arial" w:hAnsi="Arial" w:cs="Arial"/>
          <w:bCs/>
        </w:rPr>
        <w:t xml:space="preserve"> para los </w:t>
      </w:r>
      <w:proofErr w:type="spellStart"/>
      <w:r w:rsidRPr="00C654D9">
        <w:rPr>
          <w:rFonts w:ascii="Arial" w:hAnsi="Arial" w:cs="Arial"/>
          <w:bCs/>
        </w:rPr>
        <w:t>nanocompuestos</w:t>
      </w:r>
      <w:proofErr w:type="spellEnd"/>
      <w:r w:rsidRPr="00C654D9">
        <w:rPr>
          <w:rFonts w:ascii="Arial" w:hAnsi="Arial" w:cs="Arial"/>
          <w:bCs/>
        </w:rPr>
        <w:t xml:space="preserve"> con materia prima ecuatoriana y se pudo observar </w:t>
      </w:r>
      <w:r w:rsidRPr="00C654D9">
        <w:rPr>
          <w:rFonts w:ascii="Arial" w:hAnsi="Arial" w:cs="Arial"/>
          <w:bCs/>
        </w:rPr>
        <w:lastRenderedPageBreak/>
        <w:t xml:space="preserve">una gran similitud comparándola con los </w:t>
      </w:r>
      <w:proofErr w:type="spellStart"/>
      <w:r w:rsidRPr="00C654D9">
        <w:rPr>
          <w:rFonts w:ascii="Arial" w:hAnsi="Arial" w:cs="Arial"/>
          <w:bCs/>
        </w:rPr>
        <w:t>nanocompuestos</w:t>
      </w:r>
      <w:proofErr w:type="spellEnd"/>
      <w:r w:rsidRPr="00C654D9">
        <w:rPr>
          <w:rFonts w:ascii="Arial" w:hAnsi="Arial" w:cs="Arial"/>
          <w:bCs/>
        </w:rPr>
        <w:t xml:space="preserve"> basados en </w:t>
      </w:r>
      <w:proofErr w:type="spellStart"/>
      <w:r w:rsidRPr="00C654D9">
        <w:rPr>
          <w:rFonts w:ascii="Arial" w:hAnsi="Arial" w:cs="Arial"/>
          <w:bCs/>
        </w:rPr>
        <w:t>organoarcillas</w:t>
      </w:r>
      <w:proofErr w:type="spellEnd"/>
      <w:r w:rsidRPr="00C654D9">
        <w:rPr>
          <w:rFonts w:ascii="Arial" w:hAnsi="Arial" w:cs="Arial"/>
          <w:bCs/>
        </w:rPr>
        <w:t xml:space="preserve"> extranjeras.</w:t>
      </w:r>
    </w:p>
    <w:p w:rsidR="00612C5A" w:rsidRPr="00C654D9" w:rsidRDefault="00612C5A" w:rsidP="00612C5A">
      <w:pPr>
        <w:spacing w:line="480" w:lineRule="auto"/>
        <w:ind w:left="1276"/>
        <w:jc w:val="both"/>
        <w:rPr>
          <w:rFonts w:ascii="Arial" w:hAnsi="Arial" w:cs="Arial"/>
          <w:bCs/>
        </w:rPr>
      </w:pPr>
    </w:p>
    <w:p w:rsidR="00612C5A" w:rsidRPr="00C654D9" w:rsidRDefault="00612C5A" w:rsidP="00E2677A">
      <w:pPr>
        <w:spacing w:line="480" w:lineRule="auto"/>
        <w:ind w:left="993"/>
        <w:jc w:val="center"/>
        <w:rPr>
          <w:rFonts w:ascii="Arial" w:hAnsi="Arial" w:cs="Arial"/>
          <w:bCs/>
        </w:rPr>
      </w:pPr>
      <w:r w:rsidRPr="00C654D9">
        <w:rPr>
          <w:rFonts w:ascii="Arial" w:hAnsi="Arial" w:cs="Arial"/>
          <w:noProof/>
          <w:lang w:val="es-EC" w:eastAsia="es-EC"/>
        </w:rPr>
        <w:drawing>
          <wp:inline distT="0" distB="0" distL="0" distR="0">
            <wp:extent cx="4416480" cy="3288597"/>
            <wp:effectExtent l="19050" t="0" r="312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21344" t="12500" r="19794" b="7822"/>
                    <a:stretch/>
                  </pic:blipFill>
                  <pic:spPr bwMode="auto">
                    <a:xfrm>
                      <a:off x="0" y="0"/>
                      <a:ext cx="4415393" cy="3287787"/>
                    </a:xfrm>
                    <a:prstGeom prst="rect">
                      <a:avLst/>
                    </a:prstGeom>
                    <a:ln>
                      <a:noFill/>
                    </a:ln>
                    <a:extLst>
                      <a:ext uri="{53640926-AAD7-44D8-BBD7-CCE9431645EC}">
                        <a14:shadowObscured xmlns:a14="http://schemas.microsoft.com/office/drawing/2010/main"/>
                      </a:ext>
                    </a:extLst>
                  </pic:spPr>
                </pic:pic>
              </a:graphicData>
            </a:graphic>
          </wp:inline>
        </w:drawing>
      </w:r>
    </w:p>
    <w:p w:rsidR="00612C5A" w:rsidRPr="00C654D9" w:rsidRDefault="00612C5A" w:rsidP="00E2677A">
      <w:pPr>
        <w:pStyle w:val="Prrafodelista"/>
        <w:tabs>
          <w:tab w:val="left" w:pos="993"/>
        </w:tabs>
        <w:spacing w:after="0" w:line="480" w:lineRule="auto"/>
        <w:ind w:left="993"/>
        <w:jc w:val="center"/>
        <w:rPr>
          <w:rFonts w:ascii="Arial" w:hAnsi="Arial" w:cs="Arial"/>
          <w:b/>
          <w:bCs/>
          <w:sz w:val="24"/>
          <w:szCs w:val="24"/>
        </w:rPr>
      </w:pPr>
      <w:r>
        <w:rPr>
          <w:rFonts w:ascii="Arial" w:hAnsi="Arial" w:cs="Arial"/>
          <w:b/>
          <w:bCs/>
          <w:sz w:val="24"/>
          <w:szCs w:val="24"/>
        </w:rPr>
        <w:t>FIGURA 3.8</w:t>
      </w:r>
      <w:r w:rsidRPr="00C654D9">
        <w:rPr>
          <w:rFonts w:ascii="Arial" w:hAnsi="Arial" w:cs="Arial"/>
          <w:b/>
          <w:bCs/>
          <w:sz w:val="24"/>
          <w:szCs w:val="24"/>
        </w:rPr>
        <w:t>. COMPARACIÓN DE LOS NANOCOMP</w:t>
      </w:r>
      <w:r>
        <w:rPr>
          <w:rFonts w:ascii="Arial" w:hAnsi="Arial" w:cs="Arial"/>
          <w:b/>
          <w:bCs/>
          <w:sz w:val="24"/>
          <w:szCs w:val="24"/>
        </w:rPr>
        <w:t>UESTOS BASADOS EN ORGANOARCILLA</w:t>
      </w:r>
      <w:r w:rsidRPr="00C654D9">
        <w:rPr>
          <w:rFonts w:ascii="Arial" w:hAnsi="Arial" w:cs="Arial"/>
          <w:b/>
          <w:bCs/>
          <w:sz w:val="24"/>
          <w:szCs w:val="24"/>
        </w:rPr>
        <w:t xml:space="preserve"> ESPOL-CLAY Y SUS COMBINACIONES AL 1%, 5% Y 10% DE CA</w:t>
      </w:r>
    </w:p>
    <w:p w:rsidR="00612C5A" w:rsidRPr="00C654D9" w:rsidRDefault="00612C5A" w:rsidP="00612C5A">
      <w:pPr>
        <w:pStyle w:val="Prrafodelista"/>
        <w:spacing w:after="0" w:line="480" w:lineRule="auto"/>
        <w:ind w:left="1276"/>
        <w:jc w:val="center"/>
        <w:rPr>
          <w:rFonts w:ascii="Arial" w:hAnsi="Arial" w:cs="Arial"/>
          <w:b/>
          <w:bCs/>
          <w:sz w:val="24"/>
          <w:szCs w:val="24"/>
        </w:rPr>
      </w:pPr>
    </w:p>
    <w:p w:rsidR="00612C5A" w:rsidRPr="00C654D9" w:rsidRDefault="00612C5A" w:rsidP="00C24FC4">
      <w:pPr>
        <w:pStyle w:val="Prrafodelista"/>
        <w:spacing w:after="0" w:line="480" w:lineRule="auto"/>
        <w:ind w:left="993"/>
        <w:jc w:val="both"/>
        <w:rPr>
          <w:rFonts w:ascii="Arial" w:hAnsi="Arial" w:cs="Arial"/>
          <w:bCs/>
          <w:sz w:val="24"/>
          <w:szCs w:val="24"/>
        </w:rPr>
      </w:pPr>
      <w:r w:rsidRPr="00C654D9">
        <w:rPr>
          <w:rFonts w:ascii="Arial" w:hAnsi="Arial" w:cs="Arial"/>
          <w:bCs/>
          <w:sz w:val="24"/>
          <w:szCs w:val="24"/>
        </w:rPr>
        <w:t>Los picos característicos del poli</w:t>
      </w:r>
      <w:r>
        <w:rPr>
          <w:rFonts w:ascii="Arial" w:hAnsi="Arial" w:cs="Arial"/>
          <w:bCs/>
          <w:sz w:val="24"/>
          <w:szCs w:val="24"/>
        </w:rPr>
        <w:t>etileno siguieron</w:t>
      </w:r>
      <w:r w:rsidRPr="00C654D9">
        <w:rPr>
          <w:rFonts w:ascii="Arial" w:hAnsi="Arial" w:cs="Arial"/>
          <w:bCs/>
          <w:sz w:val="24"/>
          <w:szCs w:val="24"/>
        </w:rPr>
        <w:t xml:space="preserve"> siendo los mismos que </w:t>
      </w:r>
      <w:r w:rsidR="00C24FC4">
        <w:rPr>
          <w:rFonts w:ascii="Arial" w:hAnsi="Arial" w:cs="Arial"/>
          <w:bCs/>
          <w:sz w:val="24"/>
          <w:szCs w:val="24"/>
        </w:rPr>
        <w:t xml:space="preserve">se </w:t>
      </w:r>
      <w:r w:rsidRPr="008667FE">
        <w:rPr>
          <w:rFonts w:ascii="Arial" w:hAnsi="Arial" w:cs="Arial"/>
          <w:bCs/>
          <w:sz w:val="24"/>
          <w:szCs w:val="24"/>
        </w:rPr>
        <w:t>menciona ant</w:t>
      </w:r>
      <w:r w:rsidRPr="00C654D9">
        <w:rPr>
          <w:rFonts w:ascii="Arial" w:hAnsi="Arial" w:cs="Arial"/>
          <w:bCs/>
          <w:sz w:val="24"/>
          <w:szCs w:val="24"/>
        </w:rPr>
        <w:t xml:space="preserve">eriormente, estos siguen manteniéndose iguales aun cuando </w:t>
      </w:r>
      <w:r>
        <w:rPr>
          <w:rFonts w:ascii="Arial" w:hAnsi="Arial" w:cs="Arial"/>
          <w:bCs/>
          <w:sz w:val="24"/>
          <w:szCs w:val="24"/>
        </w:rPr>
        <w:t>se fusionó</w:t>
      </w:r>
      <w:r w:rsidRPr="00C654D9">
        <w:rPr>
          <w:rFonts w:ascii="Arial" w:hAnsi="Arial" w:cs="Arial"/>
          <w:bCs/>
          <w:sz w:val="24"/>
          <w:szCs w:val="24"/>
        </w:rPr>
        <w:t xml:space="preserve"> el polietileno con la </w:t>
      </w:r>
      <w:proofErr w:type="spellStart"/>
      <w:r w:rsidRPr="00C654D9">
        <w:rPr>
          <w:rFonts w:ascii="Arial" w:hAnsi="Arial" w:cs="Arial"/>
          <w:bCs/>
          <w:sz w:val="24"/>
          <w:szCs w:val="24"/>
        </w:rPr>
        <w:t>organoarcilla</w:t>
      </w:r>
      <w:proofErr w:type="spellEnd"/>
      <w:r w:rsidRPr="00C654D9">
        <w:rPr>
          <w:rFonts w:ascii="Arial" w:hAnsi="Arial" w:cs="Arial"/>
          <w:bCs/>
          <w:sz w:val="24"/>
          <w:szCs w:val="24"/>
        </w:rPr>
        <w:t xml:space="preserve"> y sus combinaciones con el inhibidor</w:t>
      </w:r>
      <w:r>
        <w:rPr>
          <w:rFonts w:ascii="Arial" w:hAnsi="Arial" w:cs="Arial"/>
          <w:bCs/>
          <w:sz w:val="24"/>
          <w:szCs w:val="24"/>
        </w:rPr>
        <w:t>,</w:t>
      </w:r>
      <w:r w:rsidRPr="00C654D9">
        <w:rPr>
          <w:rFonts w:ascii="Arial" w:hAnsi="Arial" w:cs="Arial"/>
          <w:bCs/>
          <w:sz w:val="24"/>
          <w:szCs w:val="24"/>
        </w:rPr>
        <w:t xml:space="preserve"> pero aparecen nuevos picos como </w:t>
      </w:r>
      <w:r>
        <w:rPr>
          <w:rFonts w:ascii="Arial" w:hAnsi="Arial" w:cs="Arial"/>
          <w:bCs/>
          <w:sz w:val="24"/>
          <w:szCs w:val="24"/>
        </w:rPr>
        <w:t>ocurrió anteriormente</w:t>
      </w:r>
      <w:r w:rsidRPr="00C654D9">
        <w:rPr>
          <w:rFonts w:ascii="Arial" w:hAnsi="Arial" w:cs="Arial"/>
          <w:bCs/>
          <w:sz w:val="24"/>
          <w:szCs w:val="24"/>
        </w:rPr>
        <w:t xml:space="preserve"> y casi a las mis</w:t>
      </w:r>
      <w:r>
        <w:rPr>
          <w:rFonts w:ascii="Arial" w:hAnsi="Arial" w:cs="Arial"/>
          <w:bCs/>
          <w:sz w:val="24"/>
          <w:szCs w:val="24"/>
        </w:rPr>
        <w:t>mas</w:t>
      </w:r>
      <w:r w:rsidRPr="00C654D9">
        <w:rPr>
          <w:rFonts w:ascii="Arial" w:hAnsi="Arial" w:cs="Arial"/>
          <w:bCs/>
          <w:sz w:val="24"/>
          <w:szCs w:val="24"/>
        </w:rPr>
        <w:t xml:space="preserve"> frecuencias</w:t>
      </w:r>
      <w:r>
        <w:rPr>
          <w:rFonts w:ascii="Arial" w:hAnsi="Arial" w:cs="Arial"/>
          <w:bCs/>
          <w:sz w:val="24"/>
          <w:szCs w:val="24"/>
        </w:rPr>
        <w:t>,</w:t>
      </w:r>
      <w:r w:rsidRPr="00C654D9">
        <w:rPr>
          <w:rFonts w:ascii="Arial" w:hAnsi="Arial" w:cs="Arial"/>
          <w:bCs/>
          <w:sz w:val="24"/>
          <w:szCs w:val="24"/>
        </w:rPr>
        <w:t xml:space="preserve"> los </w:t>
      </w:r>
      <w:r w:rsidRPr="00C654D9">
        <w:rPr>
          <w:rFonts w:ascii="Arial" w:hAnsi="Arial" w:cs="Arial"/>
          <w:bCs/>
          <w:sz w:val="24"/>
          <w:szCs w:val="24"/>
        </w:rPr>
        <w:lastRenderedPageBreak/>
        <w:t xml:space="preserve">cuales son: los de la sales de </w:t>
      </w:r>
      <w:proofErr w:type="spellStart"/>
      <w:r w:rsidRPr="00C654D9">
        <w:rPr>
          <w:rFonts w:ascii="Arial" w:hAnsi="Arial" w:cs="Arial"/>
          <w:bCs/>
          <w:sz w:val="24"/>
          <w:szCs w:val="24"/>
        </w:rPr>
        <w:t>alkilomonio</w:t>
      </w:r>
      <w:proofErr w:type="spellEnd"/>
      <w:r w:rsidRPr="00C654D9">
        <w:rPr>
          <w:rFonts w:ascii="Arial" w:hAnsi="Arial" w:cs="Arial"/>
          <w:bCs/>
          <w:sz w:val="24"/>
          <w:szCs w:val="24"/>
        </w:rPr>
        <w:t xml:space="preserve"> en 2936 cm</w:t>
      </w:r>
      <w:r w:rsidRPr="00C654D9">
        <w:rPr>
          <w:rFonts w:ascii="Arial" w:hAnsi="Arial" w:cs="Arial"/>
          <w:bCs/>
          <w:sz w:val="24"/>
          <w:szCs w:val="24"/>
          <w:vertAlign w:val="superscript"/>
        </w:rPr>
        <w:t>-1</w:t>
      </w:r>
      <w:r w:rsidRPr="00C654D9">
        <w:rPr>
          <w:rFonts w:ascii="Arial" w:hAnsi="Arial" w:cs="Arial"/>
          <w:bCs/>
          <w:sz w:val="24"/>
          <w:szCs w:val="24"/>
        </w:rPr>
        <w:t xml:space="preserve"> pertenecientes a los grupos de los C-H, en 1467 cm</w:t>
      </w:r>
      <w:r w:rsidRPr="00C654D9">
        <w:rPr>
          <w:rFonts w:ascii="Arial" w:hAnsi="Arial" w:cs="Arial"/>
          <w:bCs/>
          <w:sz w:val="24"/>
          <w:szCs w:val="24"/>
          <w:vertAlign w:val="superscript"/>
        </w:rPr>
        <w:t>-1</w:t>
      </w:r>
      <w:r w:rsidRPr="00C654D9">
        <w:rPr>
          <w:rFonts w:ascii="Arial" w:hAnsi="Arial" w:cs="Arial"/>
          <w:bCs/>
          <w:sz w:val="24"/>
          <w:szCs w:val="24"/>
        </w:rPr>
        <w:t xml:space="preserve"> aparece este pico debido a la flexión del grupo C-H los cuales pertenecen también a las sales de </w:t>
      </w:r>
      <w:proofErr w:type="spellStart"/>
      <w:r w:rsidRPr="00C654D9">
        <w:rPr>
          <w:rFonts w:ascii="Arial" w:hAnsi="Arial" w:cs="Arial"/>
          <w:bCs/>
          <w:sz w:val="24"/>
          <w:szCs w:val="24"/>
        </w:rPr>
        <w:t>alkilomonio</w:t>
      </w:r>
      <w:proofErr w:type="spellEnd"/>
      <w:r w:rsidRPr="00C654D9">
        <w:rPr>
          <w:rFonts w:ascii="Arial" w:hAnsi="Arial" w:cs="Arial"/>
          <w:bCs/>
          <w:sz w:val="24"/>
          <w:szCs w:val="24"/>
        </w:rPr>
        <w:t xml:space="preserve"> y alrededor de los 720 producidos por el grupo C-H medio balanceo, </w:t>
      </w:r>
      <w:r>
        <w:rPr>
          <w:rFonts w:ascii="Arial" w:hAnsi="Arial" w:cs="Arial"/>
          <w:bCs/>
          <w:sz w:val="24"/>
          <w:szCs w:val="24"/>
        </w:rPr>
        <w:t>estos tres picos coincidiero</w:t>
      </w:r>
      <w:r w:rsidRPr="00C654D9">
        <w:rPr>
          <w:rFonts w:ascii="Arial" w:hAnsi="Arial" w:cs="Arial"/>
          <w:bCs/>
          <w:sz w:val="24"/>
          <w:szCs w:val="24"/>
        </w:rPr>
        <w:t>n alrededor de los picos característicos del polietileno convencional. Como ocurrió en la espe</w:t>
      </w:r>
      <w:r>
        <w:rPr>
          <w:rFonts w:ascii="Arial" w:hAnsi="Arial" w:cs="Arial"/>
          <w:bCs/>
          <w:sz w:val="24"/>
          <w:szCs w:val="24"/>
        </w:rPr>
        <w:t xml:space="preserve">ctrometría de las </w:t>
      </w:r>
      <w:proofErr w:type="spellStart"/>
      <w:r>
        <w:rPr>
          <w:rFonts w:ascii="Arial" w:hAnsi="Arial" w:cs="Arial"/>
          <w:bCs/>
          <w:sz w:val="24"/>
          <w:szCs w:val="24"/>
        </w:rPr>
        <w:t>organoarcillas</w:t>
      </w:r>
      <w:proofErr w:type="spellEnd"/>
      <w:r w:rsidRPr="00C654D9">
        <w:rPr>
          <w:rFonts w:ascii="Arial" w:hAnsi="Arial" w:cs="Arial"/>
          <w:bCs/>
          <w:sz w:val="24"/>
          <w:szCs w:val="24"/>
        </w:rPr>
        <w:t>-inhibidor hubo reacciones y una muy interesante y notable fue</w:t>
      </w:r>
      <w:r>
        <w:rPr>
          <w:rFonts w:ascii="Arial" w:hAnsi="Arial" w:cs="Arial"/>
          <w:bCs/>
          <w:sz w:val="24"/>
          <w:szCs w:val="24"/>
        </w:rPr>
        <w:t xml:space="preserve"> la apari</w:t>
      </w:r>
      <w:r w:rsidRPr="00C654D9">
        <w:rPr>
          <w:rFonts w:ascii="Arial" w:hAnsi="Arial" w:cs="Arial"/>
          <w:bCs/>
          <w:sz w:val="24"/>
          <w:szCs w:val="24"/>
        </w:rPr>
        <w:t>ció</w:t>
      </w:r>
      <w:r>
        <w:rPr>
          <w:rFonts w:ascii="Arial" w:hAnsi="Arial" w:cs="Arial"/>
          <w:bCs/>
          <w:sz w:val="24"/>
          <w:szCs w:val="24"/>
        </w:rPr>
        <w:t>n</w:t>
      </w:r>
      <w:r w:rsidRPr="00C654D9">
        <w:rPr>
          <w:rFonts w:ascii="Arial" w:hAnsi="Arial" w:cs="Arial"/>
          <w:bCs/>
          <w:sz w:val="24"/>
          <w:szCs w:val="24"/>
        </w:rPr>
        <w:t xml:space="preserve"> </w:t>
      </w:r>
      <w:r>
        <w:rPr>
          <w:rFonts w:ascii="Arial" w:hAnsi="Arial" w:cs="Arial"/>
          <w:bCs/>
          <w:sz w:val="24"/>
          <w:szCs w:val="24"/>
        </w:rPr>
        <w:t xml:space="preserve">de </w:t>
      </w:r>
      <w:r w:rsidRPr="00C654D9">
        <w:rPr>
          <w:rFonts w:ascii="Arial" w:hAnsi="Arial" w:cs="Arial"/>
          <w:bCs/>
          <w:sz w:val="24"/>
          <w:szCs w:val="24"/>
        </w:rPr>
        <w:t>un pico debido al inhibidor alrededor de los 1599-1596 cm</w:t>
      </w:r>
      <w:r w:rsidRPr="00C654D9">
        <w:rPr>
          <w:rFonts w:ascii="Arial" w:hAnsi="Arial" w:cs="Arial"/>
          <w:bCs/>
          <w:sz w:val="24"/>
          <w:szCs w:val="24"/>
          <w:vertAlign w:val="superscript"/>
        </w:rPr>
        <w:t>-1</w:t>
      </w:r>
      <w:r w:rsidRPr="00C654D9">
        <w:rPr>
          <w:rFonts w:ascii="Arial" w:hAnsi="Arial" w:cs="Arial"/>
          <w:bCs/>
          <w:sz w:val="24"/>
          <w:szCs w:val="24"/>
        </w:rPr>
        <w:t xml:space="preserve"> perteneciente </w:t>
      </w:r>
      <w:r>
        <w:rPr>
          <w:rFonts w:ascii="Arial" w:hAnsi="Arial" w:cs="Arial"/>
          <w:bCs/>
          <w:sz w:val="24"/>
          <w:szCs w:val="24"/>
        </w:rPr>
        <w:t>a las bandas de C=C,</w:t>
      </w:r>
      <w:r w:rsidRPr="00C654D9">
        <w:rPr>
          <w:rFonts w:ascii="Arial" w:hAnsi="Arial" w:cs="Arial"/>
          <w:bCs/>
          <w:sz w:val="24"/>
          <w:szCs w:val="24"/>
        </w:rPr>
        <w:t xml:space="preserve"> algunos picos aumentaron su absorbancia a medida que </w:t>
      </w:r>
      <w:r>
        <w:rPr>
          <w:rFonts w:ascii="Arial" w:hAnsi="Arial" w:cs="Arial"/>
          <w:bCs/>
          <w:sz w:val="24"/>
          <w:szCs w:val="24"/>
        </w:rPr>
        <w:t xml:space="preserve">se </w:t>
      </w:r>
      <w:r w:rsidRPr="00C654D9">
        <w:rPr>
          <w:rFonts w:ascii="Arial" w:hAnsi="Arial" w:cs="Arial"/>
          <w:bCs/>
          <w:sz w:val="24"/>
          <w:szCs w:val="24"/>
        </w:rPr>
        <w:t>aumentó el porcentaje de inhibidor en la muestra</w:t>
      </w:r>
      <w:r>
        <w:rPr>
          <w:rFonts w:ascii="Arial" w:hAnsi="Arial" w:cs="Arial"/>
          <w:bCs/>
          <w:sz w:val="24"/>
          <w:szCs w:val="24"/>
        </w:rPr>
        <w:t>,</w:t>
      </w:r>
      <w:r w:rsidRPr="00C654D9">
        <w:rPr>
          <w:rFonts w:ascii="Arial" w:hAnsi="Arial" w:cs="Arial"/>
          <w:bCs/>
          <w:sz w:val="24"/>
          <w:szCs w:val="24"/>
        </w:rPr>
        <w:t xml:space="preserve"> el cual </w:t>
      </w:r>
      <w:r>
        <w:rPr>
          <w:rFonts w:ascii="Arial" w:hAnsi="Arial" w:cs="Arial"/>
          <w:bCs/>
          <w:sz w:val="24"/>
          <w:szCs w:val="24"/>
        </w:rPr>
        <w:t>se lo pudo</w:t>
      </w:r>
      <w:r w:rsidRPr="00C654D9">
        <w:rPr>
          <w:rFonts w:ascii="Arial" w:hAnsi="Arial" w:cs="Arial"/>
          <w:bCs/>
          <w:sz w:val="24"/>
          <w:szCs w:val="24"/>
        </w:rPr>
        <w:t xml:space="preserve"> apreciar </w:t>
      </w:r>
      <w:r>
        <w:rPr>
          <w:rFonts w:ascii="Arial" w:hAnsi="Arial" w:cs="Arial"/>
          <w:bCs/>
          <w:sz w:val="24"/>
          <w:szCs w:val="24"/>
        </w:rPr>
        <w:t xml:space="preserve">alrededor de los </w:t>
      </w:r>
      <w:r w:rsidRPr="00C654D9">
        <w:rPr>
          <w:rFonts w:ascii="Arial" w:hAnsi="Arial" w:cs="Arial"/>
          <w:bCs/>
          <w:sz w:val="24"/>
          <w:szCs w:val="24"/>
        </w:rPr>
        <w:t>1031-1024 cm</w:t>
      </w:r>
      <w:r w:rsidRPr="00C654D9">
        <w:rPr>
          <w:rFonts w:ascii="Arial" w:hAnsi="Arial" w:cs="Arial"/>
          <w:bCs/>
          <w:sz w:val="24"/>
          <w:szCs w:val="24"/>
          <w:vertAlign w:val="superscript"/>
        </w:rPr>
        <w:t>-1</w:t>
      </w:r>
      <w:r w:rsidRPr="00C654D9">
        <w:rPr>
          <w:rFonts w:ascii="Arial" w:hAnsi="Arial" w:cs="Arial"/>
          <w:bCs/>
          <w:sz w:val="24"/>
          <w:szCs w:val="24"/>
        </w:rPr>
        <w:t xml:space="preserve"> debido al estiramiento entre cap</w:t>
      </w:r>
      <w:r>
        <w:rPr>
          <w:rFonts w:ascii="Arial" w:hAnsi="Arial" w:cs="Arial"/>
          <w:bCs/>
          <w:sz w:val="24"/>
          <w:szCs w:val="24"/>
        </w:rPr>
        <w:t xml:space="preserve">as del </w:t>
      </w:r>
      <w:proofErr w:type="spellStart"/>
      <w:r>
        <w:rPr>
          <w:rFonts w:ascii="Arial" w:hAnsi="Arial" w:cs="Arial"/>
          <w:bCs/>
          <w:sz w:val="24"/>
          <w:szCs w:val="24"/>
        </w:rPr>
        <w:t>SiO</w:t>
      </w:r>
      <w:proofErr w:type="spellEnd"/>
      <w:r>
        <w:rPr>
          <w:rFonts w:ascii="Arial" w:hAnsi="Arial" w:cs="Arial"/>
          <w:bCs/>
          <w:sz w:val="24"/>
          <w:szCs w:val="24"/>
        </w:rPr>
        <w:t xml:space="preserve"> y otro pico disminuyó</w:t>
      </w:r>
      <w:r w:rsidRPr="00C654D9">
        <w:rPr>
          <w:rFonts w:ascii="Arial" w:hAnsi="Arial" w:cs="Arial"/>
          <w:bCs/>
          <w:sz w:val="24"/>
          <w:szCs w:val="24"/>
        </w:rPr>
        <w:t xml:space="preserve"> su absorbancia debido a la presencia del inhibidor alrededor de los 467 cm</w:t>
      </w:r>
      <w:r w:rsidRPr="00C654D9">
        <w:rPr>
          <w:rFonts w:ascii="Arial" w:hAnsi="Arial" w:cs="Arial"/>
          <w:bCs/>
          <w:sz w:val="24"/>
          <w:szCs w:val="24"/>
          <w:vertAlign w:val="superscript"/>
        </w:rPr>
        <w:t>-1</w:t>
      </w:r>
      <w:r w:rsidRPr="00C654D9">
        <w:rPr>
          <w:rFonts w:ascii="Arial" w:hAnsi="Arial" w:cs="Arial"/>
          <w:bCs/>
          <w:sz w:val="24"/>
          <w:szCs w:val="24"/>
        </w:rPr>
        <w:t xml:space="preserve"> pro</w:t>
      </w:r>
      <w:r>
        <w:rPr>
          <w:rFonts w:ascii="Arial" w:hAnsi="Arial" w:cs="Arial"/>
          <w:bCs/>
          <w:sz w:val="24"/>
          <w:szCs w:val="24"/>
        </w:rPr>
        <w:t xml:space="preserve">ducido por </w:t>
      </w:r>
      <w:r w:rsidRPr="00C654D9">
        <w:rPr>
          <w:rFonts w:ascii="Arial" w:hAnsi="Arial" w:cs="Arial"/>
          <w:bCs/>
          <w:sz w:val="24"/>
          <w:szCs w:val="24"/>
        </w:rPr>
        <w:t>la vibración del Si-O-</w:t>
      </w:r>
      <w:proofErr w:type="spellStart"/>
      <w:r w:rsidRPr="00C654D9">
        <w:rPr>
          <w:rFonts w:ascii="Arial" w:hAnsi="Arial" w:cs="Arial"/>
          <w:bCs/>
          <w:sz w:val="24"/>
          <w:szCs w:val="24"/>
        </w:rPr>
        <w:t>Si</w:t>
      </w:r>
      <w:proofErr w:type="spellEnd"/>
      <w:r w:rsidRPr="00C654D9">
        <w:rPr>
          <w:rFonts w:ascii="Arial" w:hAnsi="Arial" w:cs="Arial"/>
          <w:bCs/>
          <w:sz w:val="24"/>
          <w:szCs w:val="24"/>
        </w:rPr>
        <w:t>.</w:t>
      </w:r>
    </w:p>
    <w:p w:rsidR="00612C5A" w:rsidRDefault="00612C5A" w:rsidP="00612C5A">
      <w:pPr>
        <w:pStyle w:val="Prrafodelista"/>
        <w:spacing w:after="0" w:line="480" w:lineRule="auto"/>
        <w:jc w:val="both"/>
        <w:rPr>
          <w:rFonts w:ascii="Arial" w:hAnsi="Arial" w:cs="Arial"/>
          <w:bCs/>
          <w:sz w:val="24"/>
          <w:szCs w:val="24"/>
        </w:rPr>
      </w:pPr>
    </w:p>
    <w:p w:rsidR="00612C5A" w:rsidRDefault="00612C5A" w:rsidP="00612C5A">
      <w:pPr>
        <w:pStyle w:val="Prrafodelista"/>
        <w:spacing w:after="0" w:line="480" w:lineRule="auto"/>
        <w:jc w:val="both"/>
        <w:rPr>
          <w:rFonts w:ascii="Arial" w:hAnsi="Arial" w:cs="Arial"/>
          <w:bCs/>
          <w:sz w:val="24"/>
          <w:szCs w:val="24"/>
        </w:rPr>
      </w:pPr>
    </w:p>
    <w:p w:rsidR="008667FE" w:rsidRDefault="008667FE" w:rsidP="00612C5A">
      <w:pPr>
        <w:pStyle w:val="Prrafodelista"/>
        <w:spacing w:after="0" w:line="480" w:lineRule="auto"/>
        <w:jc w:val="both"/>
        <w:rPr>
          <w:rFonts w:ascii="Arial" w:hAnsi="Arial" w:cs="Arial"/>
          <w:bCs/>
          <w:sz w:val="24"/>
          <w:szCs w:val="24"/>
        </w:rPr>
      </w:pPr>
    </w:p>
    <w:p w:rsidR="008667FE" w:rsidRDefault="008667FE" w:rsidP="00612C5A">
      <w:pPr>
        <w:pStyle w:val="Prrafodelista"/>
        <w:spacing w:after="0" w:line="480" w:lineRule="auto"/>
        <w:jc w:val="both"/>
        <w:rPr>
          <w:rFonts w:ascii="Arial" w:hAnsi="Arial" w:cs="Arial"/>
          <w:bCs/>
          <w:sz w:val="24"/>
          <w:szCs w:val="24"/>
        </w:rPr>
      </w:pPr>
    </w:p>
    <w:p w:rsidR="008667FE" w:rsidRDefault="008667FE" w:rsidP="00612C5A">
      <w:pPr>
        <w:pStyle w:val="Prrafodelista"/>
        <w:spacing w:after="0" w:line="480" w:lineRule="auto"/>
        <w:jc w:val="both"/>
        <w:rPr>
          <w:rFonts w:ascii="Arial" w:hAnsi="Arial" w:cs="Arial"/>
          <w:bCs/>
          <w:sz w:val="24"/>
          <w:szCs w:val="24"/>
        </w:rPr>
      </w:pPr>
    </w:p>
    <w:p w:rsidR="00612C5A" w:rsidRDefault="00612C5A" w:rsidP="00612C5A">
      <w:pPr>
        <w:pStyle w:val="Prrafodelista"/>
        <w:spacing w:after="0" w:line="480" w:lineRule="auto"/>
        <w:jc w:val="both"/>
        <w:rPr>
          <w:rFonts w:ascii="Arial" w:hAnsi="Arial" w:cs="Arial"/>
          <w:bCs/>
          <w:sz w:val="24"/>
          <w:szCs w:val="24"/>
        </w:rPr>
      </w:pPr>
    </w:p>
    <w:p w:rsidR="00612C5A" w:rsidRPr="00C654D9" w:rsidRDefault="00612C5A" w:rsidP="00D6621D">
      <w:pPr>
        <w:widowControl w:val="0"/>
        <w:autoSpaceDE w:val="0"/>
        <w:autoSpaceDN w:val="0"/>
        <w:adjustRightInd w:val="0"/>
        <w:spacing w:line="480" w:lineRule="auto"/>
        <w:ind w:left="993"/>
        <w:jc w:val="center"/>
        <w:rPr>
          <w:rFonts w:ascii="Arial" w:hAnsi="Arial" w:cs="Arial"/>
          <w:b/>
        </w:rPr>
      </w:pPr>
      <w:r w:rsidRPr="00C654D9">
        <w:rPr>
          <w:rFonts w:ascii="Arial" w:hAnsi="Arial" w:cs="Arial"/>
          <w:b/>
        </w:rPr>
        <w:lastRenderedPageBreak/>
        <w:t>TABLA 14</w:t>
      </w:r>
    </w:p>
    <w:p w:rsidR="00612C5A" w:rsidRDefault="00612C5A" w:rsidP="00D6621D">
      <w:pPr>
        <w:tabs>
          <w:tab w:val="left" w:pos="993"/>
        </w:tabs>
        <w:spacing w:line="360" w:lineRule="auto"/>
        <w:ind w:left="993"/>
        <w:jc w:val="center"/>
        <w:rPr>
          <w:rFonts w:ascii="Arial" w:hAnsi="Arial" w:cs="Arial"/>
          <w:b/>
        </w:rPr>
      </w:pPr>
      <w:r>
        <w:rPr>
          <w:rFonts w:ascii="Arial" w:hAnsi="Arial" w:cs="Arial"/>
          <w:b/>
        </w:rPr>
        <w:t>RESULTADOS DE LAS COMPARACIONES DE LAS</w:t>
      </w:r>
      <w:r w:rsidRPr="00C654D9">
        <w:rPr>
          <w:rFonts w:ascii="Arial" w:hAnsi="Arial" w:cs="Arial"/>
          <w:b/>
        </w:rPr>
        <w:t xml:space="preserve"> ORGAN</w:t>
      </w:r>
      <w:r>
        <w:rPr>
          <w:rFonts w:ascii="Arial" w:hAnsi="Arial" w:cs="Arial"/>
          <w:b/>
        </w:rPr>
        <w:t>OARCILLA ESPOL-CLAY Y SUS COMBINACIONES AL 1%, 5% Y 10% DE CA</w:t>
      </w:r>
    </w:p>
    <w:tbl>
      <w:tblPr>
        <w:tblStyle w:val="Tablaconcuadrcula"/>
        <w:tblW w:w="0" w:type="auto"/>
        <w:tblInd w:w="1101" w:type="dxa"/>
        <w:tblLook w:val="04A0" w:firstRow="1" w:lastRow="0" w:firstColumn="1" w:lastColumn="0" w:noHBand="0" w:noVBand="1"/>
      </w:tblPr>
      <w:tblGrid>
        <w:gridCol w:w="708"/>
        <w:gridCol w:w="1134"/>
        <w:gridCol w:w="1134"/>
        <w:gridCol w:w="1276"/>
        <w:gridCol w:w="992"/>
        <w:gridCol w:w="2142"/>
      </w:tblGrid>
      <w:tr w:rsidR="00612C5A" w:rsidTr="00437244">
        <w:tc>
          <w:tcPr>
            <w:tcW w:w="5244" w:type="dxa"/>
            <w:gridSpan w:val="5"/>
            <w:shd w:val="clear" w:color="auto" w:fill="C6D9F1" w:themeFill="text2" w:themeFillTint="33"/>
            <w:vAlign w:val="center"/>
          </w:tcPr>
          <w:p w:rsidR="00612C5A" w:rsidRPr="000E3035" w:rsidRDefault="00612C5A" w:rsidP="00CC650B">
            <w:pPr>
              <w:jc w:val="center"/>
              <w:rPr>
                <w:rFonts w:ascii="Arial" w:hAnsi="Arial" w:cs="Arial"/>
                <w:b/>
                <w:bCs/>
                <w:color w:val="000000"/>
                <w:sz w:val="20"/>
                <w:szCs w:val="20"/>
              </w:rPr>
            </w:pPr>
            <w:r w:rsidRPr="000E3035">
              <w:rPr>
                <w:rFonts w:ascii="Arial" w:hAnsi="Arial" w:cs="Arial"/>
                <w:b/>
                <w:bCs/>
                <w:color w:val="000000"/>
                <w:sz w:val="20"/>
                <w:szCs w:val="20"/>
              </w:rPr>
              <w:t>Número de onda (cm</w:t>
            </w:r>
            <w:r w:rsidRPr="003525AB">
              <w:rPr>
                <w:rFonts w:ascii="Arial" w:hAnsi="Arial" w:cs="Arial"/>
                <w:b/>
                <w:bCs/>
                <w:color w:val="000000"/>
                <w:sz w:val="20"/>
                <w:szCs w:val="20"/>
                <w:vertAlign w:val="superscript"/>
              </w:rPr>
              <w:t>-1</w:t>
            </w:r>
            <w:r w:rsidRPr="000E3035">
              <w:rPr>
                <w:rFonts w:ascii="Arial" w:hAnsi="Arial" w:cs="Arial"/>
                <w:b/>
                <w:bCs/>
                <w:color w:val="000000"/>
                <w:sz w:val="20"/>
                <w:szCs w:val="20"/>
              </w:rPr>
              <w:t>)</w:t>
            </w:r>
          </w:p>
        </w:tc>
        <w:tc>
          <w:tcPr>
            <w:tcW w:w="2142" w:type="dxa"/>
            <w:vMerge w:val="restart"/>
            <w:shd w:val="clear" w:color="auto" w:fill="C6D9F1" w:themeFill="text2" w:themeFillTint="33"/>
            <w:vAlign w:val="center"/>
          </w:tcPr>
          <w:p w:rsidR="00612C5A" w:rsidRPr="000E3035" w:rsidRDefault="00612C5A" w:rsidP="00CC650B">
            <w:pPr>
              <w:jc w:val="center"/>
              <w:rPr>
                <w:rFonts w:ascii="Arial" w:hAnsi="Arial" w:cs="Arial"/>
                <w:b/>
                <w:bCs/>
                <w:color w:val="000000"/>
                <w:sz w:val="20"/>
                <w:szCs w:val="20"/>
              </w:rPr>
            </w:pPr>
            <w:r w:rsidRPr="000E3035">
              <w:rPr>
                <w:rFonts w:ascii="Arial" w:hAnsi="Arial" w:cs="Arial"/>
                <w:b/>
                <w:bCs/>
                <w:color w:val="000000"/>
                <w:sz w:val="20"/>
                <w:szCs w:val="20"/>
              </w:rPr>
              <w:t>Asignación tentativa</w:t>
            </w:r>
          </w:p>
        </w:tc>
      </w:tr>
      <w:tr w:rsidR="00612C5A" w:rsidTr="00437244">
        <w:tc>
          <w:tcPr>
            <w:tcW w:w="708" w:type="dxa"/>
            <w:shd w:val="clear" w:color="auto" w:fill="C6D9F1" w:themeFill="text2" w:themeFillTint="33"/>
            <w:vAlign w:val="center"/>
          </w:tcPr>
          <w:p w:rsidR="00612C5A" w:rsidRPr="001D7775" w:rsidRDefault="00612C5A" w:rsidP="00CC650B">
            <w:pPr>
              <w:jc w:val="center"/>
              <w:rPr>
                <w:rFonts w:ascii="Arial" w:hAnsi="Arial" w:cs="Arial"/>
                <w:b/>
                <w:color w:val="000000"/>
                <w:sz w:val="20"/>
                <w:szCs w:val="20"/>
              </w:rPr>
            </w:pPr>
            <w:r w:rsidRPr="001D7775">
              <w:rPr>
                <w:rFonts w:ascii="Arial" w:hAnsi="Arial" w:cs="Arial"/>
                <w:b/>
                <w:color w:val="000000"/>
                <w:sz w:val="20"/>
                <w:szCs w:val="20"/>
              </w:rPr>
              <w:t>PE</w:t>
            </w:r>
          </w:p>
        </w:tc>
        <w:tc>
          <w:tcPr>
            <w:tcW w:w="1134" w:type="dxa"/>
            <w:shd w:val="clear" w:color="auto" w:fill="C6D9F1" w:themeFill="text2" w:themeFillTint="33"/>
            <w:vAlign w:val="center"/>
          </w:tcPr>
          <w:p w:rsidR="00612C5A" w:rsidRDefault="00612C5A" w:rsidP="00CC650B">
            <w:pPr>
              <w:jc w:val="center"/>
              <w:rPr>
                <w:rFonts w:ascii="Arial" w:hAnsi="Arial" w:cs="Arial"/>
                <w:b/>
                <w:bCs/>
                <w:color w:val="000000"/>
                <w:sz w:val="20"/>
                <w:szCs w:val="20"/>
              </w:rPr>
            </w:pPr>
            <w:r w:rsidRPr="000E3035">
              <w:rPr>
                <w:rFonts w:ascii="Arial" w:hAnsi="Arial" w:cs="Arial"/>
                <w:b/>
                <w:bCs/>
                <w:color w:val="000000"/>
                <w:sz w:val="20"/>
                <w:szCs w:val="20"/>
              </w:rPr>
              <w:t>PE</w:t>
            </w:r>
          </w:p>
          <w:p w:rsidR="00612C5A" w:rsidRDefault="00612C5A" w:rsidP="00CC650B">
            <w:pPr>
              <w:jc w:val="center"/>
              <w:rPr>
                <w:rFonts w:ascii="Arial" w:hAnsi="Arial" w:cs="Arial"/>
                <w:b/>
                <w:bCs/>
                <w:color w:val="000000"/>
                <w:sz w:val="20"/>
                <w:szCs w:val="20"/>
              </w:rPr>
            </w:pPr>
            <w:r w:rsidRPr="000E3035">
              <w:rPr>
                <w:rFonts w:ascii="Arial" w:hAnsi="Arial" w:cs="Arial"/>
                <w:b/>
                <w:bCs/>
                <w:color w:val="000000"/>
                <w:sz w:val="20"/>
                <w:szCs w:val="20"/>
              </w:rPr>
              <w:t>+</w:t>
            </w:r>
          </w:p>
          <w:p w:rsidR="00612C5A" w:rsidRPr="000E3035" w:rsidRDefault="00612C5A" w:rsidP="00CC650B">
            <w:pPr>
              <w:jc w:val="center"/>
              <w:rPr>
                <w:rFonts w:ascii="Arial" w:hAnsi="Arial" w:cs="Arial"/>
                <w:b/>
                <w:bCs/>
                <w:color w:val="000000"/>
                <w:sz w:val="20"/>
                <w:szCs w:val="20"/>
              </w:rPr>
            </w:pPr>
            <w:r w:rsidRPr="000E3035">
              <w:rPr>
                <w:rFonts w:ascii="Arial" w:hAnsi="Arial" w:cs="Arial"/>
                <w:b/>
                <w:bCs/>
                <w:color w:val="000000"/>
                <w:sz w:val="20"/>
                <w:szCs w:val="20"/>
              </w:rPr>
              <w:t>ESPOL-CLAY</w:t>
            </w:r>
          </w:p>
        </w:tc>
        <w:tc>
          <w:tcPr>
            <w:tcW w:w="1134" w:type="dxa"/>
            <w:shd w:val="clear" w:color="auto" w:fill="C6D9F1" w:themeFill="text2" w:themeFillTint="33"/>
            <w:vAlign w:val="center"/>
          </w:tcPr>
          <w:p w:rsidR="00612C5A" w:rsidRDefault="00612C5A" w:rsidP="00CC650B">
            <w:pPr>
              <w:jc w:val="center"/>
              <w:rPr>
                <w:rFonts w:ascii="Arial" w:hAnsi="Arial" w:cs="Arial"/>
                <w:b/>
                <w:bCs/>
                <w:color w:val="000000"/>
                <w:sz w:val="20"/>
                <w:szCs w:val="20"/>
              </w:rPr>
            </w:pPr>
            <w:r w:rsidRPr="000E3035">
              <w:rPr>
                <w:rFonts w:ascii="Arial" w:hAnsi="Arial" w:cs="Arial"/>
                <w:b/>
                <w:bCs/>
                <w:color w:val="000000"/>
                <w:sz w:val="20"/>
                <w:szCs w:val="20"/>
              </w:rPr>
              <w:t>PE</w:t>
            </w:r>
          </w:p>
          <w:p w:rsidR="00612C5A" w:rsidRDefault="00612C5A" w:rsidP="00CC650B">
            <w:pPr>
              <w:jc w:val="center"/>
              <w:rPr>
                <w:rFonts w:ascii="Arial" w:hAnsi="Arial" w:cs="Arial"/>
                <w:b/>
                <w:bCs/>
                <w:color w:val="000000"/>
                <w:sz w:val="20"/>
                <w:szCs w:val="20"/>
              </w:rPr>
            </w:pPr>
            <w:r w:rsidRPr="000E3035">
              <w:rPr>
                <w:rFonts w:ascii="Arial" w:hAnsi="Arial" w:cs="Arial"/>
                <w:b/>
                <w:bCs/>
                <w:color w:val="000000"/>
                <w:sz w:val="20"/>
                <w:szCs w:val="20"/>
              </w:rPr>
              <w:t>+</w:t>
            </w:r>
          </w:p>
          <w:p w:rsidR="00612C5A" w:rsidRDefault="00612C5A" w:rsidP="00CC650B">
            <w:pPr>
              <w:jc w:val="center"/>
              <w:rPr>
                <w:rFonts w:ascii="Arial" w:hAnsi="Arial" w:cs="Arial"/>
                <w:b/>
                <w:bCs/>
                <w:color w:val="000000"/>
                <w:sz w:val="20"/>
                <w:szCs w:val="20"/>
              </w:rPr>
            </w:pPr>
            <w:r w:rsidRPr="000E3035">
              <w:rPr>
                <w:rFonts w:ascii="Arial" w:hAnsi="Arial" w:cs="Arial"/>
                <w:b/>
                <w:bCs/>
                <w:color w:val="000000"/>
                <w:sz w:val="20"/>
                <w:szCs w:val="20"/>
              </w:rPr>
              <w:t>ESPOL-CLAY</w:t>
            </w:r>
          </w:p>
          <w:p w:rsidR="00612C5A" w:rsidRDefault="00612C5A" w:rsidP="00CC650B">
            <w:pPr>
              <w:jc w:val="center"/>
              <w:rPr>
                <w:rFonts w:ascii="Arial" w:hAnsi="Arial" w:cs="Arial"/>
                <w:b/>
                <w:bCs/>
                <w:color w:val="000000"/>
                <w:sz w:val="20"/>
                <w:szCs w:val="20"/>
              </w:rPr>
            </w:pPr>
            <w:r w:rsidRPr="000E3035">
              <w:rPr>
                <w:rFonts w:ascii="Arial" w:hAnsi="Arial" w:cs="Arial"/>
                <w:b/>
                <w:bCs/>
                <w:color w:val="000000"/>
                <w:sz w:val="20"/>
                <w:szCs w:val="20"/>
              </w:rPr>
              <w:t>+</w:t>
            </w:r>
          </w:p>
          <w:p w:rsidR="00612C5A" w:rsidRPr="000E3035" w:rsidRDefault="00612C5A" w:rsidP="00CC650B">
            <w:pPr>
              <w:jc w:val="center"/>
              <w:rPr>
                <w:rFonts w:ascii="Arial" w:hAnsi="Arial" w:cs="Arial"/>
                <w:b/>
                <w:bCs/>
                <w:color w:val="000000"/>
                <w:sz w:val="20"/>
                <w:szCs w:val="20"/>
              </w:rPr>
            </w:pPr>
            <w:r w:rsidRPr="000E3035">
              <w:rPr>
                <w:rFonts w:ascii="Arial" w:hAnsi="Arial" w:cs="Arial"/>
                <w:b/>
                <w:bCs/>
                <w:color w:val="000000"/>
                <w:sz w:val="20"/>
                <w:szCs w:val="20"/>
              </w:rPr>
              <w:t>1%CA</w:t>
            </w:r>
          </w:p>
        </w:tc>
        <w:tc>
          <w:tcPr>
            <w:tcW w:w="1276" w:type="dxa"/>
            <w:shd w:val="clear" w:color="auto" w:fill="C6D9F1" w:themeFill="text2" w:themeFillTint="33"/>
            <w:vAlign w:val="center"/>
          </w:tcPr>
          <w:p w:rsidR="00612C5A" w:rsidRDefault="00612C5A" w:rsidP="00CC650B">
            <w:pPr>
              <w:jc w:val="center"/>
              <w:rPr>
                <w:rFonts w:ascii="Arial" w:hAnsi="Arial" w:cs="Arial"/>
                <w:b/>
                <w:bCs/>
                <w:color w:val="000000"/>
                <w:sz w:val="20"/>
                <w:szCs w:val="20"/>
              </w:rPr>
            </w:pPr>
            <w:r w:rsidRPr="000E3035">
              <w:rPr>
                <w:rFonts w:ascii="Arial" w:hAnsi="Arial" w:cs="Arial"/>
                <w:b/>
                <w:bCs/>
                <w:color w:val="000000"/>
                <w:sz w:val="20"/>
                <w:szCs w:val="20"/>
              </w:rPr>
              <w:t>PE</w:t>
            </w:r>
          </w:p>
          <w:p w:rsidR="00612C5A" w:rsidRDefault="00612C5A" w:rsidP="00CC650B">
            <w:pPr>
              <w:jc w:val="center"/>
              <w:rPr>
                <w:rFonts w:ascii="Arial" w:hAnsi="Arial" w:cs="Arial"/>
                <w:b/>
                <w:bCs/>
                <w:color w:val="000000"/>
                <w:sz w:val="20"/>
                <w:szCs w:val="20"/>
              </w:rPr>
            </w:pPr>
            <w:r w:rsidRPr="000E3035">
              <w:rPr>
                <w:rFonts w:ascii="Arial" w:hAnsi="Arial" w:cs="Arial"/>
                <w:b/>
                <w:bCs/>
                <w:color w:val="000000"/>
                <w:sz w:val="20"/>
                <w:szCs w:val="20"/>
              </w:rPr>
              <w:t>+</w:t>
            </w:r>
          </w:p>
          <w:p w:rsidR="00612C5A" w:rsidRDefault="00612C5A" w:rsidP="00CC650B">
            <w:pPr>
              <w:jc w:val="center"/>
              <w:rPr>
                <w:rFonts w:ascii="Arial" w:hAnsi="Arial" w:cs="Arial"/>
                <w:b/>
                <w:bCs/>
                <w:color w:val="000000"/>
                <w:sz w:val="20"/>
                <w:szCs w:val="20"/>
              </w:rPr>
            </w:pPr>
            <w:r w:rsidRPr="000E3035">
              <w:rPr>
                <w:rFonts w:ascii="Arial" w:hAnsi="Arial" w:cs="Arial"/>
                <w:b/>
                <w:bCs/>
                <w:color w:val="000000"/>
                <w:sz w:val="20"/>
                <w:szCs w:val="20"/>
              </w:rPr>
              <w:t>ESPOL-CLAY</w:t>
            </w:r>
          </w:p>
          <w:p w:rsidR="00612C5A" w:rsidRDefault="00612C5A" w:rsidP="00CC650B">
            <w:pPr>
              <w:jc w:val="center"/>
              <w:rPr>
                <w:rFonts w:ascii="Arial" w:hAnsi="Arial" w:cs="Arial"/>
                <w:b/>
                <w:bCs/>
                <w:color w:val="000000"/>
                <w:sz w:val="20"/>
                <w:szCs w:val="20"/>
              </w:rPr>
            </w:pPr>
            <w:r w:rsidRPr="000E3035">
              <w:rPr>
                <w:rFonts w:ascii="Arial" w:hAnsi="Arial" w:cs="Arial"/>
                <w:b/>
                <w:bCs/>
                <w:color w:val="000000"/>
                <w:sz w:val="20"/>
                <w:szCs w:val="20"/>
              </w:rPr>
              <w:t>+</w:t>
            </w:r>
          </w:p>
          <w:p w:rsidR="00612C5A" w:rsidRPr="000E3035" w:rsidRDefault="00612C5A" w:rsidP="00CC650B">
            <w:pPr>
              <w:jc w:val="center"/>
              <w:rPr>
                <w:rFonts w:ascii="Arial" w:hAnsi="Arial" w:cs="Arial"/>
                <w:b/>
                <w:bCs/>
                <w:color w:val="000000"/>
                <w:sz w:val="20"/>
                <w:szCs w:val="20"/>
              </w:rPr>
            </w:pPr>
            <w:r w:rsidRPr="000E3035">
              <w:rPr>
                <w:rFonts w:ascii="Arial" w:hAnsi="Arial" w:cs="Arial"/>
                <w:b/>
                <w:bCs/>
                <w:color w:val="000000"/>
                <w:sz w:val="20"/>
                <w:szCs w:val="20"/>
              </w:rPr>
              <w:t>5%CA</w:t>
            </w:r>
          </w:p>
        </w:tc>
        <w:tc>
          <w:tcPr>
            <w:tcW w:w="992" w:type="dxa"/>
            <w:shd w:val="clear" w:color="auto" w:fill="C6D9F1" w:themeFill="text2" w:themeFillTint="33"/>
            <w:vAlign w:val="center"/>
          </w:tcPr>
          <w:p w:rsidR="00612C5A" w:rsidRDefault="00612C5A" w:rsidP="00CC650B">
            <w:pPr>
              <w:jc w:val="center"/>
              <w:rPr>
                <w:rFonts w:ascii="Arial" w:hAnsi="Arial" w:cs="Arial"/>
                <w:b/>
                <w:bCs/>
                <w:color w:val="000000"/>
                <w:sz w:val="20"/>
                <w:szCs w:val="20"/>
              </w:rPr>
            </w:pPr>
            <w:r w:rsidRPr="000E3035">
              <w:rPr>
                <w:rFonts w:ascii="Arial" w:hAnsi="Arial" w:cs="Arial"/>
                <w:b/>
                <w:bCs/>
                <w:color w:val="000000"/>
                <w:sz w:val="20"/>
                <w:szCs w:val="20"/>
              </w:rPr>
              <w:t>PE</w:t>
            </w:r>
          </w:p>
          <w:p w:rsidR="00612C5A" w:rsidRDefault="00612C5A" w:rsidP="00CC650B">
            <w:pPr>
              <w:jc w:val="center"/>
              <w:rPr>
                <w:rFonts w:ascii="Arial" w:hAnsi="Arial" w:cs="Arial"/>
                <w:b/>
                <w:bCs/>
                <w:color w:val="000000"/>
                <w:sz w:val="20"/>
                <w:szCs w:val="20"/>
              </w:rPr>
            </w:pPr>
            <w:r w:rsidRPr="000E3035">
              <w:rPr>
                <w:rFonts w:ascii="Arial" w:hAnsi="Arial" w:cs="Arial"/>
                <w:b/>
                <w:bCs/>
                <w:color w:val="000000"/>
                <w:sz w:val="20"/>
                <w:szCs w:val="20"/>
              </w:rPr>
              <w:t>+</w:t>
            </w:r>
          </w:p>
          <w:p w:rsidR="00612C5A" w:rsidRDefault="00612C5A" w:rsidP="00CC650B">
            <w:pPr>
              <w:jc w:val="center"/>
              <w:rPr>
                <w:rFonts w:ascii="Arial" w:hAnsi="Arial" w:cs="Arial"/>
                <w:b/>
                <w:bCs/>
                <w:color w:val="000000"/>
                <w:sz w:val="20"/>
                <w:szCs w:val="20"/>
              </w:rPr>
            </w:pPr>
            <w:r w:rsidRPr="000E3035">
              <w:rPr>
                <w:rFonts w:ascii="Arial" w:hAnsi="Arial" w:cs="Arial"/>
                <w:b/>
                <w:bCs/>
                <w:color w:val="000000"/>
                <w:sz w:val="20"/>
                <w:szCs w:val="20"/>
              </w:rPr>
              <w:t>ESPOL-CLAY</w:t>
            </w:r>
          </w:p>
          <w:p w:rsidR="00612C5A" w:rsidRDefault="00612C5A" w:rsidP="00CC650B">
            <w:pPr>
              <w:jc w:val="center"/>
              <w:rPr>
                <w:rFonts w:ascii="Arial" w:hAnsi="Arial" w:cs="Arial"/>
                <w:b/>
                <w:bCs/>
                <w:color w:val="000000"/>
                <w:sz w:val="20"/>
                <w:szCs w:val="20"/>
              </w:rPr>
            </w:pPr>
            <w:r w:rsidRPr="000E3035">
              <w:rPr>
                <w:rFonts w:ascii="Arial" w:hAnsi="Arial" w:cs="Arial"/>
                <w:b/>
                <w:bCs/>
                <w:color w:val="000000"/>
                <w:sz w:val="20"/>
                <w:szCs w:val="20"/>
              </w:rPr>
              <w:t>+</w:t>
            </w:r>
          </w:p>
          <w:p w:rsidR="00612C5A" w:rsidRPr="000E3035" w:rsidRDefault="00612C5A" w:rsidP="00CC650B">
            <w:pPr>
              <w:jc w:val="center"/>
              <w:rPr>
                <w:rFonts w:ascii="Arial" w:hAnsi="Arial" w:cs="Arial"/>
                <w:b/>
                <w:bCs/>
                <w:color w:val="000000"/>
                <w:sz w:val="20"/>
                <w:szCs w:val="20"/>
              </w:rPr>
            </w:pPr>
            <w:r w:rsidRPr="000E3035">
              <w:rPr>
                <w:rFonts w:ascii="Arial" w:hAnsi="Arial" w:cs="Arial"/>
                <w:b/>
                <w:bCs/>
                <w:color w:val="000000"/>
                <w:sz w:val="20"/>
                <w:szCs w:val="20"/>
              </w:rPr>
              <w:t>10%CA</w:t>
            </w:r>
          </w:p>
        </w:tc>
        <w:tc>
          <w:tcPr>
            <w:tcW w:w="2142" w:type="dxa"/>
            <w:vMerge/>
          </w:tcPr>
          <w:p w:rsidR="00612C5A" w:rsidRDefault="00612C5A" w:rsidP="00CC650B">
            <w:pPr>
              <w:spacing w:line="480" w:lineRule="auto"/>
              <w:jc w:val="center"/>
              <w:rPr>
                <w:rFonts w:ascii="Arial" w:hAnsi="Arial" w:cs="Arial"/>
                <w:b/>
                <w:sz w:val="24"/>
                <w:szCs w:val="24"/>
              </w:rPr>
            </w:pPr>
          </w:p>
        </w:tc>
      </w:tr>
      <w:tr w:rsidR="00612C5A" w:rsidTr="00437244">
        <w:tc>
          <w:tcPr>
            <w:tcW w:w="708"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w:t>
            </w:r>
          </w:p>
        </w:tc>
        <w:tc>
          <w:tcPr>
            <w:tcW w:w="1134"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3606</w:t>
            </w:r>
          </w:p>
        </w:tc>
        <w:tc>
          <w:tcPr>
            <w:tcW w:w="1134"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3606</w:t>
            </w:r>
          </w:p>
        </w:tc>
        <w:tc>
          <w:tcPr>
            <w:tcW w:w="1276"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3605</w:t>
            </w:r>
          </w:p>
        </w:tc>
        <w:tc>
          <w:tcPr>
            <w:tcW w:w="992"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3605</w:t>
            </w:r>
          </w:p>
        </w:tc>
        <w:tc>
          <w:tcPr>
            <w:tcW w:w="2142"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Estiramiento del grupo O-H, presentes en la  (</w:t>
            </w:r>
            <w:proofErr w:type="spellStart"/>
            <w:r w:rsidRPr="000E3035">
              <w:rPr>
                <w:rFonts w:ascii="Arial" w:hAnsi="Arial" w:cs="Arial"/>
                <w:color w:val="000000"/>
                <w:sz w:val="20"/>
                <w:szCs w:val="20"/>
              </w:rPr>
              <w:t>montmorillonita</w:t>
            </w:r>
            <w:proofErr w:type="spellEnd"/>
            <w:r w:rsidRPr="000E3035">
              <w:rPr>
                <w:rFonts w:ascii="Arial" w:hAnsi="Arial" w:cs="Arial"/>
                <w:color w:val="000000"/>
                <w:sz w:val="20"/>
                <w:szCs w:val="20"/>
              </w:rPr>
              <w:t>)</w:t>
            </w:r>
          </w:p>
        </w:tc>
      </w:tr>
      <w:tr w:rsidR="00612C5A" w:rsidTr="00437244">
        <w:tc>
          <w:tcPr>
            <w:tcW w:w="708"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2920</w:t>
            </w:r>
          </w:p>
        </w:tc>
        <w:tc>
          <w:tcPr>
            <w:tcW w:w="1134"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2936</w:t>
            </w:r>
          </w:p>
        </w:tc>
        <w:tc>
          <w:tcPr>
            <w:tcW w:w="1134"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2937</w:t>
            </w:r>
          </w:p>
        </w:tc>
        <w:tc>
          <w:tcPr>
            <w:tcW w:w="1276"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2937</w:t>
            </w:r>
          </w:p>
        </w:tc>
        <w:tc>
          <w:tcPr>
            <w:tcW w:w="992"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2936 </w:t>
            </w:r>
          </w:p>
        </w:tc>
        <w:tc>
          <w:tcPr>
            <w:tcW w:w="2142"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 xml:space="preserve">Grupo de los C-H (cadenas de </w:t>
            </w:r>
            <w:proofErr w:type="spellStart"/>
            <w:r w:rsidRPr="000E3035">
              <w:rPr>
                <w:rFonts w:ascii="Arial" w:hAnsi="Arial" w:cs="Arial"/>
                <w:color w:val="000000"/>
                <w:sz w:val="20"/>
                <w:szCs w:val="20"/>
              </w:rPr>
              <w:t>alkilomonio</w:t>
            </w:r>
            <w:proofErr w:type="spellEnd"/>
            <w:r w:rsidRPr="000E3035">
              <w:rPr>
                <w:rFonts w:ascii="Arial" w:hAnsi="Arial" w:cs="Arial"/>
                <w:color w:val="000000"/>
                <w:sz w:val="20"/>
                <w:szCs w:val="20"/>
              </w:rPr>
              <w:t xml:space="preserve"> y el polietileno)</w:t>
            </w:r>
          </w:p>
        </w:tc>
      </w:tr>
      <w:tr w:rsidR="00612C5A" w:rsidTr="00437244">
        <w:tc>
          <w:tcPr>
            <w:tcW w:w="708"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w:t>
            </w:r>
          </w:p>
        </w:tc>
        <w:tc>
          <w:tcPr>
            <w:tcW w:w="1134"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w:t>
            </w:r>
          </w:p>
        </w:tc>
        <w:tc>
          <w:tcPr>
            <w:tcW w:w="1134"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1599</w:t>
            </w:r>
          </w:p>
        </w:tc>
        <w:tc>
          <w:tcPr>
            <w:tcW w:w="1276"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1596</w:t>
            </w:r>
          </w:p>
        </w:tc>
        <w:tc>
          <w:tcPr>
            <w:tcW w:w="992"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1596</w:t>
            </w:r>
          </w:p>
        </w:tc>
        <w:tc>
          <w:tcPr>
            <w:tcW w:w="2142"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 xml:space="preserve"> Bandas de C=C (inhibidor)</w:t>
            </w:r>
          </w:p>
        </w:tc>
      </w:tr>
      <w:tr w:rsidR="00612C5A" w:rsidTr="00437244">
        <w:tc>
          <w:tcPr>
            <w:tcW w:w="708"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1466</w:t>
            </w:r>
          </w:p>
        </w:tc>
        <w:tc>
          <w:tcPr>
            <w:tcW w:w="1134"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1467</w:t>
            </w:r>
          </w:p>
        </w:tc>
        <w:tc>
          <w:tcPr>
            <w:tcW w:w="1134"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 1466</w:t>
            </w:r>
          </w:p>
        </w:tc>
        <w:tc>
          <w:tcPr>
            <w:tcW w:w="1276"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1467 </w:t>
            </w:r>
          </w:p>
        </w:tc>
        <w:tc>
          <w:tcPr>
            <w:tcW w:w="992"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1467 </w:t>
            </w:r>
          </w:p>
        </w:tc>
        <w:tc>
          <w:tcPr>
            <w:tcW w:w="2142"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 xml:space="preserve">Flexión del grupo C-H (cadena de </w:t>
            </w:r>
            <w:proofErr w:type="spellStart"/>
            <w:r w:rsidRPr="000E3035">
              <w:rPr>
                <w:rFonts w:ascii="Arial" w:hAnsi="Arial" w:cs="Arial"/>
                <w:color w:val="000000"/>
                <w:sz w:val="20"/>
                <w:szCs w:val="20"/>
              </w:rPr>
              <w:t>alkilomonio</w:t>
            </w:r>
            <w:proofErr w:type="spellEnd"/>
            <w:r w:rsidRPr="000E3035">
              <w:rPr>
                <w:rFonts w:ascii="Arial" w:hAnsi="Arial" w:cs="Arial"/>
                <w:color w:val="000000"/>
                <w:sz w:val="20"/>
                <w:szCs w:val="20"/>
              </w:rPr>
              <w:t xml:space="preserve"> y del polietileno)</w:t>
            </w:r>
          </w:p>
        </w:tc>
      </w:tr>
      <w:tr w:rsidR="00612C5A" w:rsidTr="00437244">
        <w:tc>
          <w:tcPr>
            <w:tcW w:w="708"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 </w:t>
            </w:r>
          </w:p>
        </w:tc>
        <w:tc>
          <w:tcPr>
            <w:tcW w:w="1134"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1031</w:t>
            </w:r>
          </w:p>
        </w:tc>
        <w:tc>
          <w:tcPr>
            <w:tcW w:w="1134"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1032</w:t>
            </w:r>
          </w:p>
        </w:tc>
        <w:tc>
          <w:tcPr>
            <w:tcW w:w="1276"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1024</w:t>
            </w:r>
          </w:p>
        </w:tc>
        <w:tc>
          <w:tcPr>
            <w:tcW w:w="992"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1025</w:t>
            </w:r>
          </w:p>
        </w:tc>
        <w:tc>
          <w:tcPr>
            <w:tcW w:w="2142"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Estiramiento en plano Si-O</w:t>
            </w:r>
          </w:p>
        </w:tc>
      </w:tr>
      <w:tr w:rsidR="00612C5A" w:rsidTr="00437244">
        <w:tc>
          <w:tcPr>
            <w:tcW w:w="708"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 -</w:t>
            </w:r>
          </w:p>
        </w:tc>
        <w:tc>
          <w:tcPr>
            <w:tcW w:w="1134"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913</w:t>
            </w:r>
          </w:p>
        </w:tc>
        <w:tc>
          <w:tcPr>
            <w:tcW w:w="1134"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913</w:t>
            </w:r>
          </w:p>
        </w:tc>
        <w:tc>
          <w:tcPr>
            <w:tcW w:w="1276"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913</w:t>
            </w:r>
          </w:p>
        </w:tc>
        <w:tc>
          <w:tcPr>
            <w:tcW w:w="992"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913</w:t>
            </w:r>
          </w:p>
        </w:tc>
        <w:tc>
          <w:tcPr>
            <w:tcW w:w="2142"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Flexión Al2OH</w:t>
            </w:r>
          </w:p>
        </w:tc>
      </w:tr>
      <w:tr w:rsidR="00612C5A" w:rsidTr="00437244">
        <w:tc>
          <w:tcPr>
            <w:tcW w:w="708"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724</w:t>
            </w:r>
          </w:p>
        </w:tc>
        <w:tc>
          <w:tcPr>
            <w:tcW w:w="1134"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720</w:t>
            </w:r>
          </w:p>
        </w:tc>
        <w:tc>
          <w:tcPr>
            <w:tcW w:w="1134"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720</w:t>
            </w:r>
          </w:p>
        </w:tc>
        <w:tc>
          <w:tcPr>
            <w:tcW w:w="1276"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720</w:t>
            </w:r>
          </w:p>
        </w:tc>
        <w:tc>
          <w:tcPr>
            <w:tcW w:w="992"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720</w:t>
            </w:r>
          </w:p>
        </w:tc>
        <w:tc>
          <w:tcPr>
            <w:tcW w:w="2142"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 xml:space="preserve">Grupo C-H, Medio balanceo presente en el Polietileno y Flexión </w:t>
            </w:r>
            <w:proofErr w:type="spellStart"/>
            <w:r w:rsidRPr="000E3035">
              <w:rPr>
                <w:rFonts w:ascii="Arial" w:hAnsi="Arial" w:cs="Arial"/>
                <w:color w:val="000000"/>
                <w:sz w:val="20"/>
                <w:szCs w:val="20"/>
              </w:rPr>
              <w:t>AlMgOH</w:t>
            </w:r>
            <w:proofErr w:type="spellEnd"/>
            <w:r w:rsidRPr="000E3035">
              <w:rPr>
                <w:rFonts w:ascii="Arial" w:hAnsi="Arial" w:cs="Arial"/>
                <w:color w:val="000000"/>
                <w:sz w:val="20"/>
                <w:szCs w:val="20"/>
              </w:rPr>
              <w:t xml:space="preserve"> (</w:t>
            </w:r>
            <w:proofErr w:type="spellStart"/>
            <w:r w:rsidRPr="000E3035">
              <w:rPr>
                <w:rFonts w:ascii="Arial" w:hAnsi="Arial" w:cs="Arial"/>
                <w:color w:val="000000"/>
                <w:sz w:val="20"/>
                <w:szCs w:val="20"/>
              </w:rPr>
              <w:t>Montmorillonita</w:t>
            </w:r>
            <w:proofErr w:type="spellEnd"/>
            <w:r w:rsidRPr="000E3035">
              <w:rPr>
                <w:rFonts w:ascii="Arial" w:hAnsi="Arial" w:cs="Arial"/>
                <w:color w:val="000000"/>
                <w:sz w:val="20"/>
                <w:szCs w:val="20"/>
              </w:rPr>
              <w:t>)</w:t>
            </w:r>
          </w:p>
        </w:tc>
      </w:tr>
      <w:tr w:rsidR="00612C5A" w:rsidTr="00437244">
        <w:tc>
          <w:tcPr>
            <w:tcW w:w="708"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 </w:t>
            </w:r>
            <w:r>
              <w:rPr>
                <w:rFonts w:ascii="Arial" w:hAnsi="Arial" w:cs="Arial"/>
                <w:color w:val="000000"/>
                <w:sz w:val="20"/>
                <w:szCs w:val="20"/>
              </w:rPr>
              <w:t>-</w:t>
            </w:r>
          </w:p>
        </w:tc>
        <w:tc>
          <w:tcPr>
            <w:tcW w:w="1134"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522</w:t>
            </w:r>
          </w:p>
        </w:tc>
        <w:tc>
          <w:tcPr>
            <w:tcW w:w="1134"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522</w:t>
            </w:r>
          </w:p>
        </w:tc>
        <w:tc>
          <w:tcPr>
            <w:tcW w:w="1276"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523</w:t>
            </w:r>
          </w:p>
        </w:tc>
        <w:tc>
          <w:tcPr>
            <w:tcW w:w="992"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522</w:t>
            </w:r>
          </w:p>
        </w:tc>
        <w:tc>
          <w:tcPr>
            <w:tcW w:w="2142"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Vibración del SI-O-AI</w:t>
            </w:r>
          </w:p>
        </w:tc>
      </w:tr>
      <w:tr w:rsidR="00612C5A" w:rsidTr="00437244">
        <w:tc>
          <w:tcPr>
            <w:tcW w:w="708"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 </w:t>
            </w:r>
            <w:r>
              <w:rPr>
                <w:rFonts w:ascii="Arial" w:hAnsi="Arial" w:cs="Arial"/>
                <w:color w:val="000000"/>
                <w:sz w:val="20"/>
                <w:szCs w:val="20"/>
              </w:rPr>
              <w:t>-</w:t>
            </w:r>
          </w:p>
        </w:tc>
        <w:tc>
          <w:tcPr>
            <w:tcW w:w="1134"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467</w:t>
            </w:r>
          </w:p>
        </w:tc>
        <w:tc>
          <w:tcPr>
            <w:tcW w:w="1134"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468</w:t>
            </w:r>
          </w:p>
        </w:tc>
        <w:tc>
          <w:tcPr>
            <w:tcW w:w="1276"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466</w:t>
            </w:r>
          </w:p>
        </w:tc>
        <w:tc>
          <w:tcPr>
            <w:tcW w:w="992"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467</w:t>
            </w:r>
          </w:p>
        </w:tc>
        <w:tc>
          <w:tcPr>
            <w:tcW w:w="2142" w:type="dxa"/>
            <w:vAlign w:val="center"/>
          </w:tcPr>
          <w:p w:rsidR="00612C5A" w:rsidRPr="000E3035" w:rsidRDefault="00612C5A" w:rsidP="00CC650B">
            <w:pPr>
              <w:jc w:val="center"/>
              <w:rPr>
                <w:rFonts w:ascii="Arial" w:hAnsi="Arial" w:cs="Arial"/>
                <w:color w:val="000000"/>
                <w:sz w:val="20"/>
                <w:szCs w:val="20"/>
              </w:rPr>
            </w:pPr>
            <w:r w:rsidRPr="000E3035">
              <w:rPr>
                <w:rFonts w:ascii="Arial" w:hAnsi="Arial" w:cs="Arial"/>
                <w:color w:val="000000"/>
                <w:sz w:val="20"/>
                <w:szCs w:val="20"/>
              </w:rPr>
              <w:t>Vibración de Si-O-Si</w:t>
            </w:r>
          </w:p>
        </w:tc>
      </w:tr>
    </w:tbl>
    <w:p w:rsidR="00612C5A" w:rsidRPr="00437244" w:rsidRDefault="00612C5A" w:rsidP="00612C5A">
      <w:pPr>
        <w:spacing w:line="480" w:lineRule="auto"/>
        <w:ind w:left="1418"/>
        <w:jc w:val="center"/>
        <w:rPr>
          <w:rFonts w:ascii="Arial" w:hAnsi="Arial" w:cs="Arial"/>
          <w:b/>
          <w:sz w:val="48"/>
        </w:rPr>
      </w:pPr>
    </w:p>
    <w:p w:rsidR="00612C5A" w:rsidRPr="00C654D9" w:rsidRDefault="00612C5A" w:rsidP="009A4898">
      <w:pPr>
        <w:pStyle w:val="Prrafodelista"/>
        <w:spacing w:after="0" w:line="480" w:lineRule="auto"/>
        <w:ind w:left="993"/>
        <w:jc w:val="both"/>
        <w:rPr>
          <w:rFonts w:ascii="Arial" w:hAnsi="Arial" w:cs="Arial"/>
          <w:b/>
          <w:bCs/>
          <w:sz w:val="24"/>
          <w:szCs w:val="24"/>
        </w:rPr>
      </w:pPr>
      <w:r w:rsidRPr="00C654D9">
        <w:rPr>
          <w:rFonts w:ascii="Arial" w:hAnsi="Arial" w:cs="Arial"/>
          <w:b/>
          <w:bCs/>
          <w:sz w:val="24"/>
          <w:szCs w:val="24"/>
        </w:rPr>
        <w:t xml:space="preserve">Análisis </w:t>
      </w:r>
      <w:proofErr w:type="spellStart"/>
      <w:r w:rsidRPr="00C654D9">
        <w:rPr>
          <w:rFonts w:ascii="Arial" w:hAnsi="Arial" w:cs="Arial"/>
          <w:b/>
          <w:bCs/>
          <w:sz w:val="24"/>
          <w:szCs w:val="24"/>
        </w:rPr>
        <w:t>Termogravimétrico</w:t>
      </w:r>
      <w:proofErr w:type="spellEnd"/>
      <w:r w:rsidRPr="00C654D9">
        <w:rPr>
          <w:rFonts w:ascii="Arial" w:hAnsi="Arial" w:cs="Arial"/>
          <w:b/>
          <w:bCs/>
          <w:sz w:val="24"/>
          <w:szCs w:val="24"/>
        </w:rPr>
        <w:t xml:space="preserve"> (TGA)</w:t>
      </w:r>
    </w:p>
    <w:p w:rsidR="00612C5A" w:rsidRDefault="00612C5A" w:rsidP="00437244">
      <w:pPr>
        <w:spacing w:before="120" w:line="480" w:lineRule="auto"/>
        <w:ind w:left="992"/>
        <w:jc w:val="both"/>
        <w:rPr>
          <w:rFonts w:ascii="Arial" w:hAnsi="Arial" w:cs="Arial"/>
          <w:bCs/>
        </w:rPr>
      </w:pPr>
      <w:r w:rsidRPr="00C654D9">
        <w:rPr>
          <w:rFonts w:ascii="Arial" w:hAnsi="Arial" w:cs="Arial"/>
          <w:bCs/>
        </w:rPr>
        <w:t xml:space="preserve">Se realizó </w:t>
      </w:r>
      <w:proofErr w:type="spellStart"/>
      <w:r w:rsidRPr="00C654D9">
        <w:rPr>
          <w:rFonts w:ascii="Arial" w:hAnsi="Arial" w:cs="Arial"/>
          <w:bCs/>
        </w:rPr>
        <w:t>termogravimet</w:t>
      </w:r>
      <w:r>
        <w:rPr>
          <w:rFonts w:ascii="Arial" w:hAnsi="Arial" w:cs="Arial"/>
          <w:bCs/>
        </w:rPr>
        <w:t>r</w:t>
      </w:r>
      <w:r w:rsidRPr="00C654D9">
        <w:rPr>
          <w:rFonts w:ascii="Arial" w:hAnsi="Arial" w:cs="Arial"/>
          <w:bCs/>
        </w:rPr>
        <w:t>ía</w:t>
      </w:r>
      <w:proofErr w:type="spellEnd"/>
      <w:r w:rsidRPr="00C654D9">
        <w:rPr>
          <w:rFonts w:ascii="Arial" w:hAnsi="Arial" w:cs="Arial"/>
          <w:bCs/>
        </w:rPr>
        <w:t xml:space="preserve"> para cada una de las muestras inhibidor-arcilla, arcillas puras y </w:t>
      </w:r>
      <w:proofErr w:type="spellStart"/>
      <w:r w:rsidRPr="00C654D9">
        <w:rPr>
          <w:rFonts w:ascii="Arial" w:hAnsi="Arial" w:cs="Arial"/>
          <w:bCs/>
        </w:rPr>
        <w:t>nan</w:t>
      </w:r>
      <w:r>
        <w:rPr>
          <w:rFonts w:ascii="Arial" w:hAnsi="Arial" w:cs="Arial"/>
          <w:bCs/>
        </w:rPr>
        <w:t>ocompuestos</w:t>
      </w:r>
      <w:proofErr w:type="spellEnd"/>
      <w:r>
        <w:rPr>
          <w:rFonts w:ascii="Arial" w:hAnsi="Arial" w:cs="Arial"/>
          <w:bCs/>
        </w:rPr>
        <w:t xml:space="preserve"> de polietileno, para</w:t>
      </w:r>
      <w:r w:rsidRPr="00C654D9">
        <w:rPr>
          <w:rFonts w:ascii="Arial" w:hAnsi="Arial" w:cs="Arial"/>
          <w:bCs/>
        </w:rPr>
        <w:t xml:space="preserve"> poder observar los cambi</w:t>
      </w:r>
      <w:r>
        <w:rPr>
          <w:rFonts w:ascii="Arial" w:hAnsi="Arial" w:cs="Arial"/>
          <w:bCs/>
        </w:rPr>
        <w:t xml:space="preserve">os que se generan debido al </w:t>
      </w:r>
      <w:r>
        <w:rPr>
          <w:rFonts w:ascii="Arial" w:hAnsi="Arial" w:cs="Arial"/>
          <w:bCs/>
        </w:rPr>
        <w:lastRenderedPageBreak/>
        <w:t xml:space="preserve">incremento de </w:t>
      </w:r>
      <w:r w:rsidRPr="00C654D9">
        <w:rPr>
          <w:rFonts w:ascii="Arial" w:hAnsi="Arial" w:cs="Arial"/>
          <w:bCs/>
        </w:rPr>
        <w:t>temperatura. Los valore</w:t>
      </w:r>
      <w:r>
        <w:rPr>
          <w:rFonts w:ascii="Arial" w:hAnsi="Arial" w:cs="Arial"/>
          <w:bCs/>
        </w:rPr>
        <w:t>s</w:t>
      </w:r>
      <w:r w:rsidRPr="00C654D9">
        <w:rPr>
          <w:rFonts w:ascii="Arial" w:hAnsi="Arial" w:cs="Arial"/>
          <w:bCs/>
        </w:rPr>
        <w:t xml:space="preserve"> graficados son Peso (%) versus Temperatura (°C) y la Derivada de</w:t>
      </w:r>
      <w:r>
        <w:rPr>
          <w:rFonts w:ascii="Arial" w:hAnsi="Arial" w:cs="Arial"/>
          <w:bCs/>
        </w:rPr>
        <w:t>l peso con respecto al tiempo (</w:t>
      </w:r>
      <w:r w:rsidRPr="00C654D9">
        <w:rPr>
          <w:rFonts w:ascii="Arial" w:hAnsi="Arial" w:cs="Arial"/>
          <w:bCs/>
        </w:rPr>
        <w:t>%/min) versus Temperatura (°C). En l</w:t>
      </w:r>
      <w:r>
        <w:rPr>
          <w:rFonts w:ascii="Arial" w:hAnsi="Arial" w:cs="Arial"/>
          <w:bCs/>
        </w:rPr>
        <w:t>os dos primeros análisis se realizó</w:t>
      </w:r>
      <w:r w:rsidRPr="00C654D9">
        <w:rPr>
          <w:rFonts w:ascii="Arial" w:hAnsi="Arial" w:cs="Arial"/>
          <w:bCs/>
        </w:rPr>
        <w:t xml:space="preserve"> una comparación entre la arcilla y arcilla-inhibidor a diferente porcentaje de inhibidor es decir m</w:t>
      </w:r>
      <w:r>
        <w:rPr>
          <w:rFonts w:ascii="Arial" w:hAnsi="Arial" w:cs="Arial"/>
          <w:bCs/>
        </w:rPr>
        <w:t>ayor espaciamiento entre capas, el</w:t>
      </w:r>
      <w:r w:rsidRPr="00C654D9">
        <w:rPr>
          <w:rFonts w:ascii="Arial" w:hAnsi="Arial" w:cs="Arial"/>
          <w:bCs/>
        </w:rPr>
        <w:t xml:space="preserve"> tercer</w:t>
      </w:r>
      <w:r>
        <w:rPr>
          <w:rFonts w:ascii="Arial" w:hAnsi="Arial" w:cs="Arial"/>
          <w:bCs/>
        </w:rPr>
        <w:t>o</w:t>
      </w:r>
      <w:r w:rsidRPr="00C654D9">
        <w:rPr>
          <w:rFonts w:ascii="Arial" w:hAnsi="Arial" w:cs="Arial"/>
          <w:bCs/>
        </w:rPr>
        <w:t xml:space="preserve"> y </w:t>
      </w:r>
      <w:r>
        <w:rPr>
          <w:rFonts w:ascii="Arial" w:hAnsi="Arial" w:cs="Arial"/>
          <w:bCs/>
        </w:rPr>
        <w:t>el cuarto análisis consistió</w:t>
      </w:r>
      <w:r w:rsidRPr="00C654D9">
        <w:rPr>
          <w:rFonts w:ascii="Arial" w:hAnsi="Arial" w:cs="Arial"/>
          <w:bCs/>
        </w:rPr>
        <w:t xml:space="preserve"> en la comparación entre el polietileno de baja densidad y los </w:t>
      </w:r>
      <w:proofErr w:type="spellStart"/>
      <w:r w:rsidRPr="00C654D9">
        <w:rPr>
          <w:rFonts w:ascii="Arial" w:hAnsi="Arial" w:cs="Arial"/>
          <w:bCs/>
        </w:rPr>
        <w:t>nanocompuestos</w:t>
      </w:r>
      <w:proofErr w:type="spellEnd"/>
      <w:r w:rsidRPr="00C654D9">
        <w:rPr>
          <w:rFonts w:ascii="Arial" w:hAnsi="Arial" w:cs="Arial"/>
          <w:bCs/>
        </w:rPr>
        <w:t xml:space="preserve"> de polie</w:t>
      </w:r>
      <w:r>
        <w:rPr>
          <w:rFonts w:ascii="Arial" w:hAnsi="Arial" w:cs="Arial"/>
          <w:bCs/>
        </w:rPr>
        <w:t xml:space="preserve">tileno basados en </w:t>
      </w:r>
      <w:proofErr w:type="spellStart"/>
      <w:r>
        <w:rPr>
          <w:rFonts w:ascii="Arial" w:hAnsi="Arial" w:cs="Arial"/>
          <w:bCs/>
        </w:rPr>
        <w:t>organoarcilla</w:t>
      </w:r>
      <w:proofErr w:type="spellEnd"/>
      <w:r w:rsidRPr="00C654D9">
        <w:rPr>
          <w:rFonts w:ascii="Arial" w:hAnsi="Arial" w:cs="Arial"/>
          <w:bCs/>
        </w:rPr>
        <w:t>.</w:t>
      </w:r>
    </w:p>
    <w:p w:rsidR="00C177BC" w:rsidRPr="00C654D9" w:rsidRDefault="00C177BC" w:rsidP="00437244">
      <w:pPr>
        <w:spacing w:before="120" w:line="480" w:lineRule="auto"/>
        <w:ind w:left="992"/>
        <w:jc w:val="both"/>
        <w:rPr>
          <w:rFonts w:ascii="Arial" w:hAnsi="Arial" w:cs="Arial"/>
          <w:bCs/>
        </w:rPr>
      </w:pPr>
    </w:p>
    <w:p w:rsidR="00612C5A" w:rsidRPr="00C654D9" w:rsidRDefault="00612C5A" w:rsidP="00437244">
      <w:pPr>
        <w:spacing w:line="480" w:lineRule="auto"/>
        <w:ind w:left="993"/>
        <w:jc w:val="both"/>
        <w:rPr>
          <w:rFonts w:ascii="Arial" w:hAnsi="Arial" w:cs="Arial"/>
          <w:bCs/>
        </w:rPr>
      </w:pPr>
      <w:r>
        <w:rPr>
          <w:rFonts w:ascii="Arial" w:hAnsi="Arial" w:cs="Arial"/>
          <w:bCs/>
        </w:rPr>
        <w:t>L</w:t>
      </w:r>
      <w:r w:rsidRPr="00C654D9">
        <w:rPr>
          <w:rFonts w:ascii="Arial" w:hAnsi="Arial" w:cs="Arial"/>
          <w:bCs/>
        </w:rPr>
        <w:t xml:space="preserve">a degradación de las </w:t>
      </w:r>
      <w:proofErr w:type="spellStart"/>
      <w:r>
        <w:rPr>
          <w:rFonts w:ascii="Arial" w:hAnsi="Arial" w:cs="Arial"/>
          <w:bCs/>
        </w:rPr>
        <w:t>nano</w:t>
      </w:r>
      <w:r w:rsidRPr="00C654D9">
        <w:rPr>
          <w:rFonts w:ascii="Arial" w:hAnsi="Arial" w:cs="Arial"/>
          <w:bCs/>
        </w:rPr>
        <w:t>arcillas</w:t>
      </w:r>
      <w:proofErr w:type="spellEnd"/>
      <w:r w:rsidRPr="00C654D9">
        <w:rPr>
          <w:rFonts w:ascii="Arial" w:hAnsi="Arial" w:cs="Arial"/>
          <w:bCs/>
        </w:rPr>
        <w:t xml:space="preserve"> depende de la naturaleza</w:t>
      </w:r>
      <w:r w:rsidR="005424EF">
        <w:rPr>
          <w:rFonts w:ascii="Arial" w:hAnsi="Arial" w:cs="Arial"/>
          <w:bCs/>
        </w:rPr>
        <w:t xml:space="preserve"> de los cationes </w:t>
      </w:r>
      <w:proofErr w:type="spellStart"/>
      <w:r w:rsidR="005424EF">
        <w:rPr>
          <w:rFonts w:ascii="Arial" w:hAnsi="Arial" w:cs="Arial"/>
          <w:bCs/>
        </w:rPr>
        <w:t>interlaminares</w:t>
      </w:r>
      <w:proofErr w:type="spellEnd"/>
      <w:r w:rsidRPr="00C654D9">
        <w:rPr>
          <w:rFonts w:ascii="Arial" w:hAnsi="Arial" w:cs="Arial"/>
          <w:bCs/>
        </w:rPr>
        <w:t xml:space="preserve"> así como de las condiciones experimentales</w:t>
      </w:r>
      <w:r w:rsidR="005424EF">
        <w:rPr>
          <w:rFonts w:ascii="Arial" w:hAnsi="Arial" w:cs="Arial"/>
          <w:bCs/>
        </w:rPr>
        <w:t>,</w:t>
      </w:r>
      <w:r w:rsidRPr="00C654D9">
        <w:rPr>
          <w:rFonts w:ascii="Arial" w:hAnsi="Arial" w:cs="Arial"/>
          <w:bCs/>
        </w:rPr>
        <w:t xml:space="preserve"> en general este proceso comprende de cuatro fases:</w:t>
      </w:r>
    </w:p>
    <w:p w:rsidR="00612C5A" w:rsidRPr="00C654D9" w:rsidRDefault="00612C5A" w:rsidP="00437244">
      <w:pPr>
        <w:pStyle w:val="Prrafodelista"/>
        <w:numPr>
          <w:ilvl w:val="0"/>
          <w:numId w:val="28"/>
        </w:numPr>
        <w:spacing w:after="0" w:line="480" w:lineRule="auto"/>
        <w:ind w:left="1418" w:hanging="284"/>
        <w:jc w:val="both"/>
        <w:rPr>
          <w:rFonts w:ascii="Arial" w:hAnsi="Arial" w:cs="Arial"/>
          <w:bCs/>
          <w:sz w:val="24"/>
          <w:szCs w:val="24"/>
        </w:rPr>
      </w:pPr>
      <w:r w:rsidRPr="00C654D9">
        <w:rPr>
          <w:rFonts w:ascii="Arial" w:hAnsi="Arial" w:cs="Arial"/>
          <w:bCs/>
          <w:sz w:val="24"/>
          <w:szCs w:val="24"/>
        </w:rPr>
        <w:t xml:space="preserve">Reducción del peso debido </w:t>
      </w:r>
      <w:r>
        <w:rPr>
          <w:rFonts w:ascii="Arial" w:hAnsi="Arial" w:cs="Arial"/>
          <w:bCs/>
          <w:sz w:val="24"/>
          <w:szCs w:val="24"/>
        </w:rPr>
        <w:t xml:space="preserve">a </w:t>
      </w:r>
      <w:r w:rsidRPr="00C654D9">
        <w:rPr>
          <w:rFonts w:ascii="Arial" w:hAnsi="Arial" w:cs="Arial"/>
          <w:bCs/>
          <w:sz w:val="24"/>
          <w:szCs w:val="24"/>
        </w:rPr>
        <w:t>l</w:t>
      </w:r>
      <w:r>
        <w:rPr>
          <w:rFonts w:ascii="Arial" w:hAnsi="Arial" w:cs="Arial"/>
          <w:bCs/>
          <w:sz w:val="24"/>
          <w:szCs w:val="24"/>
        </w:rPr>
        <w:t>a presencia de</w:t>
      </w:r>
      <w:r w:rsidRPr="00C654D9">
        <w:rPr>
          <w:rFonts w:ascii="Arial" w:hAnsi="Arial" w:cs="Arial"/>
          <w:bCs/>
          <w:sz w:val="24"/>
          <w:szCs w:val="24"/>
        </w:rPr>
        <w:t xml:space="preserve"> agua que se encuentra adsorbida en la superficie exterior de los cristales (agua libre – humedad)</w:t>
      </w:r>
    </w:p>
    <w:p w:rsidR="00612C5A" w:rsidRPr="00C654D9" w:rsidRDefault="00612C5A" w:rsidP="00437244">
      <w:pPr>
        <w:pStyle w:val="Prrafodelista"/>
        <w:numPr>
          <w:ilvl w:val="0"/>
          <w:numId w:val="28"/>
        </w:numPr>
        <w:spacing w:after="0" w:line="480" w:lineRule="auto"/>
        <w:ind w:left="1418" w:hanging="284"/>
        <w:jc w:val="both"/>
        <w:rPr>
          <w:rFonts w:ascii="Arial" w:hAnsi="Arial" w:cs="Arial"/>
          <w:bCs/>
          <w:sz w:val="24"/>
          <w:szCs w:val="24"/>
        </w:rPr>
      </w:pPr>
      <w:r w:rsidRPr="00C654D9">
        <w:rPr>
          <w:rFonts w:ascii="Arial" w:hAnsi="Arial" w:cs="Arial"/>
          <w:bCs/>
          <w:sz w:val="24"/>
          <w:szCs w:val="24"/>
        </w:rPr>
        <w:t xml:space="preserve">Reducción del agua presente en el espacio </w:t>
      </w:r>
      <w:proofErr w:type="spellStart"/>
      <w:r w:rsidRPr="00C654D9">
        <w:rPr>
          <w:rFonts w:ascii="Arial" w:hAnsi="Arial" w:cs="Arial"/>
          <w:bCs/>
          <w:sz w:val="24"/>
          <w:szCs w:val="24"/>
        </w:rPr>
        <w:t>interlaminar</w:t>
      </w:r>
      <w:proofErr w:type="spellEnd"/>
    </w:p>
    <w:p w:rsidR="00612C5A" w:rsidRPr="00C654D9" w:rsidRDefault="00612C5A" w:rsidP="00437244">
      <w:pPr>
        <w:pStyle w:val="Prrafodelista"/>
        <w:numPr>
          <w:ilvl w:val="0"/>
          <w:numId w:val="28"/>
        </w:numPr>
        <w:spacing w:after="0" w:line="480" w:lineRule="auto"/>
        <w:ind w:left="1418" w:hanging="284"/>
        <w:jc w:val="both"/>
        <w:rPr>
          <w:rFonts w:ascii="Arial" w:hAnsi="Arial" w:cs="Arial"/>
          <w:bCs/>
          <w:sz w:val="24"/>
          <w:szCs w:val="24"/>
        </w:rPr>
      </w:pPr>
      <w:r w:rsidRPr="00C654D9">
        <w:rPr>
          <w:rFonts w:ascii="Arial" w:hAnsi="Arial" w:cs="Arial"/>
          <w:bCs/>
          <w:sz w:val="24"/>
          <w:szCs w:val="24"/>
        </w:rPr>
        <w:t>Degradación del surfactante</w:t>
      </w:r>
    </w:p>
    <w:p w:rsidR="00612C5A" w:rsidRDefault="00612C5A" w:rsidP="00437244">
      <w:pPr>
        <w:pStyle w:val="Prrafodelista"/>
        <w:numPr>
          <w:ilvl w:val="0"/>
          <w:numId w:val="28"/>
        </w:numPr>
        <w:spacing w:after="0" w:line="480" w:lineRule="auto"/>
        <w:ind w:left="1418" w:hanging="284"/>
        <w:jc w:val="both"/>
        <w:rPr>
          <w:rFonts w:ascii="Arial" w:hAnsi="Arial" w:cs="Arial"/>
          <w:bCs/>
          <w:sz w:val="24"/>
          <w:szCs w:val="24"/>
        </w:rPr>
      </w:pPr>
      <w:r w:rsidRPr="00C654D9">
        <w:rPr>
          <w:rFonts w:ascii="Arial" w:hAnsi="Arial" w:cs="Arial"/>
          <w:bCs/>
          <w:sz w:val="24"/>
          <w:szCs w:val="24"/>
        </w:rPr>
        <w:t>Degradación del agua estructural (</w:t>
      </w:r>
      <w:proofErr w:type="spellStart"/>
      <w:r w:rsidRPr="00C654D9">
        <w:rPr>
          <w:rFonts w:ascii="Arial" w:hAnsi="Arial" w:cs="Arial"/>
          <w:bCs/>
          <w:sz w:val="24"/>
          <w:szCs w:val="24"/>
        </w:rPr>
        <w:t>Deshidroxilación</w:t>
      </w:r>
      <w:proofErr w:type="spellEnd"/>
      <w:r w:rsidRPr="00C654D9">
        <w:rPr>
          <w:rFonts w:ascii="Arial" w:hAnsi="Arial" w:cs="Arial"/>
          <w:bCs/>
          <w:sz w:val="24"/>
          <w:szCs w:val="24"/>
        </w:rPr>
        <w:t xml:space="preserve"> de las láminas) [22]</w:t>
      </w:r>
    </w:p>
    <w:p w:rsidR="00612C5A" w:rsidRDefault="00612C5A" w:rsidP="00612C5A">
      <w:pPr>
        <w:pStyle w:val="Prrafodelista"/>
        <w:spacing w:after="0" w:line="480" w:lineRule="auto"/>
        <w:ind w:left="1134"/>
        <w:jc w:val="both"/>
        <w:rPr>
          <w:rFonts w:ascii="Arial" w:hAnsi="Arial" w:cs="Arial"/>
          <w:bCs/>
          <w:sz w:val="24"/>
          <w:szCs w:val="24"/>
        </w:rPr>
      </w:pPr>
    </w:p>
    <w:p w:rsidR="00C177BC" w:rsidRPr="00C654D9" w:rsidRDefault="00C177BC" w:rsidP="00612C5A">
      <w:pPr>
        <w:pStyle w:val="Prrafodelista"/>
        <w:spacing w:after="0" w:line="480" w:lineRule="auto"/>
        <w:ind w:left="1134"/>
        <w:jc w:val="both"/>
        <w:rPr>
          <w:rFonts w:ascii="Arial" w:hAnsi="Arial" w:cs="Arial"/>
          <w:bCs/>
          <w:sz w:val="24"/>
          <w:szCs w:val="24"/>
        </w:rPr>
      </w:pPr>
    </w:p>
    <w:p w:rsidR="00612C5A" w:rsidRPr="00C654D9" w:rsidRDefault="00612C5A" w:rsidP="00437244">
      <w:pPr>
        <w:pStyle w:val="Prrafodelista"/>
        <w:spacing w:after="0" w:line="480" w:lineRule="auto"/>
        <w:ind w:left="993"/>
        <w:jc w:val="both"/>
        <w:rPr>
          <w:rFonts w:ascii="Arial" w:hAnsi="Arial" w:cs="Arial"/>
          <w:b/>
          <w:bCs/>
          <w:sz w:val="24"/>
          <w:szCs w:val="24"/>
        </w:rPr>
      </w:pPr>
      <w:r w:rsidRPr="00C654D9">
        <w:rPr>
          <w:rFonts w:ascii="Arial" w:hAnsi="Arial" w:cs="Arial"/>
          <w:b/>
          <w:bCs/>
          <w:sz w:val="24"/>
          <w:szCs w:val="24"/>
        </w:rPr>
        <w:lastRenderedPageBreak/>
        <w:t>CLOISITE 20A</w:t>
      </w:r>
    </w:p>
    <w:p w:rsidR="00612C5A" w:rsidRPr="00C654D9" w:rsidRDefault="00612C5A" w:rsidP="00437244">
      <w:pPr>
        <w:pStyle w:val="Prrafodelista"/>
        <w:spacing w:after="0" w:line="240" w:lineRule="auto"/>
        <w:ind w:left="993"/>
        <w:jc w:val="both"/>
        <w:rPr>
          <w:rFonts w:ascii="Arial" w:hAnsi="Arial" w:cs="Arial"/>
          <w:b/>
          <w:bCs/>
          <w:sz w:val="24"/>
          <w:szCs w:val="24"/>
        </w:rPr>
      </w:pPr>
    </w:p>
    <w:p w:rsidR="00612C5A" w:rsidRPr="00C654D9" w:rsidRDefault="00612C5A" w:rsidP="00437244">
      <w:pPr>
        <w:spacing w:line="480" w:lineRule="auto"/>
        <w:ind w:left="993"/>
        <w:jc w:val="both"/>
        <w:rPr>
          <w:rFonts w:ascii="Arial" w:hAnsi="Arial" w:cs="Arial"/>
          <w:bCs/>
        </w:rPr>
      </w:pPr>
      <w:r>
        <w:rPr>
          <w:rFonts w:ascii="Arial" w:hAnsi="Arial" w:cs="Arial"/>
          <w:bCs/>
        </w:rPr>
        <w:t>En la figura 3.8</w:t>
      </w:r>
      <w:r w:rsidRPr="00C654D9">
        <w:rPr>
          <w:rFonts w:ascii="Arial" w:hAnsi="Arial" w:cs="Arial"/>
          <w:bCs/>
        </w:rPr>
        <w:t xml:space="preserve"> </w:t>
      </w:r>
      <w:r>
        <w:rPr>
          <w:rFonts w:ascii="Arial" w:hAnsi="Arial" w:cs="Arial"/>
          <w:bCs/>
        </w:rPr>
        <w:t xml:space="preserve">se </w:t>
      </w:r>
      <w:r w:rsidRPr="00C654D9">
        <w:rPr>
          <w:rFonts w:ascii="Arial" w:hAnsi="Arial" w:cs="Arial"/>
          <w:bCs/>
        </w:rPr>
        <w:t xml:space="preserve">muestra la </w:t>
      </w:r>
      <w:proofErr w:type="spellStart"/>
      <w:r w:rsidRPr="00C654D9">
        <w:rPr>
          <w:rFonts w:ascii="Arial" w:hAnsi="Arial" w:cs="Arial"/>
          <w:bCs/>
        </w:rPr>
        <w:t>termogravimetría</w:t>
      </w:r>
      <w:proofErr w:type="spellEnd"/>
      <w:r w:rsidRPr="00C654D9">
        <w:rPr>
          <w:rFonts w:ascii="Arial" w:hAnsi="Arial" w:cs="Arial"/>
          <w:bCs/>
        </w:rPr>
        <w:t xml:space="preserve"> de la </w:t>
      </w:r>
      <w:proofErr w:type="spellStart"/>
      <w:r w:rsidRPr="00C654D9">
        <w:rPr>
          <w:rFonts w:ascii="Arial" w:hAnsi="Arial" w:cs="Arial"/>
          <w:bCs/>
        </w:rPr>
        <w:t>organoarcilla</w:t>
      </w:r>
      <w:proofErr w:type="spellEnd"/>
      <w:r w:rsidRPr="00C654D9">
        <w:rPr>
          <w:rFonts w:ascii="Arial" w:hAnsi="Arial" w:cs="Arial"/>
          <w:bCs/>
        </w:rPr>
        <w:t xml:space="preserve"> 20A pura y sus diferentes combinaciones de inhibidor 1%, 5% </w:t>
      </w:r>
      <w:r>
        <w:rPr>
          <w:rFonts w:ascii="Arial" w:hAnsi="Arial" w:cs="Arial"/>
          <w:bCs/>
        </w:rPr>
        <w:t>y 10% de CA , y en la figura  3.9</w:t>
      </w:r>
      <w:r w:rsidRPr="00C654D9">
        <w:rPr>
          <w:rFonts w:ascii="Arial" w:hAnsi="Arial" w:cs="Arial"/>
          <w:bCs/>
        </w:rPr>
        <w:t xml:space="preserve"> </w:t>
      </w:r>
      <w:r>
        <w:rPr>
          <w:rFonts w:ascii="Arial" w:hAnsi="Arial" w:cs="Arial"/>
          <w:bCs/>
        </w:rPr>
        <w:t xml:space="preserve">se </w:t>
      </w:r>
      <w:r w:rsidRPr="00C654D9">
        <w:rPr>
          <w:rFonts w:ascii="Arial" w:hAnsi="Arial" w:cs="Arial"/>
          <w:bCs/>
        </w:rPr>
        <w:t xml:space="preserve">muestra </w:t>
      </w:r>
      <w:r>
        <w:rPr>
          <w:rFonts w:ascii="Arial" w:hAnsi="Arial" w:cs="Arial"/>
          <w:bCs/>
        </w:rPr>
        <w:t xml:space="preserve">la derivada del peso con respecto a la temperatura cada pico que aparece en esta figura indica una temperatura de degradación y se puede observar que a medida que se aumenta el inhibidor aumenta la altura de los picos, lo que </w:t>
      </w:r>
      <w:r w:rsidR="005424EF">
        <w:rPr>
          <w:rFonts w:ascii="Arial" w:hAnsi="Arial" w:cs="Arial"/>
          <w:bCs/>
        </w:rPr>
        <w:t>quiere decir es que se degradará</w:t>
      </w:r>
      <w:r>
        <w:rPr>
          <w:rFonts w:ascii="Arial" w:hAnsi="Arial" w:cs="Arial"/>
          <w:bCs/>
        </w:rPr>
        <w:t xml:space="preserve"> con mayor facilidad mientras haya mayor concentración de inhibidor en las muestras.</w:t>
      </w:r>
    </w:p>
    <w:p w:rsidR="00612C5A" w:rsidRPr="00C654D9" w:rsidRDefault="00612C5A" w:rsidP="00D6621D">
      <w:pPr>
        <w:spacing w:line="480" w:lineRule="auto"/>
        <w:ind w:left="993"/>
        <w:jc w:val="center"/>
        <w:rPr>
          <w:rFonts w:ascii="Arial" w:hAnsi="Arial" w:cs="Arial"/>
          <w:bCs/>
        </w:rPr>
      </w:pPr>
      <w:r w:rsidRPr="00C654D9">
        <w:rPr>
          <w:rFonts w:ascii="Arial" w:hAnsi="Arial" w:cs="Arial"/>
          <w:noProof/>
          <w:lang w:val="es-EC" w:eastAsia="es-EC"/>
        </w:rPr>
        <w:drawing>
          <wp:inline distT="0" distB="0" distL="0" distR="0">
            <wp:extent cx="3999506" cy="3069203"/>
            <wp:effectExtent l="19050" t="19050" r="20044" b="16897"/>
            <wp:docPr id="74"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rotWithShape="1">
                    <a:blip r:embed="rId90" cstate="print"/>
                    <a:srcRect l="22697" t="23148" r="23343" b="7540"/>
                    <a:stretch/>
                  </pic:blipFill>
                  <pic:spPr>
                    <a:xfrm>
                      <a:off x="0" y="0"/>
                      <a:ext cx="4007313" cy="3075194"/>
                    </a:xfrm>
                    <a:prstGeom prst="rect">
                      <a:avLst/>
                    </a:prstGeom>
                    <a:ln w="3175">
                      <a:solidFill>
                        <a:schemeClr val="tx1"/>
                      </a:solidFill>
                    </a:ln>
                  </pic:spPr>
                </pic:pic>
              </a:graphicData>
            </a:graphic>
          </wp:inline>
        </w:drawing>
      </w:r>
    </w:p>
    <w:p w:rsidR="00612C5A" w:rsidRDefault="00612C5A" w:rsidP="00D6621D">
      <w:pPr>
        <w:pStyle w:val="Prrafodelista"/>
        <w:spacing w:after="0" w:line="480" w:lineRule="auto"/>
        <w:ind w:left="993"/>
        <w:jc w:val="center"/>
        <w:rPr>
          <w:rFonts w:ascii="Arial" w:hAnsi="Arial" w:cs="Arial"/>
          <w:b/>
          <w:bCs/>
          <w:sz w:val="24"/>
          <w:szCs w:val="24"/>
        </w:rPr>
      </w:pPr>
      <w:r>
        <w:rPr>
          <w:rFonts w:ascii="Arial" w:hAnsi="Arial" w:cs="Arial"/>
          <w:b/>
          <w:bCs/>
          <w:sz w:val="24"/>
          <w:szCs w:val="24"/>
        </w:rPr>
        <w:t>FIGURA 3.9</w:t>
      </w:r>
      <w:r w:rsidRPr="00C654D9">
        <w:rPr>
          <w:rFonts w:ascii="Arial" w:hAnsi="Arial" w:cs="Arial"/>
          <w:b/>
          <w:bCs/>
          <w:sz w:val="24"/>
          <w:szCs w:val="24"/>
        </w:rPr>
        <w:t>. DESCOMPOSICIÓN TÉRMICA DE LA CLOISITE 20A Y SUS CO</w:t>
      </w:r>
      <w:r>
        <w:rPr>
          <w:rFonts w:ascii="Arial" w:hAnsi="Arial" w:cs="Arial"/>
          <w:b/>
          <w:bCs/>
          <w:sz w:val="24"/>
          <w:szCs w:val="24"/>
        </w:rPr>
        <w:t>MBINACIONES AL  1%, 5% Y 10% CA</w:t>
      </w:r>
    </w:p>
    <w:p w:rsidR="00C177BC" w:rsidRPr="00C654D9" w:rsidRDefault="00C177BC" w:rsidP="00612C5A">
      <w:pPr>
        <w:pStyle w:val="Prrafodelista"/>
        <w:spacing w:after="0" w:line="480" w:lineRule="auto"/>
        <w:ind w:left="1276"/>
        <w:jc w:val="center"/>
        <w:rPr>
          <w:rFonts w:ascii="Arial" w:hAnsi="Arial" w:cs="Arial"/>
          <w:b/>
          <w:bCs/>
          <w:sz w:val="24"/>
          <w:szCs w:val="24"/>
        </w:rPr>
      </w:pPr>
    </w:p>
    <w:p w:rsidR="00612C5A" w:rsidRDefault="00612C5A" w:rsidP="00E42D0E">
      <w:pPr>
        <w:pStyle w:val="Prrafodelista"/>
        <w:spacing w:after="0" w:line="480" w:lineRule="auto"/>
        <w:ind w:left="993"/>
        <w:jc w:val="both"/>
        <w:rPr>
          <w:rFonts w:ascii="Arial" w:hAnsi="Arial" w:cs="Arial"/>
          <w:bCs/>
          <w:sz w:val="24"/>
          <w:szCs w:val="24"/>
        </w:rPr>
      </w:pPr>
      <w:r>
        <w:rPr>
          <w:rFonts w:ascii="Arial" w:hAnsi="Arial" w:cs="Arial"/>
          <w:bCs/>
          <w:sz w:val="24"/>
          <w:szCs w:val="24"/>
        </w:rPr>
        <w:lastRenderedPageBreak/>
        <w:t xml:space="preserve">Se pudo </w:t>
      </w:r>
      <w:r w:rsidRPr="00C654D9">
        <w:rPr>
          <w:rFonts w:ascii="Arial" w:hAnsi="Arial" w:cs="Arial"/>
          <w:bCs/>
          <w:sz w:val="24"/>
          <w:szCs w:val="24"/>
        </w:rPr>
        <w:t>observar que el porcentaje de agua en la CLOISITE</w:t>
      </w:r>
      <w:r>
        <w:rPr>
          <w:rFonts w:ascii="Arial" w:hAnsi="Arial" w:cs="Arial"/>
          <w:bCs/>
          <w:sz w:val="24"/>
          <w:szCs w:val="24"/>
        </w:rPr>
        <w:t xml:space="preserve"> 20</w:t>
      </w:r>
      <w:r w:rsidRPr="00C654D9">
        <w:rPr>
          <w:rFonts w:ascii="Arial" w:hAnsi="Arial" w:cs="Arial"/>
          <w:bCs/>
          <w:sz w:val="24"/>
          <w:szCs w:val="24"/>
        </w:rPr>
        <w:t>A es mucho mayor al inicio de la curva, pero en comparación a la</w:t>
      </w:r>
      <w:r>
        <w:rPr>
          <w:rFonts w:ascii="Arial" w:hAnsi="Arial" w:cs="Arial"/>
          <w:bCs/>
          <w:sz w:val="24"/>
          <w:szCs w:val="24"/>
        </w:rPr>
        <w:t>s</w:t>
      </w:r>
      <w:r w:rsidRPr="00C654D9">
        <w:rPr>
          <w:rFonts w:ascii="Arial" w:hAnsi="Arial" w:cs="Arial"/>
          <w:bCs/>
          <w:sz w:val="24"/>
          <w:szCs w:val="24"/>
        </w:rPr>
        <w:t xml:space="preserve"> </w:t>
      </w:r>
      <w:r>
        <w:rPr>
          <w:rFonts w:ascii="Arial" w:hAnsi="Arial" w:cs="Arial"/>
          <w:bCs/>
          <w:sz w:val="24"/>
          <w:szCs w:val="24"/>
        </w:rPr>
        <w:t>curvas</w:t>
      </w:r>
      <w:r w:rsidRPr="00C654D9">
        <w:rPr>
          <w:rFonts w:ascii="Arial" w:hAnsi="Arial" w:cs="Arial"/>
          <w:bCs/>
          <w:sz w:val="24"/>
          <w:szCs w:val="24"/>
        </w:rPr>
        <w:t xml:space="preserve"> </w:t>
      </w:r>
      <w:r>
        <w:rPr>
          <w:rFonts w:ascii="Arial" w:hAnsi="Arial" w:cs="Arial"/>
          <w:bCs/>
          <w:sz w:val="24"/>
          <w:szCs w:val="24"/>
        </w:rPr>
        <w:t xml:space="preserve">de las mezclas </w:t>
      </w:r>
      <w:r w:rsidRPr="00C654D9">
        <w:rPr>
          <w:rFonts w:ascii="Arial" w:hAnsi="Arial" w:cs="Arial"/>
          <w:bCs/>
          <w:sz w:val="24"/>
          <w:szCs w:val="24"/>
        </w:rPr>
        <w:t xml:space="preserve">con inhibidor este porcentaje baja debido a que al modificarlas con el  inhibidor </w:t>
      </w:r>
      <w:r w:rsidR="00E42D0E">
        <w:rPr>
          <w:rFonts w:ascii="Arial" w:hAnsi="Arial" w:cs="Arial"/>
          <w:bCs/>
          <w:sz w:val="24"/>
          <w:szCs w:val="24"/>
        </w:rPr>
        <w:t xml:space="preserve">se </w:t>
      </w:r>
      <w:r w:rsidRPr="00E42D0E">
        <w:rPr>
          <w:rFonts w:ascii="Arial" w:hAnsi="Arial" w:cs="Arial"/>
          <w:bCs/>
          <w:sz w:val="24"/>
          <w:szCs w:val="24"/>
        </w:rPr>
        <w:t>hace m</w:t>
      </w:r>
      <w:r w:rsidRPr="00C654D9">
        <w:rPr>
          <w:rFonts w:ascii="Arial" w:hAnsi="Arial" w:cs="Arial"/>
          <w:bCs/>
          <w:sz w:val="24"/>
          <w:szCs w:val="24"/>
        </w:rPr>
        <w:t xml:space="preserve">ás representativo el cambio de una naturaleza </w:t>
      </w:r>
      <w:proofErr w:type="spellStart"/>
      <w:r w:rsidRPr="00C654D9">
        <w:rPr>
          <w:rFonts w:ascii="Arial" w:hAnsi="Arial" w:cs="Arial"/>
          <w:bCs/>
          <w:sz w:val="24"/>
          <w:szCs w:val="24"/>
        </w:rPr>
        <w:t>hidrofílica</w:t>
      </w:r>
      <w:proofErr w:type="spellEnd"/>
      <w:r w:rsidRPr="00C654D9">
        <w:rPr>
          <w:rFonts w:ascii="Arial" w:hAnsi="Arial" w:cs="Arial"/>
          <w:bCs/>
          <w:sz w:val="24"/>
          <w:szCs w:val="24"/>
        </w:rPr>
        <w:t xml:space="preserve"> a hidrofóbica. El porcentaje de degradación final en la CLOISITE 20A es mucho menor en comparación a las mezclas con inhibidor, debido a que el  inhibidor que esta intercalado y en la superficie de las capas se degrada </w:t>
      </w:r>
      <w:r>
        <w:rPr>
          <w:rFonts w:ascii="Arial" w:hAnsi="Arial" w:cs="Arial"/>
          <w:bCs/>
          <w:sz w:val="24"/>
          <w:szCs w:val="24"/>
        </w:rPr>
        <w:t xml:space="preserve">a </w:t>
      </w:r>
      <w:r w:rsidRPr="00C654D9">
        <w:rPr>
          <w:rFonts w:ascii="Arial" w:hAnsi="Arial" w:cs="Arial"/>
          <w:bCs/>
          <w:sz w:val="24"/>
          <w:szCs w:val="24"/>
        </w:rPr>
        <w:t xml:space="preserve">una temperatura mucho menor que la de los orgánicos. </w:t>
      </w:r>
    </w:p>
    <w:p w:rsidR="00E42D0E" w:rsidRDefault="00E42D0E" w:rsidP="00E42D0E">
      <w:pPr>
        <w:pStyle w:val="Prrafodelista"/>
        <w:spacing w:after="0" w:line="480" w:lineRule="auto"/>
        <w:ind w:left="993"/>
        <w:jc w:val="both"/>
        <w:rPr>
          <w:rFonts w:ascii="Arial" w:hAnsi="Arial" w:cs="Arial"/>
          <w:bCs/>
          <w:sz w:val="24"/>
          <w:szCs w:val="24"/>
        </w:rPr>
      </w:pPr>
    </w:p>
    <w:p w:rsidR="00612C5A" w:rsidRPr="00C654D9" w:rsidRDefault="000B4381" w:rsidP="00B95961">
      <w:pPr>
        <w:pStyle w:val="Prrafodelista"/>
        <w:spacing w:after="0" w:line="480" w:lineRule="auto"/>
        <w:ind w:left="1276" w:hanging="283"/>
        <w:jc w:val="center"/>
        <w:rPr>
          <w:rFonts w:ascii="Arial" w:hAnsi="Arial" w:cs="Arial"/>
          <w:bCs/>
          <w:sz w:val="24"/>
          <w:szCs w:val="24"/>
        </w:rPr>
      </w:pPr>
      <w:r>
        <w:rPr>
          <w:rFonts w:ascii="Arial" w:hAnsi="Arial" w:cs="Arial"/>
          <w:noProof/>
          <w:sz w:val="24"/>
          <w:szCs w:val="24"/>
          <w:lang w:val="es-MX" w:eastAsia="es-MX"/>
        </w:rPr>
        <w:pict>
          <v:shapetype id="_x0000_t32" coordsize="21600,21600" o:spt="32" o:oned="t" path="m,l21600,21600e" filled="f">
            <v:path arrowok="t" fillok="f" o:connecttype="none"/>
            <o:lock v:ext="edit" shapetype="t"/>
          </v:shapetype>
          <v:shape id="62 Conector recto de flecha" o:spid="_x0000_s1029" type="#_x0000_t32" style="position:absolute;left:0;text-align:left;margin-left:337.6pt;margin-top:103.9pt;width:11.2pt;height:52.35pt;flip:x;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" strokecolor="#4579b8 [3044]">
            <v:stroke endarrow="open"/>
          </v:shape>
        </w:pict>
      </w:r>
      <w:r>
        <w:rPr>
          <w:rFonts w:ascii="Arial" w:hAnsi="Arial" w:cs="Arial"/>
          <w:noProof/>
          <w:sz w:val="24"/>
          <w:szCs w:val="24"/>
          <w:lang w:val="es-MX" w:eastAsia="es-MX"/>
        </w:rPr>
        <w:pict>
          <v:shape id="63 Conector recto de flecha" o:spid="_x0000_s1028" type="#_x0000_t32" style="position:absolute;left:0;text-align:left;margin-left:311.4pt;margin-top:103.9pt;width:8.4pt;height:40.2pt;flip:x;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" strokecolor="#4579b8 [3044]">
            <v:stroke endarrow="open"/>
          </v:shape>
        </w:pict>
      </w:r>
      <w:r>
        <w:rPr>
          <w:rFonts w:ascii="Arial" w:hAnsi="Arial" w:cs="Arial"/>
          <w:noProof/>
          <w:sz w:val="24"/>
          <w:szCs w:val="24"/>
          <w:lang w:val="es-MX" w:eastAsia="es-MX"/>
        </w:rPr>
        <w:pict>
          <v:shape id="64 Conector recto de flecha" o:spid="_x0000_s1027" type="#_x0000_t32" style="position:absolute;left:0;text-align:left;margin-left:272.15pt;margin-top:94.55pt;width:0;height:43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" strokecolor="#4579b8 [3044]">
            <v:stroke endarrow="open"/>
          </v:shape>
        </w:pict>
      </w:r>
      <w:r>
        <w:rPr>
          <w:rFonts w:ascii="Arial" w:hAnsi="Arial" w:cs="Arial"/>
          <w:noProof/>
          <w:sz w:val="24"/>
          <w:szCs w:val="24"/>
          <w:lang w:val="es-MX" w:eastAsia="es-MX"/>
        </w:rPr>
        <w:pict>
          <v:shape id="65 Conector recto de flecha" o:spid="_x0000_s1026" type="#_x0000_t32" style="position:absolute;left:0;text-align:left;margin-left:145.9pt;margin-top:83.3pt;width:33.65pt;height:32.7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" strokecolor="#4579b8 [3044]">
            <v:stroke endarrow="open"/>
          </v:shape>
        </w:pict>
      </w:r>
      <w:r w:rsidR="00612C5A" w:rsidRPr="00C654D9">
        <w:rPr>
          <w:rFonts w:ascii="Arial" w:hAnsi="Arial" w:cs="Arial"/>
          <w:noProof/>
          <w:sz w:val="24"/>
          <w:szCs w:val="24"/>
        </w:rPr>
        <w:drawing>
          <wp:inline distT="0" distB="0" distL="0" distR="0">
            <wp:extent cx="3966358" cy="3041376"/>
            <wp:effectExtent l="19050" t="19050" r="15092" b="25674"/>
            <wp:docPr id="75"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 Imagen"/>
                    <pic:cNvPicPr>
                      <a:picLocks noChangeAspect="1"/>
                    </pic:cNvPicPr>
                  </pic:nvPicPr>
                  <pic:blipFill rotWithShape="1">
                    <a:blip r:embed="rId91" cstate="print"/>
                    <a:srcRect l="23356" t="22414" r="23416" b="7280"/>
                    <a:stretch/>
                  </pic:blipFill>
                  <pic:spPr>
                    <a:xfrm>
                      <a:off x="0" y="0"/>
                      <a:ext cx="3965556" cy="3040761"/>
                    </a:xfrm>
                    <a:prstGeom prst="rect">
                      <a:avLst/>
                    </a:prstGeom>
                    <a:ln w="3175">
                      <a:solidFill>
                        <a:schemeClr val="tx1"/>
                      </a:solidFill>
                    </a:ln>
                  </pic:spPr>
                </pic:pic>
              </a:graphicData>
            </a:graphic>
          </wp:inline>
        </w:drawing>
      </w:r>
    </w:p>
    <w:p w:rsidR="00612C5A" w:rsidRPr="00C654D9" w:rsidRDefault="00612C5A" w:rsidP="00B95961">
      <w:pPr>
        <w:pStyle w:val="Prrafodelista"/>
        <w:spacing w:after="0" w:line="480" w:lineRule="auto"/>
        <w:ind w:left="993"/>
        <w:jc w:val="center"/>
        <w:rPr>
          <w:rFonts w:ascii="Arial" w:hAnsi="Arial" w:cs="Arial"/>
          <w:b/>
          <w:bCs/>
          <w:sz w:val="24"/>
          <w:szCs w:val="24"/>
        </w:rPr>
      </w:pPr>
      <w:r>
        <w:rPr>
          <w:rFonts w:ascii="Arial" w:hAnsi="Arial" w:cs="Arial"/>
          <w:b/>
          <w:bCs/>
          <w:sz w:val="24"/>
          <w:szCs w:val="24"/>
        </w:rPr>
        <w:t>FIGURA 3.10</w:t>
      </w:r>
      <w:r w:rsidRPr="00C654D9">
        <w:rPr>
          <w:rFonts w:ascii="Arial" w:hAnsi="Arial" w:cs="Arial"/>
          <w:b/>
          <w:bCs/>
          <w:sz w:val="24"/>
          <w:szCs w:val="24"/>
        </w:rPr>
        <w:t>. DERIVADA DE DESCOMPOSICIÓN TÉRMICA DE LA CLOISITE 20A  Y SUS COMB</w:t>
      </w:r>
      <w:r>
        <w:rPr>
          <w:rFonts w:ascii="Arial" w:hAnsi="Arial" w:cs="Arial"/>
          <w:b/>
          <w:bCs/>
          <w:sz w:val="24"/>
          <w:szCs w:val="24"/>
        </w:rPr>
        <w:t>INACIONES AL 1%, 5% Y 10% DE CA</w:t>
      </w:r>
    </w:p>
    <w:p w:rsidR="00612C5A" w:rsidRPr="00C654D9" w:rsidRDefault="00612C5A" w:rsidP="005062FA">
      <w:pPr>
        <w:spacing w:line="480" w:lineRule="auto"/>
        <w:ind w:left="993"/>
        <w:jc w:val="both"/>
        <w:rPr>
          <w:rFonts w:ascii="Arial" w:hAnsi="Arial" w:cs="Arial"/>
          <w:bCs/>
        </w:rPr>
      </w:pPr>
      <w:r>
        <w:rPr>
          <w:rFonts w:ascii="Arial" w:hAnsi="Arial" w:cs="Arial"/>
          <w:bCs/>
        </w:rPr>
        <w:lastRenderedPageBreak/>
        <w:t>Se pudo apreciar</w:t>
      </w:r>
      <w:r w:rsidRPr="00C654D9">
        <w:rPr>
          <w:rFonts w:ascii="Arial" w:hAnsi="Arial" w:cs="Arial"/>
          <w:bCs/>
        </w:rPr>
        <w:t xml:space="preserve"> un pico entre los 125°C y 260°C el cual no aparece en la gráfica de la CLOISITE</w:t>
      </w:r>
      <w:r w:rsidR="00D93025">
        <w:rPr>
          <w:rFonts w:ascii="Arial" w:hAnsi="Arial" w:cs="Arial"/>
          <w:bCs/>
        </w:rPr>
        <w:t xml:space="preserve"> 20A, lo que indicó</w:t>
      </w:r>
      <w:r>
        <w:rPr>
          <w:rFonts w:ascii="Arial" w:hAnsi="Arial" w:cs="Arial"/>
          <w:bCs/>
        </w:rPr>
        <w:t xml:space="preserve"> que dicho pico se produjo</w:t>
      </w:r>
      <w:r w:rsidRPr="00C654D9">
        <w:rPr>
          <w:rFonts w:ascii="Arial" w:hAnsi="Arial" w:cs="Arial"/>
          <w:bCs/>
        </w:rPr>
        <w:t xml:space="preserve"> </w:t>
      </w:r>
      <w:r>
        <w:rPr>
          <w:rFonts w:ascii="Arial" w:hAnsi="Arial" w:cs="Arial"/>
          <w:bCs/>
        </w:rPr>
        <w:t xml:space="preserve">debido </w:t>
      </w:r>
      <w:r w:rsidRPr="00C654D9">
        <w:rPr>
          <w:rFonts w:ascii="Arial" w:hAnsi="Arial" w:cs="Arial"/>
          <w:bCs/>
        </w:rPr>
        <w:t>a la presenc</w:t>
      </w:r>
      <w:r>
        <w:rPr>
          <w:rFonts w:ascii="Arial" w:hAnsi="Arial" w:cs="Arial"/>
          <w:bCs/>
        </w:rPr>
        <w:t>ia del inhibidor. Además se pudo observar</w:t>
      </w:r>
      <w:r w:rsidRPr="00C654D9">
        <w:rPr>
          <w:rFonts w:ascii="Arial" w:hAnsi="Arial" w:cs="Arial"/>
          <w:bCs/>
        </w:rPr>
        <w:t xml:space="preserve"> que mientras mayor sea la concentración de dicho inhibidor  más alto será la altura del pico</w:t>
      </w:r>
      <w:r>
        <w:rPr>
          <w:rFonts w:ascii="Arial" w:hAnsi="Arial" w:cs="Arial"/>
          <w:bCs/>
        </w:rPr>
        <w:t xml:space="preserve"> y esto significa que se degrada con mayor facilidad</w:t>
      </w:r>
      <w:r w:rsidRPr="00C654D9">
        <w:rPr>
          <w:rFonts w:ascii="Arial" w:hAnsi="Arial" w:cs="Arial"/>
          <w:bCs/>
        </w:rPr>
        <w:t>.</w:t>
      </w:r>
    </w:p>
    <w:p w:rsidR="00612C5A" w:rsidRPr="00C654D9" w:rsidRDefault="00612C5A" w:rsidP="005062FA">
      <w:pPr>
        <w:spacing w:line="480" w:lineRule="auto"/>
        <w:ind w:left="993"/>
        <w:jc w:val="both"/>
        <w:rPr>
          <w:rFonts w:ascii="Arial" w:hAnsi="Arial" w:cs="Arial"/>
          <w:bCs/>
        </w:rPr>
      </w:pPr>
    </w:p>
    <w:p w:rsidR="00612C5A" w:rsidRPr="00C654D9" w:rsidRDefault="00612C5A" w:rsidP="005062FA">
      <w:pPr>
        <w:spacing w:line="480" w:lineRule="auto"/>
        <w:ind w:left="993"/>
        <w:jc w:val="both"/>
        <w:rPr>
          <w:rFonts w:ascii="Arial" w:hAnsi="Arial" w:cs="Arial"/>
          <w:bCs/>
        </w:rPr>
      </w:pPr>
      <w:r>
        <w:rPr>
          <w:rFonts w:ascii="Arial" w:hAnsi="Arial" w:cs="Arial"/>
          <w:bCs/>
        </w:rPr>
        <w:t>Los picos que apareciero</w:t>
      </w:r>
      <w:r w:rsidRPr="00C654D9">
        <w:rPr>
          <w:rFonts w:ascii="Arial" w:hAnsi="Arial" w:cs="Arial"/>
          <w:bCs/>
        </w:rPr>
        <w:t>n entr</w:t>
      </w:r>
      <w:r>
        <w:rPr>
          <w:rFonts w:ascii="Arial" w:hAnsi="Arial" w:cs="Arial"/>
          <w:bCs/>
        </w:rPr>
        <w:t>e los 270°C y 450°C fueron</w:t>
      </w:r>
      <w:r w:rsidRPr="00C654D9">
        <w:rPr>
          <w:rFonts w:ascii="Arial" w:hAnsi="Arial" w:cs="Arial"/>
          <w:bCs/>
        </w:rPr>
        <w:t xml:space="preserve"> debido </w:t>
      </w:r>
      <w:r>
        <w:rPr>
          <w:rFonts w:ascii="Arial" w:hAnsi="Arial" w:cs="Arial"/>
          <w:bCs/>
        </w:rPr>
        <w:t>a los modificadores orgánicos y</w:t>
      </w:r>
      <w:r w:rsidRPr="00C654D9">
        <w:rPr>
          <w:rFonts w:ascii="Arial" w:hAnsi="Arial" w:cs="Arial"/>
          <w:bCs/>
        </w:rPr>
        <w:t xml:space="preserve"> a los cristales de agua que se encuentran encerrados en los pequeños</w:t>
      </w:r>
      <w:r>
        <w:rPr>
          <w:rFonts w:ascii="Arial" w:hAnsi="Arial" w:cs="Arial"/>
          <w:bCs/>
        </w:rPr>
        <w:t xml:space="preserve"> espacios de las galerías de la </w:t>
      </w:r>
      <w:proofErr w:type="spellStart"/>
      <w:r>
        <w:rPr>
          <w:rFonts w:ascii="Arial" w:hAnsi="Arial" w:cs="Arial"/>
          <w:bCs/>
        </w:rPr>
        <w:t>organoarcilla</w:t>
      </w:r>
      <w:proofErr w:type="spellEnd"/>
      <w:r w:rsidRPr="00C654D9">
        <w:rPr>
          <w:rFonts w:ascii="Arial" w:hAnsi="Arial" w:cs="Arial"/>
          <w:bCs/>
        </w:rPr>
        <w:t>. Estos picos disminuyen a medida que se aum</w:t>
      </w:r>
      <w:r>
        <w:rPr>
          <w:rFonts w:ascii="Arial" w:hAnsi="Arial" w:cs="Arial"/>
          <w:bCs/>
        </w:rPr>
        <w:t>enta el porcentaje de inhibidor</w:t>
      </w:r>
      <w:r w:rsidRPr="00C654D9">
        <w:rPr>
          <w:rFonts w:ascii="Arial" w:hAnsi="Arial" w:cs="Arial"/>
          <w:bCs/>
        </w:rPr>
        <w:t xml:space="preserve"> ya que el mismo, como </w:t>
      </w:r>
      <w:r w:rsidR="005062FA">
        <w:rPr>
          <w:rFonts w:ascii="Arial" w:hAnsi="Arial" w:cs="Arial"/>
          <w:bCs/>
        </w:rPr>
        <w:t xml:space="preserve">se </w:t>
      </w:r>
      <w:r w:rsidRPr="00C654D9">
        <w:rPr>
          <w:rFonts w:ascii="Arial" w:hAnsi="Arial" w:cs="Arial"/>
          <w:bCs/>
        </w:rPr>
        <w:t>menci</w:t>
      </w:r>
      <w:r w:rsidRPr="005062FA">
        <w:rPr>
          <w:rFonts w:ascii="Arial" w:hAnsi="Arial" w:cs="Arial"/>
          <w:bCs/>
        </w:rPr>
        <w:t>ona</w:t>
      </w:r>
      <w:r w:rsidRPr="00C654D9">
        <w:rPr>
          <w:rFonts w:ascii="Arial" w:hAnsi="Arial" w:cs="Arial"/>
          <w:bCs/>
        </w:rPr>
        <w:t xml:space="preserve"> anteriormente, trata de ocupar todo el espacio que se encuentra entre capas y de esta manera desplaza el agua encerrada. </w:t>
      </w:r>
    </w:p>
    <w:p w:rsidR="00612C5A" w:rsidRDefault="00612C5A" w:rsidP="00612C5A">
      <w:pPr>
        <w:spacing w:line="480" w:lineRule="auto"/>
        <w:ind w:left="1276"/>
        <w:jc w:val="both"/>
        <w:rPr>
          <w:rFonts w:ascii="Arial" w:hAnsi="Arial" w:cs="Arial"/>
          <w:bCs/>
        </w:rPr>
      </w:pPr>
    </w:p>
    <w:p w:rsidR="00612C5A" w:rsidRPr="00C654D9" w:rsidRDefault="00612C5A" w:rsidP="00B95961">
      <w:pPr>
        <w:spacing w:line="480" w:lineRule="auto"/>
        <w:ind w:left="993"/>
        <w:jc w:val="both"/>
        <w:rPr>
          <w:rFonts w:ascii="Arial" w:hAnsi="Arial" w:cs="Arial"/>
          <w:bCs/>
        </w:rPr>
      </w:pPr>
      <w:r w:rsidRPr="00C654D9">
        <w:rPr>
          <w:rFonts w:ascii="Arial" w:hAnsi="Arial" w:cs="Arial"/>
          <w:bCs/>
        </w:rPr>
        <w:t xml:space="preserve">A continuación en  la siguiente tabla se detalla las cantidades y temperaturas a las cuales hubo dichas degradaciones.  A partir de los 400°C sufren una transformación por lo cual se pierden grupos hidroxilos OH y se produce la </w:t>
      </w:r>
      <w:proofErr w:type="spellStart"/>
      <w:r w:rsidRPr="00C654D9">
        <w:rPr>
          <w:rFonts w:ascii="Arial" w:hAnsi="Arial" w:cs="Arial"/>
          <w:bCs/>
        </w:rPr>
        <w:t>deshidroxilación</w:t>
      </w:r>
      <w:proofErr w:type="spellEnd"/>
      <w:r w:rsidRPr="00C654D9">
        <w:rPr>
          <w:rFonts w:ascii="Arial" w:hAnsi="Arial" w:cs="Arial"/>
          <w:bCs/>
        </w:rPr>
        <w:t xml:space="preserve"> de la misma o algún otro proceso de la arcilla.</w:t>
      </w:r>
    </w:p>
    <w:p w:rsidR="00612C5A" w:rsidRDefault="00612C5A" w:rsidP="00612C5A">
      <w:pPr>
        <w:spacing w:line="480" w:lineRule="auto"/>
        <w:ind w:left="1276"/>
        <w:jc w:val="both"/>
        <w:rPr>
          <w:rFonts w:ascii="Arial" w:hAnsi="Arial" w:cs="Arial"/>
          <w:bCs/>
        </w:rPr>
      </w:pPr>
    </w:p>
    <w:p w:rsidR="005062FA" w:rsidRDefault="005062FA" w:rsidP="00612C5A">
      <w:pPr>
        <w:spacing w:line="480" w:lineRule="auto"/>
        <w:ind w:left="1276"/>
        <w:jc w:val="both"/>
        <w:rPr>
          <w:rFonts w:ascii="Arial" w:hAnsi="Arial" w:cs="Arial"/>
          <w:bCs/>
        </w:rPr>
      </w:pPr>
    </w:p>
    <w:p w:rsidR="00612C5A" w:rsidRPr="00C654D9" w:rsidRDefault="00612C5A" w:rsidP="00B95961">
      <w:pPr>
        <w:spacing w:line="480" w:lineRule="auto"/>
        <w:ind w:left="993"/>
        <w:jc w:val="center"/>
        <w:rPr>
          <w:rFonts w:ascii="Arial" w:hAnsi="Arial" w:cs="Arial"/>
          <w:b/>
          <w:bCs/>
        </w:rPr>
      </w:pPr>
      <w:r w:rsidRPr="00C654D9">
        <w:rPr>
          <w:rFonts w:ascii="Arial" w:hAnsi="Arial" w:cs="Arial"/>
          <w:b/>
          <w:bCs/>
        </w:rPr>
        <w:lastRenderedPageBreak/>
        <w:t>TABLA 15</w:t>
      </w:r>
    </w:p>
    <w:p w:rsidR="00612C5A" w:rsidRDefault="00612C5A" w:rsidP="00B95961">
      <w:pPr>
        <w:spacing w:line="480" w:lineRule="auto"/>
        <w:ind w:left="993"/>
        <w:jc w:val="center"/>
        <w:rPr>
          <w:rFonts w:ascii="Arial" w:hAnsi="Arial" w:cs="Arial"/>
          <w:b/>
          <w:bCs/>
        </w:rPr>
      </w:pPr>
      <w:r w:rsidRPr="00C654D9">
        <w:rPr>
          <w:rFonts w:ascii="Arial" w:hAnsi="Arial" w:cs="Arial"/>
          <w:b/>
          <w:bCs/>
        </w:rPr>
        <w:t>DETALLE DE PICOS Y PORCENTAJE DE PÉRDIDA DE MASA DE LA DESCOMPOSICIÓN TÉRMICA DE LA CLOISITE 20A Y SUS COMBINACION</w:t>
      </w:r>
      <w:r>
        <w:rPr>
          <w:rFonts w:ascii="Arial" w:hAnsi="Arial" w:cs="Arial"/>
          <w:b/>
          <w:bCs/>
        </w:rPr>
        <w:t>ES AL 1%, 5% Y 10% DE INHIBIDOR</w:t>
      </w:r>
    </w:p>
    <w:tbl>
      <w:tblPr>
        <w:tblW w:w="7130" w:type="dxa"/>
        <w:tblInd w:w="1204" w:type="dxa"/>
        <w:tblLayout w:type="fixed"/>
        <w:tblCellMar>
          <w:left w:w="70" w:type="dxa"/>
          <w:right w:w="70" w:type="dxa"/>
        </w:tblCellMar>
        <w:tblLook w:val="04A0" w:firstRow="1" w:lastRow="0" w:firstColumn="1" w:lastColumn="0" w:noHBand="0" w:noVBand="1"/>
      </w:tblPr>
      <w:tblGrid>
        <w:gridCol w:w="1276"/>
        <w:gridCol w:w="709"/>
        <w:gridCol w:w="567"/>
        <w:gridCol w:w="850"/>
        <w:gridCol w:w="709"/>
        <w:gridCol w:w="838"/>
        <w:gridCol w:w="666"/>
        <w:gridCol w:w="849"/>
        <w:gridCol w:w="666"/>
      </w:tblGrid>
      <w:tr w:rsidR="00612C5A" w:rsidRPr="00C654D9" w:rsidTr="005062FA">
        <w:trPr>
          <w:trHeight w:val="359"/>
        </w:trPr>
        <w:tc>
          <w:tcPr>
            <w:tcW w:w="1276" w:type="dxa"/>
            <w:vMerge w:val="restart"/>
            <w:tcBorders>
              <w:top w:val="single" w:sz="8" w:space="0" w:color="auto"/>
              <w:left w:val="single" w:sz="8" w:space="0" w:color="auto"/>
              <w:bottom w:val="single" w:sz="8" w:space="0" w:color="000000"/>
              <w:right w:val="single" w:sz="8" w:space="0" w:color="auto"/>
            </w:tcBorders>
            <w:shd w:val="clear" w:color="000000" w:fill="C5D9F1"/>
            <w:noWrap/>
            <w:vAlign w:val="center"/>
            <w:hideMark/>
          </w:tcPr>
          <w:p w:rsidR="00612C5A" w:rsidRPr="00C654D9" w:rsidRDefault="00612C5A" w:rsidP="00CC650B">
            <w:pPr>
              <w:jc w:val="center"/>
              <w:rPr>
                <w:rFonts w:ascii="Arial" w:hAnsi="Arial" w:cs="Arial"/>
                <w:b/>
                <w:bCs/>
                <w:color w:val="000000"/>
                <w:sz w:val="20"/>
                <w:szCs w:val="20"/>
              </w:rPr>
            </w:pPr>
            <w:r w:rsidRPr="00C654D9">
              <w:rPr>
                <w:rFonts w:ascii="Arial" w:hAnsi="Arial" w:cs="Arial"/>
                <w:b/>
                <w:bCs/>
                <w:color w:val="000000"/>
                <w:sz w:val="20"/>
                <w:szCs w:val="20"/>
              </w:rPr>
              <w:t>MUESTRA</w:t>
            </w:r>
          </w:p>
        </w:tc>
        <w:tc>
          <w:tcPr>
            <w:tcW w:w="709"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612C5A" w:rsidRPr="00C654D9" w:rsidRDefault="00612C5A" w:rsidP="00CC650B">
            <w:pPr>
              <w:jc w:val="center"/>
              <w:rPr>
                <w:rFonts w:ascii="Arial" w:hAnsi="Arial" w:cs="Arial"/>
                <w:b/>
                <w:bCs/>
                <w:color w:val="000000"/>
                <w:sz w:val="20"/>
                <w:szCs w:val="20"/>
              </w:rPr>
            </w:pPr>
            <w:proofErr w:type="spellStart"/>
            <w:r>
              <w:rPr>
                <w:rFonts w:ascii="Arial" w:hAnsi="Arial" w:cs="Arial"/>
                <w:b/>
                <w:bCs/>
                <w:color w:val="000000"/>
                <w:sz w:val="20"/>
                <w:szCs w:val="20"/>
              </w:rPr>
              <w:t>Pérd</w:t>
            </w:r>
            <w:proofErr w:type="spellEnd"/>
            <w:r>
              <w:rPr>
                <w:rFonts w:ascii="Arial" w:hAnsi="Arial" w:cs="Arial"/>
                <w:b/>
                <w:bCs/>
                <w:color w:val="000000"/>
                <w:sz w:val="20"/>
                <w:szCs w:val="20"/>
              </w:rPr>
              <w:t>.</w:t>
            </w:r>
            <w:r w:rsidRPr="00C654D9">
              <w:rPr>
                <w:rFonts w:ascii="Arial" w:hAnsi="Arial" w:cs="Arial"/>
                <w:b/>
                <w:bCs/>
                <w:color w:val="000000"/>
                <w:sz w:val="20"/>
                <w:szCs w:val="20"/>
              </w:rPr>
              <w:t xml:space="preserve"> de masa (%)</w:t>
            </w:r>
          </w:p>
        </w:tc>
        <w:tc>
          <w:tcPr>
            <w:tcW w:w="567" w:type="dxa"/>
            <w:vMerge w:val="restart"/>
            <w:tcBorders>
              <w:top w:val="single" w:sz="8" w:space="0" w:color="auto"/>
              <w:left w:val="single" w:sz="8" w:space="0" w:color="auto"/>
              <w:bottom w:val="single" w:sz="8" w:space="0" w:color="000000"/>
              <w:right w:val="single" w:sz="8" w:space="0" w:color="auto"/>
            </w:tcBorders>
            <w:shd w:val="clear" w:color="000000" w:fill="C5D9F1"/>
            <w:noWrap/>
            <w:vAlign w:val="center"/>
            <w:hideMark/>
          </w:tcPr>
          <w:p w:rsidR="00612C5A" w:rsidRPr="00C654D9" w:rsidRDefault="00612C5A" w:rsidP="00CC650B">
            <w:pPr>
              <w:jc w:val="center"/>
              <w:rPr>
                <w:rFonts w:ascii="Arial" w:hAnsi="Arial" w:cs="Arial"/>
                <w:b/>
                <w:bCs/>
                <w:color w:val="000000"/>
                <w:sz w:val="20"/>
                <w:szCs w:val="20"/>
              </w:rPr>
            </w:pPr>
            <w:r w:rsidRPr="00C654D9">
              <w:rPr>
                <w:rFonts w:ascii="Arial" w:hAnsi="Arial" w:cs="Arial"/>
                <w:b/>
                <w:bCs/>
                <w:color w:val="000000"/>
                <w:sz w:val="20"/>
                <w:szCs w:val="20"/>
              </w:rPr>
              <w:t>T1 (°C)</w:t>
            </w:r>
          </w:p>
        </w:tc>
        <w:tc>
          <w:tcPr>
            <w:tcW w:w="850"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612C5A" w:rsidRPr="00C654D9" w:rsidRDefault="00612C5A" w:rsidP="00CC650B">
            <w:pPr>
              <w:jc w:val="center"/>
              <w:rPr>
                <w:rFonts w:ascii="Arial" w:hAnsi="Arial" w:cs="Arial"/>
                <w:b/>
                <w:bCs/>
                <w:color w:val="000000"/>
                <w:sz w:val="20"/>
                <w:szCs w:val="20"/>
              </w:rPr>
            </w:pPr>
            <w:proofErr w:type="spellStart"/>
            <w:r>
              <w:rPr>
                <w:rFonts w:ascii="Arial" w:hAnsi="Arial" w:cs="Arial"/>
                <w:b/>
                <w:bCs/>
                <w:color w:val="000000"/>
                <w:sz w:val="20"/>
                <w:szCs w:val="20"/>
              </w:rPr>
              <w:t>Pérd</w:t>
            </w:r>
            <w:proofErr w:type="spellEnd"/>
            <w:r>
              <w:rPr>
                <w:rFonts w:ascii="Arial" w:hAnsi="Arial" w:cs="Arial"/>
                <w:b/>
                <w:bCs/>
                <w:color w:val="000000"/>
                <w:sz w:val="20"/>
                <w:szCs w:val="20"/>
              </w:rPr>
              <w:t>.</w:t>
            </w:r>
            <w:r w:rsidRPr="00C654D9">
              <w:rPr>
                <w:rFonts w:ascii="Arial" w:hAnsi="Arial" w:cs="Arial"/>
                <w:b/>
                <w:bCs/>
                <w:color w:val="000000"/>
                <w:sz w:val="20"/>
                <w:szCs w:val="20"/>
              </w:rPr>
              <w:t xml:space="preserve"> de masa (%)</w:t>
            </w:r>
          </w:p>
        </w:tc>
        <w:tc>
          <w:tcPr>
            <w:tcW w:w="709"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612C5A" w:rsidRPr="00C654D9" w:rsidRDefault="00612C5A" w:rsidP="00CC650B">
            <w:pPr>
              <w:jc w:val="center"/>
              <w:rPr>
                <w:rFonts w:ascii="Arial" w:hAnsi="Arial" w:cs="Arial"/>
                <w:b/>
                <w:bCs/>
                <w:color w:val="000000"/>
                <w:sz w:val="20"/>
                <w:szCs w:val="20"/>
              </w:rPr>
            </w:pPr>
            <w:r w:rsidRPr="00C654D9">
              <w:rPr>
                <w:rFonts w:ascii="Arial" w:hAnsi="Arial" w:cs="Arial"/>
                <w:b/>
                <w:bCs/>
                <w:color w:val="000000"/>
                <w:sz w:val="20"/>
                <w:szCs w:val="20"/>
              </w:rPr>
              <w:t>T2 (°C)</w:t>
            </w:r>
          </w:p>
        </w:tc>
        <w:tc>
          <w:tcPr>
            <w:tcW w:w="838" w:type="dxa"/>
            <w:vMerge w:val="restart"/>
            <w:tcBorders>
              <w:top w:val="single" w:sz="8" w:space="0" w:color="auto"/>
              <w:left w:val="nil"/>
              <w:bottom w:val="single" w:sz="8" w:space="0" w:color="000000"/>
              <w:right w:val="nil"/>
            </w:tcBorders>
            <w:shd w:val="clear" w:color="000000" w:fill="C5D9F1"/>
            <w:vAlign w:val="center"/>
            <w:hideMark/>
          </w:tcPr>
          <w:p w:rsidR="00612C5A" w:rsidRPr="00C654D9" w:rsidRDefault="00612C5A" w:rsidP="00CC650B">
            <w:pPr>
              <w:jc w:val="center"/>
              <w:rPr>
                <w:rFonts w:ascii="Arial" w:hAnsi="Arial" w:cs="Arial"/>
                <w:b/>
                <w:bCs/>
                <w:color w:val="000000"/>
                <w:sz w:val="20"/>
                <w:szCs w:val="20"/>
              </w:rPr>
            </w:pPr>
            <w:proofErr w:type="spellStart"/>
            <w:r>
              <w:rPr>
                <w:rFonts w:ascii="Arial" w:hAnsi="Arial" w:cs="Arial"/>
                <w:b/>
                <w:bCs/>
                <w:color w:val="000000"/>
                <w:sz w:val="20"/>
                <w:szCs w:val="20"/>
              </w:rPr>
              <w:t>Pérd</w:t>
            </w:r>
            <w:proofErr w:type="spellEnd"/>
            <w:r>
              <w:rPr>
                <w:rFonts w:ascii="Arial" w:hAnsi="Arial" w:cs="Arial"/>
                <w:b/>
                <w:bCs/>
                <w:color w:val="000000"/>
                <w:sz w:val="20"/>
                <w:szCs w:val="20"/>
              </w:rPr>
              <w:t>.</w:t>
            </w:r>
            <w:r w:rsidRPr="00C654D9">
              <w:rPr>
                <w:rFonts w:ascii="Arial" w:hAnsi="Arial" w:cs="Arial"/>
                <w:b/>
                <w:bCs/>
                <w:color w:val="000000"/>
                <w:sz w:val="20"/>
                <w:szCs w:val="20"/>
              </w:rPr>
              <w:t xml:space="preserve"> de masa (%)</w:t>
            </w:r>
          </w:p>
        </w:tc>
        <w:tc>
          <w:tcPr>
            <w:tcW w:w="666" w:type="dxa"/>
            <w:vMerge w:val="restart"/>
            <w:tcBorders>
              <w:top w:val="single" w:sz="8" w:space="0" w:color="auto"/>
              <w:left w:val="single" w:sz="8" w:space="0" w:color="auto"/>
              <w:bottom w:val="single" w:sz="8" w:space="0" w:color="000000"/>
              <w:right w:val="single" w:sz="8" w:space="0" w:color="auto"/>
            </w:tcBorders>
            <w:shd w:val="clear" w:color="000000" w:fill="C5D9F1"/>
            <w:noWrap/>
            <w:vAlign w:val="center"/>
            <w:hideMark/>
          </w:tcPr>
          <w:p w:rsidR="00612C5A" w:rsidRPr="00C654D9" w:rsidRDefault="00612C5A" w:rsidP="00CC650B">
            <w:pPr>
              <w:jc w:val="center"/>
              <w:rPr>
                <w:rFonts w:ascii="Arial" w:hAnsi="Arial" w:cs="Arial"/>
                <w:b/>
                <w:bCs/>
                <w:color w:val="000000"/>
                <w:sz w:val="20"/>
                <w:szCs w:val="20"/>
              </w:rPr>
            </w:pPr>
            <w:r w:rsidRPr="00C654D9">
              <w:rPr>
                <w:rFonts w:ascii="Arial" w:hAnsi="Arial" w:cs="Arial"/>
                <w:b/>
                <w:bCs/>
                <w:color w:val="000000"/>
                <w:sz w:val="20"/>
                <w:szCs w:val="20"/>
              </w:rPr>
              <w:t>T3 (°C)</w:t>
            </w:r>
          </w:p>
        </w:tc>
        <w:tc>
          <w:tcPr>
            <w:tcW w:w="849"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612C5A" w:rsidRPr="00C654D9" w:rsidRDefault="00612C5A" w:rsidP="00CC650B">
            <w:pPr>
              <w:jc w:val="center"/>
              <w:rPr>
                <w:rFonts w:ascii="Arial" w:hAnsi="Arial" w:cs="Arial"/>
                <w:b/>
                <w:bCs/>
                <w:color w:val="000000"/>
                <w:sz w:val="20"/>
                <w:szCs w:val="20"/>
              </w:rPr>
            </w:pPr>
            <w:proofErr w:type="spellStart"/>
            <w:r>
              <w:rPr>
                <w:rFonts w:ascii="Arial" w:hAnsi="Arial" w:cs="Arial"/>
                <w:b/>
                <w:bCs/>
                <w:color w:val="000000"/>
                <w:sz w:val="20"/>
                <w:szCs w:val="20"/>
              </w:rPr>
              <w:t>Pérd</w:t>
            </w:r>
            <w:proofErr w:type="spellEnd"/>
            <w:r w:rsidRPr="00C654D9">
              <w:rPr>
                <w:rFonts w:ascii="Arial" w:hAnsi="Arial" w:cs="Arial"/>
                <w:b/>
                <w:bCs/>
                <w:color w:val="000000"/>
                <w:sz w:val="20"/>
                <w:szCs w:val="20"/>
              </w:rPr>
              <w:t>. de masa (%)</w:t>
            </w:r>
          </w:p>
        </w:tc>
        <w:tc>
          <w:tcPr>
            <w:tcW w:w="666" w:type="dxa"/>
            <w:vMerge w:val="restart"/>
            <w:tcBorders>
              <w:top w:val="single" w:sz="8" w:space="0" w:color="auto"/>
              <w:left w:val="nil"/>
              <w:bottom w:val="single" w:sz="8" w:space="0" w:color="000000"/>
              <w:right w:val="single" w:sz="8" w:space="0" w:color="auto"/>
            </w:tcBorders>
            <w:shd w:val="clear" w:color="000000" w:fill="C5D9F1"/>
            <w:noWrap/>
            <w:vAlign w:val="center"/>
            <w:hideMark/>
          </w:tcPr>
          <w:p w:rsidR="00612C5A" w:rsidRPr="00C654D9" w:rsidRDefault="00612C5A" w:rsidP="00CC650B">
            <w:pPr>
              <w:jc w:val="center"/>
              <w:rPr>
                <w:rFonts w:ascii="Arial" w:hAnsi="Arial" w:cs="Arial"/>
                <w:b/>
                <w:bCs/>
                <w:color w:val="000000"/>
                <w:sz w:val="20"/>
                <w:szCs w:val="20"/>
              </w:rPr>
            </w:pPr>
            <w:r w:rsidRPr="00C654D9">
              <w:rPr>
                <w:rFonts w:ascii="Arial" w:hAnsi="Arial" w:cs="Arial"/>
                <w:b/>
                <w:bCs/>
                <w:color w:val="000000"/>
                <w:sz w:val="20"/>
                <w:szCs w:val="20"/>
              </w:rPr>
              <w:t>T4 (°C)</w:t>
            </w:r>
          </w:p>
        </w:tc>
      </w:tr>
      <w:tr w:rsidR="00612C5A" w:rsidRPr="00C654D9" w:rsidTr="005062FA">
        <w:trPr>
          <w:trHeight w:val="376"/>
        </w:trPr>
        <w:tc>
          <w:tcPr>
            <w:tcW w:w="1276" w:type="dxa"/>
            <w:vMerge/>
            <w:tcBorders>
              <w:top w:val="single" w:sz="8" w:space="0" w:color="auto"/>
              <w:left w:val="single" w:sz="8" w:space="0" w:color="auto"/>
              <w:bottom w:val="single" w:sz="8" w:space="0" w:color="000000"/>
              <w:right w:val="single" w:sz="8" w:space="0" w:color="auto"/>
            </w:tcBorders>
            <w:vAlign w:val="center"/>
            <w:hideMark/>
          </w:tcPr>
          <w:p w:rsidR="00612C5A" w:rsidRPr="00C654D9" w:rsidRDefault="00612C5A" w:rsidP="00CC650B">
            <w:pPr>
              <w:rPr>
                <w:rFonts w:ascii="Arial" w:hAnsi="Arial" w:cs="Arial"/>
                <w:b/>
                <w:bCs/>
                <w:color w:val="000000"/>
                <w:sz w:val="20"/>
                <w:szCs w:val="20"/>
              </w:rPr>
            </w:pPr>
          </w:p>
        </w:tc>
        <w:tc>
          <w:tcPr>
            <w:tcW w:w="709" w:type="dxa"/>
            <w:vMerge/>
            <w:tcBorders>
              <w:top w:val="single" w:sz="8" w:space="0" w:color="auto"/>
              <w:left w:val="single" w:sz="8" w:space="0" w:color="auto"/>
              <w:bottom w:val="single" w:sz="8" w:space="0" w:color="000000"/>
              <w:right w:val="single" w:sz="8" w:space="0" w:color="auto"/>
            </w:tcBorders>
            <w:vAlign w:val="center"/>
            <w:hideMark/>
          </w:tcPr>
          <w:p w:rsidR="00612C5A" w:rsidRPr="00C654D9" w:rsidRDefault="00612C5A" w:rsidP="00CC650B">
            <w:pPr>
              <w:rPr>
                <w:rFonts w:ascii="Arial" w:hAnsi="Arial" w:cs="Arial"/>
                <w:b/>
                <w:bCs/>
                <w:color w:val="000000"/>
                <w:sz w:val="20"/>
                <w:szCs w:val="20"/>
              </w:rPr>
            </w:pPr>
          </w:p>
        </w:tc>
        <w:tc>
          <w:tcPr>
            <w:tcW w:w="567" w:type="dxa"/>
            <w:vMerge/>
            <w:tcBorders>
              <w:top w:val="single" w:sz="8" w:space="0" w:color="auto"/>
              <w:left w:val="single" w:sz="8" w:space="0" w:color="auto"/>
              <w:bottom w:val="single" w:sz="8" w:space="0" w:color="000000"/>
              <w:right w:val="single" w:sz="8" w:space="0" w:color="auto"/>
            </w:tcBorders>
            <w:vAlign w:val="center"/>
            <w:hideMark/>
          </w:tcPr>
          <w:p w:rsidR="00612C5A" w:rsidRPr="00C654D9" w:rsidRDefault="00612C5A" w:rsidP="00CC650B">
            <w:pPr>
              <w:rPr>
                <w:rFonts w:ascii="Arial" w:hAnsi="Arial" w:cs="Arial"/>
                <w:b/>
                <w:bCs/>
                <w:color w:val="000000"/>
                <w:sz w:val="20"/>
                <w:szCs w:val="20"/>
              </w:rPr>
            </w:pPr>
          </w:p>
        </w:tc>
        <w:tc>
          <w:tcPr>
            <w:tcW w:w="850" w:type="dxa"/>
            <w:vMerge/>
            <w:tcBorders>
              <w:top w:val="single" w:sz="8" w:space="0" w:color="auto"/>
              <w:left w:val="single" w:sz="8" w:space="0" w:color="auto"/>
              <w:bottom w:val="single" w:sz="8" w:space="0" w:color="000000"/>
              <w:right w:val="single" w:sz="8" w:space="0" w:color="auto"/>
            </w:tcBorders>
            <w:vAlign w:val="center"/>
            <w:hideMark/>
          </w:tcPr>
          <w:p w:rsidR="00612C5A" w:rsidRPr="00C654D9" w:rsidRDefault="00612C5A" w:rsidP="00CC650B">
            <w:pPr>
              <w:rPr>
                <w:rFonts w:ascii="Arial" w:hAnsi="Arial" w:cs="Arial"/>
                <w:b/>
                <w:bCs/>
                <w:color w:val="000000"/>
                <w:sz w:val="20"/>
                <w:szCs w:val="20"/>
              </w:rPr>
            </w:pPr>
          </w:p>
        </w:tc>
        <w:tc>
          <w:tcPr>
            <w:tcW w:w="709" w:type="dxa"/>
            <w:vMerge/>
            <w:tcBorders>
              <w:top w:val="single" w:sz="8" w:space="0" w:color="auto"/>
              <w:left w:val="single" w:sz="8" w:space="0" w:color="auto"/>
              <w:bottom w:val="single" w:sz="8" w:space="0" w:color="000000"/>
              <w:right w:val="single" w:sz="8" w:space="0" w:color="auto"/>
            </w:tcBorders>
            <w:vAlign w:val="center"/>
            <w:hideMark/>
          </w:tcPr>
          <w:p w:rsidR="00612C5A" w:rsidRPr="00C654D9" w:rsidRDefault="00612C5A" w:rsidP="00CC650B">
            <w:pPr>
              <w:rPr>
                <w:rFonts w:ascii="Arial" w:hAnsi="Arial" w:cs="Arial"/>
                <w:b/>
                <w:bCs/>
                <w:color w:val="000000"/>
                <w:sz w:val="20"/>
                <w:szCs w:val="20"/>
              </w:rPr>
            </w:pPr>
          </w:p>
        </w:tc>
        <w:tc>
          <w:tcPr>
            <w:tcW w:w="838" w:type="dxa"/>
            <w:vMerge/>
            <w:tcBorders>
              <w:top w:val="single" w:sz="8" w:space="0" w:color="auto"/>
              <w:left w:val="nil"/>
              <w:bottom w:val="single" w:sz="8" w:space="0" w:color="000000"/>
              <w:right w:val="nil"/>
            </w:tcBorders>
            <w:vAlign w:val="center"/>
            <w:hideMark/>
          </w:tcPr>
          <w:p w:rsidR="00612C5A" w:rsidRPr="00C654D9" w:rsidRDefault="00612C5A" w:rsidP="00CC650B">
            <w:pPr>
              <w:rPr>
                <w:rFonts w:ascii="Arial" w:hAnsi="Arial" w:cs="Arial"/>
                <w:b/>
                <w:bCs/>
                <w:color w:val="000000"/>
                <w:sz w:val="20"/>
                <w:szCs w:val="20"/>
              </w:rPr>
            </w:pPr>
          </w:p>
        </w:tc>
        <w:tc>
          <w:tcPr>
            <w:tcW w:w="666" w:type="dxa"/>
            <w:vMerge/>
            <w:tcBorders>
              <w:top w:val="single" w:sz="8" w:space="0" w:color="auto"/>
              <w:left w:val="single" w:sz="8" w:space="0" w:color="auto"/>
              <w:bottom w:val="single" w:sz="8" w:space="0" w:color="000000"/>
              <w:right w:val="single" w:sz="8" w:space="0" w:color="auto"/>
            </w:tcBorders>
            <w:vAlign w:val="center"/>
            <w:hideMark/>
          </w:tcPr>
          <w:p w:rsidR="00612C5A" w:rsidRPr="00C654D9" w:rsidRDefault="00612C5A" w:rsidP="00CC650B">
            <w:pPr>
              <w:rPr>
                <w:rFonts w:ascii="Arial" w:hAnsi="Arial" w:cs="Arial"/>
                <w:b/>
                <w:bCs/>
                <w:color w:val="000000"/>
                <w:sz w:val="20"/>
                <w:szCs w:val="20"/>
              </w:rPr>
            </w:pPr>
          </w:p>
        </w:tc>
        <w:tc>
          <w:tcPr>
            <w:tcW w:w="849" w:type="dxa"/>
            <w:vMerge/>
            <w:tcBorders>
              <w:top w:val="single" w:sz="8" w:space="0" w:color="auto"/>
              <w:left w:val="single" w:sz="8" w:space="0" w:color="auto"/>
              <w:bottom w:val="single" w:sz="8" w:space="0" w:color="000000"/>
              <w:right w:val="single" w:sz="8" w:space="0" w:color="auto"/>
            </w:tcBorders>
            <w:vAlign w:val="center"/>
            <w:hideMark/>
          </w:tcPr>
          <w:p w:rsidR="00612C5A" w:rsidRPr="00C654D9" w:rsidRDefault="00612C5A" w:rsidP="00CC650B">
            <w:pPr>
              <w:rPr>
                <w:rFonts w:ascii="Arial" w:hAnsi="Arial" w:cs="Arial"/>
                <w:b/>
                <w:bCs/>
                <w:color w:val="000000"/>
                <w:sz w:val="20"/>
                <w:szCs w:val="20"/>
              </w:rPr>
            </w:pPr>
          </w:p>
        </w:tc>
        <w:tc>
          <w:tcPr>
            <w:tcW w:w="666" w:type="dxa"/>
            <w:vMerge/>
            <w:tcBorders>
              <w:top w:val="single" w:sz="8" w:space="0" w:color="auto"/>
              <w:left w:val="nil"/>
              <w:bottom w:val="single" w:sz="8" w:space="0" w:color="000000"/>
              <w:right w:val="single" w:sz="8" w:space="0" w:color="auto"/>
            </w:tcBorders>
            <w:vAlign w:val="center"/>
            <w:hideMark/>
          </w:tcPr>
          <w:p w:rsidR="00612C5A" w:rsidRPr="00C654D9" w:rsidRDefault="00612C5A" w:rsidP="00CC650B">
            <w:pPr>
              <w:rPr>
                <w:rFonts w:ascii="Arial" w:hAnsi="Arial" w:cs="Arial"/>
                <w:b/>
                <w:bCs/>
                <w:color w:val="000000"/>
                <w:sz w:val="20"/>
                <w:szCs w:val="20"/>
              </w:rPr>
            </w:pPr>
          </w:p>
        </w:tc>
      </w:tr>
      <w:tr w:rsidR="00612C5A" w:rsidRPr="00C654D9" w:rsidTr="005062FA">
        <w:trPr>
          <w:trHeight w:val="577"/>
        </w:trPr>
        <w:tc>
          <w:tcPr>
            <w:tcW w:w="1276" w:type="dxa"/>
            <w:tcBorders>
              <w:top w:val="nil"/>
              <w:left w:val="single" w:sz="8" w:space="0" w:color="auto"/>
              <w:bottom w:val="single" w:sz="4" w:space="0" w:color="auto"/>
              <w:right w:val="single" w:sz="8" w:space="0" w:color="auto"/>
            </w:tcBorders>
            <w:shd w:val="clear" w:color="auto" w:fill="auto"/>
            <w:noWrap/>
            <w:vAlign w:val="center"/>
            <w:hideMark/>
          </w:tcPr>
          <w:p w:rsidR="00612C5A" w:rsidRDefault="00612C5A" w:rsidP="00CC650B">
            <w:pPr>
              <w:jc w:val="center"/>
              <w:rPr>
                <w:rFonts w:ascii="Arial" w:hAnsi="Arial" w:cs="Arial"/>
                <w:color w:val="000000"/>
                <w:sz w:val="20"/>
                <w:szCs w:val="20"/>
              </w:rPr>
            </w:pP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CLOISITE 20</w:t>
            </w:r>
            <w:r>
              <w:rPr>
                <w:rFonts w:ascii="Arial" w:hAnsi="Arial" w:cs="Arial"/>
                <w:color w:val="000000"/>
                <w:sz w:val="20"/>
                <w:szCs w:val="20"/>
              </w:rPr>
              <w:t>A</w:t>
            </w:r>
          </w:p>
          <w:p w:rsidR="00612C5A" w:rsidRPr="00C654D9" w:rsidRDefault="00612C5A" w:rsidP="00CC650B">
            <w:pPr>
              <w:jc w:val="center"/>
              <w:rPr>
                <w:rFonts w:ascii="Arial" w:hAnsi="Arial" w:cs="Arial"/>
                <w:color w:val="000000"/>
                <w:sz w:val="20"/>
                <w:szCs w:val="20"/>
              </w:rPr>
            </w:pPr>
          </w:p>
        </w:tc>
        <w:tc>
          <w:tcPr>
            <w:tcW w:w="709"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1.546</w:t>
            </w:r>
          </w:p>
        </w:tc>
        <w:tc>
          <w:tcPr>
            <w:tcW w:w="567"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100</w:t>
            </w:r>
          </w:p>
        </w:tc>
        <w:tc>
          <w:tcPr>
            <w:tcW w:w="850"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w:t>
            </w:r>
          </w:p>
        </w:tc>
        <w:tc>
          <w:tcPr>
            <w:tcW w:w="709"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w:t>
            </w:r>
          </w:p>
        </w:tc>
        <w:tc>
          <w:tcPr>
            <w:tcW w:w="838" w:type="dxa"/>
            <w:tcBorders>
              <w:top w:val="nil"/>
              <w:left w:val="nil"/>
              <w:bottom w:val="single" w:sz="4" w:space="0" w:color="auto"/>
              <w:right w:val="nil"/>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10.97</w:t>
            </w:r>
          </w:p>
        </w:tc>
        <w:tc>
          <w:tcPr>
            <w:tcW w:w="666"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316.1</w:t>
            </w:r>
          </w:p>
        </w:tc>
        <w:tc>
          <w:tcPr>
            <w:tcW w:w="849"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22.97</w:t>
            </w:r>
          </w:p>
        </w:tc>
        <w:tc>
          <w:tcPr>
            <w:tcW w:w="666"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376.8</w:t>
            </w:r>
          </w:p>
        </w:tc>
      </w:tr>
      <w:tr w:rsidR="00612C5A" w:rsidRPr="00C654D9" w:rsidTr="005062FA">
        <w:trPr>
          <w:trHeight w:val="537"/>
        </w:trPr>
        <w:tc>
          <w:tcPr>
            <w:tcW w:w="1276" w:type="dxa"/>
            <w:tcBorders>
              <w:top w:val="nil"/>
              <w:left w:val="single" w:sz="8" w:space="0" w:color="auto"/>
              <w:bottom w:val="single" w:sz="4" w:space="0" w:color="auto"/>
              <w:right w:val="single" w:sz="8" w:space="0" w:color="auto"/>
            </w:tcBorders>
            <w:shd w:val="clear" w:color="auto" w:fill="auto"/>
            <w:noWrap/>
            <w:vAlign w:val="center"/>
            <w:hideMark/>
          </w:tcPr>
          <w:p w:rsidR="00612C5A" w:rsidRDefault="00612C5A" w:rsidP="00CC650B">
            <w:pPr>
              <w:jc w:val="center"/>
              <w:rPr>
                <w:rFonts w:ascii="Arial" w:hAnsi="Arial" w:cs="Arial"/>
                <w:color w:val="000000"/>
                <w:sz w:val="20"/>
                <w:szCs w:val="20"/>
              </w:rPr>
            </w:pP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CLOISITE 20A+1%CA</w:t>
            </w:r>
          </w:p>
          <w:p w:rsidR="00612C5A" w:rsidRPr="00C654D9" w:rsidRDefault="00612C5A" w:rsidP="00CC650B">
            <w:pPr>
              <w:jc w:val="center"/>
              <w:rPr>
                <w:rFonts w:ascii="Arial" w:hAnsi="Arial" w:cs="Arial"/>
                <w:color w:val="000000"/>
                <w:sz w:val="20"/>
                <w:szCs w:val="20"/>
              </w:rPr>
            </w:pPr>
          </w:p>
        </w:tc>
        <w:tc>
          <w:tcPr>
            <w:tcW w:w="709"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1.130</w:t>
            </w:r>
          </w:p>
        </w:tc>
        <w:tc>
          <w:tcPr>
            <w:tcW w:w="567"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100</w:t>
            </w:r>
          </w:p>
        </w:tc>
        <w:tc>
          <w:tcPr>
            <w:tcW w:w="850"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7.444</w:t>
            </w:r>
          </w:p>
        </w:tc>
        <w:tc>
          <w:tcPr>
            <w:tcW w:w="709"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197.6</w:t>
            </w:r>
          </w:p>
        </w:tc>
        <w:tc>
          <w:tcPr>
            <w:tcW w:w="838" w:type="dxa"/>
            <w:tcBorders>
              <w:top w:val="nil"/>
              <w:left w:val="nil"/>
              <w:bottom w:val="single" w:sz="4" w:space="0" w:color="auto"/>
              <w:right w:val="nil"/>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24.06</w:t>
            </w:r>
          </w:p>
        </w:tc>
        <w:tc>
          <w:tcPr>
            <w:tcW w:w="666"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326.9</w:t>
            </w:r>
          </w:p>
        </w:tc>
        <w:tc>
          <w:tcPr>
            <w:tcW w:w="849"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35.34</w:t>
            </w:r>
          </w:p>
        </w:tc>
        <w:tc>
          <w:tcPr>
            <w:tcW w:w="666"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381.3</w:t>
            </w:r>
          </w:p>
        </w:tc>
      </w:tr>
      <w:tr w:rsidR="00612C5A" w:rsidRPr="00C654D9" w:rsidTr="005062FA">
        <w:trPr>
          <w:trHeight w:val="615"/>
        </w:trPr>
        <w:tc>
          <w:tcPr>
            <w:tcW w:w="1276" w:type="dxa"/>
            <w:tcBorders>
              <w:top w:val="nil"/>
              <w:left w:val="single" w:sz="8" w:space="0" w:color="auto"/>
              <w:bottom w:val="single" w:sz="4" w:space="0" w:color="auto"/>
              <w:right w:val="single" w:sz="8" w:space="0" w:color="auto"/>
            </w:tcBorders>
            <w:shd w:val="clear" w:color="auto" w:fill="auto"/>
            <w:noWrap/>
            <w:vAlign w:val="center"/>
            <w:hideMark/>
          </w:tcPr>
          <w:p w:rsidR="00612C5A" w:rsidRDefault="00612C5A" w:rsidP="00CC650B">
            <w:pPr>
              <w:jc w:val="center"/>
              <w:rPr>
                <w:rFonts w:ascii="Arial" w:hAnsi="Arial" w:cs="Arial"/>
                <w:color w:val="000000"/>
                <w:sz w:val="20"/>
                <w:szCs w:val="20"/>
              </w:rPr>
            </w:pP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CLOISITE 20A+5%CA</w:t>
            </w:r>
          </w:p>
          <w:p w:rsidR="00612C5A" w:rsidRPr="00C654D9" w:rsidRDefault="00612C5A" w:rsidP="00CC650B">
            <w:pPr>
              <w:jc w:val="center"/>
              <w:rPr>
                <w:rFonts w:ascii="Arial" w:hAnsi="Arial" w:cs="Arial"/>
                <w:color w:val="000000"/>
                <w:sz w:val="20"/>
                <w:szCs w:val="20"/>
              </w:rPr>
            </w:pPr>
          </w:p>
        </w:tc>
        <w:tc>
          <w:tcPr>
            <w:tcW w:w="709"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0.372</w:t>
            </w:r>
          </w:p>
        </w:tc>
        <w:tc>
          <w:tcPr>
            <w:tcW w:w="567"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100</w:t>
            </w:r>
          </w:p>
        </w:tc>
        <w:tc>
          <w:tcPr>
            <w:tcW w:w="850"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35.75</w:t>
            </w:r>
          </w:p>
        </w:tc>
        <w:tc>
          <w:tcPr>
            <w:tcW w:w="709"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216.9</w:t>
            </w:r>
          </w:p>
        </w:tc>
        <w:tc>
          <w:tcPr>
            <w:tcW w:w="838" w:type="dxa"/>
            <w:tcBorders>
              <w:top w:val="nil"/>
              <w:left w:val="nil"/>
              <w:bottom w:val="single" w:sz="4" w:space="0" w:color="auto"/>
              <w:right w:val="nil"/>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59.93</w:t>
            </w:r>
          </w:p>
        </w:tc>
        <w:tc>
          <w:tcPr>
            <w:tcW w:w="666"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325.2</w:t>
            </w:r>
          </w:p>
        </w:tc>
        <w:tc>
          <w:tcPr>
            <w:tcW w:w="849"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66.66</w:t>
            </w:r>
          </w:p>
        </w:tc>
        <w:tc>
          <w:tcPr>
            <w:tcW w:w="666"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402.9</w:t>
            </w:r>
          </w:p>
        </w:tc>
      </w:tr>
      <w:tr w:rsidR="00612C5A" w:rsidRPr="00C654D9" w:rsidTr="005062FA">
        <w:trPr>
          <w:trHeight w:val="376"/>
        </w:trPr>
        <w:tc>
          <w:tcPr>
            <w:tcW w:w="1276" w:type="dxa"/>
            <w:tcBorders>
              <w:top w:val="nil"/>
              <w:left w:val="single" w:sz="8" w:space="0" w:color="auto"/>
              <w:bottom w:val="single" w:sz="8" w:space="0" w:color="auto"/>
              <w:right w:val="single" w:sz="8" w:space="0" w:color="auto"/>
            </w:tcBorders>
            <w:shd w:val="clear" w:color="auto" w:fill="auto"/>
            <w:noWrap/>
            <w:vAlign w:val="center"/>
            <w:hideMark/>
          </w:tcPr>
          <w:p w:rsidR="00612C5A" w:rsidRDefault="00612C5A" w:rsidP="00CC650B">
            <w:pPr>
              <w:jc w:val="center"/>
              <w:rPr>
                <w:rFonts w:ascii="Arial" w:hAnsi="Arial" w:cs="Arial"/>
                <w:color w:val="000000"/>
                <w:sz w:val="20"/>
                <w:szCs w:val="20"/>
              </w:rPr>
            </w:pP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CLOISITE 20A+</w:t>
            </w: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10%CA</w:t>
            </w:r>
          </w:p>
          <w:p w:rsidR="00612C5A" w:rsidRPr="00C654D9" w:rsidRDefault="00612C5A" w:rsidP="00CC650B">
            <w:pPr>
              <w:jc w:val="center"/>
              <w:rPr>
                <w:rFonts w:ascii="Arial" w:hAnsi="Arial" w:cs="Arial"/>
                <w:color w:val="000000"/>
                <w:sz w:val="20"/>
                <w:szCs w:val="20"/>
              </w:rPr>
            </w:pPr>
          </w:p>
        </w:tc>
        <w:tc>
          <w:tcPr>
            <w:tcW w:w="709"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0.301</w:t>
            </w:r>
          </w:p>
        </w:tc>
        <w:tc>
          <w:tcPr>
            <w:tcW w:w="567"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100</w:t>
            </w:r>
          </w:p>
        </w:tc>
        <w:tc>
          <w:tcPr>
            <w:tcW w:w="850"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41.45</w:t>
            </w:r>
          </w:p>
        </w:tc>
        <w:tc>
          <w:tcPr>
            <w:tcW w:w="709"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218.0</w:t>
            </w:r>
          </w:p>
        </w:tc>
        <w:tc>
          <w:tcPr>
            <w:tcW w:w="838" w:type="dxa"/>
            <w:tcBorders>
              <w:top w:val="nil"/>
              <w:left w:val="nil"/>
              <w:bottom w:val="single" w:sz="8" w:space="0" w:color="auto"/>
              <w:right w:val="nil"/>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67.62</w:t>
            </w:r>
          </w:p>
        </w:tc>
        <w:tc>
          <w:tcPr>
            <w:tcW w:w="666" w:type="dxa"/>
            <w:tcBorders>
              <w:top w:val="nil"/>
              <w:left w:val="single" w:sz="8" w:space="0" w:color="auto"/>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322.4</w:t>
            </w:r>
          </w:p>
        </w:tc>
        <w:tc>
          <w:tcPr>
            <w:tcW w:w="849"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71.94</w:t>
            </w:r>
          </w:p>
        </w:tc>
        <w:tc>
          <w:tcPr>
            <w:tcW w:w="666"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397.8</w:t>
            </w:r>
          </w:p>
        </w:tc>
      </w:tr>
    </w:tbl>
    <w:p w:rsidR="00612C5A" w:rsidRPr="00C654D9" w:rsidRDefault="00612C5A" w:rsidP="00612C5A">
      <w:pPr>
        <w:pStyle w:val="Prrafodelista"/>
        <w:spacing w:before="240" w:after="0" w:line="480" w:lineRule="auto"/>
        <w:ind w:left="1276"/>
        <w:jc w:val="both"/>
        <w:rPr>
          <w:rFonts w:ascii="Arial" w:hAnsi="Arial" w:cs="Arial"/>
          <w:b/>
          <w:bCs/>
          <w:sz w:val="24"/>
          <w:szCs w:val="24"/>
        </w:rPr>
      </w:pPr>
    </w:p>
    <w:p w:rsidR="00612C5A" w:rsidRPr="00C654D9" w:rsidRDefault="00612C5A" w:rsidP="005062FA">
      <w:pPr>
        <w:pStyle w:val="Prrafodelista"/>
        <w:spacing w:after="0" w:line="480" w:lineRule="auto"/>
        <w:ind w:left="993"/>
        <w:jc w:val="both"/>
        <w:rPr>
          <w:rFonts w:ascii="Arial" w:hAnsi="Arial" w:cs="Arial"/>
          <w:b/>
          <w:bCs/>
          <w:sz w:val="24"/>
          <w:szCs w:val="24"/>
        </w:rPr>
      </w:pPr>
      <w:r w:rsidRPr="00C654D9">
        <w:rPr>
          <w:rFonts w:ascii="Arial" w:hAnsi="Arial" w:cs="Arial"/>
          <w:b/>
          <w:bCs/>
          <w:sz w:val="24"/>
          <w:szCs w:val="24"/>
        </w:rPr>
        <w:t>ESPOL-CLAY</w:t>
      </w:r>
    </w:p>
    <w:p w:rsidR="00612C5A" w:rsidRPr="00C654D9" w:rsidRDefault="00612C5A" w:rsidP="005062FA">
      <w:pPr>
        <w:pStyle w:val="Prrafodelista"/>
        <w:spacing w:after="0" w:line="240" w:lineRule="auto"/>
        <w:ind w:left="993"/>
        <w:jc w:val="both"/>
        <w:rPr>
          <w:rFonts w:ascii="Arial" w:hAnsi="Arial" w:cs="Arial"/>
          <w:bCs/>
          <w:sz w:val="24"/>
          <w:szCs w:val="24"/>
        </w:rPr>
      </w:pPr>
    </w:p>
    <w:p w:rsidR="00612C5A" w:rsidRPr="00C654D9" w:rsidRDefault="00612C5A" w:rsidP="005062FA">
      <w:pPr>
        <w:pStyle w:val="Prrafodelista"/>
        <w:spacing w:after="0" w:line="480" w:lineRule="auto"/>
        <w:ind w:left="993"/>
        <w:jc w:val="both"/>
        <w:rPr>
          <w:rFonts w:ascii="Arial" w:hAnsi="Arial" w:cs="Arial"/>
          <w:bCs/>
          <w:sz w:val="24"/>
          <w:szCs w:val="24"/>
        </w:rPr>
      </w:pPr>
      <w:r w:rsidRPr="00C654D9">
        <w:rPr>
          <w:rFonts w:ascii="Arial" w:hAnsi="Arial" w:cs="Arial"/>
          <w:bCs/>
          <w:sz w:val="24"/>
          <w:szCs w:val="24"/>
        </w:rPr>
        <w:t xml:space="preserve">Esta </w:t>
      </w:r>
      <w:proofErr w:type="spellStart"/>
      <w:r w:rsidRPr="00C654D9">
        <w:rPr>
          <w:rFonts w:ascii="Arial" w:hAnsi="Arial" w:cs="Arial"/>
          <w:bCs/>
          <w:sz w:val="24"/>
          <w:szCs w:val="24"/>
        </w:rPr>
        <w:t>nanoarcilla</w:t>
      </w:r>
      <w:proofErr w:type="spellEnd"/>
      <w:r w:rsidRPr="00C654D9">
        <w:rPr>
          <w:rFonts w:ascii="Arial" w:hAnsi="Arial" w:cs="Arial"/>
          <w:bCs/>
          <w:sz w:val="24"/>
          <w:szCs w:val="24"/>
        </w:rPr>
        <w:t xml:space="preserve"> es equivalente a la CLOISITE 20A, </w:t>
      </w:r>
      <w:r>
        <w:rPr>
          <w:rFonts w:ascii="Arial" w:hAnsi="Arial" w:cs="Arial"/>
          <w:bCs/>
          <w:sz w:val="24"/>
          <w:szCs w:val="24"/>
        </w:rPr>
        <w:t xml:space="preserve">porque en el momento que se realizó el análisis </w:t>
      </w:r>
      <w:proofErr w:type="spellStart"/>
      <w:r>
        <w:rPr>
          <w:rFonts w:ascii="Arial" w:hAnsi="Arial" w:cs="Arial"/>
          <w:bCs/>
          <w:sz w:val="24"/>
          <w:szCs w:val="24"/>
        </w:rPr>
        <w:t>termogravimétrico</w:t>
      </w:r>
      <w:proofErr w:type="spellEnd"/>
      <w:r>
        <w:rPr>
          <w:rFonts w:ascii="Arial" w:hAnsi="Arial" w:cs="Arial"/>
          <w:bCs/>
          <w:sz w:val="24"/>
          <w:szCs w:val="24"/>
        </w:rPr>
        <w:t xml:space="preserve"> se obtuvo valores muy similares</w:t>
      </w:r>
      <w:r w:rsidRPr="00C654D9">
        <w:rPr>
          <w:rFonts w:ascii="Arial" w:hAnsi="Arial" w:cs="Arial"/>
          <w:bCs/>
          <w:sz w:val="24"/>
          <w:szCs w:val="24"/>
        </w:rPr>
        <w:t>.</w:t>
      </w:r>
    </w:p>
    <w:p w:rsidR="00612C5A" w:rsidRPr="00C654D9" w:rsidRDefault="00612C5A" w:rsidP="00FD0AB2">
      <w:pPr>
        <w:pStyle w:val="Prrafodelista"/>
        <w:spacing w:after="0" w:line="480" w:lineRule="auto"/>
        <w:ind w:left="993"/>
        <w:jc w:val="center"/>
        <w:rPr>
          <w:rFonts w:ascii="Arial" w:hAnsi="Arial" w:cs="Arial"/>
          <w:bCs/>
          <w:sz w:val="24"/>
          <w:szCs w:val="24"/>
        </w:rPr>
      </w:pPr>
      <w:r w:rsidRPr="00C654D9">
        <w:rPr>
          <w:rFonts w:ascii="Arial" w:hAnsi="Arial" w:cs="Arial"/>
          <w:noProof/>
          <w:sz w:val="24"/>
          <w:szCs w:val="24"/>
        </w:rPr>
        <w:lastRenderedPageBreak/>
        <w:drawing>
          <wp:inline distT="0" distB="0" distL="0" distR="0">
            <wp:extent cx="4320000" cy="3408869"/>
            <wp:effectExtent l="19050" t="19050" r="23400" b="20131"/>
            <wp:docPr id="76"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rotWithShape="1">
                    <a:blip r:embed="rId92" cstate="print"/>
                    <a:srcRect l="22478" t="23180" r="23197" b="8060"/>
                    <a:stretch/>
                  </pic:blipFill>
                  <pic:spPr>
                    <a:xfrm>
                      <a:off x="0" y="0"/>
                      <a:ext cx="4320000" cy="3408869"/>
                    </a:xfrm>
                    <a:prstGeom prst="rect">
                      <a:avLst/>
                    </a:prstGeom>
                    <a:ln w="3175">
                      <a:solidFill>
                        <a:schemeClr val="tx1"/>
                      </a:solidFill>
                    </a:ln>
                  </pic:spPr>
                </pic:pic>
              </a:graphicData>
            </a:graphic>
          </wp:inline>
        </w:drawing>
      </w:r>
    </w:p>
    <w:p w:rsidR="00612C5A" w:rsidRPr="00C654D9" w:rsidRDefault="00612C5A" w:rsidP="00FD0AB2">
      <w:pPr>
        <w:pStyle w:val="Prrafodelista"/>
        <w:spacing w:after="0" w:line="480" w:lineRule="auto"/>
        <w:ind w:left="993"/>
        <w:jc w:val="center"/>
        <w:rPr>
          <w:rFonts w:ascii="Arial" w:hAnsi="Arial" w:cs="Arial"/>
          <w:b/>
          <w:bCs/>
          <w:sz w:val="24"/>
          <w:szCs w:val="24"/>
        </w:rPr>
      </w:pPr>
      <w:r>
        <w:rPr>
          <w:rFonts w:ascii="Arial" w:hAnsi="Arial" w:cs="Arial"/>
          <w:b/>
          <w:bCs/>
          <w:sz w:val="24"/>
          <w:szCs w:val="24"/>
        </w:rPr>
        <w:t>FIGURA  3.11</w:t>
      </w:r>
      <w:r w:rsidRPr="00C654D9">
        <w:rPr>
          <w:rFonts w:ascii="Arial" w:hAnsi="Arial" w:cs="Arial"/>
          <w:b/>
          <w:bCs/>
          <w:sz w:val="24"/>
          <w:szCs w:val="24"/>
        </w:rPr>
        <w:t>. DESCOMPOSICIÓN TÉRMICA DE LA ESPOL-CLAY y sus combinaciones al 1%, 5% y 10% CA</w:t>
      </w:r>
    </w:p>
    <w:p w:rsidR="00612C5A" w:rsidRPr="00C654D9" w:rsidRDefault="00612C5A" w:rsidP="00612C5A">
      <w:pPr>
        <w:spacing w:line="480" w:lineRule="auto"/>
        <w:ind w:left="1416"/>
        <w:jc w:val="both"/>
        <w:rPr>
          <w:rFonts w:ascii="Arial" w:hAnsi="Arial" w:cs="Arial"/>
          <w:bCs/>
        </w:rPr>
      </w:pPr>
    </w:p>
    <w:p w:rsidR="00612C5A" w:rsidRPr="00C654D9" w:rsidRDefault="00612C5A" w:rsidP="00FD0AB2">
      <w:pPr>
        <w:spacing w:line="480" w:lineRule="auto"/>
        <w:ind w:left="993"/>
        <w:jc w:val="both"/>
        <w:rPr>
          <w:rFonts w:ascii="Arial" w:hAnsi="Arial" w:cs="Arial"/>
          <w:bCs/>
        </w:rPr>
      </w:pPr>
      <w:r>
        <w:rPr>
          <w:rFonts w:ascii="Arial" w:hAnsi="Arial" w:cs="Arial"/>
          <w:bCs/>
        </w:rPr>
        <w:t>Se observó</w:t>
      </w:r>
      <w:r w:rsidRPr="00C654D9">
        <w:rPr>
          <w:rFonts w:ascii="Arial" w:hAnsi="Arial" w:cs="Arial"/>
          <w:bCs/>
        </w:rPr>
        <w:t xml:space="preserve"> que el porcentaje de humedad presente en la ESPOL-CLAY pura es mucho mayor en comparación a las me</w:t>
      </w:r>
      <w:r>
        <w:rPr>
          <w:rFonts w:ascii="Arial" w:hAnsi="Arial" w:cs="Arial"/>
          <w:bCs/>
        </w:rPr>
        <w:t>zclas de la misma con inhibidor y también con respecto a la CLOISITE 20A esto es debido a su procesado y a su tratamiento.</w:t>
      </w:r>
    </w:p>
    <w:p w:rsidR="00612C5A" w:rsidRPr="00C654D9" w:rsidRDefault="00612C5A" w:rsidP="00FD0AB2">
      <w:pPr>
        <w:spacing w:line="480" w:lineRule="auto"/>
        <w:ind w:left="993"/>
        <w:jc w:val="center"/>
        <w:rPr>
          <w:rFonts w:ascii="Arial" w:hAnsi="Arial" w:cs="Arial"/>
          <w:bCs/>
        </w:rPr>
      </w:pPr>
      <w:r w:rsidRPr="00C654D9">
        <w:rPr>
          <w:rFonts w:ascii="Arial" w:hAnsi="Arial" w:cs="Arial"/>
          <w:noProof/>
          <w:lang w:val="es-EC" w:eastAsia="es-EC"/>
        </w:rPr>
        <w:lastRenderedPageBreak/>
        <w:drawing>
          <wp:inline distT="0" distB="0" distL="0" distR="0">
            <wp:extent cx="3957851" cy="3043450"/>
            <wp:effectExtent l="19050" t="19050" r="23599" b="23600"/>
            <wp:docPr id="77"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rotWithShape="1">
                    <a:blip r:embed="rId93" cstate="print"/>
                    <a:srcRect l="21891" t="24222" r="23490" b="7150"/>
                    <a:stretch/>
                  </pic:blipFill>
                  <pic:spPr>
                    <a:xfrm>
                      <a:off x="0" y="0"/>
                      <a:ext cx="3960000" cy="3045103"/>
                    </a:xfrm>
                    <a:prstGeom prst="rect">
                      <a:avLst/>
                    </a:prstGeom>
                    <a:ln w="3175">
                      <a:solidFill>
                        <a:schemeClr val="tx1"/>
                      </a:solidFill>
                    </a:ln>
                  </pic:spPr>
                </pic:pic>
              </a:graphicData>
            </a:graphic>
          </wp:inline>
        </w:drawing>
      </w:r>
    </w:p>
    <w:p w:rsidR="00612C5A" w:rsidRPr="00C654D9" w:rsidRDefault="00612C5A" w:rsidP="00FD0AB2">
      <w:pPr>
        <w:pStyle w:val="Prrafodelista"/>
        <w:spacing w:after="0" w:line="480" w:lineRule="auto"/>
        <w:ind w:left="993"/>
        <w:jc w:val="center"/>
        <w:rPr>
          <w:rFonts w:ascii="Arial" w:hAnsi="Arial" w:cs="Arial"/>
          <w:b/>
          <w:bCs/>
          <w:sz w:val="24"/>
          <w:szCs w:val="24"/>
        </w:rPr>
      </w:pPr>
      <w:r>
        <w:rPr>
          <w:rFonts w:ascii="Arial" w:hAnsi="Arial" w:cs="Arial"/>
          <w:b/>
          <w:bCs/>
          <w:sz w:val="24"/>
          <w:szCs w:val="24"/>
        </w:rPr>
        <w:t>FIGURA 3.12</w:t>
      </w:r>
      <w:r w:rsidRPr="00C654D9">
        <w:rPr>
          <w:rFonts w:ascii="Arial" w:hAnsi="Arial" w:cs="Arial"/>
          <w:b/>
          <w:bCs/>
          <w:sz w:val="24"/>
          <w:szCs w:val="24"/>
        </w:rPr>
        <w:t>. DERIVADA DE DESCOMPOSICIÓN TÉRMICA DE LA ESPOL-CLAY Y SUS COMBINACIONES AL 1%, 5% Y 10% CA</w:t>
      </w:r>
    </w:p>
    <w:p w:rsidR="00612C5A" w:rsidRPr="00C654D9" w:rsidRDefault="00612C5A" w:rsidP="00612C5A">
      <w:pPr>
        <w:pStyle w:val="Prrafodelista"/>
        <w:spacing w:after="0" w:line="480" w:lineRule="auto"/>
        <w:ind w:left="2410"/>
        <w:jc w:val="both"/>
        <w:rPr>
          <w:rFonts w:ascii="Arial" w:hAnsi="Arial" w:cs="Arial"/>
          <w:bCs/>
          <w:sz w:val="24"/>
          <w:szCs w:val="24"/>
        </w:rPr>
      </w:pPr>
    </w:p>
    <w:p w:rsidR="00612C5A" w:rsidRPr="00C654D9" w:rsidRDefault="00612C5A" w:rsidP="00272C6C">
      <w:pPr>
        <w:pStyle w:val="Prrafodelista"/>
        <w:spacing w:after="0" w:line="480" w:lineRule="auto"/>
        <w:ind w:left="993"/>
        <w:jc w:val="both"/>
        <w:rPr>
          <w:rFonts w:ascii="Arial" w:hAnsi="Arial" w:cs="Arial"/>
          <w:bCs/>
          <w:sz w:val="24"/>
          <w:szCs w:val="24"/>
        </w:rPr>
      </w:pPr>
      <w:r w:rsidRPr="00C654D9">
        <w:rPr>
          <w:rFonts w:ascii="Arial" w:hAnsi="Arial" w:cs="Arial"/>
          <w:bCs/>
          <w:sz w:val="24"/>
          <w:szCs w:val="24"/>
        </w:rPr>
        <w:t xml:space="preserve">Como era de esperar también el comportamiento de la derivada del peso con respecto al tiempo es muy similar </w:t>
      </w:r>
      <w:r>
        <w:rPr>
          <w:rFonts w:ascii="Arial" w:hAnsi="Arial" w:cs="Arial"/>
          <w:bCs/>
          <w:sz w:val="24"/>
          <w:szCs w:val="24"/>
        </w:rPr>
        <w:t xml:space="preserve">al obtenido </w:t>
      </w:r>
      <w:r w:rsidRPr="00C654D9">
        <w:rPr>
          <w:rFonts w:ascii="Arial" w:hAnsi="Arial" w:cs="Arial"/>
          <w:bCs/>
          <w:sz w:val="24"/>
          <w:szCs w:val="24"/>
        </w:rPr>
        <w:t xml:space="preserve">con la </w:t>
      </w:r>
      <w:proofErr w:type="spellStart"/>
      <w:r w:rsidRPr="00C654D9">
        <w:rPr>
          <w:rFonts w:ascii="Arial" w:hAnsi="Arial" w:cs="Arial"/>
          <w:bCs/>
          <w:sz w:val="24"/>
          <w:szCs w:val="24"/>
        </w:rPr>
        <w:t>organoarcilla</w:t>
      </w:r>
      <w:proofErr w:type="spellEnd"/>
      <w:r w:rsidRPr="00C654D9">
        <w:rPr>
          <w:rFonts w:ascii="Arial" w:hAnsi="Arial" w:cs="Arial"/>
          <w:bCs/>
          <w:sz w:val="24"/>
          <w:szCs w:val="24"/>
        </w:rPr>
        <w:t xml:space="preserve"> CLOSITE 20A lo cual quiere decir que hasta el momento </w:t>
      </w:r>
      <w:r w:rsidR="00272C6C" w:rsidRPr="00272C6C">
        <w:rPr>
          <w:rFonts w:ascii="Arial" w:hAnsi="Arial" w:cs="Arial"/>
          <w:bCs/>
          <w:sz w:val="24"/>
          <w:szCs w:val="24"/>
        </w:rPr>
        <w:t xml:space="preserve">se </w:t>
      </w:r>
      <w:r w:rsidRPr="00272C6C">
        <w:rPr>
          <w:rFonts w:ascii="Arial" w:hAnsi="Arial" w:cs="Arial"/>
          <w:bCs/>
          <w:sz w:val="24"/>
          <w:szCs w:val="24"/>
        </w:rPr>
        <w:t>h</w:t>
      </w:r>
      <w:r w:rsidR="00272C6C" w:rsidRPr="00272C6C">
        <w:rPr>
          <w:rFonts w:ascii="Arial" w:hAnsi="Arial" w:cs="Arial"/>
          <w:bCs/>
          <w:sz w:val="24"/>
          <w:szCs w:val="24"/>
        </w:rPr>
        <w:t>a</w:t>
      </w:r>
      <w:r w:rsidRPr="00272C6C">
        <w:rPr>
          <w:rFonts w:ascii="Arial" w:hAnsi="Arial" w:cs="Arial"/>
          <w:bCs/>
          <w:sz w:val="24"/>
          <w:szCs w:val="24"/>
        </w:rPr>
        <w:t xml:space="preserve"> tenido un</w:t>
      </w:r>
      <w:r w:rsidRPr="00C654D9">
        <w:rPr>
          <w:rFonts w:ascii="Arial" w:hAnsi="Arial" w:cs="Arial"/>
          <w:bCs/>
          <w:sz w:val="24"/>
          <w:szCs w:val="24"/>
        </w:rPr>
        <w:t xml:space="preserve"> éxito en la preparación.</w:t>
      </w:r>
    </w:p>
    <w:p w:rsidR="00612C5A" w:rsidRPr="00C654D9" w:rsidRDefault="00612C5A" w:rsidP="00272C6C">
      <w:pPr>
        <w:pStyle w:val="Prrafodelista"/>
        <w:spacing w:after="0" w:line="480" w:lineRule="auto"/>
        <w:ind w:left="993"/>
        <w:jc w:val="both"/>
        <w:rPr>
          <w:rFonts w:ascii="Arial" w:hAnsi="Arial" w:cs="Arial"/>
          <w:bCs/>
          <w:sz w:val="24"/>
          <w:szCs w:val="24"/>
        </w:rPr>
      </w:pPr>
    </w:p>
    <w:p w:rsidR="00612C5A" w:rsidRPr="00C654D9" w:rsidRDefault="00612C5A" w:rsidP="00272C6C">
      <w:pPr>
        <w:pStyle w:val="Prrafodelista"/>
        <w:spacing w:after="0" w:line="480" w:lineRule="auto"/>
        <w:ind w:left="993"/>
        <w:jc w:val="both"/>
        <w:rPr>
          <w:rFonts w:ascii="Arial" w:hAnsi="Arial" w:cs="Arial"/>
          <w:bCs/>
          <w:sz w:val="24"/>
          <w:szCs w:val="24"/>
        </w:rPr>
      </w:pPr>
      <w:r>
        <w:rPr>
          <w:rFonts w:ascii="Arial" w:hAnsi="Arial" w:cs="Arial"/>
          <w:bCs/>
          <w:sz w:val="24"/>
          <w:szCs w:val="24"/>
        </w:rPr>
        <w:t>En la siguiente tabla</w:t>
      </w:r>
      <w:r w:rsidRPr="00C654D9">
        <w:rPr>
          <w:rFonts w:ascii="Arial" w:hAnsi="Arial" w:cs="Arial"/>
          <w:bCs/>
          <w:sz w:val="24"/>
          <w:szCs w:val="24"/>
        </w:rPr>
        <w:t xml:space="preserve"> están los </w:t>
      </w:r>
      <w:r>
        <w:rPr>
          <w:rFonts w:ascii="Arial" w:hAnsi="Arial" w:cs="Arial"/>
          <w:bCs/>
          <w:sz w:val="24"/>
          <w:szCs w:val="24"/>
        </w:rPr>
        <w:t xml:space="preserve">porcentajes de pérdida de masa </w:t>
      </w:r>
      <w:r w:rsidRPr="00C654D9">
        <w:rPr>
          <w:rFonts w:ascii="Arial" w:hAnsi="Arial" w:cs="Arial"/>
          <w:bCs/>
          <w:sz w:val="24"/>
          <w:szCs w:val="24"/>
        </w:rPr>
        <w:t xml:space="preserve"> a sus diferentes temperaturas.</w:t>
      </w:r>
    </w:p>
    <w:p w:rsidR="00612C5A" w:rsidRPr="00C654D9" w:rsidRDefault="00612C5A" w:rsidP="00612C5A">
      <w:pPr>
        <w:pStyle w:val="Prrafodelista"/>
        <w:spacing w:after="0" w:line="480" w:lineRule="auto"/>
        <w:ind w:left="1276"/>
        <w:jc w:val="both"/>
        <w:rPr>
          <w:rFonts w:ascii="Arial" w:hAnsi="Arial" w:cs="Arial"/>
          <w:bCs/>
          <w:sz w:val="24"/>
          <w:szCs w:val="24"/>
        </w:rPr>
      </w:pPr>
    </w:p>
    <w:p w:rsidR="00612C5A" w:rsidRPr="00C654D9" w:rsidRDefault="00612C5A" w:rsidP="00612C5A">
      <w:pPr>
        <w:pStyle w:val="Prrafodelista"/>
        <w:spacing w:after="0" w:line="480" w:lineRule="auto"/>
        <w:ind w:left="1276"/>
        <w:jc w:val="both"/>
        <w:rPr>
          <w:rFonts w:ascii="Arial" w:hAnsi="Arial" w:cs="Arial"/>
          <w:bCs/>
          <w:sz w:val="24"/>
          <w:szCs w:val="24"/>
        </w:rPr>
      </w:pPr>
    </w:p>
    <w:p w:rsidR="00612C5A" w:rsidRPr="00C654D9" w:rsidRDefault="00612C5A" w:rsidP="00FD0AB2">
      <w:pPr>
        <w:spacing w:line="480" w:lineRule="auto"/>
        <w:ind w:left="993"/>
        <w:jc w:val="center"/>
        <w:rPr>
          <w:rFonts w:ascii="Arial" w:hAnsi="Arial" w:cs="Arial"/>
          <w:b/>
          <w:bCs/>
        </w:rPr>
      </w:pPr>
      <w:r w:rsidRPr="00C654D9">
        <w:rPr>
          <w:rFonts w:ascii="Arial" w:hAnsi="Arial" w:cs="Arial"/>
          <w:b/>
          <w:bCs/>
        </w:rPr>
        <w:lastRenderedPageBreak/>
        <w:t>TABLA 16</w:t>
      </w:r>
    </w:p>
    <w:p w:rsidR="00612C5A" w:rsidRDefault="00612C5A" w:rsidP="00FD0AB2">
      <w:pPr>
        <w:spacing w:line="480" w:lineRule="auto"/>
        <w:ind w:left="993"/>
        <w:jc w:val="center"/>
        <w:rPr>
          <w:rFonts w:ascii="Arial" w:hAnsi="Arial" w:cs="Arial"/>
          <w:b/>
          <w:bCs/>
        </w:rPr>
      </w:pPr>
      <w:r w:rsidRPr="00C654D9">
        <w:rPr>
          <w:rFonts w:ascii="Arial" w:hAnsi="Arial" w:cs="Arial"/>
          <w:b/>
          <w:bCs/>
        </w:rPr>
        <w:t>DETALLE DE PICOS Y PORCENTAJE DE PÉRDIDA DE MASA DE LA DESCOMPOSICIÓN TÉRMICA DE LA ESPOL-CLAY Y SUS COMBINACIONES AL 1%, 5% Y 10% DE CA</w:t>
      </w:r>
    </w:p>
    <w:tbl>
      <w:tblPr>
        <w:tblW w:w="7056" w:type="dxa"/>
        <w:tblInd w:w="1226" w:type="dxa"/>
        <w:tblLayout w:type="fixed"/>
        <w:tblCellMar>
          <w:left w:w="70" w:type="dxa"/>
          <w:right w:w="70" w:type="dxa"/>
        </w:tblCellMar>
        <w:tblLook w:val="04A0" w:firstRow="1" w:lastRow="0" w:firstColumn="1" w:lastColumn="0" w:noHBand="0" w:noVBand="1"/>
      </w:tblPr>
      <w:tblGrid>
        <w:gridCol w:w="1202"/>
        <w:gridCol w:w="709"/>
        <w:gridCol w:w="567"/>
        <w:gridCol w:w="850"/>
        <w:gridCol w:w="709"/>
        <w:gridCol w:w="838"/>
        <w:gridCol w:w="666"/>
        <w:gridCol w:w="849"/>
        <w:gridCol w:w="666"/>
      </w:tblGrid>
      <w:tr w:rsidR="00612C5A" w:rsidRPr="007822C4" w:rsidTr="00FD0AB2">
        <w:trPr>
          <w:trHeight w:val="359"/>
        </w:trPr>
        <w:tc>
          <w:tcPr>
            <w:tcW w:w="1202" w:type="dxa"/>
            <w:vMerge w:val="restart"/>
            <w:tcBorders>
              <w:top w:val="single" w:sz="8" w:space="0" w:color="auto"/>
              <w:left w:val="single" w:sz="8" w:space="0" w:color="auto"/>
              <w:bottom w:val="single" w:sz="8" w:space="0" w:color="000000"/>
              <w:right w:val="single" w:sz="8" w:space="0" w:color="auto"/>
            </w:tcBorders>
            <w:shd w:val="clear" w:color="000000" w:fill="C5D9F1"/>
            <w:noWrap/>
            <w:vAlign w:val="center"/>
            <w:hideMark/>
          </w:tcPr>
          <w:p w:rsidR="00612C5A" w:rsidRPr="007822C4" w:rsidRDefault="00612C5A" w:rsidP="00CC650B">
            <w:pPr>
              <w:jc w:val="center"/>
              <w:rPr>
                <w:rFonts w:ascii="Arial" w:hAnsi="Arial" w:cs="Arial"/>
                <w:b/>
                <w:bCs/>
                <w:color w:val="000000"/>
                <w:sz w:val="20"/>
                <w:szCs w:val="20"/>
              </w:rPr>
            </w:pPr>
            <w:r w:rsidRPr="007822C4">
              <w:rPr>
                <w:rFonts w:ascii="Arial" w:hAnsi="Arial" w:cs="Arial"/>
                <w:b/>
                <w:bCs/>
                <w:color w:val="000000"/>
                <w:sz w:val="20"/>
                <w:szCs w:val="20"/>
              </w:rPr>
              <w:t>MUESTRA</w:t>
            </w:r>
          </w:p>
        </w:tc>
        <w:tc>
          <w:tcPr>
            <w:tcW w:w="709"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612C5A" w:rsidRPr="007822C4" w:rsidRDefault="00612C5A" w:rsidP="00CC650B">
            <w:pPr>
              <w:jc w:val="center"/>
              <w:rPr>
                <w:rFonts w:ascii="Arial" w:hAnsi="Arial" w:cs="Arial"/>
                <w:b/>
                <w:bCs/>
                <w:color w:val="000000"/>
                <w:sz w:val="20"/>
                <w:szCs w:val="20"/>
              </w:rPr>
            </w:pPr>
            <w:proofErr w:type="spellStart"/>
            <w:r w:rsidRPr="007822C4">
              <w:rPr>
                <w:rFonts w:ascii="Arial" w:hAnsi="Arial" w:cs="Arial"/>
                <w:b/>
                <w:bCs/>
                <w:color w:val="000000"/>
                <w:sz w:val="20"/>
                <w:szCs w:val="20"/>
              </w:rPr>
              <w:t>Pérd</w:t>
            </w:r>
            <w:proofErr w:type="spellEnd"/>
            <w:r w:rsidRPr="007822C4">
              <w:rPr>
                <w:rFonts w:ascii="Arial" w:hAnsi="Arial" w:cs="Arial"/>
                <w:b/>
                <w:bCs/>
                <w:color w:val="000000"/>
                <w:sz w:val="20"/>
                <w:szCs w:val="20"/>
              </w:rPr>
              <w:t>. de masa (%)</w:t>
            </w:r>
          </w:p>
        </w:tc>
        <w:tc>
          <w:tcPr>
            <w:tcW w:w="567" w:type="dxa"/>
            <w:vMerge w:val="restart"/>
            <w:tcBorders>
              <w:top w:val="single" w:sz="8" w:space="0" w:color="auto"/>
              <w:left w:val="single" w:sz="8" w:space="0" w:color="auto"/>
              <w:bottom w:val="single" w:sz="8" w:space="0" w:color="000000"/>
              <w:right w:val="single" w:sz="8" w:space="0" w:color="auto"/>
            </w:tcBorders>
            <w:shd w:val="clear" w:color="000000" w:fill="C5D9F1"/>
            <w:noWrap/>
            <w:vAlign w:val="center"/>
            <w:hideMark/>
          </w:tcPr>
          <w:p w:rsidR="00612C5A" w:rsidRPr="007822C4" w:rsidRDefault="00612C5A" w:rsidP="00CC650B">
            <w:pPr>
              <w:jc w:val="center"/>
              <w:rPr>
                <w:rFonts w:ascii="Arial" w:hAnsi="Arial" w:cs="Arial"/>
                <w:b/>
                <w:bCs/>
                <w:color w:val="000000"/>
                <w:sz w:val="20"/>
                <w:szCs w:val="20"/>
              </w:rPr>
            </w:pPr>
            <w:r w:rsidRPr="007822C4">
              <w:rPr>
                <w:rFonts w:ascii="Arial" w:hAnsi="Arial" w:cs="Arial"/>
                <w:b/>
                <w:bCs/>
                <w:color w:val="000000"/>
                <w:sz w:val="20"/>
                <w:szCs w:val="20"/>
              </w:rPr>
              <w:t>T1 (°C)</w:t>
            </w:r>
          </w:p>
        </w:tc>
        <w:tc>
          <w:tcPr>
            <w:tcW w:w="850"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612C5A" w:rsidRPr="007822C4" w:rsidRDefault="00612C5A" w:rsidP="00CC650B">
            <w:pPr>
              <w:jc w:val="center"/>
              <w:rPr>
                <w:rFonts w:ascii="Arial" w:hAnsi="Arial" w:cs="Arial"/>
                <w:b/>
                <w:bCs/>
                <w:color w:val="000000"/>
                <w:sz w:val="20"/>
                <w:szCs w:val="20"/>
              </w:rPr>
            </w:pPr>
            <w:proofErr w:type="spellStart"/>
            <w:r w:rsidRPr="007822C4">
              <w:rPr>
                <w:rFonts w:ascii="Arial" w:hAnsi="Arial" w:cs="Arial"/>
                <w:b/>
                <w:bCs/>
                <w:color w:val="000000"/>
                <w:sz w:val="20"/>
                <w:szCs w:val="20"/>
              </w:rPr>
              <w:t>Pérd</w:t>
            </w:r>
            <w:proofErr w:type="spellEnd"/>
            <w:r w:rsidRPr="007822C4">
              <w:rPr>
                <w:rFonts w:ascii="Arial" w:hAnsi="Arial" w:cs="Arial"/>
                <w:b/>
                <w:bCs/>
                <w:color w:val="000000"/>
                <w:sz w:val="20"/>
                <w:szCs w:val="20"/>
              </w:rPr>
              <w:t>. de masa (%)</w:t>
            </w:r>
          </w:p>
        </w:tc>
        <w:tc>
          <w:tcPr>
            <w:tcW w:w="709"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612C5A" w:rsidRPr="007822C4" w:rsidRDefault="00612C5A" w:rsidP="00CC650B">
            <w:pPr>
              <w:jc w:val="center"/>
              <w:rPr>
                <w:rFonts w:ascii="Arial" w:hAnsi="Arial" w:cs="Arial"/>
                <w:b/>
                <w:bCs/>
                <w:color w:val="000000"/>
                <w:sz w:val="20"/>
                <w:szCs w:val="20"/>
              </w:rPr>
            </w:pPr>
            <w:r w:rsidRPr="007822C4">
              <w:rPr>
                <w:rFonts w:ascii="Arial" w:hAnsi="Arial" w:cs="Arial"/>
                <w:b/>
                <w:bCs/>
                <w:color w:val="000000"/>
                <w:sz w:val="20"/>
                <w:szCs w:val="20"/>
              </w:rPr>
              <w:t>T2 (°C)</w:t>
            </w:r>
          </w:p>
        </w:tc>
        <w:tc>
          <w:tcPr>
            <w:tcW w:w="838" w:type="dxa"/>
            <w:vMerge w:val="restart"/>
            <w:tcBorders>
              <w:top w:val="single" w:sz="8" w:space="0" w:color="auto"/>
              <w:left w:val="nil"/>
              <w:bottom w:val="single" w:sz="8" w:space="0" w:color="000000"/>
              <w:right w:val="nil"/>
            </w:tcBorders>
            <w:shd w:val="clear" w:color="000000" w:fill="C5D9F1"/>
            <w:vAlign w:val="center"/>
            <w:hideMark/>
          </w:tcPr>
          <w:p w:rsidR="00612C5A" w:rsidRPr="007822C4" w:rsidRDefault="00612C5A" w:rsidP="00CC650B">
            <w:pPr>
              <w:jc w:val="center"/>
              <w:rPr>
                <w:rFonts w:ascii="Arial" w:hAnsi="Arial" w:cs="Arial"/>
                <w:b/>
                <w:bCs/>
                <w:color w:val="000000"/>
                <w:sz w:val="20"/>
                <w:szCs w:val="20"/>
              </w:rPr>
            </w:pPr>
            <w:proofErr w:type="spellStart"/>
            <w:r w:rsidRPr="007822C4">
              <w:rPr>
                <w:rFonts w:ascii="Arial" w:hAnsi="Arial" w:cs="Arial"/>
                <w:b/>
                <w:bCs/>
                <w:color w:val="000000"/>
                <w:sz w:val="20"/>
                <w:szCs w:val="20"/>
              </w:rPr>
              <w:t>Pérd</w:t>
            </w:r>
            <w:proofErr w:type="spellEnd"/>
            <w:r w:rsidRPr="007822C4">
              <w:rPr>
                <w:rFonts w:ascii="Arial" w:hAnsi="Arial" w:cs="Arial"/>
                <w:b/>
                <w:bCs/>
                <w:color w:val="000000"/>
                <w:sz w:val="20"/>
                <w:szCs w:val="20"/>
              </w:rPr>
              <w:t>. de masa (%)</w:t>
            </w:r>
          </w:p>
        </w:tc>
        <w:tc>
          <w:tcPr>
            <w:tcW w:w="666" w:type="dxa"/>
            <w:vMerge w:val="restart"/>
            <w:tcBorders>
              <w:top w:val="single" w:sz="8" w:space="0" w:color="auto"/>
              <w:left w:val="single" w:sz="8" w:space="0" w:color="auto"/>
              <w:bottom w:val="single" w:sz="8" w:space="0" w:color="000000"/>
              <w:right w:val="single" w:sz="8" w:space="0" w:color="auto"/>
            </w:tcBorders>
            <w:shd w:val="clear" w:color="000000" w:fill="C5D9F1"/>
            <w:noWrap/>
            <w:vAlign w:val="center"/>
            <w:hideMark/>
          </w:tcPr>
          <w:p w:rsidR="00612C5A" w:rsidRPr="007822C4" w:rsidRDefault="00612C5A" w:rsidP="00CC650B">
            <w:pPr>
              <w:jc w:val="center"/>
              <w:rPr>
                <w:rFonts w:ascii="Arial" w:hAnsi="Arial" w:cs="Arial"/>
                <w:b/>
                <w:bCs/>
                <w:color w:val="000000"/>
                <w:sz w:val="20"/>
                <w:szCs w:val="20"/>
              </w:rPr>
            </w:pPr>
            <w:r w:rsidRPr="007822C4">
              <w:rPr>
                <w:rFonts w:ascii="Arial" w:hAnsi="Arial" w:cs="Arial"/>
                <w:b/>
                <w:bCs/>
                <w:color w:val="000000"/>
                <w:sz w:val="20"/>
                <w:szCs w:val="20"/>
              </w:rPr>
              <w:t>T3 (°C)</w:t>
            </w:r>
          </w:p>
        </w:tc>
        <w:tc>
          <w:tcPr>
            <w:tcW w:w="849"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612C5A" w:rsidRPr="007822C4" w:rsidRDefault="00612C5A" w:rsidP="00CC650B">
            <w:pPr>
              <w:jc w:val="center"/>
              <w:rPr>
                <w:rFonts w:ascii="Arial" w:hAnsi="Arial" w:cs="Arial"/>
                <w:b/>
                <w:bCs/>
                <w:color w:val="000000"/>
                <w:sz w:val="20"/>
                <w:szCs w:val="20"/>
              </w:rPr>
            </w:pPr>
            <w:proofErr w:type="spellStart"/>
            <w:r w:rsidRPr="007822C4">
              <w:rPr>
                <w:rFonts w:ascii="Arial" w:hAnsi="Arial" w:cs="Arial"/>
                <w:b/>
                <w:bCs/>
                <w:color w:val="000000"/>
                <w:sz w:val="20"/>
                <w:szCs w:val="20"/>
              </w:rPr>
              <w:t>Pérd</w:t>
            </w:r>
            <w:proofErr w:type="spellEnd"/>
            <w:r w:rsidRPr="007822C4">
              <w:rPr>
                <w:rFonts w:ascii="Arial" w:hAnsi="Arial" w:cs="Arial"/>
                <w:b/>
                <w:bCs/>
                <w:color w:val="000000"/>
                <w:sz w:val="20"/>
                <w:szCs w:val="20"/>
              </w:rPr>
              <w:t>. de masa (%)</w:t>
            </w:r>
          </w:p>
        </w:tc>
        <w:tc>
          <w:tcPr>
            <w:tcW w:w="666" w:type="dxa"/>
            <w:vMerge w:val="restart"/>
            <w:tcBorders>
              <w:top w:val="single" w:sz="8" w:space="0" w:color="auto"/>
              <w:left w:val="nil"/>
              <w:bottom w:val="single" w:sz="8" w:space="0" w:color="000000"/>
              <w:right w:val="single" w:sz="8" w:space="0" w:color="auto"/>
            </w:tcBorders>
            <w:shd w:val="clear" w:color="000000" w:fill="C5D9F1"/>
            <w:noWrap/>
            <w:vAlign w:val="center"/>
            <w:hideMark/>
          </w:tcPr>
          <w:p w:rsidR="00612C5A" w:rsidRPr="007822C4" w:rsidRDefault="00612C5A" w:rsidP="00CC650B">
            <w:pPr>
              <w:jc w:val="center"/>
              <w:rPr>
                <w:rFonts w:ascii="Arial" w:hAnsi="Arial" w:cs="Arial"/>
                <w:b/>
                <w:bCs/>
                <w:color w:val="000000"/>
                <w:sz w:val="20"/>
                <w:szCs w:val="20"/>
              </w:rPr>
            </w:pPr>
            <w:r w:rsidRPr="007822C4">
              <w:rPr>
                <w:rFonts w:ascii="Arial" w:hAnsi="Arial" w:cs="Arial"/>
                <w:b/>
                <w:bCs/>
                <w:color w:val="000000"/>
                <w:sz w:val="20"/>
                <w:szCs w:val="20"/>
              </w:rPr>
              <w:t>T4 (°C)</w:t>
            </w:r>
          </w:p>
        </w:tc>
      </w:tr>
      <w:tr w:rsidR="00612C5A" w:rsidRPr="007822C4" w:rsidTr="00FD0AB2">
        <w:trPr>
          <w:trHeight w:val="376"/>
        </w:trPr>
        <w:tc>
          <w:tcPr>
            <w:tcW w:w="1202" w:type="dxa"/>
            <w:vMerge/>
            <w:tcBorders>
              <w:top w:val="single" w:sz="8" w:space="0" w:color="auto"/>
              <w:left w:val="single" w:sz="8" w:space="0" w:color="auto"/>
              <w:bottom w:val="single" w:sz="8" w:space="0" w:color="000000"/>
              <w:right w:val="single" w:sz="8" w:space="0" w:color="auto"/>
            </w:tcBorders>
            <w:vAlign w:val="center"/>
            <w:hideMark/>
          </w:tcPr>
          <w:p w:rsidR="00612C5A" w:rsidRPr="007822C4" w:rsidRDefault="00612C5A" w:rsidP="00CC650B">
            <w:pPr>
              <w:rPr>
                <w:rFonts w:ascii="Arial" w:hAnsi="Arial" w:cs="Arial"/>
                <w:b/>
                <w:bCs/>
                <w:color w:val="000000"/>
                <w:sz w:val="20"/>
                <w:szCs w:val="20"/>
              </w:rPr>
            </w:pPr>
          </w:p>
        </w:tc>
        <w:tc>
          <w:tcPr>
            <w:tcW w:w="709" w:type="dxa"/>
            <w:vMerge/>
            <w:tcBorders>
              <w:top w:val="single" w:sz="8" w:space="0" w:color="auto"/>
              <w:left w:val="single" w:sz="8" w:space="0" w:color="auto"/>
              <w:bottom w:val="single" w:sz="8" w:space="0" w:color="000000"/>
              <w:right w:val="single" w:sz="8" w:space="0" w:color="auto"/>
            </w:tcBorders>
            <w:vAlign w:val="center"/>
            <w:hideMark/>
          </w:tcPr>
          <w:p w:rsidR="00612C5A" w:rsidRPr="007822C4" w:rsidRDefault="00612C5A" w:rsidP="00CC650B">
            <w:pPr>
              <w:rPr>
                <w:rFonts w:ascii="Arial" w:hAnsi="Arial" w:cs="Arial"/>
                <w:b/>
                <w:bCs/>
                <w:color w:val="000000"/>
                <w:sz w:val="20"/>
                <w:szCs w:val="20"/>
              </w:rPr>
            </w:pPr>
          </w:p>
        </w:tc>
        <w:tc>
          <w:tcPr>
            <w:tcW w:w="567" w:type="dxa"/>
            <w:vMerge/>
            <w:tcBorders>
              <w:top w:val="single" w:sz="8" w:space="0" w:color="auto"/>
              <w:left w:val="single" w:sz="8" w:space="0" w:color="auto"/>
              <w:bottom w:val="single" w:sz="8" w:space="0" w:color="000000"/>
              <w:right w:val="single" w:sz="8" w:space="0" w:color="auto"/>
            </w:tcBorders>
            <w:vAlign w:val="center"/>
            <w:hideMark/>
          </w:tcPr>
          <w:p w:rsidR="00612C5A" w:rsidRPr="007822C4" w:rsidRDefault="00612C5A" w:rsidP="00CC650B">
            <w:pPr>
              <w:rPr>
                <w:rFonts w:ascii="Arial" w:hAnsi="Arial" w:cs="Arial"/>
                <w:b/>
                <w:bCs/>
                <w:color w:val="000000"/>
                <w:sz w:val="20"/>
                <w:szCs w:val="20"/>
              </w:rPr>
            </w:pPr>
          </w:p>
        </w:tc>
        <w:tc>
          <w:tcPr>
            <w:tcW w:w="850" w:type="dxa"/>
            <w:vMerge/>
            <w:tcBorders>
              <w:top w:val="single" w:sz="8" w:space="0" w:color="auto"/>
              <w:left w:val="single" w:sz="8" w:space="0" w:color="auto"/>
              <w:bottom w:val="single" w:sz="8" w:space="0" w:color="000000"/>
              <w:right w:val="single" w:sz="8" w:space="0" w:color="auto"/>
            </w:tcBorders>
            <w:vAlign w:val="center"/>
            <w:hideMark/>
          </w:tcPr>
          <w:p w:rsidR="00612C5A" w:rsidRPr="007822C4" w:rsidRDefault="00612C5A" w:rsidP="00CC650B">
            <w:pPr>
              <w:rPr>
                <w:rFonts w:ascii="Arial" w:hAnsi="Arial" w:cs="Arial"/>
                <w:b/>
                <w:bCs/>
                <w:color w:val="000000"/>
                <w:sz w:val="20"/>
                <w:szCs w:val="20"/>
              </w:rPr>
            </w:pPr>
          </w:p>
        </w:tc>
        <w:tc>
          <w:tcPr>
            <w:tcW w:w="709" w:type="dxa"/>
            <w:vMerge/>
            <w:tcBorders>
              <w:top w:val="single" w:sz="8" w:space="0" w:color="auto"/>
              <w:left w:val="single" w:sz="8" w:space="0" w:color="auto"/>
              <w:bottom w:val="single" w:sz="8" w:space="0" w:color="000000"/>
              <w:right w:val="single" w:sz="8" w:space="0" w:color="auto"/>
            </w:tcBorders>
            <w:vAlign w:val="center"/>
            <w:hideMark/>
          </w:tcPr>
          <w:p w:rsidR="00612C5A" w:rsidRPr="007822C4" w:rsidRDefault="00612C5A" w:rsidP="00CC650B">
            <w:pPr>
              <w:rPr>
                <w:rFonts w:ascii="Arial" w:hAnsi="Arial" w:cs="Arial"/>
                <w:b/>
                <w:bCs/>
                <w:color w:val="000000"/>
                <w:sz w:val="20"/>
                <w:szCs w:val="20"/>
              </w:rPr>
            </w:pPr>
          </w:p>
        </w:tc>
        <w:tc>
          <w:tcPr>
            <w:tcW w:w="838" w:type="dxa"/>
            <w:vMerge/>
            <w:tcBorders>
              <w:top w:val="single" w:sz="8" w:space="0" w:color="auto"/>
              <w:left w:val="nil"/>
              <w:bottom w:val="single" w:sz="8" w:space="0" w:color="000000"/>
              <w:right w:val="nil"/>
            </w:tcBorders>
            <w:vAlign w:val="center"/>
            <w:hideMark/>
          </w:tcPr>
          <w:p w:rsidR="00612C5A" w:rsidRPr="007822C4" w:rsidRDefault="00612C5A" w:rsidP="00CC650B">
            <w:pPr>
              <w:rPr>
                <w:rFonts w:ascii="Arial" w:hAnsi="Arial" w:cs="Arial"/>
                <w:b/>
                <w:bCs/>
                <w:color w:val="000000"/>
                <w:sz w:val="20"/>
                <w:szCs w:val="20"/>
              </w:rPr>
            </w:pPr>
          </w:p>
        </w:tc>
        <w:tc>
          <w:tcPr>
            <w:tcW w:w="666" w:type="dxa"/>
            <w:vMerge/>
            <w:tcBorders>
              <w:top w:val="single" w:sz="8" w:space="0" w:color="auto"/>
              <w:left w:val="single" w:sz="8" w:space="0" w:color="auto"/>
              <w:bottom w:val="single" w:sz="8" w:space="0" w:color="000000"/>
              <w:right w:val="single" w:sz="8" w:space="0" w:color="auto"/>
            </w:tcBorders>
            <w:vAlign w:val="center"/>
            <w:hideMark/>
          </w:tcPr>
          <w:p w:rsidR="00612C5A" w:rsidRPr="007822C4" w:rsidRDefault="00612C5A" w:rsidP="00CC650B">
            <w:pPr>
              <w:rPr>
                <w:rFonts w:ascii="Arial" w:hAnsi="Arial" w:cs="Arial"/>
                <w:b/>
                <w:bCs/>
                <w:color w:val="000000"/>
                <w:sz w:val="20"/>
                <w:szCs w:val="20"/>
              </w:rPr>
            </w:pPr>
          </w:p>
        </w:tc>
        <w:tc>
          <w:tcPr>
            <w:tcW w:w="849" w:type="dxa"/>
            <w:vMerge/>
            <w:tcBorders>
              <w:top w:val="single" w:sz="8" w:space="0" w:color="auto"/>
              <w:left w:val="single" w:sz="8" w:space="0" w:color="auto"/>
              <w:bottom w:val="single" w:sz="8" w:space="0" w:color="000000"/>
              <w:right w:val="single" w:sz="8" w:space="0" w:color="auto"/>
            </w:tcBorders>
            <w:vAlign w:val="center"/>
            <w:hideMark/>
          </w:tcPr>
          <w:p w:rsidR="00612C5A" w:rsidRPr="007822C4" w:rsidRDefault="00612C5A" w:rsidP="00CC650B">
            <w:pPr>
              <w:rPr>
                <w:rFonts w:ascii="Arial" w:hAnsi="Arial" w:cs="Arial"/>
                <w:b/>
                <w:bCs/>
                <w:color w:val="000000"/>
                <w:sz w:val="20"/>
                <w:szCs w:val="20"/>
              </w:rPr>
            </w:pPr>
          </w:p>
        </w:tc>
        <w:tc>
          <w:tcPr>
            <w:tcW w:w="666" w:type="dxa"/>
            <w:vMerge/>
            <w:tcBorders>
              <w:top w:val="single" w:sz="8" w:space="0" w:color="auto"/>
              <w:left w:val="nil"/>
              <w:bottom w:val="single" w:sz="8" w:space="0" w:color="000000"/>
              <w:right w:val="single" w:sz="8" w:space="0" w:color="auto"/>
            </w:tcBorders>
            <w:vAlign w:val="center"/>
            <w:hideMark/>
          </w:tcPr>
          <w:p w:rsidR="00612C5A" w:rsidRPr="007822C4" w:rsidRDefault="00612C5A" w:rsidP="00CC650B">
            <w:pPr>
              <w:rPr>
                <w:rFonts w:ascii="Arial" w:hAnsi="Arial" w:cs="Arial"/>
                <w:b/>
                <w:bCs/>
                <w:color w:val="000000"/>
                <w:sz w:val="20"/>
                <w:szCs w:val="20"/>
              </w:rPr>
            </w:pPr>
          </w:p>
        </w:tc>
      </w:tr>
      <w:tr w:rsidR="00612C5A" w:rsidRPr="007822C4" w:rsidTr="00FD0AB2">
        <w:trPr>
          <w:trHeight w:val="577"/>
        </w:trPr>
        <w:tc>
          <w:tcPr>
            <w:tcW w:w="1202" w:type="dxa"/>
            <w:tcBorders>
              <w:top w:val="nil"/>
              <w:left w:val="single" w:sz="8" w:space="0" w:color="auto"/>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ESPOL-CLAY</w:t>
            </w:r>
          </w:p>
        </w:tc>
        <w:tc>
          <w:tcPr>
            <w:tcW w:w="709" w:type="dxa"/>
            <w:tcBorders>
              <w:top w:val="nil"/>
              <w:left w:val="nil"/>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2.561</w:t>
            </w:r>
          </w:p>
        </w:tc>
        <w:tc>
          <w:tcPr>
            <w:tcW w:w="567" w:type="dxa"/>
            <w:tcBorders>
              <w:top w:val="nil"/>
              <w:left w:val="nil"/>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100</w:t>
            </w:r>
          </w:p>
        </w:tc>
        <w:tc>
          <w:tcPr>
            <w:tcW w:w="850" w:type="dxa"/>
            <w:tcBorders>
              <w:top w:val="nil"/>
              <w:left w:val="nil"/>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w:t>
            </w:r>
          </w:p>
        </w:tc>
        <w:tc>
          <w:tcPr>
            <w:tcW w:w="709" w:type="dxa"/>
            <w:tcBorders>
              <w:top w:val="nil"/>
              <w:left w:val="nil"/>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w:t>
            </w:r>
          </w:p>
        </w:tc>
        <w:tc>
          <w:tcPr>
            <w:tcW w:w="838" w:type="dxa"/>
            <w:tcBorders>
              <w:top w:val="nil"/>
              <w:left w:val="nil"/>
              <w:bottom w:val="single" w:sz="4" w:space="0" w:color="auto"/>
              <w:right w:val="nil"/>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9.05</w:t>
            </w:r>
          </w:p>
        </w:tc>
        <w:tc>
          <w:tcPr>
            <w:tcW w:w="666" w:type="dxa"/>
            <w:tcBorders>
              <w:top w:val="nil"/>
              <w:left w:val="single" w:sz="8" w:space="0" w:color="auto"/>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270.2</w:t>
            </w:r>
          </w:p>
        </w:tc>
        <w:tc>
          <w:tcPr>
            <w:tcW w:w="849" w:type="dxa"/>
            <w:tcBorders>
              <w:top w:val="nil"/>
              <w:left w:val="nil"/>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22.78</w:t>
            </w:r>
          </w:p>
        </w:tc>
        <w:tc>
          <w:tcPr>
            <w:tcW w:w="666" w:type="dxa"/>
            <w:tcBorders>
              <w:top w:val="nil"/>
              <w:left w:val="nil"/>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453.9</w:t>
            </w:r>
          </w:p>
        </w:tc>
      </w:tr>
      <w:tr w:rsidR="00612C5A" w:rsidRPr="007822C4" w:rsidTr="00FD0AB2">
        <w:trPr>
          <w:trHeight w:val="537"/>
        </w:trPr>
        <w:tc>
          <w:tcPr>
            <w:tcW w:w="1202" w:type="dxa"/>
            <w:tcBorders>
              <w:top w:val="nil"/>
              <w:left w:val="single" w:sz="8" w:space="0" w:color="auto"/>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ESPOL-CLAY+1%CA</w:t>
            </w:r>
          </w:p>
        </w:tc>
        <w:tc>
          <w:tcPr>
            <w:tcW w:w="709" w:type="dxa"/>
            <w:tcBorders>
              <w:top w:val="nil"/>
              <w:left w:val="nil"/>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1.929</w:t>
            </w:r>
          </w:p>
        </w:tc>
        <w:tc>
          <w:tcPr>
            <w:tcW w:w="567" w:type="dxa"/>
            <w:tcBorders>
              <w:top w:val="nil"/>
              <w:left w:val="nil"/>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100</w:t>
            </w:r>
          </w:p>
        </w:tc>
        <w:tc>
          <w:tcPr>
            <w:tcW w:w="850" w:type="dxa"/>
            <w:tcBorders>
              <w:top w:val="nil"/>
              <w:left w:val="nil"/>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7.657</w:t>
            </w:r>
          </w:p>
        </w:tc>
        <w:tc>
          <w:tcPr>
            <w:tcW w:w="709" w:type="dxa"/>
            <w:tcBorders>
              <w:top w:val="nil"/>
              <w:left w:val="nil"/>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191.3</w:t>
            </w:r>
          </w:p>
        </w:tc>
        <w:tc>
          <w:tcPr>
            <w:tcW w:w="838" w:type="dxa"/>
            <w:tcBorders>
              <w:top w:val="nil"/>
              <w:left w:val="nil"/>
              <w:bottom w:val="single" w:sz="4" w:space="0" w:color="auto"/>
              <w:right w:val="nil"/>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17.86</w:t>
            </w:r>
          </w:p>
        </w:tc>
        <w:tc>
          <w:tcPr>
            <w:tcW w:w="666" w:type="dxa"/>
            <w:tcBorders>
              <w:top w:val="nil"/>
              <w:left w:val="single" w:sz="8" w:space="0" w:color="auto"/>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270.2</w:t>
            </w:r>
          </w:p>
        </w:tc>
        <w:tc>
          <w:tcPr>
            <w:tcW w:w="849" w:type="dxa"/>
            <w:tcBorders>
              <w:top w:val="nil"/>
              <w:left w:val="nil"/>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34.38</w:t>
            </w:r>
          </w:p>
        </w:tc>
        <w:tc>
          <w:tcPr>
            <w:tcW w:w="666" w:type="dxa"/>
            <w:tcBorders>
              <w:top w:val="nil"/>
              <w:left w:val="nil"/>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462.5</w:t>
            </w:r>
          </w:p>
        </w:tc>
      </w:tr>
      <w:tr w:rsidR="00612C5A" w:rsidRPr="007822C4" w:rsidTr="00FD0AB2">
        <w:trPr>
          <w:trHeight w:val="615"/>
        </w:trPr>
        <w:tc>
          <w:tcPr>
            <w:tcW w:w="1202" w:type="dxa"/>
            <w:tcBorders>
              <w:top w:val="nil"/>
              <w:left w:val="single" w:sz="8" w:space="0" w:color="auto"/>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ESPOL-CLAY+5%CA</w:t>
            </w:r>
          </w:p>
        </w:tc>
        <w:tc>
          <w:tcPr>
            <w:tcW w:w="709" w:type="dxa"/>
            <w:tcBorders>
              <w:top w:val="nil"/>
              <w:left w:val="nil"/>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1.987</w:t>
            </w:r>
          </w:p>
        </w:tc>
        <w:tc>
          <w:tcPr>
            <w:tcW w:w="567" w:type="dxa"/>
            <w:tcBorders>
              <w:top w:val="nil"/>
              <w:left w:val="nil"/>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100</w:t>
            </w:r>
          </w:p>
        </w:tc>
        <w:tc>
          <w:tcPr>
            <w:tcW w:w="850" w:type="dxa"/>
            <w:tcBorders>
              <w:top w:val="nil"/>
              <w:left w:val="nil"/>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27.13</w:t>
            </w:r>
          </w:p>
        </w:tc>
        <w:tc>
          <w:tcPr>
            <w:tcW w:w="709" w:type="dxa"/>
            <w:tcBorders>
              <w:top w:val="nil"/>
              <w:left w:val="nil"/>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212.9</w:t>
            </w:r>
          </w:p>
        </w:tc>
        <w:tc>
          <w:tcPr>
            <w:tcW w:w="838" w:type="dxa"/>
            <w:tcBorders>
              <w:top w:val="nil"/>
              <w:left w:val="nil"/>
              <w:bottom w:val="single" w:sz="4" w:space="0" w:color="auto"/>
              <w:right w:val="nil"/>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42.32</w:t>
            </w:r>
          </w:p>
        </w:tc>
        <w:tc>
          <w:tcPr>
            <w:tcW w:w="666" w:type="dxa"/>
            <w:tcBorders>
              <w:top w:val="nil"/>
              <w:left w:val="single" w:sz="8" w:space="0" w:color="auto"/>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250.3</w:t>
            </w:r>
          </w:p>
        </w:tc>
        <w:tc>
          <w:tcPr>
            <w:tcW w:w="849" w:type="dxa"/>
            <w:tcBorders>
              <w:top w:val="nil"/>
              <w:left w:val="nil"/>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55.55</w:t>
            </w:r>
          </w:p>
        </w:tc>
        <w:tc>
          <w:tcPr>
            <w:tcW w:w="666" w:type="dxa"/>
            <w:tcBorders>
              <w:top w:val="nil"/>
              <w:left w:val="nil"/>
              <w:bottom w:val="single" w:sz="4"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450.5</w:t>
            </w:r>
          </w:p>
        </w:tc>
      </w:tr>
      <w:tr w:rsidR="00612C5A" w:rsidRPr="007822C4" w:rsidTr="00FD0AB2">
        <w:trPr>
          <w:trHeight w:val="376"/>
        </w:trPr>
        <w:tc>
          <w:tcPr>
            <w:tcW w:w="1202" w:type="dxa"/>
            <w:tcBorders>
              <w:top w:val="nil"/>
              <w:left w:val="single" w:sz="8" w:space="0" w:color="auto"/>
              <w:bottom w:val="single" w:sz="8"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ESPOL-CLAY+10%CA</w:t>
            </w:r>
          </w:p>
        </w:tc>
        <w:tc>
          <w:tcPr>
            <w:tcW w:w="709" w:type="dxa"/>
            <w:tcBorders>
              <w:top w:val="nil"/>
              <w:left w:val="nil"/>
              <w:bottom w:val="single" w:sz="8"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0.301</w:t>
            </w:r>
          </w:p>
        </w:tc>
        <w:tc>
          <w:tcPr>
            <w:tcW w:w="567" w:type="dxa"/>
            <w:tcBorders>
              <w:top w:val="nil"/>
              <w:left w:val="nil"/>
              <w:bottom w:val="single" w:sz="8"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100</w:t>
            </w:r>
          </w:p>
        </w:tc>
        <w:tc>
          <w:tcPr>
            <w:tcW w:w="850" w:type="dxa"/>
            <w:tcBorders>
              <w:top w:val="nil"/>
              <w:left w:val="nil"/>
              <w:bottom w:val="single" w:sz="8"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41.45</w:t>
            </w:r>
          </w:p>
        </w:tc>
        <w:tc>
          <w:tcPr>
            <w:tcW w:w="709" w:type="dxa"/>
            <w:tcBorders>
              <w:top w:val="nil"/>
              <w:left w:val="nil"/>
              <w:bottom w:val="single" w:sz="8"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218.0</w:t>
            </w:r>
          </w:p>
        </w:tc>
        <w:tc>
          <w:tcPr>
            <w:tcW w:w="838" w:type="dxa"/>
            <w:tcBorders>
              <w:top w:val="nil"/>
              <w:left w:val="nil"/>
              <w:bottom w:val="single" w:sz="8" w:space="0" w:color="auto"/>
              <w:right w:val="nil"/>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67.62</w:t>
            </w:r>
          </w:p>
        </w:tc>
        <w:tc>
          <w:tcPr>
            <w:tcW w:w="666" w:type="dxa"/>
            <w:tcBorders>
              <w:top w:val="nil"/>
              <w:left w:val="single" w:sz="8" w:space="0" w:color="auto"/>
              <w:bottom w:val="single" w:sz="8"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322.4</w:t>
            </w:r>
          </w:p>
        </w:tc>
        <w:tc>
          <w:tcPr>
            <w:tcW w:w="849" w:type="dxa"/>
            <w:tcBorders>
              <w:top w:val="nil"/>
              <w:left w:val="nil"/>
              <w:bottom w:val="single" w:sz="8"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71.94</w:t>
            </w:r>
          </w:p>
        </w:tc>
        <w:tc>
          <w:tcPr>
            <w:tcW w:w="666" w:type="dxa"/>
            <w:tcBorders>
              <w:top w:val="nil"/>
              <w:left w:val="nil"/>
              <w:bottom w:val="single" w:sz="8" w:space="0" w:color="auto"/>
              <w:right w:val="single" w:sz="8" w:space="0" w:color="auto"/>
            </w:tcBorders>
            <w:shd w:val="clear" w:color="auto" w:fill="auto"/>
            <w:noWrap/>
            <w:vAlign w:val="center"/>
          </w:tcPr>
          <w:p w:rsidR="00612C5A" w:rsidRPr="007822C4" w:rsidRDefault="00612C5A" w:rsidP="00CC650B">
            <w:pPr>
              <w:jc w:val="center"/>
              <w:rPr>
                <w:rFonts w:ascii="Arial" w:hAnsi="Arial" w:cs="Arial"/>
                <w:color w:val="000000"/>
                <w:sz w:val="20"/>
                <w:szCs w:val="20"/>
              </w:rPr>
            </w:pPr>
            <w:r w:rsidRPr="007822C4">
              <w:rPr>
                <w:rFonts w:ascii="Arial" w:hAnsi="Arial" w:cs="Arial"/>
                <w:color w:val="000000"/>
                <w:sz w:val="20"/>
                <w:szCs w:val="20"/>
              </w:rPr>
              <w:t>397.8</w:t>
            </w:r>
          </w:p>
        </w:tc>
      </w:tr>
    </w:tbl>
    <w:p w:rsidR="00612C5A" w:rsidRPr="00C654D9" w:rsidRDefault="00612C5A" w:rsidP="00612C5A">
      <w:pPr>
        <w:spacing w:line="480" w:lineRule="auto"/>
        <w:ind w:left="1276"/>
        <w:jc w:val="center"/>
        <w:rPr>
          <w:rFonts w:ascii="Arial" w:hAnsi="Arial" w:cs="Arial"/>
          <w:b/>
          <w:bCs/>
        </w:rPr>
      </w:pPr>
    </w:p>
    <w:p w:rsidR="00612C5A" w:rsidRPr="00C654D9" w:rsidRDefault="00612C5A" w:rsidP="00612C5A">
      <w:pPr>
        <w:ind w:left="1416"/>
        <w:jc w:val="both"/>
        <w:rPr>
          <w:rFonts w:ascii="Arial" w:hAnsi="Arial" w:cs="Arial"/>
          <w:bCs/>
        </w:rPr>
      </w:pPr>
    </w:p>
    <w:p w:rsidR="00612C5A" w:rsidRPr="00C654D9" w:rsidRDefault="00612C5A" w:rsidP="00272C6C">
      <w:pPr>
        <w:pStyle w:val="Prrafodelista"/>
        <w:spacing w:after="0" w:line="480" w:lineRule="auto"/>
        <w:ind w:left="993"/>
        <w:jc w:val="both"/>
        <w:rPr>
          <w:rFonts w:ascii="Arial" w:hAnsi="Arial" w:cs="Arial"/>
          <w:b/>
          <w:bCs/>
          <w:sz w:val="24"/>
          <w:szCs w:val="24"/>
        </w:rPr>
      </w:pPr>
      <w:proofErr w:type="spellStart"/>
      <w:r w:rsidRPr="00C654D9">
        <w:rPr>
          <w:rFonts w:ascii="Arial" w:hAnsi="Arial" w:cs="Arial"/>
          <w:b/>
          <w:bCs/>
          <w:sz w:val="24"/>
          <w:szCs w:val="24"/>
        </w:rPr>
        <w:t>Nanocompuestos</w:t>
      </w:r>
      <w:proofErr w:type="spellEnd"/>
      <w:r w:rsidRPr="00C654D9">
        <w:rPr>
          <w:rFonts w:ascii="Arial" w:hAnsi="Arial" w:cs="Arial"/>
          <w:b/>
          <w:bCs/>
          <w:sz w:val="24"/>
          <w:szCs w:val="24"/>
        </w:rPr>
        <w:t xml:space="preserve"> de Polietileno Basados en CLOISITE 20A</w:t>
      </w:r>
    </w:p>
    <w:p w:rsidR="00612C5A" w:rsidRPr="00C654D9" w:rsidRDefault="00612C5A" w:rsidP="00272C6C">
      <w:pPr>
        <w:pStyle w:val="Prrafodelista"/>
        <w:spacing w:before="240" w:after="0" w:line="240" w:lineRule="auto"/>
        <w:ind w:left="993"/>
        <w:jc w:val="both"/>
        <w:rPr>
          <w:rFonts w:ascii="Arial" w:hAnsi="Arial" w:cs="Arial"/>
          <w:bCs/>
          <w:sz w:val="24"/>
          <w:szCs w:val="24"/>
        </w:rPr>
      </w:pPr>
    </w:p>
    <w:p w:rsidR="00612C5A" w:rsidRPr="00C654D9" w:rsidRDefault="00612C5A" w:rsidP="00272C6C">
      <w:pPr>
        <w:pStyle w:val="Prrafodelista"/>
        <w:spacing w:before="240" w:after="0" w:line="480" w:lineRule="auto"/>
        <w:ind w:left="993"/>
        <w:jc w:val="both"/>
        <w:rPr>
          <w:rFonts w:ascii="Arial" w:hAnsi="Arial" w:cs="Arial"/>
          <w:bCs/>
          <w:sz w:val="24"/>
          <w:szCs w:val="24"/>
        </w:rPr>
      </w:pPr>
      <w:r w:rsidRPr="00C654D9">
        <w:rPr>
          <w:rFonts w:ascii="Arial" w:hAnsi="Arial" w:cs="Arial"/>
          <w:bCs/>
          <w:sz w:val="24"/>
          <w:szCs w:val="24"/>
        </w:rPr>
        <w:t>Este ensayo</w:t>
      </w:r>
      <w:r w:rsidR="00D93025">
        <w:rPr>
          <w:rFonts w:ascii="Arial" w:hAnsi="Arial" w:cs="Arial"/>
          <w:bCs/>
          <w:sz w:val="24"/>
          <w:szCs w:val="24"/>
        </w:rPr>
        <w:t xml:space="preserve"> se lo realizó</w:t>
      </w:r>
      <w:r w:rsidRPr="00C654D9">
        <w:rPr>
          <w:rFonts w:ascii="Arial" w:hAnsi="Arial" w:cs="Arial"/>
          <w:bCs/>
          <w:sz w:val="24"/>
          <w:szCs w:val="24"/>
        </w:rPr>
        <w:t xml:space="preserve"> para </w:t>
      </w:r>
      <w:r>
        <w:rPr>
          <w:rFonts w:ascii="Arial" w:hAnsi="Arial" w:cs="Arial"/>
          <w:bCs/>
          <w:sz w:val="24"/>
          <w:szCs w:val="24"/>
        </w:rPr>
        <w:t>observar</w:t>
      </w:r>
      <w:r w:rsidRPr="00C654D9">
        <w:rPr>
          <w:rFonts w:ascii="Arial" w:hAnsi="Arial" w:cs="Arial"/>
          <w:bCs/>
          <w:sz w:val="24"/>
          <w:szCs w:val="24"/>
        </w:rPr>
        <w:t xml:space="preserve"> el comportamiento del polietileno en función de la temperatura, </w:t>
      </w:r>
      <w:r>
        <w:rPr>
          <w:rFonts w:ascii="Arial" w:hAnsi="Arial" w:cs="Arial"/>
          <w:bCs/>
          <w:sz w:val="24"/>
          <w:szCs w:val="24"/>
        </w:rPr>
        <w:t>se pudo apreciar</w:t>
      </w:r>
      <w:r w:rsidRPr="00C654D9">
        <w:rPr>
          <w:rFonts w:ascii="Arial" w:hAnsi="Arial" w:cs="Arial"/>
          <w:bCs/>
          <w:sz w:val="24"/>
          <w:szCs w:val="24"/>
        </w:rPr>
        <w:t xml:space="preserve"> que</w:t>
      </w:r>
      <w:r>
        <w:rPr>
          <w:rFonts w:ascii="Arial" w:hAnsi="Arial" w:cs="Arial"/>
          <w:bCs/>
          <w:sz w:val="24"/>
          <w:szCs w:val="24"/>
        </w:rPr>
        <w:t xml:space="preserve"> el punto de degradación varió</w:t>
      </w:r>
      <w:r w:rsidRPr="00C654D9">
        <w:rPr>
          <w:rFonts w:ascii="Arial" w:hAnsi="Arial" w:cs="Arial"/>
          <w:bCs/>
          <w:sz w:val="24"/>
          <w:szCs w:val="24"/>
        </w:rPr>
        <w:t xml:space="preserve"> positivamente dependiendo del porcentaje de inhibidor presente en la mezcla</w:t>
      </w:r>
      <w:r>
        <w:rPr>
          <w:rFonts w:ascii="Arial" w:hAnsi="Arial" w:cs="Arial"/>
          <w:bCs/>
          <w:sz w:val="24"/>
          <w:szCs w:val="24"/>
        </w:rPr>
        <w:t>, el cual fue uno de los objetivos en el presente trabajo,</w:t>
      </w:r>
      <w:r w:rsidRPr="00C654D9">
        <w:rPr>
          <w:rFonts w:ascii="Arial" w:hAnsi="Arial" w:cs="Arial"/>
          <w:bCs/>
          <w:sz w:val="24"/>
          <w:szCs w:val="24"/>
        </w:rPr>
        <w:t xml:space="preserve"> </w:t>
      </w:r>
      <w:r>
        <w:rPr>
          <w:rFonts w:ascii="Arial" w:hAnsi="Arial" w:cs="Arial"/>
          <w:bCs/>
          <w:sz w:val="24"/>
          <w:szCs w:val="24"/>
        </w:rPr>
        <w:t xml:space="preserve"> en la figura 3.12 se puede apreciar un ligero desfase de las gráficas de degradación con respecto a la temperatura debido a la presencia del inhibidor</w:t>
      </w:r>
      <w:r w:rsidRPr="00C654D9">
        <w:rPr>
          <w:rFonts w:ascii="Arial" w:hAnsi="Arial" w:cs="Arial"/>
          <w:bCs/>
          <w:sz w:val="24"/>
          <w:szCs w:val="24"/>
        </w:rPr>
        <w:t>.</w:t>
      </w:r>
    </w:p>
    <w:p w:rsidR="00612C5A" w:rsidRPr="00C654D9" w:rsidRDefault="00612C5A" w:rsidP="00FD0AB2">
      <w:pPr>
        <w:pStyle w:val="Prrafodelista"/>
        <w:spacing w:after="0" w:line="480" w:lineRule="auto"/>
        <w:ind w:left="993"/>
        <w:jc w:val="center"/>
        <w:rPr>
          <w:rFonts w:ascii="Arial" w:hAnsi="Arial" w:cs="Arial"/>
          <w:bCs/>
          <w:sz w:val="24"/>
          <w:szCs w:val="24"/>
        </w:rPr>
      </w:pPr>
      <w:r w:rsidRPr="00C654D9">
        <w:rPr>
          <w:rFonts w:ascii="Arial" w:hAnsi="Arial" w:cs="Arial"/>
          <w:noProof/>
          <w:sz w:val="24"/>
          <w:szCs w:val="24"/>
        </w:rPr>
        <w:lastRenderedPageBreak/>
        <w:drawing>
          <wp:inline distT="0" distB="0" distL="0" distR="0">
            <wp:extent cx="4320000" cy="3295670"/>
            <wp:effectExtent l="19050" t="19050" r="23400" b="19030"/>
            <wp:docPr id="78"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rotWithShape="1">
                    <a:blip r:embed="rId94" cstate="print"/>
                    <a:srcRect l="2123" t="14063" r="4015" b="8453"/>
                    <a:stretch/>
                  </pic:blipFill>
                  <pic:spPr>
                    <a:xfrm>
                      <a:off x="0" y="0"/>
                      <a:ext cx="4320000" cy="3295670"/>
                    </a:xfrm>
                    <a:prstGeom prst="rect">
                      <a:avLst/>
                    </a:prstGeom>
                    <a:ln w="3175">
                      <a:solidFill>
                        <a:schemeClr val="tx1"/>
                      </a:solidFill>
                    </a:ln>
                  </pic:spPr>
                </pic:pic>
              </a:graphicData>
            </a:graphic>
          </wp:inline>
        </w:drawing>
      </w:r>
    </w:p>
    <w:p w:rsidR="00612C5A" w:rsidRPr="00C654D9" w:rsidRDefault="00612C5A" w:rsidP="00FD0AB2">
      <w:pPr>
        <w:pStyle w:val="Prrafodelista"/>
        <w:spacing w:after="0" w:line="480" w:lineRule="auto"/>
        <w:ind w:left="993"/>
        <w:jc w:val="center"/>
        <w:rPr>
          <w:rFonts w:ascii="Arial" w:hAnsi="Arial" w:cs="Arial"/>
          <w:b/>
          <w:bCs/>
          <w:sz w:val="24"/>
          <w:szCs w:val="24"/>
        </w:rPr>
      </w:pPr>
      <w:r>
        <w:rPr>
          <w:rFonts w:ascii="Arial" w:hAnsi="Arial" w:cs="Arial"/>
          <w:b/>
          <w:bCs/>
          <w:sz w:val="24"/>
          <w:szCs w:val="24"/>
        </w:rPr>
        <w:t>FIGURA 3.13</w:t>
      </w:r>
      <w:r w:rsidRPr="00C654D9">
        <w:rPr>
          <w:rFonts w:ascii="Arial" w:hAnsi="Arial" w:cs="Arial"/>
          <w:b/>
          <w:bCs/>
          <w:sz w:val="24"/>
          <w:szCs w:val="24"/>
        </w:rPr>
        <w:t>.</w:t>
      </w:r>
      <w:r w:rsidRPr="00C654D9">
        <w:rPr>
          <w:rFonts w:ascii="Arial" w:hAnsi="Arial" w:cs="Arial"/>
          <w:bCs/>
          <w:sz w:val="24"/>
          <w:szCs w:val="24"/>
        </w:rPr>
        <w:t xml:space="preserve"> </w:t>
      </w:r>
      <w:r w:rsidRPr="00C654D9">
        <w:rPr>
          <w:rFonts w:ascii="Arial" w:hAnsi="Arial" w:cs="Arial"/>
          <w:b/>
          <w:bCs/>
          <w:sz w:val="24"/>
          <w:szCs w:val="24"/>
        </w:rPr>
        <w:t>DERIVADA DE DESCOMPOSICIÓN TÉRMICA DE LOS NANOCOMPUESTOS DE POLIETILENO BASADO EN CLOISITE 20A Y SUS DIFERENTES COMBI</w:t>
      </w:r>
      <w:r>
        <w:rPr>
          <w:rFonts w:ascii="Arial" w:hAnsi="Arial" w:cs="Arial"/>
          <w:b/>
          <w:bCs/>
          <w:sz w:val="24"/>
          <w:szCs w:val="24"/>
        </w:rPr>
        <w:t>NACIONES  AL 1%, 5% Y 10% DE CA</w:t>
      </w:r>
    </w:p>
    <w:p w:rsidR="00612C5A" w:rsidRPr="00C654D9" w:rsidRDefault="00612C5A" w:rsidP="00612C5A">
      <w:pPr>
        <w:pStyle w:val="Prrafodelista"/>
        <w:spacing w:after="0" w:line="480" w:lineRule="auto"/>
        <w:ind w:left="1440"/>
        <w:jc w:val="both"/>
        <w:rPr>
          <w:rFonts w:ascii="Arial" w:hAnsi="Arial" w:cs="Arial"/>
          <w:bCs/>
          <w:sz w:val="24"/>
          <w:szCs w:val="24"/>
        </w:rPr>
      </w:pPr>
    </w:p>
    <w:p w:rsidR="00612C5A" w:rsidRPr="00C654D9" w:rsidRDefault="00612C5A" w:rsidP="00272C6C">
      <w:pPr>
        <w:pStyle w:val="Prrafodelista"/>
        <w:spacing w:after="0" w:line="480" w:lineRule="auto"/>
        <w:ind w:left="993"/>
        <w:jc w:val="both"/>
        <w:rPr>
          <w:rFonts w:ascii="Arial" w:hAnsi="Arial" w:cs="Arial"/>
          <w:bCs/>
          <w:sz w:val="24"/>
          <w:szCs w:val="24"/>
        </w:rPr>
      </w:pPr>
      <w:r w:rsidRPr="00C654D9">
        <w:rPr>
          <w:rFonts w:ascii="Arial" w:hAnsi="Arial" w:cs="Arial"/>
          <w:bCs/>
          <w:sz w:val="24"/>
          <w:szCs w:val="24"/>
        </w:rPr>
        <w:t xml:space="preserve">En la figura 3.13 </w:t>
      </w:r>
      <w:r>
        <w:rPr>
          <w:rFonts w:ascii="Arial" w:hAnsi="Arial" w:cs="Arial"/>
          <w:bCs/>
          <w:sz w:val="24"/>
          <w:szCs w:val="24"/>
        </w:rPr>
        <w:t xml:space="preserve">se puede observar que </w:t>
      </w:r>
      <w:r w:rsidRPr="00C654D9">
        <w:rPr>
          <w:rFonts w:ascii="Arial" w:hAnsi="Arial" w:cs="Arial"/>
          <w:bCs/>
          <w:sz w:val="24"/>
          <w:szCs w:val="24"/>
        </w:rPr>
        <w:t>las gr</w:t>
      </w:r>
      <w:r>
        <w:rPr>
          <w:rFonts w:ascii="Arial" w:hAnsi="Arial" w:cs="Arial"/>
          <w:bCs/>
          <w:sz w:val="24"/>
          <w:szCs w:val="24"/>
        </w:rPr>
        <w:t>áficas de porcentaje de peso</w:t>
      </w:r>
      <w:r w:rsidRPr="00C654D9">
        <w:rPr>
          <w:rFonts w:ascii="Arial" w:hAnsi="Arial" w:cs="Arial"/>
          <w:bCs/>
          <w:sz w:val="24"/>
          <w:szCs w:val="24"/>
        </w:rPr>
        <w:t xml:space="preserve"> se desplazan ligeramente hacia</w:t>
      </w:r>
      <w:r>
        <w:rPr>
          <w:rFonts w:ascii="Arial" w:hAnsi="Arial" w:cs="Arial"/>
          <w:bCs/>
          <w:sz w:val="24"/>
          <w:szCs w:val="24"/>
        </w:rPr>
        <w:t xml:space="preserve"> la derecha, por lo cual se puede</w:t>
      </w:r>
      <w:r w:rsidRPr="00C654D9">
        <w:rPr>
          <w:rFonts w:ascii="Arial" w:hAnsi="Arial" w:cs="Arial"/>
          <w:bCs/>
          <w:sz w:val="24"/>
          <w:szCs w:val="24"/>
        </w:rPr>
        <w:t xml:space="preserve"> concluir que con un pequeño porcentaje de inhibidor que se le aplique a estos </w:t>
      </w:r>
      <w:proofErr w:type="spellStart"/>
      <w:r w:rsidRPr="00C654D9">
        <w:rPr>
          <w:rFonts w:ascii="Arial" w:hAnsi="Arial" w:cs="Arial"/>
          <w:bCs/>
          <w:sz w:val="24"/>
          <w:szCs w:val="24"/>
        </w:rPr>
        <w:t>nanocompuestos</w:t>
      </w:r>
      <w:proofErr w:type="spellEnd"/>
      <w:r w:rsidRPr="00C654D9">
        <w:rPr>
          <w:rFonts w:ascii="Arial" w:hAnsi="Arial" w:cs="Arial"/>
          <w:bCs/>
          <w:sz w:val="24"/>
          <w:szCs w:val="24"/>
        </w:rPr>
        <w:t xml:space="preserve"> mejoraran sus propiedades, pero si </w:t>
      </w:r>
      <w:r>
        <w:rPr>
          <w:rFonts w:ascii="Arial" w:hAnsi="Arial" w:cs="Arial"/>
          <w:bCs/>
          <w:sz w:val="24"/>
          <w:szCs w:val="24"/>
        </w:rPr>
        <w:t>se le agrega</w:t>
      </w:r>
      <w:r w:rsidRPr="00C654D9">
        <w:rPr>
          <w:rFonts w:ascii="Arial" w:hAnsi="Arial" w:cs="Arial"/>
          <w:bCs/>
          <w:sz w:val="24"/>
          <w:szCs w:val="24"/>
        </w:rPr>
        <w:t xml:space="preserve"> demasiado inhibidor este va tener un efecto contrario, es decir se degradará a una temperatura menor que la del polietileno convencional.</w:t>
      </w:r>
    </w:p>
    <w:p w:rsidR="00612C5A" w:rsidRPr="00C654D9" w:rsidRDefault="00612C5A" w:rsidP="00FD0AB2">
      <w:pPr>
        <w:pStyle w:val="Prrafodelista"/>
        <w:spacing w:after="0" w:line="480" w:lineRule="auto"/>
        <w:ind w:left="993"/>
        <w:jc w:val="center"/>
        <w:rPr>
          <w:rFonts w:ascii="Arial" w:hAnsi="Arial" w:cs="Arial"/>
          <w:bCs/>
          <w:sz w:val="24"/>
          <w:szCs w:val="24"/>
        </w:rPr>
      </w:pPr>
      <w:r w:rsidRPr="00C654D9">
        <w:rPr>
          <w:rFonts w:ascii="Arial" w:hAnsi="Arial" w:cs="Arial"/>
          <w:noProof/>
          <w:sz w:val="24"/>
          <w:szCs w:val="24"/>
        </w:rPr>
        <w:lastRenderedPageBreak/>
        <w:drawing>
          <wp:inline distT="0" distB="0" distL="0" distR="0">
            <wp:extent cx="4320000" cy="3304374"/>
            <wp:effectExtent l="19050" t="19050" r="23400" b="10326"/>
            <wp:docPr id="79"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rotWithShape="1">
                    <a:blip r:embed="rId95" cstate="print"/>
                    <a:srcRect l="2709" t="14456" r="4600" b="7801"/>
                    <a:stretch/>
                  </pic:blipFill>
                  <pic:spPr>
                    <a:xfrm>
                      <a:off x="0" y="0"/>
                      <a:ext cx="4320000" cy="3304374"/>
                    </a:xfrm>
                    <a:prstGeom prst="rect">
                      <a:avLst/>
                    </a:prstGeom>
                    <a:ln w="3175">
                      <a:solidFill>
                        <a:schemeClr val="tx1"/>
                      </a:solidFill>
                    </a:ln>
                  </pic:spPr>
                </pic:pic>
              </a:graphicData>
            </a:graphic>
          </wp:inline>
        </w:drawing>
      </w:r>
    </w:p>
    <w:p w:rsidR="00612C5A" w:rsidRPr="00C654D9" w:rsidRDefault="00612C5A" w:rsidP="00FD0AB2">
      <w:pPr>
        <w:pStyle w:val="Prrafodelista"/>
        <w:spacing w:after="0" w:line="480" w:lineRule="auto"/>
        <w:ind w:left="993"/>
        <w:jc w:val="center"/>
        <w:rPr>
          <w:rFonts w:ascii="Arial" w:hAnsi="Arial" w:cs="Arial"/>
          <w:b/>
          <w:bCs/>
          <w:sz w:val="24"/>
          <w:szCs w:val="24"/>
        </w:rPr>
      </w:pPr>
      <w:r>
        <w:rPr>
          <w:rFonts w:ascii="Arial" w:hAnsi="Arial" w:cs="Arial"/>
          <w:b/>
          <w:bCs/>
          <w:sz w:val="24"/>
          <w:szCs w:val="24"/>
        </w:rPr>
        <w:t>FIGURA 3.14</w:t>
      </w:r>
      <w:r w:rsidRPr="00C654D9">
        <w:rPr>
          <w:rFonts w:ascii="Arial" w:hAnsi="Arial" w:cs="Arial"/>
          <w:b/>
          <w:bCs/>
          <w:sz w:val="24"/>
          <w:szCs w:val="24"/>
        </w:rPr>
        <w:t>. DESCOMPOSICIÓN TÉRMICA DE LA ESPOL-CLAY Y SUS DIFERENTES COMBINACIONES  AL 1%, 5% Y 10% DE CA</w:t>
      </w:r>
    </w:p>
    <w:p w:rsidR="00612C5A" w:rsidRDefault="00612C5A" w:rsidP="00612C5A">
      <w:pPr>
        <w:pStyle w:val="Prrafodelista"/>
        <w:spacing w:after="0" w:line="480" w:lineRule="auto"/>
        <w:ind w:left="1276"/>
        <w:jc w:val="both"/>
        <w:rPr>
          <w:rFonts w:ascii="Arial" w:hAnsi="Arial" w:cs="Arial"/>
          <w:bCs/>
          <w:sz w:val="24"/>
          <w:szCs w:val="24"/>
        </w:rPr>
      </w:pPr>
    </w:p>
    <w:p w:rsidR="00612C5A" w:rsidRPr="00C654D9" w:rsidRDefault="00612C5A" w:rsidP="00FD0AB2">
      <w:pPr>
        <w:pStyle w:val="Prrafodelista"/>
        <w:spacing w:after="0" w:line="480" w:lineRule="auto"/>
        <w:ind w:left="993"/>
        <w:jc w:val="both"/>
        <w:rPr>
          <w:rFonts w:ascii="Arial" w:hAnsi="Arial" w:cs="Arial"/>
          <w:bCs/>
          <w:sz w:val="24"/>
          <w:szCs w:val="24"/>
        </w:rPr>
      </w:pPr>
      <w:r w:rsidRPr="00E56148">
        <w:rPr>
          <w:rFonts w:ascii="Arial" w:hAnsi="Arial" w:cs="Arial"/>
          <w:bCs/>
          <w:sz w:val="24"/>
          <w:szCs w:val="24"/>
        </w:rPr>
        <w:t xml:space="preserve">Al final de la gráfica, a los 600°C, </w:t>
      </w:r>
      <w:r w:rsidR="00272C6C">
        <w:rPr>
          <w:rFonts w:ascii="Arial" w:hAnsi="Arial" w:cs="Arial"/>
          <w:bCs/>
          <w:sz w:val="24"/>
          <w:szCs w:val="24"/>
        </w:rPr>
        <w:t xml:space="preserve">se </w:t>
      </w:r>
      <w:r w:rsidRPr="00272C6C">
        <w:rPr>
          <w:rFonts w:ascii="Arial" w:hAnsi="Arial" w:cs="Arial"/>
          <w:bCs/>
          <w:sz w:val="24"/>
          <w:szCs w:val="24"/>
        </w:rPr>
        <w:t>ve que</w:t>
      </w:r>
      <w:r w:rsidRPr="00E56148">
        <w:rPr>
          <w:rFonts w:ascii="Arial" w:hAnsi="Arial" w:cs="Arial"/>
          <w:bCs/>
          <w:sz w:val="24"/>
          <w:szCs w:val="24"/>
        </w:rPr>
        <w:t xml:space="preserve"> aún quedan rastros de material, presentándose mayor cantidad en los </w:t>
      </w:r>
      <w:proofErr w:type="spellStart"/>
      <w:r w:rsidRPr="00E56148">
        <w:rPr>
          <w:rFonts w:ascii="Arial" w:hAnsi="Arial" w:cs="Arial"/>
          <w:bCs/>
          <w:sz w:val="24"/>
          <w:szCs w:val="24"/>
        </w:rPr>
        <w:t>nanocompuestos</w:t>
      </w:r>
      <w:proofErr w:type="spellEnd"/>
      <w:r w:rsidRPr="00E56148">
        <w:rPr>
          <w:rFonts w:ascii="Arial" w:hAnsi="Arial" w:cs="Arial"/>
          <w:bCs/>
          <w:sz w:val="24"/>
          <w:szCs w:val="24"/>
        </w:rPr>
        <w:t>, ya que en el polietileno puro casi se degrado por completo, lo cual significa que son rastros de las arcillas que</w:t>
      </w:r>
      <w:r>
        <w:rPr>
          <w:rFonts w:ascii="Arial" w:hAnsi="Arial" w:cs="Arial"/>
          <w:bCs/>
          <w:sz w:val="24"/>
          <w:szCs w:val="24"/>
        </w:rPr>
        <w:t xml:space="preserve"> no se pudieron degradar por completo</w:t>
      </w:r>
      <w:r w:rsidRPr="00C654D9">
        <w:rPr>
          <w:rFonts w:ascii="Arial" w:hAnsi="Arial" w:cs="Arial"/>
          <w:bCs/>
          <w:sz w:val="24"/>
          <w:szCs w:val="24"/>
        </w:rPr>
        <w:t>. A cont</w:t>
      </w:r>
      <w:r>
        <w:rPr>
          <w:rFonts w:ascii="Arial" w:hAnsi="Arial" w:cs="Arial"/>
          <w:bCs/>
          <w:sz w:val="24"/>
          <w:szCs w:val="24"/>
        </w:rPr>
        <w:t>inuación en la tabla 4.3 se puede</w:t>
      </w:r>
      <w:r w:rsidRPr="00C654D9">
        <w:rPr>
          <w:rFonts w:ascii="Arial" w:hAnsi="Arial" w:cs="Arial"/>
          <w:bCs/>
          <w:sz w:val="24"/>
          <w:szCs w:val="24"/>
        </w:rPr>
        <w:t xml:space="preserve"> observar con más detalle cuanto porcentaje se degradó con su respectiva temperatura.</w:t>
      </w:r>
    </w:p>
    <w:p w:rsidR="00612C5A" w:rsidRPr="00C654D9" w:rsidRDefault="00612C5A" w:rsidP="00612C5A">
      <w:pPr>
        <w:spacing w:line="480" w:lineRule="auto"/>
        <w:ind w:left="1276"/>
        <w:jc w:val="center"/>
        <w:rPr>
          <w:rFonts w:ascii="Arial" w:hAnsi="Arial" w:cs="Arial"/>
          <w:b/>
          <w:bCs/>
        </w:rPr>
      </w:pPr>
    </w:p>
    <w:p w:rsidR="00612C5A" w:rsidRPr="00C654D9" w:rsidRDefault="00612C5A" w:rsidP="001A6412">
      <w:pPr>
        <w:spacing w:line="480" w:lineRule="auto"/>
        <w:ind w:left="993"/>
        <w:jc w:val="center"/>
        <w:rPr>
          <w:rFonts w:ascii="Arial" w:hAnsi="Arial" w:cs="Arial"/>
          <w:b/>
          <w:bCs/>
        </w:rPr>
      </w:pPr>
      <w:r w:rsidRPr="00C654D9">
        <w:rPr>
          <w:rFonts w:ascii="Arial" w:hAnsi="Arial" w:cs="Arial"/>
          <w:b/>
          <w:bCs/>
        </w:rPr>
        <w:lastRenderedPageBreak/>
        <w:t>TABLA 17</w:t>
      </w:r>
    </w:p>
    <w:p w:rsidR="00612C5A" w:rsidRPr="00C654D9" w:rsidRDefault="00612C5A" w:rsidP="001A6412">
      <w:pPr>
        <w:spacing w:line="480" w:lineRule="auto"/>
        <w:ind w:left="993"/>
        <w:jc w:val="center"/>
        <w:rPr>
          <w:rFonts w:ascii="Arial" w:hAnsi="Arial" w:cs="Arial"/>
          <w:b/>
          <w:bCs/>
        </w:rPr>
      </w:pPr>
      <w:r>
        <w:rPr>
          <w:rFonts w:ascii="Arial" w:hAnsi="Arial" w:cs="Arial"/>
          <w:b/>
          <w:bCs/>
        </w:rPr>
        <w:t>DETALLE DE PICOS Y PORCENTAJE</w:t>
      </w:r>
      <w:r w:rsidRPr="00C654D9">
        <w:rPr>
          <w:rFonts w:ascii="Arial" w:hAnsi="Arial" w:cs="Arial"/>
          <w:b/>
          <w:bCs/>
        </w:rPr>
        <w:t xml:space="preserve"> DE PÉRDIDA DE MASA DE LA DESCOMPOSICIÓN TÉRMICA DE LOS NANOCOMPUESTOS DE POLIETILENO BASADOS EN CLOISITE 20A Y SUS COMBINACIONES AL 1%, 5% Y 10% DE CA</w:t>
      </w:r>
    </w:p>
    <w:tbl>
      <w:tblPr>
        <w:tblW w:w="6799" w:type="dxa"/>
        <w:tblInd w:w="1346" w:type="dxa"/>
        <w:tblCellMar>
          <w:left w:w="70" w:type="dxa"/>
          <w:right w:w="70" w:type="dxa"/>
        </w:tblCellMar>
        <w:tblLook w:val="04A0" w:firstRow="1" w:lastRow="0" w:firstColumn="1" w:lastColumn="0" w:noHBand="0" w:noVBand="1"/>
      </w:tblPr>
      <w:tblGrid>
        <w:gridCol w:w="1999"/>
        <w:gridCol w:w="1200"/>
        <w:gridCol w:w="1200"/>
        <w:gridCol w:w="1200"/>
        <w:gridCol w:w="1200"/>
      </w:tblGrid>
      <w:tr w:rsidR="00612C5A" w:rsidRPr="00C654D9" w:rsidTr="001A6412">
        <w:trPr>
          <w:trHeight w:val="430"/>
        </w:trPr>
        <w:tc>
          <w:tcPr>
            <w:tcW w:w="1999" w:type="dxa"/>
            <w:vMerge w:val="restart"/>
            <w:tcBorders>
              <w:top w:val="single" w:sz="8" w:space="0" w:color="auto"/>
              <w:left w:val="single" w:sz="8" w:space="0" w:color="auto"/>
              <w:bottom w:val="single" w:sz="8" w:space="0" w:color="000000"/>
              <w:right w:val="single" w:sz="8" w:space="0" w:color="auto"/>
            </w:tcBorders>
            <w:shd w:val="clear" w:color="000000" w:fill="C5D9F1"/>
            <w:noWrap/>
            <w:vAlign w:val="center"/>
            <w:hideMark/>
          </w:tcPr>
          <w:p w:rsidR="00612C5A" w:rsidRPr="00C654D9" w:rsidRDefault="00612C5A" w:rsidP="00CC650B">
            <w:pPr>
              <w:spacing w:before="240"/>
              <w:jc w:val="center"/>
              <w:rPr>
                <w:rFonts w:ascii="Arial" w:hAnsi="Arial" w:cs="Arial"/>
                <w:b/>
                <w:bCs/>
                <w:color w:val="000000"/>
                <w:sz w:val="20"/>
                <w:szCs w:val="20"/>
              </w:rPr>
            </w:pPr>
            <w:proofErr w:type="spellStart"/>
            <w:r w:rsidRPr="00C654D9">
              <w:rPr>
                <w:rFonts w:ascii="Arial" w:hAnsi="Arial" w:cs="Arial"/>
                <w:b/>
                <w:bCs/>
                <w:color w:val="000000"/>
                <w:sz w:val="20"/>
                <w:szCs w:val="20"/>
              </w:rPr>
              <w:t>Nanocompuesto</w:t>
            </w:r>
            <w:proofErr w:type="spellEnd"/>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612C5A" w:rsidRPr="00C654D9" w:rsidRDefault="00612C5A" w:rsidP="00CC650B">
            <w:pPr>
              <w:spacing w:before="240"/>
              <w:jc w:val="center"/>
              <w:rPr>
                <w:rFonts w:ascii="Arial" w:hAnsi="Arial" w:cs="Arial"/>
                <w:b/>
                <w:bCs/>
                <w:color w:val="000000"/>
                <w:sz w:val="20"/>
                <w:szCs w:val="20"/>
              </w:rPr>
            </w:pPr>
            <w:r w:rsidRPr="00C654D9">
              <w:rPr>
                <w:rFonts w:ascii="Arial" w:hAnsi="Arial" w:cs="Arial"/>
                <w:b/>
                <w:bCs/>
                <w:color w:val="000000"/>
                <w:sz w:val="20"/>
                <w:szCs w:val="20"/>
              </w:rPr>
              <w:t>Pérdida de masa (%)</w:t>
            </w:r>
          </w:p>
        </w:tc>
        <w:tc>
          <w:tcPr>
            <w:tcW w:w="1200" w:type="dxa"/>
            <w:vMerge w:val="restart"/>
            <w:tcBorders>
              <w:top w:val="single" w:sz="8" w:space="0" w:color="auto"/>
              <w:left w:val="nil"/>
              <w:bottom w:val="single" w:sz="8" w:space="0" w:color="000000"/>
              <w:right w:val="nil"/>
            </w:tcBorders>
            <w:shd w:val="clear" w:color="000000" w:fill="C5D9F1"/>
            <w:noWrap/>
            <w:vAlign w:val="center"/>
            <w:hideMark/>
          </w:tcPr>
          <w:p w:rsidR="00612C5A" w:rsidRPr="00C654D9" w:rsidRDefault="00612C5A" w:rsidP="00CC650B">
            <w:pPr>
              <w:spacing w:before="240"/>
              <w:jc w:val="center"/>
              <w:rPr>
                <w:rFonts w:ascii="Arial" w:hAnsi="Arial" w:cs="Arial"/>
                <w:b/>
                <w:bCs/>
                <w:color w:val="000000"/>
                <w:sz w:val="20"/>
                <w:szCs w:val="20"/>
              </w:rPr>
            </w:pPr>
            <w:r w:rsidRPr="00C654D9">
              <w:rPr>
                <w:rFonts w:ascii="Arial" w:hAnsi="Arial" w:cs="Arial"/>
                <w:b/>
                <w:bCs/>
                <w:color w:val="000000"/>
                <w:sz w:val="20"/>
                <w:szCs w:val="20"/>
              </w:rPr>
              <w:t>T1 (°C)</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612C5A" w:rsidRPr="00C654D9" w:rsidRDefault="00612C5A" w:rsidP="00CC650B">
            <w:pPr>
              <w:spacing w:before="240"/>
              <w:jc w:val="center"/>
              <w:rPr>
                <w:rFonts w:ascii="Arial" w:hAnsi="Arial" w:cs="Arial"/>
                <w:b/>
                <w:bCs/>
                <w:color w:val="000000"/>
                <w:sz w:val="20"/>
                <w:szCs w:val="20"/>
              </w:rPr>
            </w:pPr>
            <w:r w:rsidRPr="00C654D9">
              <w:rPr>
                <w:rFonts w:ascii="Arial" w:hAnsi="Arial" w:cs="Arial"/>
                <w:b/>
                <w:bCs/>
                <w:color w:val="000000"/>
                <w:sz w:val="20"/>
                <w:szCs w:val="20"/>
              </w:rPr>
              <w:t>Pérdida de masa (%)</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C5D9F1"/>
            <w:noWrap/>
            <w:vAlign w:val="center"/>
            <w:hideMark/>
          </w:tcPr>
          <w:p w:rsidR="00612C5A" w:rsidRPr="00C654D9" w:rsidRDefault="00612C5A" w:rsidP="00CC650B">
            <w:pPr>
              <w:spacing w:before="240"/>
              <w:jc w:val="center"/>
              <w:rPr>
                <w:rFonts w:ascii="Arial" w:hAnsi="Arial" w:cs="Arial"/>
                <w:b/>
                <w:bCs/>
                <w:color w:val="000000"/>
                <w:sz w:val="20"/>
                <w:szCs w:val="20"/>
              </w:rPr>
            </w:pPr>
            <w:r w:rsidRPr="00C654D9">
              <w:rPr>
                <w:rFonts w:ascii="Arial" w:hAnsi="Arial" w:cs="Arial"/>
                <w:b/>
                <w:bCs/>
                <w:color w:val="000000"/>
                <w:sz w:val="20"/>
                <w:szCs w:val="20"/>
              </w:rPr>
              <w:t>T2 (°C)</w:t>
            </w:r>
          </w:p>
        </w:tc>
      </w:tr>
      <w:tr w:rsidR="00612C5A" w:rsidRPr="00C654D9" w:rsidTr="001A6412">
        <w:trPr>
          <w:trHeight w:val="670"/>
        </w:trPr>
        <w:tc>
          <w:tcPr>
            <w:tcW w:w="1999" w:type="dxa"/>
            <w:vMerge/>
            <w:tcBorders>
              <w:top w:val="single" w:sz="8" w:space="0" w:color="auto"/>
              <w:left w:val="single" w:sz="8" w:space="0" w:color="auto"/>
              <w:bottom w:val="single" w:sz="8" w:space="0" w:color="000000"/>
              <w:right w:val="single" w:sz="8" w:space="0" w:color="auto"/>
            </w:tcBorders>
            <w:vAlign w:val="center"/>
            <w:hideMark/>
          </w:tcPr>
          <w:p w:rsidR="00612C5A" w:rsidRPr="00C654D9" w:rsidRDefault="00612C5A" w:rsidP="00CC650B">
            <w:pPr>
              <w:spacing w:before="240"/>
              <w:rPr>
                <w:rFonts w:ascii="Arial" w:hAnsi="Arial" w:cs="Arial"/>
                <w:b/>
                <w:bCs/>
                <w:color w:val="000000"/>
                <w:sz w:val="20"/>
                <w:szCs w:val="20"/>
              </w:rPr>
            </w:pPr>
          </w:p>
        </w:tc>
        <w:tc>
          <w:tcPr>
            <w:tcW w:w="1200" w:type="dxa"/>
            <w:vMerge/>
            <w:tcBorders>
              <w:top w:val="single" w:sz="8" w:space="0" w:color="auto"/>
              <w:left w:val="single" w:sz="8" w:space="0" w:color="auto"/>
              <w:bottom w:val="single" w:sz="8" w:space="0" w:color="000000"/>
              <w:right w:val="single" w:sz="8" w:space="0" w:color="auto"/>
            </w:tcBorders>
            <w:vAlign w:val="center"/>
            <w:hideMark/>
          </w:tcPr>
          <w:p w:rsidR="00612C5A" w:rsidRPr="00C654D9" w:rsidRDefault="00612C5A" w:rsidP="00CC650B">
            <w:pPr>
              <w:spacing w:before="240"/>
              <w:rPr>
                <w:rFonts w:ascii="Arial" w:hAnsi="Arial" w:cs="Arial"/>
                <w:b/>
                <w:bCs/>
                <w:color w:val="000000"/>
                <w:sz w:val="20"/>
                <w:szCs w:val="20"/>
              </w:rPr>
            </w:pPr>
          </w:p>
        </w:tc>
        <w:tc>
          <w:tcPr>
            <w:tcW w:w="1200" w:type="dxa"/>
            <w:vMerge/>
            <w:tcBorders>
              <w:top w:val="single" w:sz="8" w:space="0" w:color="auto"/>
              <w:left w:val="nil"/>
              <w:bottom w:val="single" w:sz="8" w:space="0" w:color="000000"/>
              <w:right w:val="nil"/>
            </w:tcBorders>
            <w:vAlign w:val="center"/>
            <w:hideMark/>
          </w:tcPr>
          <w:p w:rsidR="00612C5A" w:rsidRPr="00C654D9" w:rsidRDefault="00612C5A" w:rsidP="00CC650B">
            <w:pPr>
              <w:spacing w:before="240"/>
              <w:rPr>
                <w:rFonts w:ascii="Arial" w:hAnsi="Arial" w:cs="Arial"/>
                <w:b/>
                <w:bCs/>
                <w:color w:val="000000"/>
                <w:sz w:val="20"/>
                <w:szCs w:val="20"/>
              </w:rPr>
            </w:pPr>
          </w:p>
        </w:tc>
        <w:tc>
          <w:tcPr>
            <w:tcW w:w="1200" w:type="dxa"/>
            <w:vMerge/>
            <w:tcBorders>
              <w:top w:val="single" w:sz="8" w:space="0" w:color="auto"/>
              <w:left w:val="single" w:sz="8" w:space="0" w:color="auto"/>
              <w:bottom w:val="single" w:sz="8" w:space="0" w:color="000000"/>
              <w:right w:val="single" w:sz="8" w:space="0" w:color="auto"/>
            </w:tcBorders>
            <w:vAlign w:val="center"/>
            <w:hideMark/>
          </w:tcPr>
          <w:p w:rsidR="00612C5A" w:rsidRPr="00C654D9" w:rsidRDefault="00612C5A" w:rsidP="00CC650B">
            <w:pPr>
              <w:spacing w:before="240"/>
              <w:rPr>
                <w:rFonts w:ascii="Arial" w:hAnsi="Arial" w:cs="Arial"/>
                <w:b/>
                <w:bCs/>
                <w:color w:val="000000"/>
                <w:sz w:val="20"/>
                <w:szCs w:val="20"/>
              </w:rPr>
            </w:pPr>
          </w:p>
        </w:tc>
        <w:tc>
          <w:tcPr>
            <w:tcW w:w="1200" w:type="dxa"/>
            <w:vMerge/>
            <w:tcBorders>
              <w:top w:val="single" w:sz="8" w:space="0" w:color="auto"/>
              <w:left w:val="single" w:sz="8" w:space="0" w:color="auto"/>
              <w:bottom w:val="single" w:sz="8" w:space="0" w:color="000000"/>
              <w:right w:val="single" w:sz="8" w:space="0" w:color="auto"/>
            </w:tcBorders>
            <w:vAlign w:val="center"/>
            <w:hideMark/>
          </w:tcPr>
          <w:p w:rsidR="00612C5A" w:rsidRPr="00C654D9" w:rsidRDefault="00612C5A" w:rsidP="00CC650B">
            <w:pPr>
              <w:spacing w:before="240"/>
              <w:rPr>
                <w:rFonts w:ascii="Arial" w:hAnsi="Arial" w:cs="Arial"/>
                <w:b/>
                <w:bCs/>
                <w:color w:val="000000"/>
                <w:sz w:val="20"/>
                <w:szCs w:val="20"/>
              </w:rPr>
            </w:pPr>
          </w:p>
        </w:tc>
      </w:tr>
      <w:tr w:rsidR="00612C5A" w:rsidRPr="00C654D9" w:rsidTr="001A6412">
        <w:trPr>
          <w:trHeight w:val="401"/>
        </w:trPr>
        <w:tc>
          <w:tcPr>
            <w:tcW w:w="1999"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POLIETILENO</w:t>
            </w:r>
          </w:p>
        </w:tc>
        <w:tc>
          <w:tcPr>
            <w:tcW w:w="1200"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65.01</w:t>
            </w:r>
          </w:p>
        </w:tc>
        <w:tc>
          <w:tcPr>
            <w:tcW w:w="1200" w:type="dxa"/>
            <w:tcBorders>
              <w:top w:val="nil"/>
              <w:left w:val="nil"/>
              <w:bottom w:val="single" w:sz="4" w:space="0" w:color="auto"/>
              <w:right w:val="nil"/>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472.14</w:t>
            </w:r>
          </w:p>
        </w:tc>
        <w:tc>
          <w:tcPr>
            <w:tcW w:w="1200"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99.72</w:t>
            </w:r>
          </w:p>
        </w:tc>
        <w:tc>
          <w:tcPr>
            <w:tcW w:w="1200"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600</w:t>
            </w:r>
          </w:p>
        </w:tc>
      </w:tr>
      <w:tr w:rsidR="00612C5A" w:rsidRPr="00C654D9" w:rsidTr="001A6412">
        <w:trPr>
          <w:trHeight w:val="417"/>
        </w:trPr>
        <w:tc>
          <w:tcPr>
            <w:tcW w:w="1999"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proofErr w:type="spellStart"/>
            <w:r w:rsidRPr="00C654D9">
              <w:rPr>
                <w:rFonts w:ascii="Arial" w:hAnsi="Arial" w:cs="Arial"/>
                <w:color w:val="000000"/>
                <w:sz w:val="20"/>
                <w:szCs w:val="20"/>
              </w:rPr>
              <w:t>PE+Cloisite</w:t>
            </w:r>
            <w:proofErr w:type="spellEnd"/>
            <w:r w:rsidRPr="00C654D9">
              <w:rPr>
                <w:rFonts w:ascii="Arial" w:hAnsi="Arial" w:cs="Arial"/>
                <w:color w:val="000000"/>
                <w:sz w:val="20"/>
                <w:szCs w:val="20"/>
              </w:rPr>
              <w:t xml:space="preserve"> 20</w:t>
            </w:r>
            <w:r w:rsidR="003A77FA">
              <w:rPr>
                <w:rFonts w:ascii="Arial" w:hAnsi="Arial" w:cs="Arial"/>
                <w:color w:val="000000"/>
                <w:sz w:val="20"/>
                <w:szCs w:val="20"/>
              </w:rPr>
              <w:t>A</w:t>
            </w:r>
          </w:p>
        </w:tc>
        <w:tc>
          <w:tcPr>
            <w:tcW w:w="1200"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61.98</w:t>
            </w:r>
          </w:p>
        </w:tc>
        <w:tc>
          <w:tcPr>
            <w:tcW w:w="1200" w:type="dxa"/>
            <w:tcBorders>
              <w:top w:val="nil"/>
              <w:left w:val="nil"/>
              <w:bottom w:val="single" w:sz="4" w:space="0" w:color="auto"/>
              <w:right w:val="nil"/>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469.30</w:t>
            </w:r>
          </w:p>
        </w:tc>
        <w:tc>
          <w:tcPr>
            <w:tcW w:w="1200"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98.13</w:t>
            </w:r>
          </w:p>
        </w:tc>
        <w:tc>
          <w:tcPr>
            <w:tcW w:w="1200"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600</w:t>
            </w:r>
          </w:p>
        </w:tc>
      </w:tr>
      <w:tr w:rsidR="00612C5A" w:rsidRPr="00C654D9" w:rsidTr="001A6412">
        <w:trPr>
          <w:trHeight w:val="551"/>
        </w:trPr>
        <w:tc>
          <w:tcPr>
            <w:tcW w:w="1999"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proofErr w:type="spellStart"/>
            <w:r w:rsidRPr="00C654D9">
              <w:rPr>
                <w:rFonts w:ascii="Arial" w:hAnsi="Arial" w:cs="Arial"/>
                <w:color w:val="000000"/>
                <w:sz w:val="20"/>
                <w:szCs w:val="20"/>
              </w:rPr>
              <w:t>PE+Cloisite</w:t>
            </w:r>
            <w:proofErr w:type="spellEnd"/>
            <w:r w:rsidRPr="00C654D9">
              <w:rPr>
                <w:rFonts w:ascii="Arial" w:hAnsi="Arial" w:cs="Arial"/>
                <w:color w:val="000000"/>
                <w:sz w:val="20"/>
                <w:szCs w:val="20"/>
              </w:rPr>
              <w:t xml:space="preserve"> 20A+1%CA</w:t>
            </w:r>
          </w:p>
        </w:tc>
        <w:tc>
          <w:tcPr>
            <w:tcW w:w="1200"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63.52</w:t>
            </w:r>
          </w:p>
        </w:tc>
        <w:tc>
          <w:tcPr>
            <w:tcW w:w="1200" w:type="dxa"/>
            <w:tcBorders>
              <w:top w:val="nil"/>
              <w:left w:val="nil"/>
              <w:bottom w:val="single" w:sz="4" w:space="0" w:color="auto"/>
              <w:right w:val="nil"/>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474.41</w:t>
            </w:r>
          </w:p>
        </w:tc>
        <w:tc>
          <w:tcPr>
            <w:tcW w:w="1200"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94.97</w:t>
            </w:r>
          </w:p>
        </w:tc>
        <w:tc>
          <w:tcPr>
            <w:tcW w:w="1200"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600</w:t>
            </w:r>
          </w:p>
        </w:tc>
      </w:tr>
      <w:tr w:rsidR="00612C5A" w:rsidRPr="00C654D9" w:rsidTr="001A6412">
        <w:trPr>
          <w:trHeight w:val="559"/>
        </w:trPr>
        <w:tc>
          <w:tcPr>
            <w:tcW w:w="1999"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proofErr w:type="spellStart"/>
            <w:r w:rsidRPr="00C654D9">
              <w:rPr>
                <w:rFonts w:ascii="Arial" w:hAnsi="Arial" w:cs="Arial"/>
                <w:color w:val="000000"/>
                <w:sz w:val="20"/>
                <w:szCs w:val="20"/>
              </w:rPr>
              <w:t>PE+Cloisite</w:t>
            </w:r>
            <w:proofErr w:type="spellEnd"/>
            <w:r w:rsidRPr="00C654D9">
              <w:rPr>
                <w:rFonts w:ascii="Arial" w:hAnsi="Arial" w:cs="Arial"/>
                <w:color w:val="000000"/>
                <w:sz w:val="20"/>
                <w:szCs w:val="20"/>
              </w:rPr>
              <w:t xml:space="preserve"> 20A+5%CA</w:t>
            </w:r>
          </w:p>
        </w:tc>
        <w:tc>
          <w:tcPr>
            <w:tcW w:w="1200"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63.10</w:t>
            </w:r>
          </w:p>
        </w:tc>
        <w:tc>
          <w:tcPr>
            <w:tcW w:w="1200" w:type="dxa"/>
            <w:tcBorders>
              <w:top w:val="nil"/>
              <w:left w:val="nil"/>
              <w:bottom w:val="single" w:sz="4" w:space="0" w:color="auto"/>
              <w:right w:val="nil"/>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475.54</w:t>
            </w:r>
          </w:p>
        </w:tc>
        <w:tc>
          <w:tcPr>
            <w:tcW w:w="1200"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98.72</w:t>
            </w:r>
          </w:p>
        </w:tc>
        <w:tc>
          <w:tcPr>
            <w:tcW w:w="1200"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600</w:t>
            </w:r>
          </w:p>
        </w:tc>
      </w:tr>
      <w:tr w:rsidR="00612C5A" w:rsidRPr="00C654D9" w:rsidTr="001A6412">
        <w:trPr>
          <w:trHeight w:val="567"/>
        </w:trPr>
        <w:tc>
          <w:tcPr>
            <w:tcW w:w="1999" w:type="dxa"/>
            <w:tcBorders>
              <w:top w:val="nil"/>
              <w:left w:val="single" w:sz="8" w:space="0" w:color="auto"/>
              <w:bottom w:val="single" w:sz="8"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proofErr w:type="spellStart"/>
            <w:r w:rsidRPr="00C654D9">
              <w:rPr>
                <w:rFonts w:ascii="Arial" w:hAnsi="Arial" w:cs="Arial"/>
                <w:color w:val="000000"/>
                <w:sz w:val="20"/>
                <w:szCs w:val="20"/>
              </w:rPr>
              <w:t>PE+Cloisite</w:t>
            </w:r>
            <w:proofErr w:type="spellEnd"/>
            <w:r w:rsidRPr="00C654D9">
              <w:rPr>
                <w:rFonts w:ascii="Arial" w:hAnsi="Arial" w:cs="Arial"/>
                <w:color w:val="000000"/>
                <w:sz w:val="20"/>
                <w:szCs w:val="20"/>
              </w:rPr>
              <w:t xml:space="preserve"> 20A+10%CA</w:t>
            </w:r>
          </w:p>
        </w:tc>
        <w:tc>
          <w:tcPr>
            <w:tcW w:w="1200"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67.56</w:t>
            </w:r>
          </w:p>
        </w:tc>
        <w:tc>
          <w:tcPr>
            <w:tcW w:w="1200" w:type="dxa"/>
            <w:tcBorders>
              <w:top w:val="nil"/>
              <w:left w:val="nil"/>
              <w:bottom w:val="single" w:sz="8" w:space="0" w:color="auto"/>
              <w:right w:val="nil"/>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474.97</w:t>
            </w: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99.32</w:t>
            </w:r>
          </w:p>
        </w:tc>
        <w:tc>
          <w:tcPr>
            <w:tcW w:w="1200"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600</w:t>
            </w:r>
          </w:p>
        </w:tc>
      </w:tr>
    </w:tbl>
    <w:p w:rsidR="00612C5A" w:rsidRDefault="00612C5A" w:rsidP="00612C5A">
      <w:pPr>
        <w:pStyle w:val="Prrafodelista"/>
        <w:spacing w:after="0" w:line="480" w:lineRule="auto"/>
        <w:ind w:left="1440"/>
        <w:jc w:val="both"/>
        <w:rPr>
          <w:rFonts w:ascii="Arial" w:hAnsi="Arial" w:cs="Arial"/>
          <w:bCs/>
          <w:sz w:val="24"/>
          <w:szCs w:val="24"/>
        </w:rPr>
      </w:pPr>
    </w:p>
    <w:p w:rsidR="00612C5A" w:rsidRPr="00C654D9" w:rsidRDefault="00612C5A" w:rsidP="00612C5A">
      <w:pPr>
        <w:pStyle w:val="Prrafodelista"/>
        <w:spacing w:after="0" w:line="480" w:lineRule="auto"/>
        <w:ind w:left="1440"/>
        <w:jc w:val="both"/>
        <w:rPr>
          <w:rFonts w:ascii="Arial" w:hAnsi="Arial" w:cs="Arial"/>
          <w:bCs/>
          <w:sz w:val="24"/>
          <w:szCs w:val="24"/>
        </w:rPr>
      </w:pPr>
    </w:p>
    <w:p w:rsidR="00612C5A" w:rsidRPr="00C654D9" w:rsidRDefault="00612C5A" w:rsidP="00272C6C">
      <w:pPr>
        <w:pStyle w:val="Prrafodelista"/>
        <w:spacing w:after="0" w:line="480" w:lineRule="auto"/>
        <w:ind w:left="993"/>
        <w:jc w:val="both"/>
        <w:rPr>
          <w:rFonts w:ascii="Arial" w:hAnsi="Arial" w:cs="Arial"/>
          <w:b/>
          <w:bCs/>
          <w:sz w:val="24"/>
          <w:szCs w:val="24"/>
        </w:rPr>
      </w:pPr>
      <w:proofErr w:type="spellStart"/>
      <w:r w:rsidRPr="00C654D9">
        <w:rPr>
          <w:rFonts w:ascii="Arial" w:hAnsi="Arial" w:cs="Arial"/>
          <w:b/>
          <w:bCs/>
          <w:sz w:val="24"/>
          <w:szCs w:val="24"/>
        </w:rPr>
        <w:t>Nanocompuestos</w:t>
      </w:r>
      <w:proofErr w:type="spellEnd"/>
      <w:r w:rsidRPr="00C654D9">
        <w:rPr>
          <w:rFonts w:ascii="Arial" w:hAnsi="Arial" w:cs="Arial"/>
          <w:b/>
          <w:bCs/>
          <w:sz w:val="24"/>
          <w:szCs w:val="24"/>
        </w:rPr>
        <w:t xml:space="preserve"> de Polietileno Basados en ESPOL-CLAY</w:t>
      </w:r>
    </w:p>
    <w:p w:rsidR="00612C5A" w:rsidRPr="00C654D9" w:rsidRDefault="00612C5A" w:rsidP="00272C6C">
      <w:pPr>
        <w:pStyle w:val="Prrafodelista"/>
        <w:spacing w:after="0" w:line="240" w:lineRule="auto"/>
        <w:ind w:left="993"/>
        <w:jc w:val="both"/>
        <w:rPr>
          <w:rFonts w:ascii="Arial" w:hAnsi="Arial" w:cs="Arial"/>
          <w:bCs/>
          <w:sz w:val="24"/>
          <w:szCs w:val="24"/>
        </w:rPr>
      </w:pPr>
    </w:p>
    <w:p w:rsidR="00612C5A" w:rsidRDefault="00612C5A" w:rsidP="00272C6C">
      <w:pPr>
        <w:pStyle w:val="Prrafodelista"/>
        <w:tabs>
          <w:tab w:val="left" w:pos="7938"/>
        </w:tabs>
        <w:spacing w:after="0" w:line="480" w:lineRule="auto"/>
        <w:ind w:left="993"/>
        <w:jc w:val="both"/>
        <w:rPr>
          <w:rFonts w:ascii="Arial" w:hAnsi="Arial" w:cs="Arial"/>
          <w:bCs/>
          <w:sz w:val="24"/>
          <w:szCs w:val="24"/>
        </w:rPr>
      </w:pPr>
      <w:r w:rsidRPr="005A16F7">
        <w:rPr>
          <w:rFonts w:ascii="Arial" w:hAnsi="Arial" w:cs="Arial"/>
          <w:bCs/>
          <w:sz w:val="24"/>
          <w:szCs w:val="24"/>
        </w:rPr>
        <w:t>Como ocurrió</w:t>
      </w:r>
      <w:r>
        <w:rPr>
          <w:rFonts w:ascii="Arial" w:hAnsi="Arial" w:cs="Arial"/>
          <w:bCs/>
          <w:sz w:val="24"/>
          <w:szCs w:val="24"/>
        </w:rPr>
        <w:t xml:space="preserve"> anteriormente </w:t>
      </w:r>
      <w:r w:rsidRPr="005A16F7">
        <w:rPr>
          <w:rFonts w:ascii="Arial" w:hAnsi="Arial" w:cs="Arial"/>
          <w:bCs/>
          <w:sz w:val="24"/>
          <w:szCs w:val="24"/>
        </w:rPr>
        <w:t xml:space="preserve">las gráficas de los </w:t>
      </w:r>
      <w:proofErr w:type="spellStart"/>
      <w:r w:rsidRPr="005A16F7">
        <w:rPr>
          <w:rFonts w:ascii="Arial" w:hAnsi="Arial" w:cs="Arial"/>
          <w:bCs/>
          <w:sz w:val="24"/>
          <w:szCs w:val="24"/>
        </w:rPr>
        <w:t>nanocompuestos</w:t>
      </w:r>
      <w:proofErr w:type="spellEnd"/>
      <w:r w:rsidRPr="005A16F7">
        <w:rPr>
          <w:rFonts w:ascii="Arial" w:hAnsi="Arial" w:cs="Arial"/>
          <w:bCs/>
          <w:sz w:val="24"/>
          <w:szCs w:val="24"/>
        </w:rPr>
        <w:t xml:space="preserve"> basados en </w:t>
      </w:r>
      <w:proofErr w:type="spellStart"/>
      <w:r w:rsidRPr="005A16F7">
        <w:rPr>
          <w:rFonts w:ascii="Arial" w:hAnsi="Arial" w:cs="Arial"/>
          <w:bCs/>
          <w:sz w:val="24"/>
          <w:szCs w:val="24"/>
        </w:rPr>
        <w:t>organaorcilla</w:t>
      </w:r>
      <w:proofErr w:type="spellEnd"/>
      <w:r w:rsidRPr="005A16F7">
        <w:rPr>
          <w:rFonts w:ascii="Arial" w:hAnsi="Arial" w:cs="Arial"/>
          <w:bCs/>
          <w:sz w:val="24"/>
          <w:szCs w:val="24"/>
        </w:rPr>
        <w:t xml:space="preserve"> CLOISITE 20A y </w:t>
      </w:r>
      <w:proofErr w:type="spellStart"/>
      <w:r w:rsidRPr="005A16F7">
        <w:rPr>
          <w:rFonts w:ascii="Arial" w:hAnsi="Arial" w:cs="Arial"/>
          <w:bCs/>
          <w:sz w:val="24"/>
          <w:szCs w:val="24"/>
        </w:rPr>
        <w:t>organoarcilla</w:t>
      </w:r>
      <w:proofErr w:type="spellEnd"/>
      <w:r w:rsidRPr="005A16F7">
        <w:rPr>
          <w:rFonts w:ascii="Arial" w:hAnsi="Arial" w:cs="Arial"/>
          <w:bCs/>
          <w:sz w:val="24"/>
          <w:szCs w:val="24"/>
        </w:rPr>
        <w:t xml:space="preserve"> ESPOL-CLAY </w:t>
      </w:r>
      <w:r>
        <w:rPr>
          <w:rFonts w:ascii="Arial" w:hAnsi="Arial" w:cs="Arial"/>
          <w:bCs/>
          <w:sz w:val="24"/>
          <w:szCs w:val="24"/>
        </w:rPr>
        <w:t>tuvieron una gran similitud esto se lo puede comprobar</w:t>
      </w:r>
      <w:r w:rsidRPr="005A16F7">
        <w:rPr>
          <w:rFonts w:ascii="Arial" w:hAnsi="Arial" w:cs="Arial"/>
          <w:bCs/>
          <w:sz w:val="24"/>
          <w:szCs w:val="24"/>
        </w:rPr>
        <w:t xml:space="preserve"> en la figuras 3.14 y 3.15.</w:t>
      </w:r>
    </w:p>
    <w:p w:rsidR="00612C5A" w:rsidRPr="00C654D9" w:rsidRDefault="00612C5A" w:rsidP="00612C5A">
      <w:pPr>
        <w:pStyle w:val="Prrafodelista"/>
        <w:tabs>
          <w:tab w:val="left" w:pos="7938"/>
        </w:tabs>
        <w:spacing w:after="0" w:line="480" w:lineRule="auto"/>
        <w:ind w:left="1276"/>
        <w:jc w:val="both"/>
        <w:rPr>
          <w:rFonts w:ascii="Arial" w:hAnsi="Arial" w:cs="Arial"/>
          <w:bCs/>
          <w:sz w:val="24"/>
          <w:szCs w:val="24"/>
        </w:rPr>
      </w:pPr>
    </w:p>
    <w:p w:rsidR="00612C5A" w:rsidRPr="00C654D9" w:rsidRDefault="00612C5A" w:rsidP="001A6412">
      <w:pPr>
        <w:pStyle w:val="Prrafodelista"/>
        <w:spacing w:after="0" w:line="480" w:lineRule="auto"/>
        <w:ind w:left="993"/>
        <w:jc w:val="center"/>
        <w:rPr>
          <w:rFonts w:ascii="Arial" w:hAnsi="Arial" w:cs="Arial"/>
          <w:bCs/>
          <w:sz w:val="24"/>
          <w:szCs w:val="24"/>
        </w:rPr>
      </w:pPr>
      <w:r w:rsidRPr="00C654D9">
        <w:rPr>
          <w:rFonts w:ascii="Arial" w:hAnsi="Arial" w:cs="Arial"/>
          <w:noProof/>
          <w:sz w:val="24"/>
          <w:szCs w:val="24"/>
        </w:rPr>
        <w:lastRenderedPageBreak/>
        <w:drawing>
          <wp:inline distT="0" distB="0" distL="0" distR="0">
            <wp:extent cx="4503454" cy="3398437"/>
            <wp:effectExtent l="19050" t="19050" r="11396" b="11513"/>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cstate="print"/>
                    <a:srcRect l="17185" t="11321" r="18474" b="7855"/>
                    <a:stretch/>
                  </pic:blipFill>
                  <pic:spPr bwMode="auto">
                    <a:xfrm>
                      <a:off x="0" y="0"/>
                      <a:ext cx="4506139" cy="3400463"/>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612C5A" w:rsidRPr="00C654D9" w:rsidRDefault="00612C5A" w:rsidP="001A6412">
      <w:pPr>
        <w:pStyle w:val="Prrafodelista"/>
        <w:spacing w:after="0" w:line="480" w:lineRule="auto"/>
        <w:ind w:left="993"/>
        <w:jc w:val="center"/>
        <w:rPr>
          <w:rFonts w:ascii="Arial" w:hAnsi="Arial" w:cs="Arial"/>
          <w:b/>
          <w:bCs/>
          <w:sz w:val="24"/>
          <w:szCs w:val="24"/>
        </w:rPr>
      </w:pPr>
      <w:r>
        <w:rPr>
          <w:rFonts w:ascii="Arial" w:hAnsi="Arial" w:cs="Arial"/>
          <w:b/>
          <w:bCs/>
          <w:sz w:val="24"/>
          <w:szCs w:val="24"/>
        </w:rPr>
        <w:t>FIGURA 3.15</w:t>
      </w:r>
      <w:r w:rsidRPr="00C654D9">
        <w:rPr>
          <w:rFonts w:ascii="Arial" w:hAnsi="Arial" w:cs="Arial"/>
          <w:b/>
          <w:bCs/>
          <w:sz w:val="24"/>
          <w:szCs w:val="24"/>
        </w:rPr>
        <w:t>.</w:t>
      </w:r>
      <w:r>
        <w:rPr>
          <w:rFonts w:ascii="Arial" w:hAnsi="Arial" w:cs="Arial"/>
          <w:b/>
          <w:bCs/>
          <w:sz w:val="24"/>
          <w:szCs w:val="24"/>
        </w:rPr>
        <w:t xml:space="preserve"> DESCOMPOSICIÓN TÉ</w:t>
      </w:r>
      <w:r w:rsidRPr="00C654D9">
        <w:rPr>
          <w:rFonts w:ascii="Arial" w:hAnsi="Arial" w:cs="Arial"/>
          <w:b/>
          <w:bCs/>
          <w:sz w:val="24"/>
          <w:szCs w:val="24"/>
        </w:rPr>
        <w:t>RMICA DE LA ESPOL-CLAY Y SUS DIFERENTES COMBINACIONES  AL 1%, 5% Y 10% DE CA</w:t>
      </w:r>
    </w:p>
    <w:p w:rsidR="00612C5A" w:rsidRPr="00C654D9" w:rsidRDefault="00612C5A" w:rsidP="00612C5A">
      <w:pPr>
        <w:pStyle w:val="Prrafodelista"/>
        <w:spacing w:after="0" w:line="480" w:lineRule="auto"/>
        <w:ind w:left="1276"/>
        <w:jc w:val="center"/>
        <w:rPr>
          <w:rFonts w:ascii="Arial" w:hAnsi="Arial" w:cs="Arial"/>
          <w:b/>
          <w:bCs/>
          <w:sz w:val="24"/>
          <w:szCs w:val="24"/>
        </w:rPr>
      </w:pPr>
    </w:p>
    <w:p w:rsidR="00612C5A" w:rsidRPr="00C654D9" w:rsidRDefault="00612C5A" w:rsidP="00612C5A">
      <w:pPr>
        <w:pStyle w:val="Prrafodelista"/>
        <w:spacing w:after="0" w:line="480" w:lineRule="auto"/>
        <w:ind w:left="1276"/>
        <w:jc w:val="center"/>
        <w:rPr>
          <w:rFonts w:ascii="Arial" w:hAnsi="Arial" w:cs="Arial"/>
          <w:b/>
          <w:bCs/>
          <w:sz w:val="24"/>
          <w:szCs w:val="24"/>
        </w:rPr>
      </w:pPr>
    </w:p>
    <w:p w:rsidR="00612C5A" w:rsidRPr="00C654D9" w:rsidRDefault="00612C5A" w:rsidP="001A6412">
      <w:pPr>
        <w:pStyle w:val="Prrafodelista"/>
        <w:spacing w:after="0" w:line="480" w:lineRule="auto"/>
        <w:ind w:left="993"/>
        <w:jc w:val="center"/>
        <w:rPr>
          <w:rFonts w:ascii="Arial" w:hAnsi="Arial" w:cs="Arial"/>
          <w:bCs/>
          <w:sz w:val="24"/>
          <w:szCs w:val="24"/>
        </w:rPr>
      </w:pPr>
      <w:r w:rsidRPr="00C654D9">
        <w:rPr>
          <w:rFonts w:ascii="Arial" w:hAnsi="Arial" w:cs="Arial"/>
          <w:noProof/>
          <w:sz w:val="24"/>
          <w:szCs w:val="24"/>
        </w:rPr>
        <w:lastRenderedPageBreak/>
        <w:drawing>
          <wp:inline distT="0" distB="0" distL="0" distR="0">
            <wp:extent cx="4608609" cy="3267656"/>
            <wp:effectExtent l="19050" t="19050" r="20541" b="27994"/>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cstate="print"/>
                    <a:srcRect l="2334" t="15687" r="3891" b="7924"/>
                    <a:stretch/>
                  </pic:blipFill>
                  <pic:spPr bwMode="auto">
                    <a:xfrm>
                      <a:off x="0" y="0"/>
                      <a:ext cx="4622360" cy="3277406"/>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612C5A" w:rsidRPr="00C654D9" w:rsidRDefault="00612C5A" w:rsidP="001A6412">
      <w:pPr>
        <w:pStyle w:val="Prrafodelista"/>
        <w:spacing w:after="0" w:line="480" w:lineRule="auto"/>
        <w:ind w:left="993"/>
        <w:jc w:val="center"/>
        <w:rPr>
          <w:rFonts w:ascii="Arial" w:hAnsi="Arial" w:cs="Arial"/>
          <w:b/>
          <w:bCs/>
          <w:sz w:val="24"/>
          <w:szCs w:val="24"/>
        </w:rPr>
      </w:pPr>
      <w:r>
        <w:rPr>
          <w:rFonts w:ascii="Arial" w:hAnsi="Arial" w:cs="Arial"/>
          <w:b/>
          <w:bCs/>
          <w:sz w:val="24"/>
          <w:szCs w:val="24"/>
        </w:rPr>
        <w:t>FIGURA 3.16</w:t>
      </w:r>
      <w:r w:rsidRPr="00C654D9">
        <w:rPr>
          <w:rFonts w:ascii="Arial" w:hAnsi="Arial" w:cs="Arial"/>
          <w:b/>
          <w:bCs/>
          <w:sz w:val="24"/>
          <w:szCs w:val="24"/>
        </w:rPr>
        <w:t>.</w:t>
      </w:r>
      <w:r>
        <w:rPr>
          <w:rFonts w:ascii="Arial" w:hAnsi="Arial" w:cs="Arial"/>
          <w:b/>
          <w:bCs/>
          <w:sz w:val="24"/>
          <w:szCs w:val="24"/>
        </w:rPr>
        <w:t xml:space="preserve"> DERIVADA DE DESCOMPOSICIÓN TÉ</w:t>
      </w:r>
      <w:r w:rsidRPr="00C654D9">
        <w:rPr>
          <w:rFonts w:ascii="Arial" w:hAnsi="Arial" w:cs="Arial"/>
          <w:b/>
          <w:bCs/>
          <w:sz w:val="24"/>
          <w:szCs w:val="24"/>
        </w:rPr>
        <w:t>RMICA DE LOS NANOCOMPUESTOS DE POLIETILENO BASADO EN ESPOL-CLAY Y SUS DIFERENTES COMBINACIONES  AL 1%, 5% Y 10% DE CA</w:t>
      </w:r>
    </w:p>
    <w:p w:rsidR="00612C5A" w:rsidRPr="00C654D9" w:rsidRDefault="00612C5A" w:rsidP="00612C5A">
      <w:pPr>
        <w:spacing w:line="480" w:lineRule="auto"/>
        <w:ind w:left="2410"/>
        <w:jc w:val="both"/>
        <w:rPr>
          <w:rFonts w:ascii="Arial" w:hAnsi="Arial" w:cs="Arial"/>
          <w:bCs/>
        </w:rPr>
      </w:pPr>
    </w:p>
    <w:p w:rsidR="00612C5A" w:rsidRPr="00C654D9" w:rsidRDefault="00612C5A" w:rsidP="00272C6C">
      <w:pPr>
        <w:spacing w:line="480" w:lineRule="auto"/>
        <w:ind w:left="993"/>
        <w:jc w:val="both"/>
        <w:rPr>
          <w:rFonts w:ascii="Arial" w:hAnsi="Arial" w:cs="Arial"/>
          <w:bCs/>
        </w:rPr>
      </w:pPr>
      <w:r w:rsidRPr="00C654D9">
        <w:rPr>
          <w:rFonts w:ascii="Arial" w:hAnsi="Arial" w:cs="Arial"/>
          <w:bCs/>
        </w:rPr>
        <w:t xml:space="preserve">Sus propiedades también fueron similares tal y como se esperaba, pero con ciertas diferencias debido </w:t>
      </w:r>
      <w:r>
        <w:rPr>
          <w:rFonts w:ascii="Arial" w:hAnsi="Arial" w:cs="Arial"/>
          <w:bCs/>
        </w:rPr>
        <w:t xml:space="preserve">al tratamiento y elaboración de las </w:t>
      </w:r>
      <w:proofErr w:type="spellStart"/>
      <w:r>
        <w:rPr>
          <w:rFonts w:ascii="Arial" w:hAnsi="Arial" w:cs="Arial"/>
          <w:bCs/>
        </w:rPr>
        <w:t>organoarcillas</w:t>
      </w:r>
      <w:proofErr w:type="spellEnd"/>
      <w:r w:rsidRPr="00C654D9">
        <w:rPr>
          <w:rFonts w:ascii="Arial" w:hAnsi="Arial" w:cs="Arial"/>
          <w:bCs/>
        </w:rPr>
        <w:t xml:space="preserve">. </w:t>
      </w:r>
    </w:p>
    <w:p w:rsidR="00612C5A" w:rsidRPr="00C654D9" w:rsidRDefault="00612C5A" w:rsidP="00272C6C">
      <w:pPr>
        <w:spacing w:line="480" w:lineRule="auto"/>
        <w:ind w:left="993"/>
        <w:jc w:val="both"/>
        <w:rPr>
          <w:rFonts w:ascii="Arial" w:hAnsi="Arial" w:cs="Arial"/>
          <w:bCs/>
        </w:rPr>
      </w:pPr>
    </w:p>
    <w:p w:rsidR="00612C5A" w:rsidRPr="00C654D9" w:rsidRDefault="00612C5A" w:rsidP="00272C6C">
      <w:pPr>
        <w:spacing w:line="480" w:lineRule="auto"/>
        <w:ind w:left="993"/>
        <w:jc w:val="both"/>
        <w:rPr>
          <w:rFonts w:ascii="Arial" w:hAnsi="Arial" w:cs="Arial"/>
          <w:bCs/>
        </w:rPr>
      </w:pPr>
      <w:r>
        <w:rPr>
          <w:rFonts w:ascii="Arial" w:hAnsi="Arial" w:cs="Arial"/>
          <w:bCs/>
        </w:rPr>
        <w:t>En la siguiente tabla se puede</w:t>
      </w:r>
      <w:r w:rsidRPr="00C654D9">
        <w:rPr>
          <w:rFonts w:ascii="Arial" w:hAnsi="Arial" w:cs="Arial"/>
          <w:bCs/>
        </w:rPr>
        <w:t xml:space="preserve"> observar con más detalle sus porcentaje</w:t>
      </w:r>
      <w:r>
        <w:rPr>
          <w:rFonts w:ascii="Arial" w:hAnsi="Arial" w:cs="Arial"/>
          <w:bCs/>
        </w:rPr>
        <w:t>s</w:t>
      </w:r>
      <w:r w:rsidRPr="00C654D9">
        <w:rPr>
          <w:rFonts w:ascii="Arial" w:hAnsi="Arial" w:cs="Arial"/>
          <w:bCs/>
        </w:rPr>
        <w:t xml:space="preserve"> de pérdidas y sus respectivas temperaturas.</w:t>
      </w:r>
    </w:p>
    <w:p w:rsidR="00612C5A" w:rsidRPr="00C654D9" w:rsidRDefault="00612C5A" w:rsidP="00612C5A">
      <w:pPr>
        <w:spacing w:line="480" w:lineRule="auto"/>
        <w:ind w:left="2410"/>
        <w:jc w:val="center"/>
        <w:rPr>
          <w:rFonts w:ascii="Arial" w:hAnsi="Arial" w:cs="Arial"/>
          <w:b/>
          <w:bCs/>
        </w:rPr>
      </w:pPr>
    </w:p>
    <w:p w:rsidR="00612C5A" w:rsidRPr="00C654D9" w:rsidRDefault="00612C5A" w:rsidP="001A6412">
      <w:pPr>
        <w:spacing w:line="480" w:lineRule="auto"/>
        <w:ind w:left="993"/>
        <w:jc w:val="center"/>
        <w:rPr>
          <w:rFonts w:ascii="Arial" w:hAnsi="Arial" w:cs="Arial"/>
          <w:b/>
          <w:bCs/>
        </w:rPr>
      </w:pPr>
      <w:r w:rsidRPr="00C654D9">
        <w:rPr>
          <w:rFonts w:ascii="Arial" w:hAnsi="Arial" w:cs="Arial"/>
          <w:b/>
          <w:bCs/>
        </w:rPr>
        <w:lastRenderedPageBreak/>
        <w:t>TABLA 18</w:t>
      </w:r>
    </w:p>
    <w:p w:rsidR="00612C5A" w:rsidRPr="00C654D9" w:rsidRDefault="00612C5A" w:rsidP="00612C5A">
      <w:pPr>
        <w:spacing w:line="480" w:lineRule="auto"/>
        <w:ind w:left="1276"/>
        <w:jc w:val="center"/>
        <w:rPr>
          <w:rFonts w:ascii="Arial" w:hAnsi="Arial" w:cs="Arial"/>
          <w:b/>
          <w:bCs/>
        </w:rPr>
      </w:pPr>
      <w:r w:rsidRPr="00C654D9">
        <w:rPr>
          <w:rFonts w:ascii="Arial" w:hAnsi="Arial" w:cs="Arial"/>
          <w:b/>
          <w:bCs/>
        </w:rPr>
        <w:t>DETALLE DE PICOS Y PORCENTAJE DE PÉRDIDA DE MASA DE LA DESCOMPOSICIÓN TÉRMICA DE LOS NANOCOMPUESTOS DE POLIETILENO BASADOS EN ORGANOARCILLA ESPOL-CLAY Y SUS COMBINACIONES AL 1%, 5% Y 10%</w:t>
      </w:r>
      <w:r>
        <w:rPr>
          <w:rFonts w:ascii="Arial" w:hAnsi="Arial" w:cs="Arial"/>
          <w:b/>
          <w:bCs/>
        </w:rPr>
        <w:t xml:space="preserve"> DE CA</w:t>
      </w:r>
    </w:p>
    <w:tbl>
      <w:tblPr>
        <w:tblW w:w="6939" w:type="dxa"/>
        <w:tblInd w:w="1346" w:type="dxa"/>
        <w:tblCellMar>
          <w:left w:w="70" w:type="dxa"/>
          <w:right w:w="70" w:type="dxa"/>
        </w:tblCellMar>
        <w:tblLook w:val="04A0" w:firstRow="1" w:lastRow="0" w:firstColumn="1" w:lastColumn="0" w:noHBand="0" w:noVBand="1"/>
      </w:tblPr>
      <w:tblGrid>
        <w:gridCol w:w="2693"/>
        <w:gridCol w:w="1123"/>
        <w:gridCol w:w="1041"/>
        <w:gridCol w:w="1041"/>
        <w:gridCol w:w="1041"/>
      </w:tblGrid>
      <w:tr w:rsidR="00612C5A" w:rsidRPr="00C654D9" w:rsidTr="00272C6C">
        <w:trPr>
          <w:trHeight w:val="430"/>
        </w:trPr>
        <w:tc>
          <w:tcPr>
            <w:tcW w:w="2693" w:type="dxa"/>
            <w:vMerge w:val="restart"/>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612C5A" w:rsidRPr="00C654D9" w:rsidRDefault="00612C5A" w:rsidP="00CC650B">
            <w:pPr>
              <w:spacing w:before="240"/>
              <w:jc w:val="center"/>
              <w:rPr>
                <w:rFonts w:ascii="Arial" w:hAnsi="Arial" w:cs="Arial"/>
                <w:b/>
                <w:bCs/>
                <w:color w:val="000000"/>
                <w:sz w:val="20"/>
                <w:szCs w:val="20"/>
              </w:rPr>
            </w:pPr>
            <w:proofErr w:type="spellStart"/>
            <w:r w:rsidRPr="00C654D9">
              <w:rPr>
                <w:rFonts w:ascii="Arial" w:hAnsi="Arial" w:cs="Arial"/>
                <w:b/>
                <w:bCs/>
                <w:color w:val="000000"/>
                <w:sz w:val="20"/>
                <w:szCs w:val="20"/>
              </w:rPr>
              <w:t>Nanocompuesto</w:t>
            </w:r>
            <w:proofErr w:type="spellEnd"/>
          </w:p>
        </w:tc>
        <w:tc>
          <w:tcPr>
            <w:tcW w:w="1123" w:type="dxa"/>
            <w:vMerge w:val="restart"/>
            <w:tcBorders>
              <w:top w:val="single" w:sz="4" w:space="0" w:color="auto"/>
              <w:left w:val="single" w:sz="4" w:space="0" w:color="auto"/>
              <w:bottom w:val="single" w:sz="4" w:space="0" w:color="auto"/>
              <w:right w:val="single" w:sz="4" w:space="0" w:color="auto"/>
            </w:tcBorders>
            <w:shd w:val="clear" w:color="000000" w:fill="C5D9F1"/>
            <w:vAlign w:val="center"/>
            <w:hideMark/>
          </w:tcPr>
          <w:p w:rsidR="00612C5A" w:rsidRPr="00C654D9" w:rsidRDefault="00612C5A" w:rsidP="00CC650B">
            <w:pPr>
              <w:spacing w:before="240"/>
              <w:jc w:val="center"/>
              <w:rPr>
                <w:rFonts w:ascii="Arial" w:hAnsi="Arial" w:cs="Arial"/>
                <w:b/>
                <w:bCs/>
                <w:color w:val="000000"/>
                <w:sz w:val="20"/>
                <w:szCs w:val="20"/>
              </w:rPr>
            </w:pPr>
            <w:r w:rsidRPr="00C654D9">
              <w:rPr>
                <w:rFonts w:ascii="Arial" w:hAnsi="Arial" w:cs="Arial"/>
                <w:b/>
                <w:bCs/>
                <w:color w:val="000000"/>
                <w:sz w:val="20"/>
                <w:szCs w:val="20"/>
              </w:rPr>
              <w:t>Pérdida de masa (%)</w:t>
            </w:r>
          </w:p>
        </w:tc>
        <w:tc>
          <w:tcPr>
            <w:tcW w:w="1041" w:type="dxa"/>
            <w:vMerge w:val="restart"/>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612C5A" w:rsidRPr="00C654D9" w:rsidRDefault="00612C5A" w:rsidP="00CC650B">
            <w:pPr>
              <w:spacing w:before="240"/>
              <w:jc w:val="center"/>
              <w:rPr>
                <w:rFonts w:ascii="Arial" w:hAnsi="Arial" w:cs="Arial"/>
                <w:b/>
                <w:bCs/>
                <w:color w:val="000000"/>
                <w:sz w:val="20"/>
                <w:szCs w:val="20"/>
              </w:rPr>
            </w:pPr>
            <w:r w:rsidRPr="00C654D9">
              <w:rPr>
                <w:rFonts w:ascii="Arial" w:hAnsi="Arial" w:cs="Arial"/>
                <w:b/>
                <w:bCs/>
                <w:color w:val="000000"/>
                <w:sz w:val="20"/>
                <w:szCs w:val="20"/>
              </w:rPr>
              <w:t>T1 (°C)</w:t>
            </w:r>
          </w:p>
        </w:tc>
        <w:tc>
          <w:tcPr>
            <w:tcW w:w="1041" w:type="dxa"/>
            <w:vMerge w:val="restart"/>
            <w:tcBorders>
              <w:top w:val="single" w:sz="4" w:space="0" w:color="auto"/>
              <w:left w:val="single" w:sz="4" w:space="0" w:color="auto"/>
              <w:bottom w:val="single" w:sz="4" w:space="0" w:color="auto"/>
              <w:right w:val="single" w:sz="4" w:space="0" w:color="auto"/>
            </w:tcBorders>
            <w:shd w:val="clear" w:color="000000" w:fill="C5D9F1"/>
            <w:vAlign w:val="center"/>
            <w:hideMark/>
          </w:tcPr>
          <w:p w:rsidR="00612C5A" w:rsidRPr="00C654D9" w:rsidRDefault="00612C5A" w:rsidP="00CC650B">
            <w:pPr>
              <w:spacing w:before="240"/>
              <w:jc w:val="center"/>
              <w:rPr>
                <w:rFonts w:ascii="Arial" w:hAnsi="Arial" w:cs="Arial"/>
                <w:b/>
                <w:bCs/>
                <w:color w:val="000000"/>
                <w:sz w:val="20"/>
                <w:szCs w:val="20"/>
              </w:rPr>
            </w:pPr>
            <w:r w:rsidRPr="00C654D9">
              <w:rPr>
                <w:rFonts w:ascii="Arial" w:hAnsi="Arial" w:cs="Arial"/>
                <w:b/>
                <w:bCs/>
                <w:color w:val="000000"/>
                <w:sz w:val="20"/>
                <w:szCs w:val="20"/>
              </w:rPr>
              <w:t>Pérdida de masa (%)</w:t>
            </w:r>
          </w:p>
        </w:tc>
        <w:tc>
          <w:tcPr>
            <w:tcW w:w="1041" w:type="dxa"/>
            <w:vMerge w:val="restart"/>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612C5A" w:rsidRPr="00C654D9" w:rsidRDefault="00612C5A" w:rsidP="00CC650B">
            <w:pPr>
              <w:spacing w:before="240"/>
              <w:jc w:val="center"/>
              <w:rPr>
                <w:rFonts w:ascii="Arial" w:hAnsi="Arial" w:cs="Arial"/>
                <w:b/>
                <w:bCs/>
                <w:color w:val="000000"/>
                <w:sz w:val="20"/>
                <w:szCs w:val="20"/>
              </w:rPr>
            </w:pPr>
            <w:r w:rsidRPr="00C654D9">
              <w:rPr>
                <w:rFonts w:ascii="Arial" w:hAnsi="Arial" w:cs="Arial"/>
                <w:b/>
                <w:bCs/>
                <w:color w:val="000000"/>
                <w:sz w:val="20"/>
                <w:szCs w:val="20"/>
              </w:rPr>
              <w:t>T1 (°C)</w:t>
            </w:r>
          </w:p>
        </w:tc>
      </w:tr>
      <w:tr w:rsidR="00612C5A" w:rsidRPr="00C654D9" w:rsidTr="00272C6C">
        <w:trPr>
          <w:trHeight w:val="670"/>
        </w:trPr>
        <w:tc>
          <w:tcPr>
            <w:tcW w:w="2693" w:type="dxa"/>
            <w:vMerge/>
            <w:tcBorders>
              <w:top w:val="single" w:sz="4" w:space="0" w:color="auto"/>
              <w:left w:val="single" w:sz="4" w:space="0" w:color="auto"/>
              <w:bottom w:val="single" w:sz="4" w:space="0" w:color="auto"/>
              <w:right w:val="single" w:sz="4" w:space="0" w:color="auto"/>
            </w:tcBorders>
            <w:vAlign w:val="center"/>
            <w:hideMark/>
          </w:tcPr>
          <w:p w:rsidR="00612C5A" w:rsidRPr="00C654D9" w:rsidRDefault="00612C5A" w:rsidP="00CC650B">
            <w:pPr>
              <w:spacing w:before="240"/>
              <w:rPr>
                <w:rFonts w:ascii="Arial" w:hAnsi="Arial" w:cs="Arial"/>
                <w:b/>
                <w:bCs/>
                <w:color w:val="000000"/>
                <w:sz w:val="20"/>
                <w:szCs w:val="20"/>
              </w:rPr>
            </w:pPr>
          </w:p>
        </w:tc>
        <w:tc>
          <w:tcPr>
            <w:tcW w:w="1123" w:type="dxa"/>
            <w:vMerge/>
            <w:tcBorders>
              <w:top w:val="single" w:sz="4" w:space="0" w:color="auto"/>
              <w:left w:val="single" w:sz="4" w:space="0" w:color="auto"/>
              <w:bottom w:val="single" w:sz="4" w:space="0" w:color="auto"/>
              <w:right w:val="single" w:sz="4" w:space="0" w:color="auto"/>
            </w:tcBorders>
            <w:vAlign w:val="center"/>
            <w:hideMark/>
          </w:tcPr>
          <w:p w:rsidR="00612C5A" w:rsidRPr="00C654D9" w:rsidRDefault="00612C5A" w:rsidP="00CC650B">
            <w:pPr>
              <w:spacing w:before="240"/>
              <w:rPr>
                <w:rFonts w:ascii="Arial" w:hAnsi="Arial" w:cs="Arial"/>
                <w:b/>
                <w:bCs/>
                <w:color w:val="000000"/>
                <w:sz w:val="20"/>
                <w:szCs w:val="20"/>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rsidR="00612C5A" w:rsidRPr="00C654D9" w:rsidRDefault="00612C5A" w:rsidP="00CC650B">
            <w:pPr>
              <w:spacing w:before="240"/>
              <w:rPr>
                <w:rFonts w:ascii="Arial" w:hAnsi="Arial" w:cs="Arial"/>
                <w:b/>
                <w:bCs/>
                <w:color w:val="000000"/>
                <w:sz w:val="20"/>
                <w:szCs w:val="20"/>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rsidR="00612C5A" w:rsidRPr="00C654D9" w:rsidRDefault="00612C5A" w:rsidP="00CC650B">
            <w:pPr>
              <w:spacing w:before="240"/>
              <w:rPr>
                <w:rFonts w:ascii="Arial" w:hAnsi="Arial" w:cs="Arial"/>
                <w:b/>
                <w:bCs/>
                <w:color w:val="000000"/>
                <w:sz w:val="20"/>
                <w:szCs w:val="20"/>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rsidR="00612C5A" w:rsidRPr="00C654D9" w:rsidRDefault="00612C5A" w:rsidP="00CC650B">
            <w:pPr>
              <w:spacing w:before="240"/>
              <w:rPr>
                <w:rFonts w:ascii="Arial" w:hAnsi="Arial" w:cs="Arial"/>
                <w:b/>
                <w:bCs/>
                <w:color w:val="000000"/>
                <w:sz w:val="20"/>
                <w:szCs w:val="20"/>
              </w:rPr>
            </w:pPr>
          </w:p>
        </w:tc>
      </w:tr>
      <w:tr w:rsidR="00612C5A" w:rsidRPr="00C654D9" w:rsidTr="00272C6C">
        <w:trPr>
          <w:trHeight w:val="370"/>
        </w:trPr>
        <w:tc>
          <w:tcPr>
            <w:tcW w:w="2693" w:type="dxa"/>
            <w:tcBorders>
              <w:top w:val="nil"/>
              <w:left w:val="single" w:sz="4" w:space="0" w:color="auto"/>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POLIETILENO</w:t>
            </w:r>
          </w:p>
        </w:tc>
        <w:tc>
          <w:tcPr>
            <w:tcW w:w="1123" w:type="dxa"/>
            <w:tcBorders>
              <w:top w:val="nil"/>
              <w:left w:val="nil"/>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65.01</w:t>
            </w:r>
          </w:p>
        </w:tc>
        <w:tc>
          <w:tcPr>
            <w:tcW w:w="1041" w:type="dxa"/>
            <w:tcBorders>
              <w:top w:val="nil"/>
              <w:left w:val="nil"/>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472.14</w:t>
            </w:r>
          </w:p>
        </w:tc>
        <w:tc>
          <w:tcPr>
            <w:tcW w:w="1041" w:type="dxa"/>
            <w:tcBorders>
              <w:top w:val="nil"/>
              <w:left w:val="nil"/>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99.72</w:t>
            </w:r>
          </w:p>
        </w:tc>
        <w:tc>
          <w:tcPr>
            <w:tcW w:w="1041" w:type="dxa"/>
            <w:tcBorders>
              <w:top w:val="nil"/>
              <w:left w:val="nil"/>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600</w:t>
            </w:r>
          </w:p>
        </w:tc>
      </w:tr>
      <w:tr w:rsidR="00612C5A" w:rsidRPr="00C654D9" w:rsidTr="00272C6C">
        <w:trPr>
          <w:trHeight w:val="417"/>
        </w:trPr>
        <w:tc>
          <w:tcPr>
            <w:tcW w:w="2693" w:type="dxa"/>
            <w:tcBorders>
              <w:top w:val="nil"/>
              <w:left w:val="single" w:sz="4" w:space="0" w:color="auto"/>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PE+ESPOLCLAY</w:t>
            </w:r>
          </w:p>
        </w:tc>
        <w:tc>
          <w:tcPr>
            <w:tcW w:w="1123" w:type="dxa"/>
            <w:tcBorders>
              <w:top w:val="nil"/>
              <w:left w:val="nil"/>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64.71</w:t>
            </w:r>
          </w:p>
        </w:tc>
        <w:tc>
          <w:tcPr>
            <w:tcW w:w="1041" w:type="dxa"/>
            <w:tcBorders>
              <w:top w:val="nil"/>
              <w:left w:val="nil"/>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476.11</w:t>
            </w:r>
          </w:p>
        </w:tc>
        <w:tc>
          <w:tcPr>
            <w:tcW w:w="1041" w:type="dxa"/>
            <w:tcBorders>
              <w:top w:val="nil"/>
              <w:left w:val="nil"/>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98.13</w:t>
            </w:r>
          </w:p>
        </w:tc>
        <w:tc>
          <w:tcPr>
            <w:tcW w:w="1041" w:type="dxa"/>
            <w:tcBorders>
              <w:top w:val="nil"/>
              <w:left w:val="nil"/>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600</w:t>
            </w:r>
          </w:p>
        </w:tc>
      </w:tr>
      <w:tr w:rsidR="00612C5A" w:rsidRPr="00C654D9" w:rsidTr="00272C6C">
        <w:trPr>
          <w:trHeight w:val="423"/>
        </w:trPr>
        <w:tc>
          <w:tcPr>
            <w:tcW w:w="2693" w:type="dxa"/>
            <w:tcBorders>
              <w:top w:val="nil"/>
              <w:left w:val="single" w:sz="4" w:space="0" w:color="auto"/>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PE+ESPOLCLAY+1%CA</w:t>
            </w:r>
          </w:p>
        </w:tc>
        <w:tc>
          <w:tcPr>
            <w:tcW w:w="1123" w:type="dxa"/>
            <w:tcBorders>
              <w:top w:val="nil"/>
              <w:left w:val="nil"/>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63.37</w:t>
            </w:r>
          </w:p>
        </w:tc>
        <w:tc>
          <w:tcPr>
            <w:tcW w:w="1041" w:type="dxa"/>
            <w:tcBorders>
              <w:top w:val="nil"/>
              <w:left w:val="nil"/>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474.97</w:t>
            </w:r>
          </w:p>
        </w:tc>
        <w:tc>
          <w:tcPr>
            <w:tcW w:w="1041" w:type="dxa"/>
            <w:tcBorders>
              <w:top w:val="nil"/>
              <w:left w:val="nil"/>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98.69</w:t>
            </w:r>
          </w:p>
        </w:tc>
        <w:tc>
          <w:tcPr>
            <w:tcW w:w="1041" w:type="dxa"/>
            <w:tcBorders>
              <w:top w:val="nil"/>
              <w:left w:val="nil"/>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600</w:t>
            </w:r>
          </w:p>
        </w:tc>
      </w:tr>
      <w:tr w:rsidR="00612C5A" w:rsidRPr="00C654D9" w:rsidTr="00272C6C">
        <w:trPr>
          <w:trHeight w:val="415"/>
        </w:trPr>
        <w:tc>
          <w:tcPr>
            <w:tcW w:w="2693" w:type="dxa"/>
            <w:tcBorders>
              <w:top w:val="nil"/>
              <w:left w:val="single" w:sz="4" w:space="0" w:color="auto"/>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PE+ESPOLCLAY+5%CA</w:t>
            </w:r>
          </w:p>
        </w:tc>
        <w:tc>
          <w:tcPr>
            <w:tcW w:w="1123" w:type="dxa"/>
            <w:tcBorders>
              <w:top w:val="nil"/>
              <w:left w:val="nil"/>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61.48</w:t>
            </w:r>
          </w:p>
        </w:tc>
        <w:tc>
          <w:tcPr>
            <w:tcW w:w="1041" w:type="dxa"/>
            <w:tcBorders>
              <w:top w:val="nil"/>
              <w:left w:val="nil"/>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474.41</w:t>
            </w:r>
          </w:p>
        </w:tc>
        <w:tc>
          <w:tcPr>
            <w:tcW w:w="1041" w:type="dxa"/>
            <w:tcBorders>
              <w:top w:val="nil"/>
              <w:left w:val="nil"/>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97.41</w:t>
            </w:r>
          </w:p>
        </w:tc>
        <w:tc>
          <w:tcPr>
            <w:tcW w:w="1041" w:type="dxa"/>
            <w:tcBorders>
              <w:top w:val="nil"/>
              <w:left w:val="nil"/>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600</w:t>
            </w:r>
          </w:p>
        </w:tc>
      </w:tr>
      <w:tr w:rsidR="00612C5A" w:rsidRPr="00C654D9" w:rsidTr="00272C6C">
        <w:trPr>
          <w:trHeight w:val="394"/>
        </w:trPr>
        <w:tc>
          <w:tcPr>
            <w:tcW w:w="2693" w:type="dxa"/>
            <w:tcBorders>
              <w:top w:val="nil"/>
              <w:left w:val="single" w:sz="4" w:space="0" w:color="auto"/>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PE+ESPOLCLAY+10%CA</w:t>
            </w:r>
          </w:p>
        </w:tc>
        <w:tc>
          <w:tcPr>
            <w:tcW w:w="1123" w:type="dxa"/>
            <w:tcBorders>
              <w:top w:val="nil"/>
              <w:left w:val="nil"/>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65.80</w:t>
            </w:r>
          </w:p>
        </w:tc>
        <w:tc>
          <w:tcPr>
            <w:tcW w:w="1041" w:type="dxa"/>
            <w:tcBorders>
              <w:top w:val="nil"/>
              <w:left w:val="nil"/>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474.41</w:t>
            </w:r>
          </w:p>
        </w:tc>
        <w:tc>
          <w:tcPr>
            <w:tcW w:w="1041" w:type="dxa"/>
            <w:tcBorders>
              <w:top w:val="nil"/>
              <w:left w:val="nil"/>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99.84</w:t>
            </w:r>
          </w:p>
        </w:tc>
        <w:tc>
          <w:tcPr>
            <w:tcW w:w="1041" w:type="dxa"/>
            <w:tcBorders>
              <w:top w:val="nil"/>
              <w:left w:val="nil"/>
              <w:bottom w:val="single" w:sz="4" w:space="0" w:color="auto"/>
              <w:right w:val="single" w:sz="4" w:space="0" w:color="auto"/>
            </w:tcBorders>
            <w:shd w:val="clear" w:color="auto" w:fill="auto"/>
            <w:noWrap/>
            <w:vAlign w:val="center"/>
            <w:hideMark/>
          </w:tcPr>
          <w:p w:rsidR="00612C5A" w:rsidRPr="00C654D9" w:rsidRDefault="00612C5A" w:rsidP="00CC650B">
            <w:pPr>
              <w:spacing w:before="240"/>
              <w:jc w:val="center"/>
              <w:rPr>
                <w:rFonts w:ascii="Arial" w:hAnsi="Arial" w:cs="Arial"/>
                <w:color w:val="000000"/>
                <w:sz w:val="20"/>
                <w:szCs w:val="20"/>
              </w:rPr>
            </w:pPr>
            <w:r w:rsidRPr="00C654D9">
              <w:rPr>
                <w:rFonts w:ascii="Arial" w:hAnsi="Arial" w:cs="Arial"/>
                <w:color w:val="000000"/>
                <w:sz w:val="20"/>
                <w:szCs w:val="20"/>
              </w:rPr>
              <w:t>600</w:t>
            </w:r>
          </w:p>
        </w:tc>
      </w:tr>
    </w:tbl>
    <w:p w:rsidR="00612C5A" w:rsidRDefault="00612C5A" w:rsidP="00612C5A">
      <w:pPr>
        <w:spacing w:line="480" w:lineRule="auto"/>
        <w:ind w:left="1416"/>
        <w:jc w:val="both"/>
        <w:rPr>
          <w:rFonts w:ascii="Arial" w:hAnsi="Arial" w:cs="Arial"/>
          <w:bCs/>
        </w:rPr>
      </w:pPr>
      <w:r w:rsidRPr="00C654D9">
        <w:rPr>
          <w:rFonts w:ascii="Arial" w:hAnsi="Arial" w:cs="Arial"/>
          <w:bCs/>
        </w:rPr>
        <w:t xml:space="preserve"> </w:t>
      </w:r>
    </w:p>
    <w:p w:rsidR="00272C6C" w:rsidRPr="00C654D9" w:rsidRDefault="00272C6C" w:rsidP="00612C5A">
      <w:pPr>
        <w:spacing w:line="480" w:lineRule="auto"/>
        <w:ind w:left="1416"/>
        <w:jc w:val="both"/>
        <w:rPr>
          <w:rFonts w:ascii="Arial" w:hAnsi="Arial" w:cs="Arial"/>
          <w:bCs/>
        </w:rPr>
      </w:pPr>
    </w:p>
    <w:p w:rsidR="00612C5A" w:rsidRDefault="00612C5A" w:rsidP="00272C6C">
      <w:pPr>
        <w:pStyle w:val="Textoindependiente"/>
        <w:spacing w:before="240"/>
        <w:ind w:left="993"/>
        <w:jc w:val="both"/>
        <w:rPr>
          <w:b w:val="0"/>
          <w:bCs/>
          <w:sz w:val="24"/>
          <w:szCs w:val="24"/>
        </w:rPr>
      </w:pPr>
      <w:r w:rsidRPr="00747F73">
        <w:rPr>
          <w:bCs/>
          <w:sz w:val="24"/>
          <w:szCs w:val="24"/>
        </w:rPr>
        <w:t>Ensayo de Tensión Mecánica</w:t>
      </w:r>
    </w:p>
    <w:p w:rsidR="00612C5A" w:rsidRPr="00272C6C" w:rsidRDefault="00612C5A" w:rsidP="00272C6C">
      <w:pPr>
        <w:pStyle w:val="Textoindependiente"/>
        <w:spacing w:before="240"/>
        <w:ind w:left="993"/>
        <w:jc w:val="both"/>
        <w:rPr>
          <w:b w:val="0"/>
          <w:bCs/>
          <w:sz w:val="24"/>
          <w:szCs w:val="24"/>
        </w:rPr>
      </w:pPr>
      <w:r w:rsidRPr="00272C6C">
        <w:rPr>
          <w:b w:val="0"/>
          <w:bCs/>
          <w:sz w:val="24"/>
          <w:szCs w:val="24"/>
        </w:rPr>
        <w:t>A continuación en la tabla 19 se detalla los datos obtenidos del ensayo de tensión mecánica.</w:t>
      </w:r>
    </w:p>
    <w:p w:rsidR="00612C5A" w:rsidRDefault="00612C5A" w:rsidP="00612C5A">
      <w:pPr>
        <w:pStyle w:val="Textoindependiente"/>
        <w:ind w:left="1276"/>
        <w:rPr>
          <w:b w:val="0"/>
          <w:bCs/>
        </w:rPr>
      </w:pPr>
    </w:p>
    <w:p w:rsidR="00612C5A" w:rsidRDefault="00612C5A" w:rsidP="00612C5A">
      <w:pPr>
        <w:pStyle w:val="Textoindependiente"/>
        <w:ind w:left="1276"/>
        <w:rPr>
          <w:b w:val="0"/>
          <w:bCs/>
        </w:rPr>
      </w:pPr>
    </w:p>
    <w:p w:rsidR="00612C5A" w:rsidRDefault="00612C5A" w:rsidP="00612C5A">
      <w:pPr>
        <w:pStyle w:val="Textoindependiente"/>
        <w:ind w:left="1276"/>
        <w:rPr>
          <w:b w:val="0"/>
          <w:bCs/>
        </w:rPr>
      </w:pPr>
    </w:p>
    <w:p w:rsidR="00612C5A" w:rsidRPr="00747F73" w:rsidRDefault="00612C5A" w:rsidP="00612C5A">
      <w:pPr>
        <w:pStyle w:val="Textoindependiente"/>
        <w:ind w:left="1276"/>
        <w:rPr>
          <w:b w:val="0"/>
          <w:bCs/>
          <w:sz w:val="24"/>
          <w:szCs w:val="24"/>
        </w:rPr>
      </w:pPr>
      <w:r w:rsidRPr="00747F73">
        <w:rPr>
          <w:bCs/>
          <w:sz w:val="24"/>
          <w:szCs w:val="24"/>
        </w:rPr>
        <w:lastRenderedPageBreak/>
        <w:t xml:space="preserve">TABLA 19 </w:t>
      </w:r>
    </w:p>
    <w:p w:rsidR="00612C5A" w:rsidRPr="00747F73" w:rsidRDefault="00612C5A" w:rsidP="001A6412">
      <w:pPr>
        <w:pStyle w:val="Textoindependiente"/>
        <w:ind w:left="993"/>
        <w:rPr>
          <w:b w:val="0"/>
          <w:bCs/>
          <w:sz w:val="24"/>
          <w:szCs w:val="24"/>
        </w:rPr>
      </w:pPr>
      <w:r w:rsidRPr="00747F73">
        <w:rPr>
          <w:bCs/>
          <w:sz w:val="24"/>
          <w:szCs w:val="24"/>
        </w:rPr>
        <w:t>PROPIEDADES MECÁNICAS DE LOS NANOCOMPUESTOS</w:t>
      </w:r>
    </w:p>
    <w:tbl>
      <w:tblPr>
        <w:tblW w:w="6946" w:type="dxa"/>
        <w:tblInd w:w="1204" w:type="dxa"/>
        <w:tblCellMar>
          <w:left w:w="70" w:type="dxa"/>
          <w:right w:w="70" w:type="dxa"/>
        </w:tblCellMar>
        <w:tblLook w:val="04A0" w:firstRow="1" w:lastRow="0" w:firstColumn="1" w:lastColumn="0" w:noHBand="0" w:noVBand="1"/>
      </w:tblPr>
      <w:tblGrid>
        <w:gridCol w:w="1681"/>
        <w:gridCol w:w="956"/>
        <w:gridCol w:w="985"/>
        <w:gridCol w:w="1308"/>
        <w:gridCol w:w="985"/>
        <w:gridCol w:w="1031"/>
      </w:tblGrid>
      <w:tr w:rsidR="00612C5A" w:rsidRPr="00C654D9" w:rsidTr="00272C6C">
        <w:trPr>
          <w:trHeight w:val="675"/>
        </w:trPr>
        <w:tc>
          <w:tcPr>
            <w:tcW w:w="1681" w:type="dxa"/>
            <w:vMerge w:val="restart"/>
            <w:tcBorders>
              <w:top w:val="single" w:sz="8" w:space="0" w:color="auto"/>
              <w:left w:val="single" w:sz="8" w:space="0" w:color="auto"/>
              <w:bottom w:val="single" w:sz="8" w:space="0" w:color="000000"/>
              <w:right w:val="single" w:sz="8" w:space="0" w:color="auto"/>
            </w:tcBorders>
            <w:shd w:val="clear" w:color="000000" w:fill="C5D9F1"/>
            <w:noWrap/>
            <w:vAlign w:val="center"/>
            <w:hideMark/>
          </w:tcPr>
          <w:p w:rsidR="00612C5A" w:rsidRPr="00C654D9" w:rsidRDefault="00612C5A" w:rsidP="00CC650B">
            <w:pPr>
              <w:jc w:val="center"/>
              <w:rPr>
                <w:rFonts w:ascii="Arial" w:hAnsi="Arial" w:cs="Arial"/>
                <w:b/>
                <w:bCs/>
                <w:color w:val="000000"/>
                <w:sz w:val="20"/>
                <w:szCs w:val="20"/>
              </w:rPr>
            </w:pPr>
            <w:r w:rsidRPr="00C654D9">
              <w:rPr>
                <w:rFonts w:ascii="Arial" w:hAnsi="Arial" w:cs="Arial"/>
                <w:b/>
                <w:bCs/>
                <w:color w:val="000000"/>
                <w:sz w:val="20"/>
                <w:szCs w:val="20"/>
              </w:rPr>
              <w:t>Muestra</w:t>
            </w:r>
          </w:p>
        </w:tc>
        <w:tc>
          <w:tcPr>
            <w:tcW w:w="956" w:type="dxa"/>
            <w:vMerge w:val="restart"/>
            <w:tcBorders>
              <w:top w:val="single" w:sz="8" w:space="0" w:color="auto"/>
              <w:left w:val="nil"/>
              <w:bottom w:val="single" w:sz="8" w:space="0" w:color="000000"/>
              <w:right w:val="single" w:sz="8" w:space="0" w:color="auto"/>
            </w:tcBorders>
            <w:shd w:val="clear" w:color="000000" w:fill="C5D9F1"/>
            <w:vAlign w:val="center"/>
            <w:hideMark/>
          </w:tcPr>
          <w:p w:rsidR="00612C5A" w:rsidRPr="00C654D9" w:rsidRDefault="00612C5A" w:rsidP="00CC650B">
            <w:pPr>
              <w:jc w:val="center"/>
              <w:rPr>
                <w:rFonts w:ascii="Arial" w:hAnsi="Arial" w:cs="Arial"/>
                <w:b/>
                <w:bCs/>
                <w:color w:val="000000"/>
                <w:sz w:val="20"/>
                <w:szCs w:val="20"/>
              </w:rPr>
            </w:pPr>
            <w:r w:rsidRPr="00C654D9">
              <w:rPr>
                <w:rFonts w:ascii="Arial" w:hAnsi="Arial" w:cs="Arial"/>
                <w:b/>
                <w:bCs/>
                <w:color w:val="000000"/>
                <w:sz w:val="20"/>
                <w:szCs w:val="20"/>
              </w:rPr>
              <w:t>Módulo</w:t>
            </w:r>
            <w:r>
              <w:rPr>
                <w:rFonts w:ascii="Arial" w:hAnsi="Arial" w:cs="Arial"/>
                <w:b/>
                <w:bCs/>
                <w:color w:val="000000"/>
                <w:sz w:val="20"/>
                <w:szCs w:val="20"/>
              </w:rPr>
              <w:t xml:space="preserve"> de Young (N/mm</w:t>
            </w:r>
            <w:r>
              <w:rPr>
                <w:rFonts w:ascii="Arial" w:hAnsi="Arial" w:cs="Arial"/>
                <w:b/>
                <w:bCs/>
                <w:color w:val="000000"/>
                <w:sz w:val="20"/>
                <w:szCs w:val="20"/>
                <w:vertAlign w:val="superscript"/>
              </w:rPr>
              <w:t>2</w:t>
            </w:r>
            <w:r w:rsidRPr="00C654D9">
              <w:rPr>
                <w:rFonts w:ascii="Arial" w:hAnsi="Arial" w:cs="Arial"/>
                <w:b/>
                <w:bCs/>
                <w:color w:val="000000"/>
                <w:sz w:val="20"/>
                <w:szCs w:val="20"/>
              </w:rPr>
              <w:t>)</w:t>
            </w:r>
          </w:p>
        </w:tc>
        <w:tc>
          <w:tcPr>
            <w:tcW w:w="985"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612C5A" w:rsidRPr="00C654D9" w:rsidRDefault="00612C5A" w:rsidP="00CC650B">
            <w:pPr>
              <w:jc w:val="center"/>
              <w:rPr>
                <w:rFonts w:ascii="Arial" w:hAnsi="Arial" w:cs="Arial"/>
                <w:b/>
                <w:bCs/>
                <w:color w:val="000000"/>
                <w:sz w:val="20"/>
                <w:szCs w:val="20"/>
              </w:rPr>
            </w:pPr>
            <w:r>
              <w:rPr>
                <w:rFonts w:ascii="Arial" w:hAnsi="Arial" w:cs="Arial"/>
                <w:b/>
                <w:bCs/>
                <w:color w:val="000000"/>
                <w:sz w:val="20"/>
                <w:szCs w:val="20"/>
              </w:rPr>
              <w:t>Esfuerzo a la Rotura (N/Mm</w:t>
            </w:r>
            <w:r>
              <w:rPr>
                <w:rFonts w:ascii="Arial" w:hAnsi="Arial" w:cs="Arial"/>
                <w:b/>
                <w:bCs/>
                <w:color w:val="000000"/>
                <w:sz w:val="20"/>
                <w:szCs w:val="20"/>
                <w:vertAlign w:val="superscript"/>
              </w:rPr>
              <w:t>2</w:t>
            </w:r>
            <w:r w:rsidRPr="00C654D9">
              <w:rPr>
                <w:rFonts w:ascii="Arial" w:hAnsi="Arial" w:cs="Arial"/>
                <w:b/>
                <w:bCs/>
                <w:color w:val="000000"/>
                <w:sz w:val="20"/>
                <w:szCs w:val="20"/>
              </w:rPr>
              <w:t>)</w:t>
            </w:r>
          </w:p>
        </w:tc>
        <w:tc>
          <w:tcPr>
            <w:tcW w:w="1308"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612C5A" w:rsidRPr="00C654D9" w:rsidRDefault="00612C5A" w:rsidP="00CC650B">
            <w:pPr>
              <w:jc w:val="center"/>
              <w:rPr>
                <w:rFonts w:ascii="Arial" w:hAnsi="Arial" w:cs="Arial"/>
                <w:b/>
                <w:bCs/>
                <w:color w:val="000000"/>
                <w:sz w:val="20"/>
                <w:szCs w:val="20"/>
              </w:rPr>
            </w:pPr>
            <w:proofErr w:type="spellStart"/>
            <w:r>
              <w:rPr>
                <w:rFonts w:ascii="Arial" w:hAnsi="Arial" w:cs="Arial"/>
                <w:b/>
                <w:bCs/>
                <w:color w:val="000000"/>
                <w:sz w:val="20"/>
                <w:szCs w:val="20"/>
              </w:rPr>
              <w:t>Def</w:t>
            </w:r>
            <w:proofErr w:type="spellEnd"/>
            <w:r>
              <w:rPr>
                <w:rFonts w:ascii="Arial" w:hAnsi="Arial" w:cs="Arial"/>
                <w:b/>
                <w:bCs/>
                <w:color w:val="000000"/>
                <w:sz w:val="20"/>
                <w:szCs w:val="20"/>
              </w:rPr>
              <w:t xml:space="preserve">. </w:t>
            </w:r>
            <w:r w:rsidRPr="00C654D9">
              <w:rPr>
                <w:rFonts w:ascii="Arial" w:hAnsi="Arial" w:cs="Arial"/>
                <w:b/>
                <w:bCs/>
                <w:color w:val="000000"/>
                <w:sz w:val="20"/>
                <w:szCs w:val="20"/>
              </w:rPr>
              <w:t>a la rotura (%)</w:t>
            </w:r>
          </w:p>
        </w:tc>
        <w:tc>
          <w:tcPr>
            <w:tcW w:w="985" w:type="dxa"/>
            <w:vMerge w:val="restart"/>
            <w:tcBorders>
              <w:top w:val="single" w:sz="8" w:space="0" w:color="auto"/>
              <w:left w:val="single" w:sz="8" w:space="0" w:color="auto"/>
              <w:bottom w:val="nil"/>
              <w:right w:val="single" w:sz="8" w:space="0" w:color="auto"/>
            </w:tcBorders>
            <w:shd w:val="clear" w:color="000000" w:fill="C5D9F1"/>
            <w:vAlign w:val="center"/>
            <w:hideMark/>
          </w:tcPr>
          <w:p w:rsidR="00612C5A" w:rsidRPr="00C654D9" w:rsidRDefault="00612C5A" w:rsidP="00CC650B">
            <w:pPr>
              <w:jc w:val="center"/>
              <w:rPr>
                <w:rFonts w:ascii="Arial" w:hAnsi="Arial" w:cs="Arial"/>
                <w:b/>
                <w:bCs/>
                <w:color w:val="000000"/>
                <w:sz w:val="20"/>
                <w:szCs w:val="20"/>
              </w:rPr>
            </w:pPr>
            <w:r>
              <w:rPr>
                <w:rFonts w:ascii="Arial" w:hAnsi="Arial" w:cs="Arial"/>
                <w:b/>
                <w:bCs/>
                <w:color w:val="000000"/>
                <w:sz w:val="20"/>
                <w:szCs w:val="20"/>
              </w:rPr>
              <w:t>Esfuerzo a la fluencia (N/mm</w:t>
            </w:r>
            <w:r>
              <w:rPr>
                <w:rFonts w:ascii="Arial" w:hAnsi="Arial" w:cs="Arial"/>
                <w:b/>
                <w:bCs/>
                <w:color w:val="000000"/>
                <w:sz w:val="20"/>
                <w:szCs w:val="20"/>
                <w:vertAlign w:val="superscript"/>
              </w:rPr>
              <w:t>2</w:t>
            </w:r>
            <w:r w:rsidRPr="00C654D9">
              <w:rPr>
                <w:rFonts w:ascii="Arial" w:hAnsi="Arial" w:cs="Arial"/>
                <w:b/>
                <w:bCs/>
                <w:color w:val="000000"/>
                <w:sz w:val="20"/>
                <w:szCs w:val="20"/>
              </w:rPr>
              <w:t>)</w:t>
            </w:r>
          </w:p>
        </w:tc>
        <w:tc>
          <w:tcPr>
            <w:tcW w:w="1031"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612C5A" w:rsidRDefault="00612C5A" w:rsidP="00CC650B">
            <w:pPr>
              <w:jc w:val="center"/>
              <w:rPr>
                <w:rFonts w:ascii="Arial" w:hAnsi="Arial" w:cs="Arial"/>
                <w:b/>
                <w:bCs/>
                <w:color w:val="000000"/>
                <w:sz w:val="20"/>
                <w:szCs w:val="20"/>
              </w:rPr>
            </w:pPr>
            <w:proofErr w:type="spellStart"/>
            <w:r w:rsidRPr="00C654D9">
              <w:rPr>
                <w:rFonts w:ascii="Arial" w:hAnsi="Arial" w:cs="Arial"/>
                <w:b/>
                <w:bCs/>
                <w:color w:val="000000"/>
                <w:sz w:val="20"/>
                <w:szCs w:val="20"/>
              </w:rPr>
              <w:t>Def</w:t>
            </w:r>
            <w:proofErr w:type="spellEnd"/>
            <w:r>
              <w:rPr>
                <w:rFonts w:ascii="Arial" w:hAnsi="Arial" w:cs="Arial"/>
                <w:b/>
                <w:bCs/>
                <w:color w:val="000000"/>
                <w:sz w:val="20"/>
                <w:szCs w:val="20"/>
              </w:rPr>
              <w:t xml:space="preserve">. </w:t>
            </w:r>
            <w:r w:rsidRPr="00C654D9">
              <w:rPr>
                <w:rFonts w:ascii="Arial" w:hAnsi="Arial" w:cs="Arial"/>
                <w:b/>
                <w:bCs/>
                <w:color w:val="000000"/>
                <w:sz w:val="20"/>
                <w:szCs w:val="20"/>
              </w:rPr>
              <w:t xml:space="preserve">a la Fluencia </w:t>
            </w:r>
          </w:p>
          <w:p w:rsidR="00612C5A" w:rsidRPr="00C654D9" w:rsidRDefault="00612C5A" w:rsidP="00CC650B">
            <w:pPr>
              <w:jc w:val="center"/>
              <w:rPr>
                <w:rFonts w:ascii="Arial" w:hAnsi="Arial" w:cs="Arial"/>
                <w:b/>
                <w:bCs/>
                <w:color w:val="000000"/>
                <w:sz w:val="20"/>
                <w:szCs w:val="20"/>
              </w:rPr>
            </w:pPr>
            <w:r w:rsidRPr="00C654D9">
              <w:rPr>
                <w:rFonts w:ascii="Arial" w:hAnsi="Arial" w:cs="Arial"/>
                <w:b/>
                <w:bCs/>
                <w:color w:val="000000"/>
                <w:sz w:val="20"/>
                <w:szCs w:val="20"/>
              </w:rPr>
              <w:t>(%)</w:t>
            </w:r>
          </w:p>
        </w:tc>
      </w:tr>
      <w:tr w:rsidR="00612C5A" w:rsidRPr="00C654D9" w:rsidTr="00272C6C">
        <w:trPr>
          <w:trHeight w:val="354"/>
        </w:trPr>
        <w:tc>
          <w:tcPr>
            <w:tcW w:w="1681" w:type="dxa"/>
            <w:vMerge/>
            <w:tcBorders>
              <w:top w:val="single" w:sz="8" w:space="0" w:color="auto"/>
              <w:left w:val="single" w:sz="8" w:space="0" w:color="auto"/>
              <w:bottom w:val="single" w:sz="8" w:space="0" w:color="000000"/>
              <w:right w:val="single" w:sz="8" w:space="0" w:color="auto"/>
            </w:tcBorders>
            <w:vAlign w:val="center"/>
            <w:hideMark/>
          </w:tcPr>
          <w:p w:rsidR="00612C5A" w:rsidRPr="00C654D9" w:rsidRDefault="00612C5A" w:rsidP="00CC650B">
            <w:pPr>
              <w:rPr>
                <w:rFonts w:ascii="Arial" w:hAnsi="Arial" w:cs="Arial"/>
                <w:b/>
                <w:bCs/>
                <w:color w:val="000000"/>
                <w:sz w:val="20"/>
                <w:szCs w:val="20"/>
              </w:rPr>
            </w:pPr>
          </w:p>
        </w:tc>
        <w:tc>
          <w:tcPr>
            <w:tcW w:w="956" w:type="dxa"/>
            <w:vMerge/>
            <w:tcBorders>
              <w:top w:val="single" w:sz="8" w:space="0" w:color="auto"/>
              <w:left w:val="nil"/>
              <w:bottom w:val="single" w:sz="8" w:space="0" w:color="000000"/>
              <w:right w:val="single" w:sz="8" w:space="0" w:color="auto"/>
            </w:tcBorders>
            <w:vAlign w:val="center"/>
            <w:hideMark/>
          </w:tcPr>
          <w:p w:rsidR="00612C5A" w:rsidRPr="00C654D9" w:rsidRDefault="00612C5A" w:rsidP="00CC650B">
            <w:pPr>
              <w:rPr>
                <w:rFonts w:ascii="Arial" w:hAnsi="Arial" w:cs="Arial"/>
                <w:b/>
                <w:bCs/>
                <w:color w:val="000000"/>
                <w:sz w:val="20"/>
                <w:szCs w:val="20"/>
              </w:rPr>
            </w:pPr>
          </w:p>
        </w:tc>
        <w:tc>
          <w:tcPr>
            <w:tcW w:w="985" w:type="dxa"/>
            <w:vMerge/>
            <w:tcBorders>
              <w:top w:val="single" w:sz="8" w:space="0" w:color="auto"/>
              <w:left w:val="single" w:sz="8" w:space="0" w:color="auto"/>
              <w:bottom w:val="single" w:sz="8" w:space="0" w:color="000000"/>
              <w:right w:val="single" w:sz="8" w:space="0" w:color="auto"/>
            </w:tcBorders>
            <w:vAlign w:val="center"/>
            <w:hideMark/>
          </w:tcPr>
          <w:p w:rsidR="00612C5A" w:rsidRPr="00C654D9" w:rsidRDefault="00612C5A" w:rsidP="00CC650B">
            <w:pPr>
              <w:rPr>
                <w:rFonts w:ascii="Arial" w:hAnsi="Arial" w:cs="Arial"/>
                <w:b/>
                <w:bCs/>
                <w:color w:val="000000"/>
                <w:sz w:val="20"/>
                <w:szCs w:val="20"/>
              </w:rPr>
            </w:pPr>
          </w:p>
        </w:tc>
        <w:tc>
          <w:tcPr>
            <w:tcW w:w="1308" w:type="dxa"/>
            <w:vMerge/>
            <w:tcBorders>
              <w:top w:val="single" w:sz="8" w:space="0" w:color="auto"/>
              <w:left w:val="single" w:sz="8" w:space="0" w:color="auto"/>
              <w:bottom w:val="single" w:sz="8" w:space="0" w:color="000000"/>
              <w:right w:val="single" w:sz="8" w:space="0" w:color="auto"/>
            </w:tcBorders>
            <w:vAlign w:val="center"/>
            <w:hideMark/>
          </w:tcPr>
          <w:p w:rsidR="00612C5A" w:rsidRPr="00C654D9" w:rsidRDefault="00612C5A" w:rsidP="00CC650B">
            <w:pPr>
              <w:rPr>
                <w:rFonts w:ascii="Arial" w:hAnsi="Arial" w:cs="Arial"/>
                <w:b/>
                <w:bCs/>
                <w:color w:val="000000"/>
                <w:sz w:val="20"/>
                <w:szCs w:val="20"/>
              </w:rPr>
            </w:pPr>
          </w:p>
        </w:tc>
        <w:tc>
          <w:tcPr>
            <w:tcW w:w="985" w:type="dxa"/>
            <w:vMerge/>
            <w:tcBorders>
              <w:top w:val="single" w:sz="8" w:space="0" w:color="auto"/>
              <w:left w:val="single" w:sz="8" w:space="0" w:color="auto"/>
              <w:bottom w:val="nil"/>
              <w:right w:val="single" w:sz="8" w:space="0" w:color="auto"/>
            </w:tcBorders>
            <w:vAlign w:val="center"/>
            <w:hideMark/>
          </w:tcPr>
          <w:p w:rsidR="00612C5A" w:rsidRPr="00C654D9" w:rsidRDefault="00612C5A" w:rsidP="00CC650B">
            <w:pPr>
              <w:rPr>
                <w:rFonts w:ascii="Arial" w:hAnsi="Arial" w:cs="Arial"/>
                <w:b/>
                <w:bCs/>
                <w:color w:val="000000"/>
                <w:sz w:val="20"/>
                <w:szCs w:val="20"/>
              </w:rPr>
            </w:pPr>
          </w:p>
        </w:tc>
        <w:tc>
          <w:tcPr>
            <w:tcW w:w="1031" w:type="dxa"/>
            <w:vMerge/>
            <w:tcBorders>
              <w:top w:val="single" w:sz="8" w:space="0" w:color="auto"/>
              <w:left w:val="single" w:sz="8" w:space="0" w:color="auto"/>
              <w:bottom w:val="single" w:sz="8" w:space="0" w:color="000000"/>
              <w:right w:val="single" w:sz="8" w:space="0" w:color="auto"/>
            </w:tcBorders>
            <w:vAlign w:val="center"/>
            <w:hideMark/>
          </w:tcPr>
          <w:p w:rsidR="00612C5A" w:rsidRPr="00C654D9" w:rsidRDefault="00612C5A" w:rsidP="00CC650B">
            <w:pPr>
              <w:rPr>
                <w:rFonts w:ascii="Arial" w:hAnsi="Arial" w:cs="Arial"/>
                <w:b/>
                <w:bCs/>
                <w:color w:val="000000"/>
                <w:sz w:val="20"/>
                <w:szCs w:val="20"/>
              </w:rPr>
            </w:pPr>
          </w:p>
        </w:tc>
      </w:tr>
      <w:tr w:rsidR="00612C5A" w:rsidRPr="00C654D9" w:rsidTr="00272C6C">
        <w:trPr>
          <w:trHeight w:val="354"/>
        </w:trPr>
        <w:tc>
          <w:tcPr>
            <w:tcW w:w="1681" w:type="dxa"/>
            <w:tcBorders>
              <w:top w:val="nil"/>
              <w:left w:val="single" w:sz="8" w:space="0" w:color="auto"/>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PEBD</w:t>
            </w:r>
          </w:p>
        </w:tc>
        <w:tc>
          <w:tcPr>
            <w:tcW w:w="956" w:type="dxa"/>
            <w:tcBorders>
              <w:top w:val="nil"/>
              <w:left w:val="nil"/>
              <w:bottom w:val="single" w:sz="8" w:space="0" w:color="auto"/>
              <w:right w:val="nil"/>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167,613</w:t>
            </w:r>
          </w:p>
        </w:tc>
        <w:tc>
          <w:tcPr>
            <w:tcW w:w="985" w:type="dxa"/>
            <w:tcBorders>
              <w:top w:val="nil"/>
              <w:left w:val="single" w:sz="8" w:space="0" w:color="auto"/>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w:t>
            </w:r>
          </w:p>
        </w:tc>
        <w:tc>
          <w:tcPr>
            <w:tcW w:w="1308"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w:t>
            </w:r>
          </w:p>
        </w:tc>
        <w:tc>
          <w:tcPr>
            <w:tcW w:w="985" w:type="dxa"/>
            <w:tcBorders>
              <w:top w:val="single" w:sz="8" w:space="0" w:color="auto"/>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2,8718</w:t>
            </w:r>
          </w:p>
        </w:tc>
        <w:tc>
          <w:tcPr>
            <w:tcW w:w="1031"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1,713</w:t>
            </w:r>
          </w:p>
        </w:tc>
      </w:tr>
      <w:tr w:rsidR="00612C5A" w:rsidRPr="00C654D9" w:rsidTr="00272C6C">
        <w:trPr>
          <w:trHeight w:val="354"/>
        </w:trPr>
        <w:tc>
          <w:tcPr>
            <w:tcW w:w="1681" w:type="dxa"/>
            <w:tcBorders>
              <w:top w:val="nil"/>
              <w:left w:val="single" w:sz="8" w:space="0" w:color="auto"/>
              <w:bottom w:val="single" w:sz="8" w:space="0" w:color="auto"/>
              <w:right w:val="single" w:sz="8" w:space="0" w:color="auto"/>
            </w:tcBorders>
            <w:shd w:val="clear" w:color="auto" w:fill="auto"/>
            <w:noWrap/>
            <w:vAlign w:val="center"/>
            <w:hideMark/>
          </w:tcPr>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PE</w:t>
            </w: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w:t>
            </w:r>
          </w:p>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 xml:space="preserve">CLOISITE </w:t>
            </w:r>
            <w:r w:rsidRPr="00C654D9">
              <w:rPr>
                <w:rFonts w:ascii="Arial" w:hAnsi="Arial" w:cs="Arial"/>
                <w:color w:val="000000"/>
                <w:sz w:val="20"/>
                <w:szCs w:val="20"/>
              </w:rPr>
              <w:t>20</w:t>
            </w:r>
            <w:r>
              <w:rPr>
                <w:rFonts w:ascii="Arial" w:hAnsi="Arial" w:cs="Arial"/>
                <w:color w:val="000000"/>
                <w:sz w:val="20"/>
                <w:szCs w:val="20"/>
              </w:rPr>
              <w:t>A</w:t>
            </w:r>
          </w:p>
        </w:tc>
        <w:tc>
          <w:tcPr>
            <w:tcW w:w="956" w:type="dxa"/>
            <w:tcBorders>
              <w:top w:val="nil"/>
              <w:left w:val="nil"/>
              <w:bottom w:val="single" w:sz="8" w:space="0" w:color="auto"/>
              <w:right w:val="nil"/>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206,568</w:t>
            </w:r>
          </w:p>
        </w:tc>
        <w:tc>
          <w:tcPr>
            <w:tcW w:w="985" w:type="dxa"/>
            <w:tcBorders>
              <w:top w:val="nil"/>
              <w:left w:val="single" w:sz="8" w:space="0" w:color="auto"/>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3,409</w:t>
            </w:r>
          </w:p>
        </w:tc>
        <w:tc>
          <w:tcPr>
            <w:tcW w:w="1308"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14,94</w:t>
            </w:r>
          </w:p>
        </w:tc>
        <w:tc>
          <w:tcPr>
            <w:tcW w:w="985"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2,6165</w:t>
            </w:r>
          </w:p>
        </w:tc>
        <w:tc>
          <w:tcPr>
            <w:tcW w:w="1031"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1,266</w:t>
            </w:r>
          </w:p>
        </w:tc>
      </w:tr>
      <w:tr w:rsidR="00612C5A" w:rsidRPr="00C654D9" w:rsidTr="00272C6C">
        <w:trPr>
          <w:trHeight w:val="354"/>
        </w:trPr>
        <w:tc>
          <w:tcPr>
            <w:tcW w:w="1681" w:type="dxa"/>
            <w:tcBorders>
              <w:top w:val="nil"/>
              <w:left w:val="single" w:sz="8" w:space="0" w:color="auto"/>
              <w:bottom w:val="single" w:sz="8" w:space="0" w:color="auto"/>
              <w:right w:val="single" w:sz="8" w:space="0" w:color="auto"/>
            </w:tcBorders>
            <w:shd w:val="clear" w:color="auto" w:fill="auto"/>
            <w:noWrap/>
            <w:vAlign w:val="center"/>
            <w:hideMark/>
          </w:tcPr>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PE</w:t>
            </w: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w:t>
            </w: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CLOISITE 20</w:t>
            </w:r>
            <w:r>
              <w:rPr>
                <w:rFonts w:ascii="Arial" w:hAnsi="Arial" w:cs="Arial"/>
                <w:color w:val="000000"/>
                <w:sz w:val="20"/>
                <w:szCs w:val="20"/>
              </w:rPr>
              <w:t>A</w:t>
            </w: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w:t>
            </w:r>
          </w:p>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1%CA</w:t>
            </w:r>
          </w:p>
        </w:tc>
        <w:tc>
          <w:tcPr>
            <w:tcW w:w="956" w:type="dxa"/>
            <w:tcBorders>
              <w:top w:val="nil"/>
              <w:left w:val="nil"/>
              <w:bottom w:val="single" w:sz="8" w:space="0" w:color="auto"/>
              <w:right w:val="nil"/>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193,551</w:t>
            </w:r>
          </w:p>
        </w:tc>
        <w:tc>
          <w:tcPr>
            <w:tcW w:w="985" w:type="dxa"/>
            <w:tcBorders>
              <w:top w:val="nil"/>
              <w:left w:val="single" w:sz="8" w:space="0" w:color="auto"/>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5,272</w:t>
            </w:r>
          </w:p>
        </w:tc>
        <w:tc>
          <w:tcPr>
            <w:tcW w:w="1308" w:type="dxa"/>
            <w:tcBorders>
              <w:top w:val="nil"/>
              <w:left w:val="nil"/>
              <w:bottom w:val="single" w:sz="8" w:space="0" w:color="auto"/>
              <w:right w:val="single" w:sz="8" w:space="0" w:color="auto"/>
            </w:tcBorders>
            <w:shd w:val="clear" w:color="auto" w:fill="auto"/>
            <w:noWrap/>
            <w:vAlign w:val="center"/>
            <w:hideMark/>
          </w:tcPr>
          <w:p w:rsidR="00612C5A" w:rsidRPr="00C654D9" w:rsidRDefault="00F70CC2" w:rsidP="00CC650B">
            <w:pPr>
              <w:jc w:val="center"/>
              <w:rPr>
                <w:rFonts w:ascii="Arial" w:hAnsi="Arial" w:cs="Arial"/>
                <w:color w:val="000000"/>
                <w:sz w:val="20"/>
                <w:szCs w:val="20"/>
              </w:rPr>
            </w:pPr>
            <w:r>
              <w:rPr>
                <w:rFonts w:ascii="Arial" w:hAnsi="Arial" w:cs="Arial"/>
                <w:color w:val="000000"/>
                <w:sz w:val="20"/>
                <w:szCs w:val="20"/>
              </w:rPr>
              <w:t>16</w:t>
            </w:r>
            <w:r w:rsidR="00612C5A" w:rsidRPr="00C654D9">
              <w:rPr>
                <w:rFonts w:ascii="Arial" w:hAnsi="Arial" w:cs="Arial"/>
                <w:color w:val="000000"/>
                <w:sz w:val="20"/>
                <w:szCs w:val="20"/>
              </w:rPr>
              <w:t>,377</w:t>
            </w:r>
          </w:p>
        </w:tc>
        <w:tc>
          <w:tcPr>
            <w:tcW w:w="985"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2,6623</w:t>
            </w:r>
          </w:p>
        </w:tc>
        <w:tc>
          <w:tcPr>
            <w:tcW w:w="1031"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1,375</w:t>
            </w:r>
          </w:p>
        </w:tc>
      </w:tr>
      <w:tr w:rsidR="00612C5A" w:rsidRPr="00C654D9" w:rsidTr="00272C6C">
        <w:trPr>
          <w:trHeight w:val="600"/>
        </w:trPr>
        <w:tc>
          <w:tcPr>
            <w:tcW w:w="1681" w:type="dxa"/>
            <w:tcBorders>
              <w:top w:val="nil"/>
              <w:left w:val="single" w:sz="8" w:space="0" w:color="auto"/>
              <w:bottom w:val="single" w:sz="8" w:space="0" w:color="auto"/>
              <w:right w:val="single" w:sz="8" w:space="0" w:color="auto"/>
            </w:tcBorders>
            <w:shd w:val="clear" w:color="auto" w:fill="auto"/>
            <w:noWrap/>
            <w:vAlign w:val="center"/>
            <w:hideMark/>
          </w:tcPr>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PE</w:t>
            </w: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w:t>
            </w: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CLOISITE 20</w:t>
            </w:r>
            <w:r>
              <w:rPr>
                <w:rFonts w:ascii="Arial" w:hAnsi="Arial" w:cs="Arial"/>
                <w:color w:val="000000"/>
                <w:sz w:val="20"/>
                <w:szCs w:val="20"/>
              </w:rPr>
              <w:t>A</w:t>
            </w: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w:t>
            </w:r>
          </w:p>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5%CA</w:t>
            </w:r>
          </w:p>
        </w:tc>
        <w:tc>
          <w:tcPr>
            <w:tcW w:w="956" w:type="dxa"/>
            <w:tcBorders>
              <w:top w:val="nil"/>
              <w:left w:val="nil"/>
              <w:bottom w:val="single" w:sz="8" w:space="0" w:color="auto"/>
              <w:right w:val="nil"/>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181,137</w:t>
            </w:r>
          </w:p>
        </w:tc>
        <w:tc>
          <w:tcPr>
            <w:tcW w:w="985" w:type="dxa"/>
            <w:tcBorders>
              <w:top w:val="nil"/>
              <w:left w:val="single" w:sz="8" w:space="0" w:color="auto"/>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3,185</w:t>
            </w:r>
          </w:p>
        </w:tc>
        <w:tc>
          <w:tcPr>
            <w:tcW w:w="1308"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38,6433</w:t>
            </w:r>
          </w:p>
        </w:tc>
        <w:tc>
          <w:tcPr>
            <w:tcW w:w="985"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2,6745</w:t>
            </w:r>
          </w:p>
        </w:tc>
        <w:tc>
          <w:tcPr>
            <w:tcW w:w="1031"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1,476</w:t>
            </w:r>
          </w:p>
        </w:tc>
      </w:tr>
      <w:tr w:rsidR="00612C5A" w:rsidRPr="00C654D9" w:rsidTr="00272C6C">
        <w:trPr>
          <w:trHeight w:val="550"/>
        </w:trPr>
        <w:tc>
          <w:tcPr>
            <w:tcW w:w="1681" w:type="dxa"/>
            <w:tcBorders>
              <w:top w:val="nil"/>
              <w:left w:val="single" w:sz="8" w:space="0" w:color="auto"/>
              <w:bottom w:val="single" w:sz="8" w:space="0" w:color="auto"/>
              <w:right w:val="single" w:sz="8" w:space="0" w:color="auto"/>
            </w:tcBorders>
            <w:shd w:val="clear" w:color="auto" w:fill="auto"/>
            <w:noWrap/>
            <w:vAlign w:val="center"/>
            <w:hideMark/>
          </w:tcPr>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PE</w:t>
            </w: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w:t>
            </w: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CLOISITE 20</w:t>
            </w:r>
            <w:r>
              <w:rPr>
                <w:rFonts w:ascii="Arial" w:hAnsi="Arial" w:cs="Arial"/>
                <w:color w:val="000000"/>
                <w:sz w:val="20"/>
                <w:szCs w:val="20"/>
              </w:rPr>
              <w:t>A</w:t>
            </w: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w:t>
            </w:r>
          </w:p>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10%CA</w:t>
            </w:r>
          </w:p>
        </w:tc>
        <w:tc>
          <w:tcPr>
            <w:tcW w:w="956" w:type="dxa"/>
            <w:tcBorders>
              <w:top w:val="nil"/>
              <w:left w:val="nil"/>
              <w:bottom w:val="single" w:sz="8" w:space="0" w:color="auto"/>
              <w:right w:val="nil"/>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178,487</w:t>
            </w:r>
          </w:p>
        </w:tc>
        <w:tc>
          <w:tcPr>
            <w:tcW w:w="985" w:type="dxa"/>
            <w:tcBorders>
              <w:top w:val="nil"/>
              <w:left w:val="single" w:sz="8" w:space="0" w:color="auto"/>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3,172</w:t>
            </w:r>
          </w:p>
        </w:tc>
        <w:tc>
          <w:tcPr>
            <w:tcW w:w="1308"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36,2133</w:t>
            </w:r>
          </w:p>
        </w:tc>
        <w:tc>
          <w:tcPr>
            <w:tcW w:w="985"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2,7368</w:t>
            </w:r>
          </w:p>
        </w:tc>
        <w:tc>
          <w:tcPr>
            <w:tcW w:w="1031"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1,533</w:t>
            </w:r>
          </w:p>
        </w:tc>
      </w:tr>
      <w:tr w:rsidR="00612C5A" w:rsidRPr="00C654D9" w:rsidTr="00272C6C">
        <w:trPr>
          <w:trHeight w:val="354"/>
        </w:trPr>
        <w:tc>
          <w:tcPr>
            <w:tcW w:w="1681" w:type="dxa"/>
            <w:tcBorders>
              <w:top w:val="nil"/>
              <w:left w:val="single" w:sz="8" w:space="0" w:color="auto"/>
              <w:bottom w:val="single" w:sz="8" w:space="0" w:color="auto"/>
              <w:right w:val="single" w:sz="8" w:space="0" w:color="auto"/>
            </w:tcBorders>
            <w:shd w:val="clear" w:color="auto" w:fill="auto"/>
            <w:noWrap/>
            <w:vAlign w:val="center"/>
            <w:hideMark/>
          </w:tcPr>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PE</w:t>
            </w: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w:t>
            </w:r>
          </w:p>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ESPOL</w:t>
            </w:r>
            <w:r w:rsidRPr="00C654D9">
              <w:rPr>
                <w:rFonts w:ascii="Arial" w:hAnsi="Arial" w:cs="Arial"/>
                <w:color w:val="000000"/>
                <w:sz w:val="20"/>
                <w:szCs w:val="20"/>
              </w:rPr>
              <w:t>CLAY</w:t>
            </w:r>
          </w:p>
        </w:tc>
        <w:tc>
          <w:tcPr>
            <w:tcW w:w="956" w:type="dxa"/>
            <w:tcBorders>
              <w:top w:val="nil"/>
              <w:left w:val="nil"/>
              <w:bottom w:val="single" w:sz="8" w:space="0" w:color="auto"/>
              <w:right w:val="nil"/>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186,594</w:t>
            </w:r>
          </w:p>
        </w:tc>
        <w:tc>
          <w:tcPr>
            <w:tcW w:w="985" w:type="dxa"/>
            <w:tcBorders>
              <w:top w:val="nil"/>
              <w:left w:val="single" w:sz="8" w:space="0" w:color="auto"/>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3,118</w:t>
            </w:r>
          </w:p>
        </w:tc>
        <w:tc>
          <w:tcPr>
            <w:tcW w:w="1308"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13,3333</w:t>
            </w:r>
          </w:p>
        </w:tc>
        <w:tc>
          <w:tcPr>
            <w:tcW w:w="985"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2,8487</w:t>
            </w:r>
          </w:p>
        </w:tc>
        <w:tc>
          <w:tcPr>
            <w:tcW w:w="1031"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1,526</w:t>
            </w:r>
          </w:p>
        </w:tc>
      </w:tr>
      <w:tr w:rsidR="00612C5A" w:rsidRPr="00C654D9" w:rsidTr="00272C6C">
        <w:trPr>
          <w:trHeight w:val="354"/>
        </w:trPr>
        <w:tc>
          <w:tcPr>
            <w:tcW w:w="1681" w:type="dxa"/>
            <w:tcBorders>
              <w:top w:val="nil"/>
              <w:left w:val="single" w:sz="8" w:space="0" w:color="auto"/>
              <w:bottom w:val="single" w:sz="8" w:space="0" w:color="auto"/>
              <w:right w:val="single" w:sz="8" w:space="0" w:color="auto"/>
            </w:tcBorders>
            <w:shd w:val="clear" w:color="auto" w:fill="auto"/>
            <w:noWrap/>
            <w:vAlign w:val="center"/>
            <w:hideMark/>
          </w:tcPr>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PE</w:t>
            </w: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w:t>
            </w:r>
          </w:p>
          <w:p w:rsidR="00612C5A" w:rsidRDefault="00612C5A" w:rsidP="00CC650B">
            <w:pPr>
              <w:jc w:val="center"/>
              <w:rPr>
                <w:rFonts w:ascii="Arial" w:hAnsi="Arial" w:cs="Arial"/>
                <w:color w:val="000000"/>
                <w:sz w:val="20"/>
                <w:szCs w:val="20"/>
              </w:rPr>
            </w:pPr>
            <w:r>
              <w:rPr>
                <w:rFonts w:ascii="Arial" w:hAnsi="Arial" w:cs="Arial"/>
                <w:color w:val="000000"/>
                <w:sz w:val="20"/>
                <w:szCs w:val="20"/>
              </w:rPr>
              <w:t>ESPOL</w:t>
            </w:r>
            <w:r w:rsidRPr="00C654D9">
              <w:rPr>
                <w:rFonts w:ascii="Arial" w:hAnsi="Arial" w:cs="Arial"/>
                <w:color w:val="000000"/>
                <w:sz w:val="20"/>
                <w:szCs w:val="20"/>
              </w:rPr>
              <w:t>CLAY</w:t>
            </w: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w:t>
            </w:r>
          </w:p>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1%CA</w:t>
            </w:r>
          </w:p>
        </w:tc>
        <w:tc>
          <w:tcPr>
            <w:tcW w:w="956" w:type="dxa"/>
            <w:tcBorders>
              <w:top w:val="nil"/>
              <w:left w:val="nil"/>
              <w:bottom w:val="single" w:sz="8" w:space="0" w:color="auto"/>
              <w:right w:val="nil"/>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168,587</w:t>
            </w:r>
          </w:p>
        </w:tc>
        <w:tc>
          <w:tcPr>
            <w:tcW w:w="985" w:type="dxa"/>
            <w:tcBorders>
              <w:top w:val="nil"/>
              <w:left w:val="single" w:sz="8" w:space="0" w:color="auto"/>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2,956</w:t>
            </w:r>
          </w:p>
        </w:tc>
        <w:tc>
          <w:tcPr>
            <w:tcW w:w="1308"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27,1167</w:t>
            </w:r>
          </w:p>
        </w:tc>
        <w:tc>
          <w:tcPr>
            <w:tcW w:w="985"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2,7480</w:t>
            </w:r>
          </w:p>
        </w:tc>
        <w:tc>
          <w:tcPr>
            <w:tcW w:w="1031"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1,630</w:t>
            </w:r>
          </w:p>
        </w:tc>
      </w:tr>
      <w:tr w:rsidR="00612C5A" w:rsidRPr="00C654D9" w:rsidTr="00272C6C">
        <w:trPr>
          <w:trHeight w:val="354"/>
        </w:trPr>
        <w:tc>
          <w:tcPr>
            <w:tcW w:w="1681" w:type="dxa"/>
            <w:tcBorders>
              <w:top w:val="nil"/>
              <w:left w:val="single" w:sz="8" w:space="0" w:color="auto"/>
              <w:bottom w:val="single" w:sz="8" w:space="0" w:color="auto"/>
              <w:right w:val="single" w:sz="8" w:space="0" w:color="auto"/>
            </w:tcBorders>
            <w:shd w:val="clear" w:color="auto" w:fill="auto"/>
            <w:noWrap/>
            <w:vAlign w:val="center"/>
            <w:hideMark/>
          </w:tcPr>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PE</w:t>
            </w: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w:t>
            </w: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ESPOLCLAY</w:t>
            </w: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w:t>
            </w:r>
          </w:p>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5%CA</w:t>
            </w:r>
          </w:p>
        </w:tc>
        <w:tc>
          <w:tcPr>
            <w:tcW w:w="956" w:type="dxa"/>
            <w:tcBorders>
              <w:top w:val="nil"/>
              <w:left w:val="nil"/>
              <w:bottom w:val="single" w:sz="8" w:space="0" w:color="auto"/>
              <w:right w:val="nil"/>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164,688</w:t>
            </w:r>
          </w:p>
        </w:tc>
        <w:tc>
          <w:tcPr>
            <w:tcW w:w="985" w:type="dxa"/>
            <w:tcBorders>
              <w:top w:val="nil"/>
              <w:left w:val="single" w:sz="8" w:space="0" w:color="auto"/>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3,826</w:t>
            </w:r>
          </w:p>
        </w:tc>
        <w:tc>
          <w:tcPr>
            <w:tcW w:w="1308"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74,92</w:t>
            </w:r>
          </w:p>
        </w:tc>
        <w:tc>
          <w:tcPr>
            <w:tcW w:w="985"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2,7256</w:t>
            </w:r>
          </w:p>
        </w:tc>
        <w:tc>
          <w:tcPr>
            <w:tcW w:w="1031"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1,655</w:t>
            </w:r>
          </w:p>
        </w:tc>
      </w:tr>
      <w:tr w:rsidR="00612C5A" w:rsidRPr="00C654D9" w:rsidTr="00272C6C">
        <w:trPr>
          <w:trHeight w:val="354"/>
        </w:trPr>
        <w:tc>
          <w:tcPr>
            <w:tcW w:w="1681" w:type="dxa"/>
            <w:tcBorders>
              <w:top w:val="nil"/>
              <w:left w:val="single" w:sz="8" w:space="0" w:color="auto"/>
              <w:bottom w:val="single" w:sz="8" w:space="0" w:color="auto"/>
              <w:right w:val="single" w:sz="8" w:space="0" w:color="auto"/>
            </w:tcBorders>
            <w:shd w:val="clear" w:color="auto" w:fill="auto"/>
            <w:noWrap/>
            <w:vAlign w:val="center"/>
            <w:hideMark/>
          </w:tcPr>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PE</w:t>
            </w:r>
          </w:p>
          <w:p w:rsidR="00612C5A" w:rsidRDefault="00612C5A" w:rsidP="00CC650B">
            <w:pPr>
              <w:jc w:val="center"/>
              <w:rPr>
                <w:rFonts w:ascii="Arial" w:hAnsi="Arial" w:cs="Arial"/>
                <w:color w:val="000000"/>
                <w:sz w:val="20"/>
                <w:szCs w:val="20"/>
              </w:rPr>
            </w:pPr>
            <w:r w:rsidRPr="00C654D9">
              <w:rPr>
                <w:rFonts w:ascii="Arial" w:hAnsi="Arial" w:cs="Arial"/>
                <w:color w:val="000000"/>
                <w:sz w:val="20"/>
                <w:szCs w:val="20"/>
              </w:rPr>
              <w:t>+</w:t>
            </w:r>
          </w:p>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ESPOL CLAY+10%CA</w:t>
            </w:r>
          </w:p>
        </w:tc>
        <w:tc>
          <w:tcPr>
            <w:tcW w:w="956" w:type="dxa"/>
            <w:tcBorders>
              <w:top w:val="nil"/>
              <w:left w:val="nil"/>
              <w:bottom w:val="single" w:sz="8" w:space="0" w:color="auto"/>
              <w:right w:val="nil"/>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164,727</w:t>
            </w:r>
          </w:p>
        </w:tc>
        <w:tc>
          <w:tcPr>
            <w:tcW w:w="985" w:type="dxa"/>
            <w:tcBorders>
              <w:top w:val="nil"/>
              <w:left w:val="single" w:sz="8" w:space="0" w:color="auto"/>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3,47</w:t>
            </w:r>
            <w:r>
              <w:rPr>
                <w:rFonts w:ascii="Arial" w:hAnsi="Arial" w:cs="Arial"/>
                <w:color w:val="000000"/>
                <w:sz w:val="20"/>
                <w:szCs w:val="20"/>
              </w:rPr>
              <w:t>2</w:t>
            </w:r>
          </w:p>
        </w:tc>
        <w:tc>
          <w:tcPr>
            <w:tcW w:w="1308"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55,27</w:t>
            </w:r>
          </w:p>
        </w:tc>
        <w:tc>
          <w:tcPr>
            <w:tcW w:w="985"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sidRPr="00C654D9">
              <w:rPr>
                <w:rFonts w:ascii="Arial" w:hAnsi="Arial" w:cs="Arial"/>
                <w:color w:val="000000"/>
                <w:sz w:val="20"/>
                <w:szCs w:val="20"/>
              </w:rPr>
              <w:t>2,7345</w:t>
            </w:r>
          </w:p>
        </w:tc>
        <w:tc>
          <w:tcPr>
            <w:tcW w:w="1031"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jc w:val="center"/>
              <w:rPr>
                <w:rFonts w:ascii="Arial" w:hAnsi="Arial" w:cs="Arial"/>
                <w:color w:val="000000"/>
                <w:sz w:val="20"/>
                <w:szCs w:val="20"/>
              </w:rPr>
            </w:pPr>
            <w:r>
              <w:rPr>
                <w:rFonts w:ascii="Arial" w:hAnsi="Arial" w:cs="Arial"/>
                <w:color w:val="000000"/>
                <w:sz w:val="20"/>
                <w:szCs w:val="20"/>
              </w:rPr>
              <w:t>1,660</w:t>
            </w:r>
          </w:p>
        </w:tc>
      </w:tr>
    </w:tbl>
    <w:p w:rsidR="00612C5A" w:rsidRPr="00C654D9" w:rsidRDefault="00612C5A" w:rsidP="00612C5A">
      <w:pPr>
        <w:pStyle w:val="Textoindependiente"/>
        <w:spacing w:line="360" w:lineRule="auto"/>
        <w:ind w:firstLine="708"/>
        <w:rPr>
          <w:bCs/>
        </w:rPr>
      </w:pPr>
    </w:p>
    <w:p w:rsidR="00612C5A" w:rsidRPr="00C654D9" w:rsidRDefault="00612C5A" w:rsidP="00612C5A">
      <w:pPr>
        <w:pStyle w:val="Textoindependiente"/>
        <w:ind w:left="1418"/>
        <w:rPr>
          <w:bCs/>
        </w:rPr>
      </w:pPr>
    </w:p>
    <w:p w:rsidR="00612C5A" w:rsidRPr="00272C6C" w:rsidRDefault="00612C5A" w:rsidP="00272C6C">
      <w:pPr>
        <w:pStyle w:val="Textoindependiente"/>
        <w:ind w:left="993"/>
        <w:jc w:val="both"/>
        <w:rPr>
          <w:b w:val="0"/>
          <w:bCs/>
          <w:sz w:val="24"/>
          <w:szCs w:val="24"/>
        </w:rPr>
      </w:pPr>
      <w:r w:rsidRPr="00272C6C">
        <w:rPr>
          <w:b w:val="0"/>
          <w:bCs/>
          <w:sz w:val="24"/>
          <w:szCs w:val="24"/>
        </w:rPr>
        <w:lastRenderedPageBreak/>
        <w:t xml:space="preserve">Se pudo verificar que las propiedades del polietileno convencional han cambiado con la </w:t>
      </w:r>
      <w:proofErr w:type="spellStart"/>
      <w:r w:rsidRPr="00272C6C">
        <w:rPr>
          <w:b w:val="0"/>
          <w:bCs/>
          <w:sz w:val="24"/>
          <w:szCs w:val="24"/>
        </w:rPr>
        <w:t>organoarcilla</w:t>
      </w:r>
      <w:proofErr w:type="spellEnd"/>
      <w:r w:rsidRPr="00272C6C">
        <w:rPr>
          <w:b w:val="0"/>
          <w:bCs/>
          <w:sz w:val="24"/>
          <w:szCs w:val="24"/>
        </w:rPr>
        <w:t xml:space="preserve"> CLOISITE 20A y con sus diferentes combinaciones de porcentajes de i</w:t>
      </w:r>
      <w:r w:rsidR="00D93025">
        <w:rPr>
          <w:b w:val="0"/>
          <w:bCs/>
          <w:sz w:val="24"/>
          <w:szCs w:val="24"/>
        </w:rPr>
        <w:t>nhibidor, el módulo de Young (mó</w:t>
      </w:r>
      <w:r w:rsidRPr="00272C6C">
        <w:rPr>
          <w:b w:val="0"/>
          <w:bCs/>
          <w:sz w:val="24"/>
          <w:szCs w:val="24"/>
        </w:rPr>
        <w:t>dulo elás</w:t>
      </w:r>
      <w:r w:rsidR="00D93025">
        <w:rPr>
          <w:b w:val="0"/>
          <w:bCs/>
          <w:sz w:val="24"/>
          <w:szCs w:val="24"/>
        </w:rPr>
        <w:t xml:space="preserve">tico) aumentó considerablemente </w:t>
      </w:r>
      <w:r w:rsidRPr="00272C6C">
        <w:rPr>
          <w:b w:val="0"/>
          <w:bCs/>
          <w:sz w:val="24"/>
          <w:szCs w:val="24"/>
        </w:rPr>
        <w:t xml:space="preserve">especialmente cuando se elaboró el </w:t>
      </w:r>
      <w:proofErr w:type="spellStart"/>
      <w:r w:rsidRPr="00272C6C">
        <w:rPr>
          <w:b w:val="0"/>
          <w:bCs/>
          <w:sz w:val="24"/>
          <w:szCs w:val="24"/>
        </w:rPr>
        <w:t>nanocompuesto</w:t>
      </w:r>
      <w:proofErr w:type="spellEnd"/>
      <w:r w:rsidRPr="00272C6C">
        <w:rPr>
          <w:b w:val="0"/>
          <w:bCs/>
          <w:sz w:val="24"/>
          <w:szCs w:val="24"/>
        </w:rPr>
        <w:t xml:space="preserve"> basado con </w:t>
      </w:r>
      <w:proofErr w:type="spellStart"/>
      <w:r w:rsidRPr="00272C6C">
        <w:rPr>
          <w:b w:val="0"/>
          <w:bCs/>
          <w:sz w:val="24"/>
          <w:szCs w:val="24"/>
        </w:rPr>
        <w:t>organoarcilla</w:t>
      </w:r>
      <w:proofErr w:type="spellEnd"/>
      <w:r w:rsidRPr="00272C6C">
        <w:rPr>
          <w:b w:val="0"/>
          <w:bCs/>
          <w:sz w:val="24"/>
          <w:szCs w:val="24"/>
        </w:rPr>
        <w:t xml:space="preserve"> pura pero perdió un cierto porcentaje de elongación (deformación elástica), esto quiere decir que puede soportar grandes esfuerzos en la zona elástica pero no puede deformarse demasiado en dicha zona del material, lo que indica que a medida que se aumenta el porcentaje de inhibidor este vuelve a recuperar un cierto porcentaje</w:t>
      </w:r>
      <w:r w:rsidR="008F16AD">
        <w:rPr>
          <w:b w:val="0"/>
          <w:bCs/>
          <w:sz w:val="24"/>
          <w:szCs w:val="24"/>
        </w:rPr>
        <w:t xml:space="preserve"> de</w:t>
      </w:r>
      <w:r w:rsidRPr="00272C6C">
        <w:rPr>
          <w:b w:val="0"/>
          <w:bCs/>
          <w:sz w:val="24"/>
          <w:szCs w:val="24"/>
        </w:rPr>
        <w:t xml:space="preserve"> la capacidad de deformase pero a su vez baja un poco su módulo de elasticidad  pero sigue siendo un poco mayor que el del polietileno convencional (en resumen a medida que se aumentó la cantidad de inhibidor más dúctil se hizo el material).</w:t>
      </w:r>
    </w:p>
    <w:p w:rsidR="00612C5A" w:rsidRPr="00C654D9" w:rsidRDefault="00097670" w:rsidP="001A6412">
      <w:pPr>
        <w:pStyle w:val="Textoindependiente"/>
        <w:spacing w:line="360" w:lineRule="auto"/>
        <w:ind w:left="993"/>
        <w:rPr>
          <w:bCs/>
        </w:rPr>
      </w:pPr>
      <w:r>
        <w:rPr>
          <w:bCs/>
          <w:noProof/>
          <w:lang w:eastAsia="es-EC"/>
        </w:rPr>
        <w:lastRenderedPageBreak/>
        <w:drawing>
          <wp:inline distT="0" distB="0" distL="0" distR="0">
            <wp:extent cx="4320000" cy="3235300"/>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20000" cy="3235300"/>
                    </a:xfrm>
                    <a:prstGeom prst="rect">
                      <a:avLst/>
                    </a:prstGeom>
                    <a:noFill/>
                    <a:ln>
                      <a:noFill/>
                    </a:ln>
                  </pic:spPr>
                </pic:pic>
              </a:graphicData>
            </a:graphic>
          </wp:inline>
        </w:drawing>
      </w:r>
    </w:p>
    <w:p w:rsidR="00612C5A" w:rsidRPr="002A2A82" w:rsidRDefault="00612C5A" w:rsidP="001A6412">
      <w:pPr>
        <w:pStyle w:val="Textoindependiente"/>
        <w:ind w:left="993"/>
        <w:rPr>
          <w:b w:val="0"/>
          <w:bCs/>
          <w:sz w:val="24"/>
          <w:szCs w:val="24"/>
        </w:rPr>
      </w:pPr>
      <w:r>
        <w:rPr>
          <w:bCs/>
          <w:sz w:val="24"/>
          <w:szCs w:val="24"/>
        </w:rPr>
        <w:t>FIGURA 3.17</w:t>
      </w:r>
      <w:r w:rsidR="00F853FF">
        <w:rPr>
          <w:bCs/>
          <w:sz w:val="24"/>
          <w:szCs w:val="24"/>
        </w:rPr>
        <w:t>. GRÁ</w:t>
      </w:r>
      <w:r w:rsidRPr="002A2A82">
        <w:rPr>
          <w:bCs/>
          <w:sz w:val="24"/>
          <w:szCs w:val="24"/>
        </w:rPr>
        <w:t>FICA DE ESFUERZO-DEFORMACIÓN DE LOS NANOCOMPUESTOS DE POLIETILENO BASADO EN ORGANOARCILLA CLOISITE 20 A Y CON SUS COMBINACIONES AL 1%, 5% Y 10% DE CA</w:t>
      </w:r>
    </w:p>
    <w:p w:rsidR="00612C5A" w:rsidRDefault="00612C5A" w:rsidP="00612C5A">
      <w:pPr>
        <w:pStyle w:val="Textoindependiente"/>
        <w:ind w:firstLine="708"/>
        <w:rPr>
          <w:bCs/>
          <w:sz w:val="24"/>
          <w:szCs w:val="24"/>
        </w:rPr>
      </w:pPr>
    </w:p>
    <w:p w:rsidR="00B544FF" w:rsidRPr="002A2A82" w:rsidRDefault="00B544FF" w:rsidP="00612C5A">
      <w:pPr>
        <w:pStyle w:val="Textoindependiente"/>
        <w:ind w:firstLine="708"/>
        <w:rPr>
          <w:bCs/>
          <w:sz w:val="24"/>
          <w:szCs w:val="24"/>
        </w:rPr>
      </w:pPr>
    </w:p>
    <w:p w:rsidR="00612C5A" w:rsidRPr="0038775E" w:rsidRDefault="008F16AD" w:rsidP="00B544FF">
      <w:pPr>
        <w:pStyle w:val="Textoindependiente"/>
        <w:ind w:left="993"/>
        <w:jc w:val="both"/>
        <w:rPr>
          <w:b w:val="0"/>
          <w:bCs/>
          <w:sz w:val="24"/>
          <w:szCs w:val="24"/>
        </w:rPr>
      </w:pPr>
      <w:r>
        <w:rPr>
          <w:b w:val="0"/>
          <w:bCs/>
          <w:sz w:val="24"/>
          <w:szCs w:val="24"/>
        </w:rPr>
        <w:t>L</w:t>
      </w:r>
      <w:r w:rsidR="00612C5A" w:rsidRPr="00B544FF">
        <w:rPr>
          <w:b w:val="0"/>
          <w:bCs/>
          <w:sz w:val="24"/>
          <w:szCs w:val="24"/>
        </w:rPr>
        <w:t xml:space="preserve">a </w:t>
      </w:r>
      <w:proofErr w:type="spellStart"/>
      <w:r w:rsidR="00612C5A" w:rsidRPr="00B544FF">
        <w:rPr>
          <w:b w:val="0"/>
          <w:bCs/>
          <w:sz w:val="24"/>
          <w:szCs w:val="24"/>
        </w:rPr>
        <w:t>organoarcill</w:t>
      </w:r>
      <w:r w:rsidR="00D93025">
        <w:rPr>
          <w:b w:val="0"/>
          <w:bCs/>
          <w:sz w:val="24"/>
          <w:szCs w:val="24"/>
        </w:rPr>
        <w:t>a</w:t>
      </w:r>
      <w:proofErr w:type="spellEnd"/>
      <w:r w:rsidR="00D93025">
        <w:rPr>
          <w:b w:val="0"/>
          <w:bCs/>
          <w:sz w:val="24"/>
          <w:szCs w:val="24"/>
        </w:rPr>
        <w:t xml:space="preserve"> ESPOL-CLAY que fue elaborada en el laboratorio </w:t>
      </w:r>
      <w:r w:rsidR="00612C5A" w:rsidRPr="00B544FF">
        <w:rPr>
          <w:b w:val="0"/>
          <w:bCs/>
          <w:sz w:val="24"/>
          <w:szCs w:val="24"/>
        </w:rPr>
        <w:t>tiene un comportamiento parecido pero en cantidades menores ya que est</w:t>
      </w:r>
      <w:r w:rsidR="00B544FF" w:rsidRPr="00B544FF">
        <w:rPr>
          <w:b w:val="0"/>
          <w:bCs/>
          <w:sz w:val="24"/>
          <w:szCs w:val="24"/>
        </w:rPr>
        <w:t>e</w:t>
      </w:r>
      <w:r w:rsidR="00612C5A" w:rsidRPr="00B544FF">
        <w:rPr>
          <w:b w:val="0"/>
          <w:bCs/>
          <w:sz w:val="24"/>
          <w:szCs w:val="24"/>
        </w:rPr>
        <w:t xml:space="preserve"> material no altera mucho el módulo de Young pero su porcentaje de def</w:t>
      </w:r>
      <w:r w:rsidR="003A7670">
        <w:rPr>
          <w:b w:val="0"/>
          <w:bCs/>
          <w:sz w:val="24"/>
          <w:szCs w:val="24"/>
        </w:rPr>
        <w:t>ormación aumentó,</w:t>
      </w:r>
      <w:r w:rsidR="00612C5A" w:rsidRPr="00B544FF">
        <w:rPr>
          <w:b w:val="0"/>
          <w:bCs/>
          <w:sz w:val="24"/>
          <w:szCs w:val="24"/>
        </w:rPr>
        <w:t xml:space="preserve"> lo cual quiere decir que soporta menores esfuerzos pero tiene la capacidad de deformarse</w:t>
      </w:r>
      <w:r w:rsidR="00612C5A" w:rsidRPr="002A2A82">
        <w:rPr>
          <w:bCs/>
          <w:sz w:val="24"/>
          <w:szCs w:val="24"/>
        </w:rPr>
        <w:t xml:space="preserve"> </w:t>
      </w:r>
      <w:r w:rsidR="00612C5A" w:rsidRPr="0038775E">
        <w:rPr>
          <w:b w:val="0"/>
          <w:bCs/>
          <w:sz w:val="24"/>
          <w:szCs w:val="24"/>
        </w:rPr>
        <w:t>elásticamente más y recuperar su forma inicial. Es un material</w:t>
      </w:r>
      <w:r w:rsidR="00612C5A" w:rsidRPr="002A2A82">
        <w:rPr>
          <w:bCs/>
          <w:sz w:val="24"/>
          <w:szCs w:val="24"/>
        </w:rPr>
        <w:t xml:space="preserve"> </w:t>
      </w:r>
      <w:r w:rsidR="00612C5A" w:rsidRPr="0038775E">
        <w:rPr>
          <w:b w:val="0"/>
          <w:bCs/>
          <w:sz w:val="24"/>
          <w:szCs w:val="24"/>
        </w:rPr>
        <w:t xml:space="preserve">más </w:t>
      </w:r>
      <w:r w:rsidR="00612C5A" w:rsidRPr="0038775E">
        <w:rPr>
          <w:b w:val="0"/>
          <w:bCs/>
          <w:sz w:val="24"/>
          <w:szCs w:val="24"/>
        </w:rPr>
        <w:lastRenderedPageBreak/>
        <w:t xml:space="preserve">dúctil que el </w:t>
      </w:r>
      <w:proofErr w:type="spellStart"/>
      <w:r w:rsidR="00612C5A" w:rsidRPr="0038775E">
        <w:rPr>
          <w:b w:val="0"/>
          <w:bCs/>
          <w:sz w:val="24"/>
          <w:szCs w:val="24"/>
        </w:rPr>
        <w:t>nanocompuesto</w:t>
      </w:r>
      <w:proofErr w:type="spellEnd"/>
      <w:r w:rsidR="00612C5A" w:rsidRPr="0038775E">
        <w:rPr>
          <w:b w:val="0"/>
          <w:bCs/>
          <w:sz w:val="24"/>
          <w:szCs w:val="24"/>
        </w:rPr>
        <w:t xml:space="preserve"> anterior, lo cual indica que es menos rígido.</w:t>
      </w:r>
    </w:p>
    <w:p w:rsidR="00612C5A" w:rsidRPr="00C654D9" w:rsidRDefault="00612C5A" w:rsidP="00216527">
      <w:pPr>
        <w:pStyle w:val="Textoindependiente"/>
        <w:spacing w:line="360" w:lineRule="auto"/>
        <w:ind w:left="993"/>
        <w:rPr>
          <w:bCs/>
        </w:rPr>
      </w:pPr>
      <w:r w:rsidRPr="00C654D9">
        <w:rPr>
          <w:bCs/>
          <w:noProof/>
          <w:lang w:eastAsia="es-EC"/>
        </w:rPr>
        <w:drawing>
          <wp:inline distT="0" distB="0" distL="0" distR="0">
            <wp:extent cx="4320524" cy="3455670"/>
            <wp:effectExtent l="19050" t="19050" r="22876" b="1143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343141" cy="3473760"/>
                    </a:xfrm>
                    <a:prstGeom prst="rect">
                      <a:avLst/>
                    </a:prstGeom>
                    <a:noFill/>
                    <a:ln w="3175">
                      <a:solidFill>
                        <a:schemeClr val="tx1"/>
                      </a:solidFill>
                    </a:ln>
                  </pic:spPr>
                </pic:pic>
              </a:graphicData>
            </a:graphic>
          </wp:inline>
        </w:drawing>
      </w:r>
    </w:p>
    <w:p w:rsidR="00612C5A" w:rsidRPr="00374E43" w:rsidRDefault="00612C5A" w:rsidP="00216527">
      <w:pPr>
        <w:pStyle w:val="Textoindependiente"/>
        <w:ind w:left="993"/>
        <w:rPr>
          <w:b w:val="0"/>
          <w:bCs/>
          <w:sz w:val="24"/>
          <w:szCs w:val="24"/>
        </w:rPr>
      </w:pPr>
      <w:r>
        <w:rPr>
          <w:bCs/>
          <w:sz w:val="24"/>
          <w:szCs w:val="24"/>
        </w:rPr>
        <w:t>FIGURA 3.18</w:t>
      </w:r>
      <w:r w:rsidR="00F853FF">
        <w:rPr>
          <w:bCs/>
          <w:sz w:val="24"/>
          <w:szCs w:val="24"/>
        </w:rPr>
        <w:t>. GRÁ</w:t>
      </w:r>
      <w:r w:rsidRPr="00374E43">
        <w:rPr>
          <w:bCs/>
          <w:sz w:val="24"/>
          <w:szCs w:val="24"/>
        </w:rPr>
        <w:t>FICA DE ESFUERZO-DEFORMACIÓN DE LOS NANOCOMPUESTOS DE POLIETILENO BASADO EN ORGANOARCILLA ESPOL-CLAY Y CON SUS COMBINACIONES AL 1%, 5% Y 10% DE CA</w:t>
      </w:r>
    </w:p>
    <w:p w:rsidR="00612C5A" w:rsidRPr="0038775E" w:rsidRDefault="00612C5A" w:rsidP="00612C5A">
      <w:pPr>
        <w:pStyle w:val="Textoindependiente"/>
        <w:spacing w:line="360" w:lineRule="auto"/>
        <w:rPr>
          <w:bCs/>
          <w:sz w:val="24"/>
        </w:rPr>
      </w:pPr>
    </w:p>
    <w:p w:rsidR="0038775E" w:rsidRPr="00C654D9" w:rsidRDefault="0038775E" w:rsidP="00612C5A">
      <w:pPr>
        <w:pStyle w:val="Textoindependiente"/>
        <w:spacing w:line="360" w:lineRule="auto"/>
        <w:rPr>
          <w:bCs/>
        </w:rPr>
      </w:pPr>
    </w:p>
    <w:p w:rsidR="00612C5A" w:rsidRPr="00C654D9" w:rsidRDefault="00612C5A" w:rsidP="0038775E">
      <w:pPr>
        <w:pStyle w:val="Prrafodelista"/>
        <w:spacing w:after="0" w:line="480" w:lineRule="auto"/>
        <w:ind w:left="993"/>
        <w:jc w:val="both"/>
        <w:rPr>
          <w:rFonts w:ascii="Arial" w:hAnsi="Arial" w:cs="Arial"/>
          <w:b/>
          <w:bCs/>
          <w:sz w:val="24"/>
          <w:szCs w:val="24"/>
        </w:rPr>
      </w:pPr>
      <w:r w:rsidRPr="00C654D9">
        <w:rPr>
          <w:rFonts w:ascii="Arial" w:hAnsi="Arial" w:cs="Arial"/>
          <w:b/>
          <w:bCs/>
          <w:sz w:val="24"/>
          <w:szCs w:val="24"/>
        </w:rPr>
        <w:t xml:space="preserve">Ensayo de </w:t>
      </w:r>
      <w:proofErr w:type="spellStart"/>
      <w:r w:rsidRPr="00C654D9">
        <w:rPr>
          <w:rFonts w:ascii="Arial" w:hAnsi="Arial" w:cs="Arial"/>
          <w:b/>
          <w:bCs/>
          <w:sz w:val="24"/>
          <w:szCs w:val="24"/>
        </w:rPr>
        <w:t>Flamabilidad</w:t>
      </w:r>
      <w:proofErr w:type="spellEnd"/>
    </w:p>
    <w:p w:rsidR="00612C5A" w:rsidRPr="00C654D9" w:rsidRDefault="00612C5A" w:rsidP="0038775E">
      <w:pPr>
        <w:ind w:left="993"/>
        <w:jc w:val="both"/>
        <w:rPr>
          <w:rFonts w:ascii="Arial" w:hAnsi="Arial" w:cs="Arial"/>
          <w:bCs/>
        </w:rPr>
      </w:pPr>
    </w:p>
    <w:p w:rsidR="00612C5A" w:rsidRDefault="00612C5A" w:rsidP="0038775E">
      <w:pPr>
        <w:spacing w:line="480" w:lineRule="auto"/>
        <w:ind w:left="993"/>
        <w:jc w:val="both"/>
        <w:rPr>
          <w:rFonts w:ascii="Arial" w:hAnsi="Arial" w:cs="Arial"/>
          <w:bCs/>
        </w:rPr>
      </w:pPr>
      <w:r>
        <w:rPr>
          <w:rFonts w:ascii="Arial" w:hAnsi="Arial" w:cs="Arial"/>
          <w:bCs/>
        </w:rPr>
        <w:t>Este ensayo se</w:t>
      </w:r>
      <w:r w:rsidRPr="00C654D9">
        <w:rPr>
          <w:rFonts w:ascii="Arial" w:hAnsi="Arial" w:cs="Arial"/>
          <w:bCs/>
        </w:rPr>
        <w:t xml:space="preserve"> </w:t>
      </w:r>
      <w:r>
        <w:rPr>
          <w:rFonts w:ascii="Arial" w:hAnsi="Arial" w:cs="Arial"/>
          <w:bCs/>
        </w:rPr>
        <w:t xml:space="preserve">lo </w:t>
      </w:r>
      <w:r w:rsidRPr="00C654D9">
        <w:rPr>
          <w:rFonts w:ascii="Arial" w:hAnsi="Arial" w:cs="Arial"/>
          <w:bCs/>
        </w:rPr>
        <w:t>realiz</w:t>
      </w:r>
      <w:r w:rsidR="0038775E">
        <w:rPr>
          <w:rFonts w:ascii="Arial" w:hAnsi="Arial" w:cs="Arial"/>
          <w:bCs/>
        </w:rPr>
        <w:t>ó</w:t>
      </w:r>
      <w:r w:rsidRPr="00C654D9">
        <w:rPr>
          <w:rFonts w:ascii="Arial" w:hAnsi="Arial" w:cs="Arial"/>
          <w:bCs/>
        </w:rPr>
        <w:t xml:space="preserve"> para comprobar y verificar las mejoras que hubo en el retardo de la llama en los </w:t>
      </w:r>
      <w:proofErr w:type="spellStart"/>
      <w:r w:rsidRPr="00C654D9">
        <w:rPr>
          <w:rFonts w:ascii="Arial" w:hAnsi="Arial" w:cs="Arial"/>
          <w:bCs/>
        </w:rPr>
        <w:t>nanocompuestos</w:t>
      </w:r>
      <w:proofErr w:type="spellEnd"/>
      <w:r w:rsidRPr="00C654D9">
        <w:rPr>
          <w:rFonts w:ascii="Arial" w:hAnsi="Arial" w:cs="Arial"/>
          <w:bCs/>
        </w:rPr>
        <w:t xml:space="preserve"> de polie</w:t>
      </w:r>
      <w:r>
        <w:rPr>
          <w:rFonts w:ascii="Arial" w:hAnsi="Arial" w:cs="Arial"/>
          <w:bCs/>
        </w:rPr>
        <w:t xml:space="preserve">tileno basados en </w:t>
      </w:r>
      <w:proofErr w:type="spellStart"/>
      <w:r>
        <w:rPr>
          <w:rFonts w:ascii="Arial" w:hAnsi="Arial" w:cs="Arial"/>
          <w:bCs/>
        </w:rPr>
        <w:t>organoarcilla</w:t>
      </w:r>
      <w:proofErr w:type="spellEnd"/>
      <w:r w:rsidRPr="00C654D9">
        <w:rPr>
          <w:rFonts w:ascii="Arial" w:hAnsi="Arial" w:cs="Arial"/>
          <w:bCs/>
        </w:rPr>
        <w:t xml:space="preserve"> con diferentes </w:t>
      </w:r>
      <w:r>
        <w:rPr>
          <w:rFonts w:ascii="Arial" w:hAnsi="Arial" w:cs="Arial"/>
          <w:bCs/>
        </w:rPr>
        <w:t xml:space="preserve">porcentajes de inhibidor. </w:t>
      </w:r>
      <w:r>
        <w:rPr>
          <w:rFonts w:ascii="Arial" w:hAnsi="Arial" w:cs="Arial"/>
          <w:bCs/>
        </w:rPr>
        <w:lastRenderedPageBreak/>
        <w:t>Este ensayo consistió en tomar</w:t>
      </w:r>
      <w:r w:rsidRPr="00C654D9">
        <w:rPr>
          <w:rFonts w:ascii="Arial" w:hAnsi="Arial" w:cs="Arial"/>
          <w:bCs/>
        </w:rPr>
        <w:t xml:space="preserve"> datos</w:t>
      </w:r>
      <w:r>
        <w:rPr>
          <w:rFonts w:ascii="Arial" w:hAnsi="Arial" w:cs="Arial"/>
          <w:bCs/>
        </w:rPr>
        <w:t xml:space="preserve"> y compararlos</w:t>
      </w:r>
      <w:r w:rsidRPr="00C654D9">
        <w:rPr>
          <w:rFonts w:ascii="Arial" w:hAnsi="Arial" w:cs="Arial"/>
          <w:bCs/>
        </w:rPr>
        <w:t xml:space="preserve"> entr</w:t>
      </w:r>
      <w:r w:rsidR="00D93025">
        <w:rPr>
          <w:rFonts w:ascii="Arial" w:hAnsi="Arial" w:cs="Arial"/>
          <w:bCs/>
        </w:rPr>
        <w:t xml:space="preserve">e los </w:t>
      </w:r>
      <w:proofErr w:type="spellStart"/>
      <w:r w:rsidR="00D93025">
        <w:rPr>
          <w:rFonts w:ascii="Arial" w:hAnsi="Arial" w:cs="Arial"/>
          <w:bCs/>
        </w:rPr>
        <w:t>nanocompuestos</w:t>
      </w:r>
      <w:proofErr w:type="spellEnd"/>
      <w:r w:rsidR="00D93025">
        <w:rPr>
          <w:rFonts w:ascii="Arial" w:hAnsi="Arial" w:cs="Arial"/>
          <w:bCs/>
        </w:rPr>
        <w:t xml:space="preserve"> basados en material extranjero </w:t>
      </w:r>
      <w:r w:rsidRPr="00C654D9">
        <w:rPr>
          <w:rFonts w:ascii="Arial" w:hAnsi="Arial" w:cs="Arial"/>
          <w:bCs/>
        </w:rPr>
        <w:t xml:space="preserve">y los </w:t>
      </w:r>
      <w:proofErr w:type="spellStart"/>
      <w:r>
        <w:rPr>
          <w:rFonts w:ascii="Arial" w:hAnsi="Arial" w:cs="Arial"/>
          <w:bCs/>
        </w:rPr>
        <w:t>nanocompuestos</w:t>
      </w:r>
      <w:proofErr w:type="spellEnd"/>
      <w:r>
        <w:rPr>
          <w:rFonts w:ascii="Arial" w:hAnsi="Arial" w:cs="Arial"/>
          <w:bCs/>
        </w:rPr>
        <w:t xml:space="preserve"> elabo</w:t>
      </w:r>
      <w:r w:rsidRPr="00C654D9">
        <w:rPr>
          <w:rFonts w:ascii="Arial" w:hAnsi="Arial" w:cs="Arial"/>
          <w:bCs/>
        </w:rPr>
        <w:t>rados con materia pr</w:t>
      </w:r>
      <w:r>
        <w:rPr>
          <w:rFonts w:ascii="Arial" w:hAnsi="Arial" w:cs="Arial"/>
          <w:bCs/>
        </w:rPr>
        <w:t>ima ecuatoriana como se puede apreciar</w:t>
      </w:r>
      <w:r w:rsidRPr="00C654D9">
        <w:rPr>
          <w:rFonts w:ascii="Arial" w:hAnsi="Arial" w:cs="Arial"/>
          <w:bCs/>
        </w:rPr>
        <w:t xml:space="preserve"> a continuación en la tabla 20.</w:t>
      </w:r>
    </w:p>
    <w:p w:rsidR="00612C5A" w:rsidRDefault="00612C5A" w:rsidP="00612C5A">
      <w:pPr>
        <w:spacing w:line="480" w:lineRule="auto"/>
        <w:ind w:left="1276"/>
        <w:jc w:val="both"/>
        <w:rPr>
          <w:rFonts w:ascii="Arial" w:hAnsi="Arial" w:cs="Arial"/>
          <w:bCs/>
        </w:rPr>
      </w:pPr>
    </w:p>
    <w:p w:rsidR="00612C5A" w:rsidRPr="00C654D9" w:rsidRDefault="00612C5A" w:rsidP="00216527">
      <w:pPr>
        <w:spacing w:line="480" w:lineRule="auto"/>
        <w:ind w:left="993"/>
        <w:jc w:val="center"/>
        <w:rPr>
          <w:rFonts w:ascii="Arial" w:hAnsi="Arial" w:cs="Arial"/>
          <w:b/>
          <w:bCs/>
        </w:rPr>
      </w:pPr>
      <w:r w:rsidRPr="00C654D9">
        <w:rPr>
          <w:rFonts w:ascii="Arial" w:hAnsi="Arial" w:cs="Arial"/>
          <w:b/>
          <w:bCs/>
        </w:rPr>
        <w:t>TABLA 20</w:t>
      </w:r>
    </w:p>
    <w:p w:rsidR="00612C5A" w:rsidRPr="00C654D9" w:rsidRDefault="00612C5A" w:rsidP="00216527">
      <w:pPr>
        <w:tabs>
          <w:tab w:val="left" w:pos="142"/>
        </w:tabs>
        <w:spacing w:line="480" w:lineRule="auto"/>
        <w:ind w:left="993"/>
        <w:jc w:val="center"/>
        <w:rPr>
          <w:rFonts w:ascii="Arial" w:hAnsi="Arial" w:cs="Arial"/>
          <w:b/>
          <w:bCs/>
        </w:rPr>
      </w:pPr>
      <w:r>
        <w:rPr>
          <w:rFonts w:ascii="Arial" w:hAnsi="Arial" w:cs="Arial"/>
          <w:b/>
          <w:bCs/>
        </w:rPr>
        <w:t>TIEMPOS DE IGNICIÓN</w:t>
      </w:r>
      <w:r w:rsidRPr="00C654D9">
        <w:rPr>
          <w:rFonts w:ascii="Arial" w:hAnsi="Arial" w:cs="Arial"/>
          <w:b/>
          <w:bCs/>
        </w:rPr>
        <w:t xml:space="preserve"> Y AVANCE DE LA LLAMA</w:t>
      </w:r>
    </w:p>
    <w:tbl>
      <w:tblPr>
        <w:tblW w:w="6935" w:type="dxa"/>
        <w:tblInd w:w="1204" w:type="dxa"/>
        <w:tblCellMar>
          <w:left w:w="70" w:type="dxa"/>
          <w:right w:w="70" w:type="dxa"/>
        </w:tblCellMar>
        <w:tblLook w:val="04A0" w:firstRow="1" w:lastRow="0" w:firstColumn="1" w:lastColumn="0" w:noHBand="0" w:noVBand="1"/>
      </w:tblPr>
      <w:tblGrid>
        <w:gridCol w:w="3126"/>
        <w:gridCol w:w="1824"/>
        <w:gridCol w:w="1985"/>
      </w:tblGrid>
      <w:tr w:rsidR="00612C5A" w:rsidRPr="00C654D9" w:rsidTr="00216527">
        <w:trPr>
          <w:trHeight w:val="315"/>
        </w:trPr>
        <w:tc>
          <w:tcPr>
            <w:tcW w:w="6935" w:type="dxa"/>
            <w:gridSpan w:val="3"/>
            <w:tcBorders>
              <w:top w:val="single" w:sz="8" w:space="0" w:color="auto"/>
              <w:left w:val="single" w:sz="8" w:space="0" w:color="auto"/>
              <w:bottom w:val="single" w:sz="8" w:space="0" w:color="auto"/>
              <w:right w:val="single" w:sz="8" w:space="0" w:color="000000"/>
            </w:tcBorders>
            <w:shd w:val="clear" w:color="000000" w:fill="C5D9F1"/>
            <w:noWrap/>
            <w:vAlign w:val="center"/>
            <w:hideMark/>
          </w:tcPr>
          <w:p w:rsidR="00612C5A" w:rsidRPr="00C654D9" w:rsidRDefault="00612C5A" w:rsidP="00CC650B">
            <w:pPr>
              <w:spacing w:before="240" w:line="480" w:lineRule="auto"/>
              <w:jc w:val="center"/>
              <w:rPr>
                <w:rFonts w:ascii="Arial" w:hAnsi="Arial" w:cs="Arial"/>
                <w:b/>
                <w:bCs/>
                <w:color w:val="000000"/>
                <w:sz w:val="20"/>
                <w:szCs w:val="20"/>
              </w:rPr>
            </w:pPr>
            <w:r w:rsidRPr="00C654D9">
              <w:rPr>
                <w:rFonts w:ascii="Arial" w:hAnsi="Arial" w:cs="Arial"/>
                <w:b/>
                <w:bCs/>
                <w:color w:val="000000"/>
                <w:sz w:val="20"/>
                <w:szCs w:val="20"/>
              </w:rPr>
              <w:t>FLAMABILIDAD</w:t>
            </w:r>
          </w:p>
        </w:tc>
      </w:tr>
      <w:tr w:rsidR="00612C5A" w:rsidRPr="00C654D9" w:rsidTr="00216527">
        <w:trPr>
          <w:trHeight w:val="460"/>
        </w:trPr>
        <w:tc>
          <w:tcPr>
            <w:tcW w:w="3126" w:type="dxa"/>
            <w:vMerge w:val="restart"/>
            <w:tcBorders>
              <w:top w:val="nil"/>
              <w:left w:val="single" w:sz="8" w:space="0" w:color="auto"/>
              <w:bottom w:val="single" w:sz="8" w:space="0" w:color="000000"/>
              <w:right w:val="single" w:sz="8" w:space="0" w:color="auto"/>
            </w:tcBorders>
            <w:shd w:val="clear" w:color="000000" w:fill="C5D9F1"/>
            <w:vAlign w:val="center"/>
            <w:hideMark/>
          </w:tcPr>
          <w:p w:rsidR="00612C5A" w:rsidRPr="00C654D9" w:rsidRDefault="00612C5A" w:rsidP="00CC650B">
            <w:pPr>
              <w:spacing w:line="480" w:lineRule="auto"/>
              <w:jc w:val="center"/>
              <w:rPr>
                <w:rFonts w:ascii="Arial" w:hAnsi="Arial" w:cs="Arial"/>
                <w:b/>
                <w:bCs/>
                <w:color w:val="000000"/>
                <w:sz w:val="20"/>
                <w:szCs w:val="20"/>
              </w:rPr>
            </w:pPr>
            <w:r w:rsidRPr="00C654D9">
              <w:rPr>
                <w:rFonts w:ascii="Arial" w:hAnsi="Arial" w:cs="Arial"/>
                <w:b/>
                <w:bCs/>
                <w:color w:val="000000"/>
                <w:sz w:val="20"/>
                <w:szCs w:val="20"/>
              </w:rPr>
              <w:t>Material</w:t>
            </w:r>
          </w:p>
        </w:tc>
        <w:tc>
          <w:tcPr>
            <w:tcW w:w="1824" w:type="dxa"/>
            <w:vMerge w:val="restart"/>
            <w:tcBorders>
              <w:top w:val="nil"/>
              <w:left w:val="single" w:sz="8" w:space="0" w:color="auto"/>
              <w:bottom w:val="single" w:sz="8" w:space="0" w:color="000000"/>
              <w:right w:val="single" w:sz="8" w:space="0" w:color="auto"/>
            </w:tcBorders>
            <w:shd w:val="clear" w:color="000000" w:fill="C5D9F1"/>
            <w:vAlign w:val="center"/>
            <w:hideMark/>
          </w:tcPr>
          <w:p w:rsidR="00612C5A" w:rsidRPr="00C654D9" w:rsidRDefault="00612C5A" w:rsidP="00CC650B">
            <w:pPr>
              <w:spacing w:before="240" w:line="480" w:lineRule="auto"/>
              <w:jc w:val="center"/>
              <w:rPr>
                <w:rFonts w:ascii="Arial" w:hAnsi="Arial" w:cs="Arial"/>
                <w:b/>
                <w:bCs/>
                <w:color w:val="000000"/>
                <w:sz w:val="20"/>
                <w:szCs w:val="20"/>
              </w:rPr>
            </w:pPr>
            <w:r>
              <w:rPr>
                <w:rFonts w:ascii="Arial" w:hAnsi="Arial" w:cs="Arial"/>
                <w:b/>
                <w:bCs/>
                <w:color w:val="000000"/>
                <w:sz w:val="20"/>
                <w:szCs w:val="20"/>
              </w:rPr>
              <w:t xml:space="preserve">Tiempo de Ignición </w:t>
            </w:r>
            <w:r w:rsidRPr="00C654D9">
              <w:rPr>
                <w:rFonts w:ascii="Arial" w:hAnsi="Arial" w:cs="Arial"/>
                <w:b/>
                <w:bCs/>
                <w:color w:val="000000"/>
                <w:sz w:val="20"/>
                <w:szCs w:val="20"/>
              </w:rPr>
              <w:t>(</w:t>
            </w:r>
            <w:proofErr w:type="spellStart"/>
            <w:r w:rsidRPr="00C654D9">
              <w:rPr>
                <w:rFonts w:ascii="Arial" w:hAnsi="Arial" w:cs="Arial"/>
                <w:b/>
                <w:bCs/>
                <w:color w:val="000000"/>
                <w:sz w:val="20"/>
                <w:szCs w:val="20"/>
              </w:rPr>
              <w:t>seg</w:t>
            </w:r>
            <w:proofErr w:type="spellEnd"/>
            <w:r w:rsidRPr="00C654D9">
              <w:rPr>
                <w:rFonts w:ascii="Arial" w:hAnsi="Arial" w:cs="Arial"/>
                <w:b/>
                <w:bCs/>
                <w:color w:val="000000"/>
                <w:sz w:val="20"/>
                <w:szCs w:val="20"/>
              </w:rPr>
              <w:t>)</w:t>
            </w:r>
          </w:p>
        </w:tc>
        <w:tc>
          <w:tcPr>
            <w:tcW w:w="1985" w:type="dxa"/>
            <w:vMerge w:val="restart"/>
            <w:tcBorders>
              <w:top w:val="nil"/>
              <w:left w:val="nil"/>
              <w:bottom w:val="single" w:sz="8" w:space="0" w:color="000000"/>
              <w:right w:val="single" w:sz="8" w:space="0" w:color="auto"/>
            </w:tcBorders>
            <w:shd w:val="clear" w:color="000000" w:fill="C5D9F1"/>
            <w:vAlign w:val="center"/>
            <w:hideMark/>
          </w:tcPr>
          <w:p w:rsidR="00612C5A" w:rsidRPr="00C654D9" w:rsidRDefault="00612C5A" w:rsidP="00CC650B">
            <w:pPr>
              <w:spacing w:before="240" w:line="480" w:lineRule="auto"/>
              <w:jc w:val="center"/>
              <w:rPr>
                <w:rFonts w:ascii="Arial" w:hAnsi="Arial" w:cs="Arial"/>
                <w:b/>
                <w:bCs/>
                <w:color w:val="000000"/>
                <w:sz w:val="20"/>
                <w:szCs w:val="20"/>
              </w:rPr>
            </w:pPr>
            <w:r>
              <w:rPr>
                <w:rFonts w:ascii="Arial" w:hAnsi="Arial" w:cs="Arial"/>
                <w:b/>
                <w:bCs/>
                <w:color w:val="000000"/>
                <w:sz w:val="20"/>
                <w:szCs w:val="20"/>
              </w:rPr>
              <w:t>T. avance de la llama a 25mm(</w:t>
            </w:r>
            <w:proofErr w:type="spellStart"/>
            <w:r>
              <w:rPr>
                <w:rFonts w:ascii="Arial" w:hAnsi="Arial" w:cs="Arial"/>
                <w:b/>
                <w:bCs/>
                <w:color w:val="000000"/>
                <w:sz w:val="20"/>
                <w:szCs w:val="20"/>
              </w:rPr>
              <w:t>seg</w:t>
            </w:r>
            <w:proofErr w:type="spellEnd"/>
            <w:r>
              <w:rPr>
                <w:rFonts w:ascii="Arial" w:hAnsi="Arial" w:cs="Arial"/>
                <w:b/>
                <w:bCs/>
                <w:color w:val="000000"/>
                <w:sz w:val="20"/>
                <w:szCs w:val="20"/>
              </w:rPr>
              <w:t>)</w:t>
            </w:r>
          </w:p>
        </w:tc>
      </w:tr>
      <w:tr w:rsidR="00612C5A" w:rsidRPr="00C654D9" w:rsidTr="00216527">
        <w:trPr>
          <w:trHeight w:val="460"/>
        </w:trPr>
        <w:tc>
          <w:tcPr>
            <w:tcW w:w="3126" w:type="dxa"/>
            <w:vMerge/>
            <w:tcBorders>
              <w:top w:val="nil"/>
              <w:left w:val="single" w:sz="8" w:space="0" w:color="auto"/>
              <w:bottom w:val="single" w:sz="8" w:space="0" w:color="000000"/>
              <w:right w:val="single" w:sz="8" w:space="0" w:color="auto"/>
            </w:tcBorders>
            <w:vAlign w:val="center"/>
            <w:hideMark/>
          </w:tcPr>
          <w:p w:rsidR="00612C5A" w:rsidRPr="00C654D9" w:rsidRDefault="00612C5A" w:rsidP="00CC650B">
            <w:pPr>
              <w:spacing w:line="480" w:lineRule="auto"/>
              <w:rPr>
                <w:rFonts w:ascii="Arial" w:hAnsi="Arial" w:cs="Arial"/>
                <w:b/>
                <w:bCs/>
                <w:color w:val="000000"/>
                <w:sz w:val="20"/>
                <w:szCs w:val="20"/>
              </w:rPr>
            </w:pPr>
          </w:p>
        </w:tc>
        <w:tc>
          <w:tcPr>
            <w:tcW w:w="1824" w:type="dxa"/>
            <w:vMerge/>
            <w:tcBorders>
              <w:top w:val="nil"/>
              <w:left w:val="single" w:sz="8" w:space="0" w:color="auto"/>
              <w:bottom w:val="single" w:sz="8" w:space="0" w:color="000000"/>
              <w:right w:val="single" w:sz="8" w:space="0" w:color="auto"/>
            </w:tcBorders>
            <w:vAlign w:val="center"/>
            <w:hideMark/>
          </w:tcPr>
          <w:p w:rsidR="00612C5A" w:rsidRPr="00C654D9" w:rsidRDefault="00612C5A" w:rsidP="00CC650B">
            <w:pPr>
              <w:spacing w:line="480" w:lineRule="auto"/>
              <w:rPr>
                <w:rFonts w:ascii="Arial" w:hAnsi="Arial" w:cs="Arial"/>
                <w:b/>
                <w:bCs/>
                <w:color w:val="000000"/>
                <w:sz w:val="20"/>
                <w:szCs w:val="20"/>
              </w:rPr>
            </w:pPr>
          </w:p>
        </w:tc>
        <w:tc>
          <w:tcPr>
            <w:tcW w:w="1985" w:type="dxa"/>
            <w:vMerge/>
            <w:tcBorders>
              <w:top w:val="nil"/>
              <w:left w:val="nil"/>
              <w:bottom w:val="single" w:sz="8" w:space="0" w:color="000000"/>
              <w:right w:val="single" w:sz="8" w:space="0" w:color="auto"/>
            </w:tcBorders>
            <w:vAlign w:val="center"/>
            <w:hideMark/>
          </w:tcPr>
          <w:p w:rsidR="00612C5A" w:rsidRPr="00C654D9" w:rsidRDefault="00612C5A" w:rsidP="00CC650B">
            <w:pPr>
              <w:spacing w:line="480" w:lineRule="auto"/>
              <w:rPr>
                <w:rFonts w:ascii="Arial" w:hAnsi="Arial" w:cs="Arial"/>
                <w:b/>
                <w:bCs/>
                <w:color w:val="000000"/>
                <w:sz w:val="20"/>
                <w:szCs w:val="20"/>
              </w:rPr>
            </w:pPr>
          </w:p>
        </w:tc>
      </w:tr>
      <w:tr w:rsidR="00612C5A" w:rsidRPr="00C654D9" w:rsidTr="00216527">
        <w:trPr>
          <w:trHeight w:val="300"/>
        </w:trPr>
        <w:tc>
          <w:tcPr>
            <w:tcW w:w="3126"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Pr>
                <w:rFonts w:ascii="Arial" w:hAnsi="Arial" w:cs="Arial"/>
                <w:color w:val="000000"/>
                <w:sz w:val="20"/>
                <w:szCs w:val="20"/>
              </w:rPr>
              <w:t>POLIETILENO</w:t>
            </w:r>
          </w:p>
        </w:tc>
        <w:tc>
          <w:tcPr>
            <w:tcW w:w="1824"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4,4</w:t>
            </w:r>
          </w:p>
        </w:tc>
        <w:tc>
          <w:tcPr>
            <w:tcW w:w="1985"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57,9</w:t>
            </w:r>
          </w:p>
        </w:tc>
      </w:tr>
      <w:tr w:rsidR="00612C5A" w:rsidRPr="00C654D9" w:rsidTr="00216527">
        <w:trPr>
          <w:trHeight w:val="300"/>
        </w:trPr>
        <w:tc>
          <w:tcPr>
            <w:tcW w:w="3126"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PE+CLOISITE 20</w:t>
            </w:r>
            <w:r w:rsidR="00690660">
              <w:rPr>
                <w:rFonts w:ascii="Arial" w:hAnsi="Arial" w:cs="Arial"/>
                <w:color w:val="000000"/>
                <w:sz w:val="20"/>
                <w:szCs w:val="20"/>
              </w:rPr>
              <w:t>A</w:t>
            </w:r>
          </w:p>
        </w:tc>
        <w:tc>
          <w:tcPr>
            <w:tcW w:w="1824"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12,2</w:t>
            </w:r>
          </w:p>
        </w:tc>
        <w:tc>
          <w:tcPr>
            <w:tcW w:w="1985"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54,1</w:t>
            </w:r>
          </w:p>
        </w:tc>
      </w:tr>
      <w:tr w:rsidR="00612C5A" w:rsidRPr="00C654D9" w:rsidTr="00216527">
        <w:trPr>
          <w:trHeight w:val="300"/>
        </w:trPr>
        <w:tc>
          <w:tcPr>
            <w:tcW w:w="3126"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PE+CLOISITE 20A+1%CA</w:t>
            </w:r>
          </w:p>
        </w:tc>
        <w:tc>
          <w:tcPr>
            <w:tcW w:w="1824"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9,6</w:t>
            </w:r>
          </w:p>
        </w:tc>
        <w:tc>
          <w:tcPr>
            <w:tcW w:w="1985"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74,3</w:t>
            </w:r>
          </w:p>
        </w:tc>
      </w:tr>
      <w:tr w:rsidR="00612C5A" w:rsidRPr="00C654D9" w:rsidTr="00216527">
        <w:trPr>
          <w:trHeight w:val="300"/>
        </w:trPr>
        <w:tc>
          <w:tcPr>
            <w:tcW w:w="3126"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PE+CLOISITE 20A+5%CA</w:t>
            </w:r>
          </w:p>
        </w:tc>
        <w:tc>
          <w:tcPr>
            <w:tcW w:w="1824"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9,7</w:t>
            </w:r>
          </w:p>
        </w:tc>
        <w:tc>
          <w:tcPr>
            <w:tcW w:w="1985"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77,3</w:t>
            </w:r>
          </w:p>
        </w:tc>
      </w:tr>
      <w:tr w:rsidR="00612C5A" w:rsidRPr="00C654D9" w:rsidTr="00216527">
        <w:trPr>
          <w:trHeight w:val="300"/>
        </w:trPr>
        <w:tc>
          <w:tcPr>
            <w:tcW w:w="3126"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PE+CLOISITE 20A+10%CA</w:t>
            </w:r>
          </w:p>
        </w:tc>
        <w:tc>
          <w:tcPr>
            <w:tcW w:w="1824"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9,2</w:t>
            </w:r>
          </w:p>
        </w:tc>
        <w:tc>
          <w:tcPr>
            <w:tcW w:w="1985"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70,7</w:t>
            </w:r>
          </w:p>
        </w:tc>
      </w:tr>
      <w:tr w:rsidR="00612C5A" w:rsidRPr="00C654D9" w:rsidTr="00216527">
        <w:trPr>
          <w:trHeight w:val="300"/>
        </w:trPr>
        <w:tc>
          <w:tcPr>
            <w:tcW w:w="3126"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PE+</w:t>
            </w:r>
            <w:r>
              <w:rPr>
                <w:rFonts w:ascii="Arial" w:hAnsi="Arial" w:cs="Arial"/>
                <w:color w:val="000000"/>
                <w:sz w:val="20"/>
                <w:szCs w:val="20"/>
              </w:rPr>
              <w:t>ESPOL-</w:t>
            </w:r>
            <w:r w:rsidRPr="00C654D9">
              <w:rPr>
                <w:rFonts w:ascii="Arial" w:hAnsi="Arial" w:cs="Arial"/>
                <w:color w:val="000000"/>
                <w:sz w:val="20"/>
                <w:szCs w:val="20"/>
              </w:rPr>
              <w:t>CLAY</w:t>
            </w:r>
          </w:p>
        </w:tc>
        <w:tc>
          <w:tcPr>
            <w:tcW w:w="1824"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7,9</w:t>
            </w:r>
          </w:p>
        </w:tc>
        <w:tc>
          <w:tcPr>
            <w:tcW w:w="1985"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79,2</w:t>
            </w:r>
          </w:p>
        </w:tc>
      </w:tr>
      <w:tr w:rsidR="00612C5A" w:rsidRPr="00C654D9" w:rsidTr="00216527">
        <w:trPr>
          <w:trHeight w:val="300"/>
        </w:trPr>
        <w:tc>
          <w:tcPr>
            <w:tcW w:w="3126"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PE+ESPOL</w:t>
            </w:r>
            <w:r>
              <w:rPr>
                <w:rFonts w:ascii="Arial" w:hAnsi="Arial" w:cs="Arial"/>
                <w:color w:val="000000"/>
                <w:sz w:val="20"/>
                <w:szCs w:val="20"/>
              </w:rPr>
              <w:t>-CLAY</w:t>
            </w:r>
            <w:r w:rsidRPr="00C654D9">
              <w:rPr>
                <w:rFonts w:ascii="Arial" w:hAnsi="Arial" w:cs="Arial"/>
                <w:color w:val="000000"/>
                <w:sz w:val="20"/>
                <w:szCs w:val="20"/>
              </w:rPr>
              <w:t>+1%CA</w:t>
            </w:r>
          </w:p>
        </w:tc>
        <w:tc>
          <w:tcPr>
            <w:tcW w:w="1824"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10,7</w:t>
            </w:r>
          </w:p>
        </w:tc>
        <w:tc>
          <w:tcPr>
            <w:tcW w:w="1985"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119,6</w:t>
            </w:r>
          </w:p>
        </w:tc>
      </w:tr>
      <w:tr w:rsidR="00612C5A" w:rsidRPr="00C654D9" w:rsidTr="00216527">
        <w:trPr>
          <w:trHeight w:val="300"/>
        </w:trPr>
        <w:tc>
          <w:tcPr>
            <w:tcW w:w="3126" w:type="dxa"/>
            <w:tcBorders>
              <w:top w:val="nil"/>
              <w:left w:val="single" w:sz="8" w:space="0" w:color="auto"/>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PE+ESPOL</w:t>
            </w:r>
            <w:r>
              <w:rPr>
                <w:rFonts w:ascii="Arial" w:hAnsi="Arial" w:cs="Arial"/>
                <w:color w:val="000000"/>
                <w:sz w:val="20"/>
                <w:szCs w:val="20"/>
              </w:rPr>
              <w:t>-CLAY</w:t>
            </w:r>
            <w:r w:rsidRPr="00C654D9">
              <w:rPr>
                <w:rFonts w:ascii="Arial" w:hAnsi="Arial" w:cs="Arial"/>
                <w:color w:val="000000"/>
                <w:sz w:val="20"/>
                <w:szCs w:val="20"/>
              </w:rPr>
              <w:t>+5%CA</w:t>
            </w:r>
          </w:p>
        </w:tc>
        <w:tc>
          <w:tcPr>
            <w:tcW w:w="1824"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9</w:t>
            </w:r>
          </w:p>
        </w:tc>
        <w:tc>
          <w:tcPr>
            <w:tcW w:w="1985" w:type="dxa"/>
            <w:tcBorders>
              <w:top w:val="nil"/>
              <w:left w:val="nil"/>
              <w:bottom w:val="single" w:sz="4"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182,5</w:t>
            </w:r>
          </w:p>
        </w:tc>
      </w:tr>
      <w:tr w:rsidR="00612C5A" w:rsidRPr="00C654D9" w:rsidTr="00216527">
        <w:trPr>
          <w:trHeight w:val="315"/>
        </w:trPr>
        <w:tc>
          <w:tcPr>
            <w:tcW w:w="3126" w:type="dxa"/>
            <w:tcBorders>
              <w:top w:val="nil"/>
              <w:left w:val="single" w:sz="8" w:space="0" w:color="auto"/>
              <w:bottom w:val="single" w:sz="8"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PE+ESPOL</w:t>
            </w:r>
            <w:r>
              <w:rPr>
                <w:rFonts w:ascii="Arial" w:hAnsi="Arial" w:cs="Arial"/>
                <w:color w:val="000000"/>
                <w:sz w:val="20"/>
                <w:szCs w:val="20"/>
              </w:rPr>
              <w:t>-CLAY</w:t>
            </w:r>
            <w:r w:rsidRPr="00C654D9">
              <w:rPr>
                <w:rFonts w:ascii="Arial" w:hAnsi="Arial" w:cs="Arial"/>
                <w:color w:val="000000"/>
                <w:sz w:val="20"/>
                <w:szCs w:val="20"/>
              </w:rPr>
              <w:t>+10%CA</w:t>
            </w:r>
          </w:p>
        </w:tc>
        <w:tc>
          <w:tcPr>
            <w:tcW w:w="1824"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5,8</w:t>
            </w:r>
          </w:p>
        </w:tc>
        <w:tc>
          <w:tcPr>
            <w:tcW w:w="1985" w:type="dxa"/>
            <w:tcBorders>
              <w:top w:val="nil"/>
              <w:left w:val="nil"/>
              <w:bottom w:val="single" w:sz="8" w:space="0" w:color="auto"/>
              <w:right w:val="single" w:sz="8" w:space="0" w:color="auto"/>
            </w:tcBorders>
            <w:shd w:val="clear" w:color="auto" w:fill="auto"/>
            <w:noWrap/>
            <w:vAlign w:val="center"/>
            <w:hideMark/>
          </w:tcPr>
          <w:p w:rsidR="00612C5A" w:rsidRPr="00C654D9" w:rsidRDefault="00612C5A" w:rsidP="00CC650B">
            <w:pPr>
              <w:spacing w:before="240" w:line="480" w:lineRule="auto"/>
              <w:jc w:val="center"/>
              <w:rPr>
                <w:rFonts w:ascii="Arial" w:hAnsi="Arial" w:cs="Arial"/>
                <w:color w:val="000000"/>
                <w:sz w:val="20"/>
                <w:szCs w:val="20"/>
              </w:rPr>
            </w:pPr>
            <w:r w:rsidRPr="00C654D9">
              <w:rPr>
                <w:rFonts w:ascii="Arial" w:hAnsi="Arial" w:cs="Arial"/>
                <w:color w:val="000000"/>
                <w:sz w:val="20"/>
                <w:szCs w:val="20"/>
              </w:rPr>
              <w:t>174,7</w:t>
            </w:r>
          </w:p>
        </w:tc>
      </w:tr>
    </w:tbl>
    <w:p w:rsidR="00612C5A" w:rsidRDefault="00612C5A" w:rsidP="0038775E">
      <w:pPr>
        <w:spacing w:line="480" w:lineRule="auto"/>
        <w:ind w:left="993"/>
        <w:jc w:val="both"/>
        <w:rPr>
          <w:rFonts w:ascii="Arial" w:hAnsi="Arial" w:cs="Arial"/>
          <w:bCs/>
        </w:rPr>
      </w:pPr>
      <w:r w:rsidRPr="00C654D9">
        <w:rPr>
          <w:rFonts w:ascii="Arial" w:hAnsi="Arial" w:cs="Arial"/>
          <w:bCs/>
        </w:rPr>
        <w:lastRenderedPageBreak/>
        <w:t>Para una mejor apreciació</w:t>
      </w:r>
      <w:r>
        <w:rPr>
          <w:rFonts w:ascii="Arial" w:hAnsi="Arial" w:cs="Arial"/>
          <w:bCs/>
        </w:rPr>
        <w:t>n de los datos obtenidos se puede</w:t>
      </w:r>
      <w:r w:rsidRPr="00C654D9">
        <w:rPr>
          <w:rFonts w:ascii="Arial" w:hAnsi="Arial" w:cs="Arial"/>
          <w:bCs/>
        </w:rPr>
        <w:t xml:space="preserve"> observar la figura 3.18</w:t>
      </w:r>
      <w:r>
        <w:rPr>
          <w:rFonts w:ascii="Arial" w:hAnsi="Arial" w:cs="Arial"/>
          <w:bCs/>
        </w:rPr>
        <w:t xml:space="preserve"> en la cual se puede observar que el tiempo de ignición</w:t>
      </w:r>
      <w:r w:rsidRPr="00C654D9">
        <w:rPr>
          <w:rFonts w:ascii="Arial" w:hAnsi="Arial" w:cs="Arial"/>
          <w:bCs/>
        </w:rPr>
        <w:t xml:space="preserve"> se retarda cuando </w:t>
      </w:r>
      <w:r w:rsidR="0038775E">
        <w:rPr>
          <w:rFonts w:ascii="Arial" w:hAnsi="Arial" w:cs="Arial"/>
          <w:bCs/>
        </w:rPr>
        <w:t xml:space="preserve">se </w:t>
      </w:r>
      <w:r w:rsidRPr="00C654D9">
        <w:rPr>
          <w:rFonts w:ascii="Arial" w:hAnsi="Arial" w:cs="Arial"/>
          <w:bCs/>
        </w:rPr>
        <w:t>hac</w:t>
      </w:r>
      <w:r w:rsidRPr="0038775E">
        <w:rPr>
          <w:rFonts w:ascii="Arial" w:hAnsi="Arial" w:cs="Arial"/>
          <w:bCs/>
        </w:rPr>
        <w:t>e</w:t>
      </w:r>
      <w:r w:rsidRPr="00C654D9">
        <w:rPr>
          <w:rFonts w:ascii="Arial" w:hAnsi="Arial" w:cs="Arial"/>
          <w:bCs/>
        </w:rPr>
        <w:t xml:space="preserve"> la combinación del polietileno con </w:t>
      </w:r>
      <w:proofErr w:type="spellStart"/>
      <w:r w:rsidRPr="00C654D9">
        <w:rPr>
          <w:rFonts w:ascii="Arial" w:hAnsi="Arial" w:cs="Arial"/>
          <w:bCs/>
        </w:rPr>
        <w:t>nanoarcilla</w:t>
      </w:r>
      <w:proofErr w:type="spellEnd"/>
      <w:r w:rsidRPr="00C654D9">
        <w:rPr>
          <w:rFonts w:ascii="Arial" w:hAnsi="Arial" w:cs="Arial"/>
          <w:bCs/>
        </w:rPr>
        <w:t xml:space="preserve"> pura y tuvo un mayor retardo usando la </w:t>
      </w:r>
      <w:proofErr w:type="spellStart"/>
      <w:r w:rsidRPr="00C654D9">
        <w:rPr>
          <w:rFonts w:ascii="Arial" w:hAnsi="Arial" w:cs="Arial"/>
          <w:bCs/>
        </w:rPr>
        <w:t>cloisite</w:t>
      </w:r>
      <w:proofErr w:type="spellEnd"/>
      <w:r w:rsidRPr="00C654D9">
        <w:rPr>
          <w:rFonts w:ascii="Arial" w:hAnsi="Arial" w:cs="Arial"/>
          <w:bCs/>
        </w:rPr>
        <w:t xml:space="preserve"> 20A</w:t>
      </w:r>
      <w:r>
        <w:rPr>
          <w:rFonts w:ascii="Arial" w:hAnsi="Arial" w:cs="Arial"/>
          <w:bCs/>
        </w:rPr>
        <w:t>, pero al usar el inhibidor bajó</w:t>
      </w:r>
      <w:r w:rsidRPr="00C654D9">
        <w:rPr>
          <w:rFonts w:ascii="Arial" w:hAnsi="Arial" w:cs="Arial"/>
          <w:bCs/>
        </w:rPr>
        <w:t xml:space="preserve"> el tiempo de encendido debido a los compone</w:t>
      </w:r>
      <w:r>
        <w:rPr>
          <w:rFonts w:ascii="Arial" w:hAnsi="Arial" w:cs="Arial"/>
          <w:bCs/>
        </w:rPr>
        <w:t xml:space="preserve">ntes del inhibidor (esto ocurrió con las dos </w:t>
      </w:r>
      <w:proofErr w:type="spellStart"/>
      <w:r>
        <w:rPr>
          <w:rFonts w:ascii="Arial" w:hAnsi="Arial" w:cs="Arial"/>
          <w:bCs/>
        </w:rPr>
        <w:t>organoarcillas</w:t>
      </w:r>
      <w:proofErr w:type="spellEnd"/>
      <w:r>
        <w:rPr>
          <w:rFonts w:ascii="Arial" w:hAnsi="Arial" w:cs="Arial"/>
          <w:bCs/>
        </w:rPr>
        <w:t>).</w:t>
      </w:r>
    </w:p>
    <w:p w:rsidR="00AC521F" w:rsidRPr="00C654D9" w:rsidRDefault="00AC521F" w:rsidP="0038775E">
      <w:pPr>
        <w:spacing w:line="480" w:lineRule="auto"/>
        <w:ind w:left="993"/>
        <w:jc w:val="both"/>
        <w:rPr>
          <w:rFonts w:ascii="Arial" w:hAnsi="Arial" w:cs="Arial"/>
          <w:bCs/>
        </w:rPr>
      </w:pPr>
    </w:p>
    <w:p w:rsidR="00612C5A" w:rsidRPr="00C654D9" w:rsidRDefault="00612C5A" w:rsidP="00216527">
      <w:pPr>
        <w:spacing w:line="480" w:lineRule="auto"/>
        <w:ind w:left="1134"/>
        <w:jc w:val="center"/>
        <w:rPr>
          <w:rFonts w:ascii="Arial" w:hAnsi="Arial" w:cs="Arial"/>
          <w:bCs/>
        </w:rPr>
      </w:pPr>
      <w:r w:rsidRPr="00C654D9">
        <w:rPr>
          <w:rFonts w:ascii="Arial" w:hAnsi="Arial" w:cs="Arial"/>
          <w:noProof/>
          <w:lang w:val="es-EC" w:eastAsia="es-EC"/>
        </w:rPr>
        <w:drawing>
          <wp:inline distT="0" distB="0" distL="0" distR="0">
            <wp:extent cx="4168239" cy="2541320"/>
            <wp:effectExtent l="0" t="0" r="3810" b="0"/>
            <wp:docPr id="84" name="Gráfico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612C5A" w:rsidRPr="00C654D9" w:rsidRDefault="00612C5A" w:rsidP="00216527">
      <w:pPr>
        <w:spacing w:line="480" w:lineRule="auto"/>
        <w:ind w:left="993"/>
        <w:jc w:val="center"/>
        <w:rPr>
          <w:rFonts w:ascii="Arial" w:hAnsi="Arial" w:cs="Arial"/>
          <w:b/>
          <w:bCs/>
        </w:rPr>
      </w:pPr>
      <w:r w:rsidRPr="00C654D9">
        <w:rPr>
          <w:rFonts w:ascii="Arial" w:hAnsi="Arial" w:cs="Arial"/>
          <w:b/>
          <w:bCs/>
        </w:rPr>
        <w:t xml:space="preserve">FIGURA </w:t>
      </w:r>
      <w:r w:rsidR="00F853FF">
        <w:rPr>
          <w:rFonts w:ascii="Arial" w:hAnsi="Arial" w:cs="Arial"/>
          <w:b/>
          <w:bCs/>
        </w:rPr>
        <w:t>3.19. TIEMPO DE IGNICIÓ</w:t>
      </w:r>
      <w:r>
        <w:rPr>
          <w:rFonts w:ascii="Arial" w:hAnsi="Arial" w:cs="Arial"/>
          <w:b/>
          <w:bCs/>
        </w:rPr>
        <w:t>N</w:t>
      </w:r>
      <w:r w:rsidRPr="00C654D9">
        <w:rPr>
          <w:rFonts w:ascii="Arial" w:hAnsi="Arial" w:cs="Arial"/>
          <w:b/>
          <w:bCs/>
        </w:rPr>
        <w:t xml:space="preserve"> DE LOS NANOCOMPUESTOS</w:t>
      </w:r>
    </w:p>
    <w:p w:rsidR="00AC521F" w:rsidRDefault="00AC521F" w:rsidP="0038775E">
      <w:pPr>
        <w:spacing w:line="480" w:lineRule="auto"/>
        <w:ind w:left="993"/>
        <w:jc w:val="both"/>
        <w:rPr>
          <w:rFonts w:ascii="Arial" w:hAnsi="Arial" w:cs="Arial"/>
          <w:bCs/>
        </w:rPr>
      </w:pPr>
    </w:p>
    <w:p w:rsidR="00612C5A" w:rsidRDefault="00612C5A" w:rsidP="0038775E">
      <w:pPr>
        <w:spacing w:line="480" w:lineRule="auto"/>
        <w:ind w:left="993"/>
        <w:jc w:val="both"/>
        <w:rPr>
          <w:rFonts w:ascii="Arial" w:hAnsi="Arial" w:cs="Arial"/>
          <w:bCs/>
        </w:rPr>
      </w:pPr>
      <w:r w:rsidRPr="00C654D9">
        <w:rPr>
          <w:rFonts w:ascii="Arial" w:hAnsi="Arial" w:cs="Arial"/>
          <w:bCs/>
        </w:rPr>
        <w:t>En la figura 3.19</w:t>
      </w:r>
      <w:r>
        <w:rPr>
          <w:rFonts w:ascii="Arial" w:hAnsi="Arial" w:cs="Arial"/>
          <w:bCs/>
        </w:rPr>
        <w:t xml:space="preserve"> se puede</w:t>
      </w:r>
      <w:r w:rsidRPr="00C654D9">
        <w:rPr>
          <w:rFonts w:ascii="Arial" w:hAnsi="Arial" w:cs="Arial"/>
          <w:bCs/>
        </w:rPr>
        <w:t xml:space="preserve"> </w:t>
      </w:r>
      <w:r>
        <w:rPr>
          <w:rFonts w:ascii="Arial" w:hAnsi="Arial" w:cs="Arial"/>
          <w:bCs/>
        </w:rPr>
        <w:t>apreciar cuanto tiempo se demoró</w:t>
      </w:r>
      <w:r w:rsidRPr="00C654D9">
        <w:rPr>
          <w:rFonts w:ascii="Arial" w:hAnsi="Arial" w:cs="Arial"/>
          <w:bCs/>
        </w:rPr>
        <w:t xml:space="preserve"> en recorrer la llama </w:t>
      </w:r>
      <w:r>
        <w:rPr>
          <w:rFonts w:ascii="Arial" w:hAnsi="Arial" w:cs="Arial"/>
          <w:bCs/>
        </w:rPr>
        <w:t>una distancia de 25mm, y</w:t>
      </w:r>
      <w:r w:rsidRPr="00C654D9">
        <w:rPr>
          <w:rFonts w:ascii="Arial" w:hAnsi="Arial" w:cs="Arial"/>
          <w:bCs/>
        </w:rPr>
        <w:t xml:space="preserve"> </w:t>
      </w:r>
      <w:r>
        <w:rPr>
          <w:rFonts w:ascii="Arial" w:hAnsi="Arial" w:cs="Arial"/>
          <w:bCs/>
        </w:rPr>
        <w:t xml:space="preserve">se puede </w:t>
      </w:r>
      <w:r w:rsidRPr="00C654D9">
        <w:rPr>
          <w:rFonts w:ascii="Arial" w:hAnsi="Arial" w:cs="Arial"/>
          <w:bCs/>
        </w:rPr>
        <w:t xml:space="preserve">observar que a medida que se aumenta el inhibidor disminuye el tiempo de  avance de la llama, esto se debe al espaciamiento entre capas que produjo el inhibidor en la </w:t>
      </w:r>
      <w:proofErr w:type="spellStart"/>
      <w:r w:rsidRPr="00C654D9">
        <w:rPr>
          <w:rFonts w:ascii="Arial" w:hAnsi="Arial" w:cs="Arial"/>
          <w:bCs/>
        </w:rPr>
        <w:t>organoarcilla</w:t>
      </w:r>
      <w:proofErr w:type="spellEnd"/>
      <w:r w:rsidRPr="00C654D9">
        <w:rPr>
          <w:rFonts w:ascii="Arial" w:hAnsi="Arial" w:cs="Arial"/>
          <w:bCs/>
        </w:rPr>
        <w:t xml:space="preserve"> lo cual mejora la propiedad de </w:t>
      </w:r>
      <w:r w:rsidRPr="00C654D9">
        <w:rPr>
          <w:rFonts w:ascii="Arial" w:hAnsi="Arial" w:cs="Arial"/>
          <w:bCs/>
        </w:rPr>
        <w:lastRenderedPageBreak/>
        <w:t xml:space="preserve">barrera por lo que se le hace más dificultoso degradar al polímero, otro motivo al que se debe este retardo de avance de la llama es al cuarzo que contiene la </w:t>
      </w:r>
      <w:proofErr w:type="spellStart"/>
      <w:r w:rsidRPr="00C654D9">
        <w:rPr>
          <w:rFonts w:ascii="Arial" w:hAnsi="Arial" w:cs="Arial"/>
          <w:bCs/>
        </w:rPr>
        <w:t>organoarcilla</w:t>
      </w:r>
      <w:proofErr w:type="spellEnd"/>
      <w:r w:rsidRPr="00C654D9">
        <w:rPr>
          <w:rFonts w:ascii="Arial" w:hAnsi="Arial" w:cs="Arial"/>
          <w:bCs/>
        </w:rPr>
        <w:t xml:space="preserve"> ESPOL-CLAY en mayor cantidad que la CLOISITE 20A.</w:t>
      </w:r>
    </w:p>
    <w:p w:rsidR="00AC521F" w:rsidRDefault="00AC521F" w:rsidP="00216527">
      <w:pPr>
        <w:spacing w:line="480" w:lineRule="auto"/>
        <w:ind w:left="993"/>
        <w:jc w:val="center"/>
        <w:rPr>
          <w:rFonts w:ascii="Arial" w:hAnsi="Arial" w:cs="Arial"/>
          <w:bCs/>
        </w:rPr>
      </w:pPr>
    </w:p>
    <w:p w:rsidR="00612C5A" w:rsidRPr="00C654D9" w:rsidRDefault="00612C5A" w:rsidP="00216527">
      <w:pPr>
        <w:spacing w:line="480" w:lineRule="auto"/>
        <w:ind w:left="993"/>
        <w:jc w:val="center"/>
        <w:rPr>
          <w:rFonts w:ascii="Arial" w:hAnsi="Arial" w:cs="Arial"/>
          <w:bCs/>
        </w:rPr>
      </w:pPr>
      <w:r w:rsidRPr="00C654D9">
        <w:rPr>
          <w:rFonts w:ascii="Arial" w:hAnsi="Arial" w:cs="Arial"/>
          <w:noProof/>
          <w:lang w:val="es-EC" w:eastAsia="es-EC"/>
        </w:rPr>
        <w:drawing>
          <wp:inline distT="0" distB="0" distL="0" distR="0">
            <wp:extent cx="4085112" cy="2588820"/>
            <wp:effectExtent l="0" t="0" r="0" b="2540"/>
            <wp:docPr id="85" name="Gráfico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612C5A" w:rsidRPr="00C654D9" w:rsidRDefault="00612C5A" w:rsidP="00216527">
      <w:pPr>
        <w:pStyle w:val="Prrafodelista"/>
        <w:spacing w:after="0" w:line="480" w:lineRule="auto"/>
        <w:ind w:left="993"/>
        <w:jc w:val="center"/>
        <w:rPr>
          <w:rFonts w:ascii="Arial" w:hAnsi="Arial" w:cs="Arial"/>
          <w:b/>
          <w:bCs/>
          <w:sz w:val="24"/>
          <w:szCs w:val="24"/>
        </w:rPr>
      </w:pPr>
      <w:r>
        <w:rPr>
          <w:rFonts w:ascii="Arial" w:hAnsi="Arial" w:cs="Arial"/>
          <w:b/>
          <w:bCs/>
          <w:sz w:val="24"/>
          <w:szCs w:val="24"/>
        </w:rPr>
        <w:t>FIGURA 3.20</w:t>
      </w:r>
      <w:r w:rsidRPr="00C654D9">
        <w:rPr>
          <w:rFonts w:ascii="Arial" w:hAnsi="Arial" w:cs="Arial"/>
          <w:b/>
          <w:bCs/>
          <w:sz w:val="24"/>
          <w:szCs w:val="24"/>
        </w:rPr>
        <w:t>. TIEMPO DE AVANCE DE LA LLAMA</w:t>
      </w:r>
    </w:p>
    <w:p w:rsidR="00612C5A" w:rsidRPr="00C654D9" w:rsidRDefault="00612C5A" w:rsidP="00BE0E0E">
      <w:pPr>
        <w:pStyle w:val="Prrafodelista"/>
        <w:spacing w:after="0" w:line="480" w:lineRule="auto"/>
        <w:ind w:left="1440"/>
        <w:jc w:val="both"/>
        <w:rPr>
          <w:rFonts w:ascii="Arial" w:hAnsi="Arial" w:cs="Arial"/>
          <w:bCs/>
          <w:sz w:val="24"/>
          <w:szCs w:val="24"/>
        </w:rPr>
      </w:pPr>
    </w:p>
    <w:p w:rsidR="00FE1F3A" w:rsidRDefault="00FE1F3A" w:rsidP="00BE0E0E">
      <w:pPr>
        <w:pStyle w:val="Prrafodelista"/>
        <w:framePr w:w="6450" w:wrap="auto" w:hAnchor="text" w:x="3686"/>
        <w:spacing w:after="0" w:line="480" w:lineRule="auto"/>
        <w:ind w:left="993"/>
        <w:jc w:val="both"/>
        <w:rPr>
          <w:rFonts w:ascii="Arial" w:hAnsi="Arial" w:cs="Arial"/>
          <w:bCs/>
          <w:sz w:val="24"/>
          <w:szCs w:val="24"/>
        </w:rPr>
      </w:pPr>
    </w:p>
    <w:p w:rsidR="00FE1F3A" w:rsidRDefault="00FE1F3A" w:rsidP="00BE0E0E">
      <w:pPr>
        <w:pStyle w:val="Prrafodelista"/>
        <w:numPr>
          <w:ilvl w:val="1"/>
          <w:numId w:val="31"/>
        </w:numPr>
        <w:spacing w:line="480" w:lineRule="auto"/>
        <w:ind w:left="993" w:hanging="567"/>
        <w:rPr>
          <w:rFonts w:ascii="Arial" w:hAnsi="Arial" w:cs="Arial"/>
          <w:b/>
          <w:sz w:val="24"/>
          <w:szCs w:val="24"/>
        </w:rPr>
      </w:pPr>
      <w:r w:rsidRPr="00BE0E0E">
        <w:rPr>
          <w:rFonts w:ascii="Arial" w:hAnsi="Arial" w:cs="Arial"/>
          <w:b/>
          <w:sz w:val="24"/>
          <w:szCs w:val="24"/>
        </w:rPr>
        <w:t>Discusión</w:t>
      </w:r>
    </w:p>
    <w:p w:rsidR="00BE0E0E" w:rsidRDefault="00BE0E0E" w:rsidP="00BE0E0E">
      <w:pPr>
        <w:pStyle w:val="Prrafodelista"/>
        <w:spacing w:after="0" w:line="480" w:lineRule="auto"/>
        <w:ind w:left="993"/>
        <w:rPr>
          <w:rFonts w:ascii="Arial" w:hAnsi="Arial" w:cs="Arial"/>
          <w:b/>
          <w:sz w:val="24"/>
          <w:szCs w:val="24"/>
        </w:rPr>
      </w:pPr>
    </w:p>
    <w:p w:rsidR="00BE0E0E" w:rsidRPr="00BE0E0E" w:rsidRDefault="00AC2021" w:rsidP="00BE0E0E">
      <w:pPr>
        <w:pStyle w:val="Prrafodelista"/>
        <w:spacing w:line="480" w:lineRule="auto"/>
        <w:ind w:left="993"/>
        <w:jc w:val="both"/>
        <w:rPr>
          <w:rFonts w:ascii="Arial" w:hAnsi="Arial" w:cs="Arial"/>
          <w:sz w:val="24"/>
          <w:szCs w:val="24"/>
        </w:rPr>
      </w:pPr>
      <w:r>
        <w:rPr>
          <w:rFonts w:ascii="Arial" w:hAnsi="Arial" w:cs="Arial"/>
          <w:sz w:val="24"/>
          <w:szCs w:val="24"/>
        </w:rPr>
        <w:t>Se pu</w:t>
      </w:r>
      <w:r w:rsidR="001D7775">
        <w:rPr>
          <w:rFonts w:ascii="Arial" w:hAnsi="Arial" w:cs="Arial"/>
          <w:sz w:val="24"/>
          <w:szCs w:val="24"/>
        </w:rPr>
        <w:t>ede</w:t>
      </w:r>
      <w:r>
        <w:rPr>
          <w:rFonts w:ascii="Arial" w:hAnsi="Arial" w:cs="Arial"/>
          <w:sz w:val="24"/>
          <w:szCs w:val="24"/>
        </w:rPr>
        <w:t xml:space="preserve"> apreciar que en el aspecto químico las dos </w:t>
      </w:r>
      <w:proofErr w:type="spellStart"/>
      <w:r>
        <w:rPr>
          <w:rFonts w:ascii="Arial" w:hAnsi="Arial" w:cs="Arial"/>
          <w:sz w:val="24"/>
          <w:szCs w:val="24"/>
        </w:rPr>
        <w:t>organoarcillas</w:t>
      </w:r>
      <w:proofErr w:type="spellEnd"/>
      <w:r>
        <w:rPr>
          <w:rFonts w:ascii="Arial" w:hAnsi="Arial" w:cs="Arial"/>
          <w:sz w:val="24"/>
          <w:szCs w:val="24"/>
        </w:rPr>
        <w:t xml:space="preserve"> tienen una gran similitud, pero al momento de fusionarse con el polietileno al</w:t>
      </w:r>
      <w:r w:rsidR="00AC521F">
        <w:rPr>
          <w:rFonts w:ascii="Arial" w:hAnsi="Arial" w:cs="Arial"/>
          <w:sz w:val="24"/>
          <w:szCs w:val="24"/>
        </w:rPr>
        <w:t xml:space="preserve">gunos </w:t>
      </w:r>
      <w:proofErr w:type="spellStart"/>
      <w:r w:rsidR="00AC521F">
        <w:rPr>
          <w:rFonts w:ascii="Arial" w:hAnsi="Arial" w:cs="Arial"/>
          <w:sz w:val="24"/>
          <w:szCs w:val="24"/>
        </w:rPr>
        <w:t>nanocompuestos</w:t>
      </w:r>
      <w:proofErr w:type="spellEnd"/>
      <w:r w:rsidR="00AC521F">
        <w:rPr>
          <w:rFonts w:ascii="Arial" w:hAnsi="Arial" w:cs="Arial"/>
          <w:sz w:val="24"/>
          <w:szCs w:val="24"/>
        </w:rPr>
        <w:t xml:space="preserve"> se volvieron</w:t>
      </w:r>
      <w:r>
        <w:rPr>
          <w:rFonts w:ascii="Arial" w:hAnsi="Arial" w:cs="Arial"/>
          <w:sz w:val="24"/>
          <w:szCs w:val="24"/>
        </w:rPr>
        <w:t xml:space="preserve"> </w:t>
      </w:r>
      <w:r w:rsidR="00AC521F">
        <w:rPr>
          <w:rFonts w:ascii="Arial" w:hAnsi="Arial" w:cs="Arial"/>
          <w:sz w:val="24"/>
          <w:szCs w:val="24"/>
        </w:rPr>
        <w:t>muy</w:t>
      </w:r>
      <w:r>
        <w:rPr>
          <w:rFonts w:ascii="Arial" w:hAnsi="Arial" w:cs="Arial"/>
          <w:sz w:val="24"/>
          <w:szCs w:val="24"/>
        </w:rPr>
        <w:t xml:space="preserve"> </w:t>
      </w:r>
      <w:r w:rsidR="00AC521F">
        <w:rPr>
          <w:rFonts w:ascii="Arial" w:hAnsi="Arial" w:cs="Arial"/>
          <w:sz w:val="24"/>
          <w:szCs w:val="24"/>
        </w:rPr>
        <w:t>rígidos, pero esta rigidez disminuyó en el momento que se utilizó una pequeña cantidad de inh</w:t>
      </w:r>
      <w:r w:rsidR="001D7775">
        <w:rPr>
          <w:rFonts w:ascii="Arial" w:hAnsi="Arial" w:cs="Arial"/>
          <w:sz w:val="24"/>
          <w:szCs w:val="24"/>
        </w:rPr>
        <w:t>i</w:t>
      </w:r>
      <w:r w:rsidR="00AC521F">
        <w:rPr>
          <w:rFonts w:ascii="Arial" w:hAnsi="Arial" w:cs="Arial"/>
          <w:sz w:val="24"/>
          <w:szCs w:val="24"/>
        </w:rPr>
        <w:t xml:space="preserve">bidor en dichos </w:t>
      </w:r>
      <w:proofErr w:type="spellStart"/>
      <w:r w:rsidR="00AC521F">
        <w:rPr>
          <w:rFonts w:ascii="Arial" w:hAnsi="Arial" w:cs="Arial"/>
          <w:sz w:val="24"/>
          <w:szCs w:val="24"/>
        </w:rPr>
        <w:t>nanocompuestos</w:t>
      </w:r>
      <w:proofErr w:type="spellEnd"/>
      <w:r w:rsidR="00AC521F">
        <w:rPr>
          <w:rFonts w:ascii="Arial" w:hAnsi="Arial" w:cs="Arial"/>
          <w:sz w:val="24"/>
          <w:szCs w:val="24"/>
        </w:rPr>
        <w:t>.</w:t>
      </w:r>
    </w:p>
    <w:p w:rsidR="001D7775" w:rsidRDefault="001D7775" w:rsidP="00612C5A">
      <w:pPr>
        <w:jc w:val="center"/>
        <w:rPr>
          <w:rFonts w:ascii="Arial" w:hAnsi="Arial" w:cs="Arial"/>
          <w:b/>
        </w:rPr>
        <w:sectPr w:rsidR="001D7775" w:rsidSect="00BD429E">
          <w:headerReference w:type="default" r:id="rId102"/>
          <w:pgSz w:w="11906" w:h="16838" w:code="9"/>
          <w:pgMar w:top="2268" w:right="1361" w:bottom="2268" w:left="2268" w:header="851" w:footer="1418" w:gutter="0"/>
          <w:cols w:space="708"/>
          <w:titlePg/>
          <w:docGrid w:linePitch="360"/>
        </w:sectPr>
      </w:pPr>
    </w:p>
    <w:p w:rsidR="00612C5A" w:rsidRDefault="00612C5A" w:rsidP="00612C5A">
      <w:pPr>
        <w:jc w:val="center"/>
        <w:rPr>
          <w:rFonts w:ascii="Arial" w:hAnsi="Arial" w:cs="Arial"/>
          <w:b/>
        </w:rPr>
      </w:pPr>
    </w:p>
    <w:p w:rsidR="00612C5A" w:rsidRDefault="00612C5A" w:rsidP="00612C5A">
      <w:pPr>
        <w:jc w:val="center"/>
        <w:rPr>
          <w:rFonts w:ascii="Arial" w:hAnsi="Arial" w:cs="Arial"/>
          <w:b/>
        </w:rPr>
      </w:pPr>
    </w:p>
    <w:p w:rsidR="00612C5A" w:rsidRDefault="00612C5A" w:rsidP="00612C5A">
      <w:pPr>
        <w:jc w:val="center"/>
        <w:rPr>
          <w:rFonts w:ascii="Arial" w:hAnsi="Arial" w:cs="Arial"/>
          <w:b/>
        </w:rPr>
      </w:pPr>
    </w:p>
    <w:p w:rsidR="00612C5A" w:rsidRDefault="00612C5A" w:rsidP="00612C5A">
      <w:pPr>
        <w:jc w:val="center"/>
        <w:rPr>
          <w:rFonts w:ascii="Arial" w:hAnsi="Arial" w:cs="Arial"/>
          <w:b/>
        </w:rPr>
      </w:pPr>
    </w:p>
    <w:p w:rsidR="00D624AD" w:rsidRDefault="00D624AD" w:rsidP="00612C5A">
      <w:pPr>
        <w:jc w:val="center"/>
        <w:rPr>
          <w:rFonts w:ascii="Arial" w:hAnsi="Arial" w:cs="Arial"/>
          <w:b/>
        </w:rPr>
      </w:pPr>
    </w:p>
    <w:p w:rsidR="0038775E" w:rsidRDefault="0038775E" w:rsidP="00612C5A">
      <w:pPr>
        <w:jc w:val="center"/>
        <w:rPr>
          <w:rFonts w:ascii="Arial" w:hAnsi="Arial" w:cs="Arial"/>
          <w:b/>
        </w:rPr>
      </w:pPr>
    </w:p>
    <w:p w:rsidR="00612C5A" w:rsidRPr="00BA5E4A" w:rsidRDefault="00612C5A" w:rsidP="0038775E">
      <w:pPr>
        <w:spacing w:line="480" w:lineRule="auto"/>
        <w:jc w:val="center"/>
        <w:rPr>
          <w:rFonts w:ascii="Arial" w:hAnsi="Arial" w:cs="Arial"/>
          <w:b/>
          <w:sz w:val="48"/>
          <w:szCs w:val="48"/>
        </w:rPr>
      </w:pPr>
      <w:r w:rsidRPr="00BA5E4A">
        <w:rPr>
          <w:rFonts w:ascii="Arial" w:hAnsi="Arial" w:cs="Arial"/>
          <w:b/>
          <w:sz w:val="48"/>
          <w:szCs w:val="48"/>
        </w:rPr>
        <w:t xml:space="preserve">CAPÍTULO </w:t>
      </w:r>
      <w:r>
        <w:rPr>
          <w:rFonts w:ascii="Arial" w:hAnsi="Arial" w:cs="Arial"/>
          <w:b/>
          <w:sz w:val="48"/>
          <w:szCs w:val="48"/>
        </w:rPr>
        <w:t>4</w:t>
      </w:r>
    </w:p>
    <w:p w:rsidR="00612C5A" w:rsidRPr="00374E43" w:rsidRDefault="00612C5A" w:rsidP="0038775E">
      <w:pPr>
        <w:spacing w:line="480" w:lineRule="auto"/>
        <w:rPr>
          <w:rFonts w:ascii="Arial" w:hAnsi="Arial" w:cs="Arial"/>
        </w:rPr>
      </w:pPr>
    </w:p>
    <w:p w:rsidR="00612C5A" w:rsidRPr="00BA5E4A" w:rsidRDefault="0038775E" w:rsidP="0038775E">
      <w:pPr>
        <w:spacing w:line="480" w:lineRule="auto"/>
        <w:ind w:left="426" w:hanging="426"/>
        <w:rPr>
          <w:rFonts w:ascii="Arial" w:hAnsi="Arial" w:cs="Arial"/>
          <w:b/>
          <w:sz w:val="32"/>
          <w:szCs w:val="32"/>
        </w:rPr>
      </w:pPr>
      <w:r>
        <w:rPr>
          <w:rFonts w:ascii="Arial" w:hAnsi="Arial" w:cs="Arial"/>
          <w:b/>
          <w:sz w:val="32"/>
          <w:szCs w:val="32"/>
        </w:rPr>
        <w:t>4. CONCLUSIONES Y RECOMENDACIONES</w:t>
      </w:r>
    </w:p>
    <w:p w:rsidR="00612C5A" w:rsidRDefault="00612C5A" w:rsidP="0038775E">
      <w:pPr>
        <w:spacing w:line="480" w:lineRule="auto"/>
        <w:ind w:left="357"/>
        <w:rPr>
          <w:rFonts w:ascii="Arial" w:hAnsi="Arial" w:cs="Arial"/>
        </w:rPr>
      </w:pPr>
    </w:p>
    <w:p w:rsidR="00612C5A" w:rsidRDefault="00612C5A" w:rsidP="00C173AA">
      <w:pPr>
        <w:pStyle w:val="Textoindependiente"/>
        <w:numPr>
          <w:ilvl w:val="1"/>
          <w:numId w:val="32"/>
        </w:numPr>
        <w:ind w:left="992" w:hanging="566"/>
        <w:jc w:val="both"/>
        <w:rPr>
          <w:sz w:val="24"/>
          <w:szCs w:val="24"/>
        </w:rPr>
      </w:pPr>
      <w:r w:rsidRPr="00363C09">
        <w:rPr>
          <w:sz w:val="24"/>
          <w:szCs w:val="24"/>
        </w:rPr>
        <w:t>Conclusiones</w:t>
      </w:r>
    </w:p>
    <w:p w:rsidR="00C173AA" w:rsidRPr="00363C09" w:rsidRDefault="00C173AA" w:rsidP="00C173AA">
      <w:pPr>
        <w:pStyle w:val="Textoindependiente"/>
        <w:ind w:left="992"/>
        <w:jc w:val="both"/>
        <w:rPr>
          <w:sz w:val="24"/>
          <w:szCs w:val="24"/>
        </w:rPr>
      </w:pPr>
    </w:p>
    <w:p w:rsidR="00612C5A" w:rsidRPr="005A6436" w:rsidRDefault="00612C5A" w:rsidP="00A23134">
      <w:pPr>
        <w:pStyle w:val="Textoindependiente"/>
        <w:numPr>
          <w:ilvl w:val="0"/>
          <w:numId w:val="33"/>
        </w:numPr>
        <w:ind w:left="1418" w:hanging="425"/>
        <w:jc w:val="both"/>
        <w:rPr>
          <w:b w:val="0"/>
          <w:bCs/>
          <w:sz w:val="24"/>
          <w:szCs w:val="24"/>
        </w:rPr>
      </w:pPr>
      <w:r w:rsidRPr="005A6436">
        <w:rPr>
          <w:b w:val="0"/>
          <w:sz w:val="24"/>
          <w:szCs w:val="24"/>
        </w:rPr>
        <w:t xml:space="preserve">Se logró modificar las propiedades de las arcillas sódicas, las cuales eran </w:t>
      </w:r>
      <w:proofErr w:type="spellStart"/>
      <w:r w:rsidRPr="005A6436">
        <w:rPr>
          <w:b w:val="0"/>
          <w:sz w:val="24"/>
          <w:szCs w:val="24"/>
        </w:rPr>
        <w:t>organofóbicas</w:t>
      </w:r>
      <w:proofErr w:type="spellEnd"/>
      <w:r w:rsidRPr="005A6436">
        <w:rPr>
          <w:b w:val="0"/>
          <w:sz w:val="24"/>
          <w:szCs w:val="24"/>
        </w:rPr>
        <w:t xml:space="preserve"> (</w:t>
      </w:r>
      <w:proofErr w:type="spellStart"/>
      <w:r w:rsidRPr="005A6436">
        <w:rPr>
          <w:b w:val="0"/>
          <w:sz w:val="24"/>
          <w:szCs w:val="24"/>
        </w:rPr>
        <w:t>hidrofílicas</w:t>
      </w:r>
      <w:proofErr w:type="spellEnd"/>
      <w:r w:rsidRPr="005A6436">
        <w:rPr>
          <w:b w:val="0"/>
          <w:sz w:val="24"/>
          <w:szCs w:val="24"/>
        </w:rPr>
        <w:t xml:space="preserve">), a arcillas </w:t>
      </w:r>
      <w:proofErr w:type="spellStart"/>
      <w:r w:rsidRPr="005A6436">
        <w:rPr>
          <w:b w:val="0"/>
          <w:sz w:val="24"/>
          <w:szCs w:val="24"/>
        </w:rPr>
        <w:t>organofílicas</w:t>
      </w:r>
      <w:proofErr w:type="spellEnd"/>
      <w:r w:rsidRPr="005A6436">
        <w:rPr>
          <w:b w:val="0"/>
          <w:sz w:val="24"/>
          <w:szCs w:val="24"/>
        </w:rPr>
        <w:t xml:space="preserve"> (hidrofóbicas).</w:t>
      </w:r>
    </w:p>
    <w:p w:rsidR="00612C5A" w:rsidRPr="005A6436" w:rsidRDefault="00612C5A" w:rsidP="00A23134">
      <w:pPr>
        <w:pStyle w:val="Textoindependiente"/>
        <w:ind w:left="1418" w:hanging="425"/>
        <w:jc w:val="both"/>
        <w:rPr>
          <w:b w:val="0"/>
          <w:sz w:val="24"/>
          <w:szCs w:val="24"/>
        </w:rPr>
      </w:pPr>
    </w:p>
    <w:p w:rsidR="00612C5A" w:rsidRPr="005A6436" w:rsidRDefault="00612C5A" w:rsidP="00A23134">
      <w:pPr>
        <w:pStyle w:val="Textoindependiente"/>
        <w:numPr>
          <w:ilvl w:val="0"/>
          <w:numId w:val="33"/>
        </w:numPr>
        <w:ind w:left="1418" w:hanging="425"/>
        <w:jc w:val="both"/>
        <w:rPr>
          <w:b w:val="0"/>
          <w:sz w:val="24"/>
          <w:szCs w:val="24"/>
        </w:rPr>
      </w:pPr>
      <w:r w:rsidRPr="005A6436">
        <w:rPr>
          <w:b w:val="0"/>
          <w:sz w:val="24"/>
          <w:szCs w:val="24"/>
        </w:rPr>
        <w:t xml:space="preserve">La presencia de humedad entre las capas de las </w:t>
      </w:r>
      <w:proofErr w:type="spellStart"/>
      <w:r w:rsidRPr="005A6436">
        <w:rPr>
          <w:b w:val="0"/>
          <w:sz w:val="24"/>
          <w:szCs w:val="24"/>
        </w:rPr>
        <w:t>organoarcillas</w:t>
      </w:r>
      <w:proofErr w:type="spellEnd"/>
      <w:r w:rsidRPr="005A6436">
        <w:rPr>
          <w:b w:val="0"/>
          <w:sz w:val="24"/>
          <w:szCs w:val="24"/>
        </w:rPr>
        <w:t xml:space="preserve"> bajó a medida que se aumentó la concentración del inhibidor.</w:t>
      </w:r>
    </w:p>
    <w:p w:rsidR="00612C5A" w:rsidRPr="005A6436" w:rsidRDefault="00612C5A" w:rsidP="00A23134">
      <w:pPr>
        <w:pStyle w:val="Textoindependiente"/>
        <w:ind w:left="1418" w:hanging="425"/>
        <w:jc w:val="both"/>
        <w:rPr>
          <w:b w:val="0"/>
          <w:sz w:val="24"/>
          <w:szCs w:val="24"/>
        </w:rPr>
      </w:pPr>
    </w:p>
    <w:p w:rsidR="00612C5A" w:rsidRPr="005A6436" w:rsidRDefault="00612C5A" w:rsidP="00A23134">
      <w:pPr>
        <w:pStyle w:val="Textoindependiente"/>
        <w:numPr>
          <w:ilvl w:val="0"/>
          <w:numId w:val="33"/>
        </w:numPr>
        <w:ind w:left="1418" w:hanging="425"/>
        <w:jc w:val="both"/>
        <w:rPr>
          <w:b w:val="0"/>
          <w:sz w:val="24"/>
          <w:szCs w:val="24"/>
        </w:rPr>
      </w:pPr>
      <w:r w:rsidRPr="005A6436">
        <w:rPr>
          <w:b w:val="0"/>
          <w:sz w:val="24"/>
          <w:szCs w:val="24"/>
        </w:rPr>
        <w:t xml:space="preserve">El inhibidor aumentó el espacio entre capas y mejoró la dispersión de las </w:t>
      </w:r>
      <w:proofErr w:type="spellStart"/>
      <w:r w:rsidRPr="005A6436">
        <w:rPr>
          <w:b w:val="0"/>
          <w:sz w:val="24"/>
          <w:szCs w:val="24"/>
        </w:rPr>
        <w:t>organoarcillas</w:t>
      </w:r>
      <w:proofErr w:type="spellEnd"/>
      <w:r w:rsidRPr="005A6436">
        <w:rPr>
          <w:b w:val="0"/>
          <w:sz w:val="24"/>
          <w:szCs w:val="24"/>
        </w:rPr>
        <w:t xml:space="preserve"> al momento de mezclarse con el polietileno fundido, siendo el 5% la cantidad óptima</w:t>
      </w:r>
    </w:p>
    <w:p w:rsidR="00612C5A" w:rsidRPr="005A6436" w:rsidRDefault="00612C5A" w:rsidP="00A23134">
      <w:pPr>
        <w:pStyle w:val="Textoindependiente"/>
        <w:ind w:left="1418" w:hanging="425"/>
        <w:jc w:val="both"/>
        <w:rPr>
          <w:b w:val="0"/>
          <w:sz w:val="24"/>
          <w:szCs w:val="24"/>
        </w:rPr>
      </w:pPr>
    </w:p>
    <w:p w:rsidR="00612C5A" w:rsidRPr="005A6436" w:rsidRDefault="00612C5A" w:rsidP="00A23134">
      <w:pPr>
        <w:pStyle w:val="Textoindependiente"/>
        <w:numPr>
          <w:ilvl w:val="0"/>
          <w:numId w:val="33"/>
        </w:numPr>
        <w:ind w:left="1418" w:hanging="425"/>
        <w:jc w:val="both"/>
        <w:rPr>
          <w:b w:val="0"/>
          <w:bCs/>
          <w:sz w:val="24"/>
          <w:szCs w:val="24"/>
        </w:rPr>
      </w:pPr>
      <w:r w:rsidRPr="005A6436">
        <w:rPr>
          <w:b w:val="0"/>
          <w:sz w:val="24"/>
          <w:szCs w:val="24"/>
        </w:rPr>
        <w:lastRenderedPageBreak/>
        <w:t xml:space="preserve">La temperatura de degradación de los </w:t>
      </w:r>
      <w:proofErr w:type="spellStart"/>
      <w:r w:rsidRPr="005A6436">
        <w:rPr>
          <w:b w:val="0"/>
          <w:sz w:val="24"/>
          <w:szCs w:val="24"/>
        </w:rPr>
        <w:t>nanocompuestos</w:t>
      </w:r>
      <w:proofErr w:type="spellEnd"/>
      <w:r w:rsidRPr="005A6436">
        <w:rPr>
          <w:b w:val="0"/>
          <w:sz w:val="24"/>
          <w:szCs w:val="24"/>
        </w:rPr>
        <w:t xml:space="preserve"> de polietileno aumentó ligeramente cuando se usó el inhibidor en sus mezclas, lo que significa que hubo una buena intercalación entre la </w:t>
      </w:r>
      <w:proofErr w:type="spellStart"/>
      <w:r w:rsidRPr="005A6436">
        <w:rPr>
          <w:b w:val="0"/>
          <w:sz w:val="24"/>
          <w:szCs w:val="24"/>
        </w:rPr>
        <w:t>organoarcilla</w:t>
      </w:r>
      <w:proofErr w:type="spellEnd"/>
      <w:r w:rsidRPr="005A6436">
        <w:rPr>
          <w:b w:val="0"/>
          <w:sz w:val="24"/>
          <w:szCs w:val="24"/>
        </w:rPr>
        <w:t>-inhibidor y la matriz polimérica.</w:t>
      </w:r>
    </w:p>
    <w:p w:rsidR="00612C5A" w:rsidRPr="00374E43" w:rsidRDefault="00612C5A" w:rsidP="00A23134">
      <w:pPr>
        <w:pStyle w:val="Prrafodelista"/>
        <w:spacing w:after="0" w:line="480" w:lineRule="auto"/>
        <w:ind w:left="1418" w:hanging="425"/>
        <w:contextualSpacing w:val="0"/>
        <w:rPr>
          <w:rFonts w:ascii="Arial" w:hAnsi="Arial"/>
          <w:bCs/>
          <w:sz w:val="24"/>
          <w:szCs w:val="24"/>
        </w:rPr>
      </w:pPr>
    </w:p>
    <w:p w:rsidR="00612C5A" w:rsidRPr="005A6436" w:rsidRDefault="00612C5A" w:rsidP="00A23134">
      <w:pPr>
        <w:pStyle w:val="Textoindependiente"/>
        <w:numPr>
          <w:ilvl w:val="0"/>
          <w:numId w:val="33"/>
        </w:numPr>
        <w:ind w:left="1418" w:hanging="425"/>
        <w:jc w:val="both"/>
        <w:rPr>
          <w:b w:val="0"/>
          <w:bCs/>
          <w:sz w:val="24"/>
          <w:szCs w:val="24"/>
        </w:rPr>
      </w:pPr>
      <w:r w:rsidRPr="005A6436">
        <w:rPr>
          <w:b w:val="0"/>
          <w:sz w:val="24"/>
          <w:szCs w:val="24"/>
        </w:rPr>
        <w:t xml:space="preserve">La espectrometría molecular demostró que hubo interacción entre las </w:t>
      </w:r>
      <w:proofErr w:type="spellStart"/>
      <w:r w:rsidRPr="005A6436">
        <w:rPr>
          <w:b w:val="0"/>
          <w:sz w:val="24"/>
          <w:szCs w:val="24"/>
        </w:rPr>
        <w:t>organoarcillas</w:t>
      </w:r>
      <w:proofErr w:type="spellEnd"/>
      <w:r w:rsidRPr="005A6436">
        <w:rPr>
          <w:b w:val="0"/>
          <w:sz w:val="24"/>
          <w:szCs w:val="24"/>
        </w:rPr>
        <w:t xml:space="preserve"> y el inhibidor, las cuales aún después de fusionarse con el polietileno eran muy notables en dicho análisis.</w:t>
      </w:r>
    </w:p>
    <w:p w:rsidR="00612C5A" w:rsidRPr="005A6436" w:rsidRDefault="00612C5A" w:rsidP="00A23134">
      <w:pPr>
        <w:pStyle w:val="Textoindependiente"/>
        <w:ind w:left="1418" w:hanging="425"/>
        <w:jc w:val="both"/>
        <w:rPr>
          <w:b w:val="0"/>
          <w:bCs/>
          <w:sz w:val="24"/>
          <w:szCs w:val="24"/>
        </w:rPr>
      </w:pPr>
    </w:p>
    <w:p w:rsidR="00612C5A" w:rsidRDefault="00612C5A" w:rsidP="00A23134">
      <w:pPr>
        <w:pStyle w:val="Textoindependiente"/>
        <w:numPr>
          <w:ilvl w:val="0"/>
          <w:numId w:val="33"/>
        </w:numPr>
        <w:ind w:left="1418" w:hanging="425"/>
        <w:jc w:val="both"/>
        <w:rPr>
          <w:b w:val="0"/>
          <w:bCs/>
          <w:sz w:val="24"/>
          <w:szCs w:val="24"/>
        </w:rPr>
      </w:pPr>
      <w:r w:rsidRPr="005A6436">
        <w:rPr>
          <w:b w:val="0"/>
          <w:bCs/>
          <w:sz w:val="24"/>
          <w:szCs w:val="24"/>
        </w:rPr>
        <w:t xml:space="preserve">La espectrometría de la </w:t>
      </w:r>
      <w:proofErr w:type="spellStart"/>
      <w:r w:rsidRPr="005A6436">
        <w:rPr>
          <w:b w:val="0"/>
          <w:bCs/>
          <w:sz w:val="24"/>
          <w:szCs w:val="24"/>
        </w:rPr>
        <w:t>organoarcilla</w:t>
      </w:r>
      <w:proofErr w:type="spellEnd"/>
      <w:r w:rsidRPr="005A6436">
        <w:rPr>
          <w:b w:val="0"/>
          <w:bCs/>
          <w:sz w:val="24"/>
          <w:szCs w:val="24"/>
        </w:rPr>
        <w:t xml:space="preserve"> ESPOL-CLAY tuvo un gran parecido a la </w:t>
      </w:r>
      <w:proofErr w:type="spellStart"/>
      <w:r w:rsidRPr="005A6436">
        <w:rPr>
          <w:b w:val="0"/>
          <w:bCs/>
          <w:sz w:val="24"/>
          <w:szCs w:val="24"/>
        </w:rPr>
        <w:t>organoarcilla</w:t>
      </w:r>
      <w:proofErr w:type="spellEnd"/>
      <w:r w:rsidRPr="005A6436">
        <w:rPr>
          <w:b w:val="0"/>
          <w:bCs/>
          <w:sz w:val="24"/>
          <w:szCs w:val="24"/>
        </w:rPr>
        <w:t xml:space="preserve"> CLOISITE 20A, lo cual quiere decir que al usar la correcta</w:t>
      </w:r>
      <w:r w:rsidRPr="00374E43">
        <w:rPr>
          <w:bCs/>
          <w:sz w:val="24"/>
          <w:szCs w:val="24"/>
        </w:rPr>
        <w:t xml:space="preserve"> </w:t>
      </w:r>
      <w:r w:rsidRPr="005A6436">
        <w:rPr>
          <w:b w:val="0"/>
          <w:bCs/>
          <w:sz w:val="24"/>
          <w:szCs w:val="24"/>
        </w:rPr>
        <w:t xml:space="preserve">sal de </w:t>
      </w:r>
      <w:proofErr w:type="spellStart"/>
      <w:r w:rsidRPr="005A6436">
        <w:rPr>
          <w:b w:val="0"/>
          <w:bCs/>
          <w:sz w:val="24"/>
          <w:szCs w:val="24"/>
        </w:rPr>
        <w:t>alkilomonio</w:t>
      </w:r>
      <w:proofErr w:type="spellEnd"/>
      <w:r w:rsidRPr="005A6436">
        <w:rPr>
          <w:b w:val="0"/>
          <w:bCs/>
          <w:sz w:val="24"/>
          <w:szCs w:val="24"/>
        </w:rPr>
        <w:t xml:space="preserve"> (modificador orgánico) se puede obtener una arcilla casi equivalente a la </w:t>
      </w:r>
      <w:proofErr w:type="spellStart"/>
      <w:r w:rsidRPr="005A6436">
        <w:rPr>
          <w:b w:val="0"/>
          <w:bCs/>
          <w:sz w:val="24"/>
          <w:szCs w:val="24"/>
        </w:rPr>
        <w:t>organoarcilla</w:t>
      </w:r>
      <w:proofErr w:type="spellEnd"/>
      <w:r w:rsidRPr="005A6436">
        <w:rPr>
          <w:b w:val="0"/>
          <w:bCs/>
          <w:sz w:val="24"/>
          <w:szCs w:val="24"/>
        </w:rPr>
        <w:t xml:space="preserve"> extranjera pero elaborada con materia prima ecuatoriana.</w:t>
      </w:r>
    </w:p>
    <w:p w:rsidR="00A23134" w:rsidRPr="005A6436" w:rsidRDefault="00A23134" w:rsidP="00A23134">
      <w:pPr>
        <w:pStyle w:val="Textoindependiente"/>
        <w:ind w:left="1418"/>
        <w:jc w:val="both"/>
        <w:rPr>
          <w:b w:val="0"/>
          <w:bCs/>
          <w:sz w:val="24"/>
          <w:szCs w:val="24"/>
        </w:rPr>
      </w:pPr>
    </w:p>
    <w:p w:rsidR="00612C5A" w:rsidRPr="005A6436" w:rsidRDefault="00612C5A" w:rsidP="00A23134">
      <w:pPr>
        <w:pStyle w:val="Textoindependiente"/>
        <w:numPr>
          <w:ilvl w:val="0"/>
          <w:numId w:val="33"/>
        </w:numPr>
        <w:ind w:left="1418" w:hanging="425"/>
        <w:jc w:val="both"/>
        <w:rPr>
          <w:b w:val="0"/>
          <w:bCs/>
          <w:sz w:val="24"/>
          <w:szCs w:val="24"/>
        </w:rPr>
      </w:pPr>
      <w:r>
        <w:rPr>
          <w:bCs/>
          <w:sz w:val="24"/>
          <w:szCs w:val="24"/>
        </w:rPr>
        <w:t xml:space="preserve"> </w:t>
      </w:r>
      <w:r w:rsidRPr="005A6436">
        <w:rPr>
          <w:b w:val="0"/>
          <w:bCs/>
          <w:sz w:val="24"/>
          <w:szCs w:val="24"/>
        </w:rPr>
        <w:t xml:space="preserve">Algunas propiedades mecánicas del polietileno aumentaron y otras bajaron en un cierto porcentaje al combinarlos con  la </w:t>
      </w:r>
      <w:proofErr w:type="spellStart"/>
      <w:r w:rsidRPr="005A6436">
        <w:rPr>
          <w:b w:val="0"/>
          <w:bCs/>
          <w:sz w:val="24"/>
          <w:szCs w:val="24"/>
        </w:rPr>
        <w:t>organoarcilla</w:t>
      </w:r>
      <w:proofErr w:type="spellEnd"/>
      <w:r w:rsidRPr="005A6436">
        <w:rPr>
          <w:b w:val="0"/>
          <w:bCs/>
          <w:sz w:val="24"/>
          <w:szCs w:val="24"/>
        </w:rPr>
        <w:t xml:space="preserve">-inhibidor, aumentó su módulo de Young en un 8% y su ductilidad era muy aceptable en comparación cuando se lo combinó con las </w:t>
      </w:r>
      <w:proofErr w:type="spellStart"/>
      <w:r w:rsidRPr="005A6436">
        <w:rPr>
          <w:b w:val="0"/>
          <w:bCs/>
          <w:sz w:val="24"/>
          <w:szCs w:val="24"/>
        </w:rPr>
        <w:t>organoarcillas</w:t>
      </w:r>
      <w:proofErr w:type="spellEnd"/>
      <w:r w:rsidRPr="005A6436">
        <w:rPr>
          <w:b w:val="0"/>
          <w:bCs/>
          <w:sz w:val="24"/>
          <w:szCs w:val="24"/>
        </w:rPr>
        <w:t xml:space="preserve"> puras.</w:t>
      </w:r>
    </w:p>
    <w:p w:rsidR="00612C5A" w:rsidRPr="005A6436" w:rsidRDefault="00612C5A" w:rsidP="00A23134">
      <w:pPr>
        <w:pStyle w:val="Textoindependiente"/>
        <w:numPr>
          <w:ilvl w:val="0"/>
          <w:numId w:val="33"/>
        </w:numPr>
        <w:ind w:left="1418" w:hanging="425"/>
        <w:jc w:val="both"/>
        <w:rPr>
          <w:b w:val="0"/>
          <w:bCs/>
          <w:sz w:val="24"/>
          <w:szCs w:val="24"/>
        </w:rPr>
      </w:pPr>
      <w:r w:rsidRPr="005A6436">
        <w:rPr>
          <w:b w:val="0"/>
          <w:bCs/>
          <w:sz w:val="24"/>
          <w:szCs w:val="24"/>
        </w:rPr>
        <w:lastRenderedPageBreak/>
        <w:t xml:space="preserve">El tiempo de ignición aumentó en un 104% y el tiempo de avance de la llama aumentó en un 215%, cuando se mezcló con la </w:t>
      </w:r>
      <w:proofErr w:type="spellStart"/>
      <w:r w:rsidRPr="005A6436">
        <w:rPr>
          <w:b w:val="0"/>
          <w:bCs/>
          <w:sz w:val="24"/>
          <w:szCs w:val="24"/>
        </w:rPr>
        <w:t>organoarcilla</w:t>
      </w:r>
      <w:proofErr w:type="spellEnd"/>
      <w:r w:rsidRPr="005A6436">
        <w:rPr>
          <w:b w:val="0"/>
          <w:bCs/>
          <w:sz w:val="24"/>
          <w:szCs w:val="24"/>
        </w:rPr>
        <w:t xml:space="preserve"> ESPOL-CLAY y con un 5% de inhibidor, esto se produjo porque </w:t>
      </w:r>
      <w:proofErr w:type="spellStart"/>
      <w:r w:rsidRPr="005A6436">
        <w:rPr>
          <w:b w:val="0"/>
          <w:bCs/>
          <w:sz w:val="24"/>
          <w:szCs w:val="24"/>
        </w:rPr>
        <w:t>organoarcilla</w:t>
      </w:r>
      <w:proofErr w:type="spellEnd"/>
      <w:r w:rsidRPr="005A6436">
        <w:rPr>
          <w:b w:val="0"/>
          <w:bCs/>
          <w:sz w:val="24"/>
          <w:szCs w:val="24"/>
        </w:rPr>
        <w:t xml:space="preserve"> mencionada contenía mayor cantidad de cuarzo.</w:t>
      </w:r>
    </w:p>
    <w:p w:rsidR="00612C5A" w:rsidRPr="005A6436" w:rsidRDefault="00612C5A" w:rsidP="00A23134">
      <w:pPr>
        <w:pStyle w:val="Textoindependiente"/>
        <w:ind w:left="1418" w:hanging="425"/>
        <w:jc w:val="both"/>
        <w:rPr>
          <w:b w:val="0"/>
          <w:bCs/>
          <w:sz w:val="24"/>
          <w:szCs w:val="24"/>
        </w:rPr>
      </w:pPr>
    </w:p>
    <w:p w:rsidR="00612C5A" w:rsidRPr="005A6436" w:rsidRDefault="00612C5A" w:rsidP="00A23134">
      <w:pPr>
        <w:pStyle w:val="Textoindependiente"/>
        <w:numPr>
          <w:ilvl w:val="0"/>
          <w:numId w:val="33"/>
        </w:numPr>
        <w:ind w:left="1418" w:hanging="425"/>
        <w:jc w:val="both"/>
        <w:rPr>
          <w:b w:val="0"/>
          <w:bCs/>
          <w:sz w:val="24"/>
          <w:szCs w:val="24"/>
        </w:rPr>
      </w:pPr>
      <w:r w:rsidRPr="005A6436">
        <w:rPr>
          <w:b w:val="0"/>
          <w:bCs/>
          <w:sz w:val="24"/>
          <w:szCs w:val="24"/>
        </w:rPr>
        <w:t xml:space="preserve">La </w:t>
      </w:r>
      <w:proofErr w:type="spellStart"/>
      <w:r w:rsidRPr="005A6436">
        <w:rPr>
          <w:b w:val="0"/>
          <w:bCs/>
          <w:sz w:val="24"/>
          <w:szCs w:val="24"/>
        </w:rPr>
        <w:t>organoarcilla</w:t>
      </w:r>
      <w:proofErr w:type="spellEnd"/>
      <w:r w:rsidRPr="005A6436">
        <w:rPr>
          <w:b w:val="0"/>
          <w:bCs/>
          <w:sz w:val="24"/>
          <w:szCs w:val="24"/>
        </w:rPr>
        <w:t xml:space="preserve"> CLOISITE 20A combinándola con el inhibidor mejoró en un mayor porcentaje las propiedades físicas y químicas de los </w:t>
      </w:r>
      <w:proofErr w:type="spellStart"/>
      <w:r w:rsidRPr="005A6436">
        <w:rPr>
          <w:b w:val="0"/>
          <w:bCs/>
          <w:sz w:val="24"/>
          <w:szCs w:val="24"/>
        </w:rPr>
        <w:t>nanocompuestos</w:t>
      </w:r>
      <w:proofErr w:type="spellEnd"/>
      <w:r w:rsidRPr="005A6436">
        <w:rPr>
          <w:b w:val="0"/>
          <w:bCs/>
          <w:sz w:val="24"/>
          <w:szCs w:val="24"/>
        </w:rPr>
        <w:t xml:space="preserve"> en comparación a la </w:t>
      </w:r>
      <w:proofErr w:type="spellStart"/>
      <w:r w:rsidRPr="005A6436">
        <w:rPr>
          <w:b w:val="0"/>
          <w:bCs/>
          <w:sz w:val="24"/>
          <w:szCs w:val="24"/>
        </w:rPr>
        <w:t>organoarcilla</w:t>
      </w:r>
      <w:proofErr w:type="spellEnd"/>
      <w:r w:rsidRPr="005A6436">
        <w:rPr>
          <w:b w:val="0"/>
          <w:bCs/>
          <w:sz w:val="24"/>
          <w:szCs w:val="24"/>
        </w:rPr>
        <w:t xml:space="preserve"> ESPOL-CLAY.</w:t>
      </w:r>
    </w:p>
    <w:p w:rsidR="00612C5A" w:rsidRPr="005A6436" w:rsidRDefault="00612C5A" w:rsidP="005A6436">
      <w:pPr>
        <w:spacing w:line="480" w:lineRule="auto"/>
        <w:rPr>
          <w:rFonts w:ascii="Arial" w:hAnsi="Arial" w:cs="Arial"/>
        </w:rPr>
      </w:pPr>
    </w:p>
    <w:p w:rsidR="00612C5A" w:rsidRDefault="00612C5A" w:rsidP="008179F2">
      <w:pPr>
        <w:pStyle w:val="Prrafodelista"/>
        <w:numPr>
          <w:ilvl w:val="1"/>
          <w:numId w:val="32"/>
        </w:numPr>
        <w:tabs>
          <w:tab w:val="left" w:pos="993"/>
        </w:tabs>
        <w:spacing w:after="0" w:line="480" w:lineRule="auto"/>
        <w:ind w:left="993" w:hanging="567"/>
        <w:contextualSpacing w:val="0"/>
        <w:rPr>
          <w:rFonts w:ascii="Arial" w:hAnsi="Arial" w:cs="Arial"/>
          <w:b/>
          <w:sz w:val="24"/>
          <w:szCs w:val="24"/>
        </w:rPr>
      </w:pPr>
      <w:r w:rsidRPr="00374E43">
        <w:rPr>
          <w:rFonts w:ascii="Arial" w:hAnsi="Arial" w:cs="Arial"/>
          <w:b/>
          <w:sz w:val="24"/>
          <w:szCs w:val="24"/>
        </w:rPr>
        <w:t>Recomendaciones</w:t>
      </w:r>
    </w:p>
    <w:p w:rsidR="008179F2" w:rsidRDefault="008179F2" w:rsidP="008179F2">
      <w:pPr>
        <w:pStyle w:val="Prrafodelista"/>
        <w:tabs>
          <w:tab w:val="left" w:pos="1268"/>
        </w:tabs>
        <w:spacing w:after="0" w:line="480" w:lineRule="auto"/>
        <w:ind w:left="1276"/>
        <w:contextualSpacing w:val="0"/>
        <w:rPr>
          <w:rFonts w:ascii="Arial" w:hAnsi="Arial" w:cs="Arial"/>
          <w:b/>
          <w:sz w:val="24"/>
          <w:szCs w:val="24"/>
        </w:rPr>
      </w:pPr>
    </w:p>
    <w:p w:rsidR="00612C5A" w:rsidRPr="00374E43" w:rsidRDefault="00612C5A" w:rsidP="008179F2">
      <w:pPr>
        <w:pStyle w:val="Prrafodelista"/>
        <w:numPr>
          <w:ilvl w:val="0"/>
          <w:numId w:val="34"/>
        </w:numPr>
        <w:tabs>
          <w:tab w:val="left" w:pos="1418"/>
        </w:tabs>
        <w:spacing w:after="0" w:line="480" w:lineRule="auto"/>
        <w:ind w:hanging="447"/>
        <w:jc w:val="both"/>
        <w:rPr>
          <w:rFonts w:ascii="Arial" w:hAnsi="Arial" w:cs="Arial"/>
          <w:sz w:val="24"/>
          <w:szCs w:val="24"/>
        </w:rPr>
      </w:pPr>
      <w:r w:rsidRPr="00374E43">
        <w:rPr>
          <w:rFonts w:ascii="Arial" w:hAnsi="Arial" w:cs="Arial"/>
          <w:sz w:val="24"/>
          <w:szCs w:val="24"/>
        </w:rPr>
        <w:t xml:space="preserve">Después de cada tratamiento se debe almacenar las arcillas de una manera adecuada, lo más recomendable es un desecador con </w:t>
      </w:r>
      <w:proofErr w:type="spellStart"/>
      <w:r>
        <w:rPr>
          <w:rFonts w:ascii="Arial" w:hAnsi="Arial" w:cs="Arial"/>
          <w:sz w:val="24"/>
          <w:szCs w:val="24"/>
        </w:rPr>
        <w:t>sí</w:t>
      </w:r>
      <w:r w:rsidRPr="00374E43">
        <w:rPr>
          <w:rFonts w:ascii="Arial" w:hAnsi="Arial" w:cs="Arial"/>
          <w:sz w:val="24"/>
          <w:szCs w:val="24"/>
        </w:rPr>
        <w:t>lica</w:t>
      </w:r>
      <w:proofErr w:type="spellEnd"/>
      <w:r w:rsidRPr="00374E43">
        <w:rPr>
          <w:rFonts w:ascii="Arial" w:hAnsi="Arial" w:cs="Arial"/>
          <w:sz w:val="24"/>
          <w:szCs w:val="24"/>
        </w:rPr>
        <w:t xml:space="preserve"> gel, ya que la humedad tendrá una influencia negativa al momento de realizar los diferentes ensayos para su caracterización.</w:t>
      </w:r>
    </w:p>
    <w:p w:rsidR="00612C5A" w:rsidRPr="00374E43" w:rsidRDefault="00612C5A" w:rsidP="008179F2">
      <w:pPr>
        <w:pStyle w:val="Prrafodelista"/>
        <w:tabs>
          <w:tab w:val="left" w:pos="1418"/>
        </w:tabs>
        <w:spacing w:line="480" w:lineRule="auto"/>
        <w:ind w:left="1440" w:hanging="447"/>
        <w:jc w:val="both"/>
        <w:rPr>
          <w:rFonts w:ascii="Arial" w:hAnsi="Arial" w:cs="Arial"/>
          <w:sz w:val="24"/>
          <w:szCs w:val="24"/>
        </w:rPr>
      </w:pPr>
    </w:p>
    <w:p w:rsidR="00612C5A" w:rsidRPr="00374E43" w:rsidRDefault="00612C5A" w:rsidP="008179F2">
      <w:pPr>
        <w:pStyle w:val="Prrafodelista"/>
        <w:numPr>
          <w:ilvl w:val="0"/>
          <w:numId w:val="34"/>
        </w:numPr>
        <w:tabs>
          <w:tab w:val="left" w:pos="1418"/>
        </w:tabs>
        <w:spacing w:after="0" w:line="480" w:lineRule="auto"/>
        <w:ind w:hanging="447"/>
        <w:jc w:val="both"/>
        <w:rPr>
          <w:rFonts w:ascii="Arial" w:hAnsi="Arial" w:cs="Arial"/>
          <w:sz w:val="24"/>
          <w:szCs w:val="24"/>
        </w:rPr>
      </w:pPr>
      <w:r w:rsidRPr="00374E43">
        <w:rPr>
          <w:rFonts w:ascii="Arial" w:hAnsi="Arial" w:cs="Arial"/>
          <w:sz w:val="24"/>
          <w:szCs w:val="24"/>
        </w:rPr>
        <w:t xml:space="preserve">Al momento de secar las muestras en el horno tratar de usar un recipiente con un área lo suficientemente grande para así disminuir el tiempo de secado, ya que a mayor área su </w:t>
      </w:r>
      <w:r w:rsidRPr="00374E43">
        <w:rPr>
          <w:rFonts w:ascii="Arial" w:hAnsi="Arial" w:cs="Arial"/>
          <w:sz w:val="24"/>
          <w:szCs w:val="24"/>
        </w:rPr>
        <w:lastRenderedPageBreak/>
        <w:t>transferencia de calor también lo será</w:t>
      </w:r>
      <w:r>
        <w:rPr>
          <w:rFonts w:ascii="Arial" w:hAnsi="Arial" w:cs="Arial"/>
          <w:sz w:val="24"/>
          <w:szCs w:val="24"/>
        </w:rPr>
        <w:t>,</w:t>
      </w:r>
      <w:r w:rsidRPr="00374E43">
        <w:rPr>
          <w:rFonts w:ascii="Arial" w:hAnsi="Arial" w:cs="Arial"/>
          <w:sz w:val="24"/>
          <w:szCs w:val="24"/>
        </w:rPr>
        <w:t xml:space="preserve"> por lo cual su tiempo de secado será menor.</w:t>
      </w:r>
    </w:p>
    <w:p w:rsidR="00612C5A" w:rsidRPr="00374E43" w:rsidRDefault="00612C5A" w:rsidP="008179F2">
      <w:pPr>
        <w:pStyle w:val="Prrafodelista"/>
        <w:tabs>
          <w:tab w:val="left" w:pos="1418"/>
        </w:tabs>
        <w:spacing w:line="480" w:lineRule="auto"/>
        <w:ind w:left="1440" w:hanging="447"/>
        <w:jc w:val="both"/>
        <w:rPr>
          <w:rFonts w:ascii="Arial" w:hAnsi="Arial" w:cs="Arial"/>
          <w:sz w:val="24"/>
          <w:szCs w:val="24"/>
        </w:rPr>
      </w:pPr>
    </w:p>
    <w:p w:rsidR="00612C5A" w:rsidRPr="00374E43" w:rsidRDefault="00612C5A" w:rsidP="008179F2">
      <w:pPr>
        <w:pStyle w:val="Prrafodelista"/>
        <w:numPr>
          <w:ilvl w:val="0"/>
          <w:numId w:val="34"/>
        </w:numPr>
        <w:tabs>
          <w:tab w:val="left" w:pos="1418"/>
        </w:tabs>
        <w:spacing w:after="0" w:line="480" w:lineRule="auto"/>
        <w:ind w:hanging="447"/>
        <w:jc w:val="both"/>
        <w:rPr>
          <w:rFonts w:ascii="Arial" w:hAnsi="Arial" w:cs="Arial"/>
          <w:sz w:val="24"/>
          <w:szCs w:val="24"/>
        </w:rPr>
      </w:pPr>
      <w:r w:rsidRPr="00374E43">
        <w:rPr>
          <w:rFonts w:ascii="Arial" w:hAnsi="Arial" w:cs="Arial"/>
          <w:sz w:val="24"/>
          <w:szCs w:val="24"/>
        </w:rPr>
        <w:t xml:space="preserve">Recordar secar la materia prima antes de la reducción de tamaño  y antes de separar la parte gruesa de la fina (piedras, insectos e impurezas de una mayor dimensión que la arcilla), de esta manera </w:t>
      </w:r>
      <w:r w:rsidR="008F110D">
        <w:rPr>
          <w:rFonts w:ascii="Arial" w:hAnsi="Arial" w:cs="Arial"/>
          <w:sz w:val="24"/>
          <w:szCs w:val="24"/>
        </w:rPr>
        <w:t xml:space="preserve">se </w:t>
      </w:r>
      <w:r w:rsidRPr="00374E43">
        <w:rPr>
          <w:rFonts w:ascii="Arial" w:hAnsi="Arial" w:cs="Arial"/>
          <w:sz w:val="24"/>
          <w:szCs w:val="24"/>
        </w:rPr>
        <w:t>asegurar</w:t>
      </w:r>
      <w:r w:rsidR="008F110D">
        <w:rPr>
          <w:rFonts w:ascii="Arial" w:hAnsi="Arial" w:cs="Arial"/>
          <w:sz w:val="24"/>
          <w:szCs w:val="24"/>
        </w:rPr>
        <w:t>á</w:t>
      </w:r>
      <w:r w:rsidRPr="00374E43">
        <w:rPr>
          <w:rFonts w:ascii="Arial" w:hAnsi="Arial" w:cs="Arial"/>
          <w:sz w:val="24"/>
          <w:szCs w:val="24"/>
        </w:rPr>
        <w:t xml:space="preserve"> de obtener mayor cantidad de arcilla y trabajar con mayor facilidad.</w:t>
      </w:r>
    </w:p>
    <w:p w:rsidR="00612C5A" w:rsidRPr="00374E43" w:rsidRDefault="00612C5A" w:rsidP="008179F2">
      <w:pPr>
        <w:pStyle w:val="Prrafodelista"/>
        <w:tabs>
          <w:tab w:val="left" w:pos="1418"/>
        </w:tabs>
        <w:spacing w:line="480" w:lineRule="auto"/>
        <w:ind w:left="1440" w:hanging="447"/>
        <w:jc w:val="both"/>
        <w:rPr>
          <w:rFonts w:ascii="Arial" w:hAnsi="Arial" w:cs="Arial"/>
          <w:sz w:val="24"/>
          <w:szCs w:val="24"/>
        </w:rPr>
      </w:pPr>
    </w:p>
    <w:p w:rsidR="00612C5A" w:rsidRPr="00374E43" w:rsidRDefault="00612C5A" w:rsidP="008179F2">
      <w:pPr>
        <w:pStyle w:val="Prrafodelista"/>
        <w:numPr>
          <w:ilvl w:val="0"/>
          <w:numId w:val="34"/>
        </w:numPr>
        <w:tabs>
          <w:tab w:val="left" w:pos="1418"/>
        </w:tabs>
        <w:spacing w:after="0" w:line="480" w:lineRule="auto"/>
        <w:ind w:hanging="447"/>
        <w:jc w:val="both"/>
        <w:rPr>
          <w:rFonts w:ascii="Arial" w:hAnsi="Arial" w:cs="Arial"/>
          <w:sz w:val="24"/>
          <w:szCs w:val="24"/>
        </w:rPr>
      </w:pPr>
      <w:r w:rsidRPr="00374E43">
        <w:rPr>
          <w:rFonts w:ascii="Arial" w:hAnsi="Arial" w:cs="Arial"/>
          <w:sz w:val="24"/>
          <w:szCs w:val="24"/>
        </w:rPr>
        <w:t xml:space="preserve">Usar cantidades mayores de agua oxigenada y de ácido clorhídrico para la eliminación de orgánicos y carbonatos para así poder mejorar el tratamiento de la </w:t>
      </w:r>
      <w:proofErr w:type="spellStart"/>
      <w:r w:rsidRPr="00374E43">
        <w:rPr>
          <w:rFonts w:ascii="Arial" w:hAnsi="Arial" w:cs="Arial"/>
          <w:sz w:val="24"/>
          <w:szCs w:val="24"/>
        </w:rPr>
        <w:t>organoarcilla</w:t>
      </w:r>
      <w:proofErr w:type="spellEnd"/>
      <w:r w:rsidRPr="00374E43">
        <w:rPr>
          <w:rFonts w:ascii="Arial" w:hAnsi="Arial" w:cs="Arial"/>
          <w:sz w:val="24"/>
          <w:szCs w:val="24"/>
        </w:rPr>
        <w:t xml:space="preserve"> y obtener mejores propiedades.</w:t>
      </w:r>
    </w:p>
    <w:p w:rsidR="00612C5A" w:rsidRPr="00374E43" w:rsidRDefault="00612C5A" w:rsidP="008179F2">
      <w:pPr>
        <w:pStyle w:val="Prrafodelista"/>
        <w:tabs>
          <w:tab w:val="left" w:pos="1418"/>
        </w:tabs>
        <w:spacing w:line="480" w:lineRule="auto"/>
        <w:ind w:left="1440" w:hanging="447"/>
        <w:jc w:val="right"/>
        <w:rPr>
          <w:rFonts w:ascii="Arial" w:hAnsi="Arial" w:cs="Arial"/>
          <w:sz w:val="24"/>
          <w:szCs w:val="24"/>
        </w:rPr>
      </w:pPr>
    </w:p>
    <w:p w:rsidR="00612C5A" w:rsidRPr="00374E43" w:rsidRDefault="00612C5A" w:rsidP="008179F2">
      <w:pPr>
        <w:pStyle w:val="Prrafodelista"/>
        <w:numPr>
          <w:ilvl w:val="0"/>
          <w:numId w:val="34"/>
        </w:numPr>
        <w:tabs>
          <w:tab w:val="left" w:pos="1418"/>
        </w:tabs>
        <w:spacing w:after="0" w:line="480" w:lineRule="auto"/>
        <w:ind w:hanging="447"/>
        <w:jc w:val="both"/>
        <w:rPr>
          <w:rFonts w:ascii="Arial" w:hAnsi="Arial" w:cs="Arial"/>
          <w:sz w:val="24"/>
          <w:szCs w:val="24"/>
        </w:rPr>
      </w:pPr>
      <w:r>
        <w:rPr>
          <w:rFonts w:ascii="Arial" w:hAnsi="Arial" w:cs="Arial"/>
          <w:sz w:val="24"/>
          <w:szCs w:val="24"/>
        </w:rPr>
        <w:t>Al preparar</w:t>
      </w:r>
      <w:r w:rsidRPr="00374E43">
        <w:rPr>
          <w:rFonts w:ascii="Arial" w:hAnsi="Arial" w:cs="Arial"/>
          <w:sz w:val="24"/>
          <w:szCs w:val="24"/>
        </w:rPr>
        <w:t xml:space="preserve"> una </w:t>
      </w:r>
      <w:proofErr w:type="spellStart"/>
      <w:r w:rsidRPr="00374E43">
        <w:rPr>
          <w:rFonts w:ascii="Arial" w:hAnsi="Arial" w:cs="Arial"/>
          <w:sz w:val="24"/>
          <w:szCs w:val="24"/>
        </w:rPr>
        <w:t>organoarcilla</w:t>
      </w:r>
      <w:proofErr w:type="spellEnd"/>
      <w:r>
        <w:rPr>
          <w:rFonts w:ascii="Arial" w:hAnsi="Arial" w:cs="Arial"/>
          <w:sz w:val="24"/>
          <w:szCs w:val="24"/>
        </w:rPr>
        <w:t xml:space="preserve">, </w:t>
      </w:r>
      <w:r w:rsidRPr="00374E43">
        <w:rPr>
          <w:rFonts w:ascii="Arial" w:hAnsi="Arial" w:cs="Arial"/>
          <w:sz w:val="24"/>
          <w:szCs w:val="24"/>
        </w:rPr>
        <w:t xml:space="preserve">es </w:t>
      </w:r>
      <w:r>
        <w:rPr>
          <w:rFonts w:ascii="Arial" w:hAnsi="Arial" w:cs="Arial"/>
          <w:sz w:val="24"/>
          <w:szCs w:val="24"/>
        </w:rPr>
        <w:t>necesario</w:t>
      </w:r>
      <w:r w:rsidRPr="00374E43">
        <w:rPr>
          <w:rFonts w:ascii="Arial" w:hAnsi="Arial" w:cs="Arial"/>
          <w:sz w:val="24"/>
          <w:szCs w:val="24"/>
        </w:rPr>
        <w:t xml:space="preserve"> entender su composición química para elegir correctamente las respectivas sales de </w:t>
      </w:r>
      <w:proofErr w:type="spellStart"/>
      <w:r w:rsidRPr="00374E43">
        <w:rPr>
          <w:rFonts w:ascii="Arial" w:hAnsi="Arial" w:cs="Arial"/>
          <w:sz w:val="24"/>
          <w:szCs w:val="24"/>
        </w:rPr>
        <w:t>alkilomonio</w:t>
      </w:r>
      <w:proofErr w:type="spellEnd"/>
      <w:r w:rsidRPr="00374E43">
        <w:rPr>
          <w:rFonts w:ascii="Arial" w:hAnsi="Arial" w:cs="Arial"/>
          <w:sz w:val="24"/>
          <w:szCs w:val="24"/>
        </w:rPr>
        <w:t xml:space="preserve"> para su modificación.</w:t>
      </w:r>
    </w:p>
    <w:p w:rsidR="00612C5A" w:rsidRPr="00374E43" w:rsidRDefault="00612C5A" w:rsidP="0038775E">
      <w:pPr>
        <w:pStyle w:val="Prrafodelista"/>
        <w:spacing w:after="0" w:line="480" w:lineRule="auto"/>
        <w:ind w:left="1440"/>
        <w:jc w:val="both"/>
        <w:rPr>
          <w:rFonts w:ascii="Arial" w:hAnsi="Arial" w:cs="Arial"/>
          <w:bCs/>
          <w:sz w:val="24"/>
          <w:szCs w:val="24"/>
        </w:rPr>
      </w:pPr>
    </w:p>
    <w:p w:rsidR="00612C5A" w:rsidRPr="00374E43" w:rsidRDefault="00612C5A" w:rsidP="0038775E">
      <w:pPr>
        <w:pStyle w:val="Prrafodelista"/>
        <w:spacing w:after="0" w:line="480" w:lineRule="auto"/>
        <w:ind w:left="1440"/>
        <w:jc w:val="both"/>
        <w:rPr>
          <w:rFonts w:ascii="Arial" w:hAnsi="Arial" w:cs="Arial"/>
          <w:bCs/>
          <w:sz w:val="24"/>
          <w:szCs w:val="24"/>
        </w:rPr>
      </w:pPr>
    </w:p>
    <w:p w:rsidR="00612C5A" w:rsidRPr="00374E43" w:rsidRDefault="00612C5A" w:rsidP="0038775E">
      <w:pPr>
        <w:pStyle w:val="Prrafodelista"/>
        <w:spacing w:after="0" w:line="480" w:lineRule="auto"/>
        <w:ind w:left="1440"/>
        <w:jc w:val="both"/>
        <w:rPr>
          <w:rFonts w:ascii="Arial" w:hAnsi="Arial" w:cs="Arial"/>
          <w:bCs/>
          <w:sz w:val="24"/>
          <w:szCs w:val="24"/>
        </w:rPr>
      </w:pPr>
    </w:p>
    <w:p w:rsidR="00612C5A" w:rsidRPr="00374E43" w:rsidRDefault="00612C5A" w:rsidP="0038775E">
      <w:pPr>
        <w:pStyle w:val="Textoindependiente"/>
        <w:tabs>
          <w:tab w:val="left" w:pos="1418"/>
        </w:tabs>
        <w:ind w:left="831"/>
        <w:jc w:val="both"/>
        <w:rPr>
          <w:sz w:val="24"/>
          <w:szCs w:val="24"/>
        </w:rPr>
      </w:pPr>
    </w:p>
    <w:p w:rsidR="00F20D95" w:rsidRDefault="00F20D95" w:rsidP="0038775E">
      <w:pPr>
        <w:widowControl w:val="0"/>
        <w:autoSpaceDE w:val="0"/>
        <w:autoSpaceDN w:val="0"/>
        <w:adjustRightInd w:val="0"/>
        <w:spacing w:line="480" w:lineRule="auto"/>
        <w:ind w:left="1410" w:hanging="1410"/>
        <w:jc w:val="both"/>
        <w:rPr>
          <w:rFonts w:ascii="Arial" w:hAnsi="Arial" w:cs="Arial"/>
          <w:lang w:val="es-EC"/>
        </w:rPr>
      </w:pPr>
    </w:p>
    <w:p w:rsidR="001B15AC" w:rsidRDefault="001B15AC" w:rsidP="008C1181">
      <w:pPr>
        <w:jc w:val="center"/>
        <w:rPr>
          <w:rFonts w:ascii="Arial" w:hAnsi="Arial" w:cs="Arial"/>
          <w:b/>
          <w:bCs/>
          <w:sz w:val="32"/>
          <w:szCs w:val="32"/>
        </w:rPr>
        <w:sectPr w:rsidR="001B15AC" w:rsidSect="00C173AA">
          <w:headerReference w:type="default" r:id="rId103"/>
          <w:pgSz w:w="11906" w:h="16838" w:code="9"/>
          <w:pgMar w:top="2268" w:right="1361" w:bottom="2268" w:left="2268" w:header="851" w:footer="1418" w:gutter="0"/>
          <w:cols w:space="708"/>
          <w:titlePg/>
          <w:docGrid w:linePitch="360"/>
        </w:sectPr>
      </w:pPr>
    </w:p>
    <w:p w:rsidR="005146C2" w:rsidRDefault="005146C2" w:rsidP="008C1181">
      <w:pPr>
        <w:jc w:val="center"/>
        <w:rPr>
          <w:rFonts w:ascii="Arial" w:hAnsi="Arial" w:cs="Arial"/>
          <w:b/>
          <w:bCs/>
          <w:sz w:val="32"/>
          <w:szCs w:val="32"/>
        </w:rPr>
      </w:pPr>
    </w:p>
    <w:p w:rsidR="005146C2" w:rsidRDefault="005146C2" w:rsidP="008C1181">
      <w:pPr>
        <w:jc w:val="center"/>
        <w:rPr>
          <w:rFonts w:ascii="Arial" w:hAnsi="Arial" w:cs="Arial"/>
          <w:b/>
          <w:bCs/>
          <w:sz w:val="32"/>
          <w:szCs w:val="32"/>
        </w:rPr>
      </w:pPr>
    </w:p>
    <w:p w:rsidR="005146C2" w:rsidRDefault="005146C2" w:rsidP="008C1181">
      <w:pPr>
        <w:jc w:val="center"/>
        <w:rPr>
          <w:rFonts w:ascii="Arial" w:hAnsi="Arial" w:cs="Arial"/>
          <w:b/>
          <w:bCs/>
          <w:sz w:val="32"/>
          <w:szCs w:val="32"/>
        </w:rPr>
      </w:pPr>
    </w:p>
    <w:p w:rsidR="005146C2" w:rsidRDefault="005146C2" w:rsidP="005146C2">
      <w:pPr>
        <w:spacing w:line="480" w:lineRule="auto"/>
        <w:jc w:val="center"/>
        <w:rPr>
          <w:rFonts w:ascii="Arial" w:hAnsi="Arial" w:cs="Arial"/>
          <w:b/>
        </w:rPr>
      </w:pPr>
    </w:p>
    <w:p w:rsidR="005146C2" w:rsidRDefault="005146C2" w:rsidP="005146C2">
      <w:pPr>
        <w:spacing w:line="480" w:lineRule="auto"/>
        <w:jc w:val="center"/>
        <w:rPr>
          <w:rFonts w:ascii="Arial" w:hAnsi="Arial" w:cs="Arial"/>
          <w:b/>
        </w:rPr>
      </w:pPr>
    </w:p>
    <w:p w:rsidR="005146C2" w:rsidRDefault="005146C2" w:rsidP="005146C2">
      <w:pPr>
        <w:spacing w:line="480" w:lineRule="auto"/>
        <w:jc w:val="center"/>
        <w:rPr>
          <w:rFonts w:ascii="Arial" w:hAnsi="Arial" w:cs="Arial"/>
          <w:b/>
        </w:rPr>
      </w:pPr>
    </w:p>
    <w:p w:rsidR="005146C2" w:rsidRDefault="005146C2" w:rsidP="005146C2">
      <w:pPr>
        <w:spacing w:line="480" w:lineRule="auto"/>
        <w:jc w:val="center"/>
        <w:rPr>
          <w:rFonts w:ascii="Arial" w:hAnsi="Arial" w:cs="Arial"/>
          <w:b/>
        </w:rPr>
      </w:pPr>
    </w:p>
    <w:p w:rsidR="005146C2" w:rsidRPr="00772744" w:rsidRDefault="005146C2" w:rsidP="005146C2">
      <w:pPr>
        <w:spacing w:line="480" w:lineRule="auto"/>
        <w:jc w:val="center"/>
        <w:rPr>
          <w:rFonts w:ascii="Arial" w:hAnsi="Arial" w:cs="Arial"/>
          <w:b/>
        </w:rPr>
      </w:pPr>
    </w:p>
    <w:p w:rsidR="005146C2" w:rsidRPr="00772744" w:rsidRDefault="005146C2" w:rsidP="005146C2">
      <w:pPr>
        <w:spacing w:line="480" w:lineRule="auto"/>
        <w:jc w:val="center"/>
        <w:rPr>
          <w:rFonts w:ascii="Arial" w:hAnsi="Arial" w:cs="Arial"/>
          <w:b/>
        </w:rPr>
      </w:pPr>
    </w:p>
    <w:p w:rsidR="005146C2" w:rsidRPr="001D3884" w:rsidRDefault="005146C2" w:rsidP="005146C2">
      <w:pPr>
        <w:spacing w:line="480" w:lineRule="auto"/>
        <w:jc w:val="center"/>
        <w:rPr>
          <w:rFonts w:ascii="Arial" w:hAnsi="Arial" w:cs="Arial"/>
          <w:b/>
          <w:sz w:val="96"/>
          <w:szCs w:val="48"/>
        </w:rPr>
      </w:pPr>
      <w:r w:rsidRPr="001D3884">
        <w:rPr>
          <w:rFonts w:ascii="Arial" w:hAnsi="Arial" w:cs="Arial"/>
          <w:b/>
          <w:sz w:val="96"/>
          <w:szCs w:val="48"/>
        </w:rPr>
        <w:t>APÉNDICES</w:t>
      </w:r>
    </w:p>
    <w:p w:rsidR="005146C2" w:rsidRDefault="005146C2" w:rsidP="005146C2">
      <w:pPr>
        <w:jc w:val="center"/>
        <w:rPr>
          <w:rFonts w:ascii="Arial" w:hAnsi="Arial" w:cs="Arial"/>
          <w:b/>
          <w:sz w:val="48"/>
          <w:szCs w:val="48"/>
        </w:rPr>
      </w:pPr>
      <w:r>
        <w:rPr>
          <w:rFonts w:ascii="Arial" w:hAnsi="Arial" w:cs="Arial"/>
          <w:b/>
          <w:sz w:val="48"/>
          <w:szCs w:val="48"/>
        </w:rPr>
        <w:br w:type="page"/>
      </w:r>
    </w:p>
    <w:p w:rsidR="005146C2" w:rsidRDefault="005146C2" w:rsidP="005146C2">
      <w:pPr>
        <w:spacing w:line="360" w:lineRule="auto"/>
        <w:jc w:val="center"/>
        <w:rPr>
          <w:rFonts w:ascii="Arial" w:hAnsi="Arial" w:cs="Arial"/>
          <w:b/>
          <w:noProof/>
          <w:sz w:val="32"/>
          <w:szCs w:val="32"/>
        </w:rPr>
      </w:pPr>
      <w:r w:rsidRPr="00436A1A">
        <w:rPr>
          <w:rFonts w:ascii="Arial" w:hAnsi="Arial" w:cs="Arial"/>
          <w:b/>
          <w:noProof/>
          <w:sz w:val="32"/>
          <w:szCs w:val="32"/>
        </w:rPr>
        <w:lastRenderedPageBreak/>
        <w:t>APÉNDICE A</w:t>
      </w:r>
    </w:p>
    <w:p w:rsidR="008179F2" w:rsidRDefault="008179F2" w:rsidP="008179F2">
      <w:pPr>
        <w:spacing w:line="480" w:lineRule="auto"/>
        <w:jc w:val="center"/>
        <w:rPr>
          <w:rFonts w:ascii="Arial" w:hAnsi="Arial" w:cs="Arial"/>
          <w:b/>
          <w:noProof/>
          <w:sz w:val="28"/>
          <w:szCs w:val="32"/>
        </w:rPr>
      </w:pPr>
    </w:p>
    <w:p w:rsidR="005146C2" w:rsidRPr="001B15AC" w:rsidRDefault="005146C2" w:rsidP="008179F2">
      <w:pPr>
        <w:spacing w:line="480" w:lineRule="auto"/>
        <w:jc w:val="center"/>
        <w:rPr>
          <w:rFonts w:ascii="Arial" w:hAnsi="Arial" w:cs="Arial"/>
          <w:b/>
          <w:noProof/>
          <w:sz w:val="28"/>
          <w:szCs w:val="32"/>
        </w:rPr>
      </w:pPr>
      <w:r w:rsidRPr="001B15AC">
        <w:rPr>
          <w:rFonts w:ascii="Arial" w:hAnsi="Arial" w:cs="Arial"/>
          <w:b/>
          <w:noProof/>
          <w:sz w:val="28"/>
          <w:szCs w:val="32"/>
        </w:rPr>
        <w:t>ESPECTROMETRÍA MOLECULAR DE LOS NANOCOMPUESTOS DE LDPE BASADOS EN ORGANOARCILLAS ESPOL-CLAY Y SUS COMBINACIONES AL 1%, 5% Y 10% DE CA</w:t>
      </w:r>
    </w:p>
    <w:p w:rsidR="005146C2" w:rsidRDefault="005146C2" w:rsidP="005146C2">
      <w:pPr>
        <w:spacing w:line="360" w:lineRule="auto"/>
        <w:jc w:val="center"/>
        <w:rPr>
          <w:rFonts w:ascii="Arial" w:hAnsi="Arial" w:cs="Arial"/>
          <w:b/>
          <w:noProof/>
          <w:sz w:val="32"/>
          <w:szCs w:val="32"/>
        </w:rPr>
      </w:pPr>
      <w:r>
        <w:rPr>
          <w:noProof/>
          <w:lang w:val="es-EC" w:eastAsia="es-EC"/>
        </w:rPr>
        <w:drawing>
          <wp:inline distT="0" distB="0" distL="0" distR="0">
            <wp:extent cx="5287861" cy="4126802"/>
            <wp:effectExtent l="0" t="571500" r="0" b="560070"/>
            <wp:docPr id="6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cstate="print"/>
                    <a:srcRect l="10846" t="12998" r="30966" b="7786"/>
                    <a:stretch/>
                  </pic:blipFill>
                  <pic:spPr bwMode="auto">
                    <a:xfrm rot="5400000">
                      <a:off x="0" y="0"/>
                      <a:ext cx="5296821" cy="4133795"/>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spacing w:line="360" w:lineRule="auto"/>
        <w:jc w:val="center"/>
        <w:rPr>
          <w:rFonts w:ascii="Arial" w:hAnsi="Arial" w:cs="Arial"/>
          <w:b/>
          <w:noProof/>
          <w:sz w:val="32"/>
          <w:szCs w:val="32"/>
        </w:rPr>
      </w:pPr>
      <w:r>
        <w:rPr>
          <w:rFonts w:ascii="Arial" w:hAnsi="Arial" w:cs="Arial"/>
          <w:b/>
          <w:noProof/>
          <w:sz w:val="32"/>
          <w:szCs w:val="32"/>
        </w:rPr>
        <w:lastRenderedPageBreak/>
        <w:t>APÉNDICE B</w:t>
      </w:r>
    </w:p>
    <w:p w:rsidR="005146C2" w:rsidRPr="001B15AC" w:rsidRDefault="005146C2" w:rsidP="005146C2">
      <w:pPr>
        <w:spacing w:line="360" w:lineRule="auto"/>
        <w:jc w:val="center"/>
        <w:rPr>
          <w:rFonts w:ascii="Arial" w:hAnsi="Arial" w:cs="Arial"/>
          <w:b/>
          <w:noProof/>
          <w:sz w:val="20"/>
          <w:szCs w:val="32"/>
        </w:rPr>
      </w:pPr>
    </w:p>
    <w:p w:rsidR="005146C2" w:rsidRDefault="005146C2" w:rsidP="008179F2">
      <w:pPr>
        <w:spacing w:line="480" w:lineRule="auto"/>
        <w:jc w:val="center"/>
        <w:rPr>
          <w:rFonts w:ascii="Arial" w:hAnsi="Arial" w:cs="Arial"/>
          <w:b/>
          <w:noProof/>
          <w:sz w:val="28"/>
          <w:szCs w:val="32"/>
        </w:rPr>
      </w:pPr>
      <w:r w:rsidRPr="001B15AC">
        <w:rPr>
          <w:rFonts w:ascii="Arial" w:hAnsi="Arial" w:cs="Arial"/>
          <w:b/>
          <w:noProof/>
          <w:sz w:val="28"/>
          <w:szCs w:val="32"/>
        </w:rPr>
        <w:t>ESPECTROMETRÍA MOLECULAR DE LOS NANOCOMPUESTOS DE LDPE BASADOS EN ORGANOARCILLAS CLOISITE 20A Y ESPOL-CLAY</w:t>
      </w:r>
    </w:p>
    <w:p w:rsidR="00CD1C21" w:rsidRPr="001B15AC" w:rsidRDefault="00CD1C21" w:rsidP="008179F2">
      <w:pPr>
        <w:spacing w:line="480" w:lineRule="auto"/>
        <w:jc w:val="center"/>
        <w:rPr>
          <w:rFonts w:ascii="Arial" w:hAnsi="Arial" w:cs="Arial"/>
          <w:b/>
          <w:noProof/>
          <w:sz w:val="28"/>
          <w:szCs w:val="32"/>
        </w:rPr>
      </w:pPr>
    </w:p>
    <w:p w:rsidR="005146C2" w:rsidRDefault="005146C2" w:rsidP="008179F2">
      <w:pPr>
        <w:jc w:val="center"/>
        <w:rPr>
          <w:rFonts w:ascii="Arial" w:hAnsi="Arial" w:cs="Arial"/>
          <w:b/>
          <w:sz w:val="48"/>
          <w:szCs w:val="48"/>
        </w:rPr>
      </w:pPr>
      <w:r>
        <w:rPr>
          <w:noProof/>
          <w:lang w:val="es-EC" w:eastAsia="es-EC"/>
        </w:rPr>
        <w:drawing>
          <wp:inline distT="0" distB="0" distL="0" distR="0">
            <wp:extent cx="5223221" cy="4309208"/>
            <wp:effectExtent l="0" t="457200" r="0" b="434340"/>
            <wp:docPr id="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cstate="print"/>
                    <a:srcRect l="21691" t="12866" r="19524" b="7450"/>
                    <a:stretch/>
                  </pic:blipFill>
                  <pic:spPr bwMode="auto">
                    <a:xfrm rot="5400000">
                      <a:off x="0" y="0"/>
                      <a:ext cx="5264451" cy="434322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sz w:val="48"/>
          <w:szCs w:val="48"/>
        </w:rPr>
        <w:br w:type="page"/>
      </w:r>
    </w:p>
    <w:p w:rsidR="005146C2" w:rsidRDefault="005146C2" w:rsidP="005146C2">
      <w:pPr>
        <w:spacing w:line="360" w:lineRule="auto"/>
        <w:jc w:val="center"/>
        <w:rPr>
          <w:rFonts w:ascii="Arial" w:hAnsi="Arial" w:cs="Arial"/>
          <w:b/>
          <w:noProof/>
          <w:sz w:val="32"/>
          <w:szCs w:val="32"/>
        </w:rPr>
      </w:pPr>
      <w:r>
        <w:rPr>
          <w:rFonts w:ascii="Arial" w:hAnsi="Arial" w:cs="Arial"/>
          <w:b/>
          <w:noProof/>
          <w:sz w:val="32"/>
          <w:szCs w:val="32"/>
        </w:rPr>
        <w:lastRenderedPageBreak/>
        <w:t>APÉNDICE C</w:t>
      </w:r>
    </w:p>
    <w:p w:rsidR="005146C2" w:rsidRPr="00436A1A" w:rsidRDefault="005146C2" w:rsidP="005146C2">
      <w:pPr>
        <w:spacing w:line="360" w:lineRule="auto"/>
        <w:jc w:val="center"/>
        <w:rPr>
          <w:rFonts w:ascii="Arial" w:hAnsi="Arial" w:cs="Arial"/>
          <w:b/>
          <w:noProof/>
          <w:sz w:val="32"/>
          <w:szCs w:val="32"/>
        </w:rPr>
      </w:pPr>
    </w:p>
    <w:p w:rsidR="005146C2" w:rsidRPr="008179F2" w:rsidRDefault="005146C2" w:rsidP="008179F2">
      <w:pPr>
        <w:spacing w:line="480" w:lineRule="auto"/>
        <w:jc w:val="center"/>
        <w:rPr>
          <w:rFonts w:ascii="Arial" w:hAnsi="Arial" w:cs="Arial"/>
          <w:b/>
          <w:sz w:val="28"/>
          <w:szCs w:val="28"/>
        </w:rPr>
      </w:pPr>
      <w:r w:rsidRPr="008179F2">
        <w:rPr>
          <w:rFonts w:ascii="Arial" w:hAnsi="Arial" w:cs="Arial"/>
          <w:b/>
          <w:sz w:val="28"/>
          <w:szCs w:val="28"/>
        </w:rPr>
        <w:t>ESPECTROMETRÍA MOLECULAR DE LOS NANOCOMPUESTOS DE LDPE BASADOS EN ORGANOARCILLAS CLOISITE 20A Y SUS COMBINACIONES AL 1%, 5% Y 10% DE CA</w:t>
      </w:r>
    </w:p>
    <w:p w:rsidR="001B15AC" w:rsidRDefault="001B15AC" w:rsidP="001B15AC">
      <w:pPr>
        <w:rPr>
          <w:rFonts w:ascii="Arial" w:hAnsi="Arial" w:cs="Arial"/>
          <w:sz w:val="28"/>
          <w:szCs w:val="28"/>
        </w:rPr>
      </w:pPr>
    </w:p>
    <w:p w:rsidR="001B15AC" w:rsidRPr="001B15AC" w:rsidRDefault="001B15AC" w:rsidP="001B15AC">
      <w:pPr>
        <w:rPr>
          <w:rFonts w:ascii="Arial" w:hAnsi="Arial" w:cs="Arial"/>
          <w:sz w:val="28"/>
          <w:szCs w:val="28"/>
        </w:rPr>
      </w:pPr>
    </w:p>
    <w:p w:rsidR="005146C2" w:rsidRDefault="005146C2" w:rsidP="005146C2">
      <w:pPr>
        <w:spacing w:line="480" w:lineRule="auto"/>
        <w:jc w:val="center"/>
        <w:rPr>
          <w:rFonts w:ascii="Arial" w:hAnsi="Arial" w:cs="Arial"/>
          <w:b/>
          <w:sz w:val="48"/>
          <w:szCs w:val="48"/>
        </w:rPr>
      </w:pPr>
      <w:r>
        <w:rPr>
          <w:noProof/>
          <w:lang w:val="es-EC" w:eastAsia="es-EC"/>
        </w:rPr>
        <w:drawing>
          <wp:inline distT="0" distB="0" distL="0" distR="0">
            <wp:extent cx="5020115" cy="4064495"/>
            <wp:effectExtent l="0" t="476250" r="0" b="450850"/>
            <wp:docPr id="6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cstate="print"/>
                    <a:srcRect l="10937" t="12392" r="31029" b="8086"/>
                    <a:stretch/>
                  </pic:blipFill>
                  <pic:spPr bwMode="auto">
                    <a:xfrm rot="5400000">
                      <a:off x="0" y="0"/>
                      <a:ext cx="5023726" cy="4067419"/>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spacing w:line="480" w:lineRule="auto"/>
        <w:jc w:val="center"/>
        <w:rPr>
          <w:rFonts w:ascii="Arial" w:hAnsi="Arial" w:cs="Arial"/>
          <w:b/>
          <w:noProof/>
          <w:sz w:val="32"/>
          <w:szCs w:val="32"/>
        </w:rPr>
      </w:pPr>
    </w:p>
    <w:p w:rsidR="005146C2" w:rsidRPr="00436A1A" w:rsidRDefault="005146C2" w:rsidP="005146C2">
      <w:pPr>
        <w:spacing w:line="480" w:lineRule="auto"/>
        <w:jc w:val="center"/>
        <w:rPr>
          <w:rFonts w:ascii="Arial" w:hAnsi="Arial" w:cs="Arial"/>
          <w:b/>
          <w:noProof/>
          <w:sz w:val="32"/>
          <w:szCs w:val="32"/>
        </w:rPr>
      </w:pPr>
      <w:r>
        <w:rPr>
          <w:rFonts w:ascii="Arial" w:hAnsi="Arial" w:cs="Arial"/>
          <w:b/>
          <w:noProof/>
          <w:sz w:val="32"/>
          <w:szCs w:val="32"/>
        </w:rPr>
        <w:t>APÉNDICE D</w:t>
      </w:r>
    </w:p>
    <w:p w:rsidR="005146C2" w:rsidRDefault="005146C2" w:rsidP="005146C2">
      <w:pPr>
        <w:spacing w:line="480" w:lineRule="auto"/>
        <w:jc w:val="center"/>
        <w:rPr>
          <w:rFonts w:ascii="Arial" w:hAnsi="Arial" w:cs="Arial"/>
          <w:b/>
          <w:noProof/>
          <w:sz w:val="28"/>
          <w:szCs w:val="32"/>
        </w:rPr>
      </w:pPr>
      <w:r w:rsidRPr="001B15AC">
        <w:rPr>
          <w:rFonts w:ascii="Arial" w:hAnsi="Arial" w:cs="Arial"/>
          <w:b/>
          <w:noProof/>
          <w:sz w:val="28"/>
          <w:szCs w:val="32"/>
        </w:rPr>
        <w:t>ESPECTROMETRÍA MOLECULAR DE LAS ORGANOARCILLAS ESPOL-CLAY Y SUS COMBINACIONES AL 1%, 5% Y 10% DE CA</w:t>
      </w:r>
    </w:p>
    <w:p w:rsidR="008179F2" w:rsidRPr="001B15AC" w:rsidRDefault="008179F2" w:rsidP="005146C2">
      <w:pPr>
        <w:spacing w:line="480" w:lineRule="auto"/>
        <w:jc w:val="center"/>
        <w:rPr>
          <w:rFonts w:ascii="Arial" w:hAnsi="Arial" w:cs="Arial"/>
          <w:b/>
          <w:noProof/>
          <w:sz w:val="28"/>
          <w:szCs w:val="32"/>
        </w:rPr>
      </w:pPr>
    </w:p>
    <w:p w:rsidR="005146C2" w:rsidRDefault="005146C2" w:rsidP="008179F2">
      <w:pPr>
        <w:spacing w:line="480" w:lineRule="auto"/>
        <w:jc w:val="center"/>
        <w:rPr>
          <w:rFonts w:ascii="Arial" w:hAnsi="Arial" w:cs="Arial"/>
          <w:b/>
          <w:sz w:val="48"/>
          <w:szCs w:val="48"/>
        </w:rPr>
      </w:pPr>
      <w:r>
        <w:rPr>
          <w:noProof/>
          <w:lang w:val="es-EC" w:eastAsia="es-EC"/>
        </w:rPr>
        <w:drawing>
          <wp:inline distT="0" distB="0" distL="0" distR="0">
            <wp:extent cx="5129126" cy="4007503"/>
            <wp:effectExtent l="0" t="552450" r="0" b="545465"/>
            <wp:docPr id="8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cstate="print"/>
                    <a:srcRect l="22601" t="13922" r="20258" b="8894"/>
                    <a:stretch/>
                  </pic:blipFill>
                  <pic:spPr bwMode="auto">
                    <a:xfrm rot="5400000">
                      <a:off x="0" y="0"/>
                      <a:ext cx="5143415" cy="4018667"/>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rFonts w:ascii="Arial" w:hAnsi="Arial" w:cs="Arial"/>
          <w:b/>
          <w:sz w:val="48"/>
          <w:szCs w:val="48"/>
        </w:rPr>
      </w:pPr>
      <w:r>
        <w:rPr>
          <w:noProof/>
          <w:lang w:val="es-EC" w:eastAsia="es-EC"/>
        </w:rPr>
        <w:lastRenderedPageBreak/>
        <w:drawing>
          <wp:inline distT="0" distB="0" distL="0" distR="0">
            <wp:extent cx="6085547" cy="4055226"/>
            <wp:effectExtent l="0" t="1009650" r="0" b="993140"/>
            <wp:docPr id="8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cstate="print"/>
                    <a:srcRect l="21827" t="12964" r="20004" b="7842"/>
                    <a:stretch/>
                  </pic:blipFill>
                  <pic:spPr bwMode="auto">
                    <a:xfrm rot="16200000">
                      <a:off x="0" y="0"/>
                      <a:ext cx="6109706" cy="4071325"/>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rFonts w:ascii="Arial" w:hAnsi="Arial" w:cs="Arial"/>
          <w:b/>
          <w:sz w:val="48"/>
          <w:szCs w:val="48"/>
        </w:rPr>
      </w:pPr>
    </w:p>
    <w:p w:rsidR="005146C2" w:rsidRDefault="005146C2" w:rsidP="005146C2">
      <w:pPr>
        <w:jc w:val="center"/>
        <w:rPr>
          <w:rFonts w:ascii="Arial" w:hAnsi="Arial" w:cs="Arial"/>
          <w:b/>
          <w:sz w:val="48"/>
          <w:szCs w:val="48"/>
        </w:rPr>
      </w:pPr>
      <w:r>
        <w:rPr>
          <w:noProof/>
          <w:lang w:val="es-EC" w:eastAsia="es-EC"/>
        </w:rPr>
        <w:lastRenderedPageBreak/>
        <w:drawing>
          <wp:inline distT="0" distB="0" distL="0" distR="0">
            <wp:extent cx="6381007" cy="4182526"/>
            <wp:effectExtent l="0" t="1104900" r="0" b="1075690"/>
            <wp:docPr id="8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cstate="print"/>
                    <a:srcRect l="21865" t="13082" r="19618" b="7782"/>
                    <a:stretch/>
                  </pic:blipFill>
                  <pic:spPr bwMode="auto">
                    <a:xfrm rot="16200000">
                      <a:off x="0" y="0"/>
                      <a:ext cx="6395338" cy="4191920"/>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rFonts w:ascii="Arial" w:hAnsi="Arial" w:cs="Arial"/>
          <w:b/>
          <w:sz w:val="48"/>
          <w:szCs w:val="48"/>
        </w:rPr>
      </w:pPr>
      <w:r>
        <w:rPr>
          <w:noProof/>
          <w:lang w:val="es-EC" w:eastAsia="es-EC"/>
        </w:rPr>
        <w:lastRenderedPageBreak/>
        <w:drawing>
          <wp:inline distT="0" distB="0" distL="0" distR="0">
            <wp:extent cx="6574545" cy="4123453"/>
            <wp:effectExtent l="0" t="1219200" r="0" b="1210945"/>
            <wp:docPr id="8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cstate="print"/>
                    <a:srcRect l="21775" t="13040" r="19670" b="7599"/>
                    <a:stretch/>
                  </pic:blipFill>
                  <pic:spPr bwMode="auto">
                    <a:xfrm rot="16200000">
                      <a:off x="0" y="0"/>
                      <a:ext cx="6588104" cy="4131957"/>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sz w:val="48"/>
          <w:szCs w:val="48"/>
        </w:rPr>
        <w:br w:type="page"/>
      </w:r>
    </w:p>
    <w:p w:rsidR="005146C2" w:rsidRDefault="005146C2" w:rsidP="005146C2">
      <w:pPr>
        <w:spacing w:line="360" w:lineRule="auto"/>
        <w:jc w:val="center"/>
        <w:rPr>
          <w:rFonts w:ascii="Arial" w:hAnsi="Arial" w:cs="Arial"/>
          <w:b/>
          <w:noProof/>
          <w:sz w:val="32"/>
          <w:szCs w:val="32"/>
        </w:rPr>
      </w:pPr>
      <w:r>
        <w:rPr>
          <w:rFonts w:ascii="Arial" w:hAnsi="Arial" w:cs="Arial"/>
          <w:b/>
          <w:noProof/>
          <w:sz w:val="32"/>
          <w:szCs w:val="32"/>
        </w:rPr>
        <w:lastRenderedPageBreak/>
        <w:t>APÉNDICE E</w:t>
      </w:r>
    </w:p>
    <w:p w:rsidR="005146C2" w:rsidRPr="00436A1A" w:rsidRDefault="005146C2" w:rsidP="005146C2">
      <w:pPr>
        <w:spacing w:line="360" w:lineRule="auto"/>
        <w:jc w:val="center"/>
        <w:rPr>
          <w:rFonts w:ascii="Arial" w:hAnsi="Arial" w:cs="Arial"/>
          <w:b/>
          <w:noProof/>
          <w:sz w:val="32"/>
          <w:szCs w:val="32"/>
        </w:rPr>
      </w:pPr>
    </w:p>
    <w:p w:rsidR="005146C2" w:rsidRDefault="005146C2" w:rsidP="008179F2">
      <w:pPr>
        <w:spacing w:line="480" w:lineRule="auto"/>
        <w:jc w:val="center"/>
        <w:rPr>
          <w:rFonts w:ascii="Arial" w:hAnsi="Arial" w:cs="Arial"/>
          <w:b/>
          <w:noProof/>
          <w:sz w:val="28"/>
          <w:szCs w:val="32"/>
        </w:rPr>
      </w:pPr>
      <w:r w:rsidRPr="001B15AC">
        <w:rPr>
          <w:rFonts w:ascii="Arial" w:hAnsi="Arial" w:cs="Arial"/>
          <w:b/>
          <w:noProof/>
          <w:sz w:val="28"/>
          <w:szCs w:val="32"/>
        </w:rPr>
        <w:t>COMPARACIÓN DE LA ESPECTROMETRÍA MOLECULAR DE LAS ORGANOARCILLAS ESPOL-CLAY Y CLOISITE 20</w:t>
      </w:r>
      <w:r w:rsidR="00CD1C21">
        <w:rPr>
          <w:rFonts w:ascii="Arial" w:hAnsi="Arial" w:cs="Arial"/>
          <w:b/>
          <w:noProof/>
          <w:sz w:val="28"/>
          <w:szCs w:val="32"/>
        </w:rPr>
        <w:t>ª</w:t>
      </w:r>
    </w:p>
    <w:p w:rsidR="00CD1C21" w:rsidRPr="001B15AC" w:rsidRDefault="00CD1C21" w:rsidP="008179F2">
      <w:pPr>
        <w:spacing w:line="480" w:lineRule="auto"/>
        <w:jc w:val="center"/>
        <w:rPr>
          <w:noProof/>
          <w:sz w:val="22"/>
        </w:rPr>
      </w:pPr>
    </w:p>
    <w:p w:rsidR="005146C2" w:rsidRDefault="005146C2" w:rsidP="005146C2">
      <w:pPr>
        <w:jc w:val="center"/>
        <w:rPr>
          <w:rFonts w:ascii="Arial" w:hAnsi="Arial" w:cs="Arial"/>
          <w:b/>
          <w:sz w:val="48"/>
          <w:szCs w:val="48"/>
        </w:rPr>
      </w:pPr>
      <w:r>
        <w:rPr>
          <w:noProof/>
          <w:lang w:val="es-EC" w:eastAsia="es-EC"/>
        </w:rPr>
        <w:drawing>
          <wp:inline distT="0" distB="0" distL="0" distR="0">
            <wp:extent cx="5151351" cy="4135271"/>
            <wp:effectExtent l="0" t="514350" r="0" b="494030"/>
            <wp:docPr id="9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cstate="print"/>
                    <a:srcRect l="21823" t="13047" r="20085" b="7874"/>
                    <a:stretch/>
                  </pic:blipFill>
                  <pic:spPr bwMode="auto">
                    <a:xfrm rot="5400000">
                      <a:off x="0" y="0"/>
                      <a:ext cx="5148343" cy="4132856"/>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rFonts w:ascii="Arial" w:hAnsi="Arial" w:cs="Arial"/>
          <w:b/>
          <w:sz w:val="48"/>
          <w:szCs w:val="48"/>
        </w:rPr>
      </w:pPr>
      <w:r>
        <w:rPr>
          <w:rFonts w:ascii="Arial" w:hAnsi="Arial" w:cs="Arial"/>
          <w:b/>
          <w:sz w:val="48"/>
          <w:szCs w:val="48"/>
        </w:rPr>
        <w:br w:type="page"/>
      </w:r>
    </w:p>
    <w:p w:rsidR="005146C2" w:rsidRDefault="005146C2" w:rsidP="005146C2">
      <w:pPr>
        <w:spacing w:line="360" w:lineRule="auto"/>
        <w:jc w:val="center"/>
        <w:rPr>
          <w:rFonts w:ascii="Arial" w:hAnsi="Arial" w:cs="Arial"/>
          <w:b/>
          <w:noProof/>
          <w:sz w:val="32"/>
          <w:szCs w:val="32"/>
        </w:rPr>
      </w:pPr>
      <w:r>
        <w:rPr>
          <w:rFonts w:ascii="Arial" w:hAnsi="Arial" w:cs="Arial"/>
          <w:b/>
          <w:noProof/>
          <w:sz w:val="32"/>
          <w:szCs w:val="32"/>
        </w:rPr>
        <w:lastRenderedPageBreak/>
        <w:t>APÉNDICE F</w:t>
      </w:r>
    </w:p>
    <w:p w:rsidR="005146C2" w:rsidRPr="001B15AC" w:rsidRDefault="005146C2" w:rsidP="005146C2">
      <w:pPr>
        <w:spacing w:line="360" w:lineRule="auto"/>
        <w:jc w:val="center"/>
        <w:rPr>
          <w:rFonts w:ascii="Arial" w:hAnsi="Arial" w:cs="Arial"/>
          <w:b/>
          <w:noProof/>
          <w:sz w:val="28"/>
          <w:szCs w:val="32"/>
        </w:rPr>
      </w:pPr>
    </w:p>
    <w:p w:rsidR="005146C2" w:rsidRDefault="005146C2" w:rsidP="008C65A5">
      <w:pPr>
        <w:spacing w:line="480" w:lineRule="auto"/>
        <w:jc w:val="center"/>
        <w:rPr>
          <w:rFonts w:ascii="Arial" w:hAnsi="Arial" w:cs="Arial"/>
          <w:b/>
          <w:noProof/>
          <w:sz w:val="28"/>
          <w:szCs w:val="32"/>
        </w:rPr>
      </w:pPr>
      <w:r w:rsidRPr="001B15AC">
        <w:rPr>
          <w:rFonts w:ascii="Arial" w:hAnsi="Arial" w:cs="Arial"/>
          <w:b/>
          <w:noProof/>
          <w:sz w:val="28"/>
          <w:szCs w:val="32"/>
        </w:rPr>
        <w:t>COMPARACIÓN DE LA ESPECTROMETRÍA MOLECULAR DE LAS ORGANOARCILLAS ESPOL-CLAY Y ESPOL-Na</w:t>
      </w:r>
    </w:p>
    <w:p w:rsidR="001B15AC" w:rsidRPr="001B15AC" w:rsidRDefault="001B15AC" w:rsidP="005146C2">
      <w:pPr>
        <w:spacing w:line="360" w:lineRule="auto"/>
        <w:jc w:val="center"/>
        <w:rPr>
          <w:rFonts w:ascii="Arial" w:hAnsi="Arial" w:cs="Arial"/>
          <w:b/>
          <w:noProof/>
          <w:sz w:val="28"/>
          <w:szCs w:val="32"/>
        </w:rPr>
      </w:pPr>
    </w:p>
    <w:p w:rsidR="005146C2" w:rsidRDefault="005146C2" w:rsidP="005146C2">
      <w:pPr>
        <w:spacing w:line="360" w:lineRule="auto"/>
        <w:jc w:val="center"/>
        <w:rPr>
          <w:noProof/>
        </w:rPr>
      </w:pPr>
      <w:r>
        <w:rPr>
          <w:noProof/>
          <w:lang w:val="es-EC" w:eastAsia="es-EC"/>
        </w:rPr>
        <w:drawing>
          <wp:inline distT="0" distB="0" distL="0" distR="0">
            <wp:extent cx="5566213" cy="4390430"/>
            <wp:effectExtent l="0" t="590550" r="0" b="562610"/>
            <wp:docPr id="9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cstate="print"/>
                    <a:srcRect l="21781" t="13199" r="19956" b="7805"/>
                    <a:stretch/>
                  </pic:blipFill>
                  <pic:spPr bwMode="auto">
                    <a:xfrm rot="5400000">
                      <a:off x="0" y="0"/>
                      <a:ext cx="5566836" cy="4390922"/>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spacing w:line="360" w:lineRule="auto"/>
        <w:jc w:val="center"/>
        <w:rPr>
          <w:rFonts w:ascii="Arial" w:hAnsi="Arial" w:cs="Arial"/>
          <w:b/>
          <w:noProof/>
          <w:sz w:val="32"/>
          <w:szCs w:val="32"/>
        </w:rPr>
      </w:pPr>
      <w:r>
        <w:rPr>
          <w:rFonts w:ascii="Arial" w:hAnsi="Arial" w:cs="Arial"/>
          <w:b/>
          <w:sz w:val="48"/>
          <w:szCs w:val="48"/>
        </w:rPr>
        <w:br w:type="page"/>
      </w:r>
      <w:r>
        <w:rPr>
          <w:rFonts w:ascii="Arial" w:hAnsi="Arial" w:cs="Arial"/>
          <w:b/>
          <w:noProof/>
          <w:sz w:val="32"/>
          <w:szCs w:val="32"/>
        </w:rPr>
        <w:lastRenderedPageBreak/>
        <w:t>APÉNDICE G</w:t>
      </w:r>
    </w:p>
    <w:p w:rsidR="005146C2" w:rsidRPr="00436A1A" w:rsidRDefault="005146C2" w:rsidP="005146C2">
      <w:pPr>
        <w:spacing w:line="360" w:lineRule="auto"/>
        <w:jc w:val="center"/>
        <w:rPr>
          <w:rFonts w:ascii="Arial" w:hAnsi="Arial" w:cs="Arial"/>
          <w:b/>
          <w:noProof/>
          <w:sz w:val="32"/>
          <w:szCs w:val="32"/>
        </w:rPr>
      </w:pPr>
    </w:p>
    <w:p w:rsidR="005146C2" w:rsidRDefault="005146C2" w:rsidP="008C65A5">
      <w:pPr>
        <w:spacing w:line="480" w:lineRule="auto"/>
        <w:jc w:val="center"/>
        <w:rPr>
          <w:rFonts w:ascii="Arial" w:hAnsi="Arial" w:cs="Arial"/>
          <w:b/>
          <w:noProof/>
          <w:sz w:val="28"/>
          <w:szCs w:val="32"/>
        </w:rPr>
      </w:pPr>
      <w:r w:rsidRPr="001B15AC">
        <w:rPr>
          <w:rFonts w:ascii="Arial" w:hAnsi="Arial" w:cs="Arial"/>
          <w:b/>
          <w:noProof/>
          <w:sz w:val="28"/>
          <w:szCs w:val="32"/>
        </w:rPr>
        <w:t>ESPECTROMETRÍA MOLECULAR DE LAS ORGANOARCILLAS CLOISITE 20A Y SUS COMBINACIONES AL 1%, 5% Y 10% DE CA</w:t>
      </w:r>
    </w:p>
    <w:p w:rsidR="001B15AC" w:rsidRPr="001B15AC" w:rsidRDefault="001B15AC" w:rsidP="005146C2">
      <w:pPr>
        <w:spacing w:line="360" w:lineRule="auto"/>
        <w:jc w:val="center"/>
        <w:rPr>
          <w:rFonts w:ascii="Arial" w:hAnsi="Arial" w:cs="Arial"/>
          <w:b/>
          <w:noProof/>
          <w:sz w:val="28"/>
          <w:szCs w:val="32"/>
        </w:rPr>
      </w:pPr>
    </w:p>
    <w:p w:rsidR="005146C2" w:rsidRDefault="005146C2" w:rsidP="005146C2">
      <w:pPr>
        <w:spacing w:line="360" w:lineRule="auto"/>
        <w:jc w:val="center"/>
        <w:rPr>
          <w:rFonts w:ascii="Arial" w:hAnsi="Arial" w:cs="Arial"/>
          <w:b/>
          <w:sz w:val="48"/>
          <w:szCs w:val="48"/>
        </w:rPr>
      </w:pPr>
      <w:r>
        <w:rPr>
          <w:noProof/>
          <w:lang w:val="es-EC" w:eastAsia="es-EC"/>
        </w:rPr>
        <w:drawing>
          <wp:inline distT="0" distB="0" distL="0" distR="0">
            <wp:extent cx="5090967" cy="3908081"/>
            <wp:effectExtent l="0" t="590550" r="0" b="568960"/>
            <wp:docPr id="9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cstate="print"/>
                    <a:srcRect l="21909" t="12959" r="20123" b="7893"/>
                    <a:stretch/>
                  </pic:blipFill>
                  <pic:spPr bwMode="auto">
                    <a:xfrm rot="5400000">
                      <a:off x="0" y="0"/>
                      <a:ext cx="5091537" cy="3908519"/>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rPr>
          <w:rFonts w:ascii="Arial" w:hAnsi="Arial" w:cs="Arial"/>
          <w:b/>
          <w:noProof/>
          <w:sz w:val="32"/>
          <w:szCs w:val="32"/>
        </w:rPr>
      </w:pPr>
      <w:r>
        <w:rPr>
          <w:rFonts w:ascii="Arial" w:hAnsi="Arial" w:cs="Arial"/>
          <w:b/>
          <w:noProof/>
          <w:sz w:val="32"/>
          <w:szCs w:val="32"/>
          <w:lang w:val="es-EC" w:eastAsia="es-EC"/>
        </w:rPr>
        <w:lastRenderedPageBreak/>
        <w:drawing>
          <wp:inline distT="0" distB="0" distL="0" distR="0">
            <wp:extent cx="5231130" cy="6840220"/>
            <wp:effectExtent l="0" t="0" r="7620" b="0"/>
            <wp:docPr id="93"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231130" cy="6840220"/>
                    </a:xfrm>
                    <a:prstGeom prst="rect">
                      <a:avLst/>
                    </a:prstGeom>
                    <a:noFill/>
                  </pic:spPr>
                </pic:pic>
              </a:graphicData>
            </a:graphic>
          </wp:inline>
        </w:drawing>
      </w:r>
    </w:p>
    <w:p w:rsidR="005146C2" w:rsidRDefault="005146C2" w:rsidP="005146C2">
      <w:pPr>
        <w:rPr>
          <w:rFonts w:ascii="Arial" w:hAnsi="Arial" w:cs="Arial"/>
          <w:b/>
          <w:noProof/>
          <w:sz w:val="32"/>
          <w:szCs w:val="32"/>
        </w:rPr>
      </w:pPr>
      <w:r>
        <w:rPr>
          <w:rFonts w:ascii="Arial" w:hAnsi="Arial" w:cs="Arial"/>
          <w:b/>
          <w:noProof/>
          <w:sz w:val="32"/>
          <w:szCs w:val="32"/>
        </w:rPr>
        <w:br w:type="page"/>
      </w:r>
      <w:r>
        <w:rPr>
          <w:rFonts w:ascii="Arial" w:hAnsi="Arial" w:cs="Arial"/>
          <w:b/>
          <w:noProof/>
          <w:sz w:val="32"/>
          <w:szCs w:val="32"/>
          <w:lang w:val="es-EC" w:eastAsia="es-EC"/>
        </w:rPr>
        <w:lastRenderedPageBreak/>
        <w:drawing>
          <wp:inline distT="0" distB="0" distL="0" distR="0">
            <wp:extent cx="5182235" cy="6840220"/>
            <wp:effectExtent l="0" t="0" r="0" b="0"/>
            <wp:docPr id="94"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182235" cy="6840220"/>
                    </a:xfrm>
                    <a:prstGeom prst="rect">
                      <a:avLst/>
                    </a:prstGeom>
                    <a:noFill/>
                  </pic:spPr>
                </pic:pic>
              </a:graphicData>
            </a:graphic>
          </wp:inline>
        </w:drawing>
      </w:r>
    </w:p>
    <w:p w:rsidR="005146C2" w:rsidRDefault="005146C2" w:rsidP="005146C2">
      <w:pPr>
        <w:rPr>
          <w:rFonts w:ascii="Arial" w:hAnsi="Arial" w:cs="Arial"/>
          <w:b/>
          <w:noProof/>
          <w:sz w:val="32"/>
          <w:szCs w:val="32"/>
        </w:rPr>
      </w:pPr>
      <w:r>
        <w:rPr>
          <w:rFonts w:ascii="Arial" w:hAnsi="Arial" w:cs="Arial"/>
          <w:b/>
          <w:noProof/>
          <w:sz w:val="32"/>
          <w:szCs w:val="32"/>
          <w:lang w:val="es-EC" w:eastAsia="es-EC"/>
        </w:rPr>
        <w:lastRenderedPageBreak/>
        <w:drawing>
          <wp:inline distT="0" distB="0" distL="0" distR="0">
            <wp:extent cx="5218430" cy="6840220"/>
            <wp:effectExtent l="0" t="0" r="1270" b="0"/>
            <wp:docPr id="95"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218430" cy="6840220"/>
                    </a:xfrm>
                    <a:prstGeom prst="rect">
                      <a:avLst/>
                    </a:prstGeom>
                    <a:noFill/>
                  </pic:spPr>
                </pic:pic>
              </a:graphicData>
            </a:graphic>
          </wp:inline>
        </w:drawing>
      </w:r>
    </w:p>
    <w:p w:rsidR="005146C2" w:rsidRDefault="005146C2" w:rsidP="005146C2">
      <w:pPr>
        <w:rPr>
          <w:rFonts w:ascii="Arial" w:hAnsi="Arial" w:cs="Arial"/>
          <w:b/>
          <w:noProof/>
          <w:sz w:val="32"/>
          <w:szCs w:val="32"/>
        </w:rPr>
      </w:pPr>
      <w:r>
        <w:rPr>
          <w:rFonts w:ascii="Arial" w:hAnsi="Arial" w:cs="Arial"/>
          <w:b/>
          <w:noProof/>
          <w:sz w:val="32"/>
          <w:szCs w:val="32"/>
        </w:rPr>
        <w:br w:type="page"/>
      </w:r>
    </w:p>
    <w:p w:rsidR="005146C2" w:rsidRDefault="005146C2" w:rsidP="005146C2">
      <w:pPr>
        <w:spacing w:line="360" w:lineRule="auto"/>
        <w:jc w:val="center"/>
        <w:rPr>
          <w:rFonts w:ascii="Arial" w:hAnsi="Arial" w:cs="Arial"/>
          <w:b/>
          <w:noProof/>
          <w:sz w:val="32"/>
          <w:szCs w:val="32"/>
        </w:rPr>
      </w:pPr>
      <w:r>
        <w:rPr>
          <w:rFonts w:ascii="Arial" w:hAnsi="Arial" w:cs="Arial"/>
          <w:b/>
          <w:noProof/>
          <w:sz w:val="32"/>
          <w:szCs w:val="32"/>
        </w:rPr>
        <w:lastRenderedPageBreak/>
        <w:t>APÉNDICE G</w:t>
      </w:r>
    </w:p>
    <w:p w:rsidR="005146C2" w:rsidRPr="00436A1A" w:rsidRDefault="005146C2" w:rsidP="005146C2">
      <w:pPr>
        <w:spacing w:line="360" w:lineRule="auto"/>
        <w:jc w:val="center"/>
        <w:rPr>
          <w:rFonts w:ascii="Arial" w:hAnsi="Arial" w:cs="Arial"/>
          <w:b/>
          <w:noProof/>
          <w:sz w:val="32"/>
          <w:szCs w:val="32"/>
        </w:rPr>
      </w:pPr>
    </w:p>
    <w:p w:rsidR="005146C2" w:rsidRDefault="005146C2" w:rsidP="008C65A5">
      <w:pPr>
        <w:spacing w:line="480" w:lineRule="auto"/>
        <w:jc w:val="center"/>
        <w:rPr>
          <w:rFonts w:ascii="Arial" w:hAnsi="Arial" w:cs="Arial"/>
          <w:b/>
          <w:noProof/>
          <w:sz w:val="28"/>
          <w:szCs w:val="32"/>
        </w:rPr>
      </w:pPr>
      <w:r w:rsidRPr="001B15AC">
        <w:rPr>
          <w:rFonts w:ascii="Arial" w:hAnsi="Arial" w:cs="Arial"/>
          <w:b/>
          <w:noProof/>
          <w:sz w:val="28"/>
          <w:szCs w:val="32"/>
        </w:rPr>
        <w:t>COMPARACIÓN DE LA ESPECTROMETRÍA MOLECULAR DE LAS ORGANOARCILLAS CLOISTE 20A Y CLOISITE Na</w:t>
      </w:r>
    </w:p>
    <w:p w:rsidR="00CD1C21" w:rsidRPr="001B15AC" w:rsidRDefault="00CD1C21" w:rsidP="008C65A5">
      <w:pPr>
        <w:spacing w:line="480" w:lineRule="auto"/>
        <w:jc w:val="center"/>
        <w:rPr>
          <w:rFonts w:ascii="Arial" w:hAnsi="Arial" w:cs="Arial"/>
          <w:b/>
          <w:noProof/>
          <w:sz w:val="28"/>
          <w:szCs w:val="32"/>
        </w:rPr>
      </w:pPr>
    </w:p>
    <w:p w:rsidR="005146C2" w:rsidRDefault="005146C2" w:rsidP="005146C2">
      <w:pPr>
        <w:spacing w:line="360" w:lineRule="auto"/>
        <w:jc w:val="center"/>
        <w:rPr>
          <w:noProof/>
        </w:rPr>
      </w:pPr>
      <w:r>
        <w:rPr>
          <w:noProof/>
          <w:lang w:val="es-EC" w:eastAsia="es-EC"/>
        </w:rPr>
        <w:drawing>
          <wp:inline distT="0" distB="0" distL="0" distR="0">
            <wp:extent cx="5552455" cy="4391246"/>
            <wp:effectExtent l="0" t="571500" r="0" b="561975"/>
            <wp:docPr id="96"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cstate="print"/>
                    <a:srcRect l="21653" t="12994" r="20051" b="7914"/>
                    <a:stretch/>
                  </pic:blipFill>
                  <pic:spPr bwMode="auto">
                    <a:xfrm rot="5400000">
                      <a:off x="0" y="0"/>
                      <a:ext cx="5555606" cy="4393738"/>
                    </a:xfrm>
                    <a:prstGeom prst="rect">
                      <a:avLst/>
                    </a:prstGeom>
                    <a:ln>
                      <a:noFill/>
                    </a:ln>
                    <a:extLst>
                      <a:ext uri="{53640926-AAD7-44D8-BBD7-CCE9431645EC}">
                        <a14:shadowObscured xmlns:a14="http://schemas.microsoft.com/office/drawing/2010/main"/>
                      </a:ext>
                    </a:extLst>
                  </pic:spPr>
                </pic:pic>
              </a:graphicData>
            </a:graphic>
          </wp:inline>
        </w:drawing>
      </w:r>
      <w:r>
        <w:rPr>
          <w:noProof/>
        </w:rPr>
        <w:br w:type="page"/>
      </w:r>
    </w:p>
    <w:p w:rsidR="005146C2" w:rsidRDefault="005146C2" w:rsidP="005146C2">
      <w:pPr>
        <w:jc w:val="center"/>
        <w:rPr>
          <w:rFonts w:ascii="Arial" w:hAnsi="Arial" w:cs="Arial"/>
          <w:b/>
          <w:noProof/>
          <w:sz w:val="32"/>
          <w:szCs w:val="32"/>
        </w:rPr>
      </w:pPr>
      <w:r>
        <w:rPr>
          <w:rFonts w:ascii="Arial" w:hAnsi="Arial" w:cs="Arial"/>
          <w:b/>
          <w:noProof/>
          <w:sz w:val="32"/>
          <w:szCs w:val="32"/>
        </w:rPr>
        <w:lastRenderedPageBreak/>
        <w:t>APÉNDICE H</w:t>
      </w:r>
    </w:p>
    <w:p w:rsidR="005146C2" w:rsidRDefault="005146C2" w:rsidP="005146C2">
      <w:pPr>
        <w:spacing w:line="360" w:lineRule="auto"/>
        <w:jc w:val="center"/>
        <w:rPr>
          <w:rFonts w:ascii="Arial" w:hAnsi="Arial" w:cs="Arial"/>
          <w:b/>
          <w:noProof/>
          <w:sz w:val="32"/>
          <w:szCs w:val="32"/>
        </w:rPr>
      </w:pPr>
    </w:p>
    <w:p w:rsidR="005146C2" w:rsidRDefault="005146C2" w:rsidP="008C65A5">
      <w:pPr>
        <w:spacing w:line="480" w:lineRule="auto"/>
        <w:jc w:val="center"/>
        <w:rPr>
          <w:rFonts w:ascii="Arial" w:hAnsi="Arial" w:cs="Arial"/>
          <w:b/>
          <w:noProof/>
          <w:sz w:val="28"/>
          <w:szCs w:val="32"/>
        </w:rPr>
      </w:pPr>
      <w:r w:rsidRPr="001B15AC">
        <w:rPr>
          <w:rFonts w:ascii="Arial" w:hAnsi="Arial" w:cs="Arial"/>
          <w:b/>
          <w:noProof/>
          <w:sz w:val="28"/>
          <w:szCs w:val="32"/>
        </w:rPr>
        <w:t>ANÁLISIS TERMOGRAVIMÉTRICO DE LAS ORGANOARCILLAS CLOISTE 20A Y SUS COMBINACIONES AL 1%, 5% Y 10% DE CA</w:t>
      </w:r>
    </w:p>
    <w:p w:rsidR="00CD1C21" w:rsidRDefault="00CD1C21" w:rsidP="005146C2">
      <w:pPr>
        <w:spacing w:line="480" w:lineRule="auto"/>
        <w:jc w:val="center"/>
        <w:rPr>
          <w:noProof/>
        </w:rPr>
      </w:pPr>
    </w:p>
    <w:p w:rsidR="005146C2" w:rsidRDefault="005146C2" w:rsidP="005146C2">
      <w:pPr>
        <w:spacing w:line="480" w:lineRule="auto"/>
        <w:jc w:val="center"/>
        <w:rPr>
          <w:noProof/>
        </w:rPr>
      </w:pPr>
      <w:r>
        <w:rPr>
          <w:noProof/>
          <w:lang w:val="es-EC" w:eastAsia="es-EC"/>
        </w:rPr>
        <w:drawing>
          <wp:inline distT="0" distB="0" distL="0" distR="0">
            <wp:extent cx="5523428" cy="3954940"/>
            <wp:effectExtent l="0" t="781050" r="0" b="769620"/>
            <wp:docPr id="97"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cstate="print"/>
                    <a:srcRect l="22246" t="22302" r="19106" b="6115"/>
                    <a:stretch/>
                  </pic:blipFill>
                  <pic:spPr bwMode="auto">
                    <a:xfrm rot="5400000">
                      <a:off x="0" y="0"/>
                      <a:ext cx="5523428" cy="3954940"/>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spacing w:line="480" w:lineRule="auto"/>
        <w:jc w:val="center"/>
        <w:rPr>
          <w:noProof/>
        </w:rPr>
      </w:pPr>
      <w:r>
        <w:rPr>
          <w:noProof/>
          <w:lang w:val="es-EC" w:eastAsia="es-EC"/>
        </w:rPr>
        <w:lastRenderedPageBreak/>
        <w:drawing>
          <wp:inline distT="0" distB="0" distL="0" distR="0">
            <wp:extent cx="6225484" cy="4143236"/>
            <wp:effectExtent l="0" t="1047750" r="0" b="1019810"/>
            <wp:docPr id="98"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cstate="print"/>
                    <a:srcRect l="23166" t="23853" r="18989" b="7674"/>
                    <a:stretch/>
                  </pic:blipFill>
                  <pic:spPr bwMode="auto">
                    <a:xfrm rot="5400000">
                      <a:off x="0" y="0"/>
                      <a:ext cx="6239093" cy="4152293"/>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spacing w:line="480" w:lineRule="auto"/>
        <w:jc w:val="center"/>
        <w:rPr>
          <w:rFonts w:ascii="Arial" w:hAnsi="Arial" w:cs="Arial"/>
          <w:b/>
          <w:sz w:val="48"/>
          <w:szCs w:val="48"/>
        </w:rPr>
      </w:pPr>
      <w:r>
        <w:rPr>
          <w:noProof/>
          <w:lang w:val="es-EC" w:eastAsia="es-EC"/>
        </w:rPr>
        <w:lastRenderedPageBreak/>
        <w:drawing>
          <wp:inline distT="0" distB="0" distL="0" distR="0">
            <wp:extent cx="6000095" cy="4487911"/>
            <wp:effectExtent l="0" t="762000" r="0" b="732155"/>
            <wp:docPr id="99"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cstate="print"/>
                    <a:srcRect l="22360" t="14294" r="18908" b="7569"/>
                    <a:stretch/>
                  </pic:blipFill>
                  <pic:spPr bwMode="auto">
                    <a:xfrm rot="5400000">
                      <a:off x="0" y="0"/>
                      <a:ext cx="6009406" cy="4494875"/>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rFonts w:ascii="Arial" w:hAnsi="Arial" w:cs="Arial"/>
          <w:b/>
          <w:sz w:val="48"/>
          <w:szCs w:val="48"/>
        </w:rPr>
      </w:pPr>
      <w:r>
        <w:rPr>
          <w:rFonts w:ascii="Arial" w:hAnsi="Arial" w:cs="Arial"/>
          <w:b/>
          <w:sz w:val="48"/>
          <w:szCs w:val="48"/>
        </w:rPr>
        <w:br w:type="page"/>
      </w:r>
      <w:r>
        <w:rPr>
          <w:noProof/>
          <w:lang w:val="es-EC" w:eastAsia="es-EC"/>
        </w:rPr>
        <w:lastRenderedPageBreak/>
        <w:drawing>
          <wp:inline distT="0" distB="0" distL="0" distR="0">
            <wp:extent cx="6121102" cy="4567431"/>
            <wp:effectExtent l="0" t="781050" r="0" b="767080"/>
            <wp:docPr id="100"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cstate="print"/>
                    <a:srcRect l="22304" t="14448" r="19014" b="7672"/>
                    <a:stretch/>
                  </pic:blipFill>
                  <pic:spPr bwMode="auto">
                    <a:xfrm rot="5400000">
                      <a:off x="0" y="0"/>
                      <a:ext cx="6121981" cy="4568087"/>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rFonts w:ascii="Arial" w:hAnsi="Arial" w:cs="Arial"/>
          <w:b/>
          <w:sz w:val="48"/>
          <w:szCs w:val="48"/>
        </w:rPr>
      </w:pPr>
    </w:p>
    <w:p w:rsidR="005146C2" w:rsidRDefault="005146C2" w:rsidP="001B15AC">
      <w:pPr>
        <w:jc w:val="center"/>
        <w:rPr>
          <w:rFonts w:ascii="Arial" w:hAnsi="Arial" w:cs="Arial"/>
          <w:b/>
          <w:sz w:val="48"/>
          <w:szCs w:val="48"/>
        </w:rPr>
      </w:pPr>
      <w:r>
        <w:rPr>
          <w:noProof/>
          <w:lang w:val="es-EC" w:eastAsia="es-EC"/>
        </w:rPr>
        <w:lastRenderedPageBreak/>
        <w:drawing>
          <wp:inline distT="0" distB="0" distL="0" distR="0">
            <wp:extent cx="6008808" cy="4514353"/>
            <wp:effectExtent l="0" t="742950" r="0" b="724535"/>
            <wp:docPr id="101"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cstate="print"/>
                    <a:srcRect l="22247" t="14388" r="19069" b="7194"/>
                    <a:stretch/>
                  </pic:blipFill>
                  <pic:spPr bwMode="auto">
                    <a:xfrm rot="5400000">
                      <a:off x="0" y="0"/>
                      <a:ext cx="6015187" cy="4519145"/>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rFonts w:ascii="Arial" w:hAnsi="Arial" w:cs="Arial"/>
          <w:b/>
          <w:sz w:val="48"/>
          <w:szCs w:val="48"/>
        </w:rPr>
      </w:pPr>
      <w:r>
        <w:rPr>
          <w:rFonts w:ascii="Arial" w:hAnsi="Arial" w:cs="Arial"/>
          <w:b/>
          <w:sz w:val="48"/>
          <w:szCs w:val="48"/>
        </w:rPr>
        <w:br w:type="page"/>
      </w:r>
    </w:p>
    <w:p w:rsidR="005146C2" w:rsidRDefault="005146C2" w:rsidP="005146C2">
      <w:pPr>
        <w:jc w:val="center"/>
        <w:rPr>
          <w:rFonts w:ascii="Arial" w:hAnsi="Arial" w:cs="Arial"/>
          <w:b/>
          <w:sz w:val="48"/>
          <w:szCs w:val="48"/>
        </w:rPr>
      </w:pPr>
      <w:r>
        <w:rPr>
          <w:noProof/>
          <w:lang w:val="es-EC" w:eastAsia="es-EC"/>
        </w:rPr>
        <w:lastRenderedPageBreak/>
        <w:drawing>
          <wp:inline distT="0" distB="0" distL="0" distR="0">
            <wp:extent cx="5976697" cy="4474913"/>
            <wp:effectExtent l="0" t="742950" r="0" b="725805"/>
            <wp:docPr id="102"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cstate="print"/>
                    <a:srcRect l="22507" t="14512" r="19048" b="7656"/>
                    <a:stretch/>
                  </pic:blipFill>
                  <pic:spPr bwMode="auto">
                    <a:xfrm rot="5400000">
                      <a:off x="0" y="0"/>
                      <a:ext cx="5980645" cy="4477869"/>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rFonts w:ascii="Arial" w:hAnsi="Arial" w:cs="Arial"/>
          <w:b/>
          <w:sz w:val="48"/>
          <w:szCs w:val="48"/>
        </w:rPr>
      </w:pPr>
      <w:r>
        <w:rPr>
          <w:rFonts w:ascii="Arial" w:hAnsi="Arial" w:cs="Arial"/>
          <w:b/>
          <w:sz w:val="48"/>
          <w:szCs w:val="48"/>
        </w:rPr>
        <w:br w:type="page"/>
      </w:r>
    </w:p>
    <w:p w:rsidR="005146C2" w:rsidRDefault="005146C2" w:rsidP="005146C2">
      <w:pPr>
        <w:spacing w:line="360" w:lineRule="auto"/>
        <w:jc w:val="center"/>
        <w:rPr>
          <w:rFonts w:ascii="Arial" w:hAnsi="Arial" w:cs="Arial"/>
          <w:b/>
          <w:noProof/>
          <w:sz w:val="32"/>
          <w:szCs w:val="32"/>
        </w:rPr>
      </w:pPr>
      <w:r>
        <w:rPr>
          <w:rFonts w:ascii="Arial" w:hAnsi="Arial" w:cs="Arial"/>
          <w:b/>
          <w:noProof/>
          <w:sz w:val="32"/>
          <w:szCs w:val="32"/>
        </w:rPr>
        <w:lastRenderedPageBreak/>
        <w:t>APÉNDICE I</w:t>
      </w:r>
    </w:p>
    <w:p w:rsidR="005146C2" w:rsidRDefault="005146C2" w:rsidP="005146C2">
      <w:pPr>
        <w:spacing w:line="360" w:lineRule="auto"/>
        <w:jc w:val="center"/>
        <w:rPr>
          <w:rFonts w:ascii="Arial" w:hAnsi="Arial" w:cs="Arial"/>
          <w:b/>
          <w:noProof/>
          <w:sz w:val="32"/>
          <w:szCs w:val="32"/>
        </w:rPr>
      </w:pPr>
    </w:p>
    <w:p w:rsidR="005146C2" w:rsidRDefault="005146C2" w:rsidP="008C65A5">
      <w:pPr>
        <w:spacing w:line="480" w:lineRule="auto"/>
        <w:jc w:val="center"/>
        <w:rPr>
          <w:rFonts w:ascii="Arial" w:hAnsi="Arial" w:cs="Arial"/>
          <w:b/>
          <w:noProof/>
          <w:sz w:val="28"/>
          <w:szCs w:val="28"/>
        </w:rPr>
      </w:pPr>
      <w:r w:rsidRPr="008C65A5">
        <w:rPr>
          <w:rFonts w:ascii="Arial" w:hAnsi="Arial" w:cs="Arial"/>
          <w:b/>
          <w:noProof/>
          <w:sz w:val="28"/>
          <w:szCs w:val="28"/>
        </w:rPr>
        <w:t>ANÁLISIS TERMOGRAVIMÉTRICO DE LAS ORGANOARCILLAS ESPOL-CLAY Y SUS COMBINACIONES AL 1%, 5% Y 10% DE CA</w:t>
      </w:r>
    </w:p>
    <w:p w:rsidR="008C65A5" w:rsidRPr="008C65A5" w:rsidRDefault="008C65A5" w:rsidP="008C65A5">
      <w:pPr>
        <w:spacing w:line="480" w:lineRule="auto"/>
        <w:jc w:val="center"/>
        <w:rPr>
          <w:rFonts w:ascii="Arial" w:hAnsi="Arial" w:cs="Arial"/>
          <w:b/>
          <w:noProof/>
          <w:sz w:val="28"/>
          <w:szCs w:val="28"/>
        </w:rPr>
      </w:pPr>
    </w:p>
    <w:p w:rsidR="005146C2" w:rsidRPr="006A535A" w:rsidRDefault="005146C2" w:rsidP="005146C2">
      <w:pPr>
        <w:jc w:val="center"/>
        <w:rPr>
          <w:noProof/>
        </w:rPr>
      </w:pPr>
      <w:r>
        <w:rPr>
          <w:noProof/>
          <w:lang w:val="es-EC" w:eastAsia="es-EC"/>
        </w:rPr>
        <w:drawing>
          <wp:inline distT="0" distB="0" distL="0" distR="0">
            <wp:extent cx="4608608" cy="3954099"/>
            <wp:effectExtent l="0" t="323850" r="0" b="313690"/>
            <wp:docPr id="103"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cstate="print"/>
                    <a:srcRect l="22431" t="23370" r="18805" b="7487"/>
                    <a:stretch/>
                  </pic:blipFill>
                  <pic:spPr bwMode="auto">
                    <a:xfrm rot="5400000">
                      <a:off x="0" y="0"/>
                      <a:ext cx="4615485" cy="3960000"/>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noProof/>
        </w:rPr>
      </w:pPr>
      <w:r>
        <w:rPr>
          <w:noProof/>
          <w:lang w:val="es-EC" w:eastAsia="es-EC"/>
        </w:rPr>
        <w:lastRenderedPageBreak/>
        <w:drawing>
          <wp:inline distT="0" distB="0" distL="0" distR="0">
            <wp:extent cx="5475689" cy="3955156"/>
            <wp:effectExtent l="0" t="762000" r="0" b="750570"/>
            <wp:docPr id="104"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cstate="print"/>
                    <a:srcRect l="23258" t="23739" r="19004" b="7553"/>
                    <a:stretch/>
                  </pic:blipFill>
                  <pic:spPr bwMode="auto">
                    <a:xfrm rot="5400000">
                      <a:off x="0" y="0"/>
                      <a:ext cx="5482395" cy="3960000"/>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rFonts w:ascii="Arial" w:hAnsi="Arial" w:cs="Arial"/>
          <w:b/>
          <w:sz w:val="48"/>
          <w:szCs w:val="48"/>
        </w:rPr>
      </w:pPr>
      <w:r>
        <w:rPr>
          <w:noProof/>
          <w:lang w:val="es-EC" w:eastAsia="es-EC"/>
        </w:rPr>
        <w:lastRenderedPageBreak/>
        <w:drawing>
          <wp:inline distT="0" distB="0" distL="0" distR="0">
            <wp:extent cx="5927080" cy="4413712"/>
            <wp:effectExtent l="0" t="762000" r="0" b="730250"/>
            <wp:docPr id="105"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22449" t="14594" r="18891" b="7710"/>
                    <a:stretch/>
                  </pic:blipFill>
                  <pic:spPr bwMode="auto">
                    <a:xfrm rot="5400000">
                      <a:off x="0" y="0"/>
                      <a:ext cx="5948252" cy="4429478"/>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rFonts w:ascii="Arial" w:hAnsi="Arial" w:cs="Arial"/>
          <w:b/>
          <w:sz w:val="48"/>
          <w:szCs w:val="48"/>
        </w:rPr>
      </w:pPr>
    </w:p>
    <w:p w:rsidR="005146C2" w:rsidRDefault="005146C2" w:rsidP="005146C2">
      <w:pPr>
        <w:jc w:val="center"/>
        <w:rPr>
          <w:noProof/>
        </w:rPr>
      </w:pPr>
      <w:r>
        <w:rPr>
          <w:noProof/>
          <w:lang w:val="es-EC" w:eastAsia="es-EC"/>
        </w:rPr>
        <w:lastRenderedPageBreak/>
        <w:drawing>
          <wp:inline distT="0" distB="0" distL="0" distR="0">
            <wp:extent cx="5953044" cy="4506375"/>
            <wp:effectExtent l="0" t="723900" r="0" b="694690"/>
            <wp:docPr id="10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1511" t="14029" r="29980" b="7194"/>
                    <a:stretch/>
                  </pic:blipFill>
                  <pic:spPr bwMode="auto">
                    <a:xfrm rot="5400000">
                      <a:off x="0" y="0"/>
                      <a:ext cx="5952639" cy="4506068"/>
                    </a:xfrm>
                    <a:prstGeom prst="rect">
                      <a:avLst/>
                    </a:prstGeom>
                    <a:ln>
                      <a:noFill/>
                    </a:ln>
                    <a:extLst>
                      <a:ext uri="{53640926-AAD7-44D8-BBD7-CCE9431645EC}">
                        <a14:shadowObscured xmlns:a14="http://schemas.microsoft.com/office/drawing/2010/main"/>
                      </a:ext>
                    </a:extLst>
                  </pic:spPr>
                </pic:pic>
              </a:graphicData>
            </a:graphic>
          </wp:inline>
        </w:drawing>
      </w:r>
      <w:r>
        <w:rPr>
          <w:noProof/>
          <w:lang w:val="es-EC" w:eastAsia="es-EC"/>
        </w:rPr>
        <w:lastRenderedPageBreak/>
        <w:drawing>
          <wp:inline distT="0" distB="0" distL="0" distR="0">
            <wp:extent cx="5941343" cy="4446977"/>
            <wp:effectExtent l="0" t="742950" r="0" b="734695"/>
            <wp:docPr id="107"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22444" t="14399" r="19079" b="7754"/>
                    <a:stretch/>
                  </pic:blipFill>
                  <pic:spPr bwMode="auto">
                    <a:xfrm rot="5400000">
                      <a:off x="0" y="0"/>
                      <a:ext cx="5950090" cy="4453524"/>
                    </a:xfrm>
                    <a:prstGeom prst="rect">
                      <a:avLst/>
                    </a:prstGeom>
                    <a:ln>
                      <a:noFill/>
                    </a:ln>
                    <a:extLst>
                      <a:ext uri="{53640926-AAD7-44D8-BBD7-CCE9431645EC}">
                        <a14:shadowObscured xmlns:a14="http://schemas.microsoft.com/office/drawing/2010/main"/>
                      </a:ext>
                    </a:extLst>
                  </pic:spPr>
                </pic:pic>
              </a:graphicData>
            </a:graphic>
          </wp:inline>
        </w:drawing>
      </w:r>
      <w:r>
        <w:rPr>
          <w:noProof/>
          <w:lang w:val="es-EC" w:eastAsia="es-EC"/>
        </w:rPr>
        <w:lastRenderedPageBreak/>
        <w:drawing>
          <wp:inline distT="0" distB="0" distL="0" distR="0">
            <wp:extent cx="5599338" cy="4182535"/>
            <wp:effectExtent l="0" t="704850" r="0" b="694690"/>
            <wp:docPr id="108"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cstate="print"/>
                    <a:srcRect l="22421" t="14316" r="19071" b="7952"/>
                    <a:stretch/>
                  </pic:blipFill>
                  <pic:spPr bwMode="auto">
                    <a:xfrm rot="5400000">
                      <a:off x="0" y="0"/>
                      <a:ext cx="5620483" cy="419833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sz w:val="48"/>
          <w:szCs w:val="48"/>
        </w:rPr>
        <w:br w:type="page"/>
      </w:r>
    </w:p>
    <w:p w:rsidR="005146C2" w:rsidRDefault="005146C2" w:rsidP="005146C2">
      <w:pPr>
        <w:spacing w:line="360" w:lineRule="auto"/>
        <w:jc w:val="center"/>
        <w:rPr>
          <w:rFonts w:ascii="Arial" w:hAnsi="Arial" w:cs="Arial"/>
          <w:b/>
          <w:noProof/>
          <w:sz w:val="32"/>
          <w:szCs w:val="32"/>
        </w:rPr>
      </w:pPr>
      <w:r>
        <w:rPr>
          <w:rFonts w:ascii="Arial" w:hAnsi="Arial" w:cs="Arial"/>
          <w:b/>
          <w:noProof/>
          <w:sz w:val="32"/>
          <w:szCs w:val="32"/>
        </w:rPr>
        <w:lastRenderedPageBreak/>
        <w:t>APÉNDICE J</w:t>
      </w:r>
    </w:p>
    <w:p w:rsidR="005146C2" w:rsidRDefault="005146C2" w:rsidP="005146C2">
      <w:pPr>
        <w:spacing w:line="360" w:lineRule="auto"/>
        <w:jc w:val="center"/>
        <w:rPr>
          <w:rFonts w:ascii="Arial" w:hAnsi="Arial" w:cs="Arial"/>
          <w:b/>
          <w:noProof/>
          <w:sz w:val="32"/>
          <w:szCs w:val="32"/>
        </w:rPr>
      </w:pPr>
    </w:p>
    <w:p w:rsidR="005146C2" w:rsidRDefault="005146C2" w:rsidP="008C65A5">
      <w:pPr>
        <w:spacing w:line="480" w:lineRule="auto"/>
        <w:jc w:val="center"/>
        <w:rPr>
          <w:rFonts w:ascii="Arial" w:hAnsi="Arial" w:cs="Arial"/>
          <w:b/>
          <w:noProof/>
          <w:sz w:val="28"/>
          <w:szCs w:val="28"/>
        </w:rPr>
      </w:pPr>
      <w:r w:rsidRPr="008C65A5">
        <w:rPr>
          <w:rFonts w:ascii="Arial" w:hAnsi="Arial" w:cs="Arial"/>
          <w:b/>
          <w:noProof/>
          <w:sz w:val="28"/>
          <w:szCs w:val="28"/>
        </w:rPr>
        <w:t>ANÁLISIS TERMOGRAVIMÉTRICO DE LOS NANOCOMPUESTOS BASADOS EN ORGANOARCILLAS ESPOL-CLAY Y SUS COMBINACIONES AL 1%, 5% Y 10% DE CA</w:t>
      </w:r>
    </w:p>
    <w:p w:rsidR="00CD1C21" w:rsidRDefault="00CD1C21" w:rsidP="008C65A5">
      <w:pPr>
        <w:spacing w:line="480" w:lineRule="auto"/>
        <w:jc w:val="center"/>
        <w:rPr>
          <w:rFonts w:ascii="Arial" w:hAnsi="Arial" w:cs="Arial"/>
          <w:b/>
          <w:noProof/>
          <w:sz w:val="28"/>
          <w:szCs w:val="28"/>
        </w:rPr>
      </w:pPr>
    </w:p>
    <w:p w:rsidR="005146C2" w:rsidRDefault="005146C2" w:rsidP="005146C2">
      <w:pPr>
        <w:jc w:val="center"/>
        <w:rPr>
          <w:noProof/>
        </w:rPr>
      </w:pPr>
      <w:r>
        <w:rPr>
          <w:noProof/>
          <w:lang w:val="es-EC" w:eastAsia="es-EC"/>
        </w:rPr>
        <w:drawing>
          <wp:inline distT="0" distB="0" distL="0" distR="0">
            <wp:extent cx="5060239" cy="3709045"/>
            <wp:effectExtent l="0" t="666750" r="0" b="653415"/>
            <wp:docPr id="109"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cstate="print"/>
                    <a:srcRect l="22450" t="23020" r="19042" b="7833"/>
                    <a:stretch/>
                  </pic:blipFill>
                  <pic:spPr bwMode="auto">
                    <a:xfrm rot="5400000">
                      <a:off x="0" y="0"/>
                      <a:ext cx="5060239" cy="3709045"/>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rFonts w:ascii="Arial" w:hAnsi="Arial" w:cs="Arial"/>
          <w:b/>
          <w:sz w:val="48"/>
          <w:szCs w:val="48"/>
        </w:rPr>
      </w:pPr>
      <w:r>
        <w:rPr>
          <w:noProof/>
          <w:lang w:val="es-EC" w:eastAsia="es-EC"/>
        </w:rPr>
        <w:lastRenderedPageBreak/>
        <w:drawing>
          <wp:inline distT="0" distB="0" distL="0" distR="0">
            <wp:extent cx="5727941" cy="4295325"/>
            <wp:effectExtent l="0" t="723900" r="0" b="695960"/>
            <wp:docPr id="110"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srcRect l="22547" t="14453" r="18981" b="7550"/>
                    <a:stretch/>
                  </pic:blipFill>
                  <pic:spPr bwMode="auto">
                    <a:xfrm rot="5400000">
                      <a:off x="0" y="0"/>
                      <a:ext cx="5733434" cy="4299444"/>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rFonts w:ascii="Arial" w:hAnsi="Arial" w:cs="Arial"/>
          <w:b/>
          <w:sz w:val="48"/>
          <w:szCs w:val="48"/>
        </w:rPr>
      </w:pPr>
      <w:r>
        <w:rPr>
          <w:noProof/>
          <w:lang w:val="es-EC" w:eastAsia="es-EC"/>
        </w:rPr>
        <w:lastRenderedPageBreak/>
        <w:drawing>
          <wp:inline distT="0" distB="0" distL="0" distR="0">
            <wp:extent cx="5709893" cy="4221075"/>
            <wp:effectExtent l="0" t="742950" r="0" b="732155"/>
            <wp:docPr id="111"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21841" t="14626" r="18944" b="7516"/>
                    <a:stretch/>
                  </pic:blipFill>
                  <pic:spPr bwMode="auto">
                    <a:xfrm rot="5400000">
                      <a:off x="0" y="0"/>
                      <a:ext cx="5719557" cy="4228219"/>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rFonts w:ascii="Arial" w:hAnsi="Arial" w:cs="Arial"/>
          <w:b/>
          <w:sz w:val="48"/>
          <w:szCs w:val="48"/>
        </w:rPr>
      </w:pPr>
      <w:r>
        <w:rPr>
          <w:noProof/>
          <w:lang w:val="es-EC" w:eastAsia="es-EC"/>
        </w:rPr>
        <w:lastRenderedPageBreak/>
        <w:drawing>
          <wp:inline distT="0" distB="0" distL="0" distR="0">
            <wp:extent cx="5616141" cy="4323150"/>
            <wp:effectExtent l="0" t="647700" r="0" b="629920"/>
            <wp:docPr id="112"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cstate="print"/>
                    <a:srcRect l="22498" t="14403" r="19038" b="7447"/>
                    <a:stretch/>
                  </pic:blipFill>
                  <pic:spPr bwMode="auto">
                    <a:xfrm rot="5400000">
                      <a:off x="0" y="0"/>
                      <a:ext cx="5621712" cy="4327438"/>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noProof/>
          <w:lang w:val="es-MX" w:eastAsia="es-MX"/>
        </w:rPr>
      </w:pPr>
    </w:p>
    <w:p w:rsidR="005146C2" w:rsidRDefault="005146C2" w:rsidP="005146C2">
      <w:pPr>
        <w:jc w:val="center"/>
        <w:rPr>
          <w:rFonts w:ascii="Arial" w:hAnsi="Arial" w:cs="Arial"/>
          <w:b/>
          <w:sz w:val="48"/>
          <w:szCs w:val="48"/>
        </w:rPr>
      </w:pPr>
      <w:r>
        <w:rPr>
          <w:noProof/>
          <w:lang w:val="es-EC" w:eastAsia="es-EC"/>
        </w:rPr>
        <w:lastRenderedPageBreak/>
        <w:drawing>
          <wp:inline distT="0" distB="0" distL="0" distR="0">
            <wp:extent cx="5681577" cy="4249954"/>
            <wp:effectExtent l="0" t="723900" r="0" b="703580"/>
            <wp:docPr id="113"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cstate="print"/>
                    <a:srcRect l="22450" t="14498" r="18925" b="7503"/>
                    <a:stretch/>
                  </pic:blipFill>
                  <pic:spPr bwMode="auto">
                    <a:xfrm rot="5400000">
                      <a:off x="0" y="0"/>
                      <a:ext cx="5682109" cy="4250352"/>
                    </a:xfrm>
                    <a:prstGeom prst="rect">
                      <a:avLst/>
                    </a:prstGeom>
                    <a:ln>
                      <a:noFill/>
                    </a:ln>
                    <a:extLst>
                      <a:ext uri="{53640926-AAD7-44D8-BBD7-CCE9431645EC}">
                        <a14:shadowObscured xmlns:a14="http://schemas.microsoft.com/office/drawing/2010/main"/>
                      </a:ext>
                    </a:extLst>
                  </pic:spPr>
                </pic:pic>
              </a:graphicData>
            </a:graphic>
          </wp:inline>
        </w:drawing>
      </w:r>
      <w:r>
        <w:rPr>
          <w:noProof/>
          <w:lang w:val="es-EC" w:eastAsia="es-EC"/>
        </w:rPr>
        <w:lastRenderedPageBreak/>
        <w:drawing>
          <wp:inline distT="0" distB="0" distL="0" distR="0">
            <wp:extent cx="5772919" cy="4304281"/>
            <wp:effectExtent l="0" t="742950" r="0" b="706120"/>
            <wp:docPr id="114"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print"/>
                    <a:srcRect l="22375" t="14568" r="19070" b="7778"/>
                    <a:stretch/>
                  </pic:blipFill>
                  <pic:spPr bwMode="auto">
                    <a:xfrm rot="5400000">
                      <a:off x="0" y="0"/>
                      <a:ext cx="5781545" cy="4310713"/>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rFonts w:ascii="Arial" w:hAnsi="Arial" w:cs="Arial"/>
          <w:b/>
          <w:sz w:val="48"/>
          <w:szCs w:val="48"/>
        </w:rPr>
      </w:pPr>
    </w:p>
    <w:p w:rsidR="005146C2" w:rsidRDefault="005146C2" w:rsidP="005146C2">
      <w:pPr>
        <w:jc w:val="center"/>
        <w:rPr>
          <w:rFonts w:ascii="Arial" w:hAnsi="Arial" w:cs="Arial"/>
          <w:b/>
          <w:noProof/>
          <w:sz w:val="32"/>
          <w:szCs w:val="32"/>
        </w:rPr>
      </w:pPr>
      <w:r>
        <w:rPr>
          <w:rFonts w:ascii="Arial" w:hAnsi="Arial" w:cs="Arial"/>
          <w:b/>
          <w:sz w:val="48"/>
          <w:szCs w:val="48"/>
        </w:rPr>
        <w:br w:type="page"/>
      </w:r>
      <w:r>
        <w:rPr>
          <w:rFonts w:ascii="Arial" w:hAnsi="Arial" w:cs="Arial"/>
          <w:b/>
          <w:noProof/>
          <w:sz w:val="32"/>
          <w:szCs w:val="32"/>
        </w:rPr>
        <w:lastRenderedPageBreak/>
        <w:t>APÉNDICE K</w:t>
      </w:r>
    </w:p>
    <w:p w:rsidR="005146C2" w:rsidRDefault="005146C2" w:rsidP="005146C2">
      <w:pPr>
        <w:spacing w:line="360" w:lineRule="auto"/>
        <w:jc w:val="center"/>
        <w:rPr>
          <w:rFonts w:ascii="Arial" w:hAnsi="Arial" w:cs="Arial"/>
          <w:b/>
          <w:noProof/>
          <w:sz w:val="32"/>
          <w:szCs w:val="32"/>
        </w:rPr>
      </w:pPr>
    </w:p>
    <w:p w:rsidR="005146C2" w:rsidRDefault="005146C2" w:rsidP="005146C2">
      <w:pPr>
        <w:spacing w:line="360" w:lineRule="auto"/>
        <w:jc w:val="center"/>
        <w:rPr>
          <w:rFonts w:ascii="Arial" w:hAnsi="Arial" w:cs="Arial"/>
          <w:b/>
          <w:noProof/>
          <w:sz w:val="32"/>
          <w:szCs w:val="32"/>
        </w:rPr>
      </w:pPr>
      <w:r>
        <w:rPr>
          <w:rFonts w:ascii="Arial" w:hAnsi="Arial" w:cs="Arial"/>
          <w:b/>
          <w:noProof/>
          <w:sz w:val="32"/>
          <w:szCs w:val="32"/>
        </w:rPr>
        <w:t>ANÁLISIS TERMOGRAVIMÉTRICO DE LOS NANOCOMPUESTOS BASADOS EN ORGANOARCILLAS CLOISITE 20A Y SUS COMBINACIONES AL 1%, 5% Y 10% DE CA</w:t>
      </w:r>
    </w:p>
    <w:p w:rsidR="00CD1C21" w:rsidRPr="00D32802" w:rsidRDefault="00CD1C21" w:rsidP="005146C2">
      <w:pPr>
        <w:spacing w:line="360" w:lineRule="auto"/>
        <w:jc w:val="center"/>
        <w:rPr>
          <w:rFonts w:ascii="Arial" w:hAnsi="Arial" w:cs="Arial"/>
          <w:b/>
          <w:noProof/>
          <w:sz w:val="32"/>
          <w:szCs w:val="32"/>
        </w:rPr>
      </w:pPr>
    </w:p>
    <w:p w:rsidR="005146C2" w:rsidRDefault="005146C2" w:rsidP="005146C2">
      <w:pPr>
        <w:jc w:val="center"/>
        <w:rPr>
          <w:noProof/>
        </w:rPr>
      </w:pPr>
      <w:r>
        <w:rPr>
          <w:noProof/>
          <w:lang w:val="es-EC" w:eastAsia="es-EC"/>
        </w:rPr>
        <w:drawing>
          <wp:inline distT="0" distB="0" distL="0" distR="0">
            <wp:extent cx="5325821" cy="3708581"/>
            <wp:effectExtent l="0" t="800100" r="0" b="787400"/>
            <wp:docPr id="115"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print"/>
                    <a:srcRect l="22450" t="23381" r="19033" b="7471"/>
                    <a:stretch/>
                  </pic:blipFill>
                  <pic:spPr bwMode="auto">
                    <a:xfrm rot="5400000">
                      <a:off x="0" y="0"/>
                      <a:ext cx="5323824" cy="3707190"/>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rFonts w:ascii="Arial" w:hAnsi="Arial" w:cs="Arial"/>
          <w:b/>
          <w:sz w:val="48"/>
          <w:szCs w:val="48"/>
        </w:rPr>
      </w:pPr>
      <w:r>
        <w:rPr>
          <w:noProof/>
          <w:lang w:val="es-EC" w:eastAsia="es-EC"/>
        </w:rPr>
        <w:lastRenderedPageBreak/>
        <w:drawing>
          <wp:inline distT="0" distB="0" distL="0" distR="0">
            <wp:extent cx="5832209" cy="4417176"/>
            <wp:effectExtent l="0" t="704850" r="0" b="688340"/>
            <wp:docPr id="116"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srcRect l="22446" t="14029" r="19082" b="7194"/>
                    <a:stretch/>
                  </pic:blipFill>
                  <pic:spPr bwMode="auto">
                    <a:xfrm rot="5400000">
                      <a:off x="0" y="0"/>
                      <a:ext cx="5841573" cy="4424268"/>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rFonts w:ascii="Arial" w:hAnsi="Arial" w:cs="Arial"/>
          <w:b/>
          <w:sz w:val="48"/>
          <w:szCs w:val="48"/>
        </w:rPr>
      </w:pPr>
      <w:r>
        <w:rPr>
          <w:noProof/>
          <w:lang w:val="es-EC" w:eastAsia="es-EC"/>
        </w:rPr>
        <w:lastRenderedPageBreak/>
        <w:drawing>
          <wp:inline distT="0" distB="0" distL="0" distR="0">
            <wp:extent cx="5919811" cy="4509537"/>
            <wp:effectExtent l="0" t="704850" r="0" b="691515"/>
            <wp:docPr id="117"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cstate="print"/>
                    <a:srcRect l="22651" t="14388" r="18941" b="6475"/>
                    <a:stretch/>
                  </pic:blipFill>
                  <pic:spPr bwMode="auto">
                    <a:xfrm rot="5400000">
                      <a:off x="0" y="0"/>
                      <a:ext cx="5937373" cy="4522915"/>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rFonts w:ascii="Arial" w:hAnsi="Arial" w:cs="Arial"/>
          <w:b/>
          <w:sz w:val="48"/>
          <w:szCs w:val="48"/>
        </w:rPr>
      </w:pPr>
      <w:r>
        <w:rPr>
          <w:noProof/>
          <w:lang w:val="es-EC" w:eastAsia="es-EC"/>
        </w:rPr>
        <w:lastRenderedPageBreak/>
        <w:drawing>
          <wp:inline distT="0" distB="0" distL="0" distR="0">
            <wp:extent cx="5778220" cy="4339263"/>
            <wp:effectExtent l="0" t="723900" r="0" b="709295"/>
            <wp:docPr id="118"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print"/>
                    <a:srcRect l="22433" t="14388" r="19004" b="7389"/>
                    <a:stretch/>
                  </pic:blipFill>
                  <pic:spPr bwMode="auto">
                    <a:xfrm rot="5400000">
                      <a:off x="0" y="0"/>
                      <a:ext cx="5780309" cy="4340832"/>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rFonts w:ascii="Arial" w:hAnsi="Arial" w:cs="Arial"/>
          <w:b/>
          <w:sz w:val="48"/>
          <w:szCs w:val="48"/>
        </w:rPr>
      </w:pPr>
      <w:r>
        <w:rPr>
          <w:noProof/>
          <w:lang w:val="es-EC" w:eastAsia="es-EC"/>
        </w:rPr>
        <w:lastRenderedPageBreak/>
        <w:drawing>
          <wp:inline distT="0" distB="0" distL="0" distR="0">
            <wp:extent cx="5535381" cy="4149192"/>
            <wp:effectExtent l="0" t="685800" r="0" b="670560"/>
            <wp:docPr id="119"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cstate="print"/>
                    <a:srcRect l="22479" t="14457" r="19016" b="7545"/>
                    <a:stretch/>
                  </pic:blipFill>
                  <pic:spPr bwMode="auto">
                    <a:xfrm rot="5400000">
                      <a:off x="0" y="0"/>
                      <a:ext cx="5533839" cy="4148036"/>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rFonts w:ascii="Arial" w:hAnsi="Arial" w:cs="Arial"/>
          <w:b/>
          <w:sz w:val="48"/>
          <w:szCs w:val="48"/>
        </w:rPr>
      </w:pPr>
      <w:r>
        <w:rPr>
          <w:noProof/>
          <w:lang w:val="es-EC" w:eastAsia="es-EC"/>
        </w:rPr>
        <w:lastRenderedPageBreak/>
        <w:drawing>
          <wp:inline distT="0" distB="0" distL="0" distR="0">
            <wp:extent cx="5537627" cy="4150379"/>
            <wp:effectExtent l="0" t="685800" r="0" b="669290"/>
            <wp:docPr id="120"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cstate="print"/>
                    <a:srcRect l="22576" t="14379" r="18853" b="7542"/>
                    <a:stretch/>
                  </pic:blipFill>
                  <pic:spPr bwMode="auto">
                    <a:xfrm rot="5400000">
                      <a:off x="0" y="0"/>
                      <a:ext cx="5539629" cy="4151880"/>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rFonts w:ascii="Arial" w:hAnsi="Arial" w:cs="Arial"/>
          <w:b/>
          <w:sz w:val="48"/>
          <w:szCs w:val="48"/>
        </w:rPr>
      </w:pPr>
      <w:r>
        <w:rPr>
          <w:rFonts w:ascii="Arial" w:hAnsi="Arial" w:cs="Arial"/>
          <w:b/>
          <w:sz w:val="48"/>
          <w:szCs w:val="48"/>
        </w:rPr>
        <w:br w:type="page"/>
      </w:r>
    </w:p>
    <w:p w:rsidR="005146C2" w:rsidRPr="0007285C" w:rsidRDefault="005146C2" w:rsidP="005146C2">
      <w:pPr>
        <w:spacing w:line="360" w:lineRule="auto"/>
        <w:jc w:val="center"/>
        <w:rPr>
          <w:rFonts w:ascii="Arial" w:hAnsi="Arial" w:cs="Arial"/>
          <w:b/>
          <w:noProof/>
          <w:sz w:val="32"/>
          <w:szCs w:val="32"/>
        </w:rPr>
      </w:pPr>
      <w:r w:rsidRPr="0007285C">
        <w:rPr>
          <w:rFonts w:ascii="Arial" w:hAnsi="Arial" w:cs="Arial"/>
          <w:b/>
          <w:noProof/>
          <w:sz w:val="32"/>
          <w:szCs w:val="32"/>
        </w:rPr>
        <w:lastRenderedPageBreak/>
        <w:t>APÉNDICE L</w:t>
      </w:r>
    </w:p>
    <w:p w:rsidR="005146C2" w:rsidRPr="0007285C" w:rsidRDefault="005146C2" w:rsidP="005146C2">
      <w:pPr>
        <w:spacing w:line="360" w:lineRule="auto"/>
        <w:jc w:val="center"/>
        <w:rPr>
          <w:rFonts w:ascii="Arial" w:hAnsi="Arial" w:cs="Arial"/>
          <w:b/>
          <w:noProof/>
          <w:sz w:val="32"/>
          <w:szCs w:val="32"/>
        </w:rPr>
      </w:pPr>
    </w:p>
    <w:p w:rsidR="005146C2" w:rsidRDefault="005146C2" w:rsidP="005146C2">
      <w:pPr>
        <w:spacing w:line="360" w:lineRule="auto"/>
        <w:jc w:val="center"/>
        <w:rPr>
          <w:rFonts w:ascii="Arial" w:hAnsi="Arial" w:cs="Arial"/>
          <w:b/>
          <w:noProof/>
          <w:sz w:val="28"/>
          <w:szCs w:val="28"/>
        </w:rPr>
      </w:pPr>
      <w:r w:rsidRPr="008C65A5">
        <w:rPr>
          <w:rFonts w:ascii="Arial" w:hAnsi="Arial" w:cs="Arial"/>
          <w:b/>
          <w:noProof/>
          <w:sz w:val="28"/>
          <w:szCs w:val="28"/>
        </w:rPr>
        <w:t>HOJA TECNICA DE LA ARCILLA CLOISITE Na</w:t>
      </w:r>
    </w:p>
    <w:p w:rsidR="00CD1C21" w:rsidRPr="008C65A5" w:rsidRDefault="00CD1C21" w:rsidP="005146C2">
      <w:pPr>
        <w:spacing w:line="360" w:lineRule="auto"/>
        <w:jc w:val="center"/>
        <w:rPr>
          <w:rFonts w:ascii="Arial" w:hAnsi="Arial" w:cs="Arial"/>
          <w:b/>
          <w:noProof/>
          <w:sz w:val="28"/>
          <w:szCs w:val="28"/>
        </w:rPr>
      </w:pPr>
    </w:p>
    <w:p w:rsidR="005146C2" w:rsidRDefault="005146C2" w:rsidP="005146C2">
      <w:pPr>
        <w:jc w:val="center"/>
        <w:rPr>
          <w:rFonts w:ascii="Arial" w:hAnsi="Arial" w:cs="Arial"/>
          <w:b/>
          <w:sz w:val="48"/>
          <w:szCs w:val="48"/>
        </w:rPr>
      </w:pPr>
      <w:r>
        <w:rPr>
          <w:noProof/>
          <w:lang w:val="es-EC" w:eastAsia="es-EC"/>
        </w:rPr>
        <w:drawing>
          <wp:inline distT="0" distB="0" distL="0" distR="0">
            <wp:extent cx="5219414" cy="6315740"/>
            <wp:effectExtent l="0" t="0" r="635" b="8890"/>
            <wp:docPr id="121"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cstate="print"/>
                    <a:srcRect l="34577" t="13369" r="33854" b="8429"/>
                    <a:stretch/>
                  </pic:blipFill>
                  <pic:spPr bwMode="auto">
                    <a:xfrm>
                      <a:off x="0" y="0"/>
                      <a:ext cx="5220000" cy="6316449"/>
                    </a:xfrm>
                    <a:prstGeom prst="rect">
                      <a:avLst/>
                    </a:prstGeom>
                    <a:ln>
                      <a:noFill/>
                    </a:ln>
                    <a:extLst>
                      <a:ext uri="{53640926-AAD7-44D8-BBD7-CCE9431645EC}">
                        <a14:shadowObscured xmlns:a14="http://schemas.microsoft.com/office/drawing/2010/main"/>
                      </a:ext>
                    </a:extLst>
                  </pic:spPr>
                </pic:pic>
              </a:graphicData>
            </a:graphic>
          </wp:inline>
        </w:drawing>
      </w:r>
    </w:p>
    <w:p w:rsidR="005146C2" w:rsidRPr="0007285C" w:rsidRDefault="005146C2" w:rsidP="005146C2">
      <w:pPr>
        <w:jc w:val="center"/>
        <w:rPr>
          <w:rFonts w:ascii="Arial" w:hAnsi="Arial" w:cs="Arial"/>
          <w:b/>
          <w:noProof/>
          <w:sz w:val="32"/>
          <w:szCs w:val="32"/>
        </w:rPr>
      </w:pPr>
      <w:r>
        <w:rPr>
          <w:rFonts w:ascii="Arial" w:hAnsi="Arial" w:cs="Arial"/>
          <w:b/>
          <w:sz w:val="48"/>
          <w:szCs w:val="48"/>
        </w:rPr>
        <w:br w:type="page"/>
      </w:r>
      <w:r>
        <w:rPr>
          <w:rFonts w:ascii="Arial" w:hAnsi="Arial" w:cs="Arial"/>
          <w:b/>
          <w:noProof/>
          <w:sz w:val="32"/>
          <w:szCs w:val="32"/>
        </w:rPr>
        <w:lastRenderedPageBreak/>
        <w:t>APÉNDICE M</w:t>
      </w:r>
    </w:p>
    <w:p w:rsidR="005146C2" w:rsidRPr="008C65A5" w:rsidRDefault="005146C2" w:rsidP="005146C2">
      <w:pPr>
        <w:spacing w:line="360" w:lineRule="auto"/>
        <w:jc w:val="center"/>
        <w:rPr>
          <w:rFonts w:ascii="Arial" w:hAnsi="Arial" w:cs="Arial"/>
          <w:b/>
          <w:noProof/>
          <w:sz w:val="28"/>
          <w:szCs w:val="28"/>
        </w:rPr>
      </w:pPr>
    </w:p>
    <w:p w:rsidR="005146C2" w:rsidRDefault="005146C2" w:rsidP="005146C2">
      <w:pPr>
        <w:spacing w:line="360" w:lineRule="auto"/>
        <w:jc w:val="center"/>
        <w:rPr>
          <w:rFonts w:ascii="Arial" w:hAnsi="Arial" w:cs="Arial"/>
          <w:b/>
          <w:noProof/>
          <w:sz w:val="28"/>
          <w:szCs w:val="28"/>
        </w:rPr>
      </w:pPr>
      <w:r w:rsidRPr="008C65A5">
        <w:rPr>
          <w:rFonts w:ascii="Arial" w:hAnsi="Arial" w:cs="Arial"/>
          <w:b/>
          <w:noProof/>
          <w:sz w:val="28"/>
          <w:szCs w:val="28"/>
        </w:rPr>
        <w:t>HOJA TECNICA DE LA ARCILLA CLOISITE 20</w:t>
      </w:r>
      <w:r w:rsidR="00CD1C21">
        <w:rPr>
          <w:rFonts w:ascii="Arial" w:hAnsi="Arial" w:cs="Arial"/>
          <w:b/>
          <w:noProof/>
          <w:sz w:val="28"/>
          <w:szCs w:val="28"/>
        </w:rPr>
        <w:t>ª</w:t>
      </w:r>
    </w:p>
    <w:p w:rsidR="00CD1C21" w:rsidRPr="008C65A5" w:rsidRDefault="00CD1C21" w:rsidP="005146C2">
      <w:pPr>
        <w:spacing w:line="360" w:lineRule="auto"/>
        <w:jc w:val="center"/>
        <w:rPr>
          <w:rFonts w:ascii="Arial" w:hAnsi="Arial" w:cs="Arial"/>
          <w:b/>
          <w:noProof/>
          <w:sz w:val="28"/>
          <w:szCs w:val="28"/>
        </w:rPr>
      </w:pPr>
    </w:p>
    <w:p w:rsidR="005146C2" w:rsidRDefault="005146C2" w:rsidP="005146C2">
      <w:pPr>
        <w:jc w:val="center"/>
        <w:rPr>
          <w:rFonts w:ascii="Arial" w:hAnsi="Arial" w:cs="Arial"/>
          <w:b/>
          <w:sz w:val="48"/>
          <w:szCs w:val="48"/>
        </w:rPr>
      </w:pPr>
      <w:r>
        <w:rPr>
          <w:noProof/>
          <w:lang w:val="es-EC" w:eastAsia="es-EC"/>
        </w:rPr>
        <w:drawing>
          <wp:inline distT="0" distB="0" distL="0" distR="0">
            <wp:extent cx="5220585" cy="6390168"/>
            <wp:effectExtent l="0" t="0" r="0" b="0"/>
            <wp:docPr id="122"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cstate="print"/>
                    <a:srcRect l="34575" t="13369" r="32954" b="13369"/>
                    <a:stretch/>
                  </pic:blipFill>
                  <pic:spPr bwMode="auto">
                    <a:xfrm>
                      <a:off x="0" y="0"/>
                      <a:ext cx="5220000" cy="6389452"/>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5146C2">
      <w:pPr>
        <w:jc w:val="center"/>
        <w:rPr>
          <w:rFonts w:ascii="Arial" w:hAnsi="Arial" w:cs="Arial"/>
          <w:b/>
          <w:sz w:val="48"/>
          <w:szCs w:val="48"/>
        </w:rPr>
      </w:pPr>
      <w:r>
        <w:rPr>
          <w:rFonts w:ascii="Arial" w:hAnsi="Arial" w:cs="Arial"/>
          <w:b/>
          <w:sz w:val="48"/>
          <w:szCs w:val="48"/>
        </w:rPr>
        <w:lastRenderedPageBreak/>
        <w:br w:type="page"/>
      </w:r>
      <w:r>
        <w:rPr>
          <w:noProof/>
          <w:lang w:val="es-EC" w:eastAsia="es-EC"/>
        </w:rPr>
        <w:drawing>
          <wp:anchor distT="0" distB="0" distL="114300" distR="114300" simplePos="0" relativeHeight="251662336" behindDoc="0" locked="0" layoutInCell="1" allowOverlap="1">
            <wp:simplePos x="0" y="0"/>
            <wp:positionH relativeFrom="column">
              <wp:posOffset>152400</wp:posOffset>
            </wp:positionH>
            <wp:positionV relativeFrom="paragraph">
              <wp:posOffset>152400</wp:posOffset>
            </wp:positionV>
            <wp:extent cx="5202555" cy="7251700"/>
            <wp:effectExtent l="0" t="0" r="0" b="6350"/>
            <wp:wrapSquare wrapText="bothSides"/>
            <wp:docPr id="123"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cstate="print">
                      <a:extLst>
                        <a:ext uri="{28A0092B-C50C-407E-A947-70E740481C1C}">
                          <a14:useLocalDpi xmlns:a14="http://schemas.microsoft.com/office/drawing/2010/main" val="0"/>
                        </a:ext>
                      </a:extLst>
                    </a:blip>
                    <a:srcRect l="34977" t="14858" r="33054" b="15876"/>
                    <a:stretch/>
                  </pic:blipFill>
                  <pic:spPr bwMode="auto">
                    <a:xfrm>
                      <a:off x="0" y="0"/>
                      <a:ext cx="5202511" cy="7251985"/>
                    </a:xfrm>
                    <a:prstGeom prst="rect">
                      <a:avLst/>
                    </a:prstGeom>
                    <a:ln>
                      <a:noFill/>
                    </a:ln>
                    <a:extLst>
                      <a:ext uri="{53640926-AAD7-44D8-BBD7-CCE9431645EC}">
                        <a14:shadowObscured xmlns:a14="http://schemas.microsoft.com/office/drawing/2010/main"/>
                      </a:ext>
                    </a:extLst>
                  </pic:spPr>
                </pic:pic>
              </a:graphicData>
            </a:graphic>
          </wp:anchor>
        </w:drawing>
      </w:r>
    </w:p>
    <w:p w:rsidR="005146C2" w:rsidRPr="0007285C" w:rsidRDefault="005146C2" w:rsidP="005146C2">
      <w:pPr>
        <w:spacing w:line="360" w:lineRule="auto"/>
        <w:jc w:val="center"/>
        <w:rPr>
          <w:rFonts w:ascii="Arial" w:hAnsi="Arial" w:cs="Arial"/>
          <w:b/>
          <w:noProof/>
          <w:sz w:val="32"/>
          <w:szCs w:val="32"/>
        </w:rPr>
      </w:pPr>
      <w:r>
        <w:rPr>
          <w:rFonts w:ascii="Arial" w:hAnsi="Arial" w:cs="Arial"/>
          <w:b/>
          <w:noProof/>
          <w:sz w:val="32"/>
          <w:szCs w:val="32"/>
        </w:rPr>
        <w:lastRenderedPageBreak/>
        <w:t>APÉNDICE N</w:t>
      </w:r>
    </w:p>
    <w:p w:rsidR="005146C2" w:rsidRPr="008C65A5" w:rsidRDefault="005146C2" w:rsidP="008C65A5">
      <w:pPr>
        <w:spacing w:line="480" w:lineRule="auto"/>
        <w:jc w:val="center"/>
        <w:rPr>
          <w:rFonts w:ascii="Arial" w:hAnsi="Arial" w:cs="Arial"/>
          <w:b/>
          <w:noProof/>
          <w:sz w:val="28"/>
          <w:szCs w:val="28"/>
        </w:rPr>
      </w:pPr>
    </w:p>
    <w:p w:rsidR="005146C2" w:rsidRDefault="005146C2" w:rsidP="008C65A5">
      <w:pPr>
        <w:spacing w:line="480" w:lineRule="auto"/>
        <w:jc w:val="center"/>
        <w:rPr>
          <w:rFonts w:ascii="Arial" w:hAnsi="Arial" w:cs="Arial"/>
          <w:b/>
          <w:noProof/>
          <w:sz w:val="28"/>
          <w:szCs w:val="28"/>
        </w:rPr>
      </w:pPr>
      <w:r w:rsidRPr="008C65A5">
        <w:rPr>
          <w:rFonts w:ascii="Arial" w:hAnsi="Arial" w:cs="Arial"/>
          <w:b/>
          <w:noProof/>
          <w:sz w:val="28"/>
          <w:szCs w:val="28"/>
        </w:rPr>
        <w:t>HOJA TECNICA DEL INHIBIDOR VOLÁTIL DE CORROSIÓN RM-210</w:t>
      </w:r>
    </w:p>
    <w:p w:rsidR="00CD1C21" w:rsidRPr="008C65A5" w:rsidRDefault="00CD1C21" w:rsidP="008C65A5">
      <w:pPr>
        <w:spacing w:line="480" w:lineRule="auto"/>
        <w:jc w:val="center"/>
        <w:rPr>
          <w:rFonts w:ascii="Arial" w:hAnsi="Arial" w:cs="Arial"/>
          <w:b/>
          <w:noProof/>
          <w:sz w:val="28"/>
          <w:szCs w:val="28"/>
        </w:rPr>
      </w:pPr>
    </w:p>
    <w:p w:rsidR="005146C2" w:rsidRDefault="005146C2" w:rsidP="005146C2">
      <w:pPr>
        <w:jc w:val="center"/>
        <w:rPr>
          <w:rFonts w:ascii="Arial" w:hAnsi="Arial" w:cs="Arial"/>
          <w:b/>
          <w:sz w:val="48"/>
          <w:szCs w:val="48"/>
        </w:rPr>
      </w:pPr>
      <w:r>
        <w:rPr>
          <w:noProof/>
          <w:lang w:val="es-EC" w:eastAsia="es-EC"/>
        </w:rPr>
        <w:drawing>
          <wp:inline distT="0" distB="0" distL="0" distR="0">
            <wp:extent cx="5216872" cy="5560828"/>
            <wp:effectExtent l="0" t="0" r="3175" b="1905"/>
            <wp:docPr id="124"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cstate="print"/>
                    <a:srcRect l="34876" t="14439" r="31855" b="11230"/>
                    <a:stretch/>
                  </pic:blipFill>
                  <pic:spPr bwMode="auto">
                    <a:xfrm>
                      <a:off x="0" y="0"/>
                      <a:ext cx="5220000" cy="5564162"/>
                    </a:xfrm>
                    <a:prstGeom prst="rect">
                      <a:avLst/>
                    </a:prstGeom>
                    <a:ln>
                      <a:noFill/>
                    </a:ln>
                    <a:extLst>
                      <a:ext uri="{53640926-AAD7-44D8-BBD7-CCE9431645EC}">
                        <a14:shadowObscured xmlns:a14="http://schemas.microsoft.com/office/drawing/2010/main"/>
                      </a:ext>
                    </a:extLst>
                  </pic:spPr>
                </pic:pic>
              </a:graphicData>
            </a:graphic>
          </wp:inline>
        </w:drawing>
      </w:r>
    </w:p>
    <w:p w:rsidR="005146C2" w:rsidRDefault="005146C2" w:rsidP="008C1181">
      <w:pPr>
        <w:jc w:val="center"/>
        <w:rPr>
          <w:rFonts w:ascii="Arial" w:hAnsi="Arial" w:cs="Arial"/>
          <w:b/>
          <w:bCs/>
          <w:sz w:val="32"/>
          <w:szCs w:val="32"/>
        </w:rPr>
      </w:pPr>
    </w:p>
    <w:p w:rsidR="005146C2" w:rsidRDefault="005146C2" w:rsidP="008C1181">
      <w:pPr>
        <w:jc w:val="center"/>
        <w:rPr>
          <w:rFonts w:ascii="Arial" w:hAnsi="Arial" w:cs="Arial"/>
          <w:b/>
          <w:bCs/>
          <w:sz w:val="32"/>
          <w:szCs w:val="32"/>
        </w:rPr>
      </w:pPr>
    </w:p>
    <w:p w:rsidR="00E54E77" w:rsidRPr="00E61A05" w:rsidRDefault="00E54E77" w:rsidP="00E54E77">
      <w:pPr>
        <w:jc w:val="center"/>
        <w:rPr>
          <w:rFonts w:ascii="Arial" w:hAnsi="Arial" w:cs="Arial"/>
          <w:b/>
          <w:sz w:val="32"/>
          <w:szCs w:val="32"/>
          <w:lang w:val="es-EC"/>
        </w:rPr>
      </w:pPr>
      <w:r>
        <w:rPr>
          <w:rFonts w:ascii="Arial" w:hAnsi="Arial" w:cs="Arial"/>
          <w:b/>
          <w:sz w:val="32"/>
          <w:szCs w:val="32"/>
          <w:lang w:val="es-EC"/>
        </w:rPr>
        <w:t>BIBLIOGRAFÍA</w:t>
      </w:r>
    </w:p>
    <w:p w:rsidR="00E54E77" w:rsidRPr="00E61A05" w:rsidRDefault="00E54E77" w:rsidP="00E54E77">
      <w:pPr>
        <w:spacing w:line="480" w:lineRule="auto"/>
        <w:jc w:val="center"/>
        <w:rPr>
          <w:rFonts w:ascii="Arial" w:hAnsi="Arial" w:cs="Arial"/>
          <w:lang w:val="es-EC"/>
        </w:rPr>
      </w:pPr>
    </w:p>
    <w:p w:rsidR="00E54E77" w:rsidRDefault="00E54E77" w:rsidP="00E54E77">
      <w:pPr>
        <w:spacing w:line="480" w:lineRule="auto"/>
        <w:jc w:val="center"/>
        <w:rPr>
          <w:rFonts w:ascii="Arial" w:hAnsi="Arial" w:cs="Arial"/>
          <w:lang w:val="es-EC"/>
        </w:rPr>
      </w:pPr>
    </w:p>
    <w:p w:rsidR="00E54E77" w:rsidRDefault="00E54E77" w:rsidP="00E54E77">
      <w:pPr>
        <w:spacing w:line="480" w:lineRule="auto"/>
        <w:ind w:left="567" w:hanging="567"/>
        <w:jc w:val="both"/>
        <w:rPr>
          <w:rFonts w:ascii="Arial" w:hAnsi="Arial" w:cs="Arial"/>
          <w:lang w:val="es-EC"/>
        </w:rPr>
      </w:pPr>
      <w:r>
        <w:rPr>
          <w:rFonts w:ascii="Arial" w:hAnsi="Arial" w:cs="Arial"/>
          <w:lang w:val="es-EC"/>
        </w:rPr>
        <w:t>[1]</w:t>
      </w:r>
      <w:r w:rsidRPr="00E61A05">
        <w:rPr>
          <w:rFonts w:ascii="Arial" w:hAnsi="Arial" w:cs="Arial"/>
          <w:lang w:val="es-EC"/>
        </w:rPr>
        <w:t xml:space="preserve"> S. </w:t>
      </w:r>
      <w:proofErr w:type="spellStart"/>
      <w:r w:rsidRPr="00E61A05">
        <w:rPr>
          <w:rFonts w:ascii="Arial" w:hAnsi="Arial" w:cs="Arial"/>
          <w:lang w:val="es-EC"/>
        </w:rPr>
        <w:t>Martínes</w:t>
      </w:r>
      <w:proofErr w:type="spellEnd"/>
      <w:r w:rsidRPr="00E61A05">
        <w:rPr>
          <w:rFonts w:ascii="Arial" w:hAnsi="Arial" w:cs="Arial"/>
          <w:lang w:val="es-EC"/>
        </w:rPr>
        <w:t>, M. Adela (2005). "Física y Química Aplicadas a la informática, pp. 447.</w:t>
      </w:r>
    </w:p>
    <w:p w:rsidR="00E54E77" w:rsidRDefault="00E54E77" w:rsidP="00E54E77">
      <w:pPr>
        <w:spacing w:line="480" w:lineRule="auto"/>
        <w:ind w:left="426" w:hanging="426"/>
        <w:jc w:val="both"/>
        <w:rPr>
          <w:rFonts w:ascii="Arial" w:hAnsi="Arial" w:cs="Arial"/>
          <w:lang w:val="es-EC"/>
        </w:rPr>
      </w:pPr>
      <w:r>
        <w:rPr>
          <w:rFonts w:ascii="Arial" w:hAnsi="Arial" w:cs="Arial"/>
          <w:lang w:val="es-EC"/>
        </w:rPr>
        <w:t>[2]</w:t>
      </w:r>
      <w:r w:rsidRPr="00E61A05">
        <w:rPr>
          <w:rFonts w:ascii="Arial" w:hAnsi="Arial" w:cs="Arial"/>
          <w:lang w:val="es-EC"/>
        </w:rPr>
        <w:t xml:space="preserve"> R. Catalá, R. </w:t>
      </w:r>
      <w:proofErr w:type="spellStart"/>
      <w:r w:rsidRPr="00E61A05">
        <w:rPr>
          <w:rFonts w:ascii="Arial" w:hAnsi="Arial" w:cs="Arial"/>
          <w:lang w:val="es-EC"/>
        </w:rPr>
        <w:t>Gavara</w:t>
      </w:r>
      <w:proofErr w:type="spellEnd"/>
      <w:r w:rsidRPr="00E61A05">
        <w:rPr>
          <w:rFonts w:ascii="Arial" w:hAnsi="Arial" w:cs="Arial"/>
          <w:lang w:val="es-EC"/>
        </w:rPr>
        <w:t>, Curso de doctorado Selección y Dise</w:t>
      </w:r>
      <w:r>
        <w:rPr>
          <w:rFonts w:ascii="Arial" w:hAnsi="Arial" w:cs="Arial"/>
          <w:lang w:val="es-EC"/>
        </w:rPr>
        <w:t>ñ</w:t>
      </w:r>
      <w:r w:rsidRPr="00E61A05">
        <w:rPr>
          <w:rFonts w:ascii="Arial" w:hAnsi="Arial" w:cs="Arial"/>
          <w:lang w:val="es-EC"/>
        </w:rPr>
        <w:t>o de envases, Programa Tecnología de Alimentos, Universidad Politécnica de Valencia (2005).</w:t>
      </w:r>
    </w:p>
    <w:p w:rsidR="00E54E77" w:rsidRPr="00E61A05" w:rsidRDefault="00E54E77" w:rsidP="00E54E77">
      <w:pPr>
        <w:spacing w:line="480" w:lineRule="auto"/>
        <w:ind w:left="426" w:hanging="426"/>
        <w:jc w:val="both"/>
        <w:rPr>
          <w:rFonts w:ascii="Arial" w:hAnsi="Arial" w:cs="Arial"/>
          <w:lang w:val="es-EC"/>
        </w:rPr>
      </w:pPr>
      <w:r>
        <w:rPr>
          <w:rFonts w:ascii="Arial" w:hAnsi="Arial" w:cs="Arial"/>
          <w:lang w:val="en-US"/>
        </w:rPr>
        <w:t>[3]</w:t>
      </w:r>
      <w:r w:rsidRPr="00E61A05">
        <w:rPr>
          <w:rFonts w:ascii="Arial" w:hAnsi="Arial" w:cs="Arial"/>
          <w:lang w:val="en-US"/>
        </w:rPr>
        <w:t xml:space="preserve"> G. W. </w:t>
      </w:r>
      <w:proofErr w:type="spellStart"/>
      <w:r w:rsidRPr="00E61A05">
        <w:rPr>
          <w:rFonts w:ascii="Arial" w:hAnsi="Arial" w:cs="Arial"/>
          <w:lang w:val="en-US"/>
        </w:rPr>
        <w:t>Ehrenstein</w:t>
      </w:r>
      <w:proofErr w:type="spellEnd"/>
      <w:r w:rsidRPr="00E61A05">
        <w:rPr>
          <w:rFonts w:ascii="Arial" w:hAnsi="Arial" w:cs="Arial"/>
          <w:lang w:val="en-US"/>
        </w:rPr>
        <w:t>, Polymeric Materials: Structure Pr</w:t>
      </w:r>
      <w:r>
        <w:rPr>
          <w:rFonts w:ascii="Arial" w:hAnsi="Arial" w:cs="Arial"/>
          <w:lang w:val="en-US"/>
        </w:rPr>
        <w:t>o</w:t>
      </w:r>
      <w:r w:rsidRPr="00E61A05">
        <w:rPr>
          <w:rFonts w:ascii="Arial" w:hAnsi="Arial" w:cs="Arial"/>
          <w:lang w:val="en-US"/>
        </w:rPr>
        <w:t xml:space="preserve">perties-Applications. </w:t>
      </w:r>
      <w:proofErr w:type="spellStart"/>
      <w:r w:rsidRPr="00E61A05">
        <w:rPr>
          <w:rFonts w:ascii="Arial" w:hAnsi="Arial" w:cs="Arial"/>
          <w:lang w:val="es-EC"/>
        </w:rPr>
        <w:t>Hanser</w:t>
      </w:r>
      <w:proofErr w:type="spellEnd"/>
      <w:r w:rsidRPr="00E61A05">
        <w:rPr>
          <w:rFonts w:ascii="Arial" w:hAnsi="Arial" w:cs="Arial"/>
          <w:lang w:val="es-EC"/>
        </w:rPr>
        <w:t xml:space="preserve"> </w:t>
      </w:r>
      <w:proofErr w:type="spellStart"/>
      <w:r w:rsidRPr="00E61A05">
        <w:rPr>
          <w:rFonts w:ascii="Arial" w:hAnsi="Arial" w:cs="Arial"/>
          <w:lang w:val="es-EC"/>
        </w:rPr>
        <w:t>Publishers</w:t>
      </w:r>
      <w:proofErr w:type="spellEnd"/>
      <w:r w:rsidRPr="00E61A05">
        <w:rPr>
          <w:rFonts w:ascii="Arial" w:hAnsi="Arial" w:cs="Arial"/>
          <w:lang w:val="es-EC"/>
        </w:rPr>
        <w:t xml:space="preserve">, </w:t>
      </w:r>
      <w:proofErr w:type="spellStart"/>
      <w:r w:rsidRPr="00E61A05">
        <w:rPr>
          <w:rFonts w:ascii="Arial" w:hAnsi="Arial" w:cs="Arial"/>
          <w:lang w:val="es-EC"/>
        </w:rPr>
        <w:t>Munich</w:t>
      </w:r>
      <w:proofErr w:type="spellEnd"/>
      <w:r w:rsidRPr="00E61A05">
        <w:rPr>
          <w:rFonts w:ascii="Arial" w:hAnsi="Arial" w:cs="Arial"/>
          <w:lang w:val="es-EC"/>
        </w:rPr>
        <w:t xml:space="preserve"> (2001).</w:t>
      </w:r>
    </w:p>
    <w:p w:rsidR="00E54E77" w:rsidRPr="00E61A05" w:rsidRDefault="00E54E77" w:rsidP="00E54E77">
      <w:pPr>
        <w:spacing w:line="480" w:lineRule="auto"/>
        <w:ind w:left="426" w:hanging="426"/>
        <w:jc w:val="both"/>
        <w:rPr>
          <w:rFonts w:ascii="Arial" w:hAnsi="Arial" w:cs="Arial"/>
          <w:lang w:val="es-EC"/>
        </w:rPr>
      </w:pPr>
      <w:r>
        <w:rPr>
          <w:rFonts w:ascii="Arial" w:hAnsi="Arial" w:cs="Arial"/>
          <w:lang w:val="es-EC"/>
        </w:rPr>
        <w:t>[4]</w:t>
      </w:r>
      <w:r w:rsidRPr="00E61A05">
        <w:rPr>
          <w:rFonts w:ascii="Arial" w:hAnsi="Arial" w:cs="Arial"/>
          <w:lang w:val="es-EC"/>
        </w:rPr>
        <w:t xml:space="preserve"> J.J. Sánchez Mora, Tesis Doctoral: Relación estructura-propiedades de mezclas de PEAD y nuevos </w:t>
      </w:r>
      <w:proofErr w:type="spellStart"/>
      <w:r w:rsidRPr="00E61A05">
        <w:rPr>
          <w:rFonts w:ascii="Arial" w:hAnsi="Arial" w:cs="Arial"/>
          <w:lang w:val="es-EC"/>
        </w:rPr>
        <w:t>politielenos</w:t>
      </w:r>
      <w:proofErr w:type="spellEnd"/>
      <w:r w:rsidRPr="00E61A05">
        <w:rPr>
          <w:rFonts w:ascii="Arial" w:hAnsi="Arial" w:cs="Arial"/>
          <w:lang w:val="es-EC"/>
        </w:rPr>
        <w:t xml:space="preserve"> ramificados (1997).</w:t>
      </w:r>
    </w:p>
    <w:p w:rsidR="00E54E77" w:rsidRPr="00E61A05" w:rsidRDefault="00E54E77" w:rsidP="00E54E77">
      <w:pPr>
        <w:spacing w:line="480" w:lineRule="auto"/>
        <w:ind w:left="426" w:hanging="426"/>
        <w:jc w:val="both"/>
        <w:rPr>
          <w:rFonts w:ascii="Arial" w:hAnsi="Arial" w:cs="Arial"/>
          <w:lang w:val="en-US"/>
        </w:rPr>
      </w:pPr>
      <w:r>
        <w:rPr>
          <w:rFonts w:ascii="Arial" w:hAnsi="Arial" w:cs="Arial"/>
          <w:lang w:val="en-US"/>
        </w:rPr>
        <w:t xml:space="preserve">[5] </w:t>
      </w:r>
      <w:r w:rsidRPr="00E61A05">
        <w:rPr>
          <w:rFonts w:ascii="Arial" w:hAnsi="Arial" w:cs="Arial"/>
          <w:lang w:val="en-US"/>
        </w:rPr>
        <w:t>ODOM, I. E. (1984). "</w:t>
      </w:r>
      <w:proofErr w:type="spellStart"/>
      <w:r w:rsidRPr="00E61A05">
        <w:rPr>
          <w:rFonts w:ascii="Arial" w:hAnsi="Arial" w:cs="Arial"/>
          <w:lang w:val="en-US"/>
        </w:rPr>
        <w:t>Smectite</w:t>
      </w:r>
      <w:proofErr w:type="spellEnd"/>
      <w:r w:rsidRPr="00E61A05">
        <w:rPr>
          <w:rFonts w:ascii="Arial" w:hAnsi="Arial" w:cs="Arial"/>
          <w:lang w:val="en-US"/>
        </w:rPr>
        <w:t xml:space="preserve"> Clay Minerals: Properties and Uses". Phil Trans. R. Soc. London. A311, pp. 391-409. </w:t>
      </w:r>
    </w:p>
    <w:p w:rsidR="00E54E77" w:rsidRPr="00E61A05" w:rsidRDefault="00E54E77" w:rsidP="00E54E77">
      <w:pPr>
        <w:spacing w:line="480" w:lineRule="auto"/>
        <w:ind w:left="567" w:hanging="567"/>
        <w:jc w:val="both"/>
        <w:rPr>
          <w:rFonts w:ascii="Arial" w:hAnsi="Arial" w:cs="Arial"/>
          <w:lang w:val="en-US"/>
        </w:rPr>
      </w:pPr>
      <w:r>
        <w:rPr>
          <w:rFonts w:ascii="Arial" w:hAnsi="Arial" w:cs="Arial"/>
          <w:lang w:val="en-US"/>
        </w:rPr>
        <w:t xml:space="preserve">[6] </w:t>
      </w:r>
      <w:r w:rsidRPr="00E61A05">
        <w:rPr>
          <w:rFonts w:ascii="Arial" w:hAnsi="Arial" w:cs="Arial"/>
          <w:lang w:val="en-US"/>
        </w:rPr>
        <w:t xml:space="preserve">Bennett, T.H., Hulbert, M. </w:t>
      </w:r>
      <w:proofErr w:type="spellStart"/>
      <w:r w:rsidRPr="00E61A05">
        <w:rPr>
          <w:rFonts w:ascii="Arial" w:hAnsi="Arial" w:cs="Arial"/>
          <w:lang w:val="en-US"/>
        </w:rPr>
        <w:t>H."Clay</w:t>
      </w:r>
      <w:proofErr w:type="spellEnd"/>
      <w:r w:rsidRPr="00E61A05">
        <w:rPr>
          <w:rFonts w:ascii="Arial" w:hAnsi="Arial" w:cs="Arial"/>
          <w:lang w:val="en-US"/>
        </w:rPr>
        <w:t xml:space="preserve"> Microstructure". Published by D. </w:t>
      </w:r>
      <w:proofErr w:type="spellStart"/>
      <w:r w:rsidRPr="00E61A05">
        <w:rPr>
          <w:rFonts w:ascii="Arial" w:hAnsi="Arial" w:cs="Arial"/>
          <w:lang w:val="en-US"/>
        </w:rPr>
        <w:t>Reidel</w:t>
      </w:r>
      <w:proofErr w:type="spellEnd"/>
      <w:r w:rsidRPr="00E61A05">
        <w:rPr>
          <w:rFonts w:ascii="Arial" w:hAnsi="Arial" w:cs="Arial"/>
          <w:lang w:val="en-US"/>
        </w:rPr>
        <w:t xml:space="preserve"> Publishing Company.(1986).</w:t>
      </w:r>
    </w:p>
    <w:p w:rsidR="00E54E77" w:rsidRDefault="00E54E77" w:rsidP="00E54E77">
      <w:pPr>
        <w:tabs>
          <w:tab w:val="left" w:pos="426"/>
        </w:tabs>
        <w:spacing w:line="480" w:lineRule="auto"/>
        <w:ind w:left="426" w:hanging="426"/>
        <w:rPr>
          <w:rFonts w:ascii="Arial" w:hAnsi="Arial" w:cs="Arial"/>
          <w:lang w:val="es-EC"/>
        </w:rPr>
      </w:pPr>
      <w:r>
        <w:rPr>
          <w:rFonts w:ascii="Arial" w:hAnsi="Arial" w:cs="Arial"/>
          <w:lang w:val="es-EC"/>
        </w:rPr>
        <w:t xml:space="preserve">[7] Universidad de Castilla-La </w:t>
      </w:r>
      <w:r w:rsidRPr="00E61A05">
        <w:rPr>
          <w:rFonts w:ascii="Arial" w:hAnsi="Arial" w:cs="Arial"/>
          <w:lang w:val="es-EC"/>
        </w:rPr>
        <w:t>Man</w:t>
      </w:r>
      <w:r>
        <w:rPr>
          <w:rFonts w:ascii="Arial" w:hAnsi="Arial" w:cs="Arial"/>
          <w:lang w:val="es-EC"/>
        </w:rPr>
        <w:t xml:space="preserve">cha, 2005, </w:t>
      </w:r>
      <w:r w:rsidRPr="00E61A05">
        <w:rPr>
          <w:rFonts w:ascii="Arial" w:hAnsi="Arial" w:cs="Arial"/>
          <w:lang w:val="es-EC"/>
        </w:rPr>
        <w:t>http://www.uclm.es/users/higueras/yymm/arcillas.htm, [Consulta: 20 de Junio de 2013]</w:t>
      </w:r>
    </w:p>
    <w:p w:rsidR="00E54E77" w:rsidRPr="00E61A05" w:rsidRDefault="00E54E77" w:rsidP="00E54E77">
      <w:pPr>
        <w:spacing w:line="480" w:lineRule="auto"/>
        <w:ind w:left="426" w:hanging="426"/>
        <w:jc w:val="both"/>
        <w:rPr>
          <w:rFonts w:ascii="Arial" w:hAnsi="Arial" w:cs="Arial"/>
          <w:lang w:val="es-EC"/>
        </w:rPr>
      </w:pPr>
      <w:r>
        <w:rPr>
          <w:rFonts w:ascii="Arial" w:hAnsi="Arial" w:cs="Arial"/>
          <w:lang w:val="es-EC"/>
        </w:rPr>
        <w:t>[8]</w:t>
      </w:r>
      <w:r w:rsidRPr="00E61A05">
        <w:rPr>
          <w:rFonts w:ascii="Arial" w:hAnsi="Arial" w:cs="Arial"/>
          <w:lang w:val="es-EC"/>
        </w:rPr>
        <w:t xml:space="preserve"> A. Barba, V. Beltrán, C. </w:t>
      </w:r>
      <w:proofErr w:type="spellStart"/>
      <w:r w:rsidRPr="00E61A05">
        <w:rPr>
          <w:rFonts w:ascii="Arial" w:hAnsi="Arial" w:cs="Arial"/>
          <w:lang w:val="es-EC"/>
        </w:rPr>
        <w:t>Feliu</w:t>
      </w:r>
      <w:proofErr w:type="spellEnd"/>
      <w:r w:rsidRPr="00E61A05">
        <w:rPr>
          <w:rFonts w:ascii="Arial" w:hAnsi="Arial" w:cs="Arial"/>
          <w:lang w:val="es-EC"/>
        </w:rPr>
        <w:t>, J. García, F. Ginés, E. Sánchez, V. Sanz, Materias primas para la fabricación de soportes de baldosa cerámicas, Instituto de Tecnología Cerámica (ITC), Castellón (1997).</w:t>
      </w:r>
    </w:p>
    <w:p w:rsidR="00E54E77" w:rsidRPr="00E61A05" w:rsidRDefault="00E54E77" w:rsidP="00E54E77">
      <w:pPr>
        <w:spacing w:line="480" w:lineRule="auto"/>
        <w:ind w:left="426" w:hanging="426"/>
        <w:jc w:val="both"/>
        <w:rPr>
          <w:rFonts w:ascii="Arial" w:hAnsi="Arial" w:cs="Arial"/>
          <w:lang w:val="es-EC"/>
        </w:rPr>
      </w:pPr>
      <w:r>
        <w:rPr>
          <w:rFonts w:ascii="Arial" w:hAnsi="Arial" w:cs="Arial"/>
          <w:lang w:val="es-EC"/>
        </w:rPr>
        <w:lastRenderedPageBreak/>
        <w:t>[9]</w:t>
      </w:r>
      <w:r w:rsidRPr="00E61A05">
        <w:rPr>
          <w:rFonts w:ascii="Arial" w:hAnsi="Arial" w:cs="Arial"/>
          <w:lang w:val="es-EC"/>
        </w:rPr>
        <w:t xml:space="preserve"> </w:t>
      </w:r>
      <w:proofErr w:type="spellStart"/>
      <w:r w:rsidRPr="00E61A05">
        <w:rPr>
          <w:rFonts w:ascii="Arial" w:hAnsi="Arial" w:cs="Arial"/>
          <w:lang w:val="es-EC"/>
        </w:rPr>
        <w:t>Nanocor</w:t>
      </w:r>
      <w:proofErr w:type="spellEnd"/>
      <w:r w:rsidRPr="00E61A05">
        <w:rPr>
          <w:rFonts w:ascii="Arial" w:hAnsi="Arial" w:cs="Arial"/>
          <w:lang w:val="es-EC"/>
        </w:rPr>
        <w:t xml:space="preserve"> Products,2011, http: //www.nanocor.com [consulta: 21 de junio de 2013]</w:t>
      </w:r>
    </w:p>
    <w:p w:rsidR="00E54E77" w:rsidRPr="00E61A05" w:rsidRDefault="00E54E77" w:rsidP="00E54E77">
      <w:pPr>
        <w:spacing w:line="480" w:lineRule="auto"/>
        <w:ind w:left="567" w:hanging="567"/>
        <w:jc w:val="both"/>
        <w:rPr>
          <w:rFonts w:ascii="Arial" w:hAnsi="Arial" w:cs="Arial"/>
          <w:lang w:val="en-US"/>
        </w:rPr>
      </w:pPr>
      <w:r>
        <w:rPr>
          <w:rFonts w:ascii="Arial" w:hAnsi="Arial" w:cs="Arial"/>
          <w:lang w:val="en-US"/>
        </w:rPr>
        <w:t>[10]</w:t>
      </w:r>
      <w:r w:rsidRPr="00E61A05">
        <w:rPr>
          <w:rFonts w:ascii="Arial" w:hAnsi="Arial" w:cs="Arial"/>
          <w:lang w:val="en-US"/>
        </w:rPr>
        <w:t xml:space="preserve"> Y. KOJIMA, A. USUKI, M. KAWASUMI, J.  APPL. </w:t>
      </w:r>
      <w:proofErr w:type="spellStart"/>
      <w:r w:rsidRPr="00E61A05">
        <w:rPr>
          <w:rFonts w:ascii="Arial" w:hAnsi="Arial" w:cs="Arial"/>
          <w:lang w:val="en-US"/>
        </w:rPr>
        <w:t>Polym</w:t>
      </w:r>
      <w:proofErr w:type="spellEnd"/>
      <w:r w:rsidRPr="00E61A05">
        <w:rPr>
          <w:rFonts w:ascii="Arial" w:hAnsi="Arial" w:cs="Arial"/>
          <w:lang w:val="en-US"/>
        </w:rPr>
        <w:t>. Sci. 49, 1259, (1993)</w:t>
      </w:r>
    </w:p>
    <w:p w:rsidR="00E54E77" w:rsidRPr="00E61A05" w:rsidRDefault="00E54E77" w:rsidP="00E54E77">
      <w:pPr>
        <w:spacing w:line="480" w:lineRule="auto"/>
        <w:ind w:left="567" w:hanging="567"/>
        <w:jc w:val="both"/>
        <w:rPr>
          <w:rFonts w:ascii="Arial" w:hAnsi="Arial" w:cs="Arial"/>
          <w:lang w:val="es-EC"/>
        </w:rPr>
      </w:pPr>
      <w:r w:rsidRPr="00E54E77">
        <w:rPr>
          <w:rFonts w:ascii="Arial" w:hAnsi="Arial" w:cs="Arial"/>
          <w:lang w:val="en-US"/>
        </w:rPr>
        <w:t xml:space="preserve"> </w:t>
      </w:r>
      <w:r>
        <w:rPr>
          <w:rFonts w:ascii="Arial" w:hAnsi="Arial" w:cs="Arial"/>
          <w:lang w:val="es-EC"/>
        </w:rPr>
        <w:t xml:space="preserve">[11] </w:t>
      </w:r>
      <w:r>
        <w:rPr>
          <w:rFonts w:ascii="Arial" w:hAnsi="Arial" w:cs="Arial"/>
          <w:lang w:val="es-EC"/>
        </w:rPr>
        <w:tab/>
      </w:r>
      <w:proofErr w:type="spellStart"/>
      <w:r w:rsidRPr="00E61A05">
        <w:rPr>
          <w:rFonts w:ascii="Arial" w:hAnsi="Arial" w:cs="Arial"/>
          <w:lang w:val="es-EC"/>
        </w:rPr>
        <w:t>Southern</w:t>
      </w:r>
      <w:proofErr w:type="spellEnd"/>
      <w:r w:rsidRPr="00E61A05">
        <w:rPr>
          <w:rFonts w:ascii="Arial" w:hAnsi="Arial" w:cs="Arial"/>
          <w:lang w:val="es-EC"/>
        </w:rPr>
        <w:t xml:space="preserve"> </w:t>
      </w:r>
      <w:proofErr w:type="spellStart"/>
      <w:r w:rsidRPr="00E61A05">
        <w:rPr>
          <w:rFonts w:ascii="Arial" w:hAnsi="Arial" w:cs="Arial"/>
          <w:lang w:val="es-EC"/>
        </w:rPr>
        <w:t>Clay</w:t>
      </w:r>
      <w:proofErr w:type="spellEnd"/>
      <w:r w:rsidRPr="00E61A05">
        <w:rPr>
          <w:rFonts w:ascii="Arial" w:hAnsi="Arial" w:cs="Arial"/>
          <w:lang w:val="es-EC"/>
        </w:rPr>
        <w:t xml:space="preserve"> </w:t>
      </w:r>
      <w:proofErr w:type="spellStart"/>
      <w:r w:rsidRPr="00E61A05">
        <w:rPr>
          <w:rFonts w:ascii="Arial" w:hAnsi="Arial" w:cs="Arial"/>
          <w:lang w:val="es-EC"/>
        </w:rPr>
        <w:t>Products</w:t>
      </w:r>
      <w:proofErr w:type="spellEnd"/>
      <w:r w:rsidRPr="00E61A05">
        <w:rPr>
          <w:rFonts w:ascii="Arial" w:hAnsi="Arial" w:cs="Arial"/>
          <w:lang w:val="es-EC"/>
        </w:rPr>
        <w:t xml:space="preserve"> (2011) – </w:t>
      </w:r>
      <w:proofErr w:type="spellStart"/>
      <w:r w:rsidRPr="00E61A05">
        <w:rPr>
          <w:rFonts w:ascii="Arial" w:hAnsi="Arial" w:cs="Arial"/>
          <w:lang w:val="es-EC"/>
        </w:rPr>
        <w:t>Nanoclay</w:t>
      </w:r>
      <w:proofErr w:type="spellEnd"/>
      <w:r w:rsidRPr="00E61A05">
        <w:rPr>
          <w:rFonts w:ascii="Arial" w:hAnsi="Arial" w:cs="Arial"/>
          <w:lang w:val="es-EC"/>
        </w:rPr>
        <w:t xml:space="preserve"> Disponible en: http://www.nanoclay.com [consulta:22 de junio de 2013]</w:t>
      </w:r>
    </w:p>
    <w:p w:rsidR="00E54E77" w:rsidRPr="00E61A05" w:rsidRDefault="00E54E77" w:rsidP="00E54E77">
      <w:pPr>
        <w:spacing w:line="480" w:lineRule="auto"/>
        <w:ind w:left="567" w:hanging="567"/>
        <w:jc w:val="both"/>
        <w:rPr>
          <w:rFonts w:ascii="Arial" w:hAnsi="Arial" w:cs="Arial"/>
          <w:lang w:val="es-EC"/>
        </w:rPr>
      </w:pPr>
      <w:r>
        <w:rPr>
          <w:rFonts w:ascii="Arial" w:hAnsi="Arial" w:cs="Arial"/>
          <w:lang w:val="es-EC"/>
        </w:rPr>
        <w:t>[12]</w:t>
      </w:r>
      <w:r w:rsidRPr="00E61A05">
        <w:rPr>
          <w:rFonts w:ascii="Arial" w:hAnsi="Arial" w:cs="Arial"/>
          <w:lang w:val="es-EC"/>
        </w:rPr>
        <w:t xml:space="preserve"> Aguilar, </w:t>
      </w:r>
      <w:proofErr w:type="spellStart"/>
      <w:r w:rsidRPr="00E61A05">
        <w:rPr>
          <w:rFonts w:ascii="Arial" w:hAnsi="Arial" w:cs="Arial"/>
          <w:lang w:val="es-EC"/>
        </w:rPr>
        <w:t>E.,"Evaluación</w:t>
      </w:r>
      <w:proofErr w:type="spellEnd"/>
      <w:r w:rsidRPr="00E61A05">
        <w:rPr>
          <w:rFonts w:ascii="Arial" w:hAnsi="Arial" w:cs="Arial"/>
          <w:lang w:val="es-EC"/>
        </w:rPr>
        <w:t xml:space="preserve"> De Pinturas Anticorrosivas De </w:t>
      </w:r>
      <w:proofErr w:type="spellStart"/>
      <w:r w:rsidRPr="00E61A05">
        <w:rPr>
          <w:rFonts w:ascii="Arial" w:hAnsi="Arial" w:cs="Arial"/>
          <w:lang w:val="es-EC"/>
        </w:rPr>
        <w:t>Nanocompuestos</w:t>
      </w:r>
      <w:proofErr w:type="spellEnd"/>
      <w:r w:rsidRPr="00E61A05">
        <w:rPr>
          <w:rFonts w:ascii="Arial" w:hAnsi="Arial" w:cs="Arial"/>
          <w:lang w:val="es-EC"/>
        </w:rPr>
        <w:t xml:space="preserve"> A Base De Resinas </w:t>
      </w:r>
      <w:proofErr w:type="spellStart"/>
      <w:r w:rsidRPr="00E61A05">
        <w:rPr>
          <w:rFonts w:ascii="Arial" w:hAnsi="Arial" w:cs="Arial"/>
          <w:lang w:val="es-EC"/>
        </w:rPr>
        <w:t>Epóxicas</w:t>
      </w:r>
      <w:proofErr w:type="spellEnd"/>
      <w:r w:rsidRPr="00E61A05">
        <w:rPr>
          <w:rFonts w:ascii="Arial" w:hAnsi="Arial" w:cs="Arial"/>
          <w:lang w:val="es-EC"/>
        </w:rPr>
        <w:t xml:space="preserve"> Y </w:t>
      </w:r>
      <w:proofErr w:type="spellStart"/>
      <w:r w:rsidRPr="00E61A05">
        <w:rPr>
          <w:rFonts w:ascii="Arial" w:hAnsi="Arial" w:cs="Arial"/>
          <w:lang w:val="es-EC"/>
        </w:rPr>
        <w:t>Nanoarcillas</w:t>
      </w:r>
      <w:proofErr w:type="spellEnd"/>
      <w:r w:rsidRPr="00E61A05">
        <w:rPr>
          <w:rFonts w:ascii="Arial" w:hAnsi="Arial" w:cs="Arial"/>
          <w:lang w:val="es-EC"/>
        </w:rPr>
        <w:t xml:space="preserve">" </w:t>
      </w:r>
    </w:p>
    <w:p w:rsidR="00E54E77" w:rsidRPr="00E61A05" w:rsidRDefault="00E54E77" w:rsidP="00E54E77">
      <w:pPr>
        <w:tabs>
          <w:tab w:val="left" w:pos="426"/>
          <w:tab w:val="left" w:pos="8222"/>
        </w:tabs>
        <w:spacing w:line="480" w:lineRule="auto"/>
        <w:ind w:left="567" w:hanging="567"/>
        <w:jc w:val="both"/>
        <w:rPr>
          <w:rFonts w:ascii="Arial" w:hAnsi="Arial" w:cs="Arial"/>
          <w:lang w:val="en-US"/>
        </w:rPr>
      </w:pPr>
      <w:r>
        <w:rPr>
          <w:rFonts w:ascii="Arial" w:hAnsi="Arial" w:cs="Arial"/>
          <w:lang w:val="en-US"/>
        </w:rPr>
        <w:t xml:space="preserve">[13] </w:t>
      </w:r>
      <w:r w:rsidRPr="00E61A05">
        <w:rPr>
          <w:rFonts w:ascii="Arial" w:hAnsi="Arial" w:cs="Arial"/>
          <w:lang w:val="en-US"/>
        </w:rPr>
        <w:t>CHEN SHOONG CHIN, Synthesis and Characterizatio</w:t>
      </w:r>
      <w:r>
        <w:rPr>
          <w:rFonts w:ascii="Arial" w:hAnsi="Arial" w:cs="Arial"/>
          <w:lang w:val="en-US"/>
        </w:rPr>
        <w:t xml:space="preserve">n of </w:t>
      </w:r>
      <w:proofErr w:type="spellStart"/>
      <w:r w:rsidRPr="00E61A05">
        <w:rPr>
          <w:rFonts w:ascii="Arial" w:hAnsi="Arial" w:cs="Arial"/>
          <w:lang w:val="en-US"/>
        </w:rPr>
        <w:t>Polyurethene</w:t>
      </w:r>
      <w:proofErr w:type="spellEnd"/>
      <w:r w:rsidRPr="00E61A05">
        <w:rPr>
          <w:rFonts w:ascii="Arial" w:hAnsi="Arial" w:cs="Arial"/>
          <w:lang w:val="en-US"/>
        </w:rPr>
        <w:t>/clay, The University of Queens</w:t>
      </w:r>
    </w:p>
    <w:p w:rsidR="00E54E77" w:rsidRDefault="00E54E77" w:rsidP="008C1181">
      <w:pPr>
        <w:jc w:val="center"/>
        <w:rPr>
          <w:rFonts w:ascii="Arial" w:hAnsi="Arial" w:cs="Arial"/>
          <w:b/>
          <w:bCs/>
          <w:sz w:val="32"/>
          <w:szCs w:val="32"/>
          <w:lang w:val="en-US"/>
        </w:rPr>
      </w:pPr>
    </w:p>
    <w:sectPr w:rsidR="00E54E77" w:rsidSect="00CC650B">
      <w:headerReference w:type="default" r:id="rId145"/>
      <w:pgSz w:w="11906" w:h="16838" w:code="9"/>
      <w:pgMar w:top="2268" w:right="1361" w:bottom="2268" w:left="2268" w:header="851" w:footer="141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4381" w:rsidRDefault="000B4381" w:rsidP="006D76BC">
      <w:r>
        <w:separator/>
      </w:r>
    </w:p>
  </w:endnote>
  <w:endnote w:type="continuationSeparator" w:id="0">
    <w:p w:rsidR="000B4381" w:rsidRDefault="000B4381" w:rsidP="006D76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Microsoft Sans Serif">
    <w:panose1 w:val="020B0604020202020204"/>
    <w:charset w:val="00"/>
    <w:family w:val="swiss"/>
    <w:pitch w:val="variable"/>
    <w:sig w:usb0="E1002AFF" w:usb1="C0000002" w:usb2="00000008"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4381" w:rsidRDefault="000B4381" w:rsidP="006D76BC">
      <w:r>
        <w:separator/>
      </w:r>
    </w:p>
  </w:footnote>
  <w:footnote w:type="continuationSeparator" w:id="0">
    <w:p w:rsidR="000B4381" w:rsidRDefault="000B4381" w:rsidP="006D76B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36BA" w:rsidRDefault="00F936BA">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34617"/>
      <w:docPartObj>
        <w:docPartGallery w:val="Page Numbers (Top of Page)"/>
        <w:docPartUnique/>
      </w:docPartObj>
    </w:sdtPr>
    <w:sdtEndPr/>
    <w:sdtContent>
      <w:p w:rsidR="00F936BA" w:rsidRDefault="00F936BA">
        <w:pPr>
          <w:pStyle w:val="Encabezado"/>
          <w:jc w:val="right"/>
        </w:pPr>
        <w:r>
          <w:fldChar w:fldCharType="begin"/>
        </w:r>
        <w:r>
          <w:instrText xml:space="preserve"> PAGE   \* MERGEFORMAT </w:instrText>
        </w:r>
        <w:r>
          <w:fldChar w:fldCharType="separate"/>
        </w:r>
        <w:r w:rsidR="004905B5">
          <w:rPr>
            <w:noProof/>
          </w:rPr>
          <w:t>128</w:t>
        </w:r>
        <w:r>
          <w:rPr>
            <w:noProof/>
          </w:rPr>
          <w:fldChar w:fldCharType="end"/>
        </w:r>
      </w:p>
    </w:sdtContent>
  </w:sdt>
  <w:p w:rsidR="00F936BA" w:rsidRDefault="00F936BA">
    <w:pPr>
      <w:pStyle w:val="Encabezad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36BA" w:rsidRDefault="00F936BA">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1838695"/>
      <w:docPartObj>
        <w:docPartGallery w:val="Page Numbers (Top of Page)"/>
        <w:docPartUnique/>
      </w:docPartObj>
    </w:sdtPr>
    <w:sdtEndPr/>
    <w:sdtContent>
      <w:p w:rsidR="00F936BA" w:rsidRDefault="00F936BA">
        <w:pPr>
          <w:pStyle w:val="Encabezado"/>
          <w:jc w:val="right"/>
        </w:pPr>
        <w:r>
          <w:fldChar w:fldCharType="begin"/>
        </w:r>
        <w:r>
          <w:instrText xml:space="preserve"> PAGE   \* MERGEFORMAT </w:instrText>
        </w:r>
        <w:r>
          <w:fldChar w:fldCharType="separate"/>
        </w:r>
        <w:r w:rsidR="004905B5">
          <w:rPr>
            <w:noProof/>
          </w:rPr>
          <w:t>XII</w:t>
        </w:r>
        <w:r>
          <w:rPr>
            <w:noProof/>
          </w:rPr>
          <w:fldChar w:fldCharType="end"/>
        </w:r>
      </w:p>
    </w:sdtContent>
  </w:sdt>
  <w:p w:rsidR="00F936BA" w:rsidRDefault="00F936BA">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36BA" w:rsidRDefault="00F936BA">
    <w:pPr>
      <w:pStyle w:val="Encabezado"/>
      <w:jc w:val="right"/>
    </w:pPr>
  </w:p>
  <w:p w:rsidR="00F936BA" w:rsidRDefault="00F936BA">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0237640"/>
      <w:docPartObj>
        <w:docPartGallery w:val="Page Numbers (Top of Page)"/>
        <w:docPartUnique/>
      </w:docPartObj>
    </w:sdtPr>
    <w:sdtEndPr/>
    <w:sdtContent>
      <w:p w:rsidR="00F936BA" w:rsidRDefault="00F936BA">
        <w:pPr>
          <w:pStyle w:val="Encabezado"/>
          <w:jc w:val="right"/>
        </w:pPr>
        <w:r>
          <w:fldChar w:fldCharType="begin"/>
        </w:r>
        <w:r>
          <w:instrText xml:space="preserve"> PAGE   \* MERGEFORMAT </w:instrText>
        </w:r>
        <w:r>
          <w:fldChar w:fldCharType="separate"/>
        </w:r>
        <w:r w:rsidR="004905B5">
          <w:rPr>
            <w:noProof/>
          </w:rPr>
          <w:t>32</w:t>
        </w:r>
        <w:r>
          <w:rPr>
            <w:noProof/>
          </w:rPr>
          <w:fldChar w:fldCharType="end"/>
        </w:r>
      </w:p>
    </w:sdtContent>
  </w:sdt>
  <w:p w:rsidR="00F936BA" w:rsidRDefault="00F936BA">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36BA" w:rsidRDefault="00F936BA">
    <w:pPr>
      <w:pStyle w:val="Encabezado"/>
      <w:jc w:val="right"/>
    </w:pPr>
  </w:p>
  <w:p w:rsidR="00F936BA" w:rsidRDefault="00F936BA">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36BA" w:rsidRDefault="00F936BA">
    <w:pPr>
      <w:pStyle w:val="Encabezado"/>
      <w:jc w:val="right"/>
    </w:pPr>
  </w:p>
  <w:p w:rsidR="00F936BA" w:rsidRDefault="00F936BA">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34613"/>
      <w:docPartObj>
        <w:docPartGallery w:val="Page Numbers (Top of Page)"/>
        <w:docPartUnique/>
      </w:docPartObj>
    </w:sdtPr>
    <w:sdtEndPr/>
    <w:sdtContent>
      <w:p w:rsidR="00F936BA" w:rsidRDefault="00F936BA">
        <w:pPr>
          <w:pStyle w:val="Encabezado"/>
          <w:jc w:val="right"/>
        </w:pPr>
        <w:r>
          <w:fldChar w:fldCharType="begin"/>
        </w:r>
        <w:r>
          <w:instrText xml:space="preserve"> PAGE   \* MERGEFORMAT </w:instrText>
        </w:r>
        <w:r>
          <w:fldChar w:fldCharType="separate"/>
        </w:r>
        <w:r w:rsidR="004905B5">
          <w:rPr>
            <w:noProof/>
          </w:rPr>
          <w:t>81</w:t>
        </w:r>
        <w:r>
          <w:rPr>
            <w:noProof/>
          </w:rPr>
          <w:fldChar w:fldCharType="end"/>
        </w:r>
      </w:p>
    </w:sdtContent>
  </w:sdt>
  <w:p w:rsidR="00F936BA" w:rsidRDefault="00F936BA">
    <w:pPr>
      <w:pStyle w:val="Encabezad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36BA" w:rsidRDefault="00F936BA">
    <w:pPr>
      <w:pStyle w:val="Encabezado"/>
      <w:jc w:val="right"/>
    </w:pPr>
  </w:p>
  <w:p w:rsidR="00F936BA" w:rsidRDefault="00F936BA">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8470576"/>
      <w:docPartObj>
        <w:docPartGallery w:val="Page Numbers (Top of Page)"/>
        <w:docPartUnique/>
      </w:docPartObj>
    </w:sdtPr>
    <w:sdtEndPr/>
    <w:sdtContent>
      <w:p w:rsidR="00F936BA" w:rsidRDefault="00F936BA">
        <w:pPr>
          <w:pStyle w:val="Encabezado"/>
          <w:jc w:val="right"/>
        </w:pPr>
        <w:r>
          <w:fldChar w:fldCharType="begin"/>
        </w:r>
        <w:r>
          <w:instrText>PAGE   \* MERGEFORMAT</w:instrText>
        </w:r>
        <w:r>
          <w:fldChar w:fldCharType="separate"/>
        </w:r>
        <w:r w:rsidR="004905B5">
          <w:rPr>
            <w:noProof/>
          </w:rPr>
          <w:t>124</w:t>
        </w:r>
        <w:r>
          <w:fldChar w:fldCharType="end"/>
        </w:r>
      </w:p>
    </w:sdtContent>
  </w:sdt>
  <w:p w:rsidR="00F936BA" w:rsidRDefault="00F936BA">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E41586"/>
    <w:multiLevelType w:val="multilevel"/>
    <w:tmpl w:val="55A8A60E"/>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1140046D"/>
    <w:multiLevelType w:val="multilevel"/>
    <w:tmpl w:val="E3000740"/>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nsid w:val="15576A96"/>
    <w:multiLevelType w:val="multilevel"/>
    <w:tmpl w:val="820807A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158132B4"/>
    <w:multiLevelType w:val="multilevel"/>
    <w:tmpl w:val="A2E83FA0"/>
    <w:lvl w:ilvl="0">
      <w:start w:val="1"/>
      <w:numFmt w:val="bullet"/>
      <w:lvlText w:val=""/>
      <w:lvlJc w:val="left"/>
      <w:pPr>
        <w:tabs>
          <w:tab w:val="num" w:pos="1931"/>
        </w:tabs>
        <w:ind w:left="1931" w:hanging="360"/>
      </w:pPr>
      <w:rPr>
        <w:rFonts w:ascii="Symbol" w:hAnsi="Symbol" w:hint="default"/>
        <w:sz w:val="20"/>
      </w:rPr>
    </w:lvl>
    <w:lvl w:ilvl="1" w:tentative="1">
      <w:start w:val="1"/>
      <w:numFmt w:val="bullet"/>
      <w:lvlText w:val="o"/>
      <w:lvlJc w:val="left"/>
      <w:pPr>
        <w:tabs>
          <w:tab w:val="num" w:pos="2651"/>
        </w:tabs>
        <w:ind w:left="2651" w:hanging="360"/>
      </w:pPr>
      <w:rPr>
        <w:rFonts w:ascii="Courier New" w:hAnsi="Courier New" w:hint="default"/>
        <w:sz w:val="20"/>
      </w:rPr>
    </w:lvl>
    <w:lvl w:ilvl="2" w:tentative="1">
      <w:start w:val="1"/>
      <w:numFmt w:val="bullet"/>
      <w:lvlText w:val=""/>
      <w:lvlJc w:val="left"/>
      <w:pPr>
        <w:tabs>
          <w:tab w:val="num" w:pos="3371"/>
        </w:tabs>
        <w:ind w:left="3371" w:hanging="360"/>
      </w:pPr>
      <w:rPr>
        <w:rFonts w:ascii="Wingdings" w:hAnsi="Wingdings" w:hint="default"/>
        <w:sz w:val="20"/>
      </w:rPr>
    </w:lvl>
    <w:lvl w:ilvl="3" w:tentative="1">
      <w:start w:val="1"/>
      <w:numFmt w:val="bullet"/>
      <w:lvlText w:val=""/>
      <w:lvlJc w:val="left"/>
      <w:pPr>
        <w:tabs>
          <w:tab w:val="num" w:pos="4091"/>
        </w:tabs>
        <w:ind w:left="4091" w:hanging="360"/>
      </w:pPr>
      <w:rPr>
        <w:rFonts w:ascii="Wingdings" w:hAnsi="Wingdings" w:hint="default"/>
        <w:sz w:val="20"/>
      </w:rPr>
    </w:lvl>
    <w:lvl w:ilvl="4" w:tentative="1">
      <w:start w:val="1"/>
      <w:numFmt w:val="bullet"/>
      <w:lvlText w:val=""/>
      <w:lvlJc w:val="left"/>
      <w:pPr>
        <w:tabs>
          <w:tab w:val="num" w:pos="4811"/>
        </w:tabs>
        <w:ind w:left="4811" w:hanging="360"/>
      </w:pPr>
      <w:rPr>
        <w:rFonts w:ascii="Wingdings" w:hAnsi="Wingdings" w:hint="default"/>
        <w:sz w:val="20"/>
      </w:rPr>
    </w:lvl>
    <w:lvl w:ilvl="5" w:tentative="1">
      <w:start w:val="1"/>
      <w:numFmt w:val="bullet"/>
      <w:lvlText w:val=""/>
      <w:lvlJc w:val="left"/>
      <w:pPr>
        <w:tabs>
          <w:tab w:val="num" w:pos="5531"/>
        </w:tabs>
        <w:ind w:left="5531" w:hanging="360"/>
      </w:pPr>
      <w:rPr>
        <w:rFonts w:ascii="Wingdings" w:hAnsi="Wingdings" w:hint="default"/>
        <w:sz w:val="20"/>
      </w:rPr>
    </w:lvl>
    <w:lvl w:ilvl="6" w:tentative="1">
      <w:start w:val="1"/>
      <w:numFmt w:val="bullet"/>
      <w:lvlText w:val=""/>
      <w:lvlJc w:val="left"/>
      <w:pPr>
        <w:tabs>
          <w:tab w:val="num" w:pos="6251"/>
        </w:tabs>
        <w:ind w:left="6251" w:hanging="360"/>
      </w:pPr>
      <w:rPr>
        <w:rFonts w:ascii="Wingdings" w:hAnsi="Wingdings" w:hint="default"/>
        <w:sz w:val="20"/>
      </w:rPr>
    </w:lvl>
    <w:lvl w:ilvl="7" w:tentative="1">
      <w:start w:val="1"/>
      <w:numFmt w:val="bullet"/>
      <w:lvlText w:val=""/>
      <w:lvlJc w:val="left"/>
      <w:pPr>
        <w:tabs>
          <w:tab w:val="num" w:pos="6971"/>
        </w:tabs>
        <w:ind w:left="6971" w:hanging="360"/>
      </w:pPr>
      <w:rPr>
        <w:rFonts w:ascii="Wingdings" w:hAnsi="Wingdings" w:hint="default"/>
        <w:sz w:val="20"/>
      </w:rPr>
    </w:lvl>
    <w:lvl w:ilvl="8" w:tentative="1">
      <w:start w:val="1"/>
      <w:numFmt w:val="bullet"/>
      <w:lvlText w:val=""/>
      <w:lvlJc w:val="left"/>
      <w:pPr>
        <w:tabs>
          <w:tab w:val="num" w:pos="7691"/>
        </w:tabs>
        <w:ind w:left="7691" w:hanging="360"/>
      </w:pPr>
      <w:rPr>
        <w:rFonts w:ascii="Wingdings" w:hAnsi="Wingdings" w:hint="default"/>
        <w:sz w:val="20"/>
      </w:rPr>
    </w:lvl>
  </w:abstractNum>
  <w:abstractNum w:abstractNumId="4">
    <w:nsid w:val="181B7855"/>
    <w:multiLevelType w:val="hybridMultilevel"/>
    <w:tmpl w:val="46F24456"/>
    <w:lvl w:ilvl="0" w:tplc="0C0A0001">
      <w:start w:val="1"/>
      <w:numFmt w:val="bullet"/>
      <w:lvlText w:val=""/>
      <w:lvlJc w:val="left"/>
      <w:pPr>
        <w:ind w:left="3010" w:hanging="360"/>
      </w:pPr>
      <w:rPr>
        <w:rFonts w:ascii="Symbol" w:hAnsi="Symbol" w:hint="default"/>
      </w:rPr>
    </w:lvl>
    <w:lvl w:ilvl="1" w:tplc="0C0A0003">
      <w:start w:val="1"/>
      <w:numFmt w:val="bullet"/>
      <w:lvlText w:val="o"/>
      <w:lvlJc w:val="left"/>
      <w:pPr>
        <w:ind w:left="3730" w:hanging="360"/>
      </w:pPr>
      <w:rPr>
        <w:rFonts w:ascii="Courier New" w:hAnsi="Courier New" w:cs="Courier New" w:hint="default"/>
      </w:rPr>
    </w:lvl>
    <w:lvl w:ilvl="2" w:tplc="0C0A0005" w:tentative="1">
      <w:start w:val="1"/>
      <w:numFmt w:val="bullet"/>
      <w:lvlText w:val=""/>
      <w:lvlJc w:val="left"/>
      <w:pPr>
        <w:ind w:left="4450" w:hanging="360"/>
      </w:pPr>
      <w:rPr>
        <w:rFonts w:ascii="Wingdings" w:hAnsi="Wingdings" w:hint="default"/>
      </w:rPr>
    </w:lvl>
    <w:lvl w:ilvl="3" w:tplc="0C0A0001" w:tentative="1">
      <w:start w:val="1"/>
      <w:numFmt w:val="bullet"/>
      <w:lvlText w:val=""/>
      <w:lvlJc w:val="left"/>
      <w:pPr>
        <w:ind w:left="5170" w:hanging="360"/>
      </w:pPr>
      <w:rPr>
        <w:rFonts w:ascii="Symbol" w:hAnsi="Symbol" w:hint="default"/>
      </w:rPr>
    </w:lvl>
    <w:lvl w:ilvl="4" w:tplc="0C0A0003" w:tentative="1">
      <w:start w:val="1"/>
      <w:numFmt w:val="bullet"/>
      <w:lvlText w:val="o"/>
      <w:lvlJc w:val="left"/>
      <w:pPr>
        <w:ind w:left="5890" w:hanging="360"/>
      </w:pPr>
      <w:rPr>
        <w:rFonts w:ascii="Courier New" w:hAnsi="Courier New" w:cs="Courier New" w:hint="default"/>
      </w:rPr>
    </w:lvl>
    <w:lvl w:ilvl="5" w:tplc="0C0A0005" w:tentative="1">
      <w:start w:val="1"/>
      <w:numFmt w:val="bullet"/>
      <w:lvlText w:val=""/>
      <w:lvlJc w:val="left"/>
      <w:pPr>
        <w:ind w:left="6610" w:hanging="360"/>
      </w:pPr>
      <w:rPr>
        <w:rFonts w:ascii="Wingdings" w:hAnsi="Wingdings" w:hint="default"/>
      </w:rPr>
    </w:lvl>
    <w:lvl w:ilvl="6" w:tplc="0C0A0001" w:tentative="1">
      <w:start w:val="1"/>
      <w:numFmt w:val="bullet"/>
      <w:lvlText w:val=""/>
      <w:lvlJc w:val="left"/>
      <w:pPr>
        <w:ind w:left="7330" w:hanging="360"/>
      </w:pPr>
      <w:rPr>
        <w:rFonts w:ascii="Symbol" w:hAnsi="Symbol" w:hint="default"/>
      </w:rPr>
    </w:lvl>
    <w:lvl w:ilvl="7" w:tplc="0C0A0003" w:tentative="1">
      <w:start w:val="1"/>
      <w:numFmt w:val="bullet"/>
      <w:lvlText w:val="o"/>
      <w:lvlJc w:val="left"/>
      <w:pPr>
        <w:ind w:left="8050" w:hanging="360"/>
      </w:pPr>
      <w:rPr>
        <w:rFonts w:ascii="Courier New" w:hAnsi="Courier New" w:cs="Courier New" w:hint="default"/>
      </w:rPr>
    </w:lvl>
    <w:lvl w:ilvl="8" w:tplc="0C0A0005" w:tentative="1">
      <w:start w:val="1"/>
      <w:numFmt w:val="bullet"/>
      <w:lvlText w:val=""/>
      <w:lvlJc w:val="left"/>
      <w:pPr>
        <w:ind w:left="8770" w:hanging="360"/>
      </w:pPr>
      <w:rPr>
        <w:rFonts w:ascii="Wingdings" w:hAnsi="Wingdings" w:hint="default"/>
      </w:rPr>
    </w:lvl>
  </w:abstractNum>
  <w:abstractNum w:abstractNumId="5">
    <w:nsid w:val="18453909"/>
    <w:multiLevelType w:val="multilevel"/>
    <w:tmpl w:val="873A33AA"/>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6">
    <w:nsid w:val="196D1B03"/>
    <w:multiLevelType w:val="hybridMultilevel"/>
    <w:tmpl w:val="6778D7FA"/>
    <w:lvl w:ilvl="0" w:tplc="300A0001">
      <w:start w:val="1"/>
      <w:numFmt w:val="bullet"/>
      <w:lvlText w:val=""/>
      <w:lvlJc w:val="left"/>
      <w:pPr>
        <w:ind w:left="1571" w:hanging="360"/>
      </w:pPr>
      <w:rPr>
        <w:rFonts w:ascii="Symbol" w:hAnsi="Symbol" w:hint="default"/>
      </w:rPr>
    </w:lvl>
    <w:lvl w:ilvl="1" w:tplc="300A0003" w:tentative="1">
      <w:start w:val="1"/>
      <w:numFmt w:val="bullet"/>
      <w:lvlText w:val="o"/>
      <w:lvlJc w:val="left"/>
      <w:pPr>
        <w:ind w:left="2291" w:hanging="360"/>
      </w:pPr>
      <w:rPr>
        <w:rFonts w:ascii="Courier New" w:hAnsi="Courier New" w:cs="Courier New" w:hint="default"/>
      </w:rPr>
    </w:lvl>
    <w:lvl w:ilvl="2" w:tplc="300A0005" w:tentative="1">
      <w:start w:val="1"/>
      <w:numFmt w:val="bullet"/>
      <w:lvlText w:val=""/>
      <w:lvlJc w:val="left"/>
      <w:pPr>
        <w:ind w:left="3011" w:hanging="360"/>
      </w:pPr>
      <w:rPr>
        <w:rFonts w:ascii="Wingdings" w:hAnsi="Wingdings" w:hint="default"/>
      </w:rPr>
    </w:lvl>
    <w:lvl w:ilvl="3" w:tplc="300A0001" w:tentative="1">
      <w:start w:val="1"/>
      <w:numFmt w:val="bullet"/>
      <w:lvlText w:val=""/>
      <w:lvlJc w:val="left"/>
      <w:pPr>
        <w:ind w:left="3731" w:hanging="360"/>
      </w:pPr>
      <w:rPr>
        <w:rFonts w:ascii="Symbol" w:hAnsi="Symbol" w:hint="default"/>
      </w:rPr>
    </w:lvl>
    <w:lvl w:ilvl="4" w:tplc="300A0003" w:tentative="1">
      <w:start w:val="1"/>
      <w:numFmt w:val="bullet"/>
      <w:lvlText w:val="o"/>
      <w:lvlJc w:val="left"/>
      <w:pPr>
        <w:ind w:left="4451" w:hanging="360"/>
      </w:pPr>
      <w:rPr>
        <w:rFonts w:ascii="Courier New" w:hAnsi="Courier New" w:cs="Courier New" w:hint="default"/>
      </w:rPr>
    </w:lvl>
    <w:lvl w:ilvl="5" w:tplc="300A0005" w:tentative="1">
      <w:start w:val="1"/>
      <w:numFmt w:val="bullet"/>
      <w:lvlText w:val=""/>
      <w:lvlJc w:val="left"/>
      <w:pPr>
        <w:ind w:left="5171" w:hanging="360"/>
      </w:pPr>
      <w:rPr>
        <w:rFonts w:ascii="Wingdings" w:hAnsi="Wingdings" w:hint="default"/>
      </w:rPr>
    </w:lvl>
    <w:lvl w:ilvl="6" w:tplc="300A0001" w:tentative="1">
      <w:start w:val="1"/>
      <w:numFmt w:val="bullet"/>
      <w:lvlText w:val=""/>
      <w:lvlJc w:val="left"/>
      <w:pPr>
        <w:ind w:left="5891" w:hanging="360"/>
      </w:pPr>
      <w:rPr>
        <w:rFonts w:ascii="Symbol" w:hAnsi="Symbol" w:hint="default"/>
      </w:rPr>
    </w:lvl>
    <w:lvl w:ilvl="7" w:tplc="300A0003" w:tentative="1">
      <w:start w:val="1"/>
      <w:numFmt w:val="bullet"/>
      <w:lvlText w:val="o"/>
      <w:lvlJc w:val="left"/>
      <w:pPr>
        <w:ind w:left="6611" w:hanging="360"/>
      </w:pPr>
      <w:rPr>
        <w:rFonts w:ascii="Courier New" w:hAnsi="Courier New" w:cs="Courier New" w:hint="default"/>
      </w:rPr>
    </w:lvl>
    <w:lvl w:ilvl="8" w:tplc="300A0005" w:tentative="1">
      <w:start w:val="1"/>
      <w:numFmt w:val="bullet"/>
      <w:lvlText w:val=""/>
      <w:lvlJc w:val="left"/>
      <w:pPr>
        <w:ind w:left="7331" w:hanging="360"/>
      </w:pPr>
      <w:rPr>
        <w:rFonts w:ascii="Wingdings" w:hAnsi="Wingdings" w:hint="default"/>
      </w:rPr>
    </w:lvl>
  </w:abstractNum>
  <w:abstractNum w:abstractNumId="7">
    <w:nsid w:val="1BE425DA"/>
    <w:multiLevelType w:val="multilevel"/>
    <w:tmpl w:val="8432F676"/>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ascii="Palatino Linotype" w:eastAsia="Arial Unicode MS" w:hAnsi="Palatino Linotype" w:cs="Arial Unicode MS"/>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8">
    <w:nsid w:val="1F7B69FC"/>
    <w:multiLevelType w:val="hybridMultilevel"/>
    <w:tmpl w:val="5A4A1DC6"/>
    <w:lvl w:ilvl="0" w:tplc="E400714E">
      <w:start w:val="1"/>
      <w:numFmt w:val="decimal"/>
      <w:lvlText w:val="%1."/>
      <w:lvlJc w:val="left"/>
      <w:pPr>
        <w:ind w:left="1920" w:hanging="360"/>
      </w:pPr>
      <w:rPr>
        <w:rFonts w:hint="default"/>
      </w:rPr>
    </w:lvl>
    <w:lvl w:ilvl="1" w:tplc="080A0019" w:tentative="1">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9">
    <w:nsid w:val="27F21F04"/>
    <w:multiLevelType w:val="multilevel"/>
    <w:tmpl w:val="1D12A668"/>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0">
    <w:nsid w:val="2C5F6917"/>
    <w:multiLevelType w:val="multilevel"/>
    <w:tmpl w:val="E08AD3A2"/>
    <w:lvl w:ilvl="0">
      <w:start w:val="1"/>
      <w:numFmt w:val="bullet"/>
      <w:lvlText w:val=""/>
      <w:lvlJc w:val="left"/>
      <w:pPr>
        <w:tabs>
          <w:tab w:val="num" w:pos="1931"/>
        </w:tabs>
        <w:ind w:left="1931" w:hanging="360"/>
      </w:pPr>
      <w:rPr>
        <w:rFonts w:ascii="Symbol" w:hAnsi="Symbol" w:hint="default"/>
        <w:sz w:val="20"/>
      </w:rPr>
    </w:lvl>
    <w:lvl w:ilvl="1">
      <w:start w:val="1"/>
      <w:numFmt w:val="bullet"/>
      <w:lvlText w:val="o"/>
      <w:lvlJc w:val="left"/>
      <w:pPr>
        <w:tabs>
          <w:tab w:val="num" w:pos="2651"/>
        </w:tabs>
        <w:ind w:left="2651" w:hanging="360"/>
      </w:pPr>
      <w:rPr>
        <w:rFonts w:ascii="Courier New" w:hAnsi="Courier New" w:hint="default"/>
        <w:sz w:val="20"/>
      </w:rPr>
    </w:lvl>
    <w:lvl w:ilvl="2" w:tentative="1">
      <w:start w:val="1"/>
      <w:numFmt w:val="bullet"/>
      <w:lvlText w:val=""/>
      <w:lvlJc w:val="left"/>
      <w:pPr>
        <w:tabs>
          <w:tab w:val="num" w:pos="3371"/>
        </w:tabs>
        <w:ind w:left="3371" w:hanging="360"/>
      </w:pPr>
      <w:rPr>
        <w:rFonts w:ascii="Wingdings" w:hAnsi="Wingdings" w:hint="default"/>
        <w:sz w:val="20"/>
      </w:rPr>
    </w:lvl>
    <w:lvl w:ilvl="3" w:tentative="1">
      <w:start w:val="1"/>
      <w:numFmt w:val="bullet"/>
      <w:lvlText w:val=""/>
      <w:lvlJc w:val="left"/>
      <w:pPr>
        <w:tabs>
          <w:tab w:val="num" w:pos="4091"/>
        </w:tabs>
        <w:ind w:left="4091" w:hanging="360"/>
      </w:pPr>
      <w:rPr>
        <w:rFonts w:ascii="Wingdings" w:hAnsi="Wingdings" w:hint="default"/>
        <w:sz w:val="20"/>
      </w:rPr>
    </w:lvl>
    <w:lvl w:ilvl="4" w:tentative="1">
      <w:start w:val="1"/>
      <w:numFmt w:val="bullet"/>
      <w:lvlText w:val=""/>
      <w:lvlJc w:val="left"/>
      <w:pPr>
        <w:tabs>
          <w:tab w:val="num" w:pos="4811"/>
        </w:tabs>
        <w:ind w:left="4811" w:hanging="360"/>
      </w:pPr>
      <w:rPr>
        <w:rFonts w:ascii="Wingdings" w:hAnsi="Wingdings" w:hint="default"/>
        <w:sz w:val="20"/>
      </w:rPr>
    </w:lvl>
    <w:lvl w:ilvl="5" w:tentative="1">
      <w:start w:val="1"/>
      <w:numFmt w:val="bullet"/>
      <w:lvlText w:val=""/>
      <w:lvlJc w:val="left"/>
      <w:pPr>
        <w:tabs>
          <w:tab w:val="num" w:pos="5531"/>
        </w:tabs>
        <w:ind w:left="5531" w:hanging="360"/>
      </w:pPr>
      <w:rPr>
        <w:rFonts w:ascii="Wingdings" w:hAnsi="Wingdings" w:hint="default"/>
        <w:sz w:val="20"/>
      </w:rPr>
    </w:lvl>
    <w:lvl w:ilvl="6" w:tentative="1">
      <w:start w:val="1"/>
      <w:numFmt w:val="bullet"/>
      <w:lvlText w:val=""/>
      <w:lvlJc w:val="left"/>
      <w:pPr>
        <w:tabs>
          <w:tab w:val="num" w:pos="6251"/>
        </w:tabs>
        <w:ind w:left="6251" w:hanging="360"/>
      </w:pPr>
      <w:rPr>
        <w:rFonts w:ascii="Wingdings" w:hAnsi="Wingdings" w:hint="default"/>
        <w:sz w:val="20"/>
      </w:rPr>
    </w:lvl>
    <w:lvl w:ilvl="7" w:tentative="1">
      <w:start w:val="1"/>
      <w:numFmt w:val="bullet"/>
      <w:lvlText w:val=""/>
      <w:lvlJc w:val="left"/>
      <w:pPr>
        <w:tabs>
          <w:tab w:val="num" w:pos="6971"/>
        </w:tabs>
        <w:ind w:left="6971" w:hanging="360"/>
      </w:pPr>
      <w:rPr>
        <w:rFonts w:ascii="Wingdings" w:hAnsi="Wingdings" w:hint="default"/>
        <w:sz w:val="20"/>
      </w:rPr>
    </w:lvl>
    <w:lvl w:ilvl="8" w:tentative="1">
      <w:start w:val="1"/>
      <w:numFmt w:val="bullet"/>
      <w:lvlText w:val=""/>
      <w:lvlJc w:val="left"/>
      <w:pPr>
        <w:tabs>
          <w:tab w:val="num" w:pos="7691"/>
        </w:tabs>
        <w:ind w:left="7691" w:hanging="360"/>
      </w:pPr>
      <w:rPr>
        <w:rFonts w:ascii="Wingdings" w:hAnsi="Wingdings" w:hint="default"/>
        <w:sz w:val="20"/>
      </w:rPr>
    </w:lvl>
  </w:abstractNum>
  <w:abstractNum w:abstractNumId="11">
    <w:nsid w:val="328C59CE"/>
    <w:multiLevelType w:val="hybridMultilevel"/>
    <w:tmpl w:val="03288DBA"/>
    <w:lvl w:ilvl="0" w:tplc="300A0001">
      <w:start w:val="1"/>
      <w:numFmt w:val="bullet"/>
      <w:lvlText w:val=""/>
      <w:lvlJc w:val="left"/>
      <w:pPr>
        <w:ind w:left="1571" w:hanging="360"/>
      </w:pPr>
      <w:rPr>
        <w:rFonts w:ascii="Symbol" w:hAnsi="Symbol" w:hint="default"/>
      </w:rPr>
    </w:lvl>
    <w:lvl w:ilvl="1" w:tplc="300A0003" w:tentative="1">
      <w:start w:val="1"/>
      <w:numFmt w:val="bullet"/>
      <w:lvlText w:val="o"/>
      <w:lvlJc w:val="left"/>
      <w:pPr>
        <w:ind w:left="2291" w:hanging="360"/>
      </w:pPr>
      <w:rPr>
        <w:rFonts w:ascii="Courier New" w:hAnsi="Courier New" w:cs="Courier New" w:hint="default"/>
      </w:rPr>
    </w:lvl>
    <w:lvl w:ilvl="2" w:tplc="300A0005" w:tentative="1">
      <w:start w:val="1"/>
      <w:numFmt w:val="bullet"/>
      <w:lvlText w:val=""/>
      <w:lvlJc w:val="left"/>
      <w:pPr>
        <w:ind w:left="3011" w:hanging="360"/>
      </w:pPr>
      <w:rPr>
        <w:rFonts w:ascii="Wingdings" w:hAnsi="Wingdings" w:hint="default"/>
      </w:rPr>
    </w:lvl>
    <w:lvl w:ilvl="3" w:tplc="300A0001" w:tentative="1">
      <w:start w:val="1"/>
      <w:numFmt w:val="bullet"/>
      <w:lvlText w:val=""/>
      <w:lvlJc w:val="left"/>
      <w:pPr>
        <w:ind w:left="3731" w:hanging="360"/>
      </w:pPr>
      <w:rPr>
        <w:rFonts w:ascii="Symbol" w:hAnsi="Symbol" w:hint="default"/>
      </w:rPr>
    </w:lvl>
    <w:lvl w:ilvl="4" w:tplc="300A0003" w:tentative="1">
      <w:start w:val="1"/>
      <w:numFmt w:val="bullet"/>
      <w:lvlText w:val="o"/>
      <w:lvlJc w:val="left"/>
      <w:pPr>
        <w:ind w:left="4451" w:hanging="360"/>
      </w:pPr>
      <w:rPr>
        <w:rFonts w:ascii="Courier New" w:hAnsi="Courier New" w:cs="Courier New" w:hint="default"/>
      </w:rPr>
    </w:lvl>
    <w:lvl w:ilvl="5" w:tplc="300A0005" w:tentative="1">
      <w:start w:val="1"/>
      <w:numFmt w:val="bullet"/>
      <w:lvlText w:val=""/>
      <w:lvlJc w:val="left"/>
      <w:pPr>
        <w:ind w:left="5171" w:hanging="360"/>
      </w:pPr>
      <w:rPr>
        <w:rFonts w:ascii="Wingdings" w:hAnsi="Wingdings" w:hint="default"/>
      </w:rPr>
    </w:lvl>
    <w:lvl w:ilvl="6" w:tplc="300A0001" w:tentative="1">
      <w:start w:val="1"/>
      <w:numFmt w:val="bullet"/>
      <w:lvlText w:val=""/>
      <w:lvlJc w:val="left"/>
      <w:pPr>
        <w:ind w:left="5891" w:hanging="360"/>
      </w:pPr>
      <w:rPr>
        <w:rFonts w:ascii="Symbol" w:hAnsi="Symbol" w:hint="default"/>
      </w:rPr>
    </w:lvl>
    <w:lvl w:ilvl="7" w:tplc="300A0003" w:tentative="1">
      <w:start w:val="1"/>
      <w:numFmt w:val="bullet"/>
      <w:lvlText w:val="o"/>
      <w:lvlJc w:val="left"/>
      <w:pPr>
        <w:ind w:left="6611" w:hanging="360"/>
      </w:pPr>
      <w:rPr>
        <w:rFonts w:ascii="Courier New" w:hAnsi="Courier New" w:cs="Courier New" w:hint="default"/>
      </w:rPr>
    </w:lvl>
    <w:lvl w:ilvl="8" w:tplc="300A0005" w:tentative="1">
      <w:start w:val="1"/>
      <w:numFmt w:val="bullet"/>
      <w:lvlText w:val=""/>
      <w:lvlJc w:val="left"/>
      <w:pPr>
        <w:ind w:left="7331" w:hanging="360"/>
      </w:pPr>
      <w:rPr>
        <w:rFonts w:ascii="Wingdings" w:hAnsi="Wingdings" w:hint="default"/>
      </w:rPr>
    </w:lvl>
  </w:abstractNum>
  <w:abstractNum w:abstractNumId="12">
    <w:nsid w:val="336F6D12"/>
    <w:multiLevelType w:val="multilevel"/>
    <w:tmpl w:val="1B04D3B0"/>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nsid w:val="33701A47"/>
    <w:multiLevelType w:val="hybridMultilevel"/>
    <w:tmpl w:val="62D2A066"/>
    <w:lvl w:ilvl="0" w:tplc="300A000F">
      <w:start w:val="1"/>
      <w:numFmt w:val="decimal"/>
      <w:lvlText w:val="%1."/>
      <w:lvlJc w:val="left"/>
      <w:pPr>
        <w:ind w:left="1440" w:hanging="360"/>
      </w:pPr>
      <w:rPr>
        <w:rFonts w:hint="default"/>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14">
    <w:nsid w:val="374B0077"/>
    <w:multiLevelType w:val="multilevel"/>
    <w:tmpl w:val="2642372A"/>
    <w:lvl w:ilvl="0">
      <w:start w:val="4"/>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15">
    <w:nsid w:val="3C5D6FB7"/>
    <w:multiLevelType w:val="multilevel"/>
    <w:tmpl w:val="248EDDAC"/>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nsid w:val="3ECB2FA2"/>
    <w:multiLevelType w:val="multilevel"/>
    <w:tmpl w:val="5044A74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nsid w:val="40C61F12"/>
    <w:multiLevelType w:val="multilevel"/>
    <w:tmpl w:val="6A9E8BAE"/>
    <w:lvl w:ilvl="0">
      <w:start w:val="1"/>
      <w:numFmt w:val="decimal"/>
      <w:lvlText w:val="%1"/>
      <w:lvlJc w:val="left"/>
      <w:pPr>
        <w:ind w:left="405" w:hanging="405"/>
      </w:pPr>
      <w:rPr>
        <w:rFonts w:hint="default"/>
      </w:rPr>
    </w:lvl>
    <w:lvl w:ilvl="1">
      <w:start w:val="1"/>
      <w:numFmt w:val="decimal"/>
      <w:lvlText w:val="%1.%2"/>
      <w:lvlJc w:val="left"/>
      <w:pPr>
        <w:ind w:left="831" w:hanging="40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208" w:hanging="1800"/>
      </w:pPr>
      <w:rPr>
        <w:rFonts w:hint="default"/>
      </w:rPr>
    </w:lvl>
  </w:abstractNum>
  <w:abstractNum w:abstractNumId="18">
    <w:nsid w:val="46E6364F"/>
    <w:multiLevelType w:val="multilevel"/>
    <w:tmpl w:val="655CEE7A"/>
    <w:lvl w:ilvl="0">
      <w:start w:val="1"/>
      <w:numFmt w:val="bullet"/>
      <w:lvlText w:val=""/>
      <w:lvlJc w:val="left"/>
      <w:pPr>
        <w:ind w:left="405" w:hanging="405"/>
      </w:pPr>
      <w:rPr>
        <w:rFonts w:ascii="Symbol" w:hAnsi="Symbol" w:hint="default"/>
      </w:rPr>
    </w:lvl>
    <w:lvl w:ilvl="1">
      <w:start w:val="1"/>
      <w:numFmt w:val="decimal"/>
      <w:lvlText w:val="%1.%2"/>
      <w:lvlJc w:val="left"/>
      <w:pPr>
        <w:ind w:left="831" w:hanging="40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208" w:hanging="1800"/>
      </w:pPr>
      <w:rPr>
        <w:rFonts w:hint="default"/>
      </w:rPr>
    </w:lvl>
  </w:abstractNum>
  <w:abstractNum w:abstractNumId="19">
    <w:nsid w:val="4BEA1BEB"/>
    <w:multiLevelType w:val="hybridMultilevel"/>
    <w:tmpl w:val="89B8F8E2"/>
    <w:lvl w:ilvl="0" w:tplc="300A0001">
      <w:start w:val="1"/>
      <w:numFmt w:val="bullet"/>
      <w:lvlText w:val=""/>
      <w:lvlJc w:val="left"/>
      <w:pPr>
        <w:ind w:left="6231" w:hanging="360"/>
      </w:pPr>
      <w:rPr>
        <w:rFonts w:ascii="Symbol" w:hAnsi="Symbol" w:hint="default"/>
      </w:rPr>
    </w:lvl>
    <w:lvl w:ilvl="1" w:tplc="300A0003">
      <w:start w:val="1"/>
      <w:numFmt w:val="bullet"/>
      <w:lvlText w:val="o"/>
      <w:lvlJc w:val="left"/>
      <w:pPr>
        <w:ind w:left="6951" w:hanging="360"/>
      </w:pPr>
      <w:rPr>
        <w:rFonts w:ascii="Courier New" w:hAnsi="Courier New" w:cs="Courier New" w:hint="default"/>
      </w:rPr>
    </w:lvl>
    <w:lvl w:ilvl="2" w:tplc="300A0005" w:tentative="1">
      <w:start w:val="1"/>
      <w:numFmt w:val="bullet"/>
      <w:lvlText w:val=""/>
      <w:lvlJc w:val="left"/>
      <w:pPr>
        <w:ind w:left="7671" w:hanging="360"/>
      </w:pPr>
      <w:rPr>
        <w:rFonts w:ascii="Wingdings" w:hAnsi="Wingdings" w:hint="default"/>
      </w:rPr>
    </w:lvl>
    <w:lvl w:ilvl="3" w:tplc="300A0001" w:tentative="1">
      <w:start w:val="1"/>
      <w:numFmt w:val="bullet"/>
      <w:lvlText w:val=""/>
      <w:lvlJc w:val="left"/>
      <w:pPr>
        <w:ind w:left="8391" w:hanging="360"/>
      </w:pPr>
      <w:rPr>
        <w:rFonts w:ascii="Symbol" w:hAnsi="Symbol" w:hint="default"/>
      </w:rPr>
    </w:lvl>
    <w:lvl w:ilvl="4" w:tplc="300A0003" w:tentative="1">
      <w:start w:val="1"/>
      <w:numFmt w:val="bullet"/>
      <w:lvlText w:val="o"/>
      <w:lvlJc w:val="left"/>
      <w:pPr>
        <w:ind w:left="9111" w:hanging="360"/>
      </w:pPr>
      <w:rPr>
        <w:rFonts w:ascii="Courier New" w:hAnsi="Courier New" w:cs="Courier New" w:hint="default"/>
      </w:rPr>
    </w:lvl>
    <w:lvl w:ilvl="5" w:tplc="300A0005" w:tentative="1">
      <w:start w:val="1"/>
      <w:numFmt w:val="bullet"/>
      <w:lvlText w:val=""/>
      <w:lvlJc w:val="left"/>
      <w:pPr>
        <w:ind w:left="9831" w:hanging="360"/>
      </w:pPr>
      <w:rPr>
        <w:rFonts w:ascii="Wingdings" w:hAnsi="Wingdings" w:hint="default"/>
      </w:rPr>
    </w:lvl>
    <w:lvl w:ilvl="6" w:tplc="300A0001" w:tentative="1">
      <w:start w:val="1"/>
      <w:numFmt w:val="bullet"/>
      <w:lvlText w:val=""/>
      <w:lvlJc w:val="left"/>
      <w:pPr>
        <w:ind w:left="10551" w:hanging="360"/>
      </w:pPr>
      <w:rPr>
        <w:rFonts w:ascii="Symbol" w:hAnsi="Symbol" w:hint="default"/>
      </w:rPr>
    </w:lvl>
    <w:lvl w:ilvl="7" w:tplc="300A0003" w:tentative="1">
      <w:start w:val="1"/>
      <w:numFmt w:val="bullet"/>
      <w:lvlText w:val="o"/>
      <w:lvlJc w:val="left"/>
      <w:pPr>
        <w:ind w:left="11271" w:hanging="360"/>
      </w:pPr>
      <w:rPr>
        <w:rFonts w:ascii="Courier New" w:hAnsi="Courier New" w:cs="Courier New" w:hint="default"/>
      </w:rPr>
    </w:lvl>
    <w:lvl w:ilvl="8" w:tplc="300A0005" w:tentative="1">
      <w:start w:val="1"/>
      <w:numFmt w:val="bullet"/>
      <w:lvlText w:val=""/>
      <w:lvlJc w:val="left"/>
      <w:pPr>
        <w:ind w:left="11991" w:hanging="360"/>
      </w:pPr>
      <w:rPr>
        <w:rFonts w:ascii="Wingdings" w:hAnsi="Wingdings" w:hint="default"/>
      </w:rPr>
    </w:lvl>
  </w:abstractNum>
  <w:abstractNum w:abstractNumId="20">
    <w:nsid w:val="51863DEA"/>
    <w:multiLevelType w:val="multilevel"/>
    <w:tmpl w:val="1BB8A95C"/>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nsid w:val="58062156"/>
    <w:multiLevelType w:val="multilevel"/>
    <w:tmpl w:val="90F6B65A"/>
    <w:lvl w:ilvl="0">
      <w:start w:val="2"/>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nsid w:val="5F9361B1"/>
    <w:multiLevelType w:val="multilevel"/>
    <w:tmpl w:val="23D63600"/>
    <w:lvl w:ilvl="0">
      <w:start w:val="1"/>
      <w:numFmt w:val="bullet"/>
      <w:lvlText w:val=""/>
      <w:lvlJc w:val="left"/>
      <w:pPr>
        <w:tabs>
          <w:tab w:val="num" w:pos="1931"/>
        </w:tabs>
        <w:ind w:left="1931" w:hanging="360"/>
      </w:pPr>
      <w:rPr>
        <w:rFonts w:ascii="Symbol" w:hAnsi="Symbol" w:hint="default"/>
        <w:sz w:val="20"/>
      </w:rPr>
    </w:lvl>
    <w:lvl w:ilvl="1" w:tentative="1">
      <w:start w:val="1"/>
      <w:numFmt w:val="bullet"/>
      <w:lvlText w:val="o"/>
      <w:lvlJc w:val="left"/>
      <w:pPr>
        <w:tabs>
          <w:tab w:val="num" w:pos="2651"/>
        </w:tabs>
        <w:ind w:left="2651" w:hanging="360"/>
      </w:pPr>
      <w:rPr>
        <w:rFonts w:ascii="Courier New" w:hAnsi="Courier New" w:hint="default"/>
        <w:sz w:val="20"/>
      </w:rPr>
    </w:lvl>
    <w:lvl w:ilvl="2" w:tentative="1">
      <w:start w:val="1"/>
      <w:numFmt w:val="bullet"/>
      <w:lvlText w:val=""/>
      <w:lvlJc w:val="left"/>
      <w:pPr>
        <w:tabs>
          <w:tab w:val="num" w:pos="3371"/>
        </w:tabs>
        <w:ind w:left="3371" w:hanging="360"/>
      </w:pPr>
      <w:rPr>
        <w:rFonts w:ascii="Wingdings" w:hAnsi="Wingdings" w:hint="default"/>
        <w:sz w:val="20"/>
      </w:rPr>
    </w:lvl>
    <w:lvl w:ilvl="3" w:tentative="1">
      <w:start w:val="1"/>
      <w:numFmt w:val="bullet"/>
      <w:lvlText w:val=""/>
      <w:lvlJc w:val="left"/>
      <w:pPr>
        <w:tabs>
          <w:tab w:val="num" w:pos="4091"/>
        </w:tabs>
        <w:ind w:left="4091" w:hanging="360"/>
      </w:pPr>
      <w:rPr>
        <w:rFonts w:ascii="Wingdings" w:hAnsi="Wingdings" w:hint="default"/>
        <w:sz w:val="20"/>
      </w:rPr>
    </w:lvl>
    <w:lvl w:ilvl="4" w:tentative="1">
      <w:start w:val="1"/>
      <w:numFmt w:val="bullet"/>
      <w:lvlText w:val=""/>
      <w:lvlJc w:val="left"/>
      <w:pPr>
        <w:tabs>
          <w:tab w:val="num" w:pos="4811"/>
        </w:tabs>
        <w:ind w:left="4811" w:hanging="360"/>
      </w:pPr>
      <w:rPr>
        <w:rFonts w:ascii="Wingdings" w:hAnsi="Wingdings" w:hint="default"/>
        <w:sz w:val="20"/>
      </w:rPr>
    </w:lvl>
    <w:lvl w:ilvl="5" w:tentative="1">
      <w:start w:val="1"/>
      <w:numFmt w:val="bullet"/>
      <w:lvlText w:val=""/>
      <w:lvlJc w:val="left"/>
      <w:pPr>
        <w:tabs>
          <w:tab w:val="num" w:pos="5531"/>
        </w:tabs>
        <w:ind w:left="5531" w:hanging="360"/>
      </w:pPr>
      <w:rPr>
        <w:rFonts w:ascii="Wingdings" w:hAnsi="Wingdings" w:hint="default"/>
        <w:sz w:val="20"/>
      </w:rPr>
    </w:lvl>
    <w:lvl w:ilvl="6" w:tentative="1">
      <w:start w:val="1"/>
      <w:numFmt w:val="bullet"/>
      <w:lvlText w:val=""/>
      <w:lvlJc w:val="left"/>
      <w:pPr>
        <w:tabs>
          <w:tab w:val="num" w:pos="6251"/>
        </w:tabs>
        <w:ind w:left="6251" w:hanging="360"/>
      </w:pPr>
      <w:rPr>
        <w:rFonts w:ascii="Wingdings" w:hAnsi="Wingdings" w:hint="default"/>
        <w:sz w:val="20"/>
      </w:rPr>
    </w:lvl>
    <w:lvl w:ilvl="7" w:tentative="1">
      <w:start w:val="1"/>
      <w:numFmt w:val="bullet"/>
      <w:lvlText w:val=""/>
      <w:lvlJc w:val="left"/>
      <w:pPr>
        <w:tabs>
          <w:tab w:val="num" w:pos="6971"/>
        </w:tabs>
        <w:ind w:left="6971" w:hanging="360"/>
      </w:pPr>
      <w:rPr>
        <w:rFonts w:ascii="Wingdings" w:hAnsi="Wingdings" w:hint="default"/>
        <w:sz w:val="20"/>
      </w:rPr>
    </w:lvl>
    <w:lvl w:ilvl="8" w:tentative="1">
      <w:start w:val="1"/>
      <w:numFmt w:val="bullet"/>
      <w:lvlText w:val=""/>
      <w:lvlJc w:val="left"/>
      <w:pPr>
        <w:tabs>
          <w:tab w:val="num" w:pos="7691"/>
        </w:tabs>
        <w:ind w:left="7691" w:hanging="360"/>
      </w:pPr>
      <w:rPr>
        <w:rFonts w:ascii="Wingdings" w:hAnsi="Wingdings" w:hint="default"/>
        <w:sz w:val="20"/>
      </w:rPr>
    </w:lvl>
  </w:abstractNum>
  <w:abstractNum w:abstractNumId="23">
    <w:nsid w:val="5FDF3AB6"/>
    <w:multiLevelType w:val="multilevel"/>
    <w:tmpl w:val="4D02C11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540"/>
        </w:tabs>
        <w:ind w:left="540" w:hanging="360"/>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24">
    <w:nsid w:val="64B53951"/>
    <w:multiLevelType w:val="multilevel"/>
    <w:tmpl w:val="0B783CEC"/>
    <w:lvl w:ilvl="0">
      <w:start w:val="1"/>
      <w:numFmt w:val="decimal"/>
      <w:lvlText w:val="%1"/>
      <w:lvlJc w:val="left"/>
      <w:pPr>
        <w:ind w:left="525" w:hanging="525"/>
      </w:pPr>
      <w:rPr>
        <w:rFonts w:hint="default"/>
      </w:rPr>
    </w:lvl>
    <w:lvl w:ilvl="1">
      <w:start w:val="3"/>
      <w:numFmt w:val="decimal"/>
      <w:lvlText w:val="%1.%2"/>
      <w:lvlJc w:val="left"/>
      <w:pPr>
        <w:ind w:left="885" w:hanging="52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5">
    <w:nsid w:val="680B3AB8"/>
    <w:multiLevelType w:val="hybridMultilevel"/>
    <w:tmpl w:val="DBF4DE86"/>
    <w:lvl w:ilvl="0" w:tplc="300A0001">
      <w:start w:val="1"/>
      <w:numFmt w:val="bullet"/>
      <w:lvlText w:val=""/>
      <w:lvlJc w:val="left"/>
      <w:pPr>
        <w:ind w:left="2280" w:hanging="360"/>
      </w:pPr>
      <w:rPr>
        <w:rFonts w:ascii="Symbol" w:hAnsi="Symbol" w:hint="default"/>
      </w:rPr>
    </w:lvl>
    <w:lvl w:ilvl="1" w:tplc="300A0003" w:tentative="1">
      <w:start w:val="1"/>
      <w:numFmt w:val="bullet"/>
      <w:lvlText w:val="o"/>
      <w:lvlJc w:val="left"/>
      <w:pPr>
        <w:ind w:left="3000" w:hanging="360"/>
      </w:pPr>
      <w:rPr>
        <w:rFonts w:ascii="Courier New" w:hAnsi="Courier New" w:cs="Courier New" w:hint="default"/>
      </w:rPr>
    </w:lvl>
    <w:lvl w:ilvl="2" w:tplc="300A0005" w:tentative="1">
      <w:start w:val="1"/>
      <w:numFmt w:val="bullet"/>
      <w:lvlText w:val=""/>
      <w:lvlJc w:val="left"/>
      <w:pPr>
        <w:ind w:left="3720" w:hanging="360"/>
      </w:pPr>
      <w:rPr>
        <w:rFonts w:ascii="Wingdings" w:hAnsi="Wingdings" w:hint="default"/>
      </w:rPr>
    </w:lvl>
    <w:lvl w:ilvl="3" w:tplc="300A0001" w:tentative="1">
      <w:start w:val="1"/>
      <w:numFmt w:val="bullet"/>
      <w:lvlText w:val=""/>
      <w:lvlJc w:val="left"/>
      <w:pPr>
        <w:ind w:left="4440" w:hanging="360"/>
      </w:pPr>
      <w:rPr>
        <w:rFonts w:ascii="Symbol" w:hAnsi="Symbol" w:hint="default"/>
      </w:rPr>
    </w:lvl>
    <w:lvl w:ilvl="4" w:tplc="300A0003" w:tentative="1">
      <w:start w:val="1"/>
      <w:numFmt w:val="bullet"/>
      <w:lvlText w:val="o"/>
      <w:lvlJc w:val="left"/>
      <w:pPr>
        <w:ind w:left="5160" w:hanging="360"/>
      </w:pPr>
      <w:rPr>
        <w:rFonts w:ascii="Courier New" w:hAnsi="Courier New" w:cs="Courier New" w:hint="default"/>
      </w:rPr>
    </w:lvl>
    <w:lvl w:ilvl="5" w:tplc="300A0005" w:tentative="1">
      <w:start w:val="1"/>
      <w:numFmt w:val="bullet"/>
      <w:lvlText w:val=""/>
      <w:lvlJc w:val="left"/>
      <w:pPr>
        <w:ind w:left="5880" w:hanging="360"/>
      </w:pPr>
      <w:rPr>
        <w:rFonts w:ascii="Wingdings" w:hAnsi="Wingdings" w:hint="default"/>
      </w:rPr>
    </w:lvl>
    <w:lvl w:ilvl="6" w:tplc="300A0001" w:tentative="1">
      <w:start w:val="1"/>
      <w:numFmt w:val="bullet"/>
      <w:lvlText w:val=""/>
      <w:lvlJc w:val="left"/>
      <w:pPr>
        <w:ind w:left="6600" w:hanging="360"/>
      </w:pPr>
      <w:rPr>
        <w:rFonts w:ascii="Symbol" w:hAnsi="Symbol" w:hint="default"/>
      </w:rPr>
    </w:lvl>
    <w:lvl w:ilvl="7" w:tplc="300A0003" w:tentative="1">
      <w:start w:val="1"/>
      <w:numFmt w:val="bullet"/>
      <w:lvlText w:val="o"/>
      <w:lvlJc w:val="left"/>
      <w:pPr>
        <w:ind w:left="7320" w:hanging="360"/>
      </w:pPr>
      <w:rPr>
        <w:rFonts w:ascii="Courier New" w:hAnsi="Courier New" w:cs="Courier New" w:hint="default"/>
      </w:rPr>
    </w:lvl>
    <w:lvl w:ilvl="8" w:tplc="300A0005" w:tentative="1">
      <w:start w:val="1"/>
      <w:numFmt w:val="bullet"/>
      <w:lvlText w:val=""/>
      <w:lvlJc w:val="left"/>
      <w:pPr>
        <w:ind w:left="8040" w:hanging="360"/>
      </w:pPr>
      <w:rPr>
        <w:rFonts w:ascii="Wingdings" w:hAnsi="Wingdings" w:hint="default"/>
      </w:rPr>
    </w:lvl>
  </w:abstractNum>
  <w:abstractNum w:abstractNumId="26">
    <w:nsid w:val="6CE83FB7"/>
    <w:multiLevelType w:val="hybridMultilevel"/>
    <w:tmpl w:val="139CC100"/>
    <w:lvl w:ilvl="0" w:tplc="300A000F">
      <w:start w:val="1"/>
      <w:numFmt w:val="decimal"/>
      <w:lvlText w:val="%1."/>
      <w:lvlJc w:val="left"/>
      <w:pPr>
        <w:ind w:left="1440" w:hanging="360"/>
      </w:pPr>
      <w:rPr>
        <w:rFonts w:hint="default"/>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27">
    <w:nsid w:val="713A1576"/>
    <w:multiLevelType w:val="multilevel"/>
    <w:tmpl w:val="279A8DE8"/>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nsid w:val="71CC69A1"/>
    <w:multiLevelType w:val="hybridMultilevel"/>
    <w:tmpl w:val="1AD60A50"/>
    <w:lvl w:ilvl="0" w:tplc="0C0A0001">
      <w:start w:val="1"/>
      <w:numFmt w:val="bullet"/>
      <w:lvlText w:val=""/>
      <w:lvlJc w:val="left"/>
      <w:pPr>
        <w:ind w:left="2908" w:hanging="360"/>
      </w:pPr>
      <w:rPr>
        <w:rFonts w:ascii="Symbol" w:hAnsi="Symbol" w:hint="default"/>
      </w:rPr>
    </w:lvl>
    <w:lvl w:ilvl="1" w:tplc="0C0A0003" w:tentative="1">
      <w:start w:val="1"/>
      <w:numFmt w:val="bullet"/>
      <w:lvlText w:val="o"/>
      <w:lvlJc w:val="left"/>
      <w:pPr>
        <w:ind w:left="3628" w:hanging="360"/>
      </w:pPr>
      <w:rPr>
        <w:rFonts w:ascii="Courier New" w:hAnsi="Courier New" w:cs="Courier New" w:hint="default"/>
      </w:rPr>
    </w:lvl>
    <w:lvl w:ilvl="2" w:tplc="0C0A0005" w:tentative="1">
      <w:start w:val="1"/>
      <w:numFmt w:val="bullet"/>
      <w:lvlText w:val=""/>
      <w:lvlJc w:val="left"/>
      <w:pPr>
        <w:ind w:left="4348" w:hanging="360"/>
      </w:pPr>
      <w:rPr>
        <w:rFonts w:ascii="Wingdings" w:hAnsi="Wingdings" w:hint="default"/>
      </w:rPr>
    </w:lvl>
    <w:lvl w:ilvl="3" w:tplc="0C0A0001" w:tentative="1">
      <w:start w:val="1"/>
      <w:numFmt w:val="bullet"/>
      <w:lvlText w:val=""/>
      <w:lvlJc w:val="left"/>
      <w:pPr>
        <w:ind w:left="5068" w:hanging="360"/>
      </w:pPr>
      <w:rPr>
        <w:rFonts w:ascii="Symbol" w:hAnsi="Symbol" w:hint="default"/>
      </w:rPr>
    </w:lvl>
    <w:lvl w:ilvl="4" w:tplc="0C0A0003" w:tentative="1">
      <w:start w:val="1"/>
      <w:numFmt w:val="bullet"/>
      <w:lvlText w:val="o"/>
      <w:lvlJc w:val="left"/>
      <w:pPr>
        <w:ind w:left="5788" w:hanging="360"/>
      </w:pPr>
      <w:rPr>
        <w:rFonts w:ascii="Courier New" w:hAnsi="Courier New" w:cs="Courier New" w:hint="default"/>
      </w:rPr>
    </w:lvl>
    <w:lvl w:ilvl="5" w:tplc="0C0A0005" w:tentative="1">
      <w:start w:val="1"/>
      <w:numFmt w:val="bullet"/>
      <w:lvlText w:val=""/>
      <w:lvlJc w:val="left"/>
      <w:pPr>
        <w:ind w:left="6508" w:hanging="360"/>
      </w:pPr>
      <w:rPr>
        <w:rFonts w:ascii="Wingdings" w:hAnsi="Wingdings" w:hint="default"/>
      </w:rPr>
    </w:lvl>
    <w:lvl w:ilvl="6" w:tplc="0C0A0001" w:tentative="1">
      <w:start w:val="1"/>
      <w:numFmt w:val="bullet"/>
      <w:lvlText w:val=""/>
      <w:lvlJc w:val="left"/>
      <w:pPr>
        <w:ind w:left="7228" w:hanging="360"/>
      </w:pPr>
      <w:rPr>
        <w:rFonts w:ascii="Symbol" w:hAnsi="Symbol" w:hint="default"/>
      </w:rPr>
    </w:lvl>
    <w:lvl w:ilvl="7" w:tplc="0C0A0003" w:tentative="1">
      <w:start w:val="1"/>
      <w:numFmt w:val="bullet"/>
      <w:lvlText w:val="o"/>
      <w:lvlJc w:val="left"/>
      <w:pPr>
        <w:ind w:left="7948" w:hanging="360"/>
      </w:pPr>
      <w:rPr>
        <w:rFonts w:ascii="Courier New" w:hAnsi="Courier New" w:cs="Courier New" w:hint="default"/>
      </w:rPr>
    </w:lvl>
    <w:lvl w:ilvl="8" w:tplc="0C0A0005" w:tentative="1">
      <w:start w:val="1"/>
      <w:numFmt w:val="bullet"/>
      <w:lvlText w:val=""/>
      <w:lvlJc w:val="left"/>
      <w:pPr>
        <w:ind w:left="8668" w:hanging="360"/>
      </w:pPr>
      <w:rPr>
        <w:rFonts w:ascii="Wingdings" w:hAnsi="Wingdings" w:hint="default"/>
      </w:rPr>
    </w:lvl>
  </w:abstractNum>
  <w:abstractNum w:abstractNumId="29">
    <w:nsid w:val="72D81C6B"/>
    <w:multiLevelType w:val="multilevel"/>
    <w:tmpl w:val="E60E54E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nsid w:val="75C2719E"/>
    <w:multiLevelType w:val="multilevel"/>
    <w:tmpl w:val="A8E4D6AA"/>
    <w:lvl w:ilvl="0">
      <w:start w:val="1"/>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nsid w:val="78F1770C"/>
    <w:multiLevelType w:val="multilevel"/>
    <w:tmpl w:val="925C42E0"/>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nsid w:val="7E7B0673"/>
    <w:multiLevelType w:val="hybridMultilevel"/>
    <w:tmpl w:val="B3FE999C"/>
    <w:lvl w:ilvl="0" w:tplc="0C0A000F">
      <w:start w:val="1"/>
      <w:numFmt w:val="decimal"/>
      <w:lvlText w:val="%1."/>
      <w:lvlJc w:val="left"/>
      <w:pPr>
        <w:tabs>
          <w:tab w:val="num" w:pos="720"/>
        </w:tabs>
        <w:ind w:left="720" w:hanging="360"/>
      </w:pPr>
      <w:rPr>
        <w:rFonts w:hint="default"/>
      </w:rPr>
    </w:lvl>
    <w:lvl w:ilvl="1" w:tplc="2A685E90">
      <w:start w:val="1"/>
      <w:numFmt w:val="decimal"/>
      <w:lvlText w:val="3.%2"/>
      <w:lvlJc w:val="left"/>
      <w:pPr>
        <w:tabs>
          <w:tab w:val="num" w:pos="1440"/>
        </w:tabs>
        <w:ind w:left="1440" w:hanging="360"/>
      </w:pPr>
      <w:rPr>
        <w:rFonts w:hint="default"/>
        <w:b/>
      </w:rPr>
    </w:lvl>
    <w:lvl w:ilvl="2" w:tplc="0C0A000D">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32"/>
  </w:num>
  <w:num w:numId="2">
    <w:abstractNumId w:val="7"/>
  </w:num>
  <w:num w:numId="3">
    <w:abstractNumId w:val="23"/>
  </w:num>
  <w:num w:numId="4">
    <w:abstractNumId w:val="30"/>
  </w:num>
  <w:num w:numId="5">
    <w:abstractNumId w:val="24"/>
  </w:num>
  <w:num w:numId="6">
    <w:abstractNumId w:val="2"/>
  </w:num>
  <w:num w:numId="7">
    <w:abstractNumId w:val="14"/>
  </w:num>
  <w:num w:numId="8">
    <w:abstractNumId w:val="22"/>
  </w:num>
  <w:num w:numId="9">
    <w:abstractNumId w:val="3"/>
  </w:num>
  <w:num w:numId="10">
    <w:abstractNumId w:val="10"/>
  </w:num>
  <w:num w:numId="11">
    <w:abstractNumId w:val="19"/>
  </w:num>
  <w:num w:numId="12">
    <w:abstractNumId w:val="28"/>
  </w:num>
  <w:num w:numId="13">
    <w:abstractNumId w:val="4"/>
  </w:num>
  <w:num w:numId="14">
    <w:abstractNumId w:val="17"/>
  </w:num>
  <w:num w:numId="15">
    <w:abstractNumId w:val="18"/>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num>
  <w:num w:numId="18">
    <w:abstractNumId w:val="6"/>
  </w:num>
  <w:num w:numId="19">
    <w:abstractNumId w:val="11"/>
  </w:num>
  <w:num w:numId="20">
    <w:abstractNumId w:val="27"/>
  </w:num>
  <w:num w:numId="21">
    <w:abstractNumId w:val="21"/>
  </w:num>
  <w:num w:numId="22">
    <w:abstractNumId w:val="15"/>
  </w:num>
  <w:num w:numId="23">
    <w:abstractNumId w:val="1"/>
  </w:num>
  <w:num w:numId="24">
    <w:abstractNumId w:val="20"/>
  </w:num>
  <w:num w:numId="25">
    <w:abstractNumId w:val="12"/>
  </w:num>
  <w:num w:numId="26">
    <w:abstractNumId w:val="31"/>
  </w:num>
  <w:num w:numId="27">
    <w:abstractNumId w:val="8"/>
  </w:num>
  <w:num w:numId="28">
    <w:abstractNumId w:val="25"/>
  </w:num>
  <w:num w:numId="29">
    <w:abstractNumId w:val="9"/>
  </w:num>
  <w:num w:numId="30">
    <w:abstractNumId w:val="16"/>
  </w:num>
  <w:num w:numId="31">
    <w:abstractNumId w:val="29"/>
  </w:num>
  <w:num w:numId="32">
    <w:abstractNumId w:val="5"/>
  </w:num>
  <w:num w:numId="33">
    <w:abstractNumId w:val="13"/>
  </w:num>
  <w:num w:numId="34">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8C1181"/>
    <w:rsid w:val="00005354"/>
    <w:rsid w:val="00014DD9"/>
    <w:rsid w:val="000473C1"/>
    <w:rsid w:val="000552C9"/>
    <w:rsid w:val="000601E5"/>
    <w:rsid w:val="0006100E"/>
    <w:rsid w:val="000719CB"/>
    <w:rsid w:val="00086A66"/>
    <w:rsid w:val="00097670"/>
    <w:rsid w:val="000A171C"/>
    <w:rsid w:val="000A2052"/>
    <w:rsid w:val="000A7E2B"/>
    <w:rsid w:val="000B16B8"/>
    <w:rsid w:val="000B3F04"/>
    <w:rsid w:val="000B4381"/>
    <w:rsid w:val="000B47B7"/>
    <w:rsid w:val="000C41CD"/>
    <w:rsid w:val="000C603E"/>
    <w:rsid w:val="000E5FC6"/>
    <w:rsid w:val="001208F7"/>
    <w:rsid w:val="001328F1"/>
    <w:rsid w:val="00146934"/>
    <w:rsid w:val="0015298D"/>
    <w:rsid w:val="001548CE"/>
    <w:rsid w:val="00157F93"/>
    <w:rsid w:val="00160FD8"/>
    <w:rsid w:val="00161645"/>
    <w:rsid w:val="00177CF6"/>
    <w:rsid w:val="00191EC4"/>
    <w:rsid w:val="0019277E"/>
    <w:rsid w:val="001A62B8"/>
    <w:rsid w:val="001A6412"/>
    <w:rsid w:val="001B0002"/>
    <w:rsid w:val="001B15AC"/>
    <w:rsid w:val="001B7B37"/>
    <w:rsid w:val="001D1788"/>
    <w:rsid w:val="001D7775"/>
    <w:rsid w:val="002103C4"/>
    <w:rsid w:val="00216527"/>
    <w:rsid w:val="00223DA2"/>
    <w:rsid w:val="002317F3"/>
    <w:rsid w:val="00245C9D"/>
    <w:rsid w:val="002467E1"/>
    <w:rsid w:val="00246FBD"/>
    <w:rsid w:val="00256A92"/>
    <w:rsid w:val="00264ED8"/>
    <w:rsid w:val="00272C6C"/>
    <w:rsid w:val="00273D18"/>
    <w:rsid w:val="002833FC"/>
    <w:rsid w:val="00292FCC"/>
    <w:rsid w:val="002A2872"/>
    <w:rsid w:val="002B104C"/>
    <w:rsid w:val="002B22F9"/>
    <w:rsid w:val="002C581A"/>
    <w:rsid w:val="002C7A77"/>
    <w:rsid w:val="002D6028"/>
    <w:rsid w:val="002D7E77"/>
    <w:rsid w:val="002F07D1"/>
    <w:rsid w:val="002F3B60"/>
    <w:rsid w:val="002F5B58"/>
    <w:rsid w:val="00322E97"/>
    <w:rsid w:val="0035790B"/>
    <w:rsid w:val="00363C09"/>
    <w:rsid w:val="00372075"/>
    <w:rsid w:val="00375C0C"/>
    <w:rsid w:val="00381697"/>
    <w:rsid w:val="00386233"/>
    <w:rsid w:val="0038775E"/>
    <w:rsid w:val="0039374F"/>
    <w:rsid w:val="003A13E6"/>
    <w:rsid w:val="003A7670"/>
    <w:rsid w:val="003A77FA"/>
    <w:rsid w:val="003B18EF"/>
    <w:rsid w:val="003C7599"/>
    <w:rsid w:val="003D1D93"/>
    <w:rsid w:val="003D231F"/>
    <w:rsid w:val="003D3569"/>
    <w:rsid w:val="003D5FAB"/>
    <w:rsid w:val="003D7781"/>
    <w:rsid w:val="003E1795"/>
    <w:rsid w:val="003E7909"/>
    <w:rsid w:val="0041466D"/>
    <w:rsid w:val="004266B6"/>
    <w:rsid w:val="00437244"/>
    <w:rsid w:val="0044219B"/>
    <w:rsid w:val="00450278"/>
    <w:rsid w:val="0046607B"/>
    <w:rsid w:val="00466190"/>
    <w:rsid w:val="004721D5"/>
    <w:rsid w:val="00482AE2"/>
    <w:rsid w:val="004833F2"/>
    <w:rsid w:val="004905B5"/>
    <w:rsid w:val="0049373C"/>
    <w:rsid w:val="004940E9"/>
    <w:rsid w:val="004C67B1"/>
    <w:rsid w:val="004D3B30"/>
    <w:rsid w:val="004E6667"/>
    <w:rsid w:val="004F504A"/>
    <w:rsid w:val="005062FA"/>
    <w:rsid w:val="005101ED"/>
    <w:rsid w:val="005146C2"/>
    <w:rsid w:val="0052178B"/>
    <w:rsid w:val="00525E2B"/>
    <w:rsid w:val="00525FBC"/>
    <w:rsid w:val="00537CB8"/>
    <w:rsid w:val="005424EF"/>
    <w:rsid w:val="00546D03"/>
    <w:rsid w:val="005570FD"/>
    <w:rsid w:val="005600A3"/>
    <w:rsid w:val="005806E8"/>
    <w:rsid w:val="005902C4"/>
    <w:rsid w:val="005A6436"/>
    <w:rsid w:val="005A6AC4"/>
    <w:rsid w:val="005B73BA"/>
    <w:rsid w:val="005C35FD"/>
    <w:rsid w:val="005D05C1"/>
    <w:rsid w:val="005E0FB2"/>
    <w:rsid w:val="00600B42"/>
    <w:rsid w:val="00605458"/>
    <w:rsid w:val="00607BA8"/>
    <w:rsid w:val="00612C5A"/>
    <w:rsid w:val="00624619"/>
    <w:rsid w:val="00647EFF"/>
    <w:rsid w:val="006516DE"/>
    <w:rsid w:val="006567DE"/>
    <w:rsid w:val="0066371B"/>
    <w:rsid w:val="0066442F"/>
    <w:rsid w:val="00684626"/>
    <w:rsid w:val="00687051"/>
    <w:rsid w:val="00687463"/>
    <w:rsid w:val="00690660"/>
    <w:rsid w:val="00697073"/>
    <w:rsid w:val="006A32F5"/>
    <w:rsid w:val="006A3A97"/>
    <w:rsid w:val="006B04E1"/>
    <w:rsid w:val="006C3D86"/>
    <w:rsid w:val="006D50EA"/>
    <w:rsid w:val="006D76BC"/>
    <w:rsid w:val="006F0A4E"/>
    <w:rsid w:val="00720D8F"/>
    <w:rsid w:val="00721E35"/>
    <w:rsid w:val="00734440"/>
    <w:rsid w:val="00737C68"/>
    <w:rsid w:val="007450CE"/>
    <w:rsid w:val="007473D0"/>
    <w:rsid w:val="00756F00"/>
    <w:rsid w:val="00770146"/>
    <w:rsid w:val="007B1F8E"/>
    <w:rsid w:val="007D7441"/>
    <w:rsid w:val="007E0420"/>
    <w:rsid w:val="007E68A6"/>
    <w:rsid w:val="007F4712"/>
    <w:rsid w:val="007F52CD"/>
    <w:rsid w:val="008007A2"/>
    <w:rsid w:val="00802D8F"/>
    <w:rsid w:val="00803908"/>
    <w:rsid w:val="008051DF"/>
    <w:rsid w:val="008179F2"/>
    <w:rsid w:val="008332E4"/>
    <w:rsid w:val="00833320"/>
    <w:rsid w:val="00835B12"/>
    <w:rsid w:val="00836972"/>
    <w:rsid w:val="008431FD"/>
    <w:rsid w:val="0086053F"/>
    <w:rsid w:val="00863DD3"/>
    <w:rsid w:val="008667FE"/>
    <w:rsid w:val="00867284"/>
    <w:rsid w:val="00876407"/>
    <w:rsid w:val="00876CBB"/>
    <w:rsid w:val="00886A68"/>
    <w:rsid w:val="008A1A95"/>
    <w:rsid w:val="008A7BCA"/>
    <w:rsid w:val="008A7DC1"/>
    <w:rsid w:val="008B089C"/>
    <w:rsid w:val="008C1181"/>
    <w:rsid w:val="008C526D"/>
    <w:rsid w:val="008C65A5"/>
    <w:rsid w:val="008D17E9"/>
    <w:rsid w:val="008D7DD3"/>
    <w:rsid w:val="008E16F9"/>
    <w:rsid w:val="008F110D"/>
    <w:rsid w:val="008F16AD"/>
    <w:rsid w:val="009063C2"/>
    <w:rsid w:val="0092302A"/>
    <w:rsid w:val="0092562C"/>
    <w:rsid w:val="009321F4"/>
    <w:rsid w:val="00934918"/>
    <w:rsid w:val="00950211"/>
    <w:rsid w:val="0096346D"/>
    <w:rsid w:val="00963E43"/>
    <w:rsid w:val="00963F01"/>
    <w:rsid w:val="00972C0A"/>
    <w:rsid w:val="00974132"/>
    <w:rsid w:val="00984979"/>
    <w:rsid w:val="009A4898"/>
    <w:rsid w:val="009A6075"/>
    <w:rsid w:val="009B5E36"/>
    <w:rsid w:val="009B5F4B"/>
    <w:rsid w:val="009C3627"/>
    <w:rsid w:val="009C44B1"/>
    <w:rsid w:val="009C4C76"/>
    <w:rsid w:val="009E32B2"/>
    <w:rsid w:val="00A06AA6"/>
    <w:rsid w:val="00A14406"/>
    <w:rsid w:val="00A15508"/>
    <w:rsid w:val="00A23134"/>
    <w:rsid w:val="00A2394D"/>
    <w:rsid w:val="00A311C5"/>
    <w:rsid w:val="00A44510"/>
    <w:rsid w:val="00A54F0D"/>
    <w:rsid w:val="00A94C3D"/>
    <w:rsid w:val="00AB47BC"/>
    <w:rsid w:val="00AC2021"/>
    <w:rsid w:val="00AC521F"/>
    <w:rsid w:val="00AD1677"/>
    <w:rsid w:val="00AE2B76"/>
    <w:rsid w:val="00B027A3"/>
    <w:rsid w:val="00B04D58"/>
    <w:rsid w:val="00B10C4A"/>
    <w:rsid w:val="00B256D9"/>
    <w:rsid w:val="00B42DEC"/>
    <w:rsid w:val="00B435BF"/>
    <w:rsid w:val="00B53C12"/>
    <w:rsid w:val="00B544FF"/>
    <w:rsid w:val="00B65824"/>
    <w:rsid w:val="00B83594"/>
    <w:rsid w:val="00B906F4"/>
    <w:rsid w:val="00B9488F"/>
    <w:rsid w:val="00B95961"/>
    <w:rsid w:val="00BA0AC0"/>
    <w:rsid w:val="00BD429E"/>
    <w:rsid w:val="00BE0E0E"/>
    <w:rsid w:val="00BE4552"/>
    <w:rsid w:val="00BE7609"/>
    <w:rsid w:val="00BF3AE6"/>
    <w:rsid w:val="00C02781"/>
    <w:rsid w:val="00C10FE0"/>
    <w:rsid w:val="00C173AA"/>
    <w:rsid w:val="00C177BC"/>
    <w:rsid w:val="00C24FC4"/>
    <w:rsid w:val="00C37261"/>
    <w:rsid w:val="00C41120"/>
    <w:rsid w:val="00C541B5"/>
    <w:rsid w:val="00C650C5"/>
    <w:rsid w:val="00C659B2"/>
    <w:rsid w:val="00C81903"/>
    <w:rsid w:val="00CA0811"/>
    <w:rsid w:val="00CB4CF1"/>
    <w:rsid w:val="00CB5842"/>
    <w:rsid w:val="00CC3625"/>
    <w:rsid w:val="00CC4F94"/>
    <w:rsid w:val="00CC650B"/>
    <w:rsid w:val="00CD12DB"/>
    <w:rsid w:val="00CD1C21"/>
    <w:rsid w:val="00CE028D"/>
    <w:rsid w:val="00CE1C34"/>
    <w:rsid w:val="00CE333E"/>
    <w:rsid w:val="00D0072C"/>
    <w:rsid w:val="00D01B58"/>
    <w:rsid w:val="00D03CB8"/>
    <w:rsid w:val="00D10997"/>
    <w:rsid w:val="00D11C8E"/>
    <w:rsid w:val="00D2061F"/>
    <w:rsid w:val="00D433F2"/>
    <w:rsid w:val="00D624AD"/>
    <w:rsid w:val="00D6621D"/>
    <w:rsid w:val="00D93025"/>
    <w:rsid w:val="00DA3997"/>
    <w:rsid w:val="00DB34F5"/>
    <w:rsid w:val="00DC61A7"/>
    <w:rsid w:val="00DC6FE5"/>
    <w:rsid w:val="00E00877"/>
    <w:rsid w:val="00E03B4C"/>
    <w:rsid w:val="00E0506B"/>
    <w:rsid w:val="00E17F4D"/>
    <w:rsid w:val="00E25FF9"/>
    <w:rsid w:val="00E2677A"/>
    <w:rsid w:val="00E30089"/>
    <w:rsid w:val="00E376B5"/>
    <w:rsid w:val="00E42D0E"/>
    <w:rsid w:val="00E5289C"/>
    <w:rsid w:val="00E54E77"/>
    <w:rsid w:val="00E64A1D"/>
    <w:rsid w:val="00E76B5B"/>
    <w:rsid w:val="00EA68E4"/>
    <w:rsid w:val="00EB0107"/>
    <w:rsid w:val="00EB73E0"/>
    <w:rsid w:val="00EB7E23"/>
    <w:rsid w:val="00EF0CC1"/>
    <w:rsid w:val="00F20D95"/>
    <w:rsid w:val="00F22334"/>
    <w:rsid w:val="00F2527D"/>
    <w:rsid w:val="00F32300"/>
    <w:rsid w:val="00F37968"/>
    <w:rsid w:val="00F55AF9"/>
    <w:rsid w:val="00F70CC2"/>
    <w:rsid w:val="00F71AAE"/>
    <w:rsid w:val="00F74DD3"/>
    <w:rsid w:val="00F853FF"/>
    <w:rsid w:val="00F9309A"/>
    <w:rsid w:val="00F936BA"/>
    <w:rsid w:val="00FB3FBC"/>
    <w:rsid w:val="00FD0AB2"/>
    <w:rsid w:val="00FE1F3A"/>
    <w:rsid w:val="00FE2E9B"/>
    <w:rsid w:val="00FF1439"/>
    <w:rsid w:val="00FF21F1"/>
    <w:rsid w:val="00FF6B7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rules v:ext="edit">
        <o:r id="V:Rule1" type="connector" idref="#62 Conector recto de flecha"/>
        <o:r id="V:Rule2" type="connector" idref="#64 Conector recto de flecha"/>
        <o:r id="V:Rule3" type="connector" idref="#63 Conector recto de flecha"/>
        <o:r id="V:Rule4" type="connector" idref="#65 Conector recto de flecha"/>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1181"/>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uiPriority w:val="9"/>
    <w:qFormat/>
    <w:rsid w:val="00322E9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qFormat/>
    <w:rsid w:val="008C1181"/>
    <w:pPr>
      <w:keepNext/>
      <w:spacing w:line="480" w:lineRule="auto"/>
      <w:jc w:val="center"/>
      <w:outlineLvl w:val="1"/>
    </w:pPr>
    <w:rPr>
      <w:rFonts w:ascii="Arial" w:hAnsi="Arial" w:cs="Arial"/>
      <w:b/>
      <w:sz w:val="32"/>
      <w:szCs w:val="32"/>
      <w:lang w:val="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rsid w:val="008C1181"/>
    <w:rPr>
      <w:rFonts w:ascii="Arial" w:eastAsia="Times New Roman" w:hAnsi="Arial" w:cs="Arial"/>
      <w:b/>
      <w:sz w:val="32"/>
      <w:szCs w:val="32"/>
      <w:lang w:eastAsia="es-ES"/>
    </w:rPr>
  </w:style>
  <w:style w:type="paragraph" w:styleId="Textoindependiente">
    <w:name w:val="Body Text"/>
    <w:basedOn w:val="Normal"/>
    <w:link w:val="TextoindependienteCar"/>
    <w:rsid w:val="008C1181"/>
    <w:pPr>
      <w:spacing w:line="480" w:lineRule="auto"/>
      <w:jc w:val="center"/>
    </w:pPr>
    <w:rPr>
      <w:rFonts w:ascii="Arial" w:hAnsi="Arial" w:cs="Arial"/>
      <w:b/>
      <w:sz w:val="32"/>
      <w:szCs w:val="32"/>
      <w:lang w:val="es-EC"/>
    </w:rPr>
  </w:style>
  <w:style w:type="character" w:customStyle="1" w:styleId="TextoindependienteCar">
    <w:name w:val="Texto independiente Car"/>
    <w:basedOn w:val="Fuentedeprrafopredeter"/>
    <w:link w:val="Textoindependiente"/>
    <w:rsid w:val="008C1181"/>
    <w:rPr>
      <w:rFonts w:ascii="Arial" w:eastAsia="Times New Roman" w:hAnsi="Arial" w:cs="Arial"/>
      <w:b/>
      <w:sz w:val="32"/>
      <w:szCs w:val="32"/>
      <w:lang w:eastAsia="es-ES"/>
    </w:rPr>
  </w:style>
  <w:style w:type="paragraph" w:styleId="Ttulo">
    <w:name w:val="Title"/>
    <w:basedOn w:val="Normal"/>
    <w:link w:val="TtuloCar"/>
    <w:qFormat/>
    <w:rsid w:val="00537CB8"/>
    <w:pPr>
      <w:spacing w:before="240" w:after="60"/>
      <w:jc w:val="center"/>
      <w:outlineLvl w:val="0"/>
    </w:pPr>
    <w:rPr>
      <w:rFonts w:ascii="Arial" w:hAnsi="Arial"/>
      <w:b/>
      <w:kern w:val="28"/>
      <w:sz w:val="32"/>
      <w:szCs w:val="20"/>
      <w:lang w:val="es-EC"/>
    </w:rPr>
  </w:style>
  <w:style w:type="character" w:customStyle="1" w:styleId="TtuloCar">
    <w:name w:val="Título Car"/>
    <w:basedOn w:val="Fuentedeprrafopredeter"/>
    <w:link w:val="Ttulo"/>
    <w:rsid w:val="00537CB8"/>
    <w:rPr>
      <w:rFonts w:ascii="Arial" w:eastAsia="Times New Roman" w:hAnsi="Arial" w:cs="Times New Roman"/>
      <w:b/>
      <w:kern w:val="28"/>
      <w:sz w:val="32"/>
      <w:szCs w:val="20"/>
      <w:lang w:eastAsia="es-ES"/>
    </w:rPr>
  </w:style>
  <w:style w:type="paragraph" w:customStyle="1" w:styleId="Default">
    <w:name w:val="Default"/>
    <w:rsid w:val="00537CB8"/>
    <w:pPr>
      <w:autoSpaceDE w:val="0"/>
      <w:autoSpaceDN w:val="0"/>
      <w:adjustRightInd w:val="0"/>
      <w:spacing w:after="0" w:line="240" w:lineRule="auto"/>
    </w:pPr>
    <w:rPr>
      <w:rFonts w:ascii="Arial" w:hAnsi="Arial" w:cs="Arial"/>
      <w:color w:val="000000"/>
      <w:sz w:val="24"/>
      <w:szCs w:val="24"/>
    </w:rPr>
  </w:style>
  <w:style w:type="character" w:customStyle="1" w:styleId="Ttulo1Car">
    <w:name w:val="Título 1 Car"/>
    <w:basedOn w:val="Fuentedeprrafopredeter"/>
    <w:link w:val="Ttulo1"/>
    <w:uiPriority w:val="9"/>
    <w:rsid w:val="00322E97"/>
    <w:rPr>
      <w:rFonts w:asciiTheme="majorHAnsi" w:eastAsiaTheme="majorEastAsia" w:hAnsiTheme="majorHAnsi" w:cstheme="majorBidi"/>
      <w:b/>
      <w:bCs/>
      <w:color w:val="365F91" w:themeColor="accent1" w:themeShade="BF"/>
      <w:sz w:val="28"/>
      <w:szCs w:val="28"/>
      <w:lang w:val="es-ES" w:eastAsia="es-ES"/>
    </w:rPr>
  </w:style>
  <w:style w:type="paragraph" w:styleId="Sangradetextonormal">
    <w:name w:val="Body Text Indent"/>
    <w:basedOn w:val="Normal"/>
    <w:link w:val="SangradetextonormalCar"/>
    <w:uiPriority w:val="99"/>
    <w:semiHidden/>
    <w:unhideWhenUsed/>
    <w:rsid w:val="00322E97"/>
    <w:pPr>
      <w:spacing w:after="120"/>
      <w:ind w:left="283"/>
    </w:pPr>
  </w:style>
  <w:style w:type="character" w:customStyle="1" w:styleId="SangradetextonormalCar">
    <w:name w:val="Sangría de texto normal Car"/>
    <w:basedOn w:val="Fuentedeprrafopredeter"/>
    <w:link w:val="Sangradetextonormal"/>
    <w:uiPriority w:val="99"/>
    <w:semiHidden/>
    <w:rsid w:val="00322E97"/>
    <w:rPr>
      <w:rFonts w:ascii="Times New Roman" w:eastAsia="Times New Roman" w:hAnsi="Times New Roman" w:cs="Times New Roman"/>
      <w:sz w:val="24"/>
      <w:szCs w:val="24"/>
      <w:lang w:val="es-ES" w:eastAsia="es-ES"/>
    </w:rPr>
  </w:style>
  <w:style w:type="paragraph" w:styleId="Encabezado">
    <w:name w:val="header"/>
    <w:basedOn w:val="Normal"/>
    <w:link w:val="EncabezadoCar"/>
    <w:uiPriority w:val="99"/>
    <w:unhideWhenUsed/>
    <w:rsid w:val="00322E97"/>
    <w:pPr>
      <w:tabs>
        <w:tab w:val="center" w:pos="4419"/>
        <w:tab w:val="right" w:pos="8838"/>
      </w:tabs>
    </w:pPr>
  </w:style>
  <w:style w:type="character" w:customStyle="1" w:styleId="EncabezadoCar">
    <w:name w:val="Encabezado Car"/>
    <w:basedOn w:val="Fuentedeprrafopredeter"/>
    <w:link w:val="Encabezado"/>
    <w:uiPriority w:val="99"/>
    <w:rsid w:val="00322E97"/>
    <w:rPr>
      <w:rFonts w:ascii="Times New Roman" w:eastAsia="Times New Roman" w:hAnsi="Times New Roman" w:cs="Times New Roman"/>
      <w:sz w:val="24"/>
      <w:szCs w:val="24"/>
      <w:lang w:val="es-ES" w:eastAsia="es-ES"/>
    </w:rPr>
  </w:style>
  <w:style w:type="paragraph" w:styleId="Sangra3detindependiente">
    <w:name w:val="Body Text Indent 3"/>
    <w:basedOn w:val="Normal"/>
    <w:link w:val="Sangra3detindependienteCar"/>
    <w:unhideWhenUsed/>
    <w:rsid w:val="00F20D95"/>
    <w:pPr>
      <w:spacing w:after="120"/>
      <w:ind w:left="283"/>
    </w:pPr>
    <w:rPr>
      <w:sz w:val="16"/>
      <w:szCs w:val="16"/>
    </w:rPr>
  </w:style>
  <w:style w:type="character" w:customStyle="1" w:styleId="Sangra3detindependienteCar">
    <w:name w:val="Sangría 3 de t. independiente Car"/>
    <w:basedOn w:val="Fuentedeprrafopredeter"/>
    <w:link w:val="Sangra3detindependiente"/>
    <w:rsid w:val="00F20D95"/>
    <w:rPr>
      <w:rFonts w:ascii="Times New Roman" w:eastAsia="Times New Roman" w:hAnsi="Times New Roman" w:cs="Times New Roman"/>
      <w:sz w:val="16"/>
      <w:szCs w:val="16"/>
      <w:lang w:val="es-ES" w:eastAsia="es-ES"/>
    </w:rPr>
  </w:style>
  <w:style w:type="paragraph" w:styleId="Prrafodelista">
    <w:name w:val="List Paragraph"/>
    <w:basedOn w:val="Normal"/>
    <w:uiPriority w:val="34"/>
    <w:qFormat/>
    <w:rsid w:val="00F20D95"/>
    <w:pPr>
      <w:spacing w:after="200" w:line="276" w:lineRule="auto"/>
      <w:ind w:left="720"/>
      <w:contextualSpacing/>
    </w:pPr>
    <w:rPr>
      <w:rFonts w:ascii="Calibri" w:hAnsi="Calibri"/>
      <w:sz w:val="22"/>
      <w:szCs w:val="22"/>
      <w:lang w:val="es-EC" w:eastAsia="es-EC"/>
    </w:rPr>
  </w:style>
  <w:style w:type="paragraph" w:styleId="NormalWeb">
    <w:name w:val="Normal (Web)"/>
    <w:basedOn w:val="Normal"/>
    <w:uiPriority w:val="99"/>
    <w:unhideWhenUsed/>
    <w:rsid w:val="00612C5A"/>
    <w:pPr>
      <w:spacing w:before="100" w:beforeAutospacing="1" w:after="100" w:afterAutospacing="1"/>
    </w:pPr>
    <w:rPr>
      <w:lang w:val="es-EC"/>
    </w:rPr>
  </w:style>
  <w:style w:type="table" w:styleId="Tablaconcuadrcula">
    <w:name w:val="Table Grid"/>
    <w:basedOn w:val="Tablanormal"/>
    <w:uiPriority w:val="59"/>
    <w:rsid w:val="00612C5A"/>
    <w:pPr>
      <w:spacing w:after="0" w:line="240" w:lineRule="auto"/>
    </w:pPr>
    <w:rPr>
      <w:rFonts w:eastAsiaTheme="minorEastAsia"/>
      <w:lang w:eastAsia="es-EC"/>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612C5A"/>
    <w:rPr>
      <w:rFonts w:ascii="Tahoma" w:eastAsiaTheme="minorEastAsia" w:hAnsi="Tahoma" w:cs="Tahoma"/>
      <w:sz w:val="16"/>
      <w:szCs w:val="16"/>
      <w:lang w:val="es-EC" w:eastAsia="es-EC"/>
    </w:rPr>
  </w:style>
  <w:style w:type="character" w:customStyle="1" w:styleId="TextodegloboCar">
    <w:name w:val="Texto de globo Car"/>
    <w:basedOn w:val="Fuentedeprrafopredeter"/>
    <w:link w:val="Textodeglobo"/>
    <w:uiPriority w:val="99"/>
    <w:semiHidden/>
    <w:rsid w:val="00612C5A"/>
    <w:rPr>
      <w:rFonts w:ascii="Tahoma" w:eastAsiaTheme="minorEastAsia" w:hAnsi="Tahoma" w:cs="Tahoma"/>
      <w:sz w:val="16"/>
      <w:szCs w:val="16"/>
      <w:lang w:eastAsia="es-EC"/>
    </w:rPr>
  </w:style>
  <w:style w:type="paragraph" w:styleId="Piedepgina">
    <w:name w:val="footer"/>
    <w:basedOn w:val="Normal"/>
    <w:link w:val="PiedepginaCar"/>
    <w:uiPriority w:val="99"/>
    <w:unhideWhenUsed/>
    <w:rsid w:val="00612C5A"/>
    <w:pPr>
      <w:tabs>
        <w:tab w:val="center" w:pos="4419"/>
        <w:tab w:val="right" w:pos="8838"/>
      </w:tabs>
    </w:pPr>
    <w:rPr>
      <w:rFonts w:asciiTheme="minorHAnsi" w:eastAsiaTheme="minorEastAsia" w:hAnsiTheme="minorHAnsi" w:cstheme="minorBidi"/>
      <w:sz w:val="22"/>
      <w:szCs w:val="22"/>
      <w:lang w:val="es-EC" w:eastAsia="es-EC"/>
    </w:rPr>
  </w:style>
  <w:style w:type="character" w:customStyle="1" w:styleId="PiedepginaCar">
    <w:name w:val="Pie de página Car"/>
    <w:basedOn w:val="Fuentedeprrafopredeter"/>
    <w:link w:val="Piedepgina"/>
    <w:uiPriority w:val="99"/>
    <w:rsid w:val="00612C5A"/>
    <w:rPr>
      <w:rFonts w:eastAsiaTheme="minorEastAsia"/>
      <w:lang w:eastAsia="es-EC"/>
    </w:rPr>
  </w:style>
  <w:style w:type="paragraph" w:customStyle="1" w:styleId="authorinfo">
    <w:name w:val="authorinfo"/>
    <w:basedOn w:val="Normal"/>
    <w:next w:val="Normal"/>
    <w:rsid w:val="00375C0C"/>
    <w:pPr>
      <w:ind w:firstLine="227"/>
      <w:jc w:val="center"/>
    </w:pPr>
    <w:rPr>
      <w:rFonts w:ascii="Times" w:hAnsi="Times"/>
      <w:sz w:val="18"/>
      <w:szCs w:val="20"/>
      <w:lang w:val="en-US"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1181"/>
    <w:pPr>
      <w:spacing w:after="0" w:line="240" w:lineRule="auto"/>
    </w:pPr>
    <w:rPr>
      <w:rFonts w:ascii="Times New Roman" w:eastAsia="Times New Roman" w:hAnsi="Times New Roman" w:cs="Times New Roman"/>
      <w:sz w:val="24"/>
      <w:szCs w:val="24"/>
      <w:lang w:val="es-ES" w:eastAsia="es-ES"/>
    </w:rPr>
  </w:style>
  <w:style w:type="paragraph" w:styleId="Ttulo2">
    <w:name w:val="heading 2"/>
    <w:basedOn w:val="Normal"/>
    <w:next w:val="Normal"/>
    <w:link w:val="Ttulo2Car"/>
    <w:qFormat/>
    <w:rsid w:val="008C1181"/>
    <w:pPr>
      <w:keepNext/>
      <w:spacing w:line="480" w:lineRule="auto"/>
      <w:jc w:val="center"/>
      <w:outlineLvl w:val="1"/>
    </w:pPr>
    <w:rPr>
      <w:rFonts w:ascii="Arial" w:hAnsi="Arial" w:cs="Arial"/>
      <w:b/>
      <w:sz w:val="32"/>
      <w:szCs w:val="32"/>
      <w:lang w:val="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rsid w:val="008C1181"/>
    <w:rPr>
      <w:rFonts w:ascii="Arial" w:eastAsia="Times New Roman" w:hAnsi="Arial" w:cs="Arial"/>
      <w:b/>
      <w:sz w:val="32"/>
      <w:szCs w:val="32"/>
      <w:lang w:eastAsia="es-ES"/>
    </w:rPr>
  </w:style>
  <w:style w:type="paragraph" w:styleId="Textoindependiente">
    <w:name w:val="Body Text"/>
    <w:basedOn w:val="Normal"/>
    <w:link w:val="TextoindependienteCar"/>
    <w:rsid w:val="008C1181"/>
    <w:pPr>
      <w:spacing w:line="480" w:lineRule="auto"/>
      <w:jc w:val="center"/>
    </w:pPr>
    <w:rPr>
      <w:rFonts w:ascii="Arial" w:hAnsi="Arial" w:cs="Arial"/>
      <w:b/>
      <w:sz w:val="32"/>
      <w:szCs w:val="32"/>
      <w:lang w:val="es-EC"/>
    </w:rPr>
  </w:style>
  <w:style w:type="character" w:customStyle="1" w:styleId="TextoindependienteCar">
    <w:name w:val="Texto independiente Car"/>
    <w:basedOn w:val="Fuentedeprrafopredeter"/>
    <w:link w:val="Textoindependiente"/>
    <w:rsid w:val="008C1181"/>
    <w:rPr>
      <w:rFonts w:ascii="Arial" w:eastAsia="Times New Roman" w:hAnsi="Arial" w:cs="Arial"/>
      <w:b/>
      <w:sz w:val="32"/>
      <w:szCs w:val="32"/>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9128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6.xml"/><Relationship Id="rId117" Type="http://schemas.openxmlformats.org/officeDocument/2006/relationships/image" Target="media/image95.png"/><Relationship Id="rId21" Type="http://schemas.openxmlformats.org/officeDocument/2006/relationships/image" Target="media/image8.pn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0.png"/><Relationship Id="rId133" Type="http://schemas.openxmlformats.org/officeDocument/2006/relationships/image" Target="media/image111.png"/><Relationship Id="rId138" Type="http://schemas.openxmlformats.org/officeDocument/2006/relationships/image" Target="media/image116.png"/><Relationship Id="rId16" Type="http://schemas.openxmlformats.org/officeDocument/2006/relationships/image" Target="media/image4.png"/><Relationship Id="rId107" Type="http://schemas.openxmlformats.org/officeDocument/2006/relationships/image" Target="media/image85.png"/><Relationship Id="rId11" Type="http://schemas.openxmlformats.org/officeDocument/2006/relationships/image" Target="media/image2.wmf"/><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png"/><Relationship Id="rId102" Type="http://schemas.openxmlformats.org/officeDocument/2006/relationships/header" Target="header9.xml"/><Relationship Id="rId123" Type="http://schemas.openxmlformats.org/officeDocument/2006/relationships/image" Target="media/image101.png"/><Relationship Id="rId128" Type="http://schemas.openxmlformats.org/officeDocument/2006/relationships/image" Target="media/image106.png"/><Relationship Id="rId144" Type="http://schemas.openxmlformats.org/officeDocument/2006/relationships/image" Target="media/image122.png"/><Relationship Id="rId5" Type="http://schemas.openxmlformats.org/officeDocument/2006/relationships/settings" Target="settings.xml"/><Relationship Id="rId90" Type="http://schemas.openxmlformats.org/officeDocument/2006/relationships/image" Target="media/image72.png"/><Relationship Id="rId95" Type="http://schemas.openxmlformats.org/officeDocument/2006/relationships/image" Target="media/image77.png"/><Relationship Id="rId22" Type="http://schemas.openxmlformats.org/officeDocument/2006/relationships/image" Target="media/image9.png"/><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91.png"/><Relationship Id="rId118" Type="http://schemas.openxmlformats.org/officeDocument/2006/relationships/image" Target="media/image96.png"/><Relationship Id="rId134" Type="http://schemas.openxmlformats.org/officeDocument/2006/relationships/image" Target="media/image112.png"/><Relationship Id="rId139" Type="http://schemas.openxmlformats.org/officeDocument/2006/relationships/image" Target="media/image117.png"/><Relationship Id="rId80" Type="http://schemas.openxmlformats.org/officeDocument/2006/relationships/header" Target="header7.xml"/><Relationship Id="rId85" Type="http://schemas.openxmlformats.org/officeDocument/2006/relationships/image" Target="media/image67.png"/><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5.png"/><Relationship Id="rId25" Type="http://schemas.openxmlformats.org/officeDocument/2006/relationships/header" Target="header5.xml"/><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header" Target="header10.xml"/><Relationship Id="rId108" Type="http://schemas.openxmlformats.org/officeDocument/2006/relationships/image" Target="media/image86.png"/><Relationship Id="rId116" Type="http://schemas.openxmlformats.org/officeDocument/2006/relationships/image" Target="media/image94.png"/><Relationship Id="rId124" Type="http://schemas.openxmlformats.org/officeDocument/2006/relationships/image" Target="media/image102.png"/><Relationship Id="rId129" Type="http://schemas.openxmlformats.org/officeDocument/2006/relationships/image" Target="media/image107.png"/><Relationship Id="rId137" Type="http://schemas.openxmlformats.org/officeDocument/2006/relationships/image" Target="media/image115.png"/><Relationship Id="rId20" Type="http://schemas.openxmlformats.org/officeDocument/2006/relationships/oleObject" Target="embeddings/oleObject2.bin"/><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png"/><Relationship Id="rId75" Type="http://schemas.openxmlformats.org/officeDocument/2006/relationships/image" Target="media/image59.jpe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8.png"/><Relationship Id="rId111" Type="http://schemas.openxmlformats.org/officeDocument/2006/relationships/image" Target="media/image89.png"/><Relationship Id="rId132" Type="http://schemas.openxmlformats.org/officeDocument/2006/relationships/image" Target="media/image110.png"/><Relationship Id="rId140" Type="http://schemas.openxmlformats.org/officeDocument/2006/relationships/image" Target="media/image118.png"/><Relationship Id="rId145"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6" Type="http://schemas.openxmlformats.org/officeDocument/2006/relationships/image" Target="media/image84.png"/><Relationship Id="rId114" Type="http://schemas.openxmlformats.org/officeDocument/2006/relationships/image" Target="media/image92.png"/><Relationship Id="rId119" Type="http://schemas.openxmlformats.org/officeDocument/2006/relationships/image" Target="media/image97.png"/><Relationship Id="rId127" Type="http://schemas.openxmlformats.org/officeDocument/2006/relationships/image" Target="media/image105.png"/><Relationship Id="rId10" Type="http://schemas.openxmlformats.org/officeDocument/2006/relationships/header" Target="header1.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header" Target="header8.xml"/><Relationship Id="rId86" Type="http://schemas.openxmlformats.org/officeDocument/2006/relationships/image" Target="media/image68.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chart" Target="charts/chart2.xml"/><Relationship Id="rId122" Type="http://schemas.openxmlformats.org/officeDocument/2006/relationships/image" Target="media/image100.png"/><Relationship Id="rId130" Type="http://schemas.openxmlformats.org/officeDocument/2006/relationships/image" Target="media/image108.png"/><Relationship Id="rId135" Type="http://schemas.openxmlformats.org/officeDocument/2006/relationships/image" Target="media/image113.png"/><Relationship Id="rId143" Type="http://schemas.openxmlformats.org/officeDocument/2006/relationships/image" Target="media/image121.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image" Target="media/image23.jpeg"/><Relationship Id="rId109" Type="http://schemas.openxmlformats.org/officeDocument/2006/relationships/image" Target="media/image87.png"/><Relationship Id="rId34" Type="http://schemas.openxmlformats.org/officeDocument/2006/relationships/image" Target="media/image18.pn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79.png"/><Relationship Id="rId104" Type="http://schemas.openxmlformats.org/officeDocument/2006/relationships/image" Target="media/image82.png"/><Relationship Id="rId120" Type="http://schemas.openxmlformats.org/officeDocument/2006/relationships/image" Target="media/image98.png"/><Relationship Id="rId125" Type="http://schemas.openxmlformats.org/officeDocument/2006/relationships/image" Target="media/image103.png"/><Relationship Id="rId141" Type="http://schemas.openxmlformats.org/officeDocument/2006/relationships/image" Target="media/image119.png"/><Relationship Id="rId14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5.jpe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header" Target="header4.xml"/><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69.png"/><Relationship Id="rId110" Type="http://schemas.openxmlformats.org/officeDocument/2006/relationships/image" Target="media/image88.png"/><Relationship Id="rId115" Type="http://schemas.openxmlformats.org/officeDocument/2006/relationships/image" Target="media/image93.png"/><Relationship Id="rId131" Type="http://schemas.openxmlformats.org/officeDocument/2006/relationships/image" Target="media/image109.png"/><Relationship Id="rId136" Type="http://schemas.openxmlformats.org/officeDocument/2006/relationships/image" Target="media/image114.png"/><Relationship Id="rId61" Type="http://schemas.openxmlformats.org/officeDocument/2006/relationships/image" Target="media/image45.jpeg"/><Relationship Id="rId82" Type="http://schemas.openxmlformats.org/officeDocument/2006/relationships/image" Target="media/image64.png"/><Relationship Id="rId19" Type="http://schemas.openxmlformats.org/officeDocument/2006/relationships/image" Target="media/image7.png"/><Relationship Id="rId14" Type="http://schemas.openxmlformats.org/officeDocument/2006/relationships/header" Target="header3.xm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chart" Target="charts/chart1.xml"/><Relationship Id="rId105" Type="http://schemas.openxmlformats.org/officeDocument/2006/relationships/image" Target="media/image83.png"/><Relationship Id="rId126" Type="http://schemas.openxmlformats.org/officeDocument/2006/relationships/image" Target="media/image104.png"/><Relationship Id="rId14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99.png"/><Relationship Id="rId142" Type="http://schemas.openxmlformats.org/officeDocument/2006/relationships/image" Target="media/image120.png"/></Relationships>
</file>

<file path=word/charts/_rels/chart1.xml.rels><?xml version="1.0" encoding="UTF-8" standalone="yes"?>
<Relationships xmlns="http://schemas.openxmlformats.org/package/2006/relationships"><Relationship Id="rId1" Type="http://schemas.openxmlformats.org/officeDocument/2006/relationships/oleObject" Target="file:///H:\flamabilidad\flamabilidad.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H:\flamabilidad\flamabilida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TIEMPO</a:t>
            </a:r>
            <a:r>
              <a:rPr lang="es-EC" baseline="0"/>
              <a:t> DE IGNICIÓN</a:t>
            </a:r>
            <a:endParaRPr lang="es-EC"/>
          </a:p>
        </c:rich>
      </c:tx>
      <c:overlay val="0"/>
    </c:title>
    <c:autoTitleDeleted val="0"/>
    <c:plotArea>
      <c:layout/>
      <c:barChart>
        <c:barDir val="col"/>
        <c:grouping val="clustered"/>
        <c:varyColors val="0"/>
        <c:ser>
          <c:idx val="0"/>
          <c:order val="0"/>
          <c:tx>
            <c:strRef>
              <c:f>Hoja1!$A$10</c:f>
              <c:strCache>
                <c:ptCount val="1"/>
                <c:pt idx="0">
                  <c:v>PEBD</c:v>
                </c:pt>
              </c:strCache>
            </c:strRef>
          </c:tx>
          <c:invertIfNegative val="0"/>
          <c:cat>
            <c:strLit>
              <c:ptCount val="1"/>
              <c:pt idx="0">
                <c:v>NANOCOMPUESTOS</c:v>
              </c:pt>
            </c:strLit>
          </c:cat>
          <c:val>
            <c:numRef>
              <c:f>Hoja1!$B$10</c:f>
              <c:numCache>
                <c:formatCode>General</c:formatCode>
                <c:ptCount val="1"/>
                <c:pt idx="0">
                  <c:v>4.4000000000000004</c:v>
                </c:pt>
              </c:numCache>
            </c:numRef>
          </c:val>
        </c:ser>
        <c:ser>
          <c:idx val="1"/>
          <c:order val="1"/>
          <c:tx>
            <c:strRef>
              <c:f>Hoja1!$A$11</c:f>
              <c:strCache>
                <c:ptCount val="1"/>
                <c:pt idx="0">
                  <c:v>PE+Cloisite 20A</c:v>
                </c:pt>
              </c:strCache>
            </c:strRef>
          </c:tx>
          <c:invertIfNegative val="0"/>
          <c:cat>
            <c:strLit>
              <c:ptCount val="1"/>
              <c:pt idx="0">
                <c:v>NANOCOMPUESTOS</c:v>
              </c:pt>
            </c:strLit>
          </c:cat>
          <c:val>
            <c:numRef>
              <c:f>Hoja1!$B$11</c:f>
              <c:numCache>
                <c:formatCode>General</c:formatCode>
                <c:ptCount val="1"/>
                <c:pt idx="0">
                  <c:v>12.2</c:v>
                </c:pt>
              </c:numCache>
            </c:numRef>
          </c:val>
        </c:ser>
        <c:ser>
          <c:idx val="3"/>
          <c:order val="2"/>
          <c:tx>
            <c:strRef>
              <c:f>Hoja1!$A$12</c:f>
              <c:strCache>
                <c:ptCount val="1"/>
                <c:pt idx="0">
                  <c:v>PE+Cloisite 20A+1%CA</c:v>
                </c:pt>
              </c:strCache>
            </c:strRef>
          </c:tx>
          <c:invertIfNegative val="0"/>
          <c:cat>
            <c:strLit>
              <c:ptCount val="1"/>
              <c:pt idx="0">
                <c:v>NANOCOMPUESTOS</c:v>
              </c:pt>
            </c:strLit>
          </c:cat>
          <c:val>
            <c:numRef>
              <c:f>Hoja1!$B$12</c:f>
              <c:numCache>
                <c:formatCode>General</c:formatCode>
                <c:ptCount val="1"/>
                <c:pt idx="0">
                  <c:v>9.6</c:v>
                </c:pt>
              </c:numCache>
            </c:numRef>
          </c:val>
        </c:ser>
        <c:ser>
          <c:idx val="2"/>
          <c:order val="3"/>
          <c:tx>
            <c:strRef>
              <c:f>Hoja1!$A$13</c:f>
              <c:strCache>
                <c:ptCount val="1"/>
                <c:pt idx="0">
                  <c:v>PE+Cloisite 20A+5%CA</c:v>
                </c:pt>
              </c:strCache>
            </c:strRef>
          </c:tx>
          <c:invertIfNegative val="0"/>
          <c:cat>
            <c:strLit>
              <c:ptCount val="1"/>
              <c:pt idx="0">
                <c:v>NANOCOMPUESTOS</c:v>
              </c:pt>
            </c:strLit>
          </c:cat>
          <c:val>
            <c:numRef>
              <c:f>Hoja1!$B$13</c:f>
              <c:numCache>
                <c:formatCode>General</c:formatCode>
                <c:ptCount val="1"/>
                <c:pt idx="0">
                  <c:v>9.7000000000000011</c:v>
                </c:pt>
              </c:numCache>
            </c:numRef>
          </c:val>
        </c:ser>
        <c:ser>
          <c:idx val="4"/>
          <c:order val="4"/>
          <c:tx>
            <c:strRef>
              <c:f>Hoja1!$A$14</c:f>
              <c:strCache>
                <c:ptCount val="1"/>
                <c:pt idx="0">
                  <c:v>PE+Cloisite 20A+10%CA</c:v>
                </c:pt>
              </c:strCache>
            </c:strRef>
          </c:tx>
          <c:invertIfNegative val="0"/>
          <c:cat>
            <c:strLit>
              <c:ptCount val="1"/>
              <c:pt idx="0">
                <c:v>NANOCOMPUESTOS</c:v>
              </c:pt>
            </c:strLit>
          </c:cat>
          <c:val>
            <c:numRef>
              <c:f>Hoja1!$B$14</c:f>
              <c:numCache>
                <c:formatCode>General</c:formatCode>
                <c:ptCount val="1"/>
                <c:pt idx="0">
                  <c:v>9.2000000000000011</c:v>
                </c:pt>
              </c:numCache>
            </c:numRef>
          </c:val>
        </c:ser>
        <c:ser>
          <c:idx val="5"/>
          <c:order val="5"/>
          <c:tx>
            <c:strRef>
              <c:f>Hoja1!$A$15</c:f>
              <c:strCache>
                <c:ptCount val="1"/>
                <c:pt idx="0">
                  <c:v>PE+Espol Clay</c:v>
                </c:pt>
              </c:strCache>
            </c:strRef>
          </c:tx>
          <c:invertIfNegative val="0"/>
          <c:cat>
            <c:strLit>
              <c:ptCount val="1"/>
              <c:pt idx="0">
                <c:v>NANOCOMPUESTOS</c:v>
              </c:pt>
            </c:strLit>
          </c:cat>
          <c:val>
            <c:numRef>
              <c:f>Hoja1!$B$15</c:f>
              <c:numCache>
                <c:formatCode>General</c:formatCode>
                <c:ptCount val="1"/>
                <c:pt idx="0">
                  <c:v>7.9</c:v>
                </c:pt>
              </c:numCache>
            </c:numRef>
          </c:val>
        </c:ser>
        <c:ser>
          <c:idx val="6"/>
          <c:order val="6"/>
          <c:tx>
            <c:strRef>
              <c:f>Hoja1!$A$16</c:f>
              <c:strCache>
                <c:ptCount val="1"/>
                <c:pt idx="0">
                  <c:v>PE+Espol+1%CA</c:v>
                </c:pt>
              </c:strCache>
            </c:strRef>
          </c:tx>
          <c:invertIfNegative val="0"/>
          <c:cat>
            <c:strLit>
              <c:ptCount val="1"/>
              <c:pt idx="0">
                <c:v>NANOCOMPUESTOS</c:v>
              </c:pt>
            </c:strLit>
          </c:cat>
          <c:val>
            <c:numRef>
              <c:f>Hoja1!$B$16</c:f>
              <c:numCache>
                <c:formatCode>General</c:formatCode>
                <c:ptCount val="1"/>
                <c:pt idx="0">
                  <c:v>10.7</c:v>
                </c:pt>
              </c:numCache>
            </c:numRef>
          </c:val>
        </c:ser>
        <c:ser>
          <c:idx val="7"/>
          <c:order val="7"/>
          <c:tx>
            <c:strRef>
              <c:f>Hoja1!$A$17</c:f>
              <c:strCache>
                <c:ptCount val="1"/>
                <c:pt idx="0">
                  <c:v>PE+Espol+5%CA</c:v>
                </c:pt>
              </c:strCache>
            </c:strRef>
          </c:tx>
          <c:invertIfNegative val="0"/>
          <c:cat>
            <c:strLit>
              <c:ptCount val="1"/>
              <c:pt idx="0">
                <c:v>NANOCOMPUESTOS</c:v>
              </c:pt>
            </c:strLit>
          </c:cat>
          <c:val>
            <c:numRef>
              <c:f>Hoja1!$B$17</c:f>
              <c:numCache>
                <c:formatCode>General</c:formatCode>
                <c:ptCount val="1"/>
                <c:pt idx="0">
                  <c:v>9</c:v>
                </c:pt>
              </c:numCache>
            </c:numRef>
          </c:val>
        </c:ser>
        <c:ser>
          <c:idx val="8"/>
          <c:order val="8"/>
          <c:tx>
            <c:strRef>
              <c:f>Hoja1!$A$18</c:f>
              <c:strCache>
                <c:ptCount val="1"/>
                <c:pt idx="0">
                  <c:v>PE+Espol+10%CA</c:v>
                </c:pt>
              </c:strCache>
            </c:strRef>
          </c:tx>
          <c:invertIfNegative val="0"/>
          <c:cat>
            <c:strLit>
              <c:ptCount val="1"/>
              <c:pt idx="0">
                <c:v>NANOCOMPUESTOS</c:v>
              </c:pt>
            </c:strLit>
          </c:cat>
          <c:val>
            <c:numRef>
              <c:f>Hoja1!$B$18</c:f>
              <c:numCache>
                <c:formatCode>General</c:formatCode>
                <c:ptCount val="1"/>
                <c:pt idx="0">
                  <c:v>5.8</c:v>
                </c:pt>
              </c:numCache>
            </c:numRef>
          </c:val>
        </c:ser>
        <c:dLbls>
          <c:showLegendKey val="0"/>
          <c:showVal val="0"/>
          <c:showCatName val="0"/>
          <c:showSerName val="0"/>
          <c:showPercent val="0"/>
          <c:showBubbleSize val="0"/>
        </c:dLbls>
        <c:gapWidth val="150"/>
        <c:axId val="205056256"/>
        <c:axId val="206087680"/>
      </c:barChart>
      <c:catAx>
        <c:axId val="205056256"/>
        <c:scaling>
          <c:orientation val="minMax"/>
        </c:scaling>
        <c:delete val="0"/>
        <c:axPos val="b"/>
        <c:majorTickMark val="none"/>
        <c:minorTickMark val="none"/>
        <c:tickLblPos val="nextTo"/>
        <c:crossAx val="206087680"/>
        <c:crosses val="autoZero"/>
        <c:auto val="1"/>
        <c:lblAlgn val="ctr"/>
        <c:lblOffset val="100"/>
        <c:noMultiLvlLbl val="0"/>
      </c:catAx>
      <c:valAx>
        <c:axId val="206087680"/>
        <c:scaling>
          <c:orientation val="minMax"/>
        </c:scaling>
        <c:delete val="0"/>
        <c:axPos val="l"/>
        <c:majorGridlines/>
        <c:title>
          <c:tx>
            <c:rich>
              <a:bodyPr/>
              <a:lstStyle/>
              <a:p>
                <a:pPr>
                  <a:defRPr/>
                </a:pPr>
                <a:r>
                  <a:rPr lang="es-EC"/>
                  <a:t>Tiempo</a:t>
                </a:r>
                <a:r>
                  <a:rPr lang="es-EC" baseline="0"/>
                  <a:t> de encendido (seg)</a:t>
                </a:r>
                <a:endParaRPr lang="es-EC"/>
              </a:p>
            </c:rich>
          </c:tx>
          <c:overlay val="0"/>
        </c:title>
        <c:numFmt formatCode="General" sourceLinked="1"/>
        <c:majorTickMark val="out"/>
        <c:minorTickMark val="none"/>
        <c:tickLblPos val="nextTo"/>
        <c:crossAx val="205056256"/>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a:pPr>
            <a:r>
              <a:rPr lang="es-EC"/>
              <a:t>TIEMPO</a:t>
            </a:r>
            <a:r>
              <a:rPr lang="es-EC" baseline="0"/>
              <a:t> DE AVANCE DE LA LLAMA</a:t>
            </a:r>
            <a:endParaRPr lang="es-EC"/>
          </a:p>
        </c:rich>
      </c:tx>
      <c:overlay val="0"/>
    </c:title>
    <c:autoTitleDeleted val="0"/>
    <c:plotArea>
      <c:layout/>
      <c:barChart>
        <c:barDir val="col"/>
        <c:grouping val="clustered"/>
        <c:varyColors val="0"/>
        <c:ser>
          <c:idx val="0"/>
          <c:order val="0"/>
          <c:tx>
            <c:strRef>
              <c:f>Hoja1!$A$10</c:f>
              <c:strCache>
                <c:ptCount val="1"/>
                <c:pt idx="0">
                  <c:v>PEBD</c:v>
                </c:pt>
              </c:strCache>
            </c:strRef>
          </c:tx>
          <c:invertIfNegative val="0"/>
          <c:cat>
            <c:strLit>
              <c:ptCount val="1"/>
              <c:pt idx="0">
                <c:v>NANOCOMPUESTOS</c:v>
              </c:pt>
            </c:strLit>
          </c:cat>
          <c:val>
            <c:numRef>
              <c:f>Hoja1!$C$10</c:f>
              <c:numCache>
                <c:formatCode>General</c:formatCode>
                <c:ptCount val="1"/>
                <c:pt idx="0">
                  <c:v>57.9</c:v>
                </c:pt>
              </c:numCache>
            </c:numRef>
          </c:val>
        </c:ser>
        <c:ser>
          <c:idx val="1"/>
          <c:order val="1"/>
          <c:tx>
            <c:strRef>
              <c:f>Hoja1!$A$11</c:f>
              <c:strCache>
                <c:ptCount val="1"/>
                <c:pt idx="0">
                  <c:v>PE+Cloisite 20A</c:v>
                </c:pt>
              </c:strCache>
            </c:strRef>
          </c:tx>
          <c:invertIfNegative val="0"/>
          <c:cat>
            <c:strLit>
              <c:ptCount val="1"/>
              <c:pt idx="0">
                <c:v>NANOCOMPUESTOS</c:v>
              </c:pt>
            </c:strLit>
          </c:cat>
          <c:val>
            <c:numRef>
              <c:f>Hoja1!$C$11</c:f>
              <c:numCache>
                <c:formatCode>General</c:formatCode>
                <c:ptCount val="1"/>
                <c:pt idx="0">
                  <c:v>54.1</c:v>
                </c:pt>
              </c:numCache>
            </c:numRef>
          </c:val>
        </c:ser>
        <c:ser>
          <c:idx val="2"/>
          <c:order val="2"/>
          <c:tx>
            <c:strRef>
              <c:f>Hoja1!$A$12</c:f>
              <c:strCache>
                <c:ptCount val="1"/>
                <c:pt idx="0">
                  <c:v>PE+Cloisite 20A+1%CA</c:v>
                </c:pt>
              </c:strCache>
            </c:strRef>
          </c:tx>
          <c:invertIfNegative val="0"/>
          <c:cat>
            <c:strLit>
              <c:ptCount val="1"/>
              <c:pt idx="0">
                <c:v>NANOCOMPUESTOS</c:v>
              </c:pt>
            </c:strLit>
          </c:cat>
          <c:val>
            <c:numRef>
              <c:f>Hoja1!$C$12</c:f>
              <c:numCache>
                <c:formatCode>General</c:formatCode>
                <c:ptCount val="1"/>
                <c:pt idx="0">
                  <c:v>74.3</c:v>
                </c:pt>
              </c:numCache>
            </c:numRef>
          </c:val>
        </c:ser>
        <c:ser>
          <c:idx val="3"/>
          <c:order val="3"/>
          <c:tx>
            <c:strRef>
              <c:f>Hoja1!$A$13</c:f>
              <c:strCache>
                <c:ptCount val="1"/>
                <c:pt idx="0">
                  <c:v>PE+Cloisite 20A+5%CA</c:v>
                </c:pt>
              </c:strCache>
            </c:strRef>
          </c:tx>
          <c:invertIfNegative val="0"/>
          <c:cat>
            <c:strLit>
              <c:ptCount val="1"/>
              <c:pt idx="0">
                <c:v>NANOCOMPUESTOS</c:v>
              </c:pt>
            </c:strLit>
          </c:cat>
          <c:val>
            <c:numRef>
              <c:f>Hoja1!$C$13</c:f>
              <c:numCache>
                <c:formatCode>General</c:formatCode>
                <c:ptCount val="1"/>
                <c:pt idx="0">
                  <c:v>77.3</c:v>
                </c:pt>
              </c:numCache>
            </c:numRef>
          </c:val>
        </c:ser>
        <c:ser>
          <c:idx val="4"/>
          <c:order val="4"/>
          <c:tx>
            <c:strRef>
              <c:f>Hoja1!$A$14</c:f>
              <c:strCache>
                <c:ptCount val="1"/>
                <c:pt idx="0">
                  <c:v>PE+Cloisite 20A+10%CA</c:v>
                </c:pt>
              </c:strCache>
            </c:strRef>
          </c:tx>
          <c:invertIfNegative val="0"/>
          <c:cat>
            <c:strLit>
              <c:ptCount val="1"/>
              <c:pt idx="0">
                <c:v>NANOCOMPUESTOS</c:v>
              </c:pt>
            </c:strLit>
          </c:cat>
          <c:val>
            <c:numRef>
              <c:f>Hoja1!$C$14</c:f>
              <c:numCache>
                <c:formatCode>General</c:formatCode>
                <c:ptCount val="1"/>
                <c:pt idx="0">
                  <c:v>70.7</c:v>
                </c:pt>
              </c:numCache>
            </c:numRef>
          </c:val>
        </c:ser>
        <c:ser>
          <c:idx val="5"/>
          <c:order val="5"/>
          <c:tx>
            <c:strRef>
              <c:f>Hoja1!$A$15</c:f>
              <c:strCache>
                <c:ptCount val="1"/>
                <c:pt idx="0">
                  <c:v>PE+Espol Clay</c:v>
                </c:pt>
              </c:strCache>
            </c:strRef>
          </c:tx>
          <c:invertIfNegative val="0"/>
          <c:cat>
            <c:strLit>
              <c:ptCount val="1"/>
              <c:pt idx="0">
                <c:v>NANOCOMPUESTOS</c:v>
              </c:pt>
            </c:strLit>
          </c:cat>
          <c:val>
            <c:numRef>
              <c:f>Hoja1!$C$15</c:f>
              <c:numCache>
                <c:formatCode>General</c:formatCode>
                <c:ptCount val="1"/>
                <c:pt idx="0">
                  <c:v>79.2</c:v>
                </c:pt>
              </c:numCache>
            </c:numRef>
          </c:val>
        </c:ser>
        <c:ser>
          <c:idx val="6"/>
          <c:order val="6"/>
          <c:tx>
            <c:strRef>
              <c:f>Hoja1!$A$16</c:f>
              <c:strCache>
                <c:ptCount val="1"/>
                <c:pt idx="0">
                  <c:v>PE+Espol+1%CA</c:v>
                </c:pt>
              </c:strCache>
            </c:strRef>
          </c:tx>
          <c:invertIfNegative val="0"/>
          <c:cat>
            <c:strLit>
              <c:ptCount val="1"/>
              <c:pt idx="0">
                <c:v>NANOCOMPUESTOS</c:v>
              </c:pt>
            </c:strLit>
          </c:cat>
          <c:val>
            <c:numRef>
              <c:f>Hoja1!$C$16</c:f>
              <c:numCache>
                <c:formatCode>General</c:formatCode>
                <c:ptCount val="1"/>
                <c:pt idx="0">
                  <c:v>119.6</c:v>
                </c:pt>
              </c:numCache>
            </c:numRef>
          </c:val>
        </c:ser>
        <c:ser>
          <c:idx val="7"/>
          <c:order val="7"/>
          <c:tx>
            <c:strRef>
              <c:f>Hoja1!$A$17</c:f>
              <c:strCache>
                <c:ptCount val="1"/>
                <c:pt idx="0">
                  <c:v>PE+Espol+5%CA</c:v>
                </c:pt>
              </c:strCache>
            </c:strRef>
          </c:tx>
          <c:invertIfNegative val="0"/>
          <c:cat>
            <c:strLit>
              <c:ptCount val="1"/>
              <c:pt idx="0">
                <c:v>NANOCOMPUESTOS</c:v>
              </c:pt>
            </c:strLit>
          </c:cat>
          <c:val>
            <c:numRef>
              <c:f>Hoja1!$C$17</c:f>
              <c:numCache>
                <c:formatCode>General</c:formatCode>
                <c:ptCount val="1"/>
                <c:pt idx="0">
                  <c:v>182.5</c:v>
                </c:pt>
              </c:numCache>
            </c:numRef>
          </c:val>
        </c:ser>
        <c:ser>
          <c:idx val="8"/>
          <c:order val="8"/>
          <c:tx>
            <c:strRef>
              <c:f>Hoja1!$A$18</c:f>
              <c:strCache>
                <c:ptCount val="1"/>
                <c:pt idx="0">
                  <c:v>PE+Espol+10%CA</c:v>
                </c:pt>
              </c:strCache>
            </c:strRef>
          </c:tx>
          <c:invertIfNegative val="0"/>
          <c:cat>
            <c:strLit>
              <c:ptCount val="1"/>
              <c:pt idx="0">
                <c:v>NANOCOMPUESTOS</c:v>
              </c:pt>
            </c:strLit>
          </c:cat>
          <c:val>
            <c:numRef>
              <c:f>Hoja1!$C$18</c:f>
              <c:numCache>
                <c:formatCode>General</c:formatCode>
                <c:ptCount val="1"/>
                <c:pt idx="0">
                  <c:v>174.7</c:v>
                </c:pt>
              </c:numCache>
            </c:numRef>
          </c:val>
        </c:ser>
        <c:dLbls>
          <c:showLegendKey val="0"/>
          <c:showVal val="0"/>
          <c:showCatName val="0"/>
          <c:showSerName val="0"/>
          <c:showPercent val="0"/>
          <c:showBubbleSize val="0"/>
        </c:dLbls>
        <c:gapWidth val="150"/>
        <c:axId val="200126848"/>
        <c:axId val="200128384"/>
      </c:barChart>
      <c:catAx>
        <c:axId val="200126848"/>
        <c:scaling>
          <c:orientation val="minMax"/>
        </c:scaling>
        <c:delete val="0"/>
        <c:axPos val="b"/>
        <c:majorTickMark val="none"/>
        <c:minorTickMark val="none"/>
        <c:tickLblPos val="nextTo"/>
        <c:crossAx val="200128384"/>
        <c:crosses val="autoZero"/>
        <c:auto val="1"/>
        <c:lblAlgn val="ctr"/>
        <c:lblOffset val="100"/>
        <c:noMultiLvlLbl val="0"/>
      </c:catAx>
      <c:valAx>
        <c:axId val="200128384"/>
        <c:scaling>
          <c:orientation val="minMax"/>
        </c:scaling>
        <c:delete val="0"/>
        <c:axPos val="l"/>
        <c:majorGridlines/>
        <c:title>
          <c:tx>
            <c:rich>
              <a:bodyPr/>
              <a:lstStyle/>
              <a:p>
                <a:pPr>
                  <a:defRPr/>
                </a:pPr>
                <a:r>
                  <a:rPr lang="es-EC"/>
                  <a:t>Tiempo</a:t>
                </a:r>
                <a:r>
                  <a:rPr lang="es-EC" baseline="0"/>
                  <a:t> de avance de la llama (25mm)</a:t>
                </a:r>
                <a:endParaRPr lang="es-EC"/>
              </a:p>
            </c:rich>
          </c:tx>
          <c:overlay val="0"/>
        </c:title>
        <c:numFmt formatCode="General" sourceLinked="1"/>
        <c:majorTickMark val="out"/>
        <c:minorTickMark val="none"/>
        <c:tickLblPos val="nextTo"/>
        <c:crossAx val="200126848"/>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A9B34A70-93FD-45A6-8426-0B3D7DEDCC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191</Pages>
  <Words>17046</Words>
  <Characters>93759</Characters>
  <Application>Microsoft Office Word</Application>
  <DocSecurity>0</DocSecurity>
  <Lines>781</Lines>
  <Paragraphs>221</Paragraphs>
  <ScaleCrop>false</ScaleCrop>
  <HeadingPairs>
    <vt:vector size="2" baseType="variant">
      <vt:variant>
        <vt:lpstr>Título</vt:lpstr>
      </vt:variant>
      <vt:variant>
        <vt:i4>1</vt:i4>
      </vt:variant>
    </vt:vector>
  </HeadingPairs>
  <TitlesOfParts>
    <vt:vector size="1" baseType="lpstr">
      <vt:lpstr/>
    </vt:vector>
  </TitlesOfParts>
  <Company>www.centor.mx.gd</Company>
  <LinksUpToDate>false</LinksUpToDate>
  <CharactersWithSpaces>110584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Centor</dc:creator>
  <cp:lastModifiedBy>alfredo</cp:lastModifiedBy>
  <cp:revision>2</cp:revision>
  <cp:lastPrinted>2014-01-15T12:50:00Z</cp:lastPrinted>
  <dcterms:created xsi:type="dcterms:W3CDTF">2014-01-15T14:59:00Z</dcterms:created>
  <dcterms:modified xsi:type="dcterms:W3CDTF">2014-01-15T14:59:00Z</dcterms:modified>
</cp:coreProperties>
</file>