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2ABA" w:rsidRPr="00211DA1" w:rsidRDefault="000E17FB" w:rsidP="00082ABA">
      <w:pPr>
        <w:contextualSpacing/>
        <w:jc w:val="center"/>
        <w:rPr>
          <w:b/>
        </w:rPr>
      </w:pPr>
      <w:r w:rsidRPr="000E17FB">
        <w:rPr>
          <w:b/>
          <w:noProof/>
          <w:lang w:eastAsia="es-EC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192794" wp14:editId="271051DA">
                <wp:simplePos x="0" y="0"/>
                <wp:positionH relativeFrom="margin">
                  <wp:posOffset>4380865</wp:posOffset>
                </wp:positionH>
                <wp:positionV relativeFrom="margin">
                  <wp:posOffset>2540</wp:posOffset>
                </wp:positionV>
                <wp:extent cx="1724025" cy="1404620"/>
                <wp:effectExtent l="0" t="0" r="28575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7FB" w:rsidRPr="000E17FB" w:rsidRDefault="000E17FB" w:rsidP="000E17F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E17FB">
                              <w:rPr>
                                <w:sz w:val="28"/>
                                <w:szCs w:val="28"/>
                              </w:rPr>
                              <w:t xml:space="preserve">VERSIÓN </w:t>
                            </w:r>
                            <w:r w:rsidR="00E879B8">
                              <w:rPr>
                                <w:sz w:val="28"/>
                                <w:szCs w:val="28"/>
                              </w:rPr>
                              <w:t>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19279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4.95pt;margin-top:.2pt;width:13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" fillcolor="white [3201]" strokecolor="black [3200]" strokeweight="2pt">
                <v:textbox style="mso-fit-shape-to-text:t">
                  <w:txbxContent>
                    <w:p w:rsidR="000E17FB" w:rsidRPr="000E17FB" w:rsidRDefault="000E17FB" w:rsidP="000E17F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0E17FB">
                        <w:rPr>
                          <w:sz w:val="28"/>
                          <w:szCs w:val="28"/>
                        </w:rPr>
                        <w:t xml:space="preserve">VERSIÓN </w:t>
                      </w:r>
                      <w:r w:rsidR="00E879B8">
                        <w:rPr>
                          <w:sz w:val="28"/>
                          <w:szCs w:val="28"/>
                        </w:rPr>
                        <w:t>UNO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8252B">
        <w:rPr>
          <w:rFonts w:ascii="Helvetica" w:hAnsi="Helvetica" w:cs="Helvetica"/>
          <w:noProof/>
          <w:color w:val="0000FF"/>
          <w:sz w:val="21"/>
          <w:szCs w:val="21"/>
          <w:lang w:eastAsia="es-EC"/>
        </w:rPr>
        <w:drawing>
          <wp:anchor distT="0" distB="0" distL="114300" distR="114300" simplePos="0" relativeHeight="251659264" behindDoc="0" locked="0" layoutInCell="1" allowOverlap="1" wp14:anchorId="6C302D7D" wp14:editId="0F4DF359">
            <wp:simplePos x="0" y="0"/>
            <wp:positionH relativeFrom="column">
              <wp:posOffset>276225</wp:posOffset>
            </wp:positionH>
            <wp:positionV relativeFrom="paragraph">
              <wp:posOffset>2540</wp:posOffset>
            </wp:positionV>
            <wp:extent cx="866775" cy="695325"/>
            <wp:effectExtent l="0" t="0" r="9525" b="9525"/>
            <wp:wrapSquare wrapText="bothSides"/>
            <wp:docPr id="2" name="Imagen 2" descr="http://www.fen.espol.edu.ec/espol/themes/fen/images/logo-espol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en.espol.edu.ec/espol/themes/fen/images/logo-espol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2ABA" w:rsidRPr="000D4776">
        <w:rPr>
          <w:b/>
          <w:lang w:val="es-MX"/>
        </w:rPr>
        <w:t>ESCUELA SUPERIOR POLITÉCNICA DEL LITORAL</w:t>
      </w:r>
    </w:p>
    <w:p w:rsidR="00082ABA" w:rsidRDefault="00082ABA" w:rsidP="00082ABA">
      <w:pPr>
        <w:contextualSpacing/>
        <w:jc w:val="center"/>
        <w:rPr>
          <w:b/>
          <w:lang w:val="es-MX"/>
        </w:rPr>
      </w:pPr>
      <w:r w:rsidRPr="000D4776">
        <w:rPr>
          <w:b/>
          <w:lang w:val="es-MX"/>
        </w:rPr>
        <w:t xml:space="preserve">FACULTAD DE </w:t>
      </w:r>
      <w:r>
        <w:rPr>
          <w:b/>
          <w:lang w:val="es-MX"/>
        </w:rPr>
        <w:t>CIENCIAS SOCIALES Y HUMANÍSTICAS</w:t>
      </w:r>
      <w:r w:rsidR="00D6321B">
        <w:rPr>
          <w:b/>
          <w:lang w:val="es-MX"/>
        </w:rPr>
        <w:t xml:space="preserve">  </w:t>
      </w:r>
    </w:p>
    <w:p w:rsidR="00082ABA" w:rsidRDefault="00082ABA" w:rsidP="00082ABA">
      <w:pPr>
        <w:contextualSpacing/>
        <w:jc w:val="center"/>
        <w:rPr>
          <w:b/>
          <w:lang w:val="es-MX"/>
        </w:rPr>
      </w:pPr>
      <w:r>
        <w:rPr>
          <w:b/>
          <w:lang w:val="es-MX"/>
        </w:rPr>
        <w:t xml:space="preserve">EXAMEN </w:t>
      </w:r>
      <w:r w:rsidR="00D6321B">
        <w:rPr>
          <w:b/>
          <w:lang w:val="es-MX"/>
        </w:rPr>
        <w:t xml:space="preserve">DE SOCIOLOGÍA DEL </w:t>
      </w:r>
      <w:r w:rsidR="000E17FB">
        <w:rPr>
          <w:b/>
          <w:lang w:val="es-MX"/>
        </w:rPr>
        <w:t>SEGUNDO PARCIAL</w:t>
      </w:r>
      <w:r>
        <w:rPr>
          <w:b/>
          <w:lang w:val="es-MX"/>
        </w:rPr>
        <w:t xml:space="preserve"> </w:t>
      </w:r>
    </w:p>
    <w:p w:rsidR="00082ABA" w:rsidRDefault="00082ABA" w:rsidP="00082ABA">
      <w:pPr>
        <w:contextualSpacing/>
        <w:rPr>
          <w:b/>
          <w:sz w:val="16"/>
          <w:szCs w:val="16"/>
          <w:lang w:val="es-MX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082ABA" w:rsidTr="0012641A">
        <w:tc>
          <w:tcPr>
            <w:tcW w:w="3510" w:type="dxa"/>
          </w:tcPr>
          <w:p w:rsidR="00082ABA" w:rsidRPr="00632BD1" w:rsidRDefault="00082ABA" w:rsidP="00D54239">
            <w:pPr>
              <w:contextualSpacing/>
              <w:rPr>
                <w:b/>
                <w:sz w:val="24"/>
                <w:szCs w:val="24"/>
                <w:lang w:val="es-MX"/>
              </w:rPr>
            </w:pPr>
            <w:r w:rsidRPr="00632BD1">
              <w:rPr>
                <w:b/>
                <w:sz w:val="24"/>
                <w:szCs w:val="24"/>
                <w:lang w:val="es-MX"/>
              </w:rPr>
              <w:t>Paralelo:</w:t>
            </w:r>
          </w:p>
        </w:tc>
        <w:tc>
          <w:tcPr>
            <w:tcW w:w="5670" w:type="dxa"/>
          </w:tcPr>
          <w:p w:rsidR="00082ABA" w:rsidRPr="00632BD1" w:rsidRDefault="00082ABA" w:rsidP="0012641A">
            <w:pPr>
              <w:ind w:left="0"/>
              <w:contextualSpacing/>
              <w:rPr>
                <w:b/>
                <w:sz w:val="24"/>
                <w:szCs w:val="24"/>
                <w:lang w:val="es-MX"/>
              </w:rPr>
            </w:pPr>
            <w:r w:rsidRPr="00632BD1">
              <w:rPr>
                <w:b/>
                <w:sz w:val="24"/>
                <w:szCs w:val="24"/>
                <w:lang w:val="es-MX"/>
              </w:rPr>
              <w:t>EDC-</w:t>
            </w:r>
          </w:p>
        </w:tc>
      </w:tr>
      <w:tr w:rsidR="00082ABA" w:rsidRPr="00082ABA" w:rsidTr="0012641A">
        <w:tc>
          <w:tcPr>
            <w:tcW w:w="351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  <w:r w:rsidRPr="00082ABA">
              <w:rPr>
                <w:b/>
                <w:lang w:val="es-MX"/>
              </w:rPr>
              <w:t>Nombre del Profesor:</w:t>
            </w:r>
          </w:p>
        </w:tc>
        <w:tc>
          <w:tcPr>
            <w:tcW w:w="567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</w:p>
        </w:tc>
      </w:tr>
      <w:tr w:rsidR="00082ABA" w:rsidRPr="00082ABA" w:rsidTr="0012641A">
        <w:tc>
          <w:tcPr>
            <w:tcW w:w="351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  <w:r w:rsidRPr="00082ABA">
              <w:rPr>
                <w:b/>
                <w:lang w:val="es-MX"/>
              </w:rPr>
              <w:t>Nombre del Estudiante:</w:t>
            </w:r>
          </w:p>
        </w:tc>
        <w:tc>
          <w:tcPr>
            <w:tcW w:w="567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</w:p>
        </w:tc>
      </w:tr>
      <w:tr w:rsidR="00082ABA" w:rsidRPr="00082ABA" w:rsidTr="0012641A">
        <w:tc>
          <w:tcPr>
            <w:tcW w:w="351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  <w:r w:rsidRPr="00082ABA">
              <w:rPr>
                <w:b/>
                <w:lang w:val="es-MX"/>
              </w:rPr>
              <w:t>Fecha :</w:t>
            </w:r>
          </w:p>
        </w:tc>
        <w:tc>
          <w:tcPr>
            <w:tcW w:w="567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</w:p>
        </w:tc>
      </w:tr>
    </w:tbl>
    <w:tbl>
      <w:tblPr>
        <w:tblW w:w="9180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1E0" w:firstRow="1" w:lastRow="1" w:firstColumn="1" w:lastColumn="1" w:noHBand="0" w:noVBand="0"/>
      </w:tblPr>
      <w:tblGrid>
        <w:gridCol w:w="9180"/>
      </w:tblGrid>
      <w:tr w:rsidR="00082ABA" w:rsidRPr="003477FC" w:rsidTr="00D54239">
        <w:trPr>
          <w:trHeight w:val="1041"/>
        </w:trPr>
        <w:tc>
          <w:tcPr>
            <w:tcW w:w="9180" w:type="dxa"/>
          </w:tcPr>
          <w:p w:rsidR="00082ABA" w:rsidRPr="003477FC" w:rsidRDefault="00082ABA" w:rsidP="00D54239">
            <w:pPr>
              <w:pStyle w:val="Textoindependiente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Indicaciones Generales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Abra el examen una vez que el profesor de la orden de iniciar.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Escriba sus datos de acuerdo a lo solicitado en la hoja de respuestas, incluya sus datos personales , número de cédula y versión del examen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Verifique que la versión del examen coincida con la versión que aparece en la hoja de respuestas.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Desarrolle el examen en un tiempo de dos horas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Utilice lápiz No. 2 para señalar su respuesta en la hoja de respuestas rellenando el casillero completamente.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La resolución es individual, prohibido hablar o conversar durante el examen.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En caso de tener alguna pregunta, levante la mano hasta que el profesor pueda atenderlo</w:t>
            </w:r>
          </w:p>
        </w:tc>
      </w:tr>
    </w:tbl>
    <w:p w:rsidR="00D07024" w:rsidRPr="0047152C" w:rsidRDefault="00D07024" w:rsidP="0020383E">
      <w:pPr>
        <w:pStyle w:val="Prrafodelista"/>
        <w:spacing w:after="160" w:line="259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BC7083" w:rsidRPr="00FB57B4" w:rsidRDefault="00BC7083" w:rsidP="005F2FD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 xml:space="preserve">Tomando en cuenta la Teoría de Estratificación Social de Weber, la cual expresa que: </w:t>
      </w:r>
      <w:r w:rsidRPr="003B23D2">
        <w:rPr>
          <w:rFonts w:ascii="Arial" w:hAnsi="Arial" w:cs="Arial"/>
          <w:i/>
          <w:sz w:val="20"/>
          <w:szCs w:val="20"/>
        </w:rPr>
        <w:t xml:space="preserve">“La estratiﬁcación designa  la forma en que se distribuye el poder en una comunidad. Su </w:t>
      </w:r>
      <w:r>
        <w:rPr>
          <w:rFonts w:ascii="Arial" w:hAnsi="Arial" w:cs="Arial"/>
          <w:i/>
          <w:sz w:val="20"/>
          <w:szCs w:val="20"/>
        </w:rPr>
        <w:t xml:space="preserve">expresión es </w:t>
      </w:r>
      <w:r w:rsidRPr="003B23D2">
        <w:rPr>
          <w:rFonts w:ascii="Arial" w:hAnsi="Arial" w:cs="Arial"/>
          <w:i/>
          <w:sz w:val="20"/>
          <w:szCs w:val="20"/>
        </w:rPr>
        <w:t xml:space="preserve"> tridimensional</w:t>
      </w:r>
      <w:r w:rsidRPr="003B23D2">
        <w:rPr>
          <w:rFonts w:ascii="Arial" w:hAnsi="Arial" w:cs="Arial"/>
          <w:i/>
          <w:sz w:val="20"/>
          <w:szCs w:val="20"/>
          <w:lang w:val="es-ES"/>
        </w:rPr>
        <w:t xml:space="preserve">”. </w:t>
      </w:r>
      <w:r>
        <w:rPr>
          <w:rFonts w:ascii="Arial" w:hAnsi="Arial" w:cs="Arial"/>
          <w:b/>
          <w:lang w:val="es-ES"/>
        </w:rPr>
        <w:t>Señale cuáles son las tres esferas básicas:</w:t>
      </w:r>
    </w:p>
    <w:p w:rsidR="00BC7083" w:rsidRPr="003B23D2" w:rsidRDefault="00BC7083" w:rsidP="00BC7083">
      <w:pPr>
        <w:pStyle w:val="Prrafodelista"/>
        <w:spacing w:after="160" w:line="259" w:lineRule="auto"/>
        <w:jc w:val="both"/>
        <w:rPr>
          <w:rFonts w:ascii="Arial" w:hAnsi="Arial" w:cs="Arial"/>
          <w:i/>
          <w:sz w:val="20"/>
          <w:szCs w:val="20"/>
        </w:rPr>
      </w:pPr>
    </w:p>
    <w:p w:rsidR="00BC7083" w:rsidRPr="00F028B8" w:rsidRDefault="00BC7083" w:rsidP="005F2FD3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028B8">
        <w:rPr>
          <w:rFonts w:ascii="Arial" w:hAnsi="Arial" w:cs="Arial"/>
          <w:sz w:val="20"/>
          <w:szCs w:val="20"/>
        </w:rPr>
        <w:t xml:space="preserve">Estatus, </w:t>
      </w:r>
      <w:r>
        <w:rPr>
          <w:rFonts w:ascii="Arial" w:hAnsi="Arial" w:cs="Arial"/>
          <w:sz w:val="20"/>
          <w:szCs w:val="20"/>
        </w:rPr>
        <w:t>Prestigio</w:t>
      </w:r>
      <w:r w:rsidRPr="00F028B8">
        <w:rPr>
          <w:rFonts w:ascii="Arial" w:hAnsi="Arial" w:cs="Arial"/>
          <w:sz w:val="20"/>
          <w:szCs w:val="20"/>
        </w:rPr>
        <w:t>, Clases Sociales</w:t>
      </w:r>
    </w:p>
    <w:p w:rsidR="00BC7083" w:rsidRPr="00F028B8" w:rsidRDefault="00BC7083" w:rsidP="005F2FD3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028B8">
        <w:rPr>
          <w:rFonts w:ascii="Arial" w:hAnsi="Arial" w:cs="Arial"/>
          <w:sz w:val="20"/>
          <w:szCs w:val="20"/>
        </w:rPr>
        <w:t>Ingresos, Clases Sociales y Actoría</w:t>
      </w:r>
    </w:p>
    <w:p w:rsidR="00BC7083" w:rsidRDefault="00BC7083" w:rsidP="005F2FD3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028B8">
        <w:rPr>
          <w:rFonts w:ascii="Arial" w:hAnsi="Arial" w:cs="Arial"/>
          <w:sz w:val="20"/>
          <w:szCs w:val="20"/>
        </w:rPr>
        <w:t>Poder, Ingreso y Movilidad</w:t>
      </w:r>
    </w:p>
    <w:p w:rsidR="00BC7083" w:rsidRDefault="00BC7083" w:rsidP="005F2FD3">
      <w:pPr>
        <w:pStyle w:val="Prrafodelista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F028B8">
        <w:rPr>
          <w:rFonts w:ascii="Arial" w:hAnsi="Arial" w:cs="Arial"/>
          <w:sz w:val="20"/>
          <w:szCs w:val="20"/>
          <w:highlight w:val="yellow"/>
        </w:rPr>
        <w:t>Poder</w:t>
      </w:r>
      <w:r>
        <w:rPr>
          <w:rFonts w:ascii="Arial" w:hAnsi="Arial" w:cs="Arial"/>
          <w:sz w:val="20"/>
          <w:szCs w:val="20"/>
          <w:highlight w:val="yellow"/>
        </w:rPr>
        <w:t xml:space="preserve"> Político</w:t>
      </w:r>
      <w:r w:rsidRPr="00F028B8">
        <w:rPr>
          <w:rFonts w:ascii="Arial" w:hAnsi="Arial" w:cs="Arial"/>
          <w:sz w:val="20"/>
          <w:szCs w:val="20"/>
          <w:highlight w:val="yellow"/>
        </w:rPr>
        <w:t>, Estatus, Ingreso</w:t>
      </w:r>
    </w:p>
    <w:p w:rsidR="00BC7083" w:rsidRPr="00F028B8" w:rsidRDefault="00BC7083" w:rsidP="00BC7083">
      <w:pPr>
        <w:pStyle w:val="Prrafodelista"/>
        <w:spacing w:after="160" w:line="259" w:lineRule="auto"/>
        <w:ind w:left="1559"/>
        <w:jc w:val="both"/>
        <w:rPr>
          <w:rFonts w:ascii="Arial" w:hAnsi="Arial" w:cs="Arial"/>
          <w:sz w:val="20"/>
          <w:szCs w:val="20"/>
        </w:rPr>
      </w:pPr>
    </w:p>
    <w:p w:rsidR="00421FD6" w:rsidRPr="00F5699C" w:rsidRDefault="00B875EE" w:rsidP="005F2FD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5B13BD">
        <w:rPr>
          <w:rFonts w:ascii="Arial" w:hAnsi="Arial" w:cs="Arial"/>
          <w:b/>
        </w:rPr>
        <w:t xml:space="preserve">Marque la opción correcta. </w:t>
      </w:r>
      <w:r w:rsidR="00F22318" w:rsidRPr="005B13BD">
        <w:rPr>
          <w:rFonts w:ascii="Arial" w:hAnsi="Arial" w:cs="Arial"/>
          <w:b/>
        </w:rPr>
        <w:t xml:space="preserve">La siguiente definición </w:t>
      </w:r>
      <w:r w:rsidR="005B13BD" w:rsidRPr="005B13BD">
        <w:rPr>
          <w:rFonts w:ascii="Arial" w:hAnsi="Arial" w:cs="Arial"/>
          <w:b/>
        </w:rPr>
        <w:t>“…</w:t>
      </w:r>
      <w:r w:rsidR="005B13BD" w:rsidRPr="006C73C7">
        <w:rPr>
          <w:rFonts w:ascii="Arial" w:hAnsi="Arial" w:cs="Arial"/>
          <w:i/>
          <w:sz w:val="20"/>
          <w:szCs w:val="20"/>
        </w:rPr>
        <w:t>es la agrupación no formal de individuos dedicad</w:t>
      </w:r>
      <w:r w:rsidR="001F57C6">
        <w:rPr>
          <w:rFonts w:ascii="Arial" w:hAnsi="Arial" w:cs="Arial"/>
          <w:i/>
          <w:sz w:val="20"/>
          <w:szCs w:val="20"/>
        </w:rPr>
        <w:t>o</w:t>
      </w:r>
      <w:r w:rsidR="005B13BD" w:rsidRPr="006C73C7">
        <w:rPr>
          <w:rFonts w:ascii="Arial" w:hAnsi="Arial" w:cs="Arial"/>
          <w:i/>
          <w:sz w:val="20"/>
          <w:szCs w:val="20"/>
        </w:rPr>
        <w:t xml:space="preserve">s a cuestiones socio-políticas que tiene como finalidad el cambio social” </w:t>
      </w:r>
      <w:r w:rsidR="00F22318" w:rsidRPr="005B13BD">
        <w:rPr>
          <w:rFonts w:ascii="Arial" w:hAnsi="Arial" w:cs="Arial"/>
          <w:b/>
        </w:rPr>
        <w:t>corresponde a:</w:t>
      </w:r>
    </w:p>
    <w:p w:rsidR="00AA24BC" w:rsidRPr="00F22318" w:rsidRDefault="005B13BD" w:rsidP="002D1F1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de gobierno</w:t>
      </w:r>
    </w:p>
    <w:p w:rsidR="00F22318" w:rsidRPr="00A92078" w:rsidRDefault="001B7657" w:rsidP="002D1F1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92078">
        <w:rPr>
          <w:rFonts w:ascii="Arial" w:hAnsi="Arial" w:cs="Arial"/>
          <w:sz w:val="20"/>
          <w:szCs w:val="20"/>
        </w:rPr>
        <w:t>Actoría Ciudadana</w:t>
      </w:r>
    </w:p>
    <w:p w:rsidR="00AA24BC" w:rsidRPr="00A92078" w:rsidRDefault="005B13BD" w:rsidP="002D1F1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A92078">
        <w:rPr>
          <w:rFonts w:ascii="Arial" w:hAnsi="Arial" w:cs="Arial"/>
          <w:sz w:val="20"/>
          <w:szCs w:val="20"/>
          <w:highlight w:val="yellow"/>
        </w:rPr>
        <w:t>Movimiento Social</w:t>
      </w:r>
    </w:p>
    <w:p w:rsidR="00AA24BC" w:rsidRDefault="005B13BD" w:rsidP="002D1F15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Clase social</w:t>
      </w:r>
    </w:p>
    <w:p w:rsidR="00053DC7" w:rsidRDefault="00053DC7" w:rsidP="005F2FD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Observe y señale ¿Cuáles son los componentes que faltan al siguiente organizador gráfico en referencia a los tipos de movilidad?</w:t>
      </w:r>
    </w:p>
    <w:p w:rsidR="00053DC7" w:rsidRDefault="00053DC7" w:rsidP="00053DC7">
      <w:pPr>
        <w:pStyle w:val="Sinespaciado"/>
        <w:ind w:left="360"/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noProof/>
          <w:lang w:eastAsia="es-EC"/>
        </w:rPr>
        <w:drawing>
          <wp:inline distT="0" distB="0" distL="0" distR="0" wp14:anchorId="5E364D94" wp14:editId="644B0E64">
            <wp:extent cx="4486275" cy="112395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53DC7" w:rsidRDefault="00053DC7" w:rsidP="00053DC7">
      <w:pPr>
        <w:pStyle w:val="Sinespaciado"/>
        <w:ind w:left="360"/>
        <w:jc w:val="both"/>
        <w:rPr>
          <w:rFonts w:ascii="Arial" w:hAnsi="Arial" w:cs="Arial"/>
          <w:b/>
          <w:lang w:val="es-AR"/>
        </w:rPr>
      </w:pPr>
    </w:p>
    <w:p w:rsidR="00053DC7" w:rsidRPr="00DE547F" w:rsidRDefault="00053DC7" w:rsidP="005F2FD3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DE547F">
        <w:rPr>
          <w:rFonts w:ascii="Arial" w:hAnsi="Arial" w:cs="Arial"/>
          <w:sz w:val="20"/>
          <w:szCs w:val="20"/>
          <w:highlight w:val="yellow"/>
          <w:lang w:val="es-ES"/>
        </w:rPr>
        <w:t>Intergeneracional y estructural</w:t>
      </w:r>
    </w:p>
    <w:p w:rsidR="00053DC7" w:rsidRPr="00F23B38" w:rsidRDefault="00053DC7" w:rsidP="005F2FD3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Estructural y de relación</w:t>
      </w:r>
    </w:p>
    <w:p w:rsidR="00053DC7" w:rsidRDefault="00053DC7" w:rsidP="005F2FD3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Intergeneracional y de relación </w:t>
      </w:r>
    </w:p>
    <w:p w:rsidR="00053DC7" w:rsidRDefault="00053DC7" w:rsidP="005F2FD3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Intergeneracional y Estatus Sociales</w:t>
      </w:r>
    </w:p>
    <w:p w:rsidR="00053DC7" w:rsidRDefault="00053DC7" w:rsidP="00053DC7">
      <w:pPr>
        <w:spacing w:after="160" w:line="259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53DC7" w:rsidRDefault="00053DC7" w:rsidP="00053DC7">
      <w:pPr>
        <w:spacing w:after="160" w:line="259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53DC7" w:rsidRDefault="00053DC7" w:rsidP="00053DC7">
      <w:pPr>
        <w:spacing w:after="160" w:line="259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53DC7" w:rsidRPr="00053DC7" w:rsidRDefault="00053DC7" w:rsidP="00053DC7">
      <w:pPr>
        <w:spacing w:after="160" w:line="259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6A06B5" w:rsidRDefault="006A06B5" w:rsidP="006A06B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 w:rsidRPr="00E6754A">
        <w:rPr>
          <w:rFonts w:ascii="Arial" w:hAnsi="Arial" w:cs="Arial"/>
          <w:b/>
        </w:rPr>
        <w:t xml:space="preserve">Del listado siguiente, elija el que mejor defina ¿Dónde estriba el </w:t>
      </w:r>
      <w:r>
        <w:rPr>
          <w:rFonts w:ascii="Arial" w:hAnsi="Arial" w:cs="Arial"/>
          <w:b/>
        </w:rPr>
        <w:t xml:space="preserve">mayor </w:t>
      </w:r>
      <w:r w:rsidRPr="00E6754A">
        <w:rPr>
          <w:rFonts w:ascii="Arial" w:hAnsi="Arial" w:cs="Arial"/>
          <w:b/>
        </w:rPr>
        <w:t>poder de la sociedad en red?</w:t>
      </w:r>
    </w:p>
    <w:p w:rsidR="006A06B5" w:rsidRDefault="006A06B5" w:rsidP="006A06B5">
      <w:pPr>
        <w:pStyle w:val="Prrafodelista"/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:rsidR="006A06B5" w:rsidRPr="00182B0C" w:rsidRDefault="006A06B5" w:rsidP="006A06B5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14BAA">
        <w:rPr>
          <w:rFonts w:ascii="Arial" w:hAnsi="Arial" w:cs="Arial"/>
          <w:sz w:val="20"/>
          <w:szCs w:val="20"/>
        </w:rPr>
        <w:t>El poder se encuentra en la generación de mensajes</w:t>
      </w:r>
      <w:r>
        <w:rPr>
          <w:rFonts w:ascii="Arial" w:hAnsi="Arial" w:cs="Arial"/>
          <w:sz w:val="20"/>
          <w:szCs w:val="20"/>
        </w:rPr>
        <w:t xml:space="preserve"> que permiten </w:t>
      </w:r>
      <w:r w:rsidRPr="00FF3691">
        <w:rPr>
          <w:rFonts w:ascii="Arial" w:hAnsi="Arial" w:cs="Arial"/>
          <w:iCs/>
          <w:sz w:val="20"/>
          <w:szCs w:val="20"/>
        </w:rPr>
        <w:t>conexiones y desconexiones aleatorias.</w:t>
      </w:r>
    </w:p>
    <w:p w:rsidR="006A06B5" w:rsidRDefault="006A06B5" w:rsidP="006A06B5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iCs/>
          <w:sz w:val="20"/>
          <w:szCs w:val="20"/>
        </w:rPr>
      </w:pPr>
      <w:r w:rsidRPr="00FF3691">
        <w:rPr>
          <w:rFonts w:ascii="Arial" w:hAnsi="Arial" w:cs="Arial"/>
          <w:sz w:val="20"/>
          <w:szCs w:val="20"/>
          <w:highlight w:val="yellow"/>
        </w:rPr>
        <w:t xml:space="preserve">El poder se encuentra en que </w:t>
      </w:r>
      <w:r w:rsidRPr="00FF3691">
        <w:rPr>
          <w:rFonts w:ascii="Arial" w:hAnsi="Arial" w:cs="Arial"/>
          <w:iCs/>
          <w:sz w:val="20"/>
          <w:szCs w:val="20"/>
          <w:highlight w:val="yellow"/>
        </w:rPr>
        <w:t>redefine conceptos como identidad, pertenencia, ciudadanía, autoridad, poder, participación o propiedad; desarrollando nuevas formas de relación social</w:t>
      </w:r>
      <w:r>
        <w:rPr>
          <w:rFonts w:ascii="Arial" w:hAnsi="Arial" w:cs="Arial"/>
          <w:iCs/>
          <w:sz w:val="20"/>
          <w:szCs w:val="20"/>
        </w:rPr>
        <w:t>.</w:t>
      </w:r>
    </w:p>
    <w:p w:rsidR="006A06B5" w:rsidRDefault="006A06B5" w:rsidP="006A06B5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poder se encuentra en que está más conectada y con mayor acceso a la información</w:t>
      </w:r>
    </w:p>
    <w:p w:rsidR="006A06B5" w:rsidRPr="00814BAA" w:rsidRDefault="006A06B5" w:rsidP="006A06B5">
      <w:pPr>
        <w:pStyle w:val="Prrafodelista"/>
        <w:numPr>
          <w:ilvl w:val="0"/>
          <w:numId w:val="3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El poder se encuentra en </w:t>
      </w:r>
      <w:r w:rsidRPr="00814BAA">
        <w:rPr>
          <w:rFonts w:ascii="Arial" w:hAnsi="Arial" w:cs="Arial"/>
          <w:iCs/>
          <w:sz w:val="20"/>
          <w:szCs w:val="20"/>
        </w:rPr>
        <w:t xml:space="preserve">tiene </w:t>
      </w:r>
      <w:r>
        <w:rPr>
          <w:rFonts w:ascii="Arial" w:hAnsi="Arial" w:cs="Arial"/>
          <w:iCs/>
          <w:sz w:val="20"/>
          <w:szCs w:val="20"/>
        </w:rPr>
        <w:t>más infraestructura tecnológica para conectarse</w:t>
      </w:r>
    </w:p>
    <w:p w:rsidR="006A06B5" w:rsidRPr="00814BAA" w:rsidRDefault="006A06B5" w:rsidP="006A06B5">
      <w:pPr>
        <w:pStyle w:val="Prrafodelista"/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6A06B5" w:rsidRDefault="006A06B5" w:rsidP="006A06B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 siguiente listado, señale ¿qué ítem no corresponde a las ideas para lectura crítica de los medios de comunicación?</w:t>
      </w:r>
    </w:p>
    <w:p w:rsidR="006A06B5" w:rsidRDefault="006A06B5" w:rsidP="006A06B5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quién pertenece el medio de comunicación y sus principales auspiciantes</w:t>
      </w:r>
    </w:p>
    <w:p w:rsidR="006A06B5" w:rsidRDefault="006A06B5" w:rsidP="006A06B5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realmente importante la información y es fruto de investigación</w:t>
      </w:r>
    </w:p>
    <w:p w:rsidR="006A06B5" w:rsidRDefault="006A06B5" w:rsidP="006A06B5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identifican fuentes oficiales y expertas</w:t>
      </w:r>
    </w:p>
    <w:p w:rsidR="006A06B5" w:rsidRPr="0031657D" w:rsidRDefault="006A06B5" w:rsidP="006A06B5">
      <w:pPr>
        <w:pStyle w:val="Prrafodelista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Identifica si se vincula a servicios de administración electrónica</w:t>
      </w:r>
    </w:p>
    <w:p w:rsidR="006A06B5" w:rsidRPr="00885E76" w:rsidRDefault="006A06B5" w:rsidP="006A06B5">
      <w:pPr>
        <w:pStyle w:val="Prrafodelista"/>
        <w:spacing w:after="160" w:line="259" w:lineRule="auto"/>
        <w:jc w:val="both"/>
        <w:rPr>
          <w:rFonts w:ascii="Arial" w:hAnsi="Arial" w:cs="Arial"/>
          <w:sz w:val="8"/>
          <w:szCs w:val="8"/>
        </w:rPr>
      </w:pPr>
    </w:p>
    <w:p w:rsidR="006A06B5" w:rsidRPr="00EB0912" w:rsidRDefault="006A06B5" w:rsidP="006A06B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Señale la opción correcta. El antecedente histórico para el surgimiento del movimiento Madres de Plaza de Mayo es:</w:t>
      </w:r>
    </w:p>
    <w:p w:rsidR="006A06B5" w:rsidRPr="007F1CDD" w:rsidRDefault="006A06B5" w:rsidP="006A06B5">
      <w:pPr>
        <w:pStyle w:val="Prrafodelista"/>
        <w:numPr>
          <w:ilvl w:val="0"/>
          <w:numId w:val="36"/>
        </w:numPr>
        <w:spacing w:line="259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7F1CDD">
        <w:rPr>
          <w:rFonts w:ascii="Arial" w:hAnsi="Arial" w:cs="Arial"/>
          <w:sz w:val="20"/>
          <w:szCs w:val="20"/>
          <w:highlight w:val="yellow"/>
        </w:rPr>
        <w:t>Proceso de Reorganización Nacional de la dictadura militar argentina (1976-1983)</w:t>
      </w:r>
    </w:p>
    <w:p w:rsidR="006A06B5" w:rsidRPr="00EB0912" w:rsidRDefault="006A06B5" w:rsidP="006A06B5">
      <w:pPr>
        <w:pStyle w:val="Prrafodelista"/>
        <w:numPr>
          <w:ilvl w:val="0"/>
          <w:numId w:val="36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EB0912">
        <w:rPr>
          <w:rFonts w:ascii="Arial" w:hAnsi="Arial" w:cs="Arial"/>
          <w:sz w:val="20"/>
          <w:szCs w:val="20"/>
        </w:rPr>
        <w:t>Restauración de la democracia y presidencia de Raúl Alfonsín</w:t>
      </w:r>
    </w:p>
    <w:p w:rsidR="006A06B5" w:rsidRPr="00EB0912" w:rsidRDefault="006A06B5" w:rsidP="006A06B5">
      <w:pPr>
        <w:pStyle w:val="Prrafodelista"/>
        <w:numPr>
          <w:ilvl w:val="0"/>
          <w:numId w:val="36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EB0912">
        <w:rPr>
          <w:rFonts w:ascii="Arial" w:hAnsi="Arial" w:cs="Arial"/>
          <w:sz w:val="20"/>
          <w:szCs w:val="20"/>
        </w:rPr>
        <w:t>Golpe de estado de Jorge Rafael Videla</w:t>
      </w:r>
    </w:p>
    <w:p w:rsidR="006A06B5" w:rsidRPr="00EB0912" w:rsidRDefault="006A06B5" w:rsidP="006A06B5">
      <w:pPr>
        <w:pStyle w:val="Prrafodelista"/>
        <w:numPr>
          <w:ilvl w:val="0"/>
          <w:numId w:val="36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EB0912">
        <w:rPr>
          <w:rFonts w:ascii="Arial" w:hAnsi="Arial" w:cs="Arial"/>
          <w:sz w:val="20"/>
          <w:szCs w:val="20"/>
        </w:rPr>
        <w:t>Aparición con vida de algunos hijos y nietos</w:t>
      </w:r>
    </w:p>
    <w:p w:rsidR="006A06B5" w:rsidRPr="00885E76" w:rsidRDefault="006A06B5" w:rsidP="006A06B5">
      <w:pPr>
        <w:spacing w:line="259" w:lineRule="auto"/>
        <w:jc w:val="both"/>
        <w:rPr>
          <w:rFonts w:ascii="Arial" w:hAnsi="Arial" w:cs="Arial"/>
          <w:sz w:val="8"/>
          <w:szCs w:val="8"/>
        </w:rPr>
      </w:pPr>
    </w:p>
    <w:p w:rsidR="00BC7083" w:rsidRDefault="00BC7083" w:rsidP="005F2FD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F22318">
        <w:rPr>
          <w:rFonts w:ascii="Arial" w:hAnsi="Arial" w:cs="Arial"/>
          <w:b/>
        </w:rPr>
        <w:t>Señale la alternativa que corresponda a la siguiente definición:</w:t>
      </w:r>
      <w:r w:rsidRPr="00F22318">
        <w:rPr>
          <w:b/>
        </w:rPr>
        <w:t xml:space="preserve"> “</w:t>
      </w:r>
      <w:r>
        <w:rPr>
          <w:rFonts w:ascii="Arial" w:hAnsi="Arial" w:cs="Arial"/>
          <w:i/>
          <w:sz w:val="20"/>
          <w:szCs w:val="20"/>
        </w:rPr>
        <w:t>Conjunto de conocimientos, ideas, tradiciones y costumbres, que caracterizan a un pueblo, a una clase social o a una época</w:t>
      </w:r>
      <w:r w:rsidRPr="009C5464">
        <w:rPr>
          <w:rFonts w:ascii="Arial" w:hAnsi="Arial" w:cs="Arial"/>
          <w:i/>
          <w:sz w:val="20"/>
          <w:szCs w:val="20"/>
        </w:rPr>
        <w:t>.”</w:t>
      </w:r>
    </w:p>
    <w:p w:rsidR="00BC7083" w:rsidRPr="006A06B5" w:rsidRDefault="00BC7083" w:rsidP="00BC7083">
      <w:pPr>
        <w:pStyle w:val="Sinespaciado"/>
        <w:ind w:left="720"/>
        <w:jc w:val="both"/>
        <w:rPr>
          <w:rFonts w:ascii="Arial" w:hAnsi="Arial" w:cs="Arial"/>
          <w:i/>
          <w:sz w:val="8"/>
          <w:szCs w:val="8"/>
        </w:rPr>
      </w:pPr>
    </w:p>
    <w:p w:rsidR="00BC7083" w:rsidRPr="00F22318" w:rsidRDefault="00BC7083" w:rsidP="005F2FD3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Materialismo Social</w:t>
      </w:r>
    </w:p>
    <w:p w:rsidR="00BC7083" w:rsidRDefault="00BC7083" w:rsidP="005F2FD3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Simbólico</w:t>
      </w:r>
    </w:p>
    <w:p w:rsidR="00BC7083" w:rsidRPr="00D75812" w:rsidRDefault="00BC7083" w:rsidP="005F2FD3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D75812">
        <w:rPr>
          <w:rFonts w:ascii="Arial" w:hAnsi="Arial" w:cs="Arial"/>
          <w:sz w:val="20"/>
          <w:szCs w:val="20"/>
          <w:highlight w:val="yellow"/>
        </w:rPr>
        <w:t>Cultura</w:t>
      </w:r>
    </w:p>
    <w:p w:rsidR="00BC7083" w:rsidRPr="00F22318" w:rsidRDefault="00BC7083" w:rsidP="005F2FD3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22318">
        <w:rPr>
          <w:rFonts w:ascii="Arial" w:hAnsi="Arial" w:cs="Arial"/>
          <w:sz w:val="20"/>
          <w:szCs w:val="20"/>
        </w:rPr>
        <w:t>Estructural Funcionalismo</w:t>
      </w:r>
    </w:p>
    <w:p w:rsidR="00412C8C" w:rsidRPr="006A06B5" w:rsidRDefault="00412C8C" w:rsidP="00412C8C">
      <w:pPr>
        <w:pStyle w:val="Prrafodelista"/>
        <w:spacing w:after="160" w:line="259" w:lineRule="auto"/>
        <w:ind w:left="1080"/>
        <w:jc w:val="both"/>
        <w:rPr>
          <w:rFonts w:ascii="Arial" w:hAnsi="Arial" w:cs="Arial"/>
          <w:sz w:val="8"/>
          <w:szCs w:val="8"/>
        </w:rPr>
      </w:pPr>
    </w:p>
    <w:p w:rsidR="002F25EC" w:rsidRPr="00427F9F" w:rsidRDefault="002F25EC" w:rsidP="002F25E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lang w:val="es-ES"/>
        </w:rPr>
      </w:pPr>
      <w:r w:rsidRPr="001862AD">
        <w:rPr>
          <w:rFonts w:ascii="Arial" w:hAnsi="Arial" w:cs="Arial"/>
          <w:b/>
          <w:lang w:val="es-ES"/>
        </w:rPr>
        <w:t>¿</w:t>
      </w:r>
      <w:r>
        <w:rPr>
          <w:rFonts w:ascii="Arial" w:hAnsi="Arial" w:cs="Arial"/>
          <w:b/>
          <w:lang w:val="es-ES"/>
        </w:rPr>
        <w:t>Qué cambio cultural?</w:t>
      </w:r>
      <w:r w:rsidRPr="001862AD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 xml:space="preserve">se describe a continuación. Marque el literal correspondiente: </w:t>
      </w:r>
      <w:r w:rsidRPr="00427F9F">
        <w:rPr>
          <w:rFonts w:ascii="Arial" w:hAnsi="Arial" w:cs="Arial"/>
          <w:i/>
          <w:lang w:val="es-ES"/>
        </w:rPr>
        <w:t xml:space="preserve">“Es </w:t>
      </w:r>
      <w:r w:rsidRPr="00427F9F">
        <w:rPr>
          <w:rFonts w:ascii="Arial" w:hAnsi="Arial" w:cs="Arial"/>
          <w:i/>
        </w:rPr>
        <w:t>el proceso en el que el ser humano, desde que es niño o niña, va adquiriendo formas de pensar y sentir de su realidad familiar; adopta las reglas del entorno, sin siquiera percatarse de ello</w:t>
      </w:r>
      <w:r w:rsidRPr="00427F9F">
        <w:rPr>
          <w:rFonts w:ascii="Arial" w:hAnsi="Arial" w:cs="Arial"/>
          <w:i/>
          <w:shd w:val="clear" w:color="auto" w:fill="FFFFFF"/>
        </w:rPr>
        <w:t>”.</w:t>
      </w:r>
    </w:p>
    <w:p w:rsidR="002F25EC" w:rsidRPr="00427F9F" w:rsidRDefault="002F25EC" w:rsidP="002F25EC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427F9F">
        <w:rPr>
          <w:rFonts w:ascii="Arial" w:hAnsi="Arial" w:cs="Arial"/>
          <w:sz w:val="20"/>
          <w:szCs w:val="20"/>
          <w:highlight w:val="yellow"/>
          <w:lang w:val="es-ES"/>
        </w:rPr>
        <w:t>Enculturación</w:t>
      </w:r>
    </w:p>
    <w:p w:rsidR="002F25EC" w:rsidRDefault="002F25EC" w:rsidP="002F25EC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Aculturación</w:t>
      </w:r>
    </w:p>
    <w:p w:rsidR="002F25EC" w:rsidRPr="00427F9F" w:rsidRDefault="002F25EC" w:rsidP="002F25EC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27F9F">
        <w:rPr>
          <w:rFonts w:ascii="Arial" w:hAnsi="Arial" w:cs="Arial"/>
          <w:sz w:val="20"/>
          <w:szCs w:val="20"/>
          <w:lang w:val="es-ES"/>
        </w:rPr>
        <w:t>Transculturación</w:t>
      </w:r>
    </w:p>
    <w:p w:rsidR="002F25EC" w:rsidRPr="003D2F75" w:rsidRDefault="002F25EC" w:rsidP="002F25EC">
      <w:pPr>
        <w:pStyle w:val="Prrafodelista"/>
        <w:numPr>
          <w:ilvl w:val="0"/>
          <w:numId w:val="23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Inculturación</w:t>
      </w:r>
    </w:p>
    <w:p w:rsidR="002F25EC" w:rsidRPr="006A06B5" w:rsidRDefault="002F25EC" w:rsidP="002F25EC">
      <w:pPr>
        <w:pStyle w:val="Prrafodelista"/>
        <w:spacing w:after="160" w:line="259" w:lineRule="auto"/>
        <w:jc w:val="both"/>
        <w:rPr>
          <w:rFonts w:ascii="Arial" w:hAnsi="Arial" w:cs="Arial"/>
          <w:b/>
          <w:sz w:val="8"/>
          <w:szCs w:val="8"/>
          <w:lang w:val="es-ES"/>
        </w:rPr>
      </w:pPr>
    </w:p>
    <w:p w:rsidR="00D1693D" w:rsidRDefault="00412C8C" w:rsidP="005F2FD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 w:rsidRPr="008E1EBA">
        <w:rPr>
          <w:rFonts w:ascii="Arial" w:hAnsi="Arial" w:cs="Arial"/>
          <w:b/>
          <w:lang w:val="es-ES"/>
        </w:rPr>
        <w:t xml:space="preserve">Escoja </w:t>
      </w:r>
      <w:r w:rsidR="00B875EE">
        <w:rPr>
          <w:rFonts w:ascii="Arial" w:hAnsi="Arial" w:cs="Arial"/>
          <w:b/>
          <w:lang w:val="es-ES"/>
        </w:rPr>
        <w:t>¿</w:t>
      </w:r>
      <w:r w:rsidRPr="008E1EBA">
        <w:rPr>
          <w:rFonts w:ascii="Arial" w:hAnsi="Arial" w:cs="Arial"/>
          <w:b/>
          <w:lang w:val="es-ES"/>
        </w:rPr>
        <w:t xml:space="preserve">cuál de las siguientes alternativas contiene </w:t>
      </w:r>
      <w:r w:rsidR="00977FA0">
        <w:rPr>
          <w:rFonts w:ascii="Arial" w:hAnsi="Arial" w:cs="Arial"/>
          <w:b/>
          <w:lang w:val="es-ES"/>
        </w:rPr>
        <w:t xml:space="preserve">el objetivo del movimiento </w:t>
      </w:r>
      <w:r w:rsidR="0014724F">
        <w:rPr>
          <w:rFonts w:ascii="Arial" w:hAnsi="Arial" w:cs="Arial"/>
          <w:b/>
          <w:lang w:val="es-ES"/>
        </w:rPr>
        <w:t>ecologista</w:t>
      </w:r>
      <w:r w:rsidR="00977FA0">
        <w:rPr>
          <w:rFonts w:ascii="Arial" w:hAnsi="Arial" w:cs="Arial"/>
          <w:b/>
          <w:lang w:val="es-ES"/>
        </w:rPr>
        <w:t>?</w:t>
      </w:r>
    </w:p>
    <w:p w:rsidR="00977FA0" w:rsidRPr="006A0D44" w:rsidRDefault="00977FA0" w:rsidP="005F2FD3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6A0D44">
        <w:rPr>
          <w:rFonts w:ascii="Arial" w:hAnsi="Arial" w:cs="Arial"/>
          <w:sz w:val="20"/>
          <w:szCs w:val="20"/>
        </w:rPr>
        <w:t>Movimiento social</w:t>
      </w:r>
      <w:r w:rsidRPr="006A0D4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6A0D44">
        <w:rPr>
          <w:rFonts w:ascii="Arial" w:hAnsi="Arial" w:cs="Arial"/>
          <w:sz w:val="20"/>
          <w:szCs w:val="20"/>
        </w:rPr>
        <w:t> consistente en dar uso a terrenos desocupados.</w:t>
      </w:r>
    </w:p>
    <w:p w:rsidR="00421FD6" w:rsidRPr="00B95565" w:rsidRDefault="0014724F" w:rsidP="005F2FD3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MX"/>
        </w:rPr>
      </w:pPr>
      <w:r w:rsidRPr="00B95565">
        <w:rPr>
          <w:rFonts w:ascii="Arial" w:hAnsi="Arial" w:cs="Arial"/>
          <w:sz w:val="20"/>
          <w:szCs w:val="20"/>
          <w:highlight w:val="yellow"/>
          <w:lang w:val="es-MX"/>
        </w:rPr>
        <w:t>V</w:t>
      </w:r>
      <w:r w:rsidR="006458CB" w:rsidRPr="00B95565">
        <w:rPr>
          <w:rFonts w:ascii="Arial" w:hAnsi="Arial" w:cs="Arial"/>
          <w:sz w:val="20"/>
          <w:szCs w:val="20"/>
          <w:highlight w:val="yellow"/>
          <w:lang w:val="es-MX"/>
        </w:rPr>
        <w:t>ariado movimiento político, social y global, que defiende la protección del medio ambiente.</w:t>
      </w:r>
    </w:p>
    <w:p w:rsidR="00977FA0" w:rsidRPr="006A0D44" w:rsidRDefault="006A0D44" w:rsidP="005F2FD3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6A0D44">
        <w:rPr>
          <w:rFonts w:ascii="Arial" w:hAnsi="Arial" w:cs="Arial"/>
          <w:sz w:val="20"/>
          <w:szCs w:val="20"/>
        </w:rPr>
        <w:t>Movimiento para conseguir la igualdad política, social y económica entre mujeres y hombres</w:t>
      </w:r>
    </w:p>
    <w:p w:rsidR="006A0D44" w:rsidRPr="00325010" w:rsidRDefault="006A0D44" w:rsidP="005F2FD3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6A0D44">
        <w:rPr>
          <w:rFonts w:ascii="Arial" w:hAnsi="Arial" w:cs="Arial"/>
          <w:sz w:val="20"/>
          <w:szCs w:val="20"/>
          <w:lang w:val="es-ES"/>
        </w:rPr>
        <w:t>Federación sindical autónoma que lucha por la libertad sindical, tiene una ideología que está en contra del Estado socialista.</w:t>
      </w:r>
    </w:p>
    <w:p w:rsidR="006A06B5" w:rsidRPr="00B7741F" w:rsidRDefault="006A06B5" w:rsidP="006A06B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65677A">
        <w:rPr>
          <w:rFonts w:ascii="Arial" w:hAnsi="Arial" w:cs="Arial"/>
          <w:b/>
        </w:rPr>
        <w:t xml:space="preserve">Señale ¿A qué tipo de movilidad social? Le corresponde la siguiente descripción: </w:t>
      </w:r>
      <w:r w:rsidRPr="0065677A">
        <w:rPr>
          <w:rFonts w:ascii="Arial" w:hAnsi="Arial" w:cs="Arial"/>
          <w:i/>
          <w:sz w:val="20"/>
          <w:szCs w:val="20"/>
        </w:rPr>
        <w:t>“</w:t>
      </w:r>
      <w:r w:rsidRPr="00B7741F">
        <w:rPr>
          <w:rFonts w:ascii="Arial" w:hAnsi="Arial" w:cs="Arial"/>
          <w:i/>
          <w:sz w:val="20"/>
          <w:szCs w:val="20"/>
          <w:lang w:val="es-MX"/>
        </w:rPr>
        <w:t xml:space="preserve">Una persona de un puesto ejecutivo de automóviles, pasa a un puesto ejecutivo de </w:t>
      </w:r>
      <w:r>
        <w:rPr>
          <w:rFonts w:ascii="Arial" w:hAnsi="Arial" w:cs="Arial"/>
          <w:i/>
          <w:sz w:val="20"/>
          <w:szCs w:val="20"/>
          <w:lang w:val="es-MX"/>
        </w:rPr>
        <w:t>un banco, con el mismo salario.</w:t>
      </w:r>
    </w:p>
    <w:p w:rsidR="006A06B5" w:rsidRPr="00B7741F" w:rsidRDefault="006A06B5" w:rsidP="006A06B5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7741F">
        <w:rPr>
          <w:rFonts w:ascii="Arial" w:hAnsi="Arial" w:cs="Arial"/>
          <w:sz w:val="20"/>
          <w:szCs w:val="20"/>
          <w:highlight w:val="yellow"/>
        </w:rPr>
        <w:t>Horizontal</w:t>
      </w:r>
    </w:p>
    <w:p w:rsidR="006A06B5" w:rsidRPr="00B7741F" w:rsidRDefault="006A06B5" w:rsidP="006A06B5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B7741F">
        <w:rPr>
          <w:rFonts w:ascii="Arial" w:hAnsi="Arial" w:cs="Arial"/>
          <w:sz w:val="20"/>
          <w:szCs w:val="20"/>
        </w:rPr>
        <w:t>Vertical</w:t>
      </w:r>
    </w:p>
    <w:p w:rsidR="006A06B5" w:rsidRPr="0065677A" w:rsidRDefault="006A06B5" w:rsidP="006A06B5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65677A">
        <w:rPr>
          <w:rFonts w:ascii="Arial" w:hAnsi="Arial" w:cs="Arial"/>
          <w:sz w:val="20"/>
          <w:szCs w:val="20"/>
        </w:rPr>
        <w:t>Intergeneracional</w:t>
      </w:r>
    </w:p>
    <w:p w:rsidR="006A06B5" w:rsidRDefault="006A06B5" w:rsidP="006A06B5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Intra</w:t>
      </w:r>
      <w:r w:rsidRPr="0065677A">
        <w:rPr>
          <w:rFonts w:ascii="Arial" w:hAnsi="Arial" w:cs="Arial"/>
          <w:sz w:val="20"/>
          <w:szCs w:val="20"/>
        </w:rPr>
        <w:t>generacional</w:t>
      </w:r>
    </w:p>
    <w:p w:rsidR="00412C8C" w:rsidRDefault="00412C8C" w:rsidP="008E1EBA">
      <w:pPr>
        <w:pStyle w:val="Prrafodelista"/>
        <w:spacing w:after="160" w:line="259" w:lineRule="auto"/>
        <w:ind w:left="1199"/>
        <w:jc w:val="both"/>
        <w:rPr>
          <w:rFonts w:ascii="Arial" w:hAnsi="Arial" w:cs="Arial"/>
          <w:sz w:val="16"/>
          <w:szCs w:val="16"/>
          <w:lang w:val="es-ES"/>
        </w:rPr>
      </w:pPr>
    </w:p>
    <w:p w:rsidR="006A06B5" w:rsidRDefault="006A06B5" w:rsidP="008E1EBA">
      <w:pPr>
        <w:pStyle w:val="Prrafodelista"/>
        <w:spacing w:after="160" w:line="259" w:lineRule="auto"/>
        <w:ind w:left="1199"/>
        <w:jc w:val="both"/>
        <w:rPr>
          <w:rFonts w:ascii="Arial" w:hAnsi="Arial" w:cs="Arial"/>
          <w:sz w:val="16"/>
          <w:szCs w:val="16"/>
          <w:lang w:val="es-ES"/>
        </w:rPr>
      </w:pPr>
    </w:p>
    <w:p w:rsidR="006A06B5" w:rsidRDefault="006A06B5" w:rsidP="008E1EBA">
      <w:pPr>
        <w:pStyle w:val="Prrafodelista"/>
        <w:spacing w:after="160" w:line="259" w:lineRule="auto"/>
        <w:ind w:left="1199"/>
        <w:jc w:val="both"/>
        <w:rPr>
          <w:rFonts w:ascii="Arial" w:hAnsi="Arial" w:cs="Arial"/>
          <w:sz w:val="16"/>
          <w:szCs w:val="16"/>
          <w:lang w:val="es-ES"/>
        </w:rPr>
      </w:pPr>
    </w:p>
    <w:p w:rsidR="006A06B5" w:rsidRDefault="006A06B5" w:rsidP="008E1EBA">
      <w:pPr>
        <w:pStyle w:val="Prrafodelista"/>
        <w:spacing w:after="160" w:line="259" w:lineRule="auto"/>
        <w:ind w:left="1199"/>
        <w:jc w:val="both"/>
        <w:rPr>
          <w:rFonts w:ascii="Arial" w:hAnsi="Arial" w:cs="Arial"/>
          <w:sz w:val="16"/>
          <w:szCs w:val="16"/>
          <w:lang w:val="es-ES"/>
        </w:rPr>
      </w:pPr>
    </w:p>
    <w:p w:rsidR="006C73C7" w:rsidRPr="000D4E6E" w:rsidRDefault="006C73C7" w:rsidP="005F2FD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Señale la</w:t>
      </w:r>
      <w:r w:rsidRPr="00AC0FAD">
        <w:rPr>
          <w:rFonts w:ascii="Arial" w:hAnsi="Arial" w:cs="Arial"/>
          <w:b/>
        </w:rPr>
        <w:t xml:space="preserve"> alternativa </w:t>
      </w:r>
      <w:r>
        <w:rPr>
          <w:rFonts w:ascii="Arial" w:hAnsi="Arial" w:cs="Arial"/>
          <w:b/>
        </w:rPr>
        <w:t>que defina la estratificación social</w:t>
      </w:r>
    </w:p>
    <w:p w:rsidR="006C73C7" w:rsidRPr="00B9340E" w:rsidRDefault="006C73C7" w:rsidP="005F2FD3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B9340E">
        <w:rPr>
          <w:rFonts w:ascii="Arial" w:hAnsi="Arial" w:cs="Arial"/>
          <w:sz w:val="20"/>
          <w:szCs w:val="20"/>
          <w:highlight w:val="yellow"/>
          <w:lang w:val="es-ES"/>
        </w:rPr>
        <w:t>Conformación de grupos horizontales, diferenciados verticalmente de acuerdo a criterios establecidos y reconocidos.</w:t>
      </w:r>
    </w:p>
    <w:p w:rsidR="006C73C7" w:rsidRDefault="006C73C7" w:rsidP="005F2FD3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Modelos regulares y</w:t>
      </w:r>
      <w:r w:rsidRPr="000D4E6E">
        <w:rPr>
          <w:rFonts w:ascii="Arial" w:hAnsi="Arial" w:cs="Arial"/>
          <w:sz w:val="20"/>
          <w:szCs w:val="20"/>
        </w:rPr>
        <w:t xml:space="preserve"> predecibles, que or</w:t>
      </w:r>
      <w:r>
        <w:rPr>
          <w:rFonts w:ascii="Arial" w:hAnsi="Arial" w:cs="Arial"/>
          <w:sz w:val="20"/>
          <w:szCs w:val="20"/>
        </w:rPr>
        <w:t>ganizan a las organizaciones gubernamentales</w:t>
      </w:r>
    </w:p>
    <w:p w:rsidR="006C73C7" w:rsidRDefault="006C73C7" w:rsidP="005F2FD3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D4E6E">
        <w:rPr>
          <w:rFonts w:ascii="Arial" w:hAnsi="Arial" w:cs="Arial"/>
          <w:sz w:val="20"/>
          <w:szCs w:val="20"/>
        </w:rPr>
        <w:t>roceso  por el cual se adquiere un sentido de identidad personal y se aprende lo que las personas creen de la cultura circundante</w:t>
      </w:r>
      <w:r>
        <w:rPr>
          <w:rFonts w:ascii="Arial" w:hAnsi="Arial" w:cs="Arial"/>
          <w:sz w:val="20"/>
          <w:szCs w:val="20"/>
        </w:rPr>
        <w:t>.</w:t>
      </w:r>
    </w:p>
    <w:p w:rsidR="006C73C7" w:rsidRPr="006B49C6" w:rsidRDefault="006C73C7" w:rsidP="005F2FD3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B3E72">
        <w:rPr>
          <w:rFonts w:ascii="Arial" w:hAnsi="Arial" w:cs="Arial"/>
          <w:sz w:val="20"/>
          <w:szCs w:val="20"/>
          <w:lang w:val="es-ES"/>
        </w:rPr>
        <w:t xml:space="preserve">Es un medio para representar la igualdad social en la distribución de los bienes socialmente valorados. </w:t>
      </w:r>
    </w:p>
    <w:p w:rsidR="006B49C6" w:rsidRPr="006B49C6" w:rsidRDefault="006B49C6" w:rsidP="006B49C6">
      <w:pPr>
        <w:pStyle w:val="Prrafodelista"/>
        <w:spacing w:after="160" w:line="259" w:lineRule="auto"/>
        <w:ind w:left="1559"/>
        <w:jc w:val="both"/>
        <w:rPr>
          <w:rFonts w:ascii="Arial" w:hAnsi="Arial" w:cs="Arial"/>
          <w:sz w:val="20"/>
          <w:szCs w:val="20"/>
          <w:lang w:val="es-MX"/>
        </w:rPr>
      </w:pPr>
    </w:p>
    <w:p w:rsidR="006B49C6" w:rsidRPr="00EA6DEC" w:rsidRDefault="006B49C6" w:rsidP="006B49C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 w:rsidRPr="00EA6DEC">
        <w:rPr>
          <w:rFonts w:ascii="Arial" w:hAnsi="Arial" w:cs="Arial"/>
          <w:b/>
          <w:lang w:val="es-ES"/>
        </w:rPr>
        <w:t xml:space="preserve">Seleccione ¿Cuál de las siguientes alternativas?  NO corresponde a la descripción </w:t>
      </w:r>
      <w:r>
        <w:rPr>
          <w:rFonts w:ascii="Arial" w:hAnsi="Arial" w:cs="Arial"/>
          <w:b/>
          <w:lang w:val="es-ES"/>
        </w:rPr>
        <w:t>del movimiento de los trabajadores rurales sin tierra (MST)</w:t>
      </w:r>
    </w:p>
    <w:p w:rsidR="006B49C6" w:rsidRPr="00F22318" w:rsidRDefault="006B49C6" w:rsidP="006B49C6">
      <w:pPr>
        <w:pStyle w:val="Prrafodelista"/>
        <w:spacing w:after="160" w:line="259" w:lineRule="auto"/>
        <w:jc w:val="both"/>
        <w:rPr>
          <w:rFonts w:ascii="Arial" w:hAnsi="Arial" w:cs="Arial"/>
          <w:b/>
          <w:sz w:val="8"/>
          <w:szCs w:val="8"/>
          <w:lang w:val="es-ES"/>
        </w:rPr>
      </w:pPr>
    </w:p>
    <w:p w:rsidR="006B49C6" w:rsidRPr="0021718A" w:rsidRDefault="006B49C6" w:rsidP="006B49C6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1718A">
        <w:rPr>
          <w:rFonts w:ascii="Arial" w:hAnsi="Arial" w:cs="Arial"/>
          <w:sz w:val="20"/>
          <w:szCs w:val="20"/>
          <w:lang w:val="es-ES"/>
        </w:rPr>
        <w:t>Movimiento político-social, de inspiración marxista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6B49C6" w:rsidRPr="0021718A" w:rsidRDefault="006B49C6" w:rsidP="006B49C6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ES"/>
        </w:rPr>
        <w:t>B</w:t>
      </w:r>
      <w:r w:rsidRPr="0021718A">
        <w:rPr>
          <w:rFonts w:ascii="Arial" w:hAnsi="Arial" w:cs="Arial"/>
          <w:sz w:val="20"/>
          <w:szCs w:val="20"/>
          <w:lang w:val="es-ES"/>
        </w:rPr>
        <w:t>usca la reforma agraria</w:t>
      </w:r>
      <w:r>
        <w:rPr>
          <w:rFonts w:ascii="Arial" w:hAnsi="Arial" w:cs="Arial"/>
          <w:sz w:val="20"/>
          <w:szCs w:val="20"/>
          <w:lang w:val="es-ES"/>
        </w:rPr>
        <w:t xml:space="preserve"> y </w:t>
      </w:r>
      <w:r w:rsidRPr="0021718A">
        <w:rPr>
          <w:rFonts w:ascii="Arial" w:hAnsi="Arial" w:cs="Arial"/>
          <w:sz w:val="20"/>
          <w:szCs w:val="20"/>
          <w:lang w:val="es-ES"/>
        </w:rPr>
        <w:t>propone el cambio de las desigualdades sociales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6B49C6" w:rsidRPr="006B49C6" w:rsidRDefault="006B49C6" w:rsidP="006B49C6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ES"/>
        </w:rPr>
        <w:t>S</w:t>
      </w:r>
      <w:r w:rsidRPr="0021718A">
        <w:rPr>
          <w:rFonts w:ascii="Arial" w:hAnsi="Arial" w:cs="Arial"/>
          <w:sz w:val="20"/>
          <w:szCs w:val="20"/>
          <w:lang w:val="es-ES"/>
        </w:rPr>
        <w:t>urge como una fuerte oposición del modelo de reforma agraria propuesto durante el régimen militar que vi</w:t>
      </w:r>
      <w:r>
        <w:rPr>
          <w:rFonts w:ascii="Arial" w:hAnsi="Arial" w:cs="Arial"/>
          <w:sz w:val="20"/>
          <w:szCs w:val="20"/>
          <w:lang w:val="es-ES"/>
        </w:rPr>
        <w:t>ve Brasil desde 1964 hasta 1985.</w:t>
      </w:r>
    </w:p>
    <w:p w:rsidR="006B49C6" w:rsidRPr="0021718A" w:rsidRDefault="006B49C6" w:rsidP="006B49C6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F26DAC">
        <w:rPr>
          <w:rFonts w:ascii="Arial" w:hAnsi="Arial" w:cs="Arial"/>
          <w:sz w:val="20"/>
          <w:szCs w:val="20"/>
          <w:highlight w:val="yellow"/>
          <w:lang w:val="es-ES"/>
        </w:rPr>
        <w:t>Se considera el movimiento social armado, más grande de Latinoamérica.</w:t>
      </w:r>
    </w:p>
    <w:p w:rsidR="0012641A" w:rsidRPr="00F22318" w:rsidRDefault="0012641A" w:rsidP="008E1EBA">
      <w:pPr>
        <w:pStyle w:val="Prrafodelista"/>
        <w:spacing w:after="160" w:line="259" w:lineRule="auto"/>
        <w:ind w:left="1199"/>
        <w:jc w:val="both"/>
        <w:rPr>
          <w:rFonts w:ascii="Arial" w:hAnsi="Arial" w:cs="Arial"/>
          <w:sz w:val="16"/>
          <w:szCs w:val="16"/>
        </w:rPr>
      </w:pPr>
    </w:p>
    <w:p w:rsidR="00995CEA" w:rsidRDefault="00995CEA" w:rsidP="00995CEA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60971">
        <w:rPr>
          <w:rFonts w:ascii="Arial" w:hAnsi="Arial" w:cs="Arial"/>
          <w:b/>
          <w:lang w:val="es-ES"/>
        </w:rPr>
        <w:t>En referencia al tema de cultura, identidad e interculturalidad; señale el literal correspondiente a la siguiente definición: “</w:t>
      </w:r>
      <w:r w:rsidRPr="00960971">
        <w:rPr>
          <w:rFonts w:ascii="Arial" w:hAnsi="Arial" w:cs="Arial"/>
          <w:sz w:val="20"/>
          <w:szCs w:val="20"/>
          <w:lang w:val="es-MX"/>
        </w:rPr>
        <w:t>Se desarrollan grupos de jóvenes, con nuevas formas de expresión cultural y estos grupos nacen desde la marginalidad, ya sea porque eligen marginarse entrando a una de estas culturas o porque realmente han sido mar</w:t>
      </w:r>
      <w:r>
        <w:rPr>
          <w:rFonts w:ascii="Arial" w:hAnsi="Arial" w:cs="Arial"/>
          <w:sz w:val="20"/>
          <w:szCs w:val="20"/>
          <w:lang w:val="es-MX"/>
        </w:rPr>
        <w:t>ginados socialmente”</w:t>
      </w:r>
    </w:p>
    <w:p w:rsidR="00995CEA" w:rsidRDefault="00995CEA" w:rsidP="00995CEA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995CEA" w:rsidRDefault="00995CEA" w:rsidP="00995CE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Consumo cultural</w:t>
      </w:r>
    </w:p>
    <w:p w:rsidR="00995CEA" w:rsidRDefault="00995CEA" w:rsidP="00995CE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Interculturalidad</w:t>
      </w:r>
    </w:p>
    <w:p w:rsidR="00995CEA" w:rsidRDefault="00995CEA" w:rsidP="00995CE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Etnocentrismo</w:t>
      </w:r>
    </w:p>
    <w:p w:rsidR="00995CEA" w:rsidRPr="002C4915" w:rsidRDefault="00995CEA" w:rsidP="00995CEA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2C4915">
        <w:rPr>
          <w:rFonts w:ascii="Arial" w:hAnsi="Arial" w:cs="Arial"/>
          <w:sz w:val="20"/>
          <w:szCs w:val="20"/>
          <w:highlight w:val="yellow"/>
          <w:lang w:val="es-ES"/>
        </w:rPr>
        <w:t>Culturas Urbanas</w:t>
      </w:r>
    </w:p>
    <w:p w:rsidR="00995CEA" w:rsidRPr="00A45D19" w:rsidRDefault="00995CEA" w:rsidP="00995CEA">
      <w:pPr>
        <w:pStyle w:val="Prrafodelista"/>
        <w:ind w:left="1440"/>
        <w:jc w:val="both"/>
        <w:rPr>
          <w:rFonts w:ascii="Arial" w:hAnsi="Arial" w:cs="Arial"/>
          <w:sz w:val="20"/>
          <w:szCs w:val="20"/>
          <w:lang w:val="es-ES"/>
        </w:rPr>
      </w:pPr>
    </w:p>
    <w:p w:rsidR="00BC7083" w:rsidRDefault="00BC7083" w:rsidP="005F2FD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eastAsia="Times New Roman" w:hAnsi="Arial" w:cs="Arial"/>
          <w:bCs/>
          <w:i/>
          <w:color w:val="000000"/>
          <w:sz w:val="20"/>
          <w:szCs w:val="20"/>
          <w:lang w:val="es-MX" w:eastAsia="es-MX"/>
        </w:rPr>
      </w:pPr>
      <w:r w:rsidRPr="00F23B38">
        <w:rPr>
          <w:rFonts w:ascii="Arial" w:hAnsi="Arial" w:cs="Arial"/>
          <w:b/>
          <w:lang w:val="es-ES"/>
        </w:rPr>
        <w:t xml:space="preserve">En referencia a las teorías sobre estratificación social. Señale ¿a qué autor? pertenece el siguiente postulado: </w:t>
      </w:r>
      <w:r w:rsidRPr="00F23B38">
        <w:rPr>
          <w:rFonts w:ascii="Arial" w:hAnsi="Arial" w:cs="Arial"/>
          <w:b/>
          <w:i/>
          <w:lang w:val="es-ES"/>
        </w:rPr>
        <w:t>“</w:t>
      </w:r>
      <w:r w:rsidRPr="00F23B38">
        <w:rPr>
          <w:rFonts w:ascii="Arial" w:eastAsia="Times New Roman" w:hAnsi="Arial" w:cs="Arial"/>
          <w:bCs/>
          <w:i/>
          <w:color w:val="000000"/>
          <w:sz w:val="20"/>
          <w:szCs w:val="20"/>
          <w:lang w:val="es-MX" w:eastAsia="es-MX"/>
        </w:rPr>
        <w:t>La historia de todas las sociedades existentes hasta hoy, es la historia de la lucha de clases. Existen dos clases sociales: burguesía industrial y proletariado; donde la burguesía es la dominante porque tiene el control de los medios de producción y el proletariado es el que tiene la fuerza productiva”</w:t>
      </w:r>
    </w:p>
    <w:p w:rsidR="00BC7083" w:rsidRPr="00F23B38" w:rsidRDefault="00BC7083" w:rsidP="005F2FD3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23B38">
        <w:rPr>
          <w:rFonts w:ascii="Arial" w:hAnsi="Arial" w:cs="Arial"/>
          <w:sz w:val="20"/>
          <w:szCs w:val="20"/>
          <w:lang w:val="es-ES"/>
        </w:rPr>
        <w:t>Weber</w:t>
      </w:r>
    </w:p>
    <w:p w:rsidR="00BC7083" w:rsidRPr="00F23B38" w:rsidRDefault="00BC7083" w:rsidP="005F2FD3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23B38">
        <w:rPr>
          <w:rFonts w:ascii="Arial" w:hAnsi="Arial" w:cs="Arial"/>
          <w:sz w:val="20"/>
          <w:szCs w:val="20"/>
          <w:lang w:val="es-ES"/>
        </w:rPr>
        <w:t>Guiddens</w:t>
      </w:r>
    </w:p>
    <w:p w:rsidR="00BC7083" w:rsidRDefault="00BC7083" w:rsidP="005F2FD3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23B38">
        <w:rPr>
          <w:rFonts w:ascii="Arial" w:hAnsi="Arial" w:cs="Arial"/>
          <w:sz w:val="20"/>
          <w:szCs w:val="20"/>
          <w:lang w:val="es-ES"/>
        </w:rPr>
        <w:t>Lenin</w:t>
      </w:r>
    </w:p>
    <w:p w:rsidR="00BC7083" w:rsidRDefault="00BC7083" w:rsidP="005F2FD3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243E60">
        <w:rPr>
          <w:rFonts w:ascii="Arial" w:hAnsi="Arial" w:cs="Arial"/>
          <w:sz w:val="20"/>
          <w:szCs w:val="20"/>
          <w:highlight w:val="yellow"/>
          <w:lang w:val="es-ES"/>
        </w:rPr>
        <w:t>Marx</w:t>
      </w:r>
    </w:p>
    <w:p w:rsidR="00BC7083" w:rsidRPr="00B47BBE" w:rsidRDefault="00BC7083" w:rsidP="005F2FD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F22318">
        <w:rPr>
          <w:rFonts w:ascii="Arial" w:hAnsi="Arial" w:cs="Arial"/>
          <w:b/>
        </w:rPr>
        <w:t xml:space="preserve">Señale ¿A qué </w:t>
      </w:r>
      <w:r>
        <w:rPr>
          <w:rFonts w:ascii="Arial" w:hAnsi="Arial" w:cs="Arial"/>
          <w:b/>
        </w:rPr>
        <w:t>movimiento social</w:t>
      </w:r>
      <w:r w:rsidRPr="00F22318">
        <w:rPr>
          <w:rFonts w:ascii="Arial" w:hAnsi="Arial" w:cs="Arial"/>
          <w:b/>
        </w:rPr>
        <w:t>? le corresponden las siguientes características</w:t>
      </w:r>
      <w:r w:rsidRPr="00F22318">
        <w:rPr>
          <w:rFonts w:ascii="Arial" w:hAnsi="Arial" w:cs="Arial"/>
        </w:rPr>
        <w:t>:</w:t>
      </w:r>
      <w:r w:rsidRPr="00F22318">
        <w:rPr>
          <w:rFonts w:ascii="Arial" w:hAnsi="Arial" w:cs="Arial"/>
          <w:sz w:val="20"/>
          <w:szCs w:val="20"/>
        </w:rPr>
        <w:t xml:space="preserve"> “</w:t>
      </w:r>
      <w:r w:rsidRPr="00B47BBE">
        <w:rPr>
          <w:rFonts w:ascii="Arial" w:hAnsi="Arial" w:cs="Arial"/>
          <w:i/>
          <w:sz w:val="20"/>
          <w:szCs w:val="20"/>
        </w:rPr>
        <w:t>A partir de</w:t>
      </w:r>
      <w:r>
        <w:rPr>
          <w:rFonts w:ascii="Arial" w:hAnsi="Arial" w:cs="Arial"/>
          <w:i/>
          <w:sz w:val="20"/>
          <w:szCs w:val="20"/>
        </w:rPr>
        <w:t xml:space="preserve">l </w:t>
      </w:r>
      <w:r w:rsidRPr="00B47BBE">
        <w:rPr>
          <w:rFonts w:ascii="Arial" w:hAnsi="Arial" w:cs="Arial"/>
          <w:i/>
          <w:sz w:val="20"/>
          <w:szCs w:val="20"/>
        </w:rPr>
        <w:t xml:space="preserve">21 de enero del 2001, </w:t>
      </w:r>
      <w:r>
        <w:rPr>
          <w:rFonts w:ascii="Arial" w:hAnsi="Arial" w:cs="Arial"/>
          <w:i/>
          <w:sz w:val="20"/>
          <w:szCs w:val="20"/>
        </w:rPr>
        <w:t xml:space="preserve">con la destitución del </w:t>
      </w:r>
      <w:r w:rsidRPr="00B47BBE">
        <w:rPr>
          <w:rFonts w:ascii="Arial" w:hAnsi="Arial" w:cs="Arial"/>
          <w:i/>
          <w:sz w:val="20"/>
          <w:szCs w:val="20"/>
        </w:rPr>
        <w:t xml:space="preserve">presidente demócrata-cristiano, Jamil Mahuad, y </w:t>
      </w:r>
      <w:r>
        <w:rPr>
          <w:rFonts w:ascii="Arial" w:hAnsi="Arial" w:cs="Arial"/>
          <w:i/>
          <w:sz w:val="20"/>
          <w:szCs w:val="20"/>
        </w:rPr>
        <w:t xml:space="preserve">la constitución de </w:t>
      </w:r>
      <w:r w:rsidRPr="00B47BBE">
        <w:rPr>
          <w:rFonts w:ascii="Arial" w:hAnsi="Arial" w:cs="Arial"/>
          <w:i/>
          <w:sz w:val="20"/>
          <w:szCs w:val="20"/>
        </w:rPr>
        <w:t>gobierno de "Salvación Nacional“</w:t>
      </w:r>
      <w:r>
        <w:rPr>
          <w:rFonts w:ascii="Arial" w:hAnsi="Arial" w:cs="Arial"/>
          <w:i/>
          <w:sz w:val="20"/>
          <w:szCs w:val="20"/>
        </w:rPr>
        <w:t xml:space="preserve">; se coloca </w:t>
      </w:r>
      <w:r w:rsidRPr="00B47BBE">
        <w:rPr>
          <w:rFonts w:ascii="Arial" w:hAnsi="Arial" w:cs="Arial"/>
          <w:i/>
          <w:sz w:val="20"/>
          <w:szCs w:val="20"/>
        </w:rPr>
        <w:t>como uno de los actores políticos más importantes; acompaña su crítica radical a la estructura política del Estado, una propuesta de construcción de un poder alternativo a través de la constitución y conformación, a todos los niveles de la sociedad</w:t>
      </w:r>
      <w:r>
        <w:rPr>
          <w:rFonts w:ascii="Arial" w:hAnsi="Arial" w:cs="Arial"/>
          <w:i/>
          <w:sz w:val="20"/>
          <w:szCs w:val="20"/>
        </w:rPr>
        <w:t>, de los Parlamentos Populares.”</w:t>
      </w:r>
    </w:p>
    <w:p w:rsidR="00BC7083" w:rsidRPr="00BE0281" w:rsidRDefault="00BC7083" w:rsidP="00BC7083">
      <w:pPr>
        <w:pStyle w:val="Sinespaciado"/>
        <w:jc w:val="both"/>
        <w:rPr>
          <w:rFonts w:ascii="Arial" w:hAnsi="Arial" w:cs="Arial"/>
          <w:sz w:val="8"/>
          <w:szCs w:val="8"/>
          <w:lang w:val="es-ES"/>
        </w:rPr>
      </w:pPr>
      <w:r w:rsidRPr="00F22318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BC7083" w:rsidRPr="009D5AB3" w:rsidRDefault="00BC7083" w:rsidP="005F2FD3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Movimiento campesino</w:t>
      </w:r>
    </w:p>
    <w:p w:rsidR="00BC7083" w:rsidRPr="009D5AB3" w:rsidRDefault="00BC7083" w:rsidP="005F2FD3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2F7055">
        <w:rPr>
          <w:rFonts w:ascii="Arial" w:hAnsi="Arial" w:cs="Arial"/>
          <w:sz w:val="20"/>
          <w:szCs w:val="20"/>
          <w:lang w:val="es-MX"/>
        </w:rPr>
        <w:t>Ejército Zapatista de Liberación Nacional</w:t>
      </w:r>
    </w:p>
    <w:p w:rsidR="00BC7083" w:rsidRPr="00313781" w:rsidRDefault="00BC7083" w:rsidP="005F2FD3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highlight w:val="yellow"/>
          <w:lang w:val="es-MX"/>
        </w:rPr>
      </w:pPr>
      <w:r w:rsidRPr="00313781">
        <w:rPr>
          <w:rFonts w:ascii="Arial" w:hAnsi="Arial" w:cs="Arial"/>
          <w:sz w:val="20"/>
          <w:szCs w:val="20"/>
          <w:highlight w:val="yellow"/>
          <w:lang w:val="es-MX"/>
        </w:rPr>
        <w:t>Movimiento Indígena</w:t>
      </w:r>
    </w:p>
    <w:p w:rsidR="00BC7083" w:rsidRDefault="00BC7083" w:rsidP="005F2FD3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Movimiento Feminista</w:t>
      </w:r>
    </w:p>
    <w:p w:rsidR="00162ED5" w:rsidRPr="00316C23" w:rsidRDefault="00162ED5" w:rsidP="00995CEA">
      <w:pPr>
        <w:pStyle w:val="Sinespaciado"/>
        <w:ind w:left="1559"/>
        <w:jc w:val="both"/>
        <w:rPr>
          <w:rFonts w:ascii="Arial" w:hAnsi="Arial" w:cs="Arial"/>
          <w:sz w:val="8"/>
          <w:szCs w:val="8"/>
          <w:lang w:val="es-MX"/>
        </w:rPr>
      </w:pPr>
    </w:p>
    <w:p w:rsidR="00162ED5" w:rsidRDefault="00162ED5" w:rsidP="00162ED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 w:rsidRPr="00EA6DEC">
        <w:rPr>
          <w:rFonts w:ascii="Arial" w:hAnsi="Arial" w:cs="Arial"/>
          <w:b/>
          <w:lang w:val="es-ES"/>
        </w:rPr>
        <w:t xml:space="preserve">Seleccione ¿Cuál de las siguientes alternativas? corresponde a la descripción </w:t>
      </w:r>
      <w:r>
        <w:rPr>
          <w:rFonts w:ascii="Arial" w:hAnsi="Arial" w:cs="Arial"/>
          <w:b/>
          <w:lang w:val="es-ES"/>
        </w:rPr>
        <w:t>de contracultura.</w:t>
      </w:r>
    </w:p>
    <w:p w:rsidR="00162ED5" w:rsidRPr="00316C23" w:rsidRDefault="00162ED5" w:rsidP="00162ED5">
      <w:pPr>
        <w:pStyle w:val="Prrafodelista"/>
        <w:spacing w:after="160" w:line="259" w:lineRule="auto"/>
        <w:jc w:val="both"/>
        <w:rPr>
          <w:rFonts w:ascii="Arial" w:hAnsi="Arial" w:cs="Arial"/>
          <w:b/>
          <w:sz w:val="8"/>
          <w:szCs w:val="8"/>
          <w:lang w:val="es-ES"/>
        </w:rPr>
      </w:pPr>
    </w:p>
    <w:p w:rsidR="00162ED5" w:rsidRPr="00E13C7B" w:rsidRDefault="00162ED5" w:rsidP="00162ED5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13C7B">
        <w:rPr>
          <w:rFonts w:ascii="Arial" w:hAnsi="Arial" w:cs="Arial"/>
          <w:sz w:val="20"/>
          <w:szCs w:val="20"/>
        </w:rPr>
        <w:t>La memoria colectiva que desarrollan los organismos sociales</w:t>
      </w:r>
    </w:p>
    <w:p w:rsidR="00162ED5" w:rsidRPr="00162ED5" w:rsidRDefault="00162ED5" w:rsidP="00162ED5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L</w:t>
      </w:r>
      <w:r w:rsidRPr="00E13C7B">
        <w:rPr>
          <w:rFonts w:ascii="Arial" w:hAnsi="Arial" w:cs="Arial"/>
          <w:sz w:val="20"/>
          <w:szCs w:val="20"/>
        </w:rPr>
        <w:t>as formas de relación social sistematizadas</w:t>
      </w:r>
    </w:p>
    <w:p w:rsidR="00162ED5" w:rsidRPr="00E13C7B" w:rsidRDefault="00162ED5" w:rsidP="00162ED5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E13C7B">
        <w:rPr>
          <w:rFonts w:ascii="Arial" w:hAnsi="Arial" w:cs="Arial"/>
          <w:sz w:val="20"/>
          <w:szCs w:val="20"/>
          <w:highlight w:val="yellow"/>
        </w:rPr>
        <w:t>La expresión de la discordia entre grupos que ya no se encuentran integrados ni protegidos dentro del conjunto del grupo social</w:t>
      </w:r>
    </w:p>
    <w:p w:rsidR="00162ED5" w:rsidRPr="00316C23" w:rsidRDefault="00162ED5" w:rsidP="00162ED5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</w:t>
      </w:r>
      <w:r w:rsidRPr="00E13C7B">
        <w:rPr>
          <w:rFonts w:ascii="Arial" w:hAnsi="Arial" w:cs="Arial"/>
          <w:sz w:val="20"/>
          <w:szCs w:val="20"/>
        </w:rPr>
        <w:t>star en permanente accionar y relación con los otros/as</w:t>
      </w:r>
    </w:p>
    <w:p w:rsidR="00316C23" w:rsidRPr="00E13C7B" w:rsidRDefault="00316C23" w:rsidP="00316C23">
      <w:pPr>
        <w:pStyle w:val="Prrafodelista"/>
        <w:spacing w:after="160" w:line="259" w:lineRule="auto"/>
        <w:ind w:left="1559"/>
        <w:jc w:val="both"/>
        <w:rPr>
          <w:rFonts w:ascii="Arial" w:hAnsi="Arial" w:cs="Arial"/>
          <w:sz w:val="20"/>
          <w:szCs w:val="20"/>
          <w:lang w:val="es-ES"/>
        </w:rPr>
      </w:pPr>
    </w:p>
    <w:p w:rsidR="00150335" w:rsidRPr="00150335" w:rsidRDefault="00150335" w:rsidP="005F2FD3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150335">
        <w:rPr>
          <w:rFonts w:ascii="Arial" w:hAnsi="Arial" w:cs="Arial"/>
          <w:b/>
        </w:rPr>
        <w:t>Basados en el análisis de la Teoría de la Dependencia de Fernando Cardoso, señale la opción correcta</w:t>
      </w:r>
      <w:r w:rsidRPr="00150335">
        <w:rPr>
          <w:rFonts w:ascii="Arial" w:hAnsi="Arial" w:cs="Arial"/>
        </w:rPr>
        <w:t>:</w:t>
      </w:r>
      <w:r w:rsidRPr="00150335">
        <w:rPr>
          <w:rFonts w:ascii="Arial" w:hAnsi="Arial" w:cs="Arial"/>
          <w:sz w:val="20"/>
          <w:szCs w:val="20"/>
        </w:rPr>
        <w:t xml:space="preserve"> </w:t>
      </w:r>
    </w:p>
    <w:p w:rsidR="00150335" w:rsidRPr="00150335" w:rsidRDefault="00150335" w:rsidP="00150335">
      <w:pPr>
        <w:ind w:left="720"/>
        <w:jc w:val="both"/>
        <w:rPr>
          <w:rFonts w:ascii="Arial" w:hAnsi="Arial" w:cs="Arial"/>
          <w:b/>
        </w:rPr>
      </w:pPr>
    </w:p>
    <w:p w:rsidR="00150335" w:rsidRPr="00150335" w:rsidRDefault="00150335" w:rsidP="005F2FD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150335">
        <w:rPr>
          <w:rFonts w:ascii="Arial" w:hAnsi="Arial" w:cs="Arial"/>
          <w:sz w:val="20"/>
          <w:szCs w:val="20"/>
          <w:lang w:val="es-ES"/>
        </w:rPr>
        <w:t>Los países del tercer mundo</w:t>
      </w:r>
      <w:r w:rsidR="00074996">
        <w:rPr>
          <w:rFonts w:ascii="Arial" w:hAnsi="Arial" w:cs="Arial"/>
          <w:sz w:val="20"/>
          <w:szCs w:val="20"/>
          <w:lang w:val="es-ES"/>
        </w:rPr>
        <w:t xml:space="preserve"> no</w:t>
      </w:r>
      <w:r w:rsidRPr="00150335">
        <w:rPr>
          <w:rFonts w:ascii="Arial" w:hAnsi="Arial" w:cs="Arial"/>
          <w:sz w:val="20"/>
          <w:szCs w:val="20"/>
          <w:lang w:val="es-ES"/>
        </w:rPr>
        <w:t xml:space="preserve"> tienen necesidad de vender su producción agrícola al mundo desarrollado</w:t>
      </w:r>
    </w:p>
    <w:p w:rsidR="00150335" w:rsidRPr="00074996" w:rsidRDefault="00150335" w:rsidP="005F2FD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150335">
        <w:rPr>
          <w:rFonts w:ascii="Arial" w:hAnsi="Arial" w:cs="Arial"/>
          <w:sz w:val="20"/>
          <w:szCs w:val="20"/>
        </w:rPr>
        <w:t>Las naciones ricas buscan perpetuar el estado de independencia de los estados pobres</w:t>
      </w:r>
    </w:p>
    <w:p w:rsidR="00074996" w:rsidRPr="00150335" w:rsidRDefault="00074996" w:rsidP="005F2FD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150335">
        <w:rPr>
          <w:rFonts w:ascii="Arial" w:hAnsi="Arial" w:cs="Arial"/>
          <w:sz w:val="20"/>
          <w:szCs w:val="20"/>
          <w:highlight w:val="yellow"/>
          <w:lang w:val="es-ES"/>
        </w:rPr>
        <w:t xml:space="preserve">Los países </w:t>
      </w:r>
      <w:r w:rsidRPr="003834AA">
        <w:rPr>
          <w:rFonts w:ascii="Arial" w:hAnsi="Arial" w:cs="Arial"/>
          <w:sz w:val="20"/>
          <w:szCs w:val="20"/>
          <w:highlight w:val="yellow"/>
          <w:lang w:val="es-ES"/>
        </w:rPr>
        <w:t xml:space="preserve">ricos </w:t>
      </w:r>
      <w:r w:rsidRPr="00150335">
        <w:rPr>
          <w:rFonts w:ascii="Arial" w:hAnsi="Arial" w:cs="Arial"/>
          <w:sz w:val="20"/>
          <w:szCs w:val="20"/>
          <w:highlight w:val="yellow"/>
          <w:lang w:val="es-ES"/>
        </w:rPr>
        <w:t xml:space="preserve">forman un centro metropolitano alrededor del cual se agrupan países satélites del </w:t>
      </w:r>
      <w:r w:rsidRPr="003834AA">
        <w:rPr>
          <w:rFonts w:ascii="Arial" w:hAnsi="Arial" w:cs="Arial"/>
          <w:sz w:val="20"/>
          <w:szCs w:val="20"/>
          <w:highlight w:val="yellow"/>
          <w:lang w:val="es-ES"/>
        </w:rPr>
        <w:t>tercer</w:t>
      </w:r>
      <w:r w:rsidRPr="00150335">
        <w:rPr>
          <w:rFonts w:ascii="Arial" w:hAnsi="Arial" w:cs="Arial"/>
          <w:sz w:val="20"/>
          <w:szCs w:val="20"/>
          <w:highlight w:val="yellow"/>
          <w:lang w:val="es-ES"/>
        </w:rPr>
        <w:t xml:space="preserve"> mundo </w:t>
      </w:r>
    </w:p>
    <w:p w:rsidR="00150335" w:rsidRPr="007C34DD" w:rsidRDefault="00150335" w:rsidP="005F2FD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150335">
        <w:rPr>
          <w:rFonts w:ascii="Arial" w:hAnsi="Arial" w:cs="Arial"/>
          <w:sz w:val="20"/>
          <w:szCs w:val="20"/>
        </w:rPr>
        <w:t>Las naciones de tercer mundo exportan productos industriales con tecnología de alto valor.</w:t>
      </w:r>
    </w:p>
    <w:p w:rsidR="007C34DD" w:rsidRPr="0015428D" w:rsidRDefault="007C34DD" w:rsidP="007C34DD">
      <w:pPr>
        <w:ind w:left="1559"/>
        <w:jc w:val="both"/>
        <w:rPr>
          <w:rFonts w:ascii="Arial" w:hAnsi="Arial" w:cs="Arial"/>
          <w:sz w:val="10"/>
          <w:szCs w:val="10"/>
          <w:lang w:val="es-ES"/>
        </w:rPr>
      </w:pPr>
    </w:p>
    <w:p w:rsidR="00EA123D" w:rsidRDefault="00EA123D" w:rsidP="005F2FD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F22318">
        <w:rPr>
          <w:rFonts w:ascii="Arial" w:hAnsi="Arial" w:cs="Arial"/>
          <w:b/>
          <w:lang w:val="es-AR"/>
        </w:rPr>
        <w:t xml:space="preserve">Marque ¿A qué </w:t>
      </w:r>
      <w:r>
        <w:rPr>
          <w:rFonts w:ascii="Arial" w:hAnsi="Arial" w:cs="Arial"/>
          <w:b/>
          <w:lang w:val="es-AR"/>
        </w:rPr>
        <w:t>movimiento?</w:t>
      </w:r>
      <w:r w:rsidRPr="00F22318">
        <w:rPr>
          <w:rFonts w:ascii="Arial" w:hAnsi="Arial" w:cs="Arial"/>
          <w:b/>
          <w:lang w:val="es-AR"/>
        </w:rPr>
        <w:t xml:space="preserve"> de los mencionados</w:t>
      </w:r>
      <w:r>
        <w:rPr>
          <w:rFonts w:ascii="Arial" w:hAnsi="Arial" w:cs="Arial"/>
          <w:b/>
          <w:lang w:val="es-AR"/>
        </w:rPr>
        <w:t>,</w:t>
      </w:r>
      <w:r w:rsidRPr="00F22318">
        <w:rPr>
          <w:rFonts w:ascii="Arial" w:hAnsi="Arial" w:cs="Arial"/>
          <w:b/>
          <w:lang w:val="es-AR"/>
        </w:rPr>
        <w:t xml:space="preserve"> le corresponden las siguientes características</w:t>
      </w:r>
      <w:r w:rsidRPr="00F22318">
        <w:rPr>
          <w:rFonts w:ascii="Arial" w:hAnsi="Arial" w:cs="Arial"/>
          <w:lang w:val="es-AR"/>
        </w:rPr>
        <w:t xml:space="preserve">: </w:t>
      </w:r>
      <w:r w:rsidRPr="009D5AB3">
        <w:rPr>
          <w:rFonts w:ascii="Arial" w:hAnsi="Arial" w:cs="Arial"/>
          <w:i/>
          <w:sz w:val="20"/>
          <w:szCs w:val="20"/>
          <w:lang w:val="es-AR"/>
        </w:rPr>
        <w:t>“</w:t>
      </w:r>
      <w:r w:rsidR="002F7055">
        <w:rPr>
          <w:rFonts w:ascii="Arial" w:hAnsi="Arial" w:cs="Arial"/>
          <w:i/>
          <w:sz w:val="20"/>
          <w:szCs w:val="20"/>
          <w:lang w:val="es-AR"/>
        </w:rPr>
        <w:t>Se formó</w:t>
      </w:r>
      <w:r w:rsidR="002F7055" w:rsidRPr="002F7055">
        <w:rPr>
          <w:rFonts w:ascii="Arial" w:hAnsi="Arial" w:cs="Arial"/>
          <w:bCs/>
          <w:i/>
          <w:sz w:val="20"/>
          <w:szCs w:val="20"/>
          <w:lang w:val="es-ES"/>
        </w:rPr>
        <w:t xml:space="preserve"> durante el último gobierno mi</w:t>
      </w:r>
      <w:r w:rsidR="002F7055">
        <w:rPr>
          <w:rFonts w:ascii="Arial" w:hAnsi="Arial" w:cs="Arial"/>
          <w:bCs/>
          <w:i/>
          <w:sz w:val="20"/>
          <w:szCs w:val="20"/>
          <w:lang w:val="es-ES"/>
        </w:rPr>
        <w:t xml:space="preserve">litar de la República Argentina, </w:t>
      </w:r>
      <w:r w:rsidR="002F7055" w:rsidRPr="002F7055">
        <w:rPr>
          <w:rFonts w:ascii="Arial" w:hAnsi="Arial" w:cs="Arial"/>
          <w:bCs/>
          <w:i/>
          <w:sz w:val="20"/>
          <w:szCs w:val="20"/>
          <w:lang w:val="es-ES"/>
        </w:rPr>
        <w:t>con el fin de recuperar con vida a los detenidos desaparecidos</w:t>
      </w:r>
      <w:r>
        <w:rPr>
          <w:rFonts w:ascii="Arial" w:hAnsi="Arial" w:cs="Arial"/>
          <w:i/>
          <w:sz w:val="20"/>
          <w:szCs w:val="20"/>
          <w:lang w:val="es-MX"/>
        </w:rPr>
        <w:t>”</w:t>
      </w:r>
    </w:p>
    <w:p w:rsidR="00EA123D" w:rsidRDefault="00EA123D" w:rsidP="00EA123D">
      <w:pPr>
        <w:pStyle w:val="Sinespaciado"/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EA123D" w:rsidRPr="009D5AB3" w:rsidRDefault="00EA123D" w:rsidP="00EA123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9D5AB3">
        <w:rPr>
          <w:rFonts w:ascii="Arial" w:hAnsi="Arial" w:cs="Arial"/>
          <w:sz w:val="20"/>
          <w:szCs w:val="20"/>
          <w:lang w:val="es-MX"/>
        </w:rPr>
        <w:t>a)</w:t>
      </w:r>
      <w:r w:rsidRPr="009D5AB3">
        <w:rPr>
          <w:rFonts w:ascii="Arial" w:hAnsi="Arial" w:cs="Arial"/>
          <w:i/>
          <w:sz w:val="20"/>
          <w:szCs w:val="20"/>
          <w:lang w:val="es-MX"/>
        </w:rPr>
        <w:tab/>
      </w:r>
      <w:r w:rsidRPr="002F7055">
        <w:rPr>
          <w:rFonts w:ascii="Arial" w:hAnsi="Arial" w:cs="Arial"/>
          <w:sz w:val="20"/>
          <w:szCs w:val="20"/>
          <w:highlight w:val="yellow"/>
          <w:lang w:val="es-MX"/>
        </w:rPr>
        <w:t xml:space="preserve">Madres de </w:t>
      </w:r>
      <w:r w:rsidR="002F7055" w:rsidRPr="002F7055">
        <w:rPr>
          <w:rFonts w:ascii="Arial" w:hAnsi="Arial" w:cs="Arial"/>
          <w:sz w:val="20"/>
          <w:szCs w:val="20"/>
          <w:highlight w:val="yellow"/>
          <w:lang w:val="es-MX"/>
        </w:rPr>
        <w:t>P</w:t>
      </w:r>
      <w:r w:rsidRPr="002F7055">
        <w:rPr>
          <w:rFonts w:ascii="Arial" w:hAnsi="Arial" w:cs="Arial"/>
          <w:sz w:val="20"/>
          <w:szCs w:val="20"/>
          <w:highlight w:val="yellow"/>
          <w:lang w:val="es-MX"/>
        </w:rPr>
        <w:t xml:space="preserve">laza de </w:t>
      </w:r>
      <w:r w:rsidR="002F7055" w:rsidRPr="002F7055">
        <w:rPr>
          <w:rFonts w:ascii="Arial" w:hAnsi="Arial" w:cs="Arial"/>
          <w:sz w:val="20"/>
          <w:szCs w:val="20"/>
          <w:highlight w:val="yellow"/>
          <w:lang w:val="es-MX"/>
        </w:rPr>
        <w:t>M</w:t>
      </w:r>
      <w:r w:rsidRPr="002F7055">
        <w:rPr>
          <w:rFonts w:ascii="Arial" w:hAnsi="Arial" w:cs="Arial"/>
          <w:sz w:val="20"/>
          <w:szCs w:val="20"/>
          <w:highlight w:val="yellow"/>
          <w:lang w:val="es-MX"/>
        </w:rPr>
        <w:t>ayo</w:t>
      </w:r>
    </w:p>
    <w:p w:rsidR="00EA123D" w:rsidRPr="009D5AB3" w:rsidRDefault="00EA123D" w:rsidP="00EA123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b)</w:t>
      </w:r>
      <w:r>
        <w:rPr>
          <w:rFonts w:ascii="Arial" w:hAnsi="Arial" w:cs="Arial"/>
          <w:sz w:val="20"/>
          <w:szCs w:val="20"/>
          <w:lang w:val="es-MX"/>
        </w:rPr>
        <w:tab/>
        <w:t>Movimiento campesino</w:t>
      </w:r>
    </w:p>
    <w:p w:rsidR="00EA123D" w:rsidRPr="009D5AB3" w:rsidRDefault="00EA123D" w:rsidP="00EA123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c)</w:t>
      </w:r>
      <w:r>
        <w:rPr>
          <w:rFonts w:ascii="Arial" w:hAnsi="Arial" w:cs="Arial"/>
          <w:sz w:val="20"/>
          <w:szCs w:val="20"/>
          <w:lang w:val="es-MX"/>
        </w:rPr>
        <w:tab/>
      </w:r>
      <w:r w:rsidRPr="002F7055">
        <w:rPr>
          <w:rFonts w:ascii="Arial" w:hAnsi="Arial" w:cs="Arial"/>
          <w:sz w:val="20"/>
          <w:szCs w:val="20"/>
          <w:lang w:val="es-MX"/>
        </w:rPr>
        <w:t>Ejército Zapatista de Liberación Nacional</w:t>
      </w:r>
    </w:p>
    <w:p w:rsidR="00EA123D" w:rsidRDefault="00EA123D" w:rsidP="00EA123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d)</w:t>
      </w:r>
      <w:r>
        <w:rPr>
          <w:rFonts w:ascii="Arial" w:hAnsi="Arial" w:cs="Arial"/>
          <w:sz w:val="20"/>
          <w:szCs w:val="20"/>
          <w:lang w:val="es-MX"/>
        </w:rPr>
        <w:tab/>
        <w:t>Movimiento Indígena</w:t>
      </w:r>
    </w:p>
    <w:p w:rsidR="0015428D" w:rsidRPr="0015428D" w:rsidRDefault="0015428D" w:rsidP="00EA123D">
      <w:pPr>
        <w:pStyle w:val="Sinespaciado"/>
        <w:jc w:val="both"/>
        <w:rPr>
          <w:rFonts w:ascii="Arial" w:hAnsi="Arial" w:cs="Arial"/>
          <w:sz w:val="8"/>
          <w:szCs w:val="8"/>
          <w:lang w:val="es-MX"/>
        </w:rPr>
      </w:pPr>
    </w:p>
    <w:p w:rsidR="00A13E98" w:rsidRPr="00947F46" w:rsidRDefault="00A13E98" w:rsidP="00A13E9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s-MX"/>
        </w:rPr>
      </w:pPr>
      <w:r>
        <w:rPr>
          <w:rFonts w:ascii="Arial" w:hAnsi="Arial" w:cs="Arial"/>
          <w:b/>
          <w:lang w:val="es-ES"/>
        </w:rPr>
        <w:t xml:space="preserve">En referencia a </w:t>
      </w:r>
      <w:r w:rsidRPr="005C4305">
        <w:rPr>
          <w:rFonts w:ascii="Arial" w:hAnsi="Arial" w:cs="Arial"/>
          <w:b/>
          <w:lang w:val="es-ES"/>
        </w:rPr>
        <w:t xml:space="preserve">las teorías sobre los agentes de socialización. Señale ¿a cuál de ellas? pertenece </w:t>
      </w:r>
      <w:r>
        <w:rPr>
          <w:rFonts w:ascii="Arial" w:hAnsi="Arial" w:cs="Arial"/>
          <w:b/>
          <w:lang w:val="es-ES"/>
        </w:rPr>
        <w:t>la siguiente descripción</w:t>
      </w:r>
      <w:r w:rsidRPr="005C4305">
        <w:rPr>
          <w:rFonts w:ascii="Arial" w:hAnsi="Arial" w:cs="Arial"/>
          <w:b/>
          <w:lang w:val="es-ES"/>
        </w:rPr>
        <w:t xml:space="preserve">: </w:t>
      </w:r>
      <w:r w:rsidRPr="00C35EA5">
        <w:rPr>
          <w:rFonts w:ascii="Arial" w:hAnsi="Arial" w:cs="Arial"/>
          <w:i/>
          <w:sz w:val="20"/>
          <w:szCs w:val="20"/>
          <w:lang w:val="es-ES"/>
        </w:rPr>
        <w:t>“</w:t>
      </w:r>
      <w:r w:rsidRPr="00947F46">
        <w:rPr>
          <w:rFonts w:ascii="Arial" w:hAnsi="Arial" w:cs="Arial"/>
          <w:i/>
          <w:sz w:val="20"/>
          <w:szCs w:val="20"/>
        </w:rPr>
        <w:t>Presenta una nueva sub-cultura.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47F46">
        <w:rPr>
          <w:rFonts w:ascii="Arial" w:hAnsi="Arial" w:cs="Arial"/>
          <w:i/>
          <w:sz w:val="20"/>
          <w:szCs w:val="20"/>
        </w:rPr>
        <w:t>Permite relaciones igualitarias</w:t>
      </w:r>
      <w:r>
        <w:rPr>
          <w:rFonts w:ascii="Arial" w:hAnsi="Arial" w:cs="Arial"/>
          <w:i/>
          <w:sz w:val="20"/>
          <w:szCs w:val="20"/>
        </w:rPr>
        <w:t xml:space="preserve"> entre sus miembros, los mismos que se reconocen como parte del grupo</w:t>
      </w:r>
      <w:r w:rsidRPr="00947F46">
        <w:rPr>
          <w:rFonts w:ascii="Arial" w:hAnsi="Arial" w:cs="Arial"/>
          <w:i/>
          <w:sz w:val="20"/>
          <w:szCs w:val="20"/>
        </w:rPr>
        <w:t>”</w:t>
      </w:r>
    </w:p>
    <w:p w:rsidR="00A13E98" w:rsidRPr="00947F46" w:rsidRDefault="00A13E98" w:rsidP="00A13E98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947F46">
        <w:rPr>
          <w:rFonts w:ascii="Arial" w:hAnsi="Arial" w:cs="Arial"/>
          <w:sz w:val="20"/>
          <w:szCs w:val="20"/>
          <w:highlight w:val="yellow"/>
          <w:lang w:val="es-ES"/>
        </w:rPr>
        <w:t>Los pares</w:t>
      </w:r>
    </w:p>
    <w:p w:rsidR="00A13E98" w:rsidRDefault="00A13E98" w:rsidP="00A13E98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familia</w:t>
      </w:r>
    </w:p>
    <w:p w:rsidR="00A13E98" w:rsidRDefault="00A13E98" w:rsidP="00A13E98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escuela</w:t>
      </w:r>
    </w:p>
    <w:p w:rsidR="00A13E98" w:rsidRDefault="00A13E98" w:rsidP="00A13E98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47F46">
        <w:rPr>
          <w:rFonts w:ascii="Arial" w:hAnsi="Arial" w:cs="Arial"/>
          <w:sz w:val="20"/>
          <w:szCs w:val="20"/>
          <w:lang w:val="es-ES"/>
        </w:rPr>
        <w:t>Los medios de comunicación</w:t>
      </w:r>
    </w:p>
    <w:p w:rsidR="00325010" w:rsidRPr="00CB53D4" w:rsidRDefault="00D81A77" w:rsidP="005F2FD3">
      <w:pPr>
        <w:pStyle w:val="Sinespaciado"/>
        <w:numPr>
          <w:ilvl w:val="0"/>
          <w:numId w:val="3"/>
        </w:numPr>
        <w:ind w:left="360"/>
        <w:jc w:val="both"/>
        <w:rPr>
          <w:rFonts w:ascii="Arial" w:hAnsi="Arial" w:cs="Arial"/>
          <w:i/>
          <w:sz w:val="20"/>
          <w:szCs w:val="20"/>
          <w:lang w:val="es-AR"/>
        </w:rPr>
      </w:pPr>
      <w:r w:rsidRPr="00D81A77">
        <w:rPr>
          <w:rFonts w:ascii="Arial" w:hAnsi="Arial" w:cs="Arial"/>
          <w:b/>
          <w:lang w:val="es-ES"/>
        </w:rPr>
        <w:t>Después de analizar el siguiente párrafo, marque ¿Cuál es la opción</w:t>
      </w:r>
      <w:r>
        <w:rPr>
          <w:rFonts w:ascii="Arial" w:hAnsi="Arial" w:cs="Arial"/>
          <w:b/>
          <w:lang w:val="es-ES"/>
        </w:rPr>
        <w:t>?</w:t>
      </w:r>
      <w:r w:rsidRPr="00D81A77">
        <w:rPr>
          <w:rFonts w:ascii="Arial" w:hAnsi="Arial" w:cs="Arial"/>
          <w:b/>
          <w:lang w:val="es-ES"/>
        </w:rPr>
        <w:t xml:space="preserve"> que me</w:t>
      </w:r>
      <w:r>
        <w:rPr>
          <w:rFonts w:ascii="Arial" w:hAnsi="Arial" w:cs="Arial"/>
          <w:b/>
          <w:lang w:val="es-ES"/>
        </w:rPr>
        <w:t xml:space="preserve">jor define la propuesta mencionada: </w:t>
      </w:r>
      <w:r w:rsidR="00325010" w:rsidRPr="00D81A77">
        <w:rPr>
          <w:rFonts w:ascii="Arial" w:hAnsi="Arial" w:cs="Arial"/>
          <w:i/>
          <w:sz w:val="20"/>
          <w:szCs w:val="20"/>
        </w:rPr>
        <w:t xml:space="preserve">“No se resuelve problemas sociales y económicos con cambiar presidentes, sino que es necesario generar políticas de Estado y no coyunturales para transformar la realidad económica y social, atendiendo </w:t>
      </w:r>
      <w:r w:rsidR="008F72B5">
        <w:rPr>
          <w:rFonts w:ascii="Arial" w:hAnsi="Arial" w:cs="Arial"/>
          <w:i/>
          <w:sz w:val="20"/>
          <w:szCs w:val="20"/>
        </w:rPr>
        <w:t>emergentemente</w:t>
      </w:r>
      <w:r w:rsidR="00325010" w:rsidRPr="00D81A77">
        <w:rPr>
          <w:rFonts w:ascii="Arial" w:hAnsi="Arial" w:cs="Arial"/>
          <w:i/>
          <w:sz w:val="20"/>
          <w:szCs w:val="20"/>
        </w:rPr>
        <w:t xml:space="preserve"> a los sectores más empobrecidos</w:t>
      </w:r>
      <w:r w:rsidR="008F72B5">
        <w:rPr>
          <w:rFonts w:ascii="Arial" w:hAnsi="Arial" w:cs="Arial"/>
          <w:i/>
          <w:sz w:val="20"/>
          <w:szCs w:val="20"/>
        </w:rPr>
        <w:t>;</w:t>
      </w:r>
      <w:r w:rsidR="00325010" w:rsidRPr="00D81A77">
        <w:rPr>
          <w:rFonts w:ascii="Arial" w:hAnsi="Arial" w:cs="Arial"/>
          <w:i/>
          <w:sz w:val="20"/>
          <w:szCs w:val="20"/>
        </w:rPr>
        <w:t xml:space="preserve"> </w:t>
      </w:r>
      <w:r w:rsidR="008F72B5">
        <w:rPr>
          <w:rFonts w:ascii="Arial" w:hAnsi="Arial" w:cs="Arial"/>
          <w:i/>
          <w:sz w:val="20"/>
          <w:szCs w:val="20"/>
        </w:rPr>
        <w:t xml:space="preserve">demostrando </w:t>
      </w:r>
      <w:r w:rsidR="008F72B5" w:rsidRPr="008F72B5">
        <w:rPr>
          <w:rFonts w:ascii="Arial" w:hAnsi="Arial" w:cs="Arial"/>
          <w:i/>
          <w:sz w:val="20"/>
          <w:szCs w:val="20"/>
        </w:rPr>
        <w:t>solidaridad entre los distintos, los pobres, los negados</w:t>
      </w:r>
      <w:r w:rsidR="00325010" w:rsidRPr="00D81A77">
        <w:rPr>
          <w:rFonts w:ascii="Arial" w:hAnsi="Arial" w:cs="Arial"/>
          <w:i/>
          <w:sz w:val="20"/>
          <w:szCs w:val="20"/>
        </w:rPr>
        <w:t>. Para cambiar al Ecuador, se requiere tener relación con “la otra sociedad”, es necesario tener un mecanismo de encuentro, una identidad política con todos y todas”</w:t>
      </w:r>
    </w:p>
    <w:p w:rsidR="00CB53D4" w:rsidRPr="00CB53D4" w:rsidRDefault="00CB53D4" w:rsidP="00CB53D4">
      <w:pPr>
        <w:pStyle w:val="Sinespaciado"/>
        <w:ind w:left="360"/>
        <w:jc w:val="both"/>
        <w:rPr>
          <w:rFonts w:ascii="Arial" w:hAnsi="Arial" w:cs="Arial"/>
          <w:i/>
          <w:sz w:val="20"/>
          <w:szCs w:val="20"/>
          <w:lang w:val="es-AR"/>
        </w:rPr>
      </w:pPr>
    </w:p>
    <w:p w:rsidR="0045417D" w:rsidRDefault="008F72B5" w:rsidP="005F2FD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45417D">
        <w:rPr>
          <w:rFonts w:ascii="Arial" w:hAnsi="Arial" w:cs="Arial"/>
          <w:sz w:val="20"/>
          <w:szCs w:val="20"/>
          <w:lang w:val="es-ES"/>
        </w:rPr>
        <w:t>Interculturalidad y reconocimiento</w:t>
      </w:r>
      <w:r w:rsidR="0045417D" w:rsidRPr="0045417D">
        <w:rPr>
          <w:rFonts w:ascii="Arial" w:hAnsi="Arial" w:cs="Arial"/>
          <w:sz w:val="20"/>
          <w:szCs w:val="20"/>
          <w:lang w:val="es-ES"/>
        </w:rPr>
        <w:t xml:space="preserve"> prioritario de atención </w:t>
      </w:r>
      <w:r w:rsidR="0045417D">
        <w:rPr>
          <w:rFonts w:ascii="Arial" w:hAnsi="Arial" w:cs="Arial"/>
          <w:sz w:val="20"/>
          <w:szCs w:val="20"/>
          <w:lang w:val="es-ES"/>
        </w:rPr>
        <w:t>a</w:t>
      </w:r>
      <w:r w:rsidR="0045417D" w:rsidRPr="0045417D">
        <w:rPr>
          <w:rFonts w:ascii="Arial" w:hAnsi="Arial" w:cs="Arial"/>
          <w:sz w:val="20"/>
          <w:szCs w:val="20"/>
          <w:lang w:val="es-ES"/>
        </w:rPr>
        <w:t xml:space="preserve"> los sectores vulnerables</w:t>
      </w:r>
      <w:r w:rsidR="0045417D">
        <w:rPr>
          <w:rFonts w:ascii="Arial" w:hAnsi="Arial" w:cs="Arial"/>
          <w:sz w:val="20"/>
          <w:szCs w:val="20"/>
          <w:lang w:val="es-ES"/>
        </w:rPr>
        <w:t>.</w:t>
      </w:r>
    </w:p>
    <w:p w:rsidR="00CB53D4" w:rsidRPr="00B80F15" w:rsidRDefault="008F72B5" w:rsidP="005F2FD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45417D">
        <w:rPr>
          <w:rFonts w:ascii="Arial" w:hAnsi="Arial" w:cs="Arial"/>
          <w:sz w:val="20"/>
          <w:szCs w:val="20"/>
          <w:lang w:val="es-ES"/>
        </w:rPr>
        <w:t xml:space="preserve"> </w:t>
      </w:r>
      <w:r w:rsidR="0045417D" w:rsidRPr="00B80F15">
        <w:rPr>
          <w:rFonts w:ascii="Arial" w:hAnsi="Arial" w:cs="Arial"/>
          <w:sz w:val="20"/>
          <w:szCs w:val="20"/>
          <w:highlight w:val="yellow"/>
          <w:lang w:val="es-ES"/>
        </w:rPr>
        <w:t>Diseño de pol</w:t>
      </w:r>
      <w:r w:rsidR="00B80F15" w:rsidRPr="00B80F15">
        <w:rPr>
          <w:rFonts w:ascii="Arial" w:hAnsi="Arial" w:cs="Arial"/>
          <w:sz w:val="20"/>
          <w:szCs w:val="20"/>
          <w:highlight w:val="yellow"/>
          <w:lang w:val="es-ES"/>
        </w:rPr>
        <w:t xml:space="preserve">íticas de estado, </w:t>
      </w:r>
      <w:r w:rsidR="00CE4880">
        <w:rPr>
          <w:rFonts w:ascii="Arial" w:hAnsi="Arial" w:cs="Arial"/>
          <w:sz w:val="20"/>
          <w:szCs w:val="20"/>
          <w:highlight w:val="yellow"/>
          <w:lang w:val="es-ES"/>
        </w:rPr>
        <w:t xml:space="preserve">tomando en cuenta criterios </w:t>
      </w:r>
      <w:r w:rsidR="00CE4880" w:rsidRPr="00B80F15">
        <w:rPr>
          <w:rFonts w:ascii="Arial" w:hAnsi="Arial" w:cs="Arial"/>
          <w:sz w:val="20"/>
          <w:szCs w:val="20"/>
          <w:highlight w:val="yellow"/>
          <w:lang w:val="es-ES"/>
        </w:rPr>
        <w:t xml:space="preserve">de </w:t>
      </w:r>
      <w:r w:rsidR="0045417D" w:rsidRPr="00B80F15">
        <w:rPr>
          <w:rFonts w:ascii="Arial" w:hAnsi="Arial" w:cs="Arial"/>
          <w:sz w:val="20"/>
          <w:szCs w:val="20"/>
          <w:highlight w:val="yellow"/>
          <w:lang w:val="es-ES"/>
        </w:rPr>
        <w:t>interculturalidad y atención emergente  de los más necesitados.</w:t>
      </w:r>
    </w:p>
    <w:p w:rsidR="00CB53D4" w:rsidRPr="00CB53D4" w:rsidRDefault="00CB53D4" w:rsidP="005F2FD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CB53D4">
        <w:rPr>
          <w:rFonts w:ascii="Arial" w:hAnsi="Arial" w:cs="Arial"/>
          <w:sz w:val="20"/>
          <w:szCs w:val="20"/>
          <w:lang w:val="es-ES"/>
        </w:rPr>
        <w:t xml:space="preserve">Los países </w:t>
      </w:r>
      <w:r w:rsidR="0045417D">
        <w:rPr>
          <w:rFonts w:ascii="Arial" w:hAnsi="Arial" w:cs="Arial"/>
          <w:sz w:val="20"/>
          <w:szCs w:val="20"/>
          <w:lang w:val="es-ES"/>
        </w:rPr>
        <w:t>deberían atender prioritariamente a quienes necesitan</w:t>
      </w:r>
    </w:p>
    <w:p w:rsidR="00CB53D4" w:rsidRPr="0028416E" w:rsidRDefault="00CB53D4" w:rsidP="005F2FD3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CB53D4">
        <w:rPr>
          <w:rFonts w:ascii="Arial" w:hAnsi="Arial" w:cs="Arial"/>
          <w:sz w:val="20"/>
          <w:szCs w:val="20"/>
        </w:rPr>
        <w:t>Las naciones de tercer mun</w:t>
      </w:r>
      <w:r w:rsidR="0045417D">
        <w:rPr>
          <w:rFonts w:ascii="Arial" w:hAnsi="Arial" w:cs="Arial"/>
          <w:sz w:val="20"/>
          <w:szCs w:val="20"/>
        </w:rPr>
        <w:t>do requieren cambiar sus políticas de estado</w:t>
      </w:r>
      <w:r w:rsidR="0028416E">
        <w:rPr>
          <w:rFonts w:ascii="Arial" w:hAnsi="Arial" w:cs="Arial"/>
          <w:sz w:val="20"/>
          <w:szCs w:val="20"/>
        </w:rPr>
        <w:t>.</w:t>
      </w:r>
    </w:p>
    <w:p w:rsidR="0028416E" w:rsidRDefault="0028416E" w:rsidP="0028416E">
      <w:pPr>
        <w:jc w:val="both"/>
        <w:rPr>
          <w:rFonts w:ascii="Arial" w:hAnsi="Arial" w:cs="Arial"/>
          <w:sz w:val="20"/>
          <w:szCs w:val="20"/>
        </w:rPr>
      </w:pPr>
    </w:p>
    <w:p w:rsidR="00792691" w:rsidRPr="00792691" w:rsidRDefault="00792691" w:rsidP="0011047F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792691">
        <w:rPr>
          <w:rFonts w:ascii="Arial" w:hAnsi="Arial" w:cs="Arial"/>
          <w:b/>
          <w:lang w:val="es-AR"/>
        </w:rPr>
        <w:t xml:space="preserve">Marque ¿A qué </w:t>
      </w:r>
      <w:r w:rsidRPr="00003C8D">
        <w:rPr>
          <w:rFonts w:ascii="Arial" w:hAnsi="Arial" w:cs="Arial"/>
          <w:b/>
          <w:lang w:val="es-AR"/>
        </w:rPr>
        <w:t>elemento de la cultura</w:t>
      </w:r>
      <w:r w:rsidRPr="00792691">
        <w:rPr>
          <w:rFonts w:ascii="Arial" w:hAnsi="Arial" w:cs="Arial"/>
          <w:b/>
          <w:lang w:val="es-AR"/>
        </w:rPr>
        <w:t>? , le corresponden las siguientes características</w:t>
      </w:r>
      <w:r w:rsidRPr="00792691">
        <w:rPr>
          <w:rFonts w:ascii="Arial" w:hAnsi="Arial" w:cs="Arial"/>
          <w:lang w:val="es-AR"/>
        </w:rPr>
        <w:t xml:space="preserve">: </w:t>
      </w:r>
      <w:r w:rsidRPr="00792691">
        <w:rPr>
          <w:rFonts w:ascii="Arial" w:hAnsi="Arial" w:cs="Arial"/>
          <w:i/>
          <w:sz w:val="20"/>
          <w:szCs w:val="20"/>
          <w:lang w:val="es-AR"/>
        </w:rPr>
        <w:t>“</w:t>
      </w:r>
      <w:r w:rsidR="005E0520" w:rsidRPr="00003C8D">
        <w:rPr>
          <w:rFonts w:ascii="Arial" w:hAnsi="Arial" w:cs="Arial"/>
          <w:bCs/>
          <w:i/>
          <w:sz w:val="20"/>
          <w:szCs w:val="20"/>
          <w:lang w:val="es-MX"/>
        </w:rPr>
        <w:t xml:space="preserve">Son </w:t>
      </w:r>
      <w:r w:rsidR="005E0520" w:rsidRPr="00003C8D">
        <w:rPr>
          <w:rFonts w:ascii="Arial" w:hAnsi="Arial" w:cs="Arial"/>
          <w:bCs/>
          <w:i/>
          <w:sz w:val="20"/>
          <w:szCs w:val="20"/>
          <w:lang w:val="es-MX"/>
        </w:rPr>
        <w:tab/>
        <w:t>las representaciones colectivas, las creencias y  los valores integrados que motivan a la participación y/</w:t>
      </w:r>
      <w:r w:rsidR="00003C8D">
        <w:rPr>
          <w:rFonts w:ascii="Arial" w:hAnsi="Arial" w:cs="Arial"/>
          <w:bCs/>
          <w:i/>
          <w:sz w:val="20"/>
          <w:szCs w:val="20"/>
          <w:lang w:val="es-MX"/>
        </w:rPr>
        <w:t>o la aceptación de las acciones”.</w:t>
      </w:r>
    </w:p>
    <w:p w:rsidR="00792691" w:rsidRPr="00792691" w:rsidRDefault="00792691" w:rsidP="00792691">
      <w:pPr>
        <w:jc w:val="both"/>
        <w:rPr>
          <w:rFonts w:ascii="Arial" w:hAnsi="Arial" w:cs="Arial"/>
          <w:i/>
          <w:sz w:val="20"/>
          <w:szCs w:val="20"/>
          <w:lang w:val="es-MX"/>
        </w:rPr>
      </w:pPr>
    </w:p>
    <w:p w:rsidR="00792691" w:rsidRPr="00792691" w:rsidRDefault="00792691" w:rsidP="00792691">
      <w:pPr>
        <w:jc w:val="both"/>
        <w:rPr>
          <w:rFonts w:ascii="Arial" w:hAnsi="Arial" w:cs="Arial"/>
          <w:sz w:val="20"/>
          <w:szCs w:val="20"/>
          <w:lang w:val="es-MX"/>
        </w:rPr>
      </w:pPr>
      <w:r w:rsidRPr="00792691">
        <w:rPr>
          <w:rFonts w:ascii="Arial" w:hAnsi="Arial" w:cs="Arial"/>
          <w:sz w:val="20"/>
          <w:szCs w:val="20"/>
          <w:lang w:val="es-MX"/>
        </w:rPr>
        <w:t>a)</w:t>
      </w:r>
      <w:r w:rsidRPr="00792691">
        <w:rPr>
          <w:rFonts w:ascii="Arial" w:hAnsi="Arial" w:cs="Arial"/>
          <w:i/>
          <w:sz w:val="20"/>
          <w:szCs w:val="20"/>
          <w:lang w:val="es-MX"/>
        </w:rPr>
        <w:tab/>
      </w:r>
      <w:r w:rsidR="00003C8D">
        <w:rPr>
          <w:rFonts w:ascii="Arial" w:hAnsi="Arial" w:cs="Arial"/>
          <w:sz w:val="20"/>
          <w:szCs w:val="20"/>
          <w:lang w:val="es-MX"/>
        </w:rPr>
        <w:t>Organización</w:t>
      </w:r>
    </w:p>
    <w:p w:rsidR="00792691" w:rsidRPr="00792691" w:rsidRDefault="00003C8D" w:rsidP="00792691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b)</w:t>
      </w:r>
      <w:r>
        <w:rPr>
          <w:rFonts w:ascii="Arial" w:hAnsi="Arial" w:cs="Arial"/>
          <w:sz w:val="20"/>
          <w:szCs w:val="20"/>
          <w:lang w:val="es-MX"/>
        </w:rPr>
        <w:tab/>
        <w:t>Conocimiento</w:t>
      </w:r>
    </w:p>
    <w:p w:rsidR="00792691" w:rsidRPr="00792691" w:rsidRDefault="00792691" w:rsidP="00792691">
      <w:pPr>
        <w:jc w:val="both"/>
        <w:rPr>
          <w:rFonts w:ascii="Arial" w:hAnsi="Arial" w:cs="Arial"/>
          <w:sz w:val="20"/>
          <w:szCs w:val="20"/>
          <w:lang w:val="es-MX"/>
        </w:rPr>
      </w:pPr>
      <w:r w:rsidRPr="00792691">
        <w:rPr>
          <w:rFonts w:ascii="Arial" w:hAnsi="Arial" w:cs="Arial"/>
          <w:sz w:val="20"/>
          <w:szCs w:val="20"/>
          <w:lang w:val="es-MX"/>
        </w:rPr>
        <w:t>c)</w:t>
      </w:r>
      <w:r w:rsidRPr="00792691">
        <w:rPr>
          <w:rFonts w:ascii="Arial" w:hAnsi="Arial" w:cs="Arial"/>
          <w:sz w:val="20"/>
          <w:szCs w:val="20"/>
          <w:lang w:val="es-MX"/>
        </w:rPr>
        <w:tab/>
      </w:r>
      <w:r w:rsidR="00003C8D">
        <w:rPr>
          <w:rFonts w:ascii="Arial" w:hAnsi="Arial" w:cs="Arial"/>
          <w:sz w:val="20"/>
          <w:szCs w:val="20"/>
          <w:highlight w:val="yellow"/>
          <w:lang w:val="es-MX"/>
        </w:rPr>
        <w:t>Emotivo</w:t>
      </w:r>
    </w:p>
    <w:p w:rsidR="00792691" w:rsidRPr="00792691" w:rsidRDefault="00003C8D" w:rsidP="00792691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d)</w:t>
      </w:r>
      <w:r>
        <w:rPr>
          <w:rFonts w:ascii="Arial" w:hAnsi="Arial" w:cs="Arial"/>
          <w:sz w:val="20"/>
          <w:szCs w:val="20"/>
          <w:lang w:val="es-MX"/>
        </w:rPr>
        <w:tab/>
        <w:t>Simbólico</w:t>
      </w:r>
    </w:p>
    <w:p w:rsidR="00325010" w:rsidRDefault="00325010" w:rsidP="008E1EBA">
      <w:pPr>
        <w:pStyle w:val="Sinespaciado"/>
        <w:ind w:left="360"/>
        <w:jc w:val="both"/>
        <w:rPr>
          <w:rFonts w:ascii="Arial" w:hAnsi="Arial" w:cs="Arial"/>
          <w:b/>
          <w:lang w:val="es-AR"/>
        </w:rPr>
      </w:pPr>
    </w:p>
    <w:p w:rsidR="00EE0C20" w:rsidRPr="00EE0C20" w:rsidRDefault="0007516C" w:rsidP="00EE0C2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</w:rPr>
        <w:t>De las siguientes opciones, marque ¿Cómo se da l</w:t>
      </w:r>
      <w:r w:rsidRPr="0007516C">
        <w:rPr>
          <w:rFonts w:ascii="Arial" w:hAnsi="Arial" w:cs="Arial"/>
          <w:b/>
        </w:rPr>
        <w:t>a transformación de la cultura</w:t>
      </w:r>
      <w:r>
        <w:rPr>
          <w:rFonts w:ascii="Arial" w:hAnsi="Arial" w:cs="Arial"/>
          <w:b/>
        </w:rPr>
        <w:t>?</w:t>
      </w:r>
    </w:p>
    <w:p w:rsidR="00EE0C20" w:rsidRPr="00EE0C20" w:rsidRDefault="00EE0C20" w:rsidP="00EE0C20">
      <w:pPr>
        <w:pStyle w:val="Sinespaciado"/>
        <w:ind w:left="720"/>
        <w:jc w:val="both"/>
        <w:rPr>
          <w:rFonts w:ascii="Arial" w:hAnsi="Arial" w:cs="Arial"/>
          <w:b/>
          <w:lang w:val="es-AR"/>
        </w:rPr>
      </w:pPr>
    </w:p>
    <w:p w:rsidR="00EE0C20" w:rsidRPr="005E0320" w:rsidRDefault="00ED34A6" w:rsidP="00ED34A6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highlight w:val="yellow"/>
          <w:lang w:val="es-AR"/>
        </w:rPr>
      </w:pPr>
      <w:r w:rsidRPr="005E0320">
        <w:rPr>
          <w:rFonts w:ascii="Arial" w:hAnsi="Arial" w:cs="Arial"/>
          <w:sz w:val="20"/>
          <w:szCs w:val="20"/>
          <w:highlight w:val="yellow"/>
        </w:rPr>
        <w:t>Mediante la progresiva generación de </w:t>
      </w:r>
      <w:r w:rsidRPr="005E0320">
        <w:rPr>
          <w:rFonts w:ascii="Arial" w:hAnsi="Arial" w:cs="Arial"/>
          <w:iCs/>
          <w:sz w:val="20"/>
          <w:szCs w:val="20"/>
          <w:highlight w:val="yellow"/>
        </w:rPr>
        <w:t>subculturas</w:t>
      </w:r>
    </w:p>
    <w:p w:rsidR="00ED34A6" w:rsidRPr="00ED34A6" w:rsidRDefault="00ED34A6" w:rsidP="00ED34A6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</w:rPr>
        <w:t xml:space="preserve">Mediante la </w:t>
      </w:r>
      <w:r w:rsidR="005E0320">
        <w:rPr>
          <w:rFonts w:ascii="Arial" w:hAnsi="Arial" w:cs="Arial"/>
          <w:sz w:val="20"/>
          <w:szCs w:val="20"/>
        </w:rPr>
        <w:t xml:space="preserve">preservación de la </w:t>
      </w:r>
      <w:r w:rsidRPr="00ED34A6">
        <w:rPr>
          <w:rFonts w:ascii="Arial" w:hAnsi="Arial" w:cs="Arial"/>
          <w:sz w:val="20"/>
          <w:szCs w:val="20"/>
        </w:rPr>
        <w:t>información anterior</w:t>
      </w:r>
    </w:p>
    <w:p w:rsidR="00ED34A6" w:rsidRDefault="00ED34A6" w:rsidP="00ED34A6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Mediante pautas rígidas de conductas sociales</w:t>
      </w:r>
    </w:p>
    <w:p w:rsidR="00ED34A6" w:rsidRDefault="00ED34A6" w:rsidP="00ED34A6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Mediante los organismos asociados a los gobiernos</w:t>
      </w:r>
      <w:r w:rsidR="007479EE">
        <w:rPr>
          <w:rFonts w:ascii="Arial" w:hAnsi="Arial" w:cs="Arial"/>
          <w:sz w:val="20"/>
          <w:szCs w:val="20"/>
          <w:lang w:val="es-AR"/>
        </w:rPr>
        <w:t>.</w:t>
      </w:r>
    </w:p>
    <w:p w:rsidR="006A06B5" w:rsidRDefault="006A06B5" w:rsidP="006A06B5">
      <w:pPr>
        <w:pStyle w:val="Sinespaciado"/>
        <w:jc w:val="both"/>
        <w:rPr>
          <w:rFonts w:ascii="Arial" w:hAnsi="Arial" w:cs="Arial"/>
          <w:sz w:val="20"/>
          <w:szCs w:val="20"/>
          <w:lang w:val="es-AR"/>
        </w:rPr>
      </w:pPr>
    </w:p>
    <w:p w:rsidR="006A06B5" w:rsidRDefault="006A06B5" w:rsidP="006A06B5">
      <w:pPr>
        <w:pStyle w:val="Sinespaciado"/>
        <w:jc w:val="both"/>
        <w:rPr>
          <w:rFonts w:ascii="Arial" w:hAnsi="Arial" w:cs="Arial"/>
          <w:sz w:val="20"/>
          <w:szCs w:val="20"/>
          <w:lang w:val="es-AR"/>
        </w:rPr>
      </w:pPr>
    </w:p>
    <w:p w:rsidR="006A06B5" w:rsidRDefault="006A06B5" w:rsidP="006A06B5">
      <w:pPr>
        <w:pStyle w:val="Sinespaciado"/>
        <w:jc w:val="both"/>
        <w:rPr>
          <w:rFonts w:ascii="Arial" w:hAnsi="Arial" w:cs="Arial"/>
          <w:sz w:val="20"/>
          <w:szCs w:val="20"/>
          <w:lang w:val="es-AR"/>
        </w:rPr>
      </w:pPr>
    </w:p>
    <w:p w:rsidR="007479EE" w:rsidRDefault="007479EE" w:rsidP="007479EE">
      <w:pPr>
        <w:pStyle w:val="Sinespaciado"/>
        <w:ind w:left="1440"/>
        <w:jc w:val="both"/>
        <w:rPr>
          <w:rFonts w:ascii="Arial" w:hAnsi="Arial" w:cs="Arial"/>
          <w:sz w:val="20"/>
          <w:szCs w:val="20"/>
          <w:lang w:val="es-AR"/>
        </w:rPr>
      </w:pPr>
    </w:p>
    <w:p w:rsidR="007479EE" w:rsidRPr="00F47E3C" w:rsidRDefault="007479EE" w:rsidP="007479EE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E13C7B">
        <w:rPr>
          <w:rFonts w:ascii="Arial" w:hAnsi="Arial" w:cs="Arial"/>
          <w:b/>
          <w:lang w:val="es-ES"/>
        </w:rPr>
        <w:t>Marque el literal que corr</w:t>
      </w:r>
      <w:r>
        <w:rPr>
          <w:rFonts w:ascii="Arial" w:hAnsi="Arial" w:cs="Arial"/>
          <w:b/>
          <w:lang w:val="es-ES"/>
        </w:rPr>
        <w:t xml:space="preserve">esponda con la definición de </w:t>
      </w:r>
      <w:r w:rsidRPr="007479EE">
        <w:rPr>
          <w:rFonts w:ascii="Arial" w:hAnsi="Arial" w:cs="Arial"/>
          <w:b/>
        </w:rPr>
        <w:t>transculturación</w:t>
      </w:r>
      <w:r>
        <w:rPr>
          <w:rFonts w:ascii="Arial" w:hAnsi="Arial" w:cs="Arial"/>
          <w:b/>
        </w:rPr>
        <w:t>.</w:t>
      </w:r>
    </w:p>
    <w:p w:rsidR="007479EE" w:rsidRPr="00E13C7B" w:rsidRDefault="007479EE" w:rsidP="007479EE">
      <w:pPr>
        <w:pStyle w:val="Prrafodelista"/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479EE" w:rsidRPr="00E13C7B" w:rsidRDefault="007479EE" w:rsidP="007479EE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479EE">
        <w:rPr>
          <w:rFonts w:ascii="Arial" w:hAnsi="Arial" w:cs="Arial"/>
          <w:sz w:val="20"/>
          <w:szCs w:val="20"/>
          <w:highlight w:val="yellow"/>
        </w:rPr>
        <w:t>Son cambios culturales dados por adoptar formas que provienen de otros grupos</w:t>
      </w:r>
      <w:r>
        <w:rPr>
          <w:rFonts w:ascii="Arial" w:hAnsi="Arial" w:cs="Arial"/>
          <w:sz w:val="20"/>
          <w:szCs w:val="20"/>
        </w:rPr>
        <w:t>.</w:t>
      </w:r>
    </w:p>
    <w:p w:rsidR="007479EE" w:rsidRPr="00E13C7B" w:rsidRDefault="007479EE" w:rsidP="007479EE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Son procesos que no permanecen estáticos</w:t>
      </w:r>
    </w:p>
    <w:p w:rsidR="007479EE" w:rsidRPr="007479EE" w:rsidRDefault="007479EE" w:rsidP="007479EE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479EE">
        <w:rPr>
          <w:rFonts w:ascii="Arial" w:hAnsi="Arial" w:cs="Arial"/>
          <w:sz w:val="20"/>
          <w:szCs w:val="20"/>
        </w:rPr>
        <w:t>Son cambios culturales que se dan de  manera forzosa e impuesta</w:t>
      </w:r>
    </w:p>
    <w:p w:rsidR="007479EE" w:rsidRPr="00FB7109" w:rsidRDefault="007479EE" w:rsidP="007479EE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Se desarrollan en la relación familiar</w:t>
      </w:r>
    </w:p>
    <w:p w:rsidR="00FB7109" w:rsidRPr="00FB7109" w:rsidRDefault="00FB7109" w:rsidP="00FB7109">
      <w:pPr>
        <w:pStyle w:val="Prrafodelista"/>
        <w:spacing w:after="160" w:line="259" w:lineRule="auto"/>
        <w:ind w:left="1559"/>
        <w:jc w:val="both"/>
        <w:rPr>
          <w:rFonts w:ascii="Arial" w:hAnsi="Arial" w:cs="Arial"/>
          <w:sz w:val="20"/>
          <w:szCs w:val="20"/>
          <w:lang w:val="es-ES"/>
        </w:rPr>
      </w:pPr>
    </w:p>
    <w:p w:rsidR="00FB7109" w:rsidRPr="00CD4CE5" w:rsidRDefault="00FB7109" w:rsidP="00FF2D6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B7109">
        <w:rPr>
          <w:rFonts w:ascii="Arial" w:hAnsi="Arial" w:cs="Arial"/>
          <w:b/>
          <w:lang w:val="es-ES"/>
        </w:rPr>
        <w:t xml:space="preserve">En referencia al tema de cultura, identidad e interculturalidad; señale el literal correspondiente a la definición de Canclini: </w:t>
      </w:r>
      <w:r>
        <w:rPr>
          <w:rFonts w:ascii="Arial" w:hAnsi="Arial" w:cs="Arial"/>
          <w:b/>
          <w:lang w:val="es-ES"/>
        </w:rPr>
        <w:t>“…</w:t>
      </w:r>
      <w:r w:rsidRPr="00FB7109">
        <w:rPr>
          <w:rFonts w:ascii="Arial" w:hAnsi="Arial" w:cs="Arial"/>
          <w:bCs/>
          <w:i/>
          <w:iCs/>
          <w:sz w:val="20"/>
          <w:szCs w:val="20"/>
        </w:rPr>
        <w:t>el conjunto de procesos de apropiación y usos de productos en los que el valor simbólico, prevalece sobre los valores de uso y de cambio, o donde al menos estos últimos se configuran subordinados a la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dimensión simbólica"</w:t>
      </w:r>
    </w:p>
    <w:p w:rsidR="00CD4CE5" w:rsidRPr="00FB7109" w:rsidRDefault="00CD4CE5" w:rsidP="00CD4CE5">
      <w:pPr>
        <w:pStyle w:val="Prrafodelista"/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FB7109" w:rsidRDefault="00FB7109" w:rsidP="00FB7109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Enculturación</w:t>
      </w:r>
    </w:p>
    <w:p w:rsidR="00FB7109" w:rsidRDefault="00FB7109" w:rsidP="00FB7109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Inculturación</w:t>
      </w:r>
    </w:p>
    <w:p w:rsidR="00FB7109" w:rsidRDefault="00FB7109" w:rsidP="00FB7109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Identidad Individual</w:t>
      </w:r>
    </w:p>
    <w:p w:rsidR="00BF14CD" w:rsidRDefault="00FB48D8" w:rsidP="00BF14CD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FB48D8">
        <w:rPr>
          <w:rFonts w:ascii="Arial" w:hAnsi="Arial" w:cs="Arial"/>
          <w:sz w:val="20"/>
          <w:szCs w:val="20"/>
          <w:highlight w:val="yellow"/>
          <w:lang w:val="es-ES"/>
        </w:rPr>
        <w:t>Consumo Cultural</w:t>
      </w:r>
    </w:p>
    <w:p w:rsidR="006A06B5" w:rsidRDefault="006A06B5" w:rsidP="006A06B5">
      <w:pPr>
        <w:pStyle w:val="Prrafodelista"/>
        <w:spacing w:after="160" w:line="259" w:lineRule="auto"/>
        <w:ind w:left="1440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</w:p>
    <w:p w:rsidR="006A06B5" w:rsidRDefault="006A06B5" w:rsidP="006A06B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Señale l</w:t>
      </w:r>
      <w:r w:rsidR="00E21B9E">
        <w:rPr>
          <w:rFonts w:ascii="Arial" w:hAnsi="Arial" w:cs="Arial"/>
          <w:b/>
        </w:rPr>
        <w:t xml:space="preserve">a opción que </w:t>
      </w:r>
      <w:r w:rsidR="00C67521">
        <w:rPr>
          <w:rFonts w:ascii="Arial" w:hAnsi="Arial" w:cs="Arial"/>
          <w:b/>
        </w:rPr>
        <w:t>NO</w:t>
      </w:r>
      <w:r w:rsidR="00E21B9E">
        <w:rPr>
          <w:rFonts w:ascii="Arial" w:hAnsi="Arial" w:cs="Arial"/>
          <w:b/>
        </w:rPr>
        <w:t xml:space="preserve"> corresponda a las formas de control</w:t>
      </w:r>
      <w:r>
        <w:rPr>
          <w:rFonts w:ascii="Arial" w:hAnsi="Arial" w:cs="Arial"/>
          <w:b/>
        </w:rPr>
        <w:t xml:space="preserve"> que, según Cardoso, los países del centro imponen sobre los de la periferia como forma de perpetuar el estado de dependencia.</w:t>
      </w:r>
    </w:p>
    <w:p w:rsidR="006A06B5" w:rsidRDefault="006A06B5" w:rsidP="006A06B5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Económico- Político</w:t>
      </w:r>
    </w:p>
    <w:p w:rsidR="006A06B5" w:rsidRPr="00E41721" w:rsidRDefault="006A06B5" w:rsidP="006A06B5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E41721">
        <w:rPr>
          <w:rFonts w:ascii="Arial" w:hAnsi="Arial" w:cs="Arial"/>
          <w:sz w:val="20"/>
          <w:szCs w:val="20"/>
          <w:highlight w:val="yellow"/>
        </w:rPr>
        <w:t>Mano de obra</w:t>
      </w:r>
    </w:p>
    <w:p w:rsidR="006A06B5" w:rsidRDefault="006A06B5" w:rsidP="006A06B5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Mediático </w:t>
      </w:r>
    </w:p>
    <w:p w:rsidR="006A06B5" w:rsidRDefault="006A06B5" w:rsidP="006A06B5">
      <w:pPr>
        <w:pStyle w:val="Prrafodelista"/>
        <w:numPr>
          <w:ilvl w:val="0"/>
          <w:numId w:val="41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Educativo</w:t>
      </w:r>
      <w:r w:rsidR="0093680C">
        <w:rPr>
          <w:rFonts w:ascii="Arial" w:hAnsi="Arial" w:cs="Arial"/>
          <w:sz w:val="20"/>
          <w:szCs w:val="20"/>
        </w:rPr>
        <w:t>-Deportivo</w:t>
      </w:r>
    </w:p>
    <w:p w:rsidR="00E21B9E" w:rsidRPr="00E21B9E" w:rsidRDefault="00E21B9E" w:rsidP="00E21B9E">
      <w:pPr>
        <w:pStyle w:val="Prrafodelista"/>
        <w:spacing w:after="160" w:line="259" w:lineRule="auto"/>
        <w:ind w:left="1440"/>
        <w:jc w:val="both"/>
        <w:rPr>
          <w:rFonts w:ascii="Arial" w:hAnsi="Arial" w:cs="Arial"/>
          <w:sz w:val="10"/>
          <w:szCs w:val="10"/>
        </w:rPr>
      </w:pPr>
    </w:p>
    <w:p w:rsidR="00FB48D8" w:rsidRPr="00311EE7" w:rsidRDefault="0038015C" w:rsidP="00BF14CD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lang w:val="es-ES"/>
        </w:rPr>
        <w:t>Marque la alternativa que corresponda a las principales diferencias entre Socialismo y Liberalismo</w:t>
      </w:r>
    </w:p>
    <w:p w:rsidR="00311EE7" w:rsidRDefault="00311EE7" w:rsidP="00311EE7">
      <w:pPr>
        <w:pStyle w:val="Prrafodelista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Ambas posturas político-económicas  promueven la libertad del mercado.</w:t>
      </w:r>
    </w:p>
    <w:p w:rsidR="00311EE7" w:rsidRPr="00E11F42" w:rsidRDefault="00311EE7" w:rsidP="00311EE7">
      <w:pPr>
        <w:pStyle w:val="Prrafodelista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E11F42">
        <w:rPr>
          <w:rFonts w:ascii="Arial" w:hAnsi="Arial" w:cs="Arial"/>
          <w:sz w:val="20"/>
          <w:szCs w:val="20"/>
          <w:highlight w:val="yellow"/>
          <w:lang w:val="es-ES"/>
        </w:rPr>
        <w:t>La primera promueve el control por parte de la sociedad de los medios de producción;  la segunda el desarrollo de libertades individuales.</w:t>
      </w:r>
    </w:p>
    <w:p w:rsidR="00311EE7" w:rsidRDefault="004A65A0" w:rsidP="00311EE7">
      <w:pPr>
        <w:pStyle w:val="Prrafodelista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La primera </w:t>
      </w:r>
      <w:r w:rsidRPr="004A65A0">
        <w:rPr>
          <w:rFonts w:ascii="Arial" w:hAnsi="Arial" w:cs="Arial"/>
          <w:sz w:val="20"/>
          <w:szCs w:val="20"/>
        </w:rPr>
        <w:t>implica la necesaria centralización de la ad</w:t>
      </w:r>
      <w:r w:rsidR="00A46A17">
        <w:rPr>
          <w:rFonts w:ascii="Arial" w:hAnsi="Arial" w:cs="Arial"/>
          <w:sz w:val="20"/>
          <w:szCs w:val="20"/>
        </w:rPr>
        <w:t>ministración social y económica</w:t>
      </w:r>
      <w:r>
        <w:rPr>
          <w:rFonts w:ascii="Arial" w:hAnsi="Arial" w:cs="Arial"/>
          <w:sz w:val="20"/>
          <w:szCs w:val="20"/>
        </w:rPr>
        <w:t xml:space="preserve"> y la segunda el control de </w:t>
      </w:r>
      <w:r w:rsidRPr="004A65A0">
        <w:rPr>
          <w:rFonts w:ascii="Arial" w:hAnsi="Arial" w:cs="Arial"/>
          <w:sz w:val="20"/>
          <w:szCs w:val="20"/>
          <w:lang w:val="es-ES"/>
        </w:rPr>
        <w:t>las fuerzas de trabajo</w:t>
      </w:r>
      <w:r w:rsidR="00A46A17">
        <w:rPr>
          <w:rFonts w:ascii="Arial" w:hAnsi="Arial" w:cs="Arial"/>
          <w:sz w:val="20"/>
          <w:szCs w:val="20"/>
          <w:lang w:val="es-ES"/>
        </w:rPr>
        <w:t xml:space="preserve"> por parte del Estado.</w:t>
      </w:r>
    </w:p>
    <w:p w:rsidR="00A46A17" w:rsidRDefault="00C01101" w:rsidP="00311EE7">
      <w:pPr>
        <w:pStyle w:val="Prrafodelista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Ambas posturas promueven el establecimiento del Estado de Derecho</w:t>
      </w:r>
    </w:p>
    <w:p w:rsidR="002A32A6" w:rsidRPr="002A32A6" w:rsidRDefault="002A32A6" w:rsidP="002A32A6">
      <w:pPr>
        <w:pStyle w:val="Prrafodelista"/>
        <w:spacing w:after="160" w:line="259" w:lineRule="auto"/>
        <w:ind w:left="1440"/>
        <w:jc w:val="both"/>
        <w:rPr>
          <w:rFonts w:ascii="Arial" w:hAnsi="Arial" w:cs="Arial"/>
          <w:sz w:val="10"/>
          <w:szCs w:val="10"/>
          <w:lang w:val="es-ES"/>
        </w:rPr>
      </w:pPr>
    </w:p>
    <w:p w:rsidR="00160439" w:rsidRPr="00CA2AB7" w:rsidRDefault="00160439" w:rsidP="0016043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lang w:val="es-ES"/>
        </w:rPr>
        <w:t>Marque el literal que corresponda a los principios de la Sociología de la comunicación.</w:t>
      </w:r>
    </w:p>
    <w:p w:rsidR="00160439" w:rsidRPr="005B1FEE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sz w:val="8"/>
          <w:szCs w:val="8"/>
          <w:lang w:val="es-ES"/>
        </w:rPr>
      </w:pPr>
    </w:p>
    <w:p w:rsidR="00160439" w:rsidRDefault="00160439" w:rsidP="00160439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A2AB7">
        <w:rPr>
          <w:rFonts w:ascii="Arial" w:hAnsi="Arial" w:cs="Arial"/>
          <w:sz w:val="20"/>
          <w:szCs w:val="20"/>
          <w:highlight w:val="yellow"/>
          <w:lang w:val="es-ES"/>
        </w:rPr>
        <w:t>Universalidad e Instantaneidad</w:t>
      </w:r>
    </w:p>
    <w:p w:rsidR="00160439" w:rsidRDefault="00160439" w:rsidP="00160439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Resistencia y Universalidad</w:t>
      </w:r>
    </w:p>
    <w:p w:rsidR="00160439" w:rsidRDefault="00160439" w:rsidP="00160439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Desarrollo tecnológico e Instantaneidad</w:t>
      </w:r>
    </w:p>
    <w:p w:rsidR="00160439" w:rsidRDefault="00160439" w:rsidP="00160439">
      <w:pPr>
        <w:pStyle w:val="Prrafodelista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Universalidad y Equidad</w:t>
      </w:r>
    </w:p>
    <w:p w:rsidR="00160439" w:rsidRPr="005B1FEE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sz w:val="8"/>
          <w:szCs w:val="8"/>
          <w:lang w:val="es-ES"/>
        </w:rPr>
      </w:pPr>
    </w:p>
    <w:p w:rsidR="00160439" w:rsidRPr="00F46E64" w:rsidRDefault="00160439" w:rsidP="0016043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lang w:val="es-ES"/>
        </w:rPr>
        <w:t>Si el objetivo de la Sociología de la comunicación es: “</w:t>
      </w:r>
      <w:r w:rsidRPr="00F46E64">
        <w:rPr>
          <w:rFonts w:ascii="Arial" w:hAnsi="Arial" w:cs="Arial"/>
          <w:sz w:val="20"/>
          <w:szCs w:val="20"/>
          <w:lang w:val="es-MX"/>
        </w:rPr>
        <w:t xml:space="preserve">Estudiar los medios de comunicación </w:t>
      </w:r>
      <w:r>
        <w:rPr>
          <w:rFonts w:ascii="Arial" w:hAnsi="Arial" w:cs="Arial"/>
          <w:sz w:val="20"/>
          <w:szCs w:val="20"/>
          <w:lang w:val="es-MX"/>
        </w:rPr>
        <w:t xml:space="preserve">para determinar </w:t>
      </w:r>
      <w:r w:rsidRPr="00F46E64">
        <w:rPr>
          <w:rFonts w:ascii="Arial" w:hAnsi="Arial" w:cs="Arial"/>
          <w:sz w:val="20"/>
          <w:szCs w:val="20"/>
          <w:lang w:val="es-MX"/>
        </w:rPr>
        <w:t>cómo el mismo mensaje mediático tiene, según el contexto cultural, económico y social</w:t>
      </w:r>
      <w:r>
        <w:rPr>
          <w:rFonts w:ascii="Arial" w:hAnsi="Arial" w:cs="Arial"/>
          <w:sz w:val="20"/>
          <w:szCs w:val="20"/>
          <w:lang w:val="es-MX"/>
        </w:rPr>
        <w:t>;</w:t>
      </w:r>
      <w:r w:rsidRPr="00F46E64">
        <w:rPr>
          <w:rFonts w:ascii="Arial" w:hAnsi="Arial" w:cs="Arial"/>
          <w:sz w:val="20"/>
          <w:szCs w:val="20"/>
          <w:lang w:val="es-MX"/>
        </w:rPr>
        <w:t xml:space="preserve"> consecuencias distintas sobre los grupos sociales y los individuos</w:t>
      </w:r>
      <w:r>
        <w:rPr>
          <w:rFonts w:ascii="Arial" w:hAnsi="Arial" w:cs="Arial"/>
          <w:sz w:val="20"/>
          <w:szCs w:val="20"/>
          <w:lang w:val="es-MX"/>
        </w:rPr>
        <w:t xml:space="preserve">” </w:t>
      </w:r>
      <w:r>
        <w:rPr>
          <w:rFonts w:ascii="Arial" w:hAnsi="Arial" w:cs="Arial"/>
          <w:b/>
          <w:lang w:val="es-MX"/>
        </w:rPr>
        <w:t>Señale ¿cuáles serían los medios de comunicación que más se deberían analizar?</w:t>
      </w:r>
    </w:p>
    <w:p w:rsidR="00160439" w:rsidRPr="005B1FEE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b/>
          <w:sz w:val="8"/>
          <w:szCs w:val="8"/>
          <w:lang w:val="es-ES"/>
        </w:rPr>
      </w:pPr>
    </w:p>
    <w:p w:rsidR="00160439" w:rsidRPr="00EC5B3E" w:rsidRDefault="00160439" w:rsidP="00160439">
      <w:pPr>
        <w:pStyle w:val="Prrafodelista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>R</w:t>
      </w:r>
      <w:r w:rsidRPr="00EC5B3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dio, cine, televisión, internet.</w:t>
      </w:r>
    </w:p>
    <w:p w:rsidR="00160439" w:rsidRPr="00F46E64" w:rsidRDefault="00160439" w:rsidP="00160439">
      <w:pPr>
        <w:pStyle w:val="Prrafodelista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>T</w:t>
      </w:r>
      <w:r w:rsidRPr="00EC5B3E">
        <w:rPr>
          <w:rFonts w:ascii="Arial" w:hAnsi="Arial" w:cs="Arial"/>
          <w:sz w:val="20"/>
          <w:szCs w:val="20"/>
        </w:rPr>
        <w:t>elevisión, radio, prensa</w:t>
      </w:r>
      <w:r>
        <w:rPr>
          <w:rFonts w:ascii="Arial" w:hAnsi="Arial" w:cs="Arial"/>
          <w:sz w:val="20"/>
          <w:szCs w:val="20"/>
        </w:rPr>
        <w:t xml:space="preserve"> </w:t>
      </w:r>
      <w:r w:rsidRPr="00EC5B3E">
        <w:rPr>
          <w:rFonts w:ascii="Arial" w:hAnsi="Arial" w:cs="Arial"/>
          <w:sz w:val="20"/>
          <w:szCs w:val="20"/>
        </w:rPr>
        <w:t>escrita,</w:t>
      </w:r>
      <w:r>
        <w:rPr>
          <w:rFonts w:ascii="Arial" w:hAnsi="Arial" w:cs="Arial"/>
          <w:sz w:val="20"/>
          <w:szCs w:val="20"/>
        </w:rPr>
        <w:t xml:space="preserve"> telégrafo.</w:t>
      </w:r>
    </w:p>
    <w:p w:rsidR="00160439" w:rsidRDefault="00160439" w:rsidP="00160439">
      <w:pPr>
        <w:pStyle w:val="Prrafodelista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Las autopistas de la información</w:t>
      </w:r>
    </w:p>
    <w:p w:rsidR="00160439" w:rsidRPr="004E1CFB" w:rsidRDefault="00160439" w:rsidP="00160439">
      <w:pPr>
        <w:pStyle w:val="Prrafodelista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4E1CFB">
        <w:rPr>
          <w:rFonts w:ascii="Arial" w:hAnsi="Arial" w:cs="Arial"/>
          <w:sz w:val="20"/>
          <w:szCs w:val="20"/>
          <w:highlight w:val="yellow"/>
          <w:lang w:val="es-ES"/>
        </w:rPr>
        <w:t>Medios tradicionales y tecnológicos</w:t>
      </w:r>
    </w:p>
    <w:p w:rsidR="00160439" w:rsidRPr="005B1FEE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b/>
          <w:sz w:val="8"/>
          <w:szCs w:val="8"/>
          <w:lang w:val="es-ES"/>
        </w:rPr>
      </w:pPr>
    </w:p>
    <w:p w:rsidR="00160439" w:rsidRDefault="00160439" w:rsidP="0016043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 las opciones siguientes señale el ¿por qué se sostiene que e</w:t>
      </w:r>
      <w:r w:rsidRPr="0075491A">
        <w:rPr>
          <w:rFonts w:ascii="Arial" w:hAnsi="Arial" w:cs="Arial"/>
          <w:b/>
          <w:lang w:val="es-ES"/>
        </w:rPr>
        <w:t>l desarrollo que trae consigo las industrias culturales es ambivalente</w:t>
      </w:r>
      <w:r>
        <w:rPr>
          <w:rFonts w:ascii="Arial" w:hAnsi="Arial" w:cs="Arial"/>
          <w:b/>
          <w:lang w:val="es-ES"/>
        </w:rPr>
        <w:t>?</w:t>
      </w:r>
    </w:p>
    <w:p w:rsidR="00160439" w:rsidRPr="005B1FEE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sz w:val="8"/>
          <w:szCs w:val="8"/>
          <w:lang w:val="es-ES"/>
        </w:rPr>
      </w:pPr>
    </w:p>
    <w:p w:rsidR="00160439" w:rsidRDefault="00160439" w:rsidP="00160439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</w:t>
      </w:r>
      <w:r w:rsidRPr="00724807">
        <w:rPr>
          <w:rFonts w:ascii="Arial" w:hAnsi="Arial" w:cs="Arial"/>
          <w:sz w:val="20"/>
          <w:szCs w:val="20"/>
          <w:lang w:val="es-ES"/>
        </w:rPr>
        <w:t>xpande los mercados</w:t>
      </w:r>
      <w:r>
        <w:rPr>
          <w:rFonts w:ascii="Arial" w:hAnsi="Arial" w:cs="Arial"/>
          <w:sz w:val="20"/>
          <w:szCs w:val="20"/>
          <w:lang w:val="es-ES"/>
        </w:rPr>
        <w:t xml:space="preserve"> culturales de cada país.</w:t>
      </w:r>
    </w:p>
    <w:p w:rsidR="00160439" w:rsidRDefault="00160439" w:rsidP="00160439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</w:t>
      </w:r>
      <w:r w:rsidRPr="00724807">
        <w:rPr>
          <w:rFonts w:ascii="Arial" w:hAnsi="Arial" w:cs="Arial"/>
          <w:sz w:val="20"/>
          <w:szCs w:val="20"/>
          <w:lang w:val="es-ES"/>
        </w:rPr>
        <w:t>porta valor añadido a los contenidos de los mensajes y obras generados en cada sociedad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160439" w:rsidRPr="00571304" w:rsidRDefault="00160439" w:rsidP="00160439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571304">
        <w:rPr>
          <w:rFonts w:ascii="Arial" w:hAnsi="Arial" w:cs="Arial"/>
          <w:sz w:val="20"/>
          <w:szCs w:val="20"/>
          <w:highlight w:val="yellow"/>
          <w:lang w:val="es-ES"/>
        </w:rPr>
        <w:t>Hace posible un mejor conocimiento virtual entre los países de la región y tiende a acentuar la subordinación de los países débiles</w:t>
      </w:r>
    </w:p>
    <w:p w:rsidR="00160439" w:rsidRDefault="00160439" w:rsidP="00160439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Tiende </w:t>
      </w:r>
      <w:r w:rsidRPr="00724807">
        <w:rPr>
          <w:rFonts w:ascii="Arial" w:hAnsi="Arial" w:cs="Arial"/>
          <w:sz w:val="20"/>
          <w:szCs w:val="20"/>
          <w:lang w:val="es-ES"/>
        </w:rPr>
        <w:t>a privilegiar los derechos comerciales de las megaempresas transnacionales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160439" w:rsidRPr="005B1FEE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sz w:val="8"/>
          <w:szCs w:val="8"/>
          <w:lang w:val="es-ES"/>
        </w:rPr>
      </w:pPr>
    </w:p>
    <w:p w:rsidR="00160439" w:rsidRPr="00E92B7A" w:rsidRDefault="00160439" w:rsidP="0016043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lang w:val="es-ES"/>
        </w:rPr>
        <w:t>De los literales listados a continuación, m</w:t>
      </w:r>
      <w:r w:rsidRPr="00E13C7B">
        <w:rPr>
          <w:rFonts w:ascii="Arial" w:hAnsi="Arial" w:cs="Arial"/>
          <w:b/>
          <w:lang w:val="es-ES"/>
        </w:rPr>
        <w:t xml:space="preserve">arque el </w:t>
      </w:r>
      <w:r>
        <w:rPr>
          <w:rFonts w:ascii="Arial" w:hAnsi="Arial" w:cs="Arial"/>
          <w:b/>
          <w:lang w:val="es-ES"/>
        </w:rPr>
        <w:t>que mejor defina el objetivo de los imperios mediáticos:</w:t>
      </w:r>
    </w:p>
    <w:p w:rsidR="00160439" w:rsidRDefault="00160439" w:rsidP="00160439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Controlar los medios de comunicación de masas a nivel regional.</w:t>
      </w:r>
    </w:p>
    <w:p w:rsidR="00160439" w:rsidRDefault="00160439" w:rsidP="00160439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</w:t>
      </w:r>
      <w:r w:rsidRPr="00E92B7A">
        <w:rPr>
          <w:rFonts w:ascii="Arial" w:hAnsi="Arial" w:cs="Arial"/>
          <w:sz w:val="20"/>
          <w:szCs w:val="20"/>
          <w:lang w:val="es-ES"/>
        </w:rPr>
        <w:t>ontrola</w:t>
      </w:r>
      <w:r>
        <w:rPr>
          <w:rFonts w:ascii="Arial" w:hAnsi="Arial" w:cs="Arial"/>
          <w:sz w:val="20"/>
          <w:szCs w:val="20"/>
          <w:lang w:val="es-ES"/>
        </w:rPr>
        <w:t>r la información local con ciertas restricciones.</w:t>
      </w:r>
    </w:p>
    <w:p w:rsidR="00160439" w:rsidRDefault="00160439" w:rsidP="00160439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Dar información relevante, tanto nacional como internacional.</w:t>
      </w:r>
    </w:p>
    <w:p w:rsidR="00160439" w:rsidRDefault="00160439" w:rsidP="00160439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523F1F">
        <w:rPr>
          <w:rFonts w:ascii="Arial" w:hAnsi="Arial" w:cs="Arial"/>
          <w:sz w:val="20"/>
          <w:szCs w:val="20"/>
          <w:highlight w:val="yellow"/>
          <w:lang w:val="es-ES"/>
        </w:rPr>
        <w:t>Consolidar y concentrar  los medios de comunicación de masas, en una sola corporación global.</w:t>
      </w:r>
    </w:p>
    <w:p w:rsidR="00160439" w:rsidRPr="005B1FEE" w:rsidRDefault="00160439" w:rsidP="00160439">
      <w:pPr>
        <w:pStyle w:val="Prrafodelista"/>
        <w:spacing w:after="160" w:line="259" w:lineRule="auto"/>
        <w:ind w:left="1440"/>
        <w:jc w:val="both"/>
        <w:rPr>
          <w:rFonts w:ascii="Arial" w:hAnsi="Arial" w:cs="Arial"/>
          <w:sz w:val="8"/>
          <w:szCs w:val="8"/>
          <w:highlight w:val="yellow"/>
          <w:lang w:val="es-ES"/>
        </w:rPr>
      </w:pPr>
    </w:p>
    <w:p w:rsidR="00160439" w:rsidRPr="0049125F" w:rsidRDefault="00160439" w:rsidP="0016043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lang w:val="es-ES"/>
        </w:rPr>
      </w:pPr>
      <w:r w:rsidRPr="001862AD">
        <w:rPr>
          <w:rFonts w:ascii="Arial" w:hAnsi="Arial" w:cs="Arial"/>
          <w:b/>
          <w:lang w:val="es-ES"/>
        </w:rPr>
        <w:t>¿Cuál sería el cambio cultural dado en el siguiente ejemplo? “…</w:t>
      </w:r>
      <w:r w:rsidRPr="001862AD">
        <w:rPr>
          <w:rFonts w:ascii="Arial" w:hAnsi="Arial" w:cs="Arial"/>
          <w:i/>
          <w:shd w:val="clear" w:color="auto" w:fill="FFFFFF"/>
        </w:rPr>
        <w:t>muchos de los inmigrantes asimilan la cultura de sus nuevos hogares, aprenden las lenguas,</w:t>
      </w:r>
      <w:r w:rsidRPr="001862AD">
        <w:rPr>
          <w:rStyle w:val="apple-converted-space"/>
          <w:rFonts w:ascii="Arial" w:hAnsi="Arial" w:cs="Arial"/>
          <w:i/>
          <w:shd w:val="clear" w:color="auto" w:fill="FFFFFF"/>
        </w:rPr>
        <w:t> </w:t>
      </w:r>
      <w:r w:rsidRPr="001862AD">
        <w:rPr>
          <w:rStyle w:val="ilad"/>
          <w:rFonts w:ascii="Arial" w:hAnsi="Arial" w:cs="Arial"/>
          <w:i/>
          <w:bdr w:val="none" w:sz="0" w:space="0" w:color="auto" w:frame="1"/>
          <w:shd w:val="clear" w:color="auto" w:fill="FFFFFF"/>
        </w:rPr>
        <w:t>gestos</w:t>
      </w:r>
      <w:r w:rsidRPr="001862AD">
        <w:rPr>
          <w:rFonts w:ascii="Arial" w:hAnsi="Arial" w:cs="Arial"/>
          <w:i/>
          <w:shd w:val="clear" w:color="auto" w:fill="FFFFFF"/>
        </w:rPr>
        <w:t>,</w:t>
      </w:r>
      <w:r>
        <w:rPr>
          <w:rFonts w:ascii="Arial" w:hAnsi="Arial" w:cs="Arial"/>
          <w:i/>
          <w:shd w:val="clear" w:color="auto" w:fill="FFFFFF"/>
        </w:rPr>
        <w:t xml:space="preserve"> </w:t>
      </w:r>
      <w:r w:rsidRPr="001862AD">
        <w:rPr>
          <w:rFonts w:ascii="Arial" w:hAnsi="Arial" w:cs="Arial"/>
          <w:i/>
          <w:shd w:val="clear" w:color="auto" w:fill="FFFFFF"/>
        </w:rPr>
        <w:t>modas y los rasgos de las nuevas personas que los rodean</w:t>
      </w:r>
      <w:r>
        <w:rPr>
          <w:rFonts w:ascii="Arial" w:hAnsi="Arial" w:cs="Arial"/>
          <w:i/>
          <w:shd w:val="clear" w:color="auto" w:fill="FFFFFF"/>
        </w:rPr>
        <w:t>, olvidando por completo su cultura de origen”</w:t>
      </w:r>
      <w:r w:rsidRPr="001862AD">
        <w:rPr>
          <w:rFonts w:ascii="Arial" w:hAnsi="Arial" w:cs="Arial"/>
          <w:i/>
          <w:shd w:val="clear" w:color="auto" w:fill="FFFFFF"/>
        </w:rPr>
        <w:t>.</w:t>
      </w:r>
      <w:r>
        <w:rPr>
          <w:rFonts w:ascii="Arial" w:hAnsi="Arial" w:cs="Arial"/>
          <w:i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>Marque el literal que corresponda.</w:t>
      </w:r>
    </w:p>
    <w:p w:rsidR="00160439" w:rsidRDefault="00160439" w:rsidP="00160439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Enculturación</w:t>
      </w:r>
    </w:p>
    <w:p w:rsidR="00160439" w:rsidRDefault="00160439" w:rsidP="00160439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Aculturación</w:t>
      </w:r>
    </w:p>
    <w:p w:rsidR="00160439" w:rsidRDefault="00160439" w:rsidP="00160439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3D2F75">
        <w:rPr>
          <w:rFonts w:ascii="Arial" w:hAnsi="Arial" w:cs="Arial"/>
          <w:sz w:val="20"/>
          <w:szCs w:val="20"/>
          <w:highlight w:val="yellow"/>
          <w:lang w:val="es-ES"/>
        </w:rPr>
        <w:t>Transculturación</w:t>
      </w:r>
    </w:p>
    <w:p w:rsidR="00160439" w:rsidRPr="003D2F75" w:rsidRDefault="00160439" w:rsidP="00160439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Inculturación</w:t>
      </w:r>
    </w:p>
    <w:p w:rsidR="00160439" w:rsidRPr="005B1FEE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i/>
          <w:sz w:val="8"/>
          <w:szCs w:val="8"/>
          <w:lang w:val="es-ES"/>
        </w:rPr>
      </w:pPr>
    </w:p>
    <w:p w:rsidR="00160439" w:rsidRDefault="00160439" w:rsidP="0016043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lang w:val="es-MX"/>
        </w:rPr>
      </w:pPr>
      <w:r>
        <w:rPr>
          <w:rFonts w:ascii="Arial" w:hAnsi="Arial" w:cs="Arial"/>
          <w:b/>
          <w:lang w:val="es-ES"/>
        </w:rPr>
        <w:t>Señala el literal que contenga la respuesta correcta, de acuerdo al siguiente planteamiento sobre los elementos de la cultura: “</w:t>
      </w:r>
      <w:r w:rsidRPr="00782964">
        <w:rPr>
          <w:rFonts w:ascii="Arial" w:hAnsi="Arial" w:cs="Arial"/>
          <w:i/>
          <w:lang w:val="es-MX"/>
        </w:rPr>
        <w:t>Son las experiencias asimiladas y sistematizadas que se elaboran, se acumulan y trasmiten de generación a generación</w:t>
      </w:r>
      <w:r>
        <w:rPr>
          <w:rFonts w:ascii="Arial" w:hAnsi="Arial" w:cs="Arial"/>
          <w:i/>
          <w:lang w:val="es-MX"/>
        </w:rPr>
        <w:t xml:space="preserve"> y en el marco de las cuales se </w:t>
      </w:r>
      <w:r w:rsidRPr="00782964">
        <w:rPr>
          <w:rFonts w:ascii="Arial" w:hAnsi="Arial" w:cs="Arial"/>
          <w:i/>
          <w:lang w:val="es-MX"/>
        </w:rPr>
        <w:t xml:space="preserve">generan o incorporan nuevos </w:t>
      </w:r>
      <w:r w:rsidR="00716D29">
        <w:rPr>
          <w:rFonts w:ascii="Arial" w:hAnsi="Arial" w:cs="Arial"/>
          <w:i/>
          <w:lang w:val="es-MX"/>
        </w:rPr>
        <w:t>saberes</w:t>
      </w:r>
      <w:r>
        <w:rPr>
          <w:rFonts w:ascii="Arial" w:hAnsi="Arial" w:cs="Arial"/>
          <w:i/>
          <w:lang w:val="es-MX"/>
        </w:rPr>
        <w:t>”.</w:t>
      </w:r>
    </w:p>
    <w:p w:rsidR="00160439" w:rsidRPr="005B1FEE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sz w:val="8"/>
          <w:szCs w:val="8"/>
          <w:lang w:val="es-ES"/>
        </w:rPr>
      </w:pPr>
    </w:p>
    <w:p w:rsidR="00182B0C" w:rsidRPr="00513298" w:rsidRDefault="00182B0C" w:rsidP="00182B0C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513298">
        <w:rPr>
          <w:rFonts w:ascii="Arial" w:hAnsi="Arial" w:cs="Arial"/>
          <w:sz w:val="20"/>
          <w:szCs w:val="20"/>
          <w:highlight w:val="yellow"/>
          <w:lang w:val="es-ES"/>
        </w:rPr>
        <w:t>De conocimiento</w:t>
      </w:r>
    </w:p>
    <w:p w:rsidR="00160439" w:rsidRDefault="00160439" w:rsidP="00160439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De organización</w:t>
      </w:r>
    </w:p>
    <w:p w:rsidR="00160439" w:rsidRDefault="00160439" w:rsidP="00160439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Simbólico</w:t>
      </w:r>
    </w:p>
    <w:p w:rsidR="00160439" w:rsidRDefault="00160439" w:rsidP="00160439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De aceptación</w:t>
      </w:r>
    </w:p>
    <w:p w:rsidR="006A06B5" w:rsidRDefault="006A06B5" w:rsidP="006A06B5">
      <w:pPr>
        <w:pStyle w:val="Prrafodelista"/>
        <w:spacing w:after="160" w:line="259" w:lineRule="auto"/>
        <w:ind w:left="1440"/>
        <w:jc w:val="both"/>
        <w:rPr>
          <w:rFonts w:ascii="Arial" w:hAnsi="Arial" w:cs="Arial"/>
          <w:sz w:val="20"/>
          <w:szCs w:val="20"/>
          <w:lang w:val="es-ES"/>
        </w:rPr>
      </w:pPr>
    </w:p>
    <w:p w:rsidR="006A06B5" w:rsidRDefault="006A06B5" w:rsidP="006A06B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Señale la opción que no corresponde a las condiciones que marcan el inicio del MST (Movimiento de los Trabajadores Rurales sin Tierra</w:t>
      </w:r>
      <w:r w:rsidR="007F2AF4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</w:t>
      </w:r>
    </w:p>
    <w:p w:rsidR="006A06B5" w:rsidRPr="000502FF" w:rsidRDefault="006A06B5" w:rsidP="006A06B5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CD1982">
        <w:rPr>
          <w:rFonts w:ascii="Arial" w:hAnsi="Arial" w:cs="Arial"/>
          <w:sz w:val="20"/>
          <w:szCs w:val="20"/>
          <w:highlight w:val="yellow"/>
          <w:lang w:val="es-ES"/>
        </w:rPr>
        <w:t>Ideas de revolución agraria de Emiliano Zapata</w:t>
      </w:r>
    </w:p>
    <w:p w:rsidR="006A06B5" w:rsidRDefault="006A06B5" w:rsidP="006A06B5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Latifundios</w:t>
      </w:r>
      <w:r w:rsidRPr="000502FF">
        <w:rPr>
          <w:rFonts w:ascii="Arial" w:hAnsi="Arial" w:cs="Arial"/>
          <w:sz w:val="20"/>
          <w:szCs w:val="20"/>
          <w:lang w:val="es-ES"/>
        </w:rPr>
        <w:t xml:space="preserve"> en propiedad de pequeños grupos que fomentaron el </w:t>
      </w:r>
      <w:r>
        <w:rPr>
          <w:rFonts w:ascii="Arial" w:hAnsi="Arial" w:cs="Arial"/>
          <w:sz w:val="20"/>
          <w:szCs w:val="20"/>
          <w:lang w:val="es-ES"/>
        </w:rPr>
        <w:t xml:space="preserve">empobrecimiento de los </w:t>
      </w:r>
      <w:r w:rsidRPr="000502FF">
        <w:rPr>
          <w:rFonts w:ascii="Arial" w:hAnsi="Arial" w:cs="Arial"/>
          <w:sz w:val="20"/>
          <w:szCs w:val="20"/>
          <w:lang w:val="es-ES"/>
        </w:rPr>
        <w:t>campesinos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6A06B5" w:rsidRDefault="006A06B5" w:rsidP="006A06B5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0502FF">
        <w:rPr>
          <w:rFonts w:ascii="Arial" w:hAnsi="Arial" w:cs="Arial"/>
          <w:sz w:val="20"/>
          <w:szCs w:val="20"/>
          <w:lang w:val="es-ES"/>
        </w:rPr>
        <w:t xml:space="preserve">Proceso de transición política, de la democracia hacia </w:t>
      </w:r>
      <w:r>
        <w:rPr>
          <w:rFonts w:ascii="Arial" w:hAnsi="Arial" w:cs="Arial"/>
          <w:sz w:val="20"/>
          <w:szCs w:val="20"/>
          <w:lang w:val="es-ES"/>
        </w:rPr>
        <w:t>una dictadura militar represiva.</w:t>
      </w:r>
    </w:p>
    <w:p w:rsidR="006A06B5" w:rsidRPr="000502FF" w:rsidRDefault="006A06B5" w:rsidP="006A06B5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502FF">
        <w:rPr>
          <w:rFonts w:ascii="Arial" w:hAnsi="Arial" w:cs="Arial"/>
          <w:sz w:val="20"/>
          <w:szCs w:val="20"/>
          <w:lang w:val="es-ES"/>
        </w:rPr>
        <w:t>Labor pastoral de la Iglesia Católica a través de la</w:t>
      </w:r>
      <w:r>
        <w:rPr>
          <w:rFonts w:ascii="Arial" w:hAnsi="Arial" w:cs="Arial"/>
          <w:sz w:val="20"/>
          <w:szCs w:val="20"/>
          <w:lang w:val="es-ES"/>
        </w:rPr>
        <w:t xml:space="preserve"> Comisión Pastoral de la Tierra.</w:t>
      </w:r>
    </w:p>
    <w:p w:rsidR="00160439" w:rsidRPr="005B1FEE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b/>
          <w:sz w:val="8"/>
          <w:szCs w:val="8"/>
          <w:lang w:val="es-ES"/>
        </w:rPr>
      </w:pPr>
    </w:p>
    <w:p w:rsidR="00160439" w:rsidRPr="00BA2FA0" w:rsidRDefault="00160439" w:rsidP="0016043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b/>
          <w:lang w:val="es-ES"/>
        </w:rPr>
        <w:t>Marque el literal que no corresponda a las características de la cultura.</w:t>
      </w:r>
    </w:p>
    <w:p w:rsidR="00160439" w:rsidRPr="002A10FC" w:rsidRDefault="00160439" w:rsidP="00160439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A10FC">
        <w:rPr>
          <w:rFonts w:ascii="Arial" w:hAnsi="Arial" w:cs="Arial"/>
          <w:sz w:val="20"/>
          <w:szCs w:val="20"/>
          <w:lang w:val="es-ES"/>
        </w:rPr>
        <w:t>Permite la reflexión acerca de sí mismo</w:t>
      </w:r>
    </w:p>
    <w:p w:rsidR="00160439" w:rsidRPr="002A10FC" w:rsidRDefault="00160439" w:rsidP="00160439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A10FC">
        <w:rPr>
          <w:rFonts w:ascii="Arial" w:hAnsi="Arial" w:cs="Arial"/>
          <w:sz w:val="20"/>
          <w:szCs w:val="20"/>
          <w:lang w:val="es-ES"/>
        </w:rPr>
        <w:t>A través de la cultura el hombre se expresa</w:t>
      </w:r>
    </w:p>
    <w:p w:rsidR="00160439" w:rsidRPr="00373ADC" w:rsidRDefault="00160439" w:rsidP="00160439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373ADC">
        <w:rPr>
          <w:rFonts w:ascii="Arial" w:hAnsi="Arial" w:cs="Arial"/>
          <w:sz w:val="20"/>
          <w:szCs w:val="20"/>
          <w:highlight w:val="yellow"/>
          <w:lang w:val="es-ES"/>
        </w:rPr>
        <w:t>La cultura impide la búsqueda de nuevas significaciones</w:t>
      </w:r>
    </w:p>
    <w:p w:rsidR="00160439" w:rsidRPr="00E6754A" w:rsidRDefault="00160439" w:rsidP="00160439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2A10FC">
        <w:rPr>
          <w:rFonts w:ascii="Arial" w:hAnsi="Arial" w:cs="Arial"/>
          <w:sz w:val="20"/>
          <w:szCs w:val="20"/>
          <w:lang w:val="es-ES"/>
        </w:rPr>
        <w:t>Nos hace críticos y racionales</w:t>
      </w:r>
      <w:r>
        <w:rPr>
          <w:rFonts w:ascii="Arial" w:hAnsi="Arial" w:cs="Arial"/>
          <w:sz w:val="20"/>
          <w:szCs w:val="20"/>
          <w:lang w:val="es-ES"/>
        </w:rPr>
        <w:t>, creando obras que trascienden</w:t>
      </w:r>
    </w:p>
    <w:p w:rsidR="00160439" w:rsidRPr="00F56C1A" w:rsidRDefault="00160439" w:rsidP="00160439">
      <w:pPr>
        <w:pStyle w:val="Prrafodelista"/>
        <w:spacing w:after="160" w:line="259" w:lineRule="auto"/>
        <w:ind w:left="1440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:rsidR="00160439" w:rsidRPr="001F542A" w:rsidRDefault="00160439" w:rsidP="0016043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b/>
          <w:lang w:val="es-ES"/>
        </w:rPr>
        <w:t xml:space="preserve">Marque la alternativa que mejor corresponda, de acuerdo al siguiente enunciado: </w:t>
      </w:r>
      <w:r w:rsidRPr="00244AC0">
        <w:rPr>
          <w:rFonts w:ascii="Arial" w:hAnsi="Arial" w:cs="Arial"/>
          <w:i/>
          <w:sz w:val="20"/>
          <w:szCs w:val="20"/>
          <w:lang w:val="es-ES"/>
        </w:rPr>
        <w:t xml:space="preserve">“Cuando se observan las características de </w:t>
      </w:r>
      <w:r>
        <w:rPr>
          <w:rFonts w:ascii="Arial" w:hAnsi="Arial" w:cs="Arial"/>
          <w:i/>
          <w:sz w:val="20"/>
          <w:szCs w:val="20"/>
          <w:lang w:val="es-ES"/>
        </w:rPr>
        <w:t xml:space="preserve">los miembros de </w:t>
      </w:r>
      <w:r w:rsidRPr="00244AC0">
        <w:rPr>
          <w:rFonts w:ascii="Arial" w:hAnsi="Arial" w:cs="Arial"/>
          <w:i/>
          <w:sz w:val="20"/>
          <w:szCs w:val="20"/>
          <w:lang w:val="es-ES"/>
        </w:rPr>
        <w:t>un grupo social</w:t>
      </w:r>
      <w:r>
        <w:rPr>
          <w:rFonts w:ascii="Arial" w:hAnsi="Arial" w:cs="Arial"/>
          <w:i/>
          <w:sz w:val="20"/>
          <w:szCs w:val="20"/>
          <w:lang w:val="es-ES"/>
        </w:rPr>
        <w:t xml:space="preserve">, sus relaciones e interacciones </w:t>
      </w:r>
      <w:r w:rsidRPr="00244AC0">
        <w:rPr>
          <w:rFonts w:ascii="Arial" w:hAnsi="Arial" w:cs="Arial"/>
          <w:i/>
          <w:sz w:val="20"/>
          <w:szCs w:val="20"/>
          <w:lang w:val="es-ES"/>
        </w:rPr>
        <w:t xml:space="preserve"> y se</w:t>
      </w:r>
      <w:r>
        <w:rPr>
          <w:rFonts w:ascii="Arial" w:hAnsi="Arial" w:cs="Arial"/>
          <w:i/>
          <w:sz w:val="20"/>
          <w:szCs w:val="20"/>
          <w:lang w:val="es-ES"/>
        </w:rPr>
        <w:t xml:space="preserve"> identifican</w:t>
      </w:r>
      <w:r w:rsidRPr="00244AC0">
        <w:rPr>
          <w:rFonts w:ascii="Arial" w:hAnsi="Arial" w:cs="Arial"/>
          <w:i/>
          <w:sz w:val="20"/>
          <w:szCs w:val="20"/>
          <w:lang w:val="es-ES"/>
        </w:rPr>
        <w:t xml:space="preserve"> oposiciones y similitudes que los acercan y a la vez los separan, estamos estableciendo….”</w:t>
      </w:r>
    </w:p>
    <w:p w:rsidR="00160439" w:rsidRPr="00411A05" w:rsidRDefault="00160439" w:rsidP="00160439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411A05">
        <w:rPr>
          <w:rFonts w:ascii="Arial" w:hAnsi="Arial" w:cs="Arial"/>
          <w:sz w:val="20"/>
          <w:szCs w:val="20"/>
          <w:lang w:val="es-ES"/>
        </w:rPr>
        <w:t>Identidades Individuales únicamente</w:t>
      </w:r>
    </w:p>
    <w:p w:rsidR="00160439" w:rsidRPr="00411A05" w:rsidRDefault="00160439" w:rsidP="00160439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411A05">
        <w:rPr>
          <w:rFonts w:ascii="Arial" w:hAnsi="Arial" w:cs="Arial"/>
          <w:sz w:val="20"/>
          <w:szCs w:val="20"/>
          <w:lang w:val="es-ES"/>
        </w:rPr>
        <w:t>Identidades Sociales únicamente</w:t>
      </w:r>
    </w:p>
    <w:p w:rsidR="00160439" w:rsidRPr="00411A05" w:rsidRDefault="00160439" w:rsidP="00160439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411A05">
        <w:rPr>
          <w:rFonts w:ascii="Arial" w:hAnsi="Arial" w:cs="Arial"/>
          <w:sz w:val="20"/>
          <w:szCs w:val="20"/>
          <w:lang w:val="es-ES"/>
        </w:rPr>
        <w:t>Identidades Colectivas</w:t>
      </w:r>
      <w:r>
        <w:rPr>
          <w:rFonts w:ascii="Arial" w:hAnsi="Arial" w:cs="Arial"/>
          <w:sz w:val="20"/>
          <w:szCs w:val="20"/>
          <w:lang w:val="es-ES"/>
        </w:rPr>
        <w:t xml:space="preserve"> de asignación</w:t>
      </w:r>
    </w:p>
    <w:p w:rsidR="00160439" w:rsidRDefault="00160439" w:rsidP="00160439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411A05">
        <w:rPr>
          <w:rFonts w:ascii="Arial" w:hAnsi="Arial" w:cs="Arial"/>
          <w:sz w:val="20"/>
          <w:szCs w:val="20"/>
          <w:highlight w:val="yellow"/>
          <w:lang w:val="es-ES"/>
        </w:rPr>
        <w:t>Identidades Individuales y Sociales</w:t>
      </w:r>
    </w:p>
    <w:p w:rsidR="00160439" w:rsidRPr="00411A05" w:rsidRDefault="00160439" w:rsidP="00160439">
      <w:pPr>
        <w:pStyle w:val="Prrafodelista"/>
        <w:ind w:left="1559"/>
        <w:jc w:val="both"/>
        <w:rPr>
          <w:rFonts w:ascii="Arial" w:hAnsi="Arial" w:cs="Arial"/>
          <w:sz w:val="20"/>
          <w:szCs w:val="20"/>
          <w:lang w:val="es-ES"/>
        </w:rPr>
      </w:pPr>
    </w:p>
    <w:p w:rsidR="00160439" w:rsidRPr="00E92B7A" w:rsidRDefault="00160439" w:rsidP="0016043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lang w:val="es-ES"/>
        </w:rPr>
        <w:t>De los literales listados a continuación, m</w:t>
      </w:r>
      <w:r w:rsidRPr="00E13C7B">
        <w:rPr>
          <w:rFonts w:ascii="Arial" w:hAnsi="Arial" w:cs="Arial"/>
          <w:b/>
          <w:lang w:val="es-ES"/>
        </w:rPr>
        <w:t xml:space="preserve">arque el </w:t>
      </w:r>
      <w:r>
        <w:rPr>
          <w:rFonts w:ascii="Arial" w:hAnsi="Arial" w:cs="Arial"/>
          <w:b/>
          <w:lang w:val="es-ES"/>
        </w:rPr>
        <w:t>que mejor defina la cultura telemática:</w:t>
      </w:r>
    </w:p>
    <w:p w:rsidR="00182B0C" w:rsidRPr="003A524C" w:rsidRDefault="006F1744" w:rsidP="00182B0C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>
        <w:rPr>
          <w:rFonts w:ascii="Arial" w:hAnsi="Arial" w:cs="Arial"/>
          <w:sz w:val="20"/>
          <w:szCs w:val="20"/>
          <w:highlight w:val="yellow"/>
          <w:lang w:val="es-ES"/>
        </w:rPr>
        <w:t>L</w:t>
      </w:r>
      <w:r w:rsidR="00182B0C" w:rsidRPr="003A524C">
        <w:rPr>
          <w:rFonts w:ascii="Arial" w:hAnsi="Arial" w:cs="Arial"/>
          <w:sz w:val="20"/>
          <w:szCs w:val="20"/>
          <w:highlight w:val="yellow"/>
          <w:lang w:val="es-ES"/>
        </w:rPr>
        <w:t>egado cultural trasmitido a través de la telemática</w:t>
      </w:r>
    </w:p>
    <w:p w:rsidR="00160439" w:rsidRDefault="00160439" w:rsidP="00160439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Fusión entre la telecomunicación y la informática</w:t>
      </w:r>
    </w:p>
    <w:p w:rsidR="00160439" w:rsidRDefault="00160439" w:rsidP="00160439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Conjunto de saberes y pautas conductuales</w:t>
      </w:r>
    </w:p>
    <w:p w:rsidR="00160439" w:rsidRDefault="00160439" w:rsidP="00160439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Disciplina donde se da exclusivamente el comercio electrónico</w:t>
      </w:r>
    </w:p>
    <w:p w:rsidR="00160439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6A06B5" w:rsidRDefault="006A06B5" w:rsidP="00160439">
      <w:pPr>
        <w:pStyle w:val="Prrafodelista"/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6A06B5" w:rsidRDefault="006A06B5" w:rsidP="00160439">
      <w:pPr>
        <w:pStyle w:val="Prrafodelista"/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6A06B5" w:rsidRPr="003A524C" w:rsidRDefault="006A06B5" w:rsidP="00160439">
      <w:pPr>
        <w:pStyle w:val="Prrafodelista"/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160439" w:rsidRPr="004439EB" w:rsidRDefault="00160439" w:rsidP="0016043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b/>
          <w:lang w:val="es-ES"/>
        </w:rPr>
        <w:t>De los literales listados a continuación, m</w:t>
      </w:r>
      <w:r w:rsidRPr="00E13C7B">
        <w:rPr>
          <w:rFonts w:ascii="Arial" w:hAnsi="Arial" w:cs="Arial"/>
          <w:b/>
          <w:lang w:val="es-ES"/>
        </w:rPr>
        <w:t xml:space="preserve">arque el </w:t>
      </w:r>
      <w:r>
        <w:rPr>
          <w:rFonts w:ascii="Arial" w:hAnsi="Arial" w:cs="Arial"/>
          <w:b/>
          <w:lang w:val="es-ES"/>
        </w:rPr>
        <w:t>que no corresponda a las características de una red social:</w:t>
      </w:r>
    </w:p>
    <w:p w:rsidR="00160439" w:rsidRDefault="00160439" w:rsidP="00160439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4439EB">
        <w:rPr>
          <w:rFonts w:ascii="Arial" w:hAnsi="Arial" w:cs="Arial"/>
          <w:sz w:val="20"/>
          <w:szCs w:val="20"/>
        </w:rPr>
        <w:t>Es una estructura social compuesta de personas u organizaciones</w:t>
      </w:r>
      <w:r>
        <w:rPr>
          <w:rFonts w:ascii="Arial" w:hAnsi="Arial" w:cs="Arial"/>
          <w:sz w:val="20"/>
          <w:szCs w:val="20"/>
        </w:rPr>
        <w:t>.</w:t>
      </w:r>
    </w:p>
    <w:p w:rsidR="00160439" w:rsidRDefault="00160439" w:rsidP="00160439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4439EB">
        <w:rPr>
          <w:rFonts w:ascii="Arial" w:hAnsi="Arial" w:cs="Arial"/>
          <w:sz w:val="20"/>
          <w:szCs w:val="20"/>
        </w:rPr>
        <w:t>stán conectadas por uno o varios tipos de relacione</w:t>
      </w:r>
      <w:r>
        <w:rPr>
          <w:rFonts w:ascii="Arial" w:hAnsi="Arial" w:cs="Arial"/>
          <w:sz w:val="20"/>
          <w:szCs w:val="20"/>
        </w:rPr>
        <w:t>s</w:t>
      </w:r>
    </w:p>
    <w:p w:rsidR="00160439" w:rsidRDefault="00160439" w:rsidP="00160439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4439EB">
        <w:rPr>
          <w:rFonts w:ascii="Arial" w:hAnsi="Arial" w:cs="Arial"/>
          <w:sz w:val="20"/>
          <w:szCs w:val="20"/>
        </w:rPr>
        <w:t>omparten creencias, conocimiento o prestigio</w:t>
      </w:r>
    </w:p>
    <w:p w:rsidR="00182B0C" w:rsidRDefault="00182B0C" w:rsidP="00160439">
      <w:pPr>
        <w:pStyle w:val="Prrafodelista"/>
        <w:numPr>
          <w:ilvl w:val="0"/>
          <w:numId w:val="33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2B6EE0">
        <w:rPr>
          <w:rFonts w:ascii="Arial" w:hAnsi="Arial" w:cs="Arial"/>
          <w:sz w:val="20"/>
          <w:szCs w:val="20"/>
          <w:highlight w:val="yellow"/>
        </w:rPr>
        <w:t>Sólo las unen relaciones de parentesco e intercambios económicos</w:t>
      </w:r>
      <w:r>
        <w:rPr>
          <w:rFonts w:ascii="Arial" w:hAnsi="Arial" w:cs="Arial"/>
          <w:sz w:val="20"/>
          <w:szCs w:val="20"/>
        </w:rPr>
        <w:t>.</w:t>
      </w:r>
    </w:p>
    <w:p w:rsidR="00160439" w:rsidRPr="004439EB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:rsidR="00160439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:rsidR="00160439" w:rsidRPr="00A105A2" w:rsidRDefault="00160439" w:rsidP="00160439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b/>
          <w:lang w:val="es-ES"/>
        </w:rPr>
        <w:t>Marque el literal que no corresponda a las características de las interacciones sociales.</w:t>
      </w:r>
    </w:p>
    <w:p w:rsidR="00160439" w:rsidRDefault="00160439" w:rsidP="00160439">
      <w:pPr>
        <w:pStyle w:val="Prrafodelista"/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24122">
        <w:rPr>
          <w:rFonts w:ascii="Arial" w:hAnsi="Arial" w:cs="Arial"/>
          <w:sz w:val="20"/>
          <w:szCs w:val="20"/>
          <w:lang w:val="es-ES"/>
        </w:rPr>
        <w:t>Depende</w:t>
      </w:r>
      <w:r>
        <w:rPr>
          <w:rFonts w:ascii="Arial" w:hAnsi="Arial" w:cs="Arial"/>
          <w:sz w:val="20"/>
          <w:szCs w:val="20"/>
          <w:lang w:val="es-ES"/>
        </w:rPr>
        <w:t>n</w:t>
      </w:r>
      <w:r w:rsidRPr="00224122">
        <w:rPr>
          <w:rFonts w:ascii="Arial" w:hAnsi="Arial" w:cs="Arial"/>
          <w:sz w:val="20"/>
          <w:szCs w:val="20"/>
          <w:lang w:val="es-ES"/>
        </w:rPr>
        <w:t xml:space="preserve"> de suposiciones tácitas e inconscientes sobre cómo las personas han de comportarse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160439" w:rsidRDefault="00160439" w:rsidP="00160439">
      <w:pPr>
        <w:pStyle w:val="Prrafodelista"/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24122">
        <w:rPr>
          <w:rFonts w:ascii="Arial" w:hAnsi="Arial" w:cs="Arial"/>
          <w:sz w:val="20"/>
          <w:szCs w:val="20"/>
          <w:lang w:val="es-ES"/>
        </w:rPr>
        <w:t>Depende</w:t>
      </w:r>
      <w:r>
        <w:rPr>
          <w:rFonts w:ascii="Arial" w:hAnsi="Arial" w:cs="Arial"/>
          <w:sz w:val="20"/>
          <w:szCs w:val="20"/>
          <w:lang w:val="es-ES"/>
        </w:rPr>
        <w:t xml:space="preserve">n de la </w:t>
      </w:r>
      <w:r w:rsidRPr="00224122">
        <w:rPr>
          <w:rFonts w:ascii="Arial" w:hAnsi="Arial" w:cs="Arial"/>
          <w:sz w:val="20"/>
          <w:szCs w:val="20"/>
          <w:lang w:val="es-ES"/>
        </w:rPr>
        <w:t xml:space="preserve">definición  de la situación y </w:t>
      </w:r>
      <w:r>
        <w:rPr>
          <w:rFonts w:ascii="Arial" w:hAnsi="Arial" w:cs="Arial"/>
          <w:sz w:val="20"/>
          <w:szCs w:val="20"/>
          <w:lang w:val="es-ES"/>
        </w:rPr>
        <w:t>si la acción tiene</w:t>
      </w:r>
      <w:r w:rsidRPr="00224122">
        <w:rPr>
          <w:rFonts w:ascii="Arial" w:hAnsi="Arial" w:cs="Arial"/>
          <w:sz w:val="20"/>
          <w:szCs w:val="20"/>
          <w:lang w:val="es-ES"/>
        </w:rPr>
        <w:t xml:space="preserve"> lugar en  privado o en público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182B0C" w:rsidRPr="003834D2" w:rsidRDefault="00182B0C" w:rsidP="00182B0C">
      <w:pPr>
        <w:pStyle w:val="Prrafodelista"/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3834D2">
        <w:rPr>
          <w:rFonts w:ascii="Arial" w:hAnsi="Arial" w:cs="Arial"/>
          <w:sz w:val="20"/>
          <w:szCs w:val="20"/>
          <w:highlight w:val="yellow"/>
          <w:lang w:val="es-ES"/>
        </w:rPr>
        <w:t>Dependen únicamente de la existencia de desplazamiento de individuos de un lugar a otro.</w:t>
      </w:r>
    </w:p>
    <w:p w:rsidR="00160439" w:rsidRDefault="00160439" w:rsidP="00160439">
      <w:pPr>
        <w:pStyle w:val="Prrafodelista"/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Depende si son </w:t>
      </w:r>
      <w:r w:rsidRPr="00224122">
        <w:rPr>
          <w:rFonts w:ascii="Arial" w:hAnsi="Arial" w:cs="Arial"/>
          <w:sz w:val="20"/>
          <w:szCs w:val="20"/>
          <w:lang w:val="es-ES"/>
        </w:rPr>
        <w:t>contactos superficiales</w:t>
      </w:r>
      <w:r>
        <w:rPr>
          <w:rFonts w:ascii="Arial" w:hAnsi="Arial" w:cs="Arial"/>
          <w:sz w:val="20"/>
          <w:szCs w:val="20"/>
          <w:lang w:val="es-ES"/>
        </w:rPr>
        <w:t xml:space="preserve"> o</w:t>
      </w:r>
      <w:r w:rsidRPr="00224122">
        <w:rPr>
          <w:rFonts w:ascii="Arial" w:hAnsi="Arial" w:cs="Arial"/>
          <w:sz w:val="20"/>
          <w:szCs w:val="20"/>
          <w:lang w:val="es-ES"/>
        </w:rPr>
        <w:t xml:space="preserve"> relaciones compleja</w:t>
      </w:r>
      <w:r>
        <w:rPr>
          <w:rFonts w:ascii="Arial" w:hAnsi="Arial" w:cs="Arial"/>
          <w:sz w:val="20"/>
          <w:szCs w:val="20"/>
          <w:lang w:val="es-ES"/>
        </w:rPr>
        <w:t>s.</w:t>
      </w:r>
    </w:p>
    <w:p w:rsidR="00160439" w:rsidRPr="00A105A2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160439" w:rsidRDefault="00160439" w:rsidP="00160439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Observe, luego señale ¿Cuál es el componente que falta, al siguiente organizador gráfico, en referencia a los elementos básicos de la estructura social?</w:t>
      </w:r>
    </w:p>
    <w:p w:rsidR="00160439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b/>
          <w:lang w:val="es-ES"/>
        </w:rPr>
      </w:pPr>
    </w:p>
    <w:p w:rsidR="00160439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eastAsia="es-EC"/>
        </w:rPr>
        <w:drawing>
          <wp:inline distT="0" distB="0" distL="0" distR="0" wp14:anchorId="521A896A" wp14:editId="5F167B47">
            <wp:extent cx="4486275" cy="1123950"/>
            <wp:effectExtent l="0" t="0" r="0" b="1905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160439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b/>
          <w:lang w:val="es-ES"/>
        </w:rPr>
      </w:pPr>
    </w:p>
    <w:p w:rsidR="00160439" w:rsidRDefault="00160439" w:rsidP="00160439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 familia</w:t>
      </w:r>
    </w:p>
    <w:p w:rsidR="00160439" w:rsidRDefault="00160439" w:rsidP="00160439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grupo colegiado</w:t>
      </w:r>
    </w:p>
    <w:p w:rsidR="00160439" w:rsidRDefault="00160439" w:rsidP="00160439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grupo generacional</w:t>
      </w:r>
    </w:p>
    <w:p w:rsidR="005A4683" w:rsidRDefault="005A4683" w:rsidP="005A4683">
      <w:pPr>
        <w:pStyle w:val="Prrafodelista"/>
        <w:numPr>
          <w:ilvl w:val="0"/>
          <w:numId w:val="4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E61B8">
        <w:rPr>
          <w:rFonts w:ascii="Arial" w:hAnsi="Arial" w:cs="Arial"/>
          <w:sz w:val="20"/>
          <w:szCs w:val="20"/>
          <w:highlight w:val="yellow"/>
          <w:lang w:val="es-ES"/>
        </w:rPr>
        <w:t>Organizaciones Formales</w:t>
      </w:r>
    </w:p>
    <w:p w:rsidR="006A06B5" w:rsidRDefault="006A06B5" w:rsidP="006A06B5">
      <w:pPr>
        <w:pStyle w:val="Prrafodelista"/>
        <w:spacing w:after="160" w:line="259" w:lineRule="auto"/>
        <w:ind w:left="1440"/>
        <w:jc w:val="both"/>
        <w:rPr>
          <w:rFonts w:ascii="Arial" w:hAnsi="Arial" w:cs="Arial"/>
          <w:sz w:val="20"/>
          <w:szCs w:val="20"/>
          <w:lang w:val="es-ES"/>
        </w:rPr>
      </w:pPr>
    </w:p>
    <w:p w:rsidR="006A06B5" w:rsidRPr="003A5CF5" w:rsidRDefault="006A06B5" w:rsidP="006A06B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lang w:val="es-MX"/>
        </w:rPr>
      </w:pPr>
      <w:r>
        <w:rPr>
          <w:rFonts w:ascii="Arial" w:hAnsi="Arial" w:cs="Arial"/>
          <w:b/>
        </w:rPr>
        <w:t xml:space="preserve">Señale la opción correcta al siguiente enunciado: </w:t>
      </w:r>
      <w:r w:rsidRPr="003A5CF5">
        <w:rPr>
          <w:rFonts w:ascii="Arial" w:hAnsi="Arial" w:cs="Arial"/>
          <w:i/>
        </w:rPr>
        <w:t>“</w:t>
      </w:r>
      <w:r w:rsidRPr="003A5CF5">
        <w:rPr>
          <w:rFonts w:ascii="Arial" w:hAnsi="Arial" w:cs="Arial"/>
          <w:i/>
          <w:lang w:val="es-ES"/>
        </w:rPr>
        <w:t>Cuando la adscripción a determinado grupo social está fuertemente determinada por criterios económicos, el grupo social de los individuos se suele denominar …”</w:t>
      </w:r>
    </w:p>
    <w:p w:rsidR="006A06B5" w:rsidRPr="003A5CF5" w:rsidRDefault="006A06B5" w:rsidP="006A06B5">
      <w:pPr>
        <w:pStyle w:val="Prrafodelista"/>
        <w:spacing w:after="160" w:line="259" w:lineRule="auto"/>
        <w:jc w:val="both"/>
        <w:rPr>
          <w:rFonts w:ascii="Arial" w:hAnsi="Arial" w:cs="Arial"/>
          <w:i/>
          <w:lang w:val="es-MX"/>
        </w:rPr>
      </w:pPr>
    </w:p>
    <w:p w:rsidR="006A06B5" w:rsidRDefault="006A06B5" w:rsidP="006A06B5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Grupo igualitario</w:t>
      </w:r>
    </w:p>
    <w:p w:rsidR="006A06B5" w:rsidRDefault="006A06B5" w:rsidP="006A06B5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Castas</w:t>
      </w:r>
    </w:p>
    <w:p w:rsidR="006A06B5" w:rsidRPr="003A5CF5" w:rsidRDefault="006A06B5" w:rsidP="006A06B5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3A5CF5">
        <w:rPr>
          <w:rFonts w:ascii="Arial" w:hAnsi="Arial" w:cs="Arial"/>
          <w:sz w:val="20"/>
          <w:szCs w:val="20"/>
          <w:highlight w:val="yellow"/>
          <w:lang w:val="es-ES"/>
        </w:rPr>
        <w:t>Clase social</w:t>
      </w:r>
    </w:p>
    <w:p w:rsidR="006A06B5" w:rsidRDefault="006A06B5" w:rsidP="006A06B5">
      <w:pPr>
        <w:pStyle w:val="Prrafodelista"/>
        <w:numPr>
          <w:ilvl w:val="0"/>
          <w:numId w:val="39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Estados Sociales</w:t>
      </w:r>
    </w:p>
    <w:p w:rsidR="00160439" w:rsidRPr="000649F4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:rsidR="00160439" w:rsidRDefault="00160439" w:rsidP="00160439">
      <w:pPr>
        <w:pStyle w:val="Prrafodelista"/>
        <w:spacing w:after="160" w:line="259" w:lineRule="auto"/>
        <w:jc w:val="both"/>
        <w:rPr>
          <w:rFonts w:ascii="Arial" w:hAnsi="Arial" w:cs="Arial"/>
          <w:b/>
        </w:rPr>
      </w:pPr>
    </w:p>
    <w:p w:rsidR="00160439" w:rsidRPr="00A20896" w:rsidRDefault="00160439" w:rsidP="00160439">
      <w:pPr>
        <w:spacing w:after="160" w:line="259" w:lineRule="auto"/>
        <w:ind w:left="360"/>
        <w:jc w:val="both"/>
        <w:rPr>
          <w:rFonts w:ascii="Arial" w:hAnsi="Arial" w:cs="Arial"/>
          <w:b/>
        </w:rPr>
      </w:pPr>
    </w:p>
    <w:p w:rsidR="00160439" w:rsidRPr="00FF464E" w:rsidRDefault="00160439" w:rsidP="00160439">
      <w:pPr>
        <w:spacing w:after="160" w:line="259" w:lineRule="auto"/>
        <w:ind w:left="360"/>
        <w:jc w:val="both"/>
        <w:rPr>
          <w:rFonts w:ascii="Arial" w:hAnsi="Arial" w:cs="Arial"/>
          <w:b/>
        </w:rPr>
      </w:pPr>
    </w:p>
    <w:p w:rsidR="007479EE" w:rsidRPr="00ED34A6" w:rsidRDefault="007479EE" w:rsidP="007479EE">
      <w:pPr>
        <w:pStyle w:val="Sinespaciado"/>
        <w:ind w:left="0"/>
        <w:jc w:val="both"/>
        <w:rPr>
          <w:rFonts w:ascii="Arial" w:hAnsi="Arial" w:cs="Arial"/>
          <w:sz w:val="20"/>
          <w:szCs w:val="20"/>
          <w:lang w:val="es-AR"/>
        </w:rPr>
      </w:pPr>
    </w:p>
    <w:sectPr w:rsidR="007479EE" w:rsidRPr="00ED34A6" w:rsidSect="00885E76">
      <w:footerReference w:type="default" r:id="rId21"/>
      <w:pgSz w:w="11907" w:h="16839" w:code="9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80" w:rsidRDefault="00B12380" w:rsidP="00E30DAE">
      <w:r>
        <w:separator/>
      </w:r>
    </w:p>
  </w:endnote>
  <w:endnote w:type="continuationSeparator" w:id="0">
    <w:p w:rsidR="00B12380" w:rsidRDefault="00B12380" w:rsidP="00E3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25" w:rsidRDefault="00624C25">
    <w:pPr>
      <w:pStyle w:val="Piedepgina"/>
    </w:pPr>
    <w:r>
      <w:rPr>
        <w:noProof/>
        <w:color w:val="4F81BD" w:themeColor="accent1"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B08A993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E264B2" w:rsidRPr="00E264B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es-ES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80" w:rsidRDefault="00B12380" w:rsidP="00E30DAE">
      <w:r>
        <w:separator/>
      </w:r>
    </w:p>
  </w:footnote>
  <w:footnote w:type="continuationSeparator" w:id="0">
    <w:p w:rsidR="00B12380" w:rsidRDefault="00B12380" w:rsidP="00E3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835"/>
    <w:multiLevelType w:val="hybridMultilevel"/>
    <w:tmpl w:val="7E004D9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E5F0C"/>
    <w:multiLevelType w:val="hybridMultilevel"/>
    <w:tmpl w:val="5792F4F2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866FDF"/>
    <w:multiLevelType w:val="hybridMultilevel"/>
    <w:tmpl w:val="1C72AD20"/>
    <w:lvl w:ilvl="0" w:tplc="080A0017">
      <w:start w:val="1"/>
      <w:numFmt w:val="lowerLetter"/>
      <w:lvlText w:val="%1)"/>
      <w:lvlJc w:val="left"/>
      <w:pPr>
        <w:ind w:left="1559" w:hanging="360"/>
      </w:pPr>
    </w:lvl>
    <w:lvl w:ilvl="1" w:tplc="080A0019" w:tentative="1">
      <w:start w:val="1"/>
      <w:numFmt w:val="lowerLetter"/>
      <w:lvlText w:val="%2."/>
      <w:lvlJc w:val="left"/>
      <w:pPr>
        <w:ind w:left="2279" w:hanging="360"/>
      </w:pPr>
    </w:lvl>
    <w:lvl w:ilvl="2" w:tplc="080A001B" w:tentative="1">
      <w:start w:val="1"/>
      <w:numFmt w:val="lowerRoman"/>
      <w:lvlText w:val="%3."/>
      <w:lvlJc w:val="right"/>
      <w:pPr>
        <w:ind w:left="2999" w:hanging="180"/>
      </w:pPr>
    </w:lvl>
    <w:lvl w:ilvl="3" w:tplc="080A000F" w:tentative="1">
      <w:start w:val="1"/>
      <w:numFmt w:val="decimal"/>
      <w:lvlText w:val="%4."/>
      <w:lvlJc w:val="left"/>
      <w:pPr>
        <w:ind w:left="3719" w:hanging="360"/>
      </w:pPr>
    </w:lvl>
    <w:lvl w:ilvl="4" w:tplc="080A0019" w:tentative="1">
      <w:start w:val="1"/>
      <w:numFmt w:val="lowerLetter"/>
      <w:lvlText w:val="%5."/>
      <w:lvlJc w:val="left"/>
      <w:pPr>
        <w:ind w:left="4439" w:hanging="360"/>
      </w:pPr>
    </w:lvl>
    <w:lvl w:ilvl="5" w:tplc="080A001B" w:tentative="1">
      <w:start w:val="1"/>
      <w:numFmt w:val="lowerRoman"/>
      <w:lvlText w:val="%6."/>
      <w:lvlJc w:val="right"/>
      <w:pPr>
        <w:ind w:left="5159" w:hanging="180"/>
      </w:pPr>
    </w:lvl>
    <w:lvl w:ilvl="6" w:tplc="080A000F" w:tentative="1">
      <w:start w:val="1"/>
      <w:numFmt w:val="decimal"/>
      <w:lvlText w:val="%7."/>
      <w:lvlJc w:val="left"/>
      <w:pPr>
        <w:ind w:left="5879" w:hanging="360"/>
      </w:pPr>
    </w:lvl>
    <w:lvl w:ilvl="7" w:tplc="080A0019" w:tentative="1">
      <w:start w:val="1"/>
      <w:numFmt w:val="lowerLetter"/>
      <w:lvlText w:val="%8."/>
      <w:lvlJc w:val="left"/>
      <w:pPr>
        <w:ind w:left="6599" w:hanging="360"/>
      </w:pPr>
    </w:lvl>
    <w:lvl w:ilvl="8" w:tplc="08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">
    <w:nsid w:val="08AA7FC5"/>
    <w:multiLevelType w:val="hybridMultilevel"/>
    <w:tmpl w:val="81B0DABA"/>
    <w:lvl w:ilvl="0" w:tplc="080A0017">
      <w:start w:val="1"/>
      <w:numFmt w:val="lowerLetter"/>
      <w:lvlText w:val="%1)"/>
      <w:lvlJc w:val="left"/>
      <w:pPr>
        <w:ind w:left="1559" w:hanging="360"/>
      </w:pPr>
    </w:lvl>
    <w:lvl w:ilvl="1" w:tplc="080A0019" w:tentative="1">
      <w:start w:val="1"/>
      <w:numFmt w:val="lowerLetter"/>
      <w:lvlText w:val="%2."/>
      <w:lvlJc w:val="left"/>
      <w:pPr>
        <w:ind w:left="2279" w:hanging="360"/>
      </w:pPr>
    </w:lvl>
    <w:lvl w:ilvl="2" w:tplc="080A001B" w:tentative="1">
      <w:start w:val="1"/>
      <w:numFmt w:val="lowerRoman"/>
      <w:lvlText w:val="%3."/>
      <w:lvlJc w:val="right"/>
      <w:pPr>
        <w:ind w:left="2999" w:hanging="180"/>
      </w:pPr>
    </w:lvl>
    <w:lvl w:ilvl="3" w:tplc="080A000F" w:tentative="1">
      <w:start w:val="1"/>
      <w:numFmt w:val="decimal"/>
      <w:lvlText w:val="%4."/>
      <w:lvlJc w:val="left"/>
      <w:pPr>
        <w:ind w:left="3719" w:hanging="360"/>
      </w:pPr>
    </w:lvl>
    <w:lvl w:ilvl="4" w:tplc="080A0019" w:tentative="1">
      <w:start w:val="1"/>
      <w:numFmt w:val="lowerLetter"/>
      <w:lvlText w:val="%5."/>
      <w:lvlJc w:val="left"/>
      <w:pPr>
        <w:ind w:left="4439" w:hanging="360"/>
      </w:pPr>
    </w:lvl>
    <w:lvl w:ilvl="5" w:tplc="080A001B" w:tentative="1">
      <w:start w:val="1"/>
      <w:numFmt w:val="lowerRoman"/>
      <w:lvlText w:val="%6."/>
      <w:lvlJc w:val="right"/>
      <w:pPr>
        <w:ind w:left="5159" w:hanging="180"/>
      </w:pPr>
    </w:lvl>
    <w:lvl w:ilvl="6" w:tplc="080A000F" w:tentative="1">
      <w:start w:val="1"/>
      <w:numFmt w:val="decimal"/>
      <w:lvlText w:val="%7."/>
      <w:lvlJc w:val="left"/>
      <w:pPr>
        <w:ind w:left="5879" w:hanging="360"/>
      </w:pPr>
    </w:lvl>
    <w:lvl w:ilvl="7" w:tplc="080A0019" w:tentative="1">
      <w:start w:val="1"/>
      <w:numFmt w:val="lowerLetter"/>
      <w:lvlText w:val="%8."/>
      <w:lvlJc w:val="left"/>
      <w:pPr>
        <w:ind w:left="6599" w:hanging="360"/>
      </w:pPr>
    </w:lvl>
    <w:lvl w:ilvl="8" w:tplc="08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4">
    <w:nsid w:val="08F541C3"/>
    <w:multiLevelType w:val="hybridMultilevel"/>
    <w:tmpl w:val="465ED40C"/>
    <w:lvl w:ilvl="0" w:tplc="080A0017">
      <w:start w:val="1"/>
      <w:numFmt w:val="lowerLetter"/>
      <w:lvlText w:val="%1)"/>
      <w:lvlJc w:val="left"/>
      <w:pPr>
        <w:ind w:left="1559" w:hanging="360"/>
      </w:pPr>
    </w:lvl>
    <w:lvl w:ilvl="1" w:tplc="080A0019" w:tentative="1">
      <w:start w:val="1"/>
      <w:numFmt w:val="lowerLetter"/>
      <w:lvlText w:val="%2."/>
      <w:lvlJc w:val="left"/>
      <w:pPr>
        <w:ind w:left="2279" w:hanging="360"/>
      </w:pPr>
    </w:lvl>
    <w:lvl w:ilvl="2" w:tplc="080A001B" w:tentative="1">
      <w:start w:val="1"/>
      <w:numFmt w:val="lowerRoman"/>
      <w:lvlText w:val="%3."/>
      <w:lvlJc w:val="right"/>
      <w:pPr>
        <w:ind w:left="2999" w:hanging="180"/>
      </w:pPr>
    </w:lvl>
    <w:lvl w:ilvl="3" w:tplc="080A000F" w:tentative="1">
      <w:start w:val="1"/>
      <w:numFmt w:val="decimal"/>
      <w:lvlText w:val="%4."/>
      <w:lvlJc w:val="left"/>
      <w:pPr>
        <w:ind w:left="3719" w:hanging="360"/>
      </w:pPr>
    </w:lvl>
    <w:lvl w:ilvl="4" w:tplc="080A0019" w:tentative="1">
      <w:start w:val="1"/>
      <w:numFmt w:val="lowerLetter"/>
      <w:lvlText w:val="%5."/>
      <w:lvlJc w:val="left"/>
      <w:pPr>
        <w:ind w:left="4439" w:hanging="360"/>
      </w:pPr>
    </w:lvl>
    <w:lvl w:ilvl="5" w:tplc="080A001B" w:tentative="1">
      <w:start w:val="1"/>
      <w:numFmt w:val="lowerRoman"/>
      <w:lvlText w:val="%6."/>
      <w:lvlJc w:val="right"/>
      <w:pPr>
        <w:ind w:left="5159" w:hanging="180"/>
      </w:pPr>
    </w:lvl>
    <w:lvl w:ilvl="6" w:tplc="080A000F" w:tentative="1">
      <w:start w:val="1"/>
      <w:numFmt w:val="decimal"/>
      <w:lvlText w:val="%7."/>
      <w:lvlJc w:val="left"/>
      <w:pPr>
        <w:ind w:left="5879" w:hanging="360"/>
      </w:pPr>
    </w:lvl>
    <w:lvl w:ilvl="7" w:tplc="080A0019" w:tentative="1">
      <w:start w:val="1"/>
      <w:numFmt w:val="lowerLetter"/>
      <w:lvlText w:val="%8."/>
      <w:lvlJc w:val="left"/>
      <w:pPr>
        <w:ind w:left="6599" w:hanging="360"/>
      </w:pPr>
    </w:lvl>
    <w:lvl w:ilvl="8" w:tplc="08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5">
    <w:nsid w:val="09801CAE"/>
    <w:multiLevelType w:val="hybridMultilevel"/>
    <w:tmpl w:val="C0D8B9BA"/>
    <w:lvl w:ilvl="0" w:tplc="F6129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4813A6"/>
    <w:multiLevelType w:val="hybridMultilevel"/>
    <w:tmpl w:val="43186EAC"/>
    <w:lvl w:ilvl="0" w:tplc="080A0017">
      <w:start w:val="1"/>
      <w:numFmt w:val="lowerLetter"/>
      <w:lvlText w:val="%1)"/>
      <w:lvlJc w:val="left"/>
      <w:pPr>
        <w:ind w:left="1559" w:hanging="360"/>
      </w:pPr>
    </w:lvl>
    <w:lvl w:ilvl="1" w:tplc="080A0019" w:tentative="1">
      <w:start w:val="1"/>
      <w:numFmt w:val="lowerLetter"/>
      <w:lvlText w:val="%2."/>
      <w:lvlJc w:val="left"/>
      <w:pPr>
        <w:ind w:left="2279" w:hanging="360"/>
      </w:pPr>
    </w:lvl>
    <w:lvl w:ilvl="2" w:tplc="080A001B" w:tentative="1">
      <w:start w:val="1"/>
      <w:numFmt w:val="lowerRoman"/>
      <w:lvlText w:val="%3."/>
      <w:lvlJc w:val="right"/>
      <w:pPr>
        <w:ind w:left="2999" w:hanging="180"/>
      </w:pPr>
    </w:lvl>
    <w:lvl w:ilvl="3" w:tplc="080A000F" w:tentative="1">
      <w:start w:val="1"/>
      <w:numFmt w:val="decimal"/>
      <w:lvlText w:val="%4."/>
      <w:lvlJc w:val="left"/>
      <w:pPr>
        <w:ind w:left="3719" w:hanging="360"/>
      </w:pPr>
    </w:lvl>
    <w:lvl w:ilvl="4" w:tplc="080A0019" w:tentative="1">
      <w:start w:val="1"/>
      <w:numFmt w:val="lowerLetter"/>
      <w:lvlText w:val="%5."/>
      <w:lvlJc w:val="left"/>
      <w:pPr>
        <w:ind w:left="4439" w:hanging="360"/>
      </w:pPr>
    </w:lvl>
    <w:lvl w:ilvl="5" w:tplc="080A001B" w:tentative="1">
      <w:start w:val="1"/>
      <w:numFmt w:val="lowerRoman"/>
      <w:lvlText w:val="%6."/>
      <w:lvlJc w:val="right"/>
      <w:pPr>
        <w:ind w:left="5159" w:hanging="180"/>
      </w:pPr>
    </w:lvl>
    <w:lvl w:ilvl="6" w:tplc="080A000F" w:tentative="1">
      <w:start w:val="1"/>
      <w:numFmt w:val="decimal"/>
      <w:lvlText w:val="%7."/>
      <w:lvlJc w:val="left"/>
      <w:pPr>
        <w:ind w:left="5879" w:hanging="360"/>
      </w:pPr>
    </w:lvl>
    <w:lvl w:ilvl="7" w:tplc="080A0019" w:tentative="1">
      <w:start w:val="1"/>
      <w:numFmt w:val="lowerLetter"/>
      <w:lvlText w:val="%8."/>
      <w:lvlJc w:val="left"/>
      <w:pPr>
        <w:ind w:left="6599" w:hanging="360"/>
      </w:pPr>
    </w:lvl>
    <w:lvl w:ilvl="8" w:tplc="08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7">
    <w:nsid w:val="14344501"/>
    <w:multiLevelType w:val="hybridMultilevel"/>
    <w:tmpl w:val="D0143DC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483279"/>
    <w:multiLevelType w:val="hybridMultilevel"/>
    <w:tmpl w:val="18167E0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A40389"/>
    <w:multiLevelType w:val="hybridMultilevel"/>
    <w:tmpl w:val="AA46F43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A438A5"/>
    <w:multiLevelType w:val="hybridMultilevel"/>
    <w:tmpl w:val="C3F8AF6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B7235C"/>
    <w:multiLevelType w:val="hybridMultilevel"/>
    <w:tmpl w:val="66B6E74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0D74B1"/>
    <w:multiLevelType w:val="hybridMultilevel"/>
    <w:tmpl w:val="D374A7AE"/>
    <w:lvl w:ilvl="0" w:tplc="3F5285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90CFE"/>
    <w:multiLevelType w:val="hybridMultilevel"/>
    <w:tmpl w:val="5C884060"/>
    <w:lvl w:ilvl="0" w:tplc="080A0017">
      <w:start w:val="1"/>
      <w:numFmt w:val="lowerLetter"/>
      <w:lvlText w:val="%1)"/>
      <w:lvlJc w:val="left"/>
      <w:pPr>
        <w:ind w:left="1559" w:hanging="360"/>
      </w:pPr>
    </w:lvl>
    <w:lvl w:ilvl="1" w:tplc="080A0019" w:tentative="1">
      <w:start w:val="1"/>
      <w:numFmt w:val="lowerLetter"/>
      <w:lvlText w:val="%2."/>
      <w:lvlJc w:val="left"/>
      <w:pPr>
        <w:ind w:left="2279" w:hanging="360"/>
      </w:pPr>
    </w:lvl>
    <w:lvl w:ilvl="2" w:tplc="080A001B" w:tentative="1">
      <w:start w:val="1"/>
      <w:numFmt w:val="lowerRoman"/>
      <w:lvlText w:val="%3."/>
      <w:lvlJc w:val="right"/>
      <w:pPr>
        <w:ind w:left="2999" w:hanging="180"/>
      </w:pPr>
    </w:lvl>
    <w:lvl w:ilvl="3" w:tplc="080A000F" w:tentative="1">
      <w:start w:val="1"/>
      <w:numFmt w:val="decimal"/>
      <w:lvlText w:val="%4."/>
      <w:lvlJc w:val="left"/>
      <w:pPr>
        <w:ind w:left="3719" w:hanging="360"/>
      </w:pPr>
    </w:lvl>
    <w:lvl w:ilvl="4" w:tplc="080A0019" w:tentative="1">
      <w:start w:val="1"/>
      <w:numFmt w:val="lowerLetter"/>
      <w:lvlText w:val="%5."/>
      <w:lvlJc w:val="left"/>
      <w:pPr>
        <w:ind w:left="4439" w:hanging="360"/>
      </w:pPr>
    </w:lvl>
    <w:lvl w:ilvl="5" w:tplc="080A001B" w:tentative="1">
      <w:start w:val="1"/>
      <w:numFmt w:val="lowerRoman"/>
      <w:lvlText w:val="%6."/>
      <w:lvlJc w:val="right"/>
      <w:pPr>
        <w:ind w:left="5159" w:hanging="180"/>
      </w:pPr>
    </w:lvl>
    <w:lvl w:ilvl="6" w:tplc="080A000F" w:tentative="1">
      <w:start w:val="1"/>
      <w:numFmt w:val="decimal"/>
      <w:lvlText w:val="%7."/>
      <w:lvlJc w:val="left"/>
      <w:pPr>
        <w:ind w:left="5879" w:hanging="360"/>
      </w:pPr>
    </w:lvl>
    <w:lvl w:ilvl="7" w:tplc="080A0019" w:tentative="1">
      <w:start w:val="1"/>
      <w:numFmt w:val="lowerLetter"/>
      <w:lvlText w:val="%8."/>
      <w:lvlJc w:val="left"/>
      <w:pPr>
        <w:ind w:left="6599" w:hanging="360"/>
      </w:pPr>
    </w:lvl>
    <w:lvl w:ilvl="8" w:tplc="08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4">
    <w:nsid w:val="183E4297"/>
    <w:multiLevelType w:val="hybridMultilevel"/>
    <w:tmpl w:val="D7128D3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A7F2F96"/>
    <w:multiLevelType w:val="hybridMultilevel"/>
    <w:tmpl w:val="824AF87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E0612A2"/>
    <w:multiLevelType w:val="hybridMultilevel"/>
    <w:tmpl w:val="EEF4C56C"/>
    <w:lvl w:ilvl="0" w:tplc="080A0017">
      <w:start w:val="1"/>
      <w:numFmt w:val="lowerLetter"/>
      <w:lvlText w:val="%1)"/>
      <w:lvlJc w:val="left"/>
      <w:pPr>
        <w:ind w:left="1559" w:hanging="360"/>
      </w:pPr>
    </w:lvl>
    <w:lvl w:ilvl="1" w:tplc="080A0019" w:tentative="1">
      <w:start w:val="1"/>
      <w:numFmt w:val="lowerLetter"/>
      <w:lvlText w:val="%2."/>
      <w:lvlJc w:val="left"/>
      <w:pPr>
        <w:ind w:left="2279" w:hanging="360"/>
      </w:pPr>
    </w:lvl>
    <w:lvl w:ilvl="2" w:tplc="080A001B" w:tentative="1">
      <w:start w:val="1"/>
      <w:numFmt w:val="lowerRoman"/>
      <w:lvlText w:val="%3."/>
      <w:lvlJc w:val="right"/>
      <w:pPr>
        <w:ind w:left="2999" w:hanging="180"/>
      </w:pPr>
    </w:lvl>
    <w:lvl w:ilvl="3" w:tplc="080A000F" w:tentative="1">
      <w:start w:val="1"/>
      <w:numFmt w:val="decimal"/>
      <w:lvlText w:val="%4."/>
      <w:lvlJc w:val="left"/>
      <w:pPr>
        <w:ind w:left="3719" w:hanging="360"/>
      </w:pPr>
    </w:lvl>
    <w:lvl w:ilvl="4" w:tplc="080A0019" w:tentative="1">
      <w:start w:val="1"/>
      <w:numFmt w:val="lowerLetter"/>
      <w:lvlText w:val="%5."/>
      <w:lvlJc w:val="left"/>
      <w:pPr>
        <w:ind w:left="4439" w:hanging="360"/>
      </w:pPr>
    </w:lvl>
    <w:lvl w:ilvl="5" w:tplc="080A001B" w:tentative="1">
      <w:start w:val="1"/>
      <w:numFmt w:val="lowerRoman"/>
      <w:lvlText w:val="%6."/>
      <w:lvlJc w:val="right"/>
      <w:pPr>
        <w:ind w:left="5159" w:hanging="180"/>
      </w:pPr>
    </w:lvl>
    <w:lvl w:ilvl="6" w:tplc="080A000F" w:tentative="1">
      <w:start w:val="1"/>
      <w:numFmt w:val="decimal"/>
      <w:lvlText w:val="%7."/>
      <w:lvlJc w:val="left"/>
      <w:pPr>
        <w:ind w:left="5879" w:hanging="360"/>
      </w:pPr>
    </w:lvl>
    <w:lvl w:ilvl="7" w:tplc="080A0019" w:tentative="1">
      <w:start w:val="1"/>
      <w:numFmt w:val="lowerLetter"/>
      <w:lvlText w:val="%8."/>
      <w:lvlJc w:val="left"/>
      <w:pPr>
        <w:ind w:left="6599" w:hanging="360"/>
      </w:pPr>
    </w:lvl>
    <w:lvl w:ilvl="8" w:tplc="08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7">
    <w:nsid w:val="20D8359B"/>
    <w:multiLevelType w:val="hybridMultilevel"/>
    <w:tmpl w:val="43186EAC"/>
    <w:lvl w:ilvl="0" w:tplc="080A0017">
      <w:start w:val="1"/>
      <w:numFmt w:val="lowerLetter"/>
      <w:lvlText w:val="%1)"/>
      <w:lvlJc w:val="left"/>
      <w:pPr>
        <w:ind w:left="1559" w:hanging="360"/>
      </w:pPr>
    </w:lvl>
    <w:lvl w:ilvl="1" w:tplc="080A0019" w:tentative="1">
      <w:start w:val="1"/>
      <w:numFmt w:val="lowerLetter"/>
      <w:lvlText w:val="%2."/>
      <w:lvlJc w:val="left"/>
      <w:pPr>
        <w:ind w:left="2279" w:hanging="360"/>
      </w:pPr>
    </w:lvl>
    <w:lvl w:ilvl="2" w:tplc="080A001B" w:tentative="1">
      <w:start w:val="1"/>
      <w:numFmt w:val="lowerRoman"/>
      <w:lvlText w:val="%3."/>
      <w:lvlJc w:val="right"/>
      <w:pPr>
        <w:ind w:left="2999" w:hanging="180"/>
      </w:pPr>
    </w:lvl>
    <w:lvl w:ilvl="3" w:tplc="080A000F" w:tentative="1">
      <w:start w:val="1"/>
      <w:numFmt w:val="decimal"/>
      <w:lvlText w:val="%4."/>
      <w:lvlJc w:val="left"/>
      <w:pPr>
        <w:ind w:left="3719" w:hanging="360"/>
      </w:pPr>
    </w:lvl>
    <w:lvl w:ilvl="4" w:tplc="080A0019" w:tentative="1">
      <w:start w:val="1"/>
      <w:numFmt w:val="lowerLetter"/>
      <w:lvlText w:val="%5."/>
      <w:lvlJc w:val="left"/>
      <w:pPr>
        <w:ind w:left="4439" w:hanging="360"/>
      </w:pPr>
    </w:lvl>
    <w:lvl w:ilvl="5" w:tplc="080A001B" w:tentative="1">
      <w:start w:val="1"/>
      <w:numFmt w:val="lowerRoman"/>
      <w:lvlText w:val="%6."/>
      <w:lvlJc w:val="right"/>
      <w:pPr>
        <w:ind w:left="5159" w:hanging="180"/>
      </w:pPr>
    </w:lvl>
    <w:lvl w:ilvl="6" w:tplc="080A000F" w:tentative="1">
      <w:start w:val="1"/>
      <w:numFmt w:val="decimal"/>
      <w:lvlText w:val="%7."/>
      <w:lvlJc w:val="left"/>
      <w:pPr>
        <w:ind w:left="5879" w:hanging="360"/>
      </w:pPr>
    </w:lvl>
    <w:lvl w:ilvl="7" w:tplc="080A0019" w:tentative="1">
      <w:start w:val="1"/>
      <w:numFmt w:val="lowerLetter"/>
      <w:lvlText w:val="%8."/>
      <w:lvlJc w:val="left"/>
      <w:pPr>
        <w:ind w:left="6599" w:hanging="360"/>
      </w:pPr>
    </w:lvl>
    <w:lvl w:ilvl="8" w:tplc="08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8">
    <w:nsid w:val="23B351C8"/>
    <w:multiLevelType w:val="hybridMultilevel"/>
    <w:tmpl w:val="7E0270B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3D01DEC"/>
    <w:multiLevelType w:val="hybridMultilevel"/>
    <w:tmpl w:val="6C7AF8EE"/>
    <w:lvl w:ilvl="0" w:tplc="6E7C2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4410E77"/>
    <w:multiLevelType w:val="hybridMultilevel"/>
    <w:tmpl w:val="4D46EF3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6F25EC6"/>
    <w:multiLevelType w:val="hybridMultilevel"/>
    <w:tmpl w:val="5792F4F2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2005D84"/>
    <w:multiLevelType w:val="hybridMultilevel"/>
    <w:tmpl w:val="30EC2E28"/>
    <w:lvl w:ilvl="0" w:tplc="3E7EEB54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2174D61"/>
    <w:multiLevelType w:val="hybridMultilevel"/>
    <w:tmpl w:val="B470B14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64D7091"/>
    <w:multiLevelType w:val="hybridMultilevel"/>
    <w:tmpl w:val="9100416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7D47844"/>
    <w:multiLevelType w:val="hybridMultilevel"/>
    <w:tmpl w:val="1F54508A"/>
    <w:lvl w:ilvl="0" w:tplc="080A0017">
      <w:start w:val="1"/>
      <w:numFmt w:val="lowerLetter"/>
      <w:lvlText w:val="%1)"/>
      <w:lvlJc w:val="left"/>
      <w:pPr>
        <w:ind w:left="1559" w:hanging="360"/>
      </w:pPr>
    </w:lvl>
    <w:lvl w:ilvl="1" w:tplc="080A0019" w:tentative="1">
      <w:start w:val="1"/>
      <w:numFmt w:val="lowerLetter"/>
      <w:lvlText w:val="%2."/>
      <w:lvlJc w:val="left"/>
      <w:pPr>
        <w:ind w:left="2279" w:hanging="360"/>
      </w:pPr>
    </w:lvl>
    <w:lvl w:ilvl="2" w:tplc="080A001B" w:tentative="1">
      <w:start w:val="1"/>
      <w:numFmt w:val="lowerRoman"/>
      <w:lvlText w:val="%3."/>
      <w:lvlJc w:val="right"/>
      <w:pPr>
        <w:ind w:left="2999" w:hanging="180"/>
      </w:pPr>
    </w:lvl>
    <w:lvl w:ilvl="3" w:tplc="080A000F" w:tentative="1">
      <w:start w:val="1"/>
      <w:numFmt w:val="decimal"/>
      <w:lvlText w:val="%4."/>
      <w:lvlJc w:val="left"/>
      <w:pPr>
        <w:ind w:left="3719" w:hanging="360"/>
      </w:pPr>
    </w:lvl>
    <w:lvl w:ilvl="4" w:tplc="080A0019" w:tentative="1">
      <w:start w:val="1"/>
      <w:numFmt w:val="lowerLetter"/>
      <w:lvlText w:val="%5."/>
      <w:lvlJc w:val="left"/>
      <w:pPr>
        <w:ind w:left="4439" w:hanging="360"/>
      </w:pPr>
    </w:lvl>
    <w:lvl w:ilvl="5" w:tplc="080A001B" w:tentative="1">
      <w:start w:val="1"/>
      <w:numFmt w:val="lowerRoman"/>
      <w:lvlText w:val="%6."/>
      <w:lvlJc w:val="right"/>
      <w:pPr>
        <w:ind w:left="5159" w:hanging="180"/>
      </w:pPr>
    </w:lvl>
    <w:lvl w:ilvl="6" w:tplc="080A000F" w:tentative="1">
      <w:start w:val="1"/>
      <w:numFmt w:val="decimal"/>
      <w:lvlText w:val="%7."/>
      <w:lvlJc w:val="left"/>
      <w:pPr>
        <w:ind w:left="5879" w:hanging="360"/>
      </w:pPr>
    </w:lvl>
    <w:lvl w:ilvl="7" w:tplc="080A0019" w:tentative="1">
      <w:start w:val="1"/>
      <w:numFmt w:val="lowerLetter"/>
      <w:lvlText w:val="%8."/>
      <w:lvlJc w:val="left"/>
      <w:pPr>
        <w:ind w:left="6599" w:hanging="360"/>
      </w:pPr>
    </w:lvl>
    <w:lvl w:ilvl="8" w:tplc="08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6">
    <w:nsid w:val="3AA75C57"/>
    <w:multiLevelType w:val="hybridMultilevel"/>
    <w:tmpl w:val="9726297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2323F37"/>
    <w:multiLevelType w:val="hybridMultilevel"/>
    <w:tmpl w:val="B44A1C2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4EA04C3"/>
    <w:multiLevelType w:val="hybridMultilevel"/>
    <w:tmpl w:val="AAC85E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65323EF"/>
    <w:multiLevelType w:val="hybridMultilevel"/>
    <w:tmpl w:val="81B0DABA"/>
    <w:lvl w:ilvl="0" w:tplc="080A0017">
      <w:start w:val="1"/>
      <w:numFmt w:val="lowerLetter"/>
      <w:lvlText w:val="%1)"/>
      <w:lvlJc w:val="left"/>
      <w:pPr>
        <w:ind w:left="1559" w:hanging="360"/>
      </w:pPr>
    </w:lvl>
    <w:lvl w:ilvl="1" w:tplc="080A0019" w:tentative="1">
      <w:start w:val="1"/>
      <w:numFmt w:val="lowerLetter"/>
      <w:lvlText w:val="%2."/>
      <w:lvlJc w:val="left"/>
      <w:pPr>
        <w:ind w:left="2279" w:hanging="360"/>
      </w:pPr>
    </w:lvl>
    <w:lvl w:ilvl="2" w:tplc="080A001B" w:tentative="1">
      <w:start w:val="1"/>
      <w:numFmt w:val="lowerRoman"/>
      <w:lvlText w:val="%3."/>
      <w:lvlJc w:val="right"/>
      <w:pPr>
        <w:ind w:left="2999" w:hanging="180"/>
      </w:pPr>
    </w:lvl>
    <w:lvl w:ilvl="3" w:tplc="080A000F" w:tentative="1">
      <w:start w:val="1"/>
      <w:numFmt w:val="decimal"/>
      <w:lvlText w:val="%4."/>
      <w:lvlJc w:val="left"/>
      <w:pPr>
        <w:ind w:left="3719" w:hanging="360"/>
      </w:pPr>
    </w:lvl>
    <w:lvl w:ilvl="4" w:tplc="080A0019" w:tentative="1">
      <w:start w:val="1"/>
      <w:numFmt w:val="lowerLetter"/>
      <w:lvlText w:val="%5."/>
      <w:lvlJc w:val="left"/>
      <w:pPr>
        <w:ind w:left="4439" w:hanging="360"/>
      </w:pPr>
    </w:lvl>
    <w:lvl w:ilvl="5" w:tplc="080A001B" w:tentative="1">
      <w:start w:val="1"/>
      <w:numFmt w:val="lowerRoman"/>
      <w:lvlText w:val="%6."/>
      <w:lvlJc w:val="right"/>
      <w:pPr>
        <w:ind w:left="5159" w:hanging="180"/>
      </w:pPr>
    </w:lvl>
    <w:lvl w:ilvl="6" w:tplc="080A000F" w:tentative="1">
      <w:start w:val="1"/>
      <w:numFmt w:val="decimal"/>
      <w:lvlText w:val="%7."/>
      <w:lvlJc w:val="left"/>
      <w:pPr>
        <w:ind w:left="5879" w:hanging="360"/>
      </w:pPr>
    </w:lvl>
    <w:lvl w:ilvl="7" w:tplc="080A0019" w:tentative="1">
      <w:start w:val="1"/>
      <w:numFmt w:val="lowerLetter"/>
      <w:lvlText w:val="%8."/>
      <w:lvlJc w:val="left"/>
      <w:pPr>
        <w:ind w:left="6599" w:hanging="360"/>
      </w:pPr>
    </w:lvl>
    <w:lvl w:ilvl="8" w:tplc="08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0">
    <w:nsid w:val="4D143D5E"/>
    <w:multiLevelType w:val="hybridMultilevel"/>
    <w:tmpl w:val="EC88A10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286F99"/>
    <w:multiLevelType w:val="hybridMultilevel"/>
    <w:tmpl w:val="0A6C3AC0"/>
    <w:lvl w:ilvl="0" w:tplc="080A0017">
      <w:start w:val="1"/>
      <w:numFmt w:val="lowerLetter"/>
      <w:lvlText w:val="%1)"/>
      <w:lvlJc w:val="left"/>
      <w:pPr>
        <w:ind w:left="1559" w:hanging="360"/>
      </w:pPr>
    </w:lvl>
    <w:lvl w:ilvl="1" w:tplc="080A0019" w:tentative="1">
      <w:start w:val="1"/>
      <w:numFmt w:val="lowerLetter"/>
      <w:lvlText w:val="%2."/>
      <w:lvlJc w:val="left"/>
      <w:pPr>
        <w:ind w:left="2279" w:hanging="360"/>
      </w:pPr>
    </w:lvl>
    <w:lvl w:ilvl="2" w:tplc="080A001B" w:tentative="1">
      <w:start w:val="1"/>
      <w:numFmt w:val="lowerRoman"/>
      <w:lvlText w:val="%3."/>
      <w:lvlJc w:val="right"/>
      <w:pPr>
        <w:ind w:left="2999" w:hanging="180"/>
      </w:pPr>
    </w:lvl>
    <w:lvl w:ilvl="3" w:tplc="080A000F" w:tentative="1">
      <w:start w:val="1"/>
      <w:numFmt w:val="decimal"/>
      <w:lvlText w:val="%4."/>
      <w:lvlJc w:val="left"/>
      <w:pPr>
        <w:ind w:left="3719" w:hanging="360"/>
      </w:pPr>
    </w:lvl>
    <w:lvl w:ilvl="4" w:tplc="080A0019" w:tentative="1">
      <w:start w:val="1"/>
      <w:numFmt w:val="lowerLetter"/>
      <w:lvlText w:val="%5."/>
      <w:lvlJc w:val="left"/>
      <w:pPr>
        <w:ind w:left="4439" w:hanging="360"/>
      </w:pPr>
    </w:lvl>
    <w:lvl w:ilvl="5" w:tplc="080A001B" w:tentative="1">
      <w:start w:val="1"/>
      <w:numFmt w:val="lowerRoman"/>
      <w:lvlText w:val="%6."/>
      <w:lvlJc w:val="right"/>
      <w:pPr>
        <w:ind w:left="5159" w:hanging="180"/>
      </w:pPr>
    </w:lvl>
    <w:lvl w:ilvl="6" w:tplc="080A000F" w:tentative="1">
      <w:start w:val="1"/>
      <w:numFmt w:val="decimal"/>
      <w:lvlText w:val="%7."/>
      <w:lvlJc w:val="left"/>
      <w:pPr>
        <w:ind w:left="5879" w:hanging="360"/>
      </w:pPr>
    </w:lvl>
    <w:lvl w:ilvl="7" w:tplc="080A0019" w:tentative="1">
      <w:start w:val="1"/>
      <w:numFmt w:val="lowerLetter"/>
      <w:lvlText w:val="%8."/>
      <w:lvlJc w:val="left"/>
      <w:pPr>
        <w:ind w:left="6599" w:hanging="360"/>
      </w:pPr>
    </w:lvl>
    <w:lvl w:ilvl="8" w:tplc="08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2">
    <w:nsid w:val="5201306C"/>
    <w:multiLevelType w:val="hybridMultilevel"/>
    <w:tmpl w:val="A4828E92"/>
    <w:lvl w:ilvl="0" w:tplc="080A0017">
      <w:start w:val="1"/>
      <w:numFmt w:val="lowerLetter"/>
      <w:lvlText w:val="%1)"/>
      <w:lvlJc w:val="left"/>
      <w:pPr>
        <w:ind w:left="1559" w:hanging="360"/>
      </w:pPr>
    </w:lvl>
    <w:lvl w:ilvl="1" w:tplc="080A0019" w:tentative="1">
      <w:start w:val="1"/>
      <w:numFmt w:val="lowerLetter"/>
      <w:lvlText w:val="%2."/>
      <w:lvlJc w:val="left"/>
      <w:pPr>
        <w:ind w:left="2279" w:hanging="360"/>
      </w:pPr>
    </w:lvl>
    <w:lvl w:ilvl="2" w:tplc="080A001B" w:tentative="1">
      <w:start w:val="1"/>
      <w:numFmt w:val="lowerRoman"/>
      <w:lvlText w:val="%3."/>
      <w:lvlJc w:val="right"/>
      <w:pPr>
        <w:ind w:left="2999" w:hanging="180"/>
      </w:pPr>
    </w:lvl>
    <w:lvl w:ilvl="3" w:tplc="080A000F" w:tentative="1">
      <w:start w:val="1"/>
      <w:numFmt w:val="decimal"/>
      <w:lvlText w:val="%4."/>
      <w:lvlJc w:val="left"/>
      <w:pPr>
        <w:ind w:left="3719" w:hanging="360"/>
      </w:pPr>
    </w:lvl>
    <w:lvl w:ilvl="4" w:tplc="080A0019" w:tentative="1">
      <w:start w:val="1"/>
      <w:numFmt w:val="lowerLetter"/>
      <w:lvlText w:val="%5."/>
      <w:lvlJc w:val="left"/>
      <w:pPr>
        <w:ind w:left="4439" w:hanging="360"/>
      </w:pPr>
    </w:lvl>
    <w:lvl w:ilvl="5" w:tplc="080A001B" w:tentative="1">
      <w:start w:val="1"/>
      <w:numFmt w:val="lowerRoman"/>
      <w:lvlText w:val="%6."/>
      <w:lvlJc w:val="right"/>
      <w:pPr>
        <w:ind w:left="5159" w:hanging="180"/>
      </w:pPr>
    </w:lvl>
    <w:lvl w:ilvl="6" w:tplc="080A000F" w:tentative="1">
      <w:start w:val="1"/>
      <w:numFmt w:val="decimal"/>
      <w:lvlText w:val="%7."/>
      <w:lvlJc w:val="left"/>
      <w:pPr>
        <w:ind w:left="5879" w:hanging="360"/>
      </w:pPr>
    </w:lvl>
    <w:lvl w:ilvl="7" w:tplc="080A0019" w:tentative="1">
      <w:start w:val="1"/>
      <w:numFmt w:val="lowerLetter"/>
      <w:lvlText w:val="%8."/>
      <w:lvlJc w:val="left"/>
      <w:pPr>
        <w:ind w:left="6599" w:hanging="360"/>
      </w:pPr>
    </w:lvl>
    <w:lvl w:ilvl="8" w:tplc="08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3">
    <w:nsid w:val="57354DB0"/>
    <w:multiLevelType w:val="hybridMultilevel"/>
    <w:tmpl w:val="2BD4D050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8213D43"/>
    <w:multiLevelType w:val="hybridMultilevel"/>
    <w:tmpl w:val="06D0DE0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694751"/>
    <w:multiLevelType w:val="hybridMultilevel"/>
    <w:tmpl w:val="2E6C2B34"/>
    <w:lvl w:ilvl="0" w:tplc="080A0017">
      <w:start w:val="1"/>
      <w:numFmt w:val="lowerLetter"/>
      <w:lvlText w:val="%1)"/>
      <w:lvlJc w:val="left"/>
      <w:pPr>
        <w:ind w:left="1559" w:hanging="360"/>
      </w:pPr>
    </w:lvl>
    <w:lvl w:ilvl="1" w:tplc="080A0019" w:tentative="1">
      <w:start w:val="1"/>
      <w:numFmt w:val="lowerLetter"/>
      <w:lvlText w:val="%2."/>
      <w:lvlJc w:val="left"/>
      <w:pPr>
        <w:ind w:left="2279" w:hanging="360"/>
      </w:pPr>
    </w:lvl>
    <w:lvl w:ilvl="2" w:tplc="080A001B" w:tentative="1">
      <w:start w:val="1"/>
      <w:numFmt w:val="lowerRoman"/>
      <w:lvlText w:val="%3."/>
      <w:lvlJc w:val="right"/>
      <w:pPr>
        <w:ind w:left="2999" w:hanging="180"/>
      </w:pPr>
    </w:lvl>
    <w:lvl w:ilvl="3" w:tplc="080A000F" w:tentative="1">
      <w:start w:val="1"/>
      <w:numFmt w:val="decimal"/>
      <w:lvlText w:val="%4."/>
      <w:lvlJc w:val="left"/>
      <w:pPr>
        <w:ind w:left="3719" w:hanging="360"/>
      </w:pPr>
    </w:lvl>
    <w:lvl w:ilvl="4" w:tplc="080A0019" w:tentative="1">
      <w:start w:val="1"/>
      <w:numFmt w:val="lowerLetter"/>
      <w:lvlText w:val="%5."/>
      <w:lvlJc w:val="left"/>
      <w:pPr>
        <w:ind w:left="4439" w:hanging="360"/>
      </w:pPr>
    </w:lvl>
    <w:lvl w:ilvl="5" w:tplc="080A001B" w:tentative="1">
      <w:start w:val="1"/>
      <w:numFmt w:val="lowerRoman"/>
      <w:lvlText w:val="%6."/>
      <w:lvlJc w:val="right"/>
      <w:pPr>
        <w:ind w:left="5159" w:hanging="180"/>
      </w:pPr>
    </w:lvl>
    <w:lvl w:ilvl="6" w:tplc="080A000F" w:tentative="1">
      <w:start w:val="1"/>
      <w:numFmt w:val="decimal"/>
      <w:lvlText w:val="%7."/>
      <w:lvlJc w:val="left"/>
      <w:pPr>
        <w:ind w:left="5879" w:hanging="360"/>
      </w:pPr>
    </w:lvl>
    <w:lvl w:ilvl="7" w:tplc="080A0019" w:tentative="1">
      <w:start w:val="1"/>
      <w:numFmt w:val="lowerLetter"/>
      <w:lvlText w:val="%8."/>
      <w:lvlJc w:val="left"/>
      <w:pPr>
        <w:ind w:left="6599" w:hanging="360"/>
      </w:pPr>
    </w:lvl>
    <w:lvl w:ilvl="8" w:tplc="08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6">
    <w:nsid w:val="65971ABC"/>
    <w:multiLevelType w:val="hybridMultilevel"/>
    <w:tmpl w:val="B7E8D96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753633"/>
    <w:multiLevelType w:val="hybridMultilevel"/>
    <w:tmpl w:val="FB6044C0"/>
    <w:lvl w:ilvl="0" w:tplc="AB34861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1A731B"/>
    <w:multiLevelType w:val="hybridMultilevel"/>
    <w:tmpl w:val="9100416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05739C"/>
    <w:multiLevelType w:val="hybridMultilevel"/>
    <w:tmpl w:val="F6A85552"/>
    <w:lvl w:ilvl="0" w:tplc="A4828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EF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48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0E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03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8B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E7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82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E8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ED17EA7"/>
    <w:multiLevelType w:val="hybridMultilevel"/>
    <w:tmpl w:val="267A9522"/>
    <w:lvl w:ilvl="0" w:tplc="080A0017">
      <w:start w:val="1"/>
      <w:numFmt w:val="lowerLetter"/>
      <w:lvlText w:val="%1)"/>
      <w:lvlJc w:val="left"/>
      <w:pPr>
        <w:ind w:left="1559" w:hanging="360"/>
      </w:pPr>
    </w:lvl>
    <w:lvl w:ilvl="1" w:tplc="080A0019" w:tentative="1">
      <w:start w:val="1"/>
      <w:numFmt w:val="lowerLetter"/>
      <w:lvlText w:val="%2."/>
      <w:lvlJc w:val="left"/>
      <w:pPr>
        <w:ind w:left="2279" w:hanging="360"/>
      </w:pPr>
    </w:lvl>
    <w:lvl w:ilvl="2" w:tplc="080A001B" w:tentative="1">
      <w:start w:val="1"/>
      <w:numFmt w:val="lowerRoman"/>
      <w:lvlText w:val="%3."/>
      <w:lvlJc w:val="right"/>
      <w:pPr>
        <w:ind w:left="2999" w:hanging="180"/>
      </w:pPr>
    </w:lvl>
    <w:lvl w:ilvl="3" w:tplc="080A000F" w:tentative="1">
      <w:start w:val="1"/>
      <w:numFmt w:val="decimal"/>
      <w:lvlText w:val="%4."/>
      <w:lvlJc w:val="left"/>
      <w:pPr>
        <w:ind w:left="3719" w:hanging="360"/>
      </w:pPr>
    </w:lvl>
    <w:lvl w:ilvl="4" w:tplc="080A0019" w:tentative="1">
      <w:start w:val="1"/>
      <w:numFmt w:val="lowerLetter"/>
      <w:lvlText w:val="%5."/>
      <w:lvlJc w:val="left"/>
      <w:pPr>
        <w:ind w:left="4439" w:hanging="360"/>
      </w:pPr>
    </w:lvl>
    <w:lvl w:ilvl="5" w:tplc="080A001B" w:tentative="1">
      <w:start w:val="1"/>
      <w:numFmt w:val="lowerRoman"/>
      <w:lvlText w:val="%6."/>
      <w:lvlJc w:val="right"/>
      <w:pPr>
        <w:ind w:left="5159" w:hanging="180"/>
      </w:pPr>
    </w:lvl>
    <w:lvl w:ilvl="6" w:tplc="080A000F" w:tentative="1">
      <w:start w:val="1"/>
      <w:numFmt w:val="decimal"/>
      <w:lvlText w:val="%7."/>
      <w:lvlJc w:val="left"/>
      <w:pPr>
        <w:ind w:left="5879" w:hanging="360"/>
      </w:pPr>
    </w:lvl>
    <w:lvl w:ilvl="7" w:tplc="080A0019" w:tentative="1">
      <w:start w:val="1"/>
      <w:numFmt w:val="lowerLetter"/>
      <w:lvlText w:val="%8."/>
      <w:lvlJc w:val="left"/>
      <w:pPr>
        <w:ind w:left="6599" w:hanging="360"/>
      </w:pPr>
    </w:lvl>
    <w:lvl w:ilvl="8" w:tplc="080A001B" w:tentative="1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12"/>
  </w:num>
  <w:num w:numId="2">
    <w:abstractNumId w:val="5"/>
  </w:num>
  <w:num w:numId="3">
    <w:abstractNumId w:val="37"/>
  </w:num>
  <w:num w:numId="4">
    <w:abstractNumId w:val="33"/>
  </w:num>
  <w:num w:numId="5">
    <w:abstractNumId w:val="21"/>
  </w:num>
  <w:num w:numId="6">
    <w:abstractNumId w:val="32"/>
  </w:num>
  <w:num w:numId="7">
    <w:abstractNumId w:val="31"/>
  </w:num>
  <w:num w:numId="8">
    <w:abstractNumId w:val="13"/>
  </w:num>
  <w:num w:numId="9">
    <w:abstractNumId w:val="25"/>
  </w:num>
  <w:num w:numId="10">
    <w:abstractNumId w:val="4"/>
  </w:num>
  <w:num w:numId="11">
    <w:abstractNumId w:val="35"/>
  </w:num>
  <w:num w:numId="12">
    <w:abstractNumId w:val="17"/>
  </w:num>
  <w:num w:numId="13">
    <w:abstractNumId w:val="6"/>
  </w:num>
  <w:num w:numId="14">
    <w:abstractNumId w:val="1"/>
  </w:num>
  <w:num w:numId="15">
    <w:abstractNumId w:val="16"/>
  </w:num>
  <w:num w:numId="16">
    <w:abstractNumId w:val="39"/>
  </w:num>
  <w:num w:numId="17">
    <w:abstractNumId w:val="10"/>
  </w:num>
  <w:num w:numId="18">
    <w:abstractNumId w:val="3"/>
  </w:num>
  <w:num w:numId="19">
    <w:abstractNumId w:val="29"/>
  </w:num>
  <w:num w:numId="20">
    <w:abstractNumId w:val="8"/>
  </w:num>
  <w:num w:numId="21">
    <w:abstractNumId w:val="36"/>
  </w:num>
  <w:num w:numId="22">
    <w:abstractNumId w:val="30"/>
  </w:num>
  <w:num w:numId="23">
    <w:abstractNumId w:val="38"/>
  </w:num>
  <w:num w:numId="24">
    <w:abstractNumId w:val="19"/>
  </w:num>
  <w:num w:numId="25">
    <w:abstractNumId w:val="26"/>
  </w:num>
  <w:num w:numId="26">
    <w:abstractNumId w:val="28"/>
  </w:num>
  <w:num w:numId="27">
    <w:abstractNumId w:val="18"/>
  </w:num>
  <w:num w:numId="28">
    <w:abstractNumId w:val="24"/>
  </w:num>
  <w:num w:numId="29">
    <w:abstractNumId w:val="15"/>
  </w:num>
  <w:num w:numId="30">
    <w:abstractNumId w:val="22"/>
  </w:num>
  <w:num w:numId="31">
    <w:abstractNumId w:val="2"/>
  </w:num>
  <w:num w:numId="32">
    <w:abstractNumId w:val="0"/>
  </w:num>
  <w:num w:numId="33">
    <w:abstractNumId w:val="9"/>
  </w:num>
  <w:num w:numId="34">
    <w:abstractNumId w:val="20"/>
  </w:num>
  <w:num w:numId="35">
    <w:abstractNumId w:val="34"/>
  </w:num>
  <w:num w:numId="36">
    <w:abstractNumId w:val="40"/>
  </w:num>
  <w:num w:numId="37">
    <w:abstractNumId w:val="7"/>
  </w:num>
  <w:num w:numId="38">
    <w:abstractNumId w:val="11"/>
  </w:num>
  <w:num w:numId="39">
    <w:abstractNumId w:val="23"/>
  </w:num>
  <w:num w:numId="40">
    <w:abstractNumId w:val="27"/>
  </w:num>
  <w:num w:numId="4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91"/>
    <w:rsid w:val="00002F0E"/>
    <w:rsid w:val="00003C8D"/>
    <w:rsid w:val="0000468C"/>
    <w:rsid w:val="00005734"/>
    <w:rsid w:val="00011F28"/>
    <w:rsid w:val="000131E7"/>
    <w:rsid w:val="00016D40"/>
    <w:rsid w:val="000225B5"/>
    <w:rsid w:val="0002287C"/>
    <w:rsid w:val="00024CFB"/>
    <w:rsid w:val="000276CB"/>
    <w:rsid w:val="00032253"/>
    <w:rsid w:val="00033F89"/>
    <w:rsid w:val="0003515F"/>
    <w:rsid w:val="00042776"/>
    <w:rsid w:val="00042E3F"/>
    <w:rsid w:val="0005048B"/>
    <w:rsid w:val="00052073"/>
    <w:rsid w:val="00053DC7"/>
    <w:rsid w:val="00055E28"/>
    <w:rsid w:val="000612FD"/>
    <w:rsid w:val="00063DB3"/>
    <w:rsid w:val="00063E87"/>
    <w:rsid w:val="00074996"/>
    <w:rsid w:val="0007516C"/>
    <w:rsid w:val="00082ABA"/>
    <w:rsid w:val="00084725"/>
    <w:rsid w:val="000867C7"/>
    <w:rsid w:val="000922E0"/>
    <w:rsid w:val="000924FB"/>
    <w:rsid w:val="000964B8"/>
    <w:rsid w:val="000A0B48"/>
    <w:rsid w:val="000A3FB7"/>
    <w:rsid w:val="000A4FCB"/>
    <w:rsid w:val="000A6BBE"/>
    <w:rsid w:val="000B2C6D"/>
    <w:rsid w:val="000B4194"/>
    <w:rsid w:val="000C384E"/>
    <w:rsid w:val="000C553F"/>
    <w:rsid w:val="000D03AA"/>
    <w:rsid w:val="000D1678"/>
    <w:rsid w:val="000E17FB"/>
    <w:rsid w:val="000F244E"/>
    <w:rsid w:val="000F42DA"/>
    <w:rsid w:val="000F5F7B"/>
    <w:rsid w:val="000F6EE6"/>
    <w:rsid w:val="00104338"/>
    <w:rsid w:val="001046BC"/>
    <w:rsid w:val="001165E8"/>
    <w:rsid w:val="0012384D"/>
    <w:rsid w:val="00124AFE"/>
    <w:rsid w:val="0012634E"/>
    <w:rsid w:val="0012641A"/>
    <w:rsid w:val="001404E9"/>
    <w:rsid w:val="0014724F"/>
    <w:rsid w:val="00147FB7"/>
    <w:rsid w:val="00150335"/>
    <w:rsid w:val="001513B0"/>
    <w:rsid w:val="0015428D"/>
    <w:rsid w:val="00160439"/>
    <w:rsid w:val="001605D2"/>
    <w:rsid w:val="0016082E"/>
    <w:rsid w:val="00161995"/>
    <w:rsid w:val="00162ED5"/>
    <w:rsid w:val="00165088"/>
    <w:rsid w:val="001675B8"/>
    <w:rsid w:val="001705CC"/>
    <w:rsid w:val="00172AAA"/>
    <w:rsid w:val="00176CED"/>
    <w:rsid w:val="001770DD"/>
    <w:rsid w:val="00180647"/>
    <w:rsid w:val="00182B0C"/>
    <w:rsid w:val="001844D9"/>
    <w:rsid w:val="00185902"/>
    <w:rsid w:val="0019687C"/>
    <w:rsid w:val="00197869"/>
    <w:rsid w:val="001A3FF3"/>
    <w:rsid w:val="001B11B0"/>
    <w:rsid w:val="001B4A72"/>
    <w:rsid w:val="001B4BDF"/>
    <w:rsid w:val="001B523C"/>
    <w:rsid w:val="001B5C65"/>
    <w:rsid w:val="001B7657"/>
    <w:rsid w:val="001C0C50"/>
    <w:rsid w:val="001C42B0"/>
    <w:rsid w:val="001C4B58"/>
    <w:rsid w:val="001C5314"/>
    <w:rsid w:val="001C6171"/>
    <w:rsid w:val="001D0964"/>
    <w:rsid w:val="001D17D4"/>
    <w:rsid w:val="001D51B3"/>
    <w:rsid w:val="001D54E8"/>
    <w:rsid w:val="001D62D8"/>
    <w:rsid w:val="001E1D0D"/>
    <w:rsid w:val="001E6950"/>
    <w:rsid w:val="001F2507"/>
    <w:rsid w:val="001F2545"/>
    <w:rsid w:val="001F41F0"/>
    <w:rsid w:val="001F43A3"/>
    <w:rsid w:val="001F57C6"/>
    <w:rsid w:val="001F6CBC"/>
    <w:rsid w:val="00200EBB"/>
    <w:rsid w:val="0020383E"/>
    <w:rsid w:val="002047B4"/>
    <w:rsid w:val="00205A46"/>
    <w:rsid w:val="0020659D"/>
    <w:rsid w:val="00212C4A"/>
    <w:rsid w:val="0021481B"/>
    <w:rsid w:val="00221BB8"/>
    <w:rsid w:val="00233654"/>
    <w:rsid w:val="002364B9"/>
    <w:rsid w:val="00243E60"/>
    <w:rsid w:val="00247F48"/>
    <w:rsid w:val="00250D82"/>
    <w:rsid w:val="002576D0"/>
    <w:rsid w:val="00263E92"/>
    <w:rsid w:val="0026431B"/>
    <w:rsid w:val="00267624"/>
    <w:rsid w:val="00271E97"/>
    <w:rsid w:val="00274ECE"/>
    <w:rsid w:val="00283FDA"/>
    <w:rsid w:val="0028416E"/>
    <w:rsid w:val="00285BFA"/>
    <w:rsid w:val="00291D3D"/>
    <w:rsid w:val="002A0493"/>
    <w:rsid w:val="002A30F4"/>
    <w:rsid w:val="002A32A6"/>
    <w:rsid w:val="002A5B3D"/>
    <w:rsid w:val="002A6BE7"/>
    <w:rsid w:val="002B56A7"/>
    <w:rsid w:val="002C1B40"/>
    <w:rsid w:val="002C5B5A"/>
    <w:rsid w:val="002D0592"/>
    <w:rsid w:val="002D1F15"/>
    <w:rsid w:val="002D22E8"/>
    <w:rsid w:val="002E356E"/>
    <w:rsid w:val="002E6A76"/>
    <w:rsid w:val="002E710E"/>
    <w:rsid w:val="002F25EC"/>
    <w:rsid w:val="002F5853"/>
    <w:rsid w:val="002F7055"/>
    <w:rsid w:val="00301816"/>
    <w:rsid w:val="00304D6F"/>
    <w:rsid w:val="00307478"/>
    <w:rsid w:val="0030748E"/>
    <w:rsid w:val="00307863"/>
    <w:rsid w:val="003117CA"/>
    <w:rsid w:val="00311A8A"/>
    <w:rsid w:val="00311EE7"/>
    <w:rsid w:val="00313781"/>
    <w:rsid w:val="00316C23"/>
    <w:rsid w:val="0032136C"/>
    <w:rsid w:val="00325010"/>
    <w:rsid w:val="003257C4"/>
    <w:rsid w:val="00330249"/>
    <w:rsid w:val="003311FD"/>
    <w:rsid w:val="0033741F"/>
    <w:rsid w:val="00340879"/>
    <w:rsid w:val="003477FC"/>
    <w:rsid w:val="003522C4"/>
    <w:rsid w:val="0035311D"/>
    <w:rsid w:val="003545A3"/>
    <w:rsid w:val="00357AB7"/>
    <w:rsid w:val="003600C3"/>
    <w:rsid w:val="003622CE"/>
    <w:rsid w:val="00362AB8"/>
    <w:rsid w:val="0036752D"/>
    <w:rsid w:val="003745EF"/>
    <w:rsid w:val="0038015C"/>
    <w:rsid w:val="0038023D"/>
    <w:rsid w:val="0038087A"/>
    <w:rsid w:val="003834AA"/>
    <w:rsid w:val="0038353F"/>
    <w:rsid w:val="00386227"/>
    <w:rsid w:val="003866F0"/>
    <w:rsid w:val="00386749"/>
    <w:rsid w:val="00391B70"/>
    <w:rsid w:val="00394A53"/>
    <w:rsid w:val="00394A5D"/>
    <w:rsid w:val="00395F2F"/>
    <w:rsid w:val="00396E33"/>
    <w:rsid w:val="003A215D"/>
    <w:rsid w:val="003A6506"/>
    <w:rsid w:val="003A7810"/>
    <w:rsid w:val="003B0456"/>
    <w:rsid w:val="003D2EAB"/>
    <w:rsid w:val="003D5ABA"/>
    <w:rsid w:val="003E2815"/>
    <w:rsid w:val="003E55B0"/>
    <w:rsid w:val="003F0DCD"/>
    <w:rsid w:val="003F5ECF"/>
    <w:rsid w:val="003F7FDF"/>
    <w:rsid w:val="00401DCD"/>
    <w:rsid w:val="004039FC"/>
    <w:rsid w:val="00406930"/>
    <w:rsid w:val="00412C8C"/>
    <w:rsid w:val="00413661"/>
    <w:rsid w:val="00413E55"/>
    <w:rsid w:val="00421FD6"/>
    <w:rsid w:val="0042324B"/>
    <w:rsid w:val="00425A4B"/>
    <w:rsid w:val="00431055"/>
    <w:rsid w:val="00433767"/>
    <w:rsid w:val="004346EB"/>
    <w:rsid w:val="00442BED"/>
    <w:rsid w:val="00443D67"/>
    <w:rsid w:val="004462FD"/>
    <w:rsid w:val="004539DC"/>
    <w:rsid w:val="0045417D"/>
    <w:rsid w:val="00457C49"/>
    <w:rsid w:val="004620C4"/>
    <w:rsid w:val="00462A49"/>
    <w:rsid w:val="004674C6"/>
    <w:rsid w:val="0047152C"/>
    <w:rsid w:val="00475C7D"/>
    <w:rsid w:val="004844FE"/>
    <w:rsid w:val="004918AF"/>
    <w:rsid w:val="004953B9"/>
    <w:rsid w:val="004A4EB7"/>
    <w:rsid w:val="004A65A0"/>
    <w:rsid w:val="004A6E79"/>
    <w:rsid w:val="004B2EF9"/>
    <w:rsid w:val="004C0D5B"/>
    <w:rsid w:val="004C48B1"/>
    <w:rsid w:val="004C4F6B"/>
    <w:rsid w:val="004D4CFA"/>
    <w:rsid w:val="004E2BAF"/>
    <w:rsid w:val="004E4A2F"/>
    <w:rsid w:val="004E60D5"/>
    <w:rsid w:val="004E7C6B"/>
    <w:rsid w:val="004F269F"/>
    <w:rsid w:val="004F3853"/>
    <w:rsid w:val="004F4EC8"/>
    <w:rsid w:val="004F538F"/>
    <w:rsid w:val="00501397"/>
    <w:rsid w:val="00502322"/>
    <w:rsid w:val="005061D1"/>
    <w:rsid w:val="00507006"/>
    <w:rsid w:val="005115A9"/>
    <w:rsid w:val="00512950"/>
    <w:rsid w:val="00514129"/>
    <w:rsid w:val="0051419F"/>
    <w:rsid w:val="005167A5"/>
    <w:rsid w:val="00520005"/>
    <w:rsid w:val="00520E41"/>
    <w:rsid w:val="005229D1"/>
    <w:rsid w:val="00524475"/>
    <w:rsid w:val="0052675A"/>
    <w:rsid w:val="00527055"/>
    <w:rsid w:val="00527CC7"/>
    <w:rsid w:val="00531BC1"/>
    <w:rsid w:val="00550BB2"/>
    <w:rsid w:val="00555C31"/>
    <w:rsid w:val="0056386A"/>
    <w:rsid w:val="00564FD9"/>
    <w:rsid w:val="00581A64"/>
    <w:rsid w:val="00581E0B"/>
    <w:rsid w:val="0058348F"/>
    <w:rsid w:val="00583697"/>
    <w:rsid w:val="005855C1"/>
    <w:rsid w:val="005909AA"/>
    <w:rsid w:val="005A0615"/>
    <w:rsid w:val="005A124A"/>
    <w:rsid w:val="005A2F94"/>
    <w:rsid w:val="005A32CC"/>
    <w:rsid w:val="005A429F"/>
    <w:rsid w:val="005A4683"/>
    <w:rsid w:val="005A6935"/>
    <w:rsid w:val="005A7C8B"/>
    <w:rsid w:val="005B13BD"/>
    <w:rsid w:val="005C0101"/>
    <w:rsid w:val="005C0898"/>
    <w:rsid w:val="005D168F"/>
    <w:rsid w:val="005D2FB6"/>
    <w:rsid w:val="005E0320"/>
    <w:rsid w:val="005E0520"/>
    <w:rsid w:val="005E4071"/>
    <w:rsid w:val="005E4B48"/>
    <w:rsid w:val="005F2FD3"/>
    <w:rsid w:val="005F7125"/>
    <w:rsid w:val="00602CBE"/>
    <w:rsid w:val="00603C29"/>
    <w:rsid w:val="00604BF5"/>
    <w:rsid w:val="00605F77"/>
    <w:rsid w:val="00606377"/>
    <w:rsid w:val="00607B3E"/>
    <w:rsid w:val="00612A63"/>
    <w:rsid w:val="00612F42"/>
    <w:rsid w:val="00623656"/>
    <w:rsid w:val="00624C25"/>
    <w:rsid w:val="00626819"/>
    <w:rsid w:val="00630F69"/>
    <w:rsid w:val="006367E3"/>
    <w:rsid w:val="006367EA"/>
    <w:rsid w:val="006458CB"/>
    <w:rsid w:val="006465F9"/>
    <w:rsid w:val="00646C6A"/>
    <w:rsid w:val="00650613"/>
    <w:rsid w:val="00654849"/>
    <w:rsid w:val="006550F0"/>
    <w:rsid w:val="0065677A"/>
    <w:rsid w:val="00661CE6"/>
    <w:rsid w:val="006623EB"/>
    <w:rsid w:val="00663004"/>
    <w:rsid w:val="00671866"/>
    <w:rsid w:val="00672E48"/>
    <w:rsid w:val="00676ABF"/>
    <w:rsid w:val="00682553"/>
    <w:rsid w:val="00682BF7"/>
    <w:rsid w:val="00684406"/>
    <w:rsid w:val="00686E34"/>
    <w:rsid w:val="00690DC9"/>
    <w:rsid w:val="00690EA4"/>
    <w:rsid w:val="0069211D"/>
    <w:rsid w:val="00697B59"/>
    <w:rsid w:val="006A06B5"/>
    <w:rsid w:val="006A0D44"/>
    <w:rsid w:val="006A1CB9"/>
    <w:rsid w:val="006A3328"/>
    <w:rsid w:val="006A3474"/>
    <w:rsid w:val="006B01DC"/>
    <w:rsid w:val="006B134A"/>
    <w:rsid w:val="006B49C6"/>
    <w:rsid w:val="006C02A7"/>
    <w:rsid w:val="006C73C7"/>
    <w:rsid w:val="006D0BF8"/>
    <w:rsid w:val="006D131A"/>
    <w:rsid w:val="006D16C1"/>
    <w:rsid w:val="006D49E7"/>
    <w:rsid w:val="006D4FE5"/>
    <w:rsid w:val="006D6D84"/>
    <w:rsid w:val="006E6F67"/>
    <w:rsid w:val="006E7307"/>
    <w:rsid w:val="006F0833"/>
    <w:rsid w:val="006F1744"/>
    <w:rsid w:val="0070647C"/>
    <w:rsid w:val="00706C0E"/>
    <w:rsid w:val="00707470"/>
    <w:rsid w:val="0071084F"/>
    <w:rsid w:val="00710AA5"/>
    <w:rsid w:val="00711D85"/>
    <w:rsid w:val="00716408"/>
    <w:rsid w:val="00716CC6"/>
    <w:rsid w:val="00716D29"/>
    <w:rsid w:val="00722525"/>
    <w:rsid w:val="00723C2E"/>
    <w:rsid w:val="00724C6A"/>
    <w:rsid w:val="007252AE"/>
    <w:rsid w:val="007261D0"/>
    <w:rsid w:val="00733995"/>
    <w:rsid w:val="00735A12"/>
    <w:rsid w:val="00742C4F"/>
    <w:rsid w:val="007444F0"/>
    <w:rsid w:val="007449DB"/>
    <w:rsid w:val="00747264"/>
    <w:rsid w:val="007472BC"/>
    <w:rsid w:val="007479EE"/>
    <w:rsid w:val="007523C5"/>
    <w:rsid w:val="00752B4E"/>
    <w:rsid w:val="00761B60"/>
    <w:rsid w:val="00771721"/>
    <w:rsid w:val="0077520C"/>
    <w:rsid w:val="0078208F"/>
    <w:rsid w:val="00786936"/>
    <w:rsid w:val="00792691"/>
    <w:rsid w:val="007A1859"/>
    <w:rsid w:val="007A2A9B"/>
    <w:rsid w:val="007A2AA3"/>
    <w:rsid w:val="007A74BB"/>
    <w:rsid w:val="007B0DC0"/>
    <w:rsid w:val="007B0E73"/>
    <w:rsid w:val="007B212B"/>
    <w:rsid w:val="007B530E"/>
    <w:rsid w:val="007B5336"/>
    <w:rsid w:val="007C34DD"/>
    <w:rsid w:val="007C50ED"/>
    <w:rsid w:val="007C6DB0"/>
    <w:rsid w:val="007C6E35"/>
    <w:rsid w:val="007C7585"/>
    <w:rsid w:val="007C7E45"/>
    <w:rsid w:val="007D088E"/>
    <w:rsid w:val="007D1F6F"/>
    <w:rsid w:val="007E3472"/>
    <w:rsid w:val="007E3A9D"/>
    <w:rsid w:val="007E3DB1"/>
    <w:rsid w:val="007F287B"/>
    <w:rsid w:val="007F2AF4"/>
    <w:rsid w:val="007F5FD1"/>
    <w:rsid w:val="007F62A2"/>
    <w:rsid w:val="007F75A6"/>
    <w:rsid w:val="007F75DA"/>
    <w:rsid w:val="008019CF"/>
    <w:rsid w:val="0080273F"/>
    <w:rsid w:val="00803D95"/>
    <w:rsid w:val="00811B58"/>
    <w:rsid w:val="00812ECD"/>
    <w:rsid w:val="0081453D"/>
    <w:rsid w:val="008425DC"/>
    <w:rsid w:val="00847602"/>
    <w:rsid w:val="00854097"/>
    <w:rsid w:val="0085466C"/>
    <w:rsid w:val="00854E7C"/>
    <w:rsid w:val="00856873"/>
    <w:rsid w:val="0086720C"/>
    <w:rsid w:val="00867CE5"/>
    <w:rsid w:val="008746C6"/>
    <w:rsid w:val="008763D8"/>
    <w:rsid w:val="00876471"/>
    <w:rsid w:val="00885889"/>
    <w:rsid w:val="00885E76"/>
    <w:rsid w:val="00887B3E"/>
    <w:rsid w:val="00892AE1"/>
    <w:rsid w:val="00895E2F"/>
    <w:rsid w:val="008A3D48"/>
    <w:rsid w:val="008A5A09"/>
    <w:rsid w:val="008A67DA"/>
    <w:rsid w:val="008B3855"/>
    <w:rsid w:val="008D0058"/>
    <w:rsid w:val="008D52ED"/>
    <w:rsid w:val="008D6103"/>
    <w:rsid w:val="008D787F"/>
    <w:rsid w:val="008E1EBA"/>
    <w:rsid w:val="008F24F9"/>
    <w:rsid w:val="008F72B5"/>
    <w:rsid w:val="00903909"/>
    <w:rsid w:val="009040AA"/>
    <w:rsid w:val="00905A36"/>
    <w:rsid w:val="009252D8"/>
    <w:rsid w:val="00926F4B"/>
    <w:rsid w:val="00934D75"/>
    <w:rsid w:val="0093680C"/>
    <w:rsid w:val="0094242E"/>
    <w:rsid w:val="009446C8"/>
    <w:rsid w:val="009457E4"/>
    <w:rsid w:val="009478D1"/>
    <w:rsid w:val="00947F46"/>
    <w:rsid w:val="0095315C"/>
    <w:rsid w:val="00961128"/>
    <w:rsid w:val="0096118B"/>
    <w:rsid w:val="00961809"/>
    <w:rsid w:val="00962B85"/>
    <w:rsid w:val="00963A4A"/>
    <w:rsid w:val="00976E85"/>
    <w:rsid w:val="00977FA0"/>
    <w:rsid w:val="009801E2"/>
    <w:rsid w:val="00995CEA"/>
    <w:rsid w:val="009A01D8"/>
    <w:rsid w:val="009A10A7"/>
    <w:rsid w:val="009A12D8"/>
    <w:rsid w:val="009A4509"/>
    <w:rsid w:val="009A5169"/>
    <w:rsid w:val="009A7C26"/>
    <w:rsid w:val="009B11B9"/>
    <w:rsid w:val="009B1A7B"/>
    <w:rsid w:val="009C3DD4"/>
    <w:rsid w:val="009C7373"/>
    <w:rsid w:val="009D2AF3"/>
    <w:rsid w:val="009D35C6"/>
    <w:rsid w:val="009E0F33"/>
    <w:rsid w:val="009E1138"/>
    <w:rsid w:val="009E6C69"/>
    <w:rsid w:val="009F595A"/>
    <w:rsid w:val="009F5E73"/>
    <w:rsid w:val="00A0471C"/>
    <w:rsid w:val="00A13E98"/>
    <w:rsid w:val="00A26894"/>
    <w:rsid w:val="00A27A7C"/>
    <w:rsid w:val="00A30F5C"/>
    <w:rsid w:val="00A30FFB"/>
    <w:rsid w:val="00A33C28"/>
    <w:rsid w:val="00A36B7F"/>
    <w:rsid w:val="00A37182"/>
    <w:rsid w:val="00A45591"/>
    <w:rsid w:val="00A46A17"/>
    <w:rsid w:val="00A50317"/>
    <w:rsid w:val="00A54B5C"/>
    <w:rsid w:val="00A562FD"/>
    <w:rsid w:val="00A60F27"/>
    <w:rsid w:val="00A629C9"/>
    <w:rsid w:val="00A70003"/>
    <w:rsid w:val="00A70C47"/>
    <w:rsid w:val="00A737F8"/>
    <w:rsid w:val="00A7650C"/>
    <w:rsid w:val="00A77AAE"/>
    <w:rsid w:val="00A85EEF"/>
    <w:rsid w:val="00A86050"/>
    <w:rsid w:val="00A86EB3"/>
    <w:rsid w:val="00A87854"/>
    <w:rsid w:val="00A91714"/>
    <w:rsid w:val="00A92078"/>
    <w:rsid w:val="00A9269F"/>
    <w:rsid w:val="00A93462"/>
    <w:rsid w:val="00A967B4"/>
    <w:rsid w:val="00A96D38"/>
    <w:rsid w:val="00A9729A"/>
    <w:rsid w:val="00A97D38"/>
    <w:rsid w:val="00AA24BC"/>
    <w:rsid w:val="00AA5ACE"/>
    <w:rsid w:val="00AB0324"/>
    <w:rsid w:val="00AB27F8"/>
    <w:rsid w:val="00AB3859"/>
    <w:rsid w:val="00AB46DB"/>
    <w:rsid w:val="00AC44D8"/>
    <w:rsid w:val="00AD4FE6"/>
    <w:rsid w:val="00AD553A"/>
    <w:rsid w:val="00AD5BC4"/>
    <w:rsid w:val="00AE2D18"/>
    <w:rsid w:val="00AF02EB"/>
    <w:rsid w:val="00B05A2F"/>
    <w:rsid w:val="00B105AD"/>
    <w:rsid w:val="00B12380"/>
    <w:rsid w:val="00B1290F"/>
    <w:rsid w:val="00B13BF8"/>
    <w:rsid w:val="00B14C22"/>
    <w:rsid w:val="00B14C5D"/>
    <w:rsid w:val="00B15391"/>
    <w:rsid w:val="00B2089D"/>
    <w:rsid w:val="00B271AC"/>
    <w:rsid w:val="00B27465"/>
    <w:rsid w:val="00B46D5A"/>
    <w:rsid w:val="00B47BBE"/>
    <w:rsid w:val="00B50703"/>
    <w:rsid w:val="00B5295E"/>
    <w:rsid w:val="00B54859"/>
    <w:rsid w:val="00B63F2D"/>
    <w:rsid w:val="00B64292"/>
    <w:rsid w:val="00B7741F"/>
    <w:rsid w:val="00B80F15"/>
    <w:rsid w:val="00B8252B"/>
    <w:rsid w:val="00B82C0D"/>
    <w:rsid w:val="00B832D9"/>
    <w:rsid w:val="00B875EE"/>
    <w:rsid w:val="00B91314"/>
    <w:rsid w:val="00B92F1B"/>
    <w:rsid w:val="00B95565"/>
    <w:rsid w:val="00BA3C93"/>
    <w:rsid w:val="00BB437B"/>
    <w:rsid w:val="00BC0EA6"/>
    <w:rsid w:val="00BC320F"/>
    <w:rsid w:val="00BC7083"/>
    <w:rsid w:val="00BC7F40"/>
    <w:rsid w:val="00BD2CC2"/>
    <w:rsid w:val="00BD7C99"/>
    <w:rsid w:val="00BE0128"/>
    <w:rsid w:val="00BE0281"/>
    <w:rsid w:val="00BE514D"/>
    <w:rsid w:val="00BE5904"/>
    <w:rsid w:val="00BF14CD"/>
    <w:rsid w:val="00BF1AD6"/>
    <w:rsid w:val="00C01101"/>
    <w:rsid w:val="00C06BF6"/>
    <w:rsid w:val="00C07DFD"/>
    <w:rsid w:val="00C1231D"/>
    <w:rsid w:val="00C135C2"/>
    <w:rsid w:val="00C15B83"/>
    <w:rsid w:val="00C21395"/>
    <w:rsid w:val="00C25AE3"/>
    <w:rsid w:val="00C26905"/>
    <w:rsid w:val="00C30837"/>
    <w:rsid w:val="00C342F6"/>
    <w:rsid w:val="00C35795"/>
    <w:rsid w:val="00C40F40"/>
    <w:rsid w:val="00C4113E"/>
    <w:rsid w:val="00C43E2A"/>
    <w:rsid w:val="00C44896"/>
    <w:rsid w:val="00C47A15"/>
    <w:rsid w:val="00C50DC5"/>
    <w:rsid w:val="00C5372B"/>
    <w:rsid w:val="00C559B9"/>
    <w:rsid w:val="00C56685"/>
    <w:rsid w:val="00C5714C"/>
    <w:rsid w:val="00C6160A"/>
    <w:rsid w:val="00C633B6"/>
    <w:rsid w:val="00C63D5F"/>
    <w:rsid w:val="00C64269"/>
    <w:rsid w:val="00C6505F"/>
    <w:rsid w:val="00C6543F"/>
    <w:rsid w:val="00C67521"/>
    <w:rsid w:val="00C700B2"/>
    <w:rsid w:val="00C70A3B"/>
    <w:rsid w:val="00C8094C"/>
    <w:rsid w:val="00C82DBF"/>
    <w:rsid w:val="00C87F23"/>
    <w:rsid w:val="00C915B6"/>
    <w:rsid w:val="00C943B5"/>
    <w:rsid w:val="00C94C83"/>
    <w:rsid w:val="00C95F37"/>
    <w:rsid w:val="00CA780E"/>
    <w:rsid w:val="00CB2F5A"/>
    <w:rsid w:val="00CB45E2"/>
    <w:rsid w:val="00CB53D4"/>
    <w:rsid w:val="00CC1D7B"/>
    <w:rsid w:val="00CC288D"/>
    <w:rsid w:val="00CD09B8"/>
    <w:rsid w:val="00CD1DA5"/>
    <w:rsid w:val="00CD3135"/>
    <w:rsid w:val="00CD4CE5"/>
    <w:rsid w:val="00CE1029"/>
    <w:rsid w:val="00CE15AE"/>
    <w:rsid w:val="00CE4880"/>
    <w:rsid w:val="00CE4C49"/>
    <w:rsid w:val="00CE50DE"/>
    <w:rsid w:val="00CE6513"/>
    <w:rsid w:val="00CF7B6E"/>
    <w:rsid w:val="00D005A8"/>
    <w:rsid w:val="00D0159B"/>
    <w:rsid w:val="00D03E6C"/>
    <w:rsid w:val="00D07024"/>
    <w:rsid w:val="00D10ADB"/>
    <w:rsid w:val="00D1693D"/>
    <w:rsid w:val="00D2001E"/>
    <w:rsid w:val="00D22C74"/>
    <w:rsid w:val="00D26B99"/>
    <w:rsid w:val="00D27053"/>
    <w:rsid w:val="00D41B1A"/>
    <w:rsid w:val="00D42154"/>
    <w:rsid w:val="00D45807"/>
    <w:rsid w:val="00D47E5D"/>
    <w:rsid w:val="00D520A6"/>
    <w:rsid w:val="00D53ED3"/>
    <w:rsid w:val="00D54239"/>
    <w:rsid w:val="00D615AA"/>
    <w:rsid w:val="00D6321B"/>
    <w:rsid w:val="00D74509"/>
    <w:rsid w:val="00D74639"/>
    <w:rsid w:val="00D75CFB"/>
    <w:rsid w:val="00D81A77"/>
    <w:rsid w:val="00D8503F"/>
    <w:rsid w:val="00D856CB"/>
    <w:rsid w:val="00D93859"/>
    <w:rsid w:val="00D94CE0"/>
    <w:rsid w:val="00D96681"/>
    <w:rsid w:val="00D968E3"/>
    <w:rsid w:val="00D97519"/>
    <w:rsid w:val="00D97562"/>
    <w:rsid w:val="00DA34A0"/>
    <w:rsid w:val="00DA4FCD"/>
    <w:rsid w:val="00DB090A"/>
    <w:rsid w:val="00DB7AC3"/>
    <w:rsid w:val="00DC010E"/>
    <w:rsid w:val="00DC693B"/>
    <w:rsid w:val="00DD1C2A"/>
    <w:rsid w:val="00DD7C69"/>
    <w:rsid w:val="00DE15A3"/>
    <w:rsid w:val="00DE20F0"/>
    <w:rsid w:val="00DE2AAB"/>
    <w:rsid w:val="00DE547F"/>
    <w:rsid w:val="00DE5F7A"/>
    <w:rsid w:val="00DE6775"/>
    <w:rsid w:val="00DE6DF7"/>
    <w:rsid w:val="00DF4CF0"/>
    <w:rsid w:val="00E027C9"/>
    <w:rsid w:val="00E11F42"/>
    <w:rsid w:val="00E21206"/>
    <w:rsid w:val="00E21A82"/>
    <w:rsid w:val="00E21B01"/>
    <w:rsid w:val="00E21B9E"/>
    <w:rsid w:val="00E249AC"/>
    <w:rsid w:val="00E24BF3"/>
    <w:rsid w:val="00E264B2"/>
    <w:rsid w:val="00E30DAE"/>
    <w:rsid w:val="00E327D5"/>
    <w:rsid w:val="00E35020"/>
    <w:rsid w:val="00E36996"/>
    <w:rsid w:val="00E5426E"/>
    <w:rsid w:val="00E60414"/>
    <w:rsid w:val="00E6059D"/>
    <w:rsid w:val="00E61515"/>
    <w:rsid w:val="00E62E95"/>
    <w:rsid w:val="00E76236"/>
    <w:rsid w:val="00E81A4B"/>
    <w:rsid w:val="00E83EED"/>
    <w:rsid w:val="00E879B8"/>
    <w:rsid w:val="00E91F19"/>
    <w:rsid w:val="00E9210D"/>
    <w:rsid w:val="00E92557"/>
    <w:rsid w:val="00EA001C"/>
    <w:rsid w:val="00EA0A8F"/>
    <w:rsid w:val="00EA123D"/>
    <w:rsid w:val="00EA24D6"/>
    <w:rsid w:val="00EA6693"/>
    <w:rsid w:val="00EA69EA"/>
    <w:rsid w:val="00EB6E97"/>
    <w:rsid w:val="00EB729B"/>
    <w:rsid w:val="00EC06D5"/>
    <w:rsid w:val="00EC0A24"/>
    <w:rsid w:val="00EC448F"/>
    <w:rsid w:val="00ED34A6"/>
    <w:rsid w:val="00EE0130"/>
    <w:rsid w:val="00EE0C20"/>
    <w:rsid w:val="00EE680E"/>
    <w:rsid w:val="00EF485C"/>
    <w:rsid w:val="00F02313"/>
    <w:rsid w:val="00F07958"/>
    <w:rsid w:val="00F10B5D"/>
    <w:rsid w:val="00F141B6"/>
    <w:rsid w:val="00F21537"/>
    <w:rsid w:val="00F22318"/>
    <w:rsid w:val="00F2359F"/>
    <w:rsid w:val="00F23B38"/>
    <w:rsid w:val="00F279FB"/>
    <w:rsid w:val="00F33290"/>
    <w:rsid w:val="00F37D7C"/>
    <w:rsid w:val="00F430EA"/>
    <w:rsid w:val="00F4727A"/>
    <w:rsid w:val="00F5699C"/>
    <w:rsid w:val="00F57157"/>
    <w:rsid w:val="00F733A7"/>
    <w:rsid w:val="00F756AD"/>
    <w:rsid w:val="00F7596D"/>
    <w:rsid w:val="00F81195"/>
    <w:rsid w:val="00F81F64"/>
    <w:rsid w:val="00F828A0"/>
    <w:rsid w:val="00F83B7B"/>
    <w:rsid w:val="00F867DC"/>
    <w:rsid w:val="00F90308"/>
    <w:rsid w:val="00F95650"/>
    <w:rsid w:val="00F961EC"/>
    <w:rsid w:val="00FA1755"/>
    <w:rsid w:val="00FB48D8"/>
    <w:rsid w:val="00FB57B4"/>
    <w:rsid w:val="00FB5AB5"/>
    <w:rsid w:val="00FB7109"/>
    <w:rsid w:val="00FC60FB"/>
    <w:rsid w:val="00FC662F"/>
    <w:rsid w:val="00FC6816"/>
    <w:rsid w:val="00FD417F"/>
    <w:rsid w:val="00FD546E"/>
    <w:rsid w:val="00FD6720"/>
    <w:rsid w:val="00FD6BEE"/>
    <w:rsid w:val="00FD7096"/>
    <w:rsid w:val="00FD7970"/>
    <w:rsid w:val="00FE0322"/>
    <w:rsid w:val="00FE0562"/>
    <w:rsid w:val="00FE14AB"/>
    <w:rsid w:val="00FE6C2D"/>
    <w:rsid w:val="00FF04A0"/>
    <w:rsid w:val="00FF27E1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91"/>
    <w:pPr>
      <w:spacing w:after="0" w:line="240" w:lineRule="auto"/>
      <w:ind w:left="839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591"/>
    <w:pPr>
      <w:ind w:left="720"/>
      <w:contextualSpacing/>
    </w:pPr>
  </w:style>
  <w:style w:type="paragraph" w:styleId="Sinespaciado">
    <w:name w:val="No Spacing"/>
    <w:uiPriority w:val="1"/>
    <w:qFormat/>
    <w:rsid w:val="000A3FB7"/>
    <w:pPr>
      <w:spacing w:after="0" w:line="240" w:lineRule="auto"/>
      <w:ind w:left="839"/>
    </w:pPr>
    <w:rPr>
      <w:lang w:val="es-EC"/>
    </w:rPr>
  </w:style>
  <w:style w:type="paragraph" w:styleId="NormalWeb">
    <w:name w:val="Normal (Web)"/>
    <w:basedOn w:val="Normal"/>
    <w:uiPriority w:val="99"/>
    <w:unhideWhenUsed/>
    <w:rsid w:val="0081453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81453D"/>
    <w:rPr>
      <w:b/>
      <w:bCs/>
    </w:rPr>
  </w:style>
  <w:style w:type="table" w:styleId="Tablaconcuadrcula">
    <w:name w:val="Table Grid"/>
    <w:basedOn w:val="Tablanormal"/>
    <w:rsid w:val="008A5A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856CB"/>
  </w:style>
  <w:style w:type="paragraph" w:customStyle="1" w:styleId="postedon">
    <w:name w:val="posted_on"/>
    <w:basedOn w:val="Normal"/>
    <w:rsid w:val="00D856C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082ABA"/>
    <w:pPr>
      <w:ind w:left="0"/>
      <w:jc w:val="both"/>
    </w:pPr>
    <w:rPr>
      <w:rFonts w:ascii="Tunga" w:eastAsia="Times New Roman" w:hAnsi="Tunga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2ABA"/>
    <w:rPr>
      <w:rFonts w:ascii="Tunga" w:eastAsia="Times New Roman" w:hAnsi="Tunga" w:cs="Times New Roman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0DA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0DAE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E30DA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DAE"/>
    <w:rPr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F22318"/>
    <w:pPr>
      <w:numPr>
        <w:ilvl w:val="1"/>
      </w:numPr>
      <w:spacing w:after="160"/>
      <w:ind w:left="839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22318"/>
    <w:rPr>
      <w:rFonts w:eastAsiaTheme="minorEastAsia"/>
      <w:color w:val="5A5A5A" w:themeColor="text1" w:themeTint="A5"/>
      <w:spacing w:val="15"/>
      <w:lang w:val="es-EC"/>
    </w:rPr>
  </w:style>
  <w:style w:type="character" w:customStyle="1" w:styleId="ilad">
    <w:name w:val="il_ad"/>
    <w:basedOn w:val="Fuentedeprrafopredeter"/>
    <w:rsid w:val="00160439"/>
  </w:style>
  <w:style w:type="paragraph" w:styleId="Textodeglobo">
    <w:name w:val="Balloon Text"/>
    <w:basedOn w:val="Normal"/>
    <w:link w:val="TextodegloboCar"/>
    <w:uiPriority w:val="99"/>
    <w:semiHidden/>
    <w:unhideWhenUsed/>
    <w:rsid w:val="00D458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807"/>
    <w:rPr>
      <w:rFonts w:ascii="Tahoma" w:hAnsi="Tahoma" w:cs="Tahoma"/>
      <w:sz w:val="16"/>
      <w:szCs w:val="16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91"/>
    <w:pPr>
      <w:spacing w:after="0" w:line="240" w:lineRule="auto"/>
      <w:ind w:left="839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591"/>
    <w:pPr>
      <w:ind w:left="720"/>
      <w:contextualSpacing/>
    </w:pPr>
  </w:style>
  <w:style w:type="paragraph" w:styleId="Sinespaciado">
    <w:name w:val="No Spacing"/>
    <w:uiPriority w:val="1"/>
    <w:qFormat/>
    <w:rsid w:val="000A3FB7"/>
    <w:pPr>
      <w:spacing w:after="0" w:line="240" w:lineRule="auto"/>
      <w:ind w:left="839"/>
    </w:pPr>
    <w:rPr>
      <w:lang w:val="es-EC"/>
    </w:rPr>
  </w:style>
  <w:style w:type="paragraph" w:styleId="NormalWeb">
    <w:name w:val="Normal (Web)"/>
    <w:basedOn w:val="Normal"/>
    <w:uiPriority w:val="99"/>
    <w:unhideWhenUsed/>
    <w:rsid w:val="0081453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81453D"/>
    <w:rPr>
      <w:b/>
      <w:bCs/>
    </w:rPr>
  </w:style>
  <w:style w:type="table" w:styleId="Tablaconcuadrcula">
    <w:name w:val="Table Grid"/>
    <w:basedOn w:val="Tablanormal"/>
    <w:rsid w:val="008A5A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856CB"/>
  </w:style>
  <w:style w:type="paragraph" w:customStyle="1" w:styleId="postedon">
    <w:name w:val="posted_on"/>
    <w:basedOn w:val="Normal"/>
    <w:rsid w:val="00D856C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082ABA"/>
    <w:pPr>
      <w:ind w:left="0"/>
      <w:jc w:val="both"/>
    </w:pPr>
    <w:rPr>
      <w:rFonts w:ascii="Tunga" w:eastAsia="Times New Roman" w:hAnsi="Tunga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2ABA"/>
    <w:rPr>
      <w:rFonts w:ascii="Tunga" w:eastAsia="Times New Roman" w:hAnsi="Tunga" w:cs="Times New Roman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0DA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0DAE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E30DA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DAE"/>
    <w:rPr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F22318"/>
    <w:pPr>
      <w:numPr>
        <w:ilvl w:val="1"/>
      </w:numPr>
      <w:spacing w:after="160"/>
      <w:ind w:left="839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22318"/>
    <w:rPr>
      <w:rFonts w:eastAsiaTheme="minorEastAsia"/>
      <w:color w:val="5A5A5A" w:themeColor="text1" w:themeTint="A5"/>
      <w:spacing w:val="15"/>
      <w:lang w:val="es-EC"/>
    </w:rPr>
  </w:style>
  <w:style w:type="character" w:customStyle="1" w:styleId="ilad">
    <w:name w:val="il_ad"/>
    <w:basedOn w:val="Fuentedeprrafopredeter"/>
    <w:rsid w:val="00160439"/>
  </w:style>
  <w:style w:type="paragraph" w:styleId="Textodeglobo">
    <w:name w:val="Balloon Text"/>
    <w:basedOn w:val="Normal"/>
    <w:link w:val="TextodegloboCar"/>
    <w:uiPriority w:val="99"/>
    <w:semiHidden/>
    <w:unhideWhenUsed/>
    <w:rsid w:val="00D458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807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0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07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4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373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8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326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5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8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61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7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427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42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85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4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852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diagramColors" Target="diagrams/colors2.xml"/><Relationship Id="rId4" Type="http://schemas.microsoft.com/office/2007/relationships/stylesWithEffects" Target="stylesWithEffects.xml"/><Relationship Id="rId9" Type="http://schemas.openxmlformats.org/officeDocument/2006/relationships/hyperlink" Target="http://www.espol.edu.ec/" TargetMode="Externa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B68E98-F6E1-4FCC-A275-12A227F3205C}" type="doc">
      <dgm:prSet loTypeId="urn:microsoft.com/office/officeart/2005/8/layout/process2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s-MX"/>
        </a:p>
      </dgm:t>
    </dgm:pt>
    <dgm:pt modelId="{E632D141-BA6B-47D8-BCAD-3B8E1E762021}">
      <dgm:prSet phldrT="[Texto]"/>
      <dgm:spPr/>
      <dgm:t>
        <a:bodyPr/>
        <a:lstStyle/>
        <a:p>
          <a:r>
            <a:rPr lang="es-MX" b="1">
              <a:solidFill>
                <a:sysClr val="windowText" lastClr="000000"/>
              </a:solidFill>
            </a:rPr>
            <a:t>Horizontal</a:t>
          </a:r>
        </a:p>
      </dgm:t>
    </dgm:pt>
    <dgm:pt modelId="{DC964441-FB5E-4914-97AE-0B974FF0C05C}" type="parTrans" cxnId="{D2AC2C45-3E96-43A9-9A6F-EC655FF4BA1F}">
      <dgm:prSet/>
      <dgm:spPr/>
      <dgm:t>
        <a:bodyPr/>
        <a:lstStyle/>
        <a:p>
          <a:endParaRPr lang="es-MX"/>
        </a:p>
      </dgm:t>
    </dgm:pt>
    <dgm:pt modelId="{F5E1EE3B-F238-4E1A-BFE2-BF95777FF28A}" type="sibTrans" cxnId="{D2AC2C45-3E96-43A9-9A6F-EC655FF4BA1F}">
      <dgm:prSet/>
      <dgm:spPr/>
      <dgm:t>
        <a:bodyPr/>
        <a:lstStyle/>
        <a:p>
          <a:endParaRPr lang="es-MX"/>
        </a:p>
      </dgm:t>
    </dgm:pt>
    <dgm:pt modelId="{2DE9FEC3-5C7C-4606-8DBC-D5CA09C1BCC5}">
      <dgm:prSet phldrT="[Texto]"/>
      <dgm:spPr/>
      <dgm:t>
        <a:bodyPr/>
        <a:lstStyle/>
        <a:p>
          <a:r>
            <a:rPr lang="es-MX" b="1">
              <a:solidFill>
                <a:sysClr val="windowText" lastClr="000000"/>
              </a:solidFill>
            </a:rPr>
            <a:t>Vertical</a:t>
          </a:r>
        </a:p>
      </dgm:t>
    </dgm:pt>
    <dgm:pt modelId="{43C2C9C5-BA09-4AEC-826A-3F2269D54499}" type="parTrans" cxnId="{CE00F868-A3EC-403E-9CF7-E53467B84310}">
      <dgm:prSet/>
      <dgm:spPr/>
      <dgm:t>
        <a:bodyPr/>
        <a:lstStyle/>
        <a:p>
          <a:endParaRPr lang="es-MX"/>
        </a:p>
      </dgm:t>
    </dgm:pt>
    <dgm:pt modelId="{0C0B31D5-8BC6-47EA-9560-4BC2FD40E42D}" type="sibTrans" cxnId="{CE00F868-A3EC-403E-9CF7-E53467B84310}">
      <dgm:prSet/>
      <dgm:spPr/>
      <dgm:t>
        <a:bodyPr/>
        <a:lstStyle/>
        <a:p>
          <a:endParaRPr lang="es-MX"/>
        </a:p>
      </dgm:t>
    </dgm:pt>
    <dgm:pt modelId="{92D1774D-9EF4-4778-9621-C0EB2BCB072B}">
      <dgm:prSet phldrT="[Texto]"/>
      <dgm:spPr/>
      <dgm:t>
        <a:bodyPr/>
        <a:lstStyle/>
        <a:p>
          <a:r>
            <a:rPr lang="es-MX" b="1">
              <a:solidFill>
                <a:sysClr val="windowText" lastClr="000000"/>
              </a:solidFill>
            </a:rPr>
            <a:t>Intrageneracional</a:t>
          </a:r>
        </a:p>
      </dgm:t>
    </dgm:pt>
    <dgm:pt modelId="{B110BF1E-8339-4179-9C6A-A0317CAD50F2}" type="parTrans" cxnId="{47987AEA-2F52-4F94-B4E0-FA103E29689F}">
      <dgm:prSet/>
      <dgm:spPr/>
      <dgm:t>
        <a:bodyPr/>
        <a:lstStyle/>
        <a:p>
          <a:endParaRPr lang="es-MX"/>
        </a:p>
      </dgm:t>
    </dgm:pt>
    <dgm:pt modelId="{B6CA0CAF-22E8-4D86-B32F-07A60638E927}" type="sibTrans" cxnId="{47987AEA-2F52-4F94-B4E0-FA103E29689F}">
      <dgm:prSet/>
      <dgm:spPr/>
      <dgm:t>
        <a:bodyPr/>
        <a:lstStyle/>
        <a:p>
          <a:endParaRPr lang="es-MX"/>
        </a:p>
      </dgm:t>
    </dgm:pt>
    <dgm:pt modelId="{A505FD0E-4DA1-4ED4-8F8B-4A5F87537A66}" type="pres">
      <dgm:prSet presAssocID="{63B68E98-F6E1-4FCC-A275-12A227F3205C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FD0A8AB8-50D4-4436-BD61-71AB46EE4951}" type="pres">
      <dgm:prSet presAssocID="{E632D141-BA6B-47D8-BCAD-3B8E1E762021}" presName="node" presStyleLbl="node1" presStyleIdx="0" presStyleCnt="3" custLinFactNeighborY="20339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4C1E31D2-E01F-4732-8A14-1C568DA52674}" type="pres">
      <dgm:prSet presAssocID="{F5E1EE3B-F238-4E1A-BFE2-BF95777FF28A}" presName="sibTrans" presStyleLbl="sibTrans2D1" presStyleIdx="0" presStyleCnt="2"/>
      <dgm:spPr/>
      <dgm:t>
        <a:bodyPr/>
        <a:lstStyle/>
        <a:p>
          <a:endParaRPr lang="es-MX"/>
        </a:p>
      </dgm:t>
    </dgm:pt>
    <dgm:pt modelId="{1B354765-7669-4DBE-AB43-0DC047BE046F}" type="pres">
      <dgm:prSet presAssocID="{F5E1EE3B-F238-4E1A-BFE2-BF95777FF28A}" presName="connectorText" presStyleLbl="sibTrans2D1" presStyleIdx="0" presStyleCnt="2"/>
      <dgm:spPr/>
      <dgm:t>
        <a:bodyPr/>
        <a:lstStyle/>
        <a:p>
          <a:endParaRPr lang="es-MX"/>
        </a:p>
      </dgm:t>
    </dgm:pt>
    <dgm:pt modelId="{A3501C87-DBC3-447C-B9B5-304FAD2753A8}" type="pres">
      <dgm:prSet presAssocID="{2DE9FEC3-5C7C-4606-8DBC-D5CA09C1BCC5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5BFE7DC9-62D3-42CF-BB81-BD90EA40DCDF}" type="pres">
      <dgm:prSet presAssocID="{0C0B31D5-8BC6-47EA-9560-4BC2FD40E42D}" presName="sibTrans" presStyleLbl="sibTrans2D1" presStyleIdx="1" presStyleCnt="2"/>
      <dgm:spPr/>
      <dgm:t>
        <a:bodyPr/>
        <a:lstStyle/>
        <a:p>
          <a:endParaRPr lang="es-MX"/>
        </a:p>
      </dgm:t>
    </dgm:pt>
    <dgm:pt modelId="{55D4AA00-706F-4A0A-81C2-8AAC4DAD55EF}" type="pres">
      <dgm:prSet presAssocID="{0C0B31D5-8BC6-47EA-9560-4BC2FD40E42D}" presName="connectorText" presStyleLbl="sibTrans2D1" presStyleIdx="1" presStyleCnt="2"/>
      <dgm:spPr/>
      <dgm:t>
        <a:bodyPr/>
        <a:lstStyle/>
        <a:p>
          <a:endParaRPr lang="es-MX"/>
        </a:p>
      </dgm:t>
    </dgm:pt>
    <dgm:pt modelId="{A28D9CD4-4AA2-4E7E-8CB2-EF2BE61E03CC}" type="pres">
      <dgm:prSet presAssocID="{92D1774D-9EF4-4778-9621-C0EB2BCB072B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BE771C19-A441-4F1B-8C21-12B13AA431D5}" type="presOf" srcId="{F5E1EE3B-F238-4E1A-BFE2-BF95777FF28A}" destId="{4C1E31D2-E01F-4732-8A14-1C568DA52674}" srcOrd="0" destOrd="0" presId="urn:microsoft.com/office/officeart/2005/8/layout/process2"/>
    <dgm:cxn modelId="{99C2A037-565F-45EB-9BAE-ADEE5D3A234E}" type="presOf" srcId="{63B68E98-F6E1-4FCC-A275-12A227F3205C}" destId="{A505FD0E-4DA1-4ED4-8F8B-4A5F87537A66}" srcOrd="0" destOrd="0" presId="urn:microsoft.com/office/officeart/2005/8/layout/process2"/>
    <dgm:cxn modelId="{D2AC2C45-3E96-43A9-9A6F-EC655FF4BA1F}" srcId="{63B68E98-F6E1-4FCC-A275-12A227F3205C}" destId="{E632D141-BA6B-47D8-BCAD-3B8E1E762021}" srcOrd="0" destOrd="0" parTransId="{DC964441-FB5E-4914-97AE-0B974FF0C05C}" sibTransId="{F5E1EE3B-F238-4E1A-BFE2-BF95777FF28A}"/>
    <dgm:cxn modelId="{5CCBB45B-29DB-468C-9708-68A1BA66D8A4}" type="presOf" srcId="{0C0B31D5-8BC6-47EA-9560-4BC2FD40E42D}" destId="{55D4AA00-706F-4A0A-81C2-8AAC4DAD55EF}" srcOrd="1" destOrd="0" presId="urn:microsoft.com/office/officeart/2005/8/layout/process2"/>
    <dgm:cxn modelId="{CE00F868-A3EC-403E-9CF7-E53467B84310}" srcId="{63B68E98-F6E1-4FCC-A275-12A227F3205C}" destId="{2DE9FEC3-5C7C-4606-8DBC-D5CA09C1BCC5}" srcOrd="1" destOrd="0" parTransId="{43C2C9C5-BA09-4AEC-826A-3F2269D54499}" sibTransId="{0C0B31D5-8BC6-47EA-9560-4BC2FD40E42D}"/>
    <dgm:cxn modelId="{1DC66690-05FE-4112-A465-664B47093837}" type="presOf" srcId="{0C0B31D5-8BC6-47EA-9560-4BC2FD40E42D}" destId="{5BFE7DC9-62D3-42CF-BB81-BD90EA40DCDF}" srcOrd="0" destOrd="0" presId="urn:microsoft.com/office/officeart/2005/8/layout/process2"/>
    <dgm:cxn modelId="{47987AEA-2F52-4F94-B4E0-FA103E29689F}" srcId="{63B68E98-F6E1-4FCC-A275-12A227F3205C}" destId="{92D1774D-9EF4-4778-9621-C0EB2BCB072B}" srcOrd="2" destOrd="0" parTransId="{B110BF1E-8339-4179-9C6A-A0317CAD50F2}" sibTransId="{B6CA0CAF-22E8-4D86-B32F-07A60638E927}"/>
    <dgm:cxn modelId="{2D0FDD82-55D2-40DD-9AC1-337C7AEB1EDE}" type="presOf" srcId="{F5E1EE3B-F238-4E1A-BFE2-BF95777FF28A}" destId="{1B354765-7669-4DBE-AB43-0DC047BE046F}" srcOrd="1" destOrd="0" presId="urn:microsoft.com/office/officeart/2005/8/layout/process2"/>
    <dgm:cxn modelId="{976F3FC3-3279-45C9-9109-76B3393A252E}" type="presOf" srcId="{2DE9FEC3-5C7C-4606-8DBC-D5CA09C1BCC5}" destId="{A3501C87-DBC3-447C-B9B5-304FAD2753A8}" srcOrd="0" destOrd="0" presId="urn:microsoft.com/office/officeart/2005/8/layout/process2"/>
    <dgm:cxn modelId="{0FA7F314-35AE-49FD-856F-0444FAEA3D78}" type="presOf" srcId="{92D1774D-9EF4-4778-9621-C0EB2BCB072B}" destId="{A28D9CD4-4AA2-4E7E-8CB2-EF2BE61E03CC}" srcOrd="0" destOrd="0" presId="urn:microsoft.com/office/officeart/2005/8/layout/process2"/>
    <dgm:cxn modelId="{D0295C86-30CB-4EC8-A780-742F36067839}" type="presOf" srcId="{E632D141-BA6B-47D8-BCAD-3B8E1E762021}" destId="{FD0A8AB8-50D4-4436-BD61-71AB46EE4951}" srcOrd="0" destOrd="0" presId="urn:microsoft.com/office/officeart/2005/8/layout/process2"/>
    <dgm:cxn modelId="{0CBFA32A-4811-4238-BF1E-491A15B072E2}" type="presParOf" srcId="{A505FD0E-4DA1-4ED4-8F8B-4A5F87537A66}" destId="{FD0A8AB8-50D4-4436-BD61-71AB46EE4951}" srcOrd="0" destOrd="0" presId="urn:microsoft.com/office/officeart/2005/8/layout/process2"/>
    <dgm:cxn modelId="{95E5CC3C-F9E4-4177-A0B6-5B678F0E1B33}" type="presParOf" srcId="{A505FD0E-4DA1-4ED4-8F8B-4A5F87537A66}" destId="{4C1E31D2-E01F-4732-8A14-1C568DA52674}" srcOrd="1" destOrd="0" presId="urn:microsoft.com/office/officeart/2005/8/layout/process2"/>
    <dgm:cxn modelId="{0E3E0310-A0BD-4191-814B-0B7973C21C33}" type="presParOf" srcId="{4C1E31D2-E01F-4732-8A14-1C568DA52674}" destId="{1B354765-7669-4DBE-AB43-0DC047BE046F}" srcOrd="0" destOrd="0" presId="urn:microsoft.com/office/officeart/2005/8/layout/process2"/>
    <dgm:cxn modelId="{8C6840FE-ED32-4B03-A319-485C99F06076}" type="presParOf" srcId="{A505FD0E-4DA1-4ED4-8F8B-4A5F87537A66}" destId="{A3501C87-DBC3-447C-B9B5-304FAD2753A8}" srcOrd="2" destOrd="0" presId="urn:microsoft.com/office/officeart/2005/8/layout/process2"/>
    <dgm:cxn modelId="{007FE0BB-2D3E-45F6-9389-B1FCABD596B7}" type="presParOf" srcId="{A505FD0E-4DA1-4ED4-8F8B-4A5F87537A66}" destId="{5BFE7DC9-62D3-42CF-BB81-BD90EA40DCDF}" srcOrd="3" destOrd="0" presId="urn:microsoft.com/office/officeart/2005/8/layout/process2"/>
    <dgm:cxn modelId="{E20B4102-DE9B-4FF1-BD61-F47360DEB30B}" type="presParOf" srcId="{5BFE7DC9-62D3-42CF-BB81-BD90EA40DCDF}" destId="{55D4AA00-706F-4A0A-81C2-8AAC4DAD55EF}" srcOrd="0" destOrd="0" presId="urn:microsoft.com/office/officeart/2005/8/layout/process2"/>
    <dgm:cxn modelId="{F2C2A075-0126-488C-B54C-92D64E06222F}" type="presParOf" srcId="{A505FD0E-4DA1-4ED4-8F8B-4A5F87537A66}" destId="{A28D9CD4-4AA2-4E7E-8CB2-EF2BE61E03CC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3B68E98-F6E1-4FCC-A275-12A227F3205C}" type="doc">
      <dgm:prSet loTypeId="urn:microsoft.com/office/officeart/2005/8/layout/process2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s-MX"/>
        </a:p>
      </dgm:t>
    </dgm:pt>
    <dgm:pt modelId="{E632D141-BA6B-47D8-BCAD-3B8E1E762021}">
      <dgm:prSet phldrT="[Texto]"/>
      <dgm:spPr>
        <a:xfrm>
          <a:off x="1687803" y="0"/>
          <a:ext cx="1110668" cy="2809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s-MX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Status y Roles</a:t>
          </a:r>
        </a:p>
      </dgm:t>
    </dgm:pt>
    <dgm:pt modelId="{DC964441-FB5E-4914-97AE-0B974FF0C05C}" type="parTrans" cxnId="{D2AC2C45-3E96-43A9-9A6F-EC655FF4BA1F}">
      <dgm:prSet/>
      <dgm:spPr/>
      <dgm:t>
        <a:bodyPr/>
        <a:lstStyle/>
        <a:p>
          <a:endParaRPr lang="es-MX"/>
        </a:p>
      </dgm:t>
    </dgm:pt>
    <dgm:pt modelId="{F5E1EE3B-F238-4E1A-BFE2-BF95777FF28A}" type="sibTrans" cxnId="{D2AC2C45-3E96-43A9-9A6F-EC655FF4BA1F}">
      <dgm:prSet/>
      <dgm:spPr>
        <a:xfrm rot="5400000">
          <a:off x="2190452" y="288012"/>
          <a:ext cx="105370" cy="126444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MX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2DE9FEC3-5C7C-4606-8DBC-D5CA09C1BCC5}">
      <dgm:prSet phldrT="[Texto]"/>
      <dgm:spPr>
        <a:xfrm>
          <a:off x="1687803" y="421481"/>
          <a:ext cx="1110668" cy="2809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s-MX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Relaciones Sociales</a:t>
          </a:r>
        </a:p>
      </dgm:t>
    </dgm:pt>
    <dgm:pt modelId="{43C2C9C5-BA09-4AEC-826A-3F2269D54499}" type="parTrans" cxnId="{CE00F868-A3EC-403E-9CF7-E53467B84310}">
      <dgm:prSet/>
      <dgm:spPr/>
      <dgm:t>
        <a:bodyPr/>
        <a:lstStyle/>
        <a:p>
          <a:endParaRPr lang="es-MX"/>
        </a:p>
      </dgm:t>
    </dgm:pt>
    <dgm:pt modelId="{0C0B31D5-8BC6-47EA-9560-4BC2FD40E42D}" type="sibTrans" cxnId="{CE00F868-A3EC-403E-9CF7-E53467B84310}">
      <dgm:prSet/>
      <dgm:spPr>
        <a:xfrm rot="5400000">
          <a:off x="2190452" y="709493"/>
          <a:ext cx="105370" cy="126444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MX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gm:t>
    </dgm:pt>
    <dgm:pt modelId="{92D1774D-9EF4-4778-9621-C0EB2BCB072B}">
      <dgm:prSet phldrT="[Texto]"/>
      <dgm:spPr>
        <a:xfrm>
          <a:off x="1687803" y="842962"/>
          <a:ext cx="1110668" cy="280987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s-MX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Grupos</a:t>
          </a:r>
        </a:p>
      </dgm:t>
    </dgm:pt>
    <dgm:pt modelId="{B110BF1E-8339-4179-9C6A-A0317CAD50F2}" type="parTrans" cxnId="{47987AEA-2F52-4F94-B4E0-FA103E29689F}">
      <dgm:prSet/>
      <dgm:spPr/>
      <dgm:t>
        <a:bodyPr/>
        <a:lstStyle/>
        <a:p>
          <a:endParaRPr lang="es-MX"/>
        </a:p>
      </dgm:t>
    </dgm:pt>
    <dgm:pt modelId="{B6CA0CAF-22E8-4D86-B32F-07A60638E927}" type="sibTrans" cxnId="{47987AEA-2F52-4F94-B4E0-FA103E29689F}">
      <dgm:prSet/>
      <dgm:spPr/>
      <dgm:t>
        <a:bodyPr/>
        <a:lstStyle/>
        <a:p>
          <a:endParaRPr lang="es-MX"/>
        </a:p>
      </dgm:t>
    </dgm:pt>
    <dgm:pt modelId="{A505FD0E-4DA1-4ED4-8F8B-4A5F87537A66}" type="pres">
      <dgm:prSet presAssocID="{63B68E98-F6E1-4FCC-A275-12A227F3205C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FD0A8AB8-50D4-4436-BD61-71AB46EE4951}" type="pres">
      <dgm:prSet presAssocID="{E632D141-BA6B-47D8-BCAD-3B8E1E762021}" presName="node" presStyleLbl="node1" presStyleIdx="0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4C1E31D2-E01F-4732-8A14-1C568DA52674}" type="pres">
      <dgm:prSet presAssocID="{F5E1EE3B-F238-4E1A-BFE2-BF95777FF28A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MX"/>
        </a:p>
      </dgm:t>
    </dgm:pt>
    <dgm:pt modelId="{1B354765-7669-4DBE-AB43-0DC047BE046F}" type="pres">
      <dgm:prSet presAssocID="{F5E1EE3B-F238-4E1A-BFE2-BF95777FF28A}" presName="connectorText" presStyleLbl="sibTrans2D1" presStyleIdx="0" presStyleCnt="2"/>
      <dgm:spPr/>
      <dgm:t>
        <a:bodyPr/>
        <a:lstStyle/>
        <a:p>
          <a:endParaRPr lang="es-MX"/>
        </a:p>
      </dgm:t>
    </dgm:pt>
    <dgm:pt modelId="{A3501C87-DBC3-447C-B9B5-304FAD2753A8}" type="pres">
      <dgm:prSet presAssocID="{2DE9FEC3-5C7C-4606-8DBC-D5CA09C1BCC5}" presName="node" presStyleLbl="node1" presStyleIdx="1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  <dgm:pt modelId="{5BFE7DC9-62D3-42CF-BB81-BD90EA40DCDF}" type="pres">
      <dgm:prSet presAssocID="{0C0B31D5-8BC6-47EA-9560-4BC2FD40E42D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MX"/>
        </a:p>
      </dgm:t>
    </dgm:pt>
    <dgm:pt modelId="{55D4AA00-706F-4A0A-81C2-8AAC4DAD55EF}" type="pres">
      <dgm:prSet presAssocID="{0C0B31D5-8BC6-47EA-9560-4BC2FD40E42D}" presName="connectorText" presStyleLbl="sibTrans2D1" presStyleIdx="1" presStyleCnt="2"/>
      <dgm:spPr/>
      <dgm:t>
        <a:bodyPr/>
        <a:lstStyle/>
        <a:p>
          <a:endParaRPr lang="es-MX"/>
        </a:p>
      </dgm:t>
    </dgm:pt>
    <dgm:pt modelId="{A28D9CD4-4AA2-4E7E-8CB2-EF2BE61E03CC}" type="pres">
      <dgm:prSet presAssocID="{92D1774D-9EF4-4778-9621-C0EB2BCB072B}" presName="node" presStyleLbl="node1" presStyleIdx="2" presStyleCnt="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MX"/>
        </a:p>
      </dgm:t>
    </dgm:pt>
  </dgm:ptLst>
  <dgm:cxnLst>
    <dgm:cxn modelId="{09E608C8-2CEE-4DED-8291-A4CE9D3595CC}" type="presOf" srcId="{E632D141-BA6B-47D8-BCAD-3B8E1E762021}" destId="{FD0A8AB8-50D4-4436-BD61-71AB46EE4951}" srcOrd="0" destOrd="0" presId="urn:microsoft.com/office/officeart/2005/8/layout/process2"/>
    <dgm:cxn modelId="{DCBAA1FD-7315-414C-BA53-40E4E4F46539}" type="presOf" srcId="{0C0B31D5-8BC6-47EA-9560-4BC2FD40E42D}" destId="{55D4AA00-706F-4A0A-81C2-8AAC4DAD55EF}" srcOrd="1" destOrd="0" presId="urn:microsoft.com/office/officeart/2005/8/layout/process2"/>
    <dgm:cxn modelId="{47987AEA-2F52-4F94-B4E0-FA103E29689F}" srcId="{63B68E98-F6E1-4FCC-A275-12A227F3205C}" destId="{92D1774D-9EF4-4778-9621-C0EB2BCB072B}" srcOrd="2" destOrd="0" parTransId="{B110BF1E-8339-4179-9C6A-A0317CAD50F2}" sibTransId="{B6CA0CAF-22E8-4D86-B32F-07A60638E927}"/>
    <dgm:cxn modelId="{27B07C8C-AD98-425E-965D-DAFF597B07C4}" type="presOf" srcId="{63B68E98-F6E1-4FCC-A275-12A227F3205C}" destId="{A505FD0E-4DA1-4ED4-8F8B-4A5F87537A66}" srcOrd="0" destOrd="0" presId="urn:microsoft.com/office/officeart/2005/8/layout/process2"/>
    <dgm:cxn modelId="{35430D99-5753-409C-8103-1683E51629DF}" type="presOf" srcId="{2DE9FEC3-5C7C-4606-8DBC-D5CA09C1BCC5}" destId="{A3501C87-DBC3-447C-B9B5-304FAD2753A8}" srcOrd="0" destOrd="0" presId="urn:microsoft.com/office/officeart/2005/8/layout/process2"/>
    <dgm:cxn modelId="{F9467206-87F5-4ABB-ADA6-76D643C284B4}" type="presOf" srcId="{F5E1EE3B-F238-4E1A-BFE2-BF95777FF28A}" destId="{4C1E31D2-E01F-4732-8A14-1C568DA52674}" srcOrd="0" destOrd="0" presId="urn:microsoft.com/office/officeart/2005/8/layout/process2"/>
    <dgm:cxn modelId="{D677A58E-75EA-4DA8-ADD3-9A24EEB4F527}" type="presOf" srcId="{0C0B31D5-8BC6-47EA-9560-4BC2FD40E42D}" destId="{5BFE7DC9-62D3-42CF-BB81-BD90EA40DCDF}" srcOrd="0" destOrd="0" presId="urn:microsoft.com/office/officeart/2005/8/layout/process2"/>
    <dgm:cxn modelId="{CE00F868-A3EC-403E-9CF7-E53467B84310}" srcId="{63B68E98-F6E1-4FCC-A275-12A227F3205C}" destId="{2DE9FEC3-5C7C-4606-8DBC-D5CA09C1BCC5}" srcOrd="1" destOrd="0" parTransId="{43C2C9C5-BA09-4AEC-826A-3F2269D54499}" sibTransId="{0C0B31D5-8BC6-47EA-9560-4BC2FD40E42D}"/>
    <dgm:cxn modelId="{F97A3CF2-9E7A-44E5-9606-D7CA4D0267C3}" type="presOf" srcId="{92D1774D-9EF4-4778-9621-C0EB2BCB072B}" destId="{A28D9CD4-4AA2-4E7E-8CB2-EF2BE61E03CC}" srcOrd="0" destOrd="0" presId="urn:microsoft.com/office/officeart/2005/8/layout/process2"/>
    <dgm:cxn modelId="{D2AC2C45-3E96-43A9-9A6F-EC655FF4BA1F}" srcId="{63B68E98-F6E1-4FCC-A275-12A227F3205C}" destId="{E632D141-BA6B-47D8-BCAD-3B8E1E762021}" srcOrd="0" destOrd="0" parTransId="{DC964441-FB5E-4914-97AE-0B974FF0C05C}" sibTransId="{F5E1EE3B-F238-4E1A-BFE2-BF95777FF28A}"/>
    <dgm:cxn modelId="{AECFCFEC-C319-43D7-8F52-0211BDAE9D6F}" type="presOf" srcId="{F5E1EE3B-F238-4E1A-BFE2-BF95777FF28A}" destId="{1B354765-7669-4DBE-AB43-0DC047BE046F}" srcOrd="1" destOrd="0" presId="urn:microsoft.com/office/officeart/2005/8/layout/process2"/>
    <dgm:cxn modelId="{AE645B46-D3E5-48B1-AD01-8AC97DE4B919}" type="presParOf" srcId="{A505FD0E-4DA1-4ED4-8F8B-4A5F87537A66}" destId="{FD0A8AB8-50D4-4436-BD61-71AB46EE4951}" srcOrd="0" destOrd="0" presId="urn:microsoft.com/office/officeart/2005/8/layout/process2"/>
    <dgm:cxn modelId="{FCAD7508-A7C2-47AD-9D10-A48B0C8255EE}" type="presParOf" srcId="{A505FD0E-4DA1-4ED4-8F8B-4A5F87537A66}" destId="{4C1E31D2-E01F-4732-8A14-1C568DA52674}" srcOrd="1" destOrd="0" presId="urn:microsoft.com/office/officeart/2005/8/layout/process2"/>
    <dgm:cxn modelId="{34F3824A-8D46-4566-B694-E1B5F1D18251}" type="presParOf" srcId="{4C1E31D2-E01F-4732-8A14-1C568DA52674}" destId="{1B354765-7669-4DBE-AB43-0DC047BE046F}" srcOrd="0" destOrd="0" presId="urn:microsoft.com/office/officeart/2005/8/layout/process2"/>
    <dgm:cxn modelId="{C3B7A202-16D2-462A-A435-B78E1C0DF217}" type="presParOf" srcId="{A505FD0E-4DA1-4ED4-8F8B-4A5F87537A66}" destId="{A3501C87-DBC3-447C-B9B5-304FAD2753A8}" srcOrd="2" destOrd="0" presId="urn:microsoft.com/office/officeart/2005/8/layout/process2"/>
    <dgm:cxn modelId="{34C5A7F2-BDF3-45EF-AFC8-35F87F729E00}" type="presParOf" srcId="{A505FD0E-4DA1-4ED4-8F8B-4A5F87537A66}" destId="{5BFE7DC9-62D3-42CF-BB81-BD90EA40DCDF}" srcOrd="3" destOrd="0" presId="urn:microsoft.com/office/officeart/2005/8/layout/process2"/>
    <dgm:cxn modelId="{47FBED7D-522F-461C-9454-BD34D53CC2CF}" type="presParOf" srcId="{5BFE7DC9-62D3-42CF-BB81-BD90EA40DCDF}" destId="{55D4AA00-706F-4A0A-81C2-8AAC4DAD55EF}" srcOrd="0" destOrd="0" presId="urn:microsoft.com/office/officeart/2005/8/layout/process2"/>
    <dgm:cxn modelId="{E59C3E74-914E-49D2-8115-1A87933707B9}" type="presParOf" srcId="{A505FD0E-4DA1-4ED4-8F8B-4A5F87537A66}" destId="{A28D9CD4-4AA2-4E7E-8CB2-EF2BE61E03CC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0A8AB8-50D4-4436-BD61-71AB46EE4951}">
      <dsp:nvSpPr>
        <dsp:cNvPr id="0" name=""/>
        <dsp:cNvSpPr/>
      </dsp:nvSpPr>
      <dsp:spPr>
        <a:xfrm>
          <a:off x="1724627" y="28575"/>
          <a:ext cx="1037019" cy="2809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ysClr val="windowText" lastClr="000000"/>
              </a:solidFill>
            </a:rPr>
            <a:t>Horizontal</a:t>
          </a:r>
        </a:p>
      </dsp:txBody>
      <dsp:txXfrm>
        <a:off x="1732857" y="36805"/>
        <a:ext cx="1020559" cy="264527"/>
      </dsp:txXfrm>
    </dsp:sp>
    <dsp:sp modelId="{4C1E31D2-E01F-4732-8A14-1C568DA52674}">
      <dsp:nvSpPr>
        <dsp:cNvPr id="0" name=""/>
        <dsp:cNvSpPr/>
      </dsp:nvSpPr>
      <dsp:spPr>
        <a:xfrm rot="5400000">
          <a:off x="2201167" y="302299"/>
          <a:ext cx="83939" cy="12644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-5400000">
        <a:off x="2205204" y="323551"/>
        <a:ext cx="75866" cy="58757"/>
      </dsp:txXfrm>
    </dsp:sp>
    <dsp:sp modelId="{A3501C87-DBC3-447C-B9B5-304FAD2753A8}">
      <dsp:nvSpPr>
        <dsp:cNvPr id="0" name=""/>
        <dsp:cNvSpPr/>
      </dsp:nvSpPr>
      <dsp:spPr>
        <a:xfrm>
          <a:off x="1724627" y="421481"/>
          <a:ext cx="1037019" cy="2809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ysClr val="windowText" lastClr="000000"/>
              </a:solidFill>
            </a:rPr>
            <a:t>Vertical</a:t>
          </a:r>
        </a:p>
      </dsp:txBody>
      <dsp:txXfrm>
        <a:off x="1732857" y="429711"/>
        <a:ext cx="1020559" cy="264527"/>
      </dsp:txXfrm>
    </dsp:sp>
    <dsp:sp modelId="{5BFE7DC9-62D3-42CF-BB81-BD90EA40DCDF}">
      <dsp:nvSpPr>
        <dsp:cNvPr id="0" name=""/>
        <dsp:cNvSpPr/>
      </dsp:nvSpPr>
      <dsp:spPr>
        <a:xfrm rot="5400000">
          <a:off x="2190452" y="709493"/>
          <a:ext cx="105370" cy="126444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 rot="-5400000">
        <a:off x="2205205" y="720030"/>
        <a:ext cx="75866" cy="73759"/>
      </dsp:txXfrm>
    </dsp:sp>
    <dsp:sp modelId="{A28D9CD4-4AA2-4E7E-8CB2-EF2BE61E03CC}">
      <dsp:nvSpPr>
        <dsp:cNvPr id="0" name=""/>
        <dsp:cNvSpPr/>
      </dsp:nvSpPr>
      <dsp:spPr>
        <a:xfrm>
          <a:off x="1724627" y="842962"/>
          <a:ext cx="1037019" cy="2809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ysClr val="windowText" lastClr="000000"/>
              </a:solidFill>
            </a:rPr>
            <a:t>Intrageneracional</a:t>
          </a:r>
        </a:p>
      </dsp:txBody>
      <dsp:txXfrm>
        <a:off x="1732857" y="851192"/>
        <a:ext cx="1020559" cy="26452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0A8AB8-50D4-4436-BD61-71AB46EE4951}">
      <dsp:nvSpPr>
        <dsp:cNvPr id="0" name=""/>
        <dsp:cNvSpPr/>
      </dsp:nvSpPr>
      <dsp:spPr>
        <a:xfrm>
          <a:off x="1685690" y="0"/>
          <a:ext cx="1114894" cy="2809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Status y Roles</a:t>
          </a:r>
        </a:p>
      </dsp:txBody>
      <dsp:txXfrm>
        <a:off x="1693920" y="8230"/>
        <a:ext cx="1098434" cy="264527"/>
      </dsp:txXfrm>
    </dsp:sp>
    <dsp:sp modelId="{4C1E31D2-E01F-4732-8A14-1C568DA52674}">
      <dsp:nvSpPr>
        <dsp:cNvPr id="0" name=""/>
        <dsp:cNvSpPr/>
      </dsp:nvSpPr>
      <dsp:spPr>
        <a:xfrm rot="5400000">
          <a:off x="2190452" y="288012"/>
          <a:ext cx="105370" cy="126444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 rot="-5400000">
        <a:off x="2205205" y="298549"/>
        <a:ext cx="75866" cy="73759"/>
      </dsp:txXfrm>
    </dsp:sp>
    <dsp:sp modelId="{A3501C87-DBC3-447C-B9B5-304FAD2753A8}">
      <dsp:nvSpPr>
        <dsp:cNvPr id="0" name=""/>
        <dsp:cNvSpPr/>
      </dsp:nvSpPr>
      <dsp:spPr>
        <a:xfrm>
          <a:off x="1685690" y="421481"/>
          <a:ext cx="1114894" cy="2809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Relaciones Sociales</a:t>
          </a:r>
        </a:p>
      </dsp:txBody>
      <dsp:txXfrm>
        <a:off x="1693920" y="429711"/>
        <a:ext cx="1098434" cy="264527"/>
      </dsp:txXfrm>
    </dsp:sp>
    <dsp:sp modelId="{5BFE7DC9-62D3-42CF-BB81-BD90EA40DCDF}">
      <dsp:nvSpPr>
        <dsp:cNvPr id="0" name=""/>
        <dsp:cNvSpPr/>
      </dsp:nvSpPr>
      <dsp:spPr>
        <a:xfrm rot="5400000">
          <a:off x="2190452" y="709493"/>
          <a:ext cx="105370" cy="126444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>
            <a:solidFill>
              <a:srgbClr val="1F497D">
                <a:hueOff val="0"/>
                <a:satOff val="0"/>
                <a:lumOff val="0"/>
                <a:alphaOff val="0"/>
              </a:srgbClr>
            </a:solidFill>
            <a:latin typeface="Calibri"/>
            <a:ea typeface="+mn-ea"/>
            <a:cs typeface="+mn-cs"/>
          </a:endParaRPr>
        </a:p>
      </dsp:txBody>
      <dsp:txXfrm rot="-5400000">
        <a:off x="2205205" y="720030"/>
        <a:ext cx="75866" cy="73759"/>
      </dsp:txXfrm>
    </dsp:sp>
    <dsp:sp modelId="{A28D9CD4-4AA2-4E7E-8CB2-EF2BE61E03CC}">
      <dsp:nvSpPr>
        <dsp:cNvPr id="0" name=""/>
        <dsp:cNvSpPr/>
      </dsp:nvSpPr>
      <dsp:spPr>
        <a:xfrm>
          <a:off x="1685690" y="842962"/>
          <a:ext cx="1114894" cy="2809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1F497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Grupos</a:t>
          </a:r>
        </a:p>
      </dsp:txBody>
      <dsp:txXfrm>
        <a:off x="1693920" y="851192"/>
        <a:ext cx="1098434" cy="264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AE08-5AF5-47DB-972F-E3EC7FE2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2538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Alexandra Herrera</cp:lastModifiedBy>
  <cp:revision>2</cp:revision>
  <dcterms:created xsi:type="dcterms:W3CDTF">2014-09-12T00:16:00Z</dcterms:created>
  <dcterms:modified xsi:type="dcterms:W3CDTF">2014-09-12T00:16:00Z</dcterms:modified>
</cp:coreProperties>
</file>