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89" w:rsidRDefault="00905089" w:rsidP="009E6200">
      <w:pPr>
        <w:pStyle w:val="Textoindependiente"/>
        <w:ind w:left="567"/>
        <w:rPr>
          <w:rFonts w:ascii="Century Gothic" w:hAnsi="Century Gothic"/>
        </w:rPr>
      </w:pPr>
    </w:p>
    <w:p w:rsidR="00905089" w:rsidRDefault="00905089" w:rsidP="009E6200">
      <w:pPr>
        <w:pStyle w:val="Textoindependiente"/>
        <w:ind w:left="567"/>
        <w:rPr>
          <w:rFonts w:ascii="Century Gothic" w:hAnsi="Century Gothic"/>
        </w:rPr>
      </w:pPr>
    </w:p>
    <w:p w:rsidR="0009006D" w:rsidRDefault="0009006D" w:rsidP="009E6200">
      <w:pPr>
        <w:pStyle w:val="Textoindependiente"/>
        <w:ind w:left="567"/>
        <w:rPr>
          <w:rFonts w:ascii="Century Gothic" w:hAnsi="Century Gothic"/>
        </w:rPr>
      </w:pPr>
    </w:p>
    <w:p w:rsidR="009E6200" w:rsidRDefault="009E6200" w:rsidP="009E6200">
      <w:pPr>
        <w:pStyle w:val="Textoindependiente"/>
        <w:ind w:left="567"/>
        <w:rPr>
          <w:rFonts w:ascii="Century Gothic" w:hAnsi="Century Gothic"/>
        </w:rPr>
      </w:pPr>
    </w:p>
    <w:p w:rsidR="00F513C6" w:rsidRDefault="00905089" w:rsidP="007210CB">
      <w:pPr>
        <w:spacing w:before="120" w:after="120" w:line="276" w:lineRule="auto"/>
        <w:ind w:left="1701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es-MX"/>
        </w:rPr>
        <w:t>C-Doc-2015-159</w:t>
      </w:r>
      <w:r w:rsidR="00EA2A02">
        <w:rPr>
          <w:rFonts w:ascii="Garamond" w:hAnsi="Garamond"/>
          <w:b/>
          <w:sz w:val="22"/>
          <w:szCs w:val="22"/>
          <w:lang w:val="es-MX"/>
        </w:rPr>
        <w:t>.</w:t>
      </w:r>
      <w:r w:rsidR="00F513C6">
        <w:rPr>
          <w:rFonts w:ascii="Garamond" w:hAnsi="Garamond" w:cs="Century Gothic"/>
          <w:b/>
          <w:bCs/>
          <w:sz w:val="22"/>
          <w:szCs w:val="22"/>
        </w:rPr>
        <w:t>- Ayudas</w:t>
      </w:r>
      <w:r w:rsidR="00F513C6" w:rsidRPr="00F513C6">
        <w:rPr>
          <w:rFonts w:ascii="Garamond" w:hAnsi="Garamond" w:cs="Century Gothic"/>
          <w:b/>
          <w:bCs/>
          <w:sz w:val="22"/>
          <w:szCs w:val="22"/>
        </w:rPr>
        <w:t xml:space="preserve"> económicas para e</w:t>
      </w:r>
      <w:r w:rsidR="00F513C6">
        <w:rPr>
          <w:rFonts w:ascii="Garamond" w:hAnsi="Garamond" w:cs="Century Gothic"/>
          <w:b/>
          <w:bCs/>
          <w:sz w:val="22"/>
          <w:szCs w:val="22"/>
        </w:rPr>
        <w:t>studios de Maestría y Doctorado para</w:t>
      </w:r>
      <w:r w:rsidR="00F513C6" w:rsidRPr="00F513C6">
        <w:rPr>
          <w:rFonts w:ascii="Garamond" w:hAnsi="Garamond" w:cs="Century Gothic"/>
          <w:b/>
          <w:bCs/>
          <w:sz w:val="22"/>
          <w:szCs w:val="22"/>
        </w:rPr>
        <w:t xml:space="preserve"> 15 graduados de la </w:t>
      </w:r>
      <w:r w:rsidR="00F513C6">
        <w:rPr>
          <w:rFonts w:ascii="Garamond" w:hAnsi="Garamond" w:cs="Century Gothic"/>
          <w:b/>
          <w:bCs/>
          <w:sz w:val="22"/>
          <w:szCs w:val="22"/>
        </w:rPr>
        <w:t xml:space="preserve">Institución incorporados al Programa Walter Valdano </w:t>
      </w:r>
      <w:proofErr w:type="spellStart"/>
      <w:r w:rsidR="00F513C6">
        <w:rPr>
          <w:rFonts w:ascii="Garamond" w:hAnsi="Garamond" w:cs="Century Gothic"/>
          <w:b/>
          <w:bCs/>
          <w:sz w:val="22"/>
          <w:szCs w:val="22"/>
        </w:rPr>
        <w:t>Raffo</w:t>
      </w:r>
      <w:proofErr w:type="spellEnd"/>
      <w:r w:rsidR="00F513C6">
        <w:rPr>
          <w:rFonts w:ascii="Garamond" w:hAnsi="Garamond" w:cs="Century Gothic"/>
          <w:b/>
          <w:bCs/>
          <w:sz w:val="22"/>
          <w:szCs w:val="22"/>
        </w:rPr>
        <w:t>.</w:t>
      </w:r>
    </w:p>
    <w:p w:rsidR="00EA2A02" w:rsidRDefault="00F513C6" w:rsidP="007210CB">
      <w:pPr>
        <w:autoSpaceDE w:val="0"/>
        <w:autoSpaceDN w:val="0"/>
        <w:adjustRightInd w:val="0"/>
        <w:spacing w:before="120" w:after="120"/>
        <w:ind w:left="1701"/>
        <w:jc w:val="both"/>
        <w:rPr>
          <w:rFonts w:ascii="Garamond" w:eastAsia="Calibri" w:hAnsi="Garamond"/>
          <w:iCs/>
          <w:sz w:val="22"/>
          <w:szCs w:val="22"/>
          <w:lang w:eastAsia="es-EC"/>
        </w:rPr>
      </w:pPr>
      <w:r>
        <w:rPr>
          <w:rFonts w:ascii="Garamond" w:hAnsi="Garamond"/>
          <w:sz w:val="22"/>
          <w:szCs w:val="22"/>
        </w:rPr>
        <w:t>En referencia a</w:t>
      </w:r>
      <w:r w:rsidR="00EA2A02">
        <w:rPr>
          <w:rFonts w:ascii="Garamond" w:hAnsi="Garamond" w:cs="Century Gothic"/>
          <w:bCs/>
          <w:sz w:val="22"/>
          <w:szCs w:val="22"/>
        </w:rPr>
        <w:t xml:space="preserve">l oficio </w:t>
      </w:r>
      <w:r w:rsidRPr="00F513C6">
        <w:rPr>
          <w:rFonts w:ascii="Garamond" w:hAnsi="Garamond" w:cs="Century Gothic"/>
          <w:b/>
          <w:bCs/>
          <w:sz w:val="22"/>
          <w:szCs w:val="22"/>
          <w:u w:val="single"/>
        </w:rPr>
        <w:t>No. ESPOL-VRA-2015-0182-O</w:t>
      </w:r>
      <w:r>
        <w:rPr>
          <w:rFonts w:ascii="Garamond" w:hAnsi="Garamond" w:cs="Century Gothic"/>
          <w:bCs/>
          <w:sz w:val="22"/>
          <w:szCs w:val="22"/>
        </w:rPr>
        <w:t>,</w:t>
      </w:r>
      <w:r w:rsidR="00900E5E">
        <w:rPr>
          <w:rFonts w:ascii="Garamond" w:hAnsi="Garamond" w:cs="Century Gothic"/>
          <w:bCs/>
          <w:sz w:val="22"/>
          <w:szCs w:val="22"/>
        </w:rPr>
        <w:t xml:space="preserve"> de fecha </w:t>
      </w:r>
      <w:r>
        <w:rPr>
          <w:rFonts w:ascii="Garamond" w:hAnsi="Garamond" w:cs="Century Gothic"/>
          <w:bCs/>
          <w:sz w:val="22"/>
          <w:szCs w:val="22"/>
        </w:rPr>
        <w:t xml:space="preserve">04 de agosto </w:t>
      </w:r>
      <w:r w:rsidR="00900E5E">
        <w:rPr>
          <w:rFonts w:ascii="Garamond" w:hAnsi="Garamond" w:cs="Century Gothic"/>
          <w:bCs/>
          <w:sz w:val="22"/>
          <w:szCs w:val="22"/>
        </w:rPr>
        <w:t>del presente año, dirigido</w:t>
      </w:r>
      <w:r w:rsidR="00EA2A02">
        <w:rPr>
          <w:rFonts w:ascii="Garamond" w:hAnsi="Garamond" w:cs="Century Gothic"/>
          <w:bCs/>
          <w:sz w:val="22"/>
          <w:szCs w:val="22"/>
        </w:rPr>
        <w:t xml:space="preserve"> </w:t>
      </w:r>
      <w:r>
        <w:rPr>
          <w:rFonts w:ascii="Garamond" w:hAnsi="Garamond" w:cs="Century Gothic"/>
          <w:bCs/>
          <w:sz w:val="22"/>
          <w:szCs w:val="22"/>
        </w:rPr>
        <w:t>al Rector de la ESPOL</w:t>
      </w:r>
      <w:r w:rsidR="00900E5E">
        <w:rPr>
          <w:rFonts w:ascii="Garamond" w:hAnsi="Garamond" w:cs="Century Gothic"/>
          <w:bCs/>
          <w:sz w:val="22"/>
          <w:szCs w:val="22"/>
        </w:rPr>
        <w:t xml:space="preserve">, suscrito por el M.Sc. Oswaldo Valle Sánchez, </w:t>
      </w:r>
      <w:r>
        <w:rPr>
          <w:rFonts w:ascii="Garamond" w:hAnsi="Garamond" w:cs="Century Gothic"/>
          <w:bCs/>
          <w:sz w:val="22"/>
          <w:szCs w:val="22"/>
        </w:rPr>
        <w:t>Vicerrector Académico  Subrogante</w:t>
      </w:r>
      <w:r w:rsidR="00900E5E">
        <w:rPr>
          <w:rFonts w:ascii="Garamond" w:hAnsi="Garamond" w:cs="Century Gothic"/>
          <w:bCs/>
          <w:sz w:val="22"/>
          <w:szCs w:val="22"/>
        </w:rPr>
        <w:t xml:space="preserve">, </w:t>
      </w:r>
      <w:r w:rsidR="005B46EA">
        <w:rPr>
          <w:rFonts w:ascii="Garamond" w:hAnsi="Garamond" w:cs="Century Gothic"/>
          <w:bCs/>
          <w:sz w:val="22"/>
          <w:szCs w:val="22"/>
        </w:rPr>
        <w:t xml:space="preserve"> solicitando ayuda económica para </w:t>
      </w:r>
      <w:r w:rsidR="005B46EA" w:rsidRPr="00B3235D">
        <w:rPr>
          <w:rFonts w:ascii="Garamond" w:hAnsi="Garamond" w:cs="Century Gothic"/>
          <w:bCs/>
          <w:sz w:val="22"/>
          <w:szCs w:val="22"/>
          <w:u w:val="single"/>
        </w:rPr>
        <w:t xml:space="preserve">15 graduados que cumplieron con los requisitos del Programa Walter Valdano </w:t>
      </w:r>
      <w:proofErr w:type="spellStart"/>
      <w:r w:rsidR="005B46EA" w:rsidRPr="00B3235D">
        <w:rPr>
          <w:rFonts w:ascii="Garamond" w:hAnsi="Garamond" w:cs="Century Gothic"/>
          <w:bCs/>
          <w:sz w:val="22"/>
          <w:szCs w:val="22"/>
          <w:u w:val="single"/>
        </w:rPr>
        <w:t>Raffo</w:t>
      </w:r>
      <w:proofErr w:type="spellEnd"/>
      <w:r w:rsidR="005B46EA">
        <w:rPr>
          <w:rFonts w:ascii="Garamond" w:hAnsi="Garamond" w:cs="Century Gothic"/>
          <w:bCs/>
          <w:sz w:val="22"/>
          <w:szCs w:val="22"/>
        </w:rPr>
        <w:t xml:space="preserve"> </w:t>
      </w:r>
      <w:r w:rsidR="00B10CD1">
        <w:rPr>
          <w:rFonts w:ascii="Garamond" w:hAnsi="Garamond" w:cs="Century Gothic"/>
          <w:bCs/>
          <w:sz w:val="22"/>
          <w:szCs w:val="22"/>
        </w:rPr>
        <w:t xml:space="preserve">que </w:t>
      </w:r>
      <w:r w:rsidR="005B46EA">
        <w:rPr>
          <w:rFonts w:ascii="Garamond" w:hAnsi="Garamond" w:cs="Century Gothic"/>
          <w:bCs/>
          <w:sz w:val="22"/>
          <w:szCs w:val="22"/>
        </w:rPr>
        <w:t>lograron una admisión para cursar</w:t>
      </w:r>
      <w:r w:rsidR="00B10CD1">
        <w:rPr>
          <w:rFonts w:ascii="Garamond" w:hAnsi="Garamond"/>
          <w:sz w:val="22"/>
          <w:szCs w:val="22"/>
          <w:lang w:val="es-MX"/>
        </w:rPr>
        <w:t xml:space="preserve"> estudios de posgrado y uno de ellos para estudios de doctorado en el exterior.</w:t>
      </w:r>
      <w:r w:rsidR="00B10CD1">
        <w:rPr>
          <w:rFonts w:ascii="Garamond" w:hAnsi="Garamond" w:cs="Century Gothic"/>
          <w:bCs/>
          <w:sz w:val="22"/>
          <w:szCs w:val="22"/>
        </w:rPr>
        <w:t xml:space="preserve"> </w:t>
      </w:r>
      <w:r w:rsidR="005B46EA">
        <w:rPr>
          <w:rFonts w:ascii="Garamond" w:hAnsi="Garamond" w:cs="Century Gothic"/>
          <w:bCs/>
          <w:sz w:val="22"/>
          <w:szCs w:val="22"/>
        </w:rPr>
        <w:t xml:space="preserve">Como respaldo a esta solicitud se anexan informes de la Gerencia de Relaciones Internacionales y del Decanato de Postgrado, </w:t>
      </w:r>
      <w:r w:rsidR="00EA2A02">
        <w:rPr>
          <w:rFonts w:ascii="Garamond" w:hAnsi="Garamond" w:cs="Century Gothic"/>
          <w:bCs/>
          <w:sz w:val="22"/>
          <w:szCs w:val="22"/>
        </w:rPr>
        <w:t xml:space="preserve">de </w:t>
      </w:r>
      <w:r w:rsidR="00EA2A02">
        <w:rPr>
          <w:rFonts w:ascii="Garamond" w:hAnsi="Garamond"/>
          <w:sz w:val="22"/>
          <w:szCs w:val="22"/>
          <w:lang w:val="es-MX"/>
        </w:rPr>
        <w:t>conformidad con el</w:t>
      </w:r>
      <w:r w:rsidR="005B46EA">
        <w:rPr>
          <w:rFonts w:ascii="Garamond" w:hAnsi="Garamond"/>
          <w:sz w:val="22"/>
          <w:szCs w:val="22"/>
          <w:lang w:val="es-MX"/>
        </w:rPr>
        <w:t xml:space="preserve"> </w:t>
      </w:r>
      <w:r w:rsidR="00012327" w:rsidRPr="00012327">
        <w:rPr>
          <w:rFonts w:ascii="Garamond" w:hAnsi="Garamond"/>
          <w:i/>
          <w:sz w:val="22"/>
          <w:szCs w:val="22"/>
          <w:lang w:val="es-MX"/>
        </w:rPr>
        <w:t>“</w:t>
      </w:r>
      <w:r w:rsidR="005B46EA" w:rsidRPr="00012327">
        <w:rPr>
          <w:rFonts w:ascii="Garamond" w:hAnsi="Garamond"/>
          <w:i/>
          <w:sz w:val="22"/>
          <w:szCs w:val="22"/>
          <w:lang w:val="es-MX"/>
        </w:rPr>
        <w:t>Instructivo de Ayudas Económicas para estudios de Maestrías en Ciencias para Graduados de la ESPOL</w:t>
      </w:r>
      <w:r w:rsidR="00012327" w:rsidRPr="00012327">
        <w:rPr>
          <w:rFonts w:ascii="Garamond" w:hAnsi="Garamond"/>
          <w:i/>
          <w:sz w:val="22"/>
          <w:szCs w:val="22"/>
          <w:lang w:val="es-MX"/>
        </w:rPr>
        <w:t>”</w:t>
      </w:r>
      <w:r w:rsidR="005B46EA" w:rsidRPr="00012327">
        <w:rPr>
          <w:rFonts w:ascii="Garamond" w:hAnsi="Garamond"/>
          <w:i/>
          <w:sz w:val="22"/>
          <w:szCs w:val="22"/>
          <w:lang w:val="es-MX"/>
        </w:rPr>
        <w:t>;</w:t>
      </w:r>
      <w:r w:rsidR="005B46EA">
        <w:rPr>
          <w:rFonts w:ascii="Garamond" w:hAnsi="Garamond"/>
          <w:sz w:val="22"/>
          <w:szCs w:val="22"/>
          <w:lang w:val="es-MX"/>
        </w:rPr>
        <w:t xml:space="preserve"> y, en el </w:t>
      </w:r>
      <w:r w:rsidR="00012327" w:rsidRPr="00012327">
        <w:rPr>
          <w:rFonts w:ascii="Garamond" w:hAnsi="Garamond"/>
          <w:i/>
          <w:sz w:val="22"/>
          <w:szCs w:val="22"/>
          <w:lang w:val="es-MX"/>
        </w:rPr>
        <w:t>“</w:t>
      </w:r>
      <w:r w:rsidR="005B46EA" w:rsidRPr="00012327">
        <w:rPr>
          <w:rFonts w:ascii="Garamond" w:hAnsi="Garamond"/>
          <w:i/>
          <w:sz w:val="22"/>
          <w:szCs w:val="22"/>
          <w:lang w:val="es-MX"/>
        </w:rPr>
        <w:t>Reglamento de Becas para Perfeccionamiento Doctoral y Postdoctoral en el exterior</w:t>
      </w:r>
      <w:r w:rsidR="00012327" w:rsidRPr="00012327">
        <w:rPr>
          <w:rFonts w:ascii="Garamond" w:hAnsi="Garamond"/>
          <w:i/>
          <w:sz w:val="22"/>
          <w:szCs w:val="22"/>
          <w:lang w:val="es-MX"/>
        </w:rPr>
        <w:t>”</w:t>
      </w:r>
      <w:r w:rsidR="005B46EA">
        <w:rPr>
          <w:rFonts w:ascii="Garamond" w:hAnsi="Garamond"/>
          <w:sz w:val="22"/>
          <w:szCs w:val="22"/>
          <w:lang w:val="es-MX"/>
        </w:rPr>
        <w:t xml:space="preserve">; </w:t>
      </w:r>
      <w:r w:rsidR="00B3235D">
        <w:rPr>
          <w:rFonts w:ascii="Garamond" w:hAnsi="Garamond" w:cs="Century Gothic"/>
          <w:bCs/>
          <w:sz w:val="22"/>
          <w:szCs w:val="22"/>
        </w:rPr>
        <w:t xml:space="preserve">la Comisión de </w:t>
      </w:r>
      <w:r w:rsidR="00EA2A02">
        <w:rPr>
          <w:rFonts w:ascii="Garamond" w:hAnsi="Garamond" w:cs="Century Gothic"/>
          <w:bCs/>
          <w:sz w:val="22"/>
          <w:szCs w:val="22"/>
        </w:rPr>
        <w:t xml:space="preserve">Docencia, </w:t>
      </w:r>
      <w:r w:rsidR="00EA2A02">
        <w:rPr>
          <w:rFonts w:ascii="Garamond" w:hAnsi="Garamond" w:cs="Century Gothic"/>
          <w:b/>
          <w:bCs/>
          <w:i/>
          <w:sz w:val="22"/>
          <w:szCs w:val="22"/>
        </w:rPr>
        <w:t>acuerda:</w:t>
      </w:r>
      <w:r w:rsidR="00EA2A02">
        <w:rPr>
          <w:rFonts w:ascii="Garamond" w:hAnsi="Garamond" w:cs="Century Gothic"/>
          <w:bCs/>
          <w:sz w:val="22"/>
          <w:szCs w:val="22"/>
        </w:rPr>
        <w:t xml:space="preserve">  </w:t>
      </w:r>
    </w:p>
    <w:p w:rsidR="00EA2A02" w:rsidRDefault="00EA2A02" w:rsidP="00EA2A02">
      <w:pPr>
        <w:autoSpaceDE w:val="0"/>
        <w:autoSpaceDN w:val="0"/>
        <w:adjustRightInd w:val="0"/>
        <w:ind w:left="1701"/>
        <w:jc w:val="both"/>
        <w:rPr>
          <w:rFonts w:ascii="Garamond" w:eastAsia="Calibri" w:hAnsi="Garamond"/>
          <w:iCs/>
          <w:sz w:val="22"/>
          <w:szCs w:val="22"/>
          <w:lang w:eastAsia="es-EC"/>
        </w:rPr>
      </w:pPr>
    </w:p>
    <w:p w:rsidR="00012327" w:rsidRDefault="00900E5E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b/>
          <w:sz w:val="22"/>
          <w:szCs w:val="22"/>
          <w:lang w:val="es-MX"/>
        </w:rPr>
        <w:t>RECOMENDAR</w:t>
      </w:r>
      <w:r>
        <w:rPr>
          <w:rFonts w:ascii="Garamond" w:hAnsi="Garamond"/>
          <w:sz w:val="22"/>
          <w:szCs w:val="22"/>
          <w:lang w:val="es-MX"/>
        </w:rPr>
        <w:t xml:space="preserve"> al Consejo </w:t>
      </w:r>
      <w:r w:rsidR="00012327">
        <w:rPr>
          <w:rFonts w:ascii="Garamond" w:hAnsi="Garamond"/>
          <w:sz w:val="22"/>
          <w:szCs w:val="22"/>
          <w:lang w:val="es-MX"/>
        </w:rPr>
        <w:t xml:space="preserve">Politécnico </w:t>
      </w:r>
      <w:r w:rsidR="00012327" w:rsidRPr="00012327">
        <w:rPr>
          <w:rFonts w:ascii="Garamond" w:hAnsi="Garamond"/>
          <w:b/>
          <w:i/>
          <w:sz w:val="22"/>
          <w:szCs w:val="22"/>
          <w:lang w:val="es-MX"/>
        </w:rPr>
        <w:t>AUTORIZAR</w:t>
      </w:r>
      <w:r w:rsidR="00012327">
        <w:rPr>
          <w:rFonts w:ascii="Garamond" w:hAnsi="Garamond"/>
          <w:sz w:val="22"/>
          <w:szCs w:val="22"/>
          <w:lang w:val="es-MX"/>
        </w:rPr>
        <w:t xml:space="preserve"> la ayuda económica a </w:t>
      </w:r>
      <w:r w:rsidR="00B3235D">
        <w:rPr>
          <w:rFonts w:ascii="Garamond" w:hAnsi="Garamond"/>
          <w:sz w:val="22"/>
          <w:szCs w:val="22"/>
          <w:lang w:val="es-MX"/>
        </w:rPr>
        <w:t>15</w:t>
      </w:r>
      <w:r w:rsidR="00012327">
        <w:rPr>
          <w:rFonts w:ascii="Garamond" w:hAnsi="Garamond"/>
          <w:sz w:val="22"/>
          <w:szCs w:val="22"/>
          <w:lang w:val="es-MX"/>
        </w:rPr>
        <w:t xml:space="preserve"> Graduados de la </w:t>
      </w:r>
      <w:r w:rsidR="00C16214">
        <w:rPr>
          <w:rFonts w:ascii="Garamond" w:hAnsi="Garamond"/>
          <w:sz w:val="22"/>
          <w:szCs w:val="22"/>
          <w:lang w:val="es-MX"/>
        </w:rPr>
        <w:t xml:space="preserve">Escuela Superior </w:t>
      </w:r>
      <w:r w:rsidR="00012327">
        <w:rPr>
          <w:rFonts w:ascii="Garamond" w:hAnsi="Garamond"/>
          <w:sz w:val="22"/>
          <w:szCs w:val="22"/>
          <w:lang w:val="es-MX"/>
        </w:rPr>
        <w:t xml:space="preserve">Politécnica del Litoral, </w:t>
      </w:r>
      <w:r w:rsidR="000C0F9D">
        <w:rPr>
          <w:rFonts w:ascii="Garamond" w:hAnsi="Garamond"/>
          <w:sz w:val="22"/>
          <w:szCs w:val="22"/>
          <w:lang w:val="es-MX"/>
        </w:rPr>
        <w:t xml:space="preserve">los mismos </w:t>
      </w:r>
      <w:r w:rsidR="00012327">
        <w:rPr>
          <w:rFonts w:ascii="Garamond" w:hAnsi="Garamond"/>
          <w:sz w:val="22"/>
          <w:szCs w:val="22"/>
          <w:lang w:val="es-MX"/>
        </w:rPr>
        <w:t xml:space="preserve">que cumplieron </w:t>
      </w:r>
      <w:r w:rsidR="000C0F9D">
        <w:rPr>
          <w:rFonts w:ascii="Garamond" w:hAnsi="Garamond"/>
          <w:sz w:val="22"/>
          <w:szCs w:val="22"/>
          <w:lang w:val="es-MX"/>
        </w:rPr>
        <w:t xml:space="preserve">con </w:t>
      </w:r>
      <w:r w:rsidR="00012327">
        <w:rPr>
          <w:rFonts w:ascii="Garamond" w:hAnsi="Garamond"/>
          <w:sz w:val="22"/>
          <w:szCs w:val="22"/>
          <w:lang w:val="es-MX"/>
        </w:rPr>
        <w:t xml:space="preserve">los requisitos del </w:t>
      </w:r>
      <w:r w:rsidR="00012327" w:rsidRPr="000C0F9D">
        <w:rPr>
          <w:rFonts w:ascii="Garamond" w:hAnsi="Garamond"/>
          <w:b/>
          <w:sz w:val="22"/>
          <w:szCs w:val="22"/>
          <w:lang w:val="es-MX"/>
        </w:rPr>
        <w:t xml:space="preserve">Programa Walter Valdano </w:t>
      </w:r>
      <w:proofErr w:type="spellStart"/>
      <w:r w:rsidR="00012327" w:rsidRPr="000C0F9D">
        <w:rPr>
          <w:rFonts w:ascii="Garamond" w:hAnsi="Garamond"/>
          <w:b/>
          <w:sz w:val="22"/>
          <w:szCs w:val="22"/>
          <w:lang w:val="es-MX"/>
        </w:rPr>
        <w:t>Raffo</w:t>
      </w:r>
      <w:proofErr w:type="spellEnd"/>
      <w:r w:rsidR="00012327">
        <w:rPr>
          <w:rFonts w:ascii="Garamond" w:hAnsi="Garamond"/>
          <w:sz w:val="22"/>
          <w:szCs w:val="22"/>
          <w:lang w:val="es-MX"/>
        </w:rPr>
        <w:t xml:space="preserve"> y lograron la admisión para realizar estudios de posgrado y uno de ellos para estudios de doctorado</w:t>
      </w:r>
      <w:r w:rsidR="000C0F9D">
        <w:rPr>
          <w:rFonts w:ascii="Garamond" w:hAnsi="Garamond"/>
          <w:sz w:val="22"/>
          <w:szCs w:val="22"/>
          <w:lang w:val="es-MX"/>
        </w:rPr>
        <w:t xml:space="preserve"> en el exterior</w:t>
      </w:r>
      <w:r w:rsidR="00012327">
        <w:rPr>
          <w:rFonts w:ascii="Garamond" w:hAnsi="Garamond"/>
          <w:sz w:val="22"/>
          <w:szCs w:val="22"/>
          <w:lang w:val="es-MX"/>
        </w:rPr>
        <w:t>, de acuerdo a la tabla presentada por el Decanato de Postgrado que se presenta a continuación:</w:t>
      </w: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  <w:bookmarkStart w:id="0" w:name="_GoBack"/>
      <w:bookmarkEnd w:id="0"/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  <w:sectPr w:rsidR="00B3235D" w:rsidSect="005159F2">
          <w:headerReference w:type="default" r:id="rId7"/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="279" w:tblpY="-1249"/>
        <w:tblW w:w="14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098"/>
        <w:gridCol w:w="1070"/>
        <w:gridCol w:w="824"/>
        <w:gridCol w:w="1668"/>
        <w:gridCol w:w="1708"/>
        <w:gridCol w:w="937"/>
        <w:gridCol w:w="1422"/>
        <w:gridCol w:w="590"/>
        <w:gridCol w:w="524"/>
        <w:gridCol w:w="844"/>
        <w:gridCol w:w="758"/>
        <w:gridCol w:w="511"/>
        <w:gridCol w:w="1420"/>
        <w:gridCol w:w="804"/>
      </w:tblGrid>
      <w:tr w:rsidR="00447F34" w:rsidRPr="00447F34" w:rsidTr="00447F34">
        <w:trPr>
          <w:trHeight w:val="6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lastRenderedPageBreak/>
              <w:t>NO.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APELLIDOS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NOMBRES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FACULTAD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CARRERA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PROGRAMA DE POSGRADO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BECA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UNIVERSIDAD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RANKING TIMES HIGHER EDUCATION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RANKING SHANGHAI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IDIOMA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PROMEDIO ESTUDIANTE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EDAD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OBSERVACIONES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MONTO MENSUAL A RECIBIR</w:t>
            </w:r>
          </w:p>
        </w:tc>
      </w:tr>
      <w:tr w:rsidR="00447F34" w:rsidRPr="00447F34" w:rsidTr="00447F34">
        <w:trPr>
          <w:trHeight w:val="418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ALCIVAR GARCIA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MARIA ISABEL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 Y ADMINISTRACION DE LA PRODUCCION  INDUSTRIAL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MSc. Management Science and Engineering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Stanford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750,00</w:t>
            </w:r>
          </w:p>
        </w:tc>
      </w:tr>
      <w:tr w:rsidR="00447F34" w:rsidRPr="00447F34" w:rsidTr="00447F34">
        <w:trPr>
          <w:trHeight w:val="48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CHANG VILLACRESES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ANA CAROLINA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EN ALIMENTOS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MSc in Food Science and Technology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Cornell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19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8,7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750,00</w:t>
            </w:r>
          </w:p>
        </w:tc>
      </w:tr>
      <w:tr w:rsidR="00447F34" w:rsidRPr="00447F34" w:rsidTr="00447F34">
        <w:trPr>
          <w:trHeight w:val="48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CHUCHUCA MORAN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GALO WENCESLAO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EN ALIMENTOS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Master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Food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Science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Florida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126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8,28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500,00</w:t>
            </w:r>
          </w:p>
        </w:tc>
      </w:tr>
      <w:tr w:rsidR="00447F34" w:rsidRPr="00447F34" w:rsidTr="00447F34">
        <w:trPr>
          <w:trHeight w:val="48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COELLO MONTOYA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DIANA SOFIA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EN ALIMENTOS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Master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Food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Biotechnology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Wageningen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73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101-150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500,00</w:t>
            </w:r>
          </w:p>
        </w:tc>
      </w:tr>
      <w:tr w:rsidR="00447F34" w:rsidRPr="00447F34" w:rsidTr="00447F34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GARCIA ANGULO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ANDREA CRISTINA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FCSH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COMERCIAL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Master in Science in Statistics (major in social statistics)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KU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Leuven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55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9,59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No cumple con el requisito de la edad.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447F34" w:rsidRPr="00447F34" w:rsidTr="00447F34">
        <w:trPr>
          <w:trHeight w:val="52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GAVILANES TRIVIÑO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ANDREA ELIZABETH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FCNM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QUIMICA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MSc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Advanced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Chemical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Engineering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The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Manchester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52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750,00</w:t>
            </w:r>
          </w:p>
        </w:tc>
      </w:tr>
      <w:tr w:rsidR="00447F34" w:rsidRPr="00447F34" w:rsidTr="00447F34">
        <w:trPr>
          <w:trHeight w:val="589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GUAROCHICO MOREIRA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VICTOR HUGO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FIEC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EN ELECTRICIDAD.</w:t>
            </w: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br/>
              <w:t>ELECTRONICA Y AUTOMATIZACION INDUSTRIAL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PhD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Graphene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NOWNANO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The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Manchester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52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8,51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Doctorado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1.000,00</w:t>
            </w:r>
          </w:p>
        </w:tc>
      </w:tr>
      <w:tr w:rsidR="00447F34" w:rsidRPr="00447F34" w:rsidTr="00447F34">
        <w:trPr>
          <w:trHeight w:val="5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GUTIERREZ LOPEZ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JENNY PILAR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 Y ADMINISTRACION DE LA PRODUCCION  INDUSTRIAL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Master's</w:t>
            </w: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br/>
              <w:t>program Operations Management &amp; Logistics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Eindhoven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Technology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144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301-400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500,00</w:t>
            </w:r>
          </w:p>
        </w:tc>
      </w:tr>
      <w:tr w:rsidR="00447F34" w:rsidRPr="00447F34" w:rsidTr="00447F34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LOOR MERA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ALFREDO GABRIEL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FIMCBOR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BIOLOGÍA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MSc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in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Aquaculture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Ghent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90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8,52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No cumple con el requisito de la edad.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447F34" w:rsidRPr="00447F34" w:rsidTr="00447F34">
        <w:trPr>
          <w:trHeight w:val="499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LOPEZ SARZOSA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MARIA FERNANDA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 Y ADMINISTRACION DE LA PRODUCCION  INDUSTRIAL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MSc. Industrial and Operations Engineering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University of Michigan-Ann Arbor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17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750,00</w:t>
            </w:r>
          </w:p>
        </w:tc>
      </w:tr>
      <w:tr w:rsidR="00447F34" w:rsidRPr="00447F34" w:rsidTr="00447F34">
        <w:trPr>
          <w:trHeight w:val="499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MARQUEZ ARMIJOS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KAREN LISBETH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EDCOM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COMUNICACION SOCIAL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Master en Periodismo Multimedia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FUNDACION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Universidad País Vasco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400-500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ESPAÑOL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No cumple con el</w:t>
            </w: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br/>
              <w:t>requisito del Ranking de la Universidad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447F34" w:rsidRPr="00447F34" w:rsidTr="00447F34">
        <w:trPr>
          <w:trHeight w:val="499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ROMERO MUÑOZ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GABRIELA ALEJANDRA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FIEC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ELECTRONICA Y TELECOMUNICACIONES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Master in Electronics and Radio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BECA COREA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Kyung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Hee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301-400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2F7AE1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>
              <w:rPr>
                <w:rFonts w:ascii="Bell MT" w:hAnsi="Bell MT" w:cs="Arial"/>
                <w:sz w:val="10"/>
                <w:szCs w:val="10"/>
                <w:lang w:val="es-ES"/>
              </w:rPr>
              <w:t>INGLÉS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8,76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No cumple con el</w:t>
            </w: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br/>
              <w:t>requisito del Ranking de la Universidad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447F34" w:rsidRPr="00447F34" w:rsidTr="00447F34">
        <w:trPr>
          <w:trHeight w:val="24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RUANO CASAÑAS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MARIA ALEJANDRA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FCSH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NEGOCIOS INTERNACIONALES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Master in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Economics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Amsterdam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77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101-150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9,75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500,00</w:t>
            </w:r>
          </w:p>
        </w:tc>
      </w:tr>
      <w:tr w:rsidR="00447F34" w:rsidRPr="00447F34" w:rsidTr="00447F34">
        <w:trPr>
          <w:trHeight w:val="88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SOTO VERA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VERONICA ALEXANDRA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FIEC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ELECTRONICA Y TELECOMUNICACIONES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Maestría en Ciencias de Ingeniería en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Telecomu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Polytechnic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Institute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Milan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301-350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201-300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2F7AE1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>
              <w:rPr>
                <w:rFonts w:ascii="Bell MT" w:hAnsi="Bell MT" w:cs="Arial"/>
                <w:sz w:val="10"/>
                <w:szCs w:val="10"/>
                <w:lang w:val="es-ES"/>
              </w:rPr>
              <w:t>INGLÉS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7,44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No cumple con los</w:t>
            </w: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br/>
              <w:t>requisitos de edad, ranking de Universidad y promedio.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447F34" w:rsidRPr="00447F34" w:rsidTr="00447F34">
        <w:trPr>
          <w:trHeight w:val="604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TAGLE FREIRE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DANNY STEVEN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FIMCP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INGENIERIA EN ALIMENTOS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n-U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 xml:space="preserve">Master in Food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Technolog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 xml:space="preserve"> (sustainable food processing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eng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n-US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SENESCYT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University</w:t>
            </w:r>
            <w:proofErr w:type="spellEnd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 xml:space="preserve"> of </w:t>
            </w:r>
            <w:proofErr w:type="spellStart"/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Wageningen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73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101-150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INGLES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8,8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F34" w:rsidRPr="00B3235D" w:rsidRDefault="00E41E90" w:rsidP="00447F34">
            <w:pPr>
              <w:jc w:val="right"/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5</w:t>
            </w:r>
            <w:r w:rsidR="00447F34"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00,00</w:t>
            </w:r>
          </w:p>
        </w:tc>
      </w:tr>
      <w:tr w:rsidR="00447F34" w:rsidRPr="00447F34" w:rsidTr="00447F34">
        <w:trPr>
          <w:trHeight w:val="24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sz w:val="10"/>
                <w:szCs w:val="10"/>
                <w:lang w:val="es-ES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447F34">
            <w:pPr>
              <w:jc w:val="center"/>
              <w:rPr>
                <w:rFonts w:ascii="Bell MT" w:hAnsi="Bell MT" w:cs="Arial"/>
                <w:b/>
                <w:bCs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t>Total de Ayuda</w:t>
            </w:r>
            <w:r w:rsidRPr="00B3235D">
              <w:rPr>
                <w:rFonts w:ascii="Bell MT" w:hAnsi="Bell MT" w:cs="Arial"/>
                <w:b/>
                <w:bCs/>
                <w:sz w:val="10"/>
                <w:szCs w:val="10"/>
                <w:lang w:val="es-ES"/>
              </w:rPr>
              <w:br/>
              <w:t>Mensual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447F34" w:rsidRPr="00B3235D" w:rsidRDefault="00447F34" w:rsidP="00E41E90">
            <w:pPr>
              <w:jc w:val="right"/>
              <w:rPr>
                <w:rFonts w:ascii="Bell MT" w:hAnsi="Bell MT" w:cs="Arial"/>
                <w:b/>
                <w:bCs/>
                <w:color w:val="000000"/>
                <w:sz w:val="10"/>
                <w:szCs w:val="10"/>
                <w:lang w:val="es-ES"/>
              </w:rPr>
            </w:pPr>
            <w:r w:rsidRPr="00B3235D">
              <w:rPr>
                <w:rFonts w:ascii="Bell MT" w:hAnsi="Bell MT" w:cs="Arial"/>
                <w:b/>
                <w:bCs/>
                <w:color w:val="000000"/>
                <w:sz w:val="10"/>
                <w:szCs w:val="10"/>
                <w:lang w:val="es-ES"/>
              </w:rPr>
              <w:t>6.</w:t>
            </w:r>
            <w:r w:rsidR="00E41E90">
              <w:rPr>
                <w:rFonts w:ascii="Bell MT" w:hAnsi="Bell MT" w:cs="Arial"/>
                <w:b/>
                <w:bCs/>
                <w:color w:val="000000"/>
                <w:sz w:val="10"/>
                <w:szCs w:val="10"/>
                <w:lang w:val="es-ES"/>
              </w:rPr>
              <w:t>5</w:t>
            </w:r>
            <w:r w:rsidRPr="00B3235D">
              <w:rPr>
                <w:rFonts w:ascii="Bell MT" w:hAnsi="Bell MT" w:cs="Arial"/>
                <w:b/>
                <w:bCs/>
                <w:color w:val="000000"/>
                <w:sz w:val="10"/>
                <w:szCs w:val="10"/>
                <w:lang w:val="es-ES"/>
              </w:rPr>
              <w:t>00,00</w:t>
            </w:r>
          </w:p>
        </w:tc>
      </w:tr>
    </w:tbl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B3235D" w:rsidRDefault="00B3235D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  <w:sectPr w:rsidR="00B3235D" w:rsidSect="00447F34">
          <w:pgSz w:w="16838" w:h="11906" w:orient="landscape" w:code="9"/>
          <w:pgMar w:top="1440" w:right="1440" w:bottom="1134" w:left="1440" w:header="709" w:footer="245" w:gutter="0"/>
          <w:cols w:space="708"/>
          <w:docGrid w:linePitch="360"/>
        </w:sectPr>
      </w:pPr>
    </w:p>
    <w:p w:rsidR="00C456F3" w:rsidRPr="00714A4C" w:rsidRDefault="008E49E8" w:rsidP="008E49E8">
      <w:pPr>
        <w:spacing w:line="276" w:lineRule="auto"/>
        <w:ind w:left="1701"/>
        <w:jc w:val="both"/>
        <w:rPr>
          <w:rFonts w:ascii="Garamond" w:hAnsi="Garamond"/>
          <w:sz w:val="22"/>
          <w:szCs w:val="22"/>
        </w:rPr>
      </w:pPr>
    </w:p>
    <w:sectPr w:rsidR="00C456F3" w:rsidRPr="00714A4C" w:rsidSect="005159F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99" w:rsidRDefault="00ED4199" w:rsidP="00714A4C">
      <w:r>
        <w:separator/>
      </w:r>
    </w:p>
  </w:endnote>
  <w:endnote w:type="continuationSeparator" w:id="0">
    <w:p w:rsidR="00ED4199" w:rsidRDefault="00ED4199" w:rsidP="0071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060882"/>
      <w:docPartObj>
        <w:docPartGallery w:val="Page Numbers (Bottom of Page)"/>
        <w:docPartUnique/>
      </w:docPartObj>
    </w:sdtPr>
    <w:sdtEndPr/>
    <w:sdtContent>
      <w:p w:rsidR="00714A4C" w:rsidRDefault="00714A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E8" w:rsidRPr="008E49E8">
          <w:rPr>
            <w:noProof/>
            <w:lang w:val="es-ES"/>
          </w:rPr>
          <w:t>1</w:t>
        </w:r>
        <w:r>
          <w:fldChar w:fldCharType="end"/>
        </w:r>
        <w:r>
          <w:t>/3</w:t>
        </w:r>
      </w:p>
    </w:sdtContent>
  </w:sdt>
  <w:p w:rsidR="00714A4C" w:rsidRDefault="00905089">
    <w:pPr>
      <w:pStyle w:val="Piedepgina"/>
    </w:pPr>
    <w:r>
      <w:t xml:space="preserve">Recomendación del 19 de agosto </w:t>
    </w:r>
    <w:r w:rsidR="00714A4C">
      <w:t xml:space="preserve">adoptada por consulta.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99" w:rsidRDefault="00ED4199" w:rsidP="00714A4C">
      <w:r>
        <w:separator/>
      </w:r>
    </w:p>
  </w:footnote>
  <w:footnote w:type="continuationSeparator" w:id="0">
    <w:p w:rsidR="00ED4199" w:rsidRDefault="00ED4199" w:rsidP="0071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5D" w:rsidRDefault="00B3235D" w:rsidP="00B3235D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00"/>
    <w:rsid w:val="00012327"/>
    <w:rsid w:val="0009006D"/>
    <w:rsid w:val="000C0F9D"/>
    <w:rsid w:val="000D7FCC"/>
    <w:rsid w:val="00195A86"/>
    <w:rsid w:val="002102AB"/>
    <w:rsid w:val="00291272"/>
    <w:rsid w:val="002F7AE1"/>
    <w:rsid w:val="003B4E81"/>
    <w:rsid w:val="004267FE"/>
    <w:rsid w:val="00447F34"/>
    <w:rsid w:val="005159F2"/>
    <w:rsid w:val="00576D1F"/>
    <w:rsid w:val="005B46EA"/>
    <w:rsid w:val="0066373F"/>
    <w:rsid w:val="006A0025"/>
    <w:rsid w:val="006E399F"/>
    <w:rsid w:val="00714A4C"/>
    <w:rsid w:val="007210CB"/>
    <w:rsid w:val="007F463A"/>
    <w:rsid w:val="00885FDD"/>
    <w:rsid w:val="008E49E8"/>
    <w:rsid w:val="00900E5E"/>
    <w:rsid w:val="00905089"/>
    <w:rsid w:val="009E6200"/>
    <w:rsid w:val="00B02A03"/>
    <w:rsid w:val="00B10CD1"/>
    <w:rsid w:val="00B3235D"/>
    <w:rsid w:val="00C15B85"/>
    <w:rsid w:val="00C16214"/>
    <w:rsid w:val="00C87755"/>
    <w:rsid w:val="00CB65B9"/>
    <w:rsid w:val="00E41E90"/>
    <w:rsid w:val="00EA2A02"/>
    <w:rsid w:val="00ED4199"/>
    <w:rsid w:val="00F21826"/>
    <w:rsid w:val="00F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18773FB-2EE9-48B4-81DB-812C4143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tulo8">
    <w:name w:val="heading 8"/>
    <w:basedOn w:val="Normal"/>
    <w:next w:val="Normal"/>
    <w:link w:val="Ttulo8Car"/>
    <w:qFormat/>
    <w:rsid w:val="009E6200"/>
    <w:pPr>
      <w:keepNext/>
      <w:jc w:val="both"/>
      <w:outlineLvl w:val="7"/>
    </w:pPr>
    <w:rPr>
      <w:rFonts w:ascii="Tahoma" w:hAnsi="Tahoma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E6200"/>
    <w:rPr>
      <w:rFonts w:ascii="Tahoma" w:eastAsia="Times New Roman" w:hAnsi="Tahoma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9E6200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E6200"/>
    <w:rPr>
      <w:rFonts w:ascii="Tahoma" w:eastAsia="Times New Roman" w:hAnsi="Tahoma" w:cs="Times New Roman"/>
      <w:szCs w:val="20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714A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A4C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714A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A4C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E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81"/>
    <w:rPr>
      <w:rFonts w:ascii="Segoe UI" w:eastAsia="Times New Roman" w:hAnsi="Segoe UI" w:cs="Segoe UI"/>
      <w:sz w:val="18"/>
      <w:szCs w:val="18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9A99-7D45-4FC3-83EB-C671D9EF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Beatriz Maldonado Vivar</dc:creator>
  <cp:keywords/>
  <dc:description/>
  <cp:lastModifiedBy>Zoila Beatriz Maldonado Vivar</cp:lastModifiedBy>
  <cp:revision>3</cp:revision>
  <cp:lastPrinted>2015-08-19T19:38:00Z</cp:lastPrinted>
  <dcterms:created xsi:type="dcterms:W3CDTF">2015-08-21T14:35:00Z</dcterms:created>
  <dcterms:modified xsi:type="dcterms:W3CDTF">2015-08-21T14:36:00Z</dcterms:modified>
</cp:coreProperties>
</file>