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B6" w:rsidRDefault="001A52B6" w:rsidP="001A52B6">
      <w:pPr>
        <w:ind w:left="360"/>
      </w:pPr>
      <w:bookmarkStart w:id="0" w:name="_GoBack"/>
      <w:bookmarkEnd w:id="0"/>
    </w:p>
    <w:p w:rsidR="001A52B6" w:rsidRPr="00A35249" w:rsidRDefault="001A52B6" w:rsidP="001A52B6">
      <w:pPr>
        <w:rPr>
          <w:b/>
        </w:rPr>
      </w:pPr>
      <w:r w:rsidRPr="00A35249">
        <w:rPr>
          <w:b/>
        </w:rPr>
        <w:t xml:space="preserve">Escuela Superior Politécnica del Litoral </w:t>
      </w:r>
      <w:r w:rsidRPr="00A35249">
        <w:rPr>
          <w:b/>
        </w:rPr>
        <w:br/>
        <w:t xml:space="preserve">Examen de </w:t>
      </w:r>
      <w:r w:rsidR="008941F8" w:rsidRPr="00A35249">
        <w:rPr>
          <w:b/>
        </w:rPr>
        <w:t>Géneros Periodísticos II</w:t>
      </w:r>
      <w:r w:rsidR="00A35249">
        <w:rPr>
          <w:b/>
        </w:rPr>
        <w:tab/>
      </w:r>
      <w:r w:rsidR="00A35249">
        <w:rPr>
          <w:b/>
        </w:rPr>
        <w:tab/>
      </w:r>
      <w:r w:rsidR="00A35249">
        <w:rPr>
          <w:b/>
        </w:rPr>
        <w:tab/>
      </w:r>
      <w:r w:rsidR="00A35249">
        <w:rPr>
          <w:b/>
        </w:rPr>
        <w:tab/>
      </w:r>
      <w:r w:rsidR="00A35249">
        <w:rPr>
          <w:b/>
        </w:rPr>
        <w:tab/>
        <w:t xml:space="preserve">Fecha: </w:t>
      </w:r>
      <w:r w:rsidR="008941F8" w:rsidRPr="00A35249">
        <w:rPr>
          <w:b/>
        </w:rPr>
        <w:br/>
      </w:r>
      <w:r w:rsidRPr="00A35249">
        <w:rPr>
          <w:b/>
        </w:rPr>
        <w:t xml:space="preserve">Profesor: Paola Ulloa </w:t>
      </w:r>
      <w:proofErr w:type="spellStart"/>
      <w:r w:rsidRPr="00A35249">
        <w:rPr>
          <w:b/>
        </w:rPr>
        <w:t>Msc</w:t>
      </w:r>
      <w:proofErr w:type="spellEnd"/>
      <w:r w:rsidRPr="00A35249">
        <w:rPr>
          <w:b/>
        </w:rPr>
        <w:t xml:space="preserve">.    Alumno: </w:t>
      </w:r>
    </w:p>
    <w:p w:rsidR="001A52B6" w:rsidRPr="00C425CF" w:rsidRDefault="008941F8" w:rsidP="00A35249">
      <w:pPr>
        <w:pStyle w:val="Prrafodelista"/>
        <w:numPr>
          <w:ilvl w:val="0"/>
          <w:numId w:val="5"/>
        </w:numPr>
        <w:rPr>
          <w:b/>
        </w:rPr>
      </w:pPr>
      <w:r w:rsidRPr="00C425CF">
        <w:rPr>
          <w:b/>
        </w:rPr>
        <w:t>Identifique la respuesta correcta en los diferentes enunciados</w:t>
      </w:r>
      <w:r w:rsidR="00A35249" w:rsidRPr="00C425CF">
        <w:rPr>
          <w:b/>
        </w:rPr>
        <w:t xml:space="preserve"> (Vale </w:t>
      </w:r>
      <w:r w:rsidR="00C425CF">
        <w:rPr>
          <w:b/>
        </w:rPr>
        <w:t>60</w:t>
      </w:r>
      <w:r w:rsidR="00A35249" w:rsidRPr="00C425CF">
        <w:rPr>
          <w:b/>
        </w:rPr>
        <w:t xml:space="preserve"> puntos)</w:t>
      </w:r>
    </w:p>
    <w:p w:rsidR="008941F8" w:rsidRDefault="008941F8" w:rsidP="008941F8">
      <w:pPr>
        <w:pStyle w:val="Prrafodelista"/>
        <w:numPr>
          <w:ilvl w:val="0"/>
          <w:numId w:val="4"/>
        </w:numPr>
      </w:pPr>
      <w:r>
        <w:t>Los géneros interpretativos del periodismo son:</w:t>
      </w:r>
    </w:p>
    <w:p w:rsidR="008941F8" w:rsidRDefault="008941F8" w:rsidP="008941F8">
      <w:pPr>
        <w:pStyle w:val="Prrafodelista"/>
        <w:ind w:left="1080"/>
      </w:pPr>
      <w:r>
        <w:t>a.1Crónica, noticia y reportaje</w:t>
      </w:r>
    </w:p>
    <w:p w:rsidR="008941F8" w:rsidRDefault="008941F8" w:rsidP="008941F8">
      <w:pPr>
        <w:pStyle w:val="Prrafodelista"/>
        <w:ind w:left="1080"/>
      </w:pPr>
      <w:r>
        <w:t>a.2 Análisis, editorial y noticias</w:t>
      </w:r>
    </w:p>
    <w:p w:rsidR="008941F8" w:rsidRDefault="008941F8" w:rsidP="008941F8">
      <w:pPr>
        <w:pStyle w:val="Prrafodelista"/>
        <w:ind w:left="1080"/>
      </w:pPr>
      <w:r>
        <w:t>a.3 Crónica, Perfil y Editorial</w:t>
      </w:r>
    </w:p>
    <w:p w:rsidR="00424989" w:rsidRDefault="00424989" w:rsidP="008941F8">
      <w:pPr>
        <w:pStyle w:val="Prrafodelista"/>
        <w:ind w:left="1080"/>
      </w:pPr>
      <w:r>
        <w:t>a.4. perfil, suelto y ensayo</w:t>
      </w:r>
    </w:p>
    <w:p w:rsidR="008941F8" w:rsidRDefault="008941F8" w:rsidP="008941F8">
      <w:r>
        <w:t>b.  Al redactar una crónica hay que tener en cuenta que:</w:t>
      </w:r>
    </w:p>
    <w:p w:rsidR="008941F8" w:rsidRDefault="008941F8" w:rsidP="008941F8">
      <w:pPr>
        <w:ind w:left="720"/>
      </w:pPr>
      <w:r>
        <w:t>b.1 El cronista narra los hechos con tal nivel de detalle que los lectores pueden           imaginar lo que sucedió.</w:t>
      </w:r>
    </w:p>
    <w:p w:rsidR="008941F8" w:rsidRDefault="008941F8" w:rsidP="008941F8">
      <w:pPr>
        <w:ind w:left="720"/>
      </w:pPr>
      <w:r>
        <w:t>b.2  A medida que avanza la lectura se construye mentalmente un escenario plagad de lugares, olores, sabores, situaciones y personajes</w:t>
      </w:r>
    </w:p>
    <w:p w:rsidR="008941F8" w:rsidRDefault="008941F8" w:rsidP="008941F8">
      <w:pPr>
        <w:ind w:left="720"/>
      </w:pPr>
      <w:r>
        <w:t>b.3. Consiste básicamente en el molde de pirámide invertida</w:t>
      </w:r>
    </w:p>
    <w:p w:rsidR="008941F8" w:rsidRDefault="008941F8" w:rsidP="008941F8">
      <w:pPr>
        <w:ind w:left="720"/>
      </w:pPr>
      <w:r>
        <w:t xml:space="preserve">b.4 este género se basa en cifras y estadísticas para sustentar la tesis </w:t>
      </w:r>
    </w:p>
    <w:p w:rsidR="00424989" w:rsidRDefault="00424989" w:rsidP="008941F8">
      <w:r>
        <w:t>C</w:t>
      </w:r>
      <w:r w:rsidR="008941F8">
        <w:t>.</w:t>
      </w:r>
      <w:r>
        <w:t xml:space="preserve"> Cuando Miguel Ángel </w:t>
      </w:r>
      <w:proofErr w:type="spellStart"/>
      <w:r>
        <w:t>Bastenier</w:t>
      </w:r>
      <w:proofErr w:type="spellEnd"/>
      <w:r>
        <w:t xml:space="preserve"> nos habla del síndrome de la complicación se refiere a:</w:t>
      </w:r>
    </w:p>
    <w:p w:rsidR="008941F8" w:rsidRDefault="00424989" w:rsidP="008941F8">
      <w:r>
        <w:t xml:space="preserve"> </w:t>
      </w:r>
      <w:r w:rsidR="008941F8">
        <w:t xml:space="preserve"> </w:t>
      </w:r>
      <w:r>
        <w:t xml:space="preserve">c.1. Consiste en adornar de mil maneras diferentes unidades o elementos informativos y ello tiene que ver con el lead retardado. </w:t>
      </w:r>
    </w:p>
    <w:p w:rsidR="00424989" w:rsidRDefault="00424989" w:rsidP="008941F8">
      <w:r>
        <w:t>c.2. Se trata de las limitaciones a la libertad de expresión que el periodista genera para sí, como la autocensura</w:t>
      </w:r>
    </w:p>
    <w:p w:rsidR="00424989" w:rsidRDefault="00424989" w:rsidP="008941F8">
      <w:r>
        <w:t>c.3. Las deficiencias de la seguridad jurídica que tienen los periodistas para ejercer el libre ejercicio de su profesión sin presiones políticas.</w:t>
      </w:r>
    </w:p>
    <w:p w:rsidR="00424989" w:rsidRDefault="00424989" w:rsidP="008941F8">
      <w:r>
        <w:t xml:space="preserve">c.4. Las deficiencias estéticas y la falta de elementos gráficos que ayuden al lector a entender el texto periodístico que se ha puesto en escena. </w:t>
      </w:r>
    </w:p>
    <w:p w:rsidR="00424989" w:rsidRDefault="00424989" w:rsidP="008941F8">
      <w:r>
        <w:t xml:space="preserve">D. La trampa multimedia a la que se refiere </w:t>
      </w:r>
      <w:proofErr w:type="spellStart"/>
      <w:r>
        <w:t>Bastenier</w:t>
      </w:r>
      <w:proofErr w:type="spellEnd"/>
      <w:r>
        <w:t xml:space="preserve"> trata específicamente sobre:</w:t>
      </w:r>
    </w:p>
    <w:p w:rsidR="00424989" w:rsidRDefault="00424989" w:rsidP="008941F8">
      <w:r>
        <w:t xml:space="preserve">D.1. La necesidad que tienen los medios de comunicación de transmitir en tiempo real su información. </w:t>
      </w:r>
    </w:p>
    <w:p w:rsidR="00424989" w:rsidRDefault="00424989" w:rsidP="008941F8">
      <w:r>
        <w:t>D.2. La necesidad que tienen los medios impresos de tener un soporte de medios electrónicos, para que no queden fuera del mercado</w:t>
      </w:r>
    </w:p>
    <w:p w:rsidR="00424989" w:rsidRDefault="00424989" w:rsidP="008941F8">
      <w:r>
        <w:t xml:space="preserve">D.3. Los medios requieren periodistas </w:t>
      </w:r>
      <w:proofErr w:type="spellStart"/>
      <w:r>
        <w:t>multiplataformas</w:t>
      </w:r>
      <w:proofErr w:type="spellEnd"/>
      <w:r>
        <w:t xml:space="preserve"> capaz de enfrentar las demandas de la actualidad. </w:t>
      </w:r>
    </w:p>
    <w:p w:rsidR="00424989" w:rsidRDefault="00424989" w:rsidP="008941F8">
      <w:r>
        <w:lastRenderedPageBreak/>
        <w:t xml:space="preserve">D.4. Los medios no pueden confiar en todo lo que se publica en Internet porque eso es una trampa que pone en tela de duda su credibilidad.    </w:t>
      </w:r>
    </w:p>
    <w:p w:rsidR="008941F8" w:rsidRDefault="008941F8" w:rsidP="008941F8">
      <w:pPr>
        <w:ind w:left="720"/>
      </w:pPr>
      <w:r>
        <w:t xml:space="preserve">c.1 Uno de los géneros de opinión </w:t>
      </w:r>
    </w:p>
    <w:p w:rsidR="008941F8" w:rsidRDefault="008941F8" w:rsidP="008941F8">
      <w:pPr>
        <w:ind w:left="720"/>
      </w:pPr>
      <w:r>
        <w:t xml:space="preserve">c.2. Es la voz del articulista que no necesariamente representa la voz del medio  frente a un hecho de actualidad. </w:t>
      </w:r>
    </w:p>
    <w:p w:rsidR="008941F8" w:rsidRDefault="008941F8" w:rsidP="008941F8">
      <w:pPr>
        <w:ind w:left="720"/>
      </w:pPr>
      <w:r>
        <w:t>c.3. Es la opinión del medio de comunicación en que fue publicado</w:t>
      </w:r>
    </w:p>
    <w:p w:rsidR="00A35249" w:rsidRDefault="00A35249" w:rsidP="008941F8">
      <w:r>
        <w:t>E. Cuáles son los géneros troncales del periodismo</w:t>
      </w:r>
    </w:p>
    <w:p w:rsidR="008941F8" w:rsidRDefault="00A35249" w:rsidP="008941F8">
      <w:r>
        <w:t xml:space="preserve"> E.1. La nota seca, la entrevista y la crónica</w:t>
      </w:r>
    </w:p>
    <w:p w:rsidR="00A35249" w:rsidRDefault="00A35249" w:rsidP="008941F8">
      <w:r>
        <w:t>E.2. El Editorial, la nota seca, la crónica</w:t>
      </w:r>
    </w:p>
    <w:p w:rsidR="00A35249" w:rsidRDefault="00A35249" w:rsidP="008941F8">
      <w:r>
        <w:t>E.3. La Crónica, el reportaje y la noticia</w:t>
      </w:r>
    </w:p>
    <w:p w:rsidR="00A35249" w:rsidRDefault="00A35249" w:rsidP="008941F8">
      <w:r>
        <w:t>E.4. La nota seca la crónica y el reportaje</w:t>
      </w:r>
    </w:p>
    <w:p w:rsidR="00A35249" w:rsidRDefault="00A35249" w:rsidP="008941F8">
      <w:r>
        <w:t xml:space="preserve">F. Los subgéneros del periodismo, según </w:t>
      </w:r>
      <w:proofErr w:type="spellStart"/>
      <w:r>
        <w:t>Bastenier</w:t>
      </w:r>
      <w:proofErr w:type="spellEnd"/>
      <w:r>
        <w:t xml:space="preserve"> son:</w:t>
      </w:r>
    </w:p>
    <w:p w:rsidR="00A35249" w:rsidRDefault="00A35249" w:rsidP="008941F8">
      <w:r>
        <w:t xml:space="preserve">F.1. Entrevista, perfil y análisis </w:t>
      </w:r>
    </w:p>
    <w:p w:rsidR="00A35249" w:rsidRDefault="00A35249" w:rsidP="008941F8">
      <w:r>
        <w:t>F.2. editorial, crónica, noticia</w:t>
      </w:r>
    </w:p>
    <w:p w:rsidR="00A35249" w:rsidRDefault="00A35249" w:rsidP="008941F8">
      <w:r>
        <w:t>F.3. análisis, suelto, editorial</w:t>
      </w:r>
    </w:p>
    <w:p w:rsidR="00A35249" w:rsidRDefault="00A35249" w:rsidP="008941F8">
      <w:r>
        <w:t xml:space="preserve">F.4. entrevista, crónica y perfil </w:t>
      </w:r>
    </w:p>
    <w:p w:rsidR="00A35249" w:rsidRPr="00A35249" w:rsidRDefault="00A35249" w:rsidP="008941F8">
      <w:pPr>
        <w:rPr>
          <w:b/>
        </w:rPr>
      </w:pPr>
      <w:r w:rsidRPr="00A35249">
        <w:rPr>
          <w:b/>
        </w:rPr>
        <w:t>2. El libro “La Reina del Sur” a qué género pertenecía. Explíquenos por qué</w:t>
      </w:r>
      <w:proofErr w:type="gramStart"/>
      <w:r w:rsidRPr="00A35249">
        <w:rPr>
          <w:b/>
        </w:rPr>
        <w:t>?</w:t>
      </w:r>
      <w:proofErr w:type="gramEnd"/>
      <w:r w:rsidRPr="00A35249">
        <w:rPr>
          <w:b/>
        </w:rPr>
        <w:t xml:space="preserve"> (Vale 10 puntos)</w:t>
      </w:r>
    </w:p>
    <w:p w:rsidR="00A35249" w:rsidRDefault="00A35249" w:rsidP="008941F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5249" w:rsidRDefault="00A35249" w:rsidP="008941F8"/>
    <w:p w:rsidR="001A52B6" w:rsidRDefault="008941F8" w:rsidP="00A35249">
      <w:pPr>
        <w:pStyle w:val="Prrafodelista"/>
        <w:numPr>
          <w:ilvl w:val="0"/>
          <w:numId w:val="5"/>
        </w:numPr>
      </w:pPr>
      <w:r>
        <w:t xml:space="preserve">Redacte en el reverso de la página </w:t>
      </w:r>
      <w:r w:rsidR="00A35249">
        <w:t xml:space="preserve">un lead </w:t>
      </w:r>
      <w:proofErr w:type="spellStart"/>
      <w:r w:rsidR="00A35249">
        <w:t>cronicado</w:t>
      </w:r>
      <w:proofErr w:type="spellEnd"/>
      <w:r w:rsidR="00A35249">
        <w:t xml:space="preserve"> o descriptivo</w:t>
      </w:r>
      <w:r>
        <w:t xml:space="preserve"> de un hecho de actualidad. </w:t>
      </w:r>
      <w:r w:rsidR="00C425CF">
        <w:t>(Vale 30 puntos)</w:t>
      </w:r>
    </w:p>
    <w:p w:rsidR="00C425CF" w:rsidRDefault="00C425CF" w:rsidP="00C425CF"/>
    <w:p w:rsidR="001A52B6" w:rsidRPr="008941F8" w:rsidRDefault="001A52B6" w:rsidP="001A52B6">
      <w:pPr>
        <w:pStyle w:val="Prrafodelista"/>
        <w:rPr>
          <w:rFonts w:ascii="Bodoni MT" w:hAnsi="Bodoni MT"/>
          <w:b/>
          <w:bCs/>
        </w:rPr>
      </w:pPr>
      <w:r w:rsidRPr="008941F8">
        <w:rPr>
          <w:rFonts w:ascii="Bodoni MT" w:hAnsi="Bodoni MT"/>
          <w:b/>
          <w:bCs/>
        </w:rPr>
        <w:t>“Como estudiante de ESPOL me comprometo a combatir la mediocridad y a  actuar con honestidad; por eso no copio ni dejo copiar.”</w:t>
      </w:r>
    </w:p>
    <w:p w:rsidR="001A52B6" w:rsidRDefault="001A52B6" w:rsidP="001A52B6">
      <w:pPr>
        <w:pStyle w:val="Prrafodelista"/>
      </w:pPr>
      <w:r w:rsidRPr="008941F8">
        <w:rPr>
          <w:rFonts w:ascii="Bodoni MT" w:hAnsi="Bodoni MT"/>
          <w:b/>
          <w:bCs/>
        </w:rPr>
        <w:t>_________________________</w:t>
      </w:r>
    </w:p>
    <w:sectPr w:rsidR="001A52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E96"/>
    <w:multiLevelType w:val="hybridMultilevel"/>
    <w:tmpl w:val="929E490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764E"/>
    <w:multiLevelType w:val="hybridMultilevel"/>
    <w:tmpl w:val="E8F0BE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10ECE"/>
    <w:multiLevelType w:val="hybridMultilevel"/>
    <w:tmpl w:val="81F896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93E74"/>
    <w:multiLevelType w:val="hybridMultilevel"/>
    <w:tmpl w:val="BC3CCDD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57EED"/>
    <w:multiLevelType w:val="hybridMultilevel"/>
    <w:tmpl w:val="617C43A6"/>
    <w:lvl w:ilvl="0" w:tplc="013EF2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B6"/>
    <w:rsid w:val="001A52B6"/>
    <w:rsid w:val="00396221"/>
    <w:rsid w:val="00424989"/>
    <w:rsid w:val="008941F8"/>
    <w:rsid w:val="00A35249"/>
    <w:rsid w:val="00C425CF"/>
    <w:rsid w:val="00F8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2</cp:revision>
  <dcterms:created xsi:type="dcterms:W3CDTF">2015-07-13T18:00:00Z</dcterms:created>
  <dcterms:modified xsi:type="dcterms:W3CDTF">2015-07-13T18:00:00Z</dcterms:modified>
</cp:coreProperties>
</file>