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EDC" w:rsidRPr="00B61A60" w:rsidRDefault="00B55EDC" w:rsidP="00B55EDC">
      <w:pPr>
        <w:spacing w:after="0" w:line="0" w:lineRule="atLeast"/>
        <w:ind w:left="142"/>
        <w:jc w:val="center"/>
        <w:rPr>
          <w:b/>
          <w:sz w:val="20"/>
        </w:rPr>
      </w:pPr>
      <w:r w:rsidRPr="00B61A60">
        <w:rPr>
          <w:b/>
          <w:noProof/>
          <w:sz w:val="28"/>
          <w:lang w:eastAsia="es-ES"/>
        </w:rPr>
        <w:drawing>
          <wp:anchor distT="0" distB="0" distL="114300" distR="114300" simplePos="0" relativeHeight="251659264" behindDoc="1" locked="0" layoutInCell="1" allowOverlap="1" wp14:anchorId="3F26EB84" wp14:editId="53260D8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B55EDC" w:rsidRPr="00B61A60" w:rsidRDefault="00B55EDC" w:rsidP="00B55EDC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B55EDC" w:rsidRDefault="00B55EDC" w:rsidP="00B55EDC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p w:rsidR="00B55EDC" w:rsidRDefault="00B55EDC" w:rsidP="00B55EDC">
      <w:pPr>
        <w:spacing w:after="0" w:line="0" w:lineRule="atLeast"/>
        <w:jc w:val="center"/>
        <w:rPr>
          <w:b/>
          <w:sz w:val="20"/>
        </w:rPr>
      </w:pPr>
    </w:p>
    <w:p w:rsidR="00B55EDC" w:rsidRPr="00B61A60" w:rsidRDefault="00B55EDC" w:rsidP="00B55EDC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B55EDC" w:rsidRPr="00B61A60" w:rsidTr="00A03F52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PRIMER</w:t>
            </w:r>
            <w:r w:rsidRPr="00B61A60">
              <w:rPr>
                <w:sz w:val="20"/>
              </w:rPr>
              <w:t xml:space="preserve"> TÉRMINO</w:t>
            </w:r>
          </w:p>
        </w:tc>
      </w:tr>
      <w:tr w:rsidR="00B55EDC" w:rsidRPr="00B61A60" w:rsidTr="00A03F52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SIMULACIÓN MATEMÁTICA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B55EDC" w:rsidRPr="00B61A60" w:rsidTr="00A03F52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TERCERA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B55EDC" w:rsidRPr="00B61A60" w:rsidRDefault="00B55EDC" w:rsidP="00A03F52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B55EDC" w:rsidRPr="00B61A60" w:rsidRDefault="00B55EDC" w:rsidP="00B55EDC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 xml:space="preserve">Lunes </w:t>
            </w:r>
            <w:r>
              <w:rPr>
                <w:sz w:val="20"/>
              </w:rPr>
              <w:t>11</w:t>
            </w:r>
            <w:r w:rsidRPr="00B61A60">
              <w:rPr>
                <w:sz w:val="20"/>
              </w:rPr>
              <w:t xml:space="preserve"> de </w:t>
            </w:r>
            <w:r>
              <w:rPr>
                <w:sz w:val="20"/>
              </w:rPr>
              <w:t>Septiembre</w:t>
            </w:r>
            <w:r w:rsidRPr="00B61A60">
              <w:rPr>
                <w:sz w:val="20"/>
              </w:rPr>
              <w:t xml:space="preserve"> 2017</w:t>
            </w:r>
          </w:p>
        </w:tc>
      </w:tr>
    </w:tbl>
    <w:p w:rsidR="00B55EDC" w:rsidRPr="00B61A60" w:rsidRDefault="00B55EDC" w:rsidP="00B55EDC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55EDC" w:rsidRPr="00B61A60" w:rsidTr="00A03F52">
        <w:tc>
          <w:tcPr>
            <w:tcW w:w="9776" w:type="dxa"/>
          </w:tcPr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B55EDC" w:rsidRPr="00B61A60" w:rsidRDefault="00B55EDC" w:rsidP="00A03F5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B55EDC" w:rsidRDefault="00B55EDC" w:rsidP="006B1B5E">
      <w:pPr>
        <w:jc w:val="both"/>
      </w:pPr>
    </w:p>
    <w:p w:rsidR="009768CF" w:rsidRDefault="006B1B5E" w:rsidP="006B1B5E">
      <w:pPr>
        <w:jc w:val="both"/>
      </w:pPr>
      <w:r>
        <w:t xml:space="preserve">Al centro de distribución nacional </w:t>
      </w:r>
      <w:r w:rsidR="00590A48">
        <w:t xml:space="preserve">llegan </w:t>
      </w:r>
      <w:r w:rsidR="00416203">
        <w:t xml:space="preserve">pedidos </w:t>
      </w:r>
      <w:r>
        <w:t xml:space="preserve"> </w:t>
      </w:r>
      <w:r w:rsidR="00590A48">
        <w:t>con una tasa media de 120</w:t>
      </w:r>
      <w:r w:rsidR="00416203">
        <w:t xml:space="preserve"> por día siguiendo una distribución de </w:t>
      </w:r>
      <w:proofErr w:type="spellStart"/>
      <w:r w:rsidR="00416203">
        <w:t>Poisson</w:t>
      </w:r>
      <w:proofErr w:type="spellEnd"/>
      <w:r w:rsidR="00416203">
        <w:t>.</w:t>
      </w:r>
      <w:r>
        <w:t xml:space="preserve"> Los </w:t>
      </w:r>
      <w:r w:rsidR="00416203">
        <w:t>pedidos</w:t>
      </w:r>
      <w:r>
        <w:t xml:space="preserve"> se clasifican en tres rutas: Ruta Sierra Norte, Ruta Sierra Sur y Ruta Costa. La ruta Sierra </w:t>
      </w:r>
      <w:r w:rsidR="00E62D9A">
        <w:t>Norte</w:t>
      </w:r>
      <w:r>
        <w:t xml:space="preserve"> comprende los siguiente destinos: Quito, Latacunga, Puyo, </w:t>
      </w:r>
      <w:r w:rsidR="00E62D9A">
        <w:t xml:space="preserve">Ibarra, Ambato. La ruta Sierra Sur comprende: Cuenca, Loja. La ruta Costa: Guayaquil, Milagro y Machala. El 35% de los pedidos deben ser entregados en Guayaquil, 28% en Quito, 13% en Cuenca, 8% en Loja, 5% en Machala y los restantes pedidos se distribuyen de manera </w:t>
      </w:r>
      <w:proofErr w:type="spellStart"/>
      <w:r w:rsidR="00E62D9A">
        <w:t>equiprobable</w:t>
      </w:r>
      <w:proofErr w:type="spellEnd"/>
      <w:r w:rsidR="00E62D9A">
        <w:t xml:space="preserve"> entre los destinos restantes. En el centro de distribución existen 3 equipos de trabajos, uno dedicado </w:t>
      </w:r>
      <w:r w:rsidR="00880F12">
        <w:t>específicamente a los pedidos de</w:t>
      </w:r>
      <w:r w:rsidR="00E62D9A">
        <w:t xml:space="preserve"> cada ruta. En el equipo 1 dedicado a los pedidos de la ruta Costa, existen </w:t>
      </w:r>
      <w:r w:rsidR="00880F12">
        <w:t>3 asistentes de bodega;</w:t>
      </w:r>
      <w:r w:rsidR="00416203">
        <w:t xml:space="preserve"> en el equipo de la ruta Sierra Norte, existen 2 asistentes y para la ruta de la sierra Sur existen también dos</w:t>
      </w:r>
      <w:r w:rsidR="00880F12">
        <w:t xml:space="preserve"> asistentes</w:t>
      </w:r>
      <w:r w:rsidR="00416203">
        <w:t xml:space="preserve">. El tiempo para procesar cada pedido sigue una distribución Normal con </w:t>
      </w:r>
      <w:r w:rsidR="00880F12">
        <w:t xml:space="preserve">una </w:t>
      </w:r>
      <w:r w:rsidR="00416203">
        <w:t xml:space="preserve">media </w:t>
      </w:r>
      <w:r w:rsidR="00880F12">
        <w:t xml:space="preserve">de </w:t>
      </w:r>
      <w:r w:rsidR="00590A48">
        <w:t>22</w:t>
      </w:r>
      <w:r w:rsidR="00052321">
        <w:t xml:space="preserve"> </w:t>
      </w:r>
      <w:r w:rsidR="00880F12">
        <w:t xml:space="preserve">minutos </w:t>
      </w:r>
      <w:r w:rsidR="00590A48">
        <w:t>y varianza 10</w:t>
      </w:r>
      <w:r w:rsidR="00AB59E3">
        <w:t>;</w:t>
      </w:r>
      <w:r w:rsidR="00A44EEE">
        <w:t xml:space="preserve"> luego de eso el pedido sale en camiones a ser entregado a sus destinos correspondientes.</w:t>
      </w:r>
    </w:p>
    <w:p w:rsidR="00A44EEE" w:rsidRDefault="00A44EEE" w:rsidP="00A44EEE">
      <w:pPr>
        <w:pStyle w:val="Prrafodelista"/>
        <w:numPr>
          <w:ilvl w:val="0"/>
          <w:numId w:val="3"/>
        </w:numPr>
        <w:jc w:val="both"/>
      </w:pPr>
      <w:r>
        <w:t xml:space="preserve">Simule </w:t>
      </w:r>
      <w:r w:rsidR="0055131B">
        <w:t>la</w:t>
      </w:r>
      <w:r w:rsidR="00BB3C1D">
        <w:t xml:space="preserve"> situación actual y determine (6</w:t>
      </w:r>
      <w:r w:rsidR="0055131B">
        <w:t>0 puntos)</w:t>
      </w:r>
    </w:p>
    <w:p w:rsidR="00A44EEE" w:rsidRDefault="00A44EEE" w:rsidP="00A44EEE">
      <w:pPr>
        <w:pStyle w:val="Prrafodelista"/>
        <w:numPr>
          <w:ilvl w:val="1"/>
          <w:numId w:val="3"/>
        </w:numPr>
        <w:jc w:val="both"/>
      </w:pPr>
      <w:r>
        <w:t>El tiempo promedio que permanece el pedido en el centro de distribución.</w:t>
      </w:r>
    </w:p>
    <w:p w:rsidR="00A44EEE" w:rsidRDefault="00A44EEE" w:rsidP="00A44EEE">
      <w:pPr>
        <w:pStyle w:val="Prrafodelista"/>
        <w:numPr>
          <w:ilvl w:val="1"/>
          <w:numId w:val="3"/>
        </w:numPr>
        <w:jc w:val="both"/>
      </w:pPr>
      <w:r>
        <w:t xml:space="preserve">El % de ocupación de los </w:t>
      </w:r>
      <w:r w:rsidR="00303DD5">
        <w:t>asistentes de bodega</w:t>
      </w:r>
      <w:r>
        <w:t>.</w:t>
      </w:r>
    </w:p>
    <w:p w:rsidR="00A44EEE" w:rsidRDefault="00303DD5" w:rsidP="00A44EEE">
      <w:pPr>
        <w:pStyle w:val="Prrafodelista"/>
        <w:numPr>
          <w:ilvl w:val="1"/>
          <w:numId w:val="3"/>
        </w:numPr>
        <w:jc w:val="both"/>
      </w:pPr>
      <w:r>
        <w:t>El número de pedidos en cola</w:t>
      </w:r>
    </w:p>
    <w:p w:rsidR="00A44EEE" w:rsidRDefault="00A44EEE" w:rsidP="00A44EEE">
      <w:pPr>
        <w:pStyle w:val="Prrafodelista"/>
        <w:numPr>
          <w:ilvl w:val="1"/>
          <w:numId w:val="3"/>
        </w:numPr>
        <w:jc w:val="both"/>
      </w:pPr>
      <w:r>
        <w:t>¿Existe alguna oportunidad de mejora? Si es así describa objetivamente su posición.</w:t>
      </w:r>
    </w:p>
    <w:p w:rsidR="00A44EEE" w:rsidRDefault="00A44EEE" w:rsidP="00A44EEE">
      <w:pPr>
        <w:pStyle w:val="Prrafodelista"/>
        <w:numPr>
          <w:ilvl w:val="0"/>
          <w:numId w:val="3"/>
        </w:numPr>
        <w:jc w:val="both"/>
      </w:pPr>
      <w:r>
        <w:t xml:space="preserve">En caso de existir alguna oportunidad de mejora, </w:t>
      </w:r>
      <w:r w:rsidR="00303DD5">
        <w:t xml:space="preserve">describa las modificaciones a realizar, </w:t>
      </w:r>
      <w:r>
        <w:t xml:space="preserve">simule </w:t>
      </w:r>
      <w:r w:rsidR="00303DD5">
        <w:t>la propuesta de mejora y determine:</w:t>
      </w:r>
      <w:r w:rsidR="00BB3C1D">
        <w:t xml:space="preserve"> (3</w:t>
      </w:r>
      <w:r w:rsidR="0055131B">
        <w:t>0 puntos)</w:t>
      </w:r>
    </w:p>
    <w:p w:rsidR="00303DD5" w:rsidRDefault="00303DD5" w:rsidP="00303DD5">
      <w:pPr>
        <w:pStyle w:val="Prrafodelista"/>
        <w:numPr>
          <w:ilvl w:val="1"/>
          <w:numId w:val="3"/>
        </w:numPr>
        <w:jc w:val="both"/>
      </w:pPr>
      <w:r>
        <w:t>El tiempo promedio que permanece el pedido en el centro de distribución.</w:t>
      </w:r>
    </w:p>
    <w:p w:rsidR="00303DD5" w:rsidRDefault="00303DD5" w:rsidP="00303DD5">
      <w:pPr>
        <w:pStyle w:val="Prrafodelista"/>
        <w:numPr>
          <w:ilvl w:val="1"/>
          <w:numId w:val="3"/>
        </w:numPr>
        <w:jc w:val="both"/>
      </w:pPr>
      <w:r>
        <w:t>El % de ocupación de los asistentes de bodega.</w:t>
      </w:r>
    </w:p>
    <w:p w:rsidR="00303DD5" w:rsidRDefault="00303DD5" w:rsidP="00303DD5">
      <w:pPr>
        <w:pStyle w:val="Prrafodelista"/>
        <w:numPr>
          <w:ilvl w:val="1"/>
          <w:numId w:val="3"/>
        </w:numPr>
        <w:jc w:val="both"/>
      </w:pPr>
      <w:r>
        <w:t>El número de pedidos en cola</w:t>
      </w:r>
    </w:p>
    <w:p w:rsidR="00A44EEE" w:rsidRDefault="00303DD5" w:rsidP="00303DD5">
      <w:pPr>
        <w:pStyle w:val="Prrafodelista"/>
        <w:numPr>
          <w:ilvl w:val="0"/>
          <w:numId w:val="3"/>
        </w:numPr>
        <w:jc w:val="both"/>
      </w:pPr>
      <w:r>
        <w:t>Realice un gráfico comparativo entre los resultados obtenidos en la situación actual y la propuesta.</w:t>
      </w:r>
      <w:r w:rsidR="00BB3C1D">
        <w:t xml:space="preserve"> (1</w:t>
      </w:r>
      <w:r w:rsidR="0055131B">
        <w:t>0 puntos)</w:t>
      </w:r>
    </w:p>
    <w:p w:rsidR="00B55EDC" w:rsidRDefault="00B55EDC" w:rsidP="00B55EDC">
      <w:pPr>
        <w:pStyle w:val="Prrafodelista"/>
        <w:ind w:left="360"/>
        <w:jc w:val="both"/>
      </w:pPr>
    </w:p>
    <w:p w:rsidR="00B55EDC" w:rsidRDefault="00B55EDC" w:rsidP="00B55EDC">
      <w:pPr>
        <w:pStyle w:val="Prrafodelista"/>
        <w:ind w:left="360"/>
        <w:jc w:val="both"/>
      </w:pPr>
    </w:p>
    <w:p w:rsidR="00B55EDC" w:rsidRDefault="00B55EDC" w:rsidP="00B55EDC">
      <w:pPr>
        <w:pStyle w:val="Prrafodelista"/>
        <w:ind w:left="360"/>
        <w:jc w:val="both"/>
      </w:pPr>
    </w:p>
    <w:p w:rsidR="00B55EDC" w:rsidRPr="00B55EDC" w:rsidRDefault="00B55EDC" w:rsidP="00B55EDC">
      <w:pPr>
        <w:pStyle w:val="Prrafodelista"/>
        <w:ind w:left="360"/>
        <w:jc w:val="both"/>
        <w:rPr>
          <w:b/>
        </w:rPr>
      </w:pPr>
      <w:r>
        <w:rPr>
          <w:b/>
        </w:rPr>
        <w:lastRenderedPageBreak/>
        <w:t>RÚ</w:t>
      </w:r>
      <w:bookmarkStart w:id="0" w:name="_GoBack"/>
      <w:bookmarkEnd w:id="0"/>
      <w:r w:rsidRPr="00B55EDC">
        <w:rPr>
          <w:b/>
        </w:rPr>
        <w:t>BRICA</w:t>
      </w:r>
    </w:p>
    <w:tbl>
      <w:tblPr>
        <w:tblW w:w="5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160"/>
        <w:gridCol w:w="720"/>
      </w:tblGrid>
      <w:tr w:rsidR="00B55EDC" w:rsidRPr="00B55EDC" w:rsidTr="00B55EDC">
        <w:trPr>
          <w:trHeight w:val="600"/>
          <w:jc w:val="center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Tema 1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Contiene los elementos de la simulación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7.5</w:t>
            </w:r>
          </w:p>
        </w:tc>
      </w:tr>
      <w:tr w:rsidR="00B55EDC" w:rsidRPr="00B55EDC" w:rsidTr="00B55EDC">
        <w:trPr>
          <w:trHeight w:val="600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El proceso tiene una estructura lógica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</w:tr>
      <w:tr w:rsidR="00B55EDC" w:rsidRPr="00B55EDC" w:rsidTr="00B55EDC">
        <w:trPr>
          <w:trHeight w:val="600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La simulación se ejecuta sin mensajes de error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</w:tr>
      <w:tr w:rsidR="00B55EDC" w:rsidRPr="00B55EDC" w:rsidTr="00B55EDC">
        <w:trPr>
          <w:trHeight w:val="900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La simulación es una representación del problema planteado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</w:tr>
      <w:tr w:rsidR="00B55EDC" w:rsidRPr="00B55EDC" w:rsidTr="00B55EDC">
        <w:trPr>
          <w:trHeight w:val="600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Se obtienen los indicadores requeridos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7.5</w:t>
            </w:r>
          </w:p>
        </w:tc>
      </w:tr>
      <w:tr w:rsidR="00B55EDC" w:rsidRPr="00B55EDC" w:rsidTr="00B55EDC">
        <w:trPr>
          <w:trHeight w:val="600"/>
          <w:jc w:val="center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Tema 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Describe los cambios a realizar en propuesta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7.5</w:t>
            </w:r>
          </w:p>
        </w:tc>
      </w:tr>
      <w:tr w:rsidR="00B55EDC" w:rsidRPr="00B55EDC" w:rsidTr="00B55EDC">
        <w:trPr>
          <w:trHeight w:val="600"/>
          <w:jc w:val="center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La propuesta se ejecuta sin mensajes de error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</w:tr>
      <w:tr w:rsidR="00B55EDC" w:rsidRPr="00B55EDC" w:rsidTr="00B55EDC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Se obtienen los indicadores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7.5</w:t>
            </w:r>
          </w:p>
        </w:tc>
      </w:tr>
      <w:tr w:rsidR="00B55EDC" w:rsidRPr="00B55EDC" w:rsidTr="00B55EDC">
        <w:trPr>
          <w:trHeight w:val="6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Tema 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EDC" w:rsidRPr="00B55EDC" w:rsidRDefault="00B55EDC" w:rsidP="00B55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Se muestran </w:t>
            </w:r>
            <w:proofErr w:type="spellStart"/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gràficos</w:t>
            </w:r>
            <w:proofErr w:type="spellEnd"/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comparativos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EDC" w:rsidRPr="00B55EDC" w:rsidRDefault="00B55EDC" w:rsidP="00B55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55EDC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</w:tr>
    </w:tbl>
    <w:p w:rsidR="00B55EDC" w:rsidRDefault="00B55EDC" w:rsidP="00B55EDC">
      <w:pPr>
        <w:ind w:left="360"/>
        <w:jc w:val="both"/>
      </w:pPr>
    </w:p>
    <w:p w:rsidR="00416203" w:rsidRDefault="00416203" w:rsidP="006B1B5E">
      <w:pPr>
        <w:jc w:val="both"/>
      </w:pPr>
    </w:p>
    <w:p w:rsidR="00E62D9A" w:rsidRDefault="00E62D9A" w:rsidP="006B1B5E">
      <w:pPr>
        <w:jc w:val="both"/>
      </w:pPr>
    </w:p>
    <w:p w:rsidR="009768CF" w:rsidRDefault="009768CF"/>
    <w:sectPr w:rsidR="009768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F22EC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442206B2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528C1B94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8CF"/>
    <w:rsid w:val="00052321"/>
    <w:rsid w:val="00303DD5"/>
    <w:rsid w:val="003F72D6"/>
    <w:rsid w:val="00416203"/>
    <w:rsid w:val="0055131B"/>
    <w:rsid w:val="00590A48"/>
    <w:rsid w:val="006B1B5E"/>
    <w:rsid w:val="00880F12"/>
    <w:rsid w:val="009768CF"/>
    <w:rsid w:val="00A44EEE"/>
    <w:rsid w:val="00AB59E3"/>
    <w:rsid w:val="00B55EDC"/>
    <w:rsid w:val="00BB3C1D"/>
    <w:rsid w:val="00E040B4"/>
    <w:rsid w:val="00E62D9A"/>
    <w:rsid w:val="00F2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807659-7067-4522-9D0F-C53FF941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4EEE"/>
    <w:pPr>
      <w:ind w:left="720"/>
      <w:contextualSpacing/>
    </w:pPr>
  </w:style>
  <w:style w:type="table" w:styleId="Tablaconcuadrcula">
    <w:name w:val="Table Grid"/>
    <w:basedOn w:val="Tablanormal"/>
    <w:uiPriority w:val="59"/>
    <w:rsid w:val="00B55EDC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1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554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2017-09-11T01:46:00Z</dcterms:created>
  <dcterms:modified xsi:type="dcterms:W3CDTF">2017-09-18T19:34:00Z</dcterms:modified>
</cp:coreProperties>
</file>