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Override PartName="/word/footer6.xml" ContentType="application/vnd.openxmlformats-officedocument.wordprocessingml.footer+xml"/>
  <Default Extension="emf" ContentType="image/x-e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4.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536" w:rsidRPr="00406536" w:rsidRDefault="00406536"/>
    <w:p w:rsidR="00406536" w:rsidRDefault="00406536"/>
    <w:p w:rsidR="006E74E3" w:rsidRDefault="006E74E3"/>
    <w:p w:rsidR="00B87E55" w:rsidRPr="00755E0B" w:rsidRDefault="00BA4F04" w:rsidP="00B87E55">
      <w:pPr>
        <w:jc w:val="center"/>
        <w:rPr>
          <w:rFonts w:ascii="Tahoma" w:hAnsi="Tahoma" w:cs="Tahoma"/>
          <w:sz w:val="32"/>
          <w:szCs w:val="32"/>
        </w:rPr>
      </w:pPr>
      <w:r>
        <w:rPr>
          <w:rFonts w:ascii="Tahoma" w:hAnsi="Tahoma" w:cs="Tahoma"/>
          <w:noProof/>
          <w:sz w:val="32"/>
          <w:szCs w:val="32"/>
        </w:rPr>
        <w:drawing>
          <wp:anchor distT="0" distB="0" distL="114300" distR="114300" simplePos="0" relativeHeight="251608576" behindDoc="0" locked="0" layoutInCell="1" allowOverlap="1">
            <wp:simplePos x="0" y="0"/>
            <wp:positionH relativeFrom="column">
              <wp:posOffset>2171700</wp:posOffset>
            </wp:positionH>
            <wp:positionV relativeFrom="paragraph">
              <wp:posOffset>-114300</wp:posOffset>
            </wp:positionV>
            <wp:extent cx="1358900" cy="1397000"/>
            <wp:effectExtent l="19050" t="0" r="0" b="0"/>
            <wp:wrapNone/>
            <wp:docPr id="7" name="Imagen 4" descr="logo espol con fondo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espol con fondo azul"/>
                    <pic:cNvPicPr>
                      <a:picLocks noChangeAspect="1" noChangeArrowheads="1"/>
                    </pic:cNvPicPr>
                  </pic:nvPicPr>
                  <pic:blipFill>
                    <a:blip r:embed="rId7"/>
                    <a:srcRect/>
                    <a:stretch>
                      <a:fillRect/>
                    </a:stretch>
                  </pic:blipFill>
                  <pic:spPr bwMode="auto">
                    <a:xfrm>
                      <a:off x="0" y="0"/>
                      <a:ext cx="1358900" cy="1397000"/>
                    </a:xfrm>
                    <a:prstGeom prst="rect">
                      <a:avLst/>
                    </a:prstGeom>
                    <a:noFill/>
                    <a:ln w="9525">
                      <a:noFill/>
                      <a:miter lim="800000"/>
                      <a:headEnd/>
                      <a:tailEnd/>
                    </a:ln>
                  </pic:spPr>
                </pic:pic>
              </a:graphicData>
            </a:graphic>
          </wp:anchor>
        </w:drawing>
      </w:r>
    </w:p>
    <w:p w:rsidR="00B87E55" w:rsidRPr="00755E0B" w:rsidRDefault="00B87E55" w:rsidP="00B87E55">
      <w:pPr>
        <w:jc w:val="center"/>
        <w:rPr>
          <w:rFonts w:ascii="Tahoma" w:hAnsi="Tahoma" w:cs="Tahoma"/>
          <w:sz w:val="32"/>
          <w:szCs w:val="32"/>
        </w:rPr>
      </w:pPr>
    </w:p>
    <w:p w:rsidR="00B87E55" w:rsidRPr="00755E0B" w:rsidRDefault="00B87E55" w:rsidP="00B87E55">
      <w:pPr>
        <w:jc w:val="center"/>
        <w:rPr>
          <w:rFonts w:ascii="Tahoma" w:hAnsi="Tahoma" w:cs="Tahoma"/>
          <w:sz w:val="32"/>
          <w:szCs w:val="32"/>
        </w:rPr>
      </w:pPr>
    </w:p>
    <w:p w:rsidR="00B87E55" w:rsidRPr="00755E0B" w:rsidRDefault="00B87E55" w:rsidP="00B87E55">
      <w:pPr>
        <w:jc w:val="center"/>
        <w:rPr>
          <w:rFonts w:ascii="Tahoma" w:hAnsi="Tahoma" w:cs="Tahoma"/>
          <w:sz w:val="32"/>
          <w:szCs w:val="32"/>
        </w:rPr>
      </w:pPr>
    </w:p>
    <w:p w:rsidR="00B87E55" w:rsidRPr="00755E0B" w:rsidRDefault="00B87E55" w:rsidP="00B87E55">
      <w:pPr>
        <w:jc w:val="center"/>
        <w:rPr>
          <w:rFonts w:ascii="Tahoma" w:hAnsi="Tahoma" w:cs="Tahoma"/>
          <w:sz w:val="32"/>
          <w:szCs w:val="32"/>
        </w:rPr>
      </w:pPr>
    </w:p>
    <w:p w:rsidR="00B87E55" w:rsidRPr="00755E0B" w:rsidRDefault="00B87E55" w:rsidP="00B87E55">
      <w:pPr>
        <w:jc w:val="center"/>
        <w:rPr>
          <w:rFonts w:ascii="Tahoma" w:hAnsi="Tahoma" w:cs="Tahoma"/>
          <w:sz w:val="32"/>
          <w:szCs w:val="32"/>
        </w:rPr>
      </w:pPr>
    </w:p>
    <w:p w:rsidR="004F4011" w:rsidRPr="00755E0B" w:rsidRDefault="004F4011" w:rsidP="004F4011">
      <w:pPr>
        <w:jc w:val="center"/>
        <w:rPr>
          <w:rFonts w:ascii="Tahoma" w:hAnsi="Tahoma" w:cs="Tahoma"/>
          <w:sz w:val="44"/>
          <w:szCs w:val="32"/>
        </w:rPr>
      </w:pPr>
      <w:r w:rsidRPr="00755E0B">
        <w:rPr>
          <w:rFonts w:ascii="Tahoma" w:hAnsi="Tahoma" w:cs="Tahoma"/>
          <w:sz w:val="44"/>
          <w:szCs w:val="32"/>
        </w:rPr>
        <w:t>ESCUELA SUPERIOR POLITECNICA DEL LITORAL</w:t>
      </w:r>
    </w:p>
    <w:p w:rsidR="004F4011" w:rsidRDefault="004F4011" w:rsidP="004F4011">
      <w:pPr>
        <w:jc w:val="center"/>
        <w:rPr>
          <w:rFonts w:ascii="Tahoma" w:hAnsi="Tahoma" w:cs="Tahoma"/>
          <w:sz w:val="32"/>
          <w:szCs w:val="32"/>
        </w:rPr>
      </w:pPr>
    </w:p>
    <w:p w:rsidR="004F4011" w:rsidRPr="00755E0B" w:rsidRDefault="004F4011" w:rsidP="004F4011">
      <w:pPr>
        <w:jc w:val="center"/>
        <w:rPr>
          <w:rFonts w:ascii="Tahoma" w:hAnsi="Tahoma" w:cs="Tahoma"/>
          <w:sz w:val="32"/>
          <w:szCs w:val="32"/>
        </w:rPr>
      </w:pPr>
    </w:p>
    <w:p w:rsidR="004F4011" w:rsidRPr="00755E0B" w:rsidRDefault="004F4011" w:rsidP="004F4011">
      <w:pPr>
        <w:jc w:val="center"/>
        <w:rPr>
          <w:rFonts w:ascii="Tahoma" w:hAnsi="Tahoma" w:cs="Tahoma"/>
          <w:sz w:val="40"/>
          <w:szCs w:val="32"/>
        </w:rPr>
      </w:pPr>
      <w:r w:rsidRPr="00755E0B">
        <w:rPr>
          <w:rFonts w:ascii="Tahoma" w:hAnsi="Tahoma" w:cs="Tahoma"/>
          <w:sz w:val="40"/>
          <w:szCs w:val="32"/>
        </w:rPr>
        <w:t>CENTRO DE EDUCACION CONTINUA</w:t>
      </w:r>
    </w:p>
    <w:p w:rsidR="004F4011" w:rsidRDefault="004F4011" w:rsidP="004F4011">
      <w:pPr>
        <w:jc w:val="center"/>
        <w:rPr>
          <w:rFonts w:ascii="Tahoma" w:hAnsi="Tahoma" w:cs="Tahoma"/>
          <w:sz w:val="32"/>
          <w:szCs w:val="32"/>
        </w:rPr>
      </w:pPr>
    </w:p>
    <w:p w:rsidR="004F4011" w:rsidRPr="00755E0B" w:rsidRDefault="004F4011" w:rsidP="004F4011">
      <w:pPr>
        <w:jc w:val="center"/>
        <w:rPr>
          <w:rFonts w:ascii="Tahoma" w:hAnsi="Tahoma" w:cs="Tahoma"/>
          <w:sz w:val="32"/>
          <w:szCs w:val="32"/>
        </w:rPr>
      </w:pPr>
    </w:p>
    <w:p w:rsidR="004F4011" w:rsidRPr="00755E0B" w:rsidRDefault="004F4011" w:rsidP="004F4011">
      <w:pPr>
        <w:jc w:val="center"/>
        <w:rPr>
          <w:rFonts w:ascii="Tahoma" w:hAnsi="Tahoma" w:cs="Tahoma"/>
          <w:sz w:val="32"/>
          <w:szCs w:val="32"/>
        </w:rPr>
      </w:pPr>
      <w:r w:rsidRPr="00755E0B">
        <w:rPr>
          <w:rFonts w:ascii="Tahoma" w:hAnsi="Tahoma" w:cs="Tahoma"/>
          <w:sz w:val="32"/>
          <w:szCs w:val="32"/>
        </w:rPr>
        <w:t xml:space="preserve">DIPLOMADO EN </w:t>
      </w:r>
      <w:r>
        <w:rPr>
          <w:rFonts w:ascii="Tahoma" w:hAnsi="Tahoma" w:cs="Tahoma"/>
          <w:sz w:val="32"/>
          <w:szCs w:val="32"/>
        </w:rPr>
        <w:t xml:space="preserve">FORMULACIÓN Y GESTIÓN DE PROYECTOS </w:t>
      </w:r>
    </w:p>
    <w:p w:rsidR="004F4011" w:rsidRDefault="004F4011" w:rsidP="004F4011">
      <w:pPr>
        <w:jc w:val="center"/>
        <w:rPr>
          <w:rFonts w:ascii="Tahoma" w:hAnsi="Tahoma" w:cs="Tahoma"/>
          <w:sz w:val="32"/>
          <w:szCs w:val="32"/>
        </w:rPr>
      </w:pPr>
    </w:p>
    <w:p w:rsidR="004F4011" w:rsidRPr="00755E0B" w:rsidRDefault="004F4011" w:rsidP="004F4011">
      <w:pPr>
        <w:jc w:val="center"/>
        <w:rPr>
          <w:rFonts w:ascii="Tahoma" w:hAnsi="Tahoma" w:cs="Tahoma"/>
          <w:sz w:val="32"/>
          <w:szCs w:val="32"/>
        </w:rPr>
      </w:pPr>
    </w:p>
    <w:p w:rsidR="004F4011" w:rsidRDefault="004F4011" w:rsidP="004F4011">
      <w:pPr>
        <w:jc w:val="center"/>
        <w:rPr>
          <w:rFonts w:ascii="Tahoma" w:hAnsi="Tahoma" w:cs="Tahoma"/>
          <w:sz w:val="32"/>
          <w:szCs w:val="32"/>
        </w:rPr>
      </w:pPr>
      <w:r>
        <w:rPr>
          <w:rFonts w:ascii="Tahoma" w:hAnsi="Tahoma" w:cs="Tahoma"/>
          <w:sz w:val="32"/>
          <w:szCs w:val="32"/>
        </w:rPr>
        <w:t>II</w:t>
      </w:r>
      <w:r w:rsidRPr="00755E0B">
        <w:rPr>
          <w:rFonts w:ascii="Tahoma" w:hAnsi="Tahoma" w:cs="Tahoma"/>
          <w:sz w:val="32"/>
          <w:szCs w:val="32"/>
        </w:rPr>
        <w:t>I PROMOCION</w:t>
      </w:r>
    </w:p>
    <w:p w:rsidR="00B838DD" w:rsidRDefault="00B838DD" w:rsidP="004F4011">
      <w:pPr>
        <w:jc w:val="center"/>
        <w:rPr>
          <w:rFonts w:ascii="Tahoma" w:hAnsi="Tahoma" w:cs="Tahoma"/>
          <w:sz w:val="32"/>
          <w:szCs w:val="32"/>
        </w:rPr>
      </w:pPr>
    </w:p>
    <w:p w:rsidR="00B838DD" w:rsidRDefault="00B838DD" w:rsidP="00B838DD">
      <w:pPr>
        <w:pStyle w:val="Ttulo1"/>
        <w:jc w:val="center"/>
        <w:rPr>
          <w:color w:val="auto"/>
        </w:rPr>
      </w:pPr>
    </w:p>
    <w:p w:rsidR="00B838DD" w:rsidRDefault="00B838DD" w:rsidP="00B838DD">
      <w:pPr>
        <w:pStyle w:val="Ttulo1"/>
        <w:jc w:val="center"/>
        <w:rPr>
          <w:color w:val="auto"/>
        </w:rPr>
      </w:pPr>
    </w:p>
    <w:p w:rsidR="00B838DD" w:rsidRPr="003E269C" w:rsidRDefault="003E269C" w:rsidP="00B838DD">
      <w:pPr>
        <w:pStyle w:val="Ttulo1"/>
        <w:jc w:val="center"/>
        <w:rPr>
          <w:i/>
          <w:color w:val="auto"/>
        </w:rPr>
      </w:pPr>
      <w:r>
        <w:rPr>
          <w:i/>
          <w:color w:val="auto"/>
        </w:rPr>
        <w:t xml:space="preserve">Proyecto </w:t>
      </w:r>
      <w:r w:rsidR="00B838DD" w:rsidRPr="003E269C">
        <w:rPr>
          <w:i/>
          <w:color w:val="auto"/>
        </w:rPr>
        <w:t>“Cisne Dos”</w:t>
      </w:r>
    </w:p>
    <w:p w:rsidR="004F4011" w:rsidRDefault="004F4011" w:rsidP="004F4011">
      <w:pPr>
        <w:jc w:val="center"/>
        <w:rPr>
          <w:rFonts w:ascii="Tahoma" w:hAnsi="Tahoma" w:cs="Tahoma"/>
          <w:sz w:val="32"/>
          <w:szCs w:val="32"/>
        </w:rPr>
      </w:pPr>
    </w:p>
    <w:p w:rsidR="00D447EB" w:rsidRPr="00406536" w:rsidRDefault="00D447EB">
      <w:pPr>
        <w:pStyle w:val="Ttulo1"/>
        <w:jc w:val="center"/>
        <w:rPr>
          <w:color w:val="auto"/>
        </w:rPr>
      </w:pPr>
    </w:p>
    <w:p w:rsidR="00D447EB" w:rsidRPr="00406536" w:rsidRDefault="00D447EB">
      <w:pPr>
        <w:pStyle w:val="Ttulo1"/>
        <w:jc w:val="center"/>
        <w:rPr>
          <w:color w:val="auto"/>
          <w:sz w:val="24"/>
        </w:rPr>
      </w:pPr>
      <w:r w:rsidRPr="00406536">
        <w:rPr>
          <w:color w:val="auto"/>
          <w:sz w:val="24"/>
        </w:rPr>
        <w:t>Presentado por:</w:t>
      </w:r>
    </w:p>
    <w:p w:rsidR="00D447EB" w:rsidRPr="00406536" w:rsidRDefault="00D447EB">
      <w:pPr>
        <w:pStyle w:val="Ttulo1"/>
        <w:jc w:val="center"/>
        <w:rPr>
          <w:color w:val="auto"/>
          <w:sz w:val="24"/>
        </w:rPr>
      </w:pPr>
    </w:p>
    <w:p w:rsidR="00D447EB" w:rsidRPr="00B838DD" w:rsidRDefault="00E86668">
      <w:pPr>
        <w:pStyle w:val="Ttulo1"/>
        <w:jc w:val="center"/>
        <w:rPr>
          <w:i/>
          <w:color w:val="auto"/>
          <w:sz w:val="24"/>
        </w:rPr>
      </w:pPr>
      <w:r w:rsidRPr="00B838DD">
        <w:rPr>
          <w:i/>
          <w:color w:val="auto"/>
          <w:sz w:val="24"/>
        </w:rPr>
        <w:t>Ing. Marcela Muñoz Zambrano</w:t>
      </w:r>
    </w:p>
    <w:p w:rsidR="00D447EB" w:rsidRPr="00B838DD" w:rsidRDefault="00E86668">
      <w:pPr>
        <w:pStyle w:val="Ttulo1"/>
        <w:jc w:val="center"/>
        <w:rPr>
          <w:i/>
          <w:color w:val="auto"/>
          <w:sz w:val="24"/>
        </w:rPr>
      </w:pPr>
      <w:r w:rsidRPr="00B838DD">
        <w:rPr>
          <w:i/>
          <w:color w:val="auto"/>
          <w:sz w:val="24"/>
        </w:rPr>
        <w:t xml:space="preserve">Ing. </w:t>
      </w:r>
      <w:smartTag w:uri="urn:schemas-microsoft-com:office:smarttags" w:element="PersonName">
        <w:smartTagPr>
          <w:attr w:name="ProductID" w:val="Galo Jaramillo"/>
        </w:smartTagPr>
        <w:r w:rsidRPr="00B838DD">
          <w:rPr>
            <w:i/>
            <w:color w:val="auto"/>
            <w:sz w:val="24"/>
          </w:rPr>
          <w:t>Galo Jaramillo</w:t>
        </w:r>
      </w:smartTag>
      <w:r w:rsidRPr="00B838DD">
        <w:rPr>
          <w:i/>
          <w:color w:val="auto"/>
          <w:sz w:val="24"/>
        </w:rPr>
        <w:t xml:space="preserve"> </w:t>
      </w:r>
      <w:r w:rsidR="00B63A0B" w:rsidRPr="00B838DD">
        <w:rPr>
          <w:i/>
          <w:color w:val="auto"/>
          <w:sz w:val="24"/>
        </w:rPr>
        <w:t>Béjar</w:t>
      </w:r>
    </w:p>
    <w:p w:rsidR="00D447EB" w:rsidRPr="00B838DD" w:rsidRDefault="00D447EB">
      <w:pPr>
        <w:pStyle w:val="Ttulo1"/>
        <w:jc w:val="center"/>
        <w:rPr>
          <w:i/>
          <w:color w:val="auto"/>
          <w:sz w:val="24"/>
        </w:rPr>
      </w:pPr>
    </w:p>
    <w:p w:rsidR="00D447EB" w:rsidRPr="00406536" w:rsidRDefault="00D447EB">
      <w:pPr>
        <w:pStyle w:val="Ttulo1"/>
        <w:jc w:val="center"/>
        <w:rPr>
          <w:color w:val="auto"/>
        </w:rPr>
      </w:pPr>
    </w:p>
    <w:p w:rsidR="00D447EB" w:rsidRPr="00406536" w:rsidRDefault="00D447EB">
      <w:pPr>
        <w:jc w:val="center"/>
      </w:pPr>
    </w:p>
    <w:p w:rsidR="00D447EB" w:rsidRPr="003E269C" w:rsidRDefault="00E86668">
      <w:pPr>
        <w:pStyle w:val="Ttulo1"/>
        <w:jc w:val="center"/>
        <w:rPr>
          <w:i/>
          <w:color w:val="auto"/>
          <w:sz w:val="32"/>
        </w:rPr>
      </w:pPr>
      <w:r w:rsidRPr="003E269C">
        <w:rPr>
          <w:i/>
          <w:color w:val="auto"/>
          <w:sz w:val="32"/>
        </w:rPr>
        <w:t>Guayaquil</w:t>
      </w:r>
      <w:r w:rsidR="00D447EB" w:rsidRPr="003E269C">
        <w:rPr>
          <w:i/>
          <w:color w:val="auto"/>
          <w:sz w:val="32"/>
        </w:rPr>
        <w:t xml:space="preserve">,  </w:t>
      </w:r>
      <w:r w:rsidRPr="003E269C">
        <w:rPr>
          <w:i/>
          <w:color w:val="auto"/>
          <w:sz w:val="32"/>
        </w:rPr>
        <w:t>Enero del 2006</w:t>
      </w:r>
    </w:p>
    <w:p w:rsidR="00D447EB" w:rsidRPr="00406536" w:rsidRDefault="00D447EB"/>
    <w:p w:rsidR="00D447EB" w:rsidRPr="00406536" w:rsidRDefault="00D447EB">
      <w:pPr>
        <w:sectPr w:rsidR="00D447EB" w:rsidRPr="00406536">
          <w:type w:val="continuous"/>
          <w:pgSz w:w="12240" w:h="15840"/>
          <w:pgMar w:top="1134" w:right="1134" w:bottom="1134" w:left="1418" w:header="709" w:footer="709" w:gutter="0"/>
          <w:cols w:space="708"/>
          <w:docGrid w:linePitch="360"/>
        </w:sectPr>
      </w:pPr>
    </w:p>
    <w:p w:rsidR="00D447EB" w:rsidRPr="00406536" w:rsidRDefault="00D447EB">
      <w:pPr>
        <w:pStyle w:val="Ttulo1"/>
        <w:jc w:val="center"/>
        <w:rPr>
          <w:color w:val="auto"/>
          <w:sz w:val="52"/>
        </w:rPr>
      </w:pPr>
    </w:p>
    <w:p w:rsidR="00D447EB" w:rsidRPr="0087449C" w:rsidRDefault="00D447EB">
      <w:pPr>
        <w:pStyle w:val="Ttulo1"/>
        <w:jc w:val="center"/>
        <w:rPr>
          <w:color w:val="000080"/>
          <w:sz w:val="52"/>
        </w:rPr>
      </w:pPr>
      <w:bookmarkStart w:id="0" w:name="Tabla"/>
      <w:r w:rsidRPr="0087449C">
        <w:rPr>
          <w:color w:val="000080"/>
          <w:sz w:val="52"/>
        </w:rPr>
        <w:t>Tabla de Contenidos</w:t>
      </w:r>
      <w:bookmarkEnd w:id="0"/>
    </w:p>
    <w:p w:rsidR="00D447EB" w:rsidRPr="0087449C" w:rsidRDefault="00D447EB">
      <w:pPr>
        <w:rPr>
          <w:color w:val="000080"/>
        </w:rPr>
      </w:pPr>
    </w:p>
    <w:p w:rsidR="00D447EB" w:rsidRPr="0087449C" w:rsidRDefault="00D447EB">
      <w:pPr>
        <w:tabs>
          <w:tab w:val="left" w:pos="10499"/>
        </w:tabs>
        <w:rPr>
          <w:i/>
          <w:iCs/>
          <w:color w:val="000080"/>
        </w:rPr>
      </w:pPr>
    </w:p>
    <w:p w:rsidR="00D447EB" w:rsidRPr="0087449C" w:rsidRDefault="00ED7711" w:rsidP="00ED7711">
      <w:pPr>
        <w:tabs>
          <w:tab w:val="left" w:pos="10499"/>
        </w:tabs>
        <w:ind w:left="360"/>
        <w:rPr>
          <w:b/>
          <w:bCs/>
          <w:caps/>
          <w:color w:val="000080"/>
        </w:rPr>
      </w:pPr>
      <w:r w:rsidRPr="0087449C">
        <w:rPr>
          <w:b/>
          <w:bCs/>
          <w:caps/>
          <w:color w:val="000080"/>
        </w:rPr>
        <w:t>1.</w:t>
      </w:r>
      <w:r w:rsidR="00A078AB">
        <w:rPr>
          <w:b/>
          <w:bCs/>
          <w:caps/>
          <w:color w:val="000080"/>
        </w:rPr>
        <w:t xml:space="preserve">  </w:t>
      </w:r>
      <w:r w:rsidRPr="0087449C">
        <w:rPr>
          <w:b/>
          <w:bCs/>
          <w:caps/>
          <w:color w:val="000080"/>
        </w:rPr>
        <w:t xml:space="preserve"> </w:t>
      </w:r>
      <w:hyperlink w:anchor="Identificar" w:history="1">
        <w:r w:rsidR="00D447EB" w:rsidRPr="0087449C">
          <w:rPr>
            <w:rStyle w:val="Hipervnculo"/>
            <w:b/>
            <w:bCs/>
            <w:caps/>
            <w:color w:val="000080"/>
            <w:u w:val="none"/>
          </w:rPr>
          <w:t>I</w:t>
        </w:r>
        <w:r w:rsidR="00D447EB" w:rsidRPr="0087449C">
          <w:rPr>
            <w:rStyle w:val="Hipervnculo"/>
            <w:b/>
            <w:bCs/>
            <w:caps/>
            <w:color w:val="000080"/>
            <w:u w:val="none"/>
          </w:rPr>
          <w:t>d</w:t>
        </w:r>
        <w:r w:rsidR="00D447EB" w:rsidRPr="0087449C">
          <w:rPr>
            <w:rStyle w:val="Hipervnculo"/>
            <w:b/>
            <w:bCs/>
            <w:caps/>
            <w:color w:val="000080"/>
            <w:u w:val="none"/>
          </w:rPr>
          <w:t>en</w:t>
        </w:r>
        <w:r w:rsidR="00D447EB" w:rsidRPr="0087449C">
          <w:rPr>
            <w:rStyle w:val="Hipervnculo"/>
            <w:b/>
            <w:bCs/>
            <w:caps/>
            <w:color w:val="000080"/>
            <w:u w:val="none"/>
          </w:rPr>
          <w:t>t</w:t>
        </w:r>
        <w:r w:rsidR="00D447EB" w:rsidRPr="0087449C">
          <w:rPr>
            <w:rStyle w:val="Hipervnculo"/>
            <w:b/>
            <w:bCs/>
            <w:caps/>
            <w:color w:val="000080"/>
            <w:u w:val="none"/>
          </w:rPr>
          <w:t>i</w:t>
        </w:r>
        <w:r w:rsidR="00D447EB" w:rsidRPr="0087449C">
          <w:rPr>
            <w:rStyle w:val="Hipervnculo"/>
            <w:b/>
            <w:bCs/>
            <w:caps/>
            <w:color w:val="000080"/>
            <w:u w:val="none"/>
          </w:rPr>
          <w:t>f</w:t>
        </w:r>
        <w:r w:rsidR="00D447EB" w:rsidRPr="0087449C">
          <w:rPr>
            <w:rStyle w:val="Hipervnculo"/>
            <w:b/>
            <w:bCs/>
            <w:caps/>
            <w:color w:val="000080"/>
            <w:u w:val="none"/>
          </w:rPr>
          <w:t>i</w:t>
        </w:r>
        <w:r w:rsidR="00D447EB" w:rsidRPr="0087449C">
          <w:rPr>
            <w:rStyle w:val="Hipervnculo"/>
            <w:b/>
            <w:bCs/>
            <w:caps/>
            <w:color w:val="000080"/>
            <w:u w:val="none"/>
          </w:rPr>
          <w:t>c</w:t>
        </w:r>
        <w:r w:rsidR="00D447EB" w:rsidRPr="0087449C">
          <w:rPr>
            <w:rStyle w:val="Hipervnculo"/>
            <w:b/>
            <w:bCs/>
            <w:caps/>
            <w:color w:val="000080"/>
            <w:u w:val="none"/>
          </w:rPr>
          <w:t>aci</w:t>
        </w:r>
        <w:r w:rsidR="00D447EB" w:rsidRPr="0087449C">
          <w:rPr>
            <w:rStyle w:val="Hipervnculo"/>
            <w:b/>
            <w:bCs/>
            <w:caps/>
            <w:color w:val="000080"/>
            <w:u w:val="none"/>
          </w:rPr>
          <w:t>ó</w:t>
        </w:r>
        <w:r w:rsidR="00D447EB" w:rsidRPr="0087449C">
          <w:rPr>
            <w:rStyle w:val="Hipervnculo"/>
            <w:b/>
            <w:bCs/>
            <w:caps/>
            <w:color w:val="000080"/>
            <w:u w:val="none"/>
          </w:rPr>
          <w:t>n de</w:t>
        </w:r>
        <w:r w:rsidR="00D447EB" w:rsidRPr="0087449C">
          <w:rPr>
            <w:rStyle w:val="Hipervnculo"/>
            <w:b/>
            <w:bCs/>
            <w:caps/>
            <w:color w:val="000080"/>
            <w:u w:val="none"/>
          </w:rPr>
          <w:t>l</w:t>
        </w:r>
        <w:r w:rsidR="00D447EB" w:rsidRPr="0087449C">
          <w:rPr>
            <w:rStyle w:val="Hipervnculo"/>
            <w:b/>
            <w:bCs/>
            <w:caps/>
            <w:color w:val="000080"/>
            <w:u w:val="none"/>
          </w:rPr>
          <w:t xml:space="preserve"> </w:t>
        </w:r>
        <w:r w:rsidR="00D447EB" w:rsidRPr="0087449C">
          <w:rPr>
            <w:rStyle w:val="Hipervnculo"/>
            <w:b/>
            <w:bCs/>
            <w:caps/>
            <w:color w:val="000080"/>
            <w:u w:val="none"/>
          </w:rPr>
          <w:t>P</w:t>
        </w:r>
        <w:r w:rsidR="00D447EB" w:rsidRPr="0087449C">
          <w:rPr>
            <w:rStyle w:val="Hipervnculo"/>
            <w:b/>
            <w:bCs/>
            <w:caps/>
            <w:color w:val="000080"/>
            <w:u w:val="none"/>
          </w:rPr>
          <w:t>r</w:t>
        </w:r>
        <w:r w:rsidR="00D447EB" w:rsidRPr="0087449C">
          <w:rPr>
            <w:rStyle w:val="Hipervnculo"/>
            <w:b/>
            <w:bCs/>
            <w:caps/>
            <w:color w:val="000080"/>
            <w:u w:val="none"/>
          </w:rPr>
          <w:t>o</w:t>
        </w:r>
        <w:r w:rsidR="00D447EB" w:rsidRPr="0087449C">
          <w:rPr>
            <w:rStyle w:val="Hipervnculo"/>
            <w:b/>
            <w:bCs/>
            <w:caps/>
            <w:color w:val="000080"/>
            <w:u w:val="none"/>
          </w:rPr>
          <w:t>y</w:t>
        </w:r>
        <w:r w:rsidR="00D447EB" w:rsidRPr="0087449C">
          <w:rPr>
            <w:rStyle w:val="Hipervnculo"/>
            <w:b/>
            <w:bCs/>
            <w:caps/>
            <w:color w:val="000080"/>
            <w:u w:val="none"/>
          </w:rPr>
          <w:t>e</w:t>
        </w:r>
        <w:r w:rsidR="00D447EB" w:rsidRPr="0087449C">
          <w:rPr>
            <w:rStyle w:val="Hipervnculo"/>
            <w:b/>
            <w:bCs/>
            <w:caps/>
            <w:color w:val="000080"/>
            <w:u w:val="none"/>
          </w:rPr>
          <w:t>c</w:t>
        </w:r>
        <w:r w:rsidR="00D447EB" w:rsidRPr="0087449C">
          <w:rPr>
            <w:rStyle w:val="Hipervnculo"/>
            <w:b/>
            <w:bCs/>
            <w:caps/>
            <w:color w:val="000080"/>
            <w:u w:val="none"/>
          </w:rPr>
          <w:t>to</w:t>
        </w:r>
      </w:hyperlink>
    </w:p>
    <w:p w:rsidR="00D447EB" w:rsidRPr="0087449C" w:rsidRDefault="00D447EB" w:rsidP="00ED7711">
      <w:pPr>
        <w:tabs>
          <w:tab w:val="left" w:pos="720"/>
          <w:tab w:val="left" w:pos="10499"/>
        </w:tabs>
        <w:rPr>
          <w:b/>
          <w:bCs/>
          <w:color w:val="000080"/>
        </w:rPr>
      </w:pPr>
    </w:p>
    <w:p w:rsidR="00D447EB" w:rsidRPr="0087449C" w:rsidRDefault="00D447EB" w:rsidP="00ED7711">
      <w:pPr>
        <w:numPr>
          <w:ilvl w:val="0"/>
          <w:numId w:val="7"/>
        </w:numPr>
        <w:tabs>
          <w:tab w:val="left" w:pos="10499"/>
        </w:tabs>
        <w:rPr>
          <w:b/>
          <w:bCs/>
          <w:caps/>
          <w:color w:val="000080"/>
        </w:rPr>
      </w:pPr>
      <w:hyperlink w:anchor="Organización" w:history="1">
        <w:r w:rsidRPr="0087449C">
          <w:rPr>
            <w:rStyle w:val="Hipervnculo"/>
            <w:b/>
            <w:bCs/>
            <w:caps/>
            <w:color w:val="000080"/>
            <w:u w:val="none"/>
          </w:rPr>
          <w:t>Dat</w:t>
        </w:r>
        <w:r w:rsidRPr="0087449C">
          <w:rPr>
            <w:rStyle w:val="Hipervnculo"/>
            <w:b/>
            <w:bCs/>
            <w:caps/>
            <w:color w:val="000080"/>
            <w:u w:val="none"/>
          </w:rPr>
          <w:t>o</w:t>
        </w:r>
        <w:r w:rsidRPr="0087449C">
          <w:rPr>
            <w:rStyle w:val="Hipervnculo"/>
            <w:b/>
            <w:bCs/>
            <w:caps/>
            <w:color w:val="000080"/>
            <w:u w:val="none"/>
          </w:rPr>
          <w:t xml:space="preserve">s </w:t>
        </w:r>
        <w:r w:rsidRPr="0087449C">
          <w:rPr>
            <w:rStyle w:val="Hipervnculo"/>
            <w:b/>
            <w:bCs/>
            <w:caps/>
            <w:color w:val="000080"/>
            <w:u w:val="none"/>
          </w:rPr>
          <w:t>d</w:t>
        </w:r>
        <w:r w:rsidRPr="0087449C">
          <w:rPr>
            <w:rStyle w:val="Hipervnculo"/>
            <w:b/>
            <w:bCs/>
            <w:caps/>
            <w:color w:val="000080"/>
            <w:u w:val="none"/>
          </w:rPr>
          <w:t>e l</w:t>
        </w:r>
        <w:r w:rsidRPr="0087449C">
          <w:rPr>
            <w:rStyle w:val="Hipervnculo"/>
            <w:b/>
            <w:bCs/>
            <w:caps/>
            <w:color w:val="000080"/>
            <w:u w:val="none"/>
          </w:rPr>
          <w:t>a</w:t>
        </w:r>
        <w:r w:rsidRPr="0087449C">
          <w:rPr>
            <w:rStyle w:val="Hipervnculo"/>
            <w:b/>
            <w:bCs/>
            <w:caps/>
            <w:color w:val="000080"/>
            <w:u w:val="none"/>
          </w:rPr>
          <w:t xml:space="preserve"> </w:t>
        </w:r>
        <w:r w:rsidRPr="0087449C">
          <w:rPr>
            <w:rStyle w:val="Hipervnculo"/>
            <w:b/>
            <w:bCs/>
            <w:caps/>
            <w:color w:val="000080"/>
            <w:u w:val="none"/>
          </w:rPr>
          <w:t>o</w:t>
        </w:r>
        <w:r w:rsidRPr="0087449C">
          <w:rPr>
            <w:rStyle w:val="Hipervnculo"/>
            <w:b/>
            <w:bCs/>
            <w:caps/>
            <w:color w:val="000080"/>
            <w:u w:val="none"/>
          </w:rPr>
          <w:t>r</w:t>
        </w:r>
        <w:r w:rsidRPr="0087449C">
          <w:rPr>
            <w:rStyle w:val="Hipervnculo"/>
            <w:b/>
            <w:bCs/>
            <w:caps/>
            <w:color w:val="000080"/>
            <w:u w:val="none"/>
          </w:rPr>
          <w:t>g</w:t>
        </w:r>
        <w:r w:rsidRPr="0087449C">
          <w:rPr>
            <w:rStyle w:val="Hipervnculo"/>
            <w:b/>
            <w:bCs/>
            <w:caps/>
            <w:color w:val="000080"/>
            <w:u w:val="none"/>
          </w:rPr>
          <w:t>a</w:t>
        </w:r>
        <w:r w:rsidRPr="0087449C">
          <w:rPr>
            <w:rStyle w:val="Hipervnculo"/>
            <w:b/>
            <w:bCs/>
            <w:caps/>
            <w:color w:val="000080"/>
            <w:u w:val="none"/>
          </w:rPr>
          <w:t>n</w:t>
        </w:r>
        <w:r w:rsidRPr="0087449C">
          <w:rPr>
            <w:rStyle w:val="Hipervnculo"/>
            <w:b/>
            <w:bCs/>
            <w:caps/>
            <w:color w:val="000080"/>
            <w:u w:val="none"/>
          </w:rPr>
          <w:t>iz</w:t>
        </w:r>
        <w:r w:rsidRPr="0087449C">
          <w:rPr>
            <w:rStyle w:val="Hipervnculo"/>
            <w:b/>
            <w:bCs/>
            <w:caps/>
            <w:color w:val="000080"/>
            <w:u w:val="none"/>
          </w:rPr>
          <w:t>a</w:t>
        </w:r>
        <w:r w:rsidRPr="0087449C">
          <w:rPr>
            <w:rStyle w:val="Hipervnculo"/>
            <w:b/>
            <w:bCs/>
            <w:caps/>
            <w:color w:val="000080"/>
            <w:u w:val="none"/>
          </w:rPr>
          <w:t>ci</w:t>
        </w:r>
        <w:r w:rsidRPr="0087449C">
          <w:rPr>
            <w:rStyle w:val="Hipervnculo"/>
            <w:b/>
            <w:bCs/>
            <w:caps/>
            <w:color w:val="000080"/>
            <w:u w:val="none"/>
          </w:rPr>
          <w:t>ó</w:t>
        </w:r>
        <w:r w:rsidRPr="0087449C">
          <w:rPr>
            <w:rStyle w:val="Hipervnculo"/>
            <w:b/>
            <w:bCs/>
            <w:caps/>
            <w:color w:val="000080"/>
            <w:u w:val="none"/>
          </w:rPr>
          <w:t>n</w:t>
        </w:r>
        <w:r w:rsidRPr="0087449C">
          <w:rPr>
            <w:rStyle w:val="Hipervnculo"/>
            <w:b/>
            <w:bCs/>
            <w:caps/>
            <w:color w:val="000080"/>
            <w:u w:val="none"/>
          </w:rPr>
          <w:t xml:space="preserve">  p</w:t>
        </w:r>
        <w:r w:rsidRPr="0087449C">
          <w:rPr>
            <w:rStyle w:val="Hipervnculo"/>
            <w:b/>
            <w:bCs/>
            <w:caps/>
            <w:color w:val="000080"/>
            <w:u w:val="none"/>
          </w:rPr>
          <w:t>r</w:t>
        </w:r>
        <w:r w:rsidRPr="0087449C">
          <w:rPr>
            <w:rStyle w:val="Hipervnculo"/>
            <w:b/>
            <w:bCs/>
            <w:caps/>
            <w:color w:val="000080"/>
            <w:u w:val="none"/>
          </w:rPr>
          <w:t>omotor</w:t>
        </w:r>
        <w:r w:rsidRPr="0087449C">
          <w:rPr>
            <w:rStyle w:val="Hipervnculo"/>
            <w:b/>
            <w:bCs/>
            <w:caps/>
            <w:color w:val="000080"/>
            <w:u w:val="none"/>
          </w:rPr>
          <w:t>a</w:t>
        </w:r>
        <w:r w:rsidRPr="0087449C">
          <w:rPr>
            <w:rStyle w:val="Hipervnculo"/>
            <w:b/>
            <w:bCs/>
            <w:caps/>
            <w:color w:val="000080"/>
            <w:u w:val="none"/>
          </w:rPr>
          <w:t xml:space="preserve"> </w:t>
        </w:r>
      </w:hyperlink>
    </w:p>
    <w:p w:rsidR="00D447EB" w:rsidRPr="0087449C" w:rsidRDefault="00D447EB" w:rsidP="00ED7711">
      <w:pPr>
        <w:tabs>
          <w:tab w:val="left" w:pos="720"/>
          <w:tab w:val="left" w:pos="10499"/>
        </w:tabs>
        <w:rPr>
          <w:b/>
          <w:bCs/>
          <w:color w:val="000080"/>
        </w:rPr>
      </w:pPr>
    </w:p>
    <w:p w:rsidR="00D447EB" w:rsidRPr="0087449C" w:rsidRDefault="00D447EB" w:rsidP="00ED7711">
      <w:pPr>
        <w:numPr>
          <w:ilvl w:val="0"/>
          <w:numId w:val="7"/>
        </w:numPr>
        <w:tabs>
          <w:tab w:val="left" w:pos="10499"/>
        </w:tabs>
        <w:rPr>
          <w:b/>
          <w:bCs/>
          <w:caps/>
          <w:color w:val="000080"/>
        </w:rPr>
      </w:pPr>
      <w:hyperlink w:anchor="Antecedentes" w:history="1">
        <w:r w:rsidRPr="0087449C">
          <w:rPr>
            <w:rStyle w:val="Hipervnculo"/>
            <w:b/>
            <w:bCs/>
            <w:caps/>
            <w:color w:val="000080"/>
            <w:u w:val="none"/>
          </w:rPr>
          <w:t>Antec</w:t>
        </w:r>
        <w:r w:rsidRPr="0087449C">
          <w:rPr>
            <w:rStyle w:val="Hipervnculo"/>
            <w:b/>
            <w:bCs/>
            <w:caps/>
            <w:color w:val="000080"/>
            <w:u w:val="none"/>
          </w:rPr>
          <w:t>e</w:t>
        </w:r>
        <w:r w:rsidRPr="0087449C">
          <w:rPr>
            <w:rStyle w:val="Hipervnculo"/>
            <w:b/>
            <w:bCs/>
            <w:caps/>
            <w:color w:val="000080"/>
            <w:u w:val="none"/>
          </w:rPr>
          <w:t>d</w:t>
        </w:r>
        <w:r w:rsidRPr="0087449C">
          <w:rPr>
            <w:rStyle w:val="Hipervnculo"/>
            <w:b/>
            <w:bCs/>
            <w:caps/>
            <w:color w:val="000080"/>
            <w:u w:val="none"/>
          </w:rPr>
          <w:t>en</w:t>
        </w:r>
        <w:r w:rsidRPr="0087449C">
          <w:rPr>
            <w:rStyle w:val="Hipervnculo"/>
            <w:b/>
            <w:bCs/>
            <w:caps/>
            <w:color w:val="000080"/>
            <w:u w:val="none"/>
          </w:rPr>
          <w:t>t</w:t>
        </w:r>
        <w:r w:rsidRPr="0087449C">
          <w:rPr>
            <w:rStyle w:val="Hipervnculo"/>
            <w:b/>
            <w:bCs/>
            <w:caps/>
            <w:color w:val="000080"/>
            <w:u w:val="none"/>
          </w:rPr>
          <w:t xml:space="preserve">es y </w:t>
        </w:r>
        <w:r w:rsidRPr="0087449C">
          <w:rPr>
            <w:rStyle w:val="Hipervnculo"/>
            <w:b/>
            <w:bCs/>
            <w:caps/>
            <w:color w:val="000080"/>
            <w:u w:val="none"/>
          </w:rPr>
          <w:t>C</w:t>
        </w:r>
        <w:r w:rsidRPr="0087449C">
          <w:rPr>
            <w:rStyle w:val="Hipervnculo"/>
            <w:b/>
            <w:bCs/>
            <w:caps/>
            <w:color w:val="000080"/>
            <w:u w:val="none"/>
          </w:rPr>
          <w:t>o</w:t>
        </w:r>
        <w:r w:rsidRPr="0087449C">
          <w:rPr>
            <w:rStyle w:val="Hipervnculo"/>
            <w:b/>
            <w:bCs/>
            <w:caps/>
            <w:color w:val="000080"/>
            <w:u w:val="none"/>
          </w:rPr>
          <w:t>n</w:t>
        </w:r>
        <w:r w:rsidRPr="0087449C">
          <w:rPr>
            <w:rStyle w:val="Hipervnculo"/>
            <w:b/>
            <w:bCs/>
            <w:caps/>
            <w:color w:val="000080"/>
            <w:u w:val="none"/>
          </w:rPr>
          <w:t>t</w:t>
        </w:r>
        <w:r w:rsidRPr="0087449C">
          <w:rPr>
            <w:rStyle w:val="Hipervnculo"/>
            <w:b/>
            <w:bCs/>
            <w:caps/>
            <w:color w:val="000080"/>
            <w:u w:val="none"/>
          </w:rPr>
          <w:t>e</w:t>
        </w:r>
        <w:r w:rsidRPr="0087449C">
          <w:rPr>
            <w:rStyle w:val="Hipervnculo"/>
            <w:b/>
            <w:bCs/>
            <w:caps/>
            <w:color w:val="000080"/>
            <w:u w:val="none"/>
          </w:rPr>
          <w:t>x</w:t>
        </w:r>
        <w:r w:rsidRPr="0087449C">
          <w:rPr>
            <w:rStyle w:val="Hipervnculo"/>
            <w:b/>
            <w:bCs/>
            <w:caps/>
            <w:color w:val="000080"/>
            <w:u w:val="none"/>
          </w:rPr>
          <w:t>to</w:t>
        </w:r>
      </w:hyperlink>
      <w:r w:rsidRPr="0087449C">
        <w:rPr>
          <w:b/>
          <w:bCs/>
          <w:caps/>
          <w:color w:val="000080"/>
        </w:rPr>
        <w:t xml:space="preserve"> </w:t>
      </w:r>
    </w:p>
    <w:p w:rsidR="00D447EB" w:rsidRPr="0087449C" w:rsidRDefault="00D447EB" w:rsidP="00ED7711">
      <w:pPr>
        <w:tabs>
          <w:tab w:val="left" w:pos="720"/>
          <w:tab w:val="left" w:pos="10499"/>
        </w:tabs>
        <w:rPr>
          <w:b/>
          <w:bCs/>
          <w:color w:val="000080"/>
        </w:rPr>
      </w:pPr>
    </w:p>
    <w:p w:rsidR="00D447EB" w:rsidRPr="0087449C" w:rsidRDefault="00D447EB" w:rsidP="00ED7711">
      <w:pPr>
        <w:numPr>
          <w:ilvl w:val="0"/>
          <w:numId w:val="7"/>
        </w:numPr>
        <w:tabs>
          <w:tab w:val="left" w:pos="10499"/>
        </w:tabs>
        <w:rPr>
          <w:b/>
          <w:bCs/>
          <w:caps/>
          <w:color w:val="000080"/>
        </w:rPr>
      </w:pPr>
      <w:hyperlink w:anchor="Justificación" w:history="1">
        <w:r w:rsidRPr="0087449C">
          <w:rPr>
            <w:rStyle w:val="Hipervnculo"/>
            <w:b/>
            <w:bCs/>
            <w:caps/>
            <w:color w:val="000080"/>
            <w:u w:val="none"/>
          </w:rPr>
          <w:t>I</w:t>
        </w:r>
        <w:r w:rsidRPr="0087449C">
          <w:rPr>
            <w:rStyle w:val="Hipervnculo"/>
            <w:b/>
            <w:bCs/>
            <w:caps/>
            <w:color w:val="000080"/>
            <w:u w:val="none"/>
          </w:rPr>
          <w:t>m</w:t>
        </w:r>
        <w:r w:rsidRPr="0087449C">
          <w:rPr>
            <w:rStyle w:val="Hipervnculo"/>
            <w:b/>
            <w:bCs/>
            <w:caps/>
            <w:color w:val="000080"/>
            <w:u w:val="none"/>
          </w:rPr>
          <w:t>p</w:t>
        </w:r>
        <w:r w:rsidRPr="0087449C">
          <w:rPr>
            <w:rStyle w:val="Hipervnculo"/>
            <w:b/>
            <w:bCs/>
            <w:caps/>
            <w:color w:val="000080"/>
            <w:u w:val="none"/>
          </w:rPr>
          <w:t xml:space="preserve">ortancia </w:t>
        </w:r>
        <w:r w:rsidRPr="0087449C">
          <w:rPr>
            <w:rStyle w:val="Hipervnculo"/>
            <w:b/>
            <w:bCs/>
            <w:caps/>
            <w:color w:val="000080"/>
            <w:u w:val="none"/>
          </w:rPr>
          <w:t>y</w:t>
        </w:r>
        <w:r w:rsidRPr="0087449C">
          <w:rPr>
            <w:rStyle w:val="Hipervnculo"/>
            <w:b/>
            <w:bCs/>
            <w:caps/>
            <w:color w:val="000080"/>
            <w:u w:val="none"/>
          </w:rPr>
          <w:t xml:space="preserve"> </w:t>
        </w:r>
        <w:r w:rsidRPr="0087449C">
          <w:rPr>
            <w:rStyle w:val="Hipervnculo"/>
            <w:b/>
            <w:bCs/>
            <w:caps/>
            <w:color w:val="000080"/>
            <w:u w:val="none"/>
          </w:rPr>
          <w:t>J</w:t>
        </w:r>
        <w:r w:rsidRPr="0087449C">
          <w:rPr>
            <w:rStyle w:val="Hipervnculo"/>
            <w:b/>
            <w:bCs/>
            <w:caps/>
            <w:color w:val="000080"/>
            <w:u w:val="none"/>
          </w:rPr>
          <w:t>u</w:t>
        </w:r>
        <w:r w:rsidRPr="0087449C">
          <w:rPr>
            <w:rStyle w:val="Hipervnculo"/>
            <w:b/>
            <w:bCs/>
            <w:caps/>
            <w:color w:val="000080"/>
            <w:u w:val="none"/>
          </w:rPr>
          <w:t>st</w:t>
        </w:r>
        <w:r w:rsidRPr="0087449C">
          <w:rPr>
            <w:rStyle w:val="Hipervnculo"/>
            <w:b/>
            <w:bCs/>
            <w:caps/>
            <w:color w:val="000080"/>
            <w:u w:val="none"/>
          </w:rPr>
          <w:t>i</w:t>
        </w:r>
        <w:r w:rsidRPr="0087449C">
          <w:rPr>
            <w:rStyle w:val="Hipervnculo"/>
            <w:b/>
            <w:bCs/>
            <w:caps/>
            <w:color w:val="000080"/>
            <w:u w:val="none"/>
          </w:rPr>
          <w:t>f</w:t>
        </w:r>
        <w:r w:rsidRPr="0087449C">
          <w:rPr>
            <w:rStyle w:val="Hipervnculo"/>
            <w:b/>
            <w:bCs/>
            <w:caps/>
            <w:color w:val="000080"/>
            <w:u w:val="none"/>
          </w:rPr>
          <w:t>i</w:t>
        </w:r>
        <w:r w:rsidRPr="0087449C">
          <w:rPr>
            <w:rStyle w:val="Hipervnculo"/>
            <w:b/>
            <w:bCs/>
            <w:caps/>
            <w:color w:val="000080"/>
            <w:u w:val="none"/>
          </w:rPr>
          <w:t>c</w:t>
        </w:r>
        <w:r w:rsidRPr="0087449C">
          <w:rPr>
            <w:rStyle w:val="Hipervnculo"/>
            <w:b/>
            <w:bCs/>
            <w:caps/>
            <w:color w:val="000080"/>
            <w:u w:val="none"/>
          </w:rPr>
          <w:t>a</w:t>
        </w:r>
        <w:r w:rsidRPr="0087449C">
          <w:rPr>
            <w:rStyle w:val="Hipervnculo"/>
            <w:b/>
            <w:bCs/>
            <w:caps/>
            <w:color w:val="000080"/>
            <w:u w:val="none"/>
          </w:rPr>
          <w:t>c</w:t>
        </w:r>
        <w:r w:rsidRPr="0087449C">
          <w:rPr>
            <w:rStyle w:val="Hipervnculo"/>
            <w:b/>
            <w:bCs/>
            <w:caps/>
            <w:color w:val="000080"/>
            <w:u w:val="none"/>
          </w:rPr>
          <w:t>i</w:t>
        </w:r>
        <w:r w:rsidRPr="0087449C">
          <w:rPr>
            <w:rStyle w:val="Hipervnculo"/>
            <w:b/>
            <w:bCs/>
            <w:caps/>
            <w:color w:val="000080"/>
            <w:u w:val="none"/>
          </w:rPr>
          <w:t>ó</w:t>
        </w:r>
        <w:r w:rsidRPr="0087449C">
          <w:rPr>
            <w:rStyle w:val="Hipervnculo"/>
            <w:b/>
            <w:bCs/>
            <w:caps/>
            <w:color w:val="000080"/>
            <w:u w:val="none"/>
          </w:rPr>
          <w:t>n</w:t>
        </w:r>
      </w:hyperlink>
    </w:p>
    <w:p w:rsidR="00D447EB" w:rsidRPr="0087449C" w:rsidRDefault="00D447EB" w:rsidP="00ED7711">
      <w:pPr>
        <w:tabs>
          <w:tab w:val="left" w:pos="720"/>
          <w:tab w:val="left" w:pos="10499"/>
        </w:tabs>
        <w:rPr>
          <w:b/>
          <w:bCs/>
          <w:color w:val="000080"/>
        </w:rPr>
      </w:pPr>
    </w:p>
    <w:p w:rsidR="00D447EB" w:rsidRPr="0087449C" w:rsidRDefault="00D447EB" w:rsidP="00DA275A">
      <w:pPr>
        <w:numPr>
          <w:ilvl w:val="0"/>
          <w:numId w:val="3"/>
        </w:numPr>
        <w:tabs>
          <w:tab w:val="clear" w:pos="1080"/>
          <w:tab w:val="num" w:pos="720"/>
          <w:tab w:val="left" w:pos="10499"/>
        </w:tabs>
        <w:ind w:left="720" w:hanging="360"/>
        <w:rPr>
          <w:b/>
          <w:bCs/>
          <w:color w:val="000080"/>
        </w:rPr>
      </w:pPr>
      <w:hyperlink w:anchor="DESCRIPCIÓN" w:history="1">
        <w:r w:rsidRPr="0087449C">
          <w:rPr>
            <w:rStyle w:val="Hipervnculo"/>
            <w:b/>
            <w:bCs/>
            <w:color w:val="000080"/>
            <w:u w:val="none"/>
          </w:rPr>
          <w:t>D</w:t>
        </w:r>
        <w:r w:rsidRPr="0087449C">
          <w:rPr>
            <w:rStyle w:val="Hipervnculo"/>
            <w:b/>
            <w:bCs/>
            <w:color w:val="000080"/>
            <w:u w:val="none"/>
          </w:rPr>
          <w:t>E</w:t>
        </w:r>
        <w:r w:rsidRPr="0087449C">
          <w:rPr>
            <w:rStyle w:val="Hipervnculo"/>
            <w:b/>
            <w:bCs/>
            <w:color w:val="000080"/>
            <w:u w:val="none"/>
          </w:rPr>
          <w:t>S</w:t>
        </w:r>
        <w:r w:rsidRPr="0087449C">
          <w:rPr>
            <w:rStyle w:val="Hipervnculo"/>
            <w:b/>
            <w:bCs/>
            <w:color w:val="000080"/>
            <w:u w:val="none"/>
          </w:rPr>
          <w:t>C</w:t>
        </w:r>
        <w:r w:rsidRPr="0087449C">
          <w:rPr>
            <w:rStyle w:val="Hipervnculo"/>
            <w:b/>
            <w:bCs/>
            <w:color w:val="000080"/>
            <w:u w:val="none"/>
          </w:rPr>
          <w:t>R</w:t>
        </w:r>
        <w:r w:rsidRPr="0087449C">
          <w:rPr>
            <w:rStyle w:val="Hipervnculo"/>
            <w:b/>
            <w:bCs/>
            <w:color w:val="000080"/>
            <w:u w:val="none"/>
          </w:rPr>
          <w:t>I</w:t>
        </w:r>
        <w:r w:rsidRPr="0087449C">
          <w:rPr>
            <w:rStyle w:val="Hipervnculo"/>
            <w:b/>
            <w:bCs/>
            <w:color w:val="000080"/>
            <w:u w:val="none"/>
          </w:rPr>
          <w:t>P</w:t>
        </w:r>
        <w:r w:rsidRPr="0087449C">
          <w:rPr>
            <w:rStyle w:val="Hipervnculo"/>
            <w:b/>
            <w:bCs/>
            <w:color w:val="000080"/>
            <w:u w:val="none"/>
          </w:rPr>
          <w:t>CIÓ</w:t>
        </w:r>
        <w:r w:rsidRPr="0087449C">
          <w:rPr>
            <w:rStyle w:val="Hipervnculo"/>
            <w:b/>
            <w:bCs/>
            <w:color w:val="000080"/>
            <w:u w:val="none"/>
          </w:rPr>
          <w:t>N</w:t>
        </w:r>
        <w:r w:rsidRPr="0087449C">
          <w:rPr>
            <w:rStyle w:val="Hipervnculo"/>
            <w:b/>
            <w:bCs/>
            <w:color w:val="000080"/>
            <w:u w:val="none"/>
          </w:rPr>
          <w:t xml:space="preserve"> D</w:t>
        </w:r>
        <w:r w:rsidRPr="0087449C">
          <w:rPr>
            <w:rStyle w:val="Hipervnculo"/>
            <w:b/>
            <w:bCs/>
            <w:color w:val="000080"/>
            <w:u w:val="none"/>
          </w:rPr>
          <w:t>E</w:t>
        </w:r>
        <w:r w:rsidRPr="0087449C">
          <w:rPr>
            <w:rStyle w:val="Hipervnculo"/>
            <w:b/>
            <w:bCs/>
            <w:color w:val="000080"/>
            <w:u w:val="none"/>
          </w:rPr>
          <w:t>L PR</w:t>
        </w:r>
        <w:r w:rsidRPr="0087449C">
          <w:rPr>
            <w:rStyle w:val="Hipervnculo"/>
            <w:b/>
            <w:bCs/>
            <w:color w:val="000080"/>
            <w:u w:val="none"/>
          </w:rPr>
          <w:t>O</w:t>
        </w:r>
        <w:r w:rsidRPr="0087449C">
          <w:rPr>
            <w:rStyle w:val="Hipervnculo"/>
            <w:b/>
            <w:bCs/>
            <w:color w:val="000080"/>
            <w:u w:val="none"/>
          </w:rPr>
          <w:t>Y</w:t>
        </w:r>
        <w:r w:rsidRPr="0087449C">
          <w:rPr>
            <w:rStyle w:val="Hipervnculo"/>
            <w:b/>
            <w:bCs/>
            <w:color w:val="000080"/>
            <w:u w:val="none"/>
          </w:rPr>
          <w:t>E</w:t>
        </w:r>
        <w:r w:rsidRPr="0087449C">
          <w:rPr>
            <w:rStyle w:val="Hipervnculo"/>
            <w:b/>
            <w:bCs/>
            <w:color w:val="000080"/>
            <w:u w:val="none"/>
          </w:rPr>
          <w:t>C</w:t>
        </w:r>
        <w:r w:rsidRPr="0087449C">
          <w:rPr>
            <w:rStyle w:val="Hipervnculo"/>
            <w:b/>
            <w:bCs/>
            <w:color w:val="000080"/>
            <w:u w:val="none"/>
          </w:rPr>
          <w:t>T</w:t>
        </w:r>
        <w:r w:rsidRPr="0087449C">
          <w:rPr>
            <w:rStyle w:val="Hipervnculo"/>
            <w:b/>
            <w:bCs/>
            <w:color w:val="000080"/>
            <w:u w:val="none"/>
          </w:rPr>
          <w:t>O</w:t>
        </w:r>
      </w:hyperlink>
    </w:p>
    <w:p w:rsidR="00D447EB" w:rsidRPr="0087449C" w:rsidRDefault="00D447EB" w:rsidP="00ED7711">
      <w:pPr>
        <w:tabs>
          <w:tab w:val="left" w:pos="720"/>
          <w:tab w:val="left" w:pos="10499"/>
        </w:tabs>
        <w:rPr>
          <w:b/>
          <w:bCs/>
          <w:color w:val="000080"/>
        </w:rPr>
      </w:pPr>
    </w:p>
    <w:p w:rsidR="00D447EB" w:rsidRPr="0087449C" w:rsidRDefault="00C93D8F" w:rsidP="00ED7711">
      <w:pPr>
        <w:numPr>
          <w:ilvl w:val="0"/>
          <w:numId w:val="3"/>
        </w:numPr>
        <w:tabs>
          <w:tab w:val="left" w:pos="720"/>
          <w:tab w:val="left" w:pos="10499"/>
        </w:tabs>
        <w:rPr>
          <w:b/>
          <w:bCs/>
          <w:caps/>
          <w:color w:val="000080"/>
        </w:rPr>
      </w:pPr>
      <w:r>
        <w:rPr>
          <w:b/>
          <w:bCs/>
          <w:caps/>
          <w:color w:val="000080"/>
        </w:rPr>
        <w:t>estudio de mercado</w:t>
      </w:r>
    </w:p>
    <w:p w:rsidR="00D447EB" w:rsidRPr="0087449C" w:rsidRDefault="00D447EB" w:rsidP="00ED7711">
      <w:pPr>
        <w:tabs>
          <w:tab w:val="left" w:pos="720"/>
          <w:tab w:val="left" w:pos="10499"/>
        </w:tabs>
        <w:rPr>
          <w:b/>
          <w:bCs/>
          <w:caps/>
          <w:color w:val="000080"/>
        </w:rPr>
      </w:pPr>
    </w:p>
    <w:p w:rsidR="00D447EB" w:rsidRPr="0087449C" w:rsidRDefault="00D447EB" w:rsidP="00ED7711">
      <w:pPr>
        <w:numPr>
          <w:ilvl w:val="0"/>
          <w:numId w:val="3"/>
        </w:numPr>
        <w:tabs>
          <w:tab w:val="left" w:pos="720"/>
          <w:tab w:val="left" w:pos="10499"/>
        </w:tabs>
        <w:rPr>
          <w:b/>
          <w:bCs/>
          <w:caps/>
          <w:color w:val="000080"/>
        </w:rPr>
      </w:pPr>
      <w:hyperlink w:anchor="EVALUACIÓN" w:history="1">
        <w:r w:rsidRPr="0087449C">
          <w:rPr>
            <w:rStyle w:val="Hipervnculo"/>
            <w:b/>
            <w:bCs/>
            <w:caps/>
            <w:color w:val="000080"/>
            <w:u w:val="none"/>
          </w:rPr>
          <w:t>E</w:t>
        </w:r>
        <w:r w:rsidRPr="0087449C">
          <w:rPr>
            <w:rStyle w:val="Hipervnculo"/>
            <w:b/>
            <w:bCs/>
            <w:caps/>
            <w:color w:val="000080"/>
            <w:u w:val="none"/>
          </w:rPr>
          <w:t>v</w:t>
        </w:r>
        <w:r w:rsidRPr="0087449C">
          <w:rPr>
            <w:rStyle w:val="Hipervnculo"/>
            <w:b/>
            <w:bCs/>
            <w:caps/>
            <w:color w:val="000080"/>
            <w:u w:val="none"/>
          </w:rPr>
          <w:t>al</w:t>
        </w:r>
        <w:r w:rsidRPr="0087449C">
          <w:rPr>
            <w:rStyle w:val="Hipervnculo"/>
            <w:b/>
            <w:bCs/>
            <w:caps/>
            <w:color w:val="000080"/>
            <w:u w:val="none"/>
          </w:rPr>
          <w:t>u</w:t>
        </w:r>
        <w:r w:rsidRPr="0087449C">
          <w:rPr>
            <w:rStyle w:val="Hipervnculo"/>
            <w:b/>
            <w:bCs/>
            <w:caps/>
            <w:color w:val="000080"/>
            <w:u w:val="none"/>
          </w:rPr>
          <w:t>a</w:t>
        </w:r>
        <w:r w:rsidRPr="0087449C">
          <w:rPr>
            <w:rStyle w:val="Hipervnculo"/>
            <w:b/>
            <w:bCs/>
            <w:caps/>
            <w:color w:val="000080"/>
            <w:u w:val="none"/>
          </w:rPr>
          <w:t xml:space="preserve">ción </w:t>
        </w:r>
        <w:r w:rsidRPr="0087449C">
          <w:rPr>
            <w:rStyle w:val="Hipervnculo"/>
            <w:b/>
            <w:bCs/>
            <w:caps/>
            <w:color w:val="000080"/>
            <w:u w:val="none"/>
          </w:rPr>
          <w:t>d</w:t>
        </w:r>
        <w:r w:rsidRPr="0087449C">
          <w:rPr>
            <w:rStyle w:val="Hipervnculo"/>
            <w:b/>
            <w:bCs/>
            <w:caps/>
            <w:color w:val="000080"/>
            <w:u w:val="none"/>
          </w:rPr>
          <w:t>el pro</w:t>
        </w:r>
        <w:r w:rsidRPr="0087449C">
          <w:rPr>
            <w:rStyle w:val="Hipervnculo"/>
            <w:b/>
            <w:bCs/>
            <w:caps/>
            <w:color w:val="000080"/>
            <w:u w:val="none"/>
          </w:rPr>
          <w:t>y</w:t>
        </w:r>
        <w:r w:rsidRPr="0087449C">
          <w:rPr>
            <w:rStyle w:val="Hipervnculo"/>
            <w:b/>
            <w:bCs/>
            <w:caps/>
            <w:color w:val="000080"/>
            <w:u w:val="none"/>
          </w:rPr>
          <w:t>ec</w:t>
        </w:r>
        <w:r w:rsidRPr="0087449C">
          <w:rPr>
            <w:rStyle w:val="Hipervnculo"/>
            <w:b/>
            <w:bCs/>
            <w:caps/>
            <w:color w:val="000080"/>
            <w:u w:val="none"/>
          </w:rPr>
          <w:t>t</w:t>
        </w:r>
        <w:r w:rsidRPr="0087449C">
          <w:rPr>
            <w:rStyle w:val="Hipervnculo"/>
            <w:b/>
            <w:bCs/>
            <w:caps/>
            <w:color w:val="000080"/>
            <w:u w:val="none"/>
          </w:rPr>
          <w:t>o</w:t>
        </w:r>
      </w:hyperlink>
    </w:p>
    <w:p w:rsidR="00D447EB" w:rsidRPr="0087449C" w:rsidRDefault="00D447EB" w:rsidP="00ED7711">
      <w:pPr>
        <w:tabs>
          <w:tab w:val="left" w:pos="10499"/>
        </w:tabs>
        <w:ind w:left="360"/>
        <w:rPr>
          <w:b/>
          <w:bCs/>
          <w:color w:val="000080"/>
        </w:rPr>
      </w:pPr>
    </w:p>
    <w:p w:rsidR="00D447EB" w:rsidRPr="0087449C" w:rsidRDefault="002F7539" w:rsidP="00ED7711">
      <w:pPr>
        <w:numPr>
          <w:ilvl w:val="0"/>
          <w:numId w:val="1"/>
        </w:numPr>
        <w:tabs>
          <w:tab w:val="left" w:pos="720"/>
          <w:tab w:val="left" w:pos="10499"/>
        </w:tabs>
        <w:rPr>
          <w:b/>
          <w:bCs/>
          <w:caps/>
          <w:color w:val="000080"/>
        </w:rPr>
      </w:pPr>
      <w:r>
        <w:rPr>
          <w:b/>
          <w:bCs/>
          <w:caps/>
          <w:color w:val="000080"/>
        </w:rPr>
        <w:t>plan de ejecucion</w:t>
      </w:r>
    </w:p>
    <w:p w:rsidR="00D447EB" w:rsidRPr="0087449C" w:rsidRDefault="00D447EB" w:rsidP="00ED7711">
      <w:pPr>
        <w:tabs>
          <w:tab w:val="left" w:pos="720"/>
          <w:tab w:val="left" w:pos="10499"/>
        </w:tabs>
        <w:rPr>
          <w:b/>
          <w:bCs/>
          <w:color w:val="000080"/>
        </w:rPr>
      </w:pPr>
    </w:p>
    <w:p w:rsidR="00D447EB" w:rsidRPr="0087449C" w:rsidRDefault="00D447EB" w:rsidP="00ED7711">
      <w:pPr>
        <w:tabs>
          <w:tab w:val="left" w:pos="720"/>
          <w:tab w:val="left" w:pos="10499"/>
        </w:tabs>
        <w:rPr>
          <w:b/>
          <w:bCs/>
          <w:color w:val="000080"/>
        </w:rPr>
      </w:pPr>
    </w:p>
    <w:p w:rsidR="00D447EB" w:rsidRPr="0087449C" w:rsidRDefault="00D447EB">
      <w:pPr>
        <w:tabs>
          <w:tab w:val="left" w:pos="720"/>
          <w:tab w:val="left" w:pos="10499"/>
        </w:tabs>
        <w:ind w:left="360"/>
        <w:rPr>
          <w:caps/>
          <w:color w:val="000080"/>
        </w:rPr>
      </w:pPr>
      <w:hyperlink w:anchor="ANEXOS" w:history="1">
        <w:r w:rsidRPr="0087449C">
          <w:rPr>
            <w:rStyle w:val="Hipervnculo"/>
            <w:b/>
            <w:bCs/>
            <w:caps/>
            <w:color w:val="000080"/>
            <w:u w:val="none"/>
          </w:rPr>
          <w:t>A</w:t>
        </w:r>
        <w:r w:rsidRPr="0087449C">
          <w:rPr>
            <w:rStyle w:val="Hipervnculo"/>
            <w:b/>
            <w:bCs/>
            <w:caps/>
            <w:color w:val="000080"/>
            <w:u w:val="none"/>
          </w:rPr>
          <w:t>n</w:t>
        </w:r>
        <w:r w:rsidRPr="0087449C">
          <w:rPr>
            <w:rStyle w:val="Hipervnculo"/>
            <w:b/>
            <w:bCs/>
            <w:caps/>
            <w:color w:val="000080"/>
            <w:u w:val="none"/>
          </w:rPr>
          <w:t>e</w:t>
        </w:r>
        <w:r w:rsidRPr="0087449C">
          <w:rPr>
            <w:rStyle w:val="Hipervnculo"/>
            <w:b/>
            <w:bCs/>
            <w:caps/>
            <w:color w:val="000080"/>
            <w:u w:val="none"/>
          </w:rPr>
          <w:t>x</w:t>
        </w:r>
        <w:r w:rsidRPr="0087449C">
          <w:rPr>
            <w:rStyle w:val="Hipervnculo"/>
            <w:b/>
            <w:bCs/>
            <w:caps/>
            <w:color w:val="000080"/>
            <w:u w:val="none"/>
          </w:rPr>
          <w:t>o</w:t>
        </w:r>
        <w:r w:rsidRPr="0087449C">
          <w:rPr>
            <w:rStyle w:val="Hipervnculo"/>
            <w:b/>
            <w:bCs/>
            <w:caps/>
            <w:color w:val="000080"/>
            <w:u w:val="none"/>
          </w:rPr>
          <w:t>s</w:t>
        </w:r>
      </w:hyperlink>
    </w:p>
    <w:p w:rsidR="00D447EB" w:rsidRPr="0087449C" w:rsidRDefault="00D447EB">
      <w:pPr>
        <w:tabs>
          <w:tab w:val="left" w:pos="720"/>
          <w:tab w:val="left" w:pos="10499"/>
        </w:tabs>
        <w:rPr>
          <w:color w:val="000080"/>
        </w:rPr>
      </w:pPr>
    </w:p>
    <w:p w:rsidR="00D447EB" w:rsidRPr="0087449C" w:rsidRDefault="00D447EB">
      <w:pPr>
        <w:tabs>
          <w:tab w:val="left" w:pos="3060"/>
          <w:tab w:val="left" w:pos="10499"/>
        </w:tabs>
        <w:rPr>
          <w:color w:val="000080"/>
        </w:rPr>
      </w:pPr>
    </w:p>
    <w:p w:rsidR="00D447EB" w:rsidRPr="0087449C" w:rsidRDefault="00D447EB">
      <w:pPr>
        <w:tabs>
          <w:tab w:val="left" w:pos="3060"/>
          <w:tab w:val="left" w:pos="10499"/>
        </w:tabs>
        <w:rPr>
          <w:color w:val="000080"/>
        </w:rPr>
      </w:pPr>
    </w:p>
    <w:p w:rsidR="00D447EB" w:rsidRPr="00406536" w:rsidRDefault="00D447EB">
      <w:pPr>
        <w:tabs>
          <w:tab w:val="left" w:pos="3060"/>
          <w:tab w:val="left" w:pos="10499"/>
        </w:tabs>
        <w:sectPr w:rsidR="00D447EB" w:rsidRPr="00406536">
          <w:headerReference w:type="default" r:id="rId8"/>
          <w:footerReference w:type="default" r:id="rId9"/>
          <w:pgSz w:w="12240" w:h="15840" w:code="1"/>
          <w:pgMar w:top="1134" w:right="1134" w:bottom="1134" w:left="1418" w:header="709" w:footer="709" w:gutter="0"/>
          <w:cols w:space="708"/>
          <w:docGrid w:linePitch="360"/>
        </w:sectPr>
      </w:pPr>
    </w:p>
    <w:p w:rsidR="00D447EB" w:rsidRPr="00406536" w:rsidRDefault="00D447EB">
      <w:pPr>
        <w:tabs>
          <w:tab w:val="left" w:pos="3060"/>
          <w:tab w:val="left" w:pos="10499"/>
        </w:tabs>
        <w:rPr>
          <w:b/>
          <w:bCs/>
          <w:caps/>
        </w:rPr>
      </w:pPr>
    </w:p>
    <w:p w:rsidR="00D447EB" w:rsidRPr="0087449C" w:rsidRDefault="00D447EB" w:rsidP="00DA275A">
      <w:pPr>
        <w:numPr>
          <w:ilvl w:val="0"/>
          <w:numId w:val="2"/>
        </w:numPr>
        <w:tabs>
          <w:tab w:val="clear" w:pos="1080"/>
          <w:tab w:val="num" w:pos="540"/>
          <w:tab w:val="left" w:pos="10499"/>
        </w:tabs>
        <w:ind w:left="720"/>
        <w:rPr>
          <w:b/>
          <w:bCs/>
          <w:caps/>
          <w:color w:val="000080"/>
          <w:sz w:val="32"/>
        </w:rPr>
      </w:pPr>
      <w:bookmarkStart w:id="1" w:name="Identificar"/>
      <w:r w:rsidRPr="0087449C">
        <w:rPr>
          <w:b/>
          <w:bCs/>
          <w:caps/>
          <w:color w:val="000080"/>
          <w:sz w:val="32"/>
        </w:rPr>
        <w:t xml:space="preserve">  </w:t>
      </w:r>
      <w:hyperlink w:anchor="Tabla" w:history="1">
        <w:r w:rsidRPr="0087449C">
          <w:rPr>
            <w:rStyle w:val="Hipervnculo"/>
            <w:b/>
            <w:bCs/>
            <w:caps/>
            <w:color w:val="000080"/>
            <w:sz w:val="32"/>
            <w:u w:val="none"/>
          </w:rPr>
          <w:t>I</w:t>
        </w:r>
        <w:r w:rsidRPr="0087449C">
          <w:rPr>
            <w:rStyle w:val="Hipervnculo"/>
            <w:b/>
            <w:bCs/>
            <w:caps/>
            <w:color w:val="000080"/>
            <w:sz w:val="32"/>
            <w:u w:val="none"/>
          </w:rPr>
          <w:t>D</w:t>
        </w:r>
        <w:r w:rsidRPr="0087449C">
          <w:rPr>
            <w:rStyle w:val="Hipervnculo"/>
            <w:b/>
            <w:bCs/>
            <w:caps/>
            <w:color w:val="000080"/>
            <w:sz w:val="32"/>
            <w:u w:val="none"/>
          </w:rPr>
          <w:t>E</w:t>
        </w:r>
      </w:hyperlink>
      <w:r w:rsidRPr="0087449C">
        <w:rPr>
          <w:b/>
          <w:bCs/>
          <w:caps/>
          <w:color w:val="000080"/>
          <w:sz w:val="32"/>
        </w:rPr>
        <w:t>NTIFICACIÓN del proyecto</w:t>
      </w:r>
      <w:bookmarkEnd w:id="1"/>
    </w:p>
    <w:p w:rsidR="00D447EB" w:rsidRPr="00406536" w:rsidRDefault="00D447EB">
      <w:pPr>
        <w:tabs>
          <w:tab w:val="left" w:pos="0"/>
          <w:tab w:val="left" w:pos="10499"/>
        </w:tabs>
        <w:rPr>
          <w:b/>
          <w:bCs/>
          <w:caps/>
        </w:rPr>
      </w:pPr>
    </w:p>
    <w:p w:rsidR="00D447EB" w:rsidRPr="0087449C" w:rsidRDefault="00D447EB" w:rsidP="0087449C">
      <w:pPr>
        <w:tabs>
          <w:tab w:val="left" w:pos="0"/>
          <w:tab w:val="left" w:pos="10499"/>
        </w:tabs>
        <w:rPr>
          <w:b/>
          <w:bCs/>
          <w:i/>
          <w:caps/>
          <w:color w:val="000080"/>
          <w:szCs w:val="32"/>
        </w:rPr>
      </w:pPr>
      <w:r w:rsidRPr="0087449C">
        <w:rPr>
          <w:b/>
          <w:bCs/>
          <w:i/>
          <w:caps/>
          <w:color w:val="000080"/>
          <w:szCs w:val="32"/>
        </w:rPr>
        <w:t>Organización solicitante</w:t>
      </w:r>
    </w:p>
    <w:p w:rsidR="00D447EB" w:rsidRPr="00406536" w:rsidRDefault="00D447EB">
      <w:pPr>
        <w:tabs>
          <w:tab w:val="left" w:pos="0"/>
          <w:tab w:val="left" w:pos="900"/>
          <w:tab w:val="left" w:pos="10499"/>
        </w:tabs>
        <w:rPr>
          <w:b/>
          <w:bCs/>
          <w:caps/>
          <w:szCs w:val="32"/>
        </w:rPr>
      </w:pPr>
    </w:p>
    <w:p w:rsidR="00D447EB" w:rsidRPr="003C4231" w:rsidRDefault="00A44288" w:rsidP="003C4231">
      <w:pPr>
        <w:pStyle w:val="Sangra3detindependiente"/>
        <w:ind w:left="1" w:firstLine="0"/>
        <w:rPr>
          <w:i/>
          <w:caps w:val="0"/>
          <w:color w:val="auto"/>
          <w:szCs w:val="24"/>
        </w:rPr>
      </w:pPr>
      <w:r w:rsidRPr="003C4231">
        <w:rPr>
          <w:i/>
          <w:caps w:val="0"/>
          <w:color w:val="auto"/>
          <w:szCs w:val="24"/>
        </w:rPr>
        <w:t>Fundación Mariana de Jesús.</w:t>
      </w:r>
    </w:p>
    <w:p w:rsidR="00D447EB" w:rsidRPr="00406536" w:rsidRDefault="00D447EB">
      <w:pPr>
        <w:tabs>
          <w:tab w:val="left" w:pos="0"/>
          <w:tab w:val="left" w:pos="900"/>
          <w:tab w:val="left" w:pos="10499"/>
        </w:tabs>
        <w:rPr>
          <w:b/>
          <w:bCs/>
          <w:caps/>
          <w:szCs w:val="32"/>
        </w:rPr>
      </w:pPr>
    </w:p>
    <w:p w:rsidR="00D447EB" w:rsidRPr="0087449C" w:rsidRDefault="00D447EB" w:rsidP="0087449C">
      <w:pPr>
        <w:tabs>
          <w:tab w:val="left" w:pos="0"/>
          <w:tab w:val="left" w:pos="10499"/>
        </w:tabs>
        <w:rPr>
          <w:b/>
          <w:bCs/>
          <w:i/>
          <w:color w:val="000080"/>
          <w:szCs w:val="32"/>
        </w:rPr>
      </w:pPr>
      <w:r w:rsidRPr="0087449C">
        <w:rPr>
          <w:b/>
          <w:bCs/>
          <w:i/>
          <w:color w:val="000080"/>
          <w:szCs w:val="32"/>
        </w:rPr>
        <w:t>TÍTULO DEL  PROYECTO</w:t>
      </w:r>
    </w:p>
    <w:p w:rsidR="00D447EB" w:rsidRDefault="00D447EB">
      <w:pPr>
        <w:tabs>
          <w:tab w:val="left" w:pos="0"/>
          <w:tab w:val="left" w:pos="900"/>
          <w:tab w:val="left" w:pos="10499"/>
        </w:tabs>
        <w:rPr>
          <w:b/>
          <w:bCs/>
          <w:szCs w:val="32"/>
        </w:rPr>
      </w:pPr>
    </w:p>
    <w:p w:rsidR="0021741B" w:rsidRPr="003C4231" w:rsidRDefault="0021741B" w:rsidP="003C4231">
      <w:pPr>
        <w:pStyle w:val="Sangra3detindependiente"/>
        <w:ind w:left="1" w:firstLine="0"/>
        <w:rPr>
          <w:i/>
          <w:caps w:val="0"/>
          <w:color w:val="000080"/>
          <w:sz w:val="28"/>
          <w:szCs w:val="28"/>
        </w:rPr>
      </w:pPr>
      <w:r w:rsidRPr="003C4231">
        <w:rPr>
          <w:i/>
          <w:caps w:val="0"/>
          <w:color w:val="000080"/>
          <w:sz w:val="28"/>
          <w:szCs w:val="28"/>
        </w:rPr>
        <w:t>“Cisne Dos”</w:t>
      </w:r>
    </w:p>
    <w:p w:rsidR="00D447EB" w:rsidRPr="0021741B" w:rsidRDefault="0021741B" w:rsidP="003C4231">
      <w:pPr>
        <w:pStyle w:val="Sangra3detindependiente"/>
        <w:ind w:left="1" w:firstLine="0"/>
        <w:rPr>
          <w:sz w:val="28"/>
          <w:szCs w:val="28"/>
        </w:rPr>
      </w:pPr>
      <w:r w:rsidRPr="003C4231">
        <w:rPr>
          <w:caps w:val="0"/>
          <w:color w:val="auto"/>
          <w:szCs w:val="24"/>
        </w:rPr>
        <w:t xml:space="preserve">Desarrollo </w:t>
      </w:r>
      <w:r w:rsidR="003C4231">
        <w:rPr>
          <w:caps w:val="0"/>
          <w:color w:val="auto"/>
          <w:szCs w:val="24"/>
        </w:rPr>
        <w:t xml:space="preserve">de </w:t>
      </w:r>
      <w:r w:rsidRPr="003C4231">
        <w:rPr>
          <w:caps w:val="0"/>
          <w:color w:val="auto"/>
          <w:szCs w:val="24"/>
        </w:rPr>
        <w:t>Plan Habitacional Privado dirigido</w:t>
      </w:r>
      <w:r w:rsidR="003C4231">
        <w:rPr>
          <w:caps w:val="0"/>
          <w:color w:val="auto"/>
          <w:szCs w:val="24"/>
        </w:rPr>
        <w:t xml:space="preserve"> </w:t>
      </w:r>
      <w:r w:rsidRPr="003C4231">
        <w:rPr>
          <w:caps w:val="0"/>
          <w:color w:val="auto"/>
          <w:szCs w:val="24"/>
        </w:rPr>
        <w:t xml:space="preserve"> a </w:t>
      </w:r>
      <w:r w:rsidR="003C4231">
        <w:rPr>
          <w:caps w:val="0"/>
          <w:color w:val="auto"/>
          <w:szCs w:val="24"/>
        </w:rPr>
        <w:t xml:space="preserve"> </w:t>
      </w:r>
      <w:r w:rsidRPr="003C4231">
        <w:rPr>
          <w:caps w:val="0"/>
          <w:color w:val="auto"/>
          <w:szCs w:val="24"/>
        </w:rPr>
        <w:t xml:space="preserve">Familias </w:t>
      </w:r>
      <w:r w:rsidR="003C4231">
        <w:rPr>
          <w:caps w:val="0"/>
          <w:color w:val="auto"/>
          <w:szCs w:val="24"/>
        </w:rPr>
        <w:t xml:space="preserve"> </w:t>
      </w:r>
      <w:r w:rsidRPr="003C4231">
        <w:rPr>
          <w:caps w:val="0"/>
          <w:color w:val="auto"/>
          <w:szCs w:val="24"/>
        </w:rPr>
        <w:t xml:space="preserve">que </w:t>
      </w:r>
      <w:r w:rsidR="003C4231">
        <w:rPr>
          <w:caps w:val="0"/>
          <w:color w:val="auto"/>
          <w:szCs w:val="24"/>
        </w:rPr>
        <w:t xml:space="preserve"> </w:t>
      </w:r>
      <w:r w:rsidRPr="003C4231">
        <w:rPr>
          <w:caps w:val="0"/>
          <w:color w:val="auto"/>
          <w:szCs w:val="24"/>
        </w:rPr>
        <w:t xml:space="preserve">alquilan en el Sector </w:t>
      </w:r>
      <w:r w:rsidRPr="003C4231">
        <w:rPr>
          <w:i/>
          <w:caps w:val="0"/>
          <w:color w:val="000080"/>
          <w:szCs w:val="24"/>
        </w:rPr>
        <w:t>“Cisne Dos”.</w:t>
      </w:r>
      <w:r w:rsidR="00D447EB" w:rsidRPr="0021741B">
        <w:rPr>
          <w:sz w:val="28"/>
          <w:szCs w:val="28"/>
        </w:rPr>
        <w:br/>
      </w:r>
    </w:p>
    <w:p w:rsidR="00D447EB" w:rsidRPr="0087449C" w:rsidRDefault="00D447EB" w:rsidP="0087449C">
      <w:pPr>
        <w:tabs>
          <w:tab w:val="left" w:pos="0"/>
          <w:tab w:val="left" w:pos="720"/>
          <w:tab w:val="left" w:pos="10499"/>
        </w:tabs>
        <w:rPr>
          <w:b/>
          <w:bCs/>
          <w:i/>
          <w:caps/>
          <w:color w:val="000080"/>
          <w:szCs w:val="32"/>
        </w:rPr>
      </w:pPr>
      <w:r w:rsidRPr="0087449C">
        <w:rPr>
          <w:b/>
          <w:bCs/>
          <w:i/>
          <w:caps/>
          <w:color w:val="000080"/>
          <w:szCs w:val="32"/>
        </w:rPr>
        <w:t>Ubicación del proyecto</w:t>
      </w:r>
    </w:p>
    <w:p w:rsidR="00D447EB" w:rsidRPr="00406536" w:rsidRDefault="00D447EB">
      <w:pPr>
        <w:tabs>
          <w:tab w:val="left" w:pos="10499"/>
        </w:tabs>
        <w:rPr>
          <w:szCs w:val="28"/>
        </w:rPr>
      </w:pPr>
    </w:p>
    <w:p w:rsidR="00D447EB" w:rsidRPr="00406536" w:rsidRDefault="00D447EB">
      <w:pPr>
        <w:pStyle w:val="VietaNmeros2"/>
        <w:tabs>
          <w:tab w:val="clear" w:pos="1358"/>
          <w:tab w:val="num" w:pos="998"/>
        </w:tabs>
        <w:ind w:left="927"/>
      </w:pPr>
      <w:r w:rsidRPr="00406536">
        <w:t>Provincia</w:t>
      </w:r>
      <w:r w:rsidR="00A13E27">
        <w:t xml:space="preserve">: </w:t>
      </w:r>
      <w:r w:rsidR="00A13E27">
        <w:tab/>
      </w:r>
      <w:r w:rsidR="00A13E27">
        <w:tab/>
        <w:t>Guayas</w:t>
      </w:r>
    </w:p>
    <w:p w:rsidR="00D447EB" w:rsidRPr="00406536" w:rsidRDefault="00D447EB">
      <w:pPr>
        <w:pStyle w:val="VietaNmeros2"/>
        <w:tabs>
          <w:tab w:val="clear" w:pos="1358"/>
          <w:tab w:val="num" w:pos="998"/>
        </w:tabs>
        <w:ind w:left="927"/>
      </w:pPr>
      <w:r w:rsidRPr="00406536">
        <w:t>Cantón</w:t>
      </w:r>
      <w:r w:rsidR="00A13E27">
        <w:t>:</w:t>
      </w:r>
      <w:r w:rsidR="00A13E27">
        <w:tab/>
      </w:r>
      <w:r w:rsidR="00A13E27">
        <w:tab/>
        <w:t>Guayaquil</w:t>
      </w:r>
    </w:p>
    <w:p w:rsidR="00D447EB" w:rsidRPr="00406536" w:rsidRDefault="00D447EB">
      <w:pPr>
        <w:pStyle w:val="VietaNmeros2"/>
        <w:tabs>
          <w:tab w:val="clear" w:pos="1358"/>
          <w:tab w:val="num" w:pos="998"/>
        </w:tabs>
        <w:ind w:left="927"/>
      </w:pPr>
      <w:r w:rsidRPr="00406536">
        <w:t>Parroquia(s)</w:t>
      </w:r>
      <w:r w:rsidR="00A13E27">
        <w:t>:</w:t>
      </w:r>
      <w:r w:rsidR="00A13E27">
        <w:tab/>
        <w:t>Febres Cordero</w:t>
      </w:r>
    </w:p>
    <w:p w:rsidR="00D447EB" w:rsidRPr="00406536" w:rsidRDefault="00D447EB">
      <w:pPr>
        <w:pStyle w:val="VietaNmeros2"/>
        <w:tabs>
          <w:tab w:val="clear" w:pos="1358"/>
          <w:tab w:val="num" w:pos="998"/>
        </w:tabs>
        <w:ind w:left="927"/>
      </w:pPr>
      <w:r w:rsidRPr="00406536">
        <w:t>Sector(es)</w:t>
      </w:r>
      <w:r w:rsidR="00A13E27">
        <w:t>:</w:t>
      </w:r>
      <w:r w:rsidR="00A13E27">
        <w:tab/>
      </w:r>
      <w:r w:rsidR="00A13E27">
        <w:tab/>
        <w:t>Sector Cisne Dos</w:t>
      </w:r>
    </w:p>
    <w:p w:rsidR="00D447EB" w:rsidRPr="00406536" w:rsidRDefault="00D447EB">
      <w:pPr>
        <w:tabs>
          <w:tab w:val="left" w:pos="10499"/>
        </w:tabs>
        <w:rPr>
          <w:szCs w:val="32"/>
        </w:rPr>
      </w:pPr>
    </w:p>
    <w:p w:rsidR="00D447EB" w:rsidRPr="0087449C" w:rsidRDefault="00D447EB" w:rsidP="0087449C">
      <w:pPr>
        <w:tabs>
          <w:tab w:val="left" w:pos="720"/>
          <w:tab w:val="left" w:pos="10499"/>
        </w:tabs>
        <w:rPr>
          <w:b/>
          <w:bCs/>
          <w:i/>
          <w:caps/>
          <w:color w:val="000080"/>
          <w:szCs w:val="32"/>
        </w:rPr>
      </w:pPr>
      <w:r w:rsidRPr="0087449C">
        <w:rPr>
          <w:b/>
          <w:bCs/>
          <w:i/>
          <w:caps/>
          <w:color w:val="000080"/>
          <w:szCs w:val="32"/>
        </w:rPr>
        <w:t>Duración del proyecto</w:t>
      </w:r>
    </w:p>
    <w:p w:rsidR="00D447EB" w:rsidRPr="00406536" w:rsidRDefault="00D447EB">
      <w:pPr>
        <w:tabs>
          <w:tab w:val="left" w:pos="0"/>
          <w:tab w:val="left" w:pos="900"/>
          <w:tab w:val="left" w:pos="10499"/>
        </w:tabs>
        <w:rPr>
          <w:szCs w:val="32"/>
        </w:rPr>
      </w:pPr>
    </w:p>
    <w:p w:rsidR="00D447EB" w:rsidRPr="003C4231" w:rsidRDefault="00237C99" w:rsidP="003C4231">
      <w:pPr>
        <w:pStyle w:val="Sangra3detindependiente"/>
        <w:ind w:left="1" w:firstLine="0"/>
        <w:rPr>
          <w:caps w:val="0"/>
          <w:color w:val="auto"/>
          <w:szCs w:val="24"/>
        </w:rPr>
      </w:pPr>
      <w:r w:rsidRPr="003C4231">
        <w:rPr>
          <w:caps w:val="0"/>
          <w:color w:val="auto"/>
          <w:szCs w:val="24"/>
        </w:rPr>
        <w:t xml:space="preserve"> L</w:t>
      </w:r>
      <w:r w:rsidR="00D447EB" w:rsidRPr="003C4231">
        <w:rPr>
          <w:caps w:val="0"/>
          <w:color w:val="auto"/>
          <w:szCs w:val="24"/>
        </w:rPr>
        <w:t>a ejecución del proyecto</w:t>
      </w:r>
      <w:r w:rsidRPr="003C4231">
        <w:rPr>
          <w:caps w:val="0"/>
          <w:color w:val="auto"/>
          <w:szCs w:val="24"/>
        </w:rPr>
        <w:t xml:space="preserve"> </w:t>
      </w:r>
      <w:r w:rsidR="003C4231">
        <w:rPr>
          <w:caps w:val="0"/>
          <w:color w:val="auto"/>
          <w:szCs w:val="24"/>
        </w:rPr>
        <w:t>“</w:t>
      </w:r>
      <w:r w:rsidRPr="003C4231">
        <w:rPr>
          <w:i/>
          <w:caps w:val="0"/>
          <w:color w:val="000080"/>
          <w:szCs w:val="24"/>
        </w:rPr>
        <w:t>Cisne Dos</w:t>
      </w:r>
      <w:r w:rsidR="003C4231">
        <w:rPr>
          <w:i/>
          <w:caps w:val="0"/>
          <w:color w:val="000080"/>
          <w:szCs w:val="24"/>
        </w:rPr>
        <w:t>”</w:t>
      </w:r>
      <w:r w:rsidRPr="003C4231">
        <w:rPr>
          <w:caps w:val="0"/>
          <w:color w:val="auto"/>
          <w:szCs w:val="24"/>
        </w:rPr>
        <w:t xml:space="preserve"> es de cuatro años</w:t>
      </w:r>
      <w:r w:rsidR="00D447EB" w:rsidRPr="003C4231">
        <w:rPr>
          <w:caps w:val="0"/>
          <w:color w:val="auto"/>
          <w:szCs w:val="24"/>
        </w:rPr>
        <w:t xml:space="preserve">, </w:t>
      </w:r>
      <w:r w:rsidRPr="003C4231">
        <w:rPr>
          <w:caps w:val="0"/>
          <w:color w:val="auto"/>
          <w:szCs w:val="24"/>
        </w:rPr>
        <w:t xml:space="preserve">desde Enero del </w:t>
      </w:r>
      <w:smartTag w:uri="urn:schemas-microsoft-com:office:smarttags" w:element="metricconverter">
        <w:smartTagPr>
          <w:attr w:name="ProductID" w:val="2007 a"/>
        </w:smartTagPr>
        <w:r w:rsidRPr="003C4231">
          <w:rPr>
            <w:caps w:val="0"/>
            <w:color w:val="auto"/>
            <w:szCs w:val="24"/>
          </w:rPr>
          <w:t>2007 a</w:t>
        </w:r>
      </w:smartTag>
      <w:r w:rsidRPr="003C4231">
        <w:rPr>
          <w:caps w:val="0"/>
          <w:color w:val="auto"/>
          <w:szCs w:val="24"/>
        </w:rPr>
        <w:t xml:space="preserve"> Diciembre del 2010.</w:t>
      </w:r>
    </w:p>
    <w:p w:rsidR="00D447EB" w:rsidRDefault="00D447EB">
      <w:pPr>
        <w:tabs>
          <w:tab w:val="left" w:pos="0"/>
          <w:tab w:val="left" w:pos="900"/>
          <w:tab w:val="left" w:pos="10499"/>
        </w:tabs>
        <w:ind w:left="360"/>
        <w:rPr>
          <w:szCs w:val="32"/>
        </w:rPr>
      </w:pPr>
    </w:p>
    <w:p w:rsidR="00844E5A" w:rsidRDefault="00844E5A">
      <w:pPr>
        <w:tabs>
          <w:tab w:val="left" w:pos="0"/>
          <w:tab w:val="left" w:pos="900"/>
          <w:tab w:val="left" w:pos="10499"/>
        </w:tabs>
        <w:ind w:left="360"/>
        <w:rPr>
          <w:szCs w:val="32"/>
        </w:rPr>
      </w:pPr>
    </w:p>
    <w:p w:rsidR="00844E5A" w:rsidRDefault="00844E5A">
      <w:pPr>
        <w:tabs>
          <w:tab w:val="left" w:pos="0"/>
          <w:tab w:val="left" w:pos="900"/>
          <w:tab w:val="left" w:pos="10499"/>
        </w:tabs>
        <w:ind w:left="360"/>
        <w:rPr>
          <w:szCs w:val="32"/>
        </w:rPr>
      </w:pPr>
    </w:p>
    <w:p w:rsidR="00844E5A" w:rsidRDefault="00844E5A">
      <w:pPr>
        <w:tabs>
          <w:tab w:val="left" w:pos="0"/>
          <w:tab w:val="left" w:pos="900"/>
          <w:tab w:val="left" w:pos="10499"/>
        </w:tabs>
        <w:ind w:left="360"/>
        <w:rPr>
          <w:szCs w:val="32"/>
        </w:rPr>
      </w:pPr>
    </w:p>
    <w:p w:rsidR="00844E5A" w:rsidRDefault="00844E5A">
      <w:pPr>
        <w:tabs>
          <w:tab w:val="left" w:pos="0"/>
          <w:tab w:val="left" w:pos="900"/>
          <w:tab w:val="left" w:pos="10499"/>
        </w:tabs>
        <w:ind w:left="360"/>
        <w:rPr>
          <w:szCs w:val="32"/>
        </w:rPr>
      </w:pPr>
    </w:p>
    <w:p w:rsidR="00844E5A" w:rsidRDefault="00844E5A">
      <w:pPr>
        <w:tabs>
          <w:tab w:val="left" w:pos="0"/>
          <w:tab w:val="left" w:pos="900"/>
          <w:tab w:val="left" w:pos="10499"/>
        </w:tabs>
        <w:ind w:left="360"/>
        <w:rPr>
          <w:szCs w:val="32"/>
        </w:rPr>
      </w:pPr>
    </w:p>
    <w:p w:rsidR="00844E5A" w:rsidRDefault="00844E5A">
      <w:pPr>
        <w:tabs>
          <w:tab w:val="left" w:pos="0"/>
          <w:tab w:val="left" w:pos="900"/>
          <w:tab w:val="left" w:pos="10499"/>
        </w:tabs>
        <w:ind w:left="360"/>
        <w:rPr>
          <w:szCs w:val="32"/>
        </w:rPr>
      </w:pPr>
    </w:p>
    <w:p w:rsidR="00844E5A" w:rsidRDefault="00844E5A">
      <w:pPr>
        <w:tabs>
          <w:tab w:val="left" w:pos="0"/>
          <w:tab w:val="left" w:pos="900"/>
          <w:tab w:val="left" w:pos="10499"/>
        </w:tabs>
        <w:ind w:left="360"/>
        <w:rPr>
          <w:szCs w:val="32"/>
        </w:rPr>
      </w:pPr>
    </w:p>
    <w:p w:rsidR="00844E5A" w:rsidRDefault="00844E5A">
      <w:pPr>
        <w:tabs>
          <w:tab w:val="left" w:pos="0"/>
          <w:tab w:val="left" w:pos="900"/>
          <w:tab w:val="left" w:pos="10499"/>
        </w:tabs>
        <w:ind w:left="360"/>
        <w:rPr>
          <w:szCs w:val="32"/>
        </w:rPr>
      </w:pPr>
    </w:p>
    <w:p w:rsidR="00844E5A" w:rsidRDefault="00844E5A">
      <w:pPr>
        <w:tabs>
          <w:tab w:val="left" w:pos="0"/>
          <w:tab w:val="left" w:pos="900"/>
          <w:tab w:val="left" w:pos="10499"/>
        </w:tabs>
        <w:ind w:left="360"/>
        <w:rPr>
          <w:szCs w:val="32"/>
        </w:rPr>
      </w:pPr>
    </w:p>
    <w:p w:rsidR="00844E5A" w:rsidRDefault="00844E5A">
      <w:pPr>
        <w:tabs>
          <w:tab w:val="left" w:pos="0"/>
          <w:tab w:val="left" w:pos="900"/>
          <w:tab w:val="left" w:pos="10499"/>
        </w:tabs>
        <w:ind w:left="360"/>
        <w:rPr>
          <w:szCs w:val="32"/>
        </w:rPr>
      </w:pPr>
    </w:p>
    <w:p w:rsidR="00844E5A" w:rsidRDefault="00844E5A">
      <w:pPr>
        <w:tabs>
          <w:tab w:val="left" w:pos="0"/>
          <w:tab w:val="left" w:pos="900"/>
          <w:tab w:val="left" w:pos="10499"/>
        </w:tabs>
        <w:ind w:left="360"/>
        <w:rPr>
          <w:szCs w:val="32"/>
        </w:rPr>
      </w:pPr>
    </w:p>
    <w:p w:rsidR="00844E5A" w:rsidRDefault="00844E5A">
      <w:pPr>
        <w:tabs>
          <w:tab w:val="left" w:pos="0"/>
          <w:tab w:val="left" w:pos="900"/>
          <w:tab w:val="left" w:pos="10499"/>
        </w:tabs>
        <w:ind w:left="360"/>
        <w:rPr>
          <w:szCs w:val="32"/>
        </w:rPr>
      </w:pPr>
    </w:p>
    <w:p w:rsidR="00844E5A" w:rsidRDefault="00844E5A">
      <w:pPr>
        <w:tabs>
          <w:tab w:val="left" w:pos="0"/>
          <w:tab w:val="left" w:pos="900"/>
          <w:tab w:val="left" w:pos="10499"/>
        </w:tabs>
        <w:ind w:left="360"/>
        <w:rPr>
          <w:szCs w:val="32"/>
        </w:rPr>
      </w:pPr>
    </w:p>
    <w:p w:rsidR="00844E5A" w:rsidRDefault="00844E5A">
      <w:pPr>
        <w:tabs>
          <w:tab w:val="left" w:pos="0"/>
          <w:tab w:val="left" w:pos="900"/>
          <w:tab w:val="left" w:pos="10499"/>
        </w:tabs>
        <w:ind w:left="360"/>
        <w:rPr>
          <w:szCs w:val="32"/>
        </w:rPr>
      </w:pPr>
    </w:p>
    <w:p w:rsidR="00844E5A" w:rsidRDefault="00844E5A">
      <w:pPr>
        <w:tabs>
          <w:tab w:val="left" w:pos="0"/>
          <w:tab w:val="left" w:pos="900"/>
          <w:tab w:val="left" w:pos="10499"/>
        </w:tabs>
        <w:ind w:left="360"/>
        <w:rPr>
          <w:szCs w:val="32"/>
        </w:rPr>
      </w:pPr>
    </w:p>
    <w:p w:rsidR="00844E5A" w:rsidRDefault="00844E5A">
      <w:pPr>
        <w:tabs>
          <w:tab w:val="left" w:pos="0"/>
          <w:tab w:val="left" w:pos="900"/>
          <w:tab w:val="left" w:pos="10499"/>
        </w:tabs>
        <w:ind w:left="360"/>
        <w:rPr>
          <w:szCs w:val="32"/>
        </w:rPr>
      </w:pPr>
    </w:p>
    <w:p w:rsidR="00844E5A" w:rsidRDefault="00844E5A">
      <w:pPr>
        <w:tabs>
          <w:tab w:val="left" w:pos="0"/>
          <w:tab w:val="left" w:pos="900"/>
          <w:tab w:val="left" w:pos="10499"/>
        </w:tabs>
        <w:ind w:left="360"/>
        <w:rPr>
          <w:szCs w:val="32"/>
        </w:rPr>
      </w:pPr>
    </w:p>
    <w:p w:rsidR="00844E5A" w:rsidRDefault="00844E5A">
      <w:pPr>
        <w:tabs>
          <w:tab w:val="left" w:pos="0"/>
          <w:tab w:val="left" w:pos="900"/>
          <w:tab w:val="left" w:pos="10499"/>
        </w:tabs>
        <w:ind w:left="360"/>
        <w:rPr>
          <w:szCs w:val="32"/>
        </w:rPr>
      </w:pPr>
    </w:p>
    <w:p w:rsidR="00844E5A" w:rsidRDefault="00844E5A">
      <w:pPr>
        <w:tabs>
          <w:tab w:val="left" w:pos="0"/>
          <w:tab w:val="left" w:pos="900"/>
          <w:tab w:val="left" w:pos="10499"/>
        </w:tabs>
        <w:ind w:left="360"/>
        <w:rPr>
          <w:szCs w:val="32"/>
        </w:rPr>
      </w:pPr>
    </w:p>
    <w:p w:rsidR="00844E5A" w:rsidRDefault="00844E5A">
      <w:pPr>
        <w:tabs>
          <w:tab w:val="left" w:pos="0"/>
          <w:tab w:val="left" w:pos="900"/>
          <w:tab w:val="left" w:pos="10499"/>
        </w:tabs>
        <w:ind w:left="360"/>
        <w:rPr>
          <w:szCs w:val="32"/>
        </w:rPr>
      </w:pPr>
    </w:p>
    <w:p w:rsidR="0058712F" w:rsidRPr="0087449C" w:rsidRDefault="0058712F" w:rsidP="00844E5A">
      <w:pPr>
        <w:tabs>
          <w:tab w:val="left" w:pos="0"/>
          <w:tab w:val="left" w:pos="10499"/>
        </w:tabs>
        <w:rPr>
          <w:b/>
          <w:bCs/>
          <w:i/>
          <w:caps/>
          <w:color w:val="000080"/>
          <w:szCs w:val="32"/>
        </w:rPr>
      </w:pPr>
      <w:r w:rsidRPr="0087449C">
        <w:rPr>
          <w:b/>
          <w:bCs/>
          <w:i/>
          <w:caps/>
          <w:color w:val="000080"/>
          <w:szCs w:val="32"/>
        </w:rPr>
        <w:lastRenderedPageBreak/>
        <w:t>Resumen ejecutivo</w:t>
      </w:r>
    </w:p>
    <w:p w:rsidR="0058712F" w:rsidRDefault="0058712F" w:rsidP="0058712F">
      <w:pPr>
        <w:jc w:val="both"/>
        <w:rPr>
          <w:rFonts w:ascii="Bookman Old Style" w:hAnsi="Bookman Old Style" w:cs="Gautami"/>
        </w:rPr>
      </w:pPr>
    </w:p>
    <w:p w:rsidR="0058712F" w:rsidRDefault="0058712F" w:rsidP="00C768BB">
      <w:pPr>
        <w:pStyle w:val="Sangra3detindependiente"/>
        <w:ind w:left="1" w:firstLine="0"/>
        <w:jc w:val="both"/>
        <w:rPr>
          <w:caps w:val="0"/>
          <w:color w:val="auto"/>
          <w:szCs w:val="24"/>
        </w:rPr>
      </w:pPr>
      <w:r w:rsidRPr="003C4231">
        <w:rPr>
          <w:caps w:val="0"/>
          <w:color w:val="auto"/>
          <w:szCs w:val="24"/>
        </w:rPr>
        <w:t xml:space="preserve">Debido al alto déficit habitacional y la baja densidad de ocupación del suelo urbano que afectan a esta ciudad y en especial a los grandes sectores de la población de menores recursos se creará un  Plan Habitacional Privado dirigido a familias de escasos recursos económicos del Sector </w:t>
      </w:r>
      <w:r w:rsidRPr="00E33FBE">
        <w:rPr>
          <w:i/>
          <w:caps w:val="0"/>
          <w:color w:val="000080"/>
          <w:szCs w:val="24"/>
        </w:rPr>
        <w:t>Cisne Dos</w:t>
      </w:r>
      <w:r w:rsidRPr="003C4231">
        <w:rPr>
          <w:caps w:val="0"/>
          <w:color w:val="auto"/>
          <w:szCs w:val="24"/>
        </w:rPr>
        <w:t>, el cual será un servicio social a los más necesitados de un espacio donde vivir, con los cuales se logrará la  dotación de servicios de infraestructura, seguridad, administrativos, preventivos y apoyo.</w:t>
      </w:r>
    </w:p>
    <w:p w:rsidR="003C4231" w:rsidRPr="003C4231" w:rsidRDefault="003C4231" w:rsidP="003C4231">
      <w:pPr>
        <w:pStyle w:val="Sangra3detindependiente"/>
        <w:ind w:left="1" w:firstLine="0"/>
        <w:rPr>
          <w:caps w:val="0"/>
          <w:color w:val="auto"/>
          <w:szCs w:val="24"/>
        </w:rPr>
      </w:pPr>
    </w:p>
    <w:p w:rsidR="0058712F" w:rsidRDefault="0058712F" w:rsidP="00C768BB">
      <w:pPr>
        <w:pStyle w:val="Sangra3detindependiente"/>
        <w:ind w:left="1" w:firstLine="0"/>
        <w:jc w:val="both"/>
        <w:rPr>
          <w:caps w:val="0"/>
          <w:color w:val="auto"/>
          <w:szCs w:val="24"/>
        </w:rPr>
      </w:pPr>
      <w:r w:rsidRPr="003C4231">
        <w:rPr>
          <w:caps w:val="0"/>
          <w:color w:val="auto"/>
          <w:szCs w:val="24"/>
        </w:rPr>
        <w:t xml:space="preserve">Nuestro proyecto consiste en el desarrollo de un plan  habitacional para satisfacer esta demanda, con una entrada mínima y cuotas mensuales que se asemejen a los valores que actualmente este sector de la población gasta en alquiler. </w:t>
      </w:r>
    </w:p>
    <w:p w:rsidR="00C768BB" w:rsidRPr="003C4231" w:rsidRDefault="00C768BB" w:rsidP="00C768BB">
      <w:pPr>
        <w:pStyle w:val="Sangra3detindependiente"/>
        <w:ind w:left="1" w:firstLine="0"/>
        <w:jc w:val="both"/>
        <w:rPr>
          <w:caps w:val="0"/>
          <w:color w:val="auto"/>
          <w:szCs w:val="24"/>
        </w:rPr>
      </w:pPr>
    </w:p>
    <w:p w:rsidR="0058712F" w:rsidRDefault="00C768BB" w:rsidP="00C768BB">
      <w:pPr>
        <w:pStyle w:val="Sangra3detindependiente"/>
        <w:ind w:left="1" w:firstLine="0"/>
        <w:jc w:val="both"/>
        <w:rPr>
          <w:caps w:val="0"/>
          <w:color w:val="auto"/>
          <w:szCs w:val="24"/>
        </w:rPr>
      </w:pPr>
      <w:r w:rsidRPr="00C768BB">
        <w:rPr>
          <w:caps w:val="0"/>
          <w:color w:val="auto"/>
          <w:szCs w:val="24"/>
        </w:rPr>
        <w:t>Este Proyecto tiene como propósito desarrollar</w:t>
      </w:r>
      <w:r w:rsidR="0058712F" w:rsidRPr="00C768BB">
        <w:rPr>
          <w:caps w:val="0"/>
          <w:color w:val="auto"/>
          <w:szCs w:val="24"/>
        </w:rPr>
        <w:t xml:space="preserve"> Plan Habitacional Privado dirigido a Familias que al</w:t>
      </w:r>
      <w:r w:rsidRPr="00C768BB">
        <w:rPr>
          <w:caps w:val="0"/>
          <w:color w:val="auto"/>
          <w:szCs w:val="24"/>
        </w:rPr>
        <w:t xml:space="preserve">quilan en el Sector </w:t>
      </w:r>
      <w:r w:rsidRPr="00844E5A">
        <w:rPr>
          <w:i/>
          <w:caps w:val="0"/>
          <w:color w:val="000080"/>
          <w:szCs w:val="24"/>
        </w:rPr>
        <w:t>“Cisne Dos”</w:t>
      </w:r>
      <w:r w:rsidRPr="00C768BB">
        <w:rPr>
          <w:caps w:val="0"/>
          <w:color w:val="auto"/>
          <w:szCs w:val="24"/>
        </w:rPr>
        <w:t xml:space="preserve"> y </w:t>
      </w:r>
      <w:r w:rsidR="00844E5A">
        <w:rPr>
          <w:caps w:val="0"/>
          <w:color w:val="auto"/>
          <w:szCs w:val="24"/>
        </w:rPr>
        <w:t xml:space="preserve">así </w:t>
      </w:r>
      <w:r w:rsidRPr="00C768BB">
        <w:rPr>
          <w:caps w:val="0"/>
          <w:color w:val="auto"/>
          <w:szCs w:val="24"/>
        </w:rPr>
        <w:t xml:space="preserve"> </w:t>
      </w:r>
      <w:r w:rsidR="0058712F" w:rsidRPr="00C768BB">
        <w:rPr>
          <w:caps w:val="0"/>
          <w:color w:val="auto"/>
          <w:szCs w:val="24"/>
        </w:rPr>
        <w:t>1.000 familias del Sector “</w:t>
      </w:r>
      <w:r w:rsidR="0058712F" w:rsidRPr="00844E5A">
        <w:rPr>
          <w:i/>
          <w:caps w:val="0"/>
          <w:color w:val="000080"/>
          <w:szCs w:val="24"/>
        </w:rPr>
        <w:t>Cisne Dos</w:t>
      </w:r>
      <w:r w:rsidR="0058712F" w:rsidRPr="00C768BB">
        <w:rPr>
          <w:caps w:val="0"/>
          <w:color w:val="auto"/>
          <w:szCs w:val="24"/>
        </w:rPr>
        <w:t xml:space="preserve">”, </w:t>
      </w:r>
      <w:r w:rsidR="00844E5A">
        <w:rPr>
          <w:caps w:val="0"/>
          <w:color w:val="auto"/>
          <w:szCs w:val="24"/>
        </w:rPr>
        <w:t xml:space="preserve">serán </w:t>
      </w:r>
      <w:r w:rsidR="0058712F" w:rsidRPr="00C768BB">
        <w:rPr>
          <w:caps w:val="0"/>
          <w:color w:val="auto"/>
          <w:szCs w:val="24"/>
        </w:rPr>
        <w:t>beneficiadas por Plan Habitacional Privado  desde Enero 2007 hasta Diciembre 2010 de las cuales existen 700 familias cuyas Jefes de Hogar son mujeres y 300 de ellas son madres solteras con un promedio de tres cargas familiares.</w:t>
      </w:r>
    </w:p>
    <w:p w:rsidR="00B73ADB" w:rsidRPr="00C768BB" w:rsidRDefault="00B73ADB" w:rsidP="00C768BB">
      <w:pPr>
        <w:pStyle w:val="Sangra3detindependiente"/>
        <w:ind w:left="1" w:firstLine="0"/>
        <w:jc w:val="both"/>
        <w:rPr>
          <w:caps w:val="0"/>
          <w:color w:val="auto"/>
          <w:szCs w:val="24"/>
        </w:rPr>
      </w:pPr>
    </w:p>
    <w:p w:rsidR="0058712F" w:rsidRDefault="0058712F" w:rsidP="003C4231">
      <w:pPr>
        <w:pStyle w:val="Sangra3detindependiente"/>
        <w:ind w:left="1" w:firstLine="0"/>
        <w:rPr>
          <w:caps w:val="0"/>
          <w:color w:val="auto"/>
          <w:szCs w:val="24"/>
        </w:rPr>
      </w:pPr>
      <w:r w:rsidRPr="003C4231">
        <w:rPr>
          <w:caps w:val="0"/>
          <w:color w:val="auto"/>
          <w:szCs w:val="24"/>
        </w:rPr>
        <w:t xml:space="preserve">El programa Habitacional cuenta con un área de </w:t>
      </w:r>
      <w:smartTag w:uri="urn:schemas-microsoft-com:office:smarttags" w:element="metricconverter">
        <w:smartTagPr>
          <w:attr w:name="ProductID" w:val="140.000 mﾲ"/>
        </w:smartTagPr>
        <w:r w:rsidRPr="003C4231">
          <w:rPr>
            <w:caps w:val="0"/>
            <w:color w:val="auto"/>
            <w:szCs w:val="24"/>
          </w:rPr>
          <w:t>140.000 m²</w:t>
        </w:r>
      </w:smartTag>
      <w:r w:rsidRPr="003C4231">
        <w:rPr>
          <w:caps w:val="0"/>
          <w:color w:val="auto"/>
          <w:szCs w:val="24"/>
        </w:rPr>
        <w:t xml:space="preserve"> (</w:t>
      </w:r>
      <w:smartTag w:uri="urn:schemas-microsoft-com:office:smarttags" w:element="metricconverter">
        <w:smartTagPr>
          <w:attr w:name="ProductID" w:val="14,00 Ha"/>
        </w:smartTagPr>
        <w:r w:rsidRPr="003C4231">
          <w:rPr>
            <w:caps w:val="0"/>
            <w:color w:val="auto"/>
            <w:szCs w:val="24"/>
          </w:rPr>
          <w:t>14,00</w:t>
        </w:r>
        <w:r w:rsidR="00774FF8" w:rsidRPr="003C4231">
          <w:rPr>
            <w:caps w:val="0"/>
            <w:color w:val="auto"/>
            <w:szCs w:val="24"/>
          </w:rPr>
          <w:t xml:space="preserve"> </w:t>
        </w:r>
        <w:r w:rsidRPr="003C4231">
          <w:rPr>
            <w:caps w:val="0"/>
            <w:color w:val="auto"/>
            <w:szCs w:val="24"/>
          </w:rPr>
          <w:t>Ha</w:t>
        </w:r>
      </w:smartTag>
      <w:r w:rsidRPr="003C4231">
        <w:rPr>
          <w:caps w:val="0"/>
          <w:color w:val="auto"/>
          <w:szCs w:val="24"/>
        </w:rPr>
        <w:t>). Está ubicado en la zona norte de la ciudad y tiene los siguientes linderos:</w:t>
      </w:r>
    </w:p>
    <w:p w:rsidR="00844E5A" w:rsidRPr="003C4231" w:rsidRDefault="00844E5A" w:rsidP="003C4231">
      <w:pPr>
        <w:pStyle w:val="Sangra3detindependiente"/>
        <w:ind w:left="1" w:firstLine="0"/>
        <w:rPr>
          <w:caps w:val="0"/>
          <w:color w:val="auto"/>
          <w:szCs w:val="24"/>
        </w:rPr>
      </w:pPr>
    </w:p>
    <w:p w:rsidR="0058712F" w:rsidRPr="003C4231" w:rsidRDefault="0058712F" w:rsidP="003C4231">
      <w:pPr>
        <w:pStyle w:val="Sangra3detindependiente"/>
        <w:ind w:left="1" w:firstLine="0"/>
        <w:rPr>
          <w:caps w:val="0"/>
          <w:color w:val="auto"/>
          <w:szCs w:val="24"/>
        </w:rPr>
      </w:pPr>
      <w:r w:rsidRPr="003C4231">
        <w:rPr>
          <w:caps w:val="0"/>
          <w:color w:val="auto"/>
          <w:szCs w:val="24"/>
        </w:rPr>
        <w:t xml:space="preserve">Norte:  Vía Perimetral </w:t>
      </w:r>
      <w:r w:rsidR="00774FF8" w:rsidRPr="003C4231">
        <w:rPr>
          <w:caps w:val="0"/>
          <w:color w:val="auto"/>
          <w:szCs w:val="24"/>
        </w:rPr>
        <w:t xml:space="preserve"> </w:t>
      </w:r>
    </w:p>
    <w:p w:rsidR="0058712F" w:rsidRPr="003C4231" w:rsidRDefault="0058712F" w:rsidP="003C4231">
      <w:pPr>
        <w:pStyle w:val="Sangra3detindependiente"/>
        <w:ind w:left="1" w:firstLine="0"/>
        <w:rPr>
          <w:caps w:val="0"/>
          <w:color w:val="auto"/>
          <w:szCs w:val="24"/>
        </w:rPr>
      </w:pPr>
      <w:r w:rsidRPr="003C4231">
        <w:rPr>
          <w:caps w:val="0"/>
          <w:color w:val="auto"/>
          <w:szCs w:val="24"/>
        </w:rPr>
        <w:t>Sur:      Mucho Lote</w:t>
      </w:r>
    </w:p>
    <w:p w:rsidR="0058712F" w:rsidRPr="003C4231" w:rsidRDefault="0058712F" w:rsidP="003C4231">
      <w:pPr>
        <w:pStyle w:val="Sangra3detindependiente"/>
        <w:ind w:left="1" w:firstLine="0"/>
        <w:rPr>
          <w:caps w:val="0"/>
          <w:color w:val="auto"/>
          <w:szCs w:val="24"/>
        </w:rPr>
      </w:pPr>
      <w:r w:rsidRPr="003C4231">
        <w:rPr>
          <w:caps w:val="0"/>
          <w:color w:val="auto"/>
          <w:szCs w:val="24"/>
        </w:rPr>
        <w:t xml:space="preserve">Este:    Avenida Francisco de Orellana </w:t>
      </w:r>
    </w:p>
    <w:p w:rsidR="0058712F" w:rsidRDefault="0058712F" w:rsidP="003C4231">
      <w:pPr>
        <w:pStyle w:val="Sangra3detindependiente"/>
        <w:ind w:left="1" w:firstLine="0"/>
        <w:rPr>
          <w:caps w:val="0"/>
          <w:color w:val="auto"/>
          <w:szCs w:val="24"/>
        </w:rPr>
      </w:pPr>
      <w:r w:rsidRPr="003C4231">
        <w:rPr>
          <w:caps w:val="0"/>
          <w:color w:val="auto"/>
          <w:szCs w:val="24"/>
        </w:rPr>
        <w:t xml:space="preserve">Oeste:  Bastión Popular </w:t>
      </w:r>
    </w:p>
    <w:p w:rsidR="00844E5A" w:rsidRPr="003C4231" w:rsidRDefault="00844E5A" w:rsidP="003C4231">
      <w:pPr>
        <w:pStyle w:val="Sangra3detindependiente"/>
        <w:ind w:left="1" w:firstLine="0"/>
        <w:rPr>
          <w:caps w:val="0"/>
          <w:color w:val="auto"/>
          <w:szCs w:val="24"/>
        </w:rPr>
      </w:pPr>
    </w:p>
    <w:p w:rsidR="0058712F" w:rsidRDefault="0058712F" w:rsidP="003C4231">
      <w:pPr>
        <w:pStyle w:val="Sangra3detindependiente"/>
        <w:ind w:left="1" w:firstLine="0"/>
        <w:rPr>
          <w:caps w:val="0"/>
          <w:color w:val="auto"/>
          <w:szCs w:val="24"/>
        </w:rPr>
      </w:pPr>
      <w:r w:rsidRPr="003C4231">
        <w:rPr>
          <w:caps w:val="0"/>
          <w:color w:val="auto"/>
          <w:szCs w:val="24"/>
        </w:rPr>
        <w:t xml:space="preserve">El precio de cada vivienda de 45 </w:t>
      </w:r>
      <w:r w:rsidR="000E662C" w:rsidRPr="003C4231">
        <w:rPr>
          <w:caps w:val="0"/>
          <w:color w:val="auto"/>
          <w:szCs w:val="24"/>
        </w:rPr>
        <w:t>m²</w:t>
      </w:r>
      <w:r w:rsidRPr="003C4231">
        <w:rPr>
          <w:caps w:val="0"/>
          <w:color w:val="auto"/>
          <w:szCs w:val="24"/>
        </w:rPr>
        <w:t xml:space="preserve"> de construcción y 80 </w:t>
      </w:r>
      <w:r w:rsidR="000E662C" w:rsidRPr="003C4231">
        <w:rPr>
          <w:caps w:val="0"/>
          <w:color w:val="auto"/>
          <w:szCs w:val="24"/>
        </w:rPr>
        <w:t>m²</w:t>
      </w:r>
      <w:r w:rsidRPr="003C4231">
        <w:rPr>
          <w:caps w:val="0"/>
          <w:color w:val="auto"/>
          <w:szCs w:val="24"/>
        </w:rPr>
        <w:t xml:space="preserve"> de terreno  es de $ 12.039,16, el horizonte del proyecto es de cuatro años por lo cual se construirán 250 viviendas por año.</w:t>
      </w:r>
    </w:p>
    <w:p w:rsidR="00A25CC1" w:rsidRDefault="00A25CC1" w:rsidP="003C4231">
      <w:pPr>
        <w:pStyle w:val="Sangra3detindependiente"/>
        <w:ind w:left="1" w:firstLine="0"/>
        <w:rPr>
          <w:caps w:val="0"/>
          <w:color w:val="auto"/>
          <w:szCs w:val="24"/>
        </w:rPr>
      </w:pPr>
    </w:p>
    <w:p w:rsidR="00A25CC1" w:rsidRPr="00D55899" w:rsidRDefault="00A10CC2" w:rsidP="00A25CC1">
      <w:pPr>
        <w:pStyle w:val="Textoindependiente"/>
        <w:tabs>
          <w:tab w:val="clear" w:pos="720"/>
        </w:tabs>
        <w:jc w:val="both"/>
        <w:rPr>
          <w:color w:val="auto"/>
        </w:rPr>
      </w:pPr>
      <w:r>
        <w:rPr>
          <w:color w:val="auto"/>
        </w:rPr>
        <w:t>E</w:t>
      </w:r>
      <w:r w:rsidR="00A25CC1">
        <w:rPr>
          <w:color w:val="auto"/>
        </w:rPr>
        <w:t>n el flujo de caja proyectado</w:t>
      </w:r>
      <w:r>
        <w:rPr>
          <w:color w:val="auto"/>
        </w:rPr>
        <w:t>, se trabajó</w:t>
      </w:r>
      <w:r w:rsidR="00A25CC1">
        <w:rPr>
          <w:color w:val="auto"/>
        </w:rPr>
        <w:t xml:space="preserve"> con</w:t>
      </w:r>
      <w:r w:rsidR="00A25CC1" w:rsidRPr="00D55899">
        <w:rPr>
          <w:color w:val="auto"/>
        </w:rPr>
        <w:t xml:space="preserve"> la tasa de descuento financiera del 17,5</w:t>
      </w:r>
      <w:r w:rsidR="00A25CC1">
        <w:rPr>
          <w:color w:val="auto"/>
        </w:rPr>
        <w:t>0</w:t>
      </w:r>
      <w:r w:rsidR="00A25CC1" w:rsidRPr="00D55899">
        <w:rPr>
          <w:color w:val="auto"/>
        </w:rPr>
        <w:t xml:space="preserve">% </w:t>
      </w:r>
      <w:r>
        <w:rPr>
          <w:color w:val="auto"/>
        </w:rPr>
        <w:t>obteniendo</w:t>
      </w:r>
      <w:r w:rsidR="00A25CC1">
        <w:rPr>
          <w:color w:val="auto"/>
        </w:rPr>
        <w:t xml:space="preserve"> un VAN de US$ 48,897.08</w:t>
      </w:r>
      <w:r w:rsidR="00A25CC1" w:rsidRPr="00D55899">
        <w:rPr>
          <w:color w:val="auto"/>
        </w:rPr>
        <w:t xml:space="preserve"> por</w:t>
      </w:r>
      <w:r>
        <w:rPr>
          <w:color w:val="auto"/>
        </w:rPr>
        <w:t xml:space="preserve"> lo cual el proyecto es</w:t>
      </w:r>
      <w:r w:rsidR="00A25CC1" w:rsidRPr="00D55899">
        <w:rPr>
          <w:color w:val="auto"/>
        </w:rPr>
        <w:t xml:space="preserve"> aceptado debido a que el VAN es mayor a 0.</w:t>
      </w:r>
    </w:p>
    <w:p w:rsidR="00A25CC1" w:rsidRPr="00D55899" w:rsidRDefault="00A25CC1" w:rsidP="00A25CC1">
      <w:pPr>
        <w:pStyle w:val="Textoindependiente"/>
        <w:tabs>
          <w:tab w:val="clear" w:pos="720"/>
        </w:tabs>
        <w:jc w:val="both"/>
        <w:rPr>
          <w:color w:val="auto"/>
        </w:rPr>
      </w:pPr>
    </w:p>
    <w:p w:rsidR="00A25CC1" w:rsidRDefault="00A10CC2" w:rsidP="00A25CC1">
      <w:pPr>
        <w:pStyle w:val="Textoindependiente"/>
        <w:tabs>
          <w:tab w:val="clear" w:pos="720"/>
        </w:tabs>
        <w:jc w:val="both"/>
        <w:rPr>
          <w:color w:val="auto"/>
        </w:rPr>
      </w:pPr>
      <w:r>
        <w:rPr>
          <w:color w:val="auto"/>
        </w:rPr>
        <w:t>L</w:t>
      </w:r>
      <w:r w:rsidR="00A25CC1" w:rsidRPr="00D55899">
        <w:rPr>
          <w:color w:val="auto"/>
        </w:rPr>
        <w:t>a Tasa Interna</w:t>
      </w:r>
      <w:r>
        <w:rPr>
          <w:color w:val="auto"/>
        </w:rPr>
        <w:t xml:space="preserve"> de Retorno es del</w:t>
      </w:r>
      <w:r w:rsidR="00A25CC1">
        <w:rPr>
          <w:color w:val="auto"/>
        </w:rPr>
        <w:t xml:space="preserve"> 18.80</w:t>
      </w:r>
      <w:r>
        <w:rPr>
          <w:color w:val="auto"/>
        </w:rPr>
        <w:t>% la cual</w:t>
      </w:r>
      <w:r w:rsidR="00A25CC1" w:rsidRPr="00D55899">
        <w:rPr>
          <w:color w:val="auto"/>
        </w:rPr>
        <w:t xml:space="preserve"> es mayor que la tasa mínima atr</w:t>
      </w:r>
      <w:r>
        <w:rPr>
          <w:color w:val="auto"/>
        </w:rPr>
        <w:t>activa de los inversionistas, por ende</w:t>
      </w:r>
      <w:r w:rsidR="00A25CC1" w:rsidRPr="00D55899">
        <w:rPr>
          <w:color w:val="auto"/>
        </w:rPr>
        <w:t xml:space="preserve"> este análisis confirma que el proyecto es viable </w:t>
      </w:r>
      <w:r w:rsidR="004B760C">
        <w:rPr>
          <w:color w:val="auto"/>
        </w:rPr>
        <w:t xml:space="preserve">y </w:t>
      </w:r>
      <w:r w:rsidR="00A25CC1" w:rsidRPr="00D55899">
        <w:rPr>
          <w:color w:val="auto"/>
        </w:rPr>
        <w:t>cubre sus ex</w:t>
      </w:r>
      <w:r w:rsidR="004B760C">
        <w:rPr>
          <w:color w:val="auto"/>
        </w:rPr>
        <w:t>pectativas de inversión</w:t>
      </w:r>
      <w:r w:rsidR="00A25CC1" w:rsidRPr="00D55899">
        <w:rPr>
          <w:color w:val="auto"/>
        </w:rPr>
        <w:t>.</w:t>
      </w:r>
    </w:p>
    <w:p w:rsidR="00A25CC1" w:rsidRPr="003C4231" w:rsidRDefault="00A25CC1" w:rsidP="003C4231">
      <w:pPr>
        <w:pStyle w:val="Sangra3detindependiente"/>
        <w:ind w:left="1" w:firstLine="0"/>
        <w:rPr>
          <w:caps w:val="0"/>
          <w:color w:val="auto"/>
          <w:szCs w:val="24"/>
        </w:rPr>
      </w:pPr>
    </w:p>
    <w:p w:rsidR="00D447EB" w:rsidRPr="00406536" w:rsidRDefault="00D447EB">
      <w:pPr>
        <w:tabs>
          <w:tab w:val="left" w:pos="0"/>
          <w:tab w:val="left" w:pos="900"/>
          <w:tab w:val="left" w:pos="10499"/>
        </w:tabs>
        <w:ind w:left="360"/>
        <w:rPr>
          <w:szCs w:val="32"/>
        </w:rPr>
      </w:pPr>
    </w:p>
    <w:p w:rsidR="00D447EB" w:rsidRPr="00406536" w:rsidRDefault="00D447EB">
      <w:pPr>
        <w:tabs>
          <w:tab w:val="left" w:pos="0"/>
          <w:tab w:val="left" w:pos="900"/>
          <w:tab w:val="left" w:pos="10499"/>
        </w:tabs>
        <w:ind w:left="360"/>
        <w:rPr>
          <w:szCs w:val="32"/>
        </w:rPr>
      </w:pPr>
    </w:p>
    <w:p w:rsidR="00D447EB" w:rsidRPr="00406536" w:rsidRDefault="00D447EB">
      <w:pPr>
        <w:tabs>
          <w:tab w:val="left" w:pos="0"/>
          <w:tab w:val="left" w:pos="900"/>
          <w:tab w:val="left" w:pos="10499"/>
        </w:tabs>
        <w:ind w:left="360"/>
        <w:rPr>
          <w:szCs w:val="32"/>
        </w:rPr>
      </w:pPr>
    </w:p>
    <w:p w:rsidR="00D447EB" w:rsidRPr="00406536" w:rsidRDefault="00D447EB">
      <w:pPr>
        <w:tabs>
          <w:tab w:val="left" w:pos="3060"/>
          <w:tab w:val="left" w:pos="10499"/>
        </w:tabs>
        <w:rPr>
          <w:caps/>
        </w:rPr>
        <w:sectPr w:rsidR="00D447EB" w:rsidRPr="00406536">
          <w:headerReference w:type="default" r:id="rId10"/>
          <w:footerReference w:type="default" r:id="rId11"/>
          <w:pgSz w:w="12240" w:h="15840" w:code="1"/>
          <w:pgMar w:top="1418" w:right="1418" w:bottom="1418" w:left="1701" w:header="709" w:footer="709" w:gutter="0"/>
          <w:cols w:space="708"/>
          <w:docGrid w:linePitch="360"/>
        </w:sectPr>
      </w:pPr>
    </w:p>
    <w:p w:rsidR="00D447EB" w:rsidRPr="00406536" w:rsidRDefault="00D447EB">
      <w:pPr>
        <w:pStyle w:val="Sangra3detindependiente"/>
        <w:ind w:left="180" w:firstLine="1"/>
        <w:rPr>
          <w:color w:val="auto"/>
        </w:rPr>
      </w:pPr>
      <w:bookmarkStart w:id="2" w:name="Organización"/>
    </w:p>
    <w:p w:rsidR="00D447EB" w:rsidRPr="0087449C" w:rsidRDefault="00D447EB" w:rsidP="00DA275A">
      <w:pPr>
        <w:pStyle w:val="Sangradetextonormal"/>
        <w:numPr>
          <w:ilvl w:val="0"/>
          <w:numId w:val="2"/>
        </w:numPr>
        <w:tabs>
          <w:tab w:val="clear" w:pos="1080"/>
          <w:tab w:val="num" w:pos="900"/>
        </w:tabs>
        <w:ind w:hanging="1080"/>
        <w:rPr>
          <w:color w:val="000080"/>
          <w:sz w:val="32"/>
        </w:rPr>
      </w:pPr>
      <w:hyperlink w:anchor="Tabla" w:history="1">
        <w:r w:rsidRPr="0087449C">
          <w:rPr>
            <w:rStyle w:val="Hipervnculo"/>
            <w:color w:val="000080"/>
            <w:sz w:val="32"/>
            <w:u w:val="none"/>
          </w:rPr>
          <w:t>o</w:t>
        </w:r>
        <w:r w:rsidRPr="0087449C">
          <w:rPr>
            <w:rStyle w:val="Hipervnculo"/>
            <w:color w:val="000080"/>
            <w:sz w:val="32"/>
            <w:u w:val="none"/>
          </w:rPr>
          <w:t>r</w:t>
        </w:r>
        <w:r w:rsidRPr="0087449C">
          <w:rPr>
            <w:rStyle w:val="Hipervnculo"/>
            <w:color w:val="000080"/>
            <w:sz w:val="32"/>
            <w:u w:val="none"/>
          </w:rPr>
          <w:t>g</w:t>
        </w:r>
      </w:hyperlink>
      <w:r w:rsidRPr="0087449C">
        <w:rPr>
          <w:color w:val="000080"/>
          <w:sz w:val="32"/>
        </w:rPr>
        <w:t>anización promotora del proyecto</w:t>
      </w:r>
    </w:p>
    <w:bookmarkEnd w:id="2"/>
    <w:p w:rsidR="00D447EB" w:rsidRPr="00406536" w:rsidRDefault="00D447EB">
      <w:pPr>
        <w:pStyle w:val="Sangra3detindependiente"/>
        <w:ind w:left="0" w:firstLine="1"/>
        <w:rPr>
          <w:caps w:val="0"/>
          <w:color w:val="auto"/>
        </w:rPr>
      </w:pPr>
    </w:p>
    <w:p w:rsidR="00D447EB" w:rsidRPr="00406536" w:rsidRDefault="00D447EB">
      <w:pPr>
        <w:pStyle w:val="Sangra3detindependiente"/>
        <w:ind w:left="0" w:firstLine="1"/>
        <w:rPr>
          <w:caps w:val="0"/>
          <w:color w:val="auto"/>
        </w:rPr>
      </w:pPr>
    </w:p>
    <w:p w:rsidR="00D447EB" w:rsidRPr="0087449C" w:rsidRDefault="00D447EB" w:rsidP="006706DB">
      <w:pPr>
        <w:pStyle w:val="Sangra3detindependiente"/>
        <w:numPr>
          <w:ilvl w:val="1"/>
          <w:numId w:val="0"/>
        </w:numPr>
        <w:tabs>
          <w:tab w:val="num" w:pos="900"/>
        </w:tabs>
        <w:ind w:left="900" w:hanging="900"/>
        <w:rPr>
          <w:b/>
          <w:bCs/>
          <w:i/>
          <w:color w:val="000080"/>
        </w:rPr>
      </w:pPr>
      <w:r w:rsidRPr="0087449C">
        <w:rPr>
          <w:b/>
          <w:bCs/>
          <w:i/>
          <w:color w:val="000080"/>
        </w:rPr>
        <w:t>Razón social de la ORGANIZACIÓN</w:t>
      </w:r>
    </w:p>
    <w:p w:rsidR="00026424" w:rsidRPr="00406536" w:rsidRDefault="00026424" w:rsidP="00026424">
      <w:pPr>
        <w:pStyle w:val="Sangra3detindependiente"/>
        <w:ind w:left="0" w:firstLine="0"/>
        <w:rPr>
          <w:b/>
          <w:bCs/>
          <w:color w:val="auto"/>
        </w:rPr>
      </w:pPr>
    </w:p>
    <w:p w:rsidR="00026424" w:rsidRPr="00282A29" w:rsidRDefault="00026424" w:rsidP="00282A29">
      <w:pPr>
        <w:tabs>
          <w:tab w:val="left" w:pos="10499"/>
        </w:tabs>
      </w:pPr>
      <w:r w:rsidRPr="00282A29">
        <w:t>Fundación Mariana de Jesús.</w:t>
      </w:r>
    </w:p>
    <w:p w:rsidR="00D447EB" w:rsidRPr="00406536" w:rsidRDefault="00D447EB">
      <w:pPr>
        <w:pStyle w:val="Sangra3detindependiente"/>
        <w:ind w:left="720"/>
        <w:rPr>
          <w:color w:val="auto"/>
        </w:rPr>
      </w:pPr>
    </w:p>
    <w:p w:rsidR="00026424" w:rsidRPr="00406536" w:rsidRDefault="00026424">
      <w:pPr>
        <w:pStyle w:val="Sangra3detindependiente"/>
        <w:ind w:left="0" w:firstLine="1"/>
        <w:rPr>
          <w:color w:val="auto"/>
        </w:rPr>
      </w:pPr>
    </w:p>
    <w:p w:rsidR="00D447EB" w:rsidRPr="0087449C" w:rsidRDefault="00D447EB" w:rsidP="006706DB">
      <w:pPr>
        <w:pStyle w:val="Sangra3detindependiente"/>
        <w:numPr>
          <w:ilvl w:val="1"/>
          <w:numId w:val="0"/>
        </w:numPr>
        <w:tabs>
          <w:tab w:val="num" w:pos="900"/>
        </w:tabs>
        <w:ind w:left="900" w:hanging="900"/>
        <w:rPr>
          <w:b/>
          <w:bCs/>
          <w:i/>
          <w:caps w:val="0"/>
          <w:color w:val="000080"/>
        </w:rPr>
      </w:pPr>
      <w:r w:rsidRPr="0087449C">
        <w:rPr>
          <w:b/>
          <w:bCs/>
          <w:i/>
          <w:color w:val="000080"/>
        </w:rPr>
        <w:t>Dirección</w:t>
      </w:r>
    </w:p>
    <w:p w:rsidR="00D447EB" w:rsidRPr="00406536" w:rsidRDefault="00D447EB">
      <w:pPr>
        <w:pStyle w:val="Sangra3detindependiente"/>
        <w:ind w:left="1" w:firstLine="0"/>
        <w:rPr>
          <w:caps w:val="0"/>
          <w:color w:val="auto"/>
        </w:rPr>
      </w:pPr>
    </w:p>
    <w:p w:rsidR="00D447EB" w:rsidRDefault="00026424" w:rsidP="000A0941">
      <w:pPr>
        <w:tabs>
          <w:tab w:val="left" w:pos="0"/>
          <w:tab w:val="left" w:pos="900"/>
          <w:tab w:val="left" w:pos="10499"/>
        </w:tabs>
        <w:rPr>
          <w:i/>
        </w:rPr>
      </w:pPr>
      <w:r w:rsidRPr="00282A29">
        <w:rPr>
          <w:rFonts w:ascii="Verdana" w:hAnsi="Verdana"/>
          <w:b/>
          <w:bCs/>
          <w:i/>
          <w:sz w:val="15"/>
          <w:szCs w:val="15"/>
        </w:rPr>
        <w:t xml:space="preserve"> </w:t>
      </w:r>
      <w:r w:rsidRPr="0039798E">
        <w:t>Av. Mariana de Jesús 2307 y Martín de Utreras</w:t>
      </w:r>
      <w:r w:rsidRPr="00282A29">
        <w:rPr>
          <w:rFonts w:ascii="Verdana" w:hAnsi="Verdana"/>
          <w:b/>
          <w:bCs/>
          <w:i/>
          <w:sz w:val="15"/>
          <w:szCs w:val="15"/>
        </w:rPr>
        <w:br/>
      </w:r>
      <w:r w:rsidR="00282A29" w:rsidRPr="00282A29">
        <w:rPr>
          <w:i/>
        </w:rPr>
        <w:t xml:space="preserve">Quito </w:t>
      </w:r>
      <w:r w:rsidR="00282A29">
        <w:rPr>
          <w:i/>
        </w:rPr>
        <w:t>–</w:t>
      </w:r>
      <w:r w:rsidR="00282A29" w:rsidRPr="00282A29">
        <w:rPr>
          <w:i/>
        </w:rPr>
        <w:t xml:space="preserve"> Ecuador</w:t>
      </w:r>
    </w:p>
    <w:p w:rsidR="00282A29" w:rsidRPr="00282A29" w:rsidRDefault="00282A29" w:rsidP="000A0941">
      <w:pPr>
        <w:tabs>
          <w:tab w:val="left" w:pos="0"/>
          <w:tab w:val="left" w:pos="900"/>
          <w:tab w:val="left" w:pos="10499"/>
        </w:tabs>
        <w:rPr>
          <w:i/>
          <w:caps/>
        </w:rPr>
      </w:pPr>
    </w:p>
    <w:p w:rsidR="00D447EB" w:rsidRPr="0087449C" w:rsidRDefault="00D447EB" w:rsidP="006706DB">
      <w:pPr>
        <w:pStyle w:val="Sangra3detindependiente"/>
        <w:numPr>
          <w:ilvl w:val="1"/>
          <w:numId w:val="0"/>
        </w:numPr>
        <w:tabs>
          <w:tab w:val="num" w:pos="900"/>
        </w:tabs>
        <w:ind w:left="900" w:hanging="900"/>
        <w:rPr>
          <w:b/>
          <w:bCs/>
          <w:i/>
          <w:color w:val="000080"/>
        </w:rPr>
      </w:pPr>
      <w:r w:rsidRPr="0087449C">
        <w:rPr>
          <w:b/>
          <w:bCs/>
          <w:i/>
          <w:color w:val="000080"/>
        </w:rPr>
        <w:t>Teléfono, fax, correo electrónico</w:t>
      </w:r>
    </w:p>
    <w:p w:rsidR="000A0941" w:rsidRDefault="000A0941" w:rsidP="000A0941">
      <w:pPr>
        <w:pStyle w:val="Sangra3detindependiente"/>
        <w:ind w:left="1" w:firstLine="0"/>
        <w:rPr>
          <w:caps w:val="0"/>
          <w:color w:val="auto"/>
          <w:sz w:val="28"/>
          <w:szCs w:val="28"/>
        </w:rPr>
      </w:pPr>
    </w:p>
    <w:p w:rsidR="00D447EB" w:rsidRPr="00406536" w:rsidRDefault="00282A29" w:rsidP="00282A29">
      <w:pPr>
        <w:tabs>
          <w:tab w:val="left" w:pos="10499"/>
        </w:tabs>
        <w:rPr>
          <w:caps/>
        </w:rPr>
      </w:pPr>
      <w:r>
        <w:t xml:space="preserve">Teléfonos; </w:t>
      </w:r>
      <w:r w:rsidR="000A0941" w:rsidRPr="00282A29">
        <w:t>(593)</w:t>
      </w:r>
      <w:r>
        <w:t xml:space="preserve"> </w:t>
      </w:r>
      <w:r w:rsidR="000A0941" w:rsidRPr="00282A29">
        <w:t>(2) 2263943 / (593)</w:t>
      </w:r>
      <w:r>
        <w:t xml:space="preserve"> </w:t>
      </w:r>
      <w:r w:rsidR="000A0941" w:rsidRPr="00282A29">
        <w:t>(2) 2263944 / (593)</w:t>
      </w:r>
      <w:r>
        <w:t xml:space="preserve"> </w:t>
      </w:r>
      <w:r w:rsidR="000A0941" w:rsidRPr="00282A29">
        <w:t>(2) 2432987 / (593)</w:t>
      </w:r>
      <w:r>
        <w:t xml:space="preserve"> </w:t>
      </w:r>
      <w:r w:rsidR="000A0941" w:rsidRPr="00282A29">
        <w:t>(2) 2433573</w:t>
      </w:r>
      <w:r w:rsidR="000A0941" w:rsidRPr="00282A29">
        <w:br/>
      </w:r>
      <w:r>
        <w:t xml:space="preserve">Dirección Electrónica: </w:t>
      </w:r>
      <w:hyperlink r:id="rId12" w:history="1">
        <w:r w:rsidR="000A0941" w:rsidRPr="00282A29">
          <w:t>info@fmdj.o</w:t>
        </w:r>
        <w:r w:rsidR="000A0941" w:rsidRPr="00282A29">
          <w:t>r</w:t>
        </w:r>
        <w:r w:rsidR="000A0941" w:rsidRPr="00282A29">
          <w:t>g</w:t>
        </w:r>
      </w:hyperlink>
      <w:r w:rsidR="000A0941" w:rsidRPr="00282A29">
        <w:br/>
      </w:r>
    </w:p>
    <w:p w:rsidR="00D447EB" w:rsidRPr="00406536" w:rsidRDefault="00D447EB">
      <w:pPr>
        <w:pStyle w:val="Sangra3detindependiente"/>
        <w:ind w:left="1" w:firstLine="0"/>
        <w:rPr>
          <w:caps w:val="0"/>
          <w:color w:val="auto"/>
        </w:rPr>
      </w:pPr>
    </w:p>
    <w:p w:rsidR="00D447EB" w:rsidRPr="0087449C" w:rsidRDefault="00D447EB" w:rsidP="006706DB">
      <w:pPr>
        <w:numPr>
          <w:ilvl w:val="1"/>
          <w:numId w:val="0"/>
        </w:numPr>
        <w:tabs>
          <w:tab w:val="num" w:pos="900"/>
          <w:tab w:val="left" w:pos="10499"/>
        </w:tabs>
        <w:ind w:left="900" w:hanging="900"/>
        <w:rPr>
          <w:b/>
          <w:bCs/>
          <w:i/>
          <w:caps/>
          <w:color w:val="000080"/>
          <w:szCs w:val="32"/>
        </w:rPr>
      </w:pPr>
      <w:r w:rsidRPr="0087449C">
        <w:rPr>
          <w:b/>
          <w:bCs/>
          <w:i/>
          <w:caps/>
          <w:color w:val="000080"/>
          <w:szCs w:val="32"/>
        </w:rPr>
        <w:t>Representante legal</w:t>
      </w:r>
    </w:p>
    <w:p w:rsidR="00E12371" w:rsidRDefault="00E12371" w:rsidP="00E12371">
      <w:pPr>
        <w:tabs>
          <w:tab w:val="left" w:pos="10499"/>
        </w:tabs>
        <w:rPr>
          <w:b/>
          <w:bCs/>
          <w:caps/>
          <w:szCs w:val="32"/>
        </w:rPr>
      </w:pPr>
    </w:p>
    <w:p w:rsidR="00E12371" w:rsidRPr="00282A29" w:rsidRDefault="00E12371" w:rsidP="00282A29">
      <w:pPr>
        <w:tabs>
          <w:tab w:val="left" w:pos="10499"/>
        </w:tabs>
        <w:jc w:val="both"/>
      </w:pPr>
      <w:r w:rsidRPr="00282A29">
        <w:t>Arq.</w:t>
      </w:r>
      <w:r w:rsidR="0039798E">
        <w:t xml:space="preserve"> </w:t>
      </w:r>
      <w:r w:rsidRPr="00282A29">
        <w:t xml:space="preserve"> Mario Ramírez</w:t>
      </w:r>
    </w:p>
    <w:p w:rsidR="00D447EB" w:rsidRPr="00406536" w:rsidRDefault="00D447EB">
      <w:pPr>
        <w:pStyle w:val="Sangra3detindependiente"/>
        <w:ind w:left="1" w:firstLine="0"/>
        <w:rPr>
          <w:caps w:val="0"/>
          <w:color w:val="auto"/>
        </w:rPr>
      </w:pPr>
    </w:p>
    <w:p w:rsidR="00D447EB" w:rsidRPr="0087449C" w:rsidRDefault="00D447EB" w:rsidP="006706DB">
      <w:pPr>
        <w:numPr>
          <w:ilvl w:val="1"/>
          <w:numId w:val="0"/>
        </w:numPr>
        <w:tabs>
          <w:tab w:val="num" w:pos="900"/>
          <w:tab w:val="left" w:pos="10499"/>
        </w:tabs>
        <w:ind w:left="900" w:hanging="900"/>
        <w:rPr>
          <w:b/>
          <w:bCs/>
          <w:i/>
          <w:caps/>
          <w:color w:val="000080"/>
          <w:szCs w:val="32"/>
        </w:rPr>
      </w:pPr>
      <w:r w:rsidRPr="0087449C">
        <w:rPr>
          <w:b/>
          <w:bCs/>
          <w:i/>
          <w:caps/>
          <w:color w:val="000080"/>
          <w:szCs w:val="32"/>
        </w:rPr>
        <w:t>Fecha de creación y acuerdo de legalización</w:t>
      </w:r>
    </w:p>
    <w:p w:rsidR="00D447EB" w:rsidRPr="00406536" w:rsidRDefault="00D447EB">
      <w:pPr>
        <w:pStyle w:val="Sangra3detindependiente"/>
        <w:ind w:left="1" w:firstLine="0"/>
        <w:rPr>
          <w:caps w:val="0"/>
          <w:color w:val="auto"/>
        </w:rPr>
      </w:pPr>
    </w:p>
    <w:p w:rsidR="00D447EB" w:rsidRPr="00282A29" w:rsidRDefault="00C85939" w:rsidP="00282A29">
      <w:pPr>
        <w:tabs>
          <w:tab w:val="left" w:pos="10499"/>
        </w:tabs>
      </w:pPr>
      <w:r w:rsidRPr="00282A29">
        <w:t xml:space="preserve">En 1939 </w:t>
      </w:r>
      <w:r w:rsidR="00774FF8" w:rsidRPr="00282A29">
        <w:t xml:space="preserve">se </w:t>
      </w:r>
      <w:r w:rsidRPr="00282A29">
        <w:t xml:space="preserve">crea </w:t>
      </w:r>
      <w:smartTag w:uri="urn:schemas-microsoft-com:office:smarttags" w:element="PersonName">
        <w:smartTagPr>
          <w:attr w:name="ProductID" w:val="LA FUNDACIￓN MARIANA DE"/>
        </w:smartTagPr>
        <w:smartTag w:uri="urn:schemas-microsoft-com:office:smarttags" w:element="PersonName">
          <w:smartTagPr>
            <w:attr w:name="ProductID" w:val="la Fundaci￳n Mariana"/>
          </w:smartTagPr>
          <w:r w:rsidRPr="00282A29">
            <w:t>la Fundación Mariana</w:t>
          </w:r>
        </w:smartTag>
        <w:r w:rsidRPr="00282A29">
          <w:t xml:space="preserve"> de</w:t>
        </w:r>
      </w:smartTag>
      <w:r w:rsidRPr="00282A29">
        <w:t xml:space="preserve"> Jesús</w:t>
      </w:r>
      <w:r w:rsidR="00D447EB" w:rsidRPr="00282A29">
        <w:br/>
      </w:r>
    </w:p>
    <w:p w:rsidR="00D447EB" w:rsidRPr="0087449C" w:rsidRDefault="00D447EB" w:rsidP="006706DB">
      <w:pPr>
        <w:numPr>
          <w:ilvl w:val="1"/>
          <w:numId w:val="0"/>
        </w:numPr>
        <w:tabs>
          <w:tab w:val="num" w:pos="900"/>
          <w:tab w:val="left" w:pos="10499"/>
        </w:tabs>
        <w:ind w:left="900" w:hanging="900"/>
        <w:rPr>
          <w:b/>
          <w:bCs/>
          <w:i/>
          <w:caps/>
          <w:color w:val="000080"/>
          <w:szCs w:val="32"/>
        </w:rPr>
      </w:pPr>
      <w:r w:rsidRPr="0087449C">
        <w:rPr>
          <w:b/>
          <w:bCs/>
          <w:i/>
          <w:caps/>
          <w:color w:val="000080"/>
          <w:szCs w:val="32"/>
        </w:rPr>
        <w:t>equipo técnico RESPONSABLE DEL PROYECTO</w:t>
      </w:r>
    </w:p>
    <w:p w:rsidR="00D447EB" w:rsidRPr="00406536" w:rsidRDefault="00D447EB">
      <w:pPr>
        <w:pStyle w:val="Sangra3detindependiente"/>
        <w:ind w:left="1" w:firstLine="0"/>
        <w:rPr>
          <w:caps w:val="0"/>
          <w:color w:val="auto"/>
        </w:rPr>
      </w:pPr>
    </w:p>
    <w:p w:rsidR="00DA53A4" w:rsidRPr="00DA53A4" w:rsidRDefault="00DA53A4" w:rsidP="00DA53A4">
      <w:pPr>
        <w:pStyle w:val="Ttulo1"/>
        <w:rPr>
          <w:b w:val="0"/>
          <w:color w:val="auto"/>
          <w:sz w:val="24"/>
        </w:rPr>
      </w:pPr>
      <w:r>
        <w:rPr>
          <w:b w:val="0"/>
          <w:color w:val="auto"/>
          <w:sz w:val="24"/>
        </w:rPr>
        <w:t xml:space="preserve">Ing. Marcela </w:t>
      </w:r>
      <w:smartTag w:uri="urn:schemas-microsoft-com:office:smarttags" w:element="PersonName">
        <w:smartTagPr>
          <w:attr w:name="ProductID" w:val="Mu￱oz Zambrano"/>
        </w:smartTagPr>
        <w:r>
          <w:rPr>
            <w:b w:val="0"/>
            <w:color w:val="auto"/>
            <w:sz w:val="24"/>
          </w:rPr>
          <w:t>Muñoz Zambrano</w:t>
        </w:r>
      </w:smartTag>
      <w:r>
        <w:rPr>
          <w:b w:val="0"/>
          <w:color w:val="auto"/>
          <w:sz w:val="24"/>
        </w:rPr>
        <w:t xml:space="preserve">                                  Ingeniera Comercial</w:t>
      </w:r>
      <w:r>
        <w:rPr>
          <w:b w:val="0"/>
          <w:color w:val="auto"/>
          <w:sz w:val="24"/>
        </w:rPr>
        <w:tab/>
      </w:r>
      <w:r>
        <w:rPr>
          <w:b w:val="0"/>
          <w:color w:val="auto"/>
          <w:sz w:val="24"/>
        </w:rPr>
        <w:tab/>
      </w:r>
      <w:r>
        <w:rPr>
          <w:b w:val="0"/>
          <w:color w:val="auto"/>
          <w:sz w:val="24"/>
        </w:rPr>
        <w:tab/>
      </w:r>
      <w:r>
        <w:rPr>
          <w:b w:val="0"/>
          <w:color w:val="auto"/>
          <w:sz w:val="24"/>
        </w:rPr>
        <w:tab/>
      </w:r>
      <w:r>
        <w:rPr>
          <w:b w:val="0"/>
          <w:color w:val="auto"/>
          <w:sz w:val="24"/>
        </w:rPr>
        <w:tab/>
      </w:r>
      <w:r>
        <w:rPr>
          <w:b w:val="0"/>
          <w:color w:val="auto"/>
          <w:sz w:val="24"/>
        </w:rPr>
        <w:tab/>
      </w:r>
      <w:r>
        <w:rPr>
          <w:b w:val="0"/>
          <w:color w:val="auto"/>
          <w:sz w:val="24"/>
        </w:rPr>
        <w:tab/>
      </w:r>
      <w:r>
        <w:rPr>
          <w:b w:val="0"/>
          <w:color w:val="auto"/>
          <w:sz w:val="24"/>
        </w:rPr>
        <w:tab/>
      </w:r>
      <w:r>
        <w:rPr>
          <w:b w:val="0"/>
          <w:color w:val="auto"/>
          <w:sz w:val="24"/>
        </w:rPr>
        <w:tab/>
      </w:r>
      <w:r>
        <w:rPr>
          <w:b w:val="0"/>
          <w:color w:val="auto"/>
          <w:sz w:val="24"/>
        </w:rPr>
        <w:tab/>
      </w:r>
      <w:r>
        <w:rPr>
          <w:b w:val="0"/>
          <w:color w:val="auto"/>
          <w:sz w:val="24"/>
        </w:rPr>
        <w:tab/>
      </w:r>
    </w:p>
    <w:p w:rsidR="00DA53A4" w:rsidRDefault="00DA53A4" w:rsidP="00DA53A4">
      <w:pPr>
        <w:pStyle w:val="Ttulo1"/>
        <w:rPr>
          <w:b w:val="0"/>
          <w:color w:val="auto"/>
          <w:sz w:val="24"/>
        </w:rPr>
      </w:pPr>
      <w:r w:rsidRPr="00DA53A4">
        <w:rPr>
          <w:b w:val="0"/>
          <w:color w:val="auto"/>
          <w:sz w:val="24"/>
        </w:rPr>
        <w:t xml:space="preserve">Ing. </w:t>
      </w:r>
      <w:smartTag w:uri="urn:schemas-microsoft-com:office:smarttags" w:element="PersonName">
        <w:smartTagPr>
          <w:attr w:name="ProductID" w:val="Galo Jaramillo"/>
        </w:smartTagPr>
        <w:r w:rsidRPr="00DA53A4">
          <w:rPr>
            <w:b w:val="0"/>
            <w:color w:val="auto"/>
            <w:sz w:val="24"/>
          </w:rPr>
          <w:t>Galo Jaramillo</w:t>
        </w:r>
      </w:smartTag>
      <w:r>
        <w:rPr>
          <w:b w:val="0"/>
          <w:color w:val="auto"/>
          <w:sz w:val="24"/>
        </w:rPr>
        <w:t xml:space="preserve"> Bé</w:t>
      </w:r>
      <w:r w:rsidRPr="00DA53A4">
        <w:rPr>
          <w:b w:val="0"/>
          <w:color w:val="auto"/>
          <w:sz w:val="24"/>
        </w:rPr>
        <w:t>jar</w:t>
      </w:r>
      <w:r>
        <w:rPr>
          <w:b w:val="0"/>
          <w:color w:val="auto"/>
          <w:sz w:val="24"/>
        </w:rPr>
        <w:t xml:space="preserve">                                            Ingeniero Civil</w:t>
      </w:r>
    </w:p>
    <w:p w:rsidR="00B63A0B" w:rsidRDefault="00B63A0B" w:rsidP="00B63A0B"/>
    <w:p w:rsidR="00B63A0B" w:rsidRPr="00B63A0B" w:rsidRDefault="00B63A0B" w:rsidP="00B63A0B"/>
    <w:p w:rsidR="00D447EB" w:rsidRPr="00DA53A4" w:rsidRDefault="00DA53A4" w:rsidP="00DA53A4">
      <w:pPr>
        <w:pStyle w:val="Ttulo1"/>
        <w:rPr>
          <w:b w:val="0"/>
          <w:color w:val="auto"/>
          <w:sz w:val="24"/>
        </w:rPr>
      </w:pPr>
      <w:r>
        <w:rPr>
          <w:b w:val="0"/>
          <w:color w:val="auto"/>
          <w:sz w:val="24"/>
        </w:rPr>
        <w:tab/>
      </w:r>
      <w:r w:rsidRPr="00DA53A4">
        <w:rPr>
          <w:b w:val="0"/>
          <w:color w:val="auto"/>
          <w:sz w:val="24"/>
        </w:rPr>
        <w:t xml:space="preserve"> </w:t>
      </w:r>
      <w:r>
        <w:rPr>
          <w:b w:val="0"/>
          <w:color w:val="auto"/>
          <w:sz w:val="24"/>
        </w:rPr>
        <w:tab/>
      </w:r>
    </w:p>
    <w:p w:rsidR="00D447EB" w:rsidRPr="0087449C" w:rsidRDefault="00B63A0B" w:rsidP="0087449C">
      <w:pPr>
        <w:pStyle w:val="Textoindependiente2"/>
        <w:rPr>
          <w:b/>
          <w:bCs/>
          <w:iCs w:val="0"/>
          <w:caps/>
          <w:color w:val="000080"/>
          <w:sz w:val="24"/>
        </w:rPr>
      </w:pPr>
      <w:r w:rsidRPr="0087449C">
        <w:rPr>
          <w:b/>
          <w:bCs/>
          <w:iCs w:val="0"/>
          <w:caps/>
          <w:color w:val="000080"/>
          <w:sz w:val="24"/>
        </w:rPr>
        <w:t xml:space="preserve">hOJA DE VIDA </w:t>
      </w:r>
      <w:r w:rsidR="00D447EB" w:rsidRPr="0087449C">
        <w:rPr>
          <w:b/>
          <w:bCs/>
          <w:iCs w:val="0"/>
          <w:caps/>
          <w:color w:val="000080"/>
          <w:sz w:val="24"/>
        </w:rPr>
        <w:t>DE LA INSTITUCIÓN</w:t>
      </w:r>
    </w:p>
    <w:p w:rsidR="00D447EB" w:rsidRPr="00406536" w:rsidRDefault="00D447EB">
      <w:pPr>
        <w:pStyle w:val="Sangra3detindependiente"/>
        <w:ind w:left="1" w:firstLine="0"/>
        <w:rPr>
          <w:caps w:val="0"/>
          <w:color w:val="auto"/>
        </w:rPr>
      </w:pPr>
    </w:p>
    <w:p w:rsidR="00D447EB" w:rsidRPr="00B63A0B" w:rsidRDefault="00E62215" w:rsidP="00282A29">
      <w:pPr>
        <w:tabs>
          <w:tab w:val="left" w:pos="10499"/>
        </w:tabs>
        <w:jc w:val="both"/>
      </w:pPr>
      <w:r w:rsidRPr="00B63A0B">
        <w:t xml:space="preserve">En su afán de solucionar de alguna manera el problema de </w:t>
      </w:r>
      <w:smartTag w:uri="urn:schemas-microsoft-com:office:smarttags" w:element="PersonName">
        <w:smartTagPr>
          <w:attr w:name="ProductID" w:val="LA EDUCACIￓN EN LA"/>
        </w:smartTagPr>
        <w:r w:rsidRPr="00B63A0B">
          <w:t>la educación en la</w:t>
        </w:r>
      </w:smartTag>
      <w:r w:rsidRPr="00B63A0B">
        <w:t xml:space="preserve"> ciudad, </w:t>
      </w:r>
      <w:smartTag w:uri="urn:schemas-microsoft-com:office:smarttags" w:element="PersonName">
        <w:smartTagPr>
          <w:attr w:name="ProductID" w:val="LA FUNDACIￓN MARIANA DE"/>
        </w:smartTagPr>
        <w:smartTag w:uri="urn:schemas-microsoft-com:office:smarttags" w:element="PersonName">
          <w:smartTagPr>
            <w:attr w:name="ProductID" w:val="la Fundaci￳n Mariana"/>
          </w:smartTagPr>
          <w:r w:rsidRPr="00B63A0B">
            <w:t>la Fundación Mariana</w:t>
          </w:r>
        </w:smartTag>
        <w:r w:rsidRPr="00B63A0B">
          <w:t xml:space="preserve"> de</w:t>
        </w:r>
      </w:smartTag>
      <w:r w:rsidRPr="00B63A0B">
        <w:t xml:space="preserve"> Jesús donó al Consejo Provincial de Pichincha </w:t>
      </w:r>
      <w:smartTag w:uri="urn:schemas-microsoft-com:office:smarttags" w:element="metricconverter">
        <w:smartTagPr>
          <w:attr w:name="ProductID" w:val="10 HECT￁REAS"/>
        </w:smartTagPr>
        <w:r w:rsidRPr="00B63A0B">
          <w:t>10 hectáreas</w:t>
        </w:r>
      </w:smartTag>
      <w:r w:rsidRPr="00B63A0B">
        <w:t xml:space="preserve"> para </w:t>
      </w:r>
      <w:smartTag w:uri="urn:schemas-microsoft-com:office:smarttags" w:element="PersonName">
        <w:smartTagPr>
          <w:attr w:name="ProductID" w:val="LA CONSTRUCCIￓN DE LA"/>
        </w:smartTagPr>
        <w:r w:rsidRPr="00B63A0B">
          <w:t xml:space="preserve">la construcción de </w:t>
        </w:r>
        <w:smartTag w:uri="urn:schemas-microsoft-com:office:smarttags" w:element="PersonName">
          <w:smartTagPr>
            <w:attr w:name="ProductID" w:val="la Unidad Educativa"/>
          </w:smartTagPr>
          <w:r w:rsidRPr="00B63A0B">
            <w:t>la</w:t>
          </w:r>
        </w:smartTag>
      </w:smartTag>
      <w:r w:rsidRPr="00B63A0B">
        <w:t xml:space="preserve"> Unidad Educativa</w:t>
      </w:r>
      <w:r w:rsidRPr="00B63A0B">
        <w:t xml:space="preserve"> del Sur, fuera de los terrenos para </w:t>
      </w:r>
      <w:smartTag w:uri="urn:schemas-microsoft-com:office:smarttags" w:element="PersonName">
        <w:smartTagPr>
          <w:attr w:name="ProductID" w:val="LA EDIFICACIￓN DE LOS"/>
        </w:smartTagPr>
        <w:r w:rsidRPr="00B63A0B">
          <w:t>la edificación de los</w:t>
        </w:r>
      </w:smartTag>
      <w:r w:rsidRPr="00B63A0B">
        <w:t xml:space="preserve"> colegios Gonzalo Zaldumbide y </w:t>
      </w:r>
      <w:smartTag w:uri="urn:schemas-microsoft-com:office:smarttags" w:element="PersonName">
        <w:smartTagPr>
          <w:attr w:name="ProductID" w:val="LA ESCUELA FISCAL CIUDAD"/>
        </w:smartTagPr>
        <w:r w:rsidRPr="00B63A0B">
          <w:t>la escuela fiscal Ciudad</w:t>
        </w:r>
      </w:smartTag>
      <w:r w:rsidRPr="00B63A0B">
        <w:t xml:space="preserve"> de Quito, además de 3 escuelas, guarderías y colegios en Solanda, y los terrenos donde se encuentra ubicado el Colegio San Gabriel, y en comodato el nuevo Colegio Gonzaga, entre otros. </w:t>
      </w:r>
    </w:p>
    <w:p w:rsidR="001C39DF" w:rsidRPr="00537E50" w:rsidRDefault="001C39DF" w:rsidP="00537E50">
      <w:pPr>
        <w:tabs>
          <w:tab w:val="left" w:pos="10499"/>
        </w:tabs>
        <w:rPr>
          <w:sz w:val="28"/>
          <w:szCs w:val="28"/>
        </w:rPr>
      </w:pPr>
    </w:p>
    <w:p w:rsidR="001C39DF" w:rsidRDefault="001C39DF">
      <w:pPr>
        <w:pStyle w:val="Sangra3detindependiente"/>
        <w:ind w:left="1" w:firstLine="0"/>
        <w:rPr>
          <w:caps w:val="0"/>
          <w:color w:val="auto"/>
          <w:sz w:val="22"/>
          <w:szCs w:val="22"/>
        </w:rPr>
      </w:pPr>
    </w:p>
    <w:p w:rsidR="00E62215" w:rsidRPr="00B63A0B" w:rsidRDefault="001C39DF" w:rsidP="00B63A0B">
      <w:pPr>
        <w:tabs>
          <w:tab w:val="left" w:pos="10499"/>
        </w:tabs>
      </w:pPr>
      <w:r w:rsidRPr="00537E50">
        <w:rPr>
          <w:b/>
          <w:i/>
          <w:caps/>
          <w:sz w:val="22"/>
          <w:szCs w:val="22"/>
        </w:rPr>
        <w:lastRenderedPageBreak/>
        <w:t xml:space="preserve">PUCE, Sede Manabí </w:t>
      </w:r>
      <w:r w:rsidRPr="00537E50">
        <w:br/>
      </w:r>
      <w:r>
        <w:br/>
      </w:r>
      <w:r w:rsidRPr="00B63A0B">
        <w:t xml:space="preserve">Ayuda económica para completar </w:t>
      </w:r>
      <w:smartTag w:uri="urn:schemas-microsoft-com:office:smarttags" w:element="PersonName">
        <w:smartTagPr>
          <w:attr w:name="ProductID" w:val="LA CONSTRUCCIￓN DE AULAS"/>
        </w:smartTagPr>
        <w:r w:rsidRPr="00B63A0B">
          <w:t>la construcción de aulas</w:t>
        </w:r>
      </w:smartTag>
      <w:r w:rsidRPr="00B63A0B">
        <w:t xml:space="preserve"> que permitan atender </w:t>
      </w:r>
      <w:smartTag w:uri="urn:schemas-microsoft-com:office:smarttags" w:element="PersonName">
        <w:smartTagPr>
          <w:attr w:name="ProductID" w:val="LA CRECIENTE DEMANDA ESTUDIANTIL."/>
        </w:smartTagPr>
        <w:r w:rsidRPr="00B63A0B">
          <w:t>la creciente demanda estudiantil.</w:t>
        </w:r>
      </w:smartTag>
    </w:p>
    <w:p w:rsidR="001C39DF" w:rsidRPr="00465C45" w:rsidRDefault="001C39DF">
      <w:pPr>
        <w:pStyle w:val="Sangra3detindependiente"/>
        <w:ind w:left="1" w:firstLine="0"/>
        <w:rPr>
          <w:caps w:val="0"/>
          <w:color w:val="auto"/>
          <w:szCs w:val="24"/>
        </w:rPr>
      </w:pPr>
    </w:p>
    <w:p w:rsidR="00E62215" w:rsidRPr="00B63A0B" w:rsidRDefault="001C39DF">
      <w:pPr>
        <w:pStyle w:val="Sangra3detindependiente"/>
        <w:ind w:left="1" w:firstLine="0"/>
        <w:rPr>
          <w:caps w:val="0"/>
          <w:color w:val="auto"/>
          <w:szCs w:val="24"/>
        </w:rPr>
      </w:pPr>
      <w:r w:rsidRPr="00537E50">
        <w:rPr>
          <w:b/>
          <w:i/>
          <w:caps w:val="0"/>
          <w:color w:val="auto"/>
          <w:szCs w:val="24"/>
        </w:rPr>
        <w:t xml:space="preserve">Programa jesuíta de apoyo al migrante y refugiado SJR, SJM </w:t>
      </w:r>
      <w:r w:rsidRPr="00537E50">
        <w:rPr>
          <w:b/>
          <w:i/>
          <w:caps w:val="0"/>
          <w:color w:val="auto"/>
          <w:szCs w:val="24"/>
        </w:rPr>
        <w:br/>
      </w:r>
      <w:r w:rsidRPr="00465C45">
        <w:rPr>
          <w:caps w:val="0"/>
          <w:color w:val="auto"/>
          <w:szCs w:val="24"/>
        </w:rPr>
        <w:br/>
      </w:r>
      <w:r w:rsidRPr="00B63A0B">
        <w:rPr>
          <w:caps w:val="0"/>
          <w:color w:val="auto"/>
          <w:szCs w:val="24"/>
        </w:rPr>
        <w:t xml:space="preserve">Financiamiento del programa que da apoyo a las familias obligada a migrar de los países vecinos a causa de </w:t>
      </w:r>
      <w:smartTag w:uri="urn:schemas-microsoft-com:office:smarttags" w:element="PersonName">
        <w:smartTagPr>
          <w:attr w:name="ProductID" w:val="LA VIOLENCIA SOCIAL Y"/>
        </w:smartTagPr>
        <w:r w:rsidRPr="00B63A0B">
          <w:rPr>
            <w:caps w:val="0"/>
            <w:color w:val="auto"/>
            <w:szCs w:val="24"/>
          </w:rPr>
          <w:t>la violencia social y</w:t>
        </w:r>
      </w:smartTag>
      <w:r w:rsidRPr="00B63A0B">
        <w:rPr>
          <w:caps w:val="0"/>
          <w:color w:val="auto"/>
          <w:szCs w:val="24"/>
        </w:rPr>
        <w:t xml:space="preserve"> la pobreza.</w:t>
      </w:r>
    </w:p>
    <w:p w:rsidR="001C39DF" w:rsidRPr="00282A29" w:rsidRDefault="001C39DF">
      <w:pPr>
        <w:pStyle w:val="Sangra3detindependiente"/>
        <w:ind w:left="1" w:firstLine="0"/>
        <w:rPr>
          <w:caps w:val="0"/>
          <w:color w:val="auto"/>
          <w:szCs w:val="24"/>
        </w:rPr>
      </w:pPr>
    </w:p>
    <w:p w:rsidR="001C39DF" w:rsidRPr="00282A29" w:rsidRDefault="001C39DF">
      <w:pPr>
        <w:pStyle w:val="Sangra3detindependiente"/>
        <w:ind w:left="1" w:firstLine="0"/>
        <w:rPr>
          <w:caps w:val="0"/>
          <w:color w:val="auto"/>
          <w:szCs w:val="24"/>
        </w:rPr>
      </w:pPr>
      <w:r w:rsidRPr="00537E50">
        <w:rPr>
          <w:b/>
          <w:i/>
          <w:caps w:val="0"/>
          <w:color w:val="auto"/>
          <w:szCs w:val="24"/>
        </w:rPr>
        <w:t>Servicio Ignaciano de Voluntariada SIGVOL</w:t>
      </w:r>
      <w:r w:rsidRPr="00465C45">
        <w:rPr>
          <w:caps w:val="0"/>
          <w:color w:val="auto"/>
          <w:szCs w:val="24"/>
        </w:rPr>
        <w:t xml:space="preserve"> </w:t>
      </w:r>
      <w:r w:rsidRPr="00465C45">
        <w:rPr>
          <w:caps w:val="0"/>
          <w:color w:val="auto"/>
          <w:szCs w:val="24"/>
        </w:rPr>
        <w:br/>
      </w:r>
      <w:r w:rsidRPr="00465C45">
        <w:rPr>
          <w:caps w:val="0"/>
          <w:color w:val="auto"/>
          <w:szCs w:val="24"/>
        </w:rPr>
        <w:br/>
      </w:r>
      <w:r w:rsidRPr="00282A29">
        <w:rPr>
          <w:caps w:val="0"/>
          <w:color w:val="auto"/>
          <w:szCs w:val="24"/>
        </w:rPr>
        <w:t xml:space="preserve">Este apostolado social de </w:t>
      </w:r>
      <w:smartTag w:uri="urn:schemas-microsoft-com:office:smarttags" w:element="PersonName">
        <w:smartTagPr>
          <w:attr w:name="ProductID" w:val="LA CVX PROMUEVE LA"/>
        </w:smartTagPr>
        <w:r w:rsidRPr="00282A29">
          <w:rPr>
            <w:caps w:val="0"/>
            <w:color w:val="auto"/>
            <w:szCs w:val="24"/>
          </w:rPr>
          <w:t>la CVX promueve la</w:t>
        </w:r>
      </w:smartTag>
      <w:r w:rsidRPr="00282A29">
        <w:rPr>
          <w:caps w:val="0"/>
          <w:color w:val="auto"/>
          <w:szCs w:val="24"/>
        </w:rPr>
        <w:t xml:space="preserve"> insercion y sensibilización de los jóvenes en las obras sociales de </w:t>
      </w:r>
      <w:smartTag w:uri="urn:schemas-microsoft-com:office:smarttags" w:element="PersonName">
        <w:smartTagPr>
          <w:attr w:name="ProductID" w:val="LA COMPA￑ￍA DE JESￚS."/>
        </w:smartTagPr>
        <w:r w:rsidRPr="00282A29">
          <w:rPr>
            <w:caps w:val="0"/>
            <w:color w:val="auto"/>
            <w:szCs w:val="24"/>
          </w:rPr>
          <w:t>la Compañía de Jesús.</w:t>
        </w:r>
      </w:smartTag>
      <w:r w:rsidRPr="00282A29">
        <w:rPr>
          <w:caps w:val="0"/>
          <w:color w:val="auto"/>
          <w:szCs w:val="24"/>
        </w:rPr>
        <w:t xml:space="preserve"> </w:t>
      </w:r>
      <w:smartTag w:uri="urn:schemas-microsoft-com:office:smarttags" w:element="PersonName">
        <w:smartTagPr>
          <w:attr w:name="ProductID" w:val="LA FUNDACIￓN FINANCIA BUENA"/>
        </w:smartTagPr>
        <w:r w:rsidRPr="00282A29">
          <w:rPr>
            <w:caps w:val="0"/>
            <w:color w:val="auto"/>
            <w:szCs w:val="24"/>
          </w:rPr>
          <w:t>La Fundación financia buena</w:t>
        </w:r>
      </w:smartTag>
      <w:r w:rsidRPr="00282A29">
        <w:rPr>
          <w:caps w:val="0"/>
          <w:color w:val="auto"/>
          <w:szCs w:val="24"/>
        </w:rPr>
        <w:t xml:space="preserve"> parte de su operación desde el año 2003.</w:t>
      </w:r>
    </w:p>
    <w:p w:rsidR="001C39DF" w:rsidRPr="00465C45" w:rsidRDefault="001C39DF">
      <w:pPr>
        <w:pStyle w:val="Sangra3detindependiente"/>
        <w:ind w:left="1" w:firstLine="0"/>
        <w:rPr>
          <w:caps w:val="0"/>
          <w:color w:val="auto"/>
          <w:szCs w:val="24"/>
        </w:rPr>
      </w:pPr>
    </w:p>
    <w:p w:rsidR="001C39DF" w:rsidRPr="00465C45" w:rsidRDefault="001C39DF">
      <w:pPr>
        <w:pStyle w:val="Sangra3detindependiente"/>
        <w:ind w:left="1" w:firstLine="0"/>
        <w:rPr>
          <w:caps w:val="0"/>
          <w:color w:val="auto"/>
          <w:szCs w:val="24"/>
        </w:rPr>
      </w:pPr>
      <w:r w:rsidRPr="00537E50">
        <w:rPr>
          <w:b/>
          <w:i/>
          <w:caps w:val="0"/>
          <w:color w:val="auto"/>
          <w:szCs w:val="24"/>
        </w:rPr>
        <w:t xml:space="preserve">Centro del Muchacho Trabajador, CMT </w:t>
      </w:r>
      <w:r w:rsidRPr="00537E50">
        <w:rPr>
          <w:b/>
          <w:i/>
          <w:caps w:val="0"/>
          <w:color w:val="auto"/>
          <w:szCs w:val="24"/>
        </w:rPr>
        <w:br/>
      </w:r>
      <w:r w:rsidRPr="00465C45">
        <w:rPr>
          <w:caps w:val="0"/>
          <w:color w:val="auto"/>
          <w:szCs w:val="24"/>
        </w:rPr>
        <w:br/>
      </w:r>
      <w:r w:rsidRPr="00282A29">
        <w:rPr>
          <w:caps w:val="0"/>
          <w:color w:val="auto"/>
          <w:szCs w:val="24"/>
        </w:rPr>
        <w:t xml:space="preserve">Institución que desde 1964 trabaja con jóvenes y sus familias en </w:t>
      </w:r>
      <w:smartTag w:uri="urn:schemas-microsoft-com:office:smarttags" w:element="PersonName">
        <w:smartTagPr>
          <w:attr w:name="ProductID" w:val="LA FORMACIￓN Y PROMOCIￓN"/>
        </w:smartTagPr>
        <w:r w:rsidRPr="00282A29">
          <w:rPr>
            <w:caps w:val="0"/>
            <w:color w:val="auto"/>
            <w:szCs w:val="24"/>
          </w:rPr>
          <w:t>la formación y promoción</w:t>
        </w:r>
      </w:smartTag>
      <w:r w:rsidRPr="00282A29">
        <w:rPr>
          <w:caps w:val="0"/>
          <w:color w:val="auto"/>
          <w:szCs w:val="24"/>
        </w:rPr>
        <w:t xml:space="preserve"> social. </w:t>
      </w:r>
      <w:smartTag w:uri="urn:schemas-microsoft-com:office:smarttags" w:element="PersonName">
        <w:smartTagPr>
          <w:attr w:name="ProductID" w:val="LA FUNDACIￓN LA APOYA"/>
        </w:smartTagPr>
        <w:r w:rsidRPr="00282A29">
          <w:rPr>
            <w:caps w:val="0"/>
            <w:color w:val="auto"/>
            <w:szCs w:val="24"/>
          </w:rPr>
          <w:t>La Fundación la apoya</w:t>
        </w:r>
      </w:smartTag>
      <w:r w:rsidRPr="00282A29">
        <w:rPr>
          <w:caps w:val="0"/>
          <w:color w:val="auto"/>
          <w:szCs w:val="24"/>
        </w:rPr>
        <w:t xml:space="preserve"> con recursos administrativos y económicos.</w:t>
      </w:r>
    </w:p>
    <w:p w:rsidR="00D447EB" w:rsidRPr="00465C45" w:rsidRDefault="00D447EB">
      <w:pPr>
        <w:pStyle w:val="Sangra3detindependiente"/>
        <w:ind w:left="181" w:firstLine="0"/>
        <w:rPr>
          <w:caps w:val="0"/>
          <w:color w:val="auto"/>
          <w:szCs w:val="24"/>
        </w:rPr>
      </w:pPr>
    </w:p>
    <w:p w:rsidR="00D447EB" w:rsidRPr="00282A29" w:rsidRDefault="00F11E12">
      <w:pPr>
        <w:tabs>
          <w:tab w:val="left" w:pos="10499"/>
        </w:tabs>
      </w:pPr>
      <w:r w:rsidRPr="00537E50">
        <w:rPr>
          <w:b/>
          <w:bCs/>
          <w:i/>
        </w:rPr>
        <w:t>CEAFAX</w:t>
      </w:r>
      <w:r w:rsidRPr="00537E50">
        <w:rPr>
          <w:b/>
          <w:i/>
        </w:rPr>
        <w:t xml:space="preserve"> </w:t>
      </w:r>
      <w:r w:rsidRPr="00537E50">
        <w:br/>
      </w:r>
      <w:r>
        <w:br/>
      </w:r>
      <w:r w:rsidRPr="00282A29">
        <w:t xml:space="preserve">Obra que produce materiales audiovisuales para </w:t>
      </w:r>
      <w:smartTag w:uri="urn:schemas-microsoft-com:office:smarttags" w:element="PersonName">
        <w:smartTagPr>
          <w:attr w:name="ProductID" w:val="la educaci￳n. Se"/>
        </w:smartTagPr>
        <w:r w:rsidRPr="00282A29">
          <w:t>la educación. Se</w:t>
        </w:r>
      </w:smartTag>
      <w:r w:rsidRPr="00282A29">
        <w:t xml:space="preserve"> apoya para sus gastos de operación.</w:t>
      </w:r>
    </w:p>
    <w:p w:rsidR="00F11E12" w:rsidRDefault="00F11E12">
      <w:pPr>
        <w:tabs>
          <w:tab w:val="left" w:pos="10499"/>
        </w:tabs>
      </w:pPr>
    </w:p>
    <w:p w:rsidR="00F11E12" w:rsidRDefault="00F11E12">
      <w:pPr>
        <w:tabs>
          <w:tab w:val="left" w:pos="10499"/>
        </w:tabs>
      </w:pPr>
      <w:r w:rsidRPr="00537E50">
        <w:rPr>
          <w:b/>
          <w:bCs/>
          <w:i/>
        </w:rPr>
        <w:t>Centro Médico San Pedro Claver, Solanda</w:t>
      </w:r>
      <w:r w:rsidRPr="00537E50">
        <w:rPr>
          <w:i/>
        </w:rPr>
        <w:t xml:space="preserve"> </w:t>
      </w:r>
      <w:r w:rsidRPr="00537E50">
        <w:br/>
      </w:r>
      <w:r>
        <w:br/>
      </w:r>
      <w:r w:rsidRPr="00282A29">
        <w:t xml:space="preserve">Es una obra vinculada a </w:t>
      </w:r>
      <w:smartTag w:uri="urn:schemas-microsoft-com:office:smarttags" w:element="PersonName">
        <w:smartTagPr>
          <w:attr w:name="ProductID" w:val="la Parroquia San Ignacio"/>
        </w:smartTagPr>
        <w:r w:rsidRPr="00282A29">
          <w:t>la Parroquia San Ignacio</w:t>
        </w:r>
      </w:smartTag>
      <w:r w:rsidRPr="00282A29">
        <w:t xml:space="preserve"> para la atención de </w:t>
      </w:r>
      <w:smartTag w:uri="urn:schemas-microsoft-com:office:smarttags" w:element="PersonName">
        <w:smartTagPr>
          <w:attr w:name="ProductID" w:val="la salud. Tambi￩n"/>
        </w:smartTagPr>
        <w:r w:rsidRPr="00282A29">
          <w:t>la salud. También</w:t>
        </w:r>
      </w:smartTag>
      <w:r w:rsidRPr="00282A29">
        <w:t xml:space="preserve"> se mantiene un comedor de adultos mayores. La Fundación aportó con la construcción del Centro y ha realizado aportes económicos ocasionales.</w:t>
      </w:r>
    </w:p>
    <w:p w:rsidR="00F11E12" w:rsidRDefault="00F11E12">
      <w:pPr>
        <w:tabs>
          <w:tab w:val="left" w:pos="10499"/>
        </w:tabs>
      </w:pPr>
    </w:p>
    <w:p w:rsidR="00F11E12" w:rsidRPr="00B4533E" w:rsidRDefault="00A25652">
      <w:pPr>
        <w:tabs>
          <w:tab w:val="left" w:pos="10499"/>
        </w:tabs>
        <w:rPr>
          <w:sz w:val="28"/>
          <w:szCs w:val="28"/>
        </w:rPr>
      </w:pPr>
      <w:r w:rsidRPr="00537E50">
        <w:rPr>
          <w:b/>
          <w:bCs/>
          <w:i/>
        </w:rPr>
        <w:t>Parroquia Nuestra Señora de la Merced, Manta</w:t>
      </w:r>
      <w:r w:rsidRPr="00537E50">
        <w:rPr>
          <w:i/>
        </w:rPr>
        <w:t xml:space="preserve"> </w:t>
      </w:r>
      <w:r w:rsidRPr="00537E50">
        <w:rPr>
          <w:i/>
        </w:rPr>
        <w:br/>
      </w:r>
      <w:r>
        <w:br/>
      </w:r>
      <w:r w:rsidRPr="00282A29">
        <w:t xml:space="preserve">La Parroquia lleva adelante cinco guarderías infantiles, un centro médico, un comedor infantil y para la tercera edad, además de otras obras de índole pastoral. A fin de brindar un mejor servicio y una atención adecuada, </w:t>
      </w:r>
      <w:smartTag w:uri="urn:schemas-microsoft-com:office:smarttags" w:element="PersonName">
        <w:smartTagPr>
          <w:attr w:name="ProductID" w:val="la Fundaci￳n Mariana"/>
        </w:smartTagPr>
        <w:r w:rsidRPr="00282A29">
          <w:t>la Fundación Mariana</w:t>
        </w:r>
      </w:smartTag>
      <w:r w:rsidRPr="00282A29">
        <w:t xml:space="preserve"> de Jesús apoyó en la construcción y mejoras de </w:t>
      </w:r>
      <w:smartTag w:uri="urn:schemas-microsoft-com:office:smarttags" w:element="PersonName">
        <w:smartTagPr>
          <w:attr w:name="ProductID" w:val="la Biblioteca Luis Felipe"/>
        </w:smartTagPr>
        <w:r w:rsidRPr="00282A29">
          <w:t>la Biblioteca Luis Felipe</w:t>
        </w:r>
      </w:smartTag>
      <w:r w:rsidRPr="00282A29">
        <w:t xml:space="preserve"> Hermida, y ha contribuido al sostenimiento de las guarderías.</w:t>
      </w:r>
    </w:p>
    <w:p w:rsidR="00A25652" w:rsidRDefault="00A25652">
      <w:pPr>
        <w:tabs>
          <w:tab w:val="left" w:pos="10499"/>
        </w:tabs>
      </w:pPr>
    </w:p>
    <w:p w:rsidR="00A25652" w:rsidRDefault="00A25652">
      <w:pPr>
        <w:tabs>
          <w:tab w:val="left" w:pos="10499"/>
        </w:tabs>
      </w:pPr>
      <w:r w:rsidRPr="00537E50">
        <w:rPr>
          <w:b/>
          <w:bCs/>
          <w:i/>
        </w:rPr>
        <w:t>Parroquia San Ignacio de Loyola, Solanda, en el sur de Quito</w:t>
      </w:r>
      <w:r w:rsidRPr="00537E50">
        <w:rPr>
          <w:i/>
        </w:rPr>
        <w:t xml:space="preserve"> </w:t>
      </w:r>
      <w:r w:rsidRPr="00537E50">
        <w:rPr>
          <w:i/>
        </w:rPr>
        <w:br/>
      </w:r>
      <w:r>
        <w:br/>
      </w:r>
      <w:r w:rsidRPr="00282A29">
        <w:t>Se brindó apoyo para la ampliación de la Iglesia de Solanda, cuya capacidad es para 830 personas sentadas, tomando en cuenta que desde sus inicios el proyecto buscaba mejorar la calidad de vida de sus habitantes.</w:t>
      </w:r>
    </w:p>
    <w:p w:rsidR="00A25652" w:rsidRDefault="00A25652">
      <w:pPr>
        <w:tabs>
          <w:tab w:val="left" w:pos="10499"/>
        </w:tabs>
      </w:pPr>
    </w:p>
    <w:p w:rsidR="00A25652" w:rsidRDefault="00A25652">
      <w:pPr>
        <w:tabs>
          <w:tab w:val="left" w:pos="10499"/>
        </w:tabs>
      </w:pPr>
      <w:r w:rsidRPr="00537E50">
        <w:rPr>
          <w:b/>
          <w:bCs/>
          <w:i/>
        </w:rPr>
        <w:lastRenderedPageBreak/>
        <w:t xml:space="preserve">Parroquia </w:t>
      </w:r>
      <w:smartTag w:uri="urn:schemas-microsoft-com:office:smarttags" w:element="PersonName">
        <w:smartTagPr>
          <w:attr w:name="ProductID" w:val="la Dolorosa ￼￼Bajo"/>
        </w:smartTagPr>
        <w:r w:rsidRPr="00537E50">
          <w:rPr>
            <w:b/>
            <w:bCs/>
            <w:i/>
          </w:rPr>
          <w:t>la Dolorosa</w:t>
        </w:r>
        <w:r w:rsidRPr="00537E50">
          <w:rPr>
            <w:i/>
          </w:rPr>
          <w:t xml:space="preserve"> </w:t>
        </w:r>
        <w:r w:rsidRPr="00537E50">
          <w:rPr>
            <w:i/>
          </w:rPr>
          <w:br/>
        </w:r>
        <w:r>
          <w:br/>
        </w:r>
        <w:r w:rsidRPr="00282A29">
          <w:t>Bajo</w:t>
        </w:r>
      </w:smartTag>
      <w:r w:rsidRPr="00282A29">
        <w:t xml:space="preserve"> esta misma línea se donaron terrenos para la construcción de </w:t>
      </w:r>
      <w:smartTag w:uri="urn:schemas-microsoft-com:office:smarttags" w:element="PersonName">
        <w:smartTagPr>
          <w:attr w:name="ProductID" w:val="la Bas￭lica La Dolorosa"/>
        </w:smartTagPr>
        <w:r w:rsidRPr="00282A29">
          <w:t>la Basílica La Dolorosa</w:t>
        </w:r>
      </w:smartTag>
      <w:r w:rsidRPr="00282A29">
        <w:t xml:space="preserve"> ubicada en </w:t>
      </w:r>
      <w:smartTag w:uri="urn:schemas-microsoft-com:office:smarttags" w:element="PersonName">
        <w:smartTagPr>
          <w:attr w:name="ProductID" w:val="la Av. Am￩rica"/>
        </w:smartTagPr>
        <w:r w:rsidRPr="00282A29">
          <w:t>la Av. América</w:t>
        </w:r>
      </w:smartTag>
      <w:r w:rsidRPr="00282A29">
        <w:t xml:space="preserve"> y Mariana de Jesús.</w:t>
      </w:r>
    </w:p>
    <w:p w:rsidR="00A25652" w:rsidRDefault="00A25652">
      <w:pPr>
        <w:tabs>
          <w:tab w:val="left" w:pos="10499"/>
        </w:tabs>
      </w:pPr>
    </w:p>
    <w:p w:rsidR="00A25652" w:rsidRDefault="002F7A64" w:rsidP="00282A29">
      <w:pPr>
        <w:tabs>
          <w:tab w:val="left" w:pos="10499"/>
        </w:tabs>
      </w:pPr>
      <w:r w:rsidRPr="00537E50">
        <w:rPr>
          <w:b/>
          <w:bCs/>
          <w:i/>
        </w:rPr>
        <w:t>Acción Integral Guamote</w:t>
      </w:r>
      <w:r w:rsidRPr="00537E50">
        <w:rPr>
          <w:i/>
        </w:rPr>
        <w:t xml:space="preserve"> </w:t>
      </w:r>
      <w:r w:rsidRPr="00537E50">
        <w:rPr>
          <w:i/>
        </w:rPr>
        <w:br/>
      </w:r>
      <w:r>
        <w:br/>
      </w:r>
      <w:r w:rsidRPr="00282A29">
        <w:t xml:space="preserve">En el cantón Guamote, provincia del Chimborazo, </w:t>
      </w:r>
      <w:smartTag w:uri="urn:schemas-microsoft-com:office:smarttags" w:element="PersonName">
        <w:smartTagPr>
          <w:attr w:name="ProductID" w:val="deskjet 5600 series뻯ĒȈ羠"/>
        </w:smartTagPr>
        <w:r w:rsidRPr="00282A29">
          <w:t>la Fundación Mariana</w:t>
        </w:r>
      </w:smartTag>
      <w:r w:rsidRPr="00282A29">
        <w:t xml:space="preserve"> de Jesús ha apoyado a los programas del equipo pastoral jesuita que trabaja en las áreas de: educación formal a través de escuelas y colegios de Fe y Alegría; educación no formal con cursos de capacitación para las comunidades indígenas; asistencia técnica en salud y nutrición; vivienda popular; procesos de endo - culturización, es decir respeto a la cultura indígena y a sus procesos interculturales; investigación y formación comunitaria.</w:t>
      </w:r>
    </w:p>
    <w:p w:rsidR="002D5BC3" w:rsidRDefault="002D5BC3">
      <w:pPr>
        <w:tabs>
          <w:tab w:val="left" w:pos="10499"/>
        </w:tabs>
      </w:pPr>
    </w:p>
    <w:p w:rsidR="002D5BC3" w:rsidRPr="00282A29" w:rsidRDefault="002D5BC3">
      <w:pPr>
        <w:tabs>
          <w:tab w:val="left" w:pos="10499"/>
        </w:tabs>
      </w:pPr>
      <w:r w:rsidRPr="00537E50">
        <w:rPr>
          <w:b/>
          <w:bCs/>
          <w:i/>
        </w:rPr>
        <w:t>Fe y Alegría</w:t>
      </w:r>
      <w:r w:rsidRPr="00537E50">
        <w:rPr>
          <w:i/>
        </w:rPr>
        <w:t xml:space="preserve"> </w:t>
      </w:r>
      <w:r w:rsidRPr="00537E50">
        <w:br/>
      </w:r>
      <w:r>
        <w:br/>
      </w:r>
      <w:r w:rsidRPr="00282A29">
        <w:t xml:space="preserve">Hemos apoyado al proceso de formación y capacitación de los profesores de las escuelas y colegios; en </w:t>
      </w:r>
      <w:smartTag w:uri="urn:schemas-microsoft-com:office:smarttags" w:element="PersonName">
        <w:smartTagPr>
          <w:attr w:name="ProductID" w:val="la Parroquia San Ignacio"/>
        </w:smartTagPr>
        <w:r w:rsidRPr="00282A29">
          <w:t>la Parroquia San Ignacio</w:t>
        </w:r>
      </w:smartTag>
      <w:r w:rsidRPr="00282A29">
        <w:t xml:space="preserve"> (Solanda) en el manejo y administración de tres escuelas, un colegio, y un jardín de infantes. </w:t>
      </w:r>
      <w:r w:rsidRPr="00282A29">
        <w:br/>
      </w:r>
      <w:r w:rsidRPr="00282A29">
        <w:br/>
      </w:r>
      <w:smartTag w:uri="urn:schemas-microsoft-com:office:smarttags" w:element="PersonName">
        <w:smartTagPr>
          <w:attr w:name="ProductID" w:val="La Direcci￳n Nacional"/>
        </w:smartTagPr>
        <w:r w:rsidRPr="00282A29">
          <w:t>La Dirección Nacional</w:t>
        </w:r>
      </w:smartTag>
      <w:r w:rsidRPr="00282A29">
        <w:t xml:space="preserve"> de Fe y Alegría ha recibido de </w:t>
      </w:r>
      <w:smartTag w:uri="urn:schemas-microsoft-com:office:smarttags" w:element="PersonName">
        <w:smartTagPr>
          <w:attr w:name="ProductID" w:val="la Fundaci￳n Mariana"/>
        </w:smartTagPr>
        <w:r w:rsidRPr="00282A29">
          <w:t>la Fundación Mariana</w:t>
        </w:r>
      </w:smartTag>
      <w:r w:rsidRPr="00282A29">
        <w:t xml:space="preserve"> de Jesús apoyo tanto administrativo como también económico para la construcción de sus oficinas principales en la ciudad de Quito.</w:t>
      </w:r>
    </w:p>
    <w:p w:rsidR="002D5BC3" w:rsidRDefault="002D5BC3">
      <w:pPr>
        <w:tabs>
          <w:tab w:val="left" w:pos="10499"/>
        </w:tabs>
      </w:pPr>
    </w:p>
    <w:p w:rsidR="002D5BC3" w:rsidRDefault="002D5BC3">
      <w:pPr>
        <w:tabs>
          <w:tab w:val="left" w:pos="10499"/>
        </w:tabs>
      </w:pPr>
      <w:r w:rsidRPr="00537E50">
        <w:rPr>
          <w:b/>
          <w:bCs/>
          <w:i/>
        </w:rPr>
        <w:t>Colegio San Felipe, Riobamba</w:t>
      </w:r>
      <w:r w:rsidRPr="00537E50">
        <w:rPr>
          <w:i/>
        </w:rPr>
        <w:t xml:space="preserve"> </w:t>
      </w:r>
      <w:r w:rsidRPr="00537E50">
        <w:rPr>
          <w:i/>
        </w:rPr>
        <w:br/>
      </w:r>
      <w:r>
        <w:br/>
      </w:r>
      <w:r w:rsidRPr="00282A29">
        <w:t>Se apoyó con la construcción de aulas y ampliación del Colegio a fin de responder a sus nuevos requerimientos.</w:t>
      </w:r>
    </w:p>
    <w:p w:rsidR="002D5BC3" w:rsidRDefault="002D5BC3">
      <w:pPr>
        <w:tabs>
          <w:tab w:val="left" w:pos="10499"/>
        </w:tabs>
      </w:pPr>
    </w:p>
    <w:p w:rsidR="002D5BC3" w:rsidRPr="00282A29" w:rsidRDefault="002D5BC3">
      <w:pPr>
        <w:tabs>
          <w:tab w:val="left" w:pos="10499"/>
        </w:tabs>
      </w:pPr>
      <w:r w:rsidRPr="00537E50">
        <w:rPr>
          <w:b/>
          <w:bCs/>
          <w:i/>
        </w:rPr>
        <w:t>Colegio Cristo Rey, Portoviejo</w:t>
      </w:r>
      <w:r w:rsidRPr="00537E50">
        <w:rPr>
          <w:i/>
        </w:rPr>
        <w:t xml:space="preserve"> </w:t>
      </w:r>
      <w:r w:rsidRPr="00537E50">
        <w:rPr>
          <w:i/>
        </w:rPr>
        <w:br/>
      </w:r>
      <w:r>
        <w:br/>
      </w:r>
      <w:r w:rsidRPr="00282A29">
        <w:t xml:space="preserve">Fundado en 1930. Este colegio brinda educación primaria y secundaria a niños, niñas y jóvenes de nivel económico bajo. </w:t>
      </w:r>
      <w:smartTag w:uri="urn:schemas-microsoft-com:office:smarttags" w:element="PersonName">
        <w:smartTagPr>
          <w:attr w:name="ProductID" w:val="la Fundaci￳n Mariana"/>
        </w:smartTagPr>
        <w:r w:rsidRPr="00282A29">
          <w:t>La Fundación Mariana</w:t>
        </w:r>
      </w:smartTag>
      <w:r w:rsidRPr="00282A29">
        <w:t xml:space="preserve"> de Jesús ha apoyado económicamente la reconstrucción, readecuación y mejoras en la totalidad de las instalaciones del Colegio, con el fin de que brinde una mejor atención a los estudiantes y al personal que labora en esta institución. La FMJ ha dotado al Centro Médico de equipo para la atención de la comunidad necesitada.</w:t>
      </w:r>
    </w:p>
    <w:p w:rsidR="002D5BC3" w:rsidRDefault="002D5BC3">
      <w:pPr>
        <w:tabs>
          <w:tab w:val="left" w:pos="10499"/>
        </w:tabs>
      </w:pPr>
    </w:p>
    <w:p w:rsidR="002D5BC3" w:rsidRPr="00B63A0B" w:rsidRDefault="002D5BC3">
      <w:pPr>
        <w:tabs>
          <w:tab w:val="left" w:pos="10499"/>
        </w:tabs>
      </w:pPr>
      <w:r w:rsidRPr="00537E50">
        <w:rPr>
          <w:b/>
          <w:bCs/>
          <w:i/>
        </w:rPr>
        <w:t xml:space="preserve">Fundación Honrar </w:t>
      </w:r>
      <w:smartTag w:uri="urn:schemas-microsoft-com:office:smarttags" w:element="PersonName">
        <w:smartTagPr>
          <w:attr w:name="ProductID" w:val="la Vida ￼￼La FMJ"/>
        </w:smartTagPr>
        <w:r w:rsidRPr="00537E50">
          <w:rPr>
            <w:b/>
            <w:bCs/>
            <w:i/>
          </w:rPr>
          <w:t>la Vida</w:t>
        </w:r>
        <w:r w:rsidRPr="00537E50">
          <w:rPr>
            <w:i/>
          </w:rPr>
          <w:t xml:space="preserve"> </w:t>
        </w:r>
        <w:r w:rsidRPr="00537E50">
          <w:rPr>
            <w:i/>
          </w:rPr>
          <w:br/>
        </w:r>
        <w:r>
          <w:br/>
        </w:r>
        <w:r w:rsidRPr="00B63A0B">
          <w:t>La FMJ</w:t>
        </w:r>
      </w:smartTag>
      <w:r w:rsidRPr="00B63A0B">
        <w:t xml:space="preserve"> apoyó a esta institución con la construcción del edificio en el barrio Jaime Roldós y lo entregó en comodato. Actualmente se beca a 180 niños de este centro educativo.</w:t>
      </w:r>
    </w:p>
    <w:p w:rsidR="002D5BC3" w:rsidRPr="00406536" w:rsidRDefault="002D5BC3">
      <w:pPr>
        <w:tabs>
          <w:tab w:val="left" w:pos="10499"/>
        </w:tabs>
        <w:rPr>
          <w:vanish/>
        </w:rPr>
      </w:pPr>
    </w:p>
    <w:p w:rsidR="00D447EB" w:rsidRPr="00406536" w:rsidRDefault="00D447EB">
      <w:pPr>
        <w:tabs>
          <w:tab w:val="left" w:pos="10499"/>
        </w:tabs>
        <w:rPr>
          <w:caps/>
        </w:rPr>
        <w:sectPr w:rsidR="00D447EB" w:rsidRPr="00406536">
          <w:headerReference w:type="default" r:id="rId13"/>
          <w:footerReference w:type="default" r:id="rId14"/>
          <w:pgSz w:w="12240" w:h="15840" w:code="1"/>
          <w:pgMar w:top="1418" w:right="1418" w:bottom="1418" w:left="1701" w:header="709" w:footer="709" w:gutter="0"/>
          <w:cols w:space="708"/>
          <w:docGrid w:linePitch="360"/>
        </w:sectPr>
      </w:pPr>
    </w:p>
    <w:p w:rsidR="0087449C" w:rsidRDefault="0087449C" w:rsidP="0087449C">
      <w:pPr>
        <w:tabs>
          <w:tab w:val="left" w:pos="10499"/>
        </w:tabs>
        <w:ind w:left="360"/>
        <w:rPr>
          <w:b/>
          <w:bCs/>
          <w:caps/>
        </w:rPr>
      </w:pPr>
      <w:bookmarkStart w:id="4" w:name="Antecedentes"/>
    </w:p>
    <w:p w:rsidR="00D447EB" w:rsidRPr="0087449C" w:rsidRDefault="0087449C" w:rsidP="0087449C">
      <w:pPr>
        <w:tabs>
          <w:tab w:val="left" w:pos="10499"/>
        </w:tabs>
        <w:ind w:left="360"/>
        <w:rPr>
          <w:b/>
          <w:bCs/>
          <w:caps/>
          <w:color w:val="000080"/>
          <w:sz w:val="32"/>
        </w:rPr>
      </w:pPr>
      <w:r w:rsidRPr="0087449C">
        <w:rPr>
          <w:b/>
          <w:bCs/>
          <w:caps/>
          <w:color w:val="000080"/>
          <w:sz w:val="32"/>
        </w:rPr>
        <w:t xml:space="preserve">3.   </w:t>
      </w:r>
      <w:hyperlink w:anchor="Tabla" w:history="1">
        <w:r w:rsidR="00D447EB" w:rsidRPr="0087449C">
          <w:rPr>
            <w:rStyle w:val="Hipervnculo"/>
            <w:b/>
            <w:bCs/>
            <w:caps/>
            <w:color w:val="000080"/>
            <w:sz w:val="32"/>
            <w:u w:val="none"/>
          </w:rPr>
          <w:t>A</w:t>
        </w:r>
        <w:r w:rsidR="00D447EB" w:rsidRPr="0087449C">
          <w:rPr>
            <w:rStyle w:val="Hipervnculo"/>
            <w:b/>
            <w:bCs/>
            <w:caps/>
            <w:color w:val="000080"/>
            <w:sz w:val="32"/>
            <w:u w:val="none"/>
          </w:rPr>
          <w:t>N</w:t>
        </w:r>
        <w:r w:rsidR="00D447EB" w:rsidRPr="0087449C">
          <w:rPr>
            <w:rStyle w:val="Hipervnculo"/>
            <w:b/>
            <w:bCs/>
            <w:caps/>
            <w:color w:val="000080"/>
            <w:sz w:val="32"/>
            <w:u w:val="none"/>
          </w:rPr>
          <w:t>T</w:t>
        </w:r>
      </w:hyperlink>
      <w:r w:rsidR="00D447EB" w:rsidRPr="0087449C">
        <w:rPr>
          <w:b/>
          <w:bCs/>
          <w:caps/>
          <w:color w:val="000080"/>
          <w:sz w:val="32"/>
        </w:rPr>
        <w:t xml:space="preserve">ECEDENTES y CONTEXTO </w:t>
      </w:r>
    </w:p>
    <w:bookmarkEnd w:id="4"/>
    <w:p w:rsidR="00D447EB" w:rsidRPr="00406536" w:rsidRDefault="00D447EB">
      <w:pPr>
        <w:tabs>
          <w:tab w:val="left" w:pos="10499"/>
        </w:tabs>
        <w:rPr>
          <w:b/>
          <w:bCs/>
          <w:caps/>
        </w:rPr>
      </w:pPr>
    </w:p>
    <w:p w:rsidR="00D447EB" w:rsidRPr="0087449C" w:rsidRDefault="00D447EB" w:rsidP="006706DB">
      <w:pPr>
        <w:numPr>
          <w:ilvl w:val="1"/>
          <w:numId w:val="0"/>
        </w:numPr>
        <w:tabs>
          <w:tab w:val="num" w:pos="1080"/>
          <w:tab w:val="left" w:pos="10499"/>
        </w:tabs>
        <w:ind w:left="1080" w:hanging="1080"/>
        <w:jc w:val="both"/>
        <w:rPr>
          <w:b/>
          <w:bCs/>
          <w:i/>
          <w:color w:val="000080"/>
          <w:szCs w:val="32"/>
        </w:rPr>
      </w:pPr>
      <w:r w:rsidRPr="0087449C">
        <w:rPr>
          <w:b/>
          <w:bCs/>
          <w:i/>
          <w:color w:val="000080"/>
          <w:szCs w:val="32"/>
        </w:rPr>
        <w:t>ANTECEDENTES DEL PROYECTO</w:t>
      </w:r>
    </w:p>
    <w:p w:rsidR="00D447EB" w:rsidRPr="00406536" w:rsidRDefault="00D447EB">
      <w:pPr>
        <w:tabs>
          <w:tab w:val="left" w:pos="10499"/>
        </w:tabs>
        <w:ind w:left="360"/>
        <w:jc w:val="both"/>
        <w:rPr>
          <w:szCs w:val="32"/>
        </w:rPr>
      </w:pPr>
    </w:p>
    <w:p w:rsidR="00B1504F" w:rsidRDefault="00B1504F" w:rsidP="00B1504F">
      <w:pPr>
        <w:jc w:val="both"/>
      </w:pPr>
      <w:r>
        <w:t xml:space="preserve">Aproximadamente existen 5.160 familias en sector de </w:t>
      </w:r>
      <w:r w:rsidRPr="009D18DF">
        <w:rPr>
          <w:i/>
          <w:color w:val="000080"/>
        </w:rPr>
        <w:t xml:space="preserve">Cisne </w:t>
      </w:r>
      <w:r w:rsidR="00B4533E" w:rsidRPr="009D18DF">
        <w:rPr>
          <w:i/>
          <w:color w:val="000080"/>
        </w:rPr>
        <w:t>Dos</w:t>
      </w:r>
      <w:r>
        <w:t xml:space="preserve"> ubicado en el suburbio Oeste de Guayaquil, de las </w:t>
      </w:r>
      <w:r w:rsidR="004772AE">
        <w:t>cuales  se estima que un gran porcentaje de</w:t>
      </w:r>
      <w:r>
        <w:t xml:space="preserve"> familias no cuentan con vivienda propia,  debido a que las personas que habitan en este sector son de escasos recursos económicos, lo que les imposibilita pagar las altas entradas y las elevadas cuotas mensuales para adquirir una vivienda propia actualmente en el mercado. </w:t>
      </w:r>
    </w:p>
    <w:p w:rsidR="00B1504F" w:rsidRDefault="00B1504F" w:rsidP="00B1504F">
      <w:pPr>
        <w:jc w:val="both"/>
      </w:pPr>
    </w:p>
    <w:p w:rsidR="00B1504F" w:rsidRDefault="00B1504F" w:rsidP="00B1504F">
      <w:pPr>
        <w:jc w:val="both"/>
      </w:pPr>
      <w:r>
        <w:t xml:space="preserve">Adicionalmente en nuestro país no existe una cultura de ahorro que permita a las familias reunir el dinero para invertir a futuro en una vivienda propia. </w:t>
      </w:r>
    </w:p>
    <w:p w:rsidR="00B1504F" w:rsidRDefault="00B1504F" w:rsidP="00B1504F">
      <w:pPr>
        <w:jc w:val="both"/>
      </w:pPr>
    </w:p>
    <w:p w:rsidR="00B1504F" w:rsidRDefault="00B1504F" w:rsidP="00B1504F">
      <w:pPr>
        <w:jc w:val="both"/>
      </w:pPr>
      <w:r>
        <w:t xml:space="preserve">A esto se suma la ausencia de </w:t>
      </w:r>
      <w:r w:rsidRPr="004872FD">
        <w:rPr>
          <w:i/>
        </w:rPr>
        <w:t>políticas de estado</w:t>
      </w:r>
      <w:r>
        <w:t xml:space="preserve"> para impulsar proyectos habitacionales dirigidos a personas de escasos recursos econ</w:t>
      </w:r>
      <w:r w:rsidR="00C344DA">
        <w:t>ómicos dado a que la vivienda se</w:t>
      </w:r>
      <w:r w:rsidRPr="0006312B">
        <w:t xml:space="preserve"> utiliza intensivamente como  un activo, y este uso aumenta cuanto mayor es el  nivel de g</w:t>
      </w:r>
      <w:r>
        <w:t>asto per capita del hogar. Por l</w:t>
      </w:r>
      <w:r w:rsidRPr="0006312B">
        <w:t xml:space="preserve">o tanto, la </w:t>
      </w:r>
      <w:r w:rsidRPr="00D55A6F">
        <w:rPr>
          <w:i/>
        </w:rPr>
        <w:t>vivienda</w:t>
      </w:r>
      <w:r w:rsidRPr="0006312B">
        <w:t xml:space="preserve"> </w:t>
      </w:r>
      <w:r>
        <w:t xml:space="preserve">(Plan Habitacional) </w:t>
      </w:r>
      <w:r w:rsidRPr="0006312B">
        <w:t>pu</w:t>
      </w:r>
      <w:r>
        <w:t>ede ser un buen medio para mejorar las condiciones de vida en Guayaquil.</w:t>
      </w:r>
    </w:p>
    <w:p w:rsidR="00B1504F" w:rsidRDefault="00B1504F" w:rsidP="00B1504F">
      <w:pPr>
        <w:jc w:val="both"/>
      </w:pPr>
    </w:p>
    <w:p w:rsidR="00B1504F" w:rsidRPr="001F2193" w:rsidRDefault="00B1504F" w:rsidP="00B1504F">
      <w:pPr>
        <w:widowControl w:val="0"/>
        <w:autoSpaceDE w:val="0"/>
        <w:autoSpaceDN w:val="0"/>
        <w:adjustRightInd w:val="0"/>
        <w:jc w:val="both"/>
      </w:pPr>
      <w:r>
        <w:t>Para c</w:t>
      </w:r>
      <w:r w:rsidRPr="001F2193">
        <w:t>erca del 30% de los guayaquileños aún es un sueño tener  casa propia. De las más de 468 mil viviendas habitadas en esta ciudad en el 2001 (datos del censo), 109 mil son alquiladas y otras 15 mil prestadas.</w:t>
      </w:r>
    </w:p>
    <w:p w:rsidR="00B1504F" w:rsidRPr="001F2193" w:rsidRDefault="00B1504F" w:rsidP="00B1504F">
      <w:pPr>
        <w:widowControl w:val="0"/>
        <w:autoSpaceDE w:val="0"/>
        <w:autoSpaceDN w:val="0"/>
        <w:adjustRightInd w:val="0"/>
        <w:jc w:val="both"/>
      </w:pPr>
    </w:p>
    <w:p w:rsidR="00B1504F" w:rsidRPr="001F2193" w:rsidRDefault="00B1504F" w:rsidP="00B1504F">
      <w:pPr>
        <w:widowControl w:val="0"/>
        <w:autoSpaceDE w:val="0"/>
        <w:autoSpaceDN w:val="0"/>
        <w:adjustRightInd w:val="0"/>
        <w:jc w:val="both"/>
      </w:pPr>
      <w:r w:rsidRPr="001F2193">
        <w:t>A ese grupo apuntan los proyectos habitacionales que se comercializan  en Guayaquil y que durante este año han tenido un buen desarrollo, retornando el crecimiento y avance de la ciudad dentro de sus límites, según los constructores.</w:t>
      </w:r>
    </w:p>
    <w:p w:rsidR="00B1504F" w:rsidRPr="001F2193" w:rsidRDefault="00B1504F" w:rsidP="00B1504F">
      <w:pPr>
        <w:widowControl w:val="0"/>
        <w:autoSpaceDE w:val="0"/>
        <w:autoSpaceDN w:val="0"/>
        <w:adjustRightInd w:val="0"/>
        <w:jc w:val="both"/>
      </w:pPr>
    </w:p>
    <w:p w:rsidR="00B1504F" w:rsidRPr="001F2193" w:rsidRDefault="00B1504F" w:rsidP="00B1504F">
      <w:pPr>
        <w:widowControl w:val="0"/>
        <w:autoSpaceDE w:val="0"/>
        <w:autoSpaceDN w:val="0"/>
        <w:adjustRightInd w:val="0"/>
        <w:jc w:val="both"/>
      </w:pPr>
      <w:r w:rsidRPr="001F2193">
        <w:t>Con un Sur y Este limitados por el río, esta urbe se abre paso  haci</w:t>
      </w:r>
      <w:r w:rsidR="00C50069">
        <w:t>a la vía a Daule y la vía a la C</w:t>
      </w:r>
      <w:r w:rsidRPr="001F2193">
        <w:t xml:space="preserve">osta, una carretera en donde se concentran 10 de las 19  urbanizaciones que están en proceso de desarrollo,  y otras cuatro que esperan la  aprobación del cabildo, según   registra  la </w:t>
      </w:r>
      <w:r w:rsidRPr="00B034FC">
        <w:rPr>
          <w:i/>
        </w:rPr>
        <w:t>Municipalidad de Guayaquil</w:t>
      </w:r>
      <w:r w:rsidRPr="001F2193">
        <w:t>.</w:t>
      </w:r>
    </w:p>
    <w:p w:rsidR="00B1504F" w:rsidRPr="001F2193" w:rsidRDefault="00B1504F" w:rsidP="00B1504F">
      <w:pPr>
        <w:widowControl w:val="0"/>
        <w:autoSpaceDE w:val="0"/>
        <w:autoSpaceDN w:val="0"/>
        <w:adjustRightInd w:val="0"/>
        <w:jc w:val="both"/>
      </w:pPr>
    </w:p>
    <w:p w:rsidR="00B1504F" w:rsidRPr="001F2193" w:rsidRDefault="00B1504F" w:rsidP="00B1504F">
      <w:pPr>
        <w:widowControl w:val="0"/>
        <w:autoSpaceDE w:val="0"/>
        <w:autoSpaceDN w:val="0"/>
        <w:adjustRightInd w:val="0"/>
        <w:jc w:val="both"/>
      </w:pPr>
      <w:r w:rsidRPr="001F2193">
        <w:t xml:space="preserve">La más grande y también una de las más  distantes (km 21 de la vía a la costa) es Valle Alto. Este mes empezó a ser habitada por  veinte familias, según sus representantes. En los próximos  diez o doce  años este proyecto tendrá 6 mil  viviendas. Será del tamaño del Guayaquil en el año 1918, pues entonces solo había 6.291 casas, según datos de </w:t>
      </w:r>
      <w:smartTag w:uri="urn:schemas-microsoft-com:office:smarttags" w:element="PersonName">
        <w:smartTagPr>
          <w:attr w:name="ProductID" w:val="la Gu￭a Hist￳rica"/>
        </w:smartTagPr>
        <w:r w:rsidRPr="001F2193">
          <w:t>la Guía Histórica</w:t>
        </w:r>
      </w:smartTag>
      <w:r w:rsidRPr="001F2193">
        <w:t xml:space="preserve"> de Guayaquil.</w:t>
      </w:r>
    </w:p>
    <w:p w:rsidR="00B1504F" w:rsidRPr="001F2193" w:rsidRDefault="00B1504F" w:rsidP="00B1504F">
      <w:pPr>
        <w:widowControl w:val="0"/>
        <w:autoSpaceDE w:val="0"/>
        <w:autoSpaceDN w:val="0"/>
        <w:adjustRightInd w:val="0"/>
        <w:jc w:val="both"/>
      </w:pPr>
    </w:p>
    <w:p w:rsidR="00B1504F" w:rsidRPr="001F2193" w:rsidRDefault="00B1504F" w:rsidP="00B1504F">
      <w:pPr>
        <w:widowControl w:val="0"/>
        <w:autoSpaceDE w:val="0"/>
        <w:autoSpaceDN w:val="0"/>
        <w:adjustRightInd w:val="0"/>
        <w:jc w:val="both"/>
      </w:pPr>
      <w:r w:rsidRPr="001F2193">
        <w:t xml:space="preserve">La urbanización se levanta en </w:t>
      </w:r>
      <w:smartTag w:uri="urn:schemas-microsoft-com:office:smarttags" w:element="metricconverter">
        <w:smartTagPr>
          <w:attr w:name="ProductID" w:val="200 hect￡reas"/>
        </w:smartTagPr>
        <w:r w:rsidRPr="001F2193">
          <w:t>200 hectáreas</w:t>
        </w:r>
      </w:smartTag>
      <w:r w:rsidRPr="001F2193">
        <w:t xml:space="preserve"> y espera ser un polo de desarrollo. No solo se pensó en casas, puesto que  </w:t>
      </w:r>
      <w:smartTag w:uri="urn:schemas-microsoft-com:office:smarttags" w:element="metricconverter">
        <w:smartTagPr>
          <w:attr w:name="ProductID" w:val="10 hect￡reas"/>
        </w:smartTagPr>
        <w:r w:rsidRPr="001F2193">
          <w:t>10 hectáreas</w:t>
        </w:r>
      </w:smartTag>
      <w:r w:rsidRPr="001F2193">
        <w:t xml:space="preserve"> se destinarán a áreas comerciales donde se edificarán escuelas, clínicas,  centros comerciales, iglesia y Cuerpo de Bomberos.</w:t>
      </w:r>
    </w:p>
    <w:p w:rsidR="00B1504F" w:rsidRPr="001F2193" w:rsidRDefault="00B1504F" w:rsidP="00B1504F">
      <w:pPr>
        <w:widowControl w:val="0"/>
        <w:autoSpaceDE w:val="0"/>
        <w:autoSpaceDN w:val="0"/>
        <w:adjustRightInd w:val="0"/>
        <w:jc w:val="both"/>
      </w:pPr>
    </w:p>
    <w:p w:rsidR="00B1504F" w:rsidRPr="001F2193" w:rsidRDefault="00B1504F" w:rsidP="00B1504F">
      <w:pPr>
        <w:widowControl w:val="0"/>
        <w:autoSpaceDE w:val="0"/>
        <w:autoSpaceDN w:val="0"/>
        <w:adjustRightInd w:val="0"/>
        <w:jc w:val="both"/>
      </w:pPr>
      <w:r w:rsidRPr="001F2193">
        <w:t>Cuatro de las 21 ciudadelas que conformarán Valle Alto ya se están comercializando. Al mes se venden 45 casas, dijo Alfredo Mancheno, director del proyecto.</w:t>
      </w:r>
    </w:p>
    <w:p w:rsidR="00B1504F" w:rsidRPr="001F2193" w:rsidRDefault="00B1504F" w:rsidP="00B1504F">
      <w:pPr>
        <w:widowControl w:val="0"/>
        <w:autoSpaceDE w:val="0"/>
        <w:autoSpaceDN w:val="0"/>
        <w:adjustRightInd w:val="0"/>
        <w:jc w:val="both"/>
      </w:pPr>
    </w:p>
    <w:p w:rsidR="00B1504F" w:rsidRPr="001F2193" w:rsidRDefault="00B1504F" w:rsidP="00B1504F">
      <w:pPr>
        <w:widowControl w:val="0"/>
        <w:autoSpaceDE w:val="0"/>
        <w:autoSpaceDN w:val="0"/>
        <w:adjustRightInd w:val="0"/>
        <w:jc w:val="both"/>
      </w:pPr>
      <w:r w:rsidRPr="001F2193">
        <w:lastRenderedPageBreak/>
        <w:t>La distancia no es problema, dijo Mancheno, pues desde ya se cuenta con tres tipos de servicio de transporte: para los escolares, los ejecutivos y puerta a puerta. Sin contar con el público (</w:t>
      </w:r>
      <w:smartTag w:uri="urn:schemas-microsoft-com:office:smarttags" w:element="PersonName">
        <w:smartTagPr>
          <w:attr w:name="ProductID" w:val="la ruta Chong￳n"/>
        </w:smartTagPr>
        <w:r w:rsidRPr="001F2193">
          <w:t>la ruta Chongón</w:t>
        </w:r>
      </w:smartTag>
      <w:r w:rsidRPr="001F2193">
        <w:t>).</w:t>
      </w:r>
    </w:p>
    <w:p w:rsidR="00B1504F" w:rsidRPr="001F2193" w:rsidRDefault="00B1504F" w:rsidP="00B1504F">
      <w:pPr>
        <w:widowControl w:val="0"/>
        <w:autoSpaceDE w:val="0"/>
        <w:autoSpaceDN w:val="0"/>
        <w:adjustRightInd w:val="0"/>
        <w:jc w:val="both"/>
      </w:pPr>
    </w:p>
    <w:p w:rsidR="00B1504F" w:rsidRPr="001F2193" w:rsidRDefault="00B1504F" w:rsidP="00B1504F">
      <w:pPr>
        <w:widowControl w:val="0"/>
        <w:autoSpaceDE w:val="0"/>
        <w:autoSpaceDN w:val="0"/>
        <w:adjustRightInd w:val="0"/>
        <w:jc w:val="both"/>
      </w:pPr>
      <w:r w:rsidRPr="001F2193">
        <w:t>Lo que ahora se ve alejado, puede que se convierta en  zona poblada en los próximos años con  nuevos proyectos, pues existe una avenida de seis carriles,  y que estará cerca a la zona donde está prevista la construcción del nuevo aeropuerto internacional de Guayaquil.</w:t>
      </w:r>
    </w:p>
    <w:p w:rsidR="00B1504F" w:rsidRPr="001F2193" w:rsidRDefault="00B1504F" w:rsidP="00B1504F">
      <w:pPr>
        <w:widowControl w:val="0"/>
        <w:autoSpaceDE w:val="0"/>
        <w:autoSpaceDN w:val="0"/>
        <w:adjustRightInd w:val="0"/>
        <w:jc w:val="both"/>
      </w:pPr>
    </w:p>
    <w:p w:rsidR="00B1504F" w:rsidRPr="001F2193" w:rsidRDefault="00B1504F" w:rsidP="00B1504F">
      <w:pPr>
        <w:widowControl w:val="0"/>
        <w:autoSpaceDE w:val="0"/>
        <w:autoSpaceDN w:val="0"/>
        <w:adjustRightInd w:val="0"/>
        <w:jc w:val="both"/>
      </w:pPr>
      <w:r w:rsidRPr="001F2193">
        <w:t xml:space="preserve">Los mismos promotores de Valle Alto  están pensando en otro plan en esa misma vía a </w:t>
      </w:r>
      <w:smartTag w:uri="urn:schemas-microsoft-com:office:smarttags" w:element="PersonName">
        <w:smartTagPr>
          <w:attr w:name="ProductID" w:val="la costa. Donde"/>
        </w:smartTagPr>
        <w:r w:rsidRPr="001F2193">
          <w:t>la costa. Donde</w:t>
        </w:r>
      </w:smartTag>
      <w:r w:rsidRPr="001F2193">
        <w:t xml:space="preserve"> también se desarrollan urbanizaciones como Terra Nostra, Montreaux, Vía al Sol, Puerto Seymour, Lomas del Bosque, Acuarela del Lago, Terra Sol, Portofino II y </w:t>
      </w:r>
      <w:smartTag w:uri="urn:schemas-microsoft-com:office:smarttags" w:element="PersonName">
        <w:smartTagPr>
          <w:attr w:name="ProductID" w:val="La Costa Country Club."/>
        </w:smartTagPr>
        <w:r w:rsidRPr="001F2193">
          <w:t>La Costa Country Club.</w:t>
        </w:r>
      </w:smartTag>
    </w:p>
    <w:p w:rsidR="00B1504F" w:rsidRPr="001F2193" w:rsidRDefault="00B1504F" w:rsidP="00B1504F">
      <w:pPr>
        <w:widowControl w:val="0"/>
        <w:autoSpaceDE w:val="0"/>
        <w:autoSpaceDN w:val="0"/>
        <w:adjustRightInd w:val="0"/>
        <w:jc w:val="both"/>
      </w:pPr>
    </w:p>
    <w:p w:rsidR="00B1504F" w:rsidRPr="001F2193" w:rsidRDefault="00B1504F" w:rsidP="00B1504F">
      <w:pPr>
        <w:widowControl w:val="0"/>
        <w:autoSpaceDE w:val="0"/>
        <w:autoSpaceDN w:val="0"/>
        <w:adjustRightInd w:val="0"/>
        <w:jc w:val="both"/>
      </w:pPr>
      <w:r w:rsidRPr="001F2193">
        <w:t>Mancheno considera que se atenderá a dos públicos: vía a la costa, con viviendas valoradas sobre los 30.000 dólares; y vía a Daule, con cas</w:t>
      </w:r>
      <w:r w:rsidR="00C50069">
        <w:t>as de menor precio. Para el 2006</w:t>
      </w:r>
      <w:r w:rsidRPr="001F2193">
        <w:t xml:space="preserve"> se prevé una mayor oferta habitacional, motivada por la expectativa de la inversión que realizará el </w:t>
      </w:r>
      <w:r w:rsidRPr="00B034FC">
        <w:rPr>
          <w:i/>
        </w:rPr>
        <w:t>Municipio de Guayaquil</w:t>
      </w:r>
      <w:r w:rsidRPr="001F2193">
        <w:t xml:space="preserve"> con  fondos del Instituto Ecuatoriano de Seguridad Social (IESS) en la compra de cartera hipotecaria. Según el convenio firmado entre las dos instituciones, desde el próximo mes se canalizarán alrededor de ocho millones de dólares mensuales con ese fin.</w:t>
      </w:r>
    </w:p>
    <w:p w:rsidR="00B1504F" w:rsidRPr="001F2193" w:rsidRDefault="00B1504F" w:rsidP="00B1504F">
      <w:pPr>
        <w:widowControl w:val="0"/>
        <w:autoSpaceDE w:val="0"/>
        <w:autoSpaceDN w:val="0"/>
        <w:adjustRightInd w:val="0"/>
        <w:jc w:val="both"/>
      </w:pPr>
    </w:p>
    <w:p w:rsidR="00B1504F" w:rsidRPr="001F2193" w:rsidRDefault="00B1504F" w:rsidP="00B1504F">
      <w:pPr>
        <w:widowControl w:val="0"/>
        <w:autoSpaceDE w:val="0"/>
        <w:autoSpaceDN w:val="0"/>
        <w:adjustRightInd w:val="0"/>
        <w:jc w:val="both"/>
      </w:pPr>
      <w:r w:rsidRPr="001F2193">
        <w:t xml:space="preserve">Estos recursos servirán para fomentar  proyectos de tipo popular, sostuvo el presidente de la Cámara de la Construcción de Guayaquil, José Centeno. Este constructor considera que la ciudad seguirá creciendo en estos dos polos, y en la zona ubicada detrás de </w:t>
      </w:r>
      <w:smartTag w:uri="urn:schemas-microsoft-com:office:smarttags" w:element="PersonName">
        <w:smartTagPr>
          <w:attr w:name="ProductID" w:val="la ciudadela Las Orqu￭deas"/>
        </w:smartTagPr>
        <w:r w:rsidRPr="001F2193">
          <w:t>la ciudadela Las Orquídeas</w:t>
        </w:r>
      </w:smartTag>
      <w:r w:rsidR="00B034FC">
        <w:t>, Francisco de Orellana</w:t>
      </w:r>
      <w:r w:rsidRPr="001F2193">
        <w:t xml:space="preserve"> con los terrenos de </w:t>
      </w:r>
      <w:r w:rsidRPr="00B034FC">
        <w:rPr>
          <w:i/>
        </w:rPr>
        <w:t>Mucho Lote.</w:t>
      </w:r>
    </w:p>
    <w:p w:rsidR="00D447EB" w:rsidRPr="00406536" w:rsidRDefault="00D447EB">
      <w:pPr>
        <w:tabs>
          <w:tab w:val="left" w:pos="10499"/>
        </w:tabs>
        <w:jc w:val="both"/>
      </w:pPr>
    </w:p>
    <w:p w:rsidR="00F15F4F" w:rsidRPr="00790993" w:rsidRDefault="00F15F4F" w:rsidP="00790993">
      <w:pPr>
        <w:jc w:val="both"/>
        <w:rPr>
          <w:i/>
          <w:color w:val="000080"/>
        </w:rPr>
      </w:pPr>
      <w:r w:rsidRPr="00790993">
        <w:rPr>
          <w:i/>
          <w:color w:val="000080"/>
        </w:rPr>
        <w:t>La oferta de vivienda en el cantón Guayaquil redondea las 24.000  unidades</w:t>
      </w:r>
      <w:r w:rsidR="007A2DCE" w:rsidRPr="00790993">
        <w:rPr>
          <w:i/>
          <w:color w:val="000080"/>
        </w:rPr>
        <w:t xml:space="preserve"> por año</w:t>
      </w:r>
      <w:r w:rsidRPr="00790993">
        <w:rPr>
          <w:i/>
          <w:color w:val="000080"/>
        </w:rPr>
        <w:t xml:space="preserve">, tomando en cuenta los proyectos privados y el del Municipio, con su plan Mucho Lote. Esta cifra es escasa comparada con el déficit de más de 300 mil soluciones habitacionales existente en </w:t>
      </w:r>
      <w:smartTag w:uri="urn:schemas-microsoft-com:office:smarttags" w:element="PersonName">
        <w:smartTagPr>
          <w:attr w:name="ProductID" w:val="la ciudad. Esto"/>
        </w:smartTagPr>
        <w:r w:rsidRPr="00790993">
          <w:rPr>
            <w:i/>
            <w:color w:val="000080"/>
          </w:rPr>
          <w:t>la ciudad. Esto</w:t>
        </w:r>
      </w:smartTag>
      <w:r w:rsidRPr="00790993">
        <w:rPr>
          <w:i/>
          <w:color w:val="000080"/>
        </w:rPr>
        <w:t xml:space="preserve"> hace que el alquiler de cuartos, departamentos y casas tenga una gran demanda y precios considerados excesivamente caros.</w:t>
      </w:r>
    </w:p>
    <w:p w:rsidR="00F15F4F" w:rsidRPr="00790993" w:rsidRDefault="00F15F4F" w:rsidP="00790993">
      <w:pPr>
        <w:jc w:val="both"/>
      </w:pPr>
    </w:p>
    <w:p w:rsidR="00F15F4F" w:rsidRPr="00790993" w:rsidRDefault="00F15F4F" w:rsidP="00790993">
      <w:pPr>
        <w:jc w:val="both"/>
      </w:pPr>
      <w:r w:rsidRPr="00790993">
        <w:t>Los constructores privados estiman que el déficit de vivienda en Guayaquil alcanza las 300.000 soluciones habitacionales, pese a que en los últimos cuatro años la empresa privada y el Municipio promovieron proyectos que suman 23.972 unidades.</w:t>
      </w:r>
    </w:p>
    <w:p w:rsidR="00F15F4F" w:rsidRPr="00790993" w:rsidRDefault="00F15F4F" w:rsidP="00790993">
      <w:pPr>
        <w:jc w:val="both"/>
      </w:pPr>
    </w:p>
    <w:p w:rsidR="00F15F4F" w:rsidRPr="00790993" w:rsidRDefault="00F15F4F" w:rsidP="00790993">
      <w:pPr>
        <w:jc w:val="both"/>
      </w:pPr>
      <w:r w:rsidRPr="00790993">
        <w:t>La falta de espacios para nuevas urbanizaciones y trámites de aprobación de estas que tardan más de dos años, son algunos de los problemas que -según los constructores- impiden la masificación de proyectos. El alcalde Jaime Nebot anuncia reformas para facilitar su desarrollo.</w:t>
      </w:r>
    </w:p>
    <w:p w:rsidR="00F15F4F" w:rsidRPr="00790993" w:rsidRDefault="00F15F4F" w:rsidP="00790993">
      <w:pPr>
        <w:jc w:val="both"/>
      </w:pPr>
    </w:p>
    <w:p w:rsidR="008C4DED" w:rsidRPr="00790993" w:rsidRDefault="008C4DED" w:rsidP="00790993">
      <w:pPr>
        <w:jc w:val="both"/>
      </w:pPr>
    </w:p>
    <w:p w:rsidR="008C4DED" w:rsidRDefault="008C4DED" w:rsidP="00F15F4F">
      <w:pPr>
        <w:widowControl w:val="0"/>
        <w:autoSpaceDE w:val="0"/>
        <w:autoSpaceDN w:val="0"/>
        <w:adjustRightInd w:val="0"/>
        <w:rPr>
          <w:rFonts w:ascii="Verdana" w:hAnsi="Verdana" w:cs="Verdana"/>
          <w:sz w:val="20"/>
          <w:szCs w:val="20"/>
        </w:rPr>
      </w:pPr>
    </w:p>
    <w:p w:rsidR="008C4DED" w:rsidRDefault="008C4DED" w:rsidP="00F15F4F">
      <w:pPr>
        <w:widowControl w:val="0"/>
        <w:autoSpaceDE w:val="0"/>
        <w:autoSpaceDN w:val="0"/>
        <w:adjustRightInd w:val="0"/>
        <w:rPr>
          <w:rFonts w:ascii="Verdana" w:hAnsi="Verdana" w:cs="Verdana"/>
          <w:sz w:val="20"/>
          <w:szCs w:val="20"/>
        </w:rPr>
      </w:pPr>
    </w:p>
    <w:p w:rsidR="008C4DED" w:rsidRDefault="008C4DED" w:rsidP="00F15F4F">
      <w:pPr>
        <w:widowControl w:val="0"/>
        <w:autoSpaceDE w:val="0"/>
        <w:autoSpaceDN w:val="0"/>
        <w:adjustRightInd w:val="0"/>
        <w:rPr>
          <w:rFonts w:ascii="Verdana" w:hAnsi="Verdana" w:cs="Verdana"/>
          <w:sz w:val="20"/>
          <w:szCs w:val="20"/>
        </w:rPr>
      </w:pPr>
    </w:p>
    <w:p w:rsidR="008C4DED" w:rsidRDefault="008C4DED" w:rsidP="00F15F4F">
      <w:pPr>
        <w:widowControl w:val="0"/>
        <w:autoSpaceDE w:val="0"/>
        <w:autoSpaceDN w:val="0"/>
        <w:adjustRightInd w:val="0"/>
        <w:rPr>
          <w:rFonts w:ascii="Verdana" w:hAnsi="Verdana" w:cs="Verdana"/>
          <w:sz w:val="20"/>
          <w:szCs w:val="20"/>
        </w:rPr>
      </w:pPr>
    </w:p>
    <w:p w:rsidR="008C4DED" w:rsidRDefault="008C4DED" w:rsidP="00F15F4F">
      <w:pPr>
        <w:widowControl w:val="0"/>
        <w:autoSpaceDE w:val="0"/>
        <w:autoSpaceDN w:val="0"/>
        <w:adjustRightInd w:val="0"/>
        <w:rPr>
          <w:rFonts w:ascii="Verdana" w:hAnsi="Verdana" w:cs="Verdana"/>
          <w:sz w:val="20"/>
          <w:szCs w:val="20"/>
        </w:rPr>
      </w:pPr>
    </w:p>
    <w:p w:rsidR="008C4DED" w:rsidRDefault="008C4DED" w:rsidP="00F15F4F">
      <w:pPr>
        <w:widowControl w:val="0"/>
        <w:autoSpaceDE w:val="0"/>
        <w:autoSpaceDN w:val="0"/>
        <w:adjustRightInd w:val="0"/>
        <w:rPr>
          <w:rFonts w:ascii="Verdana" w:hAnsi="Verdana" w:cs="Verdana"/>
          <w:sz w:val="20"/>
          <w:szCs w:val="20"/>
        </w:rPr>
      </w:pPr>
    </w:p>
    <w:p w:rsidR="008C4DED" w:rsidRDefault="00BA4F04" w:rsidP="00F15F4F">
      <w:pPr>
        <w:widowControl w:val="0"/>
        <w:autoSpaceDE w:val="0"/>
        <w:autoSpaceDN w:val="0"/>
        <w:adjustRightInd w:val="0"/>
        <w:rPr>
          <w:rFonts w:ascii="Verdana" w:hAnsi="Verdana" w:cs="Verdana"/>
          <w:sz w:val="20"/>
          <w:szCs w:val="20"/>
        </w:rPr>
      </w:pPr>
      <w:r>
        <w:rPr>
          <w:rFonts w:ascii="Verdana" w:hAnsi="Verdana" w:cs="Verdana"/>
          <w:noProof/>
          <w:sz w:val="20"/>
          <w:szCs w:val="20"/>
        </w:rPr>
        <w:lastRenderedPageBreak/>
        <w:drawing>
          <wp:inline distT="0" distB="0" distL="0" distR="0">
            <wp:extent cx="6280150" cy="5012055"/>
            <wp:effectExtent l="1905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6280150" cy="5012055"/>
                    </a:xfrm>
                    <a:prstGeom prst="rect">
                      <a:avLst/>
                    </a:prstGeom>
                    <a:noFill/>
                    <a:ln w="9525">
                      <a:noFill/>
                      <a:miter lim="800000"/>
                      <a:headEnd/>
                      <a:tailEnd/>
                    </a:ln>
                  </pic:spPr>
                </pic:pic>
              </a:graphicData>
            </a:graphic>
          </wp:inline>
        </w:drawing>
      </w:r>
    </w:p>
    <w:p w:rsidR="008C4DED" w:rsidRDefault="008C4DED" w:rsidP="00F15F4F">
      <w:pPr>
        <w:widowControl w:val="0"/>
        <w:autoSpaceDE w:val="0"/>
        <w:autoSpaceDN w:val="0"/>
        <w:adjustRightInd w:val="0"/>
        <w:rPr>
          <w:rFonts w:ascii="Verdana" w:hAnsi="Verdana" w:cs="Verdana"/>
          <w:sz w:val="20"/>
          <w:szCs w:val="20"/>
        </w:rPr>
      </w:pPr>
    </w:p>
    <w:p w:rsidR="00F15F4F" w:rsidRDefault="00F15F4F">
      <w:pPr>
        <w:tabs>
          <w:tab w:val="left" w:pos="10499"/>
        </w:tabs>
        <w:jc w:val="both"/>
        <w:rPr>
          <w:b/>
          <w:bCs/>
          <w:szCs w:val="32"/>
          <w:lang w:val="es-ES_tradnl"/>
        </w:rPr>
      </w:pPr>
    </w:p>
    <w:p w:rsidR="008C4DED" w:rsidRPr="00406536" w:rsidRDefault="008C4DED">
      <w:pPr>
        <w:tabs>
          <w:tab w:val="left" w:pos="10499"/>
        </w:tabs>
        <w:jc w:val="both"/>
        <w:rPr>
          <w:b/>
          <w:bCs/>
          <w:szCs w:val="32"/>
          <w:lang w:val="es-ES_tradnl"/>
        </w:rPr>
      </w:pPr>
    </w:p>
    <w:p w:rsidR="00D447EB" w:rsidRPr="0087449C" w:rsidRDefault="00D447EB" w:rsidP="006706DB">
      <w:pPr>
        <w:numPr>
          <w:ilvl w:val="1"/>
          <w:numId w:val="0"/>
        </w:numPr>
        <w:tabs>
          <w:tab w:val="num" w:pos="1080"/>
          <w:tab w:val="left" w:pos="10499"/>
        </w:tabs>
        <w:ind w:left="1080" w:hanging="1080"/>
        <w:jc w:val="both"/>
        <w:rPr>
          <w:b/>
          <w:bCs/>
          <w:i/>
          <w:color w:val="000080"/>
          <w:szCs w:val="32"/>
        </w:rPr>
      </w:pPr>
      <w:r w:rsidRPr="0087449C">
        <w:rPr>
          <w:b/>
          <w:bCs/>
          <w:i/>
          <w:color w:val="000080"/>
          <w:szCs w:val="32"/>
        </w:rPr>
        <w:t>CONTEXTO  DEL PROYECTO</w:t>
      </w:r>
    </w:p>
    <w:p w:rsidR="004666AA" w:rsidRPr="00D04A49" w:rsidRDefault="004666AA" w:rsidP="004666AA">
      <w:pPr>
        <w:pStyle w:val="NormalWeb"/>
        <w:jc w:val="both"/>
      </w:pPr>
      <w:r w:rsidRPr="00D04A49">
        <w:t xml:space="preserve">El programa Habitacional </w:t>
      </w:r>
      <w:r>
        <w:t xml:space="preserve">cuenta con un </w:t>
      </w:r>
      <w:r w:rsidR="000D2CEE">
        <w:rPr>
          <w:i/>
        </w:rPr>
        <w:t>Á</w:t>
      </w:r>
      <w:r w:rsidRPr="000D2CEE">
        <w:rPr>
          <w:i/>
        </w:rPr>
        <w:t>rea</w:t>
      </w:r>
      <w:r>
        <w:t xml:space="preserve"> de </w:t>
      </w:r>
      <w:smartTag w:uri="urn:schemas-microsoft-com:office:smarttags" w:element="metricconverter">
        <w:smartTagPr>
          <w:attr w:name="ProductID" w:val="140.000 mﾲ"/>
        </w:smartTagPr>
        <w:r>
          <w:t>140.000 m²</w:t>
        </w:r>
      </w:smartTag>
      <w:r>
        <w:t xml:space="preserve"> (14,00</w:t>
      </w:r>
      <w:r w:rsidR="00930825">
        <w:t xml:space="preserve"> </w:t>
      </w:r>
      <w:r w:rsidRPr="00D04A49">
        <w:t>Ha</w:t>
      </w:r>
      <w:r w:rsidR="00930825">
        <w:t>s</w:t>
      </w:r>
      <w:r w:rsidRPr="00D04A49">
        <w:t>)</w:t>
      </w:r>
      <w:r w:rsidR="00930825">
        <w:t>.</w:t>
      </w:r>
      <w:r w:rsidRPr="00D04A49">
        <w:t xml:space="preserve"> Está ubicado en la zona norte de la ciudad y tiene los siguientes linderos:</w:t>
      </w:r>
    </w:p>
    <w:p w:rsidR="004666AA" w:rsidRPr="00D04A49" w:rsidRDefault="004666AA" w:rsidP="004666AA">
      <w:pPr>
        <w:tabs>
          <w:tab w:val="num" w:pos="720"/>
        </w:tabs>
        <w:spacing w:before="100" w:beforeAutospacing="1" w:after="100" w:afterAutospacing="1"/>
        <w:ind w:left="720" w:hanging="360"/>
        <w:jc w:val="both"/>
      </w:pPr>
      <w:r w:rsidRPr="00D04A49">
        <w:t xml:space="preserve">Norte: </w:t>
      </w:r>
      <w:r>
        <w:t xml:space="preserve"> </w:t>
      </w:r>
      <w:r w:rsidRPr="00D04A49">
        <w:t xml:space="preserve">Vía Perimetral </w:t>
      </w:r>
    </w:p>
    <w:p w:rsidR="004666AA" w:rsidRPr="00D04A49" w:rsidRDefault="004666AA" w:rsidP="004666AA">
      <w:pPr>
        <w:tabs>
          <w:tab w:val="num" w:pos="720"/>
        </w:tabs>
        <w:spacing w:before="100" w:beforeAutospacing="1" w:after="100" w:afterAutospacing="1"/>
        <w:ind w:left="720" w:hanging="360"/>
        <w:jc w:val="both"/>
      </w:pPr>
      <w:r w:rsidRPr="00D04A49">
        <w:t xml:space="preserve">Sur: </w:t>
      </w:r>
      <w:r>
        <w:t xml:space="preserve">     Mucho Lote</w:t>
      </w:r>
    </w:p>
    <w:p w:rsidR="004666AA" w:rsidRPr="00D04A49" w:rsidRDefault="004666AA" w:rsidP="004666AA">
      <w:pPr>
        <w:tabs>
          <w:tab w:val="num" w:pos="720"/>
        </w:tabs>
        <w:spacing w:before="100" w:beforeAutospacing="1" w:after="100" w:afterAutospacing="1"/>
        <w:ind w:left="720" w:hanging="360"/>
        <w:jc w:val="both"/>
      </w:pPr>
      <w:r w:rsidRPr="00D04A49">
        <w:t xml:space="preserve">Este: </w:t>
      </w:r>
      <w:r>
        <w:t xml:space="preserve">   </w:t>
      </w:r>
      <w:r w:rsidRPr="00D04A49">
        <w:t xml:space="preserve">Avenida Francisco de Orellana </w:t>
      </w:r>
    </w:p>
    <w:p w:rsidR="004666AA" w:rsidRDefault="004666AA" w:rsidP="004666AA">
      <w:pPr>
        <w:tabs>
          <w:tab w:val="num" w:pos="720"/>
        </w:tabs>
        <w:spacing w:before="100" w:beforeAutospacing="1" w:after="100" w:afterAutospacing="1"/>
        <w:ind w:left="720" w:hanging="360"/>
        <w:jc w:val="both"/>
      </w:pPr>
      <w:r>
        <w:t xml:space="preserve">Oeste:  </w:t>
      </w:r>
      <w:r w:rsidRPr="00D04A49">
        <w:t xml:space="preserve">Bastión Popular </w:t>
      </w:r>
    </w:p>
    <w:p w:rsidR="004666AA" w:rsidRDefault="004666AA" w:rsidP="004666AA">
      <w:pPr>
        <w:spacing w:before="100" w:beforeAutospacing="1" w:after="100" w:afterAutospacing="1"/>
        <w:jc w:val="both"/>
      </w:pPr>
    </w:p>
    <w:p w:rsidR="0087449C" w:rsidRDefault="0087449C" w:rsidP="004666AA">
      <w:pPr>
        <w:spacing w:before="100" w:beforeAutospacing="1" w:after="100" w:afterAutospacing="1"/>
        <w:jc w:val="both"/>
        <w:sectPr w:rsidR="0087449C">
          <w:headerReference w:type="default" r:id="rId16"/>
          <w:footerReference w:type="default" r:id="rId17"/>
          <w:pgSz w:w="12240" w:h="15840"/>
          <w:pgMar w:top="1418" w:right="1418" w:bottom="1418" w:left="1701" w:header="709" w:footer="709" w:gutter="0"/>
          <w:cols w:space="708"/>
          <w:docGrid w:linePitch="360"/>
        </w:sectPr>
      </w:pPr>
    </w:p>
    <w:p w:rsidR="002E6F72" w:rsidRPr="002E6F72" w:rsidRDefault="002E6F72" w:rsidP="002E6F72">
      <w:pPr>
        <w:jc w:val="center"/>
        <w:rPr>
          <w:i/>
          <w:color w:val="000080"/>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5pt;margin-top:27pt;width:580.75pt;height:442.8pt;z-index:251609600">
            <v:imagedata r:id="rId18" o:title="" croptop="1910f" cropbottom="1756f" cropleft="3964f" cropright="7373f"/>
            <w10:wrap type="square"/>
          </v:shape>
          <o:OLEObject Type="Embed" ProgID="AutoCAD.Drawing.15" ShapeID="_x0000_s1029" DrawAspect="Content" ObjectID="_1307275585" r:id="rId19"/>
        </w:pict>
      </w:r>
      <w:r w:rsidRPr="002E6F72">
        <w:rPr>
          <w:rFonts w:ascii="Tahoma" w:hAnsi="Tahoma" w:cs="Tahoma"/>
          <w:b/>
          <w:i/>
          <w:color w:val="000080"/>
          <w:sz w:val="28"/>
          <w:szCs w:val="28"/>
        </w:rPr>
        <w:t>UBICACIÓN DEL PLAN HABITACIONAL PROYECTO CISNE DOS</w:t>
      </w:r>
    </w:p>
    <w:p w:rsidR="0087449C" w:rsidRDefault="0087449C" w:rsidP="004666AA">
      <w:pPr>
        <w:spacing w:before="100" w:beforeAutospacing="1" w:after="100" w:afterAutospacing="1"/>
        <w:jc w:val="both"/>
      </w:pPr>
    </w:p>
    <w:p w:rsidR="004666AA" w:rsidRDefault="004666AA" w:rsidP="004666AA">
      <w:pPr>
        <w:spacing w:before="100" w:beforeAutospacing="1" w:after="100" w:afterAutospacing="1"/>
        <w:jc w:val="both"/>
      </w:pPr>
    </w:p>
    <w:p w:rsidR="0087449C" w:rsidRDefault="0087449C" w:rsidP="004666AA">
      <w:pPr>
        <w:spacing w:before="100" w:beforeAutospacing="1" w:after="100" w:afterAutospacing="1"/>
        <w:jc w:val="both"/>
      </w:pPr>
    </w:p>
    <w:p w:rsidR="0087449C" w:rsidRDefault="0087449C" w:rsidP="004666AA">
      <w:pPr>
        <w:spacing w:before="100" w:beforeAutospacing="1" w:after="100" w:afterAutospacing="1"/>
        <w:jc w:val="both"/>
      </w:pPr>
    </w:p>
    <w:p w:rsidR="0087449C" w:rsidRDefault="0087449C" w:rsidP="004666AA">
      <w:pPr>
        <w:spacing w:before="100" w:beforeAutospacing="1" w:after="100" w:afterAutospacing="1"/>
        <w:jc w:val="both"/>
      </w:pPr>
    </w:p>
    <w:p w:rsidR="0087449C" w:rsidRDefault="0087449C" w:rsidP="004666AA">
      <w:pPr>
        <w:spacing w:before="100" w:beforeAutospacing="1" w:after="100" w:afterAutospacing="1"/>
        <w:jc w:val="both"/>
      </w:pPr>
    </w:p>
    <w:p w:rsidR="0087449C" w:rsidRDefault="0087449C" w:rsidP="004666AA">
      <w:pPr>
        <w:spacing w:before="100" w:beforeAutospacing="1" w:after="100" w:afterAutospacing="1"/>
        <w:jc w:val="both"/>
      </w:pPr>
    </w:p>
    <w:p w:rsidR="0087449C" w:rsidRDefault="0087449C" w:rsidP="004666AA">
      <w:pPr>
        <w:spacing w:before="100" w:beforeAutospacing="1" w:after="100" w:afterAutospacing="1"/>
        <w:jc w:val="both"/>
      </w:pPr>
    </w:p>
    <w:p w:rsidR="0087449C" w:rsidRDefault="0087449C" w:rsidP="004666AA">
      <w:pPr>
        <w:spacing w:before="100" w:beforeAutospacing="1" w:after="100" w:afterAutospacing="1"/>
        <w:jc w:val="both"/>
      </w:pPr>
    </w:p>
    <w:p w:rsidR="0087449C" w:rsidRDefault="0087449C" w:rsidP="004666AA">
      <w:pPr>
        <w:spacing w:before="100" w:beforeAutospacing="1" w:after="100" w:afterAutospacing="1"/>
        <w:jc w:val="both"/>
      </w:pPr>
    </w:p>
    <w:p w:rsidR="0087449C" w:rsidRDefault="0087449C" w:rsidP="004666AA">
      <w:pPr>
        <w:spacing w:before="100" w:beforeAutospacing="1" w:after="100" w:afterAutospacing="1"/>
        <w:jc w:val="both"/>
      </w:pPr>
    </w:p>
    <w:p w:rsidR="0087449C" w:rsidRDefault="0087449C" w:rsidP="004666AA">
      <w:pPr>
        <w:spacing w:before="100" w:beforeAutospacing="1" w:after="100" w:afterAutospacing="1"/>
        <w:jc w:val="both"/>
      </w:pPr>
    </w:p>
    <w:p w:rsidR="0087449C" w:rsidRDefault="0087449C" w:rsidP="004666AA">
      <w:pPr>
        <w:spacing w:before="100" w:beforeAutospacing="1" w:after="100" w:afterAutospacing="1"/>
        <w:jc w:val="both"/>
      </w:pPr>
    </w:p>
    <w:p w:rsidR="0087449C" w:rsidRDefault="0087449C" w:rsidP="004666AA">
      <w:pPr>
        <w:spacing w:before="100" w:beforeAutospacing="1" w:after="100" w:afterAutospacing="1"/>
        <w:jc w:val="both"/>
      </w:pPr>
    </w:p>
    <w:p w:rsidR="0087449C" w:rsidRDefault="0087449C" w:rsidP="004666AA">
      <w:pPr>
        <w:spacing w:before="100" w:beforeAutospacing="1" w:after="100" w:afterAutospacing="1"/>
        <w:jc w:val="both"/>
      </w:pPr>
    </w:p>
    <w:p w:rsidR="002E6F72" w:rsidRDefault="002E6F72" w:rsidP="004666AA">
      <w:pPr>
        <w:spacing w:before="100" w:beforeAutospacing="1" w:after="100" w:afterAutospacing="1"/>
        <w:jc w:val="both"/>
        <w:sectPr w:rsidR="002E6F72" w:rsidSect="0087449C">
          <w:pgSz w:w="15840" w:h="12240" w:orient="landscape"/>
          <w:pgMar w:top="1418" w:right="1418" w:bottom="1701" w:left="1418" w:header="709" w:footer="709" w:gutter="0"/>
          <w:cols w:space="708"/>
          <w:docGrid w:linePitch="360"/>
        </w:sectPr>
      </w:pPr>
    </w:p>
    <w:p w:rsidR="003A38CE" w:rsidRPr="003A38CE" w:rsidRDefault="003A38CE" w:rsidP="003A38CE">
      <w:pPr>
        <w:pStyle w:val="NormalWeb"/>
        <w:jc w:val="both"/>
        <w:rPr>
          <w:bCs/>
          <w:i/>
        </w:rPr>
      </w:pPr>
      <w:r w:rsidRPr="003A38CE">
        <w:rPr>
          <w:bCs/>
          <w:i/>
        </w:rPr>
        <w:lastRenderedPageBreak/>
        <w:t>Clima</w:t>
      </w:r>
    </w:p>
    <w:p w:rsidR="003A38CE" w:rsidRPr="003A38CE" w:rsidRDefault="003A38CE" w:rsidP="003A38CE">
      <w:pPr>
        <w:pStyle w:val="NormalWeb"/>
        <w:jc w:val="both"/>
      </w:pPr>
      <w:r w:rsidRPr="003A38CE">
        <w:t xml:space="preserve">El clima de Guayaquil es el resultado de la combinación de varios factores. Por su ubicación en plena zona ecuatorial, la ciudad tiene una temperatura cálida durante casi todo el año. </w:t>
      </w:r>
    </w:p>
    <w:p w:rsidR="003A38CE" w:rsidRPr="003A38CE" w:rsidRDefault="003A38CE" w:rsidP="003A38CE">
      <w:pPr>
        <w:pStyle w:val="NormalWeb"/>
        <w:jc w:val="both"/>
      </w:pPr>
      <w:r w:rsidRPr="003A38CE">
        <w:t xml:space="preserve">No obstante, su proximidad al Océano Pacífico hace que las corrientes de Humbold (fría) y de El Niño (cálida) marquen dos periodos climáticos bien diferenciados. Uno lluvioso y húmedo, con calor típico del trópico, que se extiende diciembre a abril (conocido como invierno que corresponde al verano austral); y el otro seco y un poco más fresco (conocido como verano que corresponde al invierno austral), que va desde mayo a diciembre. </w:t>
      </w:r>
    </w:p>
    <w:p w:rsidR="003A38CE" w:rsidRDefault="003A38CE" w:rsidP="003A38CE">
      <w:pPr>
        <w:pStyle w:val="NormalWeb"/>
        <w:jc w:val="both"/>
      </w:pPr>
      <w:r w:rsidRPr="003A38CE">
        <w:t xml:space="preserve">La precipitación anual es del 80% en el primero y del 20% en el segundo. La temperatura promedio oscila entre los </w:t>
      </w:r>
      <w:smartTag w:uri="urn:schemas-microsoft-com:office:smarttags" w:element="metricconverter">
        <w:smartTagPr>
          <w:attr w:name="ProductID" w:val="20ﾺC"/>
        </w:smartTagPr>
        <w:r w:rsidRPr="003A38CE">
          <w:t>20ºC</w:t>
        </w:r>
      </w:smartTag>
      <w:r w:rsidRPr="003A38CE">
        <w:t xml:space="preserve"> y </w:t>
      </w:r>
      <w:smartTag w:uri="urn:schemas-microsoft-com:office:smarttags" w:element="metricconverter">
        <w:smartTagPr>
          <w:attr w:name="ProductID" w:val="27ﾺC"/>
        </w:smartTagPr>
        <w:r w:rsidRPr="003A38CE">
          <w:t>27ºC</w:t>
        </w:r>
      </w:smartTag>
      <w:r w:rsidRPr="003A38CE">
        <w:t xml:space="preserve">, un clima tropical benigno si consideramos la latitud en que se encuentra la ciudad. </w:t>
      </w:r>
    </w:p>
    <w:p w:rsidR="000E662C" w:rsidRDefault="000E662C" w:rsidP="00827DB1">
      <w:pPr>
        <w:tabs>
          <w:tab w:val="left" w:pos="10499"/>
        </w:tabs>
        <w:rPr>
          <w:b/>
          <w:bCs/>
          <w:caps/>
          <w:color w:val="000080"/>
          <w:sz w:val="32"/>
        </w:rPr>
      </w:pPr>
    </w:p>
    <w:p w:rsidR="00D447EB" w:rsidRDefault="00827DB1" w:rsidP="00827DB1">
      <w:pPr>
        <w:tabs>
          <w:tab w:val="left" w:pos="10499"/>
        </w:tabs>
        <w:rPr>
          <w:b/>
          <w:bCs/>
          <w:caps/>
          <w:color w:val="000080"/>
          <w:sz w:val="32"/>
        </w:rPr>
      </w:pPr>
      <w:r w:rsidRPr="00827DB1">
        <w:rPr>
          <w:b/>
          <w:bCs/>
          <w:caps/>
          <w:color w:val="000080"/>
          <w:sz w:val="32"/>
        </w:rPr>
        <w:t xml:space="preserve">4. </w:t>
      </w:r>
      <w:bookmarkStart w:id="5" w:name="Justificación"/>
      <w:r w:rsidR="00D447EB" w:rsidRPr="00827DB1">
        <w:rPr>
          <w:b/>
          <w:bCs/>
          <w:caps/>
          <w:color w:val="000080"/>
          <w:sz w:val="32"/>
        </w:rPr>
        <w:fldChar w:fldCharType="begin"/>
      </w:r>
      <w:r w:rsidR="00D447EB" w:rsidRPr="00827DB1">
        <w:rPr>
          <w:b/>
          <w:bCs/>
          <w:caps/>
          <w:color w:val="000080"/>
          <w:sz w:val="32"/>
        </w:rPr>
        <w:instrText xml:space="preserve"> HYPERLINK  \l "Tabla" </w:instrText>
      </w:r>
      <w:r w:rsidR="00D447EB" w:rsidRPr="00827DB1">
        <w:rPr>
          <w:b/>
          <w:bCs/>
          <w:caps/>
          <w:color w:val="000080"/>
          <w:sz w:val="32"/>
        </w:rPr>
      </w:r>
      <w:r w:rsidR="00D447EB" w:rsidRPr="00827DB1">
        <w:rPr>
          <w:b/>
          <w:bCs/>
          <w:caps/>
          <w:color w:val="000080"/>
          <w:sz w:val="32"/>
        </w:rPr>
        <w:fldChar w:fldCharType="separate"/>
      </w:r>
      <w:r w:rsidR="00D447EB" w:rsidRPr="00827DB1">
        <w:rPr>
          <w:rStyle w:val="Hipervnculo"/>
          <w:b/>
          <w:bCs/>
          <w:caps/>
          <w:color w:val="000080"/>
          <w:sz w:val="32"/>
          <w:u w:val="none"/>
        </w:rPr>
        <w:t>I</w:t>
      </w:r>
      <w:r w:rsidR="00D447EB" w:rsidRPr="00827DB1">
        <w:rPr>
          <w:rStyle w:val="Hipervnculo"/>
          <w:b/>
          <w:bCs/>
          <w:caps/>
          <w:color w:val="000080"/>
          <w:sz w:val="32"/>
          <w:u w:val="none"/>
        </w:rPr>
        <w:t>m</w:t>
      </w:r>
      <w:r w:rsidR="00D447EB" w:rsidRPr="00827DB1">
        <w:rPr>
          <w:rStyle w:val="Hipervnculo"/>
          <w:b/>
          <w:bCs/>
          <w:caps/>
          <w:color w:val="000080"/>
          <w:sz w:val="32"/>
          <w:u w:val="none"/>
        </w:rPr>
        <w:t>p</w:t>
      </w:r>
      <w:r w:rsidR="00D447EB" w:rsidRPr="00827DB1">
        <w:rPr>
          <w:b/>
          <w:bCs/>
          <w:caps/>
          <w:color w:val="000080"/>
          <w:sz w:val="32"/>
        </w:rPr>
        <w:fldChar w:fldCharType="end"/>
      </w:r>
      <w:r w:rsidR="00D447EB" w:rsidRPr="00827DB1">
        <w:rPr>
          <w:b/>
          <w:bCs/>
          <w:caps/>
          <w:color w:val="000080"/>
          <w:sz w:val="32"/>
        </w:rPr>
        <w:t>ortancia y Justificación</w:t>
      </w:r>
      <w:bookmarkEnd w:id="5"/>
    </w:p>
    <w:p w:rsidR="00D447EB" w:rsidRPr="00827DB1" w:rsidRDefault="00D447EB">
      <w:pPr>
        <w:tabs>
          <w:tab w:val="left" w:pos="10499"/>
        </w:tabs>
        <w:rPr>
          <w:b/>
          <w:bCs/>
          <w:caps/>
          <w:color w:val="000080"/>
        </w:rPr>
      </w:pPr>
    </w:p>
    <w:p w:rsidR="00D447EB" w:rsidRPr="00827DB1" w:rsidRDefault="00D447EB" w:rsidP="00827DB1">
      <w:pPr>
        <w:tabs>
          <w:tab w:val="left" w:pos="10499"/>
        </w:tabs>
        <w:rPr>
          <w:i/>
          <w:caps/>
          <w:color w:val="000080"/>
        </w:rPr>
      </w:pPr>
      <w:r w:rsidRPr="00827DB1">
        <w:rPr>
          <w:b/>
          <w:bCs/>
          <w:i/>
          <w:caps/>
          <w:color w:val="000080"/>
        </w:rPr>
        <w:t xml:space="preserve">Razones que motivan </w:t>
      </w:r>
      <w:smartTag w:uri="urn:schemas-microsoft-com:office:smarttags" w:element="PersonName">
        <w:smartTagPr>
          <w:attr w:name="ProductID" w:val="LA REALIZACIￓN DEL PROYECTO"/>
        </w:smartTagPr>
        <w:r w:rsidRPr="00827DB1">
          <w:rPr>
            <w:b/>
            <w:bCs/>
            <w:i/>
            <w:caps/>
            <w:color w:val="000080"/>
          </w:rPr>
          <w:t>la realización del proyecto</w:t>
        </w:r>
      </w:smartTag>
    </w:p>
    <w:p w:rsidR="00F321F2" w:rsidRPr="00406536" w:rsidRDefault="00F321F2">
      <w:pPr>
        <w:tabs>
          <w:tab w:val="left" w:pos="10499"/>
        </w:tabs>
      </w:pPr>
    </w:p>
    <w:p w:rsidR="00CB201C" w:rsidRDefault="00CB201C" w:rsidP="00CB201C">
      <w:pPr>
        <w:jc w:val="both"/>
      </w:pPr>
      <w:r>
        <w:t xml:space="preserve">En el sector de </w:t>
      </w:r>
      <w:r w:rsidRPr="000E662C">
        <w:rPr>
          <w:color w:val="000080"/>
        </w:rPr>
        <w:t>“</w:t>
      </w:r>
      <w:r w:rsidRPr="000E662C">
        <w:rPr>
          <w:i/>
          <w:color w:val="000080"/>
        </w:rPr>
        <w:t>Cisne Dos</w:t>
      </w:r>
      <w:r w:rsidRPr="000E662C">
        <w:rPr>
          <w:color w:val="000080"/>
        </w:rPr>
        <w:t>”</w:t>
      </w:r>
      <w:r>
        <w:t xml:space="preserve"> encontramos que </w:t>
      </w:r>
      <w:r w:rsidR="008E20F0">
        <w:t xml:space="preserve"> aproximadamente </w:t>
      </w:r>
      <w:r>
        <w:t xml:space="preserve">el </w:t>
      </w:r>
      <w:r w:rsidR="008E20F0">
        <w:t>32</w:t>
      </w:r>
      <w:r w:rsidRPr="008E20F0">
        <w:t xml:space="preserve"> %</w:t>
      </w:r>
      <w:r>
        <w:t xml:space="preserve"> de </w:t>
      </w:r>
      <w:r w:rsidR="00514999">
        <w:t>familias estarían dispuestas a comprar una vivienda ya que</w:t>
      </w:r>
      <w:r>
        <w:t xml:space="preserve"> no </w:t>
      </w:r>
      <w:r w:rsidR="00EA361E">
        <w:t xml:space="preserve">cuentan con vivienda propia </w:t>
      </w:r>
      <w:r>
        <w:t>e invierten mensualmente en alquiler una cantidad que les podría servir para pagar las cuotas mensuales de una vivienda propia.</w:t>
      </w:r>
    </w:p>
    <w:p w:rsidR="00F321F2" w:rsidRPr="00D04A49" w:rsidRDefault="00F321F2" w:rsidP="00F321F2">
      <w:pPr>
        <w:pStyle w:val="NormalWeb"/>
        <w:jc w:val="both"/>
      </w:pPr>
      <w:r>
        <w:t>D</w:t>
      </w:r>
      <w:r w:rsidRPr="00A34150">
        <w:t>ebido al alto déficit habitacional y la baja densidad de ocupación del suelo urbano que afectan a esta ciudad y en especial a los grandes sectores de la población de menores recursos</w:t>
      </w:r>
      <w:r w:rsidRPr="00D04A49">
        <w:t xml:space="preserve"> </w:t>
      </w:r>
      <w:r>
        <w:t xml:space="preserve">se creará un </w:t>
      </w:r>
      <w:r w:rsidRPr="00D04A49">
        <w:t xml:space="preserve"> Plan Habitacional </w:t>
      </w:r>
      <w:r>
        <w:t xml:space="preserve">Privado dirigido a familias de escasos recursos económicos del Sector </w:t>
      </w:r>
      <w:r w:rsidRPr="000E662C">
        <w:rPr>
          <w:i/>
          <w:color w:val="000080"/>
        </w:rPr>
        <w:t>Cisne Dos</w:t>
      </w:r>
      <w:r w:rsidRPr="008E20F0">
        <w:rPr>
          <w:i/>
        </w:rPr>
        <w:t>,</w:t>
      </w:r>
      <w:r w:rsidRPr="00D04A49">
        <w:t xml:space="preserve"> </w:t>
      </w:r>
      <w:r>
        <w:t>el cual será un servicio social a los más necesitados</w:t>
      </w:r>
      <w:r w:rsidRPr="00D04A49">
        <w:t xml:space="preserve"> de un espacio donde vivir, con los cuales se logrará la  dotación de servicios de infraestructura, seguridad, administrativos, preventivos y apoyo</w:t>
      </w:r>
      <w:r>
        <w:t>.</w:t>
      </w:r>
    </w:p>
    <w:p w:rsidR="00CB201C" w:rsidRDefault="00CB201C" w:rsidP="00CB201C">
      <w:pPr>
        <w:jc w:val="both"/>
      </w:pPr>
      <w:r>
        <w:t xml:space="preserve">Nuestro proyecto consiste en el desarrollo de un plan  habitacional para satisfacer esta demanda, con una entrada mínima y cuotas mensuales que se asemejen a los valores que actualmente este sector de la población gasta en alquiler. </w:t>
      </w:r>
    </w:p>
    <w:p w:rsidR="00DE6ECB" w:rsidRDefault="00DE6ECB" w:rsidP="00CB201C">
      <w:pPr>
        <w:jc w:val="both"/>
      </w:pPr>
    </w:p>
    <w:p w:rsidR="00DE6ECB" w:rsidRDefault="00DE6ECB" w:rsidP="00CB201C">
      <w:pPr>
        <w:jc w:val="both"/>
      </w:pPr>
      <w:r>
        <w:t>Actualmente, el monto que se destina en alquiler representa un Gasto para</w:t>
      </w:r>
      <w:r w:rsidR="00875F9B">
        <w:t xml:space="preserve"> las Familias que habitan en el</w:t>
      </w:r>
      <w:r>
        <w:t xml:space="preserve"> sector</w:t>
      </w:r>
      <w:r w:rsidR="00875F9B">
        <w:t xml:space="preserve"> </w:t>
      </w:r>
      <w:r w:rsidR="00875F9B" w:rsidRPr="00514999">
        <w:rPr>
          <w:i/>
          <w:color w:val="000080"/>
        </w:rPr>
        <w:t>Cisne Dos</w:t>
      </w:r>
      <w:r w:rsidR="00875F9B">
        <w:t xml:space="preserve">, </w:t>
      </w:r>
      <w:r w:rsidR="00875F9B" w:rsidRPr="00730174">
        <w:rPr>
          <w:i/>
        </w:rPr>
        <w:t>Con el</w:t>
      </w:r>
      <w:r w:rsidRPr="00730174">
        <w:rPr>
          <w:i/>
        </w:rPr>
        <w:t xml:space="preserve"> Proyecto </w:t>
      </w:r>
      <w:r w:rsidR="00875F9B" w:rsidRPr="00514999">
        <w:rPr>
          <w:i/>
          <w:color w:val="000080"/>
        </w:rPr>
        <w:t>Cisne Dos</w:t>
      </w:r>
      <w:r w:rsidR="00875F9B" w:rsidRPr="00730174">
        <w:rPr>
          <w:i/>
        </w:rPr>
        <w:t xml:space="preserve"> </w:t>
      </w:r>
      <w:r w:rsidRPr="00730174">
        <w:rPr>
          <w:i/>
        </w:rPr>
        <w:t>este Gasto se va a transformar en una inversión, incrementando el Patrimonio Familiar</w:t>
      </w:r>
      <w:r w:rsidR="00B61556">
        <w:t>; en conversaciones realizadas a lo</w:t>
      </w:r>
      <w:r>
        <w:t xml:space="preserve">s </w:t>
      </w:r>
      <w:r w:rsidR="003929EB">
        <w:t>moradores del sector, de</w:t>
      </w:r>
      <w:r w:rsidR="00D30EE0">
        <w:t>nota</w:t>
      </w:r>
      <w:r w:rsidR="003929EB">
        <w:t>n</w:t>
      </w:r>
      <w:r w:rsidR="00B61556">
        <w:t xml:space="preserve"> que</w:t>
      </w:r>
      <w:r>
        <w:t xml:space="preserve"> la mayoría </w:t>
      </w:r>
      <w:r w:rsidR="00B61556">
        <w:t xml:space="preserve">de familias que no cuentan con vivienda propia </w:t>
      </w:r>
      <w:r w:rsidR="003717AC">
        <w:t>no pueden afrontar</w:t>
      </w:r>
      <w:r>
        <w:t xml:space="preserve"> </w:t>
      </w:r>
      <w:r w:rsidR="003717AC">
        <w:t xml:space="preserve">el pago </w:t>
      </w:r>
      <w:r>
        <w:t xml:space="preserve">de las altas entradas y elevadas cuotas mensuales </w:t>
      </w:r>
      <w:r w:rsidR="00D30EE0">
        <w:t>para adquirir una vivienda, con la implementación de el proyecto se espera solucionar este problema al tener una reducida cuota de entrada y unas mensualidades acordes con los ingresos familiares.</w:t>
      </w:r>
    </w:p>
    <w:p w:rsidR="00CB201C" w:rsidRDefault="00CB201C">
      <w:pPr>
        <w:tabs>
          <w:tab w:val="left" w:pos="10499"/>
        </w:tabs>
        <w:jc w:val="both"/>
      </w:pPr>
    </w:p>
    <w:p w:rsidR="00CB201C" w:rsidRDefault="00CB201C">
      <w:pPr>
        <w:tabs>
          <w:tab w:val="left" w:pos="10499"/>
        </w:tabs>
        <w:jc w:val="both"/>
      </w:pPr>
    </w:p>
    <w:p w:rsidR="00514999" w:rsidRDefault="00514999">
      <w:pPr>
        <w:tabs>
          <w:tab w:val="left" w:pos="10499"/>
        </w:tabs>
        <w:jc w:val="both"/>
      </w:pPr>
    </w:p>
    <w:p w:rsidR="00D447EB" w:rsidRPr="00A04DD2" w:rsidRDefault="00D447EB" w:rsidP="00A04DD2">
      <w:pPr>
        <w:tabs>
          <w:tab w:val="left" w:pos="10499"/>
        </w:tabs>
        <w:rPr>
          <w:b/>
          <w:bCs/>
          <w:i/>
          <w:caps/>
          <w:color w:val="000080"/>
        </w:rPr>
      </w:pPr>
      <w:r w:rsidRPr="00A04DD2">
        <w:rPr>
          <w:b/>
          <w:bCs/>
          <w:i/>
          <w:caps/>
          <w:color w:val="000080"/>
        </w:rPr>
        <w:lastRenderedPageBreak/>
        <w:t xml:space="preserve">Descripción de </w:t>
      </w:r>
      <w:smartTag w:uri="urn:schemas-microsoft-com:office:smarttags" w:element="PersonName">
        <w:smartTagPr>
          <w:attr w:name="ProductID" w:val="LA SITUACIￓN SIN PROYECTO"/>
        </w:smartTagPr>
        <w:r w:rsidRPr="00A04DD2">
          <w:rPr>
            <w:b/>
            <w:bCs/>
            <w:i/>
            <w:caps/>
            <w:color w:val="000080"/>
          </w:rPr>
          <w:t>la Situación sin Proyecto</w:t>
        </w:r>
      </w:smartTag>
    </w:p>
    <w:p w:rsidR="00D447EB" w:rsidRPr="00406536" w:rsidRDefault="00D447EB">
      <w:pPr>
        <w:tabs>
          <w:tab w:val="left" w:pos="10499"/>
        </w:tabs>
        <w:ind w:left="360"/>
        <w:jc w:val="both"/>
      </w:pPr>
    </w:p>
    <w:p w:rsidR="00E65769" w:rsidRPr="00E65769" w:rsidRDefault="00D30EE0" w:rsidP="00E65769">
      <w:pPr>
        <w:widowControl w:val="0"/>
        <w:autoSpaceDE w:val="0"/>
        <w:autoSpaceDN w:val="0"/>
        <w:adjustRightInd w:val="0"/>
        <w:jc w:val="both"/>
      </w:pPr>
      <w:r>
        <w:t xml:space="preserve"> Las familias </w:t>
      </w:r>
      <w:r w:rsidR="00E65769" w:rsidRPr="00E65769">
        <w:t xml:space="preserve"> López Coroso,  </w:t>
      </w:r>
      <w:smartTag w:uri="urn:schemas-microsoft-com:office:smarttags" w:element="PersonName">
        <w:smartTagPr>
          <w:attr w:name="ProductID" w:val="Vera Morales"/>
        </w:smartTagPr>
        <w:r w:rsidR="00E65769" w:rsidRPr="00E65769">
          <w:t>Vera Morales</w:t>
        </w:r>
      </w:smartTag>
      <w:r w:rsidR="00E65769" w:rsidRPr="00E65769">
        <w:t xml:space="preserve">, y Salavarria González, del </w:t>
      </w:r>
      <w:r w:rsidR="00E65769" w:rsidRPr="00B35A82">
        <w:rPr>
          <w:i/>
        </w:rPr>
        <w:t>Suburbio de Guayaquil</w:t>
      </w:r>
      <w:r w:rsidR="003929EB">
        <w:t xml:space="preserve"> no se conocen, t</w:t>
      </w:r>
      <w:r w:rsidR="00E65769" w:rsidRPr="00E65769">
        <w:t xml:space="preserve">ampoco guardan ninguna relación entre ellas. Sin embargo, comparten un problema y tienen una similar ilusión: </w:t>
      </w:r>
      <w:r w:rsidR="00E65769" w:rsidRPr="003929EB">
        <w:rPr>
          <w:i/>
        </w:rPr>
        <w:t>son inquilinos que sueñan con tener una vivienda propia.</w:t>
      </w:r>
    </w:p>
    <w:p w:rsidR="00E65769" w:rsidRPr="00E65769" w:rsidRDefault="00E65769" w:rsidP="00E65769">
      <w:pPr>
        <w:widowControl w:val="0"/>
        <w:autoSpaceDE w:val="0"/>
        <w:autoSpaceDN w:val="0"/>
        <w:adjustRightInd w:val="0"/>
        <w:jc w:val="both"/>
      </w:pPr>
    </w:p>
    <w:p w:rsidR="00E65769" w:rsidRPr="00E65769" w:rsidRDefault="00E65769" w:rsidP="00E65769">
      <w:pPr>
        <w:widowControl w:val="0"/>
        <w:autoSpaceDE w:val="0"/>
        <w:autoSpaceDN w:val="0"/>
        <w:adjustRightInd w:val="0"/>
        <w:jc w:val="both"/>
      </w:pPr>
      <w:r w:rsidRPr="00E65769">
        <w:t>Los López Coroso pagan $ 80 mensuales por un cuarto de dos ambientes y un baño. Javier, el jefe del hogar, es chofer de una  distribuidora de medicinas y gana un sueldo de $ 150 al mes, que lo duplica con otras actividades.</w:t>
      </w:r>
    </w:p>
    <w:p w:rsidR="00E65769" w:rsidRPr="00E65769" w:rsidRDefault="00E65769" w:rsidP="00E65769">
      <w:pPr>
        <w:widowControl w:val="0"/>
        <w:autoSpaceDE w:val="0"/>
        <w:autoSpaceDN w:val="0"/>
        <w:adjustRightInd w:val="0"/>
        <w:jc w:val="both"/>
      </w:pPr>
    </w:p>
    <w:p w:rsidR="00E65769" w:rsidRPr="00E65769" w:rsidRDefault="00E65769" w:rsidP="00E65769">
      <w:pPr>
        <w:widowControl w:val="0"/>
        <w:autoSpaceDE w:val="0"/>
        <w:autoSpaceDN w:val="0"/>
        <w:adjustRightInd w:val="0"/>
        <w:jc w:val="both"/>
      </w:pPr>
      <w:r w:rsidRPr="00E65769">
        <w:t xml:space="preserve">Efrén Vera trabaja en el área de administración de una empresa privada, con un sueldo de $ 250, y cancela $ 110 de arriendo. Sofía Salavarria es casada con un médico que gana algo </w:t>
      </w:r>
      <w:r w:rsidR="00B35A82" w:rsidRPr="00E65769">
        <w:t>más</w:t>
      </w:r>
      <w:r w:rsidRPr="00E65769">
        <w:t xml:space="preserve"> de 400 dólares al mes. Paga $ 140 de alquiler por un departamento.</w:t>
      </w:r>
    </w:p>
    <w:p w:rsidR="00E65769" w:rsidRPr="00E65769" w:rsidRDefault="00E65769" w:rsidP="00E65769">
      <w:pPr>
        <w:widowControl w:val="0"/>
        <w:autoSpaceDE w:val="0"/>
        <w:autoSpaceDN w:val="0"/>
        <w:adjustRightInd w:val="0"/>
        <w:jc w:val="both"/>
      </w:pPr>
    </w:p>
    <w:p w:rsidR="00E65769" w:rsidRPr="00E65769" w:rsidRDefault="00E65769" w:rsidP="00E65769">
      <w:pPr>
        <w:widowControl w:val="0"/>
        <w:autoSpaceDE w:val="0"/>
        <w:autoSpaceDN w:val="0"/>
        <w:adjustRightInd w:val="0"/>
        <w:jc w:val="both"/>
      </w:pPr>
      <w:r w:rsidRPr="00E65769">
        <w:t>Las tres familias dicen estar conscientes de que es difícil adquirir vivienda propia. Lo comprobaron al pedir información en el plan municipal Mucho Lote y en aquellas urbanizaciones que hoy se promocionan. Sofía, por ejemplo, refiere que para ser parte de los proyectos privados de vivienda se exigen muchos requisitos y una entrada mínima de $ 8.000, para una casa pequeña, y hasta $ 18.000 cuando se trata de una mejor urbanización.</w:t>
      </w:r>
    </w:p>
    <w:p w:rsidR="00E65769" w:rsidRPr="00E65769" w:rsidRDefault="00E65769" w:rsidP="00E65769">
      <w:pPr>
        <w:widowControl w:val="0"/>
        <w:autoSpaceDE w:val="0"/>
        <w:autoSpaceDN w:val="0"/>
        <w:adjustRightInd w:val="0"/>
        <w:jc w:val="both"/>
      </w:pPr>
    </w:p>
    <w:p w:rsidR="00E65769" w:rsidRPr="00E65769" w:rsidRDefault="00E65769" w:rsidP="00E65769">
      <w:pPr>
        <w:widowControl w:val="0"/>
        <w:autoSpaceDE w:val="0"/>
        <w:autoSpaceDN w:val="0"/>
        <w:adjustRightInd w:val="0"/>
        <w:jc w:val="both"/>
      </w:pPr>
      <w:r w:rsidRPr="00E65769">
        <w:t>Su situación no es distinta a la de miles de familias. No hay cifras exactas del déficit habitacional, pero constructores locales refieren que Guayaquil necesita en este momento de al menos 300 mil unidades. Esta necesidad supera en más del 50% el número de viviendas existentes en la ciudad, que según el censo del INEC del 2001, es de 520.789.</w:t>
      </w:r>
    </w:p>
    <w:p w:rsidR="00E65769" w:rsidRPr="00E65769" w:rsidRDefault="00E65769" w:rsidP="00E65769">
      <w:pPr>
        <w:widowControl w:val="0"/>
        <w:autoSpaceDE w:val="0"/>
        <w:autoSpaceDN w:val="0"/>
        <w:adjustRightInd w:val="0"/>
        <w:jc w:val="both"/>
      </w:pPr>
    </w:p>
    <w:p w:rsidR="00E65769" w:rsidRDefault="00E65769" w:rsidP="00E65769">
      <w:pPr>
        <w:widowControl w:val="0"/>
        <w:autoSpaceDE w:val="0"/>
        <w:autoSpaceDN w:val="0"/>
        <w:adjustRightInd w:val="0"/>
        <w:jc w:val="both"/>
      </w:pPr>
      <w:r w:rsidRPr="00E65769">
        <w:t>A excepción de Mucho Lote, que abarca 13.800 solares con servicios y viviendas económicas, no existen planes públicos. Los proyectos privados han tenido un importante impulso en los últimos cuatro años. Sin embargo, 30 urbanizaciones construyen solo  10.127 casas, según  las estadísticas del  Municipio. Total, la oferta es de 23.927 soluciones habitacional.</w:t>
      </w:r>
    </w:p>
    <w:p w:rsidR="00D30EE0" w:rsidRDefault="00D30EE0" w:rsidP="00E65769">
      <w:pPr>
        <w:widowControl w:val="0"/>
        <w:autoSpaceDE w:val="0"/>
        <w:autoSpaceDN w:val="0"/>
        <w:adjustRightInd w:val="0"/>
        <w:jc w:val="both"/>
      </w:pPr>
    </w:p>
    <w:p w:rsidR="00980CF4" w:rsidRDefault="00D30EE0" w:rsidP="00E65769">
      <w:pPr>
        <w:widowControl w:val="0"/>
        <w:autoSpaceDE w:val="0"/>
        <w:autoSpaceDN w:val="0"/>
        <w:adjustRightInd w:val="0"/>
        <w:jc w:val="both"/>
      </w:pPr>
      <w:r>
        <w:t>De no implementarse el  proyec</w:t>
      </w:r>
      <w:r w:rsidR="006A76E7">
        <w:t>to “</w:t>
      </w:r>
      <w:r w:rsidR="006A76E7" w:rsidRPr="00AC2C84">
        <w:rPr>
          <w:i/>
          <w:color w:val="000080"/>
        </w:rPr>
        <w:t>Cisne Dos</w:t>
      </w:r>
      <w:r>
        <w:t xml:space="preserve">” </w:t>
      </w:r>
      <w:r w:rsidR="00971DE5">
        <w:t xml:space="preserve"> a futuro </w:t>
      </w:r>
      <w:r>
        <w:t>las familias seguirán gastando sus recursos en el alquiler de la vivienda sin que estos valores se transformen en una inversión</w:t>
      </w:r>
      <w:r w:rsidR="00980CF4">
        <w:t xml:space="preserve"> para contar con vivienda propia</w:t>
      </w:r>
      <w:r>
        <w:t>, al no con</w:t>
      </w:r>
      <w:r w:rsidR="00971DE5">
        <w:t>tar con vivienda propia les será imposible  aplicar</w:t>
      </w:r>
      <w:r>
        <w:t xml:space="preserve"> a créditos ya que para acceder a estos siempre hay que tener un bien propio para hipotecar</w:t>
      </w:r>
      <w:r w:rsidR="00980CF4">
        <w:t>,</w:t>
      </w:r>
      <w:r>
        <w:t xml:space="preserve"> por lo que no podrán desarrollar ningún proyecto productivo</w:t>
      </w:r>
      <w:r w:rsidR="00980CF4">
        <w:t>.</w:t>
      </w:r>
    </w:p>
    <w:p w:rsidR="00980CF4" w:rsidRDefault="00980CF4" w:rsidP="00E65769">
      <w:pPr>
        <w:widowControl w:val="0"/>
        <w:autoSpaceDE w:val="0"/>
        <w:autoSpaceDN w:val="0"/>
        <w:adjustRightInd w:val="0"/>
        <w:jc w:val="both"/>
      </w:pPr>
    </w:p>
    <w:p w:rsidR="00971DE5" w:rsidRDefault="00980CF4" w:rsidP="00E65769">
      <w:pPr>
        <w:widowControl w:val="0"/>
        <w:autoSpaceDE w:val="0"/>
        <w:autoSpaceDN w:val="0"/>
        <w:adjustRightInd w:val="0"/>
        <w:jc w:val="both"/>
      </w:pPr>
      <w:r>
        <w:t>Adicionalmente  no dejaran ningún patrimonio para sus hijos, y en caso de fallecer el jefe de hogar o el que aporta los recursos económicos para la manutención de la familia esta quedara desamparada y sin techo.</w:t>
      </w:r>
      <w:r w:rsidR="00971DE5">
        <w:t xml:space="preserve">  El contar con vivienda propia contribuye a la armonía de la relación entre  los miembro de la familia normalmente el hecho de no tener  vivienda propia provoca frustración en los jefes de  familia.</w:t>
      </w:r>
    </w:p>
    <w:p w:rsidR="00A95681" w:rsidRDefault="00A95681" w:rsidP="00E65769">
      <w:pPr>
        <w:widowControl w:val="0"/>
        <w:autoSpaceDE w:val="0"/>
        <w:autoSpaceDN w:val="0"/>
        <w:adjustRightInd w:val="0"/>
        <w:jc w:val="both"/>
      </w:pPr>
    </w:p>
    <w:p w:rsidR="00A95681" w:rsidRDefault="00A95681" w:rsidP="00E65769">
      <w:pPr>
        <w:widowControl w:val="0"/>
        <w:autoSpaceDE w:val="0"/>
        <w:autoSpaceDN w:val="0"/>
        <w:adjustRightInd w:val="0"/>
        <w:jc w:val="both"/>
      </w:pPr>
      <w:r>
        <w:t>Estas familias estarán obligadas a pagar un valor mensual que en el futuro podrían destinarlo a otras actividades.</w:t>
      </w:r>
    </w:p>
    <w:p w:rsidR="004E6ECD" w:rsidRDefault="004E6ECD" w:rsidP="00E65769">
      <w:pPr>
        <w:widowControl w:val="0"/>
        <w:autoSpaceDE w:val="0"/>
        <w:autoSpaceDN w:val="0"/>
        <w:adjustRightInd w:val="0"/>
        <w:jc w:val="both"/>
      </w:pPr>
    </w:p>
    <w:p w:rsidR="00971DE5" w:rsidRDefault="00971DE5" w:rsidP="00E65769">
      <w:pPr>
        <w:widowControl w:val="0"/>
        <w:autoSpaceDE w:val="0"/>
        <w:autoSpaceDN w:val="0"/>
        <w:adjustRightInd w:val="0"/>
        <w:jc w:val="both"/>
      </w:pPr>
    </w:p>
    <w:p w:rsidR="00D447EB" w:rsidRPr="00A04DD2" w:rsidRDefault="00D30EE0" w:rsidP="00AC2C84">
      <w:pPr>
        <w:widowControl w:val="0"/>
        <w:autoSpaceDE w:val="0"/>
        <w:autoSpaceDN w:val="0"/>
        <w:adjustRightInd w:val="0"/>
        <w:jc w:val="both"/>
        <w:rPr>
          <w:b/>
          <w:bCs/>
          <w:i/>
          <w:caps/>
          <w:color w:val="000080"/>
        </w:rPr>
      </w:pPr>
      <w:r>
        <w:lastRenderedPageBreak/>
        <w:t xml:space="preserve"> </w:t>
      </w:r>
      <w:r w:rsidR="00D447EB" w:rsidRPr="00A04DD2">
        <w:rPr>
          <w:b/>
          <w:bCs/>
          <w:i/>
          <w:caps/>
          <w:color w:val="000080"/>
        </w:rPr>
        <w:t>cambios esperados a partir del proyecto</w:t>
      </w:r>
    </w:p>
    <w:p w:rsidR="00D447EB" w:rsidRPr="00406536" w:rsidRDefault="00D447EB">
      <w:pPr>
        <w:tabs>
          <w:tab w:val="left" w:pos="10499"/>
        </w:tabs>
        <w:jc w:val="both"/>
      </w:pPr>
      <w:r w:rsidRPr="00406536">
        <w:t xml:space="preserve"> </w:t>
      </w:r>
    </w:p>
    <w:p w:rsidR="00D447EB" w:rsidRDefault="0078160E">
      <w:pPr>
        <w:tabs>
          <w:tab w:val="left" w:pos="10499"/>
        </w:tabs>
        <w:jc w:val="both"/>
        <w:rPr>
          <w:snapToGrid w:val="0"/>
          <w:lang w:val="es-MX"/>
        </w:rPr>
      </w:pPr>
      <w:r>
        <w:rPr>
          <w:snapToGrid w:val="0"/>
        </w:rPr>
        <w:t xml:space="preserve">A través del proyecto  se espera que  </w:t>
      </w:r>
      <w:r w:rsidRPr="00D267CF">
        <w:rPr>
          <w:snapToGrid w:val="0"/>
          <w:lang w:val="es-MX"/>
        </w:rPr>
        <w:t>1.000 familias del Sector “</w:t>
      </w:r>
      <w:r w:rsidRPr="004E6ECD">
        <w:rPr>
          <w:i/>
          <w:snapToGrid w:val="0"/>
          <w:color w:val="000080"/>
          <w:lang w:val="es-MX"/>
        </w:rPr>
        <w:t>Cisne Dos</w:t>
      </w:r>
      <w:r w:rsidRPr="00D267CF">
        <w:rPr>
          <w:snapToGrid w:val="0"/>
          <w:lang w:val="es-MX"/>
        </w:rPr>
        <w:t>”,</w:t>
      </w:r>
      <w:r>
        <w:rPr>
          <w:snapToGrid w:val="0"/>
          <w:lang w:val="es-MX"/>
        </w:rPr>
        <w:t xml:space="preserve"> sean </w:t>
      </w:r>
      <w:r w:rsidRPr="00D267CF">
        <w:rPr>
          <w:snapToGrid w:val="0"/>
          <w:lang w:val="es-MX"/>
        </w:rPr>
        <w:t>beneficiadas por Plan Habitacional Privado  desde Enero 2007 hasta</w:t>
      </w:r>
      <w:r>
        <w:rPr>
          <w:snapToGrid w:val="0"/>
          <w:lang w:val="es-MX"/>
        </w:rPr>
        <w:t xml:space="preserve"> Diciembre 2010 de las cuales existen 700 familias cuyas Jefes de Hogar son mujeres y 300 de ellas son madres solteras con un promedio de tres cargas familiares.</w:t>
      </w:r>
    </w:p>
    <w:p w:rsidR="00971DE5" w:rsidRDefault="00971DE5">
      <w:pPr>
        <w:tabs>
          <w:tab w:val="left" w:pos="10499"/>
        </w:tabs>
        <w:jc w:val="both"/>
        <w:rPr>
          <w:snapToGrid w:val="0"/>
          <w:lang w:val="es-MX"/>
        </w:rPr>
      </w:pPr>
    </w:p>
    <w:p w:rsidR="00971DE5" w:rsidRDefault="001E2B3D">
      <w:pPr>
        <w:tabs>
          <w:tab w:val="left" w:pos="10499"/>
        </w:tabs>
        <w:jc w:val="both"/>
        <w:rPr>
          <w:snapToGrid w:val="0"/>
          <w:lang w:val="es-MX"/>
        </w:rPr>
      </w:pPr>
      <w:r>
        <w:rPr>
          <w:snapToGrid w:val="0"/>
          <w:lang w:val="es-MX"/>
        </w:rPr>
        <w:t>Con el desarrollo del</w:t>
      </w:r>
      <w:r w:rsidR="002C6BD9">
        <w:rPr>
          <w:snapToGrid w:val="0"/>
          <w:lang w:val="es-MX"/>
        </w:rPr>
        <w:t xml:space="preserve"> plan habitacional </w:t>
      </w:r>
      <w:r>
        <w:rPr>
          <w:snapToGrid w:val="0"/>
          <w:lang w:val="es-MX"/>
        </w:rPr>
        <w:t xml:space="preserve"> las familias</w:t>
      </w:r>
      <w:r w:rsidR="002C6BD9">
        <w:rPr>
          <w:snapToGrid w:val="0"/>
          <w:lang w:val="es-MX"/>
        </w:rPr>
        <w:t xml:space="preserve"> contarán</w:t>
      </w:r>
      <w:r w:rsidR="00971DE5">
        <w:rPr>
          <w:snapToGrid w:val="0"/>
          <w:lang w:val="es-MX"/>
        </w:rPr>
        <w:t xml:space="preserve"> con un bien </w:t>
      </w:r>
      <w:r w:rsidR="002C6BD9">
        <w:rPr>
          <w:snapToGrid w:val="0"/>
          <w:lang w:val="es-MX"/>
        </w:rPr>
        <w:t>inmueble que les servirá como un</w:t>
      </w:r>
      <w:r w:rsidR="00971DE5">
        <w:rPr>
          <w:snapToGrid w:val="0"/>
          <w:lang w:val="es-MX"/>
        </w:rPr>
        <w:t xml:space="preserve"> medio de crédi</w:t>
      </w:r>
      <w:r w:rsidR="002C6BD9">
        <w:rPr>
          <w:snapToGrid w:val="0"/>
          <w:lang w:val="es-MX"/>
        </w:rPr>
        <w:t>to hipotecario para la ejecución</w:t>
      </w:r>
      <w:r w:rsidR="00971DE5">
        <w:rPr>
          <w:snapToGrid w:val="0"/>
          <w:lang w:val="es-MX"/>
        </w:rPr>
        <w:t xml:space="preserve"> de </w:t>
      </w:r>
      <w:r>
        <w:rPr>
          <w:snapToGrid w:val="0"/>
          <w:lang w:val="es-MX"/>
        </w:rPr>
        <w:t xml:space="preserve">otros </w:t>
      </w:r>
      <w:r w:rsidR="00971DE5">
        <w:rPr>
          <w:snapToGrid w:val="0"/>
          <w:lang w:val="es-MX"/>
        </w:rPr>
        <w:t>proyectos</w:t>
      </w:r>
      <w:r>
        <w:rPr>
          <w:snapToGrid w:val="0"/>
          <w:lang w:val="es-MX"/>
        </w:rPr>
        <w:t xml:space="preserve"> o actividades</w:t>
      </w:r>
      <w:r w:rsidR="00971DE5">
        <w:rPr>
          <w:snapToGrid w:val="0"/>
          <w:lang w:val="es-MX"/>
        </w:rPr>
        <w:t>.</w:t>
      </w:r>
    </w:p>
    <w:p w:rsidR="00A95681" w:rsidRDefault="00A95681">
      <w:pPr>
        <w:tabs>
          <w:tab w:val="left" w:pos="10499"/>
        </w:tabs>
        <w:jc w:val="both"/>
        <w:rPr>
          <w:snapToGrid w:val="0"/>
          <w:lang w:val="es-MX"/>
        </w:rPr>
      </w:pPr>
    </w:p>
    <w:p w:rsidR="00A95681" w:rsidRDefault="00A9100F">
      <w:pPr>
        <w:tabs>
          <w:tab w:val="left" w:pos="10499"/>
        </w:tabs>
        <w:jc w:val="both"/>
        <w:rPr>
          <w:snapToGrid w:val="0"/>
          <w:lang w:val="es-MX"/>
        </w:rPr>
      </w:pPr>
      <w:r>
        <w:rPr>
          <w:snapToGrid w:val="0"/>
          <w:lang w:val="es-MX"/>
        </w:rPr>
        <w:t>Al vivir en una urbanización cerrada</w:t>
      </w:r>
      <w:r w:rsidR="00A95681">
        <w:rPr>
          <w:snapToGrid w:val="0"/>
          <w:lang w:val="es-MX"/>
        </w:rPr>
        <w:t xml:space="preserve"> con todos los servicios básicos las familias se desarrollaran en un ambiente más seguro y con mejores condiciones de salud.</w:t>
      </w:r>
      <w:r>
        <w:rPr>
          <w:snapToGrid w:val="0"/>
          <w:lang w:val="es-MX"/>
        </w:rPr>
        <w:t xml:space="preserve"> Lo que</w:t>
      </w:r>
      <w:r w:rsidR="00DE7C70">
        <w:rPr>
          <w:snapToGrid w:val="0"/>
          <w:lang w:val="es-MX"/>
        </w:rPr>
        <w:t xml:space="preserve"> </w:t>
      </w:r>
      <w:r>
        <w:rPr>
          <w:snapToGrid w:val="0"/>
          <w:lang w:val="es-MX"/>
        </w:rPr>
        <w:t>a</w:t>
      </w:r>
      <w:r w:rsidR="001E2B3D">
        <w:rPr>
          <w:snapToGrid w:val="0"/>
          <w:lang w:val="es-MX"/>
        </w:rPr>
        <w:t xml:space="preserve">dicionalmente </w:t>
      </w:r>
      <w:r>
        <w:rPr>
          <w:snapToGrid w:val="0"/>
          <w:lang w:val="es-MX"/>
        </w:rPr>
        <w:t xml:space="preserve"> involucra que </w:t>
      </w:r>
      <w:r w:rsidR="001E2B3D">
        <w:rPr>
          <w:snapToGrid w:val="0"/>
          <w:lang w:val="es-MX"/>
        </w:rPr>
        <w:t xml:space="preserve">los integrantes </w:t>
      </w:r>
      <w:r w:rsidR="00DE7C70">
        <w:rPr>
          <w:snapToGrid w:val="0"/>
          <w:lang w:val="es-MX"/>
        </w:rPr>
        <w:t>más</w:t>
      </w:r>
      <w:r w:rsidR="001E2B3D">
        <w:rPr>
          <w:snapToGrid w:val="0"/>
          <w:lang w:val="es-MX"/>
        </w:rPr>
        <w:t xml:space="preserve"> jóvenes </w:t>
      </w:r>
      <w:r w:rsidR="00DE7C70">
        <w:rPr>
          <w:snapToGrid w:val="0"/>
          <w:lang w:val="es-MX"/>
        </w:rPr>
        <w:t xml:space="preserve">de las familias no tendrán </w:t>
      </w:r>
      <w:r w:rsidR="001E2B3D">
        <w:rPr>
          <w:snapToGrid w:val="0"/>
          <w:lang w:val="es-MX"/>
        </w:rPr>
        <w:t>la influencia negativa de</w:t>
      </w:r>
      <w:r w:rsidR="002C6BD9">
        <w:rPr>
          <w:snapToGrid w:val="0"/>
          <w:lang w:val="es-MX"/>
        </w:rPr>
        <w:t>l</w:t>
      </w:r>
      <w:r w:rsidR="001E2B3D">
        <w:rPr>
          <w:snapToGrid w:val="0"/>
          <w:lang w:val="es-MX"/>
        </w:rPr>
        <w:t xml:space="preserve"> </w:t>
      </w:r>
      <w:r w:rsidR="00DE7C70">
        <w:rPr>
          <w:snapToGrid w:val="0"/>
          <w:lang w:val="es-MX"/>
        </w:rPr>
        <w:t>entorno en que habitan actualmente, en donde existen pandillas juveniles, drogadicción, alcoholismo y delincuencia en general producto de la pobreza</w:t>
      </w:r>
      <w:r w:rsidR="002C6BD9">
        <w:rPr>
          <w:snapToGrid w:val="0"/>
          <w:lang w:val="es-MX"/>
        </w:rPr>
        <w:t xml:space="preserve"> en que viven</w:t>
      </w:r>
      <w:r w:rsidR="00DE7C70">
        <w:rPr>
          <w:snapToGrid w:val="0"/>
          <w:lang w:val="es-MX"/>
        </w:rPr>
        <w:t>.</w:t>
      </w:r>
    </w:p>
    <w:p w:rsidR="00971DE5" w:rsidRDefault="00971DE5">
      <w:pPr>
        <w:tabs>
          <w:tab w:val="left" w:pos="10499"/>
        </w:tabs>
        <w:jc w:val="both"/>
        <w:rPr>
          <w:snapToGrid w:val="0"/>
          <w:lang w:val="es-MX"/>
        </w:rPr>
      </w:pPr>
    </w:p>
    <w:p w:rsidR="00971DE5" w:rsidRDefault="00AF4835">
      <w:pPr>
        <w:tabs>
          <w:tab w:val="left" w:pos="10499"/>
        </w:tabs>
        <w:jc w:val="both"/>
        <w:rPr>
          <w:snapToGrid w:val="0"/>
          <w:lang w:val="es-MX"/>
        </w:rPr>
      </w:pPr>
      <w:r>
        <w:rPr>
          <w:snapToGrid w:val="0"/>
          <w:lang w:val="es-MX"/>
        </w:rPr>
        <w:t>L</w:t>
      </w:r>
      <w:r w:rsidR="00971DE5">
        <w:rPr>
          <w:snapToGrid w:val="0"/>
          <w:lang w:val="es-MX"/>
        </w:rPr>
        <w:t xml:space="preserve">uego de pagar las cuotas en un plazo de 15 </w:t>
      </w:r>
      <w:r w:rsidR="00B84E50">
        <w:rPr>
          <w:snapToGrid w:val="0"/>
          <w:lang w:val="es-MX"/>
        </w:rPr>
        <w:t>años el dinero destinado al pago</w:t>
      </w:r>
      <w:r w:rsidR="00971DE5">
        <w:rPr>
          <w:snapToGrid w:val="0"/>
          <w:lang w:val="es-MX"/>
        </w:rPr>
        <w:t xml:space="preserve"> se</w:t>
      </w:r>
      <w:r w:rsidR="00B84E50">
        <w:rPr>
          <w:snapToGrid w:val="0"/>
          <w:lang w:val="es-MX"/>
        </w:rPr>
        <w:t>r</w:t>
      </w:r>
      <w:r w:rsidR="00322471">
        <w:rPr>
          <w:snapToGrid w:val="0"/>
          <w:lang w:val="es-MX"/>
        </w:rPr>
        <w:t xml:space="preserve">á </w:t>
      </w:r>
      <w:r w:rsidR="00971DE5">
        <w:rPr>
          <w:snapToGrid w:val="0"/>
          <w:lang w:val="es-MX"/>
        </w:rPr>
        <w:t>invertido en</w:t>
      </w:r>
      <w:r w:rsidR="00294924">
        <w:rPr>
          <w:snapToGrid w:val="0"/>
          <w:lang w:val="es-MX"/>
        </w:rPr>
        <w:t xml:space="preserve">   </w:t>
      </w:r>
      <w:r w:rsidR="00A95681">
        <w:rPr>
          <w:snapToGrid w:val="0"/>
          <w:lang w:val="es-MX"/>
        </w:rPr>
        <w:t>aumentar su patrimonio por medio de otras actividades productivas. Mejorando el nivel de vida</w:t>
      </w:r>
      <w:r w:rsidR="00322471">
        <w:rPr>
          <w:snapToGrid w:val="0"/>
          <w:lang w:val="es-MX"/>
        </w:rPr>
        <w:t>,</w:t>
      </w:r>
      <w:r w:rsidR="00A95681">
        <w:rPr>
          <w:snapToGrid w:val="0"/>
          <w:lang w:val="es-MX"/>
        </w:rPr>
        <w:t xml:space="preserve"> brindándoles bienestar a las familias.</w:t>
      </w:r>
    </w:p>
    <w:p w:rsidR="004E6ECD" w:rsidRDefault="004E6ECD">
      <w:pPr>
        <w:tabs>
          <w:tab w:val="left" w:pos="10499"/>
        </w:tabs>
        <w:jc w:val="both"/>
        <w:rPr>
          <w:snapToGrid w:val="0"/>
          <w:lang w:val="es-MX"/>
        </w:rPr>
      </w:pPr>
    </w:p>
    <w:p w:rsidR="004E6ECD" w:rsidRDefault="004E6ECD">
      <w:pPr>
        <w:tabs>
          <w:tab w:val="left" w:pos="10499"/>
        </w:tabs>
        <w:jc w:val="both"/>
        <w:rPr>
          <w:snapToGrid w:val="0"/>
          <w:lang w:val="es-MX"/>
        </w:rPr>
      </w:pPr>
    </w:p>
    <w:p w:rsidR="004E6ECD" w:rsidRDefault="004E6ECD">
      <w:pPr>
        <w:tabs>
          <w:tab w:val="left" w:pos="10499"/>
        </w:tabs>
        <w:jc w:val="both"/>
        <w:rPr>
          <w:snapToGrid w:val="0"/>
          <w:lang w:val="es-MX"/>
        </w:rPr>
      </w:pPr>
    </w:p>
    <w:p w:rsidR="00D447EB" w:rsidRPr="00406536" w:rsidRDefault="00D447EB">
      <w:pPr>
        <w:tabs>
          <w:tab w:val="left" w:pos="10499"/>
        </w:tabs>
        <w:ind w:left="360"/>
        <w:rPr>
          <w:caps/>
        </w:rPr>
      </w:pPr>
      <w:bookmarkStart w:id="6" w:name="BENEFICIARIOS"/>
    </w:p>
    <w:bookmarkStart w:id="7" w:name="DESCRIPCIÓN"/>
    <w:bookmarkEnd w:id="6"/>
    <w:p w:rsidR="00D447EB" w:rsidRPr="00A04DD2" w:rsidRDefault="00D447EB" w:rsidP="00A04DD2">
      <w:pPr>
        <w:numPr>
          <w:ilvl w:val="0"/>
          <w:numId w:val="7"/>
        </w:numPr>
        <w:tabs>
          <w:tab w:val="left" w:pos="10499"/>
        </w:tabs>
        <w:rPr>
          <w:b/>
          <w:bCs/>
          <w:caps/>
          <w:color w:val="000080"/>
          <w:sz w:val="32"/>
        </w:rPr>
      </w:pPr>
      <w:r w:rsidRPr="00A04DD2">
        <w:rPr>
          <w:b/>
          <w:bCs/>
          <w:caps/>
          <w:color w:val="000080"/>
          <w:sz w:val="32"/>
        </w:rPr>
        <w:fldChar w:fldCharType="begin"/>
      </w:r>
      <w:r w:rsidRPr="00A04DD2">
        <w:rPr>
          <w:b/>
          <w:bCs/>
          <w:caps/>
          <w:color w:val="000080"/>
          <w:sz w:val="32"/>
        </w:rPr>
        <w:instrText xml:space="preserve"> HYPERLINK  \l "Tabla" </w:instrText>
      </w:r>
      <w:r w:rsidRPr="00A04DD2">
        <w:rPr>
          <w:b/>
          <w:bCs/>
          <w:caps/>
          <w:color w:val="000080"/>
          <w:sz w:val="32"/>
        </w:rPr>
      </w:r>
      <w:r w:rsidRPr="00A04DD2">
        <w:rPr>
          <w:b/>
          <w:bCs/>
          <w:caps/>
          <w:color w:val="000080"/>
          <w:sz w:val="32"/>
        </w:rPr>
        <w:fldChar w:fldCharType="separate"/>
      </w:r>
      <w:r w:rsidRPr="00A04DD2">
        <w:rPr>
          <w:rStyle w:val="Hipervnculo"/>
          <w:b/>
          <w:bCs/>
          <w:caps/>
          <w:color w:val="000080"/>
          <w:sz w:val="32"/>
          <w:u w:val="none"/>
        </w:rPr>
        <w:t>D</w:t>
      </w:r>
      <w:r w:rsidRPr="00A04DD2">
        <w:rPr>
          <w:rStyle w:val="Hipervnculo"/>
          <w:b/>
          <w:bCs/>
          <w:caps/>
          <w:color w:val="000080"/>
          <w:sz w:val="32"/>
          <w:u w:val="none"/>
        </w:rPr>
        <w:t>E</w:t>
      </w:r>
      <w:r w:rsidRPr="00A04DD2">
        <w:rPr>
          <w:rStyle w:val="Hipervnculo"/>
          <w:b/>
          <w:bCs/>
          <w:caps/>
          <w:color w:val="000080"/>
          <w:sz w:val="32"/>
          <w:u w:val="none"/>
        </w:rPr>
        <w:t>S</w:t>
      </w:r>
      <w:r w:rsidRPr="00A04DD2">
        <w:rPr>
          <w:b/>
          <w:bCs/>
          <w:caps/>
          <w:color w:val="000080"/>
          <w:sz w:val="32"/>
        </w:rPr>
        <w:fldChar w:fldCharType="end"/>
      </w:r>
      <w:r w:rsidRPr="00A04DD2">
        <w:rPr>
          <w:b/>
          <w:bCs/>
          <w:caps/>
          <w:color w:val="000080"/>
          <w:sz w:val="32"/>
        </w:rPr>
        <w:t>CRIPCIÓN DEL PROYECTO</w:t>
      </w:r>
      <w:bookmarkEnd w:id="7"/>
    </w:p>
    <w:p w:rsidR="00D447EB" w:rsidRPr="00A04DD2" w:rsidRDefault="00D447EB">
      <w:pPr>
        <w:tabs>
          <w:tab w:val="left" w:pos="10499"/>
        </w:tabs>
        <w:rPr>
          <w:b/>
          <w:bCs/>
          <w:caps/>
          <w:color w:val="000080"/>
        </w:rPr>
      </w:pPr>
    </w:p>
    <w:p w:rsidR="00D447EB" w:rsidRPr="00A04DD2" w:rsidRDefault="00D447EB" w:rsidP="006706DB">
      <w:pPr>
        <w:numPr>
          <w:ilvl w:val="1"/>
          <w:numId w:val="0"/>
        </w:numPr>
        <w:tabs>
          <w:tab w:val="num" w:pos="1080"/>
          <w:tab w:val="left" w:pos="10499"/>
        </w:tabs>
        <w:ind w:left="1080" w:hanging="1080"/>
        <w:rPr>
          <w:b/>
          <w:bCs/>
          <w:i/>
          <w:color w:val="000080"/>
          <w:sz w:val="28"/>
        </w:rPr>
      </w:pPr>
      <w:r w:rsidRPr="00A04DD2">
        <w:rPr>
          <w:b/>
          <w:bCs/>
          <w:i/>
          <w:caps/>
          <w:color w:val="000080"/>
          <w:sz w:val="28"/>
        </w:rPr>
        <w:t>BENEFICIARIOS DEL PROYECTO</w:t>
      </w:r>
    </w:p>
    <w:p w:rsidR="00D447EB" w:rsidRPr="00A04DD2" w:rsidRDefault="00D447EB">
      <w:pPr>
        <w:tabs>
          <w:tab w:val="left" w:pos="1080"/>
          <w:tab w:val="left" w:pos="10499"/>
        </w:tabs>
        <w:ind w:left="360"/>
        <w:rPr>
          <w:b/>
          <w:bCs/>
          <w:color w:val="000080"/>
        </w:rPr>
      </w:pPr>
    </w:p>
    <w:p w:rsidR="00D447EB" w:rsidRPr="00A04DD2" w:rsidRDefault="00D447EB" w:rsidP="006706DB">
      <w:pPr>
        <w:numPr>
          <w:ilvl w:val="2"/>
          <w:numId w:val="0"/>
        </w:numPr>
        <w:tabs>
          <w:tab w:val="num" w:pos="1080"/>
        </w:tabs>
        <w:ind w:left="1080" w:hanging="1080"/>
        <w:jc w:val="both"/>
        <w:rPr>
          <w:b/>
          <w:bCs/>
          <w:i/>
          <w:color w:val="000080"/>
        </w:rPr>
      </w:pPr>
      <w:r w:rsidRPr="00A04DD2">
        <w:rPr>
          <w:b/>
          <w:bCs/>
          <w:i/>
          <w:color w:val="000080"/>
        </w:rPr>
        <w:t xml:space="preserve">Caracterización de los Beneficiarios </w:t>
      </w:r>
      <w:r w:rsidR="002C6BD9" w:rsidRPr="00A04DD2">
        <w:rPr>
          <w:b/>
          <w:bCs/>
          <w:i/>
          <w:color w:val="000080"/>
        </w:rPr>
        <w:t>del proyecto</w:t>
      </w:r>
    </w:p>
    <w:p w:rsidR="00D447EB" w:rsidRPr="00406536" w:rsidRDefault="00D447EB">
      <w:pPr>
        <w:jc w:val="both"/>
      </w:pPr>
    </w:p>
    <w:p w:rsidR="00D447EB" w:rsidRDefault="00F679BA">
      <w:pPr>
        <w:jc w:val="both"/>
      </w:pPr>
      <w:r>
        <w:t>L</w:t>
      </w:r>
      <w:r w:rsidR="000A610A">
        <w:t xml:space="preserve">os </w:t>
      </w:r>
      <w:r>
        <w:t xml:space="preserve"> principales </w:t>
      </w:r>
      <w:r w:rsidR="000A610A">
        <w:t xml:space="preserve">beneficiarios del Proyecto </w:t>
      </w:r>
      <w:r w:rsidR="005303C4" w:rsidRPr="005303C4">
        <w:rPr>
          <w:i/>
        </w:rPr>
        <w:t>“</w:t>
      </w:r>
      <w:r w:rsidR="000A610A" w:rsidRPr="005303C4">
        <w:rPr>
          <w:i/>
        </w:rPr>
        <w:t>Cisne Dos</w:t>
      </w:r>
      <w:r w:rsidR="005303C4" w:rsidRPr="005303C4">
        <w:rPr>
          <w:i/>
        </w:rPr>
        <w:t>”</w:t>
      </w:r>
      <w:r w:rsidR="000A610A" w:rsidRPr="005303C4">
        <w:rPr>
          <w:i/>
        </w:rPr>
        <w:t>,</w:t>
      </w:r>
      <w:r w:rsidR="0068262D">
        <w:t xml:space="preserve"> están detallados</w:t>
      </w:r>
      <w:r w:rsidR="002C6BD9">
        <w:t xml:space="preserve"> a continuación:</w:t>
      </w:r>
    </w:p>
    <w:p w:rsidR="00F679BA" w:rsidRDefault="00F679BA" w:rsidP="00023D8B">
      <w:pPr>
        <w:jc w:val="both"/>
      </w:pPr>
    </w:p>
    <w:p w:rsidR="00B84E50" w:rsidRDefault="004D1C3C" w:rsidP="00023D8B">
      <w:pPr>
        <w:numPr>
          <w:ilvl w:val="1"/>
          <w:numId w:val="8"/>
        </w:numPr>
        <w:jc w:val="both"/>
      </w:pPr>
      <w:r>
        <w:t>Familias del Sector Cisne Dos al adquirir una vivienda</w:t>
      </w:r>
      <w:r w:rsidR="0013635E">
        <w:t>.</w:t>
      </w:r>
    </w:p>
    <w:p w:rsidR="004D1C3C" w:rsidRDefault="004D1C3C" w:rsidP="00023D8B">
      <w:pPr>
        <w:numPr>
          <w:ilvl w:val="1"/>
          <w:numId w:val="8"/>
        </w:numPr>
        <w:jc w:val="both"/>
      </w:pPr>
      <w:r>
        <w:t>Municipio de Guayaquil con el Crecimiento de la ciudad en una manera ordenada</w:t>
      </w:r>
      <w:r w:rsidR="0013635E">
        <w:t>.</w:t>
      </w:r>
    </w:p>
    <w:p w:rsidR="004D1C3C" w:rsidRDefault="004D1C3C" w:rsidP="00023D8B">
      <w:pPr>
        <w:numPr>
          <w:ilvl w:val="1"/>
          <w:numId w:val="8"/>
        </w:numPr>
        <w:jc w:val="both"/>
      </w:pPr>
      <w:r>
        <w:t>Empresas de Servicios Básicos al brindar servicio para la nueva urbanización</w:t>
      </w:r>
      <w:r w:rsidR="0013635E">
        <w:t>.</w:t>
      </w:r>
    </w:p>
    <w:p w:rsidR="004D1C3C" w:rsidRDefault="004D1C3C" w:rsidP="00023D8B">
      <w:pPr>
        <w:numPr>
          <w:ilvl w:val="1"/>
          <w:numId w:val="8"/>
        </w:numPr>
        <w:jc w:val="both"/>
      </w:pPr>
      <w:r>
        <w:t>Compañ</w:t>
      </w:r>
      <w:r w:rsidR="00FA38DC">
        <w:t>ía Constructora</w:t>
      </w:r>
      <w:r>
        <w:t xml:space="preserve"> al construir las viviendas</w:t>
      </w:r>
      <w:r w:rsidR="0013635E">
        <w:t>.</w:t>
      </w:r>
      <w:r w:rsidR="00FA38DC">
        <w:t xml:space="preserve"> </w:t>
      </w:r>
    </w:p>
    <w:p w:rsidR="00B0546B" w:rsidRDefault="00B0546B" w:rsidP="00023D8B">
      <w:pPr>
        <w:numPr>
          <w:ilvl w:val="1"/>
          <w:numId w:val="8"/>
        </w:numPr>
        <w:jc w:val="both"/>
      </w:pPr>
      <w:r>
        <w:t>Cámaras de la construcción, desarrollo y protección del gremio de construcción.</w:t>
      </w:r>
    </w:p>
    <w:p w:rsidR="007532E4" w:rsidRPr="00406536" w:rsidRDefault="007532E4">
      <w:pPr>
        <w:jc w:val="both"/>
      </w:pPr>
    </w:p>
    <w:p w:rsidR="00D447EB" w:rsidRDefault="00D447EB">
      <w:pPr>
        <w:jc w:val="both"/>
      </w:pPr>
    </w:p>
    <w:p w:rsidR="004E6ECD" w:rsidRDefault="004E6ECD">
      <w:pPr>
        <w:jc w:val="both"/>
      </w:pPr>
    </w:p>
    <w:p w:rsidR="004E6ECD" w:rsidRDefault="004E6ECD">
      <w:pPr>
        <w:jc w:val="both"/>
      </w:pPr>
    </w:p>
    <w:p w:rsidR="004E6ECD" w:rsidRPr="00406536" w:rsidRDefault="004E6ECD">
      <w:pPr>
        <w:jc w:val="both"/>
      </w:pPr>
    </w:p>
    <w:p w:rsidR="00D447EB" w:rsidRPr="00A04DD2" w:rsidRDefault="00D447EB" w:rsidP="006706DB">
      <w:pPr>
        <w:numPr>
          <w:ilvl w:val="2"/>
          <w:numId w:val="0"/>
        </w:numPr>
        <w:tabs>
          <w:tab w:val="num" w:pos="1080"/>
        </w:tabs>
        <w:ind w:left="1080" w:hanging="1080"/>
        <w:jc w:val="both"/>
        <w:rPr>
          <w:b/>
          <w:bCs/>
          <w:i/>
          <w:color w:val="000080"/>
        </w:rPr>
      </w:pPr>
      <w:r w:rsidRPr="00A04DD2">
        <w:rPr>
          <w:b/>
          <w:bCs/>
          <w:i/>
          <w:color w:val="000080"/>
        </w:rPr>
        <w:lastRenderedPageBreak/>
        <w:t xml:space="preserve">Caracterización de las Condiciones y Problemática de la Mujer </w:t>
      </w:r>
    </w:p>
    <w:p w:rsidR="00D447EB" w:rsidRPr="00406536" w:rsidRDefault="00D447EB">
      <w:pPr>
        <w:tabs>
          <w:tab w:val="left" w:pos="10499"/>
        </w:tabs>
        <w:jc w:val="both"/>
      </w:pPr>
    </w:p>
    <w:p w:rsidR="007532E4" w:rsidRDefault="002E2ED0" w:rsidP="007532E4">
      <w:pPr>
        <w:jc w:val="both"/>
      </w:pPr>
      <w:r>
        <w:t>U</w:t>
      </w:r>
      <w:r w:rsidR="007532E4">
        <w:t xml:space="preserve">n indicador de acceso que mide un aspecto fundamental del bienestar de los hogares como es la tenencia de </w:t>
      </w:r>
      <w:smartTag w:uri="urn:schemas-microsoft-com:office:smarttags" w:element="PersonName">
        <w:smartTagPr>
          <w:attr w:name="ProductID" w:val="la vivienda. Refleja"/>
        </w:smartTagPr>
        <w:r w:rsidR="007532E4">
          <w:t>la vivienda. Refleja</w:t>
        </w:r>
      </w:smartTag>
      <w:r w:rsidR="007532E4">
        <w:t xml:space="preserve">, además, las consecuencias de las políticas de vivienda respecto a las </w:t>
      </w:r>
      <w:r w:rsidR="007532E4" w:rsidRPr="00D96C24">
        <w:rPr>
          <w:i/>
          <w:color w:val="000080"/>
        </w:rPr>
        <w:t>mujeres jefas de hogar</w:t>
      </w:r>
      <w:r w:rsidR="007532E4">
        <w:t>.</w:t>
      </w:r>
    </w:p>
    <w:p w:rsidR="007532E4" w:rsidRDefault="007532E4" w:rsidP="007532E4">
      <w:pPr>
        <w:jc w:val="both"/>
      </w:pPr>
    </w:p>
    <w:p w:rsidR="007532E4" w:rsidRDefault="007532E4" w:rsidP="007532E4">
      <w:pPr>
        <w:jc w:val="both"/>
      </w:pPr>
      <w:r>
        <w:t xml:space="preserve">Actualmente se reconoce la necesidad de mejorar las condiciones de la vivienda como uno de los elementos para </w:t>
      </w:r>
      <w:r w:rsidRPr="006A3651">
        <w:rPr>
          <w:i/>
        </w:rPr>
        <w:t>solucionar los problemas de las grandes barriadas</w:t>
      </w:r>
      <w:r>
        <w:t xml:space="preserve"> y mejorar el nivel de vida de los hogares. A pesar de que la vivienda es una necesidad básica, es difícil medir el grado de satisfacción de la necesidad de techo por sus múltiples dimensiones. Por un lado puede existir un simple déficit cuantitativo de viviendas y, por otro, el problema de la vivienda puede consistir en la calidad inadecuada de la misma (en términos de espacio, calidad de la construcción, disponibilidad de servicios básicos, etc.). Este indicador, empero, no dice nada sobre la calidad de la vivienda.</w:t>
      </w:r>
    </w:p>
    <w:p w:rsidR="007532E4" w:rsidRDefault="007532E4" w:rsidP="007532E4">
      <w:pPr>
        <w:jc w:val="both"/>
      </w:pPr>
    </w:p>
    <w:p w:rsidR="007532E4" w:rsidRPr="00D96C24" w:rsidRDefault="007532E4" w:rsidP="007532E4">
      <w:pPr>
        <w:jc w:val="both"/>
        <w:rPr>
          <w:i/>
        </w:rPr>
      </w:pPr>
      <w:r>
        <w:t xml:space="preserve">En el campo de la tenencia de la vivienda también se presentan condiciones discriminatorias para las mujeres. Sus posibilidades de acceso al crédito para la adquisición de vivienda por ejemplo, son restringidas, dadas las limitaciones de su capacidad de pago por las situaciones de fragilidad y flexibilidad con las que se insertan en el mercado laboral. En el caso de </w:t>
      </w:r>
      <w:r w:rsidRPr="00D96C24">
        <w:rPr>
          <w:i/>
          <w:color w:val="000080"/>
        </w:rPr>
        <w:t>jefas de hogar</w:t>
      </w:r>
      <w:r>
        <w:t xml:space="preserve"> con situaciones legales no resueltas como separaciones o uniones de hecho, la tenencia plena de las mujeres sobre la vivienda se dificulta y, si bien les sirve como espacio habitable, no pueden utilizarla como garantía para créditos, por ejemplo. </w:t>
      </w:r>
      <w:r w:rsidRPr="00D96C24">
        <w:rPr>
          <w:i/>
        </w:rPr>
        <w:t xml:space="preserve">En estas ocasiones además, surge el problema de que cuando se da la separación las </w:t>
      </w:r>
      <w:r w:rsidRPr="00D96C24">
        <w:rPr>
          <w:i/>
          <w:color w:val="000080"/>
        </w:rPr>
        <w:t>mujeres</w:t>
      </w:r>
      <w:r w:rsidRPr="00D96C24">
        <w:rPr>
          <w:i/>
        </w:rPr>
        <w:t xml:space="preserve"> deben correr por sí solas con todos los gastos de mantenimiento de la vivienda, mientras la propiedad de la misma sigue siendo compartida.</w:t>
      </w:r>
    </w:p>
    <w:p w:rsidR="007532E4" w:rsidRDefault="007532E4" w:rsidP="007532E4">
      <w:pPr>
        <w:jc w:val="both"/>
      </w:pPr>
    </w:p>
    <w:p w:rsidR="005822B4" w:rsidRDefault="007532E4" w:rsidP="005822B4">
      <w:pPr>
        <w:pStyle w:val="Textoindependiente3"/>
      </w:pPr>
      <w:r>
        <w:t>Se debe tener en cuenta la importancia para las mujeres, en especial aquellas que están cargo de hogares, de contar con  la seguridad del techo familiar tanto como activo, patrimonio, garantía, así como seguridad para sus hijos y alivio a las cargas familiares que deben asumir (Cf. Falú, 1998: 15-17). Las viviendas en ocasiones son también un recurso productivo ya que pueden establecerse en ellas empresas caseras o puede ser alquilada una parte, otorgando de estas formas ingresos adicionales a los hogares.</w:t>
      </w:r>
      <w:r>
        <w:cr/>
      </w:r>
    </w:p>
    <w:p w:rsidR="00AD394B" w:rsidRDefault="00AD394B" w:rsidP="005822B4">
      <w:pPr>
        <w:pStyle w:val="Textoindependiente3"/>
      </w:pPr>
      <w:r>
        <w:t xml:space="preserve">Un seguimiento interesante de las condiciones de vida en el </w:t>
      </w:r>
      <w:r w:rsidR="00FB6E63" w:rsidRPr="00FB6E63">
        <w:rPr>
          <w:i/>
          <w:color w:val="000080"/>
        </w:rPr>
        <w:t>B</w:t>
      </w:r>
      <w:r w:rsidRPr="007A6B40">
        <w:rPr>
          <w:i/>
          <w:color w:val="000080"/>
        </w:rPr>
        <w:t>arrio Cisne Dos de Guayaquil</w:t>
      </w:r>
      <w:r>
        <w:t>, mediante un estudio longitudinal de panel basado en encuestas efectuadas entre 1978 y 1992. El trabajo analiza las estrategias adoptadas por los pobladores para enfrentar la crisis, así como las políticas locales de ajuste, destacándose entre estas las siguientes: aumento en la participación de las mujeres en el mercado laboral; inversión privada en educación; uso de la familia ampliada; modificaciones en la utilización del tiempo; trabajo infantil y en el hogar; redes de apoyo informal para crédito y cuidado infantil, etc. Un dato significativo es que los hogares de dicho barrio gastan cerca de la cuarta parte de su ingreso en servicios públicos: electricidad, agua potable, combustibles, transporte y educación.</w:t>
      </w:r>
    </w:p>
    <w:p w:rsidR="00AD394B" w:rsidRPr="0006312B" w:rsidRDefault="00AD394B" w:rsidP="00AD394B">
      <w:pPr>
        <w:spacing w:before="100" w:beforeAutospacing="1" w:after="100" w:afterAutospacing="1"/>
        <w:jc w:val="both"/>
      </w:pPr>
      <w:r w:rsidRPr="0006312B">
        <w:t xml:space="preserve">Los hogares con </w:t>
      </w:r>
      <w:r w:rsidRPr="00D96C24">
        <w:rPr>
          <w:i/>
          <w:color w:val="000080"/>
        </w:rPr>
        <w:t>jefatura femenina</w:t>
      </w:r>
      <w:r w:rsidRPr="0006312B">
        <w:t xml:space="preserve"> son mucho más frecuentes en los estratos</w:t>
      </w:r>
      <w:r>
        <w:t xml:space="preserve"> </w:t>
      </w:r>
      <w:r w:rsidRPr="0006312B">
        <w:t xml:space="preserve"> más pobres de la población y las mujeres que los encabezan deben asumir múltiples responsabilidades y se ven sujetas a variadas presiones</w:t>
      </w:r>
      <w:r>
        <w:t>, lo que conspira contra el bien</w:t>
      </w:r>
      <w:r w:rsidRPr="0006312B">
        <w:t xml:space="preserve">estar de los miembros de </w:t>
      </w:r>
      <w:smartTag w:uri="urn:schemas-microsoft-com:office:smarttags" w:element="PersonName">
        <w:smartTagPr>
          <w:attr w:name="ProductID" w:val="la familia.  Los"/>
        </w:smartTagPr>
        <w:r w:rsidRPr="0006312B">
          <w:t>la familia.</w:t>
        </w:r>
        <w:r>
          <w:t xml:space="preserve">  </w:t>
        </w:r>
        <w:r w:rsidRPr="0006312B">
          <w:lastRenderedPageBreak/>
          <w:t>Los</w:t>
        </w:r>
      </w:smartTag>
      <w:r w:rsidRPr="0006312B">
        <w:t xml:space="preserve"> bajos ingresos y la mayor vulnerabilidad de los hogares encabezados por </w:t>
      </w:r>
      <w:r w:rsidRPr="00AC3FB6">
        <w:rPr>
          <w:i/>
        </w:rPr>
        <w:t>mujeres</w:t>
      </w:r>
      <w:r w:rsidRPr="0006312B">
        <w:t xml:space="preserve"> indican que éstos deben seguir siendo objeto preferente de las políticas sociales.</w:t>
      </w:r>
      <w:r>
        <w:t xml:space="preserve"> </w:t>
      </w:r>
    </w:p>
    <w:p w:rsidR="00AD394B" w:rsidRPr="0006312B" w:rsidRDefault="00AD394B" w:rsidP="00AD394B">
      <w:pPr>
        <w:spacing w:before="100" w:beforeAutospacing="1" w:after="100" w:afterAutospacing="1"/>
        <w:jc w:val="both"/>
      </w:pPr>
      <w:r w:rsidRPr="0006312B">
        <w:t>Ha aumentando aceleradamente la participación de las mujeres en la actividad económica. Su incorporación masiva al mercado laboral en las zonas urbanas ha sido notable, sobre todo en el caso de las mujeres del grupo de edad en que el cuidado de los niños exige mayor dedicación. Esto indica que seguirá aumentando la demanda de servicios de apoyo al hogar y apunta a la necesidad de incorporar consideraciones de género en las políticas laborales.</w:t>
      </w:r>
    </w:p>
    <w:p w:rsidR="00AD394B" w:rsidRDefault="00AD394B" w:rsidP="004E6ECD">
      <w:pPr>
        <w:jc w:val="both"/>
      </w:pPr>
      <w:r>
        <w:t>En el sector urbano, los factores de mayor correlación con el nivel de</w:t>
      </w:r>
      <w:r>
        <w:br/>
        <w:t xml:space="preserve">pobreza eran: nivel educativo, empleo en el sector informal, </w:t>
      </w:r>
      <w:r w:rsidRPr="00CD3549">
        <w:rPr>
          <w:i/>
          <w:color w:val="000080"/>
        </w:rPr>
        <w:t>arrendamiento (en</w:t>
      </w:r>
      <w:r w:rsidRPr="00CD3549">
        <w:rPr>
          <w:i/>
          <w:color w:val="000080"/>
        </w:rPr>
        <w:br/>
        <w:t>lugar de propiedad) de vivienda,</w:t>
      </w:r>
      <w:r>
        <w:t xml:space="preserve"> y bajos niveles de participación en el</w:t>
      </w:r>
      <w:r>
        <w:br/>
        <w:t>mercado laboral de la esposa</w:t>
      </w:r>
    </w:p>
    <w:p w:rsidR="00AD394B" w:rsidRPr="000A7999" w:rsidRDefault="00AD394B" w:rsidP="00AD394B">
      <w:pPr>
        <w:jc w:val="both"/>
      </w:pPr>
    </w:p>
    <w:p w:rsidR="00D447EB" w:rsidRDefault="00AD394B" w:rsidP="00AD394B">
      <w:pPr>
        <w:tabs>
          <w:tab w:val="left" w:pos="10499"/>
        </w:tabs>
        <w:jc w:val="both"/>
        <w:rPr>
          <w:i/>
        </w:rPr>
      </w:pPr>
      <w:r w:rsidRPr="001C4E26">
        <w:rPr>
          <w:i/>
          <w:color w:val="000080"/>
        </w:rPr>
        <w:t>Nivel de Educación</w:t>
      </w:r>
      <w:r w:rsidRPr="001C4E26">
        <w:t>:</w:t>
      </w:r>
      <w:r>
        <w:t xml:space="preserve"> Con respecto a la educación tanto en hombres  como en mujeres, tienen un logro similar educativo bajo para ambos sexos, </w:t>
      </w:r>
      <w:r w:rsidRPr="00D96C24">
        <w:rPr>
          <w:i/>
        </w:rPr>
        <w:t>pero aún así las mujeres todavía reciben  menos educación que hombres (7.0 años versus 7.4 años).</w:t>
      </w:r>
    </w:p>
    <w:p w:rsidR="00F3249E" w:rsidRDefault="00F3249E" w:rsidP="00AD394B">
      <w:pPr>
        <w:tabs>
          <w:tab w:val="left" w:pos="10499"/>
        </w:tabs>
        <w:jc w:val="both"/>
      </w:pPr>
    </w:p>
    <w:p w:rsidR="004E6ECD" w:rsidRDefault="004E6ECD" w:rsidP="00AD394B">
      <w:pPr>
        <w:tabs>
          <w:tab w:val="left" w:pos="10499"/>
        </w:tabs>
        <w:jc w:val="both"/>
      </w:pPr>
    </w:p>
    <w:p w:rsidR="00D447EB" w:rsidRPr="00F3249E" w:rsidRDefault="00D447EB" w:rsidP="006706DB">
      <w:pPr>
        <w:numPr>
          <w:ilvl w:val="1"/>
          <w:numId w:val="0"/>
        </w:numPr>
        <w:tabs>
          <w:tab w:val="num" w:pos="1080"/>
          <w:tab w:val="left" w:pos="10499"/>
        </w:tabs>
        <w:ind w:left="1080" w:hanging="1080"/>
        <w:rPr>
          <w:b/>
          <w:bCs/>
          <w:i/>
          <w:caps/>
          <w:color w:val="000080"/>
          <w:sz w:val="28"/>
        </w:rPr>
      </w:pPr>
      <w:r w:rsidRPr="00F3249E">
        <w:rPr>
          <w:b/>
          <w:bCs/>
          <w:i/>
          <w:caps/>
          <w:color w:val="000080"/>
          <w:sz w:val="28"/>
        </w:rPr>
        <w:t xml:space="preserve">Descripción De </w:t>
      </w:r>
      <w:smartTag w:uri="urn:schemas-microsoft-com:office:smarttags" w:element="PersonName">
        <w:smartTagPr>
          <w:attr w:name="ProductID" w:val="LA ESTRATEGIA DEL PROYECTO"/>
        </w:smartTagPr>
        <w:r w:rsidRPr="00F3249E">
          <w:rPr>
            <w:b/>
            <w:bCs/>
            <w:i/>
            <w:caps/>
            <w:color w:val="000080"/>
            <w:sz w:val="28"/>
          </w:rPr>
          <w:t>La Estrategia Del Proyecto</w:t>
        </w:r>
      </w:smartTag>
    </w:p>
    <w:p w:rsidR="00D447EB" w:rsidRPr="00406536" w:rsidRDefault="00D447EB">
      <w:pPr>
        <w:tabs>
          <w:tab w:val="left" w:pos="10499"/>
        </w:tabs>
        <w:rPr>
          <w:caps/>
        </w:rPr>
      </w:pPr>
    </w:p>
    <w:p w:rsidR="00D447EB" w:rsidRPr="00F3249E" w:rsidRDefault="00D447EB" w:rsidP="006706DB">
      <w:pPr>
        <w:numPr>
          <w:ilvl w:val="2"/>
          <w:numId w:val="0"/>
        </w:numPr>
        <w:tabs>
          <w:tab w:val="num" w:pos="720"/>
          <w:tab w:val="left" w:pos="10499"/>
        </w:tabs>
        <w:ind w:left="720" w:hanging="720"/>
        <w:jc w:val="both"/>
        <w:rPr>
          <w:b/>
          <w:bCs/>
          <w:i/>
          <w:color w:val="000080"/>
          <w:szCs w:val="21"/>
          <w:lang w:val="es-MX"/>
        </w:rPr>
      </w:pPr>
      <w:r w:rsidRPr="00F3249E">
        <w:rPr>
          <w:b/>
          <w:bCs/>
          <w:i/>
          <w:color w:val="000080"/>
          <w:szCs w:val="21"/>
          <w:lang w:val="es-MX"/>
        </w:rPr>
        <w:t xml:space="preserve">Finalidad del Proyecto </w:t>
      </w:r>
    </w:p>
    <w:p w:rsidR="00891EBD" w:rsidRPr="00406536" w:rsidRDefault="00891EBD" w:rsidP="00891EBD">
      <w:pPr>
        <w:tabs>
          <w:tab w:val="left" w:pos="10499"/>
        </w:tabs>
        <w:jc w:val="both"/>
        <w:rPr>
          <w:b/>
          <w:bCs/>
          <w:szCs w:val="21"/>
          <w:lang w:val="es-MX"/>
        </w:rPr>
      </w:pPr>
    </w:p>
    <w:p w:rsidR="00D447EB" w:rsidRDefault="00891EBD">
      <w:pPr>
        <w:tabs>
          <w:tab w:val="left" w:pos="10499"/>
        </w:tabs>
        <w:jc w:val="both"/>
        <w:rPr>
          <w:szCs w:val="21"/>
          <w:lang w:val="es-MX"/>
        </w:rPr>
      </w:pPr>
      <w:r w:rsidRPr="00891EBD">
        <w:rPr>
          <w:szCs w:val="21"/>
          <w:lang w:val="es-MX"/>
        </w:rPr>
        <w:t>Contribuir a la disminución de familias sin vivienda propia en Sector “</w:t>
      </w:r>
      <w:r w:rsidRPr="004E6ECD">
        <w:rPr>
          <w:i/>
          <w:color w:val="000080"/>
          <w:szCs w:val="21"/>
          <w:lang w:val="es-MX"/>
        </w:rPr>
        <w:t>Cisne Dos</w:t>
      </w:r>
      <w:r w:rsidRPr="00891EBD">
        <w:rPr>
          <w:szCs w:val="21"/>
          <w:lang w:val="es-MX"/>
        </w:rPr>
        <w:t>”.</w:t>
      </w:r>
    </w:p>
    <w:p w:rsidR="00D447EB" w:rsidRDefault="00D447EB">
      <w:pPr>
        <w:tabs>
          <w:tab w:val="left" w:pos="10499"/>
        </w:tabs>
        <w:jc w:val="both"/>
        <w:rPr>
          <w:szCs w:val="21"/>
          <w:lang w:val="es-MX"/>
        </w:rPr>
      </w:pPr>
    </w:p>
    <w:p w:rsidR="00D447EB" w:rsidRPr="00F3249E" w:rsidRDefault="00D447EB" w:rsidP="006706DB">
      <w:pPr>
        <w:numPr>
          <w:ilvl w:val="2"/>
          <w:numId w:val="0"/>
        </w:numPr>
        <w:tabs>
          <w:tab w:val="num" w:pos="720"/>
          <w:tab w:val="left" w:pos="10499"/>
        </w:tabs>
        <w:ind w:left="720" w:hanging="720"/>
        <w:jc w:val="both"/>
        <w:rPr>
          <w:b/>
          <w:bCs/>
          <w:i/>
          <w:color w:val="000080"/>
          <w:szCs w:val="21"/>
          <w:lang w:val="es-MX"/>
        </w:rPr>
      </w:pPr>
      <w:r w:rsidRPr="00F3249E">
        <w:rPr>
          <w:b/>
          <w:bCs/>
          <w:i/>
          <w:color w:val="000080"/>
          <w:szCs w:val="21"/>
          <w:lang w:val="es-MX"/>
        </w:rPr>
        <w:t>Propósito del Proyecto</w:t>
      </w:r>
    </w:p>
    <w:p w:rsidR="00D447EB" w:rsidRPr="00406536" w:rsidRDefault="00D447EB">
      <w:pPr>
        <w:tabs>
          <w:tab w:val="left" w:pos="10499"/>
        </w:tabs>
        <w:jc w:val="both"/>
        <w:rPr>
          <w:szCs w:val="21"/>
          <w:lang w:val="es-MX"/>
        </w:rPr>
      </w:pPr>
    </w:p>
    <w:p w:rsidR="00D447EB" w:rsidRDefault="00180994">
      <w:pPr>
        <w:tabs>
          <w:tab w:val="left" w:pos="10499"/>
        </w:tabs>
        <w:jc w:val="both"/>
        <w:rPr>
          <w:szCs w:val="21"/>
          <w:lang w:val="es-MX"/>
        </w:rPr>
      </w:pPr>
      <w:r w:rsidRPr="00180994">
        <w:rPr>
          <w:szCs w:val="21"/>
          <w:lang w:val="es-MX"/>
        </w:rPr>
        <w:t>Desarrollo Plan Habitacional Privado dirigido a Familias que alquilan en el Sector “Cisne Dos”.</w:t>
      </w:r>
    </w:p>
    <w:p w:rsidR="00180994" w:rsidRDefault="00180994">
      <w:pPr>
        <w:tabs>
          <w:tab w:val="left" w:pos="10499"/>
        </w:tabs>
        <w:jc w:val="both"/>
        <w:rPr>
          <w:szCs w:val="21"/>
          <w:lang w:val="es-MX"/>
        </w:rPr>
      </w:pPr>
    </w:p>
    <w:p w:rsidR="00D447EB" w:rsidRPr="00F3249E" w:rsidRDefault="00D447EB" w:rsidP="006706DB">
      <w:pPr>
        <w:numPr>
          <w:ilvl w:val="2"/>
          <w:numId w:val="0"/>
        </w:numPr>
        <w:tabs>
          <w:tab w:val="num" w:pos="720"/>
          <w:tab w:val="left" w:pos="10499"/>
        </w:tabs>
        <w:ind w:left="720" w:hanging="720"/>
        <w:jc w:val="both"/>
        <w:rPr>
          <w:b/>
          <w:bCs/>
          <w:i/>
          <w:color w:val="000080"/>
          <w:szCs w:val="21"/>
          <w:lang w:val="es-MX"/>
        </w:rPr>
      </w:pPr>
      <w:r w:rsidRPr="00F3249E">
        <w:rPr>
          <w:b/>
          <w:bCs/>
          <w:i/>
          <w:color w:val="000080"/>
          <w:szCs w:val="21"/>
          <w:lang w:val="es-MX"/>
        </w:rPr>
        <w:t>Componentes del Proyectos</w:t>
      </w:r>
    </w:p>
    <w:p w:rsidR="00180994" w:rsidRPr="004F25A3" w:rsidRDefault="00180994" w:rsidP="00180994">
      <w:pPr>
        <w:rPr>
          <w:b/>
          <w:color w:val="000080"/>
        </w:rPr>
      </w:pPr>
    </w:p>
    <w:p w:rsidR="00180994" w:rsidRPr="004F25A3" w:rsidRDefault="00180994" w:rsidP="00CD3549">
      <w:pPr>
        <w:numPr>
          <w:ilvl w:val="0"/>
          <w:numId w:val="24"/>
        </w:numPr>
        <w:rPr>
          <w:snapToGrid w:val="0"/>
          <w:lang w:val="es-MX"/>
        </w:rPr>
      </w:pPr>
      <w:r w:rsidRPr="004F25A3">
        <w:rPr>
          <w:snapToGrid w:val="0"/>
          <w:lang w:val="es-MX"/>
        </w:rPr>
        <w:t>Urbanización Construida</w:t>
      </w:r>
    </w:p>
    <w:p w:rsidR="00180994" w:rsidRPr="004F25A3" w:rsidRDefault="00180994" w:rsidP="00CD3549">
      <w:pPr>
        <w:numPr>
          <w:ilvl w:val="0"/>
          <w:numId w:val="24"/>
        </w:numPr>
        <w:rPr>
          <w:snapToGrid w:val="0"/>
          <w:lang w:val="es-MX"/>
        </w:rPr>
      </w:pPr>
      <w:r w:rsidRPr="004F25A3">
        <w:rPr>
          <w:snapToGrid w:val="0"/>
          <w:lang w:val="es-MX"/>
        </w:rPr>
        <w:t>Viviendas Construidas</w:t>
      </w:r>
    </w:p>
    <w:p w:rsidR="00D447EB" w:rsidRPr="00180994" w:rsidRDefault="00180994" w:rsidP="00CD3549">
      <w:pPr>
        <w:numPr>
          <w:ilvl w:val="0"/>
          <w:numId w:val="24"/>
        </w:numPr>
        <w:tabs>
          <w:tab w:val="left" w:pos="10499"/>
        </w:tabs>
        <w:jc w:val="both"/>
        <w:rPr>
          <w:szCs w:val="21"/>
          <w:lang w:val="es-MX"/>
        </w:rPr>
      </w:pPr>
      <w:r w:rsidRPr="004F25A3">
        <w:rPr>
          <w:snapToGrid w:val="0"/>
          <w:lang w:val="es-MX"/>
        </w:rPr>
        <w:t>Venta de Viviendas</w:t>
      </w:r>
    </w:p>
    <w:p w:rsidR="00180994" w:rsidRPr="00406536" w:rsidRDefault="00180994" w:rsidP="00180994">
      <w:pPr>
        <w:tabs>
          <w:tab w:val="left" w:pos="10499"/>
        </w:tabs>
        <w:jc w:val="both"/>
        <w:rPr>
          <w:szCs w:val="21"/>
          <w:lang w:val="es-MX"/>
        </w:rPr>
      </w:pPr>
    </w:p>
    <w:p w:rsidR="00D447EB" w:rsidRPr="00F3249E" w:rsidRDefault="00D447EB" w:rsidP="006706DB">
      <w:pPr>
        <w:numPr>
          <w:ilvl w:val="2"/>
          <w:numId w:val="0"/>
        </w:numPr>
        <w:tabs>
          <w:tab w:val="num" w:pos="720"/>
          <w:tab w:val="left" w:pos="10499"/>
        </w:tabs>
        <w:ind w:left="720" w:hanging="720"/>
        <w:jc w:val="both"/>
        <w:rPr>
          <w:b/>
          <w:bCs/>
          <w:i/>
          <w:color w:val="000080"/>
          <w:szCs w:val="21"/>
          <w:lang w:val="es-MX"/>
        </w:rPr>
      </w:pPr>
      <w:r w:rsidRPr="00F3249E">
        <w:rPr>
          <w:b/>
          <w:bCs/>
          <w:i/>
          <w:color w:val="000080"/>
          <w:szCs w:val="21"/>
          <w:lang w:val="es-MX"/>
        </w:rPr>
        <w:t>Actividades del Proyecto</w:t>
      </w:r>
    </w:p>
    <w:p w:rsidR="00D447EB" w:rsidRPr="00406536" w:rsidRDefault="00D447EB">
      <w:pPr>
        <w:tabs>
          <w:tab w:val="left" w:pos="10499"/>
        </w:tabs>
        <w:jc w:val="both"/>
        <w:rPr>
          <w:szCs w:val="21"/>
          <w:lang w:val="es-MX"/>
        </w:rPr>
      </w:pPr>
    </w:p>
    <w:p w:rsidR="00313A9C" w:rsidRPr="006134A9" w:rsidRDefault="00313A9C" w:rsidP="00313A9C">
      <w:pPr>
        <w:ind w:left="360"/>
        <w:rPr>
          <w:snapToGrid w:val="0"/>
          <w:sz w:val="22"/>
          <w:szCs w:val="22"/>
        </w:rPr>
      </w:pPr>
      <w:r w:rsidRPr="006134A9">
        <w:rPr>
          <w:snapToGrid w:val="0"/>
          <w:sz w:val="22"/>
          <w:szCs w:val="22"/>
        </w:rPr>
        <w:t>1.1   Compra de Terreno</w:t>
      </w:r>
    </w:p>
    <w:p w:rsidR="00313A9C" w:rsidRPr="006134A9" w:rsidRDefault="00313A9C" w:rsidP="00313A9C">
      <w:pPr>
        <w:ind w:left="360"/>
        <w:rPr>
          <w:snapToGrid w:val="0"/>
          <w:sz w:val="22"/>
          <w:szCs w:val="22"/>
          <w:lang w:val="es-MX"/>
        </w:rPr>
      </w:pPr>
      <w:r w:rsidRPr="006134A9">
        <w:rPr>
          <w:snapToGrid w:val="0"/>
          <w:sz w:val="22"/>
          <w:szCs w:val="22"/>
          <w:lang w:val="es-MX"/>
        </w:rPr>
        <w:t>1.2   Estudio de Factibilidad</w:t>
      </w:r>
    </w:p>
    <w:p w:rsidR="00313A9C" w:rsidRPr="006134A9" w:rsidRDefault="00313A9C" w:rsidP="00313A9C">
      <w:pPr>
        <w:ind w:left="360"/>
        <w:rPr>
          <w:snapToGrid w:val="0"/>
          <w:sz w:val="22"/>
          <w:szCs w:val="22"/>
        </w:rPr>
      </w:pPr>
      <w:r w:rsidRPr="006134A9">
        <w:rPr>
          <w:snapToGrid w:val="0"/>
          <w:sz w:val="22"/>
          <w:szCs w:val="22"/>
          <w:lang w:val="es-MX"/>
        </w:rPr>
        <w:t>1.3   Diseño y aprobación</w:t>
      </w:r>
    </w:p>
    <w:p w:rsidR="00313A9C" w:rsidRPr="006134A9" w:rsidRDefault="00313A9C" w:rsidP="00313A9C">
      <w:pPr>
        <w:ind w:left="360"/>
        <w:rPr>
          <w:snapToGrid w:val="0"/>
          <w:sz w:val="22"/>
          <w:szCs w:val="22"/>
          <w:lang w:val="es-MX"/>
        </w:rPr>
      </w:pPr>
      <w:r w:rsidRPr="006134A9">
        <w:rPr>
          <w:snapToGrid w:val="0"/>
          <w:sz w:val="22"/>
          <w:szCs w:val="22"/>
          <w:lang w:val="es-MX"/>
        </w:rPr>
        <w:t>1.4   Movimiento de Tierra</w:t>
      </w:r>
    </w:p>
    <w:p w:rsidR="00313A9C" w:rsidRPr="006134A9" w:rsidRDefault="00313A9C" w:rsidP="00313A9C">
      <w:pPr>
        <w:ind w:left="360"/>
        <w:rPr>
          <w:snapToGrid w:val="0"/>
          <w:sz w:val="22"/>
          <w:szCs w:val="22"/>
          <w:lang w:val="es-MX"/>
        </w:rPr>
      </w:pPr>
      <w:r w:rsidRPr="006134A9">
        <w:rPr>
          <w:snapToGrid w:val="0"/>
          <w:sz w:val="22"/>
          <w:szCs w:val="22"/>
          <w:lang w:val="es-MX"/>
        </w:rPr>
        <w:t>1.5   Compra de Materiales</w:t>
      </w:r>
    </w:p>
    <w:p w:rsidR="00313A9C" w:rsidRPr="006134A9" w:rsidRDefault="00313A9C" w:rsidP="00313A9C">
      <w:pPr>
        <w:ind w:left="360"/>
        <w:rPr>
          <w:snapToGrid w:val="0"/>
          <w:sz w:val="22"/>
          <w:szCs w:val="22"/>
          <w:lang w:val="es-MX"/>
        </w:rPr>
      </w:pPr>
      <w:r w:rsidRPr="006134A9">
        <w:rPr>
          <w:snapToGrid w:val="0"/>
          <w:sz w:val="22"/>
          <w:szCs w:val="22"/>
          <w:lang w:val="es-MX"/>
        </w:rPr>
        <w:t xml:space="preserve">1.6   Instalación Redes de Alcantarillado </w:t>
      </w:r>
      <w:r>
        <w:rPr>
          <w:snapToGrid w:val="0"/>
          <w:sz w:val="22"/>
          <w:szCs w:val="22"/>
          <w:lang w:val="es-MX"/>
        </w:rPr>
        <w:t xml:space="preserve">        </w:t>
      </w:r>
      <w:r w:rsidRPr="006134A9">
        <w:rPr>
          <w:snapToGrid w:val="0"/>
          <w:sz w:val="22"/>
          <w:szCs w:val="22"/>
          <w:lang w:val="es-MX"/>
        </w:rPr>
        <w:t>Pluvial</w:t>
      </w:r>
    </w:p>
    <w:p w:rsidR="00313A9C" w:rsidRPr="006134A9" w:rsidRDefault="00313A9C" w:rsidP="00313A9C">
      <w:pPr>
        <w:ind w:left="360"/>
        <w:rPr>
          <w:snapToGrid w:val="0"/>
          <w:sz w:val="22"/>
          <w:szCs w:val="22"/>
          <w:lang w:val="es-MX"/>
        </w:rPr>
      </w:pPr>
      <w:r w:rsidRPr="006134A9">
        <w:rPr>
          <w:snapToGrid w:val="0"/>
          <w:sz w:val="22"/>
          <w:szCs w:val="22"/>
          <w:lang w:val="es-MX"/>
        </w:rPr>
        <w:t>1.7   Instalación Redes de Agua Potable</w:t>
      </w:r>
    </w:p>
    <w:p w:rsidR="00313A9C" w:rsidRPr="006134A9" w:rsidRDefault="00313A9C" w:rsidP="00313A9C">
      <w:pPr>
        <w:ind w:left="360"/>
        <w:rPr>
          <w:snapToGrid w:val="0"/>
          <w:sz w:val="22"/>
          <w:szCs w:val="22"/>
          <w:lang w:val="es-MX"/>
        </w:rPr>
      </w:pPr>
      <w:r w:rsidRPr="006134A9">
        <w:rPr>
          <w:snapToGrid w:val="0"/>
          <w:sz w:val="22"/>
          <w:szCs w:val="22"/>
          <w:lang w:val="es-MX"/>
        </w:rPr>
        <w:t>1.8   Instalación Redes de Alcantarillado sanitario</w:t>
      </w:r>
    </w:p>
    <w:p w:rsidR="00313A9C" w:rsidRPr="006134A9" w:rsidRDefault="00313A9C" w:rsidP="00313A9C">
      <w:pPr>
        <w:ind w:left="360"/>
        <w:rPr>
          <w:snapToGrid w:val="0"/>
          <w:sz w:val="22"/>
          <w:szCs w:val="22"/>
          <w:lang w:val="es-MX"/>
        </w:rPr>
      </w:pPr>
      <w:r w:rsidRPr="006134A9">
        <w:rPr>
          <w:snapToGrid w:val="0"/>
          <w:sz w:val="22"/>
          <w:szCs w:val="22"/>
          <w:lang w:val="es-MX"/>
        </w:rPr>
        <w:t>1.9   Instalación Redes de Ductos Telefónicos</w:t>
      </w:r>
    </w:p>
    <w:p w:rsidR="00313A9C" w:rsidRPr="006134A9" w:rsidRDefault="00313A9C" w:rsidP="00313A9C">
      <w:pPr>
        <w:ind w:left="360"/>
        <w:rPr>
          <w:snapToGrid w:val="0"/>
          <w:sz w:val="22"/>
          <w:szCs w:val="22"/>
          <w:lang w:val="es-MX"/>
        </w:rPr>
      </w:pPr>
      <w:r w:rsidRPr="006134A9">
        <w:rPr>
          <w:snapToGrid w:val="0"/>
          <w:sz w:val="22"/>
          <w:szCs w:val="22"/>
          <w:lang w:val="es-MX"/>
        </w:rPr>
        <w:lastRenderedPageBreak/>
        <w:t>1.10 Instalación Redes de Eléctricas</w:t>
      </w:r>
    </w:p>
    <w:p w:rsidR="00313A9C" w:rsidRPr="006134A9" w:rsidRDefault="00313A9C" w:rsidP="00313A9C">
      <w:pPr>
        <w:ind w:left="360"/>
        <w:rPr>
          <w:snapToGrid w:val="0"/>
          <w:sz w:val="22"/>
          <w:szCs w:val="22"/>
          <w:lang w:val="es-MX"/>
        </w:rPr>
      </w:pPr>
      <w:r w:rsidRPr="006134A9">
        <w:rPr>
          <w:snapToGrid w:val="0"/>
          <w:sz w:val="22"/>
          <w:szCs w:val="22"/>
          <w:lang w:val="es-MX"/>
        </w:rPr>
        <w:t>1.11  Construcción de Calles, Bordillos y Acera</w:t>
      </w:r>
    </w:p>
    <w:p w:rsidR="00313A9C" w:rsidRDefault="00313A9C" w:rsidP="00313A9C">
      <w:pPr>
        <w:ind w:left="360"/>
        <w:rPr>
          <w:snapToGrid w:val="0"/>
          <w:sz w:val="22"/>
          <w:szCs w:val="22"/>
          <w:lang w:val="es-MX"/>
        </w:rPr>
      </w:pPr>
      <w:r w:rsidRPr="006134A9">
        <w:rPr>
          <w:snapToGrid w:val="0"/>
          <w:sz w:val="22"/>
          <w:szCs w:val="22"/>
          <w:lang w:val="es-MX"/>
        </w:rPr>
        <w:t>1.12  Construcción de Área Verde</w:t>
      </w:r>
    </w:p>
    <w:p w:rsidR="00313A9C" w:rsidRPr="006134A9" w:rsidRDefault="00313A9C" w:rsidP="00313A9C">
      <w:pPr>
        <w:ind w:left="360"/>
        <w:rPr>
          <w:snapToGrid w:val="0"/>
          <w:sz w:val="22"/>
          <w:szCs w:val="22"/>
          <w:lang w:val="es-MX"/>
        </w:rPr>
      </w:pPr>
    </w:p>
    <w:p w:rsidR="00313A9C" w:rsidRPr="006134A9" w:rsidRDefault="00313A9C" w:rsidP="00313A9C">
      <w:pPr>
        <w:rPr>
          <w:snapToGrid w:val="0"/>
          <w:sz w:val="22"/>
          <w:szCs w:val="22"/>
          <w:lang w:val="es-MX"/>
        </w:rPr>
      </w:pPr>
      <w:r w:rsidRPr="006134A9">
        <w:rPr>
          <w:snapToGrid w:val="0"/>
          <w:sz w:val="22"/>
          <w:szCs w:val="22"/>
          <w:lang w:val="es-MX"/>
        </w:rPr>
        <w:t xml:space="preserve"> </w:t>
      </w:r>
    </w:p>
    <w:p w:rsidR="00313A9C" w:rsidRPr="006134A9" w:rsidRDefault="00313A9C" w:rsidP="00313A9C">
      <w:pPr>
        <w:ind w:left="360"/>
        <w:rPr>
          <w:snapToGrid w:val="0"/>
          <w:sz w:val="22"/>
          <w:szCs w:val="22"/>
        </w:rPr>
      </w:pPr>
      <w:r w:rsidRPr="006134A9">
        <w:rPr>
          <w:snapToGrid w:val="0"/>
          <w:sz w:val="22"/>
          <w:szCs w:val="22"/>
        </w:rPr>
        <w:t>2.1   Diseño y Aprobación</w:t>
      </w:r>
    </w:p>
    <w:p w:rsidR="00313A9C" w:rsidRPr="006134A9" w:rsidRDefault="00313A9C" w:rsidP="00313A9C">
      <w:pPr>
        <w:ind w:left="360"/>
        <w:rPr>
          <w:snapToGrid w:val="0"/>
          <w:sz w:val="22"/>
          <w:szCs w:val="22"/>
          <w:lang w:val="es-MX"/>
        </w:rPr>
      </w:pPr>
      <w:r w:rsidRPr="006134A9">
        <w:rPr>
          <w:snapToGrid w:val="0"/>
          <w:sz w:val="22"/>
          <w:szCs w:val="22"/>
          <w:lang w:val="es-MX"/>
        </w:rPr>
        <w:t>2.2   Cimentación - Bases</w:t>
      </w:r>
    </w:p>
    <w:p w:rsidR="00313A9C" w:rsidRPr="006134A9" w:rsidRDefault="00313A9C" w:rsidP="00313A9C">
      <w:pPr>
        <w:ind w:left="360"/>
        <w:rPr>
          <w:snapToGrid w:val="0"/>
          <w:sz w:val="22"/>
          <w:szCs w:val="22"/>
        </w:rPr>
      </w:pPr>
      <w:r w:rsidRPr="006134A9">
        <w:rPr>
          <w:snapToGrid w:val="0"/>
          <w:sz w:val="22"/>
          <w:szCs w:val="22"/>
          <w:lang w:val="es-MX"/>
        </w:rPr>
        <w:t>2.3   Estructuras de Viviendas</w:t>
      </w:r>
    </w:p>
    <w:p w:rsidR="00313A9C" w:rsidRPr="006134A9" w:rsidRDefault="00313A9C" w:rsidP="00313A9C">
      <w:pPr>
        <w:ind w:left="360"/>
        <w:rPr>
          <w:snapToGrid w:val="0"/>
          <w:sz w:val="22"/>
          <w:szCs w:val="22"/>
          <w:lang w:val="es-MX"/>
        </w:rPr>
      </w:pPr>
      <w:r w:rsidRPr="006134A9">
        <w:rPr>
          <w:snapToGrid w:val="0"/>
          <w:sz w:val="22"/>
          <w:szCs w:val="22"/>
          <w:lang w:val="es-MX"/>
        </w:rPr>
        <w:t>2.4   Acabados</w:t>
      </w:r>
    </w:p>
    <w:p w:rsidR="00313A9C" w:rsidRDefault="00313A9C" w:rsidP="00313A9C">
      <w:pPr>
        <w:rPr>
          <w:snapToGrid w:val="0"/>
          <w:sz w:val="22"/>
          <w:szCs w:val="22"/>
        </w:rPr>
      </w:pPr>
    </w:p>
    <w:p w:rsidR="00313A9C" w:rsidRPr="006134A9" w:rsidRDefault="00313A9C" w:rsidP="00313A9C">
      <w:pPr>
        <w:rPr>
          <w:snapToGrid w:val="0"/>
          <w:sz w:val="22"/>
          <w:szCs w:val="22"/>
        </w:rPr>
      </w:pPr>
    </w:p>
    <w:p w:rsidR="00313A9C" w:rsidRDefault="00313A9C" w:rsidP="00313A9C">
      <w:pPr>
        <w:ind w:left="360"/>
        <w:rPr>
          <w:snapToGrid w:val="0"/>
          <w:sz w:val="22"/>
          <w:szCs w:val="22"/>
        </w:rPr>
      </w:pPr>
      <w:r w:rsidRPr="006134A9">
        <w:rPr>
          <w:snapToGrid w:val="0"/>
          <w:sz w:val="22"/>
          <w:szCs w:val="22"/>
        </w:rPr>
        <w:t>3.1   Plan de Financiamiento dirigido a Familias</w:t>
      </w:r>
    </w:p>
    <w:p w:rsidR="00313A9C" w:rsidRPr="006134A9" w:rsidRDefault="00313A9C" w:rsidP="00313A9C">
      <w:pPr>
        <w:ind w:left="360"/>
        <w:rPr>
          <w:snapToGrid w:val="0"/>
          <w:sz w:val="22"/>
          <w:szCs w:val="22"/>
        </w:rPr>
      </w:pPr>
      <w:r>
        <w:rPr>
          <w:snapToGrid w:val="0"/>
          <w:sz w:val="22"/>
          <w:szCs w:val="22"/>
        </w:rPr>
        <w:t>3.2  Contratación de Agencia de Publicidad</w:t>
      </w:r>
    </w:p>
    <w:p w:rsidR="00313A9C" w:rsidRPr="006134A9" w:rsidRDefault="00313A9C" w:rsidP="00313A9C">
      <w:pPr>
        <w:ind w:left="360"/>
        <w:rPr>
          <w:snapToGrid w:val="0"/>
          <w:lang w:val="es-MX"/>
        </w:rPr>
      </w:pPr>
      <w:r>
        <w:rPr>
          <w:snapToGrid w:val="0"/>
          <w:sz w:val="22"/>
          <w:szCs w:val="22"/>
          <w:lang w:val="es-MX"/>
        </w:rPr>
        <w:t>3.3</w:t>
      </w:r>
      <w:r w:rsidRPr="006134A9">
        <w:rPr>
          <w:snapToGrid w:val="0"/>
          <w:sz w:val="22"/>
          <w:szCs w:val="22"/>
          <w:lang w:val="es-MX"/>
        </w:rPr>
        <w:t xml:space="preserve">   </w:t>
      </w:r>
      <w:r w:rsidRPr="006134A9">
        <w:rPr>
          <w:snapToGrid w:val="0"/>
          <w:sz w:val="22"/>
          <w:szCs w:val="22"/>
        </w:rPr>
        <w:t>Difusión de venta de Viviendas</w:t>
      </w:r>
    </w:p>
    <w:p w:rsidR="00D447EB" w:rsidRDefault="00D447EB">
      <w:pPr>
        <w:tabs>
          <w:tab w:val="left" w:pos="10499"/>
        </w:tabs>
        <w:jc w:val="both"/>
        <w:rPr>
          <w:szCs w:val="21"/>
          <w:lang w:val="es-MX"/>
        </w:rPr>
      </w:pPr>
    </w:p>
    <w:p w:rsidR="004E5D85" w:rsidRDefault="004E5D85">
      <w:pPr>
        <w:tabs>
          <w:tab w:val="left" w:pos="10499"/>
        </w:tabs>
        <w:jc w:val="both"/>
        <w:rPr>
          <w:szCs w:val="21"/>
          <w:lang w:val="es-MX"/>
        </w:rPr>
      </w:pPr>
    </w:p>
    <w:p w:rsidR="00D447EB" w:rsidRPr="00F3249E" w:rsidRDefault="00F3249E" w:rsidP="006706DB">
      <w:pPr>
        <w:numPr>
          <w:ilvl w:val="1"/>
          <w:numId w:val="0"/>
        </w:numPr>
        <w:tabs>
          <w:tab w:val="num" w:pos="1080"/>
          <w:tab w:val="left" w:pos="10499"/>
        </w:tabs>
        <w:ind w:left="1080" w:hanging="1080"/>
        <w:rPr>
          <w:b/>
          <w:bCs/>
          <w:i/>
          <w:caps/>
          <w:color w:val="000080"/>
          <w:sz w:val="28"/>
        </w:rPr>
      </w:pPr>
      <w:r>
        <w:rPr>
          <w:b/>
          <w:bCs/>
          <w:i/>
          <w:caps/>
          <w:color w:val="000080"/>
          <w:sz w:val="28"/>
        </w:rPr>
        <w:t xml:space="preserve">6. </w:t>
      </w:r>
      <w:r w:rsidR="00D447EB" w:rsidRPr="00F3249E">
        <w:rPr>
          <w:b/>
          <w:bCs/>
          <w:i/>
          <w:caps/>
          <w:color w:val="000080"/>
          <w:sz w:val="28"/>
        </w:rPr>
        <w:t>estudio de mercado</w:t>
      </w:r>
    </w:p>
    <w:p w:rsidR="00D447EB" w:rsidRPr="00F3249E" w:rsidRDefault="00D447EB">
      <w:pPr>
        <w:tabs>
          <w:tab w:val="left" w:pos="1080"/>
          <w:tab w:val="left" w:pos="10499"/>
        </w:tabs>
        <w:rPr>
          <w:i/>
          <w:caps/>
          <w:color w:val="000080"/>
        </w:rPr>
      </w:pPr>
    </w:p>
    <w:p w:rsidR="00D447EB" w:rsidRPr="00F3249E" w:rsidRDefault="00D447EB" w:rsidP="006706DB">
      <w:pPr>
        <w:pStyle w:val="Textoindependiente"/>
        <w:numPr>
          <w:ilvl w:val="2"/>
          <w:numId w:val="0"/>
        </w:numPr>
        <w:tabs>
          <w:tab w:val="num" w:pos="720"/>
        </w:tabs>
        <w:ind w:left="720" w:hanging="720"/>
        <w:jc w:val="both"/>
        <w:rPr>
          <w:b/>
          <w:bCs/>
          <w:i/>
          <w:color w:val="000080"/>
        </w:rPr>
      </w:pPr>
      <w:r w:rsidRPr="00F3249E">
        <w:rPr>
          <w:b/>
          <w:bCs/>
          <w:i/>
          <w:color w:val="000080"/>
        </w:rPr>
        <w:t xml:space="preserve">Identificación del Producto del  Proyecto </w:t>
      </w:r>
    </w:p>
    <w:p w:rsidR="0030042F" w:rsidRDefault="0030042F" w:rsidP="00E7305A">
      <w:pPr>
        <w:widowControl w:val="0"/>
        <w:autoSpaceDE w:val="0"/>
        <w:autoSpaceDN w:val="0"/>
        <w:adjustRightInd w:val="0"/>
        <w:rPr>
          <w:rFonts w:ascii="Lucida Handwriting" w:hAnsi="Lucida Handwriting"/>
          <w:i/>
          <w:color w:val="000080"/>
          <w:sz w:val="28"/>
          <w:szCs w:val="28"/>
        </w:rPr>
      </w:pPr>
    </w:p>
    <w:p w:rsidR="00E7305A" w:rsidRPr="004E6ECD" w:rsidRDefault="00E7305A" w:rsidP="00E7305A">
      <w:pPr>
        <w:widowControl w:val="0"/>
        <w:autoSpaceDE w:val="0"/>
        <w:autoSpaceDN w:val="0"/>
        <w:adjustRightInd w:val="0"/>
        <w:rPr>
          <w:b/>
          <w:bCs/>
          <w:i/>
          <w:color w:val="000080"/>
        </w:rPr>
      </w:pPr>
      <w:r w:rsidRPr="004E6ECD">
        <w:rPr>
          <w:b/>
          <w:bCs/>
          <w:i/>
          <w:color w:val="000080"/>
        </w:rPr>
        <w:t>El  Producto</w:t>
      </w:r>
    </w:p>
    <w:p w:rsidR="00E7305A" w:rsidRPr="004E6ECD" w:rsidRDefault="00E7305A" w:rsidP="00E7305A">
      <w:pPr>
        <w:widowControl w:val="0"/>
        <w:autoSpaceDE w:val="0"/>
        <w:autoSpaceDN w:val="0"/>
        <w:adjustRightInd w:val="0"/>
        <w:rPr>
          <w:szCs w:val="21"/>
          <w:lang w:val="es-MX"/>
        </w:rPr>
      </w:pPr>
      <w:r w:rsidRPr="004E6ECD">
        <w:rPr>
          <w:szCs w:val="21"/>
          <w:lang w:val="es-MX"/>
        </w:rPr>
        <w:t>La Vivienda planteada es  el resultado de un estudio técnico precio  y que tiene las siguientes características:</w:t>
      </w:r>
    </w:p>
    <w:p w:rsidR="00E7305A" w:rsidRDefault="00E7305A" w:rsidP="00E7305A">
      <w:pPr>
        <w:widowControl w:val="0"/>
        <w:autoSpaceDE w:val="0"/>
        <w:autoSpaceDN w:val="0"/>
        <w:adjustRightInd w:val="0"/>
        <w:rPr>
          <w:rFonts w:ascii="Verdana" w:hAnsi="Verdana" w:cs="Verdana"/>
          <w:sz w:val="20"/>
          <w:szCs w:val="20"/>
        </w:rPr>
      </w:pPr>
    </w:p>
    <w:p w:rsidR="00E7305A" w:rsidRDefault="00E7305A" w:rsidP="00E7305A">
      <w:pPr>
        <w:widowControl w:val="0"/>
        <w:autoSpaceDE w:val="0"/>
        <w:autoSpaceDN w:val="0"/>
        <w:adjustRightInd w:val="0"/>
        <w:rPr>
          <w:rFonts w:ascii="Verdana" w:hAnsi="Verdana" w:cs="Verdana"/>
          <w:sz w:val="20"/>
          <w:szCs w:val="20"/>
        </w:rPr>
      </w:pPr>
    </w:p>
    <w:tbl>
      <w:tblPr>
        <w:tblpPr w:leftFromText="45" w:rightFromText="45" w:vertAnchor="text"/>
        <w:tblW w:w="9416"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000"/>
      </w:tblPr>
      <w:tblGrid>
        <w:gridCol w:w="2397"/>
        <w:gridCol w:w="7019"/>
      </w:tblGrid>
      <w:tr w:rsidR="00E7305A" w:rsidRPr="00C45E17">
        <w:trPr>
          <w:trHeight w:val="323"/>
        </w:trPr>
        <w:tc>
          <w:tcPr>
            <w:tcW w:w="2397" w:type="dxa"/>
            <w:tcBorders>
              <w:top w:val="outset" w:sz="6" w:space="0" w:color="auto"/>
              <w:left w:val="outset" w:sz="6" w:space="0" w:color="auto"/>
              <w:bottom w:val="outset" w:sz="6" w:space="0" w:color="auto"/>
              <w:right w:val="outset" w:sz="6" w:space="0" w:color="auto"/>
            </w:tcBorders>
            <w:shd w:val="clear" w:color="auto" w:fill="000080"/>
            <w:vAlign w:val="center"/>
          </w:tcPr>
          <w:p w:rsidR="00E7305A" w:rsidRPr="00C45E17" w:rsidRDefault="00E7305A" w:rsidP="00114BE9">
            <w:pPr>
              <w:rPr>
                <w:rFonts w:ascii="Verdana" w:hAnsi="Verdana" w:cs="Verdana"/>
              </w:rPr>
            </w:pPr>
            <w:r w:rsidRPr="00C45E17">
              <w:rPr>
                <w:rFonts w:ascii="Verdana" w:hAnsi="Verdana" w:cs="Verdana"/>
              </w:rPr>
              <w:t> </w:t>
            </w:r>
          </w:p>
        </w:tc>
        <w:tc>
          <w:tcPr>
            <w:tcW w:w="7019" w:type="dxa"/>
            <w:tcBorders>
              <w:top w:val="outset" w:sz="6" w:space="0" w:color="auto"/>
              <w:left w:val="outset" w:sz="6" w:space="0" w:color="auto"/>
              <w:bottom w:val="outset" w:sz="6" w:space="0" w:color="auto"/>
              <w:right w:val="outset" w:sz="6" w:space="0" w:color="auto"/>
            </w:tcBorders>
            <w:shd w:val="clear" w:color="auto" w:fill="000080"/>
            <w:vAlign w:val="center"/>
          </w:tcPr>
          <w:p w:rsidR="00E7305A" w:rsidRPr="00C45E17" w:rsidRDefault="00E7305A" w:rsidP="00114BE9">
            <w:pPr>
              <w:rPr>
                <w:rFonts w:ascii="Verdana" w:hAnsi="Verdana" w:cs="Verdana"/>
              </w:rPr>
            </w:pPr>
            <w:r w:rsidRPr="00C45E17">
              <w:rPr>
                <w:rFonts w:ascii="Verdana" w:hAnsi="Verdana" w:cs="Verdana"/>
              </w:rPr>
              <w:t xml:space="preserve">VIVIENDA </w:t>
            </w:r>
          </w:p>
        </w:tc>
      </w:tr>
      <w:tr w:rsidR="00E7305A" w:rsidRPr="00C45E17">
        <w:trPr>
          <w:trHeight w:val="475"/>
        </w:trPr>
        <w:tc>
          <w:tcPr>
            <w:tcW w:w="2397" w:type="dxa"/>
            <w:tcBorders>
              <w:top w:val="outset" w:sz="6" w:space="0" w:color="auto"/>
              <w:left w:val="outset" w:sz="6" w:space="0" w:color="auto"/>
              <w:bottom w:val="outset" w:sz="6" w:space="0" w:color="auto"/>
              <w:right w:val="outset" w:sz="6" w:space="0" w:color="auto"/>
            </w:tcBorders>
            <w:vAlign w:val="center"/>
          </w:tcPr>
          <w:p w:rsidR="00E7305A" w:rsidRPr="00C45E17" w:rsidRDefault="00E7305A" w:rsidP="00114BE9">
            <w:pPr>
              <w:rPr>
                <w:rFonts w:ascii="Verdana" w:hAnsi="Verdana" w:cs="Verdana"/>
              </w:rPr>
            </w:pPr>
            <w:r w:rsidRPr="00C45E17">
              <w:rPr>
                <w:rFonts w:ascii="Verdana" w:hAnsi="Verdana" w:cs="Verdana"/>
              </w:rPr>
              <w:t>Estructura :</w:t>
            </w:r>
          </w:p>
        </w:tc>
        <w:tc>
          <w:tcPr>
            <w:tcW w:w="7019" w:type="dxa"/>
            <w:tcBorders>
              <w:top w:val="outset" w:sz="6" w:space="0" w:color="auto"/>
              <w:left w:val="outset" w:sz="6" w:space="0" w:color="auto"/>
              <w:bottom w:val="outset" w:sz="6" w:space="0" w:color="auto"/>
              <w:right w:val="outset" w:sz="6" w:space="0" w:color="auto"/>
            </w:tcBorders>
            <w:vAlign w:val="center"/>
          </w:tcPr>
          <w:p w:rsidR="00E7305A" w:rsidRPr="00C45E17" w:rsidRDefault="00E7305A" w:rsidP="00114BE9">
            <w:pPr>
              <w:rPr>
                <w:rFonts w:ascii="Verdana" w:hAnsi="Verdana" w:cs="Verdana"/>
              </w:rPr>
            </w:pPr>
            <w:r w:rsidRPr="00C45E17">
              <w:rPr>
                <w:rFonts w:ascii="Verdana" w:hAnsi="Verdana" w:cs="Verdana"/>
              </w:rPr>
              <w:br/>
            </w:r>
            <w:r w:rsidRPr="00C45E17">
              <w:rPr>
                <w:rFonts w:ascii="Verdana" w:hAnsi="Verdana" w:cs="Verdana"/>
              </w:rPr>
              <w:br/>
              <w:t>Hormigón armado, sistema tradicional</w:t>
            </w:r>
          </w:p>
        </w:tc>
      </w:tr>
      <w:tr w:rsidR="00E7305A" w:rsidRPr="00C45E17">
        <w:trPr>
          <w:trHeight w:val="339"/>
        </w:trPr>
        <w:tc>
          <w:tcPr>
            <w:tcW w:w="2397" w:type="dxa"/>
            <w:tcBorders>
              <w:top w:val="outset" w:sz="6" w:space="0" w:color="auto"/>
              <w:left w:val="outset" w:sz="6" w:space="0" w:color="auto"/>
              <w:bottom w:val="outset" w:sz="6" w:space="0" w:color="auto"/>
              <w:right w:val="outset" w:sz="6" w:space="0" w:color="auto"/>
            </w:tcBorders>
            <w:vAlign w:val="center"/>
          </w:tcPr>
          <w:p w:rsidR="00E7305A" w:rsidRPr="00C45E17" w:rsidRDefault="00E7305A" w:rsidP="00114BE9">
            <w:pPr>
              <w:rPr>
                <w:rFonts w:ascii="Verdana" w:hAnsi="Verdana" w:cs="Verdana"/>
              </w:rPr>
            </w:pPr>
            <w:r w:rsidRPr="00C45E17">
              <w:rPr>
                <w:rFonts w:ascii="Verdana" w:hAnsi="Verdana" w:cs="Verdana"/>
              </w:rPr>
              <w:t>Paredes :</w:t>
            </w:r>
          </w:p>
        </w:tc>
        <w:tc>
          <w:tcPr>
            <w:tcW w:w="7019" w:type="dxa"/>
            <w:tcBorders>
              <w:top w:val="outset" w:sz="6" w:space="0" w:color="auto"/>
              <w:left w:val="outset" w:sz="6" w:space="0" w:color="auto"/>
              <w:bottom w:val="outset" w:sz="6" w:space="0" w:color="auto"/>
              <w:right w:val="outset" w:sz="6" w:space="0" w:color="auto"/>
            </w:tcBorders>
            <w:vAlign w:val="center"/>
          </w:tcPr>
          <w:p w:rsidR="00E7305A" w:rsidRPr="00C45E17" w:rsidRDefault="00E7305A" w:rsidP="00114BE9">
            <w:pPr>
              <w:rPr>
                <w:rFonts w:ascii="Verdana" w:hAnsi="Verdana" w:cs="Verdana"/>
              </w:rPr>
            </w:pPr>
            <w:r w:rsidRPr="00C45E17">
              <w:rPr>
                <w:rFonts w:ascii="Verdana" w:hAnsi="Verdana" w:cs="Verdana"/>
              </w:rPr>
              <w:t>Bloques de arcilla cara lisa 10*20*40* cm.</w:t>
            </w:r>
          </w:p>
        </w:tc>
      </w:tr>
      <w:tr w:rsidR="00E7305A" w:rsidRPr="00C45E17">
        <w:trPr>
          <w:trHeight w:val="339"/>
        </w:trPr>
        <w:tc>
          <w:tcPr>
            <w:tcW w:w="2397" w:type="dxa"/>
            <w:tcBorders>
              <w:top w:val="outset" w:sz="6" w:space="0" w:color="auto"/>
              <w:left w:val="outset" w:sz="6" w:space="0" w:color="auto"/>
              <w:bottom w:val="outset" w:sz="6" w:space="0" w:color="auto"/>
              <w:right w:val="outset" w:sz="6" w:space="0" w:color="auto"/>
            </w:tcBorders>
            <w:vAlign w:val="center"/>
          </w:tcPr>
          <w:p w:rsidR="00E7305A" w:rsidRPr="00C45E17" w:rsidRDefault="00E7305A" w:rsidP="00114BE9">
            <w:pPr>
              <w:rPr>
                <w:rFonts w:ascii="Verdana" w:hAnsi="Verdana" w:cs="Verdana"/>
              </w:rPr>
            </w:pPr>
            <w:r w:rsidRPr="00C45E17">
              <w:rPr>
                <w:rFonts w:ascii="Verdana" w:hAnsi="Verdana" w:cs="Verdana"/>
              </w:rPr>
              <w:t>Cubiertas :</w:t>
            </w:r>
          </w:p>
        </w:tc>
        <w:tc>
          <w:tcPr>
            <w:tcW w:w="7019" w:type="dxa"/>
            <w:tcBorders>
              <w:top w:val="outset" w:sz="6" w:space="0" w:color="auto"/>
              <w:left w:val="outset" w:sz="6" w:space="0" w:color="auto"/>
              <w:bottom w:val="outset" w:sz="6" w:space="0" w:color="auto"/>
              <w:right w:val="outset" w:sz="6" w:space="0" w:color="auto"/>
            </w:tcBorders>
            <w:vAlign w:val="center"/>
          </w:tcPr>
          <w:p w:rsidR="00E7305A" w:rsidRPr="00C45E17" w:rsidRDefault="00E7305A" w:rsidP="00114BE9">
            <w:pPr>
              <w:rPr>
                <w:rFonts w:ascii="Verdana" w:hAnsi="Verdana" w:cs="Verdana"/>
              </w:rPr>
            </w:pPr>
            <w:r w:rsidRPr="00C45E17">
              <w:rPr>
                <w:rFonts w:ascii="Verdana" w:hAnsi="Verdana" w:cs="Verdana"/>
              </w:rPr>
              <w:t>Tipo eternit.</w:t>
            </w:r>
          </w:p>
        </w:tc>
      </w:tr>
      <w:tr w:rsidR="00E7305A" w:rsidRPr="00C45E17">
        <w:trPr>
          <w:trHeight w:val="17"/>
        </w:trPr>
        <w:tc>
          <w:tcPr>
            <w:tcW w:w="2397" w:type="dxa"/>
            <w:tcBorders>
              <w:top w:val="outset" w:sz="6" w:space="0" w:color="auto"/>
              <w:left w:val="outset" w:sz="6" w:space="0" w:color="auto"/>
              <w:bottom w:val="outset" w:sz="6" w:space="0" w:color="auto"/>
              <w:right w:val="outset" w:sz="6" w:space="0" w:color="auto"/>
            </w:tcBorders>
            <w:vAlign w:val="center"/>
          </w:tcPr>
          <w:p w:rsidR="00E7305A" w:rsidRPr="00C45E17" w:rsidRDefault="00E7305A" w:rsidP="00114BE9">
            <w:pPr>
              <w:spacing w:line="15" w:lineRule="atLeast"/>
              <w:rPr>
                <w:rFonts w:ascii="Verdana" w:hAnsi="Verdana" w:cs="Verdana"/>
              </w:rPr>
            </w:pPr>
            <w:r w:rsidRPr="00C45E17">
              <w:rPr>
                <w:rFonts w:ascii="Verdana" w:hAnsi="Verdana" w:cs="Verdana"/>
              </w:rPr>
              <w:t>Pisos :</w:t>
            </w:r>
          </w:p>
        </w:tc>
        <w:tc>
          <w:tcPr>
            <w:tcW w:w="7019" w:type="dxa"/>
            <w:tcBorders>
              <w:top w:val="outset" w:sz="6" w:space="0" w:color="auto"/>
              <w:left w:val="outset" w:sz="6" w:space="0" w:color="auto"/>
              <w:bottom w:val="outset" w:sz="6" w:space="0" w:color="auto"/>
              <w:right w:val="outset" w:sz="6" w:space="0" w:color="auto"/>
            </w:tcBorders>
            <w:vAlign w:val="center"/>
          </w:tcPr>
          <w:p w:rsidR="00E7305A" w:rsidRPr="00C45E17" w:rsidRDefault="00E7305A" w:rsidP="00114BE9">
            <w:pPr>
              <w:spacing w:line="15" w:lineRule="atLeast"/>
              <w:rPr>
                <w:rFonts w:ascii="Verdana" w:hAnsi="Verdana" w:cs="Verdana"/>
              </w:rPr>
            </w:pPr>
            <w:r w:rsidRPr="00C45E17">
              <w:rPr>
                <w:rFonts w:ascii="Verdana" w:hAnsi="Verdana" w:cs="Verdana"/>
              </w:rPr>
              <w:t xml:space="preserve">Hormigón simple pulido. </w:t>
            </w:r>
          </w:p>
        </w:tc>
      </w:tr>
      <w:tr w:rsidR="00E7305A" w:rsidRPr="00C45E17">
        <w:trPr>
          <w:trHeight w:val="339"/>
        </w:trPr>
        <w:tc>
          <w:tcPr>
            <w:tcW w:w="2397" w:type="dxa"/>
            <w:tcBorders>
              <w:top w:val="outset" w:sz="6" w:space="0" w:color="auto"/>
              <w:left w:val="outset" w:sz="6" w:space="0" w:color="auto"/>
              <w:bottom w:val="outset" w:sz="6" w:space="0" w:color="auto"/>
              <w:right w:val="outset" w:sz="6" w:space="0" w:color="auto"/>
            </w:tcBorders>
            <w:vAlign w:val="center"/>
          </w:tcPr>
          <w:p w:rsidR="00E7305A" w:rsidRPr="00C45E17" w:rsidRDefault="00E7305A" w:rsidP="00114BE9">
            <w:pPr>
              <w:rPr>
                <w:rFonts w:ascii="Verdana" w:hAnsi="Verdana" w:cs="Verdana"/>
              </w:rPr>
            </w:pPr>
            <w:r w:rsidRPr="00C45E17">
              <w:rPr>
                <w:rFonts w:ascii="Verdana" w:hAnsi="Verdana" w:cs="Verdana"/>
              </w:rPr>
              <w:t>Puertas :</w:t>
            </w:r>
          </w:p>
        </w:tc>
        <w:tc>
          <w:tcPr>
            <w:tcW w:w="7019" w:type="dxa"/>
            <w:tcBorders>
              <w:top w:val="outset" w:sz="6" w:space="0" w:color="auto"/>
              <w:left w:val="outset" w:sz="6" w:space="0" w:color="auto"/>
              <w:bottom w:val="outset" w:sz="6" w:space="0" w:color="auto"/>
              <w:right w:val="outset" w:sz="6" w:space="0" w:color="auto"/>
            </w:tcBorders>
            <w:vAlign w:val="center"/>
          </w:tcPr>
          <w:p w:rsidR="00E7305A" w:rsidRPr="00C45E17" w:rsidRDefault="00E7305A" w:rsidP="00114BE9">
            <w:pPr>
              <w:rPr>
                <w:rFonts w:ascii="Verdana" w:hAnsi="Verdana" w:cs="Verdana"/>
              </w:rPr>
            </w:pPr>
            <w:r w:rsidRPr="00C45E17">
              <w:rPr>
                <w:rFonts w:ascii="Verdana" w:hAnsi="Verdana" w:cs="Verdana"/>
              </w:rPr>
              <w:t>Exteriores de plywood pintadas con esmalte</w:t>
            </w:r>
          </w:p>
        </w:tc>
      </w:tr>
      <w:tr w:rsidR="00E7305A" w:rsidRPr="00C45E17">
        <w:trPr>
          <w:trHeight w:val="339"/>
        </w:trPr>
        <w:tc>
          <w:tcPr>
            <w:tcW w:w="2397" w:type="dxa"/>
            <w:tcBorders>
              <w:top w:val="outset" w:sz="6" w:space="0" w:color="auto"/>
              <w:left w:val="outset" w:sz="6" w:space="0" w:color="auto"/>
              <w:bottom w:val="outset" w:sz="6" w:space="0" w:color="auto"/>
              <w:right w:val="outset" w:sz="6" w:space="0" w:color="auto"/>
            </w:tcBorders>
            <w:vAlign w:val="center"/>
          </w:tcPr>
          <w:p w:rsidR="00E7305A" w:rsidRPr="00C45E17" w:rsidRDefault="00E7305A" w:rsidP="00114BE9">
            <w:pPr>
              <w:rPr>
                <w:rFonts w:ascii="Verdana" w:hAnsi="Verdana" w:cs="Verdana"/>
              </w:rPr>
            </w:pPr>
            <w:r w:rsidRPr="00C45E17">
              <w:rPr>
                <w:rFonts w:ascii="Verdana" w:hAnsi="Verdana" w:cs="Verdana"/>
              </w:rPr>
              <w:t>Ventanas :</w:t>
            </w:r>
          </w:p>
        </w:tc>
        <w:tc>
          <w:tcPr>
            <w:tcW w:w="7019" w:type="dxa"/>
            <w:tcBorders>
              <w:top w:val="outset" w:sz="6" w:space="0" w:color="auto"/>
              <w:left w:val="outset" w:sz="6" w:space="0" w:color="auto"/>
              <w:bottom w:val="outset" w:sz="6" w:space="0" w:color="auto"/>
              <w:right w:val="outset" w:sz="6" w:space="0" w:color="auto"/>
            </w:tcBorders>
            <w:vAlign w:val="center"/>
          </w:tcPr>
          <w:p w:rsidR="00E7305A" w:rsidRPr="00C45E17" w:rsidRDefault="00E7305A" w:rsidP="00114BE9">
            <w:pPr>
              <w:rPr>
                <w:rFonts w:ascii="Verdana" w:hAnsi="Verdana" w:cs="Verdana"/>
              </w:rPr>
            </w:pPr>
            <w:r w:rsidRPr="00C45E17">
              <w:rPr>
                <w:rFonts w:ascii="Verdana" w:hAnsi="Verdana" w:cs="Verdana"/>
              </w:rPr>
              <w:t>Perfiler. de aluminio, celosías de vidrio claro 4mm</w:t>
            </w:r>
          </w:p>
        </w:tc>
      </w:tr>
      <w:tr w:rsidR="00E7305A" w:rsidRPr="00C45E17">
        <w:trPr>
          <w:trHeight w:val="339"/>
        </w:trPr>
        <w:tc>
          <w:tcPr>
            <w:tcW w:w="2397" w:type="dxa"/>
            <w:tcBorders>
              <w:top w:val="outset" w:sz="6" w:space="0" w:color="auto"/>
              <w:left w:val="outset" w:sz="6" w:space="0" w:color="auto"/>
              <w:bottom w:val="outset" w:sz="6" w:space="0" w:color="auto"/>
              <w:right w:val="outset" w:sz="6" w:space="0" w:color="auto"/>
            </w:tcBorders>
            <w:vAlign w:val="center"/>
          </w:tcPr>
          <w:p w:rsidR="00E7305A" w:rsidRPr="00C45E17" w:rsidRDefault="00E7305A" w:rsidP="00114BE9">
            <w:pPr>
              <w:rPr>
                <w:rFonts w:ascii="Verdana" w:hAnsi="Verdana" w:cs="Verdana"/>
              </w:rPr>
            </w:pPr>
            <w:r w:rsidRPr="00C45E17">
              <w:rPr>
                <w:rFonts w:ascii="Verdana" w:hAnsi="Verdana" w:cs="Verdana"/>
              </w:rPr>
              <w:t>Lavamanos :</w:t>
            </w:r>
          </w:p>
        </w:tc>
        <w:tc>
          <w:tcPr>
            <w:tcW w:w="7019" w:type="dxa"/>
            <w:tcBorders>
              <w:top w:val="outset" w:sz="6" w:space="0" w:color="auto"/>
              <w:left w:val="outset" w:sz="6" w:space="0" w:color="auto"/>
              <w:bottom w:val="outset" w:sz="6" w:space="0" w:color="auto"/>
              <w:right w:val="outset" w:sz="6" w:space="0" w:color="auto"/>
            </w:tcBorders>
            <w:vAlign w:val="center"/>
          </w:tcPr>
          <w:p w:rsidR="00E7305A" w:rsidRPr="00C45E17" w:rsidRDefault="00E7305A" w:rsidP="00114BE9">
            <w:pPr>
              <w:rPr>
                <w:rFonts w:ascii="Verdana" w:hAnsi="Verdana" w:cs="Verdana"/>
              </w:rPr>
            </w:pPr>
            <w:r w:rsidRPr="00C45E17">
              <w:rPr>
                <w:rFonts w:ascii="Verdana" w:hAnsi="Verdana" w:cs="Verdana"/>
              </w:rPr>
              <w:t>Blanco tipo económico</w:t>
            </w:r>
          </w:p>
        </w:tc>
      </w:tr>
      <w:tr w:rsidR="00E7305A" w:rsidRPr="00C45E17">
        <w:trPr>
          <w:trHeight w:val="339"/>
        </w:trPr>
        <w:tc>
          <w:tcPr>
            <w:tcW w:w="2397" w:type="dxa"/>
            <w:tcBorders>
              <w:top w:val="outset" w:sz="6" w:space="0" w:color="auto"/>
              <w:left w:val="outset" w:sz="6" w:space="0" w:color="auto"/>
              <w:bottom w:val="outset" w:sz="6" w:space="0" w:color="auto"/>
              <w:right w:val="outset" w:sz="6" w:space="0" w:color="auto"/>
            </w:tcBorders>
            <w:vAlign w:val="center"/>
          </w:tcPr>
          <w:p w:rsidR="00E7305A" w:rsidRPr="00C45E17" w:rsidRDefault="00E7305A" w:rsidP="00114BE9">
            <w:pPr>
              <w:rPr>
                <w:rFonts w:ascii="Verdana" w:hAnsi="Verdana" w:cs="Verdana"/>
              </w:rPr>
            </w:pPr>
            <w:r w:rsidRPr="00C45E17">
              <w:rPr>
                <w:rFonts w:ascii="Verdana" w:hAnsi="Verdana" w:cs="Verdana"/>
              </w:rPr>
              <w:t>Mesón de Lavaplatos :</w:t>
            </w:r>
          </w:p>
        </w:tc>
        <w:tc>
          <w:tcPr>
            <w:tcW w:w="7019" w:type="dxa"/>
            <w:tcBorders>
              <w:top w:val="outset" w:sz="6" w:space="0" w:color="auto"/>
              <w:left w:val="outset" w:sz="6" w:space="0" w:color="auto"/>
              <w:bottom w:val="outset" w:sz="6" w:space="0" w:color="auto"/>
              <w:right w:val="outset" w:sz="6" w:space="0" w:color="auto"/>
            </w:tcBorders>
            <w:vAlign w:val="center"/>
          </w:tcPr>
          <w:p w:rsidR="00E7305A" w:rsidRPr="00C45E17" w:rsidRDefault="00E7305A" w:rsidP="00114BE9">
            <w:pPr>
              <w:rPr>
                <w:rFonts w:ascii="Verdana" w:hAnsi="Verdana" w:cs="Verdana"/>
              </w:rPr>
            </w:pPr>
            <w:r w:rsidRPr="00C45E17">
              <w:rPr>
                <w:rFonts w:ascii="Verdana" w:hAnsi="Verdana" w:cs="Verdana"/>
              </w:rPr>
              <w:t>Enlucidos</w:t>
            </w:r>
          </w:p>
        </w:tc>
      </w:tr>
      <w:tr w:rsidR="00E7305A" w:rsidRPr="00C45E17">
        <w:trPr>
          <w:trHeight w:val="339"/>
        </w:trPr>
        <w:tc>
          <w:tcPr>
            <w:tcW w:w="2397" w:type="dxa"/>
            <w:tcBorders>
              <w:top w:val="outset" w:sz="6" w:space="0" w:color="auto"/>
              <w:left w:val="outset" w:sz="6" w:space="0" w:color="auto"/>
              <w:bottom w:val="outset" w:sz="6" w:space="0" w:color="auto"/>
              <w:right w:val="outset" w:sz="6" w:space="0" w:color="auto"/>
            </w:tcBorders>
            <w:vAlign w:val="center"/>
          </w:tcPr>
          <w:p w:rsidR="00E7305A" w:rsidRPr="00C45E17" w:rsidRDefault="00E7305A" w:rsidP="00114BE9">
            <w:pPr>
              <w:rPr>
                <w:rFonts w:ascii="Verdana" w:hAnsi="Verdana" w:cs="Verdana"/>
              </w:rPr>
            </w:pPr>
            <w:r w:rsidRPr="00C45E17">
              <w:rPr>
                <w:rFonts w:ascii="Verdana" w:hAnsi="Verdana" w:cs="Verdana"/>
              </w:rPr>
              <w:t>Ducha :</w:t>
            </w:r>
          </w:p>
        </w:tc>
        <w:tc>
          <w:tcPr>
            <w:tcW w:w="7019" w:type="dxa"/>
            <w:tcBorders>
              <w:top w:val="outset" w:sz="6" w:space="0" w:color="auto"/>
              <w:left w:val="outset" w:sz="6" w:space="0" w:color="auto"/>
              <w:bottom w:val="outset" w:sz="6" w:space="0" w:color="auto"/>
              <w:right w:val="outset" w:sz="6" w:space="0" w:color="auto"/>
            </w:tcBorders>
            <w:vAlign w:val="center"/>
          </w:tcPr>
          <w:p w:rsidR="00E7305A" w:rsidRPr="00C45E17" w:rsidRDefault="00E7305A" w:rsidP="00114BE9">
            <w:pPr>
              <w:rPr>
                <w:rFonts w:ascii="Verdana" w:hAnsi="Verdana" w:cs="Verdana"/>
              </w:rPr>
            </w:pPr>
            <w:r w:rsidRPr="00C45E17">
              <w:rPr>
                <w:rFonts w:ascii="Verdana" w:hAnsi="Verdana" w:cs="Verdana"/>
              </w:rPr>
              <w:t>Enlucidos</w:t>
            </w:r>
          </w:p>
        </w:tc>
      </w:tr>
      <w:tr w:rsidR="00E7305A" w:rsidRPr="00C45E17">
        <w:trPr>
          <w:trHeight w:val="339"/>
        </w:trPr>
        <w:tc>
          <w:tcPr>
            <w:tcW w:w="2397" w:type="dxa"/>
            <w:tcBorders>
              <w:top w:val="outset" w:sz="6" w:space="0" w:color="auto"/>
              <w:left w:val="outset" w:sz="6" w:space="0" w:color="auto"/>
              <w:bottom w:val="outset" w:sz="6" w:space="0" w:color="auto"/>
              <w:right w:val="outset" w:sz="6" w:space="0" w:color="auto"/>
            </w:tcBorders>
            <w:vAlign w:val="center"/>
          </w:tcPr>
          <w:p w:rsidR="00E7305A" w:rsidRPr="00C45E17" w:rsidRDefault="00E7305A" w:rsidP="00114BE9">
            <w:pPr>
              <w:rPr>
                <w:rFonts w:ascii="Verdana" w:hAnsi="Verdana" w:cs="Verdana"/>
              </w:rPr>
            </w:pPr>
            <w:r w:rsidRPr="00C45E17">
              <w:rPr>
                <w:rFonts w:ascii="Verdana" w:hAnsi="Verdana" w:cs="Verdana"/>
              </w:rPr>
              <w:t>Inst. Sanitarios :</w:t>
            </w:r>
          </w:p>
        </w:tc>
        <w:tc>
          <w:tcPr>
            <w:tcW w:w="7019" w:type="dxa"/>
            <w:tcBorders>
              <w:top w:val="outset" w:sz="6" w:space="0" w:color="auto"/>
              <w:left w:val="outset" w:sz="6" w:space="0" w:color="auto"/>
              <w:bottom w:val="outset" w:sz="6" w:space="0" w:color="auto"/>
              <w:right w:val="outset" w:sz="6" w:space="0" w:color="auto"/>
            </w:tcBorders>
            <w:vAlign w:val="center"/>
          </w:tcPr>
          <w:p w:rsidR="00E7305A" w:rsidRPr="00C45E17" w:rsidRDefault="00E7305A" w:rsidP="00114BE9">
            <w:pPr>
              <w:rPr>
                <w:rFonts w:ascii="Verdana" w:hAnsi="Verdana" w:cs="Verdana"/>
              </w:rPr>
            </w:pPr>
            <w:r w:rsidRPr="00C45E17">
              <w:rPr>
                <w:rFonts w:ascii="Verdana" w:hAnsi="Verdana" w:cs="Verdana"/>
              </w:rPr>
              <w:t>Tubería de PVC</w:t>
            </w:r>
          </w:p>
        </w:tc>
      </w:tr>
      <w:tr w:rsidR="00E7305A" w:rsidRPr="00C45E17">
        <w:trPr>
          <w:trHeight w:val="339"/>
        </w:trPr>
        <w:tc>
          <w:tcPr>
            <w:tcW w:w="2397" w:type="dxa"/>
            <w:tcBorders>
              <w:top w:val="outset" w:sz="6" w:space="0" w:color="auto"/>
              <w:left w:val="outset" w:sz="6" w:space="0" w:color="auto"/>
              <w:bottom w:val="outset" w:sz="6" w:space="0" w:color="auto"/>
              <w:right w:val="outset" w:sz="6" w:space="0" w:color="auto"/>
            </w:tcBorders>
            <w:vAlign w:val="center"/>
          </w:tcPr>
          <w:p w:rsidR="00E7305A" w:rsidRPr="00C45E17" w:rsidRDefault="00E7305A" w:rsidP="00114BE9">
            <w:pPr>
              <w:rPr>
                <w:rFonts w:ascii="Verdana" w:hAnsi="Verdana" w:cs="Verdana"/>
              </w:rPr>
            </w:pPr>
            <w:r w:rsidRPr="00C45E17">
              <w:rPr>
                <w:rFonts w:ascii="Verdana" w:hAnsi="Verdana" w:cs="Verdana"/>
              </w:rPr>
              <w:t>Inst. Eléctrica :</w:t>
            </w:r>
          </w:p>
        </w:tc>
        <w:tc>
          <w:tcPr>
            <w:tcW w:w="7019" w:type="dxa"/>
            <w:tcBorders>
              <w:top w:val="outset" w:sz="6" w:space="0" w:color="auto"/>
              <w:left w:val="outset" w:sz="6" w:space="0" w:color="auto"/>
              <w:bottom w:val="outset" w:sz="6" w:space="0" w:color="auto"/>
              <w:right w:val="outset" w:sz="6" w:space="0" w:color="auto"/>
            </w:tcBorders>
            <w:vAlign w:val="center"/>
          </w:tcPr>
          <w:p w:rsidR="00E7305A" w:rsidRPr="00C45E17" w:rsidRDefault="00E7305A" w:rsidP="00114BE9">
            <w:pPr>
              <w:rPr>
                <w:rFonts w:ascii="Verdana" w:hAnsi="Verdana" w:cs="Verdana"/>
              </w:rPr>
            </w:pPr>
            <w:r w:rsidRPr="00C45E17">
              <w:rPr>
                <w:rFonts w:ascii="Verdana" w:hAnsi="Verdana" w:cs="Verdana"/>
              </w:rPr>
              <w:t>Sobre puesta</w:t>
            </w:r>
          </w:p>
        </w:tc>
      </w:tr>
      <w:tr w:rsidR="00E7305A" w:rsidRPr="00C45E17">
        <w:trPr>
          <w:trHeight w:val="339"/>
        </w:trPr>
        <w:tc>
          <w:tcPr>
            <w:tcW w:w="2397" w:type="dxa"/>
            <w:tcBorders>
              <w:top w:val="outset" w:sz="6" w:space="0" w:color="auto"/>
              <w:left w:val="outset" w:sz="6" w:space="0" w:color="auto"/>
              <w:bottom w:val="outset" w:sz="6" w:space="0" w:color="auto"/>
              <w:right w:val="outset" w:sz="6" w:space="0" w:color="auto"/>
            </w:tcBorders>
            <w:vAlign w:val="center"/>
          </w:tcPr>
          <w:p w:rsidR="00E7305A" w:rsidRPr="00C45E17" w:rsidRDefault="00E7305A" w:rsidP="00114BE9">
            <w:pPr>
              <w:rPr>
                <w:rFonts w:ascii="Verdana" w:hAnsi="Verdana" w:cs="Verdana"/>
              </w:rPr>
            </w:pPr>
            <w:r w:rsidRPr="00C45E17">
              <w:rPr>
                <w:rFonts w:ascii="Verdana" w:hAnsi="Verdana" w:cs="Verdana"/>
              </w:rPr>
              <w:t>Paredes Medianeras :</w:t>
            </w:r>
          </w:p>
        </w:tc>
        <w:tc>
          <w:tcPr>
            <w:tcW w:w="7019" w:type="dxa"/>
            <w:tcBorders>
              <w:top w:val="outset" w:sz="6" w:space="0" w:color="auto"/>
              <w:left w:val="outset" w:sz="6" w:space="0" w:color="auto"/>
              <w:bottom w:val="outset" w:sz="6" w:space="0" w:color="auto"/>
              <w:right w:val="outset" w:sz="6" w:space="0" w:color="auto"/>
            </w:tcBorders>
            <w:vAlign w:val="center"/>
          </w:tcPr>
          <w:p w:rsidR="00E7305A" w:rsidRPr="00C45E17" w:rsidRDefault="00E7305A" w:rsidP="00114BE9">
            <w:pPr>
              <w:rPr>
                <w:rFonts w:ascii="Verdana" w:hAnsi="Verdana" w:cs="Verdana"/>
              </w:rPr>
            </w:pPr>
            <w:r w:rsidRPr="00C45E17">
              <w:rPr>
                <w:rFonts w:ascii="Verdana" w:hAnsi="Verdana" w:cs="Verdana"/>
              </w:rPr>
              <w:t>Revocadas</w:t>
            </w:r>
          </w:p>
        </w:tc>
      </w:tr>
      <w:tr w:rsidR="00E7305A" w:rsidRPr="00C45E17">
        <w:trPr>
          <w:trHeight w:val="339"/>
        </w:trPr>
        <w:tc>
          <w:tcPr>
            <w:tcW w:w="2397" w:type="dxa"/>
            <w:tcBorders>
              <w:top w:val="outset" w:sz="6" w:space="0" w:color="auto"/>
              <w:left w:val="outset" w:sz="6" w:space="0" w:color="auto"/>
              <w:bottom w:val="outset" w:sz="6" w:space="0" w:color="auto"/>
              <w:right w:val="outset" w:sz="6" w:space="0" w:color="auto"/>
            </w:tcBorders>
            <w:vAlign w:val="center"/>
          </w:tcPr>
          <w:p w:rsidR="00E7305A" w:rsidRPr="00C45E17" w:rsidRDefault="00E7305A" w:rsidP="00114BE9">
            <w:pPr>
              <w:rPr>
                <w:rFonts w:ascii="Verdana" w:hAnsi="Verdana" w:cs="Verdana"/>
              </w:rPr>
            </w:pPr>
            <w:r w:rsidRPr="00C45E17">
              <w:rPr>
                <w:rFonts w:ascii="Verdana" w:hAnsi="Verdana" w:cs="Verdana"/>
              </w:rPr>
              <w:t>Revestimientos de Paredes :</w:t>
            </w:r>
          </w:p>
        </w:tc>
        <w:tc>
          <w:tcPr>
            <w:tcW w:w="7019" w:type="dxa"/>
            <w:tcBorders>
              <w:top w:val="outset" w:sz="6" w:space="0" w:color="auto"/>
              <w:left w:val="outset" w:sz="6" w:space="0" w:color="auto"/>
              <w:bottom w:val="outset" w:sz="6" w:space="0" w:color="auto"/>
              <w:right w:val="outset" w:sz="6" w:space="0" w:color="auto"/>
            </w:tcBorders>
            <w:vAlign w:val="center"/>
          </w:tcPr>
          <w:p w:rsidR="00E7305A" w:rsidRPr="00C45E17" w:rsidRDefault="00E7305A" w:rsidP="00114BE9">
            <w:pPr>
              <w:rPr>
                <w:rFonts w:ascii="Verdana" w:hAnsi="Verdana" w:cs="Verdana"/>
              </w:rPr>
            </w:pPr>
            <w:r w:rsidRPr="00C45E17">
              <w:rPr>
                <w:rFonts w:ascii="Verdana" w:hAnsi="Verdana" w:cs="Verdana"/>
              </w:rPr>
              <w:t>Con esmalte acrílico (protecol) estructura chapeada y/o pintada</w:t>
            </w:r>
          </w:p>
        </w:tc>
      </w:tr>
    </w:tbl>
    <w:p w:rsidR="00E7305A" w:rsidRDefault="00E7305A" w:rsidP="00E7305A">
      <w:pPr>
        <w:widowControl w:val="0"/>
        <w:autoSpaceDE w:val="0"/>
        <w:autoSpaceDN w:val="0"/>
        <w:adjustRightInd w:val="0"/>
        <w:rPr>
          <w:szCs w:val="21"/>
          <w:lang w:val="es-MX"/>
        </w:rPr>
      </w:pPr>
      <w:r w:rsidRPr="004E6ECD">
        <w:rPr>
          <w:szCs w:val="21"/>
          <w:lang w:val="es-MX"/>
        </w:rPr>
        <w:lastRenderedPageBreak/>
        <w:t>La vivienda tendrá una área de construcción de 45 m</w:t>
      </w:r>
      <w:r w:rsidR="00F376E5" w:rsidRPr="004E6ECD">
        <w:rPr>
          <w:szCs w:val="21"/>
          <w:lang w:val="es-MX"/>
        </w:rPr>
        <w:t>²</w:t>
      </w:r>
      <w:r w:rsidRPr="004E6ECD">
        <w:rPr>
          <w:szCs w:val="21"/>
          <w:lang w:val="es-MX"/>
        </w:rPr>
        <w:t xml:space="preserve"> en un terreno de 80 m</w:t>
      </w:r>
      <w:r w:rsidR="00F376E5" w:rsidRPr="004E6ECD">
        <w:rPr>
          <w:szCs w:val="21"/>
          <w:lang w:val="es-MX"/>
        </w:rPr>
        <w:t>²</w:t>
      </w:r>
      <w:r w:rsidRPr="004E6ECD">
        <w:rPr>
          <w:szCs w:val="21"/>
          <w:lang w:val="es-MX"/>
        </w:rPr>
        <w:t xml:space="preserve"> , la urbanización donde se desarrollar</w:t>
      </w:r>
      <w:r w:rsidR="00C93D8F" w:rsidRPr="004E6ECD">
        <w:rPr>
          <w:szCs w:val="21"/>
          <w:lang w:val="es-MX"/>
        </w:rPr>
        <w:t>á</w:t>
      </w:r>
      <w:r w:rsidRPr="004E6ECD">
        <w:rPr>
          <w:szCs w:val="21"/>
          <w:lang w:val="es-MX"/>
        </w:rPr>
        <w:t xml:space="preserve"> el proyecto tendrá las siguientes características:</w:t>
      </w:r>
    </w:p>
    <w:p w:rsidR="004E6ECD" w:rsidRPr="004E6ECD" w:rsidRDefault="004E6ECD" w:rsidP="00E7305A">
      <w:pPr>
        <w:widowControl w:val="0"/>
        <w:autoSpaceDE w:val="0"/>
        <w:autoSpaceDN w:val="0"/>
        <w:adjustRightInd w:val="0"/>
        <w:rPr>
          <w:szCs w:val="21"/>
          <w:lang w:val="es-MX"/>
        </w:rPr>
      </w:pPr>
    </w:p>
    <w:p w:rsidR="00E7305A" w:rsidRDefault="00E7305A" w:rsidP="00E7305A">
      <w:pPr>
        <w:widowControl w:val="0"/>
        <w:autoSpaceDE w:val="0"/>
        <w:autoSpaceDN w:val="0"/>
        <w:adjustRightInd w:val="0"/>
        <w:rPr>
          <w:rFonts w:ascii="Verdana" w:hAnsi="Verdana" w:cs="Verdana"/>
          <w:sz w:val="20"/>
          <w:szCs w:val="20"/>
        </w:rPr>
      </w:pPr>
    </w:p>
    <w:tbl>
      <w:tblPr>
        <w:tblpPr w:leftFromText="141" w:rightFromText="141" w:vertAnchor="text" w:horzAnchor="margin" w:tblpY="-86"/>
        <w:tblW w:w="9417"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000"/>
      </w:tblPr>
      <w:tblGrid>
        <w:gridCol w:w="3065"/>
        <w:gridCol w:w="6352"/>
      </w:tblGrid>
      <w:tr w:rsidR="00E7305A" w:rsidRPr="00C45E17">
        <w:trPr>
          <w:trHeight w:val="290"/>
        </w:trPr>
        <w:tc>
          <w:tcPr>
            <w:tcW w:w="3065" w:type="dxa"/>
            <w:tcBorders>
              <w:top w:val="outset" w:sz="6" w:space="0" w:color="auto"/>
              <w:left w:val="outset" w:sz="6" w:space="0" w:color="auto"/>
              <w:bottom w:val="outset" w:sz="6" w:space="0" w:color="auto"/>
              <w:right w:val="outset" w:sz="6" w:space="0" w:color="auto"/>
            </w:tcBorders>
            <w:shd w:val="clear" w:color="auto" w:fill="000080"/>
            <w:vAlign w:val="center"/>
          </w:tcPr>
          <w:p w:rsidR="00E7305A" w:rsidRPr="00C45E17" w:rsidRDefault="00E7305A" w:rsidP="00114BE9">
            <w:pPr>
              <w:widowControl w:val="0"/>
              <w:autoSpaceDE w:val="0"/>
              <w:autoSpaceDN w:val="0"/>
              <w:adjustRightInd w:val="0"/>
              <w:rPr>
                <w:rFonts w:ascii="Verdana" w:hAnsi="Verdana" w:cs="Verdana"/>
              </w:rPr>
            </w:pPr>
            <w:r w:rsidRPr="00C45E17">
              <w:rPr>
                <w:rFonts w:ascii="Verdana" w:hAnsi="Verdana" w:cs="Verdana"/>
              </w:rPr>
              <w:t> </w:t>
            </w:r>
          </w:p>
        </w:tc>
        <w:tc>
          <w:tcPr>
            <w:tcW w:w="6352" w:type="dxa"/>
            <w:tcBorders>
              <w:top w:val="outset" w:sz="6" w:space="0" w:color="auto"/>
              <w:left w:val="outset" w:sz="6" w:space="0" w:color="auto"/>
              <w:bottom w:val="outset" w:sz="6" w:space="0" w:color="auto"/>
              <w:right w:val="outset" w:sz="6" w:space="0" w:color="auto"/>
            </w:tcBorders>
            <w:shd w:val="clear" w:color="auto" w:fill="000080"/>
            <w:vAlign w:val="center"/>
          </w:tcPr>
          <w:p w:rsidR="00E7305A" w:rsidRPr="00C45E17" w:rsidRDefault="00E7305A" w:rsidP="00114BE9">
            <w:pPr>
              <w:widowControl w:val="0"/>
              <w:autoSpaceDE w:val="0"/>
              <w:autoSpaceDN w:val="0"/>
              <w:adjustRightInd w:val="0"/>
              <w:rPr>
                <w:rFonts w:ascii="Verdana" w:hAnsi="Verdana" w:cs="Verdana"/>
              </w:rPr>
            </w:pPr>
            <w:r w:rsidRPr="00C45E17">
              <w:rPr>
                <w:rFonts w:ascii="Verdana" w:hAnsi="Verdana" w:cs="Verdana"/>
              </w:rPr>
              <w:t>URBANIZACIÓN POPULAR</w:t>
            </w:r>
          </w:p>
        </w:tc>
      </w:tr>
      <w:tr w:rsidR="00E7305A" w:rsidRPr="00C45E17">
        <w:trPr>
          <w:trHeight w:val="870"/>
        </w:trPr>
        <w:tc>
          <w:tcPr>
            <w:tcW w:w="3065" w:type="dxa"/>
            <w:tcBorders>
              <w:top w:val="outset" w:sz="6" w:space="0" w:color="auto"/>
              <w:left w:val="outset" w:sz="6" w:space="0" w:color="auto"/>
              <w:bottom w:val="outset" w:sz="6" w:space="0" w:color="auto"/>
              <w:right w:val="outset" w:sz="6" w:space="0" w:color="auto"/>
            </w:tcBorders>
            <w:vAlign w:val="center"/>
          </w:tcPr>
          <w:p w:rsidR="00E7305A" w:rsidRPr="00C45E17" w:rsidRDefault="00E7305A" w:rsidP="00114BE9">
            <w:pPr>
              <w:widowControl w:val="0"/>
              <w:autoSpaceDE w:val="0"/>
              <w:autoSpaceDN w:val="0"/>
              <w:adjustRightInd w:val="0"/>
              <w:rPr>
                <w:rFonts w:ascii="Verdana" w:hAnsi="Verdana" w:cs="Verdana"/>
              </w:rPr>
            </w:pPr>
            <w:r>
              <w:rPr>
                <w:rFonts w:ascii="Verdana" w:hAnsi="Verdana" w:cs="Verdana"/>
              </w:rPr>
              <w:t>Alcantarillado</w:t>
            </w:r>
          </w:p>
        </w:tc>
        <w:tc>
          <w:tcPr>
            <w:tcW w:w="6352" w:type="dxa"/>
            <w:tcBorders>
              <w:top w:val="outset" w:sz="6" w:space="0" w:color="auto"/>
              <w:left w:val="outset" w:sz="6" w:space="0" w:color="auto"/>
              <w:bottom w:val="outset" w:sz="6" w:space="0" w:color="auto"/>
              <w:right w:val="outset" w:sz="6" w:space="0" w:color="auto"/>
            </w:tcBorders>
            <w:vAlign w:val="center"/>
          </w:tcPr>
          <w:p w:rsidR="00E7305A" w:rsidRPr="00C45E17" w:rsidRDefault="00E7305A" w:rsidP="00114BE9">
            <w:pPr>
              <w:widowControl w:val="0"/>
              <w:autoSpaceDE w:val="0"/>
              <w:autoSpaceDN w:val="0"/>
              <w:adjustRightInd w:val="0"/>
              <w:rPr>
                <w:rFonts w:ascii="Verdana" w:hAnsi="Verdana" w:cs="Verdana"/>
              </w:rPr>
            </w:pPr>
            <w:r w:rsidRPr="00C45E17">
              <w:rPr>
                <w:rFonts w:ascii="Verdana" w:hAnsi="Verdana" w:cs="Verdana"/>
              </w:rPr>
              <w:br/>
              <w:t>tubería de PVC. hasta 60" de diámetro</w:t>
            </w:r>
          </w:p>
        </w:tc>
      </w:tr>
      <w:tr w:rsidR="00E7305A" w:rsidRPr="00C45E17">
        <w:trPr>
          <w:trHeight w:val="274"/>
        </w:trPr>
        <w:tc>
          <w:tcPr>
            <w:tcW w:w="3065" w:type="dxa"/>
            <w:tcBorders>
              <w:top w:val="outset" w:sz="6" w:space="0" w:color="auto"/>
              <w:left w:val="outset" w:sz="6" w:space="0" w:color="auto"/>
              <w:bottom w:val="outset" w:sz="6" w:space="0" w:color="auto"/>
              <w:right w:val="outset" w:sz="6" w:space="0" w:color="auto"/>
            </w:tcBorders>
            <w:vAlign w:val="center"/>
          </w:tcPr>
          <w:p w:rsidR="00E7305A" w:rsidRPr="00C45E17" w:rsidRDefault="00E7305A" w:rsidP="00114BE9">
            <w:pPr>
              <w:widowControl w:val="0"/>
              <w:autoSpaceDE w:val="0"/>
              <w:autoSpaceDN w:val="0"/>
              <w:adjustRightInd w:val="0"/>
              <w:rPr>
                <w:rFonts w:ascii="Verdana" w:hAnsi="Verdana" w:cs="Verdana"/>
              </w:rPr>
            </w:pPr>
            <w:r w:rsidRPr="00C45E17">
              <w:rPr>
                <w:rFonts w:ascii="Verdana" w:hAnsi="Verdana" w:cs="Verdana"/>
              </w:rPr>
              <w:t>Sistema. Distrib . de Agua.Potable:</w:t>
            </w:r>
          </w:p>
        </w:tc>
        <w:tc>
          <w:tcPr>
            <w:tcW w:w="6352" w:type="dxa"/>
            <w:tcBorders>
              <w:top w:val="outset" w:sz="6" w:space="0" w:color="auto"/>
              <w:left w:val="outset" w:sz="6" w:space="0" w:color="auto"/>
              <w:bottom w:val="outset" w:sz="6" w:space="0" w:color="auto"/>
              <w:right w:val="outset" w:sz="6" w:space="0" w:color="auto"/>
            </w:tcBorders>
            <w:vAlign w:val="center"/>
          </w:tcPr>
          <w:p w:rsidR="00E7305A" w:rsidRPr="00C45E17" w:rsidRDefault="00E7305A" w:rsidP="00114BE9">
            <w:pPr>
              <w:widowControl w:val="0"/>
              <w:autoSpaceDE w:val="0"/>
              <w:autoSpaceDN w:val="0"/>
              <w:adjustRightInd w:val="0"/>
              <w:rPr>
                <w:rFonts w:ascii="Verdana" w:hAnsi="Verdana" w:cs="Verdana"/>
              </w:rPr>
            </w:pPr>
            <w:r w:rsidRPr="00C45E17">
              <w:rPr>
                <w:rFonts w:ascii="Verdana" w:hAnsi="Verdana" w:cs="Verdana"/>
              </w:rPr>
              <w:t>Tubería de PVC unión  Z</w:t>
            </w:r>
          </w:p>
        </w:tc>
      </w:tr>
      <w:tr w:rsidR="00E7305A" w:rsidRPr="00C45E17">
        <w:trPr>
          <w:trHeight w:val="290"/>
        </w:trPr>
        <w:tc>
          <w:tcPr>
            <w:tcW w:w="3065" w:type="dxa"/>
            <w:tcBorders>
              <w:top w:val="outset" w:sz="6" w:space="0" w:color="auto"/>
              <w:left w:val="outset" w:sz="6" w:space="0" w:color="auto"/>
              <w:bottom w:val="outset" w:sz="6" w:space="0" w:color="auto"/>
              <w:right w:val="outset" w:sz="6" w:space="0" w:color="auto"/>
            </w:tcBorders>
            <w:vAlign w:val="center"/>
          </w:tcPr>
          <w:p w:rsidR="00E7305A" w:rsidRPr="00C45E17" w:rsidRDefault="00E7305A" w:rsidP="00114BE9">
            <w:pPr>
              <w:widowControl w:val="0"/>
              <w:autoSpaceDE w:val="0"/>
              <w:autoSpaceDN w:val="0"/>
              <w:adjustRightInd w:val="0"/>
              <w:rPr>
                <w:rFonts w:ascii="Verdana" w:hAnsi="Verdana" w:cs="Verdana"/>
              </w:rPr>
            </w:pPr>
            <w:r w:rsidRPr="00C45E17">
              <w:rPr>
                <w:rFonts w:ascii="Verdana" w:hAnsi="Verdana" w:cs="Verdana"/>
              </w:rPr>
              <w:t>Pavimento</w:t>
            </w:r>
          </w:p>
        </w:tc>
        <w:tc>
          <w:tcPr>
            <w:tcW w:w="6352" w:type="dxa"/>
            <w:tcBorders>
              <w:top w:val="outset" w:sz="6" w:space="0" w:color="auto"/>
              <w:left w:val="outset" w:sz="6" w:space="0" w:color="auto"/>
              <w:bottom w:val="outset" w:sz="6" w:space="0" w:color="auto"/>
              <w:right w:val="outset" w:sz="6" w:space="0" w:color="auto"/>
            </w:tcBorders>
            <w:vAlign w:val="center"/>
          </w:tcPr>
          <w:p w:rsidR="00E7305A" w:rsidRPr="00C45E17" w:rsidRDefault="00E7305A" w:rsidP="00114BE9">
            <w:pPr>
              <w:widowControl w:val="0"/>
              <w:autoSpaceDE w:val="0"/>
              <w:autoSpaceDN w:val="0"/>
              <w:adjustRightInd w:val="0"/>
              <w:rPr>
                <w:rFonts w:ascii="Verdana" w:hAnsi="Verdana" w:cs="Verdana"/>
              </w:rPr>
            </w:pPr>
            <w:r w:rsidRPr="00C45E17">
              <w:rPr>
                <w:rFonts w:ascii="Verdana" w:hAnsi="Verdana" w:cs="Verdana"/>
              </w:rPr>
              <w:t xml:space="preserve">En calle vehicular, base triturada de 16 cms. capa de rodadura de asfalto de 2" de espesor. Caminos peatonales de Hormigon.Simple. de 8 cms.. espesor, de hormigón de </w:t>
            </w:r>
            <w:smartTag w:uri="urn:schemas-microsoft-com:office:smarttags" w:element="metricconverter">
              <w:smartTagPr>
                <w:attr w:name="ProductID" w:val="210 Kg"/>
              </w:smartTagPr>
              <w:r w:rsidRPr="00C45E17">
                <w:rPr>
                  <w:rFonts w:ascii="Verdana" w:hAnsi="Verdana" w:cs="Verdana"/>
                </w:rPr>
                <w:t>210 Kg</w:t>
              </w:r>
            </w:smartTag>
            <w:r w:rsidRPr="00C45E17">
              <w:rPr>
                <w:rFonts w:ascii="Verdana" w:hAnsi="Verdana" w:cs="Verdana"/>
              </w:rPr>
              <w:t>./cm2</w:t>
            </w:r>
          </w:p>
        </w:tc>
      </w:tr>
      <w:tr w:rsidR="00E7305A" w:rsidRPr="00C45E17">
        <w:trPr>
          <w:trHeight w:val="870"/>
        </w:trPr>
        <w:tc>
          <w:tcPr>
            <w:tcW w:w="3065" w:type="dxa"/>
            <w:tcBorders>
              <w:top w:val="outset" w:sz="6" w:space="0" w:color="auto"/>
              <w:left w:val="outset" w:sz="6" w:space="0" w:color="auto"/>
              <w:bottom w:val="outset" w:sz="6" w:space="0" w:color="auto"/>
              <w:right w:val="outset" w:sz="6" w:space="0" w:color="auto"/>
            </w:tcBorders>
            <w:vAlign w:val="center"/>
          </w:tcPr>
          <w:p w:rsidR="00E7305A" w:rsidRPr="00C45E17" w:rsidRDefault="00E7305A" w:rsidP="00114BE9">
            <w:pPr>
              <w:widowControl w:val="0"/>
              <w:autoSpaceDE w:val="0"/>
              <w:autoSpaceDN w:val="0"/>
              <w:adjustRightInd w:val="0"/>
              <w:rPr>
                <w:rFonts w:ascii="Verdana" w:hAnsi="Verdana" w:cs="Verdana"/>
              </w:rPr>
            </w:pPr>
            <w:r w:rsidRPr="00C45E17">
              <w:rPr>
                <w:rFonts w:ascii="Verdana" w:hAnsi="Verdana" w:cs="Verdana"/>
              </w:rPr>
              <w:t xml:space="preserve">Sist. Tratamiento. de Aguas Servidas </w:t>
            </w:r>
          </w:p>
        </w:tc>
        <w:tc>
          <w:tcPr>
            <w:tcW w:w="6352" w:type="dxa"/>
            <w:tcBorders>
              <w:top w:val="outset" w:sz="6" w:space="0" w:color="auto"/>
              <w:left w:val="outset" w:sz="6" w:space="0" w:color="auto"/>
              <w:bottom w:val="outset" w:sz="6" w:space="0" w:color="auto"/>
              <w:right w:val="outset" w:sz="6" w:space="0" w:color="auto"/>
            </w:tcBorders>
            <w:vAlign w:val="center"/>
          </w:tcPr>
          <w:p w:rsidR="00E7305A" w:rsidRPr="00C45E17" w:rsidRDefault="00E7305A" w:rsidP="00114BE9">
            <w:pPr>
              <w:widowControl w:val="0"/>
              <w:autoSpaceDE w:val="0"/>
              <w:autoSpaceDN w:val="0"/>
              <w:adjustRightInd w:val="0"/>
              <w:rPr>
                <w:rFonts w:ascii="Verdana" w:hAnsi="Verdana" w:cs="Verdana"/>
              </w:rPr>
            </w:pPr>
            <w:r w:rsidRPr="00C45E17">
              <w:rPr>
                <w:rFonts w:ascii="Verdana" w:hAnsi="Verdana" w:cs="Verdana"/>
              </w:rPr>
              <w:t>  Se ha considerado evacuación a sistema de la ciudad.</w:t>
            </w:r>
          </w:p>
        </w:tc>
      </w:tr>
    </w:tbl>
    <w:p w:rsidR="004E6ECD" w:rsidRDefault="004E6ECD" w:rsidP="006706DB">
      <w:pPr>
        <w:pStyle w:val="Textoindependiente"/>
        <w:numPr>
          <w:ilvl w:val="2"/>
          <w:numId w:val="0"/>
        </w:numPr>
        <w:tabs>
          <w:tab w:val="num" w:pos="720"/>
        </w:tabs>
        <w:ind w:left="720" w:hanging="720"/>
        <w:jc w:val="both"/>
        <w:rPr>
          <w:b/>
          <w:bCs/>
          <w:i/>
          <w:color w:val="000080"/>
        </w:rPr>
      </w:pPr>
    </w:p>
    <w:p w:rsidR="004E6ECD" w:rsidRDefault="004E6ECD" w:rsidP="006706DB">
      <w:pPr>
        <w:pStyle w:val="Textoindependiente"/>
        <w:numPr>
          <w:ilvl w:val="2"/>
          <w:numId w:val="0"/>
        </w:numPr>
        <w:tabs>
          <w:tab w:val="num" w:pos="720"/>
        </w:tabs>
        <w:ind w:left="720" w:hanging="720"/>
        <w:jc w:val="both"/>
        <w:rPr>
          <w:b/>
          <w:bCs/>
          <w:i/>
          <w:color w:val="000080"/>
        </w:rPr>
      </w:pPr>
    </w:p>
    <w:p w:rsidR="00D447EB" w:rsidRPr="00C93D8F" w:rsidRDefault="00D447EB" w:rsidP="006706DB">
      <w:pPr>
        <w:pStyle w:val="Textoindependiente"/>
        <w:numPr>
          <w:ilvl w:val="2"/>
          <w:numId w:val="0"/>
        </w:numPr>
        <w:tabs>
          <w:tab w:val="num" w:pos="720"/>
        </w:tabs>
        <w:ind w:left="720" w:hanging="720"/>
        <w:jc w:val="both"/>
        <w:rPr>
          <w:b/>
          <w:bCs/>
          <w:i/>
          <w:color w:val="000080"/>
        </w:rPr>
      </w:pPr>
      <w:r w:rsidRPr="00C93D8F">
        <w:rPr>
          <w:b/>
          <w:bCs/>
          <w:i/>
          <w:color w:val="000080"/>
        </w:rPr>
        <w:t xml:space="preserve">Características del Mercado </w:t>
      </w:r>
    </w:p>
    <w:p w:rsidR="00D447EB" w:rsidRPr="00406536" w:rsidRDefault="00D447EB">
      <w:pPr>
        <w:pStyle w:val="Textoindependiente"/>
        <w:tabs>
          <w:tab w:val="clear" w:pos="720"/>
        </w:tabs>
        <w:jc w:val="both"/>
        <w:rPr>
          <w:color w:val="auto"/>
        </w:rPr>
      </w:pPr>
    </w:p>
    <w:p w:rsidR="00974DE4" w:rsidRPr="00974DE4" w:rsidRDefault="00974DE4" w:rsidP="00974DE4">
      <w:pPr>
        <w:widowControl w:val="0"/>
        <w:autoSpaceDE w:val="0"/>
        <w:autoSpaceDN w:val="0"/>
        <w:adjustRightInd w:val="0"/>
        <w:jc w:val="both"/>
      </w:pPr>
      <w:r w:rsidRPr="00974DE4">
        <w:t>La oferta de vivienda en el cantón Guayaquil redondea las 24.000 unidades</w:t>
      </w:r>
      <w:r w:rsidR="0030042F">
        <w:t xml:space="preserve"> por año</w:t>
      </w:r>
      <w:r w:rsidRPr="00974DE4">
        <w:t xml:space="preserve">, tomando en cuenta los proyectos privados y el del Municipio, con su plan Mucho Lote. Esta cifra es escasa comparada con el déficit de más de 300 mil soluciones habitacionales existente en </w:t>
      </w:r>
      <w:smartTag w:uri="urn:schemas-microsoft-com:office:smarttags" w:element="PersonName">
        <w:smartTagPr>
          <w:attr w:name="ProductID" w:val="la ciudad. Esto"/>
        </w:smartTagPr>
        <w:r w:rsidRPr="00974DE4">
          <w:t>la ciudad. Esto</w:t>
        </w:r>
      </w:smartTag>
      <w:r w:rsidRPr="00974DE4">
        <w:t xml:space="preserve"> hace que el alquiler de cuartos, departamentos y casas tenga una gran demanda y precios considerados excesivamente caros.</w:t>
      </w:r>
    </w:p>
    <w:p w:rsidR="00974DE4" w:rsidRPr="00974DE4" w:rsidRDefault="00974DE4" w:rsidP="00974DE4">
      <w:pPr>
        <w:widowControl w:val="0"/>
        <w:autoSpaceDE w:val="0"/>
        <w:autoSpaceDN w:val="0"/>
        <w:adjustRightInd w:val="0"/>
        <w:jc w:val="both"/>
      </w:pPr>
    </w:p>
    <w:p w:rsidR="00974DE4" w:rsidRPr="00974DE4" w:rsidRDefault="00974DE4" w:rsidP="00974DE4">
      <w:pPr>
        <w:widowControl w:val="0"/>
        <w:autoSpaceDE w:val="0"/>
        <w:autoSpaceDN w:val="0"/>
        <w:adjustRightInd w:val="0"/>
        <w:jc w:val="both"/>
      </w:pPr>
      <w:r w:rsidRPr="00974DE4">
        <w:t>De acuerdo a la cámara de la contracción se estima que el déficit de vivienda en Guayaquil alcanza las 300.000 soluciones habitacionales, pese a que en los últimos cuatro años la empresa privada y el Municipio promovieron proyectos que suman 23.972 unidades.</w:t>
      </w:r>
    </w:p>
    <w:p w:rsidR="00974DE4" w:rsidRPr="00974DE4" w:rsidRDefault="00974DE4" w:rsidP="00974DE4">
      <w:pPr>
        <w:widowControl w:val="0"/>
        <w:autoSpaceDE w:val="0"/>
        <w:autoSpaceDN w:val="0"/>
        <w:adjustRightInd w:val="0"/>
        <w:jc w:val="both"/>
      </w:pPr>
    </w:p>
    <w:p w:rsidR="00974DE4" w:rsidRPr="00974DE4" w:rsidRDefault="00974DE4" w:rsidP="00974DE4">
      <w:pPr>
        <w:widowControl w:val="0"/>
        <w:autoSpaceDE w:val="0"/>
        <w:autoSpaceDN w:val="0"/>
        <w:adjustRightInd w:val="0"/>
        <w:jc w:val="both"/>
      </w:pPr>
      <w:r w:rsidRPr="00974DE4">
        <w:t>La falta de espacios para nuevas urbanizaciones y trámites de aprobación de estas que tardan más de dos años, son algunos de los problemas que -según los constructores- impiden la masificación de proyectos. El alcalde Jaime Nebot anuncia reformas para facilitar su desarrollo.</w:t>
      </w:r>
    </w:p>
    <w:p w:rsidR="00974DE4" w:rsidRDefault="00974DE4" w:rsidP="00974DE4">
      <w:pPr>
        <w:widowControl w:val="0"/>
        <w:autoSpaceDE w:val="0"/>
        <w:autoSpaceDN w:val="0"/>
        <w:adjustRightInd w:val="0"/>
        <w:jc w:val="both"/>
      </w:pPr>
    </w:p>
    <w:p w:rsidR="00326823" w:rsidRDefault="00326823" w:rsidP="00974DE4">
      <w:pPr>
        <w:widowControl w:val="0"/>
        <w:autoSpaceDE w:val="0"/>
        <w:autoSpaceDN w:val="0"/>
        <w:adjustRightInd w:val="0"/>
        <w:jc w:val="both"/>
      </w:pPr>
      <w:r>
        <w:t>A continuación se destacan algunos testimonios de familias que no cuentan con vivienda propia:</w:t>
      </w:r>
    </w:p>
    <w:p w:rsidR="00326823" w:rsidRPr="00974DE4" w:rsidRDefault="00326823" w:rsidP="00974DE4">
      <w:pPr>
        <w:widowControl w:val="0"/>
        <w:autoSpaceDE w:val="0"/>
        <w:autoSpaceDN w:val="0"/>
        <w:adjustRightInd w:val="0"/>
        <w:jc w:val="both"/>
      </w:pPr>
    </w:p>
    <w:p w:rsidR="00974DE4" w:rsidRDefault="00974DE4" w:rsidP="00974DE4">
      <w:pPr>
        <w:widowControl w:val="0"/>
        <w:autoSpaceDE w:val="0"/>
        <w:autoSpaceDN w:val="0"/>
        <w:adjustRightInd w:val="0"/>
        <w:jc w:val="both"/>
      </w:pPr>
      <w:r w:rsidRPr="00974DE4">
        <w:t xml:space="preserve">Las familias </w:t>
      </w:r>
      <w:r w:rsidRPr="00326823">
        <w:rPr>
          <w:i/>
        </w:rPr>
        <w:t>López Coroso,</w:t>
      </w:r>
      <w:r w:rsidRPr="00974DE4">
        <w:t xml:space="preserve">  </w:t>
      </w:r>
      <w:smartTag w:uri="urn:schemas-microsoft-com:office:smarttags" w:element="PersonName">
        <w:smartTagPr>
          <w:attr w:name="ProductID" w:val="Vera Morales"/>
        </w:smartTagPr>
        <w:r w:rsidRPr="00326823">
          <w:rPr>
            <w:i/>
          </w:rPr>
          <w:t>Vera Morales</w:t>
        </w:r>
      </w:smartTag>
      <w:r w:rsidRPr="00326823">
        <w:rPr>
          <w:i/>
        </w:rPr>
        <w:t>, y Salavarria González</w:t>
      </w:r>
      <w:r w:rsidRPr="00974DE4">
        <w:t xml:space="preserve">, del </w:t>
      </w:r>
      <w:r w:rsidRPr="00005022">
        <w:rPr>
          <w:i/>
        </w:rPr>
        <w:t>Suburbio de Guayaquil</w:t>
      </w:r>
      <w:r w:rsidRPr="00974DE4">
        <w:t xml:space="preserve"> no se conocen. Tampoco guardan ninguna relación entre ellas. Sin embargo, comparten un problema y tienen una similar ilusión: son inquilinos que sueñan con tener una vivienda propia.</w:t>
      </w:r>
    </w:p>
    <w:p w:rsidR="00974DE4" w:rsidRDefault="00974DE4" w:rsidP="00974DE4">
      <w:pPr>
        <w:widowControl w:val="0"/>
        <w:autoSpaceDE w:val="0"/>
        <w:autoSpaceDN w:val="0"/>
        <w:adjustRightInd w:val="0"/>
        <w:jc w:val="both"/>
      </w:pPr>
    </w:p>
    <w:p w:rsidR="004E6ECD" w:rsidRPr="00974DE4" w:rsidRDefault="004E6ECD" w:rsidP="00974DE4">
      <w:pPr>
        <w:widowControl w:val="0"/>
        <w:autoSpaceDE w:val="0"/>
        <w:autoSpaceDN w:val="0"/>
        <w:adjustRightInd w:val="0"/>
        <w:jc w:val="both"/>
      </w:pPr>
    </w:p>
    <w:p w:rsidR="00974DE4" w:rsidRDefault="00974DE4" w:rsidP="00974DE4">
      <w:pPr>
        <w:widowControl w:val="0"/>
        <w:autoSpaceDE w:val="0"/>
        <w:autoSpaceDN w:val="0"/>
        <w:adjustRightInd w:val="0"/>
        <w:jc w:val="both"/>
      </w:pPr>
      <w:r w:rsidRPr="00974DE4">
        <w:lastRenderedPageBreak/>
        <w:t>Los López Coroso pagan $ 80 mensuales por un cuarto de dos ambientes y un baño. Javier, el jefe del hogar, es chofer de una  distribuidora de medicinas y gana un sueldo de $ 150 al mes, que lo duplica con otras actividades.</w:t>
      </w:r>
    </w:p>
    <w:p w:rsidR="004E6ECD" w:rsidRPr="00974DE4" w:rsidRDefault="004E6ECD" w:rsidP="00974DE4">
      <w:pPr>
        <w:widowControl w:val="0"/>
        <w:autoSpaceDE w:val="0"/>
        <w:autoSpaceDN w:val="0"/>
        <w:adjustRightInd w:val="0"/>
        <w:jc w:val="both"/>
      </w:pPr>
    </w:p>
    <w:p w:rsidR="00974DE4" w:rsidRPr="00974DE4" w:rsidRDefault="00974DE4" w:rsidP="00974DE4">
      <w:pPr>
        <w:widowControl w:val="0"/>
        <w:autoSpaceDE w:val="0"/>
        <w:autoSpaceDN w:val="0"/>
        <w:adjustRightInd w:val="0"/>
        <w:jc w:val="both"/>
      </w:pPr>
      <w:r w:rsidRPr="00974DE4">
        <w:t>Efrén Vera trabaja en el área de administración de una empresa privada, con un sueldo de $ 250, y cancela $ 110 de arriendo. Sofía Salavarria es casada con un médico que gana algo mas de 400 dólares al mes. Paga $ 140 de alquiler por un departamento.</w:t>
      </w:r>
    </w:p>
    <w:p w:rsidR="00974DE4" w:rsidRPr="00974DE4" w:rsidRDefault="00974DE4" w:rsidP="00974DE4">
      <w:pPr>
        <w:widowControl w:val="0"/>
        <w:autoSpaceDE w:val="0"/>
        <w:autoSpaceDN w:val="0"/>
        <w:adjustRightInd w:val="0"/>
        <w:jc w:val="both"/>
      </w:pPr>
    </w:p>
    <w:p w:rsidR="00974DE4" w:rsidRPr="00974DE4" w:rsidRDefault="00974DE4" w:rsidP="00974DE4">
      <w:pPr>
        <w:widowControl w:val="0"/>
        <w:autoSpaceDE w:val="0"/>
        <w:autoSpaceDN w:val="0"/>
        <w:adjustRightInd w:val="0"/>
        <w:jc w:val="both"/>
      </w:pPr>
      <w:r w:rsidRPr="00974DE4">
        <w:t>Las tres familias dicen estar conscientes de que es difícil adquirir vivienda propia. Lo comprobaron al pedir información en el plan municipal Mucho Lote y en aquellas urbanizaciones que hoy se promocionan. Sofía, por ejemplo, refiere que para ser parte de los proyectos privados de vivienda se exigen muchos requisitos y una entrada mínima de $ 8.000, para una casa pequeña, y hasta $ 18.000 cuando se trata de una mejor urbanización.</w:t>
      </w:r>
    </w:p>
    <w:p w:rsidR="00974DE4" w:rsidRPr="00974DE4" w:rsidRDefault="00974DE4" w:rsidP="00974DE4">
      <w:pPr>
        <w:widowControl w:val="0"/>
        <w:autoSpaceDE w:val="0"/>
        <w:autoSpaceDN w:val="0"/>
        <w:adjustRightInd w:val="0"/>
        <w:jc w:val="both"/>
      </w:pPr>
    </w:p>
    <w:p w:rsidR="00974DE4" w:rsidRPr="00974DE4" w:rsidRDefault="00974DE4" w:rsidP="00974DE4">
      <w:pPr>
        <w:widowControl w:val="0"/>
        <w:autoSpaceDE w:val="0"/>
        <w:autoSpaceDN w:val="0"/>
        <w:adjustRightInd w:val="0"/>
        <w:jc w:val="both"/>
      </w:pPr>
      <w:r w:rsidRPr="00974DE4">
        <w:t>Su situación no es distinta a la de miles de familias. No hay cifras exactas del déficit habitacional, pero constructores locales refieren que Guayaquil necesita en este momento de al menos 300 mil unidades. Esta necesidad supera en más del 50%     el número de viviendas existentes en la ciudad, que según el censo del INEC del 2001, es de 520.789.</w:t>
      </w:r>
    </w:p>
    <w:p w:rsidR="00974DE4" w:rsidRPr="00974DE4" w:rsidRDefault="00974DE4" w:rsidP="00974DE4">
      <w:pPr>
        <w:widowControl w:val="0"/>
        <w:autoSpaceDE w:val="0"/>
        <w:autoSpaceDN w:val="0"/>
        <w:adjustRightInd w:val="0"/>
        <w:jc w:val="both"/>
      </w:pPr>
    </w:p>
    <w:p w:rsidR="00974DE4" w:rsidRDefault="00974DE4" w:rsidP="00974DE4">
      <w:pPr>
        <w:widowControl w:val="0"/>
        <w:autoSpaceDE w:val="0"/>
        <w:autoSpaceDN w:val="0"/>
        <w:adjustRightInd w:val="0"/>
        <w:jc w:val="both"/>
      </w:pPr>
      <w:r w:rsidRPr="00974DE4">
        <w:t>A excepción de Mucho Lote, que abarca 13.800 solares con servicios y viviendas económicas, no existen planes públicos. Los proyectos privados han tenido un importante impulso en los últimos cuatro años. Sin embargo, 30 urbanizaciones construyen solo  10.127 casas, según  las estadísticas del  Municipio. Total, la oferta es de 23.927 soluciones habitacional.</w:t>
      </w:r>
    </w:p>
    <w:p w:rsidR="009E0C2F" w:rsidRDefault="009E0C2F" w:rsidP="00974DE4">
      <w:pPr>
        <w:widowControl w:val="0"/>
        <w:autoSpaceDE w:val="0"/>
        <w:autoSpaceDN w:val="0"/>
        <w:adjustRightInd w:val="0"/>
        <w:jc w:val="both"/>
      </w:pPr>
    </w:p>
    <w:p w:rsidR="009E0C2F" w:rsidRDefault="009E0C2F" w:rsidP="00974DE4">
      <w:pPr>
        <w:widowControl w:val="0"/>
        <w:autoSpaceDE w:val="0"/>
        <w:autoSpaceDN w:val="0"/>
        <w:adjustRightInd w:val="0"/>
        <w:jc w:val="both"/>
      </w:pPr>
    </w:p>
    <w:p w:rsidR="009E0C2F" w:rsidRDefault="009E0C2F" w:rsidP="00974DE4">
      <w:pPr>
        <w:widowControl w:val="0"/>
        <w:autoSpaceDE w:val="0"/>
        <w:autoSpaceDN w:val="0"/>
        <w:adjustRightInd w:val="0"/>
        <w:jc w:val="both"/>
      </w:pPr>
    </w:p>
    <w:p w:rsidR="006E15D5" w:rsidRDefault="006E15D5" w:rsidP="00974DE4">
      <w:pPr>
        <w:widowControl w:val="0"/>
        <w:autoSpaceDE w:val="0"/>
        <w:autoSpaceDN w:val="0"/>
        <w:adjustRightInd w:val="0"/>
        <w:jc w:val="both"/>
      </w:pPr>
    </w:p>
    <w:p w:rsidR="00D447EB" w:rsidRPr="00C93D8F" w:rsidRDefault="00D447EB" w:rsidP="006706DB">
      <w:pPr>
        <w:pStyle w:val="Textoindependiente"/>
        <w:numPr>
          <w:ilvl w:val="2"/>
          <w:numId w:val="0"/>
        </w:numPr>
        <w:tabs>
          <w:tab w:val="num" w:pos="720"/>
        </w:tabs>
        <w:ind w:left="720" w:hanging="720"/>
        <w:jc w:val="both"/>
        <w:rPr>
          <w:b/>
          <w:bCs/>
          <w:i/>
          <w:color w:val="000080"/>
        </w:rPr>
      </w:pPr>
      <w:r w:rsidRPr="00C93D8F">
        <w:rPr>
          <w:b/>
          <w:bCs/>
          <w:i/>
          <w:color w:val="000080"/>
        </w:rPr>
        <w:t xml:space="preserve">Análisis de la Demanda y la Oferta </w:t>
      </w:r>
    </w:p>
    <w:p w:rsidR="00D447EB" w:rsidRPr="00406536" w:rsidRDefault="00D447EB">
      <w:pPr>
        <w:pStyle w:val="Textoindependiente"/>
        <w:tabs>
          <w:tab w:val="clear" w:pos="720"/>
        </w:tabs>
        <w:jc w:val="both"/>
        <w:rPr>
          <w:color w:val="auto"/>
        </w:rPr>
      </w:pPr>
    </w:p>
    <w:p w:rsidR="00DA317D" w:rsidRPr="00DA317D" w:rsidRDefault="00DA317D" w:rsidP="00DA317D">
      <w:pPr>
        <w:widowControl w:val="0"/>
        <w:autoSpaceDE w:val="0"/>
        <w:autoSpaceDN w:val="0"/>
        <w:adjustRightInd w:val="0"/>
        <w:jc w:val="both"/>
      </w:pPr>
      <w:r>
        <w:t>El P</w:t>
      </w:r>
      <w:r w:rsidRPr="00DA317D">
        <w:t>royecto esta dirigido a familias</w:t>
      </w:r>
      <w:r>
        <w:t xml:space="preserve"> del sector del </w:t>
      </w:r>
      <w:r w:rsidRPr="00C01864">
        <w:rPr>
          <w:i/>
          <w:color w:val="000080"/>
        </w:rPr>
        <w:t>Cisne Dos</w:t>
      </w:r>
      <w:r w:rsidRPr="00DA317D">
        <w:t xml:space="preserve"> ubicado en el suburbio de Guayaquil que alquilan.</w:t>
      </w:r>
    </w:p>
    <w:p w:rsidR="00DA317D" w:rsidRPr="00DA317D" w:rsidRDefault="00DA317D" w:rsidP="00DA317D">
      <w:pPr>
        <w:widowControl w:val="0"/>
        <w:autoSpaceDE w:val="0"/>
        <w:autoSpaceDN w:val="0"/>
        <w:adjustRightInd w:val="0"/>
        <w:jc w:val="both"/>
      </w:pPr>
    </w:p>
    <w:p w:rsidR="00DA317D" w:rsidRDefault="00DA317D" w:rsidP="00DA317D">
      <w:pPr>
        <w:widowControl w:val="0"/>
        <w:autoSpaceDE w:val="0"/>
        <w:autoSpaceDN w:val="0"/>
        <w:adjustRightInd w:val="0"/>
        <w:jc w:val="both"/>
      </w:pPr>
      <w:r w:rsidRPr="00DA317D">
        <w:t xml:space="preserve">De acuerdo a datos del municipio en este sector habitan 5.160 familias sin embargo no contamos con el </w:t>
      </w:r>
      <w:r w:rsidR="00C01864" w:rsidRPr="00DA317D">
        <w:t>núm</w:t>
      </w:r>
      <w:r w:rsidR="00C01864">
        <w:t>e</w:t>
      </w:r>
      <w:r w:rsidR="00C01864" w:rsidRPr="00DA317D">
        <w:t>ro</w:t>
      </w:r>
      <w:r w:rsidRPr="00DA317D">
        <w:t xml:space="preserve"> de familias que alquilan por lo que hemos realizado una encuesta compuesta por 6 preguntas para obtener el numero de familias que alquilan y así determinar la demanda de viviendas.</w:t>
      </w:r>
      <w:r w:rsidR="00994611" w:rsidRPr="00994611">
        <w:t xml:space="preserve"> </w:t>
      </w:r>
      <w:r w:rsidR="00994611" w:rsidRPr="00DA317D">
        <w:t>Así mismo nos presentara la capacidad de pago para adecuar nuestro proyecto a sus necesidades</w:t>
      </w:r>
      <w:r w:rsidR="00994611">
        <w:t xml:space="preserve"> Para determinar el número de encuestas a realizar hemos utilizado la siguiente metodología:</w:t>
      </w:r>
    </w:p>
    <w:p w:rsidR="00994611" w:rsidRDefault="00994611" w:rsidP="00DA317D">
      <w:pPr>
        <w:widowControl w:val="0"/>
        <w:autoSpaceDE w:val="0"/>
        <w:autoSpaceDN w:val="0"/>
        <w:adjustRightInd w:val="0"/>
        <w:jc w:val="both"/>
      </w:pPr>
    </w:p>
    <w:p w:rsidR="00994611" w:rsidRDefault="00994611" w:rsidP="00DA317D">
      <w:pPr>
        <w:widowControl w:val="0"/>
        <w:autoSpaceDE w:val="0"/>
        <w:autoSpaceDN w:val="0"/>
        <w:adjustRightInd w:val="0"/>
        <w:jc w:val="both"/>
      </w:pPr>
    </w:p>
    <w:p w:rsidR="00994611" w:rsidRDefault="00994611" w:rsidP="00DA317D">
      <w:pPr>
        <w:widowControl w:val="0"/>
        <w:autoSpaceDE w:val="0"/>
        <w:autoSpaceDN w:val="0"/>
        <w:adjustRightInd w:val="0"/>
        <w:jc w:val="both"/>
      </w:pPr>
    </w:p>
    <w:p w:rsidR="00994611" w:rsidRDefault="00994611" w:rsidP="00DA317D">
      <w:pPr>
        <w:widowControl w:val="0"/>
        <w:autoSpaceDE w:val="0"/>
        <w:autoSpaceDN w:val="0"/>
        <w:adjustRightInd w:val="0"/>
        <w:jc w:val="both"/>
      </w:pPr>
    </w:p>
    <w:tbl>
      <w:tblPr>
        <w:tblpPr w:leftFromText="141" w:rightFromText="141" w:vertAnchor="text" w:horzAnchor="margin" w:tblpXSpec="center" w:tblpY="182"/>
        <w:tblW w:w="6730" w:type="dxa"/>
        <w:tblCellMar>
          <w:left w:w="70" w:type="dxa"/>
          <w:right w:w="70" w:type="dxa"/>
        </w:tblCellMar>
        <w:tblLook w:val="0000"/>
      </w:tblPr>
      <w:tblGrid>
        <w:gridCol w:w="2820"/>
        <w:gridCol w:w="1233"/>
        <w:gridCol w:w="1233"/>
        <w:gridCol w:w="1444"/>
      </w:tblGrid>
      <w:tr w:rsidR="00994611">
        <w:trPr>
          <w:trHeight w:val="255"/>
        </w:trPr>
        <w:tc>
          <w:tcPr>
            <w:tcW w:w="2820" w:type="dxa"/>
            <w:tcBorders>
              <w:top w:val="nil"/>
              <w:left w:val="nil"/>
              <w:bottom w:val="nil"/>
              <w:right w:val="nil"/>
            </w:tcBorders>
            <w:shd w:val="clear" w:color="auto" w:fill="auto"/>
            <w:noWrap/>
            <w:vAlign w:val="bottom"/>
          </w:tcPr>
          <w:p w:rsidR="00994611" w:rsidRDefault="00994611" w:rsidP="00994611">
            <w:pPr>
              <w:rPr>
                <w:rFonts w:ascii="Arial" w:hAnsi="Arial" w:cs="Arial"/>
                <w:b/>
                <w:bCs/>
                <w:i/>
                <w:iCs/>
                <w:sz w:val="20"/>
                <w:szCs w:val="20"/>
              </w:rPr>
            </w:pPr>
            <w:r>
              <w:rPr>
                <w:rFonts w:ascii="Arial" w:hAnsi="Arial" w:cs="Arial"/>
                <w:b/>
                <w:bCs/>
                <w:i/>
                <w:iCs/>
                <w:sz w:val="20"/>
                <w:szCs w:val="20"/>
              </w:rPr>
              <w:lastRenderedPageBreak/>
              <w:t>Tamaño de la muestra = m</w:t>
            </w:r>
          </w:p>
        </w:tc>
        <w:tc>
          <w:tcPr>
            <w:tcW w:w="1233"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c>
          <w:tcPr>
            <w:tcW w:w="1233"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c>
          <w:tcPr>
            <w:tcW w:w="1444"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r>
      <w:tr w:rsidR="00994611">
        <w:trPr>
          <w:trHeight w:val="255"/>
        </w:trPr>
        <w:tc>
          <w:tcPr>
            <w:tcW w:w="2820"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c>
          <w:tcPr>
            <w:tcW w:w="1233"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c>
          <w:tcPr>
            <w:tcW w:w="1233"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c>
          <w:tcPr>
            <w:tcW w:w="1444"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r>
      <w:tr w:rsidR="00994611">
        <w:trPr>
          <w:trHeight w:val="255"/>
        </w:trPr>
        <w:tc>
          <w:tcPr>
            <w:tcW w:w="2820"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r>
              <w:rPr>
                <w:rFonts w:ascii="Arial" w:hAnsi="Arial" w:cs="Arial"/>
                <w:sz w:val="20"/>
                <w:szCs w:val="20"/>
              </w:rPr>
              <w:t>Uº Universo Finito</w:t>
            </w:r>
          </w:p>
        </w:tc>
        <w:tc>
          <w:tcPr>
            <w:tcW w:w="1233" w:type="dxa"/>
            <w:tcBorders>
              <w:top w:val="nil"/>
              <w:left w:val="nil"/>
              <w:bottom w:val="nil"/>
              <w:right w:val="nil"/>
            </w:tcBorders>
            <w:shd w:val="clear" w:color="auto" w:fill="auto"/>
            <w:noWrap/>
            <w:vAlign w:val="bottom"/>
          </w:tcPr>
          <w:p w:rsidR="00994611" w:rsidRDefault="00994611" w:rsidP="00994611">
            <w:pPr>
              <w:jc w:val="center"/>
              <w:rPr>
                <w:rFonts w:ascii="Arial" w:hAnsi="Arial" w:cs="Arial"/>
                <w:i/>
                <w:iCs/>
                <w:sz w:val="20"/>
                <w:szCs w:val="20"/>
              </w:rPr>
            </w:pPr>
            <w:r>
              <w:rPr>
                <w:rFonts w:ascii="Arial" w:hAnsi="Arial" w:cs="Arial"/>
                <w:i/>
                <w:iCs/>
                <w:sz w:val="20"/>
                <w:szCs w:val="20"/>
              </w:rPr>
              <w:t xml:space="preserve">         5.160 </w:t>
            </w:r>
          </w:p>
        </w:tc>
        <w:tc>
          <w:tcPr>
            <w:tcW w:w="1233"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c>
          <w:tcPr>
            <w:tcW w:w="1444"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r>
      <w:tr w:rsidR="00994611">
        <w:trPr>
          <w:trHeight w:val="270"/>
        </w:trPr>
        <w:tc>
          <w:tcPr>
            <w:tcW w:w="2820"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r>
              <w:rPr>
                <w:rFonts w:ascii="Arial" w:hAnsi="Arial" w:cs="Arial"/>
                <w:sz w:val="20"/>
                <w:szCs w:val="20"/>
              </w:rPr>
              <w:t>(2</w:t>
            </w:r>
            <w:r>
              <w:rPr>
                <w:rFonts w:ascii="Courier New" w:hAnsi="Courier New" w:cs="Courier New"/>
                <w:sz w:val="20"/>
                <w:szCs w:val="20"/>
              </w:rPr>
              <w:t>σ)²</w:t>
            </w:r>
          </w:p>
        </w:tc>
        <w:tc>
          <w:tcPr>
            <w:tcW w:w="1233" w:type="dxa"/>
            <w:tcBorders>
              <w:top w:val="nil"/>
              <w:left w:val="nil"/>
              <w:bottom w:val="nil"/>
              <w:right w:val="nil"/>
            </w:tcBorders>
            <w:shd w:val="clear" w:color="auto" w:fill="auto"/>
            <w:noWrap/>
            <w:vAlign w:val="bottom"/>
          </w:tcPr>
          <w:p w:rsidR="00994611" w:rsidRDefault="00994611" w:rsidP="00994611">
            <w:pPr>
              <w:jc w:val="right"/>
              <w:rPr>
                <w:rFonts w:ascii="Arial" w:hAnsi="Arial" w:cs="Arial"/>
                <w:i/>
                <w:iCs/>
                <w:sz w:val="20"/>
                <w:szCs w:val="20"/>
              </w:rPr>
            </w:pPr>
            <w:r>
              <w:rPr>
                <w:rFonts w:ascii="Arial" w:hAnsi="Arial" w:cs="Arial"/>
                <w:i/>
                <w:iCs/>
                <w:sz w:val="20"/>
                <w:szCs w:val="20"/>
              </w:rPr>
              <w:t>3,8416</w:t>
            </w:r>
          </w:p>
        </w:tc>
        <w:tc>
          <w:tcPr>
            <w:tcW w:w="1233"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c>
          <w:tcPr>
            <w:tcW w:w="1444"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r>
      <w:tr w:rsidR="00994611">
        <w:trPr>
          <w:trHeight w:val="270"/>
        </w:trPr>
        <w:tc>
          <w:tcPr>
            <w:tcW w:w="2820"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r>
              <w:rPr>
                <w:rFonts w:ascii="Arial" w:hAnsi="Arial" w:cs="Arial"/>
                <w:sz w:val="20"/>
                <w:szCs w:val="20"/>
              </w:rPr>
              <w:t>Porcentaje de Acerptación (p)</w:t>
            </w:r>
          </w:p>
        </w:tc>
        <w:tc>
          <w:tcPr>
            <w:tcW w:w="1233" w:type="dxa"/>
            <w:tcBorders>
              <w:top w:val="nil"/>
              <w:left w:val="nil"/>
              <w:bottom w:val="nil"/>
              <w:right w:val="nil"/>
            </w:tcBorders>
            <w:shd w:val="clear" w:color="auto" w:fill="auto"/>
            <w:noWrap/>
            <w:vAlign w:val="bottom"/>
          </w:tcPr>
          <w:p w:rsidR="00994611" w:rsidRDefault="00994611" w:rsidP="00994611">
            <w:pPr>
              <w:jc w:val="right"/>
              <w:rPr>
                <w:rFonts w:ascii="Arial" w:hAnsi="Arial" w:cs="Arial"/>
                <w:i/>
                <w:iCs/>
                <w:sz w:val="20"/>
                <w:szCs w:val="20"/>
              </w:rPr>
            </w:pPr>
            <w:r>
              <w:rPr>
                <w:rFonts w:ascii="Arial" w:hAnsi="Arial" w:cs="Arial"/>
                <w:i/>
                <w:iCs/>
                <w:sz w:val="20"/>
                <w:szCs w:val="20"/>
              </w:rPr>
              <w:t>0,50</w:t>
            </w:r>
          </w:p>
        </w:tc>
        <w:tc>
          <w:tcPr>
            <w:tcW w:w="1233"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c>
          <w:tcPr>
            <w:tcW w:w="1444"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r>
      <w:tr w:rsidR="00994611">
        <w:trPr>
          <w:trHeight w:val="255"/>
        </w:trPr>
        <w:tc>
          <w:tcPr>
            <w:tcW w:w="2820"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r>
              <w:rPr>
                <w:rFonts w:ascii="Arial" w:hAnsi="Arial" w:cs="Arial"/>
                <w:sz w:val="20"/>
                <w:szCs w:val="20"/>
              </w:rPr>
              <w:t>Porcentaje de Rechazo (q)</w:t>
            </w:r>
          </w:p>
        </w:tc>
        <w:tc>
          <w:tcPr>
            <w:tcW w:w="1233" w:type="dxa"/>
            <w:tcBorders>
              <w:top w:val="nil"/>
              <w:left w:val="nil"/>
              <w:bottom w:val="nil"/>
              <w:right w:val="nil"/>
            </w:tcBorders>
            <w:shd w:val="clear" w:color="auto" w:fill="auto"/>
            <w:noWrap/>
            <w:vAlign w:val="bottom"/>
          </w:tcPr>
          <w:p w:rsidR="00994611" w:rsidRDefault="00994611" w:rsidP="00994611">
            <w:pPr>
              <w:jc w:val="right"/>
              <w:rPr>
                <w:rFonts w:ascii="Arial" w:hAnsi="Arial" w:cs="Arial"/>
                <w:i/>
                <w:iCs/>
                <w:sz w:val="20"/>
                <w:szCs w:val="20"/>
              </w:rPr>
            </w:pPr>
            <w:r>
              <w:rPr>
                <w:rFonts w:ascii="Arial" w:hAnsi="Arial" w:cs="Arial"/>
                <w:i/>
                <w:iCs/>
                <w:sz w:val="20"/>
                <w:szCs w:val="20"/>
              </w:rPr>
              <w:t>0,50</w:t>
            </w:r>
          </w:p>
        </w:tc>
        <w:tc>
          <w:tcPr>
            <w:tcW w:w="1233"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c>
          <w:tcPr>
            <w:tcW w:w="1444"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r>
      <w:tr w:rsidR="00994611">
        <w:trPr>
          <w:trHeight w:val="255"/>
        </w:trPr>
        <w:tc>
          <w:tcPr>
            <w:tcW w:w="2820"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r>
              <w:rPr>
                <w:rFonts w:ascii="Arial" w:hAnsi="Arial" w:cs="Arial"/>
                <w:sz w:val="20"/>
                <w:szCs w:val="20"/>
              </w:rPr>
              <w:t>Error de Estimación  (e²)</w:t>
            </w:r>
          </w:p>
        </w:tc>
        <w:tc>
          <w:tcPr>
            <w:tcW w:w="1233" w:type="dxa"/>
            <w:tcBorders>
              <w:top w:val="nil"/>
              <w:left w:val="nil"/>
              <w:bottom w:val="nil"/>
              <w:right w:val="nil"/>
            </w:tcBorders>
            <w:shd w:val="clear" w:color="auto" w:fill="auto"/>
            <w:noWrap/>
            <w:vAlign w:val="bottom"/>
          </w:tcPr>
          <w:p w:rsidR="00994611" w:rsidRDefault="00994611" w:rsidP="00994611">
            <w:pPr>
              <w:jc w:val="right"/>
              <w:rPr>
                <w:rFonts w:ascii="Arial" w:hAnsi="Arial" w:cs="Arial"/>
                <w:i/>
                <w:iCs/>
                <w:sz w:val="20"/>
                <w:szCs w:val="20"/>
              </w:rPr>
            </w:pPr>
            <w:r>
              <w:rPr>
                <w:rFonts w:ascii="Arial" w:hAnsi="Arial" w:cs="Arial"/>
                <w:i/>
                <w:iCs/>
                <w:sz w:val="20"/>
                <w:szCs w:val="20"/>
              </w:rPr>
              <w:t>0,0004</w:t>
            </w:r>
          </w:p>
        </w:tc>
        <w:tc>
          <w:tcPr>
            <w:tcW w:w="1233"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c>
          <w:tcPr>
            <w:tcW w:w="1444"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r>
      <w:tr w:rsidR="00994611">
        <w:trPr>
          <w:trHeight w:val="255"/>
        </w:trPr>
        <w:tc>
          <w:tcPr>
            <w:tcW w:w="2820"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c>
          <w:tcPr>
            <w:tcW w:w="1233"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c>
          <w:tcPr>
            <w:tcW w:w="1233"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c>
          <w:tcPr>
            <w:tcW w:w="1444"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r>
      <w:tr w:rsidR="00994611">
        <w:trPr>
          <w:trHeight w:val="255"/>
        </w:trPr>
        <w:tc>
          <w:tcPr>
            <w:tcW w:w="2820" w:type="dxa"/>
            <w:tcBorders>
              <w:top w:val="nil"/>
              <w:left w:val="nil"/>
              <w:bottom w:val="nil"/>
              <w:right w:val="nil"/>
            </w:tcBorders>
            <w:shd w:val="clear" w:color="auto" w:fill="auto"/>
            <w:noWrap/>
            <w:vAlign w:val="bottom"/>
          </w:tcPr>
          <w:p w:rsidR="00994611" w:rsidRDefault="00994611" w:rsidP="00994611">
            <w:pPr>
              <w:jc w:val="right"/>
              <w:rPr>
                <w:rFonts w:ascii="Arial" w:hAnsi="Arial" w:cs="Arial"/>
                <w:b/>
                <w:bCs/>
                <w:i/>
                <w:iCs/>
                <w:sz w:val="20"/>
                <w:szCs w:val="20"/>
              </w:rPr>
            </w:pPr>
            <w:r>
              <w:rPr>
                <w:rFonts w:ascii="Arial" w:hAnsi="Arial" w:cs="Arial"/>
                <w:b/>
                <w:bCs/>
                <w:i/>
                <w:iCs/>
                <w:sz w:val="20"/>
                <w:szCs w:val="20"/>
              </w:rPr>
              <w:t>Fórmula</w:t>
            </w:r>
          </w:p>
        </w:tc>
        <w:tc>
          <w:tcPr>
            <w:tcW w:w="1233"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c>
          <w:tcPr>
            <w:tcW w:w="1233"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c>
          <w:tcPr>
            <w:tcW w:w="1444"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r>
      <w:tr w:rsidR="00994611">
        <w:trPr>
          <w:trHeight w:val="255"/>
        </w:trPr>
        <w:tc>
          <w:tcPr>
            <w:tcW w:w="2820" w:type="dxa"/>
            <w:tcBorders>
              <w:top w:val="nil"/>
              <w:left w:val="nil"/>
              <w:bottom w:val="nil"/>
              <w:right w:val="nil"/>
            </w:tcBorders>
            <w:shd w:val="clear" w:color="auto" w:fill="auto"/>
            <w:noWrap/>
            <w:vAlign w:val="bottom"/>
          </w:tcPr>
          <w:p w:rsidR="00994611" w:rsidRDefault="00994611" w:rsidP="00994611">
            <w:pPr>
              <w:jc w:val="right"/>
              <w:rPr>
                <w:rFonts w:ascii="Arial" w:hAnsi="Arial" w:cs="Arial"/>
                <w:b/>
                <w:bCs/>
                <w:sz w:val="20"/>
                <w:szCs w:val="20"/>
              </w:rPr>
            </w:pPr>
            <w:r>
              <w:rPr>
                <w:rFonts w:ascii="Arial" w:hAnsi="Arial" w:cs="Arial"/>
                <w:b/>
                <w:bCs/>
                <w:sz w:val="20"/>
                <w:szCs w:val="20"/>
              </w:rPr>
              <w:t>m=</w:t>
            </w:r>
          </w:p>
        </w:tc>
        <w:tc>
          <w:tcPr>
            <w:tcW w:w="2466" w:type="dxa"/>
            <w:gridSpan w:val="2"/>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r>
              <w:rPr>
                <w:rFonts w:ascii="Arial" w:hAnsi="Arial" w:cs="Arial"/>
                <w:sz w:val="20"/>
                <w:szCs w:val="20"/>
              </w:rPr>
              <w:t>((2σ)²) * (Uº) * p * q</w:t>
            </w:r>
          </w:p>
        </w:tc>
        <w:tc>
          <w:tcPr>
            <w:tcW w:w="1444"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r>
      <w:tr w:rsidR="00994611">
        <w:trPr>
          <w:trHeight w:val="255"/>
        </w:trPr>
        <w:tc>
          <w:tcPr>
            <w:tcW w:w="2820" w:type="dxa"/>
            <w:tcBorders>
              <w:top w:val="nil"/>
              <w:left w:val="nil"/>
              <w:bottom w:val="nil"/>
              <w:right w:val="nil"/>
            </w:tcBorders>
            <w:shd w:val="clear" w:color="auto" w:fill="auto"/>
            <w:noWrap/>
            <w:vAlign w:val="bottom"/>
          </w:tcPr>
          <w:p w:rsidR="00994611" w:rsidRDefault="00994611" w:rsidP="00994611">
            <w:pPr>
              <w:rPr>
                <w:rFonts w:ascii="Arial" w:hAnsi="Arial" w:cs="Arial"/>
                <w:b/>
                <w:bCs/>
                <w:sz w:val="20"/>
                <w:szCs w:val="20"/>
              </w:rPr>
            </w:pPr>
          </w:p>
        </w:tc>
        <w:tc>
          <w:tcPr>
            <w:tcW w:w="2466" w:type="dxa"/>
            <w:gridSpan w:val="2"/>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r>
              <w:rPr>
                <w:rFonts w:ascii="Arial" w:hAnsi="Arial" w:cs="Arial"/>
                <w:sz w:val="20"/>
                <w:szCs w:val="20"/>
              </w:rPr>
              <w:t>(e²) * (Uº-1)+((2σ)² *p * q)</w:t>
            </w:r>
          </w:p>
        </w:tc>
        <w:tc>
          <w:tcPr>
            <w:tcW w:w="1444"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r>
      <w:tr w:rsidR="00994611">
        <w:trPr>
          <w:trHeight w:val="255"/>
        </w:trPr>
        <w:tc>
          <w:tcPr>
            <w:tcW w:w="2820" w:type="dxa"/>
            <w:tcBorders>
              <w:top w:val="nil"/>
              <w:left w:val="nil"/>
              <w:bottom w:val="nil"/>
              <w:right w:val="nil"/>
            </w:tcBorders>
            <w:shd w:val="clear" w:color="auto" w:fill="auto"/>
            <w:noWrap/>
            <w:vAlign w:val="bottom"/>
          </w:tcPr>
          <w:p w:rsidR="00994611" w:rsidRDefault="00994611" w:rsidP="00994611">
            <w:pPr>
              <w:rPr>
                <w:rFonts w:ascii="Arial" w:hAnsi="Arial" w:cs="Arial"/>
                <w:b/>
                <w:bCs/>
                <w:sz w:val="20"/>
                <w:szCs w:val="20"/>
              </w:rPr>
            </w:pPr>
          </w:p>
        </w:tc>
        <w:tc>
          <w:tcPr>
            <w:tcW w:w="1233"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c>
          <w:tcPr>
            <w:tcW w:w="1233"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c>
          <w:tcPr>
            <w:tcW w:w="1444"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r>
      <w:tr w:rsidR="00994611">
        <w:trPr>
          <w:trHeight w:val="255"/>
        </w:trPr>
        <w:tc>
          <w:tcPr>
            <w:tcW w:w="2820" w:type="dxa"/>
            <w:tcBorders>
              <w:top w:val="nil"/>
              <w:left w:val="nil"/>
              <w:bottom w:val="nil"/>
              <w:right w:val="nil"/>
            </w:tcBorders>
            <w:shd w:val="clear" w:color="auto" w:fill="auto"/>
            <w:noWrap/>
            <w:vAlign w:val="bottom"/>
          </w:tcPr>
          <w:p w:rsidR="00994611" w:rsidRDefault="00994611" w:rsidP="00994611">
            <w:pPr>
              <w:jc w:val="right"/>
              <w:rPr>
                <w:rFonts w:ascii="Arial" w:hAnsi="Arial" w:cs="Arial"/>
                <w:b/>
                <w:bCs/>
                <w:sz w:val="20"/>
                <w:szCs w:val="20"/>
              </w:rPr>
            </w:pPr>
            <w:r>
              <w:rPr>
                <w:rFonts w:ascii="Arial" w:hAnsi="Arial" w:cs="Arial"/>
                <w:b/>
                <w:bCs/>
                <w:sz w:val="20"/>
                <w:szCs w:val="20"/>
              </w:rPr>
              <w:t>m=</w:t>
            </w:r>
          </w:p>
        </w:tc>
        <w:tc>
          <w:tcPr>
            <w:tcW w:w="2466" w:type="dxa"/>
            <w:gridSpan w:val="2"/>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r>
              <w:rPr>
                <w:rFonts w:ascii="Arial" w:hAnsi="Arial" w:cs="Arial"/>
                <w:sz w:val="20"/>
                <w:szCs w:val="20"/>
              </w:rPr>
              <w:t>(3,8416 * 5160 * 0,5 * 0,5)</w:t>
            </w:r>
          </w:p>
        </w:tc>
        <w:tc>
          <w:tcPr>
            <w:tcW w:w="1444"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r>
      <w:tr w:rsidR="00994611">
        <w:trPr>
          <w:trHeight w:val="255"/>
        </w:trPr>
        <w:tc>
          <w:tcPr>
            <w:tcW w:w="2820" w:type="dxa"/>
            <w:tcBorders>
              <w:top w:val="nil"/>
              <w:left w:val="nil"/>
              <w:bottom w:val="nil"/>
              <w:right w:val="nil"/>
            </w:tcBorders>
            <w:shd w:val="clear" w:color="auto" w:fill="auto"/>
            <w:noWrap/>
            <w:vAlign w:val="bottom"/>
          </w:tcPr>
          <w:p w:rsidR="00994611" w:rsidRDefault="00994611" w:rsidP="00994611">
            <w:pPr>
              <w:rPr>
                <w:rFonts w:ascii="Arial" w:hAnsi="Arial" w:cs="Arial"/>
                <w:b/>
                <w:bCs/>
                <w:sz w:val="20"/>
                <w:szCs w:val="20"/>
              </w:rPr>
            </w:pPr>
          </w:p>
        </w:tc>
        <w:tc>
          <w:tcPr>
            <w:tcW w:w="3910" w:type="dxa"/>
            <w:gridSpan w:val="3"/>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r>
              <w:rPr>
                <w:rFonts w:ascii="Arial" w:hAnsi="Arial" w:cs="Arial"/>
                <w:sz w:val="20"/>
                <w:szCs w:val="20"/>
              </w:rPr>
              <w:t>(0,0004 * (5160-1)) + (3,8416 * 0,5 * 0,5))</w:t>
            </w:r>
          </w:p>
        </w:tc>
      </w:tr>
      <w:tr w:rsidR="00994611">
        <w:trPr>
          <w:trHeight w:val="255"/>
        </w:trPr>
        <w:tc>
          <w:tcPr>
            <w:tcW w:w="2820" w:type="dxa"/>
            <w:tcBorders>
              <w:top w:val="nil"/>
              <w:left w:val="nil"/>
              <w:bottom w:val="nil"/>
              <w:right w:val="nil"/>
            </w:tcBorders>
            <w:shd w:val="clear" w:color="auto" w:fill="auto"/>
            <w:noWrap/>
            <w:vAlign w:val="bottom"/>
          </w:tcPr>
          <w:p w:rsidR="00994611" w:rsidRDefault="00994611" w:rsidP="00994611">
            <w:pPr>
              <w:rPr>
                <w:rFonts w:ascii="Arial" w:hAnsi="Arial" w:cs="Arial"/>
                <w:b/>
                <w:bCs/>
                <w:sz w:val="20"/>
                <w:szCs w:val="20"/>
              </w:rPr>
            </w:pPr>
          </w:p>
        </w:tc>
        <w:tc>
          <w:tcPr>
            <w:tcW w:w="1233"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c>
          <w:tcPr>
            <w:tcW w:w="1233"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c>
          <w:tcPr>
            <w:tcW w:w="1444"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r>
      <w:tr w:rsidR="00994611">
        <w:trPr>
          <w:trHeight w:val="255"/>
        </w:trPr>
        <w:tc>
          <w:tcPr>
            <w:tcW w:w="2820" w:type="dxa"/>
            <w:tcBorders>
              <w:top w:val="nil"/>
              <w:left w:val="nil"/>
              <w:bottom w:val="nil"/>
              <w:right w:val="nil"/>
            </w:tcBorders>
            <w:shd w:val="clear" w:color="auto" w:fill="auto"/>
            <w:noWrap/>
            <w:vAlign w:val="bottom"/>
          </w:tcPr>
          <w:p w:rsidR="00994611" w:rsidRDefault="00994611" w:rsidP="00994611">
            <w:pPr>
              <w:jc w:val="right"/>
              <w:rPr>
                <w:rFonts w:ascii="Arial" w:hAnsi="Arial" w:cs="Arial"/>
                <w:b/>
                <w:bCs/>
                <w:sz w:val="20"/>
                <w:szCs w:val="20"/>
              </w:rPr>
            </w:pPr>
            <w:r>
              <w:rPr>
                <w:rFonts w:ascii="Arial" w:hAnsi="Arial" w:cs="Arial"/>
                <w:b/>
                <w:bCs/>
                <w:sz w:val="20"/>
                <w:szCs w:val="20"/>
              </w:rPr>
              <w:t>m=</w:t>
            </w:r>
          </w:p>
        </w:tc>
        <w:tc>
          <w:tcPr>
            <w:tcW w:w="1233" w:type="dxa"/>
            <w:tcBorders>
              <w:top w:val="nil"/>
              <w:left w:val="nil"/>
              <w:bottom w:val="nil"/>
              <w:right w:val="nil"/>
            </w:tcBorders>
            <w:shd w:val="clear" w:color="auto" w:fill="auto"/>
            <w:noWrap/>
            <w:vAlign w:val="bottom"/>
          </w:tcPr>
          <w:p w:rsidR="00994611" w:rsidRDefault="00994611" w:rsidP="00994611">
            <w:pPr>
              <w:jc w:val="right"/>
              <w:rPr>
                <w:rFonts w:ascii="Arial" w:hAnsi="Arial" w:cs="Arial"/>
                <w:sz w:val="20"/>
                <w:szCs w:val="20"/>
              </w:rPr>
            </w:pPr>
            <w:r>
              <w:rPr>
                <w:rFonts w:ascii="Arial" w:hAnsi="Arial" w:cs="Arial"/>
                <w:sz w:val="20"/>
                <w:szCs w:val="20"/>
              </w:rPr>
              <w:t>4955,664</w:t>
            </w:r>
          </w:p>
        </w:tc>
        <w:tc>
          <w:tcPr>
            <w:tcW w:w="1233"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c>
          <w:tcPr>
            <w:tcW w:w="1444"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r>
      <w:tr w:rsidR="00994611">
        <w:trPr>
          <w:trHeight w:val="255"/>
        </w:trPr>
        <w:tc>
          <w:tcPr>
            <w:tcW w:w="2820" w:type="dxa"/>
            <w:tcBorders>
              <w:top w:val="nil"/>
              <w:left w:val="nil"/>
              <w:bottom w:val="nil"/>
              <w:right w:val="nil"/>
            </w:tcBorders>
            <w:shd w:val="clear" w:color="auto" w:fill="auto"/>
            <w:noWrap/>
            <w:vAlign w:val="bottom"/>
          </w:tcPr>
          <w:p w:rsidR="00994611" w:rsidRDefault="00994611" w:rsidP="00994611">
            <w:pPr>
              <w:jc w:val="right"/>
              <w:rPr>
                <w:rFonts w:ascii="Arial" w:hAnsi="Arial" w:cs="Arial"/>
                <w:b/>
                <w:bCs/>
                <w:sz w:val="20"/>
                <w:szCs w:val="20"/>
              </w:rPr>
            </w:pPr>
          </w:p>
        </w:tc>
        <w:tc>
          <w:tcPr>
            <w:tcW w:w="1233" w:type="dxa"/>
            <w:tcBorders>
              <w:top w:val="nil"/>
              <w:left w:val="nil"/>
              <w:bottom w:val="nil"/>
              <w:right w:val="nil"/>
            </w:tcBorders>
            <w:shd w:val="clear" w:color="auto" w:fill="auto"/>
            <w:noWrap/>
            <w:vAlign w:val="bottom"/>
          </w:tcPr>
          <w:p w:rsidR="00994611" w:rsidRDefault="00994611" w:rsidP="00994611">
            <w:pPr>
              <w:jc w:val="right"/>
              <w:rPr>
                <w:rFonts w:ascii="Arial" w:hAnsi="Arial" w:cs="Arial"/>
                <w:sz w:val="20"/>
                <w:szCs w:val="20"/>
              </w:rPr>
            </w:pPr>
            <w:r>
              <w:rPr>
                <w:rFonts w:ascii="Arial" w:hAnsi="Arial" w:cs="Arial"/>
                <w:sz w:val="20"/>
                <w:szCs w:val="20"/>
              </w:rPr>
              <w:t>3,024</w:t>
            </w:r>
          </w:p>
        </w:tc>
        <w:tc>
          <w:tcPr>
            <w:tcW w:w="1233"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c>
          <w:tcPr>
            <w:tcW w:w="1444"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r>
      <w:tr w:rsidR="00994611">
        <w:trPr>
          <w:trHeight w:val="255"/>
        </w:trPr>
        <w:tc>
          <w:tcPr>
            <w:tcW w:w="2820" w:type="dxa"/>
            <w:tcBorders>
              <w:top w:val="nil"/>
              <w:left w:val="nil"/>
              <w:bottom w:val="nil"/>
              <w:right w:val="nil"/>
            </w:tcBorders>
            <w:shd w:val="clear" w:color="auto" w:fill="auto"/>
            <w:noWrap/>
            <w:vAlign w:val="bottom"/>
          </w:tcPr>
          <w:p w:rsidR="00994611" w:rsidRDefault="00994611" w:rsidP="00994611">
            <w:pPr>
              <w:jc w:val="right"/>
              <w:rPr>
                <w:rFonts w:ascii="Arial" w:hAnsi="Arial" w:cs="Arial"/>
                <w:b/>
                <w:bCs/>
                <w:sz w:val="20"/>
                <w:szCs w:val="20"/>
              </w:rPr>
            </w:pPr>
          </w:p>
        </w:tc>
        <w:tc>
          <w:tcPr>
            <w:tcW w:w="1233"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c>
          <w:tcPr>
            <w:tcW w:w="1233"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c>
          <w:tcPr>
            <w:tcW w:w="1444"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r>
      <w:tr w:rsidR="00994611">
        <w:trPr>
          <w:trHeight w:val="255"/>
        </w:trPr>
        <w:tc>
          <w:tcPr>
            <w:tcW w:w="2820" w:type="dxa"/>
            <w:tcBorders>
              <w:top w:val="nil"/>
              <w:left w:val="nil"/>
              <w:bottom w:val="nil"/>
              <w:right w:val="nil"/>
            </w:tcBorders>
            <w:shd w:val="clear" w:color="auto" w:fill="auto"/>
            <w:noWrap/>
            <w:vAlign w:val="bottom"/>
          </w:tcPr>
          <w:p w:rsidR="00994611" w:rsidRDefault="00994611" w:rsidP="00994611">
            <w:pPr>
              <w:jc w:val="right"/>
              <w:rPr>
                <w:rFonts w:ascii="Arial" w:hAnsi="Arial" w:cs="Arial"/>
                <w:b/>
                <w:bCs/>
                <w:sz w:val="20"/>
                <w:szCs w:val="20"/>
              </w:rPr>
            </w:pPr>
            <w:r>
              <w:rPr>
                <w:rFonts w:ascii="Arial" w:hAnsi="Arial" w:cs="Arial"/>
                <w:b/>
                <w:bCs/>
                <w:sz w:val="20"/>
                <w:szCs w:val="20"/>
              </w:rPr>
              <w:t>m=</w:t>
            </w:r>
          </w:p>
        </w:tc>
        <w:tc>
          <w:tcPr>
            <w:tcW w:w="1233" w:type="dxa"/>
            <w:tcBorders>
              <w:top w:val="nil"/>
              <w:left w:val="nil"/>
              <w:bottom w:val="nil"/>
              <w:right w:val="nil"/>
            </w:tcBorders>
            <w:shd w:val="clear" w:color="auto" w:fill="auto"/>
            <w:noWrap/>
            <w:vAlign w:val="bottom"/>
          </w:tcPr>
          <w:p w:rsidR="00994611" w:rsidRDefault="00994611" w:rsidP="00994611">
            <w:pPr>
              <w:jc w:val="center"/>
              <w:rPr>
                <w:rFonts w:ascii="Arial" w:hAnsi="Arial" w:cs="Arial"/>
                <w:i/>
                <w:iCs/>
                <w:sz w:val="20"/>
                <w:szCs w:val="20"/>
              </w:rPr>
            </w:pPr>
            <w:r>
              <w:rPr>
                <w:rFonts w:ascii="Arial" w:hAnsi="Arial" w:cs="Arial"/>
                <w:i/>
                <w:iCs/>
                <w:sz w:val="20"/>
                <w:szCs w:val="20"/>
              </w:rPr>
              <w:t xml:space="preserve">    1.638,78 </w:t>
            </w:r>
          </w:p>
        </w:tc>
        <w:tc>
          <w:tcPr>
            <w:tcW w:w="1233"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c>
          <w:tcPr>
            <w:tcW w:w="1444"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r>
      <w:tr w:rsidR="00994611">
        <w:trPr>
          <w:trHeight w:val="255"/>
        </w:trPr>
        <w:tc>
          <w:tcPr>
            <w:tcW w:w="2820" w:type="dxa"/>
            <w:tcBorders>
              <w:top w:val="nil"/>
              <w:left w:val="nil"/>
              <w:bottom w:val="nil"/>
              <w:right w:val="nil"/>
            </w:tcBorders>
            <w:shd w:val="clear" w:color="auto" w:fill="auto"/>
            <w:noWrap/>
            <w:vAlign w:val="bottom"/>
          </w:tcPr>
          <w:p w:rsidR="00994611" w:rsidRDefault="00994611" w:rsidP="00994611">
            <w:pPr>
              <w:jc w:val="right"/>
              <w:rPr>
                <w:rFonts w:ascii="Arial" w:hAnsi="Arial" w:cs="Arial"/>
                <w:b/>
                <w:bCs/>
                <w:sz w:val="20"/>
                <w:szCs w:val="20"/>
              </w:rPr>
            </w:pPr>
          </w:p>
        </w:tc>
        <w:tc>
          <w:tcPr>
            <w:tcW w:w="1233"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c>
          <w:tcPr>
            <w:tcW w:w="1233"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c>
          <w:tcPr>
            <w:tcW w:w="1444"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r>
      <w:tr w:rsidR="00994611">
        <w:trPr>
          <w:trHeight w:val="255"/>
        </w:trPr>
        <w:tc>
          <w:tcPr>
            <w:tcW w:w="2820" w:type="dxa"/>
            <w:tcBorders>
              <w:top w:val="nil"/>
              <w:left w:val="nil"/>
              <w:bottom w:val="nil"/>
              <w:right w:val="nil"/>
            </w:tcBorders>
            <w:shd w:val="clear" w:color="auto" w:fill="auto"/>
            <w:noWrap/>
            <w:vAlign w:val="bottom"/>
          </w:tcPr>
          <w:p w:rsidR="00994611" w:rsidRDefault="00994611" w:rsidP="00994611">
            <w:pPr>
              <w:jc w:val="right"/>
              <w:rPr>
                <w:rFonts w:ascii="Arial" w:hAnsi="Arial" w:cs="Arial"/>
                <w:b/>
                <w:bCs/>
                <w:sz w:val="20"/>
                <w:szCs w:val="20"/>
              </w:rPr>
            </w:pPr>
            <w:r>
              <w:rPr>
                <w:rFonts w:ascii="Arial" w:hAnsi="Arial" w:cs="Arial"/>
                <w:b/>
                <w:bCs/>
                <w:sz w:val="20"/>
                <w:szCs w:val="20"/>
              </w:rPr>
              <w:t>m % =</w:t>
            </w:r>
          </w:p>
        </w:tc>
        <w:tc>
          <w:tcPr>
            <w:tcW w:w="1233" w:type="dxa"/>
            <w:tcBorders>
              <w:top w:val="nil"/>
              <w:left w:val="nil"/>
              <w:bottom w:val="nil"/>
              <w:right w:val="nil"/>
            </w:tcBorders>
            <w:shd w:val="clear" w:color="auto" w:fill="auto"/>
            <w:noWrap/>
            <w:vAlign w:val="bottom"/>
          </w:tcPr>
          <w:p w:rsidR="00994611" w:rsidRDefault="00994611" w:rsidP="00994611">
            <w:pPr>
              <w:jc w:val="right"/>
              <w:rPr>
                <w:rFonts w:ascii="Arial" w:hAnsi="Arial" w:cs="Arial"/>
                <w:sz w:val="20"/>
                <w:szCs w:val="20"/>
              </w:rPr>
            </w:pPr>
            <w:r>
              <w:rPr>
                <w:rFonts w:ascii="Arial" w:hAnsi="Arial" w:cs="Arial"/>
                <w:sz w:val="20"/>
                <w:szCs w:val="20"/>
              </w:rPr>
              <w:t>31,76%</w:t>
            </w:r>
          </w:p>
        </w:tc>
        <w:tc>
          <w:tcPr>
            <w:tcW w:w="1233"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c>
          <w:tcPr>
            <w:tcW w:w="1444" w:type="dxa"/>
            <w:tcBorders>
              <w:top w:val="nil"/>
              <w:left w:val="nil"/>
              <w:bottom w:val="nil"/>
              <w:right w:val="nil"/>
            </w:tcBorders>
            <w:shd w:val="clear" w:color="auto" w:fill="auto"/>
            <w:noWrap/>
            <w:vAlign w:val="bottom"/>
          </w:tcPr>
          <w:p w:rsidR="00994611" w:rsidRDefault="00994611" w:rsidP="00994611">
            <w:pPr>
              <w:rPr>
                <w:rFonts w:ascii="Arial" w:hAnsi="Arial" w:cs="Arial"/>
                <w:sz w:val="20"/>
                <w:szCs w:val="20"/>
              </w:rPr>
            </w:pPr>
          </w:p>
        </w:tc>
      </w:tr>
    </w:tbl>
    <w:p w:rsidR="00994611" w:rsidRDefault="00994611" w:rsidP="00DA317D">
      <w:pPr>
        <w:widowControl w:val="0"/>
        <w:autoSpaceDE w:val="0"/>
        <w:autoSpaceDN w:val="0"/>
        <w:adjustRightInd w:val="0"/>
        <w:jc w:val="both"/>
      </w:pPr>
    </w:p>
    <w:p w:rsidR="00994611" w:rsidRDefault="00994611" w:rsidP="00DA317D">
      <w:pPr>
        <w:widowControl w:val="0"/>
        <w:autoSpaceDE w:val="0"/>
        <w:autoSpaceDN w:val="0"/>
        <w:adjustRightInd w:val="0"/>
        <w:jc w:val="both"/>
      </w:pPr>
    </w:p>
    <w:p w:rsidR="00994611" w:rsidRDefault="00994611" w:rsidP="00DA317D">
      <w:pPr>
        <w:widowControl w:val="0"/>
        <w:autoSpaceDE w:val="0"/>
        <w:autoSpaceDN w:val="0"/>
        <w:adjustRightInd w:val="0"/>
        <w:jc w:val="both"/>
      </w:pPr>
    </w:p>
    <w:p w:rsidR="00994611" w:rsidRDefault="00994611" w:rsidP="00DA317D">
      <w:pPr>
        <w:widowControl w:val="0"/>
        <w:autoSpaceDE w:val="0"/>
        <w:autoSpaceDN w:val="0"/>
        <w:adjustRightInd w:val="0"/>
        <w:jc w:val="both"/>
      </w:pPr>
    </w:p>
    <w:p w:rsidR="00994611" w:rsidRDefault="00994611" w:rsidP="00DA317D">
      <w:pPr>
        <w:widowControl w:val="0"/>
        <w:autoSpaceDE w:val="0"/>
        <w:autoSpaceDN w:val="0"/>
        <w:adjustRightInd w:val="0"/>
        <w:jc w:val="both"/>
      </w:pPr>
    </w:p>
    <w:p w:rsidR="00994611" w:rsidRDefault="00994611" w:rsidP="00DA317D">
      <w:pPr>
        <w:widowControl w:val="0"/>
        <w:autoSpaceDE w:val="0"/>
        <w:autoSpaceDN w:val="0"/>
        <w:adjustRightInd w:val="0"/>
        <w:jc w:val="both"/>
      </w:pPr>
    </w:p>
    <w:p w:rsidR="00994611" w:rsidRDefault="00994611" w:rsidP="00DA317D">
      <w:pPr>
        <w:widowControl w:val="0"/>
        <w:autoSpaceDE w:val="0"/>
        <w:autoSpaceDN w:val="0"/>
        <w:adjustRightInd w:val="0"/>
        <w:jc w:val="both"/>
      </w:pPr>
    </w:p>
    <w:p w:rsidR="00994611" w:rsidRDefault="00994611" w:rsidP="00DA317D">
      <w:pPr>
        <w:widowControl w:val="0"/>
        <w:autoSpaceDE w:val="0"/>
        <w:autoSpaceDN w:val="0"/>
        <w:adjustRightInd w:val="0"/>
        <w:jc w:val="both"/>
      </w:pPr>
    </w:p>
    <w:p w:rsidR="00994611" w:rsidRDefault="00994611" w:rsidP="00DA317D">
      <w:pPr>
        <w:widowControl w:val="0"/>
        <w:autoSpaceDE w:val="0"/>
        <w:autoSpaceDN w:val="0"/>
        <w:adjustRightInd w:val="0"/>
        <w:jc w:val="both"/>
      </w:pPr>
    </w:p>
    <w:p w:rsidR="00994611" w:rsidRDefault="00994611" w:rsidP="00DA317D">
      <w:pPr>
        <w:widowControl w:val="0"/>
        <w:autoSpaceDE w:val="0"/>
        <w:autoSpaceDN w:val="0"/>
        <w:adjustRightInd w:val="0"/>
        <w:jc w:val="both"/>
      </w:pPr>
    </w:p>
    <w:p w:rsidR="00994611" w:rsidRDefault="00994611" w:rsidP="00DA317D">
      <w:pPr>
        <w:widowControl w:val="0"/>
        <w:autoSpaceDE w:val="0"/>
        <w:autoSpaceDN w:val="0"/>
        <w:adjustRightInd w:val="0"/>
        <w:jc w:val="both"/>
      </w:pPr>
    </w:p>
    <w:p w:rsidR="00994611" w:rsidRDefault="00994611" w:rsidP="00DA317D">
      <w:pPr>
        <w:widowControl w:val="0"/>
        <w:autoSpaceDE w:val="0"/>
        <w:autoSpaceDN w:val="0"/>
        <w:adjustRightInd w:val="0"/>
        <w:jc w:val="both"/>
      </w:pPr>
    </w:p>
    <w:p w:rsidR="00994611" w:rsidRDefault="00994611" w:rsidP="00DA317D">
      <w:pPr>
        <w:widowControl w:val="0"/>
        <w:autoSpaceDE w:val="0"/>
        <w:autoSpaceDN w:val="0"/>
        <w:adjustRightInd w:val="0"/>
        <w:jc w:val="both"/>
      </w:pPr>
    </w:p>
    <w:p w:rsidR="00994611" w:rsidRDefault="00994611" w:rsidP="00DA317D">
      <w:pPr>
        <w:widowControl w:val="0"/>
        <w:autoSpaceDE w:val="0"/>
        <w:autoSpaceDN w:val="0"/>
        <w:adjustRightInd w:val="0"/>
        <w:jc w:val="both"/>
      </w:pPr>
    </w:p>
    <w:p w:rsidR="00994611" w:rsidRDefault="00994611" w:rsidP="00DA317D">
      <w:pPr>
        <w:widowControl w:val="0"/>
        <w:autoSpaceDE w:val="0"/>
        <w:autoSpaceDN w:val="0"/>
        <w:adjustRightInd w:val="0"/>
        <w:jc w:val="both"/>
      </w:pPr>
    </w:p>
    <w:p w:rsidR="00994611" w:rsidRDefault="00994611" w:rsidP="00DA317D">
      <w:pPr>
        <w:widowControl w:val="0"/>
        <w:autoSpaceDE w:val="0"/>
        <w:autoSpaceDN w:val="0"/>
        <w:adjustRightInd w:val="0"/>
        <w:jc w:val="both"/>
      </w:pPr>
    </w:p>
    <w:p w:rsidR="00994611" w:rsidRDefault="00994611" w:rsidP="00DA317D">
      <w:pPr>
        <w:widowControl w:val="0"/>
        <w:autoSpaceDE w:val="0"/>
        <w:autoSpaceDN w:val="0"/>
        <w:adjustRightInd w:val="0"/>
        <w:jc w:val="both"/>
      </w:pPr>
    </w:p>
    <w:p w:rsidR="00994611" w:rsidRDefault="00994611" w:rsidP="00DA317D">
      <w:pPr>
        <w:widowControl w:val="0"/>
        <w:autoSpaceDE w:val="0"/>
        <w:autoSpaceDN w:val="0"/>
        <w:adjustRightInd w:val="0"/>
        <w:jc w:val="both"/>
      </w:pPr>
    </w:p>
    <w:p w:rsidR="00994611" w:rsidRPr="00DA317D" w:rsidRDefault="00994611" w:rsidP="00DA317D">
      <w:pPr>
        <w:widowControl w:val="0"/>
        <w:autoSpaceDE w:val="0"/>
        <w:autoSpaceDN w:val="0"/>
        <w:adjustRightInd w:val="0"/>
        <w:jc w:val="both"/>
      </w:pPr>
    </w:p>
    <w:p w:rsidR="00DA317D" w:rsidRPr="00DA317D" w:rsidRDefault="00DA317D" w:rsidP="00DA317D">
      <w:pPr>
        <w:widowControl w:val="0"/>
        <w:autoSpaceDE w:val="0"/>
        <w:autoSpaceDN w:val="0"/>
        <w:adjustRightInd w:val="0"/>
        <w:jc w:val="both"/>
      </w:pPr>
    </w:p>
    <w:p w:rsidR="00994611" w:rsidRDefault="00994611" w:rsidP="00DA317D">
      <w:pPr>
        <w:widowControl w:val="0"/>
        <w:autoSpaceDE w:val="0"/>
        <w:autoSpaceDN w:val="0"/>
        <w:adjustRightInd w:val="0"/>
        <w:jc w:val="both"/>
      </w:pPr>
    </w:p>
    <w:p w:rsidR="00994611" w:rsidRDefault="00994611" w:rsidP="00DA317D">
      <w:pPr>
        <w:widowControl w:val="0"/>
        <w:autoSpaceDE w:val="0"/>
        <w:autoSpaceDN w:val="0"/>
        <w:adjustRightInd w:val="0"/>
        <w:jc w:val="both"/>
      </w:pPr>
    </w:p>
    <w:p w:rsidR="00994611" w:rsidRDefault="00994611" w:rsidP="00DA317D">
      <w:pPr>
        <w:widowControl w:val="0"/>
        <w:autoSpaceDE w:val="0"/>
        <w:autoSpaceDN w:val="0"/>
        <w:adjustRightInd w:val="0"/>
        <w:jc w:val="both"/>
      </w:pPr>
      <w:r>
        <w:t>Al aplicar la fórmula determinamos que el número de encuestas a realizar, será de 1.639.</w:t>
      </w:r>
    </w:p>
    <w:p w:rsidR="00994611" w:rsidRDefault="00994611" w:rsidP="00DA317D">
      <w:pPr>
        <w:widowControl w:val="0"/>
        <w:autoSpaceDE w:val="0"/>
        <w:autoSpaceDN w:val="0"/>
        <w:adjustRightInd w:val="0"/>
        <w:jc w:val="both"/>
      </w:pPr>
    </w:p>
    <w:p w:rsidR="00557A12" w:rsidRPr="00557A12" w:rsidRDefault="00557A12" w:rsidP="00557A12">
      <w:pPr>
        <w:widowControl w:val="0"/>
        <w:autoSpaceDE w:val="0"/>
        <w:autoSpaceDN w:val="0"/>
        <w:adjustRightInd w:val="0"/>
        <w:jc w:val="both"/>
      </w:pPr>
      <w:r w:rsidRPr="00557A12">
        <w:t>A fin de estimar la demanda que debe captar el presente proyecto se aplico el siguiente criterio para las viviendas encuestadas:</w:t>
      </w:r>
    </w:p>
    <w:p w:rsidR="00557A12" w:rsidRPr="00557A12" w:rsidRDefault="00557A12" w:rsidP="00557A12">
      <w:pPr>
        <w:widowControl w:val="0"/>
        <w:autoSpaceDE w:val="0"/>
        <w:autoSpaceDN w:val="0"/>
        <w:adjustRightInd w:val="0"/>
        <w:jc w:val="both"/>
      </w:pPr>
    </w:p>
    <w:p w:rsidR="00557A12" w:rsidRPr="00557A12" w:rsidRDefault="00CD3549" w:rsidP="00CD3549">
      <w:pPr>
        <w:widowControl w:val="0"/>
        <w:numPr>
          <w:ilvl w:val="0"/>
          <w:numId w:val="25"/>
        </w:numPr>
        <w:autoSpaceDE w:val="0"/>
        <w:autoSpaceDN w:val="0"/>
        <w:adjustRightInd w:val="0"/>
        <w:jc w:val="both"/>
      </w:pPr>
      <w:r>
        <w:t xml:space="preserve">Familias que </w:t>
      </w:r>
      <w:r w:rsidR="007A0460">
        <w:t>d</w:t>
      </w:r>
      <w:r w:rsidR="00557A12" w:rsidRPr="00557A12">
        <w:t>emanden o estén interesadas en el proyecto</w:t>
      </w:r>
    </w:p>
    <w:p w:rsidR="00557A12" w:rsidRPr="00557A12" w:rsidRDefault="00CD3549" w:rsidP="00CD3549">
      <w:pPr>
        <w:widowControl w:val="0"/>
        <w:numPr>
          <w:ilvl w:val="0"/>
          <w:numId w:val="25"/>
        </w:numPr>
        <w:autoSpaceDE w:val="0"/>
        <w:autoSpaceDN w:val="0"/>
        <w:adjustRightInd w:val="0"/>
        <w:jc w:val="both"/>
      </w:pPr>
      <w:r>
        <w:t xml:space="preserve">Familias que </w:t>
      </w:r>
      <w:r w:rsidR="00557A12" w:rsidRPr="00557A12">
        <w:t>estén en capacidad de pagar 120 dólares mensuales para el pago de la vivienda</w:t>
      </w:r>
    </w:p>
    <w:p w:rsidR="00557A12" w:rsidRDefault="00CD3549" w:rsidP="00CD3549">
      <w:pPr>
        <w:widowControl w:val="0"/>
        <w:numPr>
          <w:ilvl w:val="0"/>
          <w:numId w:val="25"/>
        </w:numPr>
        <w:autoSpaceDE w:val="0"/>
        <w:autoSpaceDN w:val="0"/>
        <w:adjustRightInd w:val="0"/>
        <w:jc w:val="both"/>
      </w:pPr>
      <w:r>
        <w:t xml:space="preserve">Familias que </w:t>
      </w:r>
      <w:r w:rsidR="00557A12" w:rsidRPr="00557A12">
        <w:t>tengan ingresos totales iguales o superiores a 400 dólares (ingresos familiares).</w:t>
      </w:r>
    </w:p>
    <w:p w:rsidR="006E15D5" w:rsidRPr="00557A12" w:rsidRDefault="006E15D5" w:rsidP="00557A12">
      <w:pPr>
        <w:widowControl w:val="0"/>
        <w:autoSpaceDE w:val="0"/>
        <w:autoSpaceDN w:val="0"/>
        <w:adjustRightInd w:val="0"/>
        <w:jc w:val="both"/>
      </w:pPr>
    </w:p>
    <w:p w:rsidR="00B81258" w:rsidRDefault="00557A12" w:rsidP="00B81258">
      <w:pPr>
        <w:widowControl w:val="0"/>
        <w:autoSpaceDE w:val="0"/>
        <w:autoSpaceDN w:val="0"/>
        <w:adjustRightInd w:val="0"/>
        <w:jc w:val="both"/>
      </w:pPr>
      <w:r w:rsidRPr="00557A12">
        <w:t>Siguiendo este criterio se obtuvo una demanda a satisfacer del 19.3% del total de familias que habitan en el sector es decir 1.000 viviendas por lo que este será el número a construir.</w:t>
      </w:r>
    </w:p>
    <w:p w:rsidR="00B81258" w:rsidRDefault="00B81258" w:rsidP="00B81258">
      <w:pPr>
        <w:widowControl w:val="0"/>
        <w:autoSpaceDE w:val="0"/>
        <w:autoSpaceDN w:val="0"/>
        <w:adjustRightInd w:val="0"/>
        <w:jc w:val="both"/>
      </w:pPr>
    </w:p>
    <w:p w:rsidR="00B81258" w:rsidRPr="00B81258" w:rsidRDefault="00B81258" w:rsidP="00B81258">
      <w:pPr>
        <w:widowControl w:val="0"/>
        <w:autoSpaceDE w:val="0"/>
        <w:autoSpaceDN w:val="0"/>
        <w:adjustRightInd w:val="0"/>
        <w:jc w:val="both"/>
        <w:rPr>
          <w:i/>
        </w:rPr>
      </w:pPr>
      <w:r w:rsidRPr="00B81258">
        <w:rPr>
          <w:i/>
        </w:rPr>
        <w:t>Los resultados obtenidos de la encuesta fueron los siguientes:</w:t>
      </w:r>
    </w:p>
    <w:p w:rsidR="00B81258" w:rsidRPr="00B81258" w:rsidRDefault="00B81258" w:rsidP="00B81258">
      <w:pPr>
        <w:widowControl w:val="0"/>
        <w:autoSpaceDE w:val="0"/>
        <w:autoSpaceDN w:val="0"/>
        <w:adjustRightInd w:val="0"/>
        <w:jc w:val="both"/>
      </w:pPr>
    </w:p>
    <w:p w:rsidR="00B81258" w:rsidRPr="008F5347" w:rsidRDefault="00B81258" w:rsidP="00B81258">
      <w:pPr>
        <w:widowControl w:val="0"/>
        <w:autoSpaceDE w:val="0"/>
        <w:autoSpaceDN w:val="0"/>
        <w:adjustRightInd w:val="0"/>
        <w:jc w:val="both"/>
        <w:rPr>
          <w:rFonts w:ascii="Verdana" w:hAnsi="Verdana" w:cs="Verdana"/>
          <w:color w:val="000080"/>
        </w:rPr>
      </w:pPr>
      <w:r w:rsidRPr="008F5347">
        <w:rPr>
          <w:rFonts w:ascii="Verdana" w:hAnsi="Verdana" w:cs="Verdana"/>
          <w:color w:val="000080"/>
        </w:rPr>
        <w:t>Pregunta 1.- La vivienda donde usted vive es:</w:t>
      </w:r>
    </w:p>
    <w:p w:rsidR="00B81258" w:rsidRPr="00F81536" w:rsidRDefault="00B81258" w:rsidP="00B81258">
      <w:pPr>
        <w:widowControl w:val="0"/>
        <w:autoSpaceDE w:val="0"/>
        <w:autoSpaceDN w:val="0"/>
        <w:adjustRightInd w:val="0"/>
        <w:jc w:val="both"/>
        <w:rPr>
          <w:rFonts w:ascii="Verdana" w:hAnsi="Verdana" w:cs="Verdana"/>
        </w:rPr>
      </w:pPr>
    </w:p>
    <w:p w:rsidR="00B81258" w:rsidRPr="00F81536" w:rsidRDefault="00B81258" w:rsidP="00B81258">
      <w:pPr>
        <w:widowControl w:val="0"/>
        <w:autoSpaceDE w:val="0"/>
        <w:autoSpaceDN w:val="0"/>
        <w:adjustRightInd w:val="0"/>
        <w:jc w:val="both"/>
        <w:rPr>
          <w:rFonts w:ascii="Verdana" w:hAnsi="Verdana" w:cs="Verdana"/>
        </w:rPr>
      </w:pPr>
      <w:r w:rsidRPr="00F81536">
        <w:rPr>
          <w:rFonts w:ascii="Verdana" w:hAnsi="Verdana" w:cs="Verdana"/>
        </w:rPr>
        <w:tab/>
      </w:r>
      <w:r>
        <w:rPr>
          <w:rFonts w:ascii="Verdana" w:hAnsi="Verdana" w:cs="Verdana"/>
        </w:rPr>
        <w:t xml:space="preserve">   Propia</w:t>
      </w:r>
      <w:r>
        <w:rPr>
          <w:rFonts w:ascii="Verdana" w:hAnsi="Verdana" w:cs="Verdana"/>
        </w:rPr>
        <w:tab/>
      </w:r>
      <w:r>
        <w:rPr>
          <w:rFonts w:ascii="Verdana" w:hAnsi="Verdana" w:cs="Verdana"/>
        </w:rPr>
        <w:tab/>
      </w:r>
      <w:r>
        <w:rPr>
          <w:rFonts w:ascii="Verdana" w:hAnsi="Verdana" w:cs="Verdana"/>
        </w:rPr>
        <w:tab/>
      </w:r>
      <w:r>
        <w:rPr>
          <w:rFonts w:ascii="Verdana" w:hAnsi="Verdana" w:cs="Verdana"/>
        </w:rPr>
        <w:tab/>
        <w:t>1.008</w:t>
      </w:r>
    </w:p>
    <w:p w:rsidR="00B81258" w:rsidRPr="00F81536" w:rsidRDefault="00B81258" w:rsidP="00B81258">
      <w:pPr>
        <w:widowControl w:val="0"/>
        <w:autoSpaceDE w:val="0"/>
        <w:autoSpaceDN w:val="0"/>
        <w:adjustRightInd w:val="0"/>
        <w:jc w:val="both"/>
        <w:rPr>
          <w:rFonts w:ascii="Verdana" w:hAnsi="Verdana" w:cs="Verdana"/>
        </w:rPr>
      </w:pPr>
      <w:r w:rsidRPr="00F81536">
        <w:rPr>
          <w:rFonts w:ascii="Verdana" w:hAnsi="Verdana" w:cs="Verdana"/>
        </w:rPr>
        <w:t xml:space="preserve">           Alquilada </w:t>
      </w:r>
      <w:r w:rsidRPr="00F81536">
        <w:rPr>
          <w:rFonts w:ascii="Verdana" w:hAnsi="Verdana" w:cs="Verdana"/>
        </w:rPr>
        <w:tab/>
      </w:r>
      <w:r w:rsidRPr="00F81536">
        <w:rPr>
          <w:rFonts w:ascii="Verdana" w:hAnsi="Verdana" w:cs="Verdana"/>
        </w:rPr>
        <w:tab/>
      </w:r>
      <w:r w:rsidRPr="00F81536">
        <w:rPr>
          <w:rFonts w:ascii="Verdana" w:hAnsi="Verdana" w:cs="Verdana"/>
        </w:rPr>
        <w:tab/>
      </w:r>
      <w:r>
        <w:rPr>
          <w:rFonts w:ascii="Verdana" w:hAnsi="Verdana" w:cs="Verdana"/>
        </w:rPr>
        <w:t xml:space="preserve">           472</w:t>
      </w:r>
    </w:p>
    <w:p w:rsidR="00B81258" w:rsidRPr="00F81536" w:rsidRDefault="00B81258" w:rsidP="00B81258">
      <w:pPr>
        <w:widowControl w:val="0"/>
        <w:autoSpaceDE w:val="0"/>
        <w:autoSpaceDN w:val="0"/>
        <w:adjustRightInd w:val="0"/>
        <w:jc w:val="both"/>
        <w:rPr>
          <w:rFonts w:ascii="Verdana" w:hAnsi="Verdana" w:cs="Verdana"/>
        </w:rPr>
      </w:pPr>
      <w:r w:rsidRPr="00F81536">
        <w:rPr>
          <w:rFonts w:ascii="Verdana" w:hAnsi="Verdana" w:cs="Verdana"/>
        </w:rPr>
        <w:t xml:space="preserve">        </w:t>
      </w:r>
      <w:r>
        <w:rPr>
          <w:rFonts w:ascii="Verdana" w:hAnsi="Verdana" w:cs="Verdana"/>
        </w:rPr>
        <w:t xml:space="preserve">   Pertenece a un Familiar</w:t>
      </w:r>
      <w:r>
        <w:rPr>
          <w:rFonts w:ascii="Verdana" w:hAnsi="Verdana" w:cs="Verdana"/>
        </w:rPr>
        <w:tab/>
        <w:t xml:space="preserve">   159</w:t>
      </w:r>
      <w:r w:rsidRPr="00F81536">
        <w:rPr>
          <w:rFonts w:ascii="Verdana" w:hAnsi="Verdana" w:cs="Verdana"/>
        </w:rPr>
        <w:t xml:space="preserve">  </w:t>
      </w:r>
    </w:p>
    <w:p w:rsidR="00B81258" w:rsidRDefault="00B81258" w:rsidP="00B81258">
      <w:pPr>
        <w:widowControl w:val="0"/>
        <w:autoSpaceDE w:val="0"/>
        <w:autoSpaceDN w:val="0"/>
        <w:adjustRightInd w:val="0"/>
        <w:jc w:val="both"/>
        <w:rPr>
          <w:rFonts w:ascii="Verdana" w:hAnsi="Verdana" w:cs="Verdana"/>
        </w:rPr>
      </w:pPr>
    </w:p>
    <w:p w:rsidR="00C93D8F" w:rsidRDefault="00C93D8F" w:rsidP="00B81258">
      <w:pPr>
        <w:widowControl w:val="0"/>
        <w:autoSpaceDE w:val="0"/>
        <w:autoSpaceDN w:val="0"/>
        <w:adjustRightInd w:val="0"/>
        <w:jc w:val="both"/>
        <w:rPr>
          <w:rFonts w:ascii="Verdana" w:hAnsi="Verdana" w:cs="Verdana"/>
        </w:rPr>
      </w:pPr>
    </w:p>
    <w:p w:rsidR="00C93D8F" w:rsidRDefault="00C93D8F" w:rsidP="00B81258">
      <w:pPr>
        <w:widowControl w:val="0"/>
        <w:autoSpaceDE w:val="0"/>
        <w:autoSpaceDN w:val="0"/>
        <w:adjustRightInd w:val="0"/>
        <w:jc w:val="both"/>
        <w:rPr>
          <w:rFonts w:ascii="Verdana" w:hAnsi="Verdana" w:cs="Verdana"/>
        </w:rPr>
      </w:pPr>
    </w:p>
    <w:p w:rsidR="00C93D8F" w:rsidRPr="00F81536" w:rsidRDefault="00C93D8F" w:rsidP="00B81258">
      <w:pPr>
        <w:widowControl w:val="0"/>
        <w:autoSpaceDE w:val="0"/>
        <w:autoSpaceDN w:val="0"/>
        <w:adjustRightInd w:val="0"/>
        <w:jc w:val="both"/>
        <w:rPr>
          <w:rFonts w:ascii="Verdana" w:hAnsi="Verdana" w:cs="Verdana"/>
        </w:rPr>
      </w:pPr>
    </w:p>
    <w:p w:rsidR="00B81258" w:rsidRPr="00F81536" w:rsidRDefault="00B81258" w:rsidP="00B81258">
      <w:pPr>
        <w:widowControl w:val="0"/>
        <w:autoSpaceDE w:val="0"/>
        <w:autoSpaceDN w:val="0"/>
        <w:adjustRightInd w:val="0"/>
        <w:jc w:val="both"/>
        <w:rPr>
          <w:rFonts w:ascii="Verdana" w:hAnsi="Verdana" w:cs="Verdana"/>
        </w:rPr>
      </w:pPr>
      <w:r w:rsidRPr="00F81536">
        <w:rPr>
          <w:rFonts w:ascii="Verdana" w:hAnsi="Verdana" w:cs="Verdana"/>
        </w:rPr>
        <w:t xml:space="preserve"> </w:t>
      </w:r>
    </w:p>
    <w:p w:rsidR="00B81258" w:rsidRPr="008F5347" w:rsidRDefault="00C93D8F" w:rsidP="00B81258">
      <w:pPr>
        <w:widowControl w:val="0"/>
        <w:autoSpaceDE w:val="0"/>
        <w:autoSpaceDN w:val="0"/>
        <w:adjustRightInd w:val="0"/>
        <w:jc w:val="both"/>
        <w:rPr>
          <w:rFonts w:ascii="Verdana" w:hAnsi="Verdana" w:cs="Verdana"/>
          <w:color w:val="000080"/>
        </w:rPr>
      </w:pPr>
      <w:r>
        <w:rPr>
          <w:rFonts w:ascii="Verdana" w:hAnsi="Verdana" w:cs="Verdana"/>
          <w:color w:val="000080"/>
        </w:rPr>
        <w:t>P</w:t>
      </w:r>
      <w:r w:rsidR="00B81258" w:rsidRPr="008F5347">
        <w:rPr>
          <w:rFonts w:ascii="Verdana" w:hAnsi="Verdana" w:cs="Verdana"/>
          <w:color w:val="000080"/>
        </w:rPr>
        <w:t>regunta</w:t>
      </w:r>
      <w:r>
        <w:rPr>
          <w:rFonts w:ascii="Verdana" w:hAnsi="Verdana" w:cs="Verdana"/>
          <w:color w:val="000080"/>
        </w:rPr>
        <w:t xml:space="preserve"> </w:t>
      </w:r>
      <w:r w:rsidR="00B81258" w:rsidRPr="008F5347">
        <w:rPr>
          <w:rFonts w:ascii="Verdana" w:hAnsi="Verdana" w:cs="Verdana"/>
          <w:color w:val="000080"/>
        </w:rPr>
        <w:t>2.- ¿Estaría interesado en una vivienda ubicada en la Av.</w:t>
      </w:r>
      <w:r w:rsidR="00C01864">
        <w:rPr>
          <w:rFonts w:ascii="Verdana" w:hAnsi="Verdana" w:cs="Verdana"/>
          <w:color w:val="000080"/>
        </w:rPr>
        <w:t xml:space="preserve"> </w:t>
      </w:r>
      <w:r w:rsidR="00B81258" w:rsidRPr="008F5347">
        <w:rPr>
          <w:rFonts w:ascii="Verdana" w:hAnsi="Verdana" w:cs="Verdana"/>
          <w:color w:val="000080"/>
        </w:rPr>
        <w:t>Francisco de Orellana de 45m</w:t>
      </w:r>
      <w:r w:rsidR="00C01864" w:rsidRPr="003C4231">
        <w:rPr>
          <w:caps/>
        </w:rPr>
        <w:t>²</w:t>
      </w:r>
      <w:r w:rsidR="00B81258" w:rsidRPr="008F5347">
        <w:rPr>
          <w:rFonts w:ascii="Verdana" w:hAnsi="Verdana" w:cs="Verdana"/>
          <w:color w:val="000080"/>
        </w:rPr>
        <w:t xml:space="preserve"> de construcción y 80m</w:t>
      </w:r>
      <w:r w:rsidR="00C01864" w:rsidRPr="003C4231">
        <w:rPr>
          <w:caps/>
        </w:rPr>
        <w:t>²</w:t>
      </w:r>
      <w:r w:rsidR="00B81258" w:rsidRPr="008F5347">
        <w:rPr>
          <w:rFonts w:ascii="Verdana" w:hAnsi="Verdana" w:cs="Verdana"/>
          <w:color w:val="000080"/>
        </w:rPr>
        <w:t xml:space="preserve"> de terreno de estructura de hormigón?</w:t>
      </w:r>
    </w:p>
    <w:p w:rsidR="00B81258" w:rsidRPr="00F81536" w:rsidRDefault="00B81258" w:rsidP="00B81258">
      <w:pPr>
        <w:widowControl w:val="0"/>
        <w:autoSpaceDE w:val="0"/>
        <w:autoSpaceDN w:val="0"/>
        <w:adjustRightInd w:val="0"/>
        <w:jc w:val="both"/>
        <w:rPr>
          <w:rFonts w:ascii="Verdana" w:hAnsi="Verdana" w:cs="Verdana"/>
        </w:rPr>
      </w:pPr>
    </w:p>
    <w:p w:rsidR="00B81258" w:rsidRPr="00F81536" w:rsidRDefault="00B81258" w:rsidP="00B81258">
      <w:pPr>
        <w:widowControl w:val="0"/>
        <w:autoSpaceDE w:val="0"/>
        <w:autoSpaceDN w:val="0"/>
        <w:adjustRightInd w:val="0"/>
        <w:jc w:val="both"/>
        <w:rPr>
          <w:rFonts w:ascii="Verdana" w:hAnsi="Verdana" w:cs="Verdana"/>
        </w:rPr>
      </w:pPr>
      <w:r>
        <w:rPr>
          <w:rFonts w:ascii="Verdana" w:hAnsi="Verdana" w:cs="Verdana"/>
        </w:rPr>
        <w:t xml:space="preserve">           </w:t>
      </w:r>
      <w:r w:rsidR="004E6ECD">
        <w:rPr>
          <w:rFonts w:ascii="Verdana" w:hAnsi="Verdana" w:cs="Verdana"/>
        </w:rPr>
        <w:t>S</w:t>
      </w:r>
      <w:r w:rsidRPr="00F81536">
        <w:rPr>
          <w:rFonts w:ascii="Verdana" w:hAnsi="Verdana" w:cs="Verdana"/>
        </w:rPr>
        <w:t>i</w:t>
      </w:r>
      <w:r w:rsidRPr="00F81536">
        <w:rPr>
          <w:rFonts w:ascii="Verdana" w:hAnsi="Verdana" w:cs="Verdana"/>
        </w:rPr>
        <w:tab/>
      </w:r>
      <w:r w:rsidRPr="00F81536">
        <w:rPr>
          <w:rFonts w:ascii="Verdana" w:hAnsi="Verdana" w:cs="Verdana"/>
        </w:rPr>
        <w:tab/>
      </w:r>
      <w:r w:rsidRPr="00F81536">
        <w:rPr>
          <w:rFonts w:ascii="Verdana" w:hAnsi="Verdana" w:cs="Verdana"/>
        </w:rPr>
        <w:tab/>
      </w:r>
      <w:r>
        <w:rPr>
          <w:rFonts w:ascii="Verdana" w:hAnsi="Verdana" w:cs="Verdana"/>
        </w:rPr>
        <w:t xml:space="preserve">       536  </w:t>
      </w:r>
    </w:p>
    <w:p w:rsidR="00B81258" w:rsidRPr="00F81536" w:rsidRDefault="004E6ECD" w:rsidP="00B81258">
      <w:pPr>
        <w:widowControl w:val="0"/>
        <w:autoSpaceDE w:val="0"/>
        <w:autoSpaceDN w:val="0"/>
        <w:adjustRightInd w:val="0"/>
        <w:jc w:val="both"/>
        <w:rPr>
          <w:rFonts w:ascii="Verdana" w:hAnsi="Verdana" w:cs="Verdana"/>
        </w:rPr>
      </w:pPr>
      <w:r>
        <w:rPr>
          <w:rFonts w:ascii="Verdana" w:hAnsi="Verdana" w:cs="Verdana"/>
        </w:rPr>
        <w:t xml:space="preserve">           N</w:t>
      </w:r>
      <w:r w:rsidR="00B81258" w:rsidRPr="00F81536">
        <w:rPr>
          <w:rFonts w:ascii="Verdana" w:hAnsi="Verdana" w:cs="Verdana"/>
        </w:rPr>
        <w:t>o</w:t>
      </w:r>
      <w:r w:rsidR="00B81258" w:rsidRPr="00F81536">
        <w:rPr>
          <w:rFonts w:ascii="Verdana" w:hAnsi="Verdana" w:cs="Verdana"/>
        </w:rPr>
        <w:tab/>
        <w:t xml:space="preserve">                       </w:t>
      </w:r>
      <w:r w:rsidR="00B81258">
        <w:rPr>
          <w:rFonts w:ascii="Verdana" w:hAnsi="Verdana" w:cs="Verdana"/>
        </w:rPr>
        <w:t xml:space="preserve">   95  </w:t>
      </w:r>
    </w:p>
    <w:p w:rsidR="00B81258" w:rsidRPr="00F81536" w:rsidRDefault="00B81258" w:rsidP="00B81258">
      <w:pPr>
        <w:widowControl w:val="0"/>
        <w:autoSpaceDE w:val="0"/>
        <w:autoSpaceDN w:val="0"/>
        <w:adjustRightInd w:val="0"/>
        <w:jc w:val="both"/>
        <w:rPr>
          <w:rFonts w:ascii="Verdana" w:hAnsi="Verdana" w:cs="Verdana"/>
        </w:rPr>
      </w:pPr>
    </w:p>
    <w:p w:rsidR="00B81258" w:rsidRPr="008F5347" w:rsidRDefault="00C93D8F" w:rsidP="00B81258">
      <w:pPr>
        <w:widowControl w:val="0"/>
        <w:autoSpaceDE w:val="0"/>
        <w:autoSpaceDN w:val="0"/>
        <w:adjustRightInd w:val="0"/>
        <w:jc w:val="both"/>
        <w:rPr>
          <w:rFonts w:ascii="Verdana" w:hAnsi="Verdana" w:cs="Verdana"/>
          <w:color w:val="000080"/>
        </w:rPr>
      </w:pPr>
      <w:r>
        <w:rPr>
          <w:rFonts w:ascii="Verdana" w:hAnsi="Verdana" w:cs="Verdana"/>
          <w:color w:val="000080"/>
        </w:rPr>
        <w:t>P</w:t>
      </w:r>
      <w:r w:rsidR="00B81258" w:rsidRPr="008F5347">
        <w:rPr>
          <w:rFonts w:ascii="Verdana" w:hAnsi="Verdana" w:cs="Verdana"/>
          <w:color w:val="000080"/>
        </w:rPr>
        <w:t>regunta</w:t>
      </w:r>
      <w:r>
        <w:rPr>
          <w:rFonts w:ascii="Verdana" w:hAnsi="Verdana" w:cs="Verdana"/>
          <w:color w:val="000080"/>
        </w:rPr>
        <w:t xml:space="preserve"> </w:t>
      </w:r>
      <w:r w:rsidR="00B81258" w:rsidRPr="008F5347">
        <w:rPr>
          <w:rFonts w:ascii="Verdana" w:hAnsi="Verdana" w:cs="Verdana"/>
          <w:color w:val="000080"/>
        </w:rPr>
        <w:t>3.- ¿Cuántos miembros hay en su familia?</w:t>
      </w:r>
    </w:p>
    <w:p w:rsidR="00B81258" w:rsidRPr="00F81536" w:rsidRDefault="00B81258" w:rsidP="00B81258">
      <w:pPr>
        <w:widowControl w:val="0"/>
        <w:autoSpaceDE w:val="0"/>
        <w:autoSpaceDN w:val="0"/>
        <w:adjustRightInd w:val="0"/>
        <w:jc w:val="both"/>
        <w:rPr>
          <w:rFonts w:ascii="Verdana" w:hAnsi="Verdana" w:cs="Verdana"/>
        </w:rPr>
      </w:pPr>
    </w:p>
    <w:p w:rsidR="00B81258" w:rsidRPr="00F81536" w:rsidRDefault="00B81258" w:rsidP="00B81258">
      <w:pPr>
        <w:widowControl w:val="0"/>
        <w:autoSpaceDE w:val="0"/>
        <w:autoSpaceDN w:val="0"/>
        <w:adjustRightInd w:val="0"/>
        <w:jc w:val="both"/>
        <w:rPr>
          <w:rFonts w:ascii="Verdana" w:hAnsi="Verdana" w:cs="Verdana"/>
        </w:rPr>
      </w:pPr>
      <w:r w:rsidRPr="00F81536">
        <w:rPr>
          <w:rFonts w:ascii="Verdana" w:hAnsi="Verdana" w:cs="Verdana"/>
        </w:rPr>
        <w:tab/>
        <w:t>Mayores de 18 años</w:t>
      </w:r>
      <w:r w:rsidRPr="00F81536">
        <w:rPr>
          <w:rFonts w:ascii="Verdana" w:hAnsi="Verdana" w:cs="Verdana"/>
        </w:rPr>
        <w:tab/>
      </w:r>
      <w:r w:rsidRPr="00F81536">
        <w:rPr>
          <w:rFonts w:ascii="Verdana" w:hAnsi="Verdana" w:cs="Verdana"/>
        </w:rPr>
        <w:tab/>
        <w:t>3</w:t>
      </w:r>
      <w:r>
        <w:rPr>
          <w:rFonts w:ascii="Verdana" w:hAnsi="Verdana" w:cs="Verdana"/>
        </w:rPr>
        <w:t xml:space="preserve">  </w:t>
      </w:r>
      <w:r w:rsidR="00C01864">
        <w:rPr>
          <w:rFonts w:ascii="Verdana" w:hAnsi="Verdana" w:cs="Verdana"/>
        </w:rPr>
        <w:t xml:space="preserve"> (Se ponderó</w:t>
      </w:r>
      <w:r w:rsidRPr="00F81536">
        <w:rPr>
          <w:rFonts w:ascii="Verdana" w:hAnsi="Verdana" w:cs="Verdana"/>
        </w:rPr>
        <w:t xml:space="preserve"> resultados)</w:t>
      </w:r>
    </w:p>
    <w:p w:rsidR="00B81258" w:rsidRPr="00F81536" w:rsidRDefault="00B81258" w:rsidP="00B81258">
      <w:pPr>
        <w:widowControl w:val="0"/>
        <w:autoSpaceDE w:val="0"/>
        <w:autoSpaceDN w:val="0"/>
        <w:adjustRightInd w:val="0"/>
        <w:jc w:val="both"/>
        <w:rPr>
          <w:rFonts w:ascii="Verdana" w:hAnsi="Verdana" w:cs="Verdana"/>
        </w:rPr>
      </w:pPr>
      <w:r>
        <w:rPr>
          <w:rFonts w:ascii="Verdana" w:hAnsi="Verdana" w:cs="Verdana"/>
        </w:rPr>
        <w:tab/>
        <w:t>Menores de 18 años</w:t>
      </w:r>
      <w:r>
        <w:rPr>
          <w:rFonts w:ascii="Verdana" w:hAnsi="Verdana" w:cs="Verdana"/>
        </w:rPr>
        <w:tab/>
      </w:r>
      <w:r>
        <w:rPr>
          <w:rFonts w:ascii="Verdana" w:hAnsi="Verdana" w:cs="Verdana"/>
        </w:rPr>
        <w:tab/>
      </w:r>
      <w:r w:rsidRPr="00F81536">
        <w:rPr>
          <w:rFonts w:ascii="Verdana" w:hAnsi="Verdana" w:cs="Verdana"/>
        </w:rPr>
        <w:t>4</w:t>
      </w:r>
      <w:r>
        <w:rPr>
          <w:rFonts w:ascii="Verdana" w:hAnsi="Verdana" w:cs="Verdana"/>
        </w:rPr>
        <w:t xml:space="preserve">  </w:t>
      </w:r>
      <w:r w:rsidR="00C01864">
        <w:rPr>
          <w:rFonts w:ascii="Verdana" w:hAnsi="Verdana" w:cs="Verdana"/>
        </w:rPr>
        <w:t xml:space="preserve"> (Se ponderó</w:t>
      </w:r>
      <w:r w:rsidRPr="00F81536">
        <w:rPr>
          <w:rFonts w:ascii="Verdana" w:hAnsi="Verdana" w:cs="Verdana"/>
        </w:rPr>
        <w:t xml:space="preserve"> resultados)        </w:t>
      </w:r>
    </w:p>
    <w:p w:rsidR="00B81258" w:rsidRPr="00F81536" w:rsidRDefault="00B81258" w:rsidP="00B81258">
      <w:pPr>
        <w:widowControl w:val="0"/>
        <w:autoSpaceDE w:val="0"/>
        <w:autoSpaceDN w:val="0"/>
        <w:adjustRightInd w:val="0"/>
        <w:jc w:val="both"/>
        <w:rPr>
          <w:rFonts w:ascii="Verdana" w:hAnsi="Verdana" w:cs="Verdana"/>
        </w:rPr>
      </w:pPr>
    </w:p>
    <w:p w:rsidR="00B81258" w:rsidRPr="008F5347" w:rsidRDefault="00B81258" w:rsidP="00B81258">
      <w:pPr>
        <w:widowControl w:val="0"/>
        <w:autoSpaceDE w:val="0"/>
        <w:autoSpaceDN w:val="0"/>
        <w:adjustRightInd w:val="0"/>
        <w:jc w:val="both"/>
        <w:rPr>
          <w:rFonts w:ascii="Verdana" w:hAnsi="Verdana" w:cs="Verdana"/>
          <w:color w:val="000080"/>
        </w:rPr>
      </w:pPr>
      <w:r w:rsidRPr="008F5347">
        <w:rPr>
          <w:rFonts w:ascii="Verdana" w:hAnsi="Verdana" w:cs="Verdana"/>
          <w:color w:val="000080"/>
        </w:rPr>
        <w:t>Pregunta 4.- Los ingresos mensuales de la familia se encuentran entre:</w:t>
      </w:r>
    </w:p>
    <w:p w:rsidR="00B81258" w:rsidRPr="00F81536" w:rsidRDefault="00B81258" w:rsidP="00B81258">
      <w:pPr>
        <w:widowControl w:val="0"/>
        <w:autoSpaceDE w:val="0"/>
        <w:autoSpaceDN w:val="0"/>
        <w:adjustRightInd w:val="0"/>
        <w:jc w:val="both"/>
        <w:rPr>
          <w:rFonts w:ascii="Verdana" w:hAnsi="Verdana" w:cs="Verdana"/>
        </w:rPr>
      </w:pPr>
    </w:p>
    <w:p w:rsidR="00B81258" w:rsidRPr="00B81258" w:rsidRDefault="00B81258" w:rsidP="00B81258">
      <w:pPr>
        <w:widowControl w:val="0"/>
        <w:autoSpaceDE w:val="0"/>
        <w:autoSpaceDN w:val="0"/>
        <w:adjustRightInd w:val="0"/>
        <w:jc w:val="both"/>
        <w:rPr>
          <w:rFonts w:ascii="Verdana" w:hAnsi="Verdana" w:cs="Verdana"/>
          <w:lang w:val="en-US"/>
        </w:rPr>
      </w:pPr>
      <w:r>
        <w:rPr>
          <w:rFonts w:ascii="Verdana" w:hAnsi="Verdana" w:cs="Verdana"/>
        </w:rPr>
        <w:tab/>
      </w:r>
      <w:r w:rsidRPr="00B81258">
        <w:rPr>
          <w:rFonts w:ascii="Verdana" w:hAnsi="Verdana" w:cs="Verdana"/>
          <w:lang w:val="en-US"/>
        </w:rPr>
        <w:t>US$. 101 –  US$ 200</w:t>
      </w:r>
      <w:r w:rsidRPr="00B81258">
        <w:rPr>
          <w:rFonts w:ascii="Verdana" w:hAnsi="Verdana" w:cs="Verdana"/>
          <w:lang w:val="en-US"/>
        </w:rPr>
        <w:tab/>
      </w:r>
      <w:r w:rsidRPr="00B81258">
        <w:rPr>
          <w:rFonts w:ascii="Verdana" w:hAnsi="Verdana" w:cs="Verdana"/>
          <w:lang w:val="en-US"/>
        </w:rPr>
        <w:tab/>
        <w:t xml:space="preserve"> 93</w:t>
      </w:r>
    </w:p>
    <w:p w:rsidR="00B81258" w:rsidRDefault="00B81258" w:rsidP="00B81258">
      <w:pPr>
        <w:widowControl w:val="0"/>
        <w:autoSpaceDE w:val="0"/>
        <w:autoSpaceDN w:val="0"/>
        <w:adjustRightInd w:val="0"/>
        <w:jc w:val="both"/>
        <w:rPr>
          <w:rFonts w:ascii="Verdana" w:hAnsi="Verdana" w:cs="Verdana"/>
          <w:lang w:val="en-US"/>
        </w:rPr>
      </w:pPr>
      <w:r w:rsidRPr="00B81258">
        <w:rPr>
          <w:rFonts w:ascii="Verdana" w:hAnsi="Verdana" w:cs="Verdana"/>
          <w:lang w:val="en-US"/>
        </w:rPr>
        <w:tab/>
        <w:t>US$</w:t>
      </w:r>
      <w:r w:rsidRPr="0085254B">
        <w:rPr>
          <w:rFonts w:ascii="Verdana" w:hAnsi="Verdana" w:cs="Verdana"/>
          <w:lang w:val="en-US"/>
        </w:rPr>
        <w:t>. 201 – US$ 400</w:t>
      </w:r>
      <w:r w:rsidRPr="0085254B">
        <w:rPr>
          <w:rFonts w:ascii="Verdana" w:hAnsi="Verdana" w:cs="Verdana"/>
          <w:lang w:val="en-US"/>
        </w:rPr>
        <w:tab/>
      </w:r>
      <w:r w:rsidRPr="0085254B">
        <w:rPr>
          <w:rFonts w:ascii="Verdana" w:hAnsi="Verdana" w:cs="Verdana"/>
          <w:lang w:val="en-US"/>
        </w:rPr>
        <w:tab/>
        <w:t>158</w:t>
      </w:r>
    </w:p>
    <w:p w:rsidR="00B81258" w:rsidRPr="00FE584C" w:rsidRDefault="00B81258" w:rsidP="00B81258">
      <w:pPr>
        <w:widowControl w:val="0"/>
        <w:autoSpaceDE w:val="0"/>
        <w:autoSpaceDN w:val="0"/>
        <w:adjustRightInd w:val="0"/>
        <w:jc w:val="both"/>
        <w:rPr>
          <w:rFonts w:ascii="Verdana" w:hAnsi="Verdana" w:cs="Verdana"/>
          <w:lang w:val="en-US"/>
        </w:rPr>
      </w:pPr>
      <w:r w:rsidRPr="0085254B">
        <w:rPr>
          <w:rFonts w:ascii="Verdana" w:hAnsi="Verdana" w:cs="Verdana"/>
          <w:lang w:val="en-US"/>
        </w:rPr>
        <w:t xml:space="preserve">        </w:t>
      </w:r>
      <w:r w:rsidRPr="00FE584C">
        <w:rPr>
          <w:rFonts w:ascii="Verdana" w:hAnsi="Verdana" w:cs="Verdana"/>
          <w:lang w:val="en-US"/>
        </w:rPr>
        <w:t>US$. 401 – US$ 600</w:t>
      </w:r>
      <w:r w:rsidRPr="00FE584C">
        <w:rPr>
          <w:rFonts w:ascii="Verdana" w:hAnsi="Verdana" w:cs="Verdana"/>
          <w:lang w:val="en-US"/>
        </w:rPr>
        <w:tab/>
      </w:r>
      <w:r w:rsidRPr="00FE584C">
        <w:rPr>
          <w:rFonts w:ascii="Verdana" w:hAnsi="Verdana" w:cs="Verdana"/>
          <w:lang w:val="en-US"/>
        </w:rPr>
        <w:tab/>
        <w:t>221</w:t>
      </w:r>
    </w:p>
    <w:p w:rsidR="00B81258" w:rsidRPr="001E34A0" w:rsidRDefault="00B81258" w:rsidP="00B81258">
      <w:pPr>
        <w:widowControl w:val="0"/>
        <w:autoSpaceDE w:val="0"/>
        <w:autoSpaceDN w:val="0"/>
        <w:adjustRightInd w:val="0"/>
        <w:jc w:val="both"/>
        <w:rPr>
          <w:rFonts w:ascii="Verdana" w:hAnsi="Verdana" w:cs="Verdana"/>
        </w:rPr>
      </w:pPr>
      <w:r w:rsidRPr="00FE584C">
        <w:rPr>
          <w:rFonts w:ascii="Verdana" w:hAnsi="Verdana" w:cs="Verdana"/>
          <w:lang w:val="en-US"/>
        </w:rPr>
        <w:t xml:space="preserve">        </w:t>
      </w:r>
      <w:r w:rsidRPr="00B81258">
        <w:rPr>
          <w:rFonts w:ascii="Verdana" w:hAnsi="Verdana" w:cs="Verdana"/>
        </w:rPr>
        <w:t>US$. 601  o   màs</w:t>
      </w:r>
      <w:r w:rsidRPr="00B81258">
        <w:rPr>
          <w:rFonts w:ascii="Verdana" w:hAnsi="Verdana" w:cs="Verdana"/>
        </w:rPr>
        <w:tab/>
      </w:r>
      <w:r w:rsidRPr="00B81258">
        <w:rPr>
          <w:rFonts w:ascii="Verdana" w:hAnsi="Verdana" w:cs="Verdana"/>
        </w:rPr>
        <w:tab/>
      </w:r>
      <w:r>
        <w:rPr>
          <w:rFonts w:ascii="Verdana" w:hAnsi="Verdana" w:cs="Verdana"/>
        </w:rPr>
        <w:t xml:space="preserve">  63</w:t>
      </w:r>
    </w:p>
    <w:p w:rsidR="00B81258" w:rsidRPr="001E34A0" w:rsidRDefault="00B81258" w:rsidP="00B81258">
      <w:pPr>
        <w:widowControl w:val="0"/>
        <w:autoSpaceDE w:val="0"/>
        <w:autoSpaceDN w:val="0"/>
        <w:adjustRightInd w:val="0"/>
        <w:jc w:val="both"/>
        <w:rPr>
          <w:rFonts w:ascii="Verdana" w:hAnsi="Verdana" w:cs="Verdana"/>
        </w:rPr>
      </w:pPr>
    </w:p>
    <w:p w:rsidR="00B81258" w:rsidRPr="008F5347" w:rsidRDefault="00C93D8F" w:rsidP="00B81258">
      <w:pPr>
        <w:widowControl w:val="0"/>
        <w:autoSpaceDE w:val="0"/>
        <w:autoSpaceDN w:val="0"/>
        <w:adjustRightInd w:val="0"/>
        <w:jc w:val="both"/>
        <w:rPr>
          <w:rFonts w:ascii="Verdana" w:hAnsi="Verdana" w:cs="Verdana"/>
          <w:color w:val="000080"/>
        </w:rPr>
      </w:pPr>
      <w:r>
        <w:rPr>
          <w:rFonts w:ascii="Verdana" w:hAnsi="Verdana" w:cs="Verdana"/>
          <w:color w:val="000080"/>
        </w:rPr>
        <w:t xml:space="preserve">Pregunta </w:t>
      </w:r>
      <w:r w:rsidR="00B81258" w:rsidRPr="008F5347">
        <w:rPr>
          <w:rFonts w:ascii="Verdana" w:hAnsi="Verdana" w:cs="Verdana"/>
          <w:color w:val="000080"/>
        </w:rPr>
        <w:t>5. ¿Cuánto paga por el alquiler de la vivienda?</w:t>
      </w:r>
    </w:p>
    <w:p w:rsidR="00B81258" w:rsidRPr="00F81536" w:rsidRDefault="00B81258" w:rsidP="00B81258">
      <w:pPr>
        <w:widowControl w:val="0"/>
        <w:autoSpaceDE w:val="0"/>
        <w:autoSpaceDN w:val="0"/>
        <w:adjustRightInd w:val="0"/>
        <w:jc w:val="both"/>
        <w:rPr>
          <w:rFonts w:ascii="Verdana" w:hAnsi="Verdana" w:cs="Verdana"/>
        </w:rPr>
      </w:pPr>
    </w:p>
    <w:p w:rsidR="00B81258" w:rsidRPr="00F81536" w:rsidRDefault="00B81258" w:rsidP="00B81258">
      <w:pPr>
        <w:widowControl w:val="0"/>
        <w:autoSpaceDE w:val="0"/>
        <w:autoSpaceDN w:val="0"/>
        <w:adjustRightInd w:val="0"/>
        <w:jc w:val="both"/>
        <w:rPr>
          <w:rFonts w:ascii="Verdana" w:hAnsi="Verdana" w:cs="Verdana"/>
        </w:rPr>
      </w:pPr>
      <w:r>
        <w:rPr>
          <w:rFonts w:ascii="Verdana" w:hAnsi="Verdana" w:cs="Verdana"/>
        </w:rPr>
        <w:tab/>
        <w:t>US$.   110</w:t>
      </w:r>
      <w:r w:rsidR="00C01864">
        <w:rPr>
          <w:rFonts w:ascii="Verdana" w:hAnsi="Verdana" w:cs="Verdana"/>
        </w:rPr>
        <w:t xml:space="preserve"> (Se ponderó</w:t>
      </w:r>
      <w:r w:rsidRPr="00F81536">
        <w:rPr>
          <w:rFonts w:ascii="Verdana" w:hAnsi="Verdana" w:cs="Verdana"/>
        </w:rPr>
        <w:t xml:space="preserve"> resultados)</w:t>
      </w:r>
    </w:p>
    <w:p w:rsidR="00B81258" w:rsidRPr="00F81536" w:rsidRDefault="00B81258" w:rsidP="00B81258">
      <w:pPr>
        <w:widowControl w:val="0"/>
        <w:autoSpaceDE w:val="0"/>
        <w:autoSpaceDN w:val="0"/>
        <w:adjustRightInd w:val="0"/>
        <w:jc w:val="both"/>
        <w:rPr>
          <w:rFonts w:ascii="Verdana" w:hAnsi="Verdana" w:cs="Verdana"/>
        </w:rPr>
      </w:pPr>
    </w:p>
    <w:p w:rsidR="00B81258" w:rsidRPr="00F81536" w:rsidRDefault="00B81258" w:rsidP="00B81258">
      <w:pPr>
        <w:widowControl w:val="0"/>
        <w:autoSpaceDE w:val="0"/>
        <w:autoSpaceDN w:val="0"/>
        <w:adjustRightInd w:val="0"/>
        <w:jc w:val="both"/>
        <w:rPr>
          <w:rFonts w:ascii="Verdana" w:hAnsi="Verdana" w:cs="Verdana"/>
        </w:rPr>
      </w:pPr>
    </w:p>
    <w:p w:rsidR="00B81258" w:rsidRPr="008F5347" w:rsidRDefault="00C93D8F" w:rsidP="00B81258">
      <w:pPr>
        <w:widowControl w:val="0"/>
        <w:autoSpaceDE w:val="0"/>
        <w:autoSpaceDN w:val="0"/>
        <w:adjustRightInd w:val="0"/>
        <w:jc w:val="both"/>
        <w:rPr>
          <w:rFonts w:ascii="Verdana" w:hAnsi="Verdana" w:cs="Verdana"/>
          <w:color w:val="000080"/>
        </w:rPr>
      </w:pPr>
      <w:r>
        <w:rPr>
          <w:rFonts w:ascii="Verdana" w:hAnsi="Verdana" w:cs="Verdana"/>
          <w:color w:val="000080"/>
        </w:rPr>
        <w:t xml:space="preserve">Pregunta </w:t>
      </w:r>
      <w:r w:rsidR="00B81258" w:rsidRPr="008F5347">
        <w:rPr>
          <w:rFonts w:ascii="Verdana" w:hAnsi="Verdana" w:cs="Verdana"/>
          <w:color w:val="000080"/>
        </w:rPr>
        <w:t>6. ¿Cuál es el monto que usted podría cancelar por la entrada de la compra de una vivienda?</w:t>
      </w:r>
    </w:p>
    <w:p w:rsidR="00B81258" w:rsidRPr="00F81536" w:rsidRDefault="00B81258" w:rsidP="00B81258">
      <w:pPr>
        <w:widowControl w:val="0"/>
        <w:autoSpaceDE w:val="0"/>
        <w:autoSpaceDN w:val="0"/>
        <w:adjustRightInd w:val="0"/>
        <w:jc w:val="both"/>
        <w:rPr>
          <w:rFonts w:ascii="Verdana" w:hAnsi="Verdana" w:cs="Verdana"/>
        </w:rPr>
      </w:pPr>
    </w:p>
    <w:p w:rsidR="00B81258" w:rsidRDefault="00B81258" w:rsidP="00B81258">
      <w:pPr>
        <w:widowControl w:val="0"/>
        <w:autoSpaceDE w:val="0"/>
        <w:autoSpaceDN w:val="0"/>
        <w:adjustRightInd w:val="0"/>
        <w:jc w:val="both"/>
        <w:rPr>
          <w:rFonts w:ascii="Verdana" w:hAnsi="Verdana" w:cs="Verdana"/>
        </w:rPr>
      </w:pPr>
      <w:r>
        <w:rPr>
          <w:rFonts w:ascii="Verdana" w:hAnsi="Verdana" w:cs="Verdana"/>
        </w:rPr>
        <w:t xml:space="preserve">        </w:t>
      </w:r>
      <w:r w:rsidRPr="00F81536">
        <w:rPr>
          <w:rFonts w:ascii="Verdana" w:hAnsi="Verdana" w:cs="Verdana"/>
        </w:rPr>
        <w:t xml:space="preserve">US$.  </w:t>
      </w:r>
      <w:r>
        <w:rPr>
          <w:rFonts w:ascii="Verdana" w:hAnsi="Verdana" w:cs="Verdana"/>
        </w:rPr>
        <w:t xml:space="preserve"> 1500 </w:t>
      </w:r>
      <w:r w:rsidR="00C01864">
        <w:rPr>
          <w:rFonts w:ascii="Verdana" w:hAnsi="Verdana" w:cs="Verdana"/>
        </w:rPr>
        <w:t>(Se ponderó</w:t>
      </w:r>
      <w:r>
        <w:rPr>
          <w:rFonts w:ascii="Verdana" w:hAnsi="Verdana" w:cs="Verdana"/>
        </w:rPr>
        <w:t xml:space="preserve"> </w:t>
      </w:r>
      <w:r w:rsidR="00C01864">
        <w:rPr>
          <w:rFonts w:ascii="Verdana" w:hAnsi="Verdana" w:cs="Verdana"/>
        </w:rPr>
        <w:t>resultados</w:t>
      </w:r>
      <w:r w:rsidR="008044A5">
        <w:rPr>
          <w:rFonts w:ascii="Verdana" w:hAnsi="Verdana" w:cs="Verdana"/>
        </w:rPr>
        <w:t>)</w:t>
      </w:r>
    </w:p>
    <w:p w:rsidR="00B81258" w:rsidRDefault="00B81258" w:rsidP="00B81258">
      <w:pPr>
        <w:widowControl w:val="0"/>
        <w:autoSpaceDE w:val="0"/>
        <w:autoSpaceDN w:val="0"/>
        <w:adjustRightInd w:val="0"/>
        <w:jc w:val="both"/>
        <w:rPr>
          <w:rFonts w:ascii="Verdana" w:hAnsi="Verdana" w:cs="Verdana"/>
        </w:rPr>
      </w:pPr>
    </w:p>
    <w:p w:rsidR="00B81258" w:rsidRDefault="00B81258" w:rsidP="00B81258">
      <w:pPr>
        <w:widowControl w:val="0"/>
        <w:autoSpaceDE w:val="0"/>
        <w:autoSpaceDN w:val="0"/>
        <w:adjustRightInd w:val="0"/>
        <w:jc w:val="both"/>
        <w:rPr>
          <w:rFonts w:ascii="Verdana" w:hAnsi="Verdana" w:cs="Verdana"/>
        </w:rPr>
      </w:pPr>
    </w:p>
    <w:p w:rsidR="00B81258" w:rsidRDefault="00B81258" w:rsidP="00B81258">
      <w:pPr>
        <w:widowControl w:val="0"/>
        <w:autoSpaceDE w:val="0"/>
        <w:autoSpaceDN w:val="0"/>
        <w:adjustRightInd w:val="0"/>
        <w:jc w:val="both"/>
      </w:pPr>
      <w:r w:rsidRPr="00B81258">
        <w:t>De acuerdo a estos resultados tenemos que del universo de la muestra es decir 5.160 familias del sector y en base a las 1.639 encuestas, un 32% del total de las familias estaría dispuesto a comprar una casa en el plan habitacional a desarrollar es decir 1.651 familias del s</w:t>
      </w:r>
      <w:r>
        <w:t xml:space="preserve">ector </w:t>
      </w:r>
      <w:r w:rsidRPr="00C01864">
        <w:rPr>
          <w:i/>
          <w:color w:val="000080"/>
        </w:rPr>
        <w:t>Cisne Dos</w:t>
      </w:r>
      <w:r>
        <w:t>.</w:t>
      </w:r>
    </w:p>
    <w:p w:rsidR="00B81258" w:rsidRDefault="00B81258" w:rsidP="00B81258">
      <w:pPr>
        <w:widowControl w:val="0"/>
        <w:autoSpaceDE w:val="0"/>
        <w:autoSpaceDN w:val="0"/>
        <w:adjustRightInd w:val="0"/>
        <w:jc w:val="both"/>
      </w:pPr>
    </w:p>
    <w:p w:rsidR="00B81258" w:rsidRPr="00B81258" w:rsidRDefault="00B81258" w:rsidP="00B81258">
      <w:pPr>
        <w:widowControl w:val="0"/>
        <w:autoSpaceDE w:val="0"/>
        <w:autoSpaceDN w:val="0"/>
        <w:adjustRightInd w:val="0"/>
        <w:jc w:val="both"/>
      </w:pPr>
      <w:r>
        <w:t xml:space="preserve">Conclusión: La demanda que captará el Proyecto </w:t>
      </w:r>
      <w:r w:rsidRPr="00C01864">
        <w:rPr>
          <w:i/>
          <w:color w:val="000080"/>
        </w:rPr>
        <w:t>Cisne Dos</w:t>
      </w:r>
      <w:r>
        <w:t xml:space="preserve"> será del 19 %, del total de familias del Sector </w:t>
      </w:r>
      <w:r w:rsidRPr="00C01864">
        <w:rPr>
          <w:i/>
          <w:color w:val="000080"/>
        </w:rPr>
        <w:t>Cisne Dos</w:t>
      </w:r>
      <w:r>
        <w:t>, es decir se construirá una Urbanización con 1.000 viviendas.</w:t>
      </w:r>
    </w:p>
    <w:p w:rsidR="00B81258" w:rsidRDefault="00B81258" w:rsidP="00B81258">
      <w:pPr>
        <w:widowControl w:val="0"/>
        <w:autoSpaceDE w:val="0"/>
        <w:autoSpaceDN w:val="0"/>
        <w:adjustRightInd w:val="0"/>
        <w:jc w:val="both"/>
        <w:rPr>
          <w:rFonts w:ascii="Verdana" w:hAnsi="Verdana" w:cs="Verdana"/>
        </w:rPr>
      </w:pPr>
    </w:p>
    <w:p w:rsidR="00D447EB" w:rsidRPr="00C93D8F" w:rsidRDefault="00D447EB" w:rsidP="006706DB">
      <w:pPr>
        <w:pStyle w:val="Textoindependiente"/>
        <w:numPr>
          <w:ilvl w:val="2"/>
          <w:numId w:val="0"/>
        </w:numPr>
        <w:tabs>
          <w:tab w:val="num" w:pos="720"/>
        </w:tabs>
        <w:ind w:left="720" w:hanging="720"/>
        <w:jc w:val="both"/>
        <w:rPr>
          <w:b/>
          <w:bCs/>
          <w:i/>
          <w:color w:val="000080"/>
        </w:rPr>
      </w:pPr>
      <w:r w:rsidRPr="00C93D8F">
        <w:rPr>
          <w:b/>
          <w:bCs/>
          <w:i/>
          <w:color w:val="000080"/>
        </w:rPr>
        <w:t xml:space="preserve">Estudio de Comercialización  </w:t>
      </w:r>
    </w:p>
    <w:p w:rsidR="00D447EB" w:rsidRPr="00406536" w:rsidRDefault="00D447EB">
      <w:pPr>
        <w:pStyle w:val="Textoindependiente"/>
        <w:tabs>
          <w:tab w:val="clear" w:pos="720"/>
        </w:tabs>
        <w:jc w:val="both"/>
        <w:rPr>
          <w:color w:val="auto"/>
        </w:rPr>
      </w:pPr>
    </w:p>
    <w:p w:rsidR="00BE3924" w:rsidRPr="001F2193" w:rsidRDefault="00BE3924" w:rsidP="00BE3924">
      <w:pPr>
        <w:widowControl w:val="0"/>
        <w:autoSpaceDE w:val="0"/>
        <w:autoSpaceDN w:val="0"/>
        <w:adjustRightInd w:val="0"/>
        <w:jc w:val="both"/>
      </w:pPr>
      <w:r w:rsidRPr="001F2193">
        <w:t>Más de 24 mil personas compraron este año una vivienda, de acuerdo con el volumen de créditos entregados para este objetivo que detallan los reportes de la Superintendencia de Bancos.</w:t>
      </w:r>
    </w:p>
    <w:p w:rsidR="00BE3924" w:rsidRPr="001F2193" w:rsidRDefault="00BE3924" w:rsidP="00BE3924">
      <w:pPr>
        <w:widowControl w:val="0"/>
        <w:autoSpaceDE w:val="0"/>
        <w:autoSpaceDN w:val="0"/>
        <w:adjustRightInd w:val="0"/>
        <w:jc w:val="both"/>
      </w:pPr>
      <w:r w:rsidRPr="001F2193">
        <w:lastRenderedPageBreak/>
        <w:t>Los préstamos dados por los bancos, cooperativas, mutualistas y demás entidades financieras, en lo que va del año y hasta este mes, representan un aumento del 49,86% en relación a los otorgados en igual periodo del 2003, cuando se registraron 16.500 créditos para casas.</w:t>
      </w:r>
    </w:p>
    <w:p w:rsidR="00BE3924" w:rsidRPr="001F2193" w:rsidRDefault="00BE3924" w:rsidP="00BE3924">
      <w:pPr>
        <w:widowControl w:val="0"/>
        <w:autoSpaceDE w:val="0"/>
        <w:autoSpaceDN w:val="0"/>
        <w:adjustRightInd w:val="0"/>
        <w:jc w:val="both"/>
      </w:pPr>
    </w:p>
    <w:p w:rsidR="00BE3924" w:rsidRPr="001F2193" w:rsidRDefault="00BE3924" w:rsidP="00BE3924">
      <w:pPr>
        <w:widowControl w:val="0"/>
        <w:autoSpaceDE w:val="0"/>
        <w:autoSpaceDN w:val="0"/>
        <w:adjustRightInd w:val="0"/>
        <w:jc w:val="both"/>
      </w:pPr>
      <w:r w:rsidRPr="001F2193">
        <w:t>Sin embargo, estos préstamos continúan  siendo pocos  comparados con aquellos  destinados para otros objetivos (comercial y consumo, por ejemplo), pues son menos del 1% del total de operaciones crediticias.</w:t>
      </w:r>
    </w:p>
    <w:p w:rsidR="00BE3924" w:rsidRPr="001F2193" w:rsidRDefault="00BE3924" w:rsidP="00BE3924">
      <w:pPr>
        <w:widowControl w:val="0"/>
        <w:autoSpaceDE w:val="0"/>
        <w:autoSpaceDN w:val="0"/>
        <w:adjustRightInd w:val="0"/>
        <w:jc w:val="both"/>
      </w:pPr>
    </w:p>
    <w:p w:rsidR="00BE3924" w:rsidRPr="001F2193" w:rsidRDefault="00BE3924" w:rsidP="00BE3924">
      <w:pPr>
        <w:widowControl w:val="0"/>
        <w:autoSpaceDE w:val="0"/>
        <w:autoSpaceDN w:val="0"/>
        <w:adjustRightInd w:val="0"/>
        <w:jc w:val="both"/>
      </w:pPr>
      <w:r w:rsidRPr="001F2193">
        <w:t>Entre enero y agosto pasados se entregaron alrededor de 90 millones de dólares para la adquisición de casas, según datos de la Asociación de Bancos Privados del Ecuador. El doble del monto prestado durante   el 2003.</w:t>
      </w:r>
    </w:p>
    <w:p w:rsidR="00BE3924" w:rsidRPr="001F2193" w:rsidRDefault="00BE3924" w:rsidP="00BE3924">
      <w:pPr>
        <w:widowControl w:val="0"/>
        <w:autoSpaceDE w:val="0"/>
        <w:autoSpaceDN w:val="0"/>
        <w:adjustRightInd w:val="0"/>
        <w:jc w:val="both"/>
      </w:pPr>
    </w:p>
    <w:p w:rsidR="00BE3924" w:rsidRPr="001F2193" w:rsidRDefault="00BE3924" w:rsidP="00BE3924">
      <w:pPr>
        <w:widowControl w:val="0"/>
        <w:autoSpaceDE w:val="0"/>
        <w:autoSpaceDN w:val="0"/>
        <w:adjustRightInd w:val="0"/>
        <w:jc w:val="both"/>
      </w:pPr>
      <w:r w:rsidRPr="001F2193">
        <w:t xml:space="preserve">Los créditos  financian el 70% del valor de </w:t>
      </w:r>
      <w:smartTag w:uri="urn:schemas-microsoft-com:office:smarttags" w:element="PersonName">
        <w:smartTagPr>
          <w:attr w:name="ProductID" w:val="la vivienda. El"/>
        </w:smartTagPr>
        <w:r w:rsidRPr="001F2193">
          <w:t>la vivienda. El</w:t>
        </w:r>
      </w:smartTag>
      <w:r w:rsidRPr="001F2193">
        <w:t xml:space="preserve"> comprador debe asumir el 30% de entrada en los proyectos inmobiliarios. Las tasas de interés varían entre el 12% y el 14,66% (tasa máxima convencional), e incluso han disminuido a 10% según los plazos de la deuda. </w:t>
      </w:r>
    </w:p>
    <w:p w:rsidR="00BE3924" w:rsidRDefault="00D447EB">
      <w:pPr>
        <w:pStyle w:val="Textoindependiente"/>
        <w:tabs>
          <w:tab w:val="clear" w:pos="720"/>
        </w:tabs>
        <w:jc w:val="both"/>
        <w:rPr>
          <w:color w:val="auto"/>
        </w:rPr>
      </w:pPr>
      <w:r w:rsidRPr="00406536">
        <w:rPr>
          <w:color w:val="auto"/>
        </w:rPr>
        <w:t xml:space="preserve">Analizar como se comercializa actualmente el producto y como se lo hará a partir del proyecto. </w:t>
      </w:r>
    </w:p>
    <w:p w:rsidR="00C93D8F" w:rsidRDefault="00C93D8F">
      <w:pPr>
        <w:pStyle w:val="Textoindependiente"/>
        <w:tabs>
          <w:tab w:val="clear" w:pos="720"/>
        </w:tabs>
        <w:jc w:val="both"/>
        <w:rPr>
          <w:color w:val="auto"/>
        </w:rPr>
      </w:pPr>
    </w:p>
    <w:p w:rsidR="00994611" w:rsidRDefault="00994611">
      <w:pPr>
        <w:pStyle w:val="Textoindependiente"/>
        <w:tabs>
          <w:tab w:val="clear" w:pos="720"/>
        </w:tabs>
        <w:jc w:val="both"/>
        <w:rPr>
          <w:color w:val="auto"/>
        </w:rPr>
      </w:pPr>
    </w:p>
    <w:p w:rsidR="00D447EB" w:rsidRPr="00C93D8F" w:rsidRDefault="00D447EB" w:rsidP="006706DB">
      <w:pPr>
        <w:pStyle w:val="Textoindependiente"/>
        <w:numPr>
          <w:ilvl w:val="2"/>
          <w:numId w:val="0"/>
        </w:numPr>
        <w:tabs>
          <w:tab w:val="num" w:pos="720"/>
        </w:tabs>
        <w:ind w:left="720" w:hanging="720"/>
        <w:jc w:val="both"/>
        <w:rPr>
          <w:b/>
          <w:bCs/>
          <w:i/>
          <w:color w:val="000080"/>
        </w:rPr>
      </w:pPr>
      <w:r w:rsidRPr="00C93D8F">
        <w:rPr>
          <w:b/>
          <w:bCs/>
          <w:i/>
          <w:color w:val="000080"/>
        </w:rPr>
        <w:t xml:space="preserve">Posicionamiento del Producto en el Mercado:  </w:t>
      </w:r>
    </w:p>
    <w:p w:rsidR="00D447EB" w:rsidRPr="00406536" w:rsidRDefault="00D447EB">
      <w:pPr>
        <w:pStyle w:val="Textoindependiente"/>
        <w:tabs>
          <w:tab w:val="clear" w:pos="720"/>
        </w:tabs>
        <w:jc w:val="both"/>
        <w:rPr>
          <w:color w:val="auto"/>
        </w:rPr>
      </w:pPr>
    </w:p>
    <w:p w:rsidR="0007623B" w:rsidRPr="0007623B" w:rsidRDefault="0007623B" w:rsidP="0007623B">
      <w:pPr>
        <w:widowControl w:val="0"/>
        <w:autoSpaceDE w:val="0"/>
        <w:autoSpaceDN w:val="0"/>
        <w:adjustRightInd w:val="0"/>
        <w:jc w:val="both"/>
      </w:pPr>
      <w:r w:rsidRPr="0007623B">
        <w:t>El planteamiento de cualquier decisión estratégica supone antes que nada la identificación de los negocios, la segmentación de los clientes, y las ofertas al mercado de propuestas de valor atractivas, factibles y rentables. Y además de esta formulación una ejecución que sea coherente, apoyado en un modelo organizativo adecuado a dicha estrategia.</w:t>
      </w:r>
    </w:p>
    <w:p w:rsidR="0007623B" w:rsidRPr="0007623B" w:rsidRDefault="0007623B" w:rsidP="0007623B">
      <w:pPr>
        <w:widowControl w:val="0"/>
        <w:autoSpaceDE w:val="0"/>
        <w:autoSpaceDN w:val="0"/>
        <w:adjustRightInd w:val="0"/>
        <w:jc w:val="both"/>
      </w:pPr>
    </w:p>
    <w:p w:rsidR="0007623B" w:rsidRDefault="003B192D" w:rsidP="0007623B">
      <w:pPr>
        <w:widowControl w:val="0"/>
        <w:autoSpaceDE w:val="0"/>
        <w:autoSpaceDN w:val="0"/>
        <w:adjustRightInd w:val="0"/>
        <w:jc w:val="both"/>
      </w:pPr>
      <w:r>
        <w:t xml:space="preserve">La estrategia de penetración </w:t>
      </w:r>
      <w:r w:rsidR="0007623B" w:rsidRPr="0007623B">
        <w:t xml:space="preserve">al mercado será la de apuntar a un grupo concreto de clientes, que en este caso serán las familias que alquilan en el sector del </w:t>
      </w:r>
      <w:r w:rsidR="0007623B" w:rsidRPr="00C01864">
        <w:rPr>
          <w:i/>
          <w:color w:val="000080"/>
        </w:rPr>
        <w:t>Cisne Dos</w:t>
      </w:r>
      <w:r w:rsidR="0007623B" w:rsidRPr="0007623B">
        <w:t xml:space="preserve"> del </w:t>
      </w:r>
      <w:r w:rsidR="0007623B" w:rsidRPr="003B192D">
        <w:rPr>
          <w:i/>
        </w:rPr>
        <w:t>Suburbio de Guayaquil</w:t>
      </w:r>
      <w:r w:rsidR="0007623B" w:rsidRPr="0007623B">
        <w:t>. Ofreciéndoles una vivienda mejor que la que ofre</w:t>
      </w:r>
      <w:r w:rsidR="006302EC">
        <w:t>ce el municipio en su programa Mucho L</w:t>
      </w:r>
      <w:r w:rsidR="0007623B" w:rsidRPr="0007623B">
        <w:t>ote pero mas económica que las que ofrece el sector privado.</w:t>
      </w:r>
    </w:p>
    <w:p w:rsidR="003B192D" w:rsidRDefault="003B192D" w:rsidP="0007623B">
      <w:pPr>
        <w:widowControl w:val="0"/>
        <w:autoSpaceDE w:val="0"/>
        <w:autoSpaceDN w:val="0"/>
        <w:adjustRightInd w:val="0"/>
        <w:jc w:val="both"/>
      </w:pPr>
    </w:p>
    <w:p w:rsidR="001B5689" w:rsidRPr="00C93D8F" w:rsidRDefault="001B5689" w:rsidP="001B5689">
      <w:pPr>
        <w:widowControl w:val="0"/>
        <w:autoSpaceDE w:val="0"/>
        <w:autoSpaceDN w:val="0"/>
        <w:adjustRightInd w:val="0"/>
        <w:jc w:val="both"/>
        <w:rPr>
          <w:bCs/>
          <w:i/>
          <w:color w:val="000080"/>
        </w:rPr>
      </w:pPr>
      <w:r w:rsidRPr="00C93D8F">
        <w:rPr>
          <w:bCs/>
          <w:i/>
          <w:color w:val="000080"/>
        </w:rPr>
        <w:t>Promoción – Comunicación:</w:t>
      </w:r>
    </w:p>
    <w:p w:rsidR="00925963" w:rsidRPr="008F0E0C" w:rsidRDefault="00925963" w:rsidP="001B5689">
      <w:pPr>
        <w:widowControl w:val="0"/>
        <w:autoSpaceDE w:val="0"/>
        <w:autoSpaceDN w:val="0"/>
        <w:adjustRightInd w:val="0"/>
        <w:jc w:val="both"/>
        <w:rPr>
          <w:bCs/>
          <w:i/>
        </w:rPr>
      </w:pPr>
    </w:p>
    <w:p w:rsidR="001B5689" w:rsidRDefault="001B5689" w:rsidP="001B5689">
      <w:pPr>
        <w:widowControl w:val="0"/>
        <w:autoSpaceDE w:val="0"/>
        <w:autoSpaceDN w:val="0"/>
        <w:adjustRightInd w:val="0"/>
        <w:jc w:val="both"/>
      </w:pPr>
      <w:r w:rsidRPr="001B5689">
        <w:t xml:space="preserve">La difusión del presente </w:t>
      </w:r>
      <w:r w:rsidR="0083171B">
        <w:t>Plan Habitacional se realizará</w:t>
      </w:r>
      <w:r w:rsidRPr="001B5689">
        <w:t xml:space="preserve"> mediante la radio  y debido  a que esta enfocado a un sector </w:t>
      </w:r>
      <w:r w:rsidR="0083171B">
        <w:t xml:space="preserve">bien determinado se </w:t>
      </w:r>
      <w:r w:rsidR="00E72D65">
        <w:t>realizará</w:t>
      </w:r>
      <w:r w:rsidRPr="001B5689">
        <w:t xml:space="preserve"> visitas al sector para dar información de una manera personalizada.</w:t>
      </w:r>
      <w:r w:rsidR="008B395B">
        <w:t xml:space="preserve"> </w:t>
      </w:r>
      <w:r w:rsidR="008B395B" w:rsidRPr="001B5689">
        <w:t>No se utilizará otro medio debido a los altos costos que representaría, teniendo en cuenta que el precio final es muy importante en este producto.</w:t>
      </w:r>
    </w:p>
    <w:p w:rsidR="003B192D" w:rsidRDefault="003B192D" w:rsidP="001B5689">
      <w:pPr>
        <w:widowControl w:val="0"/>
        <w:autoSpaceDE w:val="0"/>
        <w:autoSpaceDN w:val="0"/>
        <w:adjustRightInd w:val="0"/>
        <w:jc w:val="both"/>
      </w:pPr>
    </w:p>
    <w:p w:rsidR="003B192D" w:rsidRPr="001B5689" w:rsidRDefault="003B192D" w:rsidP="001B5689">
      <w:pPr>
        <w:widowControl w:val="0"/>
        <w:autoSpaceDE w:val="0"/>
        <w:autoSpaceDN w:val="0"/>
        <w:adjustRightInd w:val="0"/>
        <w:jc w:val="both"/>
      </w:pPr>
      <w:r>
        <w:t xml:space="preserve">Al implementar el servicio personalizado se colocarán Carpas Informativas en donde se </w:t>
      </w:r>
      <w:r w:rsidR="00C31CEB">
        <w:t xml:space="preserve">repartirá </w:t>
      </w:r>
      <w:r>
        <w:t xml:space="preserve">folletos con las </w:t>
      </w:r>
      <w:r w:rsidR="00E609AC">
        <w:t>C</w:t>
      </w:r>
      <w:r>
        <w:t>aracterísticas, Beneficios, y</w:t>
      </w:r>
      <w:r w:rsidR="00FA15BB">
        <w:t xml:space="preserve"> Costos que contiene el Plan Habitacional, y se mostrará por medio de maquetas el modelo de las viviendas</w:t>
      </w:r>
      <w:r>
        <w:t xml:space="preserve">. Con </w:t>
      </w:r>
      <w:r w:rsidR="0083171B">
        <w:t xml:space="preserve">el </w:t>
      </w:r>
      <w:r>
        <w:t>fin de captar el interés de los moradores, se procederá a realizar reuniones con los diferentes Comité</w:t>
      </w:r>
      <w:r w:rsidR="0083171B">
        <w:t>s</w:t>
      </w:r>
      <w:r>
        <w:t xml:space="preserve"> Barriales de la zona.</w:t>
      </w:r>
    </w:p>
    <w:p w:rsidR="001B5689" w:rsidRPr="001B5689" w:rsidRDefault="001B5689" w:rsidP="001B5689">
      <w:pPr>
        <w:widowControl w:val="0"/>
        <w:autoSpaceDE w:val="0"/>
        <w:autoSpaceDN w:val="0"/>
        <w:adjustRightInd w:val="0"/>
        <w:jc w:val="both"/>
      </w:pPr>
    </w:p>
    <w:p w:rsidR="001B5689" w:rsidRDefault="00B759F9" w:rsidP="0007623B">
      <w:pPr>
        <w:widowControl w:val="0"/>
        <w:autoSpaceDE w:val="0"/>
        <w:autoSpaceDN w:val="0"/>
        <w:adjustRightInd w:val="0"/>
        <w:jc w:val="both"/>
      </w:pPr>
      <w:r>
        <w:t>Como el grupo al que esta enfocado este plan habitacional en su mayoría no cuenta con transporte propio se contratarán transporte para trasladar a las familias interesadas al sitio en donde se desarrolla el Plan Habitacional.</w:t>
      </w:r>
    </w:p>
    <w:p w:rsidR="00C93D8F" w:rsidRPr="00C93D8F" w:rsidRDefault="00C93D8F" w:rsidP="00C93D8F">
      <w:pPr>
        <w:tabs>
          <w:tab w:val="left" w:pos="10499"/>
        </w:tabs>
        <w:rPr>
          <w:b/>
          <w:bCs/>
          <w:i/>
          <w:color w:val="000080"/>
          <w:sz w:val="28"/>
        </w:rPr>
      </w:pPr>
      <w:r>
        <w:rPr>
          <w:b/>
          <w:bCs/>
          <w:i/>
          <w:caps/>
          <w:color w:val="000080"/>
          <w:sz w:val="28"/>
        </w:rPr>
        <w:lastRenderedPageBreak/>
        <w:t>7. EVALUACION</w:t>
      </w:r>
      <w:r w:rsidRPr="00C93D8F">
        <w:rPr>
          <w:b/>
          <w:bCs/>
          <w:i/>
          <w:caps/>
          <w:color w:val="000080"/>
          <w:sz w:val="28"/>
        </w:rPr>
        <w:t xml:space="preserve"> </w:t>
      </w:r>
      <w:r>
        <w:rPr>
          <w:b/>
          <w:bCs/>
          <w:i/>
          <w:caps/>
          <w:color w:val="000080"/>
          <w:sz w:val="28"/>
        </w:rPr>
        <w:t>DEL PROYECTO</w:t>
      </w:r>
    </w:p>
    <w:p w:rsidR="00C93D8F" w:rsidRDefault="00C93D8F" w:rsidP="00C93D8F">
      <w:pPr>
        <w:tabs>
          <w:tab w:val="left" w:pos="10499"/>
        </w:tabs>
        <w:rPr>
          <w:b/>
          <w:bCs/>
          <w:i/>
          <w:caps/>
          <w:color w:val="000080"/>
          <w:sz w:val="28"/>
        </w:rPr>
      </w:pPr>
    </w:p>
    <w:p w:rsidR="00D447EB" w:rsidRPr="00C93D8F" w:rsidRDefault="00D447EB" w:rsidP="00C93D8F">
      <w:pPr>
        <w:tabs>
          <w:tab w:val="left" w:pos="10499"/>
        </w:tabs>
        <w:rPr>
          <w:b/>
          <w:bCs/>
          <w:i/>
          <w:color w:val="000080"/>
          <w:sz w:val="28"/>
        </w:rPr>
      </w:pPr>
      <w:r w:rsidRPr="00C93D8F">
        <w:rPr>
          <w:b/>
          <w:bCs/>
          <w:i/>
          <w:caps/>
          <w:color w:val="000080"/>
          <w:sz w:val="28"/>
        </w:rPr>
        <w:t>viabilidad técnica</w:t>
      </w:r>
    </w:p>
    <w:p w:rsidR="00D447EB" w:rsidRPr="00C93D8F" w:rsidRDefault="00D447EB">
      <w:pPr>
        <w:pStyle w:val="Textoindependiente"/>
        <w:tabs>
          <w:tab w:val="clear" w:pos="720"/>
        </w:tabs>
        <w:jc w:val="both"/>
        <w:rPr>
          <w:i/>
          <w:color w:val="000080"/>
        </w:rPr>
      </w:pPr>
    </w:p>
    <w:p w:rsidR="00D447EB" w:rsidRPr="00C93D8F" w:rsidRDefault="00D447EB" w:rsidP="006706DB">
      <w:pPr>
        <w:pStyle w:val="Textoindependiente"/>
        <w:numPr>
          <w:ilvl w:val="2"/>
          <w:numId w:val="0"/>
        </w:numPr>
        <w:tabs>
          <w:tab w:val="num" w:pos="720"/>
        </w:tabs>
        <w:ind w:left="720" w:hanging="720"/>
        <w:jc w:val="both"/>
        <w:rPr>
          <w:b/>
          <w:bCs/>
          <w:i/>
          <w:color w:val="000080"/>
        </w:rPr>
      </w:pPr>
      <w:r w:rsidRPr="00C93D8F">
        <w:rPr>
          <w:b/>
          <w:bCs/>
          <w:i/>
          <w:color w:val="000080"/>
        </w:rPr>
        <w:t>Condiciones de Localización del Proyecto</w:t>
      </w:r>
    </w:p>
    <w:p w:rsidR="00D447EB" w:rsidRPr="00406536" w:rsidRDefault="00D447EB">
      <w:pPr>
        <w:pStyle w:val="Textoindependiente"/>
        <w:tabs>
          <w:tab w:val="clear" w:pos="720"/>
        </w:tabs>
        <w:jc w:val="both"/>
        <w:rPr>
          <w:color w:val="auto"/>
        </w:rPr>
      </w:pPr>
    </w:p>
    <w:p w:rsidR="0087107B" w:rsidRDefault="0087107B" w:rsidP="0087107B">
      <w:pPr>
        <w:widowControl w:val="0"/>
        <w:autoSpaceDE w:val="0"/>
        <w:autoSpaceDN w:val="0"/>
        <w:adjustRightInd w:val="0"/>
        <w:jc w:val="both"/>
      </w:pPr>
      <w:r>
        <w:t>El plan habitacional a desarrollar se encontrará ubicado en la zona noreste</w:t>
      </w:r>
      <w:r w:rsidR="00437A73">
        <w:t xml:space="preserve"> de Guayaquil, en un área de 140.00</w:t>
      </w:r>
      <w:r>
        <w:t xml:space="preserve"> Ha</w:t>
      </w:r>
      <w:r w:rsidR="00437A73">
        <w:t>s.</w:t>
      </w:r>
      <w:r>
        <w:t xml:space="preserve"> que tiene los siguientes linderos:</w:t>
      </w:r>
    </w:p>
    <w:p w:rsidR="0087107B" w:rsidRDefault="0087107B" w:rsidP="0087107B">
      <w:pPr>
        <w:jc w:val="both"/>
      </w:pPr>
    </w:p>
    <w:p w:rsidR="0087107B" w:rsidRDefault="0087107B" w:rsidP="006706DB">
      <w:pPr>
        <w:tabs>
          <w:tab w:val="num" w:pos="720"/>
        </w:tabs>
        <w:ind w:left="720" w:hanging="360"/>
        <w:jc w:val="both"/>
      </w:pPr>
      <w:r>
        <w:t>Norte: Vía Perimetral.</w:t>
      </w:r>
    </w:p>
    <w:p w:rsidR="0087107B" w:rsidRDefault="0087107B" w:rsidP="006706DB">
      <w:pPr>
        <w:tabs>
          <w:tab w:val="num" w:pos="720"/>
        </w:tabs>
        <w:ind w:left="720" w:hanging="360"/>
        <w:jc w:val="both"/>
      </w:pPr>
      <w:r>
        <w:t>Sur: Plan habitacional municipal “Mucho Lote”.</w:t>
      </w:r>
    </w:p>
    <w:p w:rsidR="0087107B" w:rsidRDefault="0087107B" w:rsidP="006706DB">
      <w:pPr>
        <w:tabs>
          <w:tab w:val="num" w:pos="720"/>
        </w:tabs>
        <w:ind w:left="720" w:hanging="360"/>
        <w:jc w:val="both"/>
      </w:pPr>
      <w:r>
        <w:t>Este: Av. Francisco de Orellana.</w:t>
      </w:r>
    </w:p>
    <w:p w:rsidR="0087107B" w:rsidRDefault="0087107B" w:rsidP="006706DB">
      <w:pPr>
        <w:tabs>
          <w:tab w:val="num" w:pos="720"/>
        </w:tabs>
        <w:ind w:left="720" w:hanging="360"/>
        <w:jc w:val="both"/>
      </w:pPr>
      <w:r>
        <w:t>Oeste: Bastión Popular.</w:t>
      </w:r>
    </w:p>
    <w:p w:rsidR="0087107B" w:rsidRDefault="0087107B" w:rsidP="0087107B">
      <w:pPr>
        <w:jc w:val="both"/>
      </w:pPr>
    </w:p>
    <w:p w:rsidR="0087107B" w:rsidRDefault="0087107B" w:rsidP="0087107B">
      <w:pPr>
        <w:jc w:val="both"/>
      </w:pPr>
    </w:p>
    <w:p w:rsidR="0087107B" w:rsidRDefault="0087107B" w:rsidP="0087107B">
      <w:pPr>
        <w:jc w:val="both"/>
      </w:pPr>
      <w:r>
        <w:t>Actualmente esta área se encuentra totalmente deshabitada, llena de maleza y animales como roedores, reptiles e insectos. Además es utilizada por los moradores de sectores aledaños como botadero de basura, siendo este un foco de infección.</w:t>
      </w:r>
    </w:p>
    <w:p w:rsidR="0087107B" w:rsidRDefault="0087107B" w:rsidP="0087107B">
      <w:pPr>
        <w:jc w:val="both"/>
      </w:pPr>
      <w:r>
        <w:t xml:space="preserve"> </w:t>
      </w:r>
    </w:p>
    <w:p w:rsidR="0087107B" w:rsidRDefault="0087107B" w:rsidP="00437A73">
      <w:pPr>
        <w:widowControl w:val="0"/>
        <w:autoSpaceDE w:val="0"/>
        <w:autoSpaceDN w:val="0"/>
        <w:adjustRightInd w:val="0"/>
        <w:jc w:val="both"/>
      </w:pPr>
      <w:r>
        <w:t xml:space="preserve">Al terminar el proyecto el área estará totalmente urbanizada con 1.000 viviendas de hormigón y con los siguientes servicios:  </w:t>
      </w:r>
    </w:p>
    <w:p w:rsidR="0087107B" w:rsidRDefault="0087107B" w:rsidP="0087107B">
      <w:pPr>
        <w:jc w:val="both"/>
      </w:pPr>
    </w:p>
    <w:p w:rsidR="0087107B" w:rsidRDefault="0087107B" w:rsidP="006706DB">
      <w:pPr>
        <w:tabs>
          <w:tab w:val="num" w:pos="720"/>
        </w:tabs>
        <w:ind w:left="720" w:hanging="360"/>
        <w:jc w:val="both"/>
      </w:pPr>
      <w:r>
        <w:t>Agua potable</w:t>
      </w:r>
    </w:p>
    <w:p w:rsidR="0087107B" w:rsidRDefault="0087107B" w:rsidP="006706DB">
      <w:pPr>
        <w:tabs>
          <w:tab w:val="num" w:pos="720"/>
        </w:tabs>
        <w:ind w:left="720" w:hanging="360"/>
        <w:jc w:val="both"/>
      </w:pPr>
      <w:r>
        <w:t>Alcantarillado sanitario y pluvial</w:t>
      </w:r>
    </w:p>
    <w:p w:rsidR="0087107B" w:rsidRDefault="0087107B" w:rsidP="006706DB">
      <w:pPr>
        <w:tabs>
          <w:tab w:val="num" w:pos="720"/>
        </w:tabs>
        <w:ind w:left="720" w:hanging="360"/>
        <w:jc w:val="both"/>
      </w:pPr>
      <w:r>
        <w:t>Redes eléctricas</w:t>
      </w:r>
    </w:p>
    <w:p w:rsidR="0087107B" w:rsidRDefault="0087107B" w:rsidP="006706DB">
      <w:pPr>
        <w:tabs>
          <w:tab w:val="num" w:pos="720"/>
        </w:tabs>
        <w:ind w:left="720" w:hanging="360"/>
        <w:jc w:val="both"/>
      </w:pPr>
      <w:r>
        <w:t>Redes telefónicas</w:t>
      </w:r>
    </w:p>
    <w:p w:rsidR="0087107B" w:rsidRDefault="0087107B" w:rsidP="006706DB">
      <w:pPr>
        <w:tabs>
          <w:tab w:val="num" w:pos="720"/>
        </w:tabs>
        <w:ind w:left="720" w:hanging="360"/>
        <w:jc w:val="both"/>
      </w:pPr>
      <w:r>
        <w:t>Vías pavimentadas</w:t>
      </w:r>
    </w:p>
    <w:p w:rsidR="0087107B" w:rsidRDefault="0087107B" w:rsidP="006706DB">
      <w:pPr>
        <w:tabs>
          <w:tab w:val="num" w:pos="720"/>
        </w:tabs>
        <w:ind w:left="720" w:hanging="360"/>
        <w:jc w:val="both"/>
      </w:pPr>
      <w:r>
        <w:t>Áreas verdes y recreativas</w:t>
      </w:r>
    </w:p>
    <w:p w:rsidR="00AB0F47" w:rsidRDefault="00AB0F47" w:rsidP="00AB0F47">
      <w:pPr>
        <w:ind w:left="360"/>
        <w:jc w:val="both"/>
      </w:pPr>
    </w:p>
    <w:p w:rsidR="00D447EB" w:rsidRPr="00406536" w:rsidRDefault="00D447EB">
      <w:pPr>
        <w:pStyle w:val="Textoindependiente"/>
        <w:rPr>
          <w:color w:val="auto"/>
        </w:rPr>
      </w:pPr>
    </w:p>
    <w:p w:rsidR="00D447EB" w:rsidRPr="00C93D8F" w:rsidRDefault="00D447EB" w:rsidP="006706DB">
      <w:pPr>
        <w:pStyle w:val="Textoindependiente"/>
        <w:numPr>
          <w:ilvl w:val="2"/>
          <w:numId w:val="0"/>
        </w:numPr>
        <w:tabs>
          <w:tab w:val="num" w:pos="720"/>
        </w:tabs>
        <w:ind w:left="720" w:hanging="720"/>
        <w:jc w:val="both"/>
        <w:rPr>
          <w:b/>
          <w:bCs/>
          <w:i/>
          <w:color w:val="000080"/>
        </w:rPr>
      </w:pPr>
      <w:r w:rsidRPr="00C93D8F">
        <w:rPr>
          <w:b/>
          <w:bCs/>
          <w:i/>
          <w:color w:val="000080"/>
        </w:rPr>
        <w:t>Requerimi</w:t>
      </w:r>
      <w:r w:rsidR="00861558" w:rsidRPr="00C93D8F">
        <w:rPr>
          <w:b/>
          <w:bCs/>
          <w:i/>
          <w:color w:val="000080"/>
        </w:rPr>
        <w:t>entos de Ingeniería y Tecnología</w:t>
      </w:r>
    </w:p>
    <w:p w:rsidR="00D447EB" w:rsidRPr="00406536" w:rsidRDefault="00D447EB">
      <w:pPr>
        <w:pStyle w:val="Textoindependiente"/>
        <w:tabs>
          <w:tab w:val="clear" w:pos="720"/>
        </w:tabs>
        <w:jc w:val="both"/>
        <w:rPr>
          <w:color w:val="auto"/>
        </w:rPr>
      </w:pPr>
    </w:p>
    <w:p w:rsidR="00D447EB" w:rsidRDefault="00861558">
      <w:pPr>
        <w:pStyle w:val="Textoindependiente"/>
        <w:tabs>
          <w:tab w:val="clear" w:pos="720"/>
        </w:tabs>
        <w:jc w:val="both"/>
        <w:rPr>
          <w:color w:val="auto"/>
        </w:rPr>
      </w:pPr>
      <w:r>
        <w:rPr>
          <w:color w:val="auto"/>
        </w:rPr>
        <w:t>Para la ejecución del Proyec</w:t>
      </w:r>
      <w:r w:rsidR="002323CF">
        <w:rPr>
          <w:color w:val="auto"/>
        </w:rPr>
        <w:t xml:space="preserve">to </w:t>
      </w:r>
      <w:r w:rsidR="002323CF" w:rsidRPr="00C01864">
        <w:rPr>
          <w:i/>
          <w:color w:val="000080"/>
        </w:rPr>
        <w:t>Cisne Dos</w:t>
      </w:r>
      <w:r w:rsidR="00E609AC" w:rsidRPr="00C01864">
        <w:rPr>
          <w:color w:val="000080"/>
        </w:rPr>
        <w:t>,</w:t>
      </w:r>
      <w:r w:rsidR="00E609AC">
        <w:rPr>
          <w:color w:val="auto"/>
        </w:rPr>
        <w:t xml:space="preserve"> se contará</w:t>
      </w:r>
      <w:r w:rsidR="002323CF">
        <w:rPr>
          <w:color w:val="auto"/>
        </w:rPr>
        <w:t xml:space="preserve"> con lo</w:t>
      </w:r>
      <w:r>
        <w:rPr>
          <w:color w:val="auto"/>
        </w:rPr>
        <w:t xml:space="preserve">s estudios de Prefactibilidad y de </w:t>
      </w:r>
      <w:r w:rsidR="00C367A9">
        <w:rPr>
          <w:color w:val="auto"/>
        </w:rPr>
        <w:t>F</w:t>
      </w:r>
      <w:r>
        <w:rPr>
          <w:color w:val="auto"/>
        </w:rPr>
        <w:t xml:space="preserve">actibilidad, así como los estudios de Suelos tanto para la </w:t>
      </w:r>
      <w:r w:rsidRPr="00861558">
        <w:rPr>
          <w:i/>
          <w:color w:val="auto"/>
        </w:rPr>
        <w:t>Urbanización</w:t>
      </w:r>
      <w:r w:rsidR="00C109D2">
        <w:rPr>
          <w:color w:val="auto"/>
        </w:rPr>
        <w:t>,</w:t>
      </w:r>
      <w:r>
        <w:rPr>
          <w:color w:val="auto"/>
        </w:rPr>
        <w:t xml:space="preserve"> como para la Construcción de Viviendas. En la etapa de la Construcción de la Urbanización </w:t>
      </w:r>
      <w:r w:rsidR="00EA6DA6">
        <w:rPr>
          <w:color w:val="auto"/>
        </w:rPr>
        <w:t>(movimiento de tierras, construcción de vías, acer</w:t>
      </w:r>
      <w:r w:rsidR="002323CF">
        <w:rPr>
          <w:color w:val="auto"/>
        </w:rPr>
        <w:t>as, bordillos e infraestructura),</w:t>
      </w:r>
      <w:r w:rsidR="00EA6DA6">
        <w:rPr>
          <w:color w:val="auto"/>
        </w:rPr>
        <w:t xml:space="preserve"> </w:t>
      </w:r>
      <w:r w:rsidR="002323CF">
        <w:rPr>
          <w:color w:val="auto"/>
        </w:rPr>
        <w:t>se utilizará maquinaria pesada como: tractores de oruga, excavadoras, retroexcavadoras, rodillos, etc.</w:t>
      </w:r>
      <w:r w:rsidR="00C367A9">
        <w:rPr>
          <w:color w:val="auto"/>
        </w:rPr>
        <w:t xml:space="preserve"> En la Construcción de Vivienda se utilizará equipos menores como concreteras, compactadores, bombas, vibradores, etc.</w:t>
      </w:r>
    </w:p>
    <w:p w:rsidR="00861558" w:rsidRDefault="00861558">
      <w:pPr>
        <w:pStyle w:val="Textoindependiente"/>
        <w:tabs>
          <w:tab w:val="clear" w:pos="720"/>
        </w:tabs>
        <w:jc w:val="both"/>
        <w:rPr>
          <w:color w:val="auto"/>
        </w:rPr>
      </w:pPr>
    </w:p>
    <w:p w:rsidR="00861558" w:rsidRPr="00C93D8F" w:rsidRDefault="00861558" w:rsidP="006706DB">
      <w:pPr>
        <w:pStyle w:val="Textoindependiente"/>
        <w:numPr>
          <w:ilvl w:val="2"/>
          <w:numId w:val="0"/>
        </w:numPr>
        <w:tabs>
          <w:tab w:val="num" w:pos="720"/>
        </w:tabs>
        <w:ind w:left="720" w:hanging="720"/>
        <w:jc w:val="both"/>
        <w:rPr>
          <w:b/>
          <w:bCs/>
          <w:i/>
          <w:color w:val="000080"/>
        </w:rPr>
      </w:pPr>
      <w:r w:rsidRPr="00C93D8F">
        <w:rPr>
          <w:b/>
          <w:bCs/>
          <w:i/>
          <w:color w:val="000080"/>
        </w:rPr>
        <w:t>Requerimientos de Materia Prima e Insumos</w:t>
      </w:r>
    </w:p>
    <w:p w:rsidR="00D447EB" w:rsidRDefault="006B30DC">
      <w:pPr>
        <w:pStyle w:val="Textoindependiente"/>
        <w:tabs>
          <w:tab w:val="clear" w:pos="720"/>
        </w:tabs>
        <w:jc w:val="both"/>
        <w:rPr>
          <w:color w:val="auto"/>
        </w:rPr>
      </w:pPr>
      <w:smartTag w:uri="urn:schemas-microsoft-com:office:smarttags" w:element="PersonName">
        <w:smartTagPr>
          <w:attr w:name="ProductID" w:val="La Materia Prima"/>
        </w:smartTagPr>
        <w:r>
          <w:rPr>
            <w:color w:val="auto"/>
          </w:rPr>
          <w:t>La Materia Prima</w:t>
        </w:r>
      </w:smartTag>
      <w:r>
        <w:rPr>
          <w:color w:val="auto"/>
        </w:rPr>
        <w:t xml:space="preserve"> a utilizarse será en su mayor parte Materiales de Construcción en nuestro medio Canteras (Material de</w:t>
      </w:r>
      <w:r w:rsidR="00BC5697">
        <w:rPr>
          <w:color w:val="auto"/>
        </w:rPr>
        <w:t xml:space="preserve"> mejoramiento, agregados finos,</w:t>
      </w:r>
      <w:r>
        <w:rPr>
          <w:color w:val="auto"/>
        </w:rPr>
        <w:t xml:space="preserve"> agregados gruesos) y Disensa (cemento, tuberías, hierro etc.)</w:t>
      </w:r>
    </w:p>
    <w:p w:rsidR="004E6ECD" w:rsidRDefault="004E6ECD">
      <w:pPr>
        <w:pStyle w:val="Textoindependiente"/>
        <w:tabs>
          <w:tab w:val="clear" w:pos="720"/>
        </w:tabs>
        <w:jc w:val="both"/>
        <w:rPr>
          <w:color w:val="auto"/>
        </w:rPr>
      </w:pPr>
    </w:p>
    <w:p w:rsidR="00514999" w:rsidRDefault="00514999">
      <w:pPr>
        <w:pStyle w:val="Textoindependiente"/>
        <w:tabs>
          <w:tab w:val="clear" w:pos="720"/>
        </w:tabs>
        <w:jc w:val="both"/>
        <w:rPr>
          <w:color w:val="auto"/>
        </w:rPr>
      </w:pPr>
    </w:p>
    <w:p w:rsidR="00D447EB" w:rsidRPr="00326426" w:rsidRDefault="00D447EB" w:rsidP="006706DB">
      <w:pPr>
        <w:numPr>
          <w:ilvl w:val="1"/>
          <w:numId w:val="0"/>
        </w:numPr>
        <w:tabs>
          <w:tab w:val="num" w:pos="720"/>
          <w:tab w:val="left" w:pos="10499"/>
        </w:tabs>
        <w:ind w:left="1069" w:hanging="1069"/>
        <w:rPr>
          <w:b/>
          <w:bCs/>
          <w:i/>
          <w:color w:val="000080"/>
          <w:sz w:val="28"/>
        </w:rPr>
      </w:pPr>
      <w:r w:rsidRPr="00326426">
        <w:rPr>
          <w:b/>
          <w:bCs/>
          <w:i/>
          <w:caps/>
          <w:color w:val="000080"/>
          <w:sz w:val="28"/>
        </w:rPr>
        <w:lastRenderedPageBreak/>
        <w:t>viabilidad financiera, económica y social</w:t>
      </w:r>
    </w:p>
    <w:p w:rsidR="00D447EB" w:rsidRPr="00326426" w:rsidRDefault="00D447EB">
      <w:pPr>
        <w:pStyle w:val="Textoindependiente"/>
        <w:ind w:left="349"/>
        <w:rPr>
          <w:i/>
          <w:color w:val="000080"/>
        </w:rPr>
      </w:pPr>
    </w:p>
    <w:p w:rsidR="00D447EB" w:rsidRPr="00326426" w:rsidRDefault="00D447EB" w:rsidP="006706DB">
      <w:pPr>
        <w:pStyle w:val="Textoindependiente"/>
        <w:numPr>
          <w:ilvl w:val="2"/>
          <w:numId w:val="0"/>
        </w:numPr>
        <w:tabs>
          <w:tab w:val="num" w:pos="720"/>
        </w:tabs>
        <w:ind w:left="720" w:hanging="720"/>
        <w:jc w:val="both"/>
        <w:rPr>
          <w:b/>
          <w:bCs/>
          <w:i/>
          <w:caps/>
          <w:color w:val="000080"/>
        </w:rPr>
      </w:pPr>
      <w:r w:rsidRPr="00326426">
        <w:rPr>
          <w:b/>
          <w:bCs/>
          <w:i/>
          <w:color w:val="000080"/>
        </w:rPr>
        <w:t>Proyecciones de Crédito y Financiamiento</w:t>
      </w:r>
    </w:p>
    <w:p w:rsidR="00755AC5" w:rsidRPr="00406536" w:rsidRDefault="00755AC5" w:rsidP="00755AC5">
      <w:pPr>
        <w:pStyle w:val="Textoindependiente"/>
        <w:tabs>
          <w:tab w:val="clear" w:pos="720"/>
        </w:tabs>
        <w:jc w:val="both"/>
        <w:rPr>
          <w:b/>
          <w:bCs/>
          <w:caps/>
          <w:color w:val="auto"/>
        </w:rPr>
      </w:pPr>
    </w:p>
    <w:p w:rsidR="00D447EB" w:rsidRPr="00406536" w:rsidRDefault="00C1621F">
      <w:pPr>
        <w:pStyle w:val="Textoindependiente"/>
        <w:tabs>
          <w:tab w:val="clear" w:pos="720"/>
        </w:tabs>
        <w:jc w:val="both"/>
        <w:rPr>
          <w:color w:val="auto"/>
        </w:rPr>
      </w:pPr>
      <w:r>
        <w:rPr>
          <w:color w:val="auto"/>
        </w:rPr>
        <w:t>En el proyecto</w:t>
      </w:r>
      <w:r w:rsidR="0011372F">
        <w:rPr>
          <w:color w:val="auto"/>
        </w:rPr>
        <w:t xml:space="preserve"> se realiza</w:t>
      </w:r>
      <w:r w:rsidR="009A1BA9">
        <w:rPr>
          <w:color w:val="auto"/>
        </w:rPr>
        <w:t>rá</w:t>
      </w:r>
      <w:r w:rsidR="0011372F">
        <w:rPr>
          <w:color w:val="auto"/>
        </w:rPr>
        <w:t xml:space="preserve"> con</w:t>
      </w:r>
      <w:r w:rsidR="00755AC5">
        <w:rPr>
          <w:color w:val="auto"/>
        </w:rPr>
        <w:t xml:space="preserve"> un </w:t>
      </w:r>
      <w:r w:rsidR="0011372F">
        <w:rPr>
          <w:color w:val="auto"/>
        </w:rPr>
        <w:t>aporte</w:t>
      </w:r>
      <w:r w:rsidR="00755AC5">
        <w:rPr>
          <w:color w:val="auto"/>
        </w:rPr>
        <w:t xml:space="preserve"> a través de recursos provistos por </w:t>
      </w:r>
      <w:smartTag w:uri="urn:schemas-microsoft-com:office:smarttags" w:element="PersonName">
        <w:smartTagPr>
          <w:attr w:name="ProductID" w:val="la Fundaci￳n Mariana"/>
        </w:smartTagPr>
        <w:r w:rsidR="00755AC5">
          <w:rPr>
            <w:color w:val="auto"/>
          </w:rPr>
          <w:t>la Fundación Mariana</w:t>
        </w:r>
      </w:smartTag>
      <w:r w:rsidR="00755AC5">
        <w:rPr>
          <w:color w:val="auto"/>
        </w:rPr>
        <w:t xml:space="preserve"> de Jesús, y </w:t>
      </w:r>
      <w:r w:rsidR="0011372F">
        <w:rPr>
          <w:color w:val="auto"/>
        </w:rPr>
        <w:t>la diferencia del costo total del proyecto</w:t>
      </w:r>
      <w:r w:rsidR="00BA2D3E">
        <w:rPr>
          <w:color w:val="auto"/>
        </w:rPr>
        <w:t xml:space="preserve">, </w:t>
      </w:r>
      <w:r w:rsidR="001E76EB">
        <w:rPr>
          <w:color w:val="auto"/>
        </w:rPr>
        <w:t xml:space="preserve"> por medio de un crédito con</w:t>
      </w:r>
      <w:r w:rsidR="00BA2D3E">
        <w:rPr>
          <w:color w:val="auto"/>
        </w:rPr>
        <w:t xml:space="preserve"> una institución financiera en</w:t>
      </w:r>
      <w:r w:rsidR="00755AC5">
        <w:rPr>
          <w:color w:val="auto"/>
        </w:rPr>
        <w:t xml:space="preserve"> un periodo de cuatro años plazo.</w:t>
      </w:r>
    </w:p>
    <w:p w:rsidR="00D447EB" w:rsidRPr="00C1621F" w:rsidRDefault="00D447EB">
      <w:pPr>
        <w:pStyle w:val="Textoindependiente"/>
        <w:tabs>
          <w:tab w:val="clear" w:pos="720"/>
        </w:tabs>
        <w:jc w:val="both"/>
        <w:rPr>
          <w:color w:val="auto"/>
        </w:rPr>
      </w:pPr>
    </w:p>
    <w:p w:rsidR="00D447EB" w:rsidRPr="00326426" w:rsidRDefault="00D447EB" w:rsidP="006706DB">
      <w:pPr>
        <w:pStyle w:val="Textoindependiente"/>
        <w:numPr>
          <w:ilvl w:val="2"/>
          <w:numId w:val="0"/>
        </w:numPr>
        <w:tabs>
          <w:tab w:val="num" w:pos="720"/>
        </w:tabs>
        <w:ind w:left="720" w:hanging="720"/>
        <w:jc w:val="both"/>
        <w:rPr>
          <w:b/>
          <w:bCs/>
          <w:i/>
          <w:caps/>
          <w:color w:val="000080"/>
        </w:rPr>
      </w:pPr>
      <w:r w:rsidRPr="00326426">
        <w:rPr>
          <w:b/>
          <w:bCs/>
          <w:i/>
          <w:color w:val="000080"/>
        </w:rPr>
        <w:t>Financiamiento del Proyecto</w:t>
      </w:r>
    </w:p>
    <w:p w:rsidR="00D447EB" w:rsidRDefault="00D447EB">
      <w:pPr>
        <w:pStyle w:val="Textoindependiente"/>
        <w:tabs>
          <w:tab w:val="clear" w:pos="720"/>
        </w:tabs>
        <w:jc w:val="both"/>
        <w:rPr>
          <w:caps/>
          <w:color w:val="auto"/>
        </w:rPr>
      </w:pPr>
    </w:p>
    <w:p w:rsidR="00D447EB" w:rsidRPr="00321055" w:rsidRDefault="00E93FF5">
      <w:pPr>
        <w:pStyle w:val="Textoindependiente"/>
        <w:tabs>
          <w:tab w:val="clear" w:pos="720"/>
        </w:tabs>
        <w:jc w:val="both"/>
        <w:rPr>
          <w:color w:val="auto"/>
        </w:rPr>
      </w:pPr>
      <w:r>
        <w:rPr>
          <w:color w:val="auto"/>
        </w:rPr>
        <w:t xml:space="preserve">El préstamo se </w:t>
      </w:r>
      <w:r w:rsidR="00321055" w:rsidRPr="00321055">
        <w:rPr>
          <w:color w:val="auto"/>
        </w:rPr>
        <w:t xml:space="preserve"> obtendr</w:t>
      </w:r>
      <w:r w:rsidR="000E523A">
        <w:rPr>
          <w:color w:val="auto"/>
        </w:rPr>
        <w:t>á a un</w:t>
      </w:r>
      <w:r w:rsidR="005A6BC0">
        <w:rPr>
          <w:color w:val="auto"/>
        </w:rPr>
        <w:t xml:space="preserve">a tasa de </w:t>
      </w:r>
      <w:r>
        <w:rPr>
          <w:color w:val="auto"/>
        </w:rPr>
        <w:t>interés</w:t>
      </w:r>
      <w:r w:rsidR="005A6BC0">
        <w:rPr>
          <w:color w:val="auto"/>
        </w:rPr>
        <w:t xml:space="preserve"> del 14%, con </w:t>
      </w:r>
      <w:r>
        <w:rPr>
          <w:color w:val="auto"/>
        </w:rPr>
        <w:t xml:space="preserve"> pagos</w:t>
      </w:r>
      <w:r w:rsidR="000E523A">
        <w:rPr>
          <w:color w:val="auto"/>
        </w:rPr>
        <w:t xml:space="preserve"> anual</w:t>
      </w:r>
      <w:r>
        <w:rPr>
          <w:color w:val="auto"/>
        </w:rPr>
        <w:t>es</w:t>
      </w:r>
      <w:r w:rsidR="000E523A">
        <w:rPr>
          <w:color w:val="auto"/>
        </w:rPr>
        <w:t xml:space="preserve"> </w:t>
      </w:r>
      <w:r w:rsidR="005A6BC0">
        <w:rPr>
          <w:color w:val="auto"/>
        </w:rPr>
        <w:t>que incluye</w:t>
      </w:r>
      <w:r>
        <w:rPr>
          <w:color w:val="auto"/>
        </w:rPr>
        <w:t>n</w:t>
      </w:r>
      <w:r w:rsidR="005A6BC0">
        <w:rPr>
          <w:color w:val="auto"/>
        </w:rPr>
        <w:t xml:space="preserve"> </w:t>
      </w:r>
      <w:r w:rsidR="000E523A">
        <w:rPr>
          <w:color w:val="auto"/>
        </w:rPr>
        <w:t xml:space="preserve"> Capital e </w:t>
      </w:r>
      <w:r w:rsidR="00224661">
        <w:rPr>
          <w:color w:val="auto"/>
        </w:rPr>
        <w:t>Interés</w:t>
      </w:r>
      <w:r w:rsidR="000E523A">
        <w:rPr>
          <w:color w:val="auto"/>
        </w:rPr>
        <w:t xml:space="preserve"> de $ 562.012</w:t>
      </w:r>
      <w:r w:rsidR="006E573F">
        <w:rPr>
          <w:color w:val="auto"/>
        </w:rPr>
        <w:t>,</w:t>
      </w:r>
      <w:r w:rsidR="000E523A">
        <w:rPr>
          <w:color w:val="auto"/>
        </w:rPr>
        <w:t>9</w:t>
      </w:r>
      <w:r w:rsidR="006E573F">
        <w:rPr>
          <w:color w:val="auto"/>
        </w:rPr>
        <w:t>0</w:t>
      </w:r>
      <w:r w:rsidR="000E523A">
        <w:rPr>
          <w:color w:val="auto"/>
        </w:rPr>
        <w:t xml:space="preserve"> </w:t>
      </w:r>
      <w:r w:rsidR="006E573F">
        <w:rPr>
          <w:color w:val="auto"/>
        </w:rPr>
        <w:t xml:space="preserve"> </w:t>
      </w:r>
      <w:r>
        <w:rPr>
          <w:color w:val="auto"/>
        </w:rPr>
        <w:t>en</w:t>
      </w:r>
      <w:r w:rsidR="000E523A">
        <w:rPr>
          <w:color w:val="auto"/>
        </w:rPr>
        <w:t xml:space="preserve"> un periodo de cuatro años</w:t>
      </w:r>
    </w:p>
    <w:p w:rsidR="00321055" w:rsidRPr="00321055" w:rsidRDefault="00321055">
      <w:pPr>
        <w:pStyle w:val="Textoindependiente"/>
        <w:tabs>
          <w:tab w:val="clear" w:pos="720"/>
        </w:tabs>
        <w:jc w:val="both"/>
        <w:rPr>
          <w:color w:val="auto"/>
        </w:rPr>
      </w:pPr>
    </w:p>
    <w:p w:rsidR="00D447EB" w:rsidRPr="00326426" w:rsidRDefault="004D1652" w:rsidP="006706DB">
      <w:pPr>
        <w:pStyle w:val="Textoindependiente"/>
        <w:numPr>
          <w:ilvl w:val="2"/>
          <w:numId w:val="0"/>
        </w:numPr>
        <w:tabs>
          <w:tab w:val="num" w:pos="720"/>
        </w:tabs>
        <w:ind w:left="720" w:hanging="720"/>
        <w:jc w:val="both"/>
        <w:rPr>
          <w:b/>
          <w:bCs/>
          <w:i/>
          <w:caps/>
          <w:color w:val="000080"/>
        </w:rPr>
      </w:pPr>
      <w:r w:rsidRPr="00326426">
        <w:rPr>
          <w:b/>
          <w:bCs/>
          <w:i/>
          <w:color w:val="000080"/>
        </w:rPr>
        <w:t>A</w:t>
      </w:r>
      <w:r w:rsidR="009C4618">
        <w:rPr>
          <w:b/>
          <w:bCs/>
          <w:i/>
          <w:color w:val="000080"/>
        </w:rPr>
        <w:t>NALISIS FINANCIERO</w:t>
      </w:r>
    </w:p>
    <w:p w:rsidR="004D1652" w:rsidRPr="00326426" w:rsidRDefault="004D1652" w:rsidP="004D1652">
      <w:pPr>
        <w:rPr>
          <w:i/>
          <w:color w:val="000080"/>
        </w:rPr>
      </w:pPr>
    </w:p>
    <w:p w:rsidR="004D1652" w:rsidRPr="00326426" w:rsidRDefault="009C4618" w:rsidP="004D1652">
      <w:pPr>
        <w:pStyle w:val="Textoindependiente"/>
        <w:jc w:val="both"/>
        <w:rPr>
          <w:b/>
          <w:bCs/>
          <w:i/>
          <w:color w:val="000080"/>
        </w:rPr>
      </w:pPr>
      <w:r>
        <w:rPr>
          <w:b/>
          <w:bCs/>
          <w:i/>
          <w:color w:val="000080"/>
        </w:rPr>
        <w:t>Inversiones</w:t>
      </w:r>
    </w:p>
    <w:p w:rsidR="004D1652" w:rsidRDefault="004D1652" w:rsidP="004D1652">
      <w:pPr>
        <w:rPr>
          <w:rFonts w:ascii="Verdana" w:hAnsi="Verdana" w:cs="Verdana"/>
          <w:b/>
          <w:sz w:val="28"/>
          <w:szCs w:val="28"/>
          <w:u w:val="single"/>
        </w:rPr>
      </w:pPr>
    </w:p>
    <w:p w:rsidR="004D1652" w:rsidRPr="00326426" w:rsidRDefault="004D1652" w:rsidP="004D1652">
      <w:pPr>
        <w:pStyle w:val="Textoindependiente"/>
        <w:tabs>
          <w:tab w:val="clear" w:pos="720"/>
        </w:tabs>
        <w:jc w:val="both"/>
        <w:rPr>
          <w:b/>
          <w:i/>
          <w:color w:val="000080"/>
        </w:rPr>
      </w:pPr>
      <w:r w:rsidRPr="00326426">
        <w:rPr>
          <w:b/>
          <w:i/>
          <w:color w:val="000080"/>
        </w:rPr>
        <w:t>Terreno</w:t>
      </w:r>
    </w:p>
    <w:p w:rsidR="004D1652" w:rsidRPr="004D1652" w:rsidRDefault="004D1652" w:rsidP="004D1652">
      <w:pPr>
        <w:pStyle w:val="Textoindependiente"/>
        <w:tabs>
          <w:tab w:val="clear" w:pos="720"/>
        </w:tabs>
        <w:jc w:val="both"/>
        <w:rPr>
          <w:color w:val="auto"/>
        </w:rPr>
      </w:pPr>
      <w:r w:rsidRPr="004D1652">
        <w:rPr>
          <w:color w:val="auto"/>
        </w:rPr>
        <w:t>El terreno a utilizar para el desarrollo del plan habitacional será de 140.000 m</w:t>
      </w:r>
      <w:r w:rsidR="00C01864" w:rsidRPr="003C4231">
        <w:rPr>
          <w:caps/>
          <w:color w:val="auto"/>
        </w:rPr>
        <w:t>²</w:t>
      </w:r>
      <w:r w:rsidRPr="004D1652">
        <w:rPr>
          <w:color w:val="auto"/>
        </w:rPr>
        <w:t xml:space="preserve">  a un costo  de US$ 8 dólares el m</w:t>
      </w:r>
      <w:r w:rsidR="00C01864" w:rsidRPr="003C4231">
        <w:rPr>
          <w:caps/>
          <w:color w:val="auto"/>
        </w:rPr>
        <w:t>²</w:t>
      </w:r>
      <w:r w:rsidRPr="004D1652">
        <w:rPr>
          <w:color w:val="auto"/>
        </w:rPr>
        <w:t xml:space="preserve"> ubicado en la Av. francisco de Orellana, la inversión será de US$ 1´120,000.</w:t>
      </w:r>
    </w:p>
    <w:p w:rsidR="004D1652" w:rsidRPr="004D1652" w:rsidRDefault="004D1652" w:rsidP="004D1652">
      <w:pPr>
        <w:pStyle w:val="Textoindependiente"/>
        <w:tabs>
          <w:tab w:val="clear" w:pos="720"/>
        </w:tabs>
        <w:jc w:val="both"/>
        <w:rPr>
          <w:color w:val="auto"/>
        </w:rPr>
      </w:pPr>
    </w:p>
    <w:p w:rsidR="004D1652" w:rsidRPr="00326426" w:rsidRDefault="004D1652" w:rsidP="004D1652">
      <w:pPr>
        <w:pStyle w:val="Textoindependiente"/>
        <w:tabs>
          <w:tab w:val="clear" w:pos="720"/>
        </w:tabs>
        <w:jc w:val="both"/>
        <w:rPr>
          <w:b/>
          <w:i/>
          <w:color w:val="000080"/>
        </w:rPr>
      </w:pPr>
      <w:r w:rsidRPr="00326426">
        <w:rPr>
          <w:b/>
          <w:i/>
          <w:color w:val="000080"/>
        </w:rPr>
        <w:t>Construcción de urbanización</w:t>
      </w:r>
    </w:p>
    <w:p w:rsidR="004D1652" w:rsidRPr="004D1652" w:rsidRDefault="004D1652" w:rsidP="004D1652">
      <w:pPr>
        <w:pStyle w:val="Textoindependiente"/>
        <w:tabs>
          <w:tab w:val="clear" w:pos="720"/>
        </w:tabs>
        <w:jc w:val="both"/>
        <w:rPr>
          <w:color w:val="auto"/>
        </w:rPr>
      </w:pPr>
      <w:r w:rsidRPr="004D1652">
        <w:rPr>
          <w:color w:val="auto"/>
        </w:rPr>
        <w:t xml:space="preserve">Consideramos el costo de la urbanización como una inversión inicial debido a que las viviendas se van </w:t>
      </w:r>
      <w:r w:rsidR="000D0E8E">
        <w:rPr>
          <w:color w:val="auto"/>
        </w:rPr>
        <w:t>a construir e</w:t>
      </w:r>
      <w:r w:rsidRPr="004D1652">
        <w:rPr>
          <w:color w:val="auto"/>
        </w:rPr>
        <w:t xml:space="preserve"> iniciar sus</w:t>
      </w:r>
      <w:r w:rsidR="000D0E8E">
        <w:rPr>
          <w:color w:val="auto"/>
        </w:rPr>
        <w:t xml:space="preserve"> </w:t>
      </w:r>
      <w:r w:rsidRPr="004D1652">
        <w:rPr>
          <w:color w:val="auto"/>
        </w:rPr>
        <w:t xml:space="preserve"> venta</w:t>
      </w:r>
      <w:r w:rsidR="000D0E8E">
        <w:rPr>
          <w:color w:val="auto"/>
        </w:rPr>
        <w:t>s</w:t>
      </w:r>
      <w:r w:rsidRPr="004D1652">
        <w:rPr>
          <w:color w:val="auto"/>
        </w:rPr>
        <w:t xml:space="preserve"> a partir de que tengamos la urbanización con la infraestructura construida</w:t>
      </w:r>
    </w:p>
    <w:p w:rsidR="004D1652" w:rsidRPr="00CD0F88" w:rsidRDefault="004D1652" w:rsidP="004D1652">
      <w:pPr>
        <w:jc w:val="both"/>
        <w:rPr>
          <w:b/>
        </w:rPr>
      </w:pPr>
    </w:p>
    <w:tbl>
      <w:tblPr>
        <w:tblW w:w="5812" w:type="dxa"/>
        <w:tblInd w:w="1355" w:type="dxa"/>
        <w:tblCellMar>
          <w:left w:w="70" w:type="dxa"/>
          <w:right w:w="70" w:type="dxa"/>
        </w:tblCellMar>
        <w:tblLook w:val="0000"/>
      </w:tblPr>
      <w:tblGrid>
        <w:gridCol w:w="3976"/>
        <w:gridCol w:w="1836"/>
      </w:tblGrid>
      <w:tr w:rsidR="004D1652">
        <w:trPr>
          <w:trHeight w:val="255"/>
        </w:trPr>
        <w:tc>
          <w:tcPr>
            <w:tcW w:w="3976" w:type="dxa"/>
            <w:vMerge w:val="restart"/>
            <w:tcBorders>
              <w:top w:val="nil"/>
              <w:left w:val="nil"/>
              <w:bottom w:val="nil"/>
              <w:right w:val="nil"/>
            </w:tcBorders>
            <w:shd w:val="clear" w:color="auto" w:fill="FFFF99"/>
            <w:noWrap/>
            <w:vAlign w:val="bottom"/>
          </w:tcPr>
          <w:p w:rsidR="004D1652" w:rsidRDefault="004D1652" w:rsidP="006706DB">
            <w:pPr>
              <w:rPr>
                <w:rFonts w:ascii="Arial" w:hAnsi="Arial" w:cs="Arial"/>
                <w:b/>
                <w:bCs/>
                <w:i/>
                <w:iCs/>
                <w:sz w:val="22"/>
                <w:szCs w:val="22"/>
              </w:rPr>
            </w:pPr>
            <w:r>
              <w:rPr>
                <w:rFonts w:ascii="Arial" w:hAnsi="Arial" w:cs="Arial"/>
                <w:b/>
                <w:bCs/>
                <w:i/>
                <w:iCs/>
                <w:sz w:val="22"/>
                <w:szCs w:val="22"/>
              </w:rPr>
              <w:t>Urbanización</w:t>
            </w:r>
          </w:p>
        </w:tc>
        <w:tc>
          <w:tcPr>
            <w:tcW w:w="1836" w:type="dxa"/>
            <w:vMerge w:val="restart"/>
            <w:tcBorders>
              <w:top w:val="nil"/>
              <w:left w:val="nil"/>
              <w:bottom w:val="nil"/>
              <w:right w:val="nil"/>
            </w:tcBorders>
            <w:shd w:val="clear" w:color="auto" w:fill="FFFF99"/>
            <w:noWrap/>
            <w:vAlign w:val="bottom"/>
          </w:tcPr>
          <w:p w:rsidR="004D1652" w:rsidRDefault="004D1652" w:rsidP="006706DB">
            <w:pPr>
              <w:jc w:val="center"/>
              <w:rPr>
                <w:rFonts w:ascii="Arial" w:hAnsi="Arial" w:cs="Arial"/>
                <w:sz w:val="20"/>
                <w:szCs w:val="20"/>
              </w:rPr>
            </w:pPr>
            <w:r>
              <w:rPr>
                <w:rFonts w:ascii="Arial" w:hAnsi="Arial" w:cs="Arial"/>
                <w:sz w:val="20"/>
                <w:szCs w:val="20"/>
              </w:rPr>
              <w:t> </w:t>
            </w:r>
          </w:p>
        </w:tc>
      </w:tr>
      <w:tr w:rsidR="004D1652">
        <w:trPr>
          <w:trHeight w:val="255"/>
        </w:trPr>
        <w:tc>
          <w:tcPr>
            <w:tcW w:w="3976" w:type="dxa"/>
            <w:vMerge/>
            <w:tcBorders>
              <w:top w:val="nil"/>
              <w:left w:val="nil"/>
              <w:bottom w:val="nil"/>
              <w:right w:val="nil"/>
            </w:tcBorders>
            <w:vAlign w:val="center"/>
          </w:tcPr>
          <w:p w:rsidR="004D1652" w:rsidRDefault="004D1652" w:rsidP="006706DB">
            <w:pPr>
              <w:rPr>
                <w:rFonts w:ascii="Arial" w:hAnsi="Arial" w:cs="Arial"/>
                <w:b/>
                <w:bCs/>
                <w:i/>
                <w:iCs/>
                <w:sz w:val="22"/>
                <w:szCs w:val="22"/>
              </w:rPr>
            </w:pPr>
          </w:p>
        </w:tc>
        <w:tc>
          <w:tcPr>
            <w:tcW w:w="1836" w:type="dxa"/>
            <w:vMerge/>
            <w:tcBorders>
              <w:top w:val="nil"/>
              <w:left w:val="nil"/>
              <w:bottom w:val="nil"/>
              <w:right w:val="nil"/>
            </w:tcBorders>
            <w:vAlign w:val="center"/>
          </w:tcPr>
          <w:p w:rsidR="004D1652" w:rsidRDefault="004D1652" w:rsidP="006706DB">
            <w:pPr>
              <w:rPr>
                <w:rFonts w:ascii="Arial" w:hAnsi="Arial" w:cs="Arial"/>
                <w:sz w:val="20"/>
                <w:szCs w:val="20"/>
              </w:rPr>
            </w:pPr>
          </w:p>
        </w:tc>
      </w:tr>
      <w:tr w:rsidR="004D1652">
        <w:trPr>
          <w:trHeight w:val="255"/>
        </w:trPr>
        <w:tc>
          <w:tcPr>
            <w:tcW w:w="3976" w:type="dxa"/>
            <w:tcBorders>
              <w:top w:val="nil"/>
              <w:left w:val="nil"/>
              <w:bottom w:val="nil"/>
              <w:right w:val="nil"/>
            </w:tcBorders>
            <w:shd w:val="clear" w:color="auto" w:fill="FFCC99"/>
            <w:noWrap/>
            <w:vAlign w:val="bottom"/>
          </w:tcPr>
          <w:p w:rsidR="004D1652" w:rsidRDefault="004D1652" w:rsidP="006706DB">
            <w:pPr>
              <w:rPr>
                <w:rFonts w:ascii="Arial" w:hAnsi="Arial" w:cs="Arial"/>
                <w:b/>
                <w:bCs/>
                <w:i/>
                <w:iCs/>
                <w:sz w:val="20"/>
                <w:szCs w:val="20"/>
              </w:rPr>
            </w:pPr>
            <w:r>
              <w:rPr>
                <w:rFonts w:ascii="Arial" w:hAnsi="Arial" w:cs="Arial"/>
                <w:b/>
                <w:bCs/>
                <w:i/>
                <w:iCs/>
                <w:sz w:val="20"/>
                <w:szCs w:val="20"/>
              </w:rPr>
              <w:t>COSTO M2 UTIL</w:t>
            </w:r>
          </w:p>
        </w:tc>
        <w:tc>
          <w:tcPr>
            <w:tcW w:w="1836" w:type="dxa"/>
            <w:tcBorders>
              <w:top w:val="nil"/>
              <w:left w:val="nil"/>
              <w:bottom w:val="nil"/>
              <w:right w:val="nil"/>
            </w:tcBorders>
            <w:shd w:val="clear" w:color="auto" w:fill="FFCC99"/>
            <w:noWrap/>
            <w:vAlign w:val="bottom"/>
          </w:tcPr>
          <w:p w:rsidR="004D1652" w:rsidRDefault="004D1652" w:rsidP="006706DB">
            <w:pPr>
              <w:jc w:val="right"/>
              <w:rPr>
                <w:rFonts w:ascii="Arial" w:hAnsi="Arial" w:cs="Arial"/>
                <w:b/>
                <w:bCs/>
                <w:i/>
                <w:iCs/>
                <w:sz w:val="20"/>
                <w:szCs w:val="20"/>
              </w:rPr>
            </w:pPr>
            <w:r>
              <w:rPr>
                <w:rFonts w:ascii="Arial" w:hAnsi="Arial" w:cs="Arial"/>
                <w:b/>
                <w:bCs/>
                <w:i/>
                <w:iCs/>
                <w:sz w:val="20"/>
                <w:szCs w:val="20"/>
              </w:rPr>
              <w:t>Dólar</w:t>
            </w:r>
          </w:p>
        </w:tc>
      </w:tr>
      <w:tr w:rsidR="004D1652">
        <w:trPr>
          <w:trHeight w:val="255"/>
        </w:trPr>
        <w:tc>
          <w:tcPr>
            <w:tcW w:w="3976" w:type="dxa"/>
            <w:tcBorders>
              <w:top w:val="nil"/>
              <w:left w:val="nil"/>
              <w:bottom w:val="nil"/>
              <w:right w:val="nil"/>
            </w:tcBorders>
            <w:shd w:val="clear" w:color="auto" w:fill="FFCC99"/>
            <w:noWrap/>
            <w:vAlign w:val="bottom"/>
          </w:tcPr>
          <w:p w:rsidR="004D1652" w:rsidRDefault="004D1652" w:rsidP="006706DB">
            <w:pPr>
              <w:rPr>
                <w:rFonts w:ascii="Arial" w:hAnsi="Arial" w:cs="Arial"/>
                <w:i/>
                <w:iCs/>
                <w:sz w:val="18"/>
                <w:szCs w:val="18"/>
              </w:rPr>
            </w:pPr>
            <w:r>
              <w:rPr>
                <w:rFonts w:ascii="Arial" w:hAnsi="Arial" w:cs="Arial"/>
                <w:i/>
                <w:iCs/>
                <w:sz w:val="18"/>
                <w:szCs w:val="18"/>
              </w:rPr>
              <w:t>INST.SIST.AA.PP</w:t>
            </w:r>
          </w:p>
        </w:tc>
        <w:tc>
          <w:tcPr>
            <w:tcW w:w="1836" w:type="dxa"/>
            <w:tcBorders>
              <w:top w:val="nil"/>
              <w:left w:val="nil"/>
              <w:bottom w:val="nil"/>
              <w:right w:val="nil"/>
            </w:tcBorders>
            <w:shd w:val="clear" w:color="auto" w:fill="FFCC99"/>
            <w:noWrap/>
            <w:vAlign w:val="bottom"/>
          </w:tcPr>
          <w:p w:rsidR="004D1652" w:rsidRDefault="004D1652" w:rsidP="006706DB">
            <w:pPr>
              <w:jc w:val="right"/>
              <w:rPr>
                <w:rFonts w:ascii="Arial" w:hAnsi="Arial" w:cs="Arial"/>
                <w:i/>
                <w:iCs/>
                <w:sz w:val="18"/>
                <w:szCs w:val="18"/>
              </w:rPr>
            </w:pPr>
            <w:r>
              <w:rPr>
                <w:rFonts w:ascii="Arial" w:hAnsi="Arial" w:cs="Arial"/>
                <w:i/>
                <w:iCs/>
                <w:sz w:val="18"/>
                <w:szCs w:val="18"/>
              </w:rPr>
              <w:t>2,156</w:t>
            </w:r>
          </w:p>
        </w:tc>
      </w:tr>
      <w:tr w:rsidR="004D1652">
        <w:trPr>
          <w:trHeight w:val="255"/>
        </w:trPr>
        <w:tc>
          <w:tcPr>
            <w:tcW w:w="3976" w:type="dxa"/>
            <w:tcBorders>
              <w:top w:val="nil"/>
              <w:left w:val="nil"/>
              <w:bottom w:val="nil"/>
              <w:right w:val="nil"/>
            </w:tcBorders>
            <w:shd w:val="clear" w:color="auto" w:fill="FFCC99"/>
            <w:noWrap/>
            <w:vAlign w:val="bottom"/>
          </w:tcPr>
          <w:p w:rsidR="004D1652" w:rsidRDefault="004D1652" w:rsidP="006706DB">
            <w:pPr>
              <w:rPr>
                <w:rFonts w:ascii="Arial" w:hAnsi="Arial" w:cs="Arial"/>
                <w:i/>
                <w:iCs/>
                <w:sz w:val="18"/>
                <w:szCs w:val="18"/>
              </w:rPr>
            </w:pPr>
            <w:r>
              <w:rPr>
                <w:rFonts w:ascii="Arial" w:hAnsi="Arial" w:cs="Arial"/>
                <w:i/>
                <w:iCs/>
                <w:sz w:val="18"/>
                <w:szCs w:val="18"/>
              </w:rPr>
              <w:t>SIST.ALC.PLUV</w:t>
            </w:r>
          </w:p>
        </w:tc>
        <w:tc>
          <w:tcPr>
            <w:tcW w:w="1836" w:type="dxa"/>
            <w:tcBorders>
              <w:top w:val="nil"/>
              <w:left w:val="nil"/>
              <w:bottom w:val="nil"/>
              <w:right w:val="nil"/>
            </w:tcBorders>
            <w:shd w:val="clear" w:color="auto" w:fill="FFCC99"/>
            <w:noWrap/>
            <w:vAlign w:val="bottom"/>
          </w:tcPr>
          <w:p w:rsidR="004D1652" w:rsidRDefault="004D1652" w:rsidP="006706DB">
            <w:pPr>
              <w:jc w:val="right"/>
              <w:rPr>
                <w:rFonts w:ascii="Arial" w:hAnsi="Arial" w:cs="Arial"/>
                <w:i/>
                <w:iCs/>
                <w:sz w:val="18"/>
                <w:szCs w:val="18"/>
              </w:rPr>
            </w:pPr>
            <w:r>
              <w:rPr>
                <w:rFonts w:ascii="Arial" w:hAnsi="Arial" w:cs="Arial"/>
                <w:i/>
                <w:iCs/>
                <w:sz w:val="18"/>
                <w:szCs w:val="18"/>
              </w:rPr>
              <w:t>2,994</w:t>
            </w:r>
          </w:p>
        </w:tc>
      </w:tr>
      <w:tr w:rsidR="004D1652">
        <w:trPr>
          <w:trHeight w:val="255"/>
        </w:trPr>
        <w:tc>
          <w:tcPr>
            <w:tcW w:w="3976" w:type="dxa"/>
            <w:tcBorders>
              <w:top w:val="nil"/>
              <w:left w:val="nil"/>
              <w:bottom w:val="nil"/>
              <w:right w:val="nil"/>
            </w:tcBorders>
            <w:shd w:val="clear" w:color="auto" w:fill="FFCC99"/>
            <w:noWrap/>
            <w:vAlign w:val="bottom"/>
          </w:tcPr>
          <w:p w:rsidR="004D1652" w:rsidRDefault="004D1652" w:rsidP="006706DB">
            <w:pPr>
              <w:rPr>
                <w:rFonts w:ascii="Arial" w:hAnsi="Arial" w:cs="Arial"/>
                <w:i/>
                <w:iCs/>
                <w:sz w:val="18"/>
                <w:szCs w:val="18"/>
              </w:rPr>
            </w:pPr>
            <w:r>
              <w:rPr>
                <w:rFonts w:ascii="Arial" w:hAnsi="Arial" w:cs="Arial"/>
                <w:i/>
                <w:iCs/>
                <w:sz w:val="18"/>
                <w:szCs w:val="18"/>
              </w:rPr>
              <w:t>MOV. DE TIERRAS</w:t>
            </w:r>
          </w:p>
        </w:tc>
        <w:tc>
          <w:tcPr>
            <w:tcW w:w="1836" w:type="dxa"/>
            <w:tcBorders>
              <w:top w:val="nil"/>
              <w:left w:val="nil"/>
              <w:bottom w:val="nil"/>
              <w:right w:val="nil"/>
            </w:tcBorders>
            <w:shd w:val="clear" w:color="auto" w:fill="FFCC99"/>
            <w:noWrap/>
            <w:vAlign w:val="bottom"/>
          </w:tcPr>
          <w:p w:rsidR="004D1652" w:rsidRDefault="004D1652" w:rsidP="006706DB">
            <w:pPr>
              <w:jc w:val="right"/>
              <w:rPr>
                <w:rFonts w:ascii="Arial" w:hAnsi="Arial" w:cs="Arial"/>
                <w:i/>
                <w:iCs/>
                <w:sz w:val="18"/>
                <w:szCs w:val="18"/>
              </w:rPr>
            </w:pPr>
            <w:r>
              <w:rPr>
                <w:rFonts w:ascii="Arial" w:hAnsi="Arial" w:cs="Arial"/>
                <w:i/>
                <w:iCs/>
                <w:sz w:val="18"/>
                <w:szCs w:val="18"/>
              </w:rPr>
              <w:t>5,526</w:t>
            </w:r>
          </w:p>
        </w:tc>
      </w:tr>
      <w:tr w:rsidR="004D1652">
        <w:trPr>
          <w:trHeight w:val="255"/>
        </w:trPr>
        <w:tc>
          <w:tcPr>
            <w:tcW w:w="3976" w:type="dxa"/>
            <w:tcBorders>
              <w:top w:val="nil"/>
              <w:left w:val="nil"/>
              <w:bottom w:val="nil"/>
              <w:right w:val="nil"/>
            </w:tcBorders>
            <w:shd w:val="clear" w:color="auto" w:fill="FFCC99"/>
            <w:noWrap/>
            <w:vAlign w:val="bottom"/>
          </w:tcPr>
          <w:p w:rsidR="004D1652" w:rsidRDefault="004D1652" w:rsidP="006706DB">
            <w:pPr>
              <w:rPr>
                <w:rFonts w:ascii="Arial" w:hAnsi="Arial" w:cs="Arial"/>
                <w:i/>
                <w:iCs/>
                <w:sz w:val="18"/>
                <w:szCs w:val="18"/>
              </w:rPr>
            </w:pPr>
            <w:r>
              <w:rPr>
                <w:rFonts w:ascii="Arial" w:hAnsi="Arial" w:cs="Arial"/>
                <w:i/>
                <w:iCs/>
                <w:sz w:val="18"/>
                <w:szCs w:val="18"/>
              </w:rPr>
              <w:t>SIST. ALCANT. SANIT</w:t>
            </w:r>
          </w:p>
        </w:tc>
        <w:tc>
          <w:tcPr>
            <w:tcW w:w="1836" w:type="dxa"/>
            <w:tcBorders>
              <w:top w:val="nil"/>
              <w:left w:val="nil"/>
              <w:bottom w:val="nil"/>
              <w:right w:val="nil"/>
            </w:tcBorders>
            <w:shd w:val="clear" w:color="auto" w:fill="FFCC99"/>
            <w:noWrap/>
            <w:vAlign w:val="bottom"/>
          </w:tcPr>
          <w:p w:rsidR="004D1652" w:rsidRDefault="004D1652" w:rsidP="006706DB">
            <w:pPr>
              <w:jc w:val="right"/>
              <w:rPr>
                <w:rFonts w:ascii="Arial" w:hAnsi="Arial" w:cs="Arial"/>
                <w:i/>
                <w:iCs/>
                <w:sz w:val="18"/>
                <w:szCs w:val="18"/>
              </w:rPr>
            </w:pPr>
            <w:r>
              <w:rPr>
                <w:rFonts w:ascii="Arial" w:hAnsi="Arial" w:cs="Arial"/>
                <w:i/>
                <w:iCs/>
                <w:sz w:val="18"/>
                <w:szCs w:val="18"/>
              </w:rPr>
              <w:t>1,938</w:t>
            </w:r>
          </w:p>
        </w:tc>
      </w:tr>
      <w:tr w:rsidR="004D1652">
        <w:trPr>
          <w:trHeight w:val="255"/>
        </w:trPr>
        <w:tc>
          <w:tcPr>
            <w:tcW w:w="3976" w:type="dxa"/>
            <w:tcBorders>
              <w:top w:val="nil"/>
              <w:left w:val="nil"/>
              <w:bottom w:val="nil"/>
              <w:right w:val="nil"/>
            </w:tcBorders>
            <w:shd w:val="clear" w:color="auto" w:fill="FFCC99"/>
            <w:noWrap/>
            <w:vAlign w:val="bottom"/>
          </w:tcPr>
          <w:p w:rsidR="004D1652" w:rsidRDefault="004D1652" w:rsidP="006706DB">
            <w:pPr>
              <w:rPr>
                <w:rFonts w:ascii="Arial" w:hAnsi="Arial" w:cs="Arial"/>
                <w:i/>
                <w:iCs/>
                <w:sz w:val="18"/>
                <w:szCs w:val="18"/>
              </w:rPr>
            </w:pPr>
            <w:r>
              <w:rPr>
                <w:rFonts w:ascii="Arial" w:hAnsi="Arial" w:cs="Arial"/>
                <w:i/>
                <w:iCs/>
                <w:sz w:val="18"/>
                <w:szCs w:val="18"/>
              </w:rPr>
              <w:t>PAVIMENTOS</w:t>
            </w:r>
          </w:p>
        </w:tc>
        <w:tc>
          <w:tcPr>
            <w:tcW w:w="1836" w:type="dxa"/>
            <w:tcBorders>
              <w:top w:val="nil"/>
              <w:left w:val="nil"/>
              <w:bottom w:val="nil"/>
              <w:right w:val="nil"/>
            </w:tcBorders>
            <w:shd w:val="clear" w:color="auto" w:fill="FFCC99"/>
            <w:noWrap/>
            <w:vAlign w:val="bottom"/>
          </w:tcPr>
          <w:p w:rsidR="004D1652" w:rsidRDefault="004D1652" w:rsidP="006706DB">
            <w:pPr>
              <w:jc w:val="right"/>
              <w:rPr>
                <w:rFonts w:ascii="Arial" w:hAnsi="Arial" w:cs="Arial"/>
                <w:i/>
                <w:iCs/>
                <w:sz w:val="18"/>
                <w:szCs w:val="18"/>
              </w:rPr>
            </w:pPr>
            <w:r>
              <w:rPr>
                <w:rFonts w:ascii="Arial" w:hAnsi="Arial" w:cs="Arial"/>
                <w:i/>
                <w:iCs/>
                <w:sz w:val="18"/>
                <w:szCs w:val="18"/>
              </w:rPr>
              <w:t>5,111</w:t>
            </w:r>
          </w:p>
        </w:tc>
      </w:tr>
      <w:tr w:rsidR="004D1652">
        <w:trPr>
          <w:trHeight w:val="255"/>
        </w:trPr>
        <w:tc>
          <w:tcPr>
            <w:tcW w:w="3976" w:type="dxa"/>
            <w:tcBorders>
              <w:top w:val="nil"/>
              <w:left w:val="nil"/>
              <w:bottom w:val="nil"/>
              <w:right w:val="nil"/>
            </w:tcBorders>
            <w:shd w:val="clear" w:color="auto" w:fill="FFCC99"/>
            <w:noWrap/>
            <w:vAlign w:val="bottom"/>
          </w:tcPr>
          <w:p w:rsidR="004D1652" w:rsidRDefault="004D1652" w:rsidP="006706DB">
            <w:pPr>
              <w:rPr>
                <w:rFonts w:ascii="Arial" w:hAnsi="Arial" w:cs="Arial"/>
                <w:i/>
                <w:iCs/>
                <w:sz w:val="18"/>
                <w:szCs w:val="18"/>
              </w:rPr>
            </w:pPr>
            <w:r>
              <w:rPr>
                <w:rFonts w:ascii="Arial" w:hAnsi="Arial" w:cs="Arial"/>
                <w:i/>
                <w:iCs/>
                <w:sz w:val="18"/>
                <w:szCs w:val="18"/>
              </w:rPr>
              <w:t>FILT. ANAEROBICOS</w:t>
            </w:r>
          </w:p>
        </w:tc>
        <w:tc>
          <w:tcPr>
            <w:tcW w:w="1836" w:type="dxa"/>
            <w:tcBorders>
              <w:top w:val="nil"/>
              <w:left w:val="nil"/>
              <w:bottom w:val="nil"/>
              <w:right w:val="nil"/>
            </w:tcBorders>
            <w:shd w:val="clear" w:color="auto" w:fill="FFCC99"/>
            <w:noWrap/>
            <w:vAlign w:val="bottom"/>
          </w:tcPr>
          <w:p w:rsidR="004D1652" w:rsidRDefault="004D1652" w:rsidP="006706DB">
            <w:pPr>
              <w:jc w:val="right"/>
              <w:rPr>
                <w:rFonts w:ascii="Arial" w:hAnsi="Arial" w:cs="Arial"/>
                <w:i/>
                <w:iCs/>
                <w:sz w:val="18"/>
                <w:szCs w:val="18"/>
              </w:rPr>
            </w:pPr>
            <w:r>
              <w:rPr>
                <w:rFonts w:ascii="Arial" w:hAnsi="Arial" w:cs="Arial"/>
                <w:i/>
                <w:iCs/>
                <w:sz w:val="18"/>
                <w:szCs w:val="18"/>
              </w:rPr>
              <w:t>0,000</w:t>
            </w:r>
          </w:p>
        </w:tc>
      </w:tr>
      <w:tr w:rsidR="004D1652">
        <w:trPr>
          <w:trHeight w:val="255"/>
        </w:trPr>
        <w:tc>
          <w:tcPr>
            <w:tcW w:w="3976" w:type="dxa"/>
            <w:tcBorders>
              <w:top w:val="nil"/>
              <w:left w:val="nil"/>
              <w:bottom w:val="nil"/>
              <w:right w:val="nil"/>
            </w:tcBorders>
            <w:shd w:val="clear" w:color="auto" w:fill="FFCC99"/>
            <w:noWrap/>
            <w:vAlign w:val="bottom"/>
          </w:tcPr>
          <w:p w:rsidR="004D1652" w:rsidRDefault="004D1652" w:rsidP="006706DB">
            <w:pPr>
              <w:rPr>
                <w:rFonts w:ascii="Arial" w:hAnsi="Arial" w:cs="Arial"/>
                <w:i/>
                <w:iCs/>
                <w:sz w:val="18"/>
                <w:szCs w:val="18"/>
              </w:rPr>
            </w:pPr>
            <w:r>
              <w:rPr>
                <w:rFonts w:ascii="Arial" w:hAnsi="Arial" w:cs="Arial"/>
                <w:i/>
                <w:iCs/>
                <w:sz w:val="18"/>
                <w:szCs w:val="18"/>
              </w:rPr>
              <w:t>TANQ. SEDIMENT.</w:t>
            </w:r>
          </w:p>
        </w:tc>
        <w:tc>
          <w:tcPr>
            <w:tcW w:w="1836" w:type="dxa"/>
            <w:tcBorders>
              <w:top w:val="nil"/>
              <w:left w:val="nil"/>
              <w:bottom w:val="nil"/>
              <w:right w:val="nil"/>
            </w:tcBorders>
            <w:shd w:val="clear" w:color="auto" w:fill="FFCC99"/>
            <w:noWrap/>
            <w:vAlign w:val="bottom"/>
          </w:tcPr>
          <w:p w:rsidR="004D1652" w:rsidRDefault="004D1652" w:rsidP="006706DB">
            <w:pPr>
              <w:jc w:val="right"/>
              <w:rPr>
                <w:rFonts w:ascii="Arial" w:hAnsi="Arial" w:cs="Arial"/>
                <w:i/>
                <w:iCs/>
                <w:sz w:val="18"/>
                <w:szCs w:val="18"/>
              </w:rPr>
            </w:pPr>
            <w:r>
              <w:rPr>
                <w:rFonts w:ascii="Arial" w:hAnsi="Arial" w:cs="Arial"/>
                <w:i/>
                <w:iCs/>
                <w:sz w:val="18"/>
                <w:szCs w:val="18"/>
              </w:rPr>
              <w:t>0,000</w:t>
            </w:r>
          </w:p>
        </w:tc>
      </w:tr>
      <w:tr w:rsidR="004D1652">
        <w:trPr>
          <w:trHeight w:val="255"/>
        </w:trPr>
        <w:tc>
          <w:tcPr>
            <w:tcW w:w="3976" w:type="dxa"/>
            <w:tcBorders>
              <w:top w:val="nil"/>
              <w:left w:val="nil"/>
              <w:bottom w:val="nil"/>
              <w:right w:val="nil"/>
            </w:tcBorders>
            <w:shd w:val="clear" w:color="auto" w:fill="FFCC99"/>
            <w:noWrap/>
            <w:vAlign w:val="bottom"/>
          </w:tcPr>
          <w:p w:rsidR="004D1652" w:rsidRDefault="004D1652" w:rsidP="006706DB">
            <w:pPr>
              <w:rPr>
                <w:rFonts w:ascii="Arial" w:hAnsi="Arial" w:cs="Arial"/>
                <w:i/>
                <w:iCs/>
                <w:sz w:val="18"/>
                <w:szCs w:val="18"/>
              </w:rPr>
            </w:pPr>
            <w:r>
              <w:rPr>
                <w:rFonts w:ascii="Arial" w:hAnsi="Arial" w:cs="Arial"/>
                <w:i/>
                <w:iCs/>
                <w:sz w:val="18"/>
                <w:szCs w:val="18"/>
              </w:rPr>
              <w:t>EST. BOMBEO</w:t>
            </w:r>
          </w:p>
        </w:tc>
        <w:tc>
          <w:tcPr>
            <w:tcW w:w="1836" w:type="dxa"/>
            <w:tcBorders>
              <w:top w:val="nil"/>
              <w:left w:val="nil"/>
              <w:bottom w:val="nil"/>
              <w:right w:val="nil"/>
            </w:tcBorders>
            <w:shd w:val="clear" w:color="auto" w:fill="FFCC99"/>
            <w:noWrap/>
            <w:vAlign w:val="bottom"/>
          </w:tcPr>
          <w:p w:rsidR="004D1652" w:rsidRDefault="004D1652" w:rsidP="006706DB">
            <w:pPr>
              <w:jc w:val="right"/>
              <w:rPr>
                <w:rFonts w:ascii="Arial" w:hAnsi="Arial" w:cs="Arial"/>
                <w:i/>
                <w:iCs/>
                <w:sz w:val="18"/>
                <w:szCs w:val="18"/>
              </w:rPr>
            </w:pPr>
            <w:r>
              <w:rPr>
                <w:rFonts w:ascii="Arial" w:hAnsi="Arial" w:cs="Arial"/>
                <w:i/>
                <w:iCs/>
                <w:sz w:val="18"/>
                <w:szCs w:val="18"/>
              </w:rPr>
              <w:t>0,000</w:t>
            </w:r>
          </w:p>
        </w:tc>
      </w:tr>
      <w:tr w:rsidR="004D1652">
        <w:trPr>
          <w:trHeight w:val="255"/>
        </w:trPr>
        <w:tc>
          <w:tcPr>
            <w:tcW w:w="3976" w:type="dxa"/>
            <w:tcBorders>
              <w:top w:val="nil"/>
              <w:left w:val="nil"/>
              <w:bottom w:val="nil"/>
              <w:right w:val="nil"/>
            </w:tcBorders>
            <w:shd w:val="clear" w:color="auto" w:fill="FFCC99"/>
            <w:noWrap/>
            <w:vAlign w:val="bottom"/>
          </w:tcPr>
          <w:p w:rsidR="004D1652" w:rsidRDefault="004D1652" w:rsidP="006706DB">
            <w:pPr>
              <w:rPr>
                <w:rFonts w:ascii="Arial" w:hAnsi="Arial" w:cs="Arial"/>
                <w:i/>
                <w:iCs/>
                <w:sz w:val="18"/>
                <w:szCs w:val="18"/>
              </w:rPr>
            </w:pPr>
            <w:r>
              <w:rPr>
                <w:rFonts w:ascii="Arial" w:hAnsi="Arial" w:cs="Arial"/>
                <w:i/>
                <w:iCs/>
                <w:sz w:val="18"/>
                <w:szCs w:val="18"/>
              </w:rPr>
              <w:t>INST. ELECTRICA</w:t>
            </w:r>
          </w:p>
        </w:tc>
        <w:tc>
          <w:tcPr>
            <w:tcW w:w="1836" w:type="dxa"/>
            <w:tcBorders>
              <w:top w:val="nil"/>
              <w:left w:val="nil"/>
              <w:bottom w:val="nil"/>
              <w:right w:val="nil"/>
            </w:tcBorders>
            <w:shd w:val="clear" w:color="auto" w:fill="FFCC99"/>
            <w:noWrap/>
            <w:vAlign w:val="bottom"/>
          </w:tcPr>
          <w:p w:rsidR="004D1652" w:rsidRDefault="004D1652" w:rsidP="006706DB">
            <w:pPr>
              <w:jc w:val="right"/>
              <w:rPr>
                <w:rFonts w:ascii="Arial" w:hAnsi="Arial" w:cs="Arial"/>
                <w:i/>
                <w:iCs/>
                <w:sz w:val="18"/>
                <w:szCs w:val="18"/>
              </w:rPr>
            </w:pPr>
            <w:r>
              <w:rPr>
                <w:rFonts w:ascii="Arial" w:hAnsi="Arial" w:cs="Arial"/>
                <w:i/>
                <w:iCs/>
                <w:sz w:val="18"/>
                <w:szCs w:val="18"/>
              </w:rPr>
              <w:t>2,391</w:t>
            </w:r>
          </w:p>
        </w:tc>
      </w:tr>
      <w:tr w:rsidR="004D1652">
        <w:trPr>
          <w:trHeight w:val="255"/>
        </w:trPr>
        <w:tc>
          <w:tcPr>
            <w:tcW w:w="3976" w:type="dxa"/>
            <w:tcBorders>
              <w:top w:val="nil"/>
              <w:left w:val="nil"/>
              <w:bottom w:val="nil"/>
              <w:right w:val="nil"/>
            </w:tcBorders>
            <w:shd w:val="clear" w:color="auto" w:fill="FFFF99"/>
            <w:noWrap/>
            <w:vAlign w:val="bottom"/>
          </w:tcPr>
          <w:p w:rsidR="004D1652" w:rsidRDefault="004D1652" w:rsidP="006706DB">
            <w:pPr>
              <w:rPr>
                <w:rFonts w:ascii="Batang" w:eastAsia="Batang" w:hAnsi="Arial" w:cs="Arial"/>
                <w:b/>
                <w:bCs/>
                <w:sz w:val="18"/>
                <w:szCs w:val="18"/>
              </w:rPr>
            </w:pPr>
            <w:r>
              <w:rPr>
                <w:rFonts w:ascii="Batang" w:eastAsia="Batang" w:hAnsi="Arial" w:cs="Arial" w:hint="eastAsia"/>
                <w:b/>
                <w:bCs/>
                <w:sz w:val="18"/>
                <w:szCs w:val="18"/>
              </w:rPr>
              <w:t>Costo M2</w:t>
            </w:r>
          </w:p>
        </w:tc>
        <w:tc>
          <w:tcPr>
            <w:tcW w:w="1836" w:type="dxa"/>
            <w:tcBorders>
              <w:top w:val="nil"/>
              <w:left w:val="nil"/>
              <w:bottom w:val="nil"/>
              <w:right w:val="nil"/>
            </w:tcBorders>
            <w:shd w:val="clear" w:color="auto" w:fill="FFFF99"/>
            <w:noWrap/>
            <w:vAlign w:val="bottom"/>
          </w:tcPr>
          <w:p w:rsidR="004D1652" w:rsidRDefault="004D1652" w:rsidP="006706DB">
            <w:pPr>
              <w:jc w:val="right"/>
              <w:rPr>
                <w:rFonts w:ascii="Arial" w:hAnsi="Arial" w:cs="Arial"/>
                <w:b/>
                <w:bCs/>
                <w:i/>
                <w:iCs/>
                <w:color w:val="000080"/>
                <w:sz w:val="18"/>
                <w:szCs w:val="18"/>
              </w:rPr>
            </w:pPr>
            <w:r>
              <w:rPr>
                <w:rFonts w:ascii="Arial" w:hAnsi="Arial" w:cs="Arial"/>
                <w:b/>
                <w:bCs/>
                <w:i/>
                <w:iCs/>
                <w:color w:val="000080"/>
                <w:sz w:val="18"/>
                <w:szCs w:val="18"/>
              </w:rPr>
              <w:t>20,116</w:t>
            </w:r>
          </w:p>
        </w:tc>
      </w:tr>
    </w:tbl>
    <w:p w:rsidR="004D1652" w:rsidRDefault="004D1652" w:rsidP="004D1652">
      <w:pPr>
        <w:jc w:val="both"/>
      </w:pPr>
    </w:p>
    <w:p w:rsidR="004D1652" w:rsidRDefault="004D1652" w:rsidP="004D1652">
      <w:pPr>
        <w:jc w:val="both"/>
      </w:pPr>
    </w:p>
    <w:p w:rsidR="004D1652" w:rsidRPr="000D700C" w:rsidRDefault="005E380E" w:rsidP="004D1652">
      <w:pPr>
        <w:jc w:val="both"/>
        <w:rPr>
          <w:color w:val="000080"/>
        </w:rPr>
      </w:pPr>
      <w:r>
        <w:rPr>
          <w:color w:val="000080"/>
        </w:rPr>
        <w:t>Nota: E</w:t>
      </w:r>
      <w:r w:rsidR="004D1652" w:rsidRPr="000D700C">
        <w:rPr>
          <w:color w:val="000080"/>
        </w:rPr>
        <w:t>n este valor por m</w:t>
      </w:r>
      <w:r w:rsidR="00C01864" w:rsidRPr="003C4231">
        <w:rPr>
          <w:caps/>
        </w:rPr>
        <w:t>²</w:t>
      </w:r>
      <w:r w:rsidR="004D1652" w:rsidRPr="000D700C">
        <w:rPr>
          <w:color w:val="000080"/>
        </w:rPr>
        <w:t xml:space="preserve"> se consideran tanto los costos directos como los indirectos</w:t>
      </w:r>
    </w:p>
    <w:p w:rsidR="004D1652" w:rsidRPr="000D700C" w:rsidRDefault="004D1652" w:rsidP="004D1652">
      <w:pPr>
        <w:jc w:val="both"/>
        <w:rPr>
          <w:color w:val="000080"/>
        </w:rPr>
      </w:pPr>
      <w:r w:rsidRPr="000D700C">
        <w:rPr>
          <w:color w:val="000080"/>
        </w:rPr>
        <w:t xml:space="preserve">          Fuente: Cámara de la construcción de Guayaquil.</w:t>
      </w:r>
    </w:p>
    <w:p w:rsidR="004D1652" w:rsidRDefault="004D1652" w:rsidP="004D1652">
      <w:pPr>
        <w:jc w:val="both"/>
      </w:pPr>
    </w:p>
    <w:p w:rsidR="004E6ECD" w:rsidRDefault="004E6ECD" w:rsidP="004D1652">
      <w:pPr>
        <w:jc w:val="both"/>
      </w:pPr>
    </w:p>
    <w:p w:rsidR="004D1652" w:rsidRPr="004D1652" w:rsidRDefault="004D1652" w:rsidP="004D1652">
      <w:pPr>
        <w:pStyle w:val="Textoindependiente"/>
        <w:tabs>
          <w:tab w:val="clear" w:pos="720"/>
        </w:tabs>
        <w:jc w:val="both"/>
        <w:rPr>
          <w:color w:val="auto"/>
        </w:rPr>
      </w:pPr>
      <w:r w:rsidRPr="004D1652">
        <w:rPr>
          <w:color w:val="auto"/>
        </w:rPr>
        <w:lastRenderedPageBreak/>
        <w:t>El área útil considerada es de 80</w:t>
      </w:r>
      <w:r w:rsidR="00E93FF5">
        <w:rPr>
          <w:color w:val="auto"/>
        </w:rPr>
        <w:t>.</w:t>
      </w:r>
      <w:r w:rsidRPr="004D1652">
        <w:rPr>
          <w:color w:val="auto"/>
        </w:rPr>
        <w:t>000 m</w:t>
      </w:r>
      <w:r w:rsidR="00C01864" w:rsidRPr="003C4231">
        <w:rPr>
          <w:caps/>
          <w:color w:val="auto"/>
        </w:rPr>
        <w:t>²</w:t>
      </w:r>
      <w:r w:rsidRPr="004D1652">
        <w:rPr>
          <w:color w:val="auto"/>
        </w:rPr>
        <w:t xml:space="preserve"> por lo que la inversión será de US$ 1,609.240. Se entiende por área útil el área total de los terrenos que van ha estar en la urbanización (80m</w:t>
      </w:r>
      <w:r w:rsidR="00C01864" w:rsidRPr="003C4231">
        <w:rPr>
          <w:caps/>
          <w:color w:val="auto"/>
        </w:rPr>
        <w:t>²</w:t>
      </w:r>
      <w:r w:rsidRPr="004D1652">
        <w:rPr>
          <w:color w:val="auto"/>
        </w:rPr>
        <w:t xml:space="preserve"> cada terreno por 1000 terrenos).</w:t>
      </w:r>
    </w:p>
    <w:p w:rsidR="004D1652" w:rsidRPr="004D1652" w:rsidRDefault="004D1652" w:rsidP="004D1652">
      <w:pPr>
        <w:pStyle w:val="Textoindependiente"/>
        <w:tabs>
          <w:tab w:val="clear" w:pos="720"/>
        </w:tabs>
        <w:jc w:val="both"/>
        <w:rPr>
          <w:color w:val="auto"/>
        </w:rPr>
      </w:pPr>
    </w:p>
    <w:p w:rsidR="004D1652" w:rsidRPr="00326426" w:rsidRDefault="004D1652" w:rsidP="004D1652">
      <w:pPr>
        <w:pStyle w:val="Textoindependiente"/>
        <w:tabs>
          <w:tab w:val="clear" w:pos="720"/>
        </w:tabs>
        <w:jc w:val="both"/>
        <w:rPr>
          <w:b/>
          <w:i/>
          <w:color w:val="000080"/>
        </w:rPr>
      </w:pPr>
      <w:r w:rsidRPr="00326426">
        <w:rPr>
          <w:b/>
          <w:i/>
          <w:color w:val="000080"/>
        </w:rPr>
        <w:t>Gastos Preoperativos</w:t>
      </w:r>
    </w:p>
    <w:p w:rsidR="004D1652" w:rsidRPr="004D1652" w:rsidRDefault="004D1652" w:rsidP="004D1652">
      <w:pPr>
        <w:pStyle w:val="Textoindependiente"/>
        <w:tabs>
          <w:tab w:val="clear" w:pos="720"/>
        </w:tabs>
        <w:jc w:val="both"/>
        <w:rPr>
          <w:color w:val="auto"/>
        </w:rPr>
      </w:pPr>
    </w:p>
    <w:p w:rsidR="004D1652" w:rsidRPr="00326426" w:rsidRDefault="004D1652" w:rsidP="004D1652">
      <w:pPr>
        <w:pStyle w:val="Textoindependiente"/>
        <w:tabs>
          <w:tab w:val="clear" w:pos="720"/>
        </w:tabs>
        <w:jc w:val="both"/>
        <w:rPr>
          <w:i/>
          <w:color w:val="000080"/>
        </w:rPr>
      </w:pPr>
      <w:r w:rsidRPr="00326426">
        <w:rPr>
          <w:i/>
          <w:color w:val="000080"/>
        </w:rPr>
        <w:t>Diseño de Urbanización y vivienda</w:t>
      </w:r>
    </w:p>
    <w:p w:rsidR="004D1652" w:rsidRDefault="004D1652" w:rsidP="004D1652">
      <w:pPr>
        <w:pStyle w:val="Textoindependiente"/>
        <w:tabs>
          <w:tab w:val="clear" w:pos="720"/>
        </w:tabs>
        <w:jc w:val="both"/>
        <w:rPr>
          <w:color w:val="auto"/>
        </w:rPr>
      </w:pPr>
      <w:r w:rsidRPr="004D1652">
        <w:rPr>
          <w:color w:val="auto"/>
        </w:rPr>
        <w:t>Hemos considerado un valor de US$ 16,092 dólares para la realización de planos de sistema de Aguas Servidas, Agua pot</w:t>
      </w:r>
      <w:r w:rsidR="005E380E">
        <w:rPr>
          <w:color w:val="auto"/>
        </w:rPr>
        <w:t>able, Diseño vial, Eléctrico y T</w:t>
      </w:r>
      <w:r w:rsidRPr="004D1652">
        <w:rPr>
          <w:color w:val="auto"/>
        </w:rPr>
        <w:t>elefó</w:t>
      </w:r>
      <w:r w:rsidR="005E380E">
        <w:rPr>
          <w:color w:val="auto"/>
        </w:rPr>
        <w:t xml:space="preserve">nico. Así como el diseño de </w:t>
      </w:r>
      <w:smartTag w:uri="urn:schemas-microsoft-com:office:smarttags" w:element="PersonName">
        <w:smartTagPr>
          <w:attr w:name="ProductID" w:val="la Vivienda Tipo."/>
        </w:smartTagPr>
        <w:r w:rsidR="005E380E">
          <w:rPr>
            <w:color w:val="auto"/>
          </w:rPr>
          <w:t>la Vivienda T</w:t>
        </w:r>
        <w:r w:rsidRPr="004D1652">
          <w:rPr>
            <w:color w:val="auto"/>
          </w:rPr>
          <w:t>ipo.</w:t>
        </w:r>
      </w:smartTag>
    </w:p>
    <w:p w:rsidR="004D1652" w:rsidRPr="004D1652" w:rsidRDefault="004D1652" w:rsidP="004D1652">
      <w:pPr>
        <w:pStyle w:val="Textoindependiente"/>
        <w:tabs>
          <w:tab w:val="clear" w:pos="720"/>
        </w:tabs>
        <w:jc w:val="both"/>
        <w:rPr>
          <w:color w:val="auto"/>
        </w:rPr>
      </w:pPr>
    </w:p>
    <w:p w:rsidR="004D1652" w:rsidRPr="00326426" w:rsidRDefault="004D1652" w:rsidP="004D1652">
      <w:pPr>
        <w:pStyle w:val="Textoindependiente"/>
        <w:tabs>
          <w:tab w:val="clear" w:pos="720"/>
        </w:tabs>
        <w:jc w:val="both"/>
        <w:rPr>
          <w:i/>
          <w:color w:val="000080"/>
        </w:rPr>
      </w:pPr>
      <w:r w:rsidRPr="00326426">
        <w:rPr>
          <w:i/>
          <w:color w:val="000080"/>
        </w:rPr>
        <w:t>Permiso de construcción</w:t>
      </w:r>
    </w:p>
    <w:p w:rsidR="004D1652" w:rsidRPr="004D1652" w:rsidRDefault="004D1652" w:rsidP="004D1652">
      <w:pPr>
        <w:pStyle w:val="Textoindependiente"/>
        <w:tabs>
          <w:tab w:val="clear" w:pos="720"/>
        </w:tabs>
        <w:jc w:val="both"/>
        <w:rPr>
          <w:color w:val="auto"/>
        </w:rPr>
      </w:pPr>
      <w:r>
        <w:rPr>
          <w:color w:val="auto"/>
        </w:rPr>
        <w:t>S</w:t>
      </w:r>
      <w:r w:rsidRPr="004D1652">
        <w:rPr>
          <w:color w:val="auto"/>
        </w:rPr>
        <w:t>e ha considerado el valo</w:t>
      </w:r>
      <w:r w:rsidR="005E380E">
        <w:rPr>
          <w:color w:val="auto"/>
        </w:rPr>
        <w:t>r de 3 por mil del valor de la U</w:t>
      </w:r>
      <w:r w:rsidRPr="004D1652">
        <w:rPr>
          <w:color w:val="auto"/>
        </w:rPr>
        <w:t>rbanización es decir US$ 4,828</w:t>
      </w:r>
    </w:p>
    <w:p w:rsidR="004D1652" w:rsidRPr="004D1652" w:rsidRDefault="004D1652" w:rsidP="004D1652">
      <w:pPr>
        <w:pStyle w:val="Textoindependiente"/>
        <w:tabs>
          <w:tab w:val="clear" w:pos="720"/>
        </w:tabs>
        <w:jc w:val="both"/>
        <w:rPr>
          <w:color w:val="auto"/>
        </w:rPr>
      </w:pPr>
    </w:p>
    <w:p w:rsidR="004D1652" w:rsidRPr="00326426" w:rsidRDefault="004D1652" w:rsidP="004D1652">
      <w:pPr>
        <w:pStyle w:val="Textoindependiente"/>
        <w:tabs>
          <w:tab w:val="clear" w:pos="720"/>
        </w:tabs>
        <w:jc w:val="both"/>
        <w:rPr>
          <w:i/>
          <w:color w:val="000080"/>
        </w:rPr>
      </w:pPr>
      <w:r w:rsidRPr="00326426">
        <w:rPr>
          <w:i/>
          <w:color w:val="000080"/>
        </w:rPr>
        <w:t>Estudios ambientales y de prefactibilidad:</w:t>
      </w:r>
    </w:p>
    <w:p w:rsidR="004D1652" w:rsidRPr="004D1652" w:rsidRDefault="004D1652" w:rsidP="004D1652">
      <w:pPr>
        <w:pStyle w:val="Textoindependiente"/>
        <w:tabs>
          <w:tab w:val="clear" w:pos="720"/>
        </w:tabs>
        <w:jc w:val="both"/>
        <w:rPr>
          <w:color w:val="auto"/>
        </w:rPr>
      </w:pPr>
      <w:r>
        <w:rPr>
          <w:color w:val="auto"/>
        </w:rPr>
        <w:t>S</w:t>
      </w:r>
      <w:r w:rsidRPr="004D1652">
        <w:rPr>
          <w:color w:val="auto"/>
        </w:rPr>
        <w:t>e ha considerado un valor de US$ 10,000 dólares para estos estudios que incluyen los estudios de suelos.</w:t>
      </w:r>
    </w:p>
    <w:p w:rsidR="004D1652" w:rsidRPr="004D1652" w:rsidRDefault="004D1652" w:rsidP="004D1652">
      <w:pPr>
        <w:pStyle w:val="Textoindependiente"/>
        <w:tabs>
          <w:tab w:val="clear" w:pos="720"/>
        </w:tabs>
        <w:jc w:val="both"/>
        <w:rPr>
          <w:color w:val="auto"/>
        </w:rPr>
      </w:pPr>
    </w:p>
    <w:p w:rsidR="004D1652" w:rsidRPr="00326426" w:rsidRDefault="004D1652" w:rsidP="004D1652">
      <w:pPr>
        <w:pStyle w:val="Textoindependiente"/>
        <w:tabs>
          <w:tab w:val="clear" w:pos="720"/>
        </w:tabs>
        <w:jc w:val="both"/>
        <w:rPr>
          <w:i/>
          <w:color w:val="000080"/>
        </w:rPr>
      </w:pPr>
      <w:r w:rsidRPr="00326426">
        <w:rPr>
          <w:i/>
          <w:color w:val="000080"/>
        </w:rPr>
        <w:t>Capital de trabajo</w:t>
      </w:r>
    </w:p>
    <w:p w:rsidR="004D1652" w:rsidRPr="004D1652" w:rsidRDefault="004D1652" w:rsidP="004D1652">
      <w:pPr>
        <w:pStyle w:val="Textoindependiente"/>
        <w:tabs>
          <w:tab w:val="clear" w:pos="720"/>
        </w:tabs>
        <w:jc w:val="both"/>
        <w:rPr>
          <w:color w:val="auto"/>
        </w:rPr>
      </w:pPr>
      <w:r w:rsidRPr="004D1652">
        <w:rPr>
          <w:color w:val="auto"/>
        </w:rPr>
        <w:t>Hemos considerado el capital necesario para cubrir los costos que cubran la construcción de la vivienda por 4 meses es decir US$ 534,739</w:t>
      </w:r>
      <w:r w:rsidR="005E380E">
        <w:rPr>
          <w:color w:val="auto"/>
        </w:rPr>
        <w:t xml:space="preserve"> </w:t>
      </w:r>
      <w:r w:rsidRPr="004D1652">
        <w:rPr>
          <w:color w:val="auto"/>
        </w:rPr>
        <w:t>(directos e indirectos).</w:t>
      </w:r>
    </w:p>
    <w:p w:rsidR="004D1652" w:rsidRPr="004D1652" w:rsidRDefault="004D1652" w:rsidP="004D1652">
      <w:pPr>
        <w:pStyle w:val="Textoindependiente"/>
        <w:tabs>
          <w:tab w:val="clear" w:pos="720"/>
        </w:tabs>
        <w:jc w:val="both"/>
        <w:rPr>
          <w:color w:val="auto"/>
        </w:rPr>
      </w:pPr>
    </w:p>
    <w:p w:rsidR="004D1652" w:rsidRPr="004D1652" w:rsidRDefault="004D1652" w:rsidP="004D1652">
      <w:pPr>
        <w:pStyle w:val="Textoindependiente"/>
        <w:tabs>
          <w:tab w:val="clear" w:pos="720"/>
        </w:tabs>
        <w:jc w:val="both"/>
        <w:rPr>
          <w:color w:val="auto"/>
        </w:rPr>
      </w:pPr>
    </w:p>
    <w:p w:rsidR="004D1652" w:rsidRPr="00326426" w:rsidRDefault="004D1652" w:rsidP="004D1652">
      <w:pPr>
        <w:pStyle w:val="Textoindependiente"/>
        <w:tabs>
          <w:tab w:val="clear" w:pos="720"/>
        </w:tabs>
        <w:jc w:val="both"/>
        <w:rPr>
          <w:b/>
          <w:i/>
          <w:color w:val="000080"/>
        </w:rPr>
      </w:pPr>
      <w:r w:rsidRPr="00326426">
        <w:rPr>
          <w:b/>
          <w:i/>
          <w:color w:val="000080"/>
        </w:rPr>
        <w:t>DETERMINACION DE INGRESOS</w:t>
      </w:r>
    </w:p>
    <w:p w:rsidR="004D1652" w:rsidRPr="004D1652" w:rsidRDefault="004D1652" w:rsidP="004D1652">
      <w:pPr>
        <w:pStyle w:val="Textoindependiente"/>
        <w:tabs>
          <w:tab w:val="clear" w:pos="720"/>
        </w:tabs>
        <w:jc w:val="both"/>
        <w:rPr>
          <w:color w:val="auto"/>
        </w:rPr>
      </w:pPr>
    </w:p>
    <w:p w:rsidR="004D1652" w:rsidRPr="004D1652" w:rsidRDefault="00CB2E40" w:rsidP="004D1652">
      <w:pPr>
        <w:pStyle w:val="Textoindependiente"/>
        <w:tabs>
          <w:tab w:val="clear" w:pos="720"/>
        </w:tabs>
        <w:jc w:val="both"/>
        <w:rPr>
          <w:color w:val="auto"/>
        </w:rPr>
      </w:pPr>
      <w:r>
        <w:rPr>
          <w:color w:val="auto"/>
        </w:rPr>
        <w:t>L</w:t>
      </w:r>
      <w:r w:rsidR="004D1652" w:rsidRPr="004D1652">
        <w:rPr>
          <w:color w:val="auto"/>
        </w:rPr>
        <w:t xml:space="preserve">os ingresos del proyecto se los considera a partir del </w:t>
      </w:r>
      <w:r w:rsidR="005E380E" w:rsidRPr="004D1652">
        <w:rPr>
          <w:color w:val="auto"/>
        </w:rPr>
        <w:t>número</w:t>
      </w:r>
      <w:r w:rsidR="004D1652" w:rsidRPr="004D1652">
        <w:rPr>
          <w:color w:val="auto"/>
        </w:rPr>
        <w:t xml:space="preserve"> de viviendas que se construyen a lo largo de la vida útil del proyecto.</w:t>
      </w:r>
    </w:p>
    <w:tbl>
      <w:tblPr>
        <w:tblpPr w:leftFromText="141" w:rightFromText="141" w:vertAnchor="text" w:horzAnchor="margin" w:tblpXSpec="center" w:tblpY="650"/>
        <w:tblW w:w="5812" w:type="dxa"/>
        <w:tblCellMar>
          <w:left w:w="70" w:type="dxa"/>
          <w:right w:w="70" w:type="dxa"/>
        </w:tblCellMar>
        <w:tblLook w:val="0000"/>
      </w:tblPr>
      <w:tblGrid>
        <w:gridCol w:w="3976"/>
        <w:gridCol w:w="1836"/>
      </w:tblGrid>
      <w:tr w:rsidR="00FF1955">
        <w:trPr>
          <w:trHeight w:val="255"/>
        </w:trPr>
        <w:tc>
          <w:tcPr>
            <w:tcW w:w="3976" w:type="dxa"/>
            <w:vMerge w:val="restart"/>
            <w:tcBorders>
              <w:top w:val="nil"/>
              <w:left w:val="nil"/>
              <w:bottom w:val="nil"/>
              <w:right w:val="nil"/>
            </w:tcBorders>
            <w:shd w:val="clear" w:color="auto" w:fill="FFFF99"/>
            <w:noWrap/>
            <w:vAlign w:val="bottom"/>
          </w:tcPr>
          <w:p w:rsidR="00FF1955" w:rsidRDefault="00FF1955" w:rsidP="00FF1955">
            <w:pPr>
              <w:rPr>
                <w:rFonts w:ascii="Arial" w:hAnsi="Arial" w:cs="Arial"/>
                <w:b/>
                <w:bCs/>
                <w:i/>
                <w:iCs/>
                <w:sz w:val="22"/>
                <w:szCs w:val="22"/>
              </w:rPr>
            </w:pPr>
            <w:r>
              <w:rPr>
                <w:rFonts w:ascii="Arial" w:hAnsi="Arial" w:cs="Arial"/>
                <w:b/>
                <w:bCs/>
                <w:i/>
                <w:iCs/>
                <w:sz w:val="22"/>
                <w:szCs w:val="22"/>
              </w:rPr>
              <w:t>Urbanización</w:t>
            </w:r>
          </w:p>
        </w:tc>
        <w:tc>
          <w:tcPr>
            <w:tcW w:w="1836" w:type="dxa"/>
            <w:vMerge w:val="restart"/>
            <w:tcBorders>
              <w:top w:val="nil"/>
              <w:left w:val="nil"/>
              <w:bottom w:val="nil"/>
              <w:right w:val="nil"/>
            </w:tcBorders>
            <w:shd w:val="clear" w:color="auto" w:fill="FFFF99"/>
            <w:noWrap/>
            <w:vAlign w:val="bottom"/>
          </w:tcPr>
          <w:p w:rsidR="00FF1955" w:rsidRDefault="00FF1955" w:rsidP="00FF1955">
            <w:pPr>
              <w:jc w:val="center"/>
              <w:rPr>
                <w:rFonts w:ascii="Arial" w:hAnsi="Arial" w:cs="Arial"/>
                <w:sz w:val="20"/>
                <w:szCs w:val="20"/>
              </w:rPr>
            </w:pPr>
            <w:r>
              <w:rPr>
                <w:rFonts w:ascii="Arial" w:hAnsi="Arial" w:cs="Arial"/>
                <w:sz w:val="20"/>
                <w:szCs w:val="20"/>
              </w:rPr>
              <w:t> </w:t>
            </w:r>
          </w:p>
        </w:tc>
      </w:tr>
      <w:tr w:rsidR="00FF1955">
        <w:trPr>
          <w:trHeight w:val="255"/>
        </w:trPr>
        <w:tc>
          <w:tcPr>
            <w:tcW w:w="3976" w:type="dxa"/>
            <w:vMerge/>
            <w:tcBorders>
              <w:top w:val="nil"/>
              <w:left w:val="nil"/>
              <w:bottom w:val="nil"/>
              <w:right w:val="nil"/>
            </w:tcBorders>
            <w:vAlign w:val="center"/>
          </w:tcPr>
          <w:p w:rsidR="00FF1955" w:rsidRDefault="00FF1955" w:rsidP="00FF1955">
            <w:pPr>
              <w:rPr>
                <w:rFonts w:ascii="Arial" w:hAnsi="Arial" w:cs="Arial"/>
                <w:b/>
                <w:bCs/>
                <w:i/>
                <w:iCs/>
                <w:sz w:val="22"/>
                <w:szCs w:val="22"/>
              </w:rPr>
            </w:pPr>
          </w:p>
        </w:tc>
        <w:tc>
          <w:tcPr>
            <w:tcW w:w="1836" w:type="dxa"/>
            <w:vMerge/>
            <w:tcBorders>
              <w:top w:val="nil"/>
              <w:left w:val="nil"/>
              <w:bottom w:val="nil"/>
              <w:right w:val="nil"/>
            </w:tcBorders>
            <w:vAlign w:val="center"/>
          </w:tcPr>
          <w:p w:rsidR="00FF1955" w:rsidRDefault="00FF1955" w:rsidP="00FF1955">
            <w:pPr>
              <w:rPr>
                <w:rFonts w:ascii="Arial" w:hAnsi="Arial" w:cs="Arial"/>
                <w:sz w:val="20"/>
                <w:szCs w:val="20"/>
              </w:rPr>
            </w:pPr>
          </w:p>
        </w:tc>
      </w:tr>
      <w:tr w:rsidR="00FF1955">
        <w:trPr>
          <w:trHeight w:val="255"/>
        </w:trPr>
        <w:tc>
          <w:tcPr>
            <w:tcW w:w="3976" w:type="dxa"/>
            <w:tcBorders>
              <w:top w:val="nil"/>
              <w:left w:val="nil"/>
              <w:bottom w:val="nil"/>
              <w:right w:val="nil"/>
            </w:tcBorders>
            <w:shd w:val="clear" w:color="auto" w:fill="FFCC99"/>
            <w:noWrap/>
            <w:vAlign w:val="bottom"/>
          </w:tcPr>
          <w:p w:rsidR="00FF1955" w:rsidRDefault="00FF1955" w:rsidP="00FF1955">
            <w:pPr>
              <w:rPr>
                <w:rFonts w:ascii="Arial" w:hAnsi="Arial" w:cs="Arial"/>
                <w:b/>
                <w:bCs/>
                <w:i/>
                <w:iCs/>
                <w:sz w:val="20"/>
                <w:szCs w:val="20"/>
              </w:rPr>
            </w:pPr>
            <w:r>
              <w:rPr>
                <w:rFonts w:ascii="Arial" w:hAnsi="Arial" w:cs="Arial"/>
                <w:b/>
                <w:bCs/>
                <w:i/>
                <w:iCs/>
                <w:sz w:val="20"/>
                <w:szCs w:val="20"/>
              </w:rPr>
              <w:t>COSTO M2 UTIL</w:t>
            </w:r>
          </w:p>
        </w:tc>
        <w:tc>
          <w:tcPr>
            <w:tcW w:w="1836" w:type="dxa"/>
            <w:tcBorders>
              <w:top w:val="nil"/>
              <w:left w:val="nil"/>
              <w:bottom w:val="nil"/>
              <w:right w:val="nil"/>
            </w:tcBorders>
            <w:shd w:val="clear" w:color="auto" w:fill="FFCC99"/>
            <w:noWrap/>
            <w:vAlign w:val="bottom"/>
          </w:tcPr>
          <w:p w:rsidR="00FF1955" w:rsidRDefault="00FF1955" w:rsidP="00FF1955">
            <w:pPr>
              <w:jc w:val="right"/>
              <w:rPr>
                <w:rFonts w:ascii="Arial" w:hAnsi="Arial" w:cs="Arial"/>
                <w:b/>
                <w:bCs/>
                <w:i/>
                <w:iCs/>
                <w:sz w:val="20"/>
                <w:szCs w:val="20"/>
              </w:rPr>
            </w:pPr>
            <w:r>
              <w:rPr>
                <w:rFonts w:ascii="Arial" w:hAnsi="Arial" w:cs="Arial"/>
                <w:b/>
                <w:bCs/>
                <w:i/>
                <w:iCs/>
                <w:sz w:val="20"/>
                <w:szCs w:val="20"/>
              </w:rPr>
              <w:t>Dólar</w:t>
            </w:r>
          </w:p>
        </w:tc>
      </w:tr>
      <w:tr w:rsidR="00FF1955">
        <w:trPr>
          <w:trHeight w:val="255"/>
        </w:trPr>
        <w:tc>
          <w:tcPr>
            <w:tcW w:w="3976" w:type="dxa"/>
            <w:tcBorders>
              <w:top w:val="nil"/>
              <w:left w:val="nil"/>
              <w:bottom w:val="nil"/>
              <w:right w:val="nil"/>
            </w:tcBorders>
            <w:shd w:val="clear" w:color="auto" w:fill="FFCC99"/>
            <w:noWrap/>
            <w:vAlign w:val="bottom"/>
          </w:tcPr>
          <w:p w:rsidR="00FF1955" w:rsidRDefault="00FF1955" w:rsidP="00FF1955">
            <w:pPr>
              <w:rPr>
                <w:rFonts w:ascii="Arial" w:hAnsi="Arial" w:cs="Arial"/>
                <w:i/>
                <w:iCs/>
                <w:sz w:val="18"/>
                <w:szCs w:val="18"/>
              </w:rPr>
            </w:pPr>
            <w:r>
              <w:rPr>
                <w:rFonts w:ascii="Arial" w:hAnsi="Arial" w:cs="Arial"/>
                <w:i/>
                <w:iCs/>
                <w:sz w:val="18"/>
                <w:szCs w:val="18"/>
              </w:rPr>
              <w:t>INST.SIST.AA.PP</w:t>
            </w:r>
          </w:p>
        </w:tc>
        <w:tc>
          <w:tcPr>
            <w:tcW w:w="1836" w:type="dxa"/>
            <w:tcBorders>
              <w:top w:val="nil"/>
              <w:left w:val="nil"/>
              <w:bottom w:val="nil"/>
              <w:right w:val="nil"/>
            </w:tcBorders>
            <w:shd w:val="clear" w:color="auto" w:fill="FFCC99"/>
            <w:noWrap/>
            <w:vAlign w:val="bottom"/>
          </w:tcPr>
          <w:p w:rsidR="00FF1955" w:rsidRDefault="00FF1955" w:rsidP="00FF1955">
            <w:pPr>
              <w:jc w:val="right"/>
              <w:rPr>
                <w:rFonts w:ascii="Arial" w:hAnsi="Arial" w:cs="Arial"/>
                <w:i/>
                <w:iCs/>
                <w:sz w:val="18"/>
                <w:szCs w:val="18"/>
              </w:rPr>
            </w:pPr>
            <w:r>
              <w:rPr>
                <w:rFonts w:ascii="Arial" w:hAnsi="Arial" w:cs="Arial"/>
                <w:i/>
                <w:iCs/>
                <w:sz w:val="18"/>
                <w:szCs w:val="18"/>
              </w:rPr>
              <w:t>2,156</w:t>
            </w:r>
          </w:p>
        </w:tc>
      </w:tr>
      <w:tr w:rsidR="00FF1955">
        <w:trPr>
          <w:trHeight w:val="255"/>
        </w:trPr>
        <w:tc>
          <w:tcPr>
            <w:tcW w:w="3976" w:type="dxa"/>
            <w:tcBorders>
              <w:top w:val="nil"/>
              <w:left w:val="nil"/>
              <w:bottom w:val="nil"/>
              <w:right w:val="nil"/>
            </w:tcBorders>
            <w:shd w:val="clear" w:color="auto" w:fill="FFCC99"/>
            <w:noWrap/>
            <w:vAlign w:val="bottom"/>
          </w:tcPr>
          <w:p w:rsidR="00FF1955" w:rsidRDefault="00FF1955" w:rsidP="00FF1955">
            <w:pPr>
              <w:rPr>
                <w:rFonts w:ascii="Arial" w:hAnsi="Arial" w:cs="Arial"/>
                <w:i/>
                <w:iCs/>
                <w:sz w:val="18"/>
                <w:szCs w:val="18"/>
              </w:rPr>
            </w:pPr>
            <w:r>
              <w:rPr>
                <w:rFonts w:ascii="Arial" w:hAnsi="Arial" w:cs="Arial"/>
                <w:i/>
                <w:iCs/>
                <w:sz w:val="18"/>
                <w:szCs w:val="18"/>
              </w:rPr>
              <w:t>SIST.ALC.PLUV</w:t>
            </w:r>
          </w:p>
        </w:tc>
        <w:tc>
          <w:tcPr>
            <w:tcW w:w="1836" w:type="dxa"/>
            <w:tcBorders>
              <w:top w:val="nil"/>
              <w:left w:val="nil"/>
              <w:bottom w:val="nil"/>
              <w:right w:val="nil"/>
            </w:tcBorders>
            <w:shd w:val="clear" w:color="auto" w:fill="FFCC99"/>
            <w:noWrap/>
            <w:vAlign w:val="bottom"/>
          </w:tcPr>
          <w:p w:rsidR="00FF1955" w:rsidRDefault="00FF1955" w:rsidP="00FF1955">
            <w:pPr>
              <w:jc w:val="right"/>
              <w:rPr>
                <w:rFonts w:ascii="Arial" w:hAnsi="Arial" w:cs="Arial"/>
                <w:i/>
                <w:iCs/>
                <w:sz w:val="18"/>
                <w:szCs w:val="18"/>
              </w:rPr>
            </w:pPr>
            <w:r>
              <w:rPr>
                <w:rFonts w:ascii="Arial" w:hAnsi="Arial" w:cs="Arial"/>
                <w:i/>
                <w:iCs/>
                <w:sz w:val="18"/>
                <w:szCs w:val="18"/>
              </w:rPr>
              <w:t>2,994</w:t>
            </w:r>
          </w:p>
        </w:tc>
      </w:tr>
      <w:tr w:rsidR="00FF1955">
        <w:trPr>
          <w:trHeight w:val="255"/>
        </w:trPr>
        <w:tc>
          <w:tcPr>
            <w:tcW w:w="3976" w:type="dxa"/>
            <w:tcBorders>
              <w:top w:val="nil"/>
              <w:left w:val="nil"/>
              <w:bottom w:val="nil"/>
              <w:right w:val="nil"/>
            </w:tcBorders>
            <w:shd w:val="clear" w:color="auto" w:fill="FFCC99"/>
            <w:noWrap/>
            <w:vAlign w:val="bottom"/>
          </w:tcPr>
          <w:p w:rsidR="00FF1955" w:rsidRDefault="00FF1955" w:rsidP="00FF1955">
            <w:pPr>
              <w:rPr>
                <w:rFonts w:ascii="Arial" w:hAnsi="Arial" w:cs="Arial"/>
                <w:i/>
                <w:iCs/>
                <w:sz w:val="18"/>
                <w:szCs w:val="18"/>
              </w:rPr>
            </w:pPr>
            <w:r>
              <w:rPr>
                <w:rFonts w:ascii="Arial" w:hAnsi="Arial" w:cs="Arial"/>
                <w:i/>
                <w:iCs/>
                <w:sz w:val="18"/>
                <w:szCs w:val="18"/>
              </w:rPr>
              <w:t>MOV. DE TIERRAS</w:t>
            </w:r>
          </w:p>
        </w:tc>
        <w:tc>
          <w:tcPr>
            <w:tcW w:w="1836" w:type="dxa"/>
            <w:tcBorders>
              <w:top w:val="nil"/>
              <w:left w:val="nil"/>
              <w:bottom w:val="nil"/>
              <w:right w:val="nil"/>
            </w:tcBorders>
            <w:shd w:val="clear" w:color="auto" w:fill="FFCC99"/>
            <w:noWrap/>
            <w:vAlign w:val="bottom"/>
          </w:tcPr>
          <w:p w:rsidR="00FF1955" w:rsidRDefault="00FF1955" w:rsidP="00FF1955">
            <w:pPr>
              <w:jc w:val="right"/>
              <w:rPr>
                <w:rFonts w:ascii="Arial" w:hAnsi="Arial" w:cs="Arial"/>
                <w:i/>
                <w:iCs/>
                <w:sz w:val="18"/>
                <w:szCs w:val="18"/>
              </w:rPr>
            </w:pPr>
            <w:r>
              <w:rPr>
                <w:rFonts w:ascii="Arial" w:hAnsi="Arial" w:cs="Arial"/>
                <w:i/>
                <w:iCs/>
                <w:sz w:val="18"/>
                <w:szCs w:val="18"/>
              </w:rPr>
              <w:t>5,526</w:t>
            </w:r>
          </w:p>
        </w:tc>
      </w:tr>
      <w:tr w:rsidR="00FF1955">
        <w:trPr>
          <w:trHeight w:val="255"/>
        </w:trPr>
        <w:tc>
          <w:tcPr>
            <w:tcW w:w="3976" w:type="dxa"/>
            <w:tcBorders>
              <w:top w:val="nil"/>
              <w:left w:val="nil"/>
              <w:bottom w:val="nil"/>
              <w:right w:val="nil"/>
            </w:tcBorders>
            <w:shd w:val="clear" w:color="auto" w:fill="FFCC99"/>
            <w:noWrap/>
            <w:vAlign w:val="bottom"/>
          </w:tcPr>
          <w:p w:rsidR="00FF1955" w:rsidRDefault="00FF1955" w:rsidP="00FF1955">
            <w:pPr>
              <w:rPr>
                <w:rFonts w:ascii="Arial" w:hAnsi="Arial" w:cs="Arial"/>
                <w:i/>
                <w:iCs/>
                <w:sz w:val="18"/>
                <w:szCs w:val="18"/>
              </w:rPr>
            </w:pPr>
            <w:r>
              <w:rPr>
                <w:rFonts w:ascii="Arial" w:hAnsi="Arial" w:cs="Arial"/>
                <w:i/>
                <w:iCs/>
                <w:sz w:val="18"/>
                <w:szCs w:val="18"/>
              </w:rPr>
              <w:t>SIST. ALCANT. SANIT</w:t>
            </w:r>
          </w:p>
        </w:tc>
        <w:tc>
          <w:tcPr>
            <w:tcW w:w="1836" w:type="dxa"/>
            <w:tcBorders>
              <w:top w:val="nil"/>
              <w:left w:val="nil"/>
              <w:bottom w:val="nil"/>
              <w:right w:val="nil"/>
            </w:tcBorders>
            <w:shd w:val="clear" w:color="auto" w:fill="FFCC99"/>
            <w:noWrap/>
            <w:vAlign w:val="bottom"/>
          </w:tcPr>
          <w:p w:rsidR="00FF1955" w:rsidRDefault="00FF1955" w:rsidP="00FF1955">
            <w:pPr>
              <w:jc w:val="right"/>
              <w:rPr>
                <w:rFonts w:ascii="Arial" w:hAnsi="Arial" w:cs="Arial"/>
                <w:i/>
                <w:iCs/>
                <w:sz w:val="18"/>
                <w:szCs w:val="18"/>
              </w:rPr>
            </w:pPr>
            <w:r>
              <w:rPr>
                <w:rFonts w:ascii="Arial" w:hAnsi="Arial" w:cs="Arial"/>
                <w:i/>
                <w:iCs/>
                <w:sz w:val="18"/>
                <w:szCs w:val="18"/>
              </w:rPr>
              <w:t>1,938</w:t>
            </w:r>
          </w:p>
        </w:tc>
      </w:tr>
      <w:tr w:rsidR="00FF1955">
        <w:trPr>
          <w:trHeight w:val="255"/>
        </w:trPr>
        <w:tc>
          <w:tcPr>
            <w:tcW w:w="3976" w:type="dxa"/>
            <w:tcBorders>
              <w:top w:val="nil"/>
              <w:left w:val="nil"/>
              <w:bottom w:val="nil"/>
              <w:right w:val="nil"/>
            </w:tcBorders>
            <w:shd w:val="clear" w:color="auto" w:fill="FFCC99"/>
            <w:noWrap/>
            <w:vAlign w:val="bottom"/>
          </w:tcPr>
          <w:p w:rsidR="00FF1955" w:rsidRDefault="00FF1955" w:rsidP="00FF1955">
            <w:pPr>
              <w:rPr>
                <w:rFonts w:ascii="Arial" w:hAnsi="Arial" w:cs="Arial"/>
                <w:i/>
                <w:iCs/>
                <w:sz w:val="18"/>
                <w:szCs w:val="18"/>
              </w:rPr>
            </w:pPr>
            <w:r>
              <w:rPr>
                <w:rFonts w:ascii="Arial" w:hAnsi="Arial" w:cs="Arial"/>
                <w:i/>
                <w:iCs/>
                <w:sz w:val="18"/>
                <w:szCs w:val="18"/>
              </w:rPr>
              <w:t>PAVIMENTOS</w:t>
            </w:r>
          </w:p>
        </w:tc>
        <w:tc>
          <w:tcPr>
            <w:tcW w:w="1836" w:type="dxa"/>
            <w:tcBorders>
              <w:top w:val="nil"/>
              <w:left w:val="nil"/>
              <w:bottom w:val="nil"/>
              <w:right w:val="nil"/>
            </w:tcBorders>
            <w:shd w:val="clear" w:color="auto" w:fill="FFCC99"/>
            <w:noWrap/>
            <w:vAlign w:val="bottom"/>
          </w:tcPr>
          <w:p w:rsidR="00FF1955" w:rsidRDefault="00FF1955" w:rsidP="00FF1955">
            <w:pPr>
              <w:jc w:val="right"/>
              <w:rPr>
                <w:rFonts w:ascii="Arial" w:hAnsi="Arial" w:cs="Arial"/>
                <w:i/>
                <w:iCs/>
                <w:sz w:val="18"/>
                <w:szCs w:val="18"/>
              </w:rPr>
            </w:pPr>
            <w:r>
              <w:rPr>
                <w:rFonts w:ascii="Arial" w:hAnsi="Arial" w:cs="Arial"/>
                <w:i/>
                <w:iCs/>
                <w:sz w:val="18"/>
                <w:szCs w:val="18"/>
              </w:rPr>
              <w:t>5,111</w:t>
            </w:r>
          </w:p>
        </w:tc>
      </w:tr>
      <w:tr w:rsidR="00FF1955">
        <w:trPr>
          <w:trHeight w:val="255"/>
        </w:trPr>
        <w:tc>
          <w:tcPr>
            <w:tcW w:w="3976" w:type="dxa"/>
            <w:tcBorders>
              <w:top w:val="nil"/>
              <w:left w:val="nil"/>
              <w:bottom w:val="nil"/>
              <w:right w:val="nil"/>
            </w:tcBorders>
            <w:shd w:val="clear" w:color="auto" w:fill="FFCC99"/>
            <w:noWrap/>
            <w:vAlign w:val="bottom"/>
          </w:tcPr>
          <w:p w:rsidR="00FF1955" w:rsidRDefault="00FF1955" w:rsidP="00FF1955">
            <w:pPr>
              <w:rPr>
                <w:rFonts w:ascii="Arial" w:hAnsi="Arial" w:cs="Arial"/>
                <w:i/>
                <w:iCs/>
                <w:sz w:val="18"/>
                <w:szCs w:val="18"/>
              </w:rPr>
            </w:pPr>
            <w:r>
              <w:rPr>
                <w:rFonts w:ascii="Arial" w:hAnsi="Arial" w:cs="Arial"/>
                <w:i/>
                <w:iCs/>
                <w:sz w:val="18"/>
                <w:szCs w:val="18"/>
              </w:rPr>
              <w:t>FILT. ANAEROBICOS</w:t>
            </w:r>
          </w:p>
        </w:tc>
        <w:tc>
          <w:tcPr>
            <w:tcW w:w="1836" w:type="dxa"/>
            <w:tcBorders>
              <w:top w:val="nil"/>
              <w:left w:val="nil"/>
              <w:bottom w:val="nil"/>
              <w:right w:val="nil"/>
            </w:tcBorders>
            <w:shd w:val="clear" w:color="auto" w:fill="FFCC99"/>
            <w:noWrap/>
            <w:vAlign w:val="bottom"/>
          </w:tcPr>
          <w:p w:rsidR="00FF1955" w:rsidRDefault="00FF1955" w:rsidP="00FF1955">
            <w:pPr>
              <w:jc w:val="right"/>
              <w:rPr>
                <w:rFonts w:ascii="Arial" w:hAnsi="Arial" w:cs="Arial"/>
                <w:i/>
                <w:iCs/>
                <w:sz w:val="18"/>
                <w:szCs w:val="18"/>
              </w:rPr>
            </w:pPr>
            <w:r>
              <w:rPr>
                <w:rFonts w:ascii="Arial" w:hAnsi="Arial" w:cs="Arial"/>
                <w:i/>
                <w:iCs/>
                <w:sz w:val="18"/>
                <w:szCs w:val="18"/>
              </w:rPr>
              <w:t>0,000</w:t>
            </w:r>
          </w:p>
        </w:tc>
      </w:tr>
      <w:tr w:rsidR="00FF1955">
        <w:trPr>
          <w:trHeight w:val="255"/>
        </w:trPr>
        <w:tc>
          <w:tcPr>
            <w:tcW w:w="3976" w:type="dxa"/>
            <w:tcBorders>
              <w:top w:val="nil"/>
              <w:left w:val="nil"/>
              <w:bottom w:val="nil"/>
              <w:right w:val="nil"/>
            </w:tcBorders>
            <w:shd w:val="clear" w:color="auto" w:fill="FFCC99"/>
            <w:noWrap/>
            <w:vAlign w:val="bottom"/>
          </w:tcPr>
          <w:p w:rsidR="00FF1955" w:rsidRDefault="00FF1955" w:rsidP="00FF1955">
            <w:pPr>
              <w:rPr>
                <w:rFonts w:ascii="Arial" w:hAnsi="Arial" w:cs="Arial"/>
                <w:i/>
                <w:iCs/>
                <w:sz w:val="18"/>
                <w:szCs w:val="18"/>
              </w:rPr>
            </w:pPr>
            <w:r>
              <w:rPr>
                <w:rFonts w:ascii="Arial" w:hAnsi="Arial" w:cs="Arial"/>
                <w:i/>
                <w:iCs/>
                <w:sz w:val="18"/>
                <w:szCs w:val="18"/>
              </w:rPr>
              <w:t>TANQ. SEDIMENT.</w:t>
            </w:r>
          </w:p>
        </w:tc>
        <w:tc>
          <w:tcPr>
            <w:tcW w:w="1836" w:type="dxa"/>
            <w:tcBorders>
              <w:top w:val="nil"/>
              <w:left w:val="nil"/>
              <w:bottom w:val="nil"/>
              <w:right w:val="nil"/>
            </w:tcBorders>
            <w:shd w:val="clear" w:color="auto" w:fill="FFCC99"/>
            <w:noWrap/>
            <w:vAlign w:val="bottom"/>
          </w:tcPr>
          <w:p w:rsidR="00FF1955" w:rsidRDefault="00FF1955" w:rsidP="00FF1955">
            <w:pPr>
              <w:jc w:val="right"/>
              <w:rPr>
                <w:rFonts w:ascii="Arial" w:hAnsi="Arial" w:cs="Arial"/>
                <w:i/>
                <w:iCs/>
                <w:sz w:val="18"/>
                <w:szCs w:val="18"/>
              </w:rPr>
            </w:pPr>
            <w:r>
              <w:rPr>
                <w:rFonts w:ascii="Arial" w:hAnsi="Arial" w:cs="Arial"/>
                <w:i/>
                <w:iCs/>
                <w:sz w:val="18"/>
                <w:szCs w:val="18"/>
              </w:rPr>
              <w:t>0,000</w:t>
            </w:r>
          </w:p>
        </w:tc>
      </w:tr>
      <w:tr w:rsidR="00FF1955">
        <w:trPr>
          <w:trHeight w:val="255"/>
        </w:trPr>
        <w:tc>
          <w:tcPr>
            <w:tcW w:w="3976" w:type="dxa"/>
            <w:tcBorders>
              <w:top w:val="nil"/>
              <w:left w:val="nil"/>
              <w:bottom w:val="nil"/>
              <w:right w:val="nil"/>
            </w:tcBorders>
            <w:shd w:val="clear" w:color="auto" w:fill="FFCC99"/>
            <w:noWrap/>
            <w:vAlign w:val="bottom"/>
          </w:tcPr>
          <w:p w:rsidR="00FF1955" w:rsidRDefault="00FF1955" w:rsidP="00FF1955">
            <w:pPr>
              <w:rPr>
                <w:rFonts w:ascii="Arial" w:hAnsi="Arial" w:cs="Arial"/>
                <w:i/>
                <w:iCs/>
                <w:sz w:val="18"/>
                <w:szCs w:val="18"/>
              </w:rPr>
            </w:pPr>
            <w:r>
              <w:rPr>
                <w:rFonts w:ascii="Arial" w:hAnsi="Arial" w:cs="Arial"/>
                <w:i/>
                <w:iCs/>
                <w:sz w:val="18"/>
                <w:szCs w:val="18"/>
              </w:rPr>
              <w:t>EST. BOMBEO</w:t>
            </w:r>
          </w:p>
        </w:tc>
        <w:tc>
          <w:tcPr>
            <w:tcW w:w="1836" w:type="dxa"/>
            <w:tcBorders>
              <w:top w:val="nil"/>
              <w:left w:val="nil"/>
              <w:bottom w:val="nil"/>
              <w:right w:val="nil"/>
            </w:tcBorders>
            <w:shd w:val="clear" w:color="auto" w:fill="FFCC99"/>
            <w:noWrap/>
            <w:vAlign w:val="bottom"/>
          </w:tcPr>
          <w:p w:rsidR="00FF1955" w:rsidRDefault="00FF1955" w:rsidP="00FF1955">
            <w:pPr>
              <w:jc w:val="right"/>
              <w:rPr>
                <w:rFonts w:ascii="Arial" w:hAnsi="Arial" w:cs="Arial"/>
                <w:i/>
                <w:iCs/>
                <w:sz w:val="18"/>
                <w:szCs w:val="18"/>
              </w:rPr>
            </w:pPr>
            <w:r>
              <w:rPr>
                <w:rFonts w:ascii="Arial" w:hAnsi="Arial" w:cs="Arial"/>
                <w:i/>
                <w:iCs/>
                <w:sz w:val="18"/>
                <w:szCs w:val="18"/>
              </w:rPr>
              <w:t>0,000</w:t>
            </w:r>
          </w:p>
        </w:tc>
      </w:tr>
      <w:tr w:rsidR="00FF1955">
        <w:trPr>
          <w:trHeight w:val="255"/>
        </w:trPr>
        <w:tc>
          <w:tcPr>
            <w:tcW w:w="3976" w:type="dxa"/>
            <w:tcBorders>
              <w:top w:val="nil"/>
              <w:left w:val="nil"/>
              <w:bottom w:val="nil"/>
              <w:right w:val="nil"/>
            </w:tcBorders>
            <w:shd w:val="clear" w:color="auto" w:fill="FFCC99"/>
            <w:noWrap/>
            <w:vAlign w:val="bottom"/>
          </w:tcPr>
          <w:p w:rsidR="00FF1955" w:rsidRDefault="00FF1955" w:rsidP="00FF1955">
            <w:pPr>
              <w:rPr>
                <w:rFonts w:ascii="Arial" w:hAnsi="Arial" w:cs="Arial"/>
                <w:i/>
                <w:iCs/>
                <w:sz w:val="18"/>
                <w:szCs w:val="18"/>
              </w:rPr>
            </w:pPr>
            <w:r>
              <w:rPr>
                <w:rFonts w:ascii="Arial" w:hAnsi="Arial" w:cs="Arial"/>
                <w:i/>
                <w:iCs/>
                <w:sz w:val="18"/>
                <w:szCs w:val="18"/>
              </w:rPr>
              <w:t>INST. ELECTRICA</w:t>
            </w:r>
          </w:p>
        </w:tc>
        <w:tc>
          <w:tcPr>
            <w:tcW w:w="1836" w:type="dxa"/>
            <w:tcBorders>
              <w:top w:val="nil"/>
              <w:left w:val="nil"/>
              <w:bottom w:val="nil"/>
              <w:right w:val="nil"/>
            </w:tcBorders>
            <w:shd w:val="clear" w:color="auto" w:fill="FFCC99"/>
            <w:noWrap/>
            <w:vAlign w:val="bottom"/>
          </w:tcPr>
          <w:p w:rsidR="00FF1955" w:rsidRDefault="00FF1955" w:rsidP="00FF1955">
            <w:pPr>
              <w:jc w:val="right"/>
              <w:rPr>
                <w:rFonts w:ascii="Arial" w:hAnsi="Arial" w:cs="Arial"/>
                <w:i/>
                <w:iCs/>
                <w:sz w:val="18"/>
                <w:szCs w:val="18"/>
              </w:rPr>
            </w:pPr>
            <w:r>
              <w:rPr>
                <w:rFonts w:ascii="Arial" w:hAnsi="Arial" w:cs="Arial"/>
                <w:i/>
                <w:iCs/>
                <w:sz w:val="18"/>
                <w:szCs w:val="18"/>
              </w:rPr>
              <w:t>2,391</w:t>
            </w:r>
          </w:p>
        </w:tc>
      </w:tr>
      <w:tr w:rsidR="00FF1955">
        <w:trPr>
          <w:trHeight w:val="255"/>
        </w:trPr>
        <w:tc>
          <w:tcPr>
            <w:tcW w:w="3976" w:type="dxa"/>
            <w:tcBorders>
              <w:top w:val="nil"/>
              <w:left w:val="nil"/>
              <w:bottom w:val="nil"/>
              <w:right w:val="nil"/>
            </w:tcBorders>
            <w:shd w:val="clear" w:color="auto" w:fill="FFFF99"/>
            <w:noWrap/>
            <w:vAlign w:val="bottom"/>
          </w:tcPr>
          <w:p w:rsidR="00FF1955" w:rsidRDefault="00FF1955" w:rsidP="00FF1955">
            <w:pPr>
              <w:rPr>
                <w:rFonts w:ascii="Batang" w:eastAsia="Batang" w:hAnsi="Arial" w:cs="Arial"/>
                <w:b/>
                <w:bCs/>
                <w:sz w:val="18"/>
                <w:szCs w:val="18"/>
              </w:rPr>
            </w:pPr>
            <w:r>
              <w:rPr>
                <w:rFonts w:ascii="Batang" w:eastAsia="Batang" w:hAnsi="Arial" w:cs="Arial" w:hint="eastAsia"/>
                <w:b/>
                <w:bCs/>
                <w:sz w:val="18"/>
                <w:szCs w:val="18"/>
              </w:rPr>
              <w:t>Costo M2</w:t>
            </w:r>
          </w:p>
        </w:tc>
        <w:tc>
          <w:tcPr>
            <w:tcW w:w="1836" w:type="dxa"/>
            <w:tcBorders>
              <w:top w:val="nil"/>
              <w:left w:val="nil"/>
              <w:bottom w:val="nil"/>
              <w:right w:val="nil"/>
            </w:tcBorders>
            <w:shd w:val="clear" w:color="auto" w:fill="FFFF99"/>
            <w:noWrap/>
            <w:vAlign w:val="bottom"/>
          </w:tcPr>
          <w:p w:rsidR="00FF1955" w:rsidRDefault="00FF1955" w:rsidP="00FF1955">
            <w:pPr>
              <w:jc w:val="right"/>
              <w:rPr>
                <w:rFonts w:ascii="Arial" w:hAnsi="Arial" w:cs="Arial"/>
                <w:b/>
                <w:bCs/>
                <w:i/>
                <w:iCs/>
                <w:color w:val="000080"/>
                <w:sz w:val="18"/>
                <w:szCs w:val="18"/>
              </w:rPr>
            </w:pPr>
            <w:r>
              <w:rPr>
                <w:rFonts w:ascii="Arial" w:hAnsi="Arial" w:cs="Arial"/>
                <w:b/>
                <w:bCs/>
                <w:i/>
                <w:iCs/>
                <w:color w:val="000080"/>
                <w:sz w:val="18"/>
                <w:szCs w:val="18"/>
              </w:rPr>
              <w:t>20,116</w:t>
            </w:r>
          </w:p>
        </w:tc>
      </w:tr>
      <w:tr w:rsidR="00FF1955">
        <w:trPr>
          <w:trHeight w:val="255"/>
        </w:trPr>
        <w:tc>
          <w:tcPr>
            <w:tcW w:w="3976" w:type="dxa"/>
            <w:tcBorders>
              <w:top w:val="nil"/>
              <w:left w:val="nil"/>
              <w:bottom w:val="nil"/>
              <w:right w:val="nil"/>
            </w:tcBorders>
            <w:shd w:val="clear" w:color="auto" w:fill="CCFFCC"/>
            <w:noWrap/>
            <w:vAlign w:val="bottom"/>
          </w:tcPr>
          <w:p w:rsidR="00FF1955" w:rsidRDefault="00FF1955" w:rsidP="00FF1955">
            <w:pPr>
              <w:rPr>
                <w:rFonts w:ascii="Batang" w:eastAsia="Batang" w:hAnsi="Arial" w:cs="Arial"/>
                <w:b/>
                <w:bCs/>
                <w:sz w:val="18"/>
                <w:szCs w:val="18"/>
              </w:rPr>
            </w:pPr>
            <w:r>
              <w:rPr>
                <w:rFonts w:ascii="Batang" w:eastAsia="Batang" w:hAnsi="Arial" w:cs="Arial" w:hint="eastAsia"/>
                <w:b/>
                <w:bCs/>
                <w:sz w:val="18"/>
                <w:szCs w:val="18"/>
              </w:rPr>
              <w:t>Costos Fijos (10% de Cost. Variables)</w:t>
            </w:r>
          </w:p>
        </w:tc>
        <w:tc>
          <w:tcPr>
            <w:tcW w:w="1836" w:type="dxa"/>
            <w:tcBorders>
              <w:top w:val="nil"/>
              <w:left w:val="nil"/>
              <w:bottom w:val="nil"/>
              <w:right w:val="nil"/>
            </w:tcBorders>
            <w:shd w:val="clear" w:color="auto" w:fill="CCFFCC"/>
            <w:noWrap/>
            <w:vAlign w:val="bottom"/>
          </w:tcPr>
          <w:p w:rsidR="00FF1955" w:rsidRDefault="00FF1955" w:rsidP="00FF1955">
            <w:pPr>
              <w:jc w:val="right"/>
              <w:rPr>
                <w:rFonts w:ascii="Arial" w:hAnsi="Arial" w:cs="Arial"/>
                <w:i/>
                <w:iCs/>
                <w:color w:val="000080"/>
                <w:sz w:val="20"/>
                <w:szCs w:val="20"/>
              </w:rPr>
            </w:pPr>
            <w:r>
              <w:rPr>
                <w:rFonts w:ascii="Arial" w:hAnsi="Arial" w:cs="Arial"/>
                <w:i/>
                <w:iCs/>
                <w:color w:val="000080"/>
                <w:sz w:val="20"/>
                <w:szCs w:val="20"/>
              </w:rPr>
              <w:t>10%</w:t>
            </w:r>
          </w:p>
        </w:tc>
      </w:tr>
      <w:tr w:rsidR="00FF1955">
        <w:trPr>
          <w:trHeight w:val="255"/>
        </w:trPr>
        <w:tc>
          <w:tcPr>
            <w:tcW w:w="3976" w:type="dxa"/>
            <w:tcBorders>
              <w:top w:val="nil"/>
              <w:left w:val="nil"/>
              <w:bottom w:val="nil"/>
              <w:right w:val="nil"/>
            </w:tcBorders>
            <w:shd w:val="clear" w:color="auto" w:fill="FFFF99"/>
            <w:noWrap/>
            <w:vAlign w:val="bottom"/>
          </w:tcPr>
          <w:p w:rsidR="00FF1955" w:rsidRDefault="00FF1955" w:rsidP="00FF1955">
            <w:pPr>
              <w:rPr>
                <w:rFonts w:ascii="Batang" w:eastAsia="Batang" w:hAnsi="Arial" w:cs="Arial"/>
                <w:b/>
                <w:bCs/>
                <w:sz w:val="18"/>
                <w:szCs w:val="18"/>
              </w:rPr>
            </w:pPr>
            <w:r>
              <w:rPr>
                <w:rFonts w:ascii="Batang" w:eastAsia="Batang" w:hAnsi="Arial" w:cs="Arial" w:hint="eastAsia"/>
                <w:b/>
                <w:bCs/>
                <w:sz w:val="18"/>
                <w:szCs w:val="18"/>
              </w:rPr>
              <w:t>Costos Fijos Netos</w:t>
            </w:r>
          </w:p>
        </w:tc>
        <w:tc>
          <w:tcPr>
            <w:tcW w:w="1836" w:type="dxa"/>
            <w:tcBorders>
              <w:top w:val="nil"/>
              <w:left w:val="nil"/>
              <w:bottom w:val="nil"/>
              <w:right w:val="nil"/>
            </w:tcBorders>
            <w:shd w:val="clear" w:color="auto" w:fill="FFFF99"/>
            <w:noWrap/>
            <w:vAlign w:val="bottom"/>
          </w:tcPr>
          <w:p w:rsidR="00FF1955" w:rsidRDefault="00FF1955" w:rsidP="00FF1955">
            <w:pPr>
              <w:jc w:val="right"/>
              <w:rPr>
                <w:rFonts w:ascii="Arial" w:hAnsi="Arial" w:cs="Arial"/>
                <w:i/>
                <w:iCs/>
                <w:color w:val="000080"/>
                <w:sz w:val="18"/>
                <w:szCs w:val="18"/>
              </w:rPr>
            </w:pPr>
            <w:r>
              <w:rPr>
                <w:rFonts w:ascii="Arial" w:hAnsi="Arial" w:cs="Arial"/>
                <w:i/>
                <w:iCs/>
                <w:color w:val="000080"/>
                <w:sz w:val="18"/>
                <w:szCs w:val="18"/>
              </w:rPr>
              <w:t>2,012</w:t>
            </w:r>
          </w:p>
        </w:tc>
      </w:tr>
      <w:tr w:rsidR="00FF1955">
        <w:trPr>
          <w:trHeight w:val="255"/>
        </w:trPr>
        <w:tc>
          <w:tcPr>
            <w:tcW w:w="3976" w:type="dxa"/>
            <w:tcBorders>
              <w:top w:val="nil"/>
              <w:left w:val="nil"/>
              <w:bottom w:val="nil"/>
              <w:right w:val="nil"/>
            </w:tcBorders>
            <w:shd w:val="clear" w:color="auto" w:fill="FFFF99"/>
            <w:noWrap/>
            <w:vAlign w:val="bottom"/>
          </w:tcPr>
          <w:p w:rsidR="00FF1955" w:rsidRDefault="00FF1955" w:rsidP="00FF1955">
            <w:pPr>
              <w:rPr>
                <w:rFonts w:ascii="Batang" w:eastAsia="Batang" w:hAnsi="Arial" w:cs="Arial"/>
                <w:b/>
                <w:bCs/>
                <w:sz w:val="18"/>
                <w:szCs w:val="18"/>
              </w:rPr>
            </w:pPr>
            <w:r>
              <w:rPr>
                <w:rFonts w:ascii="Batang" w:eastAsia="Batang" w:hAnsi="Arial" w:cs="Arial" w:hint="eastAsia"/>
                <w:b/>
                <w:bCs/>
                <w:sz w:val="18"/>
                <w:szCs w:val="18"/>
              </w:rPr>
              <w:t>Costos Variables Netos</w:t>
            </w:r>
          </w:p>
        </w:tc>
        <w:tc>
          <w:tcPr>
            <w:tcW w:w="1836" w:type="dxa"/>
            <w:tcBorders>
              <w:top w:val="nil"/>
              <w:left w:val="nil"/>
              <w:bottom w:val="nil"/>
              <w:right w:val="nil"/>
            </w:tcBorders>
            <w:shd w:val="clear" w:color="auto" w:fill="FFFF99"/>
            <w:noWrap/>
            <w:vAlign w:val="bottom"/>
          </w:tcPr>
          <w:p w:rsidR="00FF1955" w:rsidRDefault="00FF1955" w:rsidP="00FF1955">
            <w:pPr>
              <w:jc w:val="right"/>
              <w:rPr>
                <w:rFonts w:ascii="Arial" w:hAnsi="Arial" w:cs="Arial"/>
                <w:i/>
                <w:iCs/>
                <w:color w:val="000080"/>
                <w:sz w:val="18"/>
                <w:szCs w:val="18"/>
              </w:rPr>
            </w:pPr>
            <w:r>
              <w:rPr>
                <w:rFonts w:ascii="Arial" w:hAnsi="Arial" w:cs="Arial"/>
                <w:i/>
                <w:iCs/>
                <w:color w:val="000080"/>
                <w:sz w:val="18"/>
                <w:szCs w:val="18"/>
              </w:rPr>
              <w:t>18,104</w:t>
            </w:r>
          </w:p>
        </w:tc>
      </w:tr>
      <w:tr w:rsidR="00FF1955">
        <w:trPr>
          <w:trHeight w:val="255"/>
        </w:trPr>
        <w:tc>
          <w:tcPr>
            <w:tcW w:w="3976" w:type="dxa"/>
            <w:tcBorders>
              <w:top w:val="nil"/>
              <w:left w:val="nil"/>
              <w:bottom w:val="nil"/>
              <w:right w:val="nil"/>
            </w:tcBorders>
            <w:shd w:val="clear" w:color="auto" w:fill="CCFFCC"/>
            <w:noWrap/>
            <w:vAlign w:val="bottom"/>
          </w:tcPr>
          <w:p w:rsidR="00FF1955" w:rsidRDefault="00FF1955" w:rsidP="00FF1955">
            <w:pPr>
              <w:rPr>
                <w:rFonts w:ascii="Arial" w:hAnsi="Arial" w:cs="Arial"/>
                <w:i/>
                <w:iCs/>
                <w:color w:val="000080"/>
                <w:sz w:val="20"/>
                <w:szCs w:val="20"/>
              </w:rPr>
            </w:pPr>
            <w:r>
              <w:rPr>
                <w:rFonts w:ascii="Arial" w:hAnsi="Arial" w:cs="Arial"/>
                <w:i/>
                <w:iCs/>
                <w:color w:val="000080"/>
                <w:sz w:val="20"/>
                <w:szCs w:val="20"/>
              </w:rPr>
              <w:t xml:space="preserve">Margen de </w:t>
            </w:r>
            <w:r w:rsidR="00C01864">
              <w:rPr>
                <w:rFonts w:ascii="Arial" w:hAnsi="Arial" w:cs="Arial"/>
                <w:i/>
                <w:iCs/>
                <w:color w:val="000080"/>
                <w:sz w:val="20"/>
                <w:szCs w:val="20"/>
              </w:rPr>
              <w:t>Contribución</w:t>
            </w:r>
          </w:p>
        </w:tc>
        <w:tc>
          <w:tcPr>
            <w:tcW w:w="1836" w:type="dxa"/>
            <w:tcBorders>
              <w:top w:val="nil"/>
              <w:left w:val="nil"/>
              <w:bottom w:val="nil"/>
              <w:right w:val="nil"/>
            </w:tcBorders>
            <w:shd w:val="clear" w:color="auto" w:fill="CCFFCC"/>
            <w:noWrap/>
            <w:vAlign w:val="bottom"/>
          </w:tcPr>
          <w:p w:rsidR="00FF1955" w:rsidRDefault="00FF1955" w:rsidP="00FF1955">
            <w:pPr>
              <w:jc w:val="right"/>
              <w:rPr>
                <w:rFonts w:ascii="Arial" w:hAnsi="Arial" w:cs="Arial"/>
                <w:i/>
                <w:iCs/>
                <w:color w:val="000080"/>
                <w:sz w:val="20"/>
                <w:szCs w:val="20"/>
              </w:rPr>
            </w:pPr>
            <w:r>
              <w:rPr>
                <w:rFonts w:ascii="Arial" w:hAnsi="Arial" w:cs="Arial"/>
                <w:i/>
                <w:iCs/>
                <w:color w:val="000080"/>
                <w:sz w:val="20"/>
                <w:szCs w:val="20"/>
              </w:rPr>
              <w:t>40%</w:t>
            </w:r>
          </w:p>
        </w:tc>
      </w:tr>
      <w:tr w:rsidR="00FF1955">
        <w:trPr>
          <w:trHeight w:val="255"/>
        </w:trPr>
        <w:tc>
          <w:tcPr>
            <w:tcW w:w="3976" w:type="dxa"/>
            <w:tcBorders>
              <w:top w:val="nil"/>
              <w:left w:val="nil"/>
              <w:bottom w:val="nil"/>
              <w:right w:val="nil"/>
            </w:tcBorders>
            <w:shd w:val="clear" w:color="auto" w:fill="CCFFCC"/>
            <w:noWrap/>
            <w:vAlign w:val="bottom"/>
          </w:tcPr>
          <w:p w:rsidR="00FF1955" w:rsidRDefault="00FF1955" w:rsidP="00FF1955">
            <w:pPr>
              <w:rPr>
                <w:rFonts w:ascii="Arial" w:hAnsi="Arial" w:cs="Arial"/>
                <w:i/>
                <w:iCs/>
                <w:color w:val="000080"/>
                <w:sz w:val="20"/>
                <w:szCs w:val="20"/>
              </w:rPr>
            </w:pPr>
            <w:r>
              <w:rPr>
                <w:rFonts w:ascii="Arial" w:hAnsi="Arial" w:cs="Arial"/>
                <w:i/>
                <w:iCs/>
                <w:color w:val="000080"/>
                <w:sz w:val="20"/>
                <w:szCs w:val="20"/>
              </w:rPr>
              <w:t>Precio M2 de Terreno</w:t>
            </w:r>
          </w:p>
        </w:tc>
        <w:tc>
          <w:tcPr>
            <w:tcW w:w="1836" w:type="dxa"/>
            <w:tcBorders>
              <w:top w:val="nil"/>
              <w:left w:val="nil"/>
              <w:bottom w:val="nil"/>
              <w:right w:val="nil"/>
            </w:tcBorders>
            <w:shd w:val="clear" w:color="auto" w:fill="CCFFCC"/>
            <w:noWrap/>
            <w:vAlign w:val="bottom"/>
          </w:tcPr>
          <w:p w:rsidR="00FF1955" w:rsidRDefault="00FF1955" w:rsidP="00FF1955">
            <w:pPr>
              <w:jc w:val="right"/>
              <w:rPr>
                <w:rFonts w:ascii="Arial" w:hAnsi="Arial" w:cs="Arial"/>
                <w:i/>
                <w:iCs/>
                <w:color w:val="000080"/>
                <w:sz w:val="18"/>
                <w:szCs w:val="18"/>
              </w:rPr>
            </w:pPr>
            <w:r>
              <w:rPr>
                <w:rFonts w:ascii="Arial" w:hAnsi="Arial" w:cs="Arial"/>
                <w:i/>
                <w:iCs/>
                <w:color w:val="000080"/>
                <w:sz w:val="18"/>
                <w:szCs w:val="18"/>
              </w:rPr>
              <w:t>30,173</w:t>
            </w:r>
          </w:p>
        </w:tc>
      </w:tr>
      <w:tr w:rsidR="00FF1955">
        <w:trPr>
          <w:trHeight w:val="255"/>
        </w:trPr>
        <w:tc>
          <w:tcPr>
            <w:tcW w:w="3976" w:type="dxa"/>
            <w:tcBorders>
              <w:top w:val="nil"/>
              <w:left w:val="nil"/>
              <w:bottom w:val="nil"/>
              <w:right w:val="nil"/>
            </w:tcBorders>
            <w:shd w:val="clear" w:color="auto" w:fill="CCFFCC"/>
            <w:noWrap/>
            <w:vAlign w:val="bottom"/>
          </w:tcPr>
          <w:p w:rsidR="00FF1955" w:rsidRDefault="00C01864" w:rsidP="00FF1955">
            <w:pPr>
              <w:rPr>
                <w:rFonts w:ascii="Arial" w:hAnsi="Arial" w:cs="Arial"/>
                <w:i/>
                <w:iCs/>
                <w:color w:val="000080"/>
                <w:sz w:val="18"/>
                <w:szCs w:val="18"/>
              </w:rPr>
            </w:pPr>
            <w:r>
              <w:rPr>
                <w:rFonts w:ascii="Arial" w:hAnsi="Arial" w:cs="Arial"/>
                <w:i/>
                <w:iCs/>
                <w:color w:val="000080"/>
                <w:sz w:val="18"/>
                <w:szCs w:val="18"/>
              </w:rPr>
              <w:t>Área</w:t>
            </w:r>
            <w:r w:rsidR="00FF1955">
              <w:rPr>
                <w:rFonts w:ascii="Arial" w:hAnsi="Arial" w:cs="Arial"/>
                <w:i/>
                <w:iCs/>
                <w:color w:val="000080"/>
                <w:sz w:val="18"/>
                <w:szCs w:val="18"/>
              </w:rPr>
              <w:t xml:space="preserve"> de Terreno  M</w:t>
            </w:r>
            <w:r w:rsidRPr="003C4231">
              <w:rPr>
                <w:caps/>
              </w:rPr>
              <w:t>²</w:t>
            </w:r>
          </w:p>
        </w:tc>
        <w:tc>
          <w:tcPr>
            <w:tcW w:w="1836" w:type="dxa"/>
            <w:tcBorders>
              <w:top w:val="nil"/>
              <w:left w:val="nil"/>
              <w:bottom w:val="nil"/>
              <w:right w:val="nil"/>
            </w:tcBorders>
            <w:shd w:val="clear" w:color="auto" w:fill="CCFFCC"/>
            <w:noWrap/>
            <w:vAlign w:val="bottom"/>
          </w:tcPr>
          <w:p w:rsidR="00FF1955" w:rsidRDefault="00FF1955" w:rsidP="00FF1955">
            <w:pPr>
              <w:jc w:val="right"/>
              <w:rPr>
                <w:rFonts w:ascii="Arial" w:hAnsi="Arial" w:cs="Arial"/>
                <w:i/>
                <w:iCs/>
                <w:color w:val="000080"/>
                <w:sz w:val="18"/>
                <w:szCs w:val="18"/>
              </w:rPr>
            </w:pPr>
            <w:r>
              <w:rPr>
                <w:rFonts w:ascii="Arial" w:hAnsi="Arial" w:cs="Arial"/>
                <w:i/>
                <w:iCs/>
                <w:color w:val="000080"/>
                <w:sz w:val="18"/>
                <w:szCs w:val="18"/>
              </w:rPr>
              <w:t>80,00</w:t>
            </w:r>
          </w:p>
        </w:tc>
      </w:tr>
      <w:tr w:rsidR="00FF1955">
        <w:trPr>
          <w:trHeight w:val="255"/>
        </w:trPr>
        <w:tc>
          <w:tcPr>
            <w:tcW w:w="3976" w:type="dxa"/>
            <w:tcBorders>
              <w:top w:val="nil"/>
              <w:left w:val="nil"/>
              <w:bottom w:val="nil"/>
              <w:right w:val="nil"/>
            </w:tcBorders>
            <w:shd w:val="clear" w:color="auto" w:fill="FFFF99"/>
            <w:noWrap/>
            <w:vAlign w:val="bottom"/>
          </w:tcPr>
          <w:p w:rsidR="00FF1955" w:rsidRDefault="00FF1955" w:rsidP="00FF1955">
            <w:pPr>
              <w:rPr>
                <w:rFonts w:ascii="Arial" w:hAnsi="Arial" w:cs="Arial"/>
                <w:i/>
                <w:iCs/>
                <w:color w:val="000080"/>
                <w:sz w:val="18"/>
                <w:szCs w:val="18"/>
              </w:rPr>
            </w:pPr>
            <w:r>
              <w:rPr>
                <w:rFonts w:ascii="Arial" w:hAnsi="Arial" w:cs="Arial"/>
                <w:i/>
                <w:iCs/>
                <w:color w:val="000080"/>
                <w:sz w:val="18"/>
                <w:szCs w:val="18"/>
              </w:rPr>
              <w:t xml:space="preserve">Precio </w:t>
            </w:r>
            <w:r w:rsidR="00C01864">
              <w:rPr>
                <w:rFonts w:ascii="Arial" w:hAnsi="Arial" w:cs="Arial"/>
                <w:i/>
                <w:iCs/>
                <w:color w:val="000080"/>
                <w:sz w:val="18"/>
                <w:szCs w:val="18"/>
              </w:rPr>
              <w:t>Área</w:t>
            </w:r>
            <w:r>
              <w:rPr>
                <w:rFonts w:ascii="Arial" w:hAnsi="Arial" w:cs="Arial"/>
                <w:i/>
                <w:iCs/>
                <w:color w:val="000080"/>
                <w:sz w:val="18"/>
                <w:szCs w:val="18"/>
              </w:rPr>
              <w:t xml:space="preserve"> de Terreno</w:t>
            </w:r>
          </w:p>
        </w:tc>
        <w:tc>
          <w:tcPr>
            <w:tcW w:w="1836" w:type="dxa"/>
            <w:tcBorders>
              <w:top w:val="nil"/>
              <w:left w:val="nil"/>
              <w:bottom w:val="nil"/>
              <w:right w:val="nil"/>
            </w:tcBorders>
            <w:shd w:val="clear" w:color="auto" w:fill="FFFF99"/>
            <w:noWrap/>
            <w:vAlign w:val="bottom"/>
          </w:tcPr>
          <w:p w:rsidR="00FF1955" w:rsidRDefault="00FF1955" w:rsidP="00FF1955">
            <w:pPr>
              <w:jc w:val="right"/>
              <w:rPr>
                <w:rFonts w:ascii="Arial" w:hAnsi="Arial" w:cs="Arial"/>
                <w:i/>
                <w:iCs/>
                <w:color w:val="000080"/>
                <w:sz w:val="18"/>
                <w:szCs w:val="18"/>
              </w:rPr>
            </w:pPr>
            <w:r>
              <w:rPr>
                <w:rFonts w:ascii="Arial" w:hAnsi="Arial" w:cs="Arial"/>
                <w:i/>
                <w:iCs/>
                <w:color w:val="000080"/>
                <w:sz w:val="18"/>
                <w:szCs w:val="18"/>
              </w:rPr>
              <w:t>2413,86</w:t>
            </w:r>
          </w:p>
        </w:tc>
      </w:tr>
    </w:tbl>
    <w:p w:rsidR="004D1652" w:rsidRPr="004D1652" w:rsidRDefault="004D1652" w:rsidP="004D1652">
      <w:pPr>
        <w:pStyle w:val="Textoindependiente"/>
        <w:tabs>
          <w:tab w:val="clear" w:pos="720"/>
        </w:tabs>
        <w:jc w:val="both"/>
        <w:rPr>
          <w:color w:val="auto"/>
        </w:rPr>
      </w:pPr>
      <w:r w:rsidRPr="004D1652">
        <w:rPr>
          <w:color w:val="auto"/>
        </w:rPr>
        <w:t>De acuerdo a los recursos disponibles y a la demanda del mercado se considera que se venderán  250 viviendas al año.</w:t>
      </w:r>
      <w:r w:rsidR="00D57646">
        <w:rPr>
          <w:color w:val="auto"/>
        </w:rPr>
        <w:t xml:space="preserve"> </w:t>
      </w:r>
      <w:r w:rsidRPr="004D1652">
        <w:rPr>
          <w:color w:val="auto"/>
        </w:rPr>
        <w:t>Las viviendas tienen el siguient</w:t>
      </w:r>
      <w:r w:rsidR="00CB2E40">
        <w:rPr>
          <w:color w:val="auto"/>
        </w:rPr>
        <w:t>e costo que incluye el costo del</w:t>
      </w:r>
      <w:r w:rsidRPr="004D1652">
        <w:rPr>
          <w:color w:val="auto"/>
        </w:rPr>
        <w:t xml:space="preserve"> terreno: </w:t>
      </w:r>
    </w:p>
    <w:p w:rsidR="004D1652" w:rsidRPr="004D1652" w:rsidRDefault="004D1652" w:rsidP="004D1652">
      <w:pPr>
        <w:pStyle w:val="Textoindependiente"/>
        <w:tabs>
          <w:tab w:val="clear" w:pos="720"/>
        </w:tabs>
        <w:jc w:val="both"/>
        <w:rPr>
          <w:color w:val="auto"/>
        </w:rPr>
      </w:pPr>
    </w:p>
    <w:p w:rsidR="004D1652" w:rsidRDefault="004D1652" w:rsidP="004D1652">
      <w:pPr>
        <w:jc w:val="both"/>
      </w:pPr>
    </w:p>
    <w:p w:rsidR="004D1652" w:rsidRPr="009D6AD5" w:rsidRDefault="004D1652" w:rsidP="004D1652">
      <w:pPr>
        <w:rPr>
          <w:rFonts w:ascii="Arial" w:hAnsi="Arial" w:cs="Arial"/>
          <w:i/>
          <w:iCs/>
        </w:rPr>
      </w:pPr>
    </w:p>
    <w:p w:rsidR="004D1652" w:rsidRPr="009D6AD5" w:rsidRDefault="004D1652" w:rsidP="004D1652">
      <w:pPr>
        <w:rPr>
          <w:rFonts w:ascii="Arial" w:hAnsi="Arial" w:cs="Arial"/>
          <w:i/>
          <w:iCs/>
        </w:rPr>
      </w:pPr>
    </w:p>
    <w:p w:rsidR="004D1652" w:rsidRDefault="004D1652" w:rsidP="004D1652"/>
    <w:p w:rsidR="004D1652" w:rsidRDefault="004D1652" w:rsidP="004D1652"/>
    <w:p w:rsidR="004D1652" w:rsidRDefault="004D1652" w:rsidP="004D1652"/>
    <w:p w:rsidR="004D1652" w:rsidRDefault="004D1652" w:rsidP="004D1652"/>
    <w:p w:rsidR="004D1652" w:rsidRDefault="004D1652" w:rsidP="004D1652"/>
    <w:p w:rsidR="004D1652" w:rsidRDefault="004D1652" w:rsidP="004D1652"/>
    <w:p w:rsidR="004D1652" w:rsidRDefault="004D1652" w:rsidP="004D1652"/>
    <w:p w:rsidR="004D1652" w:rsidRDefault="004D1652" w:rsidP="004D1652"/>
    <w:p w:rsidR="004D1652" w:rsidRDefault="004D1652" w:rsidP="004D1652"/>
    <w:p w:rsidR="004D1652" w:rsidRDefault="004D1652" w:rsidP="004D1652"/>
    <w:p w:rsidR="004D1652" w:rsidRDefault="004D1652" w:rsidP="004D1652"/>
    <w:p w:rsidR="004D1652" w:rsidRDefault="004D1652" w:rsidP="004D1652"/>
    <w:p w:rsidR="004D1652" w:rsidRDefault="004D1652" w:rsidP="004D1652"/>
    <w:tbl>
      <w:tblPr>
        <w:tblpPr w:leftFromText="141" w:rightFromText="141" w:vertAnchor="text" w:horzAnchor="margin" w:tblpXSpec="center" w:tblpY="2"/>
        <w:tblW w:w="5220" w:type="dxa"/>
        <w:tblCellMar>
          <w:left w:w="70" w:type="dxa"/>
          <w:right w:w="70" w:type="dxa"/>
        </w:tblCellMar>
        <w:tblLook w:val="0000"/>
      </w:tblPr>
      <w:tblGrid>
        <w:gridCol w:w="3780"/>
        <w:gridCol w:w="1440"/>
      </w:tblGrid>
      <w:tr w:rsidR="00D57646">
        <w:trPr>
          <w:trHeight w:val="255"/>
        </w:trPr>
        <w:tc>
          <w:tcPr>
            <w:tcW w:w="3780" w:type="dxa"/>
            <w:vMerge w:val="restart"/>
            <w:tcBorders>
              <w:top w:val="nil"/>
              <w:left w:val="nil"/>
              <w:bottom w:val="nil"/>
              <w:right w:val="nil"/>
            </w:tcBorders>
            <w:shd w:val="clear" w:color="auto" w:fill="FFFF99"/>
            <w:noWrap/>
            <w:vAlign w:val="bottom"/>
          </w:tcPr>
          <w:p w:rsidR="00D57646" w:rsidRDefault="00C01864" w:rsidP="00D57646">
            <w:pPr>
              <w:rPr>
                <w:rFonts w:ascii="Arial" w:hAnsi="Arial" w:cs="Arial"/>
                <w:b/>
                <w:bCs/>
                <w:i/>
                <w:iCs/>
                <w:sz w:val="22"/>
                <w:szCs w:val="22"/>
              </w:rPr>
            </w:pPr>
            <w:r>
              <w:rPr>
                <w:rFonts w:ascii="Arial" w:hAnsi="Arial" w:cs="Arial"/>
                <w:b/>
                <w:bCs/>
                <w:i/>
                <w:iCs/>
                <w:sz w:val="22"/>
                <w:szCs w:val="22"/>
              </w:rPr>
              <w:lastRenderedPageBreak/>
              <w:t>Construcción</w:t>
            </w:r>
          </w:p>
        </w:tc>
        <w:tc>
          <w:tcPr>
            <w:tcW w:w="1440" w:type="dxa"/>
            <w:vMerge w:val="restart"/>
            <w:tcBorders>
              <w:top w:val="nil"/>
              <w:left w:val="nil"/>
              <w:bottom w:val="nil"/>
              <w:right w:val="nil"/>
            </w:tcBorders>
            <w:shd w:val="clear" w:color="auto" w:fill="FFFF99"/>
            <w:noWrap/>
            <w:vAlign w:val="bottom"/>
          </w:tcPr>
          <w:p w:rsidR="00D57646" w:rsidRDefault="00D57646" w:rsidP="00D57646">
            <w:pPr>
              <w:jc w:val="center"/>
              <w:rPr>
                <w:rFonts w:ascii="Arial" w:hAnsi="Arial" w:cs="Arial"/>
                <w:sz w:val="20"/>
                <w:szCs w:val="20"/>
              </w:rPr>
            </w:pPr>
            <w:r>
              <w:rPr>
                <w:rFonts w:ascii="Arial" w:hAnsi="Arial" w:cs="Arial"/>
                <w:sz w:val="20"/>
                <w:szCs w:val="20"/>
              </w:rPr>
              <w:t> </w:t>
            </w:r>
          </w:p>
        </w:tc>
      </w:tr>
      <w:tr w:rsidR="00D57646">
        <w:trPr>
          <w:trHeight w:val="255"/>
        </w:trPr>
        <w:tc>
          <w:tcPr>
            <w:tcW w:w="3780" w:type="dxa"/>
            <w:vMerge/>
            <w:tcBorders>
              <w:top w:val="nil"/>
              <w:left w:val="nil"/>
              <w:bottom w:val="nil"/>
              <w:right w:val="nil"/>
            </w:tcBorders>
            <w:vAlign w:val="center"/>
          </w:tcPr>
          <w:p w:rsidR="00D57646" w:rsidRDefault="00D57646" w:rsidP="00D57646">
            <w:pPr>
              <w:rPr>
                <w:rFonts w:ascii="Arial" w:hAnsi="Arial" w:cs="Arial"/>
                <w:b/>
                <w:bCs/>
                <w:i/>
                <w:iCs/>
                <w:sz w:val="22"/>
                <w:szCs w:val="22"/>
              </w:rPr>
            </w:pPr>
          </w:p>
        </w:tc>
        <w:tc>
          <w:tcPr>
            <w:tcW w:w="1440" w:type="dxa"/>
            <w:vMerge/>
            <w:tcBorders>
              <w:top w:val="nil"/>
              <w:left w:val="nil"/>
              <w:bottom w:val="nil"/>
              <w:right w:val="nil"/>
            </w:tcBorders>
            <w:vAlign w:val="center"/>
          </w:tcPr>
          <w:p w:rsidR="00D57646" w:rsidRDefault="00D57646" w:rsidP="00D57646">
            <w:pPr>
              <w:rPr>
                <w:rFonts w:ascii="Arial" w:hAnsi="Arial" w:cs="Arial"/>
                <w:sz w:val="20"/>
                <w:szCs w:val="20"/>
              </w:rPr>
            </w:pPr>
          </w:p>
        </w:tc>
      </w:tr>
      <w:tr w:rsidR="00D57646">
        <w:trPr>
          <w:trHeight w:val="255"/>
        </w:trPr>
        <w:tc>
          <w:tcPr>
            <w:tcW w:w="3780" w:type="dxa"/>
            <w:tcBorders>
              <w:top w:val="nil"/>
              <w:left w:val="nil"/>
              <w:bottom w:val="nil"/>
              <w:right w:val="nil"/>
            </w:tcBorders>
            <w:shd w:val="clear" w:color="auto" w:fill="FFCC99"/>
            <w:noWrap/>
            <w:vAlign w:val="bottom"/>
          </w:tcPr>
          <w:p w:rsidR="00D57646" w:rsidRDefault="00D57646" w:rsidP="00D57646">
            <w:pPr>
              <w:rPr>
                <w:rFonts w:ascii="Arial" w:hAnsi="Arial" w:cs="Arial"/>
                <w:b/>
                <w:bCs/>
                <w:i/>
                <w:iCs/>
                <w:sz w:val="20"/>
                <w:szCs w:val="20"/>
              </w:rPr>
            </w:pPr>
            <w:r>
              <w:rPr>
                <w:rFonts w:ascii="Arial" w:hAnsi="Arial" w:cs="Arial"/>
                <w:b/>
                <w:bCs/>
                <w:i/>
                <w:iCs/>
                <w:sz w:val="20"/>
                <w:szCs w:val="20"/>
              </w:rPr>
              <w:t>COSTO M2 UTIL</w:t>
            </w:r>
          </w:p>
        </w:tc>
        <w:tc>
          <w:tcPr>
            <w:tcW w:w="1440" w:type="dxa"/>
            <w:tcBorders>
              <w:top w:val="nil"/>
              <w:left w:val="nil"/>
              <w:bottom w:val="nil"/>
              <w:right w:val="nil"/>
            </w:tcBorders>
            <w:shd w:val="clear" w:color="auto" w:fill="FFCC99"/>
            <w:noWrap/>
            <w:vAlign w:val="bottom"/>
          </w:tcPr>
          <w:p w:rsidR="00D57646" w:rsidRDefault="00D57646" w:rsidP="00D57646">
            <w:pPr>
              <w:jc w:val="right"/>
              <w:rPr>
                <w:rFonts w:ascii="Arial" w:hAnsi="Arial" w:cs="Arial"/>
                <w:b/>
                <w:bCs/>
                <w:i/>
                <w:iCs/>
                <w:sz w:val="20"/>
                <w:szCs w:val="20"/>
              </w:rPr>
            </w:pPr>
            <w:r>
              <w:rPr>
                <w:rFonts w:ascii="Arial" w:hAnsi="Arial" w:cs="Arial"/>
                <w:b/>
                <w:bCs/>
                <w:i/>
                <w:iCs/>
                <w:sz w:val="20"/>
                <w:szCs w:val="20"/>
              </w:rPr>
              <w:t>Dólar</w:t>
            </w:r>
          </w:p>
        </w:tc>
      </w:tr>
      <w:tr w:rsidR="00D57646">
        <w:trPr>
          <w:trHeight w:val="255"/>
        </w:trPr>
        <w:tc>
          <w:tcPr>
            <w:tcW w:w="3780" w:type="dxa"/>
            <w:tcBorders>
              <w:top w:val="nil"/>
              <w:left w:val="nil"/>
              <w:bottom w:val="nil"/>
              <w:right w:val="nil"/>
            </w:tcBorders>
            <w:shd w:val="clear" w:color="auto" w:fill="FFCC99"/>
            <w:noWrap/>
            <w:vAlign w:val="bottom"/>
          </w:tcPr>
          <w:p w:rsidR="00D57646" w:rsidRDefault="00D57646" w:rsidP="00D57646">
            <w:pPr>
              <w:rPr>
                <w:rFonts w:ascii="Arial" w:hAnsi="Arial" w:cs="Arial"/>
                <w:i/>
                <w:iCs/>
                <w:sz w:val="18"/>
                <w:szCs w:val="18"/>
              </w:rPr>
            </w:pPr>
            <w:r>
              <w:rPr>
                <w:rFonts w:ascii="Arial" w:hAnsi="Arial" w:cs="Arial"/>
                <w:i/>
                <w:iCs/>
                <w:sz w:val="18"/>
                <w:szCs w:val="18"/>
              </w:rPr>
              <w:t>TRAZ. Y RELLENO</w:t>
            </w:r>
          </w:p>
        </w:tc>
        <w:tc>
          <w:tcPr>
            <w:tcW w:w="1440" w:type="dxa"/>
            <w:tcBorders>
              <w:top w:val="nil"/>
              <w:left w:val="nil"/>
              <w:bottom w:val="nil"/>
              <w:right w:val="nil"/>
            </w:tcBorders>
            <w:shd w:val="clear" w:color="auto" w:fill="FFCC99"/>
            <w:noWrap/>
            <w:vAlign w:val="bottom"/>
          </w:tcPr>
          <w:p w:rsidR="00D57646" w:rsidRDefault="00D57646" w:rsidP="00D57646">
            <w:pPr>
              <w:jc w:val="right"/>
              <w:rPr>
                <w:rFonts w:ascii="Arial" w:hAnsi="Arial" w:cs="Arial"/>
                <w:i/>
                <w:iCs/>
                <w:sz w:val="18"/>
                <w:szCs w:val="18"/>
              </w:rPr>
            </w:pPr>
            <w:r>
              <w:rPr>
                <w:rFonts w:ascii="Arial" w:hAnsi="Arial" w:cs="Arial"/>
                <w:i/>
                <w:iCs/>
                <w:sz w:val="18"/>
                <w:szCs w:val="18"/>
              </w:rPr>
              <w:t>4,683</w:t>
            </w:r>
          </w:p>
        </w:tc>
      </w:tr>
      <w:tr w:rsidR="00D57646">
        <w:trPr>
          <w:trHeight w:val="255"/>
        </w:trPr>
        <w:tc>
          <w:tcPr>
            <w:tcW w:w="3780" w:type="dxa"/>
            <w:tcBorders>
              <w:top w:val="nil"/>
              <w:left w:val="nil"/>
              <w:bottom w:val="nil"/>
              <w:right w:val="nil"/>
            </w:tcBorders>
            <w:shd w:val="clear" w:color="auto" w:fill="FFCC99"/>
            <w:noWrap/>
            <w:vAlign w:val="bottom"/>
          </w:tcPr>
          <w:p w:rsidR="00D57646" w:rsidRDefault="00D57646" w:rsidP="00D57646">
            <w:pPr>
              <w:rPr>
                <w:rFonts w:ascii="Arial" w:hAnsi="Arial" w:cs="Arial"/>
                <w:i/>
                <w:iCs/>
                <w:sz w:val="18"/>
                <w:szCs w:val="18"/>
              </w:rPr>
            </w:pPr>
            <w:r>
              <w:rPr>
                <w:rFonts w:ascii="Arial" w:hAnsi="Arial" w:cs="Arial"/>
                <w:i/>
                <w:iCs/>
                <w:sz w:val="18"/>
                <w:szCs w:val="18"/>
              </w:rPr>
              <w:t>ESTRUCTURA</w:t>
            </w:r>
          </w:p>
        </w:tc>
        <w:tc>
          <w:tcPr>
            <w:tcW w:w="1440" w:type="dxa"/>
            <w:tcBorders>
              <w:top w:val="nil"/>
              <w:left w:val="nil"/>
              <w:bottom w:val="nil"/>
              <w:right w:val="nil"/>
            </w:tcBorders>
            <w:shd w:val="clear" w:color="auto" w:fill="FFCC99"/>
            <w:noWrap/>
            <w:vAlign w:val="bottom"/>
          </w:tcPr>
          <w:p w:rsidR="00D57646" w:rsidRDefault="00D57646" w:rsidP="00D57646">
            <w:pPr>
              <w:jc w:val="right"/>
              <w:rPr>
                <w:rFonts w:ascii="Arial" w:hAnsi="Arial" w:cs="Arial"/>
                <w:i/>
                <w:iCs/>
                <w:sz w:val="18"/>
                <w:szCs w:val="18"/>
              </w:rPr>
            </w:pPr>
            <w:r>
              <w:rPr>
                <w:rFonts w:ascii="Arial" w:hAnsi="Arial" w:cs="Arial"/>
                <w:i/>
                <w:iCs/>
                <w:sz w:val="18"/>
                <w:szCs w:val="18"/>
              </w:rPr>
              <w:t>56,053</w:t>
            </w:r>
          </w:p>
        </w:tc>
      </w:tr>
      <w:tr w:rsidR="00D57646">
        <w:trPr>
          <w:trHeight w:val="255"/>
        </w:trPr>
        <w:tc>
          <w:tcPr>
            <w:tcW w:w="3780" w:type="dxa"/>
            <w:tcBorders>
              <w:top w:val="nil"/>
              <w:left w:val="nil"/>
              <w:bottom w:val="nil"/>
              <w:right w:val="nil"/>
            </w:tcBorders>
            <w:shd w:val="clear" w:color="auto" w:fill="FFCC99"/>
            <w:noWrap/>
            <w:vAlign w:val="bottom"/>
          </w:tcPr>
          <w:p w:rsidR="00D57646" w:rsidRDefault="00D57646" w:rsidP="00D57646">
            <w:pPr>
              <w:rPr>
                <w:rFonts w:ascii="Arial" w:hAnsi="Arial" w:cs="Arial"/>
                <w:i/>
                <w:iCs/>
                <w:sz w:val="18"/>
                <w:szCs w:val="18"/>
              </w:rPr>
            </w:pPr>
            <w:r>
              <w:rPr>
                <w:rFonts w:ascii="Arial" w:hAnsi="Arial" w:cs="Arial"/>
                <w:i/>
                <w:iCs/>
                <w:sz w:val="18"/>
                <w:szCs w:val="18"/>
              </w:rPr>
              <w:t>MANPOSTERIA</w:t>
            </w:r>
          </w:p>
        </w:tc>
        <w:tc>
          <w:tcPr>
            <w:tcW w:w="1440" w:type="dxa"/>
            <w:tcBorders>
              <w:top w:val="nil"/>
              <w:left w:val="nil"/>
              <w:bottom w:val="nil"/>
              <w:right w:val="nil"/>
            </w:tcBorders>
            <w:shd w:val="clear" w:color="auto" w:fill="FFCC99"/>
            <w:noWrap/>
            <w:vAlign w:val="bottom"/>
          </w:tcPr>
          <w:p w:rsidR="00D57646" w:rsidRDefault="00D57646" w:rsidP="00D57646">
            <w:pPr>
              <w:jc w:val="right"/>
              <w:rPr>
                <w:rFonts w:ascii="Arial" w:hAnsi="Arial" w:cs="Arial"/>
                <w:i/>
                <w:iCs/>
                <w:sz w:val="18"/>
                <w:szCs w:val="18"/>
              </w:rPr>
            </w:pPr>
            <w:r>
              <w:rPr>
                <w:rFonts w:ascii="Arial" w:hAnsi="Arial" w:cs="Arial"/>
                <w:i/>
                <w:iCs/>
                <w:sz w:val="18"/>
                <w:szCs w:val="18"/>
              </w:rPr>
              <w:t>21,171</w:t>
            </w:r>
          </w:p>
        </w:tc>
      </w:tr>
      <w:tr w:rsidR="00D57646">
        <w:trPr>
          <w:trHeight w:val="255"/>
        </w:trPr>
        <w:tc>
          <w:tcPr>
            <w:tcW w:w="3780" w:type="dxa"/>
            <w:tcBorders>
              <w:top w:val="nil"/>
              <w:left w:val="nil"/>
              <w:bottom w:val="nil"/>
              <w:right w:val="nil"/>
            </w:tcBorders>
            <w:shd w:val="clear" w:color="auto" w:fill="FFCC99"/>
            <w:noWrap/>
            <w:vAlign w:val="bottom"/>
          </w:tcPr>
          <w:p w:rsidR="00D57646" w:rsidRDefault="00D57646" w:rsidP="00D57646">
            <w:pPr>
              <w:rPr>
                <w:rFonts w:ascii="Arial" w:hAnsi="Arial" w:cs="Arial"/>
                <w:i/>
                <w:iCs/>
                <w:sz w:val="18"/>
                <w:szCs w:val="18"/>
              </w:rPr>
            </w:pPr>
            <w:r>
              <w:rPr>
                <w:rFonts w:ascii="Arial" w:hAnsi="Arial" w:cs="Arial"/>
                <w:i/>
                <w:iCs/>
                <w:sz w:val="18"/>
                <w:szCs w:val="18"/>
              </w:rPr>
              <w:t>INST. ELECTRICA</w:t>
            </w:r>
          </w:p>
        </w:tc>
        <w:tc>
          <w:tcPr>
            <w:tcW w:w="1440" w:type="dxa"/>
            <w:tcBorders>
              <w:top w:val="nil"/>
              <w:left w:val="nil"/>
              <w:bottom w:val="nil"/>
              <w:right w:val="nil"/>
            </w:tcBorders>
            <w:shd w:val="clear" w:color="auto" w:fill="FFCC99"/>
            <w:noWrap/>
            <w:vAlign w:val="bottom"/>
          </w:tcPr>
          <w:p w:rsidR="00D57646" w:rsidRDefault="00D57646" w:rsidP="00D57646">
            <w:pPr>
              <w:jc w:val="right"/>
              <w:rPr>
                <w:rFonts w:ascii="Arial" w:hAnsi="Arial" w:cs="Arial"/>
                <w:i/>
                <w:iCs/>
                <w:sz w:val="18"/>
                <w:szCs w:val="18"/>
              </w:rPr>
            </w:pPr>
            <w:r>
              <w:rPr>
                <w:rFonts w:ascii="Arial" w:hAnsi="Arial" w:cs="Arial"/>
                <w:i/>
                <w:iCs/>
                <w:sz w:val="18"/>
                <w:szCs w:val="18"/>
              </w:rPr>
              <w:t>9,911</w:t>
            </w:r>
          </w:p>
        </w:tc>
      </w:tr>
      <w:tr w:rsidR="00D57646">
        <w:trPr>
          <w:trHeight w:val="255"/>
        </w:trPr>
        <w:tc>
          <w:tcPr>
            <w:tcW w:w="3780" w:type="dxa"/>
            <w:tcBorders>
              <w:top w:val="nil"/>
              <w:left w:val="nil"/>
              <w:bottom w:val="nil"/>
              <w:right w:val="nil"/>
            </w:tcBorders>
            <w:shd w:val="clear" w:color="auto" w:fill="FFCC99"/>
            <w:noWrap/>
            <w:vAlign w:val="bottom"/>
          </w:tcPr>
          <w:p w:rsidR="00D57646" w:rsidRDefault="00D57646" w:rsidP="00D57646">
            <w:pPr>
              <w:rPr>
                <w:rFonts w:ascii="Arial" w:hAnsi="Arial" w:cs="Arial"/>
                <w:i/>
                <w:iCs/>
                <w:sz w:val="18"/>
                <w:szCs w:val="18"/>
              </w:rPr>
            </w:pPr>
            <w:r>
              <w:rPr>
                <w:rFonts w:ascii="Arial" w:hAnsi="Arial" w:cs="Arial"/>
                <w:i/>
                <w:iCs/>
                <w:sz w:val="18"/>
                <w:szCs w:val="18"/>
              </w:rPr>
              <w:t>IISS AAPP.AASS</w:t>
            </w:r>
          </w:p>
        </w:tc>
        <w:tc>
          <w:tcPr>
            <w:tcW w:w="1440" w:type="dxa"/>
            <w:tcBorders>
              <w:top w:val="nil"/>
              <w:left w:val="nil"/>
              <w:bottom w:val="nil"/>
              <w:right w:val="nil"/>
            </w:tcBorders>
            <w:shd w:val="clear" w:color="auto" w:fill="FFCC99"/>
            <w:noWrap/>
            <w:vAlign w:val="bottom"/>
          </w:tcPr>
          <w:p w:rsidR="00D57646" w:rsidRDefault="00D57646" w:rsidP="00D57646">
            <w:pPr>
              <w:jc w:val="right"/>
              <w:rPr>
                <w:rFonts w:ascii="Arial" w:hAnsi="Arial" w:cs="Arial"/>
                <w:i/>
                <w:iCs/>
                <w:sz w:val="18"/>
                <w:szCs w:val="18"/>
              </w:rPr>
            </w:pPr>
            <w:r>
              <w:rPr>
                <w:rFonts w:ascii="Arial" w:hAnsi="Arial" w:cs="Arial"/>
                <w:i/>
                <w:iCs/>
                <w:sz w:val="18"/>
                <w:szCs w:val="18"/>
              </w:rPr>
              <w:t>15,561</w:t>
            </w:r>
          </w:p>
        </w:tc>
      </w:tr>
      <w:tr w:rsidR="00D57646">
        <w:trPr>
          <w:trHeight w:val="255"/>
        </w:trPr>
        <w:tc>
          <w:tcPr>
            <w:tcW w:w="3780" w:type="dxa"/>
            <w:tcBorders>
              <w:top w:val="nil"/>
              <w:left w:val="nil"/>
              <w:bottom w:val="nil"/>
              <w:right w:val="nil"/>
            </w:tcBorders>
            <w:shd w:val="clear" w:color="auto" w:fill="FFCC99"/>
            <w:noWrap/>
            <w:vAlign w:val="bottom"/>
          </w:tcPr>
          <w:p w:rsidR="00D57646" w:rsidRDefault="00D57646" w:rsidP="00D57646">
            <w:pPr>
              <w:rPr>
                <w:rFonts w:ascii="Arial" w:hAnsi="Arial" w:cs="Arial"/>
                <w:i/>
                <w:iCs/>
                <w:sz w:val="18"/>
                <w:szCs w:val="18"/>
              </w:rPr>
            </w:pPr>
            <w:r>
              <w:rPr>
                <w:rFonts w:ascii="Arial" w:hAnsi="Arial" w:cs="Arial"/>
                <w:i/>
                <w:iCs/>
                <w:sz w:val="18"/>
                <w:szCs w:val="18"/>
              </w:rPr>
              <w:t>CUBIERTA</w:t>
            </w:r>
          </w:p>
        </w:tc>
        <w:tc>
          <w:tcPr>
            <w:tcW w:w="1440" w:type="dxa"/>
            <w:tcBorders>
              <w:top w:val="nil"/>
              <w:left w:val="nil"/>
              <w:bottom w:val="nil"/>
              <w:right w:val="nil"/>
            </w:tcBorders>
            <w:shd w:val="clear" w:color="auto" w:fill="FFCC99"/>
            <w:noWrap/>
            <w:vAlign w:val="bottom"/>
          </w:tcPr>
          <w:p w:rsidR="00D57646" w:rsidRDefault="00D57646" w:rsidP="00D57646">
            <w:pPr>
              <w:jc w:val="right"/>
              <w:rPr>
                <w:rFonts w:ascii="Arial" w:hAnsi="Arial" w:cs="Arial"/>
                <w:i/>
                <w:iCs/>
                <w:sz w:val="18"/>
                <w:szCs w:val="18"/>
              </w:rPr>
            </w:pPr>
            <w:r>
              <w:rPr>
                <w:rFonts w:ascii="Arial" w:hAnsi="Arial" w:cs="Arial"/>
                <w:i/>
                <w:iCs/>
                <w:sz w:val="18"/>
                <w:szCs w:val="18"/>
              </w:rPr>
              <w:t>10,752</w:t>
            </w:r>
          </w:p>
        </w:tc>
      </w:tr>
      <w:tr w:rsidR="00D57646">
        <w:trPr>
          <w:trHeight w:val="255"/>
        </w:trPr>
        <w:tc>
          <w:tcPr>
            <w:tcW w:w="3780" w:type="dxa"/>
            <w:tcBorders>
              <w:top w:val="nil"/>
              <w:left w:val="nil"/>
              <w:bottom w:val="nil"/>
              <w:right w:val="nil"/>
            </w:tcBorders>
            <w:shd w:val="clear" w:color="auto" w:fill="FFCC99"/>
            <w:noWrap/>
            <w:vAlign w:val="bottom"/>
          </w:tcPr>
          <w:p w:rsidR="00D57646" w:rsidRDefault="00D57646" w:rsidP="00D57646">
            <w:pPr>
              <w:rPr>
                <w:rFonts w:ascii="Arial" w:hAnsi="Arial" w:cs="Arial"/>
                <w:i/>
                <w:iCs/>
                <w:sz w:val="18"/>
                <w:szCs w:val="18"/>
              </w:rPr>
            </w:pPr>
            <w:r>
              <w:rPr>
                <w:rFonts w:ascii="Arial" w:hAnsi="Arial" w:cs="Arial"/>
                <w:i/>
                <w:iCs/>
                <w:sz w:val="18"/>
                <w:szCs w:val="18"/>
              </w:rPr>
              <w:t>PUERTAS</w:t>
            </w:r>
          </w:p>
        </w:tc>
        <w:tc>
          <w:tcPr>
            <w:tcW w:w="1440" w:type="dxa"/>
            <w:tcBorders>
              <w:top w:val="nil"/>
              <w:left w:val="nil"/>
              <w:bottom w:val="nil"/>
              <w:right w:val="nil"/>
            </w:tcBorders>
            <w:shd w:val="clear" w:color="auto" w:fill="FFCC99"/>
            <w:noWrap/>
            <w:vAlign w:val="bottom"/>
          </w:tcPr>
          <w:p w:rsidR="00D57646" w:rsidRDefault="00D57646" w:rsidP="00D57646">
            <w:pPr>
              <w:jc w:val="right"/>
              <w:rPr>
                <w:rFonts w:ascii="Arial" w:hAnsi="Arial" w:cs="Arial"/>
                <w:i/>
                <w:iCs/>
                <w:sz w:val="18"/>
                <w:szCs w:val="18"/>
              </w:rPr>
            </w:pPr>
            <w:r>
              <w:rPr>
                <w:rFonts w:ascii="Arial" w:hAnsi="Arial" w:cs="Arial"/>
                <w:i/>
                <w:iCs/>
                <w:sz w:val="18"/>
                <w:szCs w:val="18"/>
              </w:rPr>
              <w:t>9,924</w:t>
            </w:r>
          </w:p>
        </w:tc>
      </w:tr>
      <w:tr w:rsidR="00D57646">
        <w:trPr>
          <w:trHeight w:val="255"/>
        </w:trPr>
        <w:tc>
          <w:tcPr>
            <w:tcW w:w="3780" w:type="dxa"/>
            <w:tcBorders>
              <w:top w:val="nil"/>
              <w:left w:val="nil"/>
              <w:bottom w:val="nil"/>
              <w:right w:val="nil"/>
            </w:tcBorders>
            <w:shd w:val="clear" w:color="auto" w:fill="FFCC99"/>
            <w:noWrap/>
            <w:vAlign w:val="bottom"/>
          </w:tcPr>
          <w:p w:rsidR="00D57646" w:rsidRDefault="00D57646" w:rsidP="00D57646">
            <w:pPr>
              <w:rPr>
                <w:rFonts w:ascii="Arial" w:hAnsi="Arial" w:cs="Arial"/>
                <w:i/>
                <w:iCs/>
                <w:sz w:val="18"/>
                <w:szCs w:val="18"/>
              </w:rPr>
            </w:pPr>
            <w:r>
              <w:rPr>
                <w:rFonts w:ascii="Arial" w:hAnsi="Arial" w:cs="Arial"/>
                <w:i/>
                <w:iCs/>
                <w:sz w:val="18"/>
                <w:szCs w:val="18"/>
              </w:rPr>
              <w:t>PIEZAS SANITARIAS</w:t>
            </w:r>
          </w:p>
        </w:tc>
        <w:tc>
          <w:tcPr>
            <w:tcW w:w="1440" w:type="dxa"/>
            <w:tcBorders>
              <w:top w:val="nil"/>
              <w:left w:val="nil"/>
              <w:bottom w:val="nil"/>
              <w:right w:val="nil"/>
            </w:tcBorders>
            <w:shd w:val="clear" w:color="auto" w:fill="FFCC99"/>
            <w:noWrap/>
            <w:vAlign w:val="bottom"/>
          </w:tcPr>
          <w:p w:rsidR="00D57646" w:rsidRDefault="00D57646" w:rsidP="00D57646">
            <w:pPr>
              <w:jc w:val="right"/>
              <w:rPr>
                <w:rFonts w:ascii="Arial" w:hAnsi="Arial" w:cs="Arial"/>
                <w:i/>
                <w:iCs/>
                <w:sz w:val="18"/>
                <w:szCs w:val="18"/>
              </w:rPr>
            </w:pPr>
            <w:r>
              <w:rPr>
                <w:rFonts w:ascii="Arial" w:hAnsi="Arial" w:cs="Arial"/>
                <w:i/>
                <w:iCs/>
                <w:sz w:val="18"/>
                <w:szCs w:val="18"/>
              </w:rPr>
              <w:t>7,472</w:t>
            </w:r>
          </w:p>
        </w:tc>
      </w:tr>
      <w:tr w:rsidR="00D57646">
        <w:trPr>
          <w:trHeight w:val="255"/>
        </w:trPr>
        <w:tc>
          <w:tcPr>
            <w:tcW w:w="3780" w:type="dxa"/>
            <w:tcBorders>
              <w:top w:val="nil"/>
              <w:left w:val="nil"/>
              <w:bottom w:val="nil"/>
              <w:right w:val="nil"/>
            </w:tcBorders>
            <w:shd w:val="clear" w:color="auto" w:fill="FFCC99"/>
            <w:noWrap/>
            <w:vAlign w:val="bottom"/>
          </w:tcPr>
          <w:p w:rsidR="00D57646" w:rsidRDefault="00D57646" w:rsidP="00D57646">
            <w:pPr>
              <w:rPr>
                <w:rFonts w:ascii="Arial" w:hAnsi="Arial" w:cs="Arial"/>
                <w:i/>
                <w:iCs/>
                <w:sz w:val="18"/>
                <w:szCs w:val="18"/>
              </w:rPr>
            </w:pPr>
            <w:r>
              <w:rPr>
                <w:rFonts w:ascii="Arial" w:hAnsi="Arial" w:cs="Arial"/>
                <w:i/>
                <w:iCs/>
                <w:sz w:val="18"/>
                <w:szCs w:val="18"/>
              </w:rPr>
              <w:t>PINTURA</w:t>
            </w:r>
          </w:p>
        </w:tc>
        <w:tc>
          <w:tcPr>
            <w:tcW w:w="1440" w:type="dxa"/>
            <w:tcBorders>
              <w:top w:val="nil"/>
              <w:left w:val="nil"/>
              <w:bottom w:val="nil"/>
              <w:right w:val="nil"/>
            </w:tcBorders>
            <w:shd w:val="clear" w:color="auto" w:fill="FFCC99"/>
            <w:noWrap/>
            <w:vAlign w:val="bottom"/>
          </w:tcPr>
          <w:p w:rsidR="00D57646" w:rsidRDefault="00D57646" w:rsidP="00D57646">
            <w:pPr>
              <w:jc w:val="right"/>
              <w:rPr>
                <w:rFonts w:ascii="Arial" w:hAnsi="Arial" w:cs="Arial"/>
                <w:i/>
                <w:iCs/>
                <w:sz w:val="18"/>
                <w:szCs w:val="18"/>
              </w:rPr>
            </w:pPr>
            <w:r>
              <w:rPr>
                <w:rFonts w:ascii="Arial" w:hAnsi="Arial" w:cs="Arial"/>
                <w:i/>
                <w:iCs/>
                <w:sz w:val="18"/>
                <w:szCs w:val="18"/>
              </w:rPr>
              <w:t>2,420</w:t>
            </w:r>
          </w:p>
        </w:tc>
      </w:tr>
      <w:tr w:rsidR="00D57646">
        <w:trPr>
          <w:trHeight w:val="255"/>
        </w:trPr>
        <w:tc>
          <w:tcPr>
            <w:tcW w:w="3780" w:type="dxa"/>
            <w:tcBorders>
              <w:top w:val="nil"/>
              <w:left w:val="nil"/>
              <w:bottom w:val="nil"/>
              <w:right w:val="nil"/>
            </w:tcBorders>
            <w:shd w:val="clear" w:color="auto" w:fill="FFCC99"/>
            <w:noWrap/>
            <w:vAlign w:val="bottom"/>
          </w:tcPr>
          <w:p w:rsidR="00D57646" w:rsidRDefault="00D57646" w:rsidP="00D57646">
            <w:pPr>
              <w:rPr>
                <w:rFonts w:ascii="Arial" w:hAnsi="Arial" w:cs="Arial"/>
                <w:i/>
                <w:iCs/>
                <w:sz w:val="18"/>
                <w:szCs w:val="18"/>
              </w:rPr>
            </w:pPr>
            <w:r>
              <w:rPr>
                <w:rFonts w:ascii="Arial" w:hAnsi="Arial" w:cs="Arial"/>
                <w:i/>
                <w:iCs/>
                <w:sz w:val="18"/>
                <w:szCs w:val="18"/>
              </w:rPr>
              <w:t>ALUMINIO Y VIDRIO</w:t>
            </w:r>
          </w:p>
        </w:tc>
        <w:tc>
          <w:tcPr>
            <w:tcW w:w="1440" w:type="dxa"/>
            <w:tcBorders>
              <w:top w:val="nil"/>
              <w:left w:val="nil"/>
              <w:bottom w:val="nil"/>
              <w:right w:val="nil"/>
            </w:tcBorders>
            <w:shd w:val="clear" w:color="auto" w:fill="FFCC99"/>
            <w:noWrap/>
            <w:vAlign w:val="bottom"/>
          </w:tcPr>
          <w:p w:rsidR="00D57646" w:rsidRDefault="00D57646" w:rsidP="00D57646">
            <w:pPr>
              <w:jc w:val="right"/>
              <w:rPr>
                <w:rFonts w:ascii="Arial" w:hAnsi="Arial" w:cs="Arial"/>
                <w:i/>
                <w:iCs/>
                <w:sz w:val="18"/>
                <w:szCs w:val="18"/>
              </w:rPr>
            </w:pPr>
            <w:r>
              <w:rPr>
                <w:rFonts w:ascii="Arial" w:hAnsi="Arial" w:cs="Arial"/>
                <w:i/>
                <w:iCs/>
                <w:sz w:val="18"/>
                <w:szCs w:val="18"/>
              </w:rPr>
              <w:t>4,648</w:t>
            </w:r>
          </w:p>
        </w:tc>
      </w:tr>
      <w:tr w:rsidR="00D57646">
        <w:trPr>
          <w:trHeight w:val="255"/>
        </w:trPr>
        <w:tc>
          <w:tcPr>
            <w:tcW w:w="3780" w:type="dxa"/>
            <w:tcBorders>
              <w:top w:val="nil"/>
              <w:left w:val="nil"/>
              <w:bottom w:val="nil"/>
              <w:right w:val="nil"/>
            </w:tcBorders>
            <w:shd w:val="clear" w:color="auto" w:fill="FFFF99"/>
            <w:noWrap/>
            <w:vAlign w:val="bottom"/>
          </w:tcPr>
          <w:p w:rsidR="00D57646" w:rsidRDefault="00D57646" w:rsidP="00D57646">
            <w:pPr>
              <w:rPr>
                <w:rFonts w:ascii="Batang" w:eastAsia="Batang" w:hAnsi="Arial" w:cs="Arial"/>
                <w:b/>
                <w:bCs/>
                <w:sz w:val="18"/>
                <w:szCs w:val="18"/>
              </w:rPr>
            </w:pPr>
            <w:r>
              <w:rPr>
                <w:rFonts w:ascii="Batang" w:eastAsia="Batang" w:hAnsi="Arial" w:cs="Arial" w:hint="eastAsia"/>
                <w:b/>
                <w:bCs/>
                <w:sz w:val="18"/>
                <w:szCs w:val="18"/>
              </w:rPr>
              <w:t>Costo M2</w:t>
            </w:r>
          </w:p>
        </w:tc>
        <w:tc>
          <w:tcPr>
            <w:tcW w:w="1440" w:type="dxa"/>
            <w:tcBorders>
              <w:top w:val="nil"/>
              <w:left w:val="nil"/>
              <w:bottom w:val="nil"/>
              <w:right w:val="nil"/>
            </w:tcBorders>
            <w:shd w:val="clear" w:color="auto" w:fill="FFFF99"/>
            <w:noWrap/>
            <w:vAlign w:val="bottom"/>
          </w:tcPr>
          <w:p w:rsidR="00D57646" w:rsidRDefault="00D57646" w:rsidP="00D57646">
            <w:pPr>
              <w:jc w:val="right"/>
              <w:rPr>
                <w:rFonts w:ascii="Arial" w:hAnsi="Arial" w:cs="Arial"/>
                <w:i/>
                <w:iCs/>
                <w:color w:val="000080"/>
                <w:sz w:val="18"/>
                <w:szCs w:val="18"/>
              </w:rPr>
            </w:pPr>
            <w:r>
              <w:rPr>
                <w:rFonts w:ascii="Arial" w:hAnsi="Arial" w:cs="Arial"/>
                <w:i/>
                <w:iCs/>
                <w:color w:val="000080"/>
                <w:sz w:val="18"/>
                <w:szCs w:val="18"/>
              </w:rPr>
              <w:t>142,597</w:t>
            </w:r>
          </w:p>
        </w:tc>
      </w:tr>
      <w:tr w:rsidR="00D57646">
        <w:trPr>
          <w:trHeight w:val="255"/>
        </w:trPr>
        <w:tc>
          <w:tcPr>
            <w:tcW w:w="3780" w:type="dxa"/>
            <w:tcBorders>
              <w:top w:val="nil"/>
              <w:left w:val="nil"/>
              <w:bottom w:val="nil"/>
              <w:right w:val="nil"/>
            </w:tcBorders>
            <w:shd w:val="clear" w:color="auto" w:fill="CCFFCC"/>
            <w:noWrap/>
            <w:vAlign w:val="bottom"/>
          </w:tcPr>
          <w:p w:rsidR="00D57646" w:rsidRDefault="00D57646" w:rsidP="00D57646">
            <w:pPr>
              <w:rPr>
                <w:rFonts w:ascii="Batang" w:eastAsia="Batang" w:hAnsi="Arial" w:cs="Arial"/>
                <w:b/>
                <w:bCs/>
                <w:sz w:val="18"/>
                <w:szCs w:val="18"/>
              </w:rPr>
            </w:pPr>
            <w:r>
              <w:rPr>
                <w:rFonts w:ascii="Batang" w:eastAsia="Batang" w:hAnsi="Arial" w:cs="Arial" w:hint="eastAsia"/>
                <w:b/>
                <w:bCs/>
                <w:sz w:val="18"/>
                <w:szCs w:val="18"/>
              </w:rPr>
              <w:t>Costos Fijos (10% de Cost. Variables)</w:t>
            </w:r>
          </w:p>
        </w:tc>
        <w:tc>
          <w:tcPr>
            <w:tcW w:w="1440" w:type="dxa"/>
            <w:tcBorders>
              <w:top w:val="nil"/>
              <w:left w:val="nil"/>
              <w:bottom w:val="nil"/>
              <w:right w:val="nil"/>
            </w:tcBorders>
            <w:shd w:val="clear" w:color="auto" w:fill="CCFFCC"/>
            <w:noWrap/>
            <w:vAlign w:val="bottom"/>
          </w:tcPr>
          <w:p w:rsidR="00D57646" w:rsidRDefault="00D57646" w:rsidP="00D57646">
            <w:pPr>
              <w:jc w:val="right"/>
              <w:rPr>
                <w:rFonts w:ascii="Arial" w:hAnsi="Arial" w:cs="Arial"/>
                <w:i/>
                <w:iCs/>
                <w:color w:val="000080"/>
                <w:sz w:val="20"/>
                <w:szCs w:val="20"/>
              </w:rPr>
            </w:pPr>
            <w:r>
              <w:rPr>
                <w:rFonts w:ascii="Arial" w:hAnsi="Arial" w:cs="Arial"/>
                <w:i/>
                <w:iCs/>
                <w:color w:val="000080"/>
                <w:sz w:val="20"/>
                <w:szCs w:val="20"/>
              </w:rPr>
              <w:t>10%</w:t>
            </w:r>
          </w:p>
        </w:tc>
      </w:tr>
      <w:tr w:rsidR="00D57646">
        <w:trPr>
          <w:trHeight w:val="255"/>
        </w:trPr>
        <w:tc>
          <w:tcPr>
            <w:tcW w:w="3780" w:type="dxa"/>
            <w:tcBorders>
              <w:top w:val="nil"/>
              <w:left w:val="nil"/>
              <w:bottom w:val="nil"/>
              <w:right w:val="nil"/>
            </w:tcBorders>
            <w:shd w:val="clear" w:color="auto" w:fill="FFFF99"/>
            <w:noWrap/>
            <w:vAlign w:val="bottom"/>
          </w:tcPr>
          <w:p w:rsidR="00D57646" w:rsidRDefault="00D57646" w:rsidP="00D57646">
            <w:pPr>
              <w:rPr>
                <w:rFonts w:ascii="Batang" w:eastAsia="Batang" w:hAnsi="Arial" w:cs="Arial"/>
                <w:b/>
                <w:bCs/>
                <w:sz w:val="18"/>
                <w:szCs w:val="18"/>
              </w:rPr>
            </w:pPr>
            <w:r>
              <w:rPr>
                <w:rFonts w:ascii="Batang" w:eastAsia="Batang" w:hAnsi="Arial" w:cs="Arial" w:hint="eastAsia"/>
                <w:b/>
                <w:bCs/>
                <w:sz w:val="18"/>
                <w:szCs w:val="18"/>
              </w:rPr>
              <w:t>Costos Fijos Netos</w:t>
            </w:r>
          </w:p>
        </w:tc>
        <w:tc>
          <w:tcPr>
            <w:tcW w:w="1440" w:type="dxa"/>
            <w:tcBorders>
              <w:top w:val="nil"/>
              <w:left w:val="nil"/>
              <w:bottom w:val="nil"/>
              <w:right w:val="nil"/>
            </w:tcBorders>
            <w:shd w:val="clear" w:color="auto" w:fill="FFFF99"/>
            <w:noWrap/>
            <w:vAlign w:val="bottom"/>
          </w:tcPr>
          <w:p w:rsidR="00D57646" w:rsidRDefault="00D57646" w:rsidP="00D57646">
            <w:pPr>
              <w:jc w:val="right"/>
              <w:rPr>
                <w:rFonts w:ascii="Arial" w:hAnsi="Arial" w:cs="Arial"/>
                <w:i/>
                <w:iCs/>
                <w:color w:val="000080"/>
                <w:sz w:val="18"/>
                <w:szCs w:val="18"/>
              </w:rPr>
            </w:pPr>
            <w:r>
              <w:rPr>
                <w:rFonts w:ascii="Arial" w:hAnsi="Arial" w:cs="Arial"/>
                <w:i/>
                <w:iCs/>
                <w:color w:val="000080"/>
                <w:sz w:val="18"/>
                <w:szCs w:val="18"/>
              </w:rPr>
              <w:t>14,26</w:t>
            </w:r>
          </w:p>
        </w:tc>
      </w:tr>
      <w:tr w:rsidR="00D57646">
        <w:trPr>
          <w:trHeight w:val="255"/>
        </w:trPr>
        <w:tc>
          <w:tcPr>
            <w:tcW w:w="3780" w:type="dxa"/>
            <w:tcBorders>
              <w:top w:val="nil"/>
              <w:left w:val="nil"/>
              <w:bottom w:val="nil"/>
              <w:right w:val="nil"/>
            </w:tcBorders>
            <w:shd w:val="clear" w:color="auto" w:fill="FFFF99"/>
            <w:noWrap/>
            <w:vAlign w:val="bottom"/>
          </w:tcPr>
          <w:p w:rsidR="00D57646" w:rsidRDefault="00D57646" w:rsidP="00D57646">
            <w:pPr>
              <w:rPr>
                <w:rFonts w:ascii="Batang" w:eastAsia="Batang" w:hAnsi="Arial" w:cs="Arial"/>
                <w:b/>
                <w:bCs/>
                <w:sz w:val="18"/>
                <w:szCs w:val="18"/>
              </w:rPr>
            </w:pPr>
            <w:r>
              <w:rPr>
                <w:rFonts w:ascii="Batang" w:eastAsia="Batang" w:hAnsi="Arial" w:cs="Arial" w:hint="eastAsia"/>
                <w:b/>
                <w:bCs/>
                <w:sz w:val="18"/>
                <w:szCs w:val="18"/>
              </w:rPr>
              <w:t>Costos Variables Netos</w:t>
            </w:r>
          </w:p>
        </w:tc>
        <w:tc>
          <w:tcPr>
            <w:tcW w:w="1440" w:type="dxa"/>
            <w:tcBorders>
              <w:top w:val="nil"/>
              <w:left w:val="nil"/>
              <w:bottom w:val="nil"/>
              <w:right w:val="nil"/>
            </w:tcBorders>
            <w:shd w:val="clear" w:color="auto" w:fill="FFFF99"/>
            <w:noWrap/>
            <w:vAlign w:val="bottom"/>
          </w:tcPr>
          <w:p w:rsidR="00D57646" w:rsidRDefault="00D57646" w:rsidP="00D57646">
            <w:pPr>
              <w:jc w:val="right"/>
              <w:rPr>
                <w:rFonts w:ascii="Arial" w:hAnsi="Arial" w:cs="Arial"/>
                <w:i/>
                <w:iCs/>
                <w:color w:val="000080"/>
                <w:sz w:val="18"/>
                <w:szCs w:val="18"/>
              </w:rPr>
            </w:pPr>
            <w:r>
              <w:rPr>
                <w:rFonts w:ascii="Arial" w:hAnsi="Arial" w:cs="Arial"/>
                <w:i/>
                <w:iCs/>
                <w:color w:val="000080"/>
                <w:sz w:val="18"/>
                <w:szCs w:val="18"/>
              </w:rPr>
              <w:t>128,34</w:t>
            </w:r>
          </w:p>
        </w:tc>
      </w:tr>
      <w:tr w:rsidR="00D57646">
        <w:trPr>
          <w:trHeight w:val="255"/>
        </w:trPr>
        <w:tc>
          <w:tcPr>
            <w:tcW w:w="3780" w:type="dxa"/>
            <w:tcBorders>
              <w:top w:val="nil"/>
              <w:left w:val="nil"/>
              <w:bottom w:val="nil"/>
              <w:right w:val="nil"/>
            </w:tcBorders>
            <w:shd w:val="clear" w:color="auto" w:fill="CCFFCC"/>
            <w:noWrap/>
            <w:vAlign w:val="bottom"/>
          </w:tcPr>
          <w:p w:rsidR="00D57646" w:rsidRDefault="00D57646" w:rsidP="00D57646">
            <w:pPr>
              <w:rPr>
                <w:rFonts w:ascii="Arial" w:hAnsi="Arial" w:cs="Arial"/>
                <w:i/>
                <w:iCs/>
                <w:color w:val="000080"/>
                <w:sz w:val="20"/>
                <w:szCs w:val="20"/>
              </w:rPr>
            </w:pPr>
            <w:r>
              <w:rPr>
                <w:rFonts w:ascii="Arial" w:hAnsi="Arial" w:cs="Arial"/>
                <w:i/>
                <w:iCs/>
                <w:color w:val="000080"/>
                <w:sz w:val="20"/>
                <w:szCs w:val="20"/>
              </w:rPr>
              <w:t xml:space="preserve">Margen de </w:t>
            </w:r>
            <w:r w:rsidR="00D547D8">
              <w:rPr>
                <w:rFonts w:ascii="Arial" w:hAnsi="Arial" w:cs="Arial"/>
                <w:i/>
                <w:iCs/>
                <w:color w:val="000080"/>
                <w:sz w:val="20"/>
                <w:szCs w:val="20"/>
              </w:rPr>
              <w:t>Contribución</w:t>
            </w:r>
          </w:p>
        </w:tc>
        <w:tc>
          <w:tcPr>
            <w:tcW w:w="1440" w:type="dxa"/>
            <w:tcBorders>
              <w:top w:val="nil"/>
              <w:left w:val="nil"/>
              <w:bottom w:val="nil"/>
              <w:right w:val="nil"/>
            </w:tcBorders>
            <w:shd w:val="clear" w:color="auto" w:fill="CCFFCC"/>
            <w:noWrap/>
            <w:vAlign w:val="bottom"/>
          </w:tcPr>
          <w:p w:rsidR="00D57646" w:rsidRDefault="00D57646" w:rsidP="00D57646">
            <w:pPr>
              <w:jc w:val="right"/>
              <w:rPr>
                <w:rFonts w:ascii="Arial" w:hAnsi="Arial" w:cs="Arial"/>
                <w:i/>
                <w:iCs/>
                <w:color w:val="000080"/>
                <w:sz w:val="20"/>
                <w:szCs w:val="20"/>
              </w:rPr>
            </w:pPr>
            <w:r>
              <w:rPr>
                <w:rFonts w:ascii="Arial" w:hAnsi="Arial" w:cs="Arial"/>
                <w:i/>
                <w:iCs/>
                <w:color w:val="000080"/>
                <w:sz w:val="20"/>
                <w:szCs w:val="20"/>
              </w:rPr>
              <w:t>40%</w:t>
            </w:r>
          </w:p>
        </w:tc>
      </w:tr>
      <w:tr w:rsidR="00D57646">
        <w:trPr>
          <w:trHeight w:val="255"/>
        </w:trPr>
        <w:tc>
          <w:tcPr>
            <w:tcW w:w="3780" w:type="dxa"/>
            <w:tcBorders>
              <w:top w:val="nil"/>
              <w:left w:val="nil"/>
              <w:bottom w:val="nil"/>
              <w:right w:val="nil"/>
            </w:tcBorders>
            <w:shd w:val="clear" w:color="auto" w:fill="CCFFCC"/>
            <w:noWrap/>
            <w:vAlign w:val="bottom"/>
          </w:tcPr>
          <w:p w:rsidR="00D57646" w:rsidRDefault="00D57646" w:rsidP="00D57646">
            <w:pPr>
              <w:rPr>
                <w:rFonts w:ascii="Arial" w:hAnsi="Arial" w:cs="Arial"/>
                <w:i/>
                <w:iCs/>
                <w:color w:val="000080"/>
                <w:sz w:val="20"/>
                <w:szCs w:val="20"/>
              </w:rPr>
            </w:pPr>
            <w:r>
              <w:rPr>
                <w:rFonts w:ascii="Arial" w:hAnsi="Arial" w:cs="Arial"/>
                <w:i/>
                <w:iCs/>
                <w:color w:val="000080"/>
                <w:sz w:val="20"/>
                <w:szCs w:val="20"/>
              </w:rPr>
              <w:t>Precio M2 de Terreno</w:t>
            </w:r>
          </w:p>
        </w:tc>
        <w:tc>
          <w:tcPr>
            <w:tcW w:w="1440" w:type="dxa"/>
            <w:tcBorders>
              <w:top w:val="nil"/>
              <w:left w:val="nil"/>
              <w:bottom w:val="nil"/>
              <w:right w:val="nil"/>
            </w:tcBorders>
            <w:shd w:val="clear" w:color="auto" w:fill="CCFFCC"/>
            <w:noWrap/>
            <w:vAlign w:val="bottom"/>
          </w:tcPr>
          <w:p w:rsidR="00D57646" w:rsidRDefault="00D57646" w:rsidP="00D57646">
            <w:pPr>
              <w:jc w:val="right"/>
              <w:rPr>
                <w:rFonts w:ascii="Arial" w:hAnsi="Arial" w:cs="Arial"/>
                <w:i/>
                <w:iCs/>
                <w:color w:val="000080"/>
                <w:sz w:val="18"/>
                <w:szCs w:val="18"/>
              </w:rPr>
            </w:pPr>
            <w:r>
              <w:rPr>
                <w:rFonts w:ascii="Arial" w:hAnsi="Arial" w:cs="Arial"/>
                <w:i/>
                <w:iCs/>
                <w:color w:val="000080"/>
                <w:sz w:val="18"/>
                <w:szCs w:val="18"/>
              </w:rPr>
              <w:t>213,895</w:t>
            </w:r>
          </w:p>
        </w:tc>
      </w:tr>
      <w:tr w:rsidR="00D57646">
        <w:trPr>
          <w:trHeight w:val="255"/>
        </w:trPr>
        <w:tc>
          <w:tcPr>
            <w:tcW w:w="3780" w:type="dxa"/>
            <w:tcBorders>
              <w:top w:val="nil"/>
              <w:left w:val="nil"/>
              <w:bottom w:val="nil"/>
              <w:right w:val="nil"/>
            </w:tcBorders>
            <w:shd w:val="clear" w:color="auto" w:fill="CCFFCC"/>
            <w:noWrap/>
            <w:vAlign w:val="bottom"/>
          </w:tcPr>
          <w:p w:rsidR="00D57646" w:rsidRDefault="00D57646" w:rsidP="00D57646">
            <w:pPr>
              <w:rPr>
                <w:rFonts w:ascii="Arial" w:hAnsi="Arial" w:cs="Arial"/>
                <w:i/>
                <w:iCs/>
                <w:color w:val="000080"/>
                <w:sz w:val="18"/>
                <w:szCs w:val="18"/>
              </w:rPr>
            </w:pPr>
            <w:r>
              <w:rPr>
                <w:rFonts w:ascii="Arial" w:hAnsi="Arial" w:cs="Arial"/>
                <w:i/>
                <w:iCs/>
                <w:color w:val="000080"/>
                <w:sz w:val="18"/>
                <w:szCs w:val="18"/>
              </w:rPr>
              <w:t>Area de Construcción M2</w:t>
            </w:r>
          </w:p>
        </w:tc>
        <w:tc>
          <w:tcPr>
            <w:tcW w:w="1440" w:type="dxa"/>
            <w:tcBorders>
              <w:top w:val="nil"/>
              <w:left w:val="nil"/>
              <w:bottom w:val="nil"/>
              <w:right w:val="nil"/>
            </w:tcBorders>
            <w:shd w:val="clear" w:color="auto" w:fill="CCFFCC"/>
            <w:noWrap/>
            <w:vAlign w:val="bottom"/>
          </w:tcPr>
          <w:p w:rsidR="00D57646" w:rsidRDefault="00D57646" w:rsidP="00D57646">
            <w:pPr>
              <w:jc w:val="right"/>
              <w:rPr>
                <w:rFonts w:ascii="Arial" w:hAnsi="Arial" w:cs="Arial"/>
                <w:i/>
                <w:iCs/>
                <w:color w:val="000080"/>
                <w:sz w:val="18"/>
                <w:szCs w:val="18"/>
              </w:rPr>
            </w:pPr>
            <w:r>
              <w:rPr>
                <w:rFonts w:ascii="Arial" w:hAnsi="Arial" w:cs="Arial"/>
                <w:i/>
                <w:iCs/>
                <w:color w:val="000080"/>
                <w:sz w:val="18"/>
                <w:szCs w:val="18"/>
              </w:rPr>
              <w:t>45,00</w:t>
            </w:r>
          </w:p>
        </w:tc>
      </w:tr>
      <w:tr w:rsidR="00D57646">
        <w:trPr>
          <w:trHeight w:val="255"/>
        </w:trPr>
        <w:tc>
          <w:tcPr>
            <w:tcW w:w="3780" w:type="dxa"/>
            <w:tcBorders>
              <w:top w:val="nil"/>
              <w:left w:val="nil"/>
              <w:bottom w:val="nil"/>
              <w:right w:val="nil"/>
            </w:tcBorders>
            <w:shd w:val="clear" w:color="auto" w:fill="FFFF99"/>
            <w:noWrap/>
            <w:vAlign w:val="bottom"/>
          </w:tcPr>
          <w:p w:rsidR="00D57646" w:rsidRDefault="00D57646" w:rsidP="00D57646">
            <w:pPr>
              <w:rPr>
                <w:rFonts w:ascii="Arial" w:hAnsi="Arial" w:cs="Arial"/>
                <w:i/>
                <w:iCs/>
                <w:color w:val="000080"/>
                <w:sz w:val="18"/>
                <w:szCs w:val="18"/>
              </w:rPr>
            </w:pPr>
            <w:r>
              <w:rPr>
                <w:rFonts w:ascii="Arial" w:hAnsi="Arial" w:cs="Arial"/>
                <w:i/>
                <w:iCs/>
                <w:color w:val="000080"/>
                <w:sz w:val="18"/>
                <w:szCs w:val="18"/>
              </w:rPr>
              <w:t xml:space="preserve">Precio </w:t>
            </w:r>
            <w:r w:rsidR="00D547D8">
              <w:rPr>
                <w:rFonts w:ascii="Arial" w:hAnsi="Arial" w:cs="Arial"/>
                <w:i/>
                <w:iCs/>
                <w:color w:val="000080"/>
                <w:sz w:val="18"/>
                <w:szCs w:val="18"/>
              </w:rPr>
              <w:t>Área</w:t>
            </w:r>
            <w:r>
              <w:rPr>
                <w:rFonts w:ascii="Arial" w:hAnsi="Arial" w:cs="Arial"/>
                <w:i/>
                <w:iCs/>
                <w:color w:val="000080"/>
                <w:sz w:val="18"/>
                <w:szCs w:val="18"/>
              </w:rPr>
              <w:t xml:space="preserve"> de Construcción M2</w:t>
            </w:r>
          </w:p>
        </w:tc>
        <w:tc>
          <w:tcPr>
            <w:tcW w:w="1440" w:type="dxa"/>
            <w:tcBorders>
              <w:top w:val="nil"/>
              <w:left w:val="nil"/>
              <w:bottom w:val="nil"/>
              <w:right w:val="nil"/>
            </w:tcBorders>
            <w:shd w:val="clear" w:color="auto" w:fill="FFFF99"/>
            <w:noWrap/>
            <w:vAlign w:val="bottom"/>
          </w:tcPr>
          <w:p w:rsidR="00D57646" w:rsidRDefault="00D57646" w:rsidP="00D57646">
            <w:pPr>
              <w:jc w:val="right"/>
              <w:rPr>
                <w:rFonts w:ascii="Arial" w:hAnsi="Arial" w:cs="Arial"/>
                <w:i/>
                <w:iCs/>
                <w:color w:val="000080"/>
                <w:sz w:val="18"/>
                <w:szCs w:val="18"/>
              </w:rPr>
            </w:pPr>
            <w:r>
              <w:rPr>
                <w:rFonts w:ascii="Arial" w:hAnsi="Arial" w:cs="Arial"/>
                <w:i/>
                <w:iCs/>
                <w:color w:val="000080"/>
                <w:sz w:val="18"/>
                <w:szCs w:val="18"/>
              </w:rPr>
              <w:t>9625,30</w:t>
            </w:r>
          </w:p>
        </w:tc>
      </w:tr>
    </w:tbl>
    <w:p w:rsidR="004D1652" w:rsidRDefault="004D1652" w:rsidP="004D1652">
      <w:r>
        <w:t> </w:t>
      </w:r>
    </w:p>
    <w:p w:rsidR="004D1652" w:rsidRDefault="004D1652" w:rsidP="004D1652">
      <w:pPr>
        <w:jc w:val="both"/>
      </w:pPr>
    </w:p>
    <w:p w:rsidR="004D1652" w:rsidRDefault="004D1652" w:rsidP="004D1652">
      <w:pPr>
        <w:jc w:val="both"/>
      </w:pPr>
    </w:p>
    <w:p w:rsidR="004D1652" w:rsidRDefault="004D1652" w:rsidP="004D1652">
      <w:pPr>
        <w:jc w:val="both"/>
      </w:pPr>
    </w:p>
    <w:p w:rsidR="004D1652" w:rsidRDefault="004D1652" w:rsidP="004D1652">
      <w:pPr>
        <w:jc w:val="both"/>
      </w:pPr>
    </w:p>
    <w:p w:rsidR="004D1652" w:rsidRDefault="004D1652" w:rsidP="004D1652">
      <w:pPr>
        <w:jc w:val="both"/>
      </w:pPr>
    </w:p>
    <w:p w:rsidR="004D1652" w:rsidRDefault="004D1652" w:rsidP="004D1652">
      <w:pPr>
        <w:jc w:val="both"/>
      </w:pPr>
    </w:p>
    <w:p w:rsidR="004D1652" w:rsidRDefault="004D1652" w:rsidP="004D1652">
      <w:pPr>
        <w:jc w:val="both"/>
      </w:pPr>
    </w:p>
    <w:p w:rsidR="004D1652" w:rsidRDefault="004D1652" w:rsidP="004D1652">
      <w:pPr>
        <w:jc w:val="both"/>
      </w:pPr>
    </w:p>
    <w:p w:rsidR="004D1652" w:rsidRDefault="004D1652" w:rsidP="004D1652">
      <w:pPr>
        <w:jc w:val="both"/>
      </w:pPr>
    </w:p>
    <w:p w:rsidR="004D1652" w:rsidRDefault="004D1652" w:rsidP="004D1652">
      <w:pPr>
        <w:jc w:val="both"/>
      </w:pPr>
    </w:p>
    <w:p w:rsidR="004D1652" w:rsidRDefault="004D1652" w:rsidP="004D1652">
      <w:pPr>
        <w:jc w:val="both"/>
      </w:pPr>
    </w:p>
    <w:p w:rsidR="004D1652" w:rsidRDefault="004D1652" w:rsidP="004D1652">
      <w:pPr>
        <w:jc w:val="both"/>
      </w:pPr>
    </w:p>
    <w:p w:rsidR="00D57646" w:rsidRDefault="00D57646" w:rsidP="004D1652">
      <w:pPr>
        <w:jc w:val="both"/>
        <w:rPr>
          <w:rFonts w:ascii="Verdana" w:hAnsi="Verdana" w:cs="Verdana"/>
        </w:rPr>
      </w:pPr>
    </w:p>
    <w:p w:rsidR="00D57646" w:rsidRDefault="00D57646" w:rsidP="004D1652">
      <w:pPr>
        <w:jc w:val="both"/>
        <w:rPr>
          <w:rFonts w:ascii="Verdana" w:hAnsi="Verdana" w:cs="Verdana"/>
        </w:rPr>
      </w:pPr>
    </w:p>
    <w:p w:rsidR="00D57646" w:rsidRDefault="00D57646" w:rsidP="004D1652">
      <w:pPr>
        <w:jc w:val="both"/>
        <w:rPr>
          <w:rFonts w:ascii="Verdana" w:hAnsi="Verdana" w:cs="Verdana"/>
        </w:rPr>
      </w:pPr>
    </w:p>
    <w:p w:rsidR="00D57646" w:rsidRDefault="00D57646" w:rsidP="004D1652">
      <w:pPr>
        <w:jc w:val="both"/>
        <w:rPr>
          <w:rFonts w:ascii="Verdana" w:hAnsi="Verdana" w:cs="Verdana"/>
        </w:rPr>
      </w:pPr>
    </w:p>
    <w:p w:rsidR="00D57646" w:rsidRDefault="00D57646" w:rsidP="004D1652">
      <w:pPr>
        <w:jc w:val="both"/>
        <w:rPr>
          <w:rFonts w:ascii="Verdana" w:hAnsi="Verdana" w:cs="Verdana"/>
        </w:rPr>
      </w:pPr>
    </w:p>
    <w:p w:rsidR="00D57646" w:rsidRDefault="00D57646" w:rsidP="004D1652">
      <w:pPr>
        <w:jc w:val="both"/>
        <w:rPr>
          <w:rFonts w:ascii="Verdana" w:hAnsi="Verdana" w:cs="Verdana"/>
        </w:rPr>
      </w:pPr>
    </w:p>
    <w:p w:rsidR="00D57646" w:rsidRDefault="00D57646" w:rsidP="004D1652">
      <w:pPr>
        <w:jc w:val="both"/>
        <w:rPr>
          <w:rFonts w:ascii="Verdana" w:hAnsi="Verdana" w:cs="Verdana"/>
        </w:rPr>
      </w:pPr>
    </w:p>
    <w:tbl>
      <w:tblPr>
        <w:tblpPr w:leftFromText="141" w:rightFromText="141" w:vertAnchor="text" w:horzAnchor="margin" w:tblpXSpec="center" w:tblpY="132"/>
        <w:tblW w:w="5812" w:type="dxa"/>
        <w:tblCellMar>
          <w:left w:w="70" w:type="dxa"/>
          <w:right w:w="70" w:type="dxa"/>
        </w:tblCellMar>
        <w:tblLook w:val="0000"/>
      </w:tblPr>
      <w:tblGrid>
        <w:gridCol w:w="3976"/>
        <w:gridCol w:w="1836"/>
      </w:tblGrid>
      <w:tr w:rsidR="00D57646">
        <w:trPr>
          <w:trHeight w:val="255"/>
        </w:trPr>
        <w:tc>
          <w:tcPr>
            <w:tcW w:w="3976" w:type="dxa"/>
            <w:tcBorders>
              <w:top w:val="nil"/>
              <w:left w:val="nil"/>
              <w:bottom w:val="nil"/>
              <w:right w:val="nil"/>
            </w:tcBorders>
            <w:shd w:val="clear" w:color="auto" w:fill="99CC00"/>
            <w:noWrap/>
            <w:vAlign w:val="bottom"/>
          </w:tcPr>
          <w:p w:rsidR="00D57646" w:rsidRDefault="00D57646" w:rsidP="00D57646">
            <w:pPr>
              <w:rPr>
                <w:rFonts w:ascii="Arial" w:hAnsi="Arial" w:cs="Arial"/>
                <w:i/>
                <w:iCs/>
                <w:color w:val="000080"/>
                <w:sz w:val="20"/>
                <w:szCs w:val="20"/>
              </w:rPr>
            </w:pPr>
            <w:r>
              <w:rPr>
                <w:rFonts w:ascii="Arial" w:hAnsi="Arial" w:cs="Arial"/>
                <w:i/>
                <w:iCs/>
                <w:color w:val="000080"/>
                <w:sz w:val="20"/>
                <w:szCs w:val="20"/>
              </w:rPr>
              <w:t>Precio de Vivienda</w:t>
            </w:r>
          </w:p>
        </w:tc>
        <w:tc>
          <w:tcPr>
            <w:tcW w:w="1836" w:type="dxa"/>
            <w:tcBorders>
              <w:top w:val="nil"/>
              <w:left w:val="nil"/>
              <w:bottom w:val="nil"/>
              <w:right w:val="nil"/>
            </w:tcBorders>
            <w:shd w:val="clear" w:color="auto" w:fill="99CC00"/>
            <w:noWrap/>
            <w:vAlign w:val="bottom"/>
          </w:tcPr>
          <w:p w:rsidR="00D57646" w:rsidRDefault="00D57646" w:rsidP="00D57646">
            <w:pPr>
              <w:jc w:val="right"/>
              <w:rPr>
                <w:rFonts w:ascii="Arial" w:hAnsi="Arial" w:cs="Arial"/>
                <w:i/>
                <w:iCs/>
                <w:color w:val="000080"/>
                <w:sz w:val="18"/>
                <w:szCs w:val="18"/>
              </w:rPr>
            </w:pPr>
            <w:r>
              <w:rPr>
                <w:rFonts w:ascii="Arial" w:hAnsi="Arial" w:cs="Arial"/>
                <w:i/>
                <w:iCs/>
                <w:color w:val="000080"/>
                <w:sz w:val="18"/>
                <w:szCs w:val="18"/>
              </w:rPr>
              <w:t>12</w:t>
            </w:r>
            <w:r w:rsidR="005E380E">
              <w:rPr>
                <w:rFonts w:ascii="Arial" w:hAnsi="Arial" w:cs="Arial"/>
                <w:i/>
                <w:iCs/>
                <w:color w:val="000080"/>
                <w:sz w:val="18"/>
                <w:szCs w:val="18"/>
              </w:rPr>
              <w:t>.</w:t>
            </w:r>
            <w:r>
              <w:rPr>
                <w:rFonts w:ascii="Arial" w:hAnsi="Arial" w:cs="Arial"/>
                <w:i/>
                <w:iCs/>
                <w:color w:val="000080"/>
                <w:sz w:val="18"/>
                <w:szCs w:val="18"/>
              </w:rPr>
              <w:t>039,155</w:t>
            </w:r>
          </w:p>
        </w:tc>
      </w:tr>
    </w:tbl>
    <w:p w:rsidR="00D57646" w:rsidRDefault="00D57646" w:rsidP="004D1652">
      <w:pPr>
        <w:jc w:val="both"/>
        <w:rPr>
          <w:rFonts w:ascii="Verdana" w:hAnsi="Verdana" w:cs="Verdana"/>
        </w:rPr>
      </w:pPr>
    </w:p>
    <w:p w:rsidR="00D57646" w:rsidRDefault="00D57646" w:rsidP="004D1652">
      <w:pPr>
        <w:jc w:val="both"/>
        <w:rPr>
          <w:rFonts w:ascii="Verdana" w:hAnsi="Verdana" w:cs="Verdana"/>
        </w:rPr>
      </w:pPr>
    </w:p>
    <w:p w:rsidR="00D57646" w:rsidRDefault="00D57646" w:rsidP="004D1652">
      <w:pPr>
        <w:jc w:val="both"/>
        <w:rPr>
          <w:rFonts w:ascii="Verdana" w:hAnsi="Verdana" w:cs="Verdana"/>
        </w:rPr>
      </w:pPr>
    </w:p>
    <w:p w:rsidR="004D1652" w:rsidRPr="00D57646" w:rsidRDefault="004D1652" w:rsidP="004D1652">
      <w:pPr>
        <w:jc w:val="both"/>
      </w:pPr>
      <w:r w:rsidRPr="00D57646">
        <w:t>Este precio es el un</w:t>
      </w:r>
      <w:r w:rsidR="00C01864">
        <w:t>itario por una vivienda de 45 m</w:t>
      </w:r>
      <w:r w:rsidR="00C01864" w:rsidRPr="003C4231">
        <w:rPr>
          <w:caps/>
        </w:rPr>
        <w:t>²</w:t>
      </w:r>
      <w:r w:rsidRPr="00D57646">
        <w:t xml:space="preserve"> de construcción y 80 m</w:t>
      </w:r>
      <w:r w:rsidR="00C01864" w:rsidRPr="003C4231">
        <w:rPr>
          <w:caps/>
        </w:rPr>
        <w:t>²</w:t>
      </w:r>
      <w:r w:rsidRPr="00D57646">
        <w:t xml:space="preserve"> de terreno este valor será reajustado de acuerdo a la inflación en el horizonte del proyecto que es de 4 años.</w:t>
      </w:r>
    </w:p>
    <w:p w:rsidR="004D1652" w:rsidRPr="00D57646" w:rsidRDefault="004D1652" w:rsidP="004D1652"/>
    <w:p w:rsidR="004D1652" w:rsidRPr="00326426" w:rsidRDefault="00D57646" w:rsidP="004D1652">
      <w:pPr>
        <w:rPr>
          <w:b/>
          <w:i/>
          <w:color w:val="000080"/>
        </w:rPr>
      </w:pPr>
      <w:r w:rsidRPr="00326426">
        <w:rPr>
          <w:b/>
          <w:i/>
          <w:color w:val="000080"/>
        </w:rPr>
        <w:t>Financiamiento</w:t>
      </w:r>
    </w:p>
    <w:p w:rsidR="004D1652" w:rsidRPr="00D57646" w:rsidRDefault="004D1652" w:rsidP="004D1652">
      <w:pPr>
        <w:jc w:val="both"/>
      </w:pPr>
    </w:p>
    <w:p w:rsidR="004D1652" w:rsidRPr="00D57646" w:rsidRDefault="004D1652" w:rsidP="004D1652">
      <w:pPr>
        <w:jc w:val="both"/>
      </w:pPr>
      <w:r w:rsidRPr="00D57646">
        <w:t>Para el presente proyecto consideramos que se va ha financiar el 60% de las inversiones en la compra de el terreno como en la construcción de la urbanización.</w:t>
      </w:r>
    </w:p>
    <w:p w:rsidR="004D1652" w:rsidRPr="00D57646" w:rsidRDefault="004D1652" w:rsidP="004D1652">
      <w:pPr>
        <w:jc w:val="both"/>
      </w:pPr>
    </w:p>
    <w:p w:rsidR="004D1652" w:rsidRPr="00D57646" w:rsidRDefault="004D1652" w:rsidP="004D1652">
      <w:pPr>
        <w:jc w:val="both"/>
      </w:pPr>
      <w:r w:rsidRPr="00D57646">
        <w:t xml:space="preserve">Es decir el valor de US$ </w:t>
      </w:r>
      <w:smartTag w:uri="urn:schemas-microsoft-com:office:smarttags" w:element="metricconverter">
        <w:smartTagPr>
          <w:attr w:name="ProductID" w:val="1,637,544 a"/>
        </w:smartTagPr>
        <w:r w:rsidRPr="00D57646">
          <w:t>1,637,544 a</w:t>
        </w:r>
      </w:smartTag>
      <w:r w:rsidRPr="00D57646">
        <w:t xml:space="preserve"> una tasa del 14% y un plazo de 4 años que es el horizonte del proyecto por lo tanto la tabla de amortizaciones del préstamo es la siguiente:</w:t>
      </w:r>
    </w:p>
    <w:p w:rsidR="004D1652" w:rsidRPr="004B3505" w:rsidRDefault="004D1652" w:rsidP="004D1652">
      <w:pPr>
        <w:jc w:val="both"/>
        <w:rPr>
          <w:rFonts w:ascii="Verdana" w:hAnsi="Verdana" w:cs="Verdana"/>
        </w:rPr>
      </w:pPr>
    </w:p>
    <w:tbl>
      <w:tblPr>
        <w:tblW w:w="8675" w:type="dxa"/>
        <w:tblInd w:w="98" w:type="dxa"/>
        <w:tblLook w:val="0000"/>
      </w:tblPr>
      <w:tblGrid>
        <w:gridCol w:w="1311"/>
        <w:gridCol w:w="1695"/>
        <w:gridCol w:w="1695"/>
        <w:gridCol w:w="2279"/>
        <w:gridCol w:w="1695"/>
      </w:tblGrid>
      <w:tr w:rsidR="004D1652" w:rsidRPr="004B3505">
        <w:trPr>
          <w:trHeight w:val="308"/>
        </w:trPr>
        <w:tc>
          <w:tcPr>
            <w:tcW w:w="1311" w:type="dxa"/>
            <w:tcBorders>
              <w:top w:val="single" w:sz="8" w:space="0" w:color="auto"/>
              <w:left w:val="single" w:sz="8" w:space="0" w:color="auto"/>
              <w:bottom w:val="single" w:sz="4" w:space="0" w:color="auto"/>
              <w:right w:val="single" w:sz="4" w:space="0" w:color="auto"/>
            </w:tcBorders>
            <w:shd w:val="clear" w:color="auto" w:fill="FFFF00"/>
            <w:noWrap/>
            <w:vAlign w:val="bottom"/>
          </w:tcPr>
          <w:p w:rsidR="004D1652" w:rsidRPr="00F81480" w:rsidRDefault="004D1652" w:rsidP="006706DB">
            <w:pPr>
              <w:jc w:val="center"/>
              <w:rPr>
                <w:rFonts w:ascii="Arial" w:hAnsi="Arial" w:cs="Arial"/>
                <w:b/>
                <w:color w:val="333399"/>
                <w:sz w:val="28"/>
                <w:szCs w:val="28"/>
              </w:rPr>
            </w:pPr>
            <w:r w:rsidRPr="00F81480">
              <w:rPr>
                <w:rFonts w:ascii="Arial" w:hAnsi="Arial" w:cs="Arial"/>
                <w:b/>
                <w:color w:val="333399"/>
                <w:sz w:val="28"/>
                <w:szCs w:val="28"/>
              </w:rPr>
              <w:t>Años</w:t>
            </w:r>
          </w:p>
        </w:tc>
        <w:tc>
          <w:tcPr>
            <w:tcW w:w="1695" w:type="dxa"/>
            <w:tcBorders>
              <w:top w:val="single" w:sz="8" w:space="0" w:color="auto"/>
              <w:left w:val="nil"/>
              <w:bottom w:val="single" w:sz="4" w:space="0" w:color="auto"/>
              <w:right w:val="single" w:sz="4" w:space="0" w:color="auto"/>
            </w:tcBorders>
            <w:shd w:val="clear" w:color="auto" w:fill="FFFF00"/>
            <w:noWrap/>
            <w:vAlign w:val="bottom"/>
          </w:tcPr>
          <w:p w:rsidR="004D1652" w:rsidRPr="00F81480" w:rsidRDefault="004D1652" w:rsidP="006706DB">
            <w:pPr>
              <w:jc w:val="center"/>
              <w:rPr>
                <w:rFonts w:ascii="Arial" w:hAnsi="Arial" w:cs="Arial"/>
                <w:b/>
                <w:color w:val="333399"/>
                <w:sz w:val="28"/>
                <w:szCs w:val="28"/>
              </w:rPr>
            </w:pPr>
            <w:r w:rsidRPr="00F81480">
              <w:rPr>
                <w:rFonts w:ascii="Arial" w:hAnsi="Arial" w:cs="Arial"/>
                <w:b/>
                <w:color w:val="333399"/>
                <w:sz w:val="28"/>
                <w:szCs w:val="28"/>
              </w:rPr>
              <w:t>Pagos</w:t>
            </w:r>
          </w:p>
        </w:tc>
        <w:tc>
          <w:tcPr>
            <w:tcW w:w="1695" w:type="dxa"/>
            <w:tcBorders>
              <w:top w:val="single" w:sz="8" w:space="0" w:color="auto"/>
              <w:left w:val="nil"/>
              <w:bottom w:val="single" w:sz="4" w:space="0" w:color="auto"/>
              <w:right w:val="single" w:sz="4" w:space="0" w:color="auto"/>
            </w:tcBorders>
            <w:shd w:val="clear" w:color="auto" w:fill="FFFF00"/>
            <w:noWrap/>
            <w:vAlign w:val="bottom"/>
          </w:tcPr>
          <w:p w:rsidR="004D1652" w:rsidRPr="00F81480" w:rsidRDefault="004D1652" w:rsidP="006706DB">
            <w:pPr>
              <w:jc w:val="center"/>
              <w:rPr>
                <w:rFonts w:ascii="Arial" w:hAnsi="Arial" w:cs="Arial"/>
                <w:b/>
                <w:color w:val="333399"/>
                <w:sz w:val="28"/>
                <w:szCs w:val="28"/>
              </w:rPr>
            </w:pPr>
            <w:r w:rsidRPr="00F81480">
              <w:rPr>
                <w:rFonts w:ascii="Arial" w:hAnsi="Arial" w:cs="Arial"/>
                <w:b/>
                <w:color w:val="333399"/>
                <w:sz w:val="28"/>
                <w:szCs w:val="28"/>
              </w:rPr>
              <w:t>Intereses</w:t>
            </w:r>
          </w:p>
        </w:tc>
        <w:tc>
          <w:tcPr>
            <w:tcW w:w="2279" w:type="dxa"/>
            <w:tcBorders>
              <w:top w:val="single" w:sz="8" w:space="0" w:color="auto"/>
              <w:left w:val="nil"/>
              <w:bottom w:val="single" w:sz="4" w:space="0" w:color="auto"/>
              <w:right w:val="single" w:sz="4" w:space="0" w:color="auto"/>
            </w:tcBorders>
            <w:shd w:val="clear" w:color="auto" w:fill="FFFF00"/>
            <w:noWrap/>
            <w:vAlign w:val="bottom"/>
          </w:tcPr>
          <w:p w:rsidR="004D1652" w:rsidRPr="00F81480" w:rsidRDefault="001F02EA" w:rsidP="006706DB">
            <w:pPr>
              <w:jc w:val="center"/>
              <w:rPr>
                <w:rFonts w:ascii="Arial" w:hAnsi="Arial" w:cs="Arial"/>
                <w:b/>
                <w:color w:val="333399"/>
                <w:sz w:val="28"/>
                <w:szCs w:val="28"/>
              </w:rPr>
            </w:pPr>
            <w:r w:rsidRPr="00F81480">
              <w:rPr>
                <w:rFonts w:ascii="Arial" w:hAnsi="Arial" w:cs="Arial"/>
                <w:b/>
                <w:color w:val="333399"/>
                <w:sz w:val="28"/>
                <w:szCs w:val="28"/>
              </w:rPr>
              <w:t>Amortización</w:t>
            </w:r>
          </w:p>
        </w:tc>
        <w:tc>
          <w:tcPr>
            <w:tcW w:w="1695" w:type="dxa"/>
            <w:tcBorders>
              <w:top w:val="single" w:sz="8" w:space="0" w:color="auto"/>
              <w:left w:val="nil"/>
              <w:bottom w:val="single" w:sz="4" w:space="0" w:color="auto"/>
              <w:right w:val="single" w:sz="8" w:space="0" w:color="auto"/>
            </w:tcBorders>
            <w:shd w:val="clear" w:color="auto" w:fill="FFFF00"/>
            <w:noWrap/>
            <w:vAlign w:val="bottom"/>
          </w:tcPr>
          <w:p w:rsidR="004D1652" w:rsidRPr="00F81480" w:rsidRDefault="004D1652" w:rsidP="006706DB">
            <w:pPr>
              <w:jc w:val="center"/>
              <w:rPr>
                <w:rFonts w:ascii="Arial" w:hAnsi="Arial" w:cs="Arial"/>
                <w:b/>
                <w:color w:val="333399"/>
                <w:sz w:val="28"/>
                <w:szCs w:val="28"/>
              </w:rPr>
            </w:pPr>
            <w:r w:rsidRPr="00F81480">
              <w:rPr>
                <w:rFonts w:ascii="Arial" w:hAnsi="Arial" w:cs="Arial"/>
                <w:b/>
                <w:color w:val="333399"/>
                <w:sz w:val="28"/>
                <w:szCs w:val="28"/>
              </w:rPr>
              <w:t>Saldo</w:t>
            </w:r>
          </w:p>
        </w:tc>
      </w:tr>
      <w:tr w:rsidR="004D1652" w:rsidRPr="004B3505">
        <w:trPr>
          <w:trHeight w:val="308"/>
        </w:trPr>
        <w:tc>
          <w:tcPr>
            <w:tcW w:w="1311" w:type="dxa"/>
            <w:tcBorders>
              <w:top w:val="nil"/>
              <w:left w:val="single" w:sz="8" w:space="0" w:color="auto"/>
              <w:bottom w:val="single" w:sz="4" w:space="0" w:color="auto"/>
              <w:right w:val="single" w:sz="4" w:space="0" w:color="auto"/>
            </w:tcBorders>
            <w:shd w:val="clear" w:color="auto" w:fill="auto"/>
            <w:noWrap/>
            <w:vAlign w:val="bottom"/>
          </w:tcPr>
          <w:p w:rsidR="004D1652" w:rsidRPr="00F81480" w:rsidRDefault="004D1652" w:rsidP="006706DB">
            <w:pPr>
              <w:jc w:val="right"/>
              <w:rPr>
                <w:rFonts w:ascii="Arial" w:hAnsi="Arial" w:cs="Arial"/>
                <w:color w:val="000080"/>
                <w:sz w:val="28"/>
                <w:szCs w:val="28"/>
              </w:rPr>
            </w:pPr>
            <w:r w:rsidRPr="00F81480">
              <w:rPr>
                <w:rFonts w:ascii="Arial" w:hAnsi="Arial" w:cs="Arial"/>
                <w:color w:val="000080"/>
                <w:sz w:val="28"/>
                <w:szCs w:val="28"/>
              </w:rPr>
              <w:t>0</w:t>
            </w:r>
          </w:p>
        </w:tc>
        <w:tc>
          <w:tcPr>
            <w:tcW w:w="1695" w:type="dxa"/>
            <w:tcBorders>
              <w:top w:val="nil"/>
              <w:left w:val="nil"/>
              <w:bottom w:val="single" w:sz="4" w:space="0" w:color="auto"/>
              <w:right w:val="single" w:sz="4" w:space="0" w:color="auto"/>
            </w:tcBorders>
            <w:shd w:val="clear" w:color="auto" w:fill="auto"/>
            <w:noWrap/>
            <w:vAlign w:val="bottom"/>
          </w:tcPr>
          <w:p w:rsidR="004D1652" w:rsidRPr="00F81480" w:rsidRDefault="004D1652" w:rsidP="006706DB">
            <w:pPr>
              <w:rPr>
                <w:rFonts w:ascii="Arial" w:hAnsi="Arial" w:cs="Arial"/>
                <w:color w:val="000080"/>
                <w:sz w:val="28"/>
                <w:szCs w:val="28"/>
              </w:rPr>
            </w:pPr>
            <w:r w:rsidRPr="00F81480">
              <w:rPr>
                <w:rFonts w:ascii="Arial" w:hAnsi="Arial" w:cs="Arial"/>
                <w:color w:val="000080"/>
                <w:sz w:val="28"/>
                <w:szCs w:val="28"/>
              </w:rPr>
              <w:t> </w:t>
            </w:r>
          </w:p>
        </w:tc>
        <w:tc>
          <w:tcPr>
            <w:tcW w:w="1695" w:type="dxa"/>
            <w:tcBorders>
              <w:top w:val="nil"/>
              <w:left w:val="nil"/>
              <w:bottom w:val="single" w:sz="4" w:space="0" w:color="auto"/>
              <w:right w:val="single" w:sz="4" w:space="0" w:color="auto"/>
            </w:tcBorders>
            <w:shd w:val="clear" w:color="auto" w:fill="auto"/>
            <w:noWrap/>
            <w:vAlign w:val="bottom"/>
          </w:tcPr>
          <w:p w:rsidR="004D1652" w:rsidRPr="00F81480" w:rsidRDefault="004D1652" w:rsidP="006706DB">
            <w:pPr>
              <w:rPr>
                <w:rFonts w:ascii="Arial" w:hAnsi="Arial" w:cs="Arial"/>
                <w:color w:val="000080"/>
                <w:sz w:val="28"/>
                <w:szCs w:val="28"/>
              </w:rPr>
            </w:pPr>
            <w:r w:rsidRPr="00F81480">
              <w:rPr>
                <w:rFonts w:ascii="Arial" w:hAnsi="Arial" w:cs="Arial"/>
                <w:color w:val="000080"/>
                <w:sz w:val="28"/>
                <w:szCs w:val="28"/>
              </w:rPr>
              <w:t> </w:t>
            </w:r>
          </w:p>
        </w:tc>
        <w:tc>
          <w:tcPr>
            <w:tcW w:w="2279" w:type="dxa"/>
            <w:tcBorders>
              <w:top w:val="nil"/>
              <w:left w:val="nil"/>
              <w:bottom w:val="single" w:sz="4" w:space="0" w:color="auto"/>
              <w:right w:val="single" w:sz="4" w:space="0" w:color="auto"/>
            </w:tcBorders>
            <w:shd w:val="clear" w:color="auto" w:fill="auto"/>
            <w:noWrap/>
            <w:vAlign w:val="bottom"/>
          </w:tcPr>
          <w:p w:rsidR="004D1652" w:rsidRPr="00F81480" w:rsidRDefault="004D1652" w:rsidP="006706DB">
            <w:pPr>
              <w:rPr>
                <w:rFonts w:ascii="Arial" w:hAnsi="Arial" w:cs="Arial"/>
                <w:color w:val="000080"/>
                <w:sz w:val="28"/>
                <w:szCs w:val="28"/>
              </w:rPr>
            </w:pPr>
            <w:r w:rsidRPr="00F81480">
              <w:rPr>
                <w:rFonts w:ascii="Arial" w:hAnsi="Arial" w:cs="Arial"/>
                <w:color w:val="000080"/>
                <w:sz w:val="28"/>
                <w:szCs w:val="28"/>
              </w:rPr>
              <w:t> </w:t>
            </w:r>
          </w:p>
        </w:tc>
        <w:tc>
          <w:tcPr>
            <w:tcW w:w="1695" w:type="dxa"/>
            <w:tcBorders>
              <w:top w:val="nil"/>
              <w:left w:val="nil"/>
              <w:bottom w:val="single" w:sz="4" w:space="0" w:color="auto"/>
              <w:right w:val="single" w:sz="8" w:space="0" w:color="auto"/>
            </w:tcBorders>
            <w:shd w:val="clear" w:color="auto" w:fill="auto"/>
            <w:noWrap/>
            <w:vAlign w:val="bottom"/>
          </w:tcPr>
          <w:p w:rsidR="004D1652" w:rsidRPr="00F81480" w:rsidRDefault="004D1652" w:rsidP="006706DB">
            <w:pPr>
              <w:jc w:val="right"/>
              <w:rPr>
                <w:rFonts w:ascii="Arial" w:hAnsi="Arial" w:cs="Arial"/>
                <w:color w:val="000080"/>
                <w:sz w:val="28"/>
                <w:szCs w:val="28"/>
              </w:rPr>
            </w:pPr>
            <w:r w:rsidRPr="00F81480">
              <w:rPr>
                <w:rFonts w:ascii="Arial" w:hAnsi="Arial" w:cs="Arial"/>
                <w:color w:val="000080"/>
                <w:sz w:val="28"/>
                <w:szCs w:val="28"/>
              </w:rPr>
              <w:t>1</w:t>
            </w:r>
            <w:r w:rsidR="005E380E">
              <w:rPr>
                <w:rFonts w:ascii="Arial" w:hAnsi="Arial" w:cs="Arial"/>
                <w:color w:val="000080"/>
                <w:sz w:val="28"/>
                <w:szCs w:val="28"/>
              </w:rPr>
              <w:t>´</w:t>
            </w:r>
            <w:r w:rsidRPr="00F81480">
              <w:rPr>
                <w:rFonts w:ascii="Arial" w:hAnsi="Arial" w:cs="Arial"/>
                <w:color w:val="000080"/>
                <w:sz w:val="28"/>
                <w:szCs w:val="28"/>
              </w:rPr>
              <w:t>637</w:t>
            </w:r>
            <w:r w:rsidR="005E380E">
              <w:rPr>
                <w:rFonts w:ascii="Arial" w:hAnsi="Arial" w:cs="Arial"/>
                <w:color w:val="000080"/>
                <w:sz w:val="28"/>
                <w:szCs w:val="28"/>
              </w:rPr>
              <w:t>.</w:t>
            </w:r>
            <w:r w:rsidRPr="00F81480">
              <w:rPr>
                <w:rFonts w:ascii="Arial" w:hAnsi="Arial" w:cs="Arial"/>
                <w:color w:val="000080"/>
                <w:sz w:val="28"/>
                <w:szCs w:val="28"/>
              </w:rPr>
              <w:t>544</w:t>
            </w:r>
          </w:p>
        </w:tc>
      </w:tr>
      <w:tr w:rsidR="004D1652" w:rsidRPr="004B3505">
        <w:trPr>
          <w:trHeight w:val="308"/>
        </w:trPr>
        <w:tc>
          <w:tcPr>
            <w:tcW w:w="1311" w:type="dxa"/>
            <w:tcBorders>
              <w:top w:val="nil"/>
              <w:left w:val="single" w:sz="8" w:space="0" w:color="auto"/>
              <w:bottom w:val="single" w:sz="4" w:space="0" w:color="auto"/>
              <w:right w:val="single" w:sz="4" w:space="0" w:color="auto"/>
            </w:tcBorders>
            <w:shd w:val="clear" w:color="auto" w:fill="auto"/>
            <w:noWrap/>
            <w:vAlign w:val="bottom"/>
          </w:tcPr>
          <w:p w:rsidR="004D1652" w:rsidRPr="00F81480" w:rsidRDefault="004D1652" w:rsidP="006706DB">
            <w:pPr>
              <w:jc w:val="right"/>
              <w:rPr>
                <w:rFonts w:ascii="Arial" w:hAnsi="Arial" w:cs="Arial"/>
                <w:color w:val="000080"/>
                <w:sz w:val="28"/>
                <w:szCs w:val="28"/>
              </w:rPr>
            </w:pPr>
            <w:r w:rsidRPr="00F81480">
              <w:rPr>
                <w:rFonts w:ascii="Arial" w:hAnsi="Arial" w:cs="Arial"/>
                <w:color w:val="000080"/>
                <w:sz w:val="28"/>
                <w:szCs w:val="28"/>
              </w:rPr>
              <w:t>1</w:t>
            </w:r>
          </w:p>
        </w:tc>
        <w:tc>
          <w:tcPr>
            <w:tcW w:w="1695" w:type="dxa"/>
            <w:tcBorders>
              <w:top w:val="nil"/>
              <w:left w:val="nil"/>
              <w:bottom w:val="single" w:sz="4" w:space="0" w:color="auto"/>
              <w:right w:val="single" w:sz="4" w:space="0" w:color="auto"/>
            </w:tcBorders>
            <w:shd w:val="clear" w:color="auto" w:fill="FFFF00"/>
            <w:noWrap/>
            <w:vAlign w:val="bottom"/>
          </w:tcPr>
          <w:p w:rsidR="004D1652" w:rsidRPr="00F81480" w:rsidRDefault="004D1652" w:rsidP="006706DB">
            <w:pPr>
              <w:jc w:val="right"/>
              <w:rPr>
                <w:rFonts w:ascii="Arial" w:hAnsi="Arial" w:cs="Arial"/>
                <w:color w:val="000080"/>
                <w:sz w:val="28"/>
                <w:szCs w:val="28"/>
              </w:rPr>
            </w:pPr>
            <w:r w:rsidRPr="00F81480">
              <w:rPr>
                <w:rFonts w:ascii="Arial" w:hAnsi="Arial" w:cs="Arial"/>
                <w:color w:val="000080"/>
                <w:sz w:val="28"/>
                <w:szCs w:val="28"/>
              </w:rPr>
              <w:t>562</w:t>
            </w:r>
            <w:r w:rsidR="005E380E">
              <w:rPr>
                <w:rFonts w:ascii="Arial" w:hAnsi="Arial" w:cs="Arial"/>
                <w:color w:val="000080"/>
                <w:sz w:val="28"/>
                <w:szCs w:val="28"/>
              </w:rPr>
              <w:t>.</w:t>
            </w:r>
            <w:r w:rsidRPr="00F81480">
              <w:rPr>
                <w:rFonts w:ascii="Arial" w:hAnsi="Arial" w:cs="Arial"/>
                <w:color w:val="000080"/>
                <w:sz w:val="28"/>
                <w:szCs w:val="28"/>
              </w:rPr>
              <w:t>012</w:t>
            </w:r>
            <w:r w:rsidR="005E380E">
              <w:rPr>
                <w:rFonts w:ascii="Arial" w:hAnsi="Arial" w:cs="Arial"/>
                <w:color w:val="000080"/>
                <w:sz w:val="28"/>
                <w:szCs w:val="28"/>
              </w:rPr>
              <w:t>,</w:t>
            </w:r>
            <w:r w:rsidRPr="00F81480">
              <w:rPr>
                <w:rFonts w:ascii="Arial" w:hAnsi="Arial" w:cs="Arial"/>
                <w:color w:val="000080"/>
                <w:sz w:val="28"/>
                <w:szCs w:val="28"/>
              </w:rPr>
              <w:t>9</w:t>
            </w:r>
          </w:p>
        </w:tc>
        <w:tc>
          <w:tcPr>
            <w:tcW w:w="1695" w:type="dxa"/>
            <w:tcBorders>
              <w:top w:val="nil"/>
              <w:left w:val="nil"/>
              <w:bottom w:val="single" w:sz="4" w:space="0" w:color="auto"/>
              <w:right w:val="single" w:sz="4" w:space="0" w:color="auto"/>
            </w:tcBorders>
            <w:shd w:val="clear" w:color="auto" w:fill="auto"/>
            <w:noWrap/>
            <w:vAlign w:val="bottom"/>
          </w:tcPr>
          <w:p w:rsidR="004D1652" w:rsidRPr="00F81480" w:rsidRDefault="004D1652" w:rsidP="006706DB">
            <w:pPr>
              <w:jc w:val="right"/>
              <w:rPr>
                <w:rFonts w:ascii="Arial" w:hAnsi="Arial" w:cs="Arial"/>
                <w:color w:val="000080"/>
                <w:sz w:val="28"/>
                <w:szCs w:val="28"/>
              </w:rPr>
            </w:pPr>
            <w:r w:rsidRPr="00F81480">
              <w:rPr>
                <w:rFonts w:ascii="Arial" w:hAnsi="Arial" w:cs="Arial"/>
                <w:color w:val="000080"/>
                <w:sz w:val="28"/>
                <w:szCs w:val="28"/>
              </w:rPr>
              <w:t>229</w:t>
            </w:r>
            <w:r w:rsidR="005E380E">
              <w:rPr>
                <w:rFonts w:ascii="Arial" w:hAnsi="Arial" w:cs="Arial"/>
                <w:color w:val="000080"/>
                <w:sz w:val="28"/>
                <w:szCs w:val="28"/>
              </w:rPr>
              <w:t>.256,</w:t>
            </w:r>
            <w:r w:rsidRPr="00F81480">
              <w:rPr>
                <w:rFonts w:ascii="Arial" w:hAnsi="Arial" w:cs="Arial"/>
                <w:color w:val="000080"/>
                <w:sz w:val="28"/>
                <w:szCs w:val="28"/>
              </w:rPr>
              <w:t>2</w:t>
            </w:r>
          </w:p>
        </w:tc>
        <w:tc>
          <w:tcPr>
            <w:tcW w:w="2279" w:type="dxa"/>
            <w:tcBorders>
              <w:top w:val="nil"/>
              <w:left w:val="nil"/>
              <w:bottom w:val="single" w:sz="4" w:space="0" w:color="auto"/>
              <w:right w:val="single" w:sz="4" w:space="0" w:color="auto"/>
            </w:tcBorders>
            <w:shd w:val="clear" w:color="auto" w:fill="auto"/>
            <w:noWrap/>
            <w:vAlign w:val="bottom"/>
          </w:tcPr>
          <w:p w:rsidR="004D1652" w:rsidRPr="00F81480" w:rsidRDefault="004D1652" w:rsidP="006706DB">
            <w:pPr>
              <w:jc w:val="right"/>
              <w:rPr>
                <w:rFonts w:ascii="Arial" w:hAnsi="Arial" w:cs="Arial"/>
                <w:color w:val="000080"/>
                <w:sz w:val="28"/>
                <w:szCs w:val="28"/>
              </w:rPr>
            </w:pPr>
            <w:r w:rsidRPr="00F81480">
              <w:rPr>
                <w:rFonts w:ascii="Arial" w:hAnsi="Arial" w:cs="Arial"/>
                <w:color w:val="000080"/>
                <w:sz w:val="28"/>
                <w:szCs w:val="28"/>
              </w:rPr>
              <w:t>332</w:t>
            </w:r>
            <w:r w:rsidR="005E380E">
              <w:rPr>
                <w:rFonts w:ascii="Arial" w:hAnsi="Arial" w:cs="Arial"/>
                <w:color w:val="000080"/>
                <w:sz w:val="28"/>
                <w:szCs w:val="28"/>
              </w:rPr>
              <w:t>.</w:t>
            </w:r>
            <w:r w:rsidRPr="00F81480">
              <w:rPr>
                <w:rFonts w:ascii="Arial" w:hAnsi="Arial" w:cs="Arial"/>
                <w:color w:val="000080"/>
                <w:sz w:val="28"/>
                <w:szCs w:val="28"/>
              </w:rPr>
              <w:t>756</w:t>
            </w:r>
            <w:r w:rsidR="005E380E">
              <w:rPr>
                <w:rFonts w:ascii="Arial" w:hAnsi="Arial" w:cs="Arial"/>
                <w:color w:val="000080"/>
                <w:sz w:val="28"/>
                <w:szCs w:val="28"/>
              </w:rPr>
              <w:t>,</w:t>
            </w:r>
            <w:r w:rsidRPr="00F81480">
              <w:rPr>
                <w:rFonts w:ascii="Arial" w:hAnsi="Arial" w:cs="Arial"/>
                <w:color w:val="000080"/>
                <w:sz w:val="28"/>
                <w:szCs w:val="28"/>
              </w:rPr>
              <w:t>77</w:t>
            </w:r>
          </w:p>
        </w:tc>
        <w:tc>
          <w:tcPr>
            <w:tcW w:w="1695" w:type="dxa"/>
            <w:tcBorders>
              <w:top w:val="nil"/>
              <w:left w:val="nil"/>
              <w:bottom w:val="single" w:sz="4" w:space="0" w:color="auto"/>
              <w:right w:val="single" w:sz="8" w:space="0" w:color="auto"/>
            </w:tcBorders>
            <w:shd w:val="clear" w:color="auto" w:fill="auto"/>
            <w:noWrap/>
            <w:vAlign w:val="bottom"/>
          </w:tcPr>
          <w:p w:rsidR="004D1652" w:rsidRPr="00F81480" w:rsidRDefault="004D1652" w:rsidP="006706DB">
            <w:pPr>
              <w:jc w:val="right"/>
              <w:rPr>
                <w:rFonts w:ascii="Arial" w:hAnsi="Arial" w:cs="Arial"/>
                <w:color w:val="000080"/>
                <w:sz w:val="28"/>
                <w:szCs w:val="28"/>
              </w:rPr>
            </w:pPr>
            <w:r w:rsidRPr="00F81480">
              <w:rPr>
                <w:rFonts w:ascii="Arial" w:hAnsi="Arial" w:cs="Arial"/>
                <w:color w:val="000080"/>
                <w:sz w:val="28"/>
                <w:szCs w:val="28"/>
              </w:rPr>
              <w:t>1</w:t>
            </w:r>
            <w:r w:rsidR="005E380E">
              <w:rPr>
                <w:rFonts w:ascii="Arial" w:hAnsi="Arial" w:cs="Arial"/>
                <w:color w:val="000080"/>
                <w:sz w:val="28"/>
                <w:szCs w:val="28"/>
              </w:rPr>
              <w:t>´</w:t>
            </w:r>
            <w:r w:rsidRPr="00F81480">
              <w:rPr>
                <w:rFonts w:ascii="Arial" w:hAnsi="Arial" w:cs="Arial"/>
                <w:color w:val="000080"/>
                <w:sz w:val="28"/>
                <w:szCs w:val="28"/>
              </w:rPr>
              <w:t>304</w:t>
            </w:r>
            <w:r w:rsidR="005E380E">
              <w:rPr>
                <w:rFonts w:ascii="Arial" w:hAnsi="Arial" w:cs="Arial"/>
                <w:color w:val="000080"/>
                <w:sz w:val="28"/>
                <w:szCs w:val="28"/>
              </w:rPr>
              <w:t>.</w:t>
            </w:r>
            <w:r w:rsidRPr="00F81480">
              <w:rPr>
                <w:rFonts w:ascii="Arial" w:hAnsi="Arial" w:cs="Arial"/>
                <w:color w:val="000080"/>
                <w:sz w:val="28"/>
                <w:szCs w:val="28"/>
              </w:rPr>
              <w:t>787</w:t>
            </w:r>
          </w:p>
        </w:tc>
      </w:tr>
      <w:tr w:rsidR="004D1652" w:rsidRPr="004B3505">
        <w:trPr>
          <w:trHeight w:val="308"/>
        </w:trPr>
        <w:tc>
          <w:tcPr>
            <w:tcW w:w="1311" w:type="dxa"/>
            <w:tcBorders>
              <w:top w:val="nil"/>
              <w:left w:val="single" w:sz="8" w:space="0" w:color="auto"/>
              <w:bottom w:val="single" w:sz="4" w:space="0" w:color="auto"/>
              <w:right w:val="single" w:sz="4" w:space="0" w:color="auto"/>
            </w:tcBorders>
            <w:shd w:val="clear" w:color="auto" w:fill="auto"/>
            <w:noWrap/>
            <w:vAlign w:val="bottom"/>
          </w:tcPr>
          <w:p w:rsidR="004D1652" w:rsidRPr="00F81480" w:rsidRDefault="004D1652" w:rsidP="006706DB">
            <w:pPr>
              <w:jc w:val="right"/>
              <w:rPr>
                <w:rFonts w:ascii="Arial" w:hAnsi="Arial" w:cs="Arial"/>
                <w:color w:val="000080"/>
                <w:sz w:val="28"/>
                <w:szCs w:val="28"/>
              </w:rPr>
            </w:pPr>
            <w:r w:rsidRPr="00F81480">
              <w:rPr>
                <w:rFonts w:ascii="Arial" w:hAnsi="Arial" w:cs="Arial"/>
                <w:color w:val="000080"/>
                <w:sz w:val="28"/>
                <w:szCs w:val="28"/>
              </w:rPr>
              <w:t>2</w:t>
            </w:r>
          </w:p>
        </w:tc>
        <w:tc>
          <w:tcPr>
            <w:tcW w:w="1695" w:type="dxa"/>
            <w:tcBorders>
              <w:top w:val="nil"/>
              <w:left w:val="nil"/>
              <w:bottom w:val="single" w:sz="4" w:space="0" w:color="auto"/>
              <w:right w:val="single" w:sz="4" w:space="0" w:color="auto"/>
            </w:tcBorders>
            <w:shd w:val="clear" w:color="auto" w:fill="FFFF00"/>
            <w:noWrap/>
            <w:vAlign w:val="bottom"/>
          </w:tcPr>
          <w:p w:rsidR="004D1652" w:rsidRPr="00F81480" w:rsidRDefault="004D1652" w:rsidP="006706DB">
            <w:pPr>
              <w:jc w:val="right"/>
              <w:rPr>
                <w:rFonts w:ascii="Arial" w:hAnsi="Arial" w:cs="Arial"/>
                <w:color w:val="000080"/>
                <w:sz w:val="28"/>
                <w:szCs w:val="28"/>
              </w:rPr>
            </w:pPr>
            <w:r w:rsidRPr="00F81480">
              <w:rPr>
                <w:rFonts w:ascii="Arial" w:hAnsi="Arial" w:cs="Arial"/>
                <w:color w:val="000080"/>
                <w:sz w:val="28"/>
                <w:szCs w:val="28"/>
              </w:rPr>
              <w:t>562</w:t>
            </w:r>
            <w:r w:rsidR="005E380E">
              <w:rPr>
                <w:rFonts w:ascii="Arial" w:hAnsi="Arial" w:cs="Arial"/>
                <w:color w:val="000080"/>
                <w:sz w:val="28"/>
                <w:szCs w:val="28"/>
              </w:rPr>
              <w:t>.012,</w:t>
            </w:r>
            <w:r w:rsidRPr="00F81480">
              <w:rPr>
                <w:rFonts w:ascii="Arial" w:hAnsi="Arial" w:cs="Arial"/>
                <w:color w:val="000080"/>
                <w:sz w:val="28"/>
                <w:szCs w:val="28"/>
              </w:rPr>
              <w:t>9</w:t>
            </w:r>
          </w:p>
        </w:tc>
        <w:tc>
          <w:tcPr>
            <w:tcW w:w="1695" w:type="dxa"/>
            <w:tcBorders>
              <w:top w:val="nil"/>
              <w:left w:val="nil"/>
              <w:bottom w:val="single" w:sz="4" w:space="0" w:color="auto"/>
              <w:right w:val="single" w:sz="4" w:space="0" w:color="auto"/>
            </w:tcBorders>
            <w:shd w:val="clear" w:color="auto" w:fill="auto"/>
            <w:noWrap/>
            <w:vAlign w:val="bottom"/>
          </w:tcPr>
          <w:p w:rsidR="004D1652" w:rsidRPr="00F81480" w:rsidRDefault="004D1652" w:rsidP="006706DB">
            <w:pPr>
              <w:jc w:val="right"/>
              <w:rPr>
                <w:rFonts w:ascii="Arial" w:hAnsi="Arial" w:cs="Arial"/>
                <w:color w:val="000080"/>
                <w:sz w:val="28"/>
                <w:szCs w:val="28"/>
              </w:rPr>
            </w:pPr>
            <w:r w:rsidRPr="00F81480">
              <w:rPr>
                <w:rFonts w:ascii="Arial" w:hAnsi="Arial" w:cs="Arial"/>
                <w:color w:val="000080"/>
                <w:sz w:val="28"/>
                <w:szCs w:val="28"/>
              </w:rPr>
              <w:t>182</w:t>
            </w:r>
            <w:r w:rsidR="005E380E">
              <w:rPr>
                <w:rFonts w:ascii="Arial" w:hAnsi="Arial" w:cs="Arial"/>
                <w:color w:val="000080"/>
                <w:sz w:val="28"/>
                <w:szCs w:val="28"/>
              </w:rPr>
              <w:t>.670,</w:t>
            </w:r>
            <w:r w:rsidRPr="00F81480">
              <w:rPr>
                <w:rFonts w:ascii="Arial" w:hAnsi="Arial" w:cs="Arial"/>
                <w:color w:val="000080"/>
                <w:sz w:val="28"/>
                <w:szCs w:val="28"/>
              </w:rPr>
              <w:t>2</w:t>
            </w:r>
          </w:p>
        </w:tc>
        <w:tc>
          <w:tcPr>
            <w:tcW w:w="2279" w:type="dxa"/>
            <w:tcBorders>
              <w:top w:val="nil"/>
              <w:left w:val="nil"/>
              <w:bottom w:val="single" w:sz="4" w:space="0" w:color="auto"/>
              <w:right w:val="single" w:sz="4" w:space="0" w:color="auto"/>
            </w:tcBorders>
            <w:shd w:val="clear" w:color="auto" w:fill="auto"/>
            <w:noWrap/>
            <w:vAlign w:val="bottom"/>
          </w:tcPr>
          <w:p w:rsidR="004D1652" w:rsidRPr="00F81480" w:rsidRDefault="004D1652" w:rsidP="006706DB">
            <w:pPr>
              <w:jc w:val="right"/>
              <w:rPr>
                <w:rFonts w:ascii="Arial" w:hAnsi="Arial" w:cs="Arial"/>
                <w:color w:val="000080"/>
                <w:sz w:val="28"/>
                <w:szCs w:val="28"/>
              </w:rPr>
            </w:pPr>
            <w:r w:rsidRPr="00F81480">
              <w:rPr>
                <w:rFonts w:ascii="Arial" w:hAnsi="Arial" w:cs="Arial"/>
                <w:color w:val="000080"/>
                <w:sz w:val="28"/>
                <w:szCs w:val="28"/>
              </w:rPr>
              <w:t>379</w:t>
            </w:r>
            <w:r w:rsidR="005E380E">
              <w:rPr>
                <w:rFonts w:ascii="Arial" w:hAnsi="Arial" w:cs="Arial"/>
                <w:color w:val="000080"/>
                <w:sz w:val="28"/>
                <w:szCs w:val="28"/>
              </w:rPr>
              <w:t>.</w:t>
            </w:r>
            <w:r w:rsidRPr="00F81480">
              <w:rPr>
                <w:rFonts w:ascii="Arial" w:hAnsi="Arial" w:cs="Arial"/>
                <w:color w:val="000080"/>
                <w:sz w:val="28"/>
                <w:szCs w:val="28"/>
              </w:rPr>
              <w:t>342</w:t>
            </w:r>
            <w:r w:rsidR="005E380E">
              <w:rPr>
                <w:rFonts w:ascii="Arial" w:hAnsi="Arial" w:cs="Arial"/>
                <w:color w:val="000080"/>
                <w:sz w:val="28"/>
                <w:szCs w:val="28"/>
              </w:rPr>
              <w:t>,</w:t>
            </w:r>
            <w:r w:rsidRPr="00F81480">
              <w:rPr>
                <w:rFonts w:ascii="Arial" w:hAnsi="Arial" w:cs="Arial"/>
                <w:color w:val="000080"/>
                <w:sz w:val="28"/>
                <w:szCs w:val="28"/>
              </w:rPr>
              <w:t>72</w:t>
            </w:r>
          </w:p>
        </w:tc>
        <w:tc>
          <w:tcPr>
            <w:tcW w:w="1695" w:type="dxa"/>
            <w:tcBorders>
              <w:top w:val="nil"/>
              <w:left w:val="nil"/>
              <w:bottom w:val="single" w:sz="4" w:space="0" w:color="auto"/>
              <w:right w:val="single" w:sz="8" w:space="0" w:color="auto"/>
            </w:tcBorders>
            <w:shd w:val="clear" w:color="auto" w:fill="auto"/>
            <w:noWrap/>
            <w:vAlign w:val="bottom"/>
          </w:tcPr>
          <w:p w:rsidR="004D1652" w:rsidRPr="00F81480" w:rsidRDefault="004D1652" w:rsidP="006706DB">
            <w:pPr>
              <w:jc w:val="right"/>
              <w:rPr>
                <w:rFonts w:ascii="Arial" w:hAnsi="Arial" w:cs="Arial"/>
                <w:color w:val="000080"/>
                <w:sz w:val="28"/>
                <w:szCs w:val="28"/>
              </w:rPr>
            </w:pPr>
            <w:r w:rsidRPr="00F81480">
              <w:rPr>
                <w:rFonts w:ascii="Arial" w:hAnsi="Arial" w:cs="Arial"/>
                <w:color w:val="000080"/>
                <w:sz w:val="28"/>
                <w:szCs w:val="28"/>
              </w:rPr>
              <w:t>925</w:t>
            </w:r>
            <w:r w:rsidR="005E380E">
              <w:rPr>
                <w:rFonts w:ascii="Arial" w:hAnsi="Arial" w:cs="Arial"/>
                <w:color w:val="000080"/>
                <w:sz w:val="28"/>
                <w:szCs w:val="28"/>
              </w:rPr>
              <w:t>.</w:t>
            </w:r>
            <w:r w:rsidRPr="00F81480">
              <w:rPr>
                <w:rFonts w:ascii="Arial" w:hAnsi="Arial" w:cs="Arial"/>
                <w:color w:val="000080"/>
                <w:sz w:val="28"/>
                <w:szCs w:val="28"/>
              </w:rPr>
              <w:t>444</w:t>
            </w:r>
          </w:p>
        </w:tc>
      </w:tr>
      <w:tr w:rsidR="004D1652" w:rsidRPr="004B3505">
        <w:trPr>
          <w:trHeight w:val="308"/>
        </w:trPr>
        <w:tc>
          <w:tcPr>
            <w:tcW w:w="1311" w:type="dxa"/>
            <w:tcBorders>
              <w:top w:val="nil"/>
              <w:left w:val="single" w:sz="8" w:space="0" w:color="auto"/>
              <w:bottom w:val="single" w:sz="4" w:space="0" w:color="auto"/>
              <w:right w:val="single" w:sz="4" w:space="0" w:color="auto"/>
            </w:tcBorders>
            <w:shd w:val="clear" w:color="auto" w:fill="auto"/>
            <w:noWrap/>
            <w:vAlign w:val="bottom"/>
          </w:tcPr>
          <w:p w:rsidR="004D1652" w:rsidRPr="00F81480" w:rsidRDefault="004D1652" w:rsidP="006706DB">
            <w:pPr>
              <w:jc w:val="right"/>
              <w:rPr>
                <w:rFonts w:ascii="Arial" w:hAnsi="Arial" w:cs="Arial"/>
                <w:color w:val="000080"/>
                <w:sz w:val="28"/>
                <w:szCs w:val="28"/>
              </w:rPr>
            </w:pPr>
            <w:r w:rsidRPr="00F81480">
              <w:rPr>
                <w:rFonts w:ascii="Arial" w:hAnsi="Arial" w:cs="Arial"/>
                <w:color w:val="000080"/>
                <w:sz w:val="28"/>
                <w:szCs w:val="28"/>
              </w:rPr>
              <w:t>3</w:t>
            </w:r>
          </w:p>
        </w:tc>
        <w:tc>
          <w:tcPr>
            <w:tcW w:w="1695" w:type="dxa"/>
            <w:tcBorders>
              <w:top w:val="nil"/>
              <w:left w:val="nil"/>
              <w:bottom w:val="single" w:sz="4" w:space="0" w:color="auto"/>
              <w:right w:val="single" w:sz="4" w:space="0" w:color="auto"/>
            </w:tcBorders>
            <w:shd w:val="clear" w:color="auto" w:fill="FFFF00"/>
            <w:noWrap/>
            <w:vAlign w:val="bottom"/>
          </w:tcPr>
          <w:p w:rsidR="004D1652" w:rsidRPr="00F81480" w:rsidRDefault="004D1652" w:rsidP="006706DB">
            <w:pPr>
              <w:jc w:val="right"/>
              <w:rPr>
                <w:rFonts w:ascii="Arial" w:hAnsi="Arial" w:cs="Arial"/>
                <w:color w:val="000080"/>
                <w:sz w:val="28"/>
                <w:szCs w:val="28"/>
              </w:rPr>
            </w:pPr>
            <w:r w:rsidRPr="00F81480">
              <w:rPr>
                <w:rFonts w:ascii="Arial" w:hAnsi="Arial" w:cs="Arial"/>
                <w:color w:val="000080"/>
                <w:sz w:val="28"/>
                <w:szCs w:val="28"/>
              </w:rPr>
              <w:t>562</w:t>
            </w:r>
            <w:r w:rsidR="005E380E">
              <w:rPr>
                <w:rFonts w:ascii="Arial" w:hAnsi="Arial" w:cs="Arial"/>
                <w:color w:val="000080"/>
                <w:sz w:val="28"/>
                <w:szCs w:val="28"/>
              </w:rPr>
              <w:t>.012,</w:t>
            </w:r>
            <w:r w:rsidRPr="00F81480">
              <w:rPr>
                <w:rFonts w:ascii="Arial" w:hAnsi="Arial" w:cs="Arial"/>
                <w:color w:val="000080"/>
                <w:sz w:val="28"/>
                <w:szCs w:val="28"/>
              </w:rPr>
              <w:t>9</w:t>
            </w:r>
          </w:p>
        </w:tc>
        <w:tc>
          <w:tcPr>
            <w:tcW w:w="1695" w:type="dxa"/>
            <w:tcBorders>
              <w:top w:val="nil"/>
              <w:left w:val="nil"/>
              <w:bottom w:val="single" w:sz="4" w:space="0" w:color="auto"/>
              <w:right w:val="single" w:sz="4" w:space="0" w:color="auto"/>
            </w:tcBorders>
            <w:shd w:val="clear" w:color="auto" w:fill="auto"/>
            <w:noWrap/>
            <w:vAlign w:val="bottom"/>
          </w:tcPr>
          <w:p w:rsidR="004D1652" w:rsidRPr="00F81480" w:rsidRDefault="004D1652" w:rsidP="006706DB">
            <w:pPr>
              <w:jc w:val="right"/>
              <w:rPr>
                <w:rFonts w:ascii="Arial" w:hAnsi="Arial" w:cs="Arial"/>
                <w:color w:val="000080"/>
                <w:sz w:val="28"/>
                <w:szCs w:val="28"/>
              </w:rPr>
            </w:pPr>
            <w:r w:rsidRPr="00F81480">
              <w:rPr>
                <w:rFonts w:ascii="Arial" w:hAnsi="Arial" w:cs="Arial"/>
                <w:color w:val="000080"/>
                <w:sz w:val="28"/>
                <w:szCs w:val="28"/>
              </w:rPr>
              <w:t>129</w:t>
            </w:r>
            <w:r w:rsidR="005E380E">
              <w:rPr>
                <w:rFonts w:ascii="Arial" w:hAnsi="Arial" w:cs="Arial"/>
                <w:color w:val="000080"/>
                <w:sz w:val="28"/>
                <w:szCs w:val="28"/>
              </w:rPr>
              <w:t>.562,</w:t>
            </w:r>
            <w:r w:rsidRPr="00F81480">
              <w:rPr>
                <w:rFonts w:ascii="Arial" w:hAnsi="Arial" w:cs="Arial"/>
                <w:color w:val="000080"/>
                <w:sz w:val="28"/>
                <w:szCs w:val="28"/>
              </w:rPr>
              <w:t>2</w:t>
            </w:r>
          </w:p>
        </w:tc>
        <w:tc>
          <w:tcPr>
            <w:tcW w:w="2279" w:type="dxa"/>
            <w:tcBorders>
              <w:top w:val="nil"/>
              <w:left w:val="nil"/>
              <w:bottom w:val="single" w:sz="4" w:space="0" w:color="auto"/>
              <w:right w:val="single" w:sz="4" w:space="0" w:color="auto"/>
            </w:tcBorders>
            <w:shd w:val="clear" w:color="auto" w:fill="auto"/>
            <w:noWrap/>
            <w:vAlign w:val="bottom"/>
          </w:tcPr>
          <w:p w:rsidR="004D1652" w:rsidRPr="00F81480" w:rsidRDefault="005E380E" w:rsidP="006706DB">
            <w:pPr>
              <w:jc w:val="right"/>
              <w:rPr>
                <w:rFonts w:ascii="Arial" w:hAnsi="Arial" w:cs="Arial"/>
                <w:color w:val="000080"/>
                <w:sz w:val="28"/>
                <w:szCs w:val="28"/>
              </w:rPr>
            </w:pPr>
            <w:r>
              <w:rPr>
                <w:rFonts w:ascii="Arial" w:hAnsi="Arial" w:cs="Arial"/>
                <w:color w:val="000080"/>
                <w:sz w:val="28"/>
                <w:szCs w:val="28"/>
              </w:rPr>
              <w:t>432.450,</w:t>
            </w:r>
            <w:r w:rsidR="004D1652" w:rsidRPr="00F81480">
              <w:rPr>
                <w:rFonts w:ascii="Arial" w:hAnsi="Arial" w:cs="Arial"/>
                <w:color w:val="000080"/>
                <w:sz w:val="28"/>
                <w:szCs w:val="28"/>
              </w:rPr>
              <w:t>70</w:t>
            </w:r>
          </w:p>
        </w:tc>
        <w:tc>
          <w:tcPr>
            <w:tcW w:w="1695" w:type="dxa"/>
            <w:tcBorders>
              <w:top w:val="nil"/>
              <w:left w:val="nil"/>
              <w:bottom w:val="single" w:sz="4" w:space="0" w:color="auto"/>
              <w:right w:val="single" w:sz="8" w:space="0" w:color="auto"/>
            </w:tcBorders>
            <w:shd w:val="clear" w:color="auto" w:fill="auto"/>
            <w:noWrap/>
            <w:vAlign w:val="bottom"/>
          </w:tcPr>
          <w:p w:rsidR="004D1652" w:rsidRPr="00F81480" w:rsidRDefault="004D1652" w:rsidP="006706DB">
            <w:pPr>
              <w:jc w:val="right"/>
              <w:rPr>
                <w:rFonts w:ascii="Arial" w:hAnsi="Arial" w:cs="Arial"/>
                <w:color w:val="000080"/>
                <w:sz w:val="28"/>
                <w:szCs w:val="28"/>
              </w:rPr>
            </w:pPr>
            <w:r w:rsidRPr="00F81480">
              <w:rPr>
                <w:rFonts w:ascii="Arial" w:hAnsi="Arial" w:cs="Arial"/>
                <w:color w:val="000080"/>
                <w:sz w:val="28"/>
                <w:szCs w:val="28"/>
              </w:rPr>
              <w:t>492</w:t>
            </w:r>
            <w:r w:rsidR="005E380E">
              <w:rPr>
                <w:rFonts w:ascii="Arial" w:hAnsi="Arial" w:cs="Arial"/>
                <w:color w:val="000080"/>
                <w:sz w:val="28"/>
                <w:szCs w:val="28"/>
              </w:rPr>
              <w:t>.</w:t>
            </w:r>
            <w:r w:rsidRPr="00F81480">
              <w:rPr>
                <w:rFonts w:ascii="Arial" w:hAnsi="Arial" w:cs="Arial"/>
                <w:color w:val="000080"/>
                <w:sz w:val="28"/>
                <w:szCs w:val="28"/>
              </w:rPr>
              <w:t>993</w:t>
            </w:r>
          </w:p>
        </w:tc>
      </w:tr>
      <w:tr w:rsidR="004D1652" w:rsidRPr="004B3505">
        <w:trPr>
          <w:trHeight w:val="324"/>
        </w:trPr>
        <w:tc>
          <w:tcPr>
            <w:tcW w:w="1311" w:type="dxa"/>
            <w:tcBorders>
              <w:top w:val="nil"/>
              <w:left w:val="single" w:sz="8" w:space="0" w:color="auto"/>
              <w:bottom w:val="single" w:sz="8" w:space="0" w:color="auto"/>
              <w:right w:val="single" w:sz="4" w:space="0" w:color="auto"/>
            </w:tcBorders>
            <w:shd w:val="clear" w:color="auto" w:fill="auto"/>
            <w:noWrap/>
            <w:vAlign w:val="bottom"/>
          </w:tcPr>
          <w:p w:rsidR="004D1652" w:rsidRPr="00F81480" w:rsidRDefault="004D1652" w:rsidP="006706DB">
            <w:pPr>
              <w:jc w:val="right"/>
              <w:rPr>
                <w:rFonts w:ascii="Arial" w:hAnsi="Arial" w:cs="Arial"/>
                <w:color w:val="000080"/>
                <w:sz w:val="28"/>
                <w:szCs w:val="28"/>
              </w:rPr>
            </w:pPr>
            <w:r w:rsidRPr="00F81480">
              <w:rPr>
                <w:rFonts w:ascii="Arial" w:hAnsi="Arial" w:cs="Arial"/>
                <w:color w:val="000080"/>
                <w:sz w:val="28"/>
                <w:szCs w:val="28"/>
              </w:rPr>
              <w:t>4</w:t>
            </w:r>
          </w:p>
        </w:tc>
        <w:tc>
          <w:tcPr>
            <w:tcW w:w="1695" w:type="dxa"/>
            <w:tcBorders>
              <w:top w:val="nil"/>
              <w:left w:val="nil"/>
              <w:bottom w:val="single" w:sz="8" w:space="0" w:color="auto"/>
              <w:right w:val="single" w:sz="4" w:space="0" w:color="auto"/>
            </w:tcBorders>
            <w:shd w:val="clear" w:color="auto" w:fill="FFFF00"/>
            <w:noWrap/>
            <w:vAlign w:val="bottom"/>
          </w:tcPr>
          <w:p w:rsidR="004D1652" w:rsidRPr="00F81480" w:rsidRDefault="004D1652" w:rsidP="006706DB">
            <w:pPr>
              <w:jc w:val="right"/>
              <w:rPr>
                <w:rFonts w:ascii="Arial" w:hAnsi="Arial" w:cs="Arial"/>
                <w:color w:val="000080"/>
                <w:sz w:val="28"/>
                <w:szCs w:val="28"/>
              </w:rPr>
            </w:pPr>
            <w:r w:rsidRPr="00F81480">
              <w:rPr>
                <w:rFonts w:ascii="Arial" w:hAnsi="Arial" w:cs="Arial"/>
                <w:color w:val="000080"/>
                <w:sz w:val="28"/>
                <w:szCs w:val="28"/>
              </w:rPr>
              <w:t>562</w:t>
            </w:r>
            <w:r w:rsidR="005E380E">
              <w:rPr>
                <w:rFonts w:ascii="Arial" w:hAnsi="Arial" w:cs="Arial"/>
                <w:color w:val="000080"/>
                <w:sz w:val="28"/>
                <w:szCs w:val="28"/>
              </w:rPr>
              <w:t>.012,</w:t>
            </w:r>
            <w:r w:rsidRPr="00F81480">
              <w:rPr>
                <w:rFonts w:ascii="Arial" w:hAnsi="Arial" w:cs="Arial"/>
                <w:color w:val="000080"/>
                <w:sz w:val="28"/>
                <w:szCs w:val="28"/>
              </w:rPr>
              <w:t>9</w:t>
            </w:r>
          </w:p>
        </w:tc>
        <w:tc>
          <w:tcPr>
            <w:tcW w:w="1695" w:type="dxa"/>
            <w:tcBorders>
              <w:top w:val="nil"/>
              <w:left w:val="nil"/>
              <w:bottom w:val="single" w:sz="8" w:space="0" w:color="auto"/>
              <w:right w:val="single" w:sz="4" w:space="0" w:color="auto"/>
            </w:tcBorders>
            <w:shd w:val="clear" w:color="auto" w:fill="auto"/>
            <w:noWrap/>
            <w:vAlign w:val="bottom"/>
          </w:tcPr>
          <w:p w:rsidR="004D1652" w:rsidRPr="00F81480" w:rsidRDefault="004D1652" w:rsidP="006706DB">
            <w:pPr>
              <w:jc w:val="right"/>
              <w:rPr>
                <w:rFonts w:ascii="Arial" w:hAnsi="Arial" w:cs="Arial"/>
                <w:color w:val="000080"/>
                <w:sz w:val="28"/>
                <w:szCs w:val="28"/>
              </w:rPr>
            </w:pPr>
            <w:r w:rsidRPr="00F81480">
              <w:rPr>
                <w:rFonts w:ascii="Arial" w:hAnsi="Arial" w:cs="Arial"/>
                <w:color w:val="000080"/>
                <w:sz w:val="28"/>
                <w:szCs w:val="28"/>
              </w:rPr>
              <w:t>69</w:t>
            </w:r>
            <w:r w:rsidR="005E380E">
              <w:rPr>
                <w:rFonts w:ascii="Arial" w:hAnsi="Arial" w:cs="Arial"/>
                <w:color w:val="000080"/>
                <w:sz w:val="28"/>
                <w:szCs w:val="28"/>
              </w:rPr>
              <w:t>.</w:t>
            </w:r>
            <w:r w:rsidRPr="00F81480">
              <w:rPr>
                <w:rFonts w:ascii="Arial" w:hAnsi="Arial" w:cs="Arial"/>
                <w:color w:val="000080"/>
                <w:sz w:val="28"/>
                <w:szCs w:val="28"/>
              </w:rPr>
              <w:t>019</w:t>
            </w:r>
            <w:r w:rsidR="005E380E">
              <w:rPr>
                <w:rFonts w:ascii="Arial" w:hAnsi="Arial" w:cs="Arial"/>
                <w:color w:val="000080"/>
                <w:sz w:val="28"/>
                <w:szCs w:val="28"/>
              </w:rPr>
              <w:t>,</w:t>
            </w:r>
            <w:r w:rsidRPr="00F81480">
              <w:rPr>
                <w:rFonts w:ascii="Arial" w:hAnsi="Arial" w:cs="Arial"/>
                <w:color w:val="000080"/>
                <w:sz w:val="28"/>
                <w:szCs w:val="28"/>
              </w:rPr>
              <w:t>1</w:t>
            </w:r>
          </w:p>
        </w:tc>
        <w:tc>
          <w:tcPr>
            <w:tcW w:w="2279" w:type="dxa"/>
            <w:tcBorders>
              <w:top w:val="nil"/>
              <w:left w:val="nil"/>
              <w:bottom w:val="single" w:sz="8" w:space="0" w:color="auto"/>
              <w:right w:val="single" w:sz="4" w:space="0" w:color="auto"/>
            </w:tcBorders>
            <w:shd w:val="clear" w:color="auto" w:fill="auto"/>
            <w:noWrap/>
            <w:vAlign w:val="bottom"/>
          </w:tcPr>
          <w:p w:rsidR="004D1652" w:rsidRPr="00F81480" w:rsidRDefault="005E380E" w:rsidP="006706DB">
            <w:pPr>
              <w:jc w:val="right"/>
              <w:rPr>
                <w:rFonts w:ascii="Arial" w:hAnsi="Arial" w:cs="Arial"/>
                <w:color w:val="000080"/>
                <w:sz w:val="28"/>
                <w:szCs w:val="28"/>
              </w:rPr>
            </w:pPr>
            <w:r>
              <w:rPr>
                <w:rFonts w:ascii="Arial" w:hAnsi="Arial" w:cs="Arial"/>
                <w:color w:val="000080"/>
                <w:sz w:val="28"/>
                <w:szCs w:val="28"/>
              </w:rPr>
              <w:t>492.993,</w:t>
            </w:r>
            <w:r w:rsidR="004D1652" w:rsidRPr="00F81480">
              <w:rPr>
                <w:rFonts w:ascii="Arial" w:hAnsi="Arial" w:cs="Arial"/>
                <w:color w:val="000080"/>
                <w:sz w:val="28"/>
                <w:szCs w:val="28"/>
              </w:rPr>
              <w:t>80</w:t>
            </w:r>
          </w:p>
        </w:tc>
        <w:tc>
          <w:tcPr>
            <w:tcW w:w="1695" w:type="dxa"/>
            <w:tcBorders>
              <w:top w:val="nil"/>
              <w:left w:val="nil"/>
              <w:bottom w:val="single" w:sz="8" w:space="0" w:color="auto"/>
              <w:right w:val="single" w:sz="8" w:space="0" w:color="auto"/>
            </w:tcBorders>
            <w:shd w:val="clear" w:color="auto" w:fill="auto"/>
            <w:noWrap/>
            <w:vAlign w:val="bottom"/>
          </w:tcPr>
          <w:p w:rsidR="004D1652" w:rsidRPr="00F81480" w:rsidRDefault="004D1652" w:rsidP="006706DB">
            <w:pPr>
              <w:jc w:val="right"/>
              <w:rPr>
                <w:rFonts w:ascii="Arial" w:hAnsi="Arial" w:cs="Arial"/>
                <w:color w:val="000080"/>
                <w:sz w:val="28"/>
                <w:szCs w:val="28"/>
              </w:rPr>
            </w:pPr>
            <w:r w:rsidRPr="00F81480">
              <w:rPr>
                <w:rFonts w:ascii="Arial" w:hAnsi="Arial" w:cs="Arial"/>
                <w:color w:val="000080"/>
                <w:sz w:val="28"/>
                <w:szCs w:val="28"/>
              </w:rPr>
              <w:t>0</w:t>
            </w:r>
            <w:r w:rsidR="005E380E">
              <w:rPr>
                <w:rFonts w:ascii="Arial" w:hAnsi="Arial" w:cs="Arial"/>
                <w:color w:val="000080"/>
                <w:sz w:val="28"/>
                <w:szCs w:val="28"/>
              </w:rPr>
              <w:t>.00</w:t>
            </w:r>
          </w:p>
        </w:tc>
      </w:tr>
    </w:tbl>
    <w:p w:rsidR="004D1652" w:rsidRPr="004B3505" w:rsidRDefault="004D1652" w:rsidP="004D1652">
      <w:pPr>
        <w:rPr>
          <w:rFonts w:ascii="Verdana" w:hAnsi="Verdana" w:cs="Verdana"/>
          <w:b/>
          <w:sz w:val="28"/>
          <w:szCs w:val="28"/>
          <w:u w:val="single"/>
        </w:rPr>
      </w:pPr>
    </w:p>
    <w:p w:rsidR="00F464A9" w:rsidRDefault="00F464A9">
      <w:pPr>
        <w:pStyle w:val="Textoindependiente"/>
        <w:tabs>
          <w:tab w:val="clear" w:pos="720"/>
        </w:tabs>
        <w:jc w:val="both"/>
        <w:rPr>
          <w:caps/>
          <w:color w:val="auto"/>
        </w:rPr>
      </w:pPr>
    </w:p>
    <w:p w:rsidR="00F464A9" w:rsidRDefault="00F464A9">
      <w:pPr>
        <w:pStyle w:val="Textoindependiente"/>
        <w:tabs>
          <w:tab w:val="clear" w:pos="720"/>
        </w:tabs>
        <w:jc w:val="both"/>
        <w:rPr>
          <w:caps/>
          <w:color w:val="auto"/>
        </w:rPr>
      </w:pPr>
    </w:p>
    <w:p w:rsidR="00F464A9" w:rsidRDefault="00F464A9">
      <w:pPr>
        <w:pStyle w:val="Textoindependiente"/>
        <w:tabs>
          <w:tab w:val="clear" w:pos="720"/>
        </w:tabs>
        <w:jc w:val="both"/>
        <w:rPr>
          <w:caps/>
          <w:color w:val="auto"/>
        </w:rPr>
      </w:pPr>
    </w:p>
    <w:p w:rsidR="00ED65E7" w:rsidRDefault="00ED65E7">
      <w:pPr>
        <w:pStyle w:val="Textoindependiente"/>
        <w:tabs>
          <w:tab w:val="clear" w:pos="720"/>
        </w:tabs>
        <w:jc w:val="both"/>
        <w:rPr>
          <w:caps/>
          <w:color w:val="auto"/>
        </w:rPr>
        <w:sectPr w:rsidR="00ED65E7" w:rsidSect="002E6F72">
          <w:headerReference w:type="default" r:id="rId20"/>
          <w:footerReference w:type="default" r:id="rId21"/>
          <w:pgSz w:w="12240" w:h="15840"/>
          <w:pgMar w:top="1418" w:right="1418" w:bottom="1418" w:left="1701" w:header="709" w:footer="709" w:gutter="0"/>
          <w:cols w:space="708"/>
          <w:docGrid w:linePitch="360"/>
        </w:sectPr>
      </w:pPr>
    </w:p>
    <w:p w:rsidR="00ED65E7" w:rsidRDefault="00ED65E7">
      <w:pPr>
        <w:pStyle w:val="Textoindependiente"/>
        <w:tabs>
          <w:tab w:val="clear" w:pos="720"/>
        </w:tabs>
        <w:jc w:val="both"/>
        <w:rPr>
          <w:caps/>
          <w:color w:val="auto"/>
        </w:rPr>
      </w:pPr>
    </w:p>
    <w:p w:rsidR="00ED65E7" w:rsidRDefault="00ED65E7">
      <w:pPr>
        <w:pStyle w:val="Textoindependiente"/>
        <w:tabs>
          <w:tab w:val="clear" w:pos="720"/>
        </w:tabs>
        <w:jc w:val="both"/>
        <w:rPr>
          <w:caps/>
          <w:color w:val="auto"/>
        </w:rPr>
      </w:pPr>
    </w:p>
    <w:tbl>
      <w:tblPr>
        <w:tblW w:w="12420" w:type="dxa"/>
        <w:tblInd w:w="70" w:type="dxa"/>
        <w:tblCellMar>
          <w:left w:w="70" w:type="dxa"/>
          <w:right w:w="70" w:type="dxa"/>
        </w:tblCellMar>
        <w:tblLook w:val="0000"/>
      </w:tblPr>
      <w:tblGrid>
        <w:gridCol w:w="4807"/>
        <w:gridCol w:w="1641"/>
        <w:gridCol w:w="1379"/>
        <w:gridCol w:w="1316"/>
        <w:gridCol w:w="1316"/>
        <w:gridCol w:w="1961"/>
      </w:tblGrid>
      <w:tr w:rsidR="00ED65E7">
        <w:trPr>
          <w:trHeight w:val="330"/>
        </w:trPr>
        <w:tc>
          <w:tcPr>
            <w:tcW w:w="12420" w:type="dxa"/>
            <w:gridSpan w:val="6"/>
            <w:tcBorders>
              <w:top w:val="nil"/>
              <w:left w:val="nil"/>
              <w:bottom w:val="nil"/>
              <w:right w:val="nil"/>
            </w:tcBorders>
            <w:shd w:val="clear" w:color="auto" w:fill="FFCC99"/>
            <w:noWrap/>
            <w:vAlign w:val="bottom"/>
          </w:tcPr>
          <w:p w:rsidR="00ED65E7" w:rsidRDefault="00ED65E7">
            <w:pPr>
              <w:jc w:val="center"/>
              <w:rPr>
                <w:rFonts w:ascii="Arial" w:hAnsi="Arial" w:cs="Arial"/>
                <w:b/>
                <w:bCs/>
                <w:color w:val="000080"/>
              </w:rPr>
            </w:pPr>
            <w:bookmarkStart w:id="8" w:name="RANGE!Y90:AD117"/>
            <w:r>
              <w:rPr>
                <w:rFonts w:ascii="Arial" w:hAnsi="Arial" w:cs="Arial"/>
                <w:b/>
                <w:bCs/>
                <w:color w:val="000080"/>
              </w:rPr>
              <w:t>FLUJO DE EFECTIVO NETO</w:t>
            </w:r>
            <w:bookmarkEnd w:id="8"/>
          </w:p>
        </w:tc>
      </w:tr>
      <w:tr w:rsidR="00ED65E7">
        <w:trPr>
          <w:trHeight w:val="285"/>
        </w:trPr>
        <w:tc>
          <w:tcPr>
            <w:tcW w:w="4807" w:type="dxa"/>
            <w:tcBorders>
              <w:top w:val="single" w:sz="8" w:space="0" w:color="auto"/>
              <w:left w:val="nil"/>
              <w:bottom w:val="single" w:sz="8" w:space="0" w:color="auto"/>
              <w:right w:val="nil"/>
            </w:tcBorders>
            <w:shd w:val="clear" w:color="auto" w:fill="FFCC99"/>
            <w:noWrap/>
            <w:vAlign w:val="bottom"/>
          </w:tcPr>
          <w:p w:rsidR="00ED65E7" w:rsidRDefault="00ED65E7">
            <w:pPr>
              <w:jc w:val="center"/>
              <w:rPr>
                <w:rFonts w:ascii="Arial" w:hAnsi="Arial" w:cs="Arial"/>
                <w:b/>
                <w:bCs/>
                <w:color w:val="000080"/>
                <w:sz w:val="22"/>
                <w:szCs w:val="22"/>
              </w:rPr>
            </w:pPr>
            <w:r>
              <w:rPr>
                <w:rFonts w:ascii="Arial" w:hAnsi="Arial" w:cs="Arial"/>
                <w:b/>
                <w:bCs/>
                <w:color w:val="000080"/>
                <w:sz w:val="22"/>
                <w:szCs w:val="22"/>
              </w:rPr>
              <w:t>AÑOS</w:t>
            </w:r>
          </w:p>
        </w:tc>
        <w:tc>
          <w:tcPr>
            <w:tcW w:w="1641" w:type="dxa"/>
            <w:tcBorders>
              <w:top w:val="single" w:sz="8" w:space="0" w:color="auto"/>
              <w:left w:val="nil"/>
              <w:bottom w:val="single" w:sz="8" w:space="0" w:color="auto"/>
              <w:right w:val="nil"/>
            </w:tcBorders>
            <w:shd w:val="clear" w:color="auto" w:fill="FFCC99"/>
            <w:noWrap/>
            <w:vAlign w:val="bottom"/>
          </w:tcPr>
          <w:p w:rsidR="00ED65E7" w:rsidRDefault="00ED65E7">
            <w:pPr>
              <w:jc w:val="center"/>
              <w:rPr>
                <w:rFonts w:ascii="Arial" w:hAnsi="Arial" w:cs="Arial"/>
                <w:b/>
                <w:bCs/>
                <w:color w:val="000080"/>
                <w:sz w:val="22"/>
                <w:szCs w:val="22"/>
              </w:rPr>
            </w:pPr>
            <w:r>
              <w:rPr>
                <w:rFonts w:ascii="Arial" w:hAnsi="Arial" w:cs="Arial"/>
                <w:b/>
                <w:bCs/>
                <w:color w:val="000080"/>
                <w:sz w:val="22"/>
                <w:szCs w:val="22"/>
              </w:rPr>
              <w:t>0</w:t>
            </w:r>
          </w:p>
        </w:tc>
        <w:tc>
          <w:tcPr>
            <w:tcW w:w="1379" w:type="dxa"/>
            <w:tcBorders>
              <w:top w:val="single" w:sz="8" w:space="0" w:color="auto"/>
              <w:left w:val="nil"/>
              <w:bottom w:val="single" w:sz="8" w:space="0" w:color="auto"/>
              <w:right w:val="nil"/>
            </w:tcBorders>
            <w:shd w:val="clear" w:color="auto" w:fill="FFCC99"/>
            <w:noWrap/>
            <w:vAlign w:val="bottom"/>
          </w:tcPr>
          <w:p w:rsidR="00ED65E7" w:rsidRDefault="00ED65E7">
            <w:pPr>
              <w:jc w:val="center"/>
              <w:rPr>
                <w:rFonts w:ascii="Arial" w:hAnsi="Arial" w:cs="Arial"/>
                <w:b/>
                <w:bCs/>
                <w:color w:val="000080"/>
                <w:sz w:val="22"/>
                <w:szCs w:val="22"/>
              </w:rPr>
            </w:pPr>
            <w:r>
              <w:rPr>
                <w:rFonts w:ascii="Arial" w:hAnsi="Arial" w:cs="Arial"/>
                <w:b/>
                <w:bCs/>
                <w:color w:val="000080"/>
                <w:sz w:val="22"/>
                <w:szCs w:val="22"/>
              </w:rPr>
              <w:t>1</w:t>
            </w:r>
          </w:p>
        </w:tc>
        <w:tc>
          <w:tcPr>
            <w:tcW w:w="1316" w:type="dxa"/>
            <w:tcBorders>
              <w:top w:val="single" w:sz="8" w:space="0" w:color="auto"/>
              <w:left w:val="nil"/>
              <w:bottom w:val="single" w:sz="8" w:space="0" w:color="auto"/>
              <w:right w:val="nil"/>
            </w:tcBorders>
            <w:shd w:val="clear" w:color="auto" w:fill="FFCC99"/>
            <w:noWrap/>
            <w:vAlign w:val="bottom"/>
          </w:tcPr>
          <w:p w:rsidR="00ED65E7" w:rsidRDefault="00ED65E7">
            <w:pPr>
              <w:jc w:val="center"/>
              <w:rPr>
                <w:rFonts w:ascii="Arial" w:hAnsi="Arial" w:cs="Arial"/>
                <w:b/>
                <w:bCs/>
                <w:color w:val="000080"/>
                <w:sz w:val="22"/>
                <w:szCs w:val="22"/>
              </w:rPr>
            </w:pPr>
            <w:r>
              <w:rPr>
                <w:rFonts w:ascii="Arial" w:hAnsi="Arial" w:cs="Arial"/>
                <w:b/>
                <w:bCs/>
                <w:color w:val="000080"/>
                <w:sz w:val="22"/>
                <w:szCs w:val="22"/>
              </w:rPr>
              <w:t>2</w:t>
            </w:r>
          </w:p>
        </w:tc>
        <w:tc>
          <w:tcPr>
            <w:tcW w:w="1316" w:type="dxa"/>
            <w:tcBorders>
              <w:top w:val="single" w:sz="8" w:space="0" w:color="auto"/>
              <w:left w:val="nil"/>
              <w:bottom w:val="single" w:sz="8" w:space="0" w:color="auto"/>
              <w:right w:val="nil"/>
            </w:tcBorders>
            <w:shd w:val="clear" w:color="auto" w:fill="FFCC99"/>
            <w:noWrap/>
            <w:vAlign w:val="bottom"/>
          </w:tcPr>
          <w:p w:rsidR="00ED65E7" w:rsidRDefault="00ED65E7">
            <w:pPr>
              <w:jc w:val="center"/>
              <w:rPr>
                <w:rFonts w:ascii="Arial" w:hAnsi="Arial" w:cs="Arial"/>
                <w:b/>
                <w:bCs/>
                <w:color w:val="000080"/>
                <w:sz w:val="22"/>
                <w:szCs w:val="22"/>
              </w:rPr>
            </w:pPr>
            <w:r>
              <w:rPr>
                <w:rFonts w:ascii="Arial" w:hAnsi="Arial" w:cs="Arial"/>
                <w:b/>
                <w:bCs/>
                <w:color w:val="000080"/>
                <w:sz w:val="22"/>
                <w:szCs w:val="22"/>
              </w:rPr>
              <w:t>3</w:t>
            </w:r>
          </w:p>
        </w:tc>
        <w:tc>
          <w:tcPr>
            <w:tcW w:w="1961" w:type="dxa"/>
            <w:tcBorders>
              <w:top w:val="single" w:sz="8" w:space="0" w:color="auto"/>
              <w:left w:val="nil"/>
              <w:bottom w:val="single" w:sz="8" w:space="0" w:color="auto"/>
              <w:right w:val="single" w:sz="8" w:space="0" w:color="auto"/>
            </w:tcBorders>
            <w:shd w:val="clear" w:color="auto" w:fill="FFCC99"/>
            <w:noWrap/>
            <w:vAlign w:val="bottom"/>
          </w:tcPr>
          <w:p w:rsidR="00ED65E7" w:rsidRDefault="00ED65E7">
            <w:pPr>
              <w:jc w:val="center"/>
              <w:rPr>
                <w:rFonts w:ascii="Arial" w:hAnsi="Arial" w:cs="Arial"/>
                <w:b/>
                <w:bCs/>
                <w:color w:val="000080"/>
                <w:sz w:val="22"/>
                <w:szCs w:val="22"/>
              </w:rPr>
            </w:pPr>
            <w:r>
              <w:rPr>
                <w:rFonts w:ascii="Arial" w:hAnsi="Arial" w:cs="Arial"/>
                <w:b/>
                <w:bCs/>
                <w:color w:val="000080"/>
                <w:sz w:val="22"/>
                <w:szCs w:val="22"/>
              </w:rPr>
              <w:t>4</w:t>
            </w:r>
          </w:p>
        </w:tc>
      </w:tr>
      <w:tr w:rsidR="00ED65E7">
        <w:trPr>
          <w:trHeight w:val="285"/>
        </w:trPr>
        <w:tc>
          <w:tcPr>
            <w:tcW w:w="4807" w:type="dxa"/>
            <w:tcBorders>
              <w:top w:val="nil"/>
              <w:left w:val="nil"/>
              <w:bottom w:val="nil"/>
              <w:right w:val="nil"/>
            </w:tcBorders>
            <w:shd w:val="clear" w:color="auto" w:fill="FFFF99"/>
            <w:noWrap/>
            <w:vAlign w:val="bottom"/>
          </w:tcPr>
          <w:p w:rsidR="00ED65E7" w:rsidRDefault="00ED65E7">
            <w:pPr>
              <w:rPr>
                <w:rFonts w:ascii="Arial" w:hAnsi="Arial" w:cs="Arial"/>
                <w:sz w:val="22"/>
                <w:szCs w:val="22"/>
              </w:rPr>
            </w:pPr>
            <w:r>
              <w:rPr>
                <w:rFonts w:ascii="Arial" w:hAnsi="Arial" w:cs="Arial"/>
                <w:sz w:val="22"/>
                <w:szCs w:val="22"/>
              </w:rPr>
              <w:t>Ingresos</w:t>
            </w:r>
          </w:p>
        </w:tc>
        <w:tc>
          <w:tcPr>
            <w:tcW w:w="1641"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w:t>
            </w:r>
          </w:p>
        </w:tc>
        <w:tc>
          <w:tcPr>
            <w:tcW w:w="1379"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3.100.082 </w:t>
            </w:r>
          </w:p>
        </w:tc>
        <w:tc>
          <w:tcPr>
            <w:tcW w:w="1316"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3.193.085 </w:t>
            </w:r>
          </w:p>
        </w:tc>
        <w:tc>
          <w:tcPr>
            <w:tcW w:w="1316"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3.288.877 </w:t>
            </w:r>
          </w:p>
        </w:tc>
        <w:tc>
          <w:tcPr>
            <w:tcW w:w="1961"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3.387.544 </w:t>
            </w:r>
          </w:p>
        </w:tc>
      </w:tr>
      <w:tr w:rsidR="00ED65E7">
        <w:trPr>
          <w:trHeight w:val="285"/>
        </w:trPr>
        <w:tc>
          <w:tcPr>
            <w:tcW w:w="4807" w:type="dxa"/>
            <w:tcBorders>
              <w:top w:val="nil"/>
              <w:left w:val="nil"/>
              <w:bottom w:val="nil"/>
              <w:right w:val="nil"/>
            </w:tcBorders>
            <w:shd w:val="clear" w:color="auto" w:fill="FFFF99"/>
            <w:noWrap/>
            <w:vAlign w:val="bottom"/>
          </w:tcPr>
          <w:p w:rsidR="00ED65E7" w:rsidRDefault="00ED65E7">
            <w:pPr>
              <w:rPr>
                <w:rFonts w:ascii="Arial" w:hAnsi="Arial" w:cs="Arial"/>
                <w:sz w:val="22"/>
                <w:szCs w:val="22"/>
              </w:rPr>
            </w:pPr>
            <w:r>
              <w:rPr>
                <w:rFonts w:ascii="Arial" w:hAnsi="Arial" w:cs="Arial"/>
                <w:sz w:val="22"/>
                <w:szCs w:val="22"/>
              </w:rPr>
              <w:t>Costo Operacional</w:t>
            </w:r>
          </w:p>
        </w:tc>
        <w:tc>
          <w:tcPr>
            <w:tcW w:w="1641"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w:t>
            </w:r>
          </w:p>
        </w:tc>
        <w:tc>
          <w:tcPr>
            <w:tcW w:w="1379"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1.443.794 </w:t>
            </w:r>
          </w:p>
        </w:tc>
        <w:tc>
          <w:tcPr>
            <w:tcW w:w="1316"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1.443.794 </w:t>
            </w:r>
          </w:p>
        </w:tc>
        <w:tc>
          <w:tcPr>
            <w:tcW w:w="1316"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1.443.794 </w:t>
            </w:r>
          </w:p>
        </w:tc>
        <w:tc>
          <w:tcPr>
            <w:tcW w:w="1961"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1.443.794 </w:t>
            </w:r>
          </w:p>
        </w:tc>
      </w:tr>
      <w:tr w:rsidR="00ED65E7">
        <w:trPr>
          <w:trHeight w:val="285"/>
        </w:trPr>
        <w:tc>
          <w:tcPr>
            <w:tcW w:w="4807" w:type="dxa"/>
            <w:tcBorders>
              <w:top w:val="nil"/>
              <w:left w:val="nil"/>
              <w:bottom w:val="nil"/>
              <w:right w:val="nil"/>
            </w:tcBorders>
            <w:shd w:val="clear" w:color="auto" w:fill="FFFF99"/>
            <w:noWrap/>
            <w:vAlign w:val="bottom"/>
          </w:tcPr>
          <w:p w:rsidR="00ED65E7" w:rsidRDefault="00ED65E7">
            <w:pPr>
              <w:rPr>
                <w:rFonts w:ascii="Arial" w:hAnsi="Arial" w:cs="Arial"/>
                <w:sz w:val="22"/>
                <w:szCs w:val="22"/>
              </w:rPr>
            </w:pPr>
            <w:r>
              <w:rPr>
                <w:rFonts w:ascii="Arial" w:hAnsi="Arial" w:cs="Arial"/>
                <w:sz w:val="22"/>
                <w:szCs w:val="22"/>
              </w:rPr>
              <w:t>Costo Fijo</w:t>
            </w:r>
          </w:p>
        </w:tc>
        <w:tc>
          <w:tcPr>
            <w:tcW w:w="1641"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w:t>
            </w:r>
          </w:p>
        </w:tc>
        <w:tc>
          <w:tcPr>
            <w:tcW w:w="1379"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165.234 </w:t>
            </w:r>
          </w:p>
        </w:tc>
        <w:tc>
          <w:tcPr>
            <w:tcW w:w="1316"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170.191 </w:t>
            </w:r>
          </w:p>
        </w:tc>
        <w:tc>
          <w:tcPr>
            <w:tcW w:w="1316"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175.297 </w:t>
            </w:r>
          </w:p>
        </w:tc>
        <w:tc>
          <w:tcPr>
            <w:tcW w:w="1961"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180.556 </w:t>
            </w:r>
          </w:p>
        </w:tc>
      </w:tr>
      <w:tr w:rsidR="00ED65E7">
        <w:trPr>
          <w:trHeight w:val="285"/>
        </w:trPr>
        <w:tc>
          <w:tcPr>
            <w:tcW w:w="4807" w:type="dxa"/>
            <w:tcBorders>
              <w:top w:val="nil"/>
              <w:left w:val="nil"/>
              <w:bottom w:val="nil"/>
              <w:right w:val="nil"/>
            </w:tcBorders>
            <w:shd w:val="clear" w:color="auto" w:fill="FFCC99"/>
            <w:noWrap/>
            <w:vAlign w:val="bottom"/>
          </w:tcPr>
          <w:p w:rsidR="00ED65E7" w:rsidRDefault="00ED65E7">
            <w:pPr>
              <w:rPr>
                <w:rFonts w:ascii="Arial" w:hAnsi="Arial" w:cs="Arial"/>
                <w:b/>
                <w:bCs/>
                <w:i/>
                <w:iCs/>
                <w:color w:val="000080"/>
                <w:sz w:val="22"/>
                <w:szCs w:val="22"/>
              </w:rPr>
            </w:pPr>
            <w:r>
              <w:rPr>
                <w:rFonts w:ascii="Arial" w:hAnsi="Arial" w:cs="Arial"/>
                <w:b/>
                <w:bCs/>
                <w:i/>
                <w:iCs/>
                <w:color w:val="000080"/>
                <w:sz w:val="22"/>
                <w:szCs w:val="22"/>
              </w:rPr>
              <w:t>Resultado Operativo</w:t>
            </w:r>
          </w:p>
        </w:tc>
        <w:tc>
          <w:tcPr>
            <w:tcW w:w="1641" w:type="dxa"/>
            <w:tcBorders>
              <w:top w:val="nil"/>
              <w:left w:val="nil"/>
              <w:bottom w:val="nil"/>
              <w:right w:val="nil"/>
            </w:tcBorders>
            <w:shd w:val="clear" w:color="auto" w:fill="FFCC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w:t>
            </w:r>
          </w:p>
        </w:tc>
        <w:tc>
          <w:tcPr>
            <w:tcW w:w="1379" w:type="dxa"/>
            <w:tcBorders>
              <w:top w:val="nil"/>
              <w:left w:val="nil"/>
              <w:bottom w:val="nil"/>
              <w:right w:val="nil"/>
            </w:tcBorders>
            <w:shd w:val="clear" w:color="auto" w:fill="FFCC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1.491.054 </w:t>
            </w:r>
          </w:p>
        </w:tc>
        <w:tc>
          <w:tcPr>
            <w:tcW w:w="1316" w:type="dxa"/>
            <w:tcBorders>
              <w:top w:val="nil"/>
              <w:left w:val="nil"/>
              <w:bottom w:val="nil"/>
              <w:right w:val="nil"/>
            </w:tcBorders>
            <w:shd w:val="clear" w:color="auto" w:fill="FFCC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1.579.099 </w:t>
            </w:r>
          </w:p>
        </w:tc>
        <w:tc>
          <w:tcPr>
            <w:tcW w:w="1316" w:type="dxa"/>
            <w:tcBorders>
              <w:top w:val="nil"/>
              <w:left w:val="nil"/>
              <w:bottom w:val="nil"/>
              <w:right w:val="nil"/>
            </w:tcBorders>
            <w:shd w:val="clear" w:color="auto" w:fill="FFCC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1.669.786 </w:t>
            </w:r>
          </w:p>
        </w:tc>
        <w:tc>
          <w:tcPr>
            <w:tcW w:w="1961" w:type="dxa"/>
            <w:tcBorders>
              <w:top w:val="nil"/>
              <w:left w:val="nil"/>
              <w:bottom w:val="nil"/>
              <w:right w:val="nil"/>
            </w:tcBorders>
            <w:shd w:val="clear" w:color="auto" w:fill="FFCC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1.763.194 </w:t>
            </w:r>
          </w:p>
        </w:tc>
      </w:tr>
      <w:tr w:rsidR="00ED65E7">
        <w:trPr>
          <w:trHeight w:val="285"/>
        </w:trPr>
        <w:tc>
          <w:tcPr>
            <w:tcW w:w="4807" w:type="dxa"/>
            <w:tcBorders>
              <w:top w:val="nil"/>
              <w:left w:val="nil"/>
              <w:bottom w:val="nil"/>
              <w:right w:val="nil"/>
            </w:tcBorders>
            <w:shd w:val="clear" w:color="auto" w:fill="FFFF99"/>
            <w:noWrap/>
            <w:vAlign w:val="bottom"/>
          </w:tcPr>
          <w:p w:rsidR="00ED65E7" w:rsidRDefault="00D37BE6">
            <w:pPr>
              <w:rPr>
                <w:rFonts w:ascii="Arial" w:hAnsi="Arial" w:cs="Arial"/>
                <w:sz w:val="22"/>
                <w:szCs w:val="22"/>
              </w:rPr>
            </w:pPr>
            <w:r>
              <w:rPr>
                <w:rFonts w:ascii="Arial" w:hAnsi="Arial" w:cs="Arial"/>
                <w:sz w:val="22"/>
                <w:szCs w:val="22"/>
              </w:rPr>
              <w:t xml:space="preserve">Gastos </w:t>
            </w:r>
            <w:r w:rsidR="00ED65E7">
              <w:rPr>
                <w:rFonts w:ascii="Arial" w:hAnsi="Arial" w:cs="Arial"/>
                <w:sz w:val="22"/>
                <w:szCs w:val="22"/>
              </w:rPr>
              <w:t>Financieros</w:t>
            </w:r>
          </w:p>
        </w:tc>
        <w:tc>
          <w:tcPr>
            <w:tcW w:w="1641"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w:t>
            </w:r>
          </w:p>
        </w:tc>
        <w:tc>
          <w:tcPr>
            <w:tcW w:w="1379"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229.256 </w:t>
            </w:r>
          </w:p>
        </w:tc>
        <w:tc>
          <w:tcPr>
            <w:tcW w:w="1316"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182.670 </w:t>
            </w:r>
          </w:p>
        </w:tc>
        <w:tc>
          <w:tcPr>
            <w:tcW w:w="1316"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129.562 </w:t>
            </w:r>
          </w:p>
        </w:tc>
        <w:tc>
          <w:tcPr>
            <w:tcW w:w="1961"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69.019 </w:t>
            </w:r>
          </w:p>
        </w:tc>
      </w:tr>
      <w:tr w:rsidR="00ED65E7">
        <w:trPr>
          <w:trHeight w:val="285"/>
        </w:trPr>
        <w:tc>
          <w:tcPr>
            <w:tcW w:w="4807" w:type="dxa"/>
            <w:tcBorders>
              <w:top w:val="nil"/>
              <w:left w:val="nil"/>
              <w:bottom w:val="nil"/>
              <w:right w:val="nil"/>
            </w:tcBorders>
            <w:shd w:val="clear" w:color="auto" w:fill="FFFF99"/>
            <w:noWrap/>
            <w:vAlign w:val="bottom"/>
          </w:tcPr>
          <w:p w:rsidR="00ED65E7" w:rsidRDefault="00C01864">
            <w:pPr>
              <w:rPr>
                <w:rFonts w:ascii="Arial" w:hAnsi="Arial" w:cs="Arial"/>
                <w:sz w:val="22"/>
                <w:szCs w:val="22"/>
              </w:rPr>
            </w:pPr>
            <w:r>
              <w:rPr>
                <w:rFonts w:ascii="Arial" w:hAnsi="Arial" w:cs="Arial"/>
                <w:sz w:val="22"/>
                <w:szCs w:val="22"/>
              </w:rPr>
              <w:t>Amortización</w:t>
            </w:r>
            <w:r w:rsidR="00ED65E7">
              <w:rPr>
                <w:rFonts w:ascii="Arial" w:hAnsi="Arial" w:cs="Arial"/>
                <w:sz w:val="22"/>
                <w:szCs w:val="22"/>
              </w:rPr>
              <w:t xml:space="preserve"> Gtos. Preoperativos</w:t>
            </w:r>
          </w:p>
        </w:tc>
        <w:tc>
          <w:tcPr>
            <w:tcW w:w="1641"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w:t>
            </w:r>
          </w:p>
        </w:tc>
        <w:tc>
          <w:tcPr>
            <w:tcW w:w="1379"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7.730 </w:t>
            </w:r>
          </w:p>
        </w:tc>
        <w:tc>
          <w:tcPr>
            <w:tcW w:w="1316"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7.730 </w:t>
            </w:r>
          </w:p>
        </w:tc>
        <w:tc>
          <w:tcPr>
            <w:tcW w:w="1316"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7.730 </w:t>
            </w:r>
          </w:p>
        </w:tc>
        <w:tc>
          <w:tcPr>
            <w:tcW w:w="1961"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7.730 </w:t>
            </w:r>
          </w:p>
        </w:tc>
      </w:tr>
      <w:tr w:rsidR="00ED65E7">
        <w:trPr>
          <w:trHeight w:val="285"/>
        </w:trPr>
        <w:tc>
          <w:tcPr>
            <w:tcW w:w="4807" w:type="dxa"/>
            <w:tcBorders>
              <w:top w:val="nil"/>
              <w:left w:val="nil"/>
              <w:bottom w:val="nil"/>
              <w:right w:val="nil"/>
            </w:tcBorders>
            <w:shd w:val="clear" w:color="auto" w:fill="FFCC99"/>
            <w:noWrap/>
            <w:vAlign w:val="bottom"/>
          </w:tcPr>
          <w:p w:rsidR="00ED65E7" w:rsidRDefault="00ED65E7">
            <w:pPr>
              <w:rPr>
                <w:rFonts w:ascii="Arial" w:hAnsi="Arial" w:cs="Arial"/>
                <w:b/>
                <w:bCs/>
                <w:i/>
                <w:iCs/>
                <w:color w:val="000080"/>
                <w:sz w:val="22"/>
                <w:szCs w:val="22"/>
              </w:rPr>
            </w:pPr>
            <w:r>
              <w:rPr>
                <w:rFonts w:ascii="Arial" w:hAnsi="Arial" w:cs="Arial"/>
                <w:b/>
                <w:bCs/>
                <w:i/>
                <w:iCs/>
                <w:color w:val="000080"/>
                <w:sz w:val="22"/>
                <w:szCs w:val="22"/>
              </w:rPr>
              <w:t>Resultado Antes Util Trabajadores</w:t>
            </w:r>
          </w:p>
        </w:tc>
        <w:tc>
          <w:tcPr>
            <w:tcW w:w="1641" w:type="dxa"/>
            <w:tcBorders>
              <w:top w:val="nil"/>
              <w:left w:val="nil"/>
              <w:bottom w:val="nil"/>
              <w:right w:val="nil"/>
            </w:tcBorders>
            <w:shd w:val="clear" w:color="auto" w:fill="FFCC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w:t>
            </w:r>
          </w:p>
        </w:tc>
        <w:tc>
          <w:tcPr>
            <w:tcW w:w="1379" w:type="dxa"/>
            <w:tcBorders>
              <w:top w:val="nil"/>
              <w:left w:val="nil"/>
              <w:bottom w:val="nil"/>
              <w:right w:val="nil"/>
            </w:tcBorders>
            <w:shd w:val="clear" w:color="auto" w:fill="FFCC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1.254.068 </w:t>
            </w:r>
          </w:p>
        </w:tc>
        <w:tc>
          <w:tcPr>
            <w:tcW w:w="1316" w:type="dxa"/>
            <w:tcBorders>
              <w:top w:val="nil"/>
              <w:left w:val="nil"/>
              <w:bottom w:val="nil"/>
              <w:right w:val="nil"/>
            </w:tcBorders>
            <w:shd w:val="clear" w:color="auto" w:fill="FFCC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1.388.699 </w:t>
            </w:r>
          </w:p>
        </w:tc>
        <w:tc>
          <w:tcPr>
            <w:tcW w:w="1316" w:type="dxa"/>
            <w:tcBorders>
              <w:top w:val="nil"/>
              <w:left w:val="nil"/>
              <w:bottom w:val="nil"/>
              <w:right w:val="nil"/>
            </w:tcBorders>
            <w:shd w:val="clear" w:color="auto" w:fill="FFCC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1.532.494 </w:t>
            </w:r>
          </w:p>
        </w:tc>
        <w:tc>
          <w:tcPr>
            <w:tcW w:w="1961" w:type="dxa"/>
            <w:tcBorders>
              <w:top w:val="nil"/>
              <w:left w:val="nil"/>
              <w:bottom w:val="nil"/>
              <w:right w:val="nil"/>
            </w:tcBorders>
            <w:shd w:val="clear" w:color="auto" w:fill="FFCC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1.686.445 </w:t>
            </w:r>
          </w:p>
        </w:tc>
      </w:tr>
      <w:tr w:rsidR="00ED65E7">
        <w:trPr>
          <w:trHeight w:val="285"/>
        </w:trPr>
        <w:tc>
          <w:tcPr>
            <w:tcW w:w="4807" w:type="dxa"/>
            <w:tcBorders>
              <w:top w:val="nil"/>
              <w:left w:val="nil"/>
              <w:bottom w:val="nil"/>
              <w:right w:val="nil"/>
            </w:tcBorders>
            <w:shd w:val="clear" w:color="auto" w:fill="FFFF99"/>
            <w:noWrap/>
            <w:vAlign w:val="bottom"/>
          </w:tcPr>
          <w:p w:rsidR="00ED65E7" w:rsidRDefault="00ED65E7">
            <w:pPr>
              <w:rPr>
                <w:rFonts w:ascii="Arial" w:hAnsi="Arial" w:cs="Arial"/>
                <w:sz w:val="22"/>
                <w:szCs w:val="22"/>
              </w:rPr>
            </w:pPr>
            <w:r>
              <w:rPr>
                <w:rFonts w:ascii="Arial" w:hAnsi="Arial" w:cs="Arial"/>
                <w:sz w:val="22"/>
                <w:szCs w:val="22"/>
              </w:rPr>
              <w:t>Utilidad de Trabajadores 15%</w:t>
            </w:r>
          </w:p>
        </w:tc>
        <w:tc>
          <w:tcPr>
            <w:tcW w:w="1641"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w:t>
            </w:r>
          </w:p>
        </w:tc>
        <w:tc>
          <w:tcPr>
            <w:tcW w:w="1379"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188.110 </w:t>
            </w:r>
          </w:p>
        </w:tc>
        <w:tc>
          <w:tcPr>
            <w:tcW w:w="1316"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208.305 </w:t>
            </w:r>
          </w:p>
        </w:tc>
        <w:tc>
          <w:tcPr>
            <w:tcW w:w="1316"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229.874 </w:t>
            </w:r>
          </w:p>
        </w:tc>
        <w:tc>
          <w:tcPr>
            <w:tcW w:w="1961"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252.967 </w:t>
            </w:r>
          </w:p>
        </w:tc>
      </w:tr>
      <w:tr w:rsidR="00ED65E7">
        <w:trPr>
          <w:trHeight w:val="285"/>
        </w:trPr>
        <w:tc>
          <w:tcPr>
            <w:tcW w:w="4807" w:type="dxa"/>
            <w:tcBorders>
              <w:top w:val="nil"/>
              <w:left w:val="nil"/>
              <w:bottom w:val="nil"/>
              <w:right w:val="nil"/>
            </w:tcBorders>
            <w:shd w:val="clear" w:color="auto" w:fill="FFCC99"/>
            <w:noWrap/>
            <w:vAlign w:val="bottom"/>
          </w:tcPr>
          <w:p w:rsidR="00ED65E7" w:rsidRDefault="00ED65E7">
            <w:pPr>
              <w:rPr>
                <w:rFonts w:ascii="Arial" w:hAnsi="Arial" w:cs="Arial"/>
                <w:b/>
                <w:bCs/>
                <w:i/>
                <w:iCs/>
                <w:color w:val="000080"/>
                <w:sz w:val="22"/>
                <w:szCs w:val="22"/>
              </w:rPr>
            </w:pPr>
            <w:r>
              <w:rPr>
                <w:rFonts w:ascii="Arial" w:hAnsi="Arial" w:cs="Arial"/>
                <w:b/>
                <w:bCs/>
                <w:i/>
                <w:iCs/>
                <w:color w:val="000080"/>
                <w:sz w:val="22"/>
                <w:szCs w:val="22"/>
              </w:rPr>
              <w:t>Resultado antes de Impuestos 25%</w:t>
            </w:r>
          </w:p>
        </w:tc>
        <w:tc>
          <w:tcPr>
            <w:tcW w:w="1641" w:type="dxa"/>
            <w:tcBorders>
              <w:top w:val="nil"/>
              <w:left w:val="nil"/>
              <w:bottom w:val="nil"/>
              <w:right w:val="nil"/>
            </w:tcBorders>
            <w:shd w:val="clear" w:color="auto" w:fill="FFCC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w:t>
            </w:r>
          </w:p>
        </w:tc>
        <w:tc>
          <w:tcPr>
            <w:tcW w:w="1379" w:type="dxa"/>
            <w:tcBorders>
              <w:top w:val="nil"/>
              <w:left w:val="nil"/>
              <w:bottom w:val="nil"/>
              <w:right w:val="nil"/>
            </w:tcBorders>
            <w:shd w:val="clear" w:color="auto" w:fill="FFCC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1.065.958 </w:t>
            </w:r>
          </w:p>
        </w:tc>
        <w:tc>
          <w:tcPr>
            <w:tcW w:w="1316" w:type="dxa"/>
            <w:tcBorders>
              <w:top w:val="nil"/>
              <w:left w:val="nil"/>
              <w:bottom w:val="nil"/>
              <w:right w:val="nil"/>
            </w:tcBorders>
            <w:shd w:val="clear" w:color="auto" w:fill="FFCC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1.180.394 </w:t>
            </w:r>
          </w:p>
        </w:tc>
        <w:tc>
          <w:tcPr>
            <w:tcW w:w="1316" w:type="dxa"/>
            <w:tcBorders>
              <w:top w:val="nil"/>
              <w:left w:val="nil"/>
              <w:bottom w:val="nil"/>
              <w:right w:val="nil"/>
            </w:tcBorders>
            <w:shd w:val="clear" w:color="auto" w:fill="FFCC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1.302.620 </w:t>
            </w:r>
          </w:p>
        </w:tc>
        <w:tc>
          <w:tcPr>
            <w:tcW w:w="1961" w:type="dxa"/>
            <w:tcBorders>
              <w:top w:val="nil"/>
              <w:left w:val="nil"/>
              <w:bottom w:val="nil"/>
              <w:right w:val="nil"/>
            </w:tcBorders>
            <w:shd w:val="clear" w:color="auto" w:fill="FFCC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1.433.478 </w:t>
            </w:r>
          </w:p>
        </w:tc>
      </w:tr>
      <w:tr w:rsidR="00ED65E7">
        <w:trPr>
          <w:trHeight w:val="285"/>
        </w:trPr>
        <w:tc>
          <w:tcPr>
            <w:tcW w:w="4807" w:type="dxa"/>
            <w:tcBorders>
              <w:top w:val="nil"/>
              <w:left w:val="nil"/>
              <w:bottom w:val="nil"/>
              <w:right w:val="nil"/>
            </w:tcBorders>
            <w:shd w:val="clear" w:color="auto" w:fill="FFFF99"/>
            <w:noWrap/>
            <w:vAlign w:val="bottom"/>
          </w:tcPr>
          <w:p w:rsidR="00ED65E7" w:rsidRDefault="00ED65E7">
            <w:pPr>
              <w:rPr>
                <w:rFonts w:ascii="Arial" w:hAnsi="Arial" w:cs="Arial"/>
                <w:sz w:val="22"/>
                <w:szCs w:val="22"/>
              </w:rPr>
            </w:pPr>
            <w:r>
              <w:rPr>
                <w:rFonts w:ascii="Arial" w:hAnsi="Arial" w:cs="Arial"/>
                <w:sz w:val="22"/>
                <w:szCs w:val="22"/>
              </w:rPr>
              <w:t>Impuestos 25%</w:t>
            </w:r>
          </w:p>
        </w:tc>
        <w:tc>
          <w:tcPr>
            <w:tcW w:w="1641"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w:t>
            </w:r>
          </w:p>
        </w:tc>
        <w:tc>
          <w:tcPr>
            <w:tcW w:w="1379"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266.489 </w:t>
            </w:r>
          </w:p>
        </w:tc>
        <w:tc>
          <w:tcPr>
            <w:tcW w:w="1316"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295.099 </w:t>
            </w:r>
          </w:p>
        </w:tc>
        <w:tc>
          <w:tcPr>
            <w:tcW w:w="1316"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325.655 </w:t>
            </w:r>
          </w:p>
        </w:tc>
        <w:tc>
          <w:tcPr>
            <w:tcW w:w="1961"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358.369 </w:t>
            </w:r>
          </w:p>
        </w:tc>
      </w:tr>
      <w:tr w:rsidR="00ED65E7">
        <w:trPr>
          <w:trHeight w:val="285"/>
        </w:trPr>
        <w:tc>
          <w:tcPr>
            <w:tcW w:w="4807" w:type="dxa"/>
            <w:tcBorders>
              <w:top w:val="nil"/>
              <w:left w:val="nil"/>
              <w:bottom w:val="nil"/>
              <w:right w:val="nil"/>
            </w:tcBorders>
            <w:shd w:val="clear" w:color="auto" w:fill="FFCC99"/>
            <w:noWrap/>
            <w:vAlign w:val="bottom"/>
          </w:tcPr>
          <w:p w:rsidR="00ED65E7" w:rsidRDefault="00ED65E7">
            <w:pPr>
              <w:rPr>
                <w:rFonts w:ascii="Arial" w:hAnsi="Arial" w:cs="Arial"/>
                <w:b/>
                <w:bCs/>
                <w:i/>
                <w:iCs/>
                <w:color w:val="000080"/>
                <w:sz w:val="22"/>
                <w:szCs w:val="22"/>
              </w:rPr>
            </w:pPr>
            <w:r>
              <w:rPr>
                <w:rFonts w:ascii="Arial" w:hAnsi="Arial" w:cs="Arial"/>
                <w:b/>
                <w:bCs/>
                <w:i/>
                <w:iCs/>
                <w:color w:val="000080"/>
                <w:sz w:val="22"/>
                <w:szCs w:val="22"/>
              </w:rPr>
              <w:t xml:space="preserve">Ingresos </w:t>
            </w:r>
            <w:r w:rsidR="00C01864">
              <w:rPr>
                <w:rFonts w:ascii="Arial" w:hAnsi="Arial" w:cs="Arial"/>
                <w:b/>
                <w:bCs/>
                <w:i/>
                <w:iCs/>
                <w:color w:val="000080"/>
                <w:sz w:val="22"/>
                <w:szCs w:val="22"/>
              </w:rPr>
              <w:t>después</w:t>
            </w:r>
            <w:r>
              <w:rPr>
                <w:rFonts w:ascii="Arial" w:hAnsi="Arial" w:cs="Arial"/>
                <w:b/>
                <w:bCs/>
                <w:i/>
                <w:iCs/>
                <w:color w:val="000080"/>
                <w:sz w:val="22"/>
                <w:szCs w:val="22"/>
              </w:rPr>
              <w:t xml:space="preserve"> de Impuestos</w:t>
            </w:r>
          </w:p>
        </w:tc>
        <w:tc>
          <w:tcPr>
            <w:tcW w:w="1641" w:type="dxa"/>
            <w:tcBorders>
              <w:top w:val="nil"/>
              <w:left w:val="nil"/>
              <w:bottom w:val="nil"/>
              <w:right w:val="nil"/>
            </w:tcBorders>
            <w:shd w:val="clear" w:color="auto" w:fill="FFCC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w:t>
            </w:r>
          </w:p>
        </w:tc>
        <w:tc>
          <w:tcPr>
            <w:tcW w:w="1379" w:type="dxa"/>
            <w:tcBorders>
              <w:top w:val="nil"/>
              <w:left w:val="nil"/>
              <w:bottom w:val="nil"/>
              <w:right w:val="nil"/>
            </w:tcBorders>
            <w:shd w:val="clear" w:color="auto" w:fill="FFCC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799.468 </w:t>
            </w:r>
          </w:p>
        </w:tc>
        <w:tc>
          <w:tcPr>
            <w:tcW w:w="1316" w:type="dxa"/>
            <w:tcBorders>
              <w:top w:val="nil"/>
              <w:left w:val="nil"/>
              <w:bottom w:val="nil"/>
              <w:right w:val="nil"/>
            </w:tcBorders>
            <w:shd w:val="clear" w:color="auto" w:fill="FFCC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885.296 </w:t>
            </w:r>
          </w:p>
        </w:tc>
        <w:tc>
          <w:tcPr>
            <w:tcW w:w="1316" w:type="dxa"/>
            <w:tcBorders>
              <w:top w:val="nil"/>
              <w:left w:val="nil"/>
              <w:bottom w:val="nil"/>
              <w:right w:val="nil"/>
            </w:tcBorders>
            <w:shd w:val="clear" w:color="auto" w:fill="FFCC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976.965 </w:t>
            </w:r>
          </w:p>
        </w:tc>
        <w:tc>
          <w:tcPr>
            <w:tcW w:w="1961" w:type="dxa"/>
            <w:tcBorders>
              <w:top w:val="nil"/>
              <w:left w:val="nil"/>
              <w:bottom w:val="nil"/>
              <w:right w:val="nil"/>
            </w:tcBorders>
            <w:shd w:val="clear" w:color="auto" w:fill="FFCC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1.075.108 </w:t>
            </w:r>
          </w:p>
        </w:tc>
      </w:tr>
      <w:tr w:rsidR="00ED65E7">
        <w:trPr>
          <w:trHeight w:val="285"/>
        </w:trPr>
        <w:tc>
          <w:tcPr>
            <w:tcW w:w="4807" w:type="dxa"/>
            <w:tcBorders>
              <w:top w:val="nil"/>
              <w:left w:val="nil"/>
              <w:bottom w:val="nil"/>
              <w:right w:val="nil"/>
            </w:tcBorders>
            <w:shd w:val="clear" w:color="auto" w:fill="FFFF99"/>
            <w:noWrap/>
            <w:vAlign w:val="bottom"/>
          </w:tcPr>
          <w:p w:rsidR="00ED65E7" w:rsidRDefault="00ED65E7">
            <w:pPr>
              <w:rPr>
                <w:rFonts w:ascii="Arial" w:hAnsi="Arial" w:cs="Arial"/>
                <w:sz w:val="22"/>
                <w:szCs w:val="22"/>
              </w:rPr>
            </w:pPr>
            <w:r>
              <w:rPr>
                <w:rFonts w:ascii="Arial" w:hAnsi="Arial" w:cs="Arial"/>
                <w:sz w:val="22"/>
                <w:szCs w:val="22"/>
              </w:rPr>
              <w:t xml:space="preserve">Readición de </w:t>
            </w:r>
            <w:r w:rsidR="00C01864">
              <w:rPr>
                <w:rFonts w:ascii="Arial" w:hAnsi="Arial" w:cs="Arial"/>
                <w:sz w:val="22"/>
                <w:szCs w:val="22"/>
              </w:rPr>
              <w:t>Amortización</w:t>
            </w:r>
            <w:r>
              <w:rPr>
                <w:rFonts w:ascii="Arial" w:hAnsi="Arial" w:cs="Arial"/>
                <w:sz w:val="22"/>
                <w:szCs w:val="22"/>
              </w:rPr>
              <w:t xml:space="preserve"> Gtos Operativos</w:t>
            </w:r>
          </w:p>
        </w:tc>
        <w:tc>
          <w:tcPr>
            <w:tcW w:w="1641"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w:t>
            </w:r>
          </w:p>
        </w:tc>
        <w:tc>
          <w:tcPr>
            <w:tcW w:w="1379"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7.730 </w:t>
            </w:r>
          </w:p>
        </w:tc>
        <w:tc>
          <w:tcPr>
            <w:tcW w:w="1316"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7.730 </w:t>
            </w:r>
          </w:p>
        </w:tc>
        <w:tc>
          <w:tcPr>
            <w:tcW w:w="1316"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7.730 </w:t>
            </w:r>
          </w:p>
        </w:tc>
        <w:tc>
          <w:tcPr>
            <w:tcW w:w="1961"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7.730 </w:t>
            </w:r>
          </w:p>
        </w:tc>
      </w:tr>
      <w:tr w:rsidR="00ED65E7">
        <w:trPr>
          <w:trHeight w:val="285"/>
        </w:trPr>
        <w:tc>
          <w:tcPr>
            <w:tcW w:w="4807" w:type="dxa"/>
            <w:tcBorders>
              <w:top w:val="nil"/>
              <w:left w:val="nil"/>
              <w:bottom w:val="nil"/>
              <w:right w:val="nil"/>
            </w:tcBorders>
            <w:shd w:val="clear" w:color="auto" w:fill="FFFF99"/>
            <w:noWrap/>
            <w:vAlign w:val="bottom"/>
          </w:tcPr>
          <w:p w:rsidR="00ED65E7" w:rsidRDefault="00ED65E7">
            <w:pPr>
              <w:rPr>
                <w:rFonts w:ascii="Arial" w:hAnsi="Arial" w:cs="Arial"/>
                <w:sz w:val="22"/>
                <w:szCs w:val="22"/>
              </w:rPr>
            </w:pPr>
            <w:r>
              <w:rPr>
                <w:rFonts w:ascii="Arial" w:hAnsi="Arial" w:cs="Arial"/>
                <w:sz w:val="22"/>
                <w:szCs w:val="22"/>
              </w:rPr>
              <w:t>Pago de capital</w:t>
            </w:r>
          </w:p>
        </w:tc>
        <w:tc>
          <w:tcPr>
            <w:tcW w:w="1641"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w:t>
            </w:r>
          </w:p>
        </w:tc>
        <w:tc>
          <w:tcPr>
            <w:tcW w:w="1379"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332.757 </w:t>
            </w:r>
          </w:p>
        </w:tc>
        <w:tc>
          <w:tcPr>
            <w:tcW w:w="1316"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379.343 </w:t>
            </w:r>
          </w:p>
        </w:tc>
        <w:tc>
          <w:tcPr>
            <w:tcW w:w="1316"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432.451 </w:t>
            </w:r>
          </w:p>
        </w:tc>
        <w:tc>
          <w:tcPr>
            <w:tcW w:w="1961"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492.994 </w:t>
            </w:r>
          </w:p>
        </w:tc>
      </w:tr>
      <w:tr w:rsidR="00ED65E7">
        <w:trPr>
          <w:trHeight w:val="285"/>
        </w:trPr>
        <w:tc>
          <w:tcPr>
            <w:tcW w:w="4807" w:type="dxa"/>
            <w:tcBorders>
              <w:top w:val="nil"/>
              <w:left w:val="nil"/>
              <w:bottom w:val="nil"/>
              <w:right w:val="nil"/>
            </w:tcBorders>
            <w:shd w:val="clear" w:color="auto" w:fill="FFFF99"/>
            <w:noWrap/>
            <w:vAlign w:val="bottom"/>
          </w:tcPr>
          <w:p w:rsidR="00ED65E7" w:rsidRDefault="00ED65E7">
            <w:pPr>
              <w:rPr>
                <w:rFonts w:ascii="Arial" w:hAnsi="Arial" w:cs="Arial"/>
                <w:sz w:val="22"/>
                <w:szCs w:val="22"/>
              </w:rPr>
            </w:pPr>
            <w:r>
              <w:rPr>
                <w:rFonts w:ascii="Arial" w:hAnsi="Arial" w:cs="Arial"/>
                <w:sz w:val="22"/>
                <w:szCs w:val="22"/>
              </w:rPr>
              <w:t>Readición de Capital de Trabajo</w:t>
            </w:r>
          </w:p>
        </w:tc>
        <w:tc>
          <w:tcPr>
            <w:tcW w:w="1641"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w:t>
            </w:r>
          </w:p>
        </w:tc>
        <w:tc>
          <w:tcPr>
            <w:tcW w:w="1379"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w:t>
            </w:r>
          </w:p>
        </w:tc>
        <w:tc>
          <w:tcPr>
            <w:tcW w:w="1316"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w:t>
            </w:r>
          </w:p>
        </w:tc>
        <w:tc>
          <w:tcPr>
            <w:tcW w:w="1316"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w:t>
            </w:r>
          </w:p>
        </w:tc>
        <w:tc>
          <w:tcPr>
            <w:tcW w:w="1961"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534.739 </w:t>
            </w:r>
          </w:p>
        </w:tc>
      </w:tr>
      <w:tr w:rsidR="00ED65E7">
        <w:trPr>
          <w:trHeight w:val="270"/>
        </w:trPr>
        <w:tc>
          <w:tcPr>
            <w:tcW w:w="4807"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2"/>
                <w:szCs w:val="22"/>
              </w:rPr>
            </w:pPr>
            <w:r>
              <w:rPr>
                <w:rFonts w:ascii="Arial" w:hAnsi="Arial" w:cs="Arial"/>
                <w:b/>
                <w:bCs/>
                <w:i/>
                <w:iCs/>
                <w:color w:val="000080"/>
                <w:sz w:val="22"/>
                <w:szCs w:val="22"/>
              </w:rPr>
              <w:t>Inversión</w:t>
            </w:r>
          </w:p>
        </w:tc>
        <w:tc>
          <w:tcPr>
            <w:tcW w:w="1641"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w:t>
            </w:r>
          </w:p>
        </w:tc>
        <w:tc>
          <w:tcPr>
            <w:tcW w:w="1379"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w:t>
            </w:r>
          </w:p>
        </w:tc>
        <w:tc>
          <w:tcPr>
            <w:tcW w:w="1316"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w:t>
            </w:r>
          </w:p>
        </w:tc>
        <w:tc>
          <w:tcPr>
            <w:tcW w:w="1316"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w:t>
            </w:r>
          </w:p>
        </w:tc>
        <w:tc>
          <w:tcPr>
            <w:tcW w:w="1961"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w:t>
            </w:r>
          </w:p>
        </w:tc>
      </w:tr>
      <w:tr w:rsidR="00ED65E7">
        <w:trPr>
          <w:trHeight w:val="285"/>
        </w:trPr>
        <w:tc>
          <w:tcPr>
            <w:tcW w:w="4807" w:type="dxa"/>
            <w:tcBorders>
              <w:top w:val="nil"/>
              <w:left w:val="nil"/>
              <w:bottom w:val="nil"/>
              <w:right w:val="nil"/>
            </w:tcBorders>
            <w:shd w:val="clear" w:color="auto" w:fill="FFFF99"/>
            <w:noWrap/>
            <w:vAlign w:val="bottom"/>
          </w:tcPr>
          <w:p w:rsidR="00ED65E7" w:rsidRDefault="00ED65E7">
            <w:pPr>
              <w:rPr>
                <w:rFonts w:ascii="Arial" w:hAnsi="Arial" w:cs="Arial"/>
                <w:i/>
                <w:iCs/>
                <w:sz w:val="22"/>
                <w:szCs w:val="22"/>
              </w:rPr>
            </w:pPr>
            <w:r>
              <w:rPr>
                <w:rFonts w:ascii="Arial" w:hAnsi="Arial" w:cs="Arial"/>
                <w:i/>
                <w:iCs/>
                <w:sz w:val="22"/>
                <w:szCs w:val="22"/>
              </w:rPr>
              <w:t>Terreno</w:t>
            </w:r>
          </w:p>
        </w:tc>
        <w:tc>
          <w:tcPr>
            <w:tcW w:w="1641"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-1.120.000 </w:t>
            </w:r>
          </w:p>
        </w:tc>
        <w:tc>
          <w:tcPr>
            <w:tcW w:w="1379"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w:t>
            </w:r>
          </w:p>
        </w:tc>
        <w:tc>
          <w:tcPr>
            <w:tcW w:w="1316"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w:t>
            </w:r>
          </w:p>
        </w:tc>
        <w:tc>
          <w:tcPr>
            <w:tcW w:w="1316"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w:t>
            </w:r>
          </w:p>
        </w:tc>
        <w:tc>
          <w:tcPr>
            <w:tcW w:w="1961"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w:t>
            </w:r>
          </w:p>
        </w:tc>
      </w:tr>
      <w:tr w:rsidR="00ED65E7">
        <w:trPr>
          <w:trHeight w:val="285"/>
        </w:trPr>
        <w:tc>
          <w:tcPr>
            <w:tcW w:w="4807" w:type="dxa"/>
            <w:tcBorders>
              <w:top w:val="nil"/>
              <w:left w:val="nil"/>
              <w:bottom w:val="nil"/>
              <w:right w:val="nil"/>
            </w:tcBorders>
            <w:shd w:val="clear" w:color="auto" w:fill="FFFF99"/>
            <w:noWrap/>
            <w:vAlign w:val="bottom"/>
          </w:tcPr>
          <w:p w:rsidR="00ED65E7" w:rsidRDefault="00ED65E7">
            <w:pPr>
              <w:rPr>
                <w:rFonts w:ascii="Arial" w:hAnsi="Arial" w:cs="Arial"/>
                <w:i/>
                <w:iCs/>
                <w:sz w:val="22"/>
                <w:szCs w:val="22"/>
              </w:rPr>
            </w:pPr>
            <w:r>
              <w:rPr>
                <w:rFonts w:ascii="Arial" w:hAnsi="Arial" w:cs="Arial"/>
                <w:i/>
                <w:iCs/>
                <w:sz w:val="22"/>
                <w:szCs w:val="22"/>
              </w:rPr>
              <w:t xml:space="preserve">Costo </w:t>
            </w:r>
            <w:r w:rsidR="001F02EA">
              <w:rPr>
                <w:rFonts w:ascii="Arial" w:hAnsi="Arial" w:cs="Arial"/>
                <w:i/>
                <w:iCs/>
                <w:sz w:val="22"/>
                <w:szCs w:val="22"/>
              </w:rPr>
              <w:t>Urbanización</w:t>
            </w:r>
          </w:p>
        </w:tc>
        <w:tc>
          <w:tcPr>
            <w:tcW w:w="1641"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-1.609.240 </w:t>
            </w:r>
          </w:p>
        </w:tc>
        <w:tc>
          <w:tcPr>
            <w:tcW w:w="1379"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w:t>
            </w:r>
          </w:p>
        </w:tc>
        <w:tc>
          <w:tcPr>
            <w:tcW w:w="1316"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w:t>
            </w:r>
          </w:p>
        </w:tc>
        <w:tc>
          <w:tcPr>
            <w:tcW w:w="1316"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w:t>
            </w:r>
          </w:p>
        </w:tc>
        <w:tc>
          <w:tcPr>
            <w:tcW w:w="1961"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w:t>
            </w:r>
          </w:p>
        </w:tc>
      </w:tr>
      <w:tr w:rsidR="00ED65E7">
        <w:trPr>
          <w:trHeight w:val="285"/>
        </w:trPr>
        <w:tc>
          <w:tcPr>
            <w:tcW w:w="4807" w:type="dxa"/>
            <w:tcBorders>
              <w:top w:val="nil"/>
              <w:left w:val="nil"/>
              <w:bottom w:val="nil"/>
              <w:right w:val="nil"/>
            </w:tcBorders>
            <w:shd w:val="clear" w:color="auto" w:fill="FFFF99"/>
            <w:noWrap/>
            <w:vAlign w:val="bottom"/>
          </w:tcPr>
          <w:p w:rsidR="00ED65E7" w:rsidRDefault="00ED65E7">
            <w:pPr>
              <w:rPr>
                <w:rFonts w:ascii="Arial" w:hAnsi="Arial" w:cs="Arial"/>
                <w:i/>
                <w:iCs/>
                <w:sz w:val="22"/>
                <w:szCs w:val="22"/>
              </w:rPr>
            </w:pPr>
            <w:r>
              <w:rPr>
                <w:rFonts w:ascii="Arial" w:hAnsi="Arial" w:cs="Arial"/>
                <w:i/>
                <w:iCs/>
                <w:sz w:val="22"/>
                <w:szCs w:val="22"/>
              </w:rPr>
              <w:t>Gastos Preoperativos</w:t>
            </w:r>
          </w:p>
        </w:tc>
        <w:tc>
          <w:tcPr>
            <w:tcW w:w="1641"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-30.920 </w:t>
            </w:r>
          </w:p>
        </w:tc>
        <w:tc>
          <w:tcPr>
            <w:tcW w:w="1379"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w:t>
            </w:r>
          </w:p>
        </w:tc>
        <w:tc>
          <w:tcPr>
            <w:tcW w:w="1316"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w:t>
            </w:r>
          </w:p>
        </w:tc>
        <w:tc>
          <w:tcPr>
            <w:tcW w:w="1316"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w:t>
            </w:r>
          </w:p>
        </w:tc>
        <w:tc>
          <w:tcPr>
            <w:tcW w:w="1961"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w:t>
            </w:r>
          </w:p>
        </w:tc>
      </w:tr>
      <w:tr w:rsidR="00ED65E7">
        <w:trPr>
          <w:trHeight w:val="285"/>
        </w:trPr>
        <w:tc>
          <w:tcPr>
            <w:tcW w:w="4807" w:type="dxa"/>
            <w:tcBorders>
              <w:top w:val="nil"/>
              <w:left w:val="nil"/>
              <w:bottom w:val="nil"/>
              <w:right w:val="nil"/>
            </w:tcBorders>
            <w:shd w:val="clear" w:color="auto" w:fill="FFFF99"/>
            <w:noWrap/>
            <w:vAlign w:val="bottom"/>
          </w:tcPr>
          <w:p w:rsidR="00ED65E7" w:rsidRDefault="00ED65E7">
            <w:pPr>
              <w:rPr>
                <w:rFonts w:ascii="Arial" w:hAnsi="Arial" w:cs="Arial"/>
                <w:i/>
                <w:iCs/>
                <w:sz w:val="22"/>
                <w:szCs w:val="22"/>
              </w:rPr>
            </w:pPr>
            <w:r>
              <w:rPr>
                <w:rFonts w:ascii="Arial" w:hAnsi="Arial" w:cs="Arial"/>
                <w:i/>
                <w:iCs/>
                <w:sz w:val="22"/>
                <w:szCs w:val="22"/>
              </w:rPr>
              <w:t xml:space="preserve">Capital de Trabajo </w:t>
            </w:r>
          </w:p>
        </w:tc>
        <w:tc>
          <w:tcPr>
            <w:tcW w:w="1641"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-534.739 </w:t>
            </w:r>
          </w:p>
        </w:tc>
        <w:tc>
          <w:tcPr>
            <w:tcW w:w="1379"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w:t>
            </w:r>
          </w:p>
        </w:tc>
        <w:tc>
          <w:tcPr>
            <w:tcW w:w="1316"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w:t>
            </w:r>
          </w:p>
        </w:tc>
        <w:tc>
          <w:tcPr>
            <w:tcW w:w="1316"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w:t>
            </w:r>
          </w:p>
        </w:tc>
        <w:tc>
          <w:tcPr>
            <w:tcW w:w="1961"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w:t>
            </w:r>
          </w:p>
        </w:tc>
      </w:tr>
      <w:tr w:rsidR="00ED65E7">
        <w:trPr>
          <w:trHeight w:val="285"/>
        </w:trPr>
        <w:tc>
          <w:tcPr>
            <w:tcW w:w="4807" w:type="dxa"/>
            <w:tcBorders>
              <w:top w:val="nil"/>
              <w:left w:val="nil"/>
              <w:bottom w:val="nil"/>
              <w:right w:val="nil"/>
            </w:tcBorders>
            <w:shd w:val="clear" w:color="auto" w:fill="FFFF99"/>
            <w:noWrap/>
            <w:vAlign w:val="bottom"/>
          </w:tcPr>
          <w:p w:rsidR="00ED65E7" w:rsidRDefault="00ED65E7">
            <w:pPr>
              <w:rPr>
                <w:rFonts w:ascii="Arial" w:hAnsi="Arial" w:cs="Arial"/>
                <w:i/>
                <w:iCs/>
                <w:sz w:val="22"/>
                <w:szCs w:val="22"/>
              </w:rPr>
            </w:pPr>
            <w:r>
              <w:rPr>
                <w:rFonts w:ascii="Arial" w:hAnsi="Arial" w:cs="Arial"/>
                <w:i/>
                <w:iCs/>
                <w:sz w:val="22"/>
                <w:szCs w:val="22"/>
              </w:rPr>
              <w:t>Apalancamiento Financiero</w:t>
            </w:r>
          </w:p>
        </w:tc>
        <w:tc>
          <w:tcPr>
            <w:tcW w:w="1641"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1.637.544 </w:t>
            </w:r>
          </w:p>
        </w:tc>
        <w:tc>
          <w:tcPr>
            <w:tcW w:w="1379"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w:t>
            </w:r>
          </w:p>
        </w:tc>
        <w:tc>
          <w:tcPr>
            <w:tcW w:w="1316"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w:t>
            </w:r>
          </w:p>
        </w:tc>
        <w:tc>
          <w:tcPr>
            <w:tcW w:w="1316"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w:t>
            </w:r>
          </w:p>
        </w:tc>
        <w:tc>
          <w:tcPr>
            <w:tcW w:w="1961" w:type="dxa"/>
            <w:tcBorders>
              <w:top w:val="nil"/>
              <w:left w:val="nil"/>
              <w:bottom w:val="nil"/>
              <w:right w:val="nil"/>
            </w:tcBorders>
            <w:shd w:val="clear" w:color="auto" w:fill="FFFF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w:t>
            </w:r>
          </w:p>
        </w:tc>
      </w:tr>
      <w:tr w:rsidR="00ED65E7">
        <w:trPr>
          <w:trHeight w:val="285"/>
        </w:trPr>
        <w:tc>
          <w:tcPr>
            <w:tcW w:w="4807" w:type="dxa"/>
            <w:tcBorders>
              <w:top w:val="nil"/>
              <w:left w:val="nil"/>
              <w:bottom w:val="nil"/>
              <w:right w:val="nil"/>
            </w:tcBorders>
            <w:shd w:val="clear" w:color="auto" w:fill="FFCC99"/>
            <w:noWrap/>
            <w:vAlign w:val="bottom"/>
          </w:tcPr>
          <w:p w:rsidR="00ED65E7" w:rsidRDefault="00ED65E7">
            <w:pPr>
              <w:rPr>
                <w:rFonts w:ascii="Arial" w:hAnsi="Arial" w:cs="Arial"/>
                <w:b/>
                <w:bCs/>
                <w:i/>
                <w:iCs/>
                <w:color w:val="000080"/>
                <w:sz w:val="22"/>
                <w:szCs w:val="22"/>
              </w:rPr>
            </w:pPr>
            <w:r>
              <w:rPr>
                <w:rFonts w:ascii="Arial" w:hAnsi="Arial" w:cs="Arial"/>
                <w:b/>
                <w:bCs/>
                <w:i/>
                <w:iCs/>
                <w:color w:val="000080"/>
                <w:sz w:val="22"/>
                <w:szCs w:val="22"/>
              </w:rPr>
              <w:t>Flujo Neto</w:t>
            </w:r>
          </w:p>
        </w:tc>
        <w:tc>
          <w:tcPr>
            <w:tcW w:w="1641" w:type="dxa"/>
            <w:tcBorders>
              <w:top w:val="nil"/>
              <w:left w:val="nil"/>
              <w:bottom w:val="nil"/>
              <w:right w:val="nil"/>
            </w:tcBorders>
            <w:shd w:val="clear" w:color="auto" w:fill="FFCC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-1.657.354 </w:t>
            </w:r>
          </w:p>
        </w:tc>
        <w:tc>
          <w:tcPr>
            <w:tcW w:w="1379" w:type="dxa"/>
            <w:tcBorders>
              <w:top w:val="nil"/>
              <w:left w:val="nil"/>
              <w:bottom w:val="nil"/>
              <w:right w:val="nil"/>
            </w:tcBorders>
            <w:shd w:val="clear" w:color="auto" w:fill="FFCC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474.441 </w:t>
            </w:r>
          </w:p>
        </w:tc>
        <w:tc>
          <w:tcPr>
            <w:tcW w:w="1316" w:type="dxa"/>
            <w:tcBorders>
              <w:top w:val="nil"/>
              <w:left w:val="nil"/>
              <w:bottom w:val="nil"/>
              <w:right w:val="nil"/>
            </w:tcBorders>
            <w:shd w:val="clear" w:color="auto" w:fill="FFCC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513.683 </w:t>
            </w:r>
          </w:p>
        </w:tc>
        <w:tc>
          <w:tcPr>
            <w:tcW w:w="1316" w:type="dxa"/>
            <w:tcBorders>
              <w:top w:val="nil"/>
              <w:left w:val="nil"/>
              <w:bottom w:val="nil"/>
              <w:right w:val="nil"/>
            </w:tcBorders>
            <w:shd w:val="clear" w:color="auto" w:fill="FFCC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552.244 </w:t>
            </w:r>
          </w:p>
        </w:tc>
        <w:tc>
          <w:tcPr>
            <w:tcW w:w="1961" w:type="dxa"/>
            <w:tcBorders>
              <w:top w:val="nil"/>
              <w:left w:val="nil"/>
              <w:bottom w:val="nil"/>
              <w:right w:val="nil"/>
            </w:tcBorders>
            <w:shd w:val="clear" w:color="auto" w:fill="FFCC99"/>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       1.124.584 </w:t>
            </w:r>
          </w:p>
        </w:tc>
      </w:tr>
      <w:tr w:rsidR="00ED65E7">
        <w:trPr>
          <w:trHeight w:val="270"/>
        </w:trPr>
        <w:tc>
          <w:tcPr>
            <w:tcW w:w="4807" w:type="dxa"/>
            <w:tcBorders>
              <w:top w:val="nil"/>
              <w:left w:val="nil"/>
              <w:bottom w:val="nil"/>
              <w:right w:val="nil"/>
            </w:tcBorders>
            <w:shd w:val="clear" w:color="auto" w:fill="auto"/>
            <w:noWrap/>
            <w:vAlign w:val="bottom"/>
          </w:tcPr>
          <w:p w:rsidR="00ED65E7" w:rsidRDefault="00ED65E7">
            <w:pPr>
              <w:rPr>
                <w:rFonts w:ascii="Arial" w:hAnsi="Arial" w:cs="Arial"/>
                <w:sz w:val="20"/>
                <w:szCs w:val="20"/>
              </w:rPr>
            </w:pPr>
          </w:p>
        </w:tc>
        <w:tc>
          <w:tcPr>
            <w:tcW w:w="1641" w:type="dxa"/>
            <w:tcBorders>
              <w:top w:val="nil"/>
              <w:left w:val="nil"/>
              <w:bottom w:val="nil"/>
              <w:right w:val="nil"/>
            </w:tcBorders>
            <w:shd w:val="clear" w:color="auto" w:fill="auto"/>
            <w:noWrap/>
            <w:vAlign w:val="bottom"/>
          </w:tcPr>
          <w:p w:rsidR="00ED65E7" w:rsidRDefault="00ED65E7">
            <w:pPr>
              <w:rPr>
                <w:rFonts w:ascii="Arial" w:hAnsi="Arial" w:cs="Arial"/>
                <w:sz w:val="20"/>
                <w:szCs w:val="20"/>
              </w:rPr>
            </w:pPr>
          </w:p>
        </w:tc>
        <w:tc>
          <w:tcPr>
            <w:tcW w:w="1379" w:type="dxa"/>
            <w:tcBorders>
              <w:top w:val="nil"/>
              <w:left w:val="nil"/>
              <w:bottom w:val="nil"/>
              <w:right w:val="nil"/>
            </w:tcBorders>
            <w:shd w:val="clear" w:color="auto" w:fill="auto"/>
            <w:noWrap/>
            <w:vAlign w:val="bottom"/>
          </w:tcPr>
          <w:p w:rsidR="00ED65E7" w:rsidRDefault="00ED65E7">
            <w:pPr>
              <w:rPr>
                <w:rFonts w:ascii="Arial" w:hAnsi="Arial" w:cs="Arial"/>
                <w:sz w:val="20"/>
                <w:szCs w:val="20"/>
              </w:rPr>
            </w:pPr>
          </w:p>
        </w:tc>
        <w:tc>
          <w:tcPr>
            <w:tcW w:w="1316" w:type="dxa"/>
            <w:tcBorders>
              <w:top w:val="nil"/>
              <w:left w:val="nil"/>
              <w:bottom w:val="nil"/>
              <w:right w:val="nil"/>
            </w:tcBorders>
            <w:shd w:val="clear" w:color="auto" w:fill="auto"/>
            <w:noWrap/>
            <w:vAlign w:val="bottom"/>
          </w:tcPr>
          <w:p w:rsidR="00ED65E7" w:rsidRDefault="00ED65E7">
            <w:pPr>
              <w:rPr>
                <w:rFonts w:ascii="Arial" w:hAnsi="Arial" w:cs="Arial"/>
                <w:sz w:val="20"/>
                <w:szCs w:val="20"/>
              </w:rPr>
            </w:pPr>
          </w:p>
        </w:tc>
        <w:tc>
          <w:tcPr>
            <w:tcW w:w="1316" w:type="dxa"/>
            <w:tcBorders>
              <w:top w:val="nil"/>
              <w:left w:val="nil"/>
              <w:bottom w:val="nil"/>
              <w:right w:val="nil"/>
            </w:tcBorders>
            <w:shd w:val="clear" w:color="auto" w:fill="auto"/>
            <w:noWrap/>
            <w:vAlign w:val="bottom"/>
          </w:tcPr>
          <w:p w:rsidR="00ED65E7" w:rsidRDefault="00ED65E7">
            <w:pPr>
              <w:rPr>
                <w:rFonts w:ascii="Arial" w:hAnsi="Arial" w:cs="Arial"/>
                <w:sz w:val="20"/>
                <w:szCs w:val="20"/>
              </w:rPr>
            </w:pPr>
          </w:p>
        </w:tc>
        <w:tc>
          <w:tcPr>
            <w:tcW w:w="1961" w:type="dxa"/>
            <w:tcBorders>
              <w:top w:val="nil"/>
              <w:left w:val="nil"/>
              <w:bottom w:val="nil"/>
              <w:right w:val="nil"/>
            </w:tcBorders>
            <w:shd w:val="clear" w:color="auto" w:fill="auto"/>
            <w:noWrap/>
            <w:vAlign w:val="bottom"/>
          </w:tcPr>
          <w:p w:rsidR="00ED65E7" w:rsidRDefault="00ED65E7">
            <w:pPr>
              <w:rPr>
                <w:rFonts w:ascii="Arial" w:hAnsi="Arial" w:cs="Arial"/>
                <w:sz w:val="20"/>
                <w:szCs w:val="20"/>
              </w:rPr>
            </w:pPr>
          </w:p>
        </w:tc>
      </w:tr>
      <w:tr w:rsidR="00ED65E7">
        <w:trPr>
          <w:trHeight w:val="300"/>
        </w:trPr>
        <w:tc>
          <w:tcPr>
            <w:tcW w:w="12420" w:type="dxa"/>
            <w:gridSpan w:val="6"/>
            <w:tcBorders>
              <w:top w:val="nil"/>
              <w:left w:val="nil"/>
              <w:bottom w:val="nil"/>
              <w:right w:val="nil"/>
            </w:tcBorders>
            <w:shd w:val="clear" w:color="auto" w:fill="auto"/>
            <w:noWrap/>
            <w:vAlign w:val="bottom"/>
          </w:tcPr>
          <w:p w:rsidR="00ED65E7" w:rsidRDefault="00ED65E7">
            <w:pPr>
              <w:rPr>
                <w:rFonts w:ascii="Arial" w:hAnsi="Arial" w:cs="Arial"/>
                <w:color w:val="000080"/>
                <w:sz w:val="22"/>
                <w:szCs w:val="22"/>
              </w:rPr>
            </w:pPr>
            <w:r>
              <w:rPr>
                <w:rFonts w:ascii="Arial" w:hAnsi="Arial" w:cs="Arial"/>
                <w:color w:val="000080"/>
                <w:sz w:val="22"/>
                <w:szCs w:val="22"/>
              </w:rPr>
              <w:t xml:space="preserve">NOTA: </w:t>
            </w:r>
            <w:r w:rsidR="0088088D">
              <w:rPr>
                <w:rFonts w:ascii="Arial" w:hAnsi="Arial" w:cs="Arial"/>
                <w:color w:val="000080"/>
                <w:sz w:val="22"/>
                <w:szCs w:val="22"/>
              </w:rPr>
              <w:t>N</w:t>
            </w:r>
            <w:r>
              <w:rPr>
                <w:rFonts w:ascii="Arial" w:hAnsi="Arial" w:cs="Arial"/>
                <w:color w:val="000080"/>
                <w:sz w:val="22"/>
                <w:szCs w:val="22"/>
              </w:rPr>
              <w:t>o se ha considerado maquinarias , ni vehículos debido a que en el análisis de costo por m</w:t>
            </w:r>
            <w:r w:rsidR="00C01864" w:rsidRPr="003C4231">
              <w:rPr>
                <w:caps/>
              </w:rPr>
              <w:t>²</w:t>
            </w:r>
            <w:r>
              <w:rPr>
                <w:rFonts w:ascii="Arial" w:hAnsi="Arial" w:cs="Arial"/>
                <w:color w:val="000080"/>
                <w:sz w:val="22"/>
                <w:szCs w:val="22"/>
              </w:rPr>
              <w:t xml:space="preserve"> tanto de construcción </w:t>
            </w:r>
          </w:p>
        </w:tc>
      </w:tr>
      <w:tr w:rsidR="00ED65E7">
        <w:trPr>
          <w:trHeight w:val="300"/>
        </w:trPr>
        <w:tc>
          <w:tcPr>
            <w:tcW w:w="12420" w:type="dxa"/>
            <w:gridSpan w:val="6"/>
            <w:tcBorders>
              <w:top w:val="nil"/>
              <w:left w:val="nil"/>
              <w:bottom w:val="nil"/>
              <w:right w:val="nil"/>
            </w:tcBorders>
            <w:shd w:val="clear" w:color="auto" w:fill="auto"/>
            <w:noWrap/>
            <w:vAlign w:val="bottom"/>
          </w:tcPr>
          <w:p w:rsidR="00ED65E7" w:rsidRDefault="00ED65E7">
            <w:pPr>
              <w:rPr>
                <w:rFonts w:ascii="Arial" w:hAnsi="Arial" w:cs="Arial"/>
                <w:color w:val="000080"/>
                <w:sz w:val="22"/>
                <w:szCs w:val="22"/>
              </w:rPr>
            </w:pPr>
            <w:r>
              <w:rPr>
                <w:rFonts w:ascii="Arial" w:hAnsi="Arial" w:cs="Arial"/>
                <w:color w:val="000080"/>
                <w:sz w:val="22"/>
                <w:szCs w:val="22"/>
              </w:rPr>
              <w:t xml:space="preserve">como de urbanización ya se consideran estos rubros (Alquiler) ; Fuente :cámara de la construcción de Guayaquil. </w:t>
            </w:r>
          </w:p>
        </w:tc>
      </w:tr>
    </w:tbl>
    <w:p w:rsidR="00ED65E7" w:rsidRDefault="00ED65E7">
      <w:pPr>
        <w:pStyle w:val="Textoindependiente"/>
        <w:tabs>
          <w:tab w:val="clear" w:pos="720"/>
        </w:tabs>
        <w:jc w:val="both"/>
        <w:rPr>
          <w:caps/>
          <w:color w:val="auto"/>
        </w:rPr>
      </w:pPr>
    </w:p>
    <w:p w:rsidR="00ED65E7" w:rsidRDefault="00ED65E7">
      <w:pPr>
        <w:pStyle w:val="Textoindependiente"/>
        <w:tabs>
          <w:tab w:val="clear" w:pos="720"/>
        </w:tabs>
        <w:jc w:val="both"/>
        <w:rPr>
          <w:caps/>
          <w:color w:val="auto"/>
        </w:rPr>
      </w:pPr>
    </w:p>
    <w:p w:rsidR="00ED65E7" w:rsidRDefault="00ED65E7">
      <w:pPr>
        <w:pStyle w:val="Textoindependiente"/>
        <w:tabs>
          <w:tab w:val="clear" w:pos="720"/>
        </w:tabs>
        <w:jc w:val="both"/>
        <w:rPr>
          <w:caps/>
          <w:color w:val="auto"/>
        </w:rPr>
      </w:pPr>
    </w:p>
    <w:p w:rsidR="00ED65E7" w:rsidRDefault="00ED65E7">
      <w:pPr>
        <w:pStyle w:val="Textoindependiente"/>
        <w:tabs>
          <w:tab w:val="clear" w:pos="720"/>
        </w:tabs>
        <w:jc w:val="both"/>
        <w:rPr>
          <w:caps/>
          <w:color w:val="auto"/>
        </w:rPr>
        <w:sectPr w:rsidR="00ED65E7" w:rsidSect="00326426">
          <w:pgSz w:w="15840" w:h="12240" w:orient="landscape"/>
          <w:pgMar w:top="1418" w:right="1418" w:bottom="1701" w:left="1418" w:header="709" w:footer="709" w:gutter="0"/>
          <w:cols w:space="708"/>
          <w:docGrid w:linePitch="360"/>
        </w:sectPr>
      </w:pPr>
    </w:p>
    <w:p w:rsidR="00ED65E7" w:rsidRDefault="00ED65E7">
      <w:pPr>
        <w:pStyle w:val="Textoindependiente"/>
        <w:tabs>
          <w:tab w:val="clear" w:pos="720"/>
        </w:tabs>
        <w:jc w:val="both"/>
        <w:rPr>
          <w:caps/>
          <w:color w:val="auto"/>
        </w:rPr>
      </w:pPr>
    </w:p>
    <w:tbl>
      <w:tblPr>
        <w:tblW w:w="8736" w:type="dxa"/>
        <w:tblInd w:w="70" w:type="dxa"/>
        <w:tblCellMar>
          <w:left w:w="70" w:type="dxa"/>
          <w:right w:w="70" w:type="dxa"/>
        </w:tblCellMar>
        <w:tblLook w:val="0000"/>
      </w:tblPr>
      <w:tblGrid>
        <w:gridCol w:w="2809"/>
        <w:gridCol w:w="1908"/>
        <w:gridCol w:w="2184"/>
        <w:gridCol w:w="1835"/>
      </w:tblGrid>
      <w:tr w:rsidR="00ED65E7">
        <w:trPr>
          <w:trHeight w:val="255"/>
        </w:trPr>
        <w:tc>
          <w:tcPr>
            <w:tcW w:w="8736" w:type="dxa"/>
            <w:gridSpan w:val="4"/>
            <w:tcBorders>
              <w:top w:val="nil"/>
              <w:left w:val="nil"/>
              <w:bottom w:val="nil"/>
              <w:right w:val="nil"/>
            </w:tcBorders>
            <w:shd w:val="clear" w:color="auto" w:fill="auto"/>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 xml:space="preserve">A continuación tenemos el análisis de riesgo en el mercado de la construcción para obtener </w:t>
            </w:r>
          </w:p>
        </w:tc>
      </w:tr>
      <w:tr w:rsidR="00ED65E7">
        <w:trPr>
          <w:trHeight w:val="255"/>
        </w:trPr>
        <w:tc>
          <w:tcPr>
            <w:tcW w:w="4717" w:type="dxa"/>
            <w:gridSpan w:val="2"/>
            <w:tcBorders>
              <w:top w:val="nil"/>
              <w:left w:val="nil"/>
              <w:bottom w:val="nil"/>
              <w:right w:val="nil"/>
            </w:tcBorders>
            <w:shd w:val="clear" w:color="auto" w:fill="auto"/>
            <w:noWrap/>
            <w:vAlign w:val="bottom"/>
          </w:tcPr>
          <w:p w:rsidR="00ED65E7" w:rsidRDefault="00ED65E7">
            <w:pPr>
              <w:rPr>
                <w:rFonts w:ascii="Arial" w:hAnsi="Arial" w:cs="Arial"/>
                <w:b/>
                <w:bCs/>
                <w:i/>
                <w:iCs/>
                <w:color w:val="000080"/>
                <w:sz w:val="20"/>
                <w:szCs w:val="20"/>
              </w:rPr>
            </w:pPr>
            <w:r>
              <w:rPr>
                <w:rFonts w:ascii="Arial" w:hAnsi="Arial" w:cs="Arial"/>
                <w:b/>
                <w:bCs/>
                <w:i/>
                <w:iCs/>
                <w:color w:val="000080"/>
                <w:sz w:val="20"/>
                <w:szCs w:val="20"/>
              </w:rPr>
              <w:t>la tasa de descuento  a aplicar en el Van.</w:t>
            </w:r>
          </w:p>
        </w:tc>
        <w:tc>
          <w:tcPr>
            <w:tcW w:w="2184" w:type="dxa"/>
            <w:tcBorders>
              <w:top w:val="nil"/>
              <w:left w:val="nil"/>
              <w:bottom w:val="nil"/>
              <w:right w:val="nil"/>
            </w:tcBorders>
            <w:shd w:val="clear" w:color="auto" w:fill="auto"/>
            <w:noWrap/>
            <w:vAlign w:val="bottom"/>
          </w:tcPr>
          <w:p w:rsidR="00ED65E7" w:rsidRDefault="00ED65E7">
            <w:pPr>
              <w:rPr>
                <w:rFonts w:ascii="Arial" w:hAnsi="Arial" w:cs="Arial"/>
                <w:sz w:val="20"/>
                <w:szCs w:val="20"/>
              </w:rPr>
            </w:pPr>
          </w:p>
        </w:tc>
        <w:tc>
          <w:tcPr>
            <w:tcW w:w="1835" w:type="dxa"/>
            <w:tcBorders>
              <w:top w:val="nil"/>
              <w:left w:val="nil"/>
              <w:bottom w:val="nil"/>
              <w:right w:val="nil"/>
            </w:tcBorders>
            <w:shd w:val="clear" w:color="auto" w:fill="auto"/>
            <w:noWrap/>
            <w:vAlign w:val="bottom"/>
          </w:tcPr>
          <w:p w:rsidR="00ED65E7" w:rsidRDefault="00ED65E7">
            <w:pPr>
              <w:rPr>
                <w:rFonts w:ascii="Arial" w:hAnsi="Arial" w:cs="Arial"/>
                <w:sz w:val="20"/>
                <w:szCs w:val="20"/>
              </w:rPr>
            </w:pPr>
          </w:p>
        </w:tc>
      </w:tr>
      <w:tr w:rsidR="00ED65E7">
        <w:trPr>
          <w:trHeight w:val="255"/>
        </w:trPr>
        <w:tc>
          <w:tcPr>
            <w:tcW w:w="2809" w:type="dxa"/>
            <w:tcBorders>
              <w:top w:val="nil"/>
              <w:left w:val="nil"/>
              <w:bottom w:val="nil"/>
              <w:right w:val="nil"/>
            </w:tcBorders>
            <w:shd w:val="clear" w:color="auto" w:fill="auto"/>
            <w:noWrap/>
            <w:vAlign w:val="bottom"/>
          </w:tcPr>
          <w:p w:rsidR="00ED65E7" w:rsidRDefault="00ED65E7">
            <w:pPr>
              <w:rPr>
                <w:rFonts w:ascii="Arial" w:hAnsi="Arial" w:cs="Arial"/>
                <w:sz w:val="20"/>
                <w:szCs w:val="20"/>
              </w:rPr>
            </w:pPr>
          </w:p>
        </w:tc>
        <w:tc>
          <w:tcPr>
            <w:tcW w:w="1908" w:type="dxa"/>
            <w:tcBorders>
              <w:top w:val="nil"/>
              <w:left w:val="nil"/>
              <w:bottom w:val="nil"/>
              <w:right w:val="nil"/>
            </w:tcBorders>
            <w:shd w:val="clear" w:color="auto" w:fill="auto"/>
            <w:noWrap/>
            <w:vAlign w:val="bottom"/>
          </w:tcPr>
          <w:p w:rsidR="00ED65E7" w:rsidRDefault="00ED65E7">
            <w:pPr>
              <w:rPr>
                <w:rFonts w:ascii="Arial" w:hAnsi="Arial" w:cs="Arial"/>
                <w:sz w:val="20"/>
                <w:szCs w:val="20"/>
              </w:rPr>
            </w:pPr>
          </w:p>
        </w:tc>
        <w:tc>
          <w:tcPr>
            <w:tcW w:w="2184" w:type="dxa"/>
            <w:tcBorders>
              <w:top w:val="nil"/>
              <w:left w:val="nil"/>
              <w:bottom w:val="nil"/>
              <w:right w:val="nil"/>
            </w:tcBorders>
            <w:shd w:val="clear" w:color="auto" w:fill="auto"/>
            <w:noWrap/>
            <w:vAlign w:val="bottom"/>
          </w:tcPr>
          <w:p w:rsidR="00ED65E7" w:rsidRDefault="00ED65E7">
            <w:pPr>
              <w:rPr>
                <w:rFonts w:ascii="Arial" w:hAnsi="Arial" w:cs="Arial"/>
                <w:sz w:val="20"/>
                <w:szCs w:val="20"/>
              </w:rPr>
            </w:pPr>
          </w:p>
        </w:tc>
        <w:tc>
          <w:tcPr>
            <w:tcW w:w="1835" w:type="dxa"/>
            <w:tcBorders>
              <w:top w:val="nil"/>
              <w:left w:val="nil"/>
              <w:bottom w:val="nil"/>
              <w:right w:val="nil"/>
            </w:tcBorders>
            <w:shd w:val="clear" w:color="auto" w:fill="auto"/>
            <w:noWrap/>
            <w:vAlign w:val="bottom"/>
          </w:tcPr>
          <w:p w:rsidR="00ED65E7" w:rsidRDefault="00ED65E7">
            <w:pPr>
              <w:rPr>
                <w:rFonts w:ascii="Arial" w:hAnsi="Arial" w:cs="Arial"/>
                <w:sz w:val="20"/>
                <w:szCs w:val="20"/>
              </w:rPr>
            </w:pPr>
          </w:p>
        </w:tc>
      </w:tr>
      <w:tr w:rsidR="00ED65E7">
        <w:trPr>
          <w:trHeight w:val="255"/>
        </w:trPr>
        <w:tc>
          <w:tcPr>
            <w:tcW w:w="2809" w:type="dxa"/>
            <w:tcBorders>
              <w:top w:val="nil"/>
              <w:left w:val="nil"/>
              <w:bottom w:val="nil"/>
              <w:right w:val="nil"/>
            </w:tcBorders>
            <w:shd w:val="clear" w:color="auto" w:fill="auto"/>
            <w:noWrap/>
            <w:vAlign w:val="bottom"/>
          </w:tcPr>
          <w:p w:rsidR="00ED65E7" w:rsidRDefault="00ED65E7">
            <w:pPr>
              <w:rPr>
                <w:rFonts w:ascii="Arial" w:hAnsi="Arial" w:cs="Arial"/>
                <w:sz w:val="20"/>
                <w:szCs w:val="20"/>
              </w:rPr>
            </w:pPr>
          </w:p>
        </w:tc>
        <w:tc>
          <w:tcPr>
            <w:tcW w:w="1908" w:type="dxa"/>
            <w:tcBorders>
              <w:top w:val="nil"/>
              <w:left w:val="nil"/>
              <w:bottom w:val="nil"/>
              <w:right w:val="nil"/>
            </w:tcBorders>
            <w:shd w:val="clear" w:color="auto" w:fill="auto"/>
            <w:noWrap/>
            <w:vAlign w:val="bottom"/>
          </w:tcPr>
          <w:p w:rsidR="00ED65E7" w:rsidRDefault="00ED65E7">
            <w:pPr>
              <w:rPr>
                <w:rFonts w:ascii="Arial" w:hAnsi="Arial" w:cs="Arial"/>
                <w:sz w:val="20"/>
                <w:szCs w:val="20"/>
              </w:rPr>
            </w:pPr>
          </w:p>
        </w:tc>
        <w:tc>
          <w:tcPr>
            <w:tcW w:w="2184" w:type="dxa"/>
            <w:tcBorders>
              <w:top w:val="nil"/>
              <w:left w:val="nil"/>
              <w:bottom w:val="nil"/>
              <w:right w:val="nil"/>
            </w:tcBorders>
            <w:shd w:val="clear" w:color="auto" w:fill="auto"/>
            <w:noWrap/>
            <w:vAlign w:val="bottom"/>
          </w:tcPr>
          <w:p w:rsidR="00ED65E7" w:rsidRDefault="00ED65E7">
            <w:pPr>
              <w:rPr>
                <w:rFonts w:ascii="Arial" w:hAnsi="Arial" w:cs="Arial"/>
                <w:sz w:val="20"/>
                <w:szCs w:val="20"/>
              </w:rPr>
            </w:pPr>
          </w:p>
        </w:tc>
        <w:tc>
          <w:tcPr>
            <w:tcW w:w="1835" w:type="dxa"/>
            <w:tcBorders>
              <w:top w:val="nil"/>
              <w:left w:val="nil"/>
              <w:bottom w:val="nil"/>
              <w:right w:val="nil"/>
            </w:tcBorders>
            <w:shd w:val="clear" w:color="auto" w:fill="auto"/>
            <w:noWrap/>
            <w:vAlign w:val="bottom"/>
          </w:tcPr>
          <w:p w:rsidR="00ED65E7" w:rsidRDefault="00ED65E7">
            <w:pPr>
              <w:rPr>
                <w:rFonts w:ascii="Arial" w:hAnsi="Arial" w:cs="Arial"/>
                <w:sz w:val="20"/>
                <w:szCs w:val="20"/>
              </w:rPr>
            </w:pPr>
          </w:p>
        </w:tc>
      </w:tr>
      <w:tr w:rsidR="00ED65E7">
        <w:trPr>
          <w:trHeight w:val="375"/>
        </w:trPr>
        <w:tc>
          <w:tcPr>
            <w:tcW w:w="8736" w:type="dxa"/>
            <w:gridSpan w:val="4"/>
            <w:tcBorders>
              <w:top w:val="nil"/>
              <w:left w:val="nil"/>
              <w:bottom w:val="nil"/>
              <w:right w:val="nil"/>
            </w:tcBorders>
            <w:shd w:val="clear" w:color="auto" w:fill="FFCC00"/>
            <w:noWrap/>
            <w:vAlign w:val="bottom"/>
          </w:tcPr>
          <w:p w:rsidR="00ED65E7" w:rsidRDefault="00ED65E7">
            <w:pPr>
              <w:jc w:val="center"/>
              <w:rPr>
                <w:rFonts w:ascii="Arial" w:hAnsi="Arial" w:cs="Arial"/>
                <w:b/>
                <w:bCs/>
                <w:sz w:val="28"/>
                <w:szCs w:val="28"/>
              </w:rPr>
            </w:pPr>
            <w:r>
              <w:rPr>
                <w:rFonts w:ascii="Arial" w:hAnsi="Arial" w:cs="Arial"/>
                <w:b/>
                <w:bCs/>
                <w:sz w:val="28"/>
                <w:szCs w:val="28"/>
              </w:rPr>
              <w:t>Analisis de Riesgo en el mercado de la costruccion</w:t>
            </w:r>
          </w:p>
        </w:tc>
      </w:tr>
      <w:tr w:rsidR="00ED65E7">
        <w:trPr>
          <w:trHeight w:val="270"/>
        </w:trPr>
        <w:tc>
          <w:tcPr>
            <w:tcW w:w="2809" w:type="dxa"/>
            <w:tcBorders>
              <w:top w:val="single" w:sz="8" w:space="0" w:color="auto"/>
              <w:left w:val="single" w:sz="8" w:space="0" w:color="auto"/>
              <w:bottom w:val="single" w:sz="8" w:space="0" w:color="auto"/>
              <w:right w:val="single" w:sz="8" w:space="0" w:color="auto"/>
            </w:tcBorders>
            <w:shd w:val="clear" w:color="auto" w:fill="auto"/>
          </w:tcPr>
          <w:p w:rsidR="00ED65E7" w:rsidRDefault="00ED65E7">
            <w:pPr>
              <w:jc w:val="center"/>
              <w:rPr>
                <w:rFonts w:ascii="Avant Garde" w:hAnsi="Avant Garde" w:cs="Arial"/>
                <w:b/>
                <w:bCs/>
                <w:sz w:val="18"/>
                <w:szCs w:val="18"/>
              </w:rPr>
            </w:pPr>
            <w:r>
              <w:rPr>
                <w:rFonts w:ascii="Avant Garde" w:hAnsi="Avant Garde" w:cs="Arial"/>
                <w:b/>
                <w:bCs/>
                <w:sz w:val="18"/>
                <w:szCs w:val="18"/>
              </w:rPr>
              <w:t>FACTORES CONDICIONANTES</w:t>
            </w:r>
          </w:p>
        </w:tc>
        <w:tc>
          <w:tcPr>
            <w:tcW w:w="1908" w:type="dxa"/>
            <w:tcBorders>
              <w:top w:val="single" w:sz="8" w:space="0" w:color="auto"/>
              <w:left w:val="nil"/>
              <w:bottom w:val="single" w:sz="8" w:space="0" w:color="auto"/>
              <w:right w:val="single" w:sz="8" w:space="0" w:color="auto"/>
            </w:tcBorders>
            <w:shd w:val="clear" w:color="auto" w:fill="auto"/>
          </w:tcPr>
          <w:p w:rsidR="00ED65E7" w:rsidRDefault="00ED65E7">
            <w:pPr>
              <w:jc w:val="center"/>
              <w:rPr>
                <w:rFonts w:ascii="Avant Garde" w:hAnsi="Avant Garde" w:cs="Arial"/>
                <w:b/>
                <w:bCs/>
                <w:sz w:val="18"/>
                <w:szCs w:val="18"/>
              </w:rPr>
            </w:pPr>
            <w:r>
              <w:rPr>
                <w:rFonts w:ascii="Avant Garde" w:hAnsi="Avant Garde" w:cs="Arial"/>
                <w:b/>
                <w:bCs/>
                <w:sz w:val="18"/>
                <w:szCs w:val="18"/>
              </w:rPr>
              <w:t>BAJO</w:t>
            </w:r>
          </w:p>
        </w:tc>
        <w:tc>
          <w:tcPr>
            <w:tcW w:w="2184" w:type="dxa"/>
            <w:tcBorders>
              <w:top w:val="single" w:sz="8" w:space="0" w:color="auto"/>
              <w:left w:val="nil"/>
              <w:bottom w:val="single" w:sz="8" w:space="0" w:color="auto"/>
              <w:right w:val="single" w:sz="8" w:space="0" w:color="auto"/>
            </w:tcBorders>
            <w:shd w:val="clear" w:color="auto" w:fill="auto"/>
          </w:tcPr>
          <w:p w:rsidR="00ED65E7" w:rsidRDefault="00ED65E7">
            <w:pPr>
              <w:jc w:val="center"/>
              <w:rPr>
                <w:rFonts w:ascii="Avant Garde" w:hAnsi="Avant Garde" w:cs="Arial"/>
                <w:b/>
                <w:bCs/>
                <w:sz w:val="18"/>
                <w:szCs w:val="18"/>
              </w:rPr>
            </w:pPr>
            <w:r>
              <w:rPr>
                <w:rFonts w:ascii="Avant Garde" w:hAnsi="Avant Garde" w:cs="Arial"/>
                <w:b/>
                <w:bCs/>
                <w:sz w:val="18"/>
                <w:szCs w:val="18"/>
              </w:rPr>
              <w:t>MEDIO</w:t>
            </w:r>
          </w:p>
        </w:tc>
        <w:tc>
          <w:tcPr>
            <w:tcW w:w="1835" w:type="dxa"/>
            <w:tcBorders>
              <w:top w:val="single" w:sz="8" w:space="0" w:color="auto"/>
              <w:left w:val="nil"/>
              <w:bottom w:val="single" w:sz="8" w:space="0" w:color="auto"/>
              <w:right w:val="single" w:sz="8" w:space="0" w:color="auto"/>
            </w:tcBorders>
            <w:shd w:val="clear" w:color="auto" w:fill="auto"/>
          </w:tcPr>
          <w:p w:rsidR="00ED65E7" w:rsidRDefault="00ED65E7">
            <w:pPr>
              <w:jc w:val="center"/>
              <w:rPr>
                <w:rFonts w:ascii="Avant Garde" w:hAnsi="Avant Garde" w:cs="Arial"/>
                <w:b/>
                <w:bCs/>
                <w:sz w:val="18"/>
                <w:szCs w:val="18"/>
              </w:rPr>
            </w:pPr>
            <w:r>
              <w:rPr>
                <w:rFonts w:ascii="Avant Garde" w:hAnsi="Avant Garde" w:cs="Arial"/>
                <w:b/>
                <w:bCs/>
                <w:sz w:val="18"/>
                <w:szCs w:val="18"/>
              </w:rPr>
              <w:t>ALTO</w:t>
            </w:r>
          </w:p>
        </w:tc>
      </w:tr>
      <w:tr w:rsidR="00ED65E7">
        <w:trPr>
          <w:trHeight w:val="255"/>
        </w:trPr>
        <w:tc>
          <w:tcPr>
            <w:tcW w:w="2809" w:type="dxa"/>
            <w:tcBorders>
              <w:top w:val="nil"/>
              <w:left w:val="single" w:sz="8" w:space="0" w:color="auto"/>
              <w:bottom w:val="nil"/>
              <w:right w:val="single" w:sz="8" w:space="0" w:color="auto"/>
            </w:tcBorders>
            <w:shd w:val="clear" w:color="auto" w:fill="auto"/>
          </w:tcPr>
          <w:p w:rsidR="00ED65E7" w:rsidRDefault="00ED65E7">
            <w:pPr>
              <w:jc w:val="both"/>
              <w:rPr>
                <w:rFonts w:ascii="Wingdings" w:hAnsi="Wingdings" w:cs="Arial"/>
                <w:sz w:val="18"/>
                <w:szCs w:val="18"/>
              </w:rPr>
            </w:pPr>
            <w:r>
              <w:rPr>
                <w:rFonts w:ascii="Wingdings" w:hAnsi="Wingdings" w:cs="Arial"/>
                <w:sz w:val="18"/>
                <w:szCs w:val="18"/>
              </w:rPr>
              <w:t></w:t>
            </w:r>
            <w:r>
              <w:rPr>
                <w:sz w:val="14"/>
                <w:szCs w:val="14"/>
              </w:rPr>
              <w:t xml:space="preserve">          </w:t>
            </w:r>
            <w:r>
              <w:rPr>
                <w:rFonts w:ascii="Avant Garde" w:hAnsi="Avant Garde" w:cs="Arial"/>
                <w:b/>
                <w:bCs/>
                <w:sz w:val="18"/>
                <w:szCs w:val="18"/>
              </w:rPr>
              <w:t>MERCADO</w:t>
            </w:r>
          </w:p>
        </w:tc>
        <w:tc>
          <w:tcPr>
            <w:tcW w:w="1908" w:type="dxa"/>
            <w:tcBorders>
              <w:top w:val="nil"/>
              <w:left w:val="nil"/>
              <w:bottom w:val="nil"/>
              <w:right w:val="single" w:sz="8" w:space="0" w:color="auto"/>
            </w:tcBorders>
            <w:shd w:val="clear" w:color="auto" w:fill="auto"/>
          </w:tcPr>
          <w:p w:rsidR="00ED65E7" w:rsidRDefault="00ED65E7">
            <w:pPr>
              <w:rPr>
                <w:rFonts w:ascii="Avant Garde" w:hAnsi="Avant Garde" w:cs="Arial"/>
                <w:sz w:val="18"/>
                <w:szCs w:val="18"/>
              </w:rPr>
            </w:pPr>
            <w:r>
              <w:rPr>
                <w:rFonts w:ascii="Avant Garde" w:hAnsi="Avant Garde" w:cs="Arial"/>
                <w:sz w:val="18"/>
                <w:szCs w:val="18"/>
              </w:rPr>
              <w:t> </w:t>
            </w:r>
          </w:p>
        </w:tc>
        <w:tc>
          <w:tcPr>
            <w:tcW w:w="2184" w:type="dxa"/>
            <w:tcBorders>
              <w:top w:val="nil"/>
              <w:left w:val="nil"/>
              <w:bottom w:val="nil"/>
              <w:right w:val="single" w:sz="8" w:space="0" w:color="auto"/>
            </w:tcBorders>
            <w:shd w:val="clear" w:color="auto" w:fill="auto"/>
          </w:tcPr>
          <w:p w:rsidR="00ED65E7" w:rsidRDefault="00ED65E7">
            <w:pPr>
              <w:rPr>
                <w:rFonts w:ascii="Avant Garde" w:hAnsi="Avant Garde" w:cs="Arial"/>
                <w:sz w:val="18"/>
                <w:szCs w:val="18"/>
              </w:rPr>
            </w:pPr>
            <w:r>
              <w:rPr>
                <w:rFonts w:ascii="Avant Garde" w:hAnsi="Avant Garde" w:cs="Arial"/>
                <w:sz w:val="18"/>
                <w:szCs w:val="18"/>
              </w:rPr>
              <w:t> </w:t>
            </w:r>
          </w:p>
        </w:tc>
        <w:tc>
          <w:tcPr>
            <w:tcW w:w="1835" w:type="dxa"/>
            <w:tcBorders>
              <w:top w:val="nil"/>
              <w:left w:val="nil"/>
              <w:bottom w:val="nil"/>
              <w:right w:val="single" w:sz="8" w:space="0" w:color="auto"/>
            </w:tcBorders>
            <w:shd w:val="clear" w:color="auto" w:fill="auto"/>
          </w:tcPr>
          <w:p w:rsidR="00ED65E7" w:rsidRDefault="00ED65E7">
            <w:pPr>
              <w:rPr>
                <w:rFonts w:ascii="Avant Garde" w:hAnsi="Avant Garde" w:cs="Arial"/>
                <w:sz w:val="18"/>
                <w:szCs w:val="18"/>
              </w:rPr>
            </w:pPr>
            <w:r>
              <w:rPr>
                <w:rFonts w:ascii="Avant Garde" w:hAnsi="Avant Garde" w:cs="Arial"/>
                <w:sz w:val="18"/>
                <w:szCs w:val="18"/>
              </w:rPr>
              <w:t> </w:t>
            </w:r>
          </w:p>
        </w:tc>
      </w:tr>
      <w:tr w:rsidR="00ED65E7">
        <w:trPr>
          <w:trHeight w:val="1695"/>
        </w:trPr>
        <w:tc>
          <w:tcPr>
            <w:tcW w:w="2809" w:type="dxa"/>
            <w:tcBorders>
              <w:top w:val="nil"/>
              <w:left w:val="single" w:sz="8" w:space="0" w:color="auto"/>
              <w:bottom w:val="nil"/>
              <w:right w:val="single" w:sz="8" w:space="0" w:color="auto"/>
            </w:tcBorders>
            <w:shd w:val="clear" w:color="auto" w:fill="auto"/>
          </w:tcPr>
          <w:p w:rsidR="00ED65E7" w:rsidRDefault="00ED65E7">
            <w:pPr>
              <w:jc w:val="both"/>
              <w:rPr>
                <w:rFonts w:ascii="Avant Garde" w:hAnsi="Avant Garde" w:cs="Arial"/>
                <w:sz w:val="18"/>
                <w:szCs w:val="18"/>
                <w:u w:val="single"/>
              </w:rPr>
            </w:pPr>
            <w:r>
              <w:rPr>
                <w:rFonts w:ascii="Avant Garde" w:hAnsi="Avant Garde" w:cs="Arial"/>
                <w:sz w:val="18"/>
                <w:szCs w:val="18"/>
                <w:u w:val="single"/>
              </w:rPr>
              <w:t>Potencial</w:t>
            </w:r>
          </w:p>
        </w:tc>
        <w:tc>
          <w:tcPr>
            <w:tcW w:w="1908" w:type="dxa"/>
            <w:tcBorders>
              <w:top w:val="nil"/>
              <w:left w:val="nil"/>
              <w:bottom w:val="nil"/>
              <w:right w:val="single" w:sz="8" w:space="0" w:color="auto"/>
            </w:tcBorders>
            <w:shd w:val="clear" w:color="auto" w:fill="FFCC99"/>
          </w:tcPr>
          <w:p w:rsidR="00ED65E7" w:rsidRDefault="00ED65E7">
            <w:pPr>
              <w:ind w:firstLineChars="200" w:firstLine="360"/>
              <w:rPr>
                <w:rFonts w:ascii="Wingdings" w:hAnsi="Wingdings" w:cs="Arial"/>
                <w:sz w:val="18"/>
                <w:szCs w:val="18"/>
              </w:rPr>
            </w:pPr>
            <w:r>
              <w:rPr>
                <w:rFonts w:ascii="Wingdings" w:hAnsi="Wingdings" w:cs="Arial"/>
                <w:sz w:val="18"/>
                <w:szCs w:val="18"/>
              </w:rPr>
              <w:t></w:t>
            </w:r>
            <w:r>
              <w:rPr>
                <w:sz w:val="14"/>
                <w:szCs w:val="14"/>
              </w:rPr>
              <w:t xml:space="preserve">          </w:t>
            </w:r>
            <w:r>
              <w:rPr>
                <w:rFonts w:ascii="Avant Garde" w:hAnsi="Avant Garde" w:cs="Arial"/>
                <w:sz w:val="18"/>
                <w:szCs w:val="18"/>
              </w:rPr>
              <w:t>Se espera que, en valor, el mercado crezca por encima de la tasa de inflación.</w:t>
            </w:r>
          </w:p>
        </w:tc>
        <w:tc>
          <w:tcPr>
            <w:tcW w:w="2184" w:type="dxa"/>
            <w:tcBorders>
              <w:top w:val="nil"/>
              <w:left w:val="nil"/>
              <w:bottom w:val="nil"/>
              <w:right w:val="single" w:sz="8" w:space="0" w:color="auto"/>
            </w:tcBorders>
            <w:shd w:val="clear" w:color="auto" w:fill="auto"/>
          </w:tcPr>
          <w:p w:rsidR="00ED65E7" w:rsidRDefault="00ED65E7">
            <w:pPr>
              <w:ind w:firstLineChars="200" w:firstLine="360"/>
              <w:rPr>
                <w:rFonts w:ascii="Wingdings" w:hAnsi="Wingdings" w:cs="Arial"/>
                <w:sz w:val="18"/>
                <w:szCs w:val="18"/>
              </w:rPr>
            </w:pPr>
            <w:r>
              <w:rPr>
                <w:rFonts w:ascii="Wingdings" w:hAnsi="Wingdings" w:cs="Arial"/>
                <w:sz w:val="18"/>
                <w:szCs w:val="18"/>
              </w:rPr>
              <w:t></w:t>
            </w:r>
            <w:r>
              <w:rPr>
                <w:sz w:val="14"/>
                <w:szCs w:val="14"/>
              </w:rPr>
              <w:t xml:space="preserve">          </w:t>
            </w:r>
            <w:r>
              <w:rPr>
                <w:rFonts w:ascii="Avant Garde" w:hAnsi="Avant Garde" w:cs="Arial"/>
                <w:sz w:val="18"/>
                <w:szCs w:val="18"/>
              </w:rPr>
              <w:t>Se espera que el mercado crezca en valor, aproximadamente a la tasa de inflación.</w:t>
            </w:r>
          </w:p>
        </w:tc>
        <w:tc>
          <w:tcPr>
            <w:tcW w:w="1835" w:type="dxa"/>
            <w:tcBorders>
              <w:top w:val="nil"/>
              <w:left w:val="nil"/>
              <w:bottom w:val="nil"/>
              <w:right w:val="single" w:sz="8" w:space="0" w:color="auto"/>
            </w:tcBorders>
            <w:shd w:val="clear" w:color="auto" w:fill="auto"/>
          </w:tcPr>
          <w:p w:rsidR="00ED65E7" w:rsidRDefault="00ED65E7">
            <w:pPr>
              <w:ind w:firstLineChars="200" w:firstLine="360"/>
              <w:rPr>
                <w:rFonts w:ascii="Wingdings" w:hAnsi="Wingdings" w:cs="Arial"/>
                <w:sz w:val="18"/>
                <w:szCs w:val="18"/>
              </w:rPr>
            </w:pPr>
            <w:r>
              <w:rPr>
                <w:rFonts w:ascii="Wingdings" w:hAnsi="Wingdings" w:cs="Arial"/>
                <w:sz w:val="18"/>
                <w:szCs w:val="18"/>
              </w:rPr>
              <w:t></w:t>
            </w:r>
            <w:r>
              <w:rPr>
                <w:sz w:val="14"/>
                <w:szCs w:val="14"/>
              </w:rPr>
              <w:t xml:space="preserve">          </w:t>
            </w:r>
            <w:r>
              <w:rPr>
                <w:rFonts w:ascii="Avant Garde" w:hAnsi="Avant Garde" w:cs="Arial"/>
                <w:sz w:val="18"/>
                <w:szCs w:val="18"/>
              </w:rPr>
              <w:t>Se espera que el mercado crezca en valor, por debajo de la tasa de inflación.</w:t>
            </w:r>
          </w:p>
        </w:tc>
      </w:tr>
      <w:tr w:rsidR="00ED65E7">
        <w:trPr>
          <w:trHeight w:val="1440"/>
        </w:trPr>
        <w:tc>
          <w:tcPr>
            <w:tcW w:w="2809" w:type="dxa"/>
            <w:vMerge w:val="restart"/>
            <w:tcBorders>
              <w:top w:val="single" w:sz="8" w:space="0" w:color="auto"/>
              <w:left w:val="single" w:sz="8" w:space="0" w:color="auto"/>
              <w:bottom w:val="single" w:sz="8" w:space="0" w:color="000000"/>
              <w:right w:val="single" w:sz="8" w:space="0" w:color="auto"/>
            </w:tcBorders>
            <w:shd w:val="clear" w:color="auto" w:fill="auto"/>
          </w:tcPr>
          <w:p w:rsidR="00ED65E7" w:rsidRDefault="00ED65E7">
            <w:pPr>
              <w:rPr>
                <w:rFonts w:ascii="Avant Garde" w:hAnsi="Avant Garde" w:cs="Arial"/>
                <w:sz w:val="18"/>
                <w:szCs w:val="18"/>
                <w:u w:val="single"/>
              </w:rPr>
            </w:pPr>
            <w:r>
              <w:rPr>
                <w:rFonts w:ascii="Avant Garde" w:hAnsi="Avant Garde" w:cs="Arial"/>
                <w:sz w:val="18"/>
                <w:szCs w:val="18"/>
                <w:u w:val="single"/>
              </w:rPr>
              <w:t>Competencia y Cuota de Mercado</w:t>
            </w:r>
          </w:p>
        </w:tc>
        <w:tc>
          <w:tcPr>
            <w:tcW w:w="1908" w:type="dxa"/>
            <w:tcBorders>
              <w:top w:val="nil"/>
              <w:left w:val="nil"/>
              <w:bottom w:val="nil"/>
              <w:right w:val="single" w:sz="8" w:space="0" w:color="auto"/>
            </w:tcBorders>
            <w:shd w:val="clear" w:color="auto" w:fill="FFCC99"/>
          </w:tcPr>
          <w:p w:rsidR="00ED65E7" w:rsidRDefault="00ED65E7">
            <w:pPr>
              <w:ind w:firstLineChars="200" w:firstLine="360"/>
              <w:rPr>
                <w:rFonts w:ascii="Wingdings" w:hAnsi="Wingdings" w:cs="Arial"/>
                <w:sz w:val="18"/>
                <w:szCs w:val="18"/>
              </w:rPr>
            </w:pPr>
            <w:r>
              <w:rPr>
                <w:rFonts w:ascii="Wingdings" w:hAnsi="Wingdings" w:cs="Arial"/>
                <w:sz w:val="18"/>
                <w:szCs w:val="18"/>
              </w:rPr>
              <w:t></w:t>
            </w:r>
            <w:r>
              <w:rPr>
                <w:sz w:val="14"/>
                <w:szCs w:val="14"/>
              </w:rPr>
              <w:t xml:space="preserve">          </w:t>
            </w:r>
            <w:r>
              <w:rPr>
                <w:rFonts w:ascii="Avant Garde" w:hAnsi="Avant Garde" w:cs="Arial"/>
                <w:sz w:val="18"/>
                <w:szCs w:val="18"/>
              </w:rPr>
              <w:t>Pocos competidores, con posiciones poco definidas.</w:t>
            </w:r>
          </w:p>
        </w:tc>
        <w:tc>
          <w:tcPr>
            <w:tcW w:w="2184" w:type="dxa"/>
            <w:tcBorders>
              <w:top w:val="nil"/>
              <w:left w:val="nil"/>
              <w:bottom w:val="nil"/>
              <w:right w:val="single" w:sz="8" w:space="0" w:color="auto"/>
            </w:tcBorders>
            <w:shd w:val="clear" w:color="auto" w:fill="auto"/>
          </w:tcPr>
          <w:p w:rsidR="00ED65E7" w:rsidRDefault="00ED65E7">
            <w:pPr>
              <w:rPr>
                <w:rFonts w:ascii="Avant Garde" w:hAnsi="Avant Garde" w:cs="Arial"/>
                <w:sz w:val="18"/>
                <w:szCs w:val="18"/>
              </w:rPr>
            </w:pPr>
            <w:r>
              <w:rPr>
                <w:rFonts w:ascii="Avant Garde" w:hAnsi="Avant Garde" w:cs="Arial"/>
                <w:sz w:val="18"/>
                <w:szCs w:val="18"/>
              </w:rPr>
              <w:t> </w:t>
            </w:r>
          </w:p>
        </w:tc>
        <w:tc>
          <w:tcPr>
            <w:tcW w:w="1835" w:type="dxa"/>
            <w:tcBorders>
              <w:top w:val="nil"/>
              <w:left w:val="nil"/>
              <w:bottom w:val="nil"/>
              <w:right w:val="single" w:sz="8" w:space="0" w:color="auto"/>
            </w:tcBorders>
            <w:shd w:val="clear" w:color="auto" w:fill="auto"/>
          </w:tcPr>
          <w:p w:rsidR="00ED65E7" w:rsidRDefault="00ED65E7">
            <w:pPr>
              <w:ind w:firstLineChars="200" w:firstLine="360"/>
              <w:rPr>
                <w:rFonts w:ascii="Wingdings" w:hAnsi="Wingdings" w:cs="Arial"/>
                <w:sz w:val="18"/>
                <w:szCs w:val="18"/>
              </w:rPr>
            </w:pPr>
            <w:r>
              <w:rPr>
                <w:rFonts w:ascii="Wingdings" w:hAnsi="Wingdings" w:cs="Arial"/>
                <w:sz w:val="18"/>
                <w:szCs w:val="18"/>
              </w:rPr>
              <w:t></w:t>
            </w:r>
            <w:r>
              <w:rPr>
                <w:sz w:val="14"/>
                <w:szCs w:val="14"/>
              </w:rPr>
              <w:t xml:space="preserve">          </w:t>
            </w:r>
            <w:r>
              <w:rPr>
                <w:rFonts w:ascii="Avant Garde" w:hAnsi="Avant Garde" w:cs="Arial"/>
                <w:sz w:val="18"/>
                <w:szCs w:val="18"/>
              </w:rPr>
              <w:t>Muchos competidores o pocos con posiciones muy definidas y fuertes.</w:t>
            </w:r>
          </w:p>
        </w:tc>
      </w:tr>
      <w:tr w:rsidR="00ED65E7">
        <w:trPr>
          <w:trHeight w:val="2400"/>
        </w:trPr>
        <w:tc>
          <w:tcPr>
            <w:tcW w:w="2809" w:type="dxa"/>
            <w:vMerge/>
            <w:tcBorders>
              <w:top w:val="single" w:sz="8" w:space="0" w:color="auto"/>
              <w:left w:val="single" w:sz="8" w:space="0" w:color="auto"/>
              <w:bottom w:val="single" w:sz="8" w:space="0" w:color="000000"/>
              <w:right w:val="single" w:sz="8" w:space="0" w:color="auto"/>
            </w:tcBorders>
            <w:vAlign w:val="center"/>
          </w:tcPr>
          <w:p w:rsidR="00ED65E7" w:rsidRDefault="00ED65E7">
            <w:pPr>
              <w:rPr>
                <w:rFonts w:ascii="Avant Garde" w:hAnsi="Avant Garde" w:cs="Arial"/>
                <w:sz w:val="18"/>
                <w:szCs w:val="18"/>
                <w:u w:val="single"/>
              </w:rPr>
            </w:pPr>
          </w:p>
        </w:tc>
        <w:tc>
          <w:tcPr>
            <w:tcW w:w="1908" w:type="dxa"/>
            <w:tcBorders>
              <w:top w:val="nil"/>
              <w:left w:val="nil"/>
              <w:bottom w:val="nil"/>
              <w:right w:val="single" w:sz="8" w:space="0" w:color="auto"/>
            </w:tcBorders>
            <w:shd w:val="clear" w:color="auto" w:fill="FFCC99"/>
          </w:tcPr>
          <w:p w:rsidR="00ED65E7" w:rsidRDefault="00ED65E7">
            <w:pPr>
              <w:ind w:firstLineChars="200" w:firstLine="360"/>
              <w:rPr>
                <w:rFonts w:ascii="Wingdings" w:hAnsi="Wingdings" w:cs="Arial"/>
                <w:sz w:val="18"/>
                <w:szCs w:val="18"/>
              </w:rPr>
            </w:pPr>
            <w:r>
              <w:rPr>
                <w:rFonts w:ascii="Wingdings" w:hAnsi="Wingdings" w:cs="Arial"/>
                <w:sz w:val="18"/>
                <w:szCs w:val="18"/>
              </w:rPr>
              <w:t></w:t>
            </w:r>
            <w:r>
              <w:rPr>
                <w:sz w:val="14"/>
                <w:szCs w:val="14"/>
              </w:rPr>
              <w:t xml:space="preserve">          </w:t>
            </w:r>
            <w:r>
              <w:rPr>
                <w:rFonts w:ascii="Avant Garde" w:hAnsi="Avant Garde" w:cs="Arial"/>
                <w:sz w:val="18"/>
                <w:szCs w:val="18"/>
              </w:rPr>
              <w:t>No existe un líder claro o, en todo caso, la cuota de mercado del producto se aproxima a la de los mayores competidores.</w:t>
            </w:r>
          </w:p>
        </w:tc>
        <w:tc>
          <w:tcPr>
            <w:tcW w:w="2184" w:type="dxa"/>
            <w:tcBorders>
              <w:top w:val="nil"/>
              <w:left w:val="nil"/>
              <w:bottom w:val="nil"/>
              <w:right w:val="single" w:sz="8" w:space="0" w:color="auto"/>
            </w:tcBorders>
            <w:shd w:val="clear" w:color="auto" w:fill="auto"/>
          </w:tcPr>
          <w:p w:rsidR="00ED65E7" w:rsidRDefault="00ED65E7">
            <w:pPr>
              <w:ind w:firstLineChars="200" w:firstLine="360"/>
              <w:rPr>
                <w:rFonts w:ascii="Wingdings" w:hAnsi="Wingdings" w:cs="Arial"/>
                <w:sz w:val="18"/>
                <w:szCs w:val="18"/>
              </w:rPr>
            </w:pPr>
            <w:r>
              <w:rPr>
                <w:rFonts w:ascii="Wingdings" w:hAnsi="Wingdings" w:cs="Arial"/>
                <w:sz w:val="18"/>
                <w:szCs w:val="18"/>
              </w:rPr>
              <w:t></w:t>
            </w:r>
            <w:r>
              <w:rPr>
                <w:sz w:val="14"/>
                <w:szCs w:val="14"/>
              </w:rPr>
              <w:t xml:space="preserve">          </w:t>
            </w:r>
            <w:r>
              <w:rPr>
                <w:rFonts w:ascii="Avant Garde" w:hAnsi="Avant Garde" w:cs="Arial"/>
                <w:sz w:val="18"/>
                <w:szCs w:val="18"/>
              </w:rPr>
              <w:t>Existe un líder, pero se espera que la cuota de mercado se aproxime a la de los mayores competidores.</w:t>
            </w:r>
          </w:p>
        </w:tc>
        <w:tc>
          <w:tcPr>
            <w:tcW w:w="1835" w:type="dxa"/>
            <w:tcBorders>
              <w:top w:val="nil"/>
              <w:left w:val="nil"/>
              <w:bottom w:val="nil"/>
              <w:right w:val="single" w:sz="8" w:space="0" w:color="auto"/>
            </w:tcBorders>
            <w:shd w:val="clear" w:color="auto" w:fill="auto"/>
          </w:tcPr>
          <w:p w:rsidR="00ED65E7" w:rsidRDefault="00ED65E7">
            <w:pPr>
              <w:ind w:firstLineChars="200" w:firstLine="360"/>
              <w:rPr>
                <w:rFonts w:ascii="Wingdings" w:hAnsi="Wingdings" w:cs="Arial"/>
                <w:sz w:val="18"/>
                <w:szCs w:val="18"/>
              </w:rPr>
            </w:pPr>
            <w:r>
              <w:rPr>
                <w:rFonts w:ascii="Wingdings" w:hAnsi="Wingdings" w:cs="Arial"/>
                <w:sz w:val="18"/>
                <w:szCs w:val="18"/>
              </w:rPr>
              <w:t></w:t>
            </w:r>
            <w:r>
              <w:rPr>
                <w:sz w:val="14"/>
                <w:szCs w:val="14"/>
              </w:rPr>
              <w:t xml:space="preserve">          </w:t>
            </w:r>
            <w:r>
              <w:rPr>
                <w:rFonts w:ascii="Avant Garde" w:hAnsi="Avant Garde" w:cs="Arial"/>
                <w:sz w:val="18"/>
                <w:szCs w:val="18"/>
              </w:rPr>
              <w:t>Existe un líder claro.</w:t>
            </w:r>
          </w:p>
        </w:tc>
      </w:tr>
      <w:tr w:rsidR="00ED65E7">
        <w:trPr>
          <w:trHeight w:val="30"/>
        </w:trPr>
        <w:tc>
          <w:tcPr>
            <w:tcW w:w="2809" w:type="dxa"/>
            <w:vMerge/>
            <w:tcBorders>
              <w:top w:val="single" w:sz="8" w:space="0" w:color="auto"/>
              <w:left w:val="single" w:sz="8" w:space="0" w:color="auto"/>
              <w:bottom w:val="single" w:sz="8" w:space="0" w:color="000000"/>
              <w:right w:val="single" w:sz="8" w:space="0" w:color="auto"/>
            </w:tcBorders>
            <w:vAlign w:val="center"/>
          </w:tcPr>
          <w:p w:rsidR="00ED65E7" w:rsidRDefault="00ED65E7">
            <w:pPr>
              <w:rPr>
                <w:rFonts w:ascii="Avant Garde" w:hAnsi="Avant Garde" w:cs="Arial"/>
                <w:sz w:val="18"/>
                <w:szCs w:val="18"/>
                <w:u w:val="single"/>
              </w:rPr>
            </w:pPr>
          </w:p>
        </w:tc>
        <w:tc>
          <w:tcPr>
            <w:tcW w:w="1908" w:type="dxa"/>
            <w:tcBorders>
              <w:top w:val="nil"/>
              <w:left w:val="nil"/>
              <w:bottom w:val="single" w:sz="8" w:space="0" w:color="auto"/>
              <w:right w:val="single" w:sz="8" w:space="0" w:color="auto"/>
            </w:tcBorders>
            <w:shd w:val="clear" w:color="auto" w:fill="FFCC99"/>
          </w:tcPr>
          <w:p w:rsidR="00ED65E7" w:rsidRDefault="00ED65E7">
            <w:pPr>
              <w:rPr>
                <w:rFonts w:ascii="Arial" w:hAnsi="Arial" w:cs="Arial"/>
                <w:sz w:val="20"/>
                <w:szCs w:val="20"/>
              </w:rPr>
            </w:pPr>
            <w:r>
              <w:rPr>
                <w:rFonts w:ascii="Arial" w:hAnsi="Arial" w:cs="Arial"/>
                <w:sz w:val="20"/>
                <w:szCs w:val="20"/>
              </w:rPr>
              <w:t> </w:t>
            </w:r>
          </w:p>
        </w:tc>
        <w:tc>
          <w:tcPr>
            <w:tcW w:w="2184" w:type="dxa"/>
            <w:tcBorders>
              <w:top w:val="nil"/>
              <w:left w:val="nil"/>
              <w:bottom w:val="single" w:sz="8" w:space="0" w:color="auto"/>
              <w:right w:val="single" w:sz="8" w:space="0" w:color="auto"/>
            </w:tcBorders>
            <w:shd w:val="clear" w:color="auto" w:fill="auto"/>
          </w:tcPr>
          <w:p w:rsidR="00ED65E7" w:rsidRDefault="00ED65E7">
            <w:pPr>
              <w:rPr>
                <w:rFonts w:ascii="Arial" w:hAnsi="Arial" w:cs="Arial"/>
                <w:sz w:val="20"/>
                <w:szCs w:val="20"/>
              </w:rPr>
            </w:pPr>
            <w:r>
              <w:rPr>
                <w:rFonts w:ascii="Arial" w:hAnsi="Arial" w:cs="Arial"/>
                <w:sz w:val="20"/>
                <w:szCs w:val="20"/>
              </w:rPr>
              <w:t> </w:t>
            </w:r>
          </w:p>
        </w:tc>
        <w:tc>
          <w:tcPr>
            <w:tcW w:w="1835" w:type="dxa"/>
            <w:tcBorders>
              <w:top w:val="nil"/>
              <w:left w:val="nil"/>
              <w:bottom w:val="single" w:sz="8" w:space="0" w:color="auto"/>
              <w:right w:val="single" w:sz="8" w:space="0" w:color="auto"/>
            </w:tcBorders>
            <w:shd w:val="clear" w:color="auto" w:fill="auto"/>
          </w:tcPr>
          <w:p w:rsidR="00ED65E7" w:rsidRDefault="00ED65E7">
            <w:pPr>
              <w:ind w:firstLineChars="200" w:firstLine="360"/>
              <w:rPr>
                <w:rFonts w:ascii="Wingdings" w:hAnsi="Wingdings" w:cs="Arial"/>
                <w:sz w:val="18"/>
                <w:szCs w:val="18"/>
              </w:rPr>
            </w:pPr>
            <w:r>
              <w:rPr>
                <w:rFonts w:ascii="Wingdings" w:hAnsi="Wingdings" w:cs="Arial"/>
                <w:sz w:val="18"/>
                <w:szCs w:val="18"/>
              </w:rPr>
              <w:t></w:t>
            </w:r>
            <w:r>
              <w:rPr>
                <w:sz w:val="14"/>
                <w:szCs w:val="14"/>
              </w:rPr>
              <w:t xml:space="preserve">          </w:t>
            </w:r>
            <w:r>
              <w:rPr>
                <w:rFonts w:ascii="Avant Garde" w:hAnsi="Avant Garde" w:cs="Arial"/>
                <w:sz w:val="18"/>
                <w:szCs w:val="18"/>
              </w:rPr>
              <w:t>La cuota de mercado del producto queda muy alejado de la del líder y los mayores competidores.</w:t>
            </w:r>
          </w:p>
        </w:tc>
      </w:tr>
      <w:tr w:rsidR="00ED65E7">
        <w:trPr>
          <w:trHeight w:val="1215"/>
        </w:trPr>
        <w:tc>
          <w:tcPr>
            <w:tcW w:w="2809" w:type="dxa"/>
            <w:tcBorders>
              <w:top w:val="nil"/>
              <w:left w:val="single" w:sz="8" w:space="0" w:color="auto"/>
              <w:bottom w:val="single" w:sz="8" w:space="0" w:color="auto"/>
              <w:right w:val="single" w:sz="8" w:space="0" w:color="auto"/>
            </w:tcBorders>
            <w:shd w:val="clear" w:color="auto" w:fill="auto"/>
          </w:tcPr>
          <w:p w:rsidR="00ED65E7" w:rsidRDefault="00ED65E7">
            <w:pPr>
              <w:jc w:val="both"/>
              <w:rPr>
                <w:rFonts w:ascii="Avant Garde" w:hAnsi="Avant Garde" w:cs="Arial"/>
                <w:sz w:val="18"/>
                <w:szCs w:val="18"/>
                <w:u w:val="single"/>
              </w:rPr>
            </w:pPr>
            <w:r>
              <w:rPr>
                <w:rFonts w:ascii="Avant Garde" w:hAnsi="Avant Garde" w:cs="Arial"/>
                <w:sz w:val="18"/>
                <w:szCs w:val="18"/>
                <w:u w:val="single"/>
              </w:rPr>
              <w:t>Diferenciación del producto</w:t>
            </w:r>
          </w:p>
        </w:tc>
        <w:tc>
          <w:tcPr>
            <w:tcW w:w="1908" w:type="dxa"/>
            <w:tcBorders>
              <w:top w:val="nil"/>
              <w:left w:val="nil"/>
              <w:bottom w:val="single" w:sz="8" w:space="0" w:color="auto"/>
              <w:right w:val="single" w:sz="8" w:space="0" w:color="auto"/>
            </w:tcBorders>
            <w:shd w:val="clear" w:color="auto" w:fill="auto"/>
          </w:tcPr>
          <w:p w:rsidR="00ED65E7" w:rsidRDefault="00ED65E7">
            <w:pPr>
              <w:ind w:firstLineChars="200" w:firstLine="360"/>
              <w:rPr>
                <w:rFonts w:ascii="Wingdings" w:hAnsi="Wingdings" w:cs="Arial"/>
                <w:sz w:val="18"/>
                <w:szCs w:val="18"/>
              </w:rPr>
            </w:pPr>
            <w:r>
              <w:rPr>
                <w:rFonts w:ascii="Wingdings" w:hAnsi="Wingdings" w:cs="Arial"/>
                <w:sz w:val="18"/>
                <w:szCs w:val="18"/>
              </w:rPr>
              <w:t></w:t>
            </w:r>
            <w:r>
              <w:rPr>
                <w:sz w:val="14"/>
                <w:szCs w:val="14"/>
              </w:rPr>
              <w:t xml:space="preserve">          </w:t>
            </w:r>
            <w:r>
              <w:rPr>
                <w:rFonts w:ascii="Avant Garde" w:hAnsi="Avant Garde" w:cs="Arial"/>
                <w:sz w:val="18"/>
                <w:szCs w:val="18"/>
              </w:rPr>
              <w:t>Producto muy diferenciado frente a la competencia.</w:t>
            </w:r>
          </w:p>
        </w:tc>
        <w:tc>
          <w:tcPr>
            <w:tcW w:w="2184" w:type="dxa"/>
            <w:tcBorders>
              <w:top w:val="nil"/>
              <w:left w:val="nil"/>
              <w:bottom w:val="single" w:sz="8" w:space="0" w:color="auto"/>
              <w:right w:val="single" w:sz="8" w:space="0" w:color="auto"/>
            </w:tcBorders>
            <w:shd w:val="clear" w:color="auto" w:fill="auto"/>
          </w:tcPr>
          <w:p w:rsidR="00ED65E7" w:rsidRDefault="00ED65E7">
            <w:pPr>
              <w:ind w:firstLineChars="200" w:firstLine="360"/>
              <w:rPr>
                <w:rFonts w:ascii="Wingdings" w:hAnsi="Wingdings" w:cs="Arial"/>
                <w:sz w:val="18"/>
                <w:szCs w:val="18"/>
              </w:rPr>
            </w:pPr>
            <w:r>
              <w:rPr>
                <w:rFonts w:ascii="Wingdings" w:hAnsi="Wingdings" w:cs="Arial"/>
                <w:sz w:val="18"/>
                <w:szCs w:val="18"/>
              </w:rPr>
              <w:t></w:t>
            </w:r>
            <w:r>
              <w:rPr>
                <w:sz w:val="14"/>
                <w:szCs w:val="14"/>
              </w:rPr>
              <w:t xml:space="preserve">          </w:t>
            </w:r>
            <w:r>
              <w:rPr>
                <w:rFonts w:ascii="Avant Garde" w:hAnsi="Avant Garde" w:cs="Arial"/>
                <w:sz w:val="18"/>
                <w:szCs w:val="18"/>
              </w:rPr>
              <w:t>Producto escasamente diferenciado.</w:t>
            </w:r>
          </w:p>
        </w:tc>
        <w:tc>
          <w:tcPr>
            <w:tcW w:w="1835" w:type="dxa"/>
            <w:tcBorders>
              <w:top w:val="nil"/>
              <w:left w:val="nil"/>
              <w:bottom w:val="single" w:sz="8" w:space="0" w:color="auto"/>
              <w:right w:val="single" w:sz="8" w:space="0" w:color="auto"/>
            </w:tcBorders>
            <w:shd w:val="clear" w:color="auto" w:fill="FFCC99"/>
          </w:tcPr>
          <w:p w:rsidR="00ED65E7" w:rsidRDefault="00ED65E7">
            <w:pPr>
              <w:ind w:firstLineChars="200" w:firstLine="360"/>
              <w:rPr>
                <w:rFonts w:ascii="Wingdings" w:hAnsi="Wingdings" w:cs="Arial"/>
                <w:sz w:val="18"/>
                <w:szCs w:val="18"/>
              </w:rPr>
            </w:pPr>
            <w:r>
              <w:rPr>
                <w:rFonts w:ascii="Wingdings" w:hAnsi="Wingdings" w:cs="Arial"/>
                <w:sz w:val="18"/>
                <w:szCs w:val="18"/>
              </w:rPr>
              <w:t></w:t>
            </w:r>
            <w:r>
              <w:rPr>
                <w:sz w:val="14"/>
                <w:szCs w:val="14"/>
              </w:rPr>
              <w:t xml:space="preserve">          </w:t>
            </w:r>
            <w:r>
              <w:rPr>
                <w:rFonts w:ascii="Avant Garde" w:hAnsi="Avant Garde" w:cs="Arial"/>
                <w:sz w:val="18"/>
                <w:szCs w:val="18"/>
              </w:rPr>
              <w:t>Producto no diferenciado frente a la competencia.</w:t>
            </w:r>
          </w:p>
        </w:tc>
      </w:tr>
      <w:tr w:rsidR="00ED65E7">
        <w:trPr>
          <w:trHeight w:val="1695"/>
        </w:trPr>
        <w:tc>
          <w:tcPr>
            <w:tcW w:w="2809" w:type="dxa"/>
            <w:tcBorders>
              <w:top w:val="nil"/>
              <w:left w:val="single" w:sz="8" w:space="0" w:color="auto"/>
              <w:bottom w:val="single" w:sz="8" w:space="0" w:color="auto"/>
              <w:right w:val="single" w:sz="8" w:space="0" w:color="auto"/>
            </w:tcBorders>
            <w:shd w:val="clear" w:color="auto" w:fill="auto"/>
          </w:tcPr>
          <w:p w:rsidR="00ED65E7" w:rsidRDefault="00ED65E7">
            <w:pPr>
              <w:rPr>
                <w:rFonts w:ascii="Avant Garde" w:hAnsi="Avant Garde" w:cs="Arial"/>
                <w:sz w:val="18"/>
                <w:szCs w:val="18"/>
                <w:u w:val="single"/>
              </w:rPr>
            </w:pPr>
            <w:r>
              <w:rPr>
                <w:rFonts w:ascii="Avant Garde" w:hAnsi="Avant Garde" w:cs="Arial"/>
                <w:sz w:val="18"/>
                <w:szCs w:val="18"/>
                <w:u w:val="single"/>
              </w:rPr>
              <w:t>Barreras de entrada</w:t>
            </w:r>
          </w:p>
        </w:tc>
        <w:tc>
          <w:tcPr>
            <w:tcW w:w="1908" w:type="dxa"/>
            <w:tcBorders>
              <w:top w:val="nil"/>
              <w:left w:val="nil"/>
              <w:bottom w:val="single" w:sz="8" w:space="0" w:color="auto"/>
              <w:right w:val="single" w:sz="8" w:space="0" w:color="auto"/>
            </w:tcBorders>
            <w:shd w:val="clear" w:color="auto" w:fill="auto"/>
          </w:tcPr>
          <w:p w:rsidR="00ED65E7" w:rsidRDefault="00ED65E7">
            <w:pPr>
              <w:ind w:firstLineChars="200" w:firstLine="360"/>
              <w:rPr>
                <w:rFonts w:ascii="Wingdings" w:hAnsi="Wingdings" w:cs="Arial"/>
                <w:sz w:val="18"/>
                <w:szCs w:val="18"/>
              </w:rPr>
            </w:pPr>
            <w:r>
              <w:rPr>
                <w:rFonts w:ascii="Wingdings" w:hAnsi="Wingdings" w:cs="Arial"/>
                <w:sz w:val="18"/>
                <w:szCs w:val="18"/>
              </w:rPr>
              <w:t></w:t>
            </w:r>
            <w:r>
              <w:rPr>
                <w:sz w:val="14"/>
                <w:szCs w:val="14"/>
              </w:rPr>
              <w:t xml:space="preserve">          </w:t>
            </w:r>
            <w:r>
              <w:rPr>
                <w:rFonts w:ascii="Avant Garde" w:hAnsi="Avant Garde" w:cs="Arial"/>
                <w:sz w:val="18"/>
                <w:szCs w:val="18"/>
              </w:rPr>
              <w:t>Producto protegido por patentes, procedimientos o tecnología o licencias de representación.</w:t>
            </w:r>
          </w:p>
        </w:tc>
        <w:tc>
          <w:tcPr>
            <w:tcW w:w="2184" w:type="dxa"/>
            <w:tcBorders>
              <w:top w:val="nil"/>
              <w:left w:val="nil"/>
              <w:bottom w:val="single" w:sz="8" w:space="0" w:color="auto"/>
              <w:right w:val="single" w:sz="8" w:space="0" w:color="auto"/>
            </w:tcBorders>
            <w:shd w:val="clear" w:color="auto" w:fill="auto"/>
          </w:tcPr>
          <w:p w:rsidR="00ED65E7" w:rsidRDefault="00ED65E7">
            <w:pPr>
              <w:ind w:firstLineChars="200" w:firstLine="360"/>
              <w:rPr>
                <w:rFonts w:ascii="Wingdings" w:hAnsi="Wingdings" w:cs="Arial"/>
                <w:sz w:val="18"/>
                <w:szCs w:val="18"/>
              </w:rPr>
            </w:pPr>
            <w:r>
              <w:rPr>
                <w:rFonts w:ascii="Wingdings" w:hAnsi="Wingdings" w:cs="Arial"/>
                <w:sz w:val="18"/>
                <w:szCs w:val="18"/>
              </w:rPr>
              <w:t></w:t>
            </w:r>
            <w:r>
              <w:rPr>
                <w:sz w:val="14"/>
                <w:szCs w:val="14"/>
              </w:rPr>
              <w:t xml:space="preserve">          </w:t>
            </w:r>
            <w:r>
              <w:rPr>
                <w:rFonts w:ascii="Avant Garde" w:hAnsi="Avant Garde" w:cs="Arial"/>
                <w:sz w:val="18"/>
                <w:szCs w:val="18"/>
              </w:rPr>
              <w:t>Producto protegido pero relativamente vulnerable por modificaciones o adaptaciones.</w:t>
            </w:r>
          </w:p>
        </w:tc>
        <w:tc>
          <w:tcPr>
            <w:tcW w:w="1835" w:type="dxa"/>
            <w:tcBorders>
              <w:top w:val="nil"/>
              <w:left w:val="nil"/>
              <w:bottom w:val="single" w:sz="8" w:space="0" w:color="auto"/>
              <w:right w:val="single" w:sz="8" w:space="0" w:color="auto"/>
            </w:tcBorders>
            <w:shd w:val="clear" w:color="auto" w:fill="FFCC99"/>
          </w:tcPr>
          <w:p w:rsidR="00ED65E7" w:rsidRDefault="00ED65E7">
            <w:pPr>
              <w:ind w:firstLineChars="200" w:firstLine="360"/>
              <w:rPr>
                <w:rFonts w:ascii="Wingdings" w:hAnsi="Wingdings" w:cs="Arial"/>
                <w:sz w:val="18"/>
                <w:szCs w:val="18"/>
              </w:rPr>
            </w:pPr>
            <w:r>
              <w:rPr>
                <w:rFonts w:ascii="Wingdings" w:hAnsi="Wingdings" w:cs="Arial"/>
                <w:sz w:val="18"/>
                <w:szCs w:val="18"/>
              </w:rPr>
              <w:t></w:t>
            </w:r>
            <w:r>
              <w:rPr>
                <w:sz w:val="14"/>
                <w:szCs w:val="14"/>
              </w:rPr>
              <w:t xml:space="preserve">          </w:t>
            </w:r>
            <w:r>
              <w:rPr>
                <w:rFonts w:ascii="Avant Garde" w:hAnsi="Avant Garde" w:cs="Arial"/>
                <w:sz w:val="18"/>
                <w:szCs w:val="18"/>
              </w:rPr>
              <w:t>Producto no protegido y fácil de imitar y producir.</w:t>
            </w:r>
          </w:p>
        </w:tc>
      </w:tr>
      <w:tr w:rsidR="00ED65E7">
        <w:trPr>
          <w:trHeight w:val="1200"/>
        </w:trPr>
        <w:tc>
          <w:tcPr>
            <w:tcW w:w="2809" w:type="dxa"/>
            <w:vMerge w:val="restart"/>
            <w:tcBorders>
              <w:top w:val="nil"/>
              <w:left w:val="single" w:sz="8" w:space="0" w:color="auto"/>
              <w:bottom w:val="single" w:sz="8" w:space="0" w:color="000000"/>
              <w:right w:val="single" w:sz="8" w:space="0" w:color="auto"/>
            </w:tcBorders>
            <w:shd w:val="clear" w:color="auto" w:fill="auto"/>
          </w:tcPr>
          <w:p w:rsidR="00ED65E7" w:rsidRDefault="00ED65E7">
            <w:pPr>
              <w:rPr>
                <w:rFonts w:ascii="Avant Garde" w:hAnsi="Avant Garde" w:cs="Arial"/>
                <w:sz w:val="18"/>
                <w:szCs w:val="18"/>
                <w:u w:val="single"/>
              </w:rPr>
            </w:pPr>
            <w:r>
              <w:rPr>
                <w:rFonts w:ascii="Avant Garde" w:hAnsi="Avant Garde" w:cs="Arial"/>
                <w:sz w:val="18"/>
                <w:szCs w:val="18"/>
                <w:u w:val="single"/>
              </w:rPr>
              <w:lastRenderedPageBreak/>
              <w:t xml:space="preserve">Condiciones </w:t>
            </w:r>
          </w:p>
        </w:tc>
        <w:tc>
          <w:tcPr>
            <w:tcW w:w="1908" w:type="dxa"/>
            <w:tcBorders>
              <w:top w:val="nil"/>
              <w:left w:val="nil"/>
              <w:bottom w:val="nil"/>
              <w:right w:val="single" w:sz="8" w:space="0" w:color="auto"/>
            </w:tcBorders>
            <w:shd w:val="clear" w:color="auto" w:fill="FFCC99"/>
          </w:tcPr>
          <w:p w:rsidR="00ED65E7" w:rsidRDefault="00ED65E7">
            <w:pPr>
              <w:ind w:firstLineChars="200" w:firstLine="360"/>
              <w:rPr>
                <w:rFonts w:ascii="Wingdings" w:hAnsi="Wingdings" w:cs="Arial"/>
                <w:sz w:val="18"/>
                <w:szCs w:val="18"/>
              </w:rPr>
            </w:pPr>
            <w:r>
              <w:rPr>
                <w:rFonts w:ascii="Wingdings" w:hAnsi="Wingdings" w:cs="Arial"/>
                <w:sz w:val="18"/>
                <w:szCs w:val="18"/>
              </w:rPr>
              <w:t></w:t>
            </w:r>
            <w:r>
              <w:rPr>
                <w:sz w:val="14"/>
                <w:szCs w:val="14"/>
              </w:rPr>
              <w:t xml:space="preserve">          </w:t>
            </w:r>
            <w:r>
              <w:rPr>
                <w:rFonts w:ascii="Avant Garde" w:hAnsi="Avant Garde" w:cs="Arial"/>
                <w:sz w:val="18"/>
                <w:szCs w:val="18"/>
              </w:rPr>
              <w:t>No se prevé guerra de precios.</w:t>
            </w:r>
          </w:p>
        </w:tc>
        <w:tc>
          <w:tcPr>
            <w:tcW w:w="2184" w:type="dxa"/>
            <w:tcBorders>
              <w:top w:val="nil"/>
              <w:left w:val="nil"/>
              <w:bottom w:val="nil"/>
              <w:right w:val="single" w:sz="8" w:space="0" w:color="auto"/>
            </w:tcBorders>
            <w:shd w:val="clear" w:color="auto" w:fill="auto"/>
          </w:tcPr>
          <w:p w:rsidR="00ED65E7" w:rsidRDefault="00ED65E7">
            <w:pPr>
              <w:ind w:firstLineChars="200" w:firstLine="360"/>
              <w:rPr>
                <w:rFonts w:ascii="Wingdings" w:hAnsi="Wingdings" w:cs="Arial"/>
                <w:sz w:val="18"/>
                <w:szCs w:val="18"/>
              </w:rPr>
            </w:pPr>
            <w:r>
              <w:rPr>
                <w:rFonts w:ascii="Wingdings" w:hAnsi="Wingdings" w:cs="Arial"/>
                <w:sz w:val="18"/>
                <w:szCs w:val="18"/>
              </w:rPr>
              <w:t></w:t>
            </w:r>
            <w:r>
              <w:rPr>
                <w:sz w:val="14"/>
                <w:szCs w:val="14"/>
              </w:rPr>
              <w:t xml:space="preserve">          </w:t>
            </w:r>
            <w:r>
              <w:rPr>
                <w:rFonts w:ascii="Avant Garde" w:hAnsi="Avant Garde" w:cs="Arial"/>
                <w:sz w:val="18"/>
                <w:szCs w:val="18"/>
              </w:rPr>
              <w:t>Precios relativamente estables.</w:t>
            </w:r>
          </w:p>
        </w:tc>
        <w:tc>
          <w:tcPr>
            <w:tcW w:w="1835" w:type="dxa"/>
            <w:tcBorders>
              <w:top w:val="nil"/>
              <w:left w:val="nil"/>
              <w:bottom w:val="nil"/>
              <w:right w:val="single" w:sz="8" w:space="0" w:color="auto"/>
            </w:tcBorders>
            <w:shd w:val="clear" w:color="auto" w:fill="auto"/>
          </w:tcPr>
          <w:p w:rsidR="00ED65E7" w:rsidRDefault="00ED65E7">
            <w:pPr>
              <w:ind w:firstLineChars="200" w:firstLine="360"/>
              <w:rPr>
                <w:rFonts w:ascii="Wingdings" w:hAnsi="Wingdings" w:cs="Arial"/>
                <w:sz w:val="18"/>
                <w:szCs w:val="18"/>
              </w:rPr>
            </w:pPr>
            <w:r>
              <w:rPr>
                <w:rFonts w:ascii="Wingdings" w:hAnsi="Wingdings" w:cs="Arial"/>
                <w:sz w:val="18"/>
                <w:szCs w:val="18"/>
              </w:rPr>
              <w:t></w:t>
            </w:r>
            <w:r>
              <w:rPr>
                <w:sz w:val="14"/>
                <w:szCs w:val="14"/>
              </w:rPr>
              <w:t xml:space="preserve">          </w:t>
            </w:r>
            <w:r>
              <w:rPr>
                <w:rFonts w:ascii="Avant Garde" w:hAnsi="Avant Garde" w:cs="Arial"/>
                <w:sz w:val="18"/>
                <w:szCs w:val="18"/>
              </w:rPr>
              <w:t>Guerra de precios con fuerte tendencia a la baja.</w:t>
            </w:r>
          </w:p>
        </w:tc>
      </w:tr>
      <w:tr w:rsidR="00ED65E7">
        <w:trPr>
          <w:trHeight w:val="1680"/>
        </w:trPr>
        <w:tc>
          <w:tcPr>
            <w:tcW w:w="2809" w:type="dxa"/>
            <w:vMerge/>
            <w:tcBorders>
              <w:top w:val="nil"/>
              <w:left w:val="single" w:sz="8" w:space="0" w:color="auto"/>
              <w:bottom w:val="single" w:sz="8" w:space="0" w:color="000000"/>
              <w:right w:val="single" w:sz="8" w:space="0" w:color="auto"/>
            </w:tcBorders>
            <w:vAlign w:val="center"/>
          </w:tcPr>
          <w:p w:rsidR="00ED65E7" w:rsidRDefault="00ED65E7">
            <w:pPr>
              <w:rPr>
                <w:rFonts w:ascii="Avant Garde" w:hAnsi="Avant Garde" w:cs="Arial"/>
                <w:sz w:val="18"/>
                <w:szCs w:val="18"/>
                <w:u w:val="single"/>
              </w:rPr>
            </w:pPr>
          </w:p>
        </w:tc>
        <w:tc>
          <w:tcPr>
            <w:tcW w:w="1908" w:type="dxa"/>
            <w:tcBorders>
              <w:top w:val="nil"/>
              <w:left w:val="nil"/>
              <w:bottom w:val="nil"/>
              <w:right w:val="single" w:sz="8" w:space="0" w:color="auto"/>
            </w:tcBorders>
            <w:shd w:val="clear" w:color="auto" w:fill="FFCC99"/>
          </w:tcPr>
          <w:p w:rsidR="00ED65E7" w:rsidRDefault="00ED65E7">
            <w:pPr>
              <w:ind w:firstLineChars="200" w:firstLine="360"/>
              <w:rPr>
                <w:rFonts w:ascii="Wingdings" w:hAnsi="Wingdings" w:cs="Arial"/>
                <w:sz w:val="18"/>
                <w:szCs w:val="18"/>
              </w:rPr>
            </w:pPr>
            <w:r>
              <w:rPr>
                <w:rFonts w:ascii="Wingdings" w:hAnsi="Wingdings" w:cs="Arial"/>
                <w:sz w:val="18"/>
                <w:szCs w:val="18"/>
              </w:rPr>
              <w:t></w:t>
            </w:r>
            <w:r>
              <w:rPr>
                <w:sz w:val="14"/>
                <w:szCs w:val="14"/>
              </w:rPr>
              <w:t xml:space="preserve">          </w:t>
            </w:r>
            <w:r>
              <w:rPr>
                <w:rFonts w:ascii="Avant Garde" w:hAnsi="Avant Garde" w:cs="Arial"/>
                <w:sz w:val="18"/>
                <w:szCs w:val="18"/>
              </w:rPr>
              <w:t>Los plazos de crédito a clientes no superan los sesenta días como media.</w:t>
            </w:r>
          </w:p>
        </w:tc>
        <w:tc>
          <w:tcPr>
            <w:tcW w:w="2184" w:type="dxa"/>
            <w:tcBorders>
              <w:top w:val="nil"/>
              <w:left w:val="nil"/>
              <w:bottom w:val="nil"/>
              <w:right w:val="single" w:sz="8" w:space="0" w:color="auto"/>
            </w:tcBorders>
            <w:shd w:val="clear" w:color="auto" w:fill="auto"/>
          </w:tcPr>
          <w:p w:rsidR="00ED65E7" w:rsidRDefault="00ED65E7">
            <w:pPr>
              <w:ind w:firstLineChars="200" w:firstLine="360"/>
              <w:rPr>
                <w:rFonts w:ascii="Wingdings" w:hAnsi="Wingdings" w:cs="Arial"/>
                <w:sz w:val="18"/>
                <w:szCs w:val="18"/>
              </w:rPr>
            </w:pPr>
            <w:r>
              <w:rPr>
                <w:rFonts w:ascii="Wingdings" w:hAnsi="Wingdings" w:cs="Arial"/>
                <w:sz w:val="18"/>
                <w:szCs w:val="18"/>
              </w:rPr>
              <w:t></w:t>
            </w:r>
            <w:r>
              <w:rPr>
                <w:sz w:val="14"/>
                <w:szCs w:val="14"/>
              </w:rPr>
              <w:t xml:space="preserve">          </w:t>
            </w:r>
            <w:r>
              <w:rPr>
                <w:rFonts w:ascii="Avant Garde" w:hAnsi="Avant Garde" w:cs="Arial"/>
                <w:sz w:val="18"/>
                <w:szCs w:val="18"/>
              </w:rPr>
              <w:t>Los plazos de crédito a clientes no superan los noventa días.</w:t>
            </w:r>
          </w:p>
        </w:tc>
        <w:tc>
          <w:tcPr>
            <w:tcW w:w="1835" w:type="dxa"/>
            <w:tcBorders>
              <w:top w:val="nil"/>
              <w:left w:val="nil"/>
              <w:bottom w:val="nil"/>
              <w:right w:val="single" w:sz="8" w:space="0" w:color="auto"/>
            </w:tcBorders>
            <w:shd w:val="clear" w:color="auto" w:fill="auto"/>
          </w:tcPr>
          <w:p w:rsidR="00ED65E7" w:rsidRDefault="00ED65E7">
            <w:pPr>
              <w:ind w:firstLineChars="200" w:firstLine="360"/>
              <w:rPr>
                <w:rFonts w:ascii="Wingdings" w:hAnsi="Wingdings" w:cs="Arial"/>
                <w:sz w:val="18"/>
                <w:szCs w:val="18"/>
              </w:rPr>
            </w:pPr>
            <w:r>
              <w:rPr>
                <w:rFonts w:ascii="Wingdings" w:hAnsi="Wingdings" w:cs="Arial"/>
                <w:sz w:val="18"/>
                <w:szCs w:val="18"/>
              </w:rPr>
              <w:t></w:t>
            </w:r>
            <w:r>
              <w:rPr>
                <w:sz w:val="14"/>
                <w:szCs w:val="14"/>
              </w:rPr>
              <w:t xml:space="preserve">          </w:t>
            </w:r>
            <w:r>
              <w:rPr>
                <w:rFonts w:ascii="Avant Garde" w:hAnsi="Avant Garde" w:cs="Arial"/>
                <w:sz w:val="18"/>
                <w:szCs w:val="18"/>
              </w:rPr>
              <w:t>Plazos medios de crédito al cliente superiores a noventa días.</w:t>
            </w:r>
          </w:p>
        </w:tc>
      </w:tr>
      <w:tr w:rsidR="00ED65E7">
        <w:trPr>
          <w:trHeight w:val="1215"/>
        </w:trPr>
        <w:tc>
          <w:tcPr>
            <w:tcW w:w="2809" w:type="dxa"/>
            <w:vMerge/>
            <w:tcBorders>
              <w:top w:val="nil"/>
              <w:left w:val="single" w:sz="8" w:space="0" w:color="auto"/>
              <w:bottom w:val="single" w:sz="8" w:space="0" w:color="000000"/>
              <w:right w:val="single" w:sz="8" w:space="0" w:color="auto"/>
            </w:tcBorders>
            <w:vAlign w:val="center"/>
          </w:tcPr>
          <w:p w:rsidR="00ED65E7" w:rsidRDefault="00ED65E7">
            <w:pPr>
              <w:rPr>
                <w:rFonts w:ascii="Avant Garde" w:hAnsi="Avant Garde" w:cs="Arial"/>
                <w:sz w:val="18"/>
                <w:szCs w:val="18"/>
                <w:u w:val="single"/>
              </w:rPr>
            </w:pPr>
          </w:p>
        </w:tc>
        <w:tc>
          <w:tcPr>
            <w:tcW w:w="1908" w:type="dxa"/>
            <w:tcBorders>
              <w:top w:val="nil"/>
              <w:left w:val="nil"/>
              <w:bottom w:val="single" w:sz="8" w:space="0" w:color="auto"/>
              <w:right w:val="single" w:sz="8" w:space="0" w:color="auto"/>
            </w:tcBorders>
            <w:shd w:val="clear" w:color="auto" w:fill="FFCC99"/>
          </w:tcPr>
          <w:p w:rsidR="00ED65E7" w:rsidRDefault="00ED65E7">
            <w:pPr>
              <w:ind w:firstLineChars="200" w:firstLine="360"/>
              <w:rPr>
                <w:rFonts w:ascii="Wingdings" w:hAnsi="Wingdings" w:cs="Arial"/>
                <w:sz w:val="18"/>
                <w:szCs w:val="18"/>
              </w:rPr>
            </w:pPr>
            <w:r>
              <w:rPr>
                <w:rFonts w:ascii="Wingdings" w:hAnsi="Wingdings" w:cs="Arial"/>
                <w:sz w:val="18"/>
                <w:szCs w:val="18"/>
              </w:rPr>
              <w:t></w:t>
            </w:r>
            <w:r>
              <w:rPr>
                <w:sz w:val="14"/>
                <w:szCs w:val="14"/>
              </w:rPr>
              <w:t xml:space="preserve">          </w:t>
            </w:r>
            <w:r>
              <w:rPr>
                <w:rFonts w:ascii="Avant Garde" w:hAnsi="Avant Garde" w:cs="Arial"/>
                <w:sz w:val="18"/>
                <w:szCs w:val="18"/>
              </w:rPr>
              <w:t>Nivel de impagados próximo al 9% (recuperables; no morosos)</w:t>
            </w:r>
          </w:p>
        </w:tc>
        <w:tc>
          <w:tcPr>
            <w:tcW w:w="2184" w:type="dxa"/>
            <w:tcBorders>
              <w:top w:val="nil"/>
              <w:left w:val="nil"/>
              <w:bottom w:val="single" w:sz="8" w:space="0" w:color="auto"/>
              <w:right w:val="single" w:sz="8" w:space="0" w:color="auto"/>
            </w:tcBorders>
            <w:shd w:val="clear" w:color="auto" w:fill="auto"/>
          </w:tcPr>
          <w:p w:rsidR="00ED65E7" w:rsidRDefault="00ED65E7">
            <w:pPr>
              <w:ind w:firstLineChars="200" w:firstLine="360"/>
              <w:rPr>
                <w:rFonts w:ascii="Wingdings" w:hAnsi="Wingdings" w:cs="Arial"/>
                <w:sz w:val="18"/>
                <w:szCs w:val="18"/>
              </w:rPr>
            </w:pPr>
            <w:r>
              <w:rPr>
                <w:rFonts w:ascii="Wingdings" w:hAnsi="Wingdings" w:cs="Arial"/>
                <w:sz w:val="18"/>
                <w:szCs w:val="18"/>
              </w:rPr>
              <w:t></w:t>
            </w:r>
            <w:r>
              <w:rPr>
                <w:sz w:val="14"/>
                <w:szCs w:val="14"/>
              </w:rPr>
              <w:t xml:space="preserve">          </w:t>
            </w:r>
            <w:r>
              <w:rPr>
                <w:rFonts w:ascii="Avant Garde" w:hAnsi="Avant Garde" w:cs="Arial"/>
                <w:sz w:val="18"/>
                <w:szCs w:val="18"/>
              </w:rPr>
              <w:t>El nivel de impagados se sitúa en torno al 10%.</w:t>
            </w:r>
          </w:p>
        </w:tc>
        <w:tc>
          <w:tcPr>
            <w:tcW w:w="1835" w:type="dxa"/>
            <w:tcBorders>
              <w:top w:val="nil"/>
              <w:left w:val="nil"/>
              <w:bottom w:val="single" w:sz="8" w:space="0" w:color="auto"/>
              <w:right w:val="single" w:sz="8" w:space="0" w:color="auto"/>
            </w:tcBorders>
            <w:shd w:val="clear" w:color="auto" w:fill="auto"/>
          </w:tcPr>
          <w:p w:rsidR="00ED65E7" w:rsidRDefault="00ED65E7">
            <w:pPr>
              <w:ind w:firstLineChars="200" w:firstLine="360"/>
              <w:rPr>
                <w:rFonts w:ascii="Wingdings" w:hAnsi="Wingdings" w:cs="Arial"/>
                <w:sz w:val="18"/>
                <w:szCs w:val="18"/>
              </w:rPr>
            </w:pPr>
            <w:r>
              <w:rPr>
                <w:rFonts w:ascii="Wingdings" w:hAnsi="Wingdings" w:cs="Arial"/>
                <w:sz w:val="18"/>
                <w:szCs w:val="18"/>
              </w:rPr>
              <w:t></w:t>
            </w:r>
            <w:r>
              <w:rPr>
                <w:sz w:val="14"/>
                <w:szCs w:val="14"/>
              </w:rPr>
              <w:t xml:space="preserve">          </w:t>
            </w:r>
            <w:r>
              <w:rPr>
                <w:rFonts w:ascii="Avant Garde" w:hAnsi="Avant Garde" w:cs="Arial"/>
                <w:sz w:val="18"/>
                <w:szCs w:val="18"/>
              </w:rPr>
              <w:t>Nivel de impagados superior al 10%</w:t>
            </w:r>
          </w:p>
        </w:tc>
      </w:tr>
    </w:tbl>
    <w:p w:rsidR="00ED65E7" w:rsidRDefault="00ED65E7">
      <w:pPr>
        <w:pStyle w:val="Textoindependiente"/>
        <w:tabs>
          <w:tab w:val="clear" w:pos="720"/>
        </w:tabs>
        <w:jc w:val="both"/>
        <w:rPr>
          <w:caps/>
          <w:color w:val="auto"/>
        </w:rPr>
      </w:pPr>
    </w:p>
    <w:p w:rsidR="00ED65E7" w:rsidRDefault="00ED65E7">
      <w:pPr>
        <w:pStyle w:val="Textoindependiente"/>
        <w:tabs>
          <w:tab w:val="clear" w:pos="720"/>
        </w:tabs>
        <w:jc w:val="both"/>
        <w:rPr>
          <w:caps/>
          <w:color w:val="auto"/>
        </w:rPr>
      </w:pPr>
    </w:p>
    <w:p w:rsidR="00ED65E7" w:rsidRDefault="00ED65E7">
      <w:pPr>
        <w:pStyle w:val="Textoindependiente"/>
        <w:tabs>
          <w:tab w:val="clear" w:pos="720"/>
        </w:tabs>
        <w:jc w:val="both"/>
        <w:rPr>
          <w:caps/>
          <w:color w:val="auto"/>
        </w:rPr>
      </w:pPr>
    </w:p>
    <w:tbl>
      <w:tblPr>
        <w:tblW w:w="8720" w:type="dxa"/>
        <w:tblInd w:w="60" w:type="dxa"/>
        <w:tblCellMar>
          <w:left w:w="70" w:type="dxa"/>
          <w:right w:w="70" w:type="dxa"/>
        </w:tblCellMar>
        <w:tblLook w:val="0000"/>
      </w:tblPr>
      <w:tblGrid>
        <w:gridCol w:w="2921"/>
        <w:gridCol w:w="1816"/>
        <w:gridCol w:w="2073"/>
        <w:gridCol w:w="1910"/>
      </w:tblGrid>
      <w:tr w:rsidR="00ED65E7">
        <w:trPr>
          <w:trHeight w:val="270"/>
        </w:trPr>
        <w:tc>
          <w:tcPr>
            <w:tcW w:w="2921" w:type="dxa"/>
            <w:tcBorders>
              <w:top w:val="single" w:sz="8" w:space="0" w:color="auto"/>
              <w:left w:val="single" w:sz="8" w:space="0" w:color="auto"/>
              <w:bottom w:val="single" w:sz="8" w:space="0" w:color="auto"/>
              <w:right w:val="single" w:sz="8" w:space="0" w:color="auto"/>
            </w:tcBorders>
            <w:shd w:val="clear" w:color="auto" w:fill="auto"/>
          </w:tcPr>
          <w:p w:rsidR="00ED65E7" w:rsidRDefault="00ED65E7">
            <w:pPr>
              <w:jc w:val="both"/>
              <w:rPr>
                <w:rFonts w:ascii="Avant Garde" w:hAnsi="Avant Garde" w:cs="Arial"/>
                <w:b/>
                <w:bCs/>
                <w:sz w:val="18"/>
                <w:szCs w:val="18"/>
                <w:u w:val="single"/>
              </w:rPr>
            </w:pPr>
            <w:bookmarkStart w:id="9" w:name="RANGE!A29:D34"/>
            <w:r>
              <w:rPr>
                <w:rFonts w:ascii="Avant Garde" w:hAnsi="Avant Garde" w:cs="Arial"/>
                <w:b/>
                <w:bCs/>
                <w:sz w:val="18"/>
                <w:szCs w:val="18"/>
                <w:u w:val="single"/>
              </w:rPr>
              <w:t xml:space="preserve">VENTAS </w:t>
            </w:r>
            <w:bookmarkEnd w:id="9"/>
          </w:p>
        </w:tc>
        <w:tc>
          <w:tcPr>
            <w:tcW w:w="1816" w:type="dxa"/>
            <w:tcBorders>
              <w:top w:val="single" w:sz="8" w:space="0" w:color="auto"/>
              <w:left w:val="nil"/>
              <w:bottom w:val="single" w:sz="8" w:space="0" w:color="auto"/>
              <w:right w:val="single" w:sz="8" w:space="0" w:color="auto"/>
            </w:tcBorders>
            <w:shd w:val="clear" w:color="auto" w:fill="auto"/>
          </w:tcPr>
          <w:p w:rsidR="00ED65E7" w:rsidRDefault="00ED65E7">
            <w:pPr>
              <w:rPr>
                <w:rFonts w:ascii="Avant Garde" w:hAnsi="Avant Garde" w:cs="Arial"/>
                <w:sz w:val="18"/>
                <w:szCs w:val="18"/>
              </w:rPr>
            </w:pPr>
            <w:r>
              <w:rPr>
                <w:rFonts w:ascii="Avant Garde" w:hAnsi="Avant Garde" w:cs="Arial"/>
                <w:sz w:val="18"/>
                <w:szCs w:val="18"/>
              </w:rPr>
              <w:t> </w:t>
            </w:r>
          </w:p>
        </w:tc>
        <w:tc>
          <w:tcPr>
            <w:tcW w:w="2073" w:type="dxa"/>
            <w:tcBorders>
              <w:top w:val="single" w:sz="8" w:space="0" w:color="auto"/>
              <w:left w:val="nil"/>
              <w:bottom w:val="single" w:sz="8" w:space="0" w:color="auto"/>
              <w:right w:val="single" w:sz="8" w:space="0" w:color="auto"/>
            </w:tcBorders>
            <w:shd w:val="clear" w:color="auto" w:fill="auto"/>
          </w:tcPr>
          <w:p w:rsidR="00ED65E7" w:rsidRDefault="00ED65E7">
            <w:pPr>
              <w:rPr>
                <w:rFonts w:ascii="Avant Garde" w:hAnsi="Avant Garde" w:cs="Arial"/>
                <w:sz w:val="18"/>
                <w:szCs w:val="18"/>
              </w:rPr>
            </w:pPr>
            <w:r>
              <w:rPr>
                <w:rFonts w:ascii="Avant Garde" w:hAnsi="Avant Garde" w:cs="Arial"/>
                <w:sz w:val="18"/>
                <w:szCs w:val="18"/>
              </w:rPr>
              <w:t> </w:t>
            </w:r>
          </w:p>
        </w:tc>
        <w:tc>
          <w:tcPr>
            <w:tcW w:w="1910" w:type="dxa"/>
            <w:tcBorders>
              <w:top w:val="single" w:sz="8" w:space="0" w:color="auto"/>
              <w:left w:val="nil"/>
              <w:bottom w:val="single" w:sz="8" w:space="0" w:color="auto"/>
              <w:right w:val="single" w:sz="8" w:space="0" w:color="auto"/>
            </w:tcBorders>
            <w:shd w:val="clear" w:color="auto" w:fill="auto"/>
          </w:tcPr>
          <w:p w:rsidR="00ED65E7" w:rsidRDefault="00ED65E7">
            <w:pPr>
              <w:rPr>
                <w:rFonts w:ascii="Avant Garde" w:hAnsi="Avant Garde" w:cs="Arial"/>
                <w:sz w:val="18"/>
                <w:szCs w:val="18"/>
              </w:rPr>
            </w:pPr>
            <w:r>
              <w:rPr>
                <w:rFonts w:ascii="Avant Garde" w:hAnsi="Avant Garde" w:cs="Arial"/>
                <w:sz w:val="18"/>
                <w:szCs w:val="18"/>
              </w:rPr>
              <w:t> </w:t>
            </w:r>
          </w:p>
        </w:tc>
      </w:tr>
      <w:tr w:rsidR="00ED65E7">
        <w:trPr>
          <w:trHeight w:val="2415"/>
        </w:trPr>
        <w:tc>
          <w:tcPr>
            <w:tcW w:w="2921" w:type="dxa"/>
            <w:tcBorders>
              <w:top w:val="nil"/>
              <w:left w:val="single" w:sz="8" w:space="0" w:color="auto"/>
              <w:bottom w:val="nil"/>
              <w:right w:val="single" w:sz="8" w:space="0" w:color="auto"/>
            </w:tcBorders>
            <w:shd w:val="clear" w:color="auto" w:fill="auto"/>
          </w:tcPr>
          <w:p w:rsidR="00ED65E7" w:rsidRDefault="00ED65E7">
            <w:pPr>
              <w:jc w:val="both"/>
              <w:rPr>
                <w:rFonts w:ascii="Avant Garde" w:hAnsi="Avant Garde" w:cs="Arial"/>
                <w:sz w:val="18"/>
                <w:szCs w:val="18"/>
                <w:u w:val="single"/>
              </w:rPr>
            </w:pPr>
            <w:r>
              <w:rPr>
                <w:rFonts w:ascii="Avant Garde" w:hAnsi="Avant Garde" w:cs="Arial"/>
                <w:sz w:val="18"/>
                <w:szCs w:val="18"/>
                <w:u w:val="single"/>
              </w:rPr>
              <w:t>Distribución</w:t>
            </w:r>
          </w:p>
        </w:tc>
        <w:tc>
          <w:tcPr>
            <w:tcW w:w="1816" w:type="dxa"/>
            <w:tcBorders>
              <w:top w:val="nil"/>
              <w:left w:val="nil"/>
              <w:bottom w:val="nil"/>
              <w:right w:val="single" w:sz="8" w:space="0" w:color="auto"/>
            </w:tcBorders>
            <w:shd w:val="clear" w:color="auto" w:fill="FFCC99"/>
          </w:tcPr>
          <w:p w:rsidR="00ED65E7" w:rsidRDefault="00ED65E7">
            <w:pPr>
              <w:ind w:firstLineChars="200" w:firstLine="360"/>
              <w:rPr>
                <w:rFonts w:ascii="Wingdings" w:hAnsi="Wingdings" w:cs="Arial"/>
                <w:sz w:val="18"/>
                <w:szCs w:val="18"/>
              </w:rPr>
            </w:pPr>
            <w:r>
              <w:rPr>
                <w:rFonts w:ascii="Wingdings" w:hAnsi="Wingdings" w:cs="Arial"/>
                <w:sz w:val="18"/>
                <w:szCs w:val="18"/>
              </w:rPr>
              <w:t></w:t>
            </w:r>
            <w:r>
              <w:rPr>
                <w:sz w:val="14"/>
                <w:szCs w:val="14"/>
              </w:rPr>
              <w:t xml:space="preserve">          </w:t>
            </w:r>
            <w:r>
              <w:rPr>
                <w:rFonts w:ascii="Avant Garde" w:hAnsi="Avant Garde" w:cs="Arial"/>
                <w:sz w:val="18"/>
                <w:szCs w:val="18"/>
              </w:rPr>
              <w:t>Elevado número de clientes potenciales, la mayoría de ellos detallistas.</w:t>
            </w:r>
          </w:p>
        </w:tc>
        <w:tc>
          <w:tcPr>
            <w:tcW w:w="2073" w:type="dxa"/>
            <w:tcBorders>
              <w:top w:val="nil"/>
              <w:left w:val="nil"/>
              <w:bottom w:val="nil"/>
              <w:right w:val="single" w:sz="8" w:space="0" w:color="auto"/>
            </w:tcBorders>
            <w:shd w:val="clear" w:color="auto" w:fill="auto"/>
          </w:tcPr>
          <w:p w:rsidR="00ED65E7" w:rsidRDefault="00ED65E7">
            <w:pPr>
              <w:ind w:firstLineChars="200" w:firstLine="360"/>
              <w:rPr>
                <w:rFonts w:ascii="Wingdings" w:hAnsi="Wingdings" w:cs="Arial"/>
                <w:sz w:val="18"/>
                <w:szCs w:val="18"/>
              </w:rPr>
            </w:pPr>
            <w:r>
              <w:rPr>
                <w:rFonts w:ascii="Wingdings" w:hAnsi="Wingdings" w:cs="Arial"/>
                <w:sz w:val="18"/>
                <w:szCs w:val="18"/>
              </w:rPr>
              <w:t></w:t>
            </w:r>
            <w:r>
              <w:rPr>
                <w:sz w:val="14"/>
                <w:szCs w:val="14"/>
              </w:rPr>
              <w:t xml:space="preserve">          </w:t>
            </w:r>
            <w:r>
              <w:rPr>
                <w:rFonts w:ascii="Avant Garde" w:hAnsi="Avant Garde" w:cs="Arial"/>
                <w:sz w:val="18"/>
                <w:szCs w:val="18"/>
              </w:rPr>
              <w:t>Relativamente escaso número de clientes. Participación elevada de mayoristas en la distribución.</w:t>
            </w:r>
          </w:p>
        </w:tc>
        <w:tc>
          <w:tcPr>
            <w:tcW w:w="1910" w:type="dxa"/>
            <w:tcBorders>
              <w:top w:val="nil"/>
              <w:left w:val="nil"/>
              <w:bottom w:val="nil"/>
              <w:right w:val="single" w:sz="8" w:space="0" w:color="auto"/>
            </w:tcBorders>
            <w:shd w:val="clear" w:color="auto" w:fill="auto"/>
          </w:tcPr>
          <w:p w:rsidR="00ED65E7" w:rsidRDefault="00ED65E7">
            <w:pPr>
              <w:ind w:firstLineChars="200" w:firstLine="360"/>
              <w:rPr>
                <w:rFonts w:ascii="Wingdings" w:hAnsi="Wingdings" w:cs="Arial"/>
                <w:sz w:val="18"/>
                <w:szCs w:val="18"/>
              </w:rPr>
            </w:pPr>
            <w:r>
              <w:rPr>
                <w:rFonts w:ascii="Wingdings" w:hAnsi="Wingdings" w:cs="Arial"/>
                <w:sz w:val="18"/>
                <w:szCs w:val="18"/>
              </w:rPr>
              <w:t></w:t>
            </w:r>
            <w:r>
              <w:rPr>
                <w:sz w:val="14"/>
                <w:szCs w:val="14"/>
              </w:rPr>
              <w:t xml:space="preserve">          </w:t>
            </w:r>
            <w:r>
              <w:rPr>
                <w:rFonts w:ascii="Avant Garde" w:hAnsi="Avant Garde" w:cs="Arial"/>
                <w:sz w:val="18"/>
                <w:szCs w:val="18"/>
              </w:rPr>
              <w:t>Pocos clientes potenciales o dependencia de un contrato temporal de suministro. Riesgo comercial muy concentrado.</w:t>
            </w:r>
          </w:p>
        </w:tc>
      </w:tr>
      <w:tr w:rsidR="00ED65E7">
        <w:trPr>
          <w:trHeight w:val="1650"/>
        </w:trPr>
        <w:tc>
          <w:tcPr>
            <w:tcW w:w="2921" w:type="dxa"/>
            <w:vMerge w:val="restart"/>
            <w:tcBorders>
              <w:top w:val="single" w:sz="8" w:space="0" w:color="auto"/>
              <w:left w:val="single" w:sz="8" w:space="0" w:color="auto"/>
              <w:bottom w:val="single" w:sz="8" w:space="0" w:color="000000"/>
              <w:right w:val="single" w:sz="8" w:space="0" w:color="auto"/>
            </w:tcBorders>
            <w:shd w:val="clear" w:color="auto" w:fill="auto"/>
          </w:tcPr>
          <w:p w:rsidR="00ED65E7" w:rsidRDefault="00ED65E7">
            <w:pPr>
              <w:jc w:val="both"/>
              <w:rPr>
                <w:rFonts w:ascii="Avant Garde" w:hAnsi="Avant Garde" w:cs="Arial"/>
                <w:sz w:val="18"/>
                <w:szCs w:val="18"/>
                <w:u w:val="single"/>
              </w:rPr>
            </w:pPr>
            <w:r>
              <w:rPr>
                <w:rFonts w:ascii="Avant Garde" w:hAnsi="Avant Garde" w:cs="Arial"/>
                <w:sz w:val="18"/>
                <w:szCs w:val="18"/>
                <w:u w:val="single"/>
              </w:rPr>
              <w:t>Red</w:t>
            </w:r>
          </w:p>
        </w:tc>
        <w:tc>
          <w:tcPr>
            <w:tcW w:w="1816" w:type="dxa"/>
            <w:vMerge w:val="restart"/>
            <w:tcBorders>
              <w:top w:val="single" w:sz="8" w:space="0" w:color="auto"/>
              <w:left w:val="single" w:sz="8" w:space="0" w:color="auto"/>
              <w:bottom w:val="single" w:sz="8" w:space="0" w:color="000000"/>
              <w:right w:val="single" w:sz="8" w:space="0" w:color="auto"/>
            </w:tcBorders>
            <w:shd w:val="clear" w:color="auto" w:fill="FFCC99"/>
          </w:tcPr>
          <w:p w:rsidR="00ED65E7" w:rsidRDefault="00ED65E7">
            <w:pPr>
              <w:ind w:firstLineChars="200" w:firstLine="360"/>
              <w:rPr>
                <w:rFonts w:ascii="Wingdings" w:hAnsi="Wingdings" w:cs="Arial"/>
                <w:sz w:val="18"/>
                <w:szCs w:val="18"/>
              </w:rPr>
            </w:pPr>
            <w:r>
              <w:rPr>
                <w:rFonts w:ascii="Wingdings" w:hAnsi="Wingdings" w:cs="Arial"/>
                <w:sz w:val="18"/>
                <w:szCs w:val="18"/>
              </w:rPr>
              <w:t></w:t>
            </w:r>
            <w:r>
              <w:rPr>
                <w:sz w:val="14"/>
                <w:szCs w:val="14"/>
              </w:rPr>
              <w:t xml:space="preserve">          </w:t>
            </w:r>
            <w:r>
              <w:rPr>
                <w:rFonts w:ascii="Avant Garde" w:hAnsi="Avant Garde" w:cs="Arial"/>
                <w:sz w:val="18"/>
                <w:szCs w:val="18"/>
              </w:rPr>
              <w:t xml:space="preserve">Red propia con una elevada </w:t>
            </w:r>
            <w:r>
              <w:rPr>
                <w:rFonts w:ascii="Avant Garde" w:hAnsi="Avant Garde" w:cs="Arial"/>
                <w:i/>
                <w:iCs/>
                <w:sz w:val="18"/>
                <w:szCs w:val="18"/>
              </w:rPr>
              <w:t>ratio</w:t>
            </w:r>
            <w:r>
              <w:rPr>
                <w:rFonts w:ascii="Avant Garde" w:hAnsi="Avant Garde" w:cs="Arial"/>
                <w:sz w:val="18"/>
                <w:szCs w:val="18"/>
              </w:rPr>
              <w:t xml:space="preserve"> de facturación por vendedor. Mayor proporción de remuneración variable respecto a la de carácter  fijo.</w:t>
            </w:r>
          </w:p>
        </w:tc>
        <w:tc>
          <w:tcPr>
            <w:tcW w:w="2073" w:type="dxa"/>
            <w:tcBorders>
              <w:top w:val="nil"/>
              <w:left w:val="nil"/>
              <w:bottom w:val="nil"/>
              <w:right w:val="single" w:sz="8" w:space="0" w:color="auto"/>
            </w:tcBorders>
            <w:shd w:val="clear" w:color="auto" w:fill="auto"/>
          </w:tcPr>
          <w:p w:rsidR="00ED65E7" w:rsidRDefault="00ED65E7">
            <w:pPr>
              <w:ind w:firstLineChars="200" w:firstLine="360"/>
              <w:rPr>
                <w:rFonts w:ascii="Wingdings" w:hAnsi="Wingdings" w:cs="Arial"/>
                <w:sz w:val="18"/>
                <w:szCs w:val="18"/>
              </w:rPr>
            </w:pPr>
            <w:r>
              <w:rPr>
                <w:rFonts w:ascii="Wingdings" w:hAnsi="Wingdings" w:cs="Arial"/>
                <w:sz w:val="18"/>
                <w:szCs w:val="18"/>
              </w:rPr>
              <w:t></w:t>
            </w:r>
            <w:r>
              <w:rPr>
                <w:sz w:val="14"/>
                <w:szCs w:val="14"/>
              </w:rPr>
              <w:t xml:space="preserve">          </w:t>
            </w:r>
            <w:r>
              <w:rPr>
                <w:rFonts w:ascii="Avant Garde" w:hAnsi="Avant Garde" w:cs="Arial"/>
                <w:sz w:val="18"/>
                <w:szCs w:val="18"/>
              </w:rPr>
              <w:t xml:space="preserve">Red propia o representantes exclusivos. </w:t>
            </w:r>
          </w:p>
        </w:tc>
        <w:tc>
          <w:tcPr>
            <w:tcW w:w="1910" w:type="dxa"/>
            <w:vMerge w:val="restart"/>
            <w:tcBorders>
              <w:top w:val="single" w:sz="8" w:space="0" w:color="auto"/>
              <w:left w:val="single" w:sz="8" w:space="0" w:color="auto"/>
              <w:bottom w:val="single" w:sz="8" w:space="0" w:color="000000"/>
              <w:right w:val="single" w:sz="8" w:space="0" w:color="auto"/>
            </w:tcBorders>
            <w:shd w:val="clear" w:color="auto" w:fill="auto"/>
          </w:tcPr>
          <w:p w:rsidR="00ED65E7" w:rsidRDefault="00ED65E7">
            <w:pPr>
              <w:ind w:firstLineChars="200" w:firstLine="360"/>
              <w:rPr>
                <w:rFonts w:ascii="Wingdings" w:hAnsi="Wingdings" w:cs="Arial"/>
                <w:sz w:val="18"/>
                <w:szCs w:val="18"/>
              </w:rPr>
            </w:pPr>
            <w:r>
              <w:rPr>
                <w:rFonts w:ascii="Wingdings" w:hAnsi="Wingdings" w:cs="Arial"/>
                <w:sz w:val="18"/>
                <w:szCs w:val="18"/>
              </w:rPr>
              <w:t></w:t>
            </w:r>
            <w:r>
              <w:rPr>
                <w:sz w:val="14"/>
                <w:szCs w:val="14"/>
              </w:rPr>
              <w:t xml:space="preserve">          </w:t>
            </w:r>
            <w:r>
              <w:rPr>
                <w:rFonts w:ascii="Avant Garde" w:hAnsi="Avant Garde" w:cs="Arial"/>
                <w:sz w:val="18"/>
                <w:szCs w:val="18"/>
              </w:rPr>
              <w:t>Red  comercial basada en representantes no exclusivos.</w:t>
            </w:r>
          </w:p>
        </w:tc>
      </w:tr>
      <w:tr w:rsidR="00ED65E7">
        <w:trPr>
          <w:trHeight w:val="1095"/>
        </w:trPr>
        <w:tc>
          <w:tcPr>
            <w:tcW w:w="2921" w:type="dxa"/>
            <w:vMerge/>
            <w:tcBorders>
              <w:top w:val="single" w:sz="8" w:space="0" w:color="auto"/>
              <w:left w:val="single" w:sz="8" w:space="0" w:color="auto"/>
              <w:bottom w:val="single" w:sz="8" w:space="0" w:color="000000"/>
              <w:right w:val="single" w:sz="8" w:space="0" w:color="auto"/>
            </w:tcBorders>
            <w:vAlign w:val="center"/>
          </w:tcPr>
          <w:p w:rsidR="00ED65E7" w:rsidRDefault="00ED65E7">
            <w:pPr>
              <w:rPr>
                <w:rFonts w:ascii="Avant Garde" w:hAnsi="Avant Garde" w:cs="Arial"/>
                <w:sz w:val="18"/>
                <w:szCs w:val="18"/>
                <w:u w:val="single"/>
              </w:rPr>
            </w:pPr>
          </w:p>
        </w:tc>
        <w:tc>
          <w:tcPr>
            <w:tcW w:w="1816" w:type="dxa"/>
            <w:vMerge/>
            <w:tcBorders>
              <w:top w:val="single" w:sz="8" w:space="0" w:color="auto"/>
              <w:left w:val="single" w:sz="8" w:space="0" w:color="auto"/>
              <w:bottom w:val="single" w:sz="8" w:space="0" w:color="000000"/>
              <w:right w:val="single" w:sz="8" w:space="0" w:color="auto"/>
            </w:tcBorders>
            <w:vAlign w:val="center"/>
          </w:tcPr>
          <w:p w:rsidR="00ED65E7" w:rsidRDefault="00ED65E7">
            <w:pPr>
              <w:rPr>
                <w:rFonts w:ascii="Wingdings" w:hAnsi="Wingdings" w:cs="Arial"/>
                <w:sz w:val="18"/>
                <w:szCs w:val="18"/>
              </w:rPr>
            </w:pPr>
          </w:p>
        </w:tc>
        <w:tc>
          <w:tcPr>
            <w:tcW w:w="2073" w:type="dxa"/>
            <w:tcBorders>
              <w:top w:val="nil"/>
              <w:left w:val="nil"/>
              <w:bottom w:val="single" w:sz="8" w:space="0" w:color="auto"/>
              <w:right w:val="single" w:sz="8" w:space="0" w:color="auto"/>
            </w:tcBorders>
            <w:shd w:val="clear" w:color="auto" w:fill="auto"/>
          </w:tcPr>
          <w:p w:rsidR="00ED65E7" w:rsidRDefault="00ED65E7">
            <w:pPr>
              <w:ind w:firstLineChars="200" w:firstLine="360"/>
              <w:rPr>
                <w:rFonts w:ascii="Wingdings" w:hAnsi="Wingdings" w:cs="Arial"/>
                <w:sz w:val="18"/>
                <w:szCs w:val="18"/>
              </w:rPr>
            </w:pPr>
            <w:r>
              <w:rPr>
                <w:rFonts w:ascii="Wingdings" w:hAnsi="Wingdings" w:cs="Arial"/>
                <w:sz w:val="18"/>
                <w:szCs w:val="18"/>
              </w:rPr>
              <w:t></w:t>
            </w:r>
            <w:r>
              <w:rPr>
                <w:sz w:val="14"/>
                <w:szCs w:val="14"/>
              </w:rPr>
              <w:t xml:space="preserve">          </w:t>
            </w:r>
            <w:r>
              <w:rPr>
                <w:rFonts w:ascii="Avant Garde" w:hAnsi="Avant Garde" w:cs="Arial"/>
                <w:sz w:val="18"/>
                <w:szCs w:val="18"/>
              </w:rPr>
              <w:t>Remuneración fija superior al 60%.</w:t>
            </w:r>
          </w:p>
        </w:tc>
        <w:tc>
          <w:tcPr>
            <w:tcW w:w="1910" w:type="dxa"/>
            <w:vMerge/>
            <w:tcBorders>
              <w:top w:val="single" w:sz="8" w:space="0" w:color="auto"/>
              <w:left w:val="single" w:sz="8" w:space="0" w:color="auto"/>
              <w:bottom w:val="single" w:sz="8" w:space="0" w:color="000000"/>
              <w:right w:val="single" w:sz="8" w:space="0" w:color="auto"/>
            </w:tcBorders>
            <w:vAlign w:val="center"/>
          </w:tcPr>
          <w:p w:rsidR="00ED65E7" w:rsidRDefault="00ED65E7">
            <w:pPr>
              <w:rPr>
                <w:rFonts w:ascii="Wingdings" w:hAnsi="Wingdings" w:cs="Arial"/>
                <w:sz w:val="18"/>
                <w:szCs w:val="18"/>
              </w:rPr>
            </w:pPr>
          </w:p>
        </w:tc>
      </w:tr>
      <w:tr w:rsidR="00ED65E7">
        <w:trPr>
          <w:trHeight w:val="1455"/>
        </w:trPr>
        <w:tc>
          <w:tcPr>
            <w:tcW w:w="2921" w:type="dxa"/>
            <w:tcBorders>
              <w:top w:val="nil"/>
              <w:left w:val="single" w:sz="8" w:space="0" w:color="auto"/>
              <w:bottom w:val="single" w:sz="8" w:space="0" w:color="auto"/>
              <w:right w:val="single" w:sz="8" w:space="0" w:color="auto"/>
            </w:tcBorders>
            <w:shd w:val="clear" w:color="auto" w:fill="auto"/>
          </w:tcPr>
          <w:p w:rsidR="00ED65E7" w:rsidRDefault="00ED65E7">
            <w:pPr>
              <w:jc w:val="both"/>
              <w:rPr>
                <w:rFonts w:ascii="Avant Garde" w:hAnsi="Avant Garde" w:cs="Arial"/>
                <w:sz w:val="18"/>
                <w:szCs w:val="18"/>
                <w:u w:val="single"/>
              </w:rPr>
            </w:pPr>
            <w:r>
              <w:rPr>
                <w:rFonts w:ascii="Avant Garde" w:hAnsi="Avant Garde" w:cs="Arial"/>
                <w:sz w:val="18"/>
                <w:szCs w:val="18"/>
                <w:u w:val="single"/>
              </w:rPr>
              <w:t>Márgenes</w:t>
            </w:r>
          </w:p>
        </w:tc>
        <w:tc>
          <w:tcPr>
            <w:tcW w:w="1816" w:type="dxa"/>
            <w:tcBorders>
              <w:top w:val="nil"/>
              <w:left w:val="nil"/>
              <w:bottom w:val="single" w:sz="8" w:space="0" w:color="auto"/>
              <w:right w:val="single" w:sz="8" w:space="0" w:color="auto"/>
            </w:tcBorders>
            <w:shd w:val="clear" w:color="auto" w:fill="auto"/>
          </w:tcPr>
          <w:p w:rsidR="00ED65E7" w:rsidRDefault="00ED65E7">
            <w:pPr>
              <w:ind w:firstLineChars="200" w:firstLine="360"/>
              <w:rPr>
                <w:rFonts w:ascii="Wingdings" w:hAnsi="Wingdings" w:cs="Arial"/>
                <w:sz w:val="18"/>
                <w:szCs w:val="18"/>
              </w:rPr>
            </w:pPr>
            <w:r>
              <w:rPr>
                <w:rFonts w:ascii="Wingdings" w:hAnsi="Wingdings" w:cs="Arial"/>
                <w:sz w:val="18"/>
                <w:szCs w:val="18"/>
              </w:rPr>
              <w:t></w:t>
            </w:r>
            <w:r>
              <w:rPr>
                <w:sz w:val="14"/>
                <w:szCs w:val="14"/>
              </w:rPr>
              <w:t xml:space="preserve">          </w:t>
            </w:r>
            <w:r>
              <w:rPr>
                <w:rFonts w:ascii="Avant Garde" w:hAnsi="Avant Garde" w:cs="Arial"/>
                <w:sz w:val="18"/>
                <w:szCs w:val="18"/>
              </w:rPr>
              <w:t>Margen alto y con tendencia a mantenerse.</w:t>
            </w:r>
          </w:p>
        </w:tc>
        <w:tc>
          <w:tcPr>
            <w:tcW w:w="2073" w:type="dxa"/>
            <w:tcBorders>
              <w:top w:val="nil"/>
              <w:left w:val="nil"/>
              <w:bottom w:val="single" w:sz="8" w:space="0" w:color="auto"/>
              <w:right w:val="single" w:sz="8" w:space="0" w:color="auto"/>
            </w:tcBorders>
            <w:shd w:val="clear" w:color="auto" w:fill="FFCC99"/>
          </w:tcPr>
          <w:p w:rsidR="00ED65E7" w:rsidRDefault="00ED65E7">
            <w:pPr>
              <w:ind w:firstLineChars="200" w:firstLine="360"/>
              <w:rPr>
                <w:rFonts w:ascii="Wingdings" w:hAnsi="Wingdings" w:cs="Arial"/>
                <w:sz w:val="18"/>
                <w:szCs w:val="18"/>
              </w:rPr>
            </w:pPr>
            <w:r>
              <w:rPr>
                <w:rFonts w:ascii="Wingdings" w:hAnsi="Wingdings" w:cs="Arial"/>
                <w:sz w:val="18"/>
                <w:szCs w:val="18"/>
              </w:rPr>
              <w:t></w:t>
            </w:r>
            <w:r>
              <w:rPr>
                <w:sz w:val="14"/>
                <w:szCs w:val="14"/>
              </w:rPr>
              <w:t xml:space="preserve">          </w:t>
            </w:r>
            <w:r>
              <w:rPr>
                <w:rFonts w:ascii="Avant Garde" w:hAnsi="Avant Garde" w:cs="Arial"/>
                <w:sz w:val="18"/>
                <w:szCs w:val="18"/>
              </w:rPr>
              <w:t>Margen alto con tendencia decreciente o margen medio con tendencia estable.</w:t>
            </w:r>
          </w:p>
        </w:tc>
        <w:tc>
          <w:tcPr>
            <w:tcW w:w="1910" w:type="dxa"/>
            <w:tcBorders>
              <w:top w:val="nil"/>
              <w:left w:val="nil"/>
              <w:bottom w:val="single" w:sz="8" w:space="0" w:color="auto"/>
              <w:right w:val="single" w:sz="8" w:space="0" w:color="auto"/>
            </w:tcBorders>
            <w:shd w:val="clear" w:color="auto" w:fill="auto"/>
          </w:tcPr>
          <w:p w:rsidR="00ED65E7" w:rsidRDefault="00ED65E7">
            <w:pPr>
              <w:ind w:firstLineChars="200" w:firstLine="360"/>
              <w:rPr>
                <w:rFonts w:ascii="Wingdings" w:hAnsi="Wingdings" w:cs="Arial"/>
                <w:sz w:val="18"/>
                <w:szCs w:val="18"/>
              </w:rPr>
            </w:pPr>
            <w:r>
              <w:rPr>
                <w:rFonts w:ascii="Wingdings" w:hAnsi="Wingdings" w:cs="Arial"/>
                <w:sz w:val="18"/>
                <w:szCs w:val="18"/>
              </w:rPr>
              <w:t></w:t>
            </w:r>
            <w:r>
              <w:rPr>
                <w:sz w:val="14"/>
                <w:szCs w:val="14"/>
              </w:rPr>
              <w:t xml:space="preserve">          </w:t>
            </w:r>
            <w:r>
              <w:rPr>
                <w:rFonts w:ascii="Avant Garde" w:hAnsi="Avant Garde" w:cs="Arial"/>
                <w:sz w:val="18"/>
                <w:szCs w:val="18"/>
              </w:rPr>
              <w:t>Margen bajo y/o tendencia decreciente.</w:t>
            </w:r>
          </w:p>
        </w:tc>
      </w:tr>
      <w:tr w:rsidR="00ED65E7">
        <w:trPr>
          <w:trHeight w:val="2655"/>
        </w:trPr>
        <w:tc>
          <w:tcPr>
            <w:tcW w:w="2921" w:type="dxa"/>
            <w:tcBorders>
              <w:top w:val="nil"/>
              <w:left w:val="single" w:sz="8" w:space="0" w:color="auto"/>
              <w:bottom w:val="single" w:sz="8" w:space="0" w:color="auto"/>
              <w:right w:val="single" w:sz="8" w:space="0" w:color="auto"/>
            </w:tcBorders>
            <w:shd w:val="clear" w:color="auto" w:fill="auto"/>
          </w:tcPr>
          <w:p w:rsidR="00ED65E7" w:rsidRDefault="00ED65E7">
            <w:pPr>
              <w:rPr>
                <w:rFonts w:ascii="Avant Garde" w:hAnsi="Avant Garde" w:cs="Arial"/>
                <w:b/>
                <w:bCs/>
                <w:sz w:val="18"/>
                <w:szCs w:val="18"/>
              </w:rPr>
            </w:pPr>
            <w:r>
              <w:rPr>
                <w:rFonts w:ascii="Avant Garde" w:hAnsi="Avant Garde" w:cs="Arial"/>
                <w:b/>
                <w:bCs/>
                <w:sz w:val="18"/>
                <w:szCs w:val="18"/>
              </w:rPr>
              <w:lastRenderedPageBreak/>
              <w:t>SUMINISTROS / PRODUCCIÓN</w:t>
            </w:r>
          </w:p>
        </w:tc>
        <w:tc>
          <w:tcPr>
            <w:tcW w:w="1816" w:type="dxa"/>
            <w:tcBorders>
              <w:top w:val="nil"/>
              <w:left w:val="nil"/>
              <w:bottom w:val="single" w:sz="8" w:space="0" w:color="auto"/>
              <w:right w:val="single" w:sz="8" w:space="0" w:color="auto"/>
            </w:tcBorders>
            <w:shd w:val="clear" w:color="auto" w:fill="FFCC99"/>
          </w:tcPr>
          <w:p w:rsidR="00ED65E7" w:rsidRDefault="00ED65E7">
            <w:pPr>
              <w:ind w:firstLineChars="200" w:firstLine="360"/>
              <w:rPr>
                <w:rFonts w:ascii="Wingdings" w:hAnsi="Wingdings" w:cs="Arial"/>
                <w:sz w:val="18"/>
                <w:szCs w:val="18"/>
              </w:rPr>
            </w:pPr>
            <w:r>
              <w:rPr>
                <w:rFonts w:ascii="Wingdings" w:hAnsi="Wingdings" w:cs="Arial"/>
                <w:sz w:val="18"/>
                <w:szCs w:val="18"/>
              </w:rPr>
              <w:t></w:t>
            </w:r>
            <w:r>
              <w:rPr>
                <w:sz w:val="14"/>
                <w:szCs w:val="14"/>
              </w:rPr>
              <w:t xml:space="preserve">          </w:t>
            </w:r>
            <w:r>
              <w:rPr>
                <w:rFonts w:ascii="Avant Garde" w:hAnsi="Avant Garde" w:cs="Arial"/>
                <w:sz w:val="18"/>
                <w:szCs w:val="18"/>
              </w:rPr>
              <w:t>Varios proveedores y posibilidad de subcontratar. En caso de importaciones, suministro regular  independiente del país de origen.</w:t>
            </w:r>
          </w:p>
        </w:tc>
        <w:tc>
          <w:tcPr>
            <w:tcW w:w="2073" w:type="dxa"/>
            <w:tcBorders>
              <w:top w:val="nil"/>
              <w:left w:val="nil"/>
              <w:bottom w:val="single" w:sz="8" w:space="0" w:color="auto"/>
              <w:right w:val="single" w:sz="8" w:space="0" w:color="auto"/>
            </w:tcBorders>
            <w:shd w:val="clear" w:color="auto" w:fill="auto"/>
          </w:tcPr>
          <w:p w:rsidR="00ED65E7" w:rsidRDefault="00ED65E7">
            <w:pPr>
              <w:ind w:firstLineChars="200" w:firstLine="360"/>
              <w:rPr>
                <w:rFonts w:ascii="Wingdings" w:hAnsi="Wingdings" w:cs="Arial"/>
                <w:sz w:val="18"/>
                <w:szCs w:val="18"/>
              </w:rPr>
            </w:pPr>
            <w:r>
              <w:rPr>
                <w:rFonts w:ascii="Wingdings" w:hAnsi="Wingdings" w:cs="Arial"/>
                <w:sz w:val="18"/>
                <w:szCs w:val="18"/>
              </w:rPr>
              <w:t></w:t>
            </w:r>
            <w:r>
              <w:rPr>
                <w:sz w:val="14"/>
                <w:szCs w:val="14"/>
              </w:rPr>
              <w:t xml:space="preserve">          </w:t>
            </w:r>
            <w:r>
              <w:rPr>
                <w:rFonts w:ascii="Avant Garde" w:hAnsi="Avant Garde" w:cs="Arial"/>
                <w:sz w:val="18"/>
                <w:szCs w:val="18"/>
              </w:rPr>
              <w:t>Escasos proveedores o proveedores con políticas de precios concertadas. Dificultades para subcontratación sin grandes inversiones stock</w:t>
            </w:r>
          </w:p>
        </w:tc>
        <w:tc>
          <w:tcPr>
            <w:tcW w:w="1910" w:type="dxa"/>
            <w:tcBorders>
              <w:top w:val="nil"/>
              <w:left w:val="nil"/>
              <w:bottom w:val="single" w:sz="8" w:space="0" w:color="auto"/>
              <w:right w:val="single" w:sz="8" w:space="0" w:color="auto"/>
            </w:tcBorders>
            <w:shd w:val="clear" w:color="auto" w:fill="auto"/>
          </w:tcPr>
          <w:p w:rsidR="00ED65E7" w:rsidRDefault="00ED65E7">
            <w:pPr>
              <w:ind w:firstLineChars="200" w:firstLine="360"/>
              <w:rPr>
                <w:rFonts w:ascii="Wingdings" w:hAnsi="Wingdings" w:cs="Arial"/>
                <w:sz w:val="18"/>
                <w:szCs w:val="18"/>
              </w:rPr>
            </w:pPr>
            <w:r>
              <w:rPr>
                <w:rFonts w:ascii="Wingdings" w:hAnsi="Wingdings" w:cs="Arial"/>
                <w:sz w:val="18"/>
                <w:szCs w:val="18"/>
              </w:rPr>
              <w:t></w:t>
            </w:r>
            <w:r>
              <w:rPr>
                <w:sz w:val="14"/>
                <w:szCs w:val="14"/>
              </w:rPr>
              <w:t xml:space="preserve">          </w:t>
            </w:r>
            <w:r>
              <w:rPr>
                <w:rFonts w:ascii="Avant Garde" w:hAnsi="Avant Garde" w:cs="Arial"/>
                <w:sz w:val="18"/>
                <w:szCs w:val="18"/>
              </w:rPr>
              <w:t>Dependencia de pocos proveedores. Sin posibilidades de subcontratación. Importaciones irregulares.</w:t>
            </w:r>
          </w:p>
        </w:tc>
      </w:tr>
    </w:tbl>
    <w:p w:rsidR="00ED65E7" w:rsidRDefault="00ED65E7">
      <w:pPr>
        <w:pStyle w:val="Textoindependiente"/>
        <w:tabs>
          <w:tab w:val="clear" w:pos="720"/>
        </w:tabs>
        <w:jc w:val="both"/>
        <w:rPr>
          <w:caps/>
          <w:color w:val="auto"/>
        </w:rPr>
      </w:pPr>
    </w:p>
    <w:p w:rsidR="00ED65E7" w:rsidRDefault="00ED65E7">
      <w:pPr>
        <w:pStyle w:val="Textoindependiente"/>
        <w:tabs>
          <w:tab w:val="clear" w:pos="720"/>
        </w:tabs>
        <w:jc w:val="both"/>
        <w:rPr>
          <w:caps/>
          <w:color w:val="auto"/>
        </w:rPr>
      </w:pPr>
    </w:p>
    <w:p w:rsidR="009A5CF5" w:rsidRDefault="009A5CF5">
      <w:pPr>
        <w:pStyle w:val="Textoindependiente"/>
        <w:tabs>
          <w:tab w:val="clear" w:pos="720"/>
        </w:tabs>
        <w:jc w:val="both"/>
        <w:rPr>
          <w:caps/>
          <w:color w:val="auto"/>
        </w:rPr>
      </w:pPr>
    </w:p>
    <w:p w:rsidR="009A5CF5" w:rsidRDefault="009A5CF5">
      <w:pPr>
        <w:pStyle w:val="Textoindependiente"/>
        <w:tabs>
          <w:tab w:val="clear" w:pos="720"/>
        </w:tabs>
        <w:jc w:val="both"/>
        <w:rPr>
          <w:caps/>
          <w:color w:val="auto"/>
        </w:rPr>
      </w:pPr>
    </w:p>
    <w:p w:rsidR="009A5CF5" w:rsidRDefault="009A5CF5">
      <w:pPr>
        <w:pStyle w:val="Textoindependiente"/>
        <w:tabs>
          <w:tab w:val="clear" w:pos="720"/>
        </w:tabs>
        <w:jc w:val="both"/>
        <w:rPr>
          <w:caps/>
          <w:color w:val="auto"/>
        </w:rPr>
      </w:pPr>
    </w:p>
    <w:p w:rsidR="009A5CF5" w:rsidRDefault="009A5CF5">
      <w:pPr>
        <w:pStyle w:val="Textoindependiente"/>
        <w:tabs>
          <w:tab w:val="clear" w:pos="720"/>
        </w:tabs>
        <w:jc w:val="both"/>
        <w:rPr>
          <w:caps/>
          <w:color w:val="auto"/>
        </w:rPr>
      </w:pPr>
    </w:p>
    <w:tbl>
      <w:tblPr>
        <w:tblpPr w:leftFromText="141" w:rightFromText="141" w:vertAnchor="text" w:horzAnchor="margin" w:tblpXSpec="center" w:tblpY="-9"/>
        <w:tblW w:w="8196" w:type="dxa"/>
        <w:tblCellMar>
          <w:left w:w="70" w:type="dxa"/>
          <w:right w:w="70" w:type="dxa"/>
        </w:tblCellMar>
        <w:tblLook w:val="0000"/>
      </w:tblPr>
      <w:tblGrid>
        <w:gridCol w:w="2400"/>
        <w:gridCol w:w="1565"/>
        <w:gridCol w:w="1118"/>
        <w:gridCol w:w="1050"/>
        <w:gridCol w:w="780"/>
        <w:gridCol w:w="196"/>
        <w:gridCol w:w="1087"/>
      </w:tblGrid>
      <w:tr w:rsidR="00326426">
        <w:trPr>
          <w:trHeight w:val="330"/>
        </w:trPr>
        <w:tc>
          <w:tcPr>
            <w:tcW w:w="8196" w:type="dxa"/>
            <w:gridSpan w:val="7"/>
            <w:tcBorders>
              <w:top w:val="nil"/>
              <w:left w:val="nil"/>
              <w:bottom w:val="nil"/>
              <w:right w:val="nil"/>
            </w:tcBorders>
            <w:shd w:val="clear" w:color="auto" w:fill="FFCC00"/>
            <w:noWrap/>
            <w:vAlign w:val="bottom"/>
          </w:tcPr>
          <w:p w:rsidR="00326426" w:rsidRDefault="00326426" w:rsidP="00326426">
            <w:pPr>
              <w:jc w:val="center"/>
              <w:rPr>
                <w:rFonts w:ascii="Arial" w:hAnsi="Arial" w:cs="Arial"/>
                <w:b/>
                <w:bCs/>
              </w:rPr>
            </w:pPr>
            <w:r>
              <w:rPr>
                <w:rFonts w:ascii="Arial" w:hAnsi="Arial" w:cs="Arial"/>
                <w:b/>
                <w:bCs/>
              </w:rPr>
              <w:t xml:space="preserve">Cuadro para la </w:t>
            </w:r>
            <w:r w:rsidR="0088088D">
              <w:rPr>
                <w:rFonts w:ascii="Arial" w:hAnsi="Arial" w:cs="Arial"/>
                <w:b/>
                <w:bCs/>
              </w:rPr>
              <w:t>evaluación</w:t>
            </w:r>
            <w:r>
              <w:rPr>
                <w:rFonts w:ascii="Arial" w:hAnsi="Arial" w:cs="Arial"/>
                <w:b/>
                <w:bCs/>
              </w:rPr>
              <w:t xml:space="preserve"> del riesgo en el mercado de la </w:t>
            </w:r>
            <w:r w:rsidR="0088088D">
              <w:rPr>
                <w:rFonts w:ascii="Arial" w:hAnsi="Arial" w:cs="Arial"/>
                <w:b/>
                <w:bCs/>
              </w:rPr>
              <w:t>construcción</w:t>
            </w:r>
          </w:p>
        </w:tc>
      </w:tr>
      <w:tr w:rsidR="00326426">
        <w:trPr>
          <w:trHeight w:val="270"/>
        </w:trPr>
        <w:tc>
          <w:tcPr>
            <w:tcW w:w="3965" w:type="dxa"/>
            <w:gridSpan w:val="2"/>
            <w:tcBorders>
              <w:top w:val="nil"/>
              <w:left w:val="nil"/>
              <w:bottom w:val="single" w:sz="8" w:space="0" w:color="auto"/>
              <w:right w:val="single" w:sz="8" w:space="0" w:color="000000"/>
            </w:tcBorders>
            <w:shd w:val="clear" w:color="auto" w:fill="auto"/>
            <w:vAlign w:val="bottom"/>
          </w:tcPr>
          <w:p w:rsidR="00326426" w:rsidRDefault="00326426" w:rsidP="00326426">
            <w:pPr>
              <w:rPr>
                <w:sz w:val="20"/>
                <w:szCs w:val="20"/>
              </w:rPr>
            </w:pPr>
            <w:r>
              <w:rPr>
                <w:sz w:val="20"/>
                <w:szCs w:val="20"/>
              </w:rPr>
              <w:t> </w:t>
            </w:r>
          </w:p>
        </w:tc>
        <w:tc>
          <w:tcPr>
            <w:tcW w:w="3144" w:type="dxa"/>
            <w:gridSpan w:val="4"/>
            <w:tcBorders>
              <w:top w:val="single" w:sz="8" w:space="0" w:color="auto"/>
              <w:left w:val="nil"/>
              <w:bottom w:val="single" w:sz="8" w:space="0" w:color="auto"/>
              <w:right w:val="single" w:sz="8" w:space="0" w:color="000000"/>
            </w:tcBorders>
            <w:shd w:val="clear" w:color="auto" w:fill="auto"/>
          </w:tcPr>
          <w:p w:rsidR="00326426" w:rsidRDefault="00326426" w:rsidP="00326426">
            <w:pPr>
              <w:jc w:val="center"/>
              <w:rPr>
                <w:rFonts w:ascii="Avant Garde" w:hAnsi="Avant Garde" w:cs="Arial"/>
                <w:b/>
                <w:bCs/>
                <w:sz w:val="20"/>
                <w:szCs w:val="20"/>
              </w:rPr>
            </w:pPr>
            <w:r>
              <w:rPr>
                <w:rFonts w:ascii="Avant Garde" w:hAnsi="Avant Garde" w:cs="Arial"/>
                <w:b/>
                <w:bCs/>
                <w:sz w:val="20"/>
                <w:szCs w:val="20"/>
              </w:rPr>
              <w:t>CALIFICACION</w:t>
            </w:r>
          </w:p>
        </w:tc>
        <w:tc>
          <w:tcPr>
            <w:tcW w:w="1087" w:type="dxa"/>
            <w:tcBorders>
              <w:top w:val="nil"/>
              <w:left w:val="nil"/>
              <w:bottom w:val="single" w:sz="8" w:space="0" w:color="auto"/>
              <w:right w:val="nil"/>
            </w:tcBorders>
            <w:shd w:val="clear" w:color="auto" w:fill="auto"/>
            <w:vAlign w:val="bottom"/>
          </w:tcPr>
          <w:p w:rsidR="00326426" w:rsidRDefault="00326426" w:rsidP="00326426">
            <w:pPr>
              <w:rPr>
                <w:sz w:val="20"/>
                <w:szCs w:val="20"/>
              </w:rPr>
            </w:pPr>
            <w:r>
              <w:rPr>
                <w:sz w:val="20"/>
                <w:szCs w:val="20"/>
              </w:rPr>
              <w:t> </w:t>
            </w:r>
          </w:p>
        </w:tc>
      </w:tr>
      <w:tr w:rsidR="00326426">
        <w:trPr>
          <w:trHeight w:val="255"/>
        </w:trPr>
        <w:tc>
          <w:tcPr>
            <w:tcW w:w="2400" w:type="dxa"/>
            <w:tcBorders>
              <w:top w:val="nil"/>
              <w:left w:val="single" w:sz="8" w:space="0" w:color="auto"/>
              <w:bottom w:val="nil"/>
              <w:right w:val="single" w:sz="8" w:space="0" w:color="auto"/>
            </w:tcBorders>
            <w:shd w:val="clear" w:color="auto" w:fill="FFCC00"/>
          </w:tcPr>
          <w:p w:rsidR="00326426" w:rsidRDefault="00326426" w:rsidP="00326426">
            <w:pPr>
              <w:jc w:val="center"/>
              <w:rPr>
                <w:rFonts w:ascii="Avant Garde" w:hAnsi="Avant Garde" w:cs="Arial"/>
                <w:b/>
                <w:bCs/>
                <w:sz w:val="20"/>
                <w:szCs w:val="20"/>
              </w:rPr>
            </w:pPr>
            <w:r>
              <w:rPr>
                <w:rFonts w:ascii="Avant Garde" w:hAnsi="Avant Garde" w:cs="Arial"/>
                <w:b/>
                <w:bCs/>
                <w:sz w:val="20"/>
                <w:szCs w:val="20"/>
              </w:rPr>
              <w:t> </w:t>
            </w:r>
          </w:p>
        </w:tc>
        <w:tc>
          <w:tcPr>
            <w:tcW w:w="1565" w:type="dxa"/>
            <w:tcBorders>
              <w:top w:val="nil"/>
              <w:left w:val="nil"/>
              <w:bottom w:val="nil"/>
              <w:right w:val="single" w:sz="8" w:space="0" w:color="auto"/>
            </w:tcBorders>
            <w:shd w:val="clear" w:color="auto" w:fill="FFCC00"/>
          </w:tcPr>
          <w:p w:rsidR="00326426" w:rsidRDefault="00326426" w:rsidP="00326426">
            <w:pPr>
              <w:jc w:val="center"/>
              <w:rPr>
                <w:rFonts w:ascii="Avant Garde" w:hAnsi="Avant Garde" w:cs="Arial"/>
                <w:b/>
                <w:bCs/>
                <w:sz w:val="20"/>
                <w:szCs w:val="20"/>
              </w:rPr>
            </w:pPr>
            <w:r>
              <w:rPr>
                <w:rFonts w:ascii="Avant Garde" w:hAnsi="Avant Garde" w:cs="Arial"/>
                <w:b/>
                <w:bCs/>
                <w:sz w:val="20"/>
                <w:szCs w:val="20"/>
              </w:rPr>
              <w:t> </w:t>
            </w:r>
          </w:p>
        </w:tc>
        <w:tc>
          <w:tcPr>
            <w:tcW w:w="1118" w:type="dxa"/>
            <w:tcBorders>
              <w:top w:val="nil"/>
              <w:left w:val="nil"/>
              <w:bottom w:val="nil"/>
              <w:right w:val="single" w:sz="8" w:space="0" w:color="auto"/>
            </w:tcBorders>
            <w:shd w:val="clear" w:color="auto" w:fill="FFCC00"/>
          </w:tcPr>
          <w:p w:rsidR="00326426" w:rsidRDefault="00326426" w:rsidP="00326426">
            <w:pPr>
              <w:jc w:val="center"/>
              <w:rPr>
                <w:rFonts w:ascii="Avant Garde" w:hAnsi="Avant Garde" w:cs="Arial"/>
                <w:b/>
                <w:bCs/>
                <w:sz w:val="20"/>
                <w:szCs w:val="20"/>
              </w:rPr>
            </w:pPr>
            <w:r>
              <w:rPr>
                <w:rFonts w:ascii="Avant Garde" w:hAnsi="Avant Garde" w:cs="Arial"/>
                <w:b/>
                <w:bCs/>
                <w:sz w:val="20"/>
                <w:szCs w:val="20"/>
              </w:rPr>
              <w:t> </w:t>
            </w:r>
          </w:p>
        </w:tc>
        <w:tc>
          <w:tcPr>
            <w:tcW w:w="1050" w:type="dxa"/>
            <w:tcBorders>
              <w:top w:val="nil"/>
              <w:left w:val="nil"/>
              <w:bottom w:val="nil"/>
              <w:right w:val="single" w:sz="8" w:space="0" w:color="auto"/>
            </w:tcBorders>
            <w:shd w:val="clear" w:color="auto" w:fill="FFCC00"/>
          </w:tcPr>
          <w:p w:rsidR="00326426" w:rsidRDefault="00326426" w:rsidP="00326426">
            <w:pPr>
              <w:jc w:val="center"/>
              <w:rPr>
                <w:rFonts w:ascii="Avant Garde" w:hAnsi="Avant Garde" w:cs="Arial"/>
                <w:b/>
                <w:bCs/>
                <w:sz w:val="20"/>
                <w:szCs w:val="20"/>
              </w:rPr>
            </w:pPr>
            <w:r>
              <w:rPr>
                <w:rFonts w:ascii="Avant Garde" w:hAnsi="Avant Garde" w:cs="Arial"/>
                <w:b/>
                <w:bCs/>
                <w:sz w:val="20"/>
                <w:szCs w:val="20"/>
              </w:rPr>
              <w:t> </w:t>
            </w:r>
          </w:p>
        </w:tc>
        <w:tc>
          <w:tcPr>
            <w:tcW w:w="976" w:type="dxa"/>
            <w:gridSpan w:val="2"/>
            <w:tcBorders>
              <w:top w:val="single" w:sz="8" w:space="0" w:color="auto"/>
              <w:left w:val="nil"/>
              <w:bottom w:val="nil"/>
              <w:right w:val="single" w:sz="8" w:space="0" w:color="000000"/>
            </w:tcBorders>
            <w:shd w:val="clear" w:color="auto" w:fill="FFCC00"/>
          </w:tcPr>
          <w:p w:rsidR="00326426" w:rsidRDefault="00326426" w:rsidP="00326426">
            <w:pPr>
              <w:jc w:val="center"/>
              <w:rPr>
                <w:rFonts w:ascii="Avant Garde" w:hAnsi="Avant Garde" w:cs="Arial"/>
                <w:b/>
                <w:bCs/>
                <w:sz w:val="20"/>
                <w:szCs w:val="20"/>
              </w:rPr>
            </w:pPr>
            <w:r>
              <w:rPr>
                <w:rFonts w:ascii="Avant Garde" w:hAnsi="Avant Garde" w:cs="Arial"/>
                <w:b/>
                <w:bCs/>
                <w:sz w:val="20"/>
                <w:szCs w:val="20"/>
              </w:rPr>
              <w:t> </w:t>
            </w:r>
          </w:p>
        </w:tc>
        <w:tc>
          <w:tcPr>
            <w:tcW w:w="1087" w:type="dxa"/>
            <w:tcBorders>
              <w:top w:val="nil"/>
              <w:left w:val="nil"/>
              <w:bottom w:val="nil"/>
              <w:right w:val="single" w:sz="8" w:space="0" w:color="auto"/>
            </w:tcBorders>
            <w:shd w:val="clear" w:color="auto" w:fill="FFCC00"/>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r>
      <w:tr w:rsidR="00326426">
        <w:trPr>
          <w:trHeight w:val="1035"/>
        </w:trPr>
        <w:tc>
          <w:tcPr>
            <w:tcW w:w="2400" w:type="dxa"/>
            <w:tcBorders>
              <w:top w:val="nil"/>
              <w:left w:val="single" w:sz="8" w:space="0" w:color="auto"/>
              <w:bottom w:val="nil"/>
              <w:right w:val="single" w:sz="8" w:space="0" w:color="auto"/>
            </w:tcBorders>
            <w:shd w:val="clear" w:color="auto" w:fill="FFCC00"/>
          </w:tcPr>
          <w:p w:rsidR="00326426" w:rsidRDefault="00326426" w:rsidP="00326426">
            <w:pPr>
              <w:jc w:val="center"/>
              <w:rPr>
                <w:rFonts w:ascii="Avant Garde" w:hAnsi="Avant Garde" w:cs="Arial"/>
                <w:b/>
                <w:bCs/>
                <w:sz w:val="20"/>
                <w:szCs w:val="20"/>
              </w:rPr>
            </w:pPr>
            <w:r>
              <w:rPr>
                <w:rFonts w:ascii="Avant Garde" w:hAnsi="Avant Garde" w:cs="Arial"/>
                <w:b/>
                <w:bCs/>
                <w:sz w:val="20"/>
                <w:szCs w:val="20"/>
              </w:rPr>
              <w:t>FACTORES CONDICIONANTES</w:t>
            </w:r>
          </w:p>
        </w:tc>
        <w:tc>
          <w:tcPr>
            <w:tcW w:w="1565" w:type="dxa"/>
            <w:tcBorders>
              <w:top w:val="nil"/>
              <w:left w:val="nil"/>
              <w:bottom w:val="nil"/>
              <w:right w:val="single" w:sz="8" w:space="0" w:color="auto"/>
            </w:tcBorders>
            <w:shd w:val="clear" w:color="auto" w:fill="FFCC00"/>
          </w:tcPr>
          <w:p w:rsidR="00326426" w:rsidRDefault="00326426" w:rsidP="00326426">
            <w:pPr>
              <w:jc w:val="center"/>
              <w:rPr>
                <w:rFonts w:ascii="Avant Garde" w:hAnsi="Avant Garde" w:cs="Arial"/>
                <w:b/>
                <w:bCs/>
                <w:sz w:val="20"/>
                <w:szCs w:val="20"/>
              </w:rPr>
            </w:pPr>
            <w:r>
              <w:rPr>
                <w:rFonts w:ascii="Avant Garde" w:hAnsi="Avant Garde" w:cs="Arial"/>
                <w:b/>
                <w:bCs/>
                <w:sz w:val="20"/>
                <w:szCs w:val="20"/>
              </w:rPr>
              <w:t>PESO ESPECÍFICO EN %</w:t>
            </w:r>
          </w:p>
        </w:tc>
        <w:tc>
          <w:tcPr>
            <w:tcW w:w="1118" w:type="dxa"/>
            <w:tcBorders>
              <w:top w:val="nil"/>
              <w:left w:val="nil"/>
              <w:bottom w:val="nil"/>
              <w:right w:val="single" w:sz="8" w:space="0" w:color="auto"/>
            </w:tcBorders>
            <w:shd w:val="clear" w:color="auto" w:fill="FFCC00"/>
          </w:tcPr>
          <w:p w:rsidR="00326426" w:rsidRDefault="00326426" w:rsidP="00326426">
            <w:pPr>
              <w:jc w:val="center"/>
              <w:rPr>
                <w:rFonts w:ascii="Avant Garde" w:hAnsi="Avant Garde" w:cs="Arial"/>
                <w:b/>
                <w:bCs/>
                <w:sz w:val="20"/>
                <w:szCs w:val="20"/>
              </w:rPr>
            </w:pPr>
            <w:r>
              <w:rPr>
                <w:rFonts w:ascii="Avant Garde" w:hAnsi="Avant Garde" w:cs="Arial"/>
                <w:b/>
                <w:bCs/>
                <w:sz w:val="20"/>
                <w:szCs w:val="20"/>
              </w:rPr>
              <w:t>BAJO RIESGO (entre 2 y 4)</w:t>
            </w:r>
          </w:p>
        </w:tc>
        <w:tc>
          <w:tcPr>
            <w:tcW w:w="1050" w:type="dxa"/>
            <w:tcBorders>
              <w:top w:val="nil"/>
              <w:left w:val="nil"/>
              <w:bottom w:val="nil"/>
              <w:right w:val="single" w:sz="8" w:space="0" w:color="auto"/>
            </w:tcBorders>
            <w:shd w:val="clear" w:color="auto" w:fill="FFCC00"/>
          </w:tcPr>
          <w:p w:rsidR="00326426" w:rsidRDefault="00326426" w:rsidP="00326426">
            <w:pPr>
              <w:jc w:val="center"/>
              <w:rPr>
                <w:rFonts w:ascii="Avant Garde" w:hAnsi="Avant Garde" w:cs="Arial"/>
                <w:b/>
                <w:bCs/>
                <w:sz w:val="20"/>
                <w:szCs w:val="20"/>
              </w:rPr>
            </w:pPr>
            <w:r>
              <w:rPr>
                <w:rFonts w:ascii="Avant Garde" w:hAnsi="Avant Garde" w:cs="Arial"/>
                <w:b/>
                <w:bCs/>
                <w:sz w:val="20"/>
                <w:szCs w:val="20"/>
              </w:rPr>
              <w:t>RIEGO MEDIO (entre 5 y 7)</w:t>
            </w:r>
          </w:p>
        </w:tc>
        <w:tc>
          <w:tcPr>
            <w:tcW w:w="976" w:type="dxa"/>
            <w:gridSpan w:val="2"/>
            <w:tcBorders>
              <w:top w:val="nil"/>
              <w:left w:val="nil"/>
              <w:bottom w:val="nil"/>
              <w:right w:val="single" w:sz="8" w:space="0" w:color="000000"/>
            </w:tcBorders>
            <w:shd w:val="clear" w:color="auto" w:fill="FFCC00"/>
          </w:tcPr>
          <w:p w:rsidR="00326426" w:rsidRDefault="00326426" w:rsidP="00326426">
            <w:pPr>
              <w:jc w:val="center"/>
              <w:rPr>
                <w:rFonts w:ascii="Avant Garde" w:hAnsi="Avant Garde" w:cs="Arial"/>
                <w:b/>
                <w:bCs/>
                <w:sz w:val="20"/>
                <w:szCs w:val="20"/>
              </w:rPr>
            </w:pPr>
            <w:r>
              <w:rPr>
                <w:rFonts w:ascii="Avant Garde" w:hAnsi="Avant Garde" w:cs="Arial"/>
                <w:b/>
                <w:bCs/>
                <w:sz w:val="20"/>
                <w:szCs w:val="20"/>
              </w:rPr>
              <w:t>RIESGO ALTO (entre 8 y 10)</w:t>
            </w:r>
          </w:p>
        </w:tc>
        <w:tc>
          <w:tcPr>
            <w:tcW w:w="1087" w:type="dxa"/>
            <w:tcBorders>
              <w:top w:val="nil"/>
              <w:left w:val="nil"/>
              <w:bottom w:val="nil"/>
              <w:right w:val="single" w:sz="8" w:space="0" w:color="auto"/>
            </w:tcBorders>
            <w:shd w:val="clear" w:color="auto" w:fill="FFCC00"/>
          </w:tcPr>
          <w:p w:rsidR="00326426" w:rsidRDefault="00326426" w:rsidP="00326426">
            <w:pPr>
              <w:jc w:val="center"/>
              <w:rPr>
                <w:rFonts w:ascii="Avant Garde" w:hAnsi="Avant Garde" w:cs="Arial"/>
                <w:b/>
                <w:bCs/>
                <w:sz w:val="20"/>
                <w:szCs w:val="20"/>
              </w:rPr>
            </w:pPr>
            <w:r>
              <w:rPr>
                <w:rFonts w:ascii="Avant Garde" w:hAnsi="Avant Garde" w:cs="Arial"/>
                <w:b/>
                <w:bCs/>
                <w:sz w:val="20"/>
                <w:szCs w:val="20"/>
              </w:rPr>
              <w:t>PUNTOS DEL FACTOR</w:t>
            </w:r>
          </w:p>
        </w:tc>
      </w:tr>
      <w:tr w:rsidR="00326426">
        <w:trPr>
          <w:trHeight w:val="255"/>
        </w:trPr>
        <w:tc>
          <w:tcPr>
            <w:tcW w:w="2400" w:type="dxa"/>
            <w:tcBorders>
              <w:top w:val="nil"/>
              <w:left w:val="single" w:sz="8" w:space="0" w:color="auto"/>
              <w:bottom w:val="nil"/>
              <w:right w:val="single" w:sz="8" w:space="0" w:color="auto"/>
            </w:tcBorders>
            <w:shd w:val="clear" w:color="auto" w:fill="auto"/>
          </w:tcPr>
          <w:p w:rsidR="00326426" w:rsidRDefault="00326426" w:rsidP="00326426">
            <w:pPr>
              <w:rPr>
                <w:rFonts w:ascii="Avant Garde" w:hAnsi="Avant Garde" w:cs="Arial"/>
                <w:b/>
                <w:bCs/>
                <w:sz w:val="20"/>
                <w:szCs w:val="20"/>
              </w:rPr>
            </w:pPr>
            <w:r>
              <w:rPr>
                <w:rFonts w:ascii="Avant Garde" w:hAnsi="Avant Garde" w:cs="Arial"/>
                <w:b/>
                <w:bCs/>
                <w:sz w:val="20"/>
                <w:szCs w:val="20"/>
              </w:rPr>
              <w:t> </w:t>
            </w:r>
          </w:p>
        </w:tc>
        <w:tc>
          <w:tcPr>
            <w:tcW w:w="1565" w:type="dxa"/>
            <w:tcBorders>
              <w:top w:val="nil"/>
              <w:left w:val="nil"/>
              <w:bottom w:val="nil"/>
              <w:right w:val="single" w:sz="8" w:space="0" w:color="auto"/>
            </w:tcBorders>
            <w:shd w:val="clear" w:color="auto" w:fill="auto"/>
          </w:tcPr>
          <w:p w:rsidR="00326426" w:rsidRDefault="00326426" w:rsidP="00326426">
            <w:pPr>
              <w:jc w:val="center"/>
              <w:rPr>
                <w:rFonts w:ascii="Avant Garde" w:hAnsi="Avant Garde" w:cs="Arial"/>
                <w:b/>
                <w:bCs/>
                <w:sz w:val="20"/>
                <w:szCs w:val="20"/>
              </w:rPr>
            </w:pPr>
            <w:r>
              <w:rPr>
                <w:rFonts w:ascii="Avant Garde" w:hAnsi="Avant Garde" w:cs="Arial"/>
                <w:b/>
                <w:bCs/>
                <w:sz w:val="20"/>
                <w:szCs w:val="20"/>
              </w:rPr>
              <w:t> </w:t>
            </w:r>
          </w:p>
        </w:tc>
        <w:tc>
          <w:tcPr>
            <w:tcW w:w="1118" w:type="dxa"/>
            <w:tcBorders>
              <w:top w:val="nil"/>
              <w:left w:val="nil"/>
              <w:bottom w:val="nil"/>
              <w:right w:val="single" w:sz="8" w:space="0" w:color="auto"/>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c>
          <w:tcPr>
            <w:tcW w:w="1050" w:type="dxa"/>
            <w:tcBorders>
              <w:top w:val="nil"/>
              <w:left w:val="nil"/>
              <w:bottom w:val="nil"/>
              <w:right w:val="single" w:sz="8" w:space="0" w:color="auto"/>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c>
          <w:tcPr>
            <w:tcW w:w="780" w:type="dxa"/>
            <w:tcBorders>
              <w:top w:val="nil"/>
              <w:left w:val="nil"/>
              <w:bottom w:val="nil"/>
              <w:right w:val="nil"/>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c>
          <w:tcPr>
            <w:tcW w:w="196" w:type="dxa"/>
            <w:tcBorders>
              <w:top w:val="nil"/>
              <w:left w:val="nil"/>
              <w:bottom w:val="nil"/>
              <w:right w:val="single" w:sz="8" w:space="0" w:color="auto"/>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c>
          <w:tcPr>
            <w:tcW w:w="1087" w:type="dxa"/>
            <w:tcBorders>
              <w:top w:val="nil"/>
              <w:left w:val="nil"/>
              <w:bottom w:val="nil"/>
              <w:right w:val="single" w:sz="8" w:space="0" w:color="auto"/>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r>
      <w:tr w:rsidR="00326426">
        <w:trPr>
          <w:trHeight w:val="255"/>
        </w:trPr>
        <w:tc>
          <w:tcPr>
            <w:tcW w:w="2400" w:type="dxa"/>
            <w:tcBorders>
              <w:top w:val="nil"/>
              <w:left w:val="single" w:sz="8" w:space="0" w:color="auto"/>
              <w:bottom w:val="nil"/>
              <w:right w:val="single" w:sz="8" w:space="0" w:color="auto"/>
            </w:tcBorders>
            <w:shd w:val="clear" w:color="auto" w:fill="FFCC99"/>
          </w:tcPr>
          <w:p w:rsidR="00326426" w:rsidRDefault="00326426" w:rsidP="00326426">
            <w:pPr>
              <w:rPr>
                <w:rFonts w:ascii="Avant Garde" w:hAnsi="Avant Garde" w:cs="Arial"/>
                <w:b/>
                <w:bCs/>
                <w:sz w:val="20"/>
                <w:szCs w:val="20"/>
              </w:rPr>
            </w:pPr>
            <w:r>
              <w:rPr>
                <w:rFonts w:ascii="Avant Garde" w:hAnsi="Avant Garde" w:cs="Arial"/>
                <w:b/>
                <w:bCs/>
                <w:sz w:val="20"/>
                <w:szCs w:val="20"/>
              </w:rPr>
              <w:t>MERCADO</w:t>
            </w:r>
          </w:p>
        </w:tc>
        <w:tc>
          <w:tcPr>
            <w:tcW w:w="1565" w:type="dxa"/>
            <w:tcBorders>
              <w:top w:val="nil"/>
              <w:left w:val="nil"/>
              <w:bottom w:val="nil"/>
              <w:right w:val="single" w:sz="8" w:space="0" w:color="auto"/>
            </w:tcBorders>
            <w:shd w:val="clear" w:color="auto" w:fill="FFCC99"/>
          </w:tcPr>
          <w:p w:rsidR="00326426" w:rsidRDefault="00326426" w:rsidP="00326426">
            <w:pPr>
              <w:jc w:val="center"/>
              <w:rPr>
                <w:rFonts w:ascii="Avant Garde" w:hAnsi="Avant Garde" w:cs="Arial"/>
                <w:b/>
                <w:bCs/>
                <w:sz w:val="20"/>
                <w:szCs w:val="20"/>
              </w:rPr>
            </w:pPr>
            <w:r>
              <w:rPr>
                <w:rFonts w:ascii="Avant Garde" w:hAnsi="Avant Garde" w:cs="Arial"/>
                <w:b/>
                <w:bCs/>
                <w:sz w:val="20"/>
                <w:szCs w:val="20"/>
              </w:rPr>
              <w:t>45</w:t>
            </w:r>
          </w:p>
        </w:tc>
        <w:tc>
          <w:tcPr>
            <w:tcW w:w="1118" w:type="dxa"/>
            <w:tcBorders>
              <w:top w:val="nil"/>
              <w:left w:val="nil"/>
              <w:bottom w:val="nil"/>
              <w:right w:val="single" w:sz="8" w:space="0" w:color="auto"/>
            </w:tcBorders>
            <w:shd w:val="clear" w:color="auto" w:fill="FFCC99"/>
            <w:noWrap/>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c>
          <w:tcPr>
            <w:tcW w:w="1050" w:type="dxa"/>
            <w:tcBorders>
              <w:top w:val="nil"/>
              <w:left w:val="nil"/>
              <w:bottom w:val="nil"/>
              <w:right w:val="single" w:sz="8" w:space="0" w:color="auto"/>
            </w:tcBorders>
            <w:shd w:val="clear" w:color="auto" w:fill="FFCC99"/>
            <w:noWrap/>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c>
          <w:tcPr>
            <w:tcW w:w="780" w:type="dxa"/>
            <w:tcBorders>
              <w:top w:val="nil"/>
              <w:left w:val="nil"/>
              <w:bottom w:val="nil"/>
              <w:right w:val="nil"/>
            </w:tcBorders>
            <w:shd w:val="clear" w:color="auto" w:fill="FFCC99"/>
            <w:noWrap/>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c>
          <w:tcPr>
            <w:tcW w:w="196" w:type="dxa"/>
            <w:tcBorders>
              <w:top w:val="nil"/>
              <w:left w:val="nil"/>
              <w:bottom w:val="nil"/>
              <w:right w:val="single" w:sz="8" w:space="0" w:color="auto"/>
            </w:tcBorders>
            <w:shd w:val="clear" w:color="auto" w:fill="FFCC99"/>
            <w:noWrap/>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c>
          <w:tcPr>
            <w:tcW w:w="1087" w:type="dxa"/>
            <w:tcBorders>
              <w:top w:val="nil"/>
              <w:left w:val="nil"/>
              <w:bottom w:val="nil"/>
              <w:right w:val="single" w:sz="8" w:space="0" w:color="auto"/>
            </w:tcBorders>
            <w:shd w:val="clear" w:color="auto" w:fill="FFCC99"/>
            <w:noWrap/>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r>
      <w:tr w:rsidR="00326426">
        <w:trPr>
          <w:trHeight w:val="255"/>
        </w:trPr>
        <w:tc>
          <w:tcPr>
            <w:tcW w:w="2400" w:type="dxa"/>
            <w:tcBorders>
              <w:top w:val="nil"/>
              <w:left w:val="single" w:sz="8" w:space="0" w:color="auto"/>
              <w:bottom w:val="nil"/>
              <w:right w:val="single" w:sz="8" w:space="0" w:color="auto"/>
            </w:tcBorders>
            <w:shd w:val="clear" w:color="auto" w:fill="auto"/>
          </w:tcPr>
          <w:p w:rsidR="00326426" w:rsidRDefault="00326426" w:rsidP="00326426">
            <w:pPr>
              <w:rPr>
                <w:rFonts w:ascii="Avant Garde" w:hAnsi="Avant Garde" w:cs="Arial"/>
                <w:sz w:val="20"/>
                <w:szCs w:val="20"/>
              </w:rPr>
            </w:pPr>
            <w:r>
              <w:rPr>
                <w:rFonts w:ascii="Avant Garde" w:hAnsi="Avant Garde" w:cs="Arial"/>
                <w:sz w:val="20"/>
                <w:szCs w:val="20"/>
              </w:rPr>
              <w:t>Potencial</w:t>
            </w:r>
          </w:p>
        </w:tc>
        <w:tc>
          <w:tcPr>
            <w:tcW w:w="1565" w:type="dxa"/>
            <w:tcBorders>
              <w:top w:val="nil"/>
              <w:left w:val="nil"/>
              <w:bottom w:val="nil"/>
              <w:right w:val="single" w:sz="8" w:space="0" w:color="auto"/>
            </w:tcBorders>
            <w:shd w:val="clear" w:color="auto" w:fill="auto"/>
          </w:tcPr>
          <w:p w:rsidR="00326426" w:rsidRDefault="00326426" w:rsidP="00326426">
            <w:pPr>
              <w:jc w:val="center"/>
              <w:rPr>
                <w:rFonts w:ascii="Avant Garde" w:hAnsi="Avant Garde" w:cs="Arial"/>
                <w:sz w:val="20"/>
                <w:szCs w:val="20"/>
              </w:rPr>
            </w:pPr>
            <w:r>
              <w:rPr>
                <w:rFonts w:ascii="Avant Garde" w:hAnsi="Avant Garde" w:cs="Arial"/>
                <w:sz w:val="20"/>
                <w:szCs w:val="20"/>
              </w:rPr>
              <w:t>5</w:t>
            </w:r>
          </w:p>
        </w:tc>
        <w:tc>
          <w:tcPr>
            <w:tcW w:w="1118" w:type="dxa"/>
            <w:tcBorders>
              <w:top w:val="nil"/>
              <w:left w:val="nil"/>
              <w:bottom w:val="nil"/>
              <w:right w:val="single" w:sz="8" w:space="0" w:color="auto"/>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3,00</w:t>
            </w:r>
          </w:p>
        </w:tc>
        <w:tc>
          <w:tcPr>
            <w:tcW w:w="1050" w:type="dxa"/>
            <w:tcBorders>
              <w:top w:val="nil"/>
              <w:left w:val="nil"/>
              <w:bottom w:val="nil"/>
              <w:right w:val="single" w:sz="8" w:space="0" w:color="auto"/>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c>
          <w:tcPr>
            <w:tcW w:w="780" w:type="dxa"/>
            <w:tcBorders>
              <w:top w:val="nil"/>
              <w:left w:val="nil"/>
              <w:bottom w:val="nil"/>
              <w:right w:val="nil"/>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c>
          <w:tcPr>
            <w:tcW w:w="196" w:type="dxa"/>
            <w:tcBorders>
              <w:top w:val="nil"/>
              <w:left w:val="nil"/>
              <w:bottom w:val="nil"/>
              <w:right w:val="single" w:sz="8" w:space="0" w:color="auto"/>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c>
          <w:tcPr>
            <w:tcW w:w="1087" w:type="dxa"/>
            <w:tcBorders>
              <w:top w:val="nil"/>
              <w:left w:val="nil"/>
              <w:bottom w:val="nil"/>
              <w:right w:val="single" w:sz="8" w:space="0" w:color="auto"/>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15,00</w:t>
            </w:r>
          </w:p>
        </w:tc>
      </w:tr>
      <w:tr w:rsidR="00326426">
        <w:trPr>
          <w:trHeight w:val="255"/>
        </w:trPr>
        <w:tc>
          <w:tcPr>
            <w:tcW w:w="2400" w:type="dxa"/>
            <w:tcBorders>
              <w:top w:val="nil"/>
              <w:left w:val="single" w:sz="8" w:space="0" w:color="auto"/>
              <w:bottom w:val="nil"/>
              <w:right w:val="single" w:sz="8" w:space="0" w:color="auto"/>
            </w:tcBorders>
            <w:shd w:val="clear" w:color="auto" w:fill="auto"/>
          </w:tcPr>
          <w:p w:rsidR="00326426" w:rsidRDefault="00326426" w:rsidP="00326426">
            <w:pPr>
              <w:rPr>
                <w:rFonts w:ascii="Avant Garde" w:hAnsi="Avant Garde" w:cs="Arial"/>
                <w:sz w:val="20"/>
                <w:szCs w:val="20"/>
              </w:rPr>
            </w:pPr>
            <w:r>
              <w:rPr>
                <w:rFonts w:ascii="Avant Garde" w:hAnsi="Avant Garde" w:cs="Arial"/>
                <w:sz w:val="20"/>
                <w:szCs w:val="20"/>
              </w:rPr>
              <w:t>Competencia</w:t>
            </w:r>
          </w:p>
        </w:tc>
        <w:tc>
          <w:tcPr>
            <w:tcW w:w="1565" w:type="dxa"/>
            <w:tcBorders>
              <w:top w:val="nil"/>
              <w:left w:val="nil"/>
              <w:bottom w:val="nil"/>
              <w:right w:val="single" w:sz="8" w:space="0" w:color="auto"/>
            </w:tcBorders>
            <w:shd w:val="clear" w:color="auto" w:fill="auto"/>
          </w:tcPr>
          <w:p w:rsidR="00326426" w:rsidRDefault="00326426" w:rsidP="00326426">
            <w:pPr>
              <w:jc w:val="center"/>
              <w:rPr>
                <w:rFonts w:ascii="Avant Garde" w:hAnsi="Avant Garde" w:cs="Arial"/>
                <w:sz w:val="20"/>
                <w:szCs w:val="20"/>
              </w:rPr>
            </w:pPr>
            <w:r>
              <w:rPr>
                <w:rFonts w:ascii="Avant Garde" w:hAnsi="Avant Garde" w:cs="Arial"/>
                <w:sz w:val="20"/>
                <w:szCs w:val="20"/>
              </w:rPr>
              <w:t>10</w:t>
            </w:r>
          </w:p>
        </w:tc>
        <w:tc>
          <w:tcPr>
            <w:tcW w:w="1118" w:type="dxa"/>
            <w:tcBorders>
              <w:top w:val="nil"/>
              <w:left w:val="nil"/>
              <w:bottom w:val="nil"/>
              <w:right w:val="single" w:sz="8" w:space="0" w:color="auto"/>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2,00</w:t>
            </w:r>
          </w:p>
        </w:tc>
        <w:tc>
          <w:tcPr>
            <w:tcW w:w="1050" w:type="dxa"/>
            <w:tcBorders>
              <w:top w:val="nil"/>
              <w:left w:val="nil"/>
              <w:bottom w:val="nil"/>
              <w:right w:val="single" w:sz="8" w:space="0" w:color="auto"/>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c>
          <w:tcPr>
            <w:tcW w:w="780" w:type="dxa"/>
            <w:tcBorders>
              <w:top w:val="nil"/>
              <w:left w:val="nil"/>
              <w:bottom w:val="nil"/>
              <w:right w:val="nil"/>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c>
          <w:tcPr>
            <w:tcW w:w="196" w:type="dxa"/>
            <w:tcBorders>
              <w:top w:val="nil"/>
              <w:left w:val="nil"/>
              <w:bottom w:val="nil"/>
              <w:right w:val="single" w:sz="8" w:space="0" w:color="auto"/>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c>
          <w:tcPr>
            <w:tcW w:w="1087" w:type="dxa"/>
            <w:tcBorders>
              <w:top w:val="nil"/>
              <w:left w:val="nil"/>
              <w:bottom w:val="nil"/>
              <w:right w:val="single" w:sz="8" w:space="0" w:color="auto"/>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20,00</w:t>
            </w:r>
          </w:p>
        </w:tc>
      </w:tr>
      <w:tr w:rsidR="00326426">
        <w:trPr>
          <w:trHeight w:val="255"/>
        </w:trPr>
        <w:tc>
          <w:tcPr>
            <w:tcW w:w="2400" w:type="dxa"/>
            <w:tcBorders>
              <w:top w:val="nil"/>
              <w:left w:val="single" w:sz="8" w:space="0" w:color="auto"/>
              <w:bottom w:val="nil"/>
              <w:right w:val="single" w:sz="8" w:space="0" w:color="auto"/>
            </w:tcBorders>
            <w:shd w:val="clear" w:color="auto" w:fill="auto"/>
          </w:tcPr>
          <w:p w:rsidR="00326426" w:rsidRDefault="00326426" w:rsidP="00326426">
            <w:pPr>
              <w:rPr>
                <w:rFonts w:ascii="Avant Garde" w:hAnsi="Avant Garde" w:cs="Arial"/>
                <w:sz w:val="20"/>
                <w:szCs w:val="20"/>
              </w:rPr>
            </w:pPr>
            <w:r>
              <w:rPr>
                <w:rFonts w:ascii="Avant Garde" w:hAnsi="Avant Garde" w:cs="Arial"/>
                <w:sz w:val="20"/>
                <w:szCs w:val="20"/>
              </w:rPr>
              <w:t>Cuota de mercado</w:t>
            </w:r>
          </w:p>
        </w:tc>
        <w:tc>
          <w:tcPr>
            <w:tcW w:w="1565" w:type="dxa"/>
            <w:tcBorders>
              <w:top w:val="nil"/>
              <w:left w:val="nil"/>
              <w:bottom w:val="nil"/>
              <w:right w:val="single" w:sz="8" w:space="0" w:color="auto"/>
            </w:tcBorders>
            <w:shd w:val="clear" w:color="auto" w:fill="auto"/>
          </w:tcPr>
          <w:p w:rsidR="00326426" w:rsidRDefault="00326426" w:rsidP="00326426">
            <w:pPr>
              <w:jc w:val="center"/>
              <w:rPr>
                <w:rFonts w:ascii="Avant Garde" w:hAnsi="Avant Garde" w:cs="Arial"/>
                <w:sz w:val="20"/>
                <w:szCs w:val="20"/>
              </w:rPr>
            </w:pPr>
            <w:r>
              <w:rPr>
                <w:rFonts w:ascii="Avant Garde" w:hAnsi="Avant Garde" w:cs="Arial"/>
                <w:sz w:val="20"/>
                <w:szCs w:val="20"/>
              </w:rPr>
              <w:t>5</w:t>
            </w:r>
          </w:p>
        </w:tc>
        <w:tc>
          <w:tcPr>
            <w:tcW w:w="1118" w:type="dxa"/>
            <w:tcBorders>
              <w:top w:val="nil"/>
              <w:left w:val="nil"/>
              <w:bottom w:val="nil"/>
              <w:right w:val="single" w:sz="8" w:space="0" w:color="auto"/>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2,00</w:t>
            </w:r>
          </w:p>
        </w:tc>
        <w:tc>
          <w:tcPr>
            <w:tcW w:w="1050" w:type="dxa"/>
            <w:tcBorders>
              <w:top w:val="nil"/>
              <w:left w:val="nil"/>
              <w:bottom w:val="nil"/>
              <w:right w:val="single" w:sz="8" w:space="0" w:color="auto"/>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c>
          <w:tcPr>
            <w:tcW w:w="780" w:type="dxa"/>
            <w:tcBorders>
              <w:top w:val="nil"/>
              <w:left w:val="nil"/>
              <w:bottom w:val="nil"/>
              <w:right w:val="nil"/>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c>
          <w:tcPr>
            <w:tcW w:w="196" w:type="dxa"/>
            <w:tcBorders>
              <w:top w:val="nil"/>
              <w:left w:val="nil"/>
              <w:bottom w:val="nil"/>
              <w:right w:val="single" w:sz="8" w:space="0" w:color="auto"/>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c>
          <w:tcPr>
            <w:tcW w:w="1087" w:type="dxa"/>
            <w:tcBorders>
              <w:top w:val="nil"/>
              <w:left w:val="nil"/>
              <w:bottom w:val="nil"/>
              <w:right w:val="single" w:sz="8" w:space="0" w:color="auto"/>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10,00</w:t>
            </w:r>
          </w:p>
        </w:tc>
      </w:tr>
      <w:tr w:rsidR="00326426">
        <w:trPr>
          <w:trHeight w:val="510"/>
        </w:trPr>
        <w:tc>
          <w:tcPr>
            <w:tcW w:w="2400" w:type="dxa"/>
            <w:tcBorders>
              <w:top w:val="nil"/>
              <w:left w:val="single" w:sz="8" w:space="0" w:color="auto"/>
              <w:bottom w:val="nil"/>
              <w:right w:val="single" w:sz="8" w:space="0" w:color="auto"/>
            </w:tcBorders>
            <w:shd w:val="clear" w:color="auto" w:fill="auto"/>
          </w:tcPr>
          <w:p w:rsidR="00326426" w:rsidRDefault="00326426" w:rsidP="00326426">
            <w:pPr>
              <w:rPr>
                <w:rFonts w:ascii="Avant Garde" w:hAnsi="Avant Garde" w:cs="Arial"/>
                <w:sz w:val="20"/>
                <w:szCs w:val="20"/>
              </w:rPr>
            </w:pPr>
            <w:r>
              <w:rPr>
                <w:rFonts w:ascii="Avant Garde" w:hAnsi="Avant Garde" w:cs="Arial"/>
                <w:sz w:val="20"/>
                <w:szCs w:val="20"/>
              </w:rPr>
              <w:t>Diferenciación del producto</w:t>
            </w:r>
          </w:p>
        </w:tc>
        <w:tc>
          <w:tcPr>
            <w:tcW w:w="1565" w:type="dxa"/>
            <w:tcBorders>
              <w:top w:val="nil"/>
              <w:left w:val="nil"/>
              <w:bottom w:val="nil"/>
              <w:right w:val="single" w:sz="8" w:space="0" w:color="auto"/>
            </w:tcBorders>
            <w:shd w:val="clear" w:color="auto" w:fill="auto"/>
          </w:tcPr>
          <w:p w:rsidR="00326426" w:rsidRDefault="00326426" w:rsidP="00326426">
            <w:pPr>
              <w:jc w:val="center"/>
              <w:rPr>
                <w:rFonts w:ascii="Avant Garde" w:hAnsi="Avant Garde" w:cs="Arial"/>
                <w:sz w:val="20"/>
                <w:szCs w:val="20"/>
              </w:rPr>
            </w:pPr>
            <w:r>
              <w:rPr>
                <w:rFonts w:ascii="Avant Garde" w:hAnsi="Avant Garde" w:cs="Arial"/>
                <w:sz w:val="20"/>
                <w:szCs w:val="20"/>
              </w:rPr>
              <w:t>10</w:t>
            </w:r>
          </w:p>
        </w:tc>
        <w:tc>
          <w:tcPr>
            <w:tcW w:w="1118" w:type="dxa"/>
            <w:tcBorders>
              <w:top w:val="nil"/>
              <w:left w:val="nil"/>
              <w:bottom w:val="nil"/>
              <w:right w:val="single" w:sz="8" w:space="0" w:color="auto"/>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c>
          <w:tcPr>
            <w:tcW w:w="1050" w:type="dxa"/>
            <w:tcBorders>
              <w:top w:val="nil"/>
              <w:left w:val="nil"/>
              <w:bottom w:val="nil"/>
              <w:right w:val="single" w:sz="8" w:space="0" w:color="auto"/>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c>
          <w:tcPr>
            <w:tcW w:w="780" w:type="dxa"/>
            <w:tcBorders>
              <w:top w:val="nil"/>
              <w:left w:val="nil"/>
              <w:bottom w:val="nil"/>
              <w:right w:val="nil"/>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8,00</w:t>
            </w:r>
          </w:p>
        </w:tc>
        <w:tc>
          <w:tcPr>
            <w:tcW w:w="196" w:type="dxa"/>
            <w:tcBorders>
              <w:top w:val="nil"/>
              <w:left w:val="nil"/>
              <w:bottom w:val="nil"/>
              <w:right w:val="single" w:sz="8" w:space="0" w:color="auto"/>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c>
          <w:tcPr>
            <w:tcW w:w="1087" w:type="dxa"/>
            <w:tcBorders>
              <w:top w:val="nil"/>
              <w:left w:val="nil"/>
              <w:bottom w:val="nil"/>
              <w:right w:val="single" w:sz="8" w:space="0" w:color="auto"/>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80,00</w:t>
            </w:r>
          </w:p>
        </w:tc>
      </w:tr>
      <w:tr w:rsidR="00326426">
        <w:trPr>
          <w:trHeight w:val="255"/>
        </w:trPr>
        <w:tc>
          <w:tcPr>
            <w:tcW w:w="2400" w:type="dxa"/>
            <w:tcBorders>
              <w:top w:val="nil"/>
              <w:left w:val="single" w:sz="8" w:space="0" w:color="auto"/>
              <w:bottom w:val="nil"/>
              <w:right w:val="single" w:sz="8" w:space="0" w:color="auto"/>
            </w:tcBorders>
            <w:shd w:val="clear" w:color="auto" w:fill="auto"/>
          </w:tcPr>
          <w:p w:rsidR="00326426" w:rsidRDefault="00326426" w:rsidP="00326426">
            <w:pPr>
              <w:rPr>
                <w:rFonts w:ascii="Avant Garde" w:hAnsi="Avant Garde" w:cs="Arial"/>
                <w:sz w:val="20"/>
                <w:szCs w:val="20"/>
              </w:rPr>
            </w:pPr>
            <w:r>
              <w:rPr>
                <w:rFonts w:ascii="Avant Garde" w:hAnsi="Avant Garde" w:cs="Arial"/>
                <w:sz w:val="20"/>
                <w:szCs w:val="20"/>
              </w:rPr>
              <w:t>Barreras de entrada</w:t>
            </w:r>
          </w:p>
        </w:tc>
        <w:tc>
          <w:tcPr>
            <w:tcW w:w="1565" w:type="dxa"/>
            <w:tcBorders>
              <w:top w:val="nil"/>
              <w:left w:val="nil"/>
              <w:bottom w:val="nil"/>
              <w:right w:val="single" w:sz="8" w:space="0" w:color="auto"/>
            </w:tcBorders>
            <w:shd w:val="clear" w:color="auto" w:fill="auto"/>
          </w:tcPr>
          <w:p w:rsidR="00326426" w:rsidRDefault="00326426" w:rsidP="00326426">
            <w:pPr>
              <w:jc w:val="center"/>
              <w:rPr>
                <w:rFonts w:ascii="Avant Garde" w:hAnsi="Avant Garde" w:cs="Arial"/>
                <w:sz w:val="20"/>
                <w:szCs w:val="20"/>
              </w:rPr>
            </w:pPr>
            <w:r>
              <w:rPr>
                <w:rFonts w:ascii="Avant Garde" w:hAnsi="Avant Garde" w:cs="Arial"/>
                <w:sz w:val="20"/>
                <w:szCs w:val="20"/>
              </w:rPr>
              <w:t>10</w:t>
            </w:r>
          </w:p>
        </w:tc>
        <w:tc>
          <w:tcPr>
            <w:tcW w:w="1118" w:type="dxa"/>
            <w:tcBorders>
              <w:top w:val="nil"/>
              <w:left w:val="nil"/>
              <w:bottom w:val="nil"/>
              <w:right w:val="single" w:sz="8" w:space="0" w:color="auto"/>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c>
          <w:tcPr>
            <w:tcW w:w="1050" w:type="dxa"/>
            <w:tcBorders>
              <w:top w:val="nil"/>
              <w:left w:val="nil"/>
              <w:bottom w:val="nil"/>
              <w:right w:val="single" w:sz="8" w:space="0" w:color="auto"/>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c>
          <w:tcPr>
            <w:tcW w:w="780" w:type="dxa"/>
            <w:tcBorders>
              <w:top w:val="nil"/>
              <w:left w:val="nil"/>
              <w:bottom w:val="nil"/>
              <w:right w:val="nil"/>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8,00</w:t>
            </w:r>
          </w:p>
        </w:tc>
        <w:tc>
          <w:tcPr>
            <w:tcW w:w="196" w:type="dxa"/>
            <w:tcBorders>
              <w:top w:val="nil"/>
              <w:left w:val="nil"/>
              <w:bottom w:val="nil"/>
              <w:right w:val="single" w:sz="8" w:space="0" w:color="auto"/>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c>
          <w:tcPr>
            <w:tcW w:w="1087" w:type="dxa"/>
            <w:tcBorders>
              <w:top w:val="nil"/>
              <w:left w:val="nil"/>
              <w:bottom w:val="nil"/>
              <w:right w:val="single" w:sz="8" w:space="0" w:color="auto"/>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80,00</w:t>
            </w:r>
          </w:p>
        </w:tc>
      </w:tr>
      <w:tr w:rsidR="00326426">
        <w:trPr>
          <w:trHeight w:val="255"/>
        </w:trPr>
        <w:tc>
          <w:tcPr>
            <w:tcW w:w="2400" w:type="dxa"/>
            <w:tcBorders>
              <w:top w:val="nil"/>
              <w:left w:val="single" w:sz="8" w:space="0" w:color="auto"/>
              <w:bottom w:val="nil"/>
              <w:right w:val="single" w:sz="8" w:space="0" w:color="auto"/>
            </w:tcBorders>
            <w:shd w:val="clear" w:color="auto" w:fill="auto"/>
          </w:tcPr>
          <w:p w:rsidR="00326426" w:rsidRDefault="00326426" w:rsidP="00326426">
            <w:pPr>
              <w:rPr>
                <w:rFonts w:ascii="Avant Garde" w:hAnsi="Avant Garde" w:cs="Arial"/>
                <w:sz w:val="20"/>
                <w:szCs w:val="20"/>
              </w:rPr>
            </w:pPr>
            <w:r>
              <w:rPr>
                <w:rFonts w:ascii="Avant Garde" w:hAnsi="Avant Garde" w:cs="Arial"/>
                <w:sz w:val="20"/>
                <w:szCs w:val="20"/>
              </w:rPr>
              <w:t>Condiciones</w:t>
            </w:r>
          </w:p>
        </w:tc>
        <w:tc>
          <w:tcPr>
            <w:tcW w:w="1565" w:type="dxa"/>
            <w:tcBorders>
              <w:top w:val="nil"/>
              <w:left w:val="nil"/>
              <w:bottom w:val="nil"/>
              <w:right w:val="single" w:sz="8" w:space="0" w:color="auto"/>
            </w:tcBorders>
            <w:shd w:val="clear" w:color="auto" w:fill="auto"/>
          </w:tcPr>
          <w:p w:rsidR="00326426" w:rsidRDefault="00326426" w:rsidP="00326426">
            <w:pPr>
              <w:jc w:val="center"/>
              <w:rPr>
                <w:rFonts w:ascii="Avant Garde" w:hAnsi="Avant Garde" w:cs="Arial"/>
                <w:sz w:val="20"/>
                <w:szCs w:val="20"/>
              </w:rPr>
            </w:pPr>
            <w:r>
              <w:rPr>
                <w:rFonts w:ascii="Avant Garde" w:hAnsi="Avant Garde" w:cs="Arial"/>
                <w:sz w:val="20"/>
                <w:szCs w:val="20"/>
              </w:rPr>
              <w:t>5</w:t>
            </w:r>
          </w:p>
        </w:tc>
        <w:tc>
          <w:tcPr>
            <w:tcW w:w="1118" w:type="dxa"/>
            <w:tcBorders>
              <w:top w:val="nil"/>
              <w:left w:val="nil"/>
              <w:bottom w:val="nil"/>
              <w:right w:val="single" w:sz="8" w:space="0" w:color="auto"/>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3,00</w:t>
            </w:r>
          </w:p>
        </w:tc>
        <w:tc>
          <w:tcPr>
            <w:tcW w:w="1050" w:type="dxa"/>
            <w:tcBorders>
              <w:top w:val="nil"/>
              <w:left w:val="nil"/>
              <w:bottom w:val="nil"/>
              <w:right w:val="single" w:sz="8" w:space="0" w:color="auto"/>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c>
          <w:tcPr>
            <w:tcW w:w="780" w:type="dxa"/>
            <w:tcBorders>
              <w:top w:val="nil"/>
              <w:left w:val="nil"/>
              <w:bottom w:val="nil"/>
              <w:right w:val="nil"/>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c>
          <w:tcPr>
            <w:tcW w:w="196" w:type="dxa"/>
            <w:tcBorders>
              <w:top w:val="nil"/>
              <w:left w:val="nil"/>
              <w:bottom w:val="nil"/>
              <w:right w:val="single" w:sz="8" w:space="0" w:color="auto"/>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c>
          <w:tcPr>
            <w:tcW w:w="1087" w:type="dxa"/>
            <w:tcBorders>
              <w:top w:val="nil"/>
              <w:left w:val="nil"/>
              <w:bottom w:val="nil"/>
              <w:right w:val="single" w:sz="8" w:space="0" w:color="auto"/>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15,00</w:t>
            </w:r>
          </w:p>
        </w:tc>
      </w:tr>
      <w:tr w:rsidR="00326426">
        <w:trPr>
          <w:trHeight w:val="255"/>
        </w:trPr>
        <w:tc>
          <w:tcPr>
            <w:tcW w:w="2400" w:type="dxa"/>
            <w:tcBorders>
              <w:top w:val="nil"/>
              <w:left w:val="single" w:sz="8" w:space="0" w:color="auto"/>
              <w:bottom w:val="nil"/>
              <w:right w:val="single" w:sz="8" w:space="0" w:color="auto"/>
            </w:tcBorders>
            <w:shd w:val="clear" w:color="auto" w:fill="FFCC99"/>
          </w:tcPr>
          <w:p w:rsidR="00326426" w:rsidRDefault="00326426" w:rsidP="00326426">
            <w:pPr>
              <w:rPr>
                <w:rFonts w:ascii="Avant Garde" w:hAnsi="Avant Garde" w:cs="Arial"/>
                <w:b/>
                <w:bCs/>
                <w:sz w:val="20"/>
                <w:szCs w:val="20"/>
              </w:rPr>
            </w:pPr>
            <w:r>
              <w:rPr>
                <w:rFonts w:ascii="Avant Garde" w:hAnsi="Avant Garde" w:cs="Arial"/>
                <w:b/>
                <w:bCs/>
                <w:sz w:val="20"/>
                <w:szCs w:val="20"/>
              </w:rPr>
              <w:t>VENTAS</w:t>
            </w:r>
          </w:p>
        </w:tc>
        <w:tc>
          <w:tcPr>
            <w:tcW w:w="1565" w:type="dxa"/>
            <w:tcBorders>
              <w:top w:val="nil"/>
              <w:left w:val="nil"/>
              <w:bottom w:val="nil"/>
              <w:right w:val="single" w:sz="8" w:space="0" w:color="auto"/>
            </w:tcBorders>
            <w:shd w:val="clear" w:color="auto" w:fill="FFCC99"/>
          </w:tcPr>
          <w:p w:rsidR="00326426" w:rsidRDefault="00326426" w:rsidP="00326426">
            <w:pPr>
              <w:jc w:val="center"/>
              <w:rPr>
                <w:rFonts w:ascii="Avant Garde" w:hAnsi="Avant Garde" w:cs="Arial"/>
                <w:b/>
                <w:bCs/>
                <w:sz w:val="20"/>
                <w:szCs w:val="20"/>
              </w:rPr>
            </w:pPr>
            <w:r>
              <w:rPr>
                <w:rFonts w:ascii="Avant Garde" w:hAnsi="Avant Garde" w:cs="Arial"/>
                <w:b/>
                <w:bCs/>
                <w:sz w:val="20"/>
                <w:szCs w:val="20"/>
              </w:rPr>
              <w:t>35</w:t>
            </w:r>
          </w:p>
        </w:tc>
        <w:tc>
          <w:tcPr>
            <w:tcW w:w="1118" w:type="dxa"/>
            <w:tcBorders>
              <w:top w:val="nil"/>
              <w:left w:val="nil"/>
              <w:bottom w:val="nil"/>
              <w:right w:val="single" w:sz="8" w:space="0" w:color="auto"/>
            </w:tcBorders>
            <w:shd w:val="clear" w:color="auto" w:fill="FFCC99"/>
            <w:noWrap/>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c>
          <w:tcPr>
            <w:tcW w:w="1050" w:type="dxa"/>
            <w:tcBorders>
              <w:top w:val="nil"/>
              <w:left w:val="nil"/>
              <w:bottom w:val="nil"/>
              <w:right w:val="single" w:sz="8" w:space="0" w:color="auto"/>
            </w:tcBorders>
            <w:shd w:val="clear" w:color="auto" w:fill="FFCC99"/>
            <w:noWrap/>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c>
          <w:tcPr>
            <w:tcW w:w="780" w:type="dxa"/>
            <w:tcBorders>
              <w:top w:val="nil"/>
              <w:left w:val="nil"/>
              <w:bottom w:val="nil"/>
              <w:right w:val="nil"/>
            </w:tcBorders>
            <w:shd w:val="clear" w:color="auto" w:fill="FFCC99"/>
            <w:noWrap/>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c>
          <w:tcPr>
            <w:tcW w:w="196" w:type="dxa"/>
            <w:tcBorders>
              <w:top w:val="nil"/>
              <w:left w:val="nil"/>
              <w:bottom w:val="nil"/>
              <w:right w:val="single" w:sz="8" w:space="0" w:color="auto"/>
            </w:tcBorders>
            <w:shd w:val="clear" w:color="auto" w:fill="FFCC99"/>
            <w:noWrap/>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c>
          <w:tcPr>
            <w:tcW w:w="1087" w:type="dxa"/>
            <w:tcBorders>
              <w:top w:val="nil"/>
              <w:left w:val="nil"/>
              <w:bottom w:val="nil"/>
              <w:right w:val="single" w:sz="8" w:space="0" w:color="auto"/>
            </w:tcBorders>
            <w:shd w:val="clear" w:color="auto" w:fill="FFCC99"/>
            <w:noWrap/>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r>
      <w:tr w:rsidR="00326426">
        <w:trPr>
          <w:trHeight w:val="255"/>
        </w:trPr>
        <w:tc>
          <w:tcPr>
            <w:tcW w:w="2400" w:type="dxa"/>
            <w:tcBorders>
              <w:top w:val="nil"/>
              <w:left w:val="single" w:sz="8" w:space="0" w:color="auto"/>
              <w:bottom w:val="nil"/>
              <w:right w:val="single" w:sz="8" w:space="0" w:color="auto"/>
            </w:tcBorders>
            <w:shd w:val="clear" w:color="auto" w:fill="auto"/>
          </w:tcPr>
          <w:p w:rsidR="00326426" w:rsidRDefault="00326426" w:rsidP="00326426">
            <w:pPr>
              <w:rPr>
                <w:rFonts w:ascii="Avant Garde" w:hAnsi="Avant Garde" w:cs="Arial"/>
                <w:sz w:val="20"/>
                <w:szCs w:val="20"/>
              </w:rPr>
            </w:pPr>
            <w:r>
              <w:rPr>
                <w:rFonts w:ascii="Avant Garde" w:hAnsi="Avant Garde" w:cs="Arial"/>
                <w:sz w:val="20"/>
                <w:szCs w:val="20"/>
              </w:rPr>
              <w:t>Distribución</w:t>
            </w:r>
          </w:p>
        </w:tc>
        <w:tc>
          <w:tcPr>
            <w:tcW w:w="1565" w:type="dxa"/>
            <w:tcBorders>
              <w:top w:val="nil"/>
              <w:left w:val="nil"/>
              <w:bottom w:val="nil"/>
              <w:right w:val="single" w:sz="8" w:space="0" w:color="auto"/>
            </w:tcBorders>
            <w:shd w:val="clear" w:color="auto" w:fill="auto"/>
          </w:tcPr>
          <w:p w:rsidR="00326426" w:rsidRDefault="00326426" w:rsidP="00326426">
            <w:pPr>
              <w:jc w:val="center"/>
              <w:rPr>
                <w:rFonts w:ascii="Avant Garde" w:hAnsi="Avant Garde" w:cs="Arial"/>
                <w:sz w:val="20"/>
                <w:szCs w:val="20"/>
              </w:rPr>
            </w:pPr>
            <w:r>
              <w:rPr>
                <w:rFonts w:ascii="Avant Garde" w:hAnsi="Avant Garde" w:cs="Arial"/>
                <w:sz w:val="20"/>
                <w:szCs w:val="20"/>
              </w:rPr>
              <w:t>5</w:t>
            </w:r>
          </w:p>
        </w:tc>
        <w:tc>
          <w:tcPr>
            <w:tcW w:w="1118" w:type="dxa"/>
            <w:tcBorders>
              <w:top w:val="nil"/>
              <w:left w:val="nil"/>
              <w:bottom w:val="nil"/>
              <w:right w:val="single" w:sz="8" w:space="0" w:color="auto"/>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4,00</w:t>
            </w:r>
          </w:p>
        </w:tc>
        <w:tc>
          <w:tcPr>
            <w:tcW w:w="1050" w:type="dxa"/>
            <w:tcBorders>
              <w:top w:val="nil"/>
              <w:left w:val="nil"/>
              <w:bottom w:val="nil"/>
              <w:right w:val="single" w:sz="8" w:space="0" w:color="auto"/>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c>
          <w:tcPr>
            <w:tcW w:w="780" w:type="dxa"/>
            <w:tcBorders>
              <w:top w:val="nil"/>
              <w:left w:val="nil"/>
              <w:bottom w:val="nil"/>
              <w:right w:val="nil"/>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c>
          <w:tcPr>
            <w:tcW w:w="196" w:type="dxa"/>
            <w:tcBorders>
              <w:top w:val="nil"/>
              <w:left w:val="nil"/>
              <w:bottom w:val="nil"/>
              <w:right w:val="single" w:sz="8" w:space="0" w:color="auto"/>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c>
          <w:tcPr>
            <w:tcW w:w="1087" w:type="dxa"/>
            <w:tcBorders>
              <w:top w:val="nil"/>
              <w:left w:val="nil"/>
              <w:bottom w:val="nil"/>
              <w:right w:val="single" w:sz="8" w:space="0" w:color="auto"/>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20,00</w:t>
            </w:r>
          </w:p>
        </w:tc>
      </w:tr>
      <w:tr w:rsidR="00326426">
        <w:trPr>
          <w:trHeight w:val="255"/>
        </w:trPr>
        <w:tc>
          <w:tcPr>
            <w:tcW w:w="2400" w:type="dxa"/>
            <w:tcBorders>
              <w:top w:val="nil"/>
              <w:left w:val="single" w:sz="8" w:space="0" w:color="auto"/>
              <w:bottom w:val="nil"/>
              <w:right w:val="single" w:sz="8" w:space="0" w:color="auto"/>
            </w:tcBorders>
            <w:shd w:val="clear" w:color="auto" w:fill="auto"/>
          </w:tcPr>
          <w:p w:rsidR="00326426" w:rsidRDefault="00326426" w:rsidP="00326426">
            <w:pPr>
              <w:rPr>
                <w:rFonts w:ascii="Avant Garde" w:hAnsi="Avant Garde" w:cs="Arial"/>
                <w:sz w:val="20"/>
                <w:szCs w:val="20"/>
              </w:rPr>
            </w:pPr>
            <w:r>
              <w:rPr>
                <w:rFonts w:ascii="Avant Garde" w:hAnsi="Avant Garde" w:cs="Arial"/>
                <w:sz w:val="20"/>
                <w:szCs w:val="20"/>
              </w:rPr>
              <w:t>Red</w:t>
            </w:r>
          </w:p>
        </w:tc>
        <w:tc>
          <w:tcPr>
            <w:tcW w:w="1565" w:type="dxa"/>
            <w:tcBorders>
              <w:top w:val="nil"/>
              <w:left w:val="nil"/>
              <w:bottom w:val="nil"/>
              <w:right w:val="single" w:sz="8" w:space="0" w:color="auto"/>
            </w:tcBorders>
            <w:shd w:val="clear" w:color="auto" w:fill="auto"/>
          </w:tcPr>
          <w:p w:rsidR="00326426" w:rsidRDefault="00326426" w:rsidP="00326426">
            <w:pPr>
              <w:jc w:val="center"/>
              <w:rPr>
                <w:rFonts w:ascii="Avant Garde" w:hAnsi="Avant Garde" w:cs="Arial"/>
                <w:sz w:val="20"/>
                <w:szCs w:val="20"/>
              </w:rPr>
            </w:pPr>
            <w:r>
              <w:rPr>
                <w:rFonts w:ascii="Avant Garde" w:hAnsi="Avant Garde" w:cs="Arial"/>
                <w:sz w:val="20"/>
                <w:szCs w:val="20"/>
              </w:rPr>
              <w:t>10</w:t>
            </w:r>
          </w:p>
        </w:tc>
        <w:tc>
          <w:tcPr>
            <w:tcW w:w="1118" w:type="dxa"/>
            <w:tcBorders>
              <w:top w:val="nil"/>
              <w:left w:val="nil"/>
              <w:bottom w:val="nil"/>
              <w:right w:val="single" w:sz="8" w:space="0" w:color="auto"/>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4,00</w:t>
            </w:r>
          </w:p>
        </w:tc>
        <w:tc>
          <w:tcPr>
            <w:tcW w:w="1050" w:type="dxa"/>
            <w:tcBorders>
              <w:top w:val="nil"/>
              <w:left w:val="nil"/>
              <w:bottom w:val="nil"/>
              <w:right w:val="single" w:sz="8" w:space="0" w:color="auto"/>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c>
          <w:tcPr>
            <w:tcW w:w="780" w:type="dxa"/>
            <w:tcBorders>
              <w:top w:val="nil"/>
              <w:left w:val="nil"/>
              <w:bottom w:val="nil"/>
              <w:right w:val="nil"/>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c>
          <w:tcPr>
            <w:tcW w:w="196" w:type="dxa"/>
            <w:tcBorders>
              <w:top w:val="nil"/>
              <w:left w:val="nil"/>
              <w:bottom w:val="nil"/>
              <w:right w:val="single" w:sz="8" w:space="0" w:color="auto"/>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c>
          <w:tcPr>
            <w:tcW w:w="1087" w:type="dxa"/>
            <w:tcBorders>
              <w:top w:val="nil"/>
              <w:left w:val="nil"/>
              <w:bottom w:val="nil"/>
              <w:right w:val="single" w:sz="8" w:space="0" w:color="auto"/>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40,00</w:t>
            </w:r>
          </w:p>
        </w:tc>
      </w:tr>
      <w:tr w:rsidR="00326426">
        <w:trPr>
          <w:trHeight w:val="255"/>
        </w:trPr>
        <w:tc>
          <w:tcPr>
            <w:tcW w:w="2400" w:type="dxa"/>
            <w:tcBorders>
              <w:top w:val="nil"/>
              <w:left w:val="single" w:sz="8" w:space="0" w:color="auto"/>
              <w:bottom w:val="nil"/>
              <w:right w:val="single" w:sz="8" w:space="0" w:color="auto"/>
            </w:tcBorders>
            <w:shd w:val="clear" w:color="auto" w:fill="auto"/>
          </w:tcPr>
          <w:p w:rsidR="00326426" w:rsidRDefault="00326426" w:rsidP="00326426">
            <w:pPr>
              <w:rPr>
                <w:rFonts w:ascii="Avant Garde" w:hAnsi="Avant Garde" w:cs="Arial"/>
                <w:sz w:val="20"/>
                <w:szCs w:val="20"/>
              </w:rPr>
            </w:pPr>
            <w:r>
              <w:rPr>
                <w:rFonts w:ascii="Avant Garde" w:hAnsi="Avant Garde" w:cs="Arial"/>
                <w:sz w:val="20"/>
                <w:szCs w:val="20"/>
              </w:rPr>
              <w:t>Márgenes</w:t>
            </w:r>
          </w:p>
        </w:tc>
        <w:tc>
          <w:tcPr>
            <w:tcW w:w="1565" w:type="dxa"/>
            <w:tcBorders>
              <w:top w:val="nil"/>
              <w:left w:val="nil"/>
              <w:bottom w:val="nil"/>
              <w:right w:val="single" w:sz="8" w:space="0" w:color="auto"/>
            </w:tcBorders>
            <w:shd w:val="clear" w:color="auto" w:fill="auto"/>
          </w:tcPr>
          <w:p w:rsidR="00326426" w:rsidRDefault="00326426" w:rsidP="00326426">
            <w:pPr>
              <w:jc w:val="center"/>
              <w:rPr>
                <w:rFonts w:ascii="Avant Garde" w:hAnsi="Avant Garde" w:cs="Arial"/>
                <w:sz w:val="20"/>
                <w:szCs w:val="20"/>
              </w:rPr>
            </w:pPr>
            <w:r>
              <w:rPr>
                <w:rFonts w:ascii="Avant Garde" w:hAnsi="Avant Garde" w:cs="Arial"/>
                <w:sz w:val="20"/>
                <w:szCs w:val="20"/>
              </w:rPr>
              <w:t>20</w:t>
            </w:r>
          </w:p>
        </w:tc>
        <w:tc>
          <w:tcPr>
            <w:tcW w:w="1118" w:type="dxa"/>
            <w:tcBorders>
              <w:top w:val="nil"/>
              <w:left w:val="nil"/>
              <w:bottom w:val="nil"/>
              <w:right w:val="single" w:sz="8" w:space="0" w:color="auto"/>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c>
          <w:tcPr>
            <w:tcW w:w="1050" w:type="dxa"/>
            <w:tcBorders>
              <w:top w:val="nil"/>
              <w:left w:val="nil"/>
              <w:bottom w:val="nil"/>
              <w:right w:val="single" w:sz="8" w:space="0" w:color="auto"/>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7,00</w:t>
            </w:r>
          </w:p>
        </w:tc>
        <w:tc>
          <w:tcPr>
            <w:tcW w:w="780" w:type="dxa"/>
            <w:tcBorders>
              <w:top w:val="nil"/>
              <w:left w:val="nil"/>
              <w:bottom w:val="nil"/>
              <w:right w:val="nil"/>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c>
          <w:tcPr>
            <w:tcW w:w="196" w:type="dxa"/>
            <w:tcBorders>
              <w:top w:val="nil"/>
              <w:left w:val="nil"/>
              <w:bottom w:val="nil"/>
              <w:right w:val="single" w:sz="8" w:space="0" w:color="auto"/>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c>
          <w:tcPr>
            <w:tcW w:w="1087" w:type="dxa"/>
            <w:tcBorders>
              <w:top w:val="nil"/>
              <w:left w:val="nil"/>
              <w:bottom w:val="nil"/>
              <w:right w:val="single" w:sz="8" w:space="0" w:color="auto"/>
            </w:tcBorders>
            <w:shd w:val="clear" w:color="auto" w:fill="auto"/>
            <w:noWrap/>
          </w:tcPr>
          <w:p w:rsidR="00326426" w:rsidRDefault="00326426" w:rsidP="00326426">
            <w:pPr>
              <w:jc w:val="center"/>
              <w:rPr>
                <w:rFonts w:ascii="Avant Garde" w:hAnsi="Avant Garde" w:cs="Arial"/>
                <w:sz w:val="20"/>
                <w:szCs w:val="20"/>
              </w:rPr>
            </w:pPr>
            <w:r>
              <w:rPr>
                <w:rFonts w:ascii="Avant Garde" w:hAnsi="Avant Garde" w:cs="Arial"/>
                <w:sz w:val="20"/>
                <w:szCs w:val="20"/>
              </w:rPr>
              <w:t>140,00</w:t>
            </w:r>
          </w:p>
        </w:tc>
      </w:tr>
      <w:tr w:rsidR="00326426">
        <w:trPr>
          <w:trHeight w:val="255"/>
        </w:trPr>
        <w:tc>
          <w:tcPr>
            <w:tcW w:w="2400" w:type="dxa"/>
            <w:tcBorders>
              <w:top w:val="nil"/>
              <w:left w:val="single" w:sz="8" w:space="0" w:color="auto"/>
              <w:bottom w:val="nil"/>
              <w:right w:val="single" w:sz="8" w:space="0" w:color="auto"/>
            </w:tcBorders>
            <w:shd w:val="clear" w:color="auto" w:fill="FFCC99"/>
          </w:tcPr>
          <w:p w:rsidR="00326426" w:rsidRDefault="00326426" w:rsidP="00326426">
            <w:pPr>
              <w:rPr>
                <w:rFonts w:ascii="Avant Garde" w:hAnsi="Avant Garde" w:cs="Arial"/>
                <w:b/>
                <w:bCs/>
                <w:sz w:val="20"/>
                <w:szCs w:val="20"/>
              </w:rPr>
            </w:pPr>
            <w:r>
              <w:rPr>
                <w:rFonts w:ascii="Avant Garde" w:hAnsi="Avant Garde" w:cs="Arial"/>
                <w:b/>
                <w:bCs/>
                <w:sz w:val="20"/>
                <w:szCs w:val="20"/>
              </w:rPr>
              <w:t>SUMINISTROS</w:t>
            </w:r>
          </w:p>
        </w:tc>
        <w:tc>
          <w:tcPr>
            <w:tcW w:w="1565" w:type="dxa"/>
            <w:tcBorders>
              <w:top w:val="nil"/>
              <w:left w:val="nil"/>
              <w:bottom w:val="nil"/>
              <w:right w:val="single" w:sz="8" w:space="0" w:color="auto"/>
            </w:tcBorders>
            <w:shd w:val="clear" w:color="auto" w:fill="FFCC99"/>
          </w:tcPr>
          <w:p w:rsidR="00326426" w:rsidRDefault="00326426" w:rsidP="00326426">
            <w:pPr>
              <w:jc w:val="center"/>
              <w:rPr>
                <w:rFonts w:ascii="Avant Garde" w:hAnsi="Avant Garde" w:cs="Arial"/>
                <w:b/>
                <w:bCs/>
                <w:sz w:val="20"/>
                <w:szCs w:val="20"/>
              </w:rPr>
            </w:pPr>
            <w:r>
              <w:rPr>
                <w:rFonts w:ascii="Avant Garde" w:hAnsi="Avant Garde" w:cs="Arial"/>
                <w:b/>
                <w:bCs/>
                <w:sz w:val="20"/>
                <w:szCs w:val="20"/>
              </w:rPr>
              <w:t>20</w:t>
            </w:r>
          </w:p>
        </w:tc>
        <w:tc>
          <w:tcPr>
            <w:tcW w:w="1118" w:type="dxa"/>
            <w:tcBorders>
              <w:top w:val="nil"/>
              <w:left w:val="nil"/>
              <w:bottom w:val="nil"/>
              <w:right w:val="single" w:sz="8" w:space="0" w:color="auto"/>
            </w:tcBorders>
            <w:shd w:val="clear" w:color="auto" w:fill="FFCC99"/>
            <w:noWrap/>
          </w:tcPr>
          <w:p w:rsidR="00326426" w:rsidRDefault="00326426" w:rsidP="00326426">
            <w:pPr>
              <w:jc w:val="center"/>
              <w:rPr>
                <w:rFonts w:ascii="Avant Garde" w:hAnsi="Avant Garde" w:cs="Arial"/>
                <w:sz w:val="20"/>
                <w:szCs w:val="20"/>
              </w:rPr>
            </w:pPr>
            <w:r>
              <w:rPr>
                <w:rFonts w:ascii="Avant Garde" w:hAnsi="Avant Garde" w:cs="Arial"/>
                <w:sz w:val="20"/>
                <w:szCs w:val="20"/>
              </w:rPr>
              <w:t>2,00</w:t>
            </w:r>
          </w:p>
        </w:tc>
        <w:tc>
          <w:tcPr>
            <w:tcW w:w="1050" w:type="dxa"/>
            <w:tcBorders>
              <w:top w:val="nil"/>
              <w:left w:val="nil"/>
              <w:bottom w:val="nil"/>
              <w:right w:val="single" w:sz="8" w:space="0" w:color="auto"/>
            </w:tcBorders>
            <w:shd w:val="clear" w:color="auto" w:fill="FFCC99"/>
            <w:noWrap/>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c>
          <w:tcPr>
            <w:tcW w:w="780" w:type="dxa"/>
            <w:tcBorders>
              <w:top w:val="nil"/>
              <w:left w:val="nil"/>
              <w:bottom w:val="nil"/>
              <w:right w:val="nil"/>
            </w:tcBorders>
            <w:shd w:val="clear" w:color="auto" w:fill="FFCC99"/>
            <w:noWrap/>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c>
          <w:tcPr>
            <w:tcW w:w="196" w:type="dxa"/>
            <w:tcBorders>
              <w:top w:val="nil"/>
              <w:left w:val="nil"/>
              <w:bottom w:val="nil"/>
              <w:right w:val="single" w:sz="8" w:space="0" w:color="auto"/>
            </w:tcBorders>
            <w:shd w:val="clear" w:color="auto" w:fill="FFCC99"/>
            <w:noWrap/>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c>
          <w:tcPr>
            <w:tcW w:w="1087" w:type="dxa"/>
            <w:tcBorders>
              <w:top w:val="nil"/>
              <w:left w:val="nil"/>
              <w:bottom w:val="nil"/>
              <w:right w:val="single" w:sz="8" w:space="0" w:color="auto"/>
            </w:tcBorders>
            <w:shd w:val="clear" w:color="auto" w:fill="FFCC99"/>
            <w:noWrap/>
          </w:tcPr>
          <w:p w:rsidR="00326426" w:rsidRDefault="00326426" w:rsidP="00326426">
            <w:pPr>
              <w:jc w:val="center"/>
              <w:rPr>
                <w:rFonts w:ascii="Avant Garde" w:hAnsi="Avant Garde" w:cs="Arial"/>
                <w:sz w:val="20"/>
                <w:szCs w:val="20"/>
              </w:rPr>
            </w:pPr>
            <w:r>
              <w:rPr>
                <w:rFonts w:ascii="Avant Garde" w:hAnsi="Avant Garde" w:cs="Arial"/>
                <w:sz w:val="20"/>
                <w:szCs w:val="20"/>
              </w:rPr>
              <w:t>40,00</w:t>
            </w:r>
          </w:p>
        </w:tc>
      </w:tr>
      <w:tr w:rsidR="00326426">
        <w:trPr>
          <w:trHeight w:val="270"/>
        </w:trPr>
        <w:tc>
          <w:tcPr>
            <w:tcW w:w="2400" w:type="dxa"/>
            <w:tcBorders>
              <w:top w:val="nil"/>
              <w:left w:val="single" w:sz="8" w:space="0" w:color="auto"/>
              <w:bottom w:val="single" w:sz="8" w:space="0" w:color="auto"/>
              <w:right w:val="single" w:sz="8" w:space="0" w:color="auto"/>
            </w:tcBorders>
            <w:shd w:val="clear" w:color="auto" w:fill="FFCC00"/>
          </w:tcPr>
          <w:p w:rsidR="00326426" w:rsidRDefault="00326426" w:rsidP="00326426">
            <w:pPr>
              <w:jc w:val="both"/>
              <w:rPr>
                <w:rFonts w:ascii="Avant Garde" w:hAnsi="Avant Garde" w:cs="Arial"/>
                <w:b/>
                <w:bCs/>
                <w:sz w:val="20"/>
                <w:szCs w:val="20"/>
              </w:rPr>
            </w:pPr>
            <w:r>
              <w:rPr>
                <w:rFonts w:ascii="Avant Garde" w:hAnsi="Avant Garde" w:cs="Arial"/>
                <w:b/>
                <w:bCs/>
                <w:sz w:val="20"/>
                <w:szCs w:val="20"/>
              </w:rPr>
              <w:t>SUMAN</w:t>
            </w:r>
          </w:p>
        </w:tc>
        <w:tc>
          <w:tcPr>
            <w:tcW w:w="1565" w:type="dxa"/>
            <w:tcBorders>
              <w:top w:val="nil"/>
              <w:left w:val="nil"/>
              <w:bottom w:val="single" w:sz="8" w:space="0" w:color="auto"/>
              <w:right w:val="single" w:sz="8" w:space="0" w:color="auto"/>
            </w:tcBorders>
            <w:shd w:val="clear" w:color="auto" w:fill="FFCC00"/>
          </w:tcPr>
          <w:p w:rsidR="00326426" w:rsidRDefault="00326426" w:rsidP="00326426">
            <w:pPr>
              <w:jc w:val="center"/>
              <w:rPr>
                <w:rFonts w:ascii="Avant Garde" w:hAnsi="Avant Garde" w:cs="Arial"/>
                <w:b/>
                <w:bCs/>
                <w:sz w:val="20"/>
                <w:szCs w:val="20"/>
              </w:rPr>
            </w:pPr>
            <w:r>
              <w:rPr>
                <w:rFonts w:ascii="Avant Garde" w:hAnsi="Avant Garde" w:cs="Arial"/>
                <w:b/>
                <w:bCs/>
                <w:sz w:val="20"/>
                <w:szCs w:val="20"/>
              </w:rPr>
              <w:t>100</w:t>
            </w:r>
          </w:p>
        </w:tc>
        <w:tc>
          <w:tcPr>
            <w:tcW w:w="1118" w:type="dxa"/>
            <w:tcBorders>
              <w:top w:val="nil"/>
              <w:left w:val="nil"/>
              <w:bottom w:val="nil"/>
              <w:right w:val="single" w:sz="8" w:space="0" w:color="auto"/>
            </w:tcBorders>
            <w:shd w:val="clear" w:color="auto" w:fill="FFCC00"/>
          </w:tcPr>
          <w:p w:rsidR="00326426" w:rsidRDefault="00326426" w:rsidP="00326426">
            <w:pPr>
              <w:jc w:val="both"/>
              <w:rPr>
                <w:rFonts w:ascii="Avant Garde" w:hAnsi="Avant Garde" w:cs="Arial"/>
                <w:b/>
                <w:bCs/>
                <w:sz w:val="20"/>
                <w:szCs w:val="20"/>
              </w:rPr>
            </w:pPr>
            <w:r>
              <w:rPr>
                <w:rFonts w:ascii="Avant Garde" w:hAnsi="Avant Garde" w:cs="Arial"/>
                <w:b/>
                <w:bCs/>
                <w:sz w:val="20"/>
                <w:szCs w:val="20"/>
              </w:rPr>
              <w:t> </w:t>
            </w:r>
          </w:p>
        </w:tc>
        <w:tc>
          <w:tcPr>
            <w:tcW w:w="1050" w:type="dxa"/>
            <w:tcBorders>
              <w:top w:val="nil"/>
              <w:left w:val="nil"/>
              <w:bottom w:val="single" w:sz="8" w:space="0" w:color="auto"/>
              <w:right w:val="single" w:sz="8" w:space="0" w:color="auto"/>
            </w:tcBorders>
            <w:shd w:val="clear" w:color="auto" w:fill="FFCC00"/>
            <w:noWrap/>
          </w:tcPr>
          <w:p w:rsidR="00326426" w:rsidRDefault="00326426" w:rsidP="00326426">
            <w:pPr>
              <w:jc w:val="center"/>
              <w:rPr>
                <w:rFonts w:ascii="Avant Garde" w:hAnsi="Avant Garde" w:cs="Arial"/>
                <w:sz w:val="20"/>
                <w:szCs w:val="20"/>
              </w:rPr>
            </w:pPr>
            <w:r>
              <w:rPr>
                <w:rFonts w:ascii="Avant Garde" w:hAnsi="Avant Garde" w:cs="Arial"/>
                <w:sz w:val="20"/>
                <w:szCs w:val="20"/>
              </w:rPr>
              <w:t> </w:t>
            </w:r>
          </w:p>
        </w:tc>
        <w:tc>
          <w:tcPr>
            <w:tcW w:w="780" w:type="dxa"/>
            <w:tcBorders>
              <w:top w:val="nil"/>
              <w:left w:val="nil"/>
              <w:bottom w:val="nil"/>
              <w:right w:val="nil"/>
            </w:tcBorders>
            <w:shd w:val="clear" w:color="auto" w:fill="FFCC00"/>
          </w:tcPr>
          <w:p w:rsidR="00326426" w:rsidRDefault="00326426" w:rsidP="00326426">
            <w:pPr>
              <w:jc w:val="both"/>
              <w:rPr>
                <w:rFonts w:ascii="Avant Garde" w:hAnsi="Avant Garde" w:cs="Arial"/>
                <w:b/>
                <w:bCs/>
                <w:sz w:val="20"/>
                <w:szCs w:val="20"/>
              </w:rPr>
            </w:pPr>
            <w:r>
              <w:rPr>
                <w:rFonts w:ascii="Avant Garde" w:hAnsi="Avant Garde" w:cs="Arial"/>
                <w:b/>
                <w:bCs/>
                <w:sz w:val="20"/>
                <w:szCs w:val="20"/>
              </w:rPr>
              <w:t> </w:t>
            </w:r>
          </w:p>
        </w:tc>
        <w:tc>
          <w:tcPr>
            <w:tcW w:w="196" w:type="dxa"/>
            <w:tcBorders>
              <w:top w:val="nil"/>
              <w:left w:val="nil"/>
              <w:bottom w:val="single" w:sz="8" w:space="0" w:color="auto"/>
              <w:right w:val="single" w:sz="8" w:space="0" w:color="auto"/>
            </w:tcBorders>
            <w:shd w:val="clear" w:color="auto" w:fill="FFCC00"/>
          </w:tcPr>
          <w:p w:rsidR="00326426" w:rsidRDefault="00326426" w:rsidP="00326426">
            <w:pPr>
              <w:jc w:val="center"/>
              <w:rPr>
                <w:rFonts w:ascii="Avant Garde" w:hAnsi="Avant Garde" w:cs="Arial"/>
                <w:b/>
                <w:bCs/>
                <w:sz w:val="20"/>
                <w:szCs w:val="20"/>
              </w:rPr>
            </w:pPr>
            <w:r>
              <w:rPr>
                <w:rFonts w:ascii="Avant Garde" w:hAnsi="Avant Garde" w:cs="Arial"/>
                <w:b/>
                <w:bCs/>
                <w:sz w:val="20"/>
                <w:szCs w:val="20"/>
              </w:rPr>
              <w:t> </w:t>
            </w:r>
          </w:p>
        </w:tc>
        <w:tc>
          <w:tcPr>
            <w:tcW w:w="1087" w:type="dxa"/>
            <w:tcBorders>
              <w:top w:val="nil"/>
              <w:left w:val="nil"/>
              <w:bottom w:val="single" w:sz="8" w:space="0" w:color="auto"/>
              <w:right w:val="single" w:sz="8" w:space="0" w:color="auto"/>
            </w:tcBorders>
            <w:shd w:val="clear" w:color="auto" w:fill="FFCC00"/>
            <w:noWrap/>
          </w:tcPr>
          <w:p w:rsidR="00326426" w:rsidRDefault="00326426" w:rsidP="00326426">
            <w:pPr>
              <w:jc w:val="both"/>
              <w:rPr>
                <w:rFonts w:ascii="Avant Garde" w:hAnsi="Avant Garde" w:cs="Arial"/>
                <w:b/>
                <w:bCs/>
                <w:sz w:val="20"/>
                <w:szCs w:val="20"/>
              </w:rPr>
            </w:pPr>
            <w:r>
              <w:rPr>
                <w:rFonts w:ascii="Avant Garde" w:hAnsi="Avant Garde" w:cs="Arial"/>
                <w:b/>
                <w:bCs/>
                <w:sz w:val="20"/>
                <w:szCs w:val="20"/>
              </w:rPr>
              <w:t>460,00</w:t>
            </w:r>
          </w:p>
        </w:tc>
      </w:tr>
    </w:tbl>
    <w:p w:rsidR="00ED65E7" w:rsidRDefault="00ED65E7">
      <w:pPr>
        <w:pStyle w:val="Textoindependiente"/>
        <w:tabs>
          <w:tab w:val="clear" w:pos="720"/>
        </w:tabs>
        <w:jc w:val="both"/>
        <w:rPr>
          <w:caps/>
          <w:color w:val="auto"/>
        </w:rPr>
      </w:pPr>
    </w:p>
    <w:p w:rsidR="00ED65E7" w:rsidRDefault="00ED65E7">
      <w:pPr>
        <w:pStyle w:val="Textoindependiente"/>
        <w:tabs>
          <w:tab w:val="clear" w:pos="720"/>
        </w:tabs>
        <w:jc w:val="both"/>
        <w:rPr>
          <w:caps/>
          <w:color w:val="auto"/>
        </w:rPr>
        <w:sectPr w:rsidR="00ED65E7" w:rsidSect="00326426">
          <w:pgSz w:w="12240" w:h="15840"/>
          <w:pgMar w:top="1418" w:right="1418" w:bottom="1418" w:left="1701" w:header="709" w:footer="709" w:gutter="0"/>
          <w:cols w:space="708"/>
          <w:docGrid w:linePitch="360"/>
        </w:sectPr>
      </w:pPr>
    </w:p>
    <w:tbl>
      <w:tblPr>
        <w:tblW w:w="7748" w:type="dxa"/>
        <w:tblInd w:w="562" w:type="dxa"/>
        <w:tblCellMar>
          <w:left w:w="70" w:type="dxa"/>
          <w:right w:w="70" w:type="dxa"/>
        </w:tblCellMar>
        <w:tblLook w:val="0000"/>
      </w:tblPr>
      <w:tblGrid>
        <w:gridCol w:w="407"/>
        <w:gridCol w:w="5512"/>
        <w:gridCol w:w="1829"/>
      </w:tblGrid>
      <w:tr w:rsidR="00620BC9">
        <w:trPr>
          <w:trHeight w:val="405"/>
        </w:trPr>
        <w:tc>
          <w:tcPr>
            <w:tcW w:w="7748" w:type="dxa"/>
            <w:gridSpan w:val="3"/>
            <w:tcBorders>
              <w:top w:val="single" w:sz="8" w:space="0" w:color="auto"/>
              <w:left w:val="single" w:sz="8" w:space="0" w:color="auto"/>
              <w:bottom w:val="nil"/>
              <w:right w:val="single" w:sz="8" w:space="0" w:color="000000"/>
            </w:tcBorders>
            <w:shd w:val="clear" w:color="auto" w:fill="FFCC00"/>
            <w:noWrap/>
            <w:vAlign w:val="bottom"/>
          </w:tcPr>
          <w:p w:rsidR="00620BC9" w:rsidRDefault="00620BC9">
            <w:pPr>
              <w:jc w:val="center"/>
              <w:rPr>
                <w:rFonts w:ascii="Arial" w:hAnsi="Arial" w:cs="Arial"/>
                <w:b/>
                <w:bCs/>
                <w:color w:val="000080"/>
                <w:sz w:val="32"/>
                <w:szCs w:val="32"/>
              </w:rPr>
            </w:pPr>
            <w:r>
              <w:rPr>
                <w:rFonts w:ascii="Arial" w:hAnsi="Arial" w:cs="Arial"/>
                <w:b/>
                <w:bCs/>
                <w:color w:val="000080"/>
                <w:sz w:val="32"/>
                <w:szCs w:val="32"/>
              </w:rPr>
              <w:lastRenderedPageBreak/>
              <w:t>Evaluación del riesgo total en plan habitacional</w:t>
            </w:r>
          </w:p>
        </w:tc>
      </w:tr>
      <w:tr w:rsidR="00620BC9">
        <w:trPr>
          <w:trHeight w:val="315"/>
        </w:trPr>
        <w:tc>
          <w:tcPr>
            <w:tcW w:w="7748" w:type="dxa"/>
            <w:gridSpan w:val="3"/>
            <w:tcBorders>
              <w:top w:val="nil"/>
              <w:left w:val="single" w:sz="8" w:space="0" w:color="auto"/>
              <w:bottom w:val="nil"/>
              <w:right w:val="single" w:sz="8" w:space="0" w:color="000000"/>
            </w:tcBorders>
            <w:shd w:val="clear" w:color="auto" w:fill="FFCC00"/>
            <w:noWrap/>
            <w:vAlign w:val="bottom"/>
          </w:tcPr>
          <w:p w:rsidR="00620BC9" w:rsidRDefault="00620BC9">
            <w:pPr>
              <w:jc w:val="center"/>
              <w:rPr>
                <w:rFonts w:ascii="Arial" w:hAnsi="Arial" w:cs="Arial"/>
                <w:b/>
                <w:bCs/>
                <w:color w:val="000080"/>
              </w:rPr>
            </w:pPr>
            <w:r>
              <w:rPr>
                <w:rFonts w:ascii="Arial" w:hAnsi="Arial" w:cs="Arial"/>
                <w:b/>
                <w:bCs/>
                <w:color w:val="000080"/>
              </w:rPr>
              <w:t>Riesgo económico</w:t>
            </w:r>
          </w:p>
        </w:tc>
      </w:tr>
      <w:tr w:rsidR="00620BC9">
        <w:trPr>
          <w:trHeight w:val="315"/>
        </w:trPr>
        <w:tc>
          <w:tcPr>
            <w:tcW w:w="407" w:type="dxa"/>
            <w:tcBorders>
              <w:top w:val="nil"/>
              <w:left w:val="single" w:sz="8" w:space="0" w:color="auto"/>
              <w:bottom w:val="nil"/>
              <w:right w:val="nil"/>
            </w:tcBorders>
            <w:shd w:val="clear" w:color="auto" w:fill="auto"/>
            <w:noWrap/>
            <w:vAlign w:val="bottom"/>
          </w:tcPr>
          <w:p w:rsidR="00620BC9" w:rsidRDefault="00620BC9">
            <w:pPr>
              <w:rPr>
                <w:rFonts w:ascii="Arial" w:hAnsi="Arial" w:cs="Arial"/>
                <w:b/>
                <w:bCs/>
                <w:color w:val="000080"/>
              </w:rPr>
            </w:pPr>
            <w:r>
              <w:rPr>
                <w:rFonts w:ascii="Arial" w:hAnsi="Arial" w:cs="Arial"/>
                <w:b/>
                <w:bCs/>
                <w:color w:val="000080"/>
              </w:rPr>
              <w:t>1</w:t>
            </w:r>
          </w:p>
        </w:tc>
        <w:tc>
          <w:tcPr>
            <w:tcW w:w="5512" w:type="dxa"/>
            <w:tcBorders>
              <w:top w:val="nil"/>
              <w:left w:val="nil"/>
              <w:bottom w:val="nil"/>
              <w:right w:val="nil"/>
            </w:tcBorders>
            <w:shd w:val="clear" w:color="auto" w:fill="auto"/>
            <w:noWrap/>
            <w:vAlign w:val="bottom"/>
          </w:tcPr>
          <w:p w:rsidR="00620BC9" w:rsidRDefault="00620BC9">
            <w:pPr>
              <w:rPr>
                <w:rFonts w:ascii="Arial" w:hAnsi="Arial" w:cs="Arial"/>
                <w:i/>
                <w:iCs/>
              </w:rPr>
            </w:pPr>
            <w:r>
              <w:rPr>
                <w:rFonts w:ascii="Arial" w:hAnsi="Arial" w:cs="Arial"/>
                <w:i/>
                <w:iCs/>
              </w:rPr>
              <w:t>Ventas anuales</w:t>
            </w:r>
          </w:p>
        </w:tc>
        <w:tc>
          <w:tcPr>
            <w:tcW w:w="1829" w:type="dxa"/>
            <w:tcBorders>
              <w:top w:val="nil"/>
              <w:left w:val="nil"/>
              <w:bottom w:val="nil"/>
              <w:right w:val="single" w:sz="8" w:space="0" w:color="auto"/>
            </w:tcBorders>
            <w:shd w:val="clear" w:color="auto" w:fill="auto"/>
            <w:noWrap/>
            <w:vAlign w:val="bottom"/>
          </w:tcPr>
          <w:p w:rsidR="00620BC9" w:rsidRDefault="00620BC9">
            <w:pPr>
              <w:jc w:val="right"/>
              <w:rPr>
                <w:rFonts w:ascii="Arial" w:hAnsi="Arial" w:cs="Arial"/>
              </w:rPr>
            </w:pPr>
            <w:r>
              <w:rPr>
                <w:rFonts w:ascii="Arial" w:hAnsi="Arial" w:cs="Arial"/>
              </w:rPr>
              <w:t>3.100.082</w:t>
            </w:r>
          </w:p>
        </w:tc>
      </w:tr>
      <w:tr w:rsidR="00620BC9">
        <w:trPr>
          <w:trHeight w:val="315"/>
        </w:trPr>
        <w:tc>
          <w:tcPr>
            <w:tcW w:w="407" w:type="dxa"/>
            <w:tcBorders>
              <w:top w:val="nil"/>
              <w:left w:val="single" w:sz="8" w:space="0" w:color="auto"/>
              <w:bottom w:val="nil"/>
              <w:right w:val="nil"/>
            </w:tcBorders>
            <w:shd w:val="clear" w:color="auto" w:fill="auto"/>
            <w:noWrap/>
            <w:vAlign w:val="bottom"/>
          </w:tcPr>
          <w:p w:rsidR="00620BC9" w:rsidRDefault="00620BC9">
            <w:pPr>
              <w:rPr>
                <w:rFonts w:ascii="Arial" w:hAnsi="Arial" w:cs="Arial"/>
                <w:b/>
                <w:bCs/>
                <w:color w:val="000080"/>
              </w:rPr>
            </w:pPr>
            <w:r>
              <w:rPr>
                <w:rFonts w:ascii="Arial" w:hAnsi="Arial" w:cs="Arial"/>
                <w:b/>
                <w:bCs/>
                <w:color w:val="000080"/>
              </w:rPr>
              <w:t>2</w:t>
            </w:r>
          </w:p>
        </w:tc>
        <w:tc>
          <w:tcPr>
            <w:tcW w:w="5512" w:type="dxa"/>
            <w:tcBorders>
              <w:top w:val="nil"/>
              <w:left w:val="nil"/>
              <w:bottom w:val="nil"/>
              <w:right w:val="nil"/>
            </w:tcBorders>
            <w:shd w:val="clear" w:color="auto" w:fill="auto"/>
            <w:noWrap/>
            <w:vAlign w:val="bottom"/>
          </w:tcPr>
          <w:p w:rsidR="00620BC9" w:rsidRDefault="00620BC9">
            <w:pPr>
              <w:rPr>
                <w:rFonts w:ascii="Arial" w:hAnsi="Arial" w:cs="Arial"/>
                <w:i/>
                <w:iCs/>
              </w:rPr>
            </w:pPr>
            <w:r>
              <w:rPr>
                <w:rFonts w:ascii="Arial" w:hAnsi="Arial" w:cs="Arial"/>
                <w:i/>
                <w:iCs/>
              </w:rPr>
              <w:t>Costos variables</w:t>
            </w:r>
          </w:p>
        </w:tc>
        <w:tc>
          <w:tcPr>
            <w:tcW w:w="1829" w:type="dxa"/>
            <w:tcBorders>
              <w:top w:val="nil"/>
              <w:left w:val="nil"/>
              <w:bottom w:val="nil"/>
              <w:right w:val="single" w:sz="8" w:space="0" w:color="auto"/>
            </w:tcBorders>
            <w:shd w:val="clear" w:color="auto" w:fill="auto"/>
            <w:noWrap/>
            <w:vAlign w:val="bottom"/>
          </w:tcPr>
          <w:p w:rsidR="00620BC9" w:rsidRDefault="00620BC9">
            <w:pPr>
              <w:jc w:val="right"/>
              <w:rPr>
                <w:rFonts w:ascii="Arial" w:hAnsi="Arial" w:cs="Arial"/>
              </w:rPr>
            </w:pPr>
            <w:r>
              <w:rPr>
                <w:rFonts w:ascii="Arial" w:hAnsi="Arial" w:cs="Arial"/>
              </w:rPr>
              <w:t>1.443.794</w:t>
            </w:r>
          </w:p>
        </w:tc>
      </w:tr>
      <w:tr w:rsidR="00620BC9">
        <w:trPr>
          <w:trHeight w:val="315"/>
        </w:trPr>
        <w:tc>
          <w:tcPr>
            <w:tcW w:w="407" w:type="dxa"/>
            <w:tcBorders>
              <w:top w:val="nil"/>
              <w:left w:val="single" w:sz="8" w:space="0" w:color="auto"/>
              <w:bottom w:val="nil"/>
              <w:right w:val="nil"/>
            </w:tcBorders>
            <w:shd w:val="clear" w:color="auto" w:fill="auto"/>
            <w:noWrap/>
            <w:vAlign w:val="bottom"/>
          </w:tcPr>
          <w:p w:rsidR="00620BC9" w:rsidRDefault="00620BC9">
            <w:pPr>
              <w:rPr>
                <w:rFonts w:ascii="Arial" w:hAnsi="Arial" w:cs="Arial"/>
                <w:b/>
                <w:bCs/>
                <w:color w:val="000080"/>
              </w:rPr>
            </w:pPr>
            <w:r>
              <w:rPr>
                <w:rFonts w:ascii="Arial" w:hAnsi="Arial" w:cs="Arial"/>
                <w:b/>
                <w:bCs/>
                <w:color w:val="000080"/>
              </w:rPr>
              <w:t>3</w:t>
            </w:r>
          </w:p>
        </w:tc>
        <w:tc>
          <w:tcPr>
            <w:tcW w:w="5512" w:type="dxa"/>
            <w:tcBorders>
              <w:top w:val="nil"/>
              <w:left w:val="nil"/>
              <w:bottom w:val="nil"/>
              <w:right w:val="nil"/>
            </w:tcBorders>
            <w:shd w:val="clear" w:color="auto" w:fill="auto"/>
            <w:noWrap/>
            <w:vAlign w:val="bottom"/>
          </w:tcPr>
          <w:p w:rsidR="00620BC9" w:rsidRDefault="00620BC9">
            <w:pPr>
              <w:rPr>
                <w:rFonts w:ascii="Arial" w:hAnsi="Arial" w:cs="Arial"/>
                <w:i/>
                <w:iCs/>
              </w:rPr>
            </w:pPr>
            <w:r>
              <w:rPr>
                <w:rFonts w:ascii="Arial" w:hAnsi="Arial" w:cs="Arial"/>
                <w:i/>
                <w:iCs/>
              </w:rPr>
              <w:t>Margen de Contribución</w:t>
            </w:r>
          </w:p>
        </w:tc>
        <w:tc>
          <w:tcPr>
            <w:tcW w:w="1829" w:type="dxa"/>
            <w:tcBorders>
              <w:top w:val="nil"/>
              <w:left w:val="nil"/>
              <w:bottom w:val="nil"/>
              <w:right w:val="single" w:sz="8" w:space="0" w:color="auto"/>
            </w:tcBorders>
            <w:shd w:val="clear" w:color="auto" w:fill="auto"/>
            <w:noWrap/>
            <w:vAlign w:val="bottom"/>
          </w:tcPr>
          <w:p w:rsidR="00620BC9" w:rsidRDefault="00620BC9">
            <w:pPr>
              <w:jc w:val="right"/>
              <w:rPr>
                <w:rFonts w:ascii="Arial" w:hAnsi="Arial" w:cs="Arial"/>
              </w:rPr>
            </w:pPr>
            <w:r>
              <w:rPr>
                <w:rFonts w:ascii="Arial" w:hAnsi="Arial" w:cs="Arial"/>
              </w:rPr>
              <w:t>1.240.033</w:t>
            </w:r>
          </w:p>
        </w:tc>
      </w:tr>
      <w:tr w:rsidR="00620BC9">
        <w:trPr>
          <w:trHeight w:val="315"/>
        </w:trPr>
        <w:tc>
          <w:tcPr>
            <w:tcW w:w="407" w:type="dxa"/>
            <w:tcBorders>
              <w:top w:val="nil"/>
              <w:left w:val="single" w:sz="8" w:space="0" w:color="auto"/>
              <w:bottom w:val="nil"/>
              <w:right w:val="nil"/>
            </w:tcBorders>
            <w:shd w:val="clear" w:color="auto" w:fill="auto"/>
            <w:noWrap/>
            <w:vAlign w:val="bottom"/>
          </w:tcPr>
          <w:p w:rsidR="00620BC9" w:rsidRDefault="00620BC9">
            <w:pPr>
              <w:rPr>
                <w:rFonts w:ascii="Arial" w:hAnsi="Arial" w:cs="Arial"/>
                <w:b/>
                <w:bCs/>
                <w:color w:val="000080"/>
              </w:rPr>
            </w:pPr>
            <w:r>
              <w:rPr>
                <w:rFonts w:ascii="Arial" w:hAnsi="Arial" w:cs="Arial"/>
                <w:b/>
                <w:bCs/>
                <w:color w:val="000080"/>
              </w:rPr>
              <w:t>4</w:t>
            </w:r>
          </w:p>
        </w:tc>
        <w:tc>
          <w:tcPr>
            <w:tcW w:w="5512" w:type="dxa"/>
            <w:tcBorders>
              <w:top w:val="nil"/>
              <w:left w:val="nil"/>
              <w:bottom w:val="nil"/>
              <w:right w:val="nil"/>
            </w:tcBorders>
            <w:shd w:val="clear" w:color="auto" w:fill="auto"/>
            <w:noWrap/>
            <w:vAlign w:val="bottom"/>
          </w:tcPr>
          <w:p w:rsidR="00620BC9" w:rsidRDefault="00620BC9">
            <w:pPr>
              <w:rPr>
                <w:rFonts w:ascii="Arial" w:hAnsi="Arial" w:cs="Arial"/>
                <w:i/>
                <w:iCs/>
              </w:rPr>
            </w:pPr>
            <w:r>
              <w:rPr>
                <w:rFonts w:ascii="Arial" w:hAnsi="Arial" w:cs="Arial"/>
                <w:i/>
                <w:iCs/>
              </w:rPr>
              <w:t>% de margen</w:t>
            </w:r>
          </w:p>
        </w:tc>
        <w:tc>
          <w:tcPr>
            <w:tcW w:w="1829" w:type="dxa"/>
            <w:tcBorders>
              <w:top w:val="nil"/>
              <w:left w:val="nil"/>
              <w:bottom w:val="nil"/>
              <w:right w:val="single" w:sz="8" w:space="0" w:color="auto"/>
            </w:tcBorders>
            <w:shd w:val="clear" w:color="auto" w:fill="auto"/>
            <w:noWrap/>
            <w:vAlign w:val="bottom"/>
          </w:tcPr>
          <w:p w:rsidR="00620BC9" w:rsidRDefault="00620BC9">
            <w:pPr>
              <w:jc w:val="right"/>
              <w:rPr>
                <w:rFonts w:ascii="Arial" w:hAnsi="Arial" w:cs="Arial"/>
              </w:rPr>
            </w:pPr>
            <w:r>
              <w:rPr>
                <w:rFonts w:ascii="Arial" w:hAnsi="Arial" w:cs="Arial"/>
              </w:rPr>
              <w:t>40%</w:t>
            </w:r>
          </w:p>
        </w:tc>
      </w:tr>
      <w:tr w:rsidR="00620BC9">
        <w:trPr>
          <w:trHeight w:val="315"/>
        </w:trPr>
        <w:tc>
          <w:tcPr>
            <w:tcW w:w="407" w:type="dxa"/>
            <w:tcBorders>
              <w:top w:val="nil"/>
              <w:left w:val="single" w:sz="8" w:space="0" w:color="auto"/>
              <w:bottom w:val="nil"/>
              <w:right w:val="nil"/>
            </w:tcBorders>
            <w:shd w:val="clear" w:color="auto" w:fill="auto"/>
            <w:noWrap/>
            <w:vAlign w:val="bottom"/>
          </w:tcPr>
          <w:p w:rsidR="00620BC9" w:rsidRDefault="00620BC9">
            <w:pPr>
              <w:rPr>
                <w:rFonts w:ascii="Arial" w:hAnsi="Arial" w:cs="Arial"/>
                <w:b/>
                <w:bCs/>
                <w:color w:val="000080"/>
              </w:rPr>
            </w:pPr>
            <w:r>
              <w:rPr>
                <w:rFonts w:ascii="Arial" w:hAnsi="Arial" w:cs="Arial"/>
                <w:b/>
                <w:bCs/>
                <w:color w:val="000080"/>
              </w:rPr>
              <w:t>5</w:t>
            </w:r>
          </w:p>
        </w:tc>
        <w:tc>
          <w:tcPr>
            <w:tcW w:w="5512" w:type="dxa"/>
            <w:tcBorders>
              <w:top w:val="nil"/>
              <w:left w:val="nil"/>
              <w:bottom w:val="nil"/>
              <w:right w:val="nil"/>
            </w:tcBorders>
            <w:shd w:val="clear" w:color="auto" w:fill="auto"/>
            <w:noWrap/>
            <w:vAlign w:val="bottom"/>
          </w:tcPr>
          <w:p w:rsidR="00620BC9" w:rsidRDefault="00620BC9">
            <w:pPr>
              <w:rPr>
                <w:rFonts w:ascii="Arial" w:hAnsi="Arial" w:cs="Arial"/>
                <w:i/>
                <w:iCs/>
              </w:rPr>
            </w:pPr>
            <w:r>
              <w:rPr>
                <w:rFonts w:ascii="Arial" w:hAnsi="Arial" w:cs="Arial"/>
                <w:i/>
                <w:iCs/>
              </w:rPr>
              <w:t>Gastos fijos</w:t>
            </w:r>
          </w:p>
        </w:tc>
        <w:tc>
          <w:tcPr>
            <w:tcW w:w="1829" w:type="dxa"/>
            <w:tcBorders>
              <w:top w:val="nil"/>
              <w:left w:val="nil"/>
              <w:bottom w:val="nil"/>
              <w:right w:val="single" w:sz="8" w:space="0" w:color="auto"/>
            </w:tcBorders>
            <w:shd w:val="clear" w:color="auto" w:fill="auto"/>
            <w:noWrap/>
            <w:vAlign w:val="bottom"/>
          </w:tcPr>
          <w:p w:rsidR="00620BC9" w:rsidRDefault="00620BC9">
            <w:pPr>
              <w:jc w:val="right"/>
              <w:rPr>
                <w:rFonts w:ascii="Arial" w:hAnsi="Arial" w:cs="Arial"/>
              </w:rPr>
            </w:pPr>
            <w:r>
              <w:rPr>
                <w:rFonts w:ascii="Arial" w:hAnsi="Arial" w:cs="Arial"/>
              </w:rPr>
              <w:t>124.003</w:t>
            </w:r>
          </w:p>
        </w:tc>
      </w:tr>
      <w:tr w:rsidR="00620BC9">
        <w:trPr>
          <w:trHeight w:val="315"/>
        </w:trPr>
        <w:tc>
          <w:tcPr>
            <w:tcW w:w="407" w:type="dxa"/>
            <w:tcBorders>
              <w:top w:val="nil"/>
              <w:left w:val="single" w:sz="8" w:space="0" w:color="auto"/>
              <w:bottom w:val="nil"/>
              <w:right w:val="nil"/>
            </w:tcBorders>
            <w:shd w:val="clear" w:color="auto" w:fill="auto"/>
            <w:noWrap/>
            <w:vAlign w:val="bottom"/>
          </w:tcPr>
          <w:p w:rsidR="00620BC9" w:rsidRDefault="00620BC9">
            <w:pPr>
              <w:rPr>
                <w:rFonts w:ascii="Arial" w:hAnsi="Arial" w:cs="Arial"/>
                <w:b/>
                <w:bCs/>
                <w:color w:val="000080"/>
              </w:rPr>
            </w:pPr>
            <w:r>
              <w:rPr>
                <w:rFonts w:ascii="Arial" w:hAnsi="Arial" w:cs="Arial"/>
                <w:b/>
                <w:bCs/>
                <w:color w:val="000080"/>
              </w:rPr>
              <w:t>6</w:t>
            </w:r>
          </w:p>
        </w:tc>
        <w:tc>
          <w:tcPr>
            <w:tcW w:w="5512" w:type="dxa"/>
            <w:tcBorders>
              <w:top w:val="nil"/>
              <w:left w:val="nil"/>
              <w:bottom w:val="nil"/>
              <w:right w:val="nil"/>
            </w:tcBorders>
            <w:shd w:val="clear" w:color="auto" w:fill="auto"/>
            <w:noWrap/>
            <w:vAlign w:val="bottom"/>
          </w:tcPr>
          <w:p w:rsidR="00620BC9" w:rsidRDefault="00620BC9">
            <w:pPr>
              <w:rPr>
                <w:rFonts w:ascii="Arial" w:hAnsi="Arial" w:cs="Arial"/>
                <w:i/>
                <w:iCs/>
              </w:rPr>
            </w:pPr>
            <w:r>
              <w:rPr>
                <w:rFonts w:ascii="Arial" w:hAnsi="Arial" w:cs="Arial"/>
                <w:i/>
                <w:iCs/>
              </w:rPr>
              <w:t>% de gastos fijos</w:t>
            </w:r>
          </w:p>
        </w:tc>
        <w:tc>
          <w:tcPr>
            <w:tcW w:w="1829" w:type="dxa"/>
            <w:tcBorders>
              <w:top w:val="nil"/>
              <w:left w:val="nil"/>
              <w:bottom w:val="nil"/>
              <w:right w:val="single" w:sz="8" w:space="0" w:color="auto"/>
            </w:tcBorders>
            <w:shd w:val="clear" w:color="auto" w:fill="auto"/>
            <w:noWrap/>
            <w:vAlign w:val="bottom"/>
          </w:tcPr>
          <w:p w:rsidR="00620BC9" w:rsidRDefault="00620BC9">
            <w:pPr>
              <w:jc w:val="right"/>
              <w:rPr>
                <w:rFonts w:ascii="Arial" w:hAnsi="Arial" w:cs="Arial"/>
              </w:rPr>
            </w:pPr>
            <w:r>
              <w:rPr>
                <w:rFonts w:ascii="Arial" w:hAnsi="Arial" w:cs="Arial"/>
              </w:rPr>
              <w:t>4%</w:t>
            </w:r>
          </w:p>
        </w:tc>
      </w:tr>
      <w:tr w:rsidR="00620BC9">
        <w:trPr>
          <w:trHeight w:val="315"/>
        </w:trPr>
        <w:tc>
          <w:tcPr>
            <w:tcW w:w="407" w:type="dxa"/>
            <w:tcBorders>
              <w:top w:val="nil"/>
              <w:left w:val="single" w:sz="8" w:space="0" w:color="auto"/>
              <w:bottom w:val="nil"/>
              <w:right w:val="nil"/>
            </w:tcBorders>
            <w:shd w:val="clear" w:color="auto" w:fill="auto"/>
            <w:noWrap/>
            <w:vAlign w:val="bottom"/>
          </w:tcPr>
          <w:p w:rsidR="00620BC9" w:rsidRDefault="00620BC9">
            <w:pPr>
              <w:rPr>
                <w:rFonts w:ascii="Arial" w:hAnsi="Arial" w:cs="Arial"/>
                <w:b/>
                <w:bCs/>
                <w:color w:val="000080"/>
              </w:rPr>
            </w:pPr>
            <w:r>
              <w:rPr>
                <w:rFonts w:ascii="Arial" w:hAnsi="Arial" w:cs="Arial"/>
                <w:b/>
                <w:bCs/>
                <w:color w:val="000080"/>
              </w:rPr>
              <w:t>7</w:t>
            </w:r>
          </w:p>
        </w:tc>
        <w:tc>
          <w:tcPr>
            <w:tcW w:w="5512" w:type="dxa"/>
            <w:tcBorders>
              <w:top w:val="nil"/>
              <w:left w:val="nil"/>
              <w:bottom w:val="nil"/>
              <w:right w:val="nil"/>
            </w:tcBorders>
            <w:shd w:val="clear" w:color="auto" w:fill="auto"/>
            <w:noWrap/>
            <w:vAlign w:val="bottom"/>
          </w:tcPr>
          <w:p w:rsidR="00620BC9" w:rsidRDefault="00620BC9">
            <w:pPr>
              <w:rPr>
                <w:rFonts w:ascii="Arial" w:hAnsi="Arial" w:cs="Arial"/>
                <w:i/>
                <w:iCs/>
              </w:rPr>
            </w:pPr>
            <w:r>
              <w:rPr>
                <w:rFonts w:ascii="Arial" w:hAnsi="Arial" w:cs="Arial"/>
                <w:i/>
                <w:iCs/>
              </w:rPr>
              <w:t>Punto equilibrio dólares (5/4)</w:t>
            </w:r>
          </w:p>
        </w:tc>
        <w:tc>
          <w:tcPr>
            <w:tcW w:w="1829" w:type="dxa"/>
            <w:tcBorders>
              <w:top w:val="nil"/>
              <w:left w:val="nil"/>
              <w:bottom w:val="nil"/>
              <w:right w:val="single" w:sz="8" w:space="0" w:color="auto"/>
            </w:tcBorders>
            <w:shd w:val="clear" w:color="auto" w:fill="auto"/>
            <w:noWrap/>
            <w:vAlign w:val="bottom"/>
          </w:tcPr>
          <w:p w:rsidR="00620BC9" w:rsidRDefault="00620BC9">
            <w:pPr>
              <w:jc w:val="right"/>
              <w:rPr>
                <w:rFonts w:ascii="Arial" w:hAnsi="Arial" w:cs="Arial"/>
              </w:rPr>
            </w:pPr>
            <w:r>
              <w:rPr>
                <w:rFonts w:ascii="Arial" w:hAnsi="Arial" w:cs="Arial"/>
              </w:rPr>
              <w:t>310007,5</w:t>
            </w:r>
          </w:p>
        </w:tc>
      </w:tr>
      <w:tr w:rsidR="00620BC9">
        <w:trPr>
          <w:trHeight w:val="315"/>
        </w:trPr>
        <w:tc>
          <w:tcPr>
            <w:tcW w:w="407" w:type="dxa"/>
            <w:tcBorders>
              <w:top w:val="nil"/>
              <w:left w:val="single" w:sz="8" w:space="0" w:color="auto"/>
              <w:bottom w:val="nil"/>
              <w:right w:val="nil"/>
            </w:tcBorders>
            <w:shd w:val="clear" w:color="auto" w:fill="auto"/>
            <w:noWrap/>
            <w:vAlign w:val="bottom"/>
          </w:tcPr>
          <w:p w:rsidR="00620BC9" w:rsidRDefault="00620BC9">
            <w:pPr>
              <w:rPr>
                <w:rFonts w:ascii="Arial" w:hAnsi="Arial" w:cs="Arial"/>
                <w:b/>
                <w:bCs/>
                <w:color w:val="000080"/>
              </w:rPr>
            </w:pPr>
            <w:r>
              <w:rPr>
                <w:rFonts w:ascii="Arial" w:hAnsi="Arial" w:cs="Arial"/>
                <w:b/>
                <w:bCs/>
                <w:color w:val="000080"/>
              </w:rPr>
              <w:t>8</w:t>
            </w:r>
          </w:p>
        </w:tc>
        <w:tc>
          <w:tcPr>
            <w:tcW w:w="5512" w:type="dxa"/>
            <w:tcBorders>
              <w:top w:val="nil"/>
              <w:left w:val="nil"/>
              <w:bottom w:val="nil"/>
              <w:right w:val="nil"/>
            </w:tcBorders>
            <w:shd w:val="clear" w:color="auto" w:fill="auto"/>
            <w:noWrap/>
            <w:vAlign w:val="bottom"/>
          </w:tcPr>
          <w:p w:rsidR="00620BC9" w:rsidRDefault="00620BC9">
            <w:pPr>
              <w:rPr>
                <w:rFonts w:ascii="Arial" w:hAnsi="Arial" w:cs="Arial"/>
                <w:i/>
                <w:iCs/>
              </w:rPr>
            </w:pPr>
            <w:r>
              <w:rPr>
                <w:rFonts w:ascii="Arial" w:hAnsi="Arial" w:cs="Arial"/>
                <w:i/>
                <w:iCs/>
              </w:rPr>
              <w:t>Punto equilibrio meses (7/1)*12 meses</w:t>
            </w:r>
          </w:p>
        </w:tc>
        <w:tc>
          <w:tcPr>
            <w:tcW w:w="1829" w:type="dxa"/>
            <w:tcBorders>
              <w:top w:val="nil"/>
              <w:left w:val="nil"/>
              <w:bottom w:val="nil"/>
              <w:right w:val="single" w:sz="8" w:space="0" w:color="auto"/>
            </w:tcBorders>
            <w:shd w:val="clear" w:color="auto" w:fill="auto"/>
            <w:noWrap/>
            <w:vAlign w:val="bottom"/>
          </w:tcPr>
          <w:p w:rsidR="00620BC9" w:rsidRDefault="00620BC9">
            <w:pPr>
              <w:jc w:val="right"/>
              <w:rPr>
                <w:rFonts w:ascii="Arial" w:hAnsi="Arial" w:cs="Arial"/>
              </w:rPr>
            </w:pPr>
            <w:r>
              <w:rPr>
                <w:rFonts w:ascii="Arial" w:hAnsi="Arial" w:cs="Arial"/>
              </w:rPr>
              <w:t>1,199997124</w:t>
            </w:r>
          </w:p>
        </w:tc>
      </w:tr>
      <w:tr w:rsidR="00620BC9">
        <w:trPr>
          <w:trHeight w:val="315"/>
        </w:trPr>
        <w:tc>
          <w:tcPr>
            <w:tcW w:w="407" w:type="dxa"/>
            <w:tcBorders>
              <w:top w:val="nil"/>
              <w:left w:val="single" w:sz="8" w:space="0" w:color="auto"/>
              <w:bottom w:val="nil"/>
              <w:right w:val="nil"/>
            </w:tcBorders>
            <w:shd w:val="clear" w:color="auto" w:fill="auto"/>
            <w:noWrap/>
            <w:vAlign w:val="bottom"/>
          </w:tcPr>
          <w:p w:rsidR="00620BC9" w:rsidRDefault="00620BC9">
            <w:pPr>
              <w:rPr>
                <w:rFonts w:ascii="Arial" w:hAnsi="Arial" w:cs="Arial"/>
                <w:b/>
                <w:bCs/>
                <w:color w:val="000080"/>
              </w:rPr>
            </w:pPr>
            <w:r>
              <w:rPr>
                <w:rFonts w:ascii="Arial" w:hAnsi="Arial" w:cs="Arial"/>
                <w:b/>
                <w:bCs/>
                <w:color w:val="000080"/>
              </w:rPr>
              <w:t>9</w:t>
            </w:r>
          </w:p>
        </w:tc>
        <w:tc>
          <w:tcPr>
            <w:tcW w:w="5512" w:type="dxa"/>
            <w:tcBorders>
              <w:top w:val="nil"/>
              <w:left w:val="nil"/>
              <w:bottom w:val="nil"/>
              <w:right w:val="nil"/>
            </w:tcBorders>
            <w:shd w:val="clear" w:color="auto" w:fill="FFCC00"/>
            <w:noWrap/>
            <w:vAlign w:val="bottom"/>
          </w:tcPr>
          <w:p w:rsidR="00620BC9" w:rsidRDefault="00620BC9">
            <w:pPr>
              <w:rPr>
                <w:rFonts w:ascii="Arial" w:hAnsi="Arial" w:cs="Arial"/>
              </w:rPr>
            </w:pPr>
            <w:r>
              <w:rPr>
                <w:rFonts w:ascii="Arial" w:hAnsi="Arial" w:cs="Arial"/>
              </w:rPr>
              <w:t xml:space="preserve">Potencial de </w:t>
            </w:r>
            <w:r w:rsidR="0088088D">
              <w:rPr>
                <w:rFonts w:ascii="Arial" w:hAnsi="Arial" w:cs="Arial"/>
              </w:rPr>
              <w:t>absorción</w:t>
            </w:r>
            <w:r>
              <w:rPr>
                <w:rFonts w:ascii="Arial" w:hAnsi="Arial" w:cs="Arial"/>
              </w:rPr>
              <w:t xml:space="preserve"> (4/6)</w:t>
            </w:r>
          </w:p>
        </w:tc>
        <w:tc>
          <w:tcPr>
            <w:tcW w:w="1829" w:type="dxa"/>
            <w:tcBorders>
              <w:top w:val="nil"/>
              <w:left w:val="nil"/>
              <w:bottom w:val="nil"/>
              <w:right w:val="single" w:sz="8" w:space="0" w:color="auto"/>
            </w:tcBorders>
            <w:shd w:val="clear" w:color="auto" w:fill="FFCC00"/>
            <w:noWrap/>
            <w:vAlign w:val="bottom"/>
          </w:tcPr>
          <w:p w:rsidR="00620BC9" w:rsidRDefault="00620BC9">
            <w:pPr>
              <w:jc w:val="right"/>
              <w:rPr>
                <w:rFonts w:ascii="Arial" w:hAnsi="Arial" w:cs="Arial"/>
                <w:b/>
                <w:bCs/>
              </w:rPr>
            </w:pPr>
            <w:r>
              <w:rPr>
                <w:rFonts w:ascii="Arial" w:hAnsi="Arial" w:cs="Arial"/>
                <w:b/>
                <w:bCs/>
              </w:rPr>
              <w:t>10,00</w:t>
            </w:r>
          </w:p>
        </w:tc>
      </w:tr>
      <w:tr w:rsidR="00620BC9">
        <w:trPr>
          <w:trHeight w:val="315"/>
        </w:trPr>
        <w:tc>
          <w:tcPr>
            <w:tcW w:w="407" w:type="dxa"/>
            <w:tcBorders>
              <w:top w:val="nil"/>
              <w:left w:val="single" w:sz="8" w:space="0" w:color="auto"/>
              <w:bottom w:val="nil"/>
              <w:right w:val="nil"/>
            </w:tcBorders>
            <w:shd w:val="clear" w:color="auto" w:fill="auto"/>
            <w:noWrap/>
            <w:vAlign w:val="bottom"/>
          </w:tcPr>
          <w:p w:rsidR="00620BC9" w:rsidRDefault="00620BC9">
            <w:pPr>
              <w:rPr>
                <w:rFonts w:ascii="Arial" w:hAnsi="Arial" w:cs="Arial"/>
                <w:b/>
                <w:bCs/>
                <w:color w:val="000080"/>
              </w:rPr>
            </w:pPr>
            <w:r>
              <w:rPr>
                <w:rFonts w:ascii="Arial" w:hAnsi="Arial" w:cs="Arial"/>
                <w:b/>
                <w:bCs/>
                <w:color w:val="000080"/>
              </w:rPr>
              <w:t>10</w:t>
            </w:r>
          </w:p>
        </w:tc>
        <w:tc>
          <w:tcPr>
            <w:tcW w:w="7341" w:type="dxa"/>
            <w:gridSpan w:val="2"/>
            <w:tcBorders>
              <w:top w:val="nil"/>
              <w:left w:val="nil"/>
              <w:bottom w:val="nil"/>
              <w:right w:val="single" w:sz="8" w:space="0" w:color="000000"/>
            </w:tcBorders>
            <w:shd w:val="clear" w:color="auto" w:fill="FFCC00"/>
            <w:noWrap/>
            <w:vAlign w:val="bottom"/>
          </w:tcPr>
          <w:p w:rsidR="00620BC9" w:rsidRDefault="00620BC9">
            <w:pPr>
              <w:jc w:val="center"/>
              <w:rPr>
                <w:rFonts w:ascii="Arial" w:hAnsi="Arial" w:cs="Arial"/>
                <w:b/>
                <w:bCs/>
                <w:color w:val="000080"/>
              </w:rPr>
            </w:pPr>
            <w:r>
              <w:rPr>
                <w:rFonts w:ascii="Arial" w:hAnsi="Arial" w:cs="Arial"/>
                <w:b/>
                <w:bCs/>
                <w:color w:val="000080"/>
              </w:rPr>
              <w:t>Riesgo financiero</w:t>
            </w:r>
          </w:p>
        </w:tc>
      </w:tr>
      <w:tr w:rsidR="00620BC9">
        <w:trPr>
          <w:trHeight w:val="315"/>
        </w:trPr>
        <w:tc>
          <w:tcPr>
            <w:tcW w:w="407" w:type="dxa"/>
            <w:tcBorders>
              <w:top w:val="nil"/>
              <w:left w:val="single" w:sz="8" w:space="0" w:color="auto"/>
              <w:bottom w:val="nil"/>
              <w:right w:val="nil"/>
            </w:tcBorders>
            <w:shd w:val="clear" w:color="auto" w:fill="auto"/>
            <w:noWrap/>
            <w:vAlign w:val="bottom"/>
          </w:tcPr>
          <w:p w:rsidR="00620BC9" w:rsidRDefault="00620BC9">
            <w:pPr>
              <w:rPr>
                <w:rFonts w:ascii="Arial" w:hAnsi="Arial" w:cs="Arial"/>
                <w:b/>
                <w:bCs/>
                <w:color w:val="000080"/>
              </w:rPr>
            </w:pPr>
            <w:r>
              <w:rPr>
                <w:rFonts w:ascii="Arial" w:hAnsi="Arial" w:cs="Arial"/>
                <w:b/>
                <w:bCs/>
                <w:color w:val="000080"/>
              </w:rPr>
              <w:t>11</w:t>
            </w:r>
          </w:p>
        </w:tc>
        <w:tc>
          <w:tcPr>
            <w:tcW w:w="5512" w:type="dxa"/>
            <w:tcBorders>
              <w:top w:val="nil"/>
              <w:left w:val="nil"/>
              <w:bottom w:val="nil"/>
              <w:right w:val="nil"/>
            </w:tcBorders>
            <w:shd w:val="clear" w:color="auto" w:fill="auto"/>
            <w:noWrap/>
            <w:vAlign w:val="bottom"/>
          </w:tcPr>
          <w:p w:rsidR="00620BC9" w:rsidRDefault="00620BC9">
            <w:pPr>
              <w:rPr>
                <w:rFonts w:ascii="Arial" w:hAnsi="Arial" w:cs="Arial"/>
                <w:i/>
                <w:iCs/>
              </w:rPr>
            </w:pPr>
            <w:r>
              <w:rPr>
                <w:rFonts w:ascii="Arial" w:hAnsi="Arial" w:cs="Arial"/>
                <w:i/>
                <w:iCs/>
              </w:rPr>
              <w:t>Inversión millones $</w:t>
            </w:r>
          </w:p>
        </w:tc>
        <w:tc>
          <w:tcPr>
            <w:tcW w:w="1829" w:type="dxa"/>
            <w:tcBorders>
              <w:top w:val="nil"/>
              <w:left w:val="nil"/>
              <w:bottom w:val="nil"/>
              <w:right w:val="single" w:sz="8" w:space="0" w:color="auto"/>
            </w:tcBorders>
            <w:shd w:val="clear" w:color="auto" w:fill="auto"/>
            <w:noWrap/>
            <w:vAlign w:val="bottom"/>
          </w:tcPr>
          <w:p w:rsidR="00620BC9" w:rsidRDefault="00620BC9">
            <w:pPr>
              <w:jc w:val="right"/>
              <w:rPr>
                <w:rFonts w:ascii="Arial" w:hAnsi="Arial" w:cs="Arial"/>
              </w:rPr>
            </w:pPr>
            <w:r>
              <w:rPr>
                <w:rFonts w:ascii="Arial" w:hAnsi="Arial" w:cs="Arial"/>
              </w:rPr>
              <w:t>3.577.268</w:t>
            </w:r>
          </w:p>
        </w:tc>
      </w:tr>
      <w:tr w:rsidR="00620BC9">
        <w:trPr>
          <w:trHeight w:val="315"/>
        </w:trPr>
        <w:tc>
          <w:tcPr>
            <w:tcW w:w="407" w:type="dxa"/>
            <w:tcBorders>
              <w:top w:val="nil"/>
              <w:left w:val="single" w:sz="8" w:space="0" w:color="auto"/>
              <w:bottom w:val="nil"/>
              <w:right w:val="nil"/>
            </w:tcBorders>
            <w:shd w:val="clear" w:color="auto" w:fill="auto"/>
            <w:noWrap/>
            <w:vAlign w:val="bottom"/>
          </w:tcPr>
          <w:p w:rsidR="00620BC9" w:rsidRDefault="00620BC9">
            <w:pPr>
              <w:rPr>
                <w:rFonts w:ascii="Arial" w:hAnsi="Arial" w:cs="Arial"/>
                <w:b/>
                <w:bCs/>
                <w:color w:val="000080"/>
              </w:rPr>
            </w:pPr>
            <w:r>
              <w:rPr>
                <w:rFonts w:ascii="Arial" w:hAnsi="Arial" w:cs="Arial"/>
                <w:b/>
                <w:bCs/>
                <w:color w:val="000080"/>
              </w:rPr>
              <w:t>12</w:t>
            </w:r>
          </w:p>
        </w:tc>
        <w:tc>
          <w:tcPr>
            <w:tcW w:w="5512" w:type="dxa"/>
            <w:tcBorders>
              <w:top w:val="nil"/>
              <w:left w:val="nil"/>
              <w:bottom w:val="nil"/>
              <w:right w:val="nil"/>
            </w:tcBorders>
            <w:shd w:val="clear" w:color="auto" w:fill="auto"/>
            <w:noWrap/>
            <w:vAlign w:val="bottom"/>
          </w:tcPr>
          <w:p w:rsidR="00620BC9" w:rsidRDefault="00620BC9">
            <w:pPr>
              <w:rPr>
                <w:rFonts w:ascii="Arial" w:hAnsi="Arial" w:cs="Arial"/>
                <w:i/>
                <w:iCs/>
              </w:rPr>
            </w:pPr>
            <w:r>
              <w:rPr>
                <w:rFonts w:ascii="Arial" w:hAnsi="Arial" w:cs="Arial"/>
                <w:i/>
                <w:iCs/>
              </w:rPr>
              <w:t>Financiamiento con deuda</w:t>
            </w:r>
          </w:p>
        </w:tc>
        <w:tc>
          <w:tcPr>
            <w:tcW w:w="1829" w:type="dxa"/>
            <w:tcBorders>
              <w:top w:val="nil"/>
              <w:left w:val="nil"/>
              <w:bottom w:val="nil"/>
              <w:right w:val="single" w:sz="8" w:space="0" w:color="auto"/>
            </w:tcBorders>
            <w:shd w:val="clear" w:color="auto" w:fill="auto"/>
            <w:noWrap/>
            <w:vAlign w:val="bottom"/>
          </w:tcPr>
          <w:p w:rsidR="00620BC9" w:rsidRDefault="00620BC9">
            <w:pPr>
              <w:jc w:val="right"/>
              <w:rPr>
                <w:rFonts w:ascii="Arial" w:hAnsi="Arial" w:cs="Arial"/>
              </w:rPr>
            </w:pPr>
            <w:r>
              <w:rPr>
                <w:rFonts w:ascii="Arial" w:hAnsi="Arial" w:cs="Arial"/>
              </w:rPr>
              <w:t>45%</w:t>
            </w:r>
          </w:p>
        </w:tc>
      </w:tr>
      <w:tr w:rsidR="00620BC9">
        <w:trPr>
          <w:trHeight w:val="315"/>
        </w:trPr>
        <w:tc>
          <w:tcPr>
            <w:tcW w:w="407" w:type="dxa"/>
            <w:tcBorders>
              <w:top w:val="nil"/>
              <w:left w:val="single" w:sz="8" w:space="0" w:color="auto"/>
              <w:bottom w:val="nil"/>
              <w:right w:val="nil"/>
            </w:tcBorders>
            <w:shd w:val="clear" w:color="auto" w:fill="auto"/>
            <w:noWrap/>
            <w:vAlign w:val="bottom"/>
          </w:tcPr>
          <w:p w:rsidR="00620BC9" w:rsidRDefault="00620BC9">
            <w:pPr>
              <w:rPr>
                <w:rFonts w:ascii="Arial" w:hAnsi="Arial" w:cs="Arial"/>
                <w:b/>
                <w:bCs/>
                <w:color w:val="000080"/>
              </w:rPr>
            </w:pPr>
            <w:r>
              <w:rPr>
                <w:rFonts w:ascii="Arial" w:hAnsi="Arial" w:cs="Arial"/>
                <w:b/>
                <w:bCs/>
                <w:color w:val="000080"/>
              </w:rPr>
              <w:t>13</w:t>
            </w:r>
          </w:p>
        </w:tc>
        <w:tc>
          <w:tcPr>
            <w:tcW w:w="5512" w:type="dxa"/>
            <w:tcBorders>
              <w:top w:val="nil"/>
              <w:left w:val="nil"/>
              <w:bottom w:val="nil"/>
              <w:right w:val="nil"/>
            </w:tcBorders>
            <w:shd w:val="clear" w:color="auto" w:fill="auto"/>
            <w:noWrap/>
            <w:vAlign w:val="bottom"/>
          </w:tcPr>
          <w:p w:rsidR="00620BC9" w:rsidRDefault="00620BC9">
            <w:pPr>
              <w:rPr>
                <w:rFonts w:ascii="Arial" w:hAnsi="Arial" w:cs="Arial"/>
                <w:i/>
                <w:iCs/>
              </w:rPr>
            </w:pPr>
            <w:r>
              <w:rPr>
                <w:rFonts w:ascii="Arial" w:hAnsi="Arial" w:cs="Arial"/>
                <w:i/>
                <w:iCs/>
              </w:rPr>
              <w:t>Tasa de interés anual</w:t>
            </w:r>
          </w:p>
        </w:tc>
        <w:tc>
          <w:tcPr>
            <w:tcW w:w="1829" w:type="dxa"/>
            <w:tcBorders>
              <w:top w:val="nil"/>
              <w:left w:val="nil"/>
              <w:bottom w:val="nil"/>
              <w:right w:val="single" w:sz="8" w:space="0" w:color="auto"/>
            </w:tcBorders>
            <w:shd w:val="clear" w:color="auto" w:fill="auto"/>
            <w:noWrap/>
            <w:vAlign w:val="bottom"/>
          </w:tcPr>
          <w:p w:rsidR="00620BC9" w:rsidRDefault="00620BC9">
            <w:pPr>
              <w:jc w:val="right"/>
              <w:rPr>
                <w:rFonts w:ascii="Arial" w:hAnsi="Arial" w:cs="Arial"/>
              </w:rPr>
            </w:pPr>
            <w:r>
              <w:rPr>
                <w:rFonts w:ascii="Arial" w:hAnsi="Arial" w:cs="Arial"/>
              </w:rPr>
              <w:t>14%</w:t>
            </w:r>
          </w:p>
        </w:tc>
      </w:tr>
      <w:tr w:rsidR="00620BC9">
        <w:trPr>
          <w:trHeight w:val="315"/>
        </w:trPr>
        <w:tc>
          <w:tcPr>
            <w:tcW w:w="407" w:type="dxa"/>
            <w:tcBorders>
              <w:top w:val="nil"/>
              <w:left w:val="single" w:sz="8" w:space="0" w:color="auto"/>
              <w:bottom w:val="nil"/>
              <w:right w:val="nil"/>
            </w:tcBorders>
            <w:shd w:val="clear" w:color="auto" w:fill="auto"/>
            <w:noWrap/>
            <w:vAlign w:val="bottom"/>
          </w:tcPr>
          <w:p w:rsidR="00620BC9" w:rsidRDefault="00620BC9">
            <w:pPr>
              <w:rPr>
                <w:rFonts w:ascii="Arial" w:hAnsi="Arial" w:cs="Arial"/>
                <w:b/>
                <w:bCs/>
                <w:color w:val="000080"/>
              </w:rPr>
            </w:pPr>
            <w:r>
              <w:rPr>
                <w:rFonts w:ascii="Arial" w:hAnsi="Arial" w:cs="Arial"/>
                <w:b/>
                <w:bCs/>
                <w:color w:val="000080"/>
              </w:rPr>
              <w:t>14</w:t>
            </w:r>
          </w:p>
        </w:tc>
        <w:tc>
          <w:tcPr>
            <w:tcW w:w="5512" w:type="dxa"/>
            <w:tcBorders>
              <w:top w:val="nil"/>
              <w:left w:val="nil"/>
              <w:bottom w:val="nil"/>
              <w:right w:val="nil"/>
            </w:tcBorders>
            <w:shd w:val="clear" w:color="auto" w:fill="auto"/>
            <w:noWrap/>
            <w:vAlign w:val="bottom"/>
          </w:tcPr>
          <w:p w:rsidR="00620BC9" w:rsidRDefault="00620BC9">
            <w:pPr>
              <w:rPr>
                <w:rFonts w:ascii="Arial" w:hAnsi="Arial" w:cs="Arial"/>
                <w:i/>
                <w:iCs/>
              </w:rPr>
            </w:pPr>
            <w:r>
              <w:rPr>
                <w:rFonts w:ascii="Arial" w:hAnsi="Arial" w:cs="Arial"/>
                <w:i/>
                <w:iCs/>
              </w:rPr>
              <w:t>Intereses anuales (11*12*13)</w:t>
            </w:r>
          </w:p>
        </w:tc>
        <w:tc>
          <w:tcPr>
            <w:tcW w:w="1829" w:type="dxa"/>
            <w:tcBorders>
              <w:top w:val="nil"/>
              <w:left w:val="nil"/>
              <w:bottom w:val="nil"/>
              <w:right w:val="single" w:sz="8" w:space="0" w:color="auto"/>
            </w:tcBorders>
            <w:shd w:val="clear" w:color="auto" w:fill="auto"/>
            <w:noWrap/>
            <w:vAlign w:val="bottom"/>
          </w:tcPr>
          <w:p w:rsidR="00620BC9" w:rsidRDefault="00620BC9">
            <w:pPr>
              <w:jc w:val="right"/>
              <w:rPr>
                <w:rFonts w:ascii="Arial" w:hAnsi="Arial" w:cs="Arial"/>
              </w:rPr>
            </w:pPr>
            <w:r>
              <w:rPr>
                <w:rFonts w:ascii="Arial" w:hAnsi="Arial" w:cs="Arial"/>
              </w:rPr>
              <w:t>225367,8866</w:t>
            </w:r>
          </w:p>
        </w:tc>
      </w:tr>
      <w:tr w:rsidR="00620BC9">
        <w:trPr>
          <w:trHeight w:val="315"/>
        </w:trPr>
        <w:tc>
          <w:tcPr>
            <w:tcW w:w="407" w:type="dxa"/>
            <w:tcBorders>
              <w:top w:val="nil"/>
              <w:left w:val="single" w:sz="8" w:space="0" w:color="auto"/>
              <w:bottom w:val="nil"/>
              <w:right w:val="nil"/>
            </w:tcBorders>
            <w:shd w:val="clear" w:color="auto" w:fill="auto"/>
            <w:noWrap/>
            <w:vAlign w:val="bottom"/>
          </w:tcPr>
          <w:p w:rsidR="00620BC9" w:rsidRDefault="00620BC9">
            <w:pPr>
              <w:rPr>
                <w:rFonts w:ascii="Arial" w:hAnsi="Arial" w:cs="Arial"/>
                <w:b/>
                <w:bCs/>
                <w:color w:val="000080"/>
              </w:rPr>
            </w:pPr>
            <w:r>
              <w:rPr>
                <w:rFonts w:ascii="Arial" w:hAnsi="Arial" w:cs="Arial"/>
                <w:b/>
                <w:bCs/>
                <w:color w:val="000080"/>
              </w:rPr>
              <w:t>15</w:t>
            </w:r>
          </w:p>
        </w:tc>
        <w:tc>
          <w:tcPr>
            <w:tcW w:w="5512" w:type="dxa"/>
            <w:tcBorders>
              <w:top w:val="nil"/>
              <w:left w:val="nil"/>
              <w:bottom w:val="nil"/>
              <w:right w:val="nil"/>
            </w:tcBorders>
            <w:shd w:val="clear" w:color="auto" w:fill="auto"/>
            <w:noWrap/>
            <w:vAlign w:val="bottom"/>
          </w:tcPr>
          <w:p w:rsidR="00620BC9" w:rsidRDefault="00620BC9">
            <w:pPr>
              <w:rPr>
                <w:rFonts w:ascii="Arial" w:hAnsi="Arial" w:cs="Arial"/>
                <w:i/>
                <w:iCs/>
              </w:rPr>
            </w:pPr>
            <w:r>
              <w:rPr>
                <w:rFonts w:ascii="Arial" w:hAnsi="Arial" w:cs="Arial"/>
                <w:i/>
                <w:iCs/>
              </w:rPr>
              <w:t>Punto equilibrio dólares (5+14)/4</w:t>
            </w:r>
          </w:p>
        </w:tc>
        <w:tc>
          <w:tcPr>
            <w:tcW w:w="1829" w:type="dxa"/>
            <w:tcBorders>
              <w:top w:val="nil"/>
              <w:left w:val="nil"/>
              <w:bottom w:val="nil"/>
              <w:right w:val="single" w:sz="8" w:space="0" w:color="auto"/>
            </w:tcBorders>
            <w:shd w:val="clear" w:color="auto" w:fill="auto"/>
            <w:noWrap/>
            <w:vAlign w:val="bottom"/>
          </w:tcPr>
          <w:p w:rsidR="00620BC9" w:rsidRDefault="00620BC9">
            <w:pPr>
              <w:jc w:val="right"/>
              <w:rPr>
                <w:rFonts w:ascii="Arial" w:hAnsi="Arial" w:cs="Arial"/>
              </w:rPr>
            </w:pPr>
            <w:r>
              <w:rPr>
                <w:rFonts w:ascii="Arial" w:hAnsi="Arial" w:cs="Arial"/>
              </w:rPr>
              <w:t>873427,2166</w:t>
            </w:r>
          </w:p>
        </w:tc>
      </w:tr>
      <w:tr w:rsidR="00620BC9">
        <w:trPr>
          <w:trHeight w:val="315"/>
        </w:trPr>
        <w:tc>
          <w:tcPr>
            <w:tcW w:w="407" w:type="dxa"/>
            <w:tcBorders>
              <w:top w:val="nil"/>
              <w:left w:val="single" w:sz="8" w:space="0" w:color="auto"/>
              <w:bottom w:val="nil"/>
              <w:right w:val="nil"/>
            </w:tcBorders>
            <w:shd w:val="clear" w:color="auto" w:fill="auto"/>
            <w:noWrap/>
            <w:vAlign w:val="bottom"/>
          </w:tcPr>
          <w:p w:rsidR="00620BC9" w:rsidRDefault="00620BC9">
            <w:pPr>
              <w:rPr>
                <w:rFonts w:ascii="Arial" w:hAnsi="Arial" w:cs="Arial"/>
                <w:b/>
                <w:bCs/>
                <w:color w:val="000080"/>
              </w:rPr>
            </w:pPr>
            <w:r>
              <w:rPr>
                <w:rFonts w:ascii="Arial" w:hAnsi="Arial" w:cs="Arial"/>
                <w:b/>
                <w:bCs/>
                <w:color w:val="000080"/>
              </w:rPr>
              <w:t>16</w:t>
            </w:r>
          </w:p>
        </w:tc>
        <w:tc>
          <w:tcPr>
            <w:tcW w:w="5512" w:type="dxa"/>
            <w:tcBorders>
              <w:top w:val="nil"/>
              <w:left w:val="nil"/>
              <w:bottom w:val="nil"/>
              <w:right w:val="nil"/>
            </w:tcBorders>
            <w:shd w:val="clear" w:color="auto" w:fill="auto"/>
            <w:noWrap/>
            <w:vAlign w:val="bottom"/>
          </w:tcPr>
          <w:p w:rsidR="00620BC9" w:rsidRDefault="00620BC9">
            <w:pPr>
              <w:rPr>
                <w:rFonts w:ascii="Arial" w:hAnsi="Arial" w:cs="Arial"/>
                <w:i/>
                <w:iCs/>
              </w:rPr>
            </w:pPr>
            <w:r>
              <w:rPr>
                <w:rFonts w:ascii="Arial" w:hAnsi="Arial" w:cs="Arial"/>
                <w:i/>
                <w:iCs/>
              </w:rPr>
              <w:t>Punto equilibrio meses (15/1)*12 meses</w:t>
            </w:r>
          </w:p>
        </w:tc>
        <w:tc>
          <w:tcPr>
            <w:tcW w:w="1829" w:type="dxa"/>
            <w:tcBorders>
              <w:top w:val="nil"/>
              <w:left w:val="nil"/>
              <w:bottom w:val="nil"/>
              <w:right w:val="single" w:sz="8" w:space="0" w:color="auto"/>
            </w:tcBorders>
            <w:shd w:val="clear" w:color="auto" w:fill="auto"/>
            <w:noWrap/>
            <w:vAlign w:val="bottom"/>
          </w:tcPr>
          <w:p w:rsidR="00620BC9" w:rsidRDefault="00620BC9">
            <w:pPr>
              <w:jc w:val="right"/>
              <w:rPr>
                <w:rFonts w:ascii="Arial" w:hAnsi="Arial" w:cs="Arial"/>
              </w:rPr>
            </w:pPr>
            <w:r>
              <w:rPr>
                <w:rFonts w:ascii="Arial" w:hAnsi="Arial" w:cs="Arial"/>
              </w:rPr>
              <w:t>3,380918682</w:t>
            </w:r>
          </w:p>
        </w:tc>
      </w:tr>
      <w:tr w:rsidR="00620BC9">
        <w:trPr>
          <w:trHeight w:val="330"/>
        </w:trPr>
        <w:tc>
          <w:tcPr>
            <w:tcW w:w="407" w:type="dxa"/>
            <w:tcBorders>
              <w:top w:val="single" w:sz="4" w:space="0" w:color="auto"/>
              <w:left w:val="single" w:sz="8" w:space="0" w:color="auto"/>
              <w:bottom w:val="double" w:sz="6" w:space="0" w:color="auto"/>
              <w:right w:val="nil"/>
            </w:tcBorders>
            <w:shd w:val="clear" w:color="auto" w:fill="auto"/>
            <w:noWrap/>
            <w:vAlign w:val="bottom"/>
          </w:tcPr>
          <w:p w:rsidR="00620BC9" w:rsidRDefault="00620BC9">
            <w:pPr>
              <w:rPr>
                <w:rFonts w:ascii="Arial" w:hAnsi="Arial" w:cs="Arial"/>
                <w:b/>
                <w:bCs/>
                <w:color w:val="000080"/>
              </w:rPr>
            </w:pPr>
            <w:r>
              <w:rPr>
                <w:rFonts w:ascii="Arial" w:hAnsi="Arial" w:cs="Arial"/>
                <w:b/>
                <w:bCs/>
                <w:color w:val="000080"/>
              </w:rPr>
              <w:t>17</w:t>
            </w:r>
          </w:p>
        </w:tc>
        <w:tc>
          <w:tcPr>
            <w:tcW w:w="5512" w:type="dxa"/>
            <w:tcBorders>
              <w:top w:val="single" w:sz="4" w:space="0" w:color="auto"/>
              <w:left w:val="nil"/>
              <w:bottom w:val="double" w:sz="6" w:space="0" w:color="auto"/>
              <w:right w:val="nil"/>
            </w:tcBorders>
            <w:shd w:val="clear" w:color="auto" w:fill="FFCC00"/>
            <w:noWrap/>
            <w:vAlign w:val="bottom"/>
          </w:tcPr>
          <w:p w:rsidR="00620BC9" w:rsidRDefault="00620BC9">
            <w:pPr>
              <w:rPr>
                <w:rFonts w:ascii="Arial" w:hAnsi="Arial" w:cs="Arial"/>
                <w:i/>
                <w:iCs/>
              </w:rPr>
            </w:pPr>
            <w:r>
              <w:rPr>
                <w:rFonts w:ascii="Arial" w:hAnsi="Arial" w:cs="Arial"/>
                <w:i/>
                <w:iCs/>
              </w:rPr>
              <w:t xml:space="preserve">Potencial de </w:t>
            </w:r>
            <w:r w:rsidR="00B877DC">
              <w:rPr>
                <w:rFonts w:ascii="Arial" w:hAnsi="Arial" w:cs="Arial"/>
                <w:i/>
                <w:iCs/>
              </w:rPr>
              <w:t>absorción</w:t>
            </w:r>
            <w:r>
              <w:rPr>
                <w:rFonts w:ascii="Arial" w:hAnsi="Arial" w:cs="Arial"/>
                <w:i/>
                <w:iCs/>
              </w:rPr>
              <w:t xml:space="preserve"> [9/(1+14/5)]</w:t>
            </w:r>
          </w:p>
        </w:tc>
        <w:tc>
          <w:tcPr>
            <w:tcW w:w="1829" w:type="dxa"/>
            <w:tcBorders>
              <w:top w:val="single" w:sz="4" w:space="0" w:color="auto"/>
              <w:left w:val="nil"/>
              <w:bottom w:val="double" w:sz="6" w:space="0" w:color="auto"/>
              <w:right w:val="single" w:sz="8" w:space="0" w:color="auto"/>
            </w:tcBorders>
            <w:shd w:val="clear" w:color="auto" w:fill="FFCC00"/>
            <w:noWrap/>
            <w:vAlign w:val="bottom"/>
          </w:tcPr>
          <w:p w:rsidR="00620BC9" w:rsidRDefault="00620BC9">
            <w:pPr>
              <w:jc w:val="right"/>
              <w:rPr>
                <w:rFonts w:ascii="Arial" w:hAnsi="Arial" w:cs="Arial"/>
                <w:b/>
                <w:bCs/>
              </w:rPr>
            </w:pPr>
            <w:r>
              <w:rPr>
                <w:rFonts w:ascii="Arial" w:hAnsi="Arial" w:cs="Arial"/>
                <w:b/>
                <w:bCs/>
              </w:rPr>
              <w:t>3,55</w:t>
            </w:r>
          </w:p>
        </w:tc>
      </w:tr>
    </w:tbl>
    <w:p w:rsidR="00ED65E7" w:rsidRDefault="00ED65E7">
      <w:pPr>
        <w:pStyle w:val="Textoindependiente"/>
        <w:tabs>
          <w:tab w:val="clear" w:pos="720"/>
        </w:tabs>
        <w:jc w:val="both"/>
        <w:rPr>
          <w:caps/>
          <w:color w:val="auto"/>
        </w:rPr>
      </w:pPr>
    </w:p>
    <w:p w:rsidR="00ED65E7" w:rsidRDefault="00ED65E7">
      <w:pPr>
        <w:pStyle w:val="Textoindependiente"/>
        <w:tabs>
          <w:tab w:val="clear" w:pos="720"/>
        </w:tabs>
        <w:jc w:val="both"/>
        <w:rPr>
          <w:caps/>
          <w:color w:val="auto"/>
        </w:rPr>
      </w:pPr>
    </w:p>
    <w:p w:rsidR="00ED65E7" w:rsidRDefault="00ED65E7">
      <w:pPr>
        <w:pStyle w:val="Textoindependiente"/>
        <w:tabs>
          <w:tab w:val="clear" w:pos="720"/>
        </w:tabs>
        <w:jc w:val="both"/>
        <w:rPr>
          <w:caps/>
          <w:color w:val="auto"/>
        </w:rPr>
      </w:pPr>
    </w:p>
    <w:tbl>
      <w:tblPr>
        <w:tblW w:w="8917" w:type="dxa"/>
        <w:tblInd w:w="70" w:type="dxa"/>
        <w:tblCellMar>
          <w:left w:w="70" w:type="dxa"/>
          <w:right w:w="70" w:type="dxa"/>
        </w:tblCellMar>
        <w:tblLook w:val="0000"/>
      </w:tblPr>
      <w:tblGrid>
        <w:gridCol w:w="1695"/>
        <w:gridCol w:w="1798"/>
        <w:gridCol w:w="2591"/>
        <w:gridCol w:w="2833"/>
      </w:tblGrid>
      <w:tr w:rsidR="00DE72BD">
        <w:trPr>
          <w:trHeight w:val="570"/>
        </w:trPr>
        <w:tc>
          <w:tcPr>
            <w:tcW w:w="8917" w:type="dxa"/>
            <w:gridSpan w:val="4"/>
            <w:tcBorders>
              <w:top w:val="nil"/>
              <w:left w:val="nil"/>
              <w:bottom w:val="single" w:sz="4" w:space="0" w:color="auto"/>
              <w:right w:val="nil"/>
            </w:tcBorders>
            <w:shd w:val="clear" w:color="auto" w:fill="FFCC00"/>
            <w:noWrap/>
            <w:vAlign w:val="bottom"/>
          </w:tcPr>
          <w:p w:rsidR="00DE72BD" w:rsidRDefault="0088088D">
            <w:pPr>
              <w:jc w:val="center"/>
              <w:rPr>
                <w:rFonts w:ascii="Arial" w:hAnsi="Arial" w:cs="Arial"/>
                <w:b/>
                <w:bCs/>
                <w:color w:val="000080"/>
                <w:sz w:val="28"/>
                <w:szCs w:val="28"/>
              </w:rPr>
            </w:pPr>
            <w:r>
              <w:rPr>
                <w:rFonts w:ascii="Arial" w:hAnsi="Arial" w:cs="Arial"/>
                <w:b/>
                <w:bCs/>
                <w:color w:val="000080"/>
                <w:sz w:val="28"/>
                <w:szCs w:val="28"/>
              </w:rPr>
              <w:t>Determinación</w:t>
            </w:r>
            <w:r w:rsidR="00DE72BD">
              <w:rPr>
                <w:rFonts w:ascii="Arial" w:hAnsi="Arial" w:cs="Arial"/>
                <w:b/>
                <w:bCs/>
                <w:color w:val="000080"/>
                <w:sz w:val="28"/>
                <w:szCs w:val="28"/>
              </w:rPr>
              <w:t xml:space="preserve"> final de la Prima por Riesgo</w:t>
            </w:r>
          </w:p>
        </w:tc>
      </w:tr>
      <w:tr w:rsidR="00DE72BD">
        <w:trPr>
          <w:trHeight w:val="690"/>
        </w:trPr>
        <w:tc>
          <w:tcPr>
            <w:tcW w:w="1695" w:type="dxa"/>
            <w:tcBorders>
              <w:top w:val="nil"/>
              <w:left w:val="single" w:sz="4" w:space="0" w:color="auto"/>
              <w:bottom w:val="single" w:sz="4" w:space="0" w:color="auto"/>
              <w:right w:val="single" w:sz="4" w:space="0" w:color="auto"/>
            </w:tcBorders>
            <w:shd w:val="clear" w:color="auto" w:fill="auto"/>
          </w:tcPr>
          <w:p w:rsidR="00DE72BD" w:rsidRDefault="00DE72BD">
            <w:pPr>
              <w:rPr>
                <w:b/>
                <w:bCs/>
              </w:rPr>
            </w:pPr>
            <w:r>
              <w:rPr>
                <w:b/>
                <w:bCs/>
              </w:rPr>
              <w:t xml:space="preserve">Riesgo </w:t>
            </w:r>
            <w:r w:rsidR="00B877DC">
              <w:rPr>
                <w:b/>
                <w:bCs/>
              </w:rPr>
              <w:t>Económico</w:t>
            </w:r>
            <w:r>
              <w:rPr>
                <w:b/>
                <w:bCs/>
              </w:rPr>
              <w:t xml:space="preserve"> y financiero</w:t>
            </w:r>
          </w:p>
        </w:tc>
        <w:tc>
          <w:tcPr>
            <w:tcW w:w="7222" w:type="dxa"/>
            <w:gridSpan w:val="3"/>
            <w:tcBorders>
              <w:top w:val="single" w:sz="4" w:space="0" w:color="auto"/>
              <w:left w:val="nil"/>
              <w:bottom w:val="single" w:sz="4" w:space="0" w:color="auto"/>
              <w:right w:val="single" w:sz="4" w:space="0" w:color="auto"/>
            </w:tcBorders>
            <w:shd w:val="clear" w:color="auto" w:fill="auto"/>
          </w:tcPr>
          <w:p w:rsidR="00DE72BD" w:rsidRDefault="00DE72BD">
            <w:pPr>
              <w:jc w:val="center"/>
              <w:rPr>
                <w:b/>
                <w:bCs/>
              </w:rPr>
            </w:pPr>
            <w:r>
              <w:rPr>
                <w:b/>
                <w:bCs/>
              </w:rPr>
              <w:t>Nivel de absorción del proyecto</w:t>
            </w:r>
          </w:p>
        </w:tc>
      </w:tr>
      <w:tr w:rsidR="00DE72BD">
        <w:trPr>
          <w:trHeight w:val="360"/>
        </w:trPr>
        <w:tc>
          <w:tcPr>
            <w:tcW w:w="1695" w:type="dxa"/>
            <w:vMerge w:val="restart"/>
            <w:tcBorders>
              <w:top w:val="nil"/>
              <w:left w:val="single" w:sz="4" w:space="0" w:color="auto"/>
              <w:bottom w:val="single" w:sz="4" w:space="0" w:color="auto"/>
              <w:right w:val="single" w:sz="4" w:space="0" w:color="auto"/>
            </w:tcBorders>
            <w:shd w:val="clear" w:color="auto" w:fill="auto"/>
          </w:tcPr>
          <w:p w:rsidR="00DE72BD" w:rsidRDefault="00DE72BD">
            <w:pPr>
              <w:jc w:val="center"/>
              <w:rPr>
                <w:b/>
                <w:bCs/>
              </w:rPr>
            </w:pPr>
            <w:r>
              <w:rPr>
                <w:b/>
                <w:bCs/>
              </w:rPr>
              <w:t xml:space="preserve">Riesgo Mercado, Ventas, Suministros, </w:t>
            </w:r>
            <w:r w:rsidR="00B877DC">
              <w:rPr>
                <w:b/>
                <w:bCs/>
              </w:rPr>
              <w:t>Producción</w:t>
            </w:r>
            <w:r>
              <w:rPr>
                <w:b/>
                <w:bCs/>
              </w:rPr>
              <w:t>.</w:t>
            </w:r>
          </w:p>
        </w:tc>
        <w:tc>
          <w:tcPr>
            <w:tcW w:w="1798" w:type="dxa"/>
            <w:tcBorders>
              <w:top w:val="nil"/>
              <w:left w:val="nil"/>
              <w:bottom w:val="single" w:sz="4" w:space="0" w:color="auto"/>
              <w:right w:val="single" w:sz="4" w:space="0" w:color="auto"/>
            </w:tcBorders>
            <w:shd w:val="clear" w:color="auto" w:fill="auto"/>
          </w:tcPr>
          <w:p w:rsidR="00DE72BD" w:rsidRDefault="00DE72BD">
            <w:pPr>
              <w:jc w:val="center"/>
              <w:rPr>
                <w:b/>
                <w:bCs/>
              </w:rPr>
            </w:pPr>
            <w:r>
              <w:rPr>
                <w:b/>
                <w:bCs/>
              </w:rPr>
              <w:t>Bajo</w:t>
            </w:r>
          </w:p>
        </w:tc>
        <w:tc>
          <w:tcPr>
            <w:tcW w:w="2591" w:type="dxa"/>
            <w:tcBorders>
              <w:top w:val="nil"/>
              <w:left w:val="nil"/>
              <w:bottom w:val="single" w:sz="4" w:space="0" w:color="auto"/>
              <w:right w:val="single" w:sz="4" w:space="0" w:color="auto"/>
            </w:tcBorders>
            <w:shd w:val="clear" w:color="auto" w:fill="auto"/>
          </w:tcPr>
          <w:p w:rsidR="00DE72BD" w:rsidRDefault="00DE72BD">
            <w:pPr>
              <w:jc w:val="center"/>
              <w:rPr>
                <w:b/>
                <w:bCs/>
              </w:rPr>
            </w:pPr>
            <w:r>
              <w:rPr>
                <w:b/>
                <w:bCs/>
              </w:rPr>
              <w:t>Medio</w:t>
            </w:r>
          </w:p>
        </w:tc>
        <w:tc>
          <w:tcPr>
            <w:tcW w:w="2833" w:type="dxa"/>
            <w:tcBorders>
              <w:top w:val="nil"/>
              <w:left w:val="nil"/>
              <w:bottom w:val="single" w:sz="4" w:space="0" w:color="auto"/>
              <w:right w:val="single" w:sz="4" w:space="0" w:color="auto"/>
            </w:tcBorders>
            <w:shd w:val="clear" w:color="auto" w:fill="auto"/>
          </w:tcPr>
          <w:p w:rsidR="00DE72BD" w:rsidRDefault="00DE72BD">
            <w:pPr>
              <w:jc w:val="center"/>
              <w:rPr>
                <w:b/>
                <w:bCs/>
              </w:rPr>
            </w:pPr>
            <w:r>
              <w:rPr>
                <w:b/>
                <w:bCs/>
              </w:rPr>
              <w:t>Alto</w:t>
            </w:r>
          </w:p>
        </w:tc>
      </w:tr>
      <w:tr w:rsidR="00DE72BD">
        <w:trPr>
          <w:trHeight w:val="360"/>
        </w:trPr>
        <w:tc>
          <w:tcPr>
            <w:tcW w:w="1695" w:type="dxa"/>
            <w:vMerge/>
            <w:tcBorders>
              <w:top w:val="nil"/>
              <w:left w:val="single" w:sz="4" w:space="0" w:color="auto"/>
              <w:bottom w:val="single" w:sz="4" w:space="0" w:color="auto"/>
              <w:right w:val="single" w:sz="4" w:space="0" w:color="auto"/>
            </w:tcBorders>
            <w:vAlign w:val="center"/>
          </w:tcPr>
          <w:p w:rsidR="00DE72BD" w:rsidRDefault="00DE72BD">
            <w:pPr>
              <w:rPr>
                <w:b/>
                <w:bCs/>
              </w:rPr>
            </w:pPr>
          </w:p>
        </w:tc>
        <w:tc>
          <w:tcPr>
            <w:tcW w:w="1798" w:type="dxa"/>
            <w:tcBorders>
              <w:top w:val="nil"/>
              <w:left w:val="nil"/>
              <w:bottom w:val="single" w:sz="4" w:space="0" w:color="auto"/>
              <w:right w:val="single" w:sz="4" w:space="0" w:color="auto"/>
            </w:tcBorders>
            <w:shd w:val="clear" w:color="auto" w:fill="auto"/>
          </w:tcPr>
          <w:p w:rsidR="00DE72BD" w:rsidRDefault="00DE72BD">
            <w:pPr>
              <w:jc w:val="center"/>
              <w:rPr>
                <w:b/>
                <w:bCs/>
              </w:rPr>
            </w:pPr>
            <w:r>
              <w:rPr>
                <w:b/>
                <w:bCs/>
              </w:rPr>
              <w:t>1,20-1,33</w:t>
            </w:r>
          </w:p>
        </w:tc>
        <w:tc>
          <w:tcPr>
            <w:tcW w:w="2591" w:type="dxa"/>
            <w:tcBorders>
              <w:top w:val="nil"/>
              <w:left w:val="nil"/>
              <w:bottom w:val="single" w:sz="4" w:space="0" w:color="auto"/>
              <w:right w:val="single" w:sz="4" w:space="0" w:color="auto"/>
            </w:tcBorders>
            <w:shd w:val="clear" w:color="auto" w:fill="auto"/>
          </w:tcPr>
          <w:p w:rsidR="00DE72BD" w:rsidRDefault="00DE72BD">
            <w:pPr>
              <w:jc w:val="center"/>
              <w:rPr>
                <w:b/>
                <w:bCs/>
              </w:rPr>
            </w:pPr>
            <w:r>
              <w:rPr>
                <w:b/>
                <w:bCs/>
              </w:rPr>
              <w:t>1,34-1,50</w:t>
            </w:r>
          </w:p>
        </w:tc>
        <w:tc>
          <w:tcPr>
            <w:tcW w:w="2833" w:type="dxa"/>
            <w:tcBorders>
              <w:top w:val="nil"/>
              <w:left w:val="nil"/>
              <w:bottom w:val="single" w:sz="4" w:space="0" w:color="auto"/>
              <w:right w:val="single" w:sz="4" w:space="0" w:color="auto"/>
            </w:tcBorders>
            <w:shd w:val="clear" w:color="auto" w:fill="auto"/>
          </w:tcPr>
          <w:p w:rsidR="00DE72BD" w:rsidRDefault="00DE72BD">
            <w:pPr>
              <w:jc w:val="center"/>
              <w:rPr>
                <w:b/>
                <w:bCs/>
              </w:rPr>
            </w:pPr>
            <w:r>
              <w:rPr>
                <w:b/>
                <w:bCs/>
              </w:rPr>
              <w:t>Mas de 1.50</w:t>
            </w:r>
          </w:p>
        </w:tc>
      </w:tr>
      <w:tr w:rsidR="00DE72BD">
        <w:trPr>
          <w:trHeight w:val="315"/>
        </w:trPr>
        <w:tc>
          <w:tcPr>
            <w:tcW w:w="1695" w:type="dxa"/>
            <w:tcBorders>
              <w:top w:val="nil"/>
              <w:left w:val="single" w:sz="8" w:space="0" w:color="auto"/>
              <w:bottom w:val="nil"/>
              <w:right w:val="single" w:sz="8" w:space="0" w:color="auto"/>
            </w:tcBorders>
            <w:shd w:val="clear" w:color="auto" w:fill="auto"/>
          </w:tcPr>
          <w:p w:rsidR="00DE72BD" w:rsidRDefault="00DE72BD">
            <w:pPr>
              <w:jc w:val="center"/>
              <w:rPr>
                <w:b/>
                <w:bCs/>
              </w:rPr>
            </w:pPr>
            <w:r>
              <w:rPr>
                <w:b/>
                <w:bCs/>
              </w:rPr>
              <w:t>ALTO</w:t>
            </w:r>
          </w:p>
        </w:tc>
        <w:tc>
          <w:tcPr>
            <w:tcW w:w="1798" w:type="dxa"/>
            <w:tcBorders>
              <w:top w:val="nil"/>
              <w:left w:val="nil"/>
              <w:bottom w:val="nil"/>
              <w:right w:val="single" w:sz="8" w:space="0" w:color="auto"/>
            </w:tcBorders>
            <w:shd w:val="clear" w:color="auto" w:fill="auto"/>
          </w:tcPr>
          <w:p w:rsidR="00DE72BD" w:rsidRDefault="00DE72BD">
            <w:pPr>
              <w:jc w:val="center"/>
              <w:rPr>
                <w:b/>
                <w:bCs/>
              </w:rPr>
            </w:pPr>
            <w:r>
              <w:rPr>
                <w:b/>
                <w:bCs/>
              </w:rPr>
              <w:t>Nivel de riesgo</w:t>
            </w:r>
          </w:p>
        </w:tc>
        <w:tc>
          <w:tcPr>
            <w:tcW w:w="2591" w:type="dxa"/>
            <w:tcBorders>
              <w:top w:val="nil"/>
              <w:left w:val="nil"/>
              <w:bottom w:val="nil"/>
              <w:right w:val="single" w:sz="8" w:space="0" w:color="auto"/>
            </w:tcBorders>
            <w:shd w:val="clear" w:color="auto" w:fill="auto"/>
          </w:tcPr>
          <w:p w:rsidR="00DE72BD" w:rsidRDefault="00DE72BD">
            <w:pPr>
              <w:jc w:val="center"/>
              <w:rPr>
                <w:b/>
                <w:bCs/>
              </w:rPr>
            </w:pPr>
            <w:r>
              <w:rPr>
                <w:b/>
                <w:bCs/>
              </w:rPr>
              <w:t>Nivel de riesgo</w:t>
            </w:r>
          </w:p>
        </w:tc>
        <w:tc>
          <w:tcPr>
            <w:tcW w:w="2833" w:type="dxa"/>
            <w:tcBorders>
              <w:top w:val="nil"/>
              <w:left w:val="nil"/>
              <w:bottom w:val="nil"/>
              <w:right w:val="single" w:sz="8" w:space="0" w:color="auto"/>
            </w:tcBorders>
            <w:shd w:val="clear" w:color="auto" w:fill="auto"/>
          </w:tcPr>
          <w:p w:rsidR="00DE72BD" w:rsidRDefault="00DE72BD">
            <w:pPr>
              <w:jc w:val="center"/>
              <w:rPr>
                <w:b/>
                <w:bCs/>
              </w:rPr>
            </w:pPr>
            <w:r>
              <w:rPr>
                <w:b/>
                <w:bCs/>
              </w:rPr>
              <w:t>Nivel de riesgo</w:t>
            </w:r>
          </w:p>
        </w:tc>
      </w:tr>
      <w:tr w:rsidR="00DE72BD">
        <w:trPr>
          <w:trHeight w:val="315"/>
        </w:trPr>
        <w:tc>
          <w:tcPr>
            <w:tcW w:w="1695" w:type="dxa"/>
            <w:tcBorders>
              <w:top w:val="nil"/>
              <w:left w:val="single" w:sz="8" w:space="0" w:color="auto"/>
              <w:bottom w:val="nil"/>
              <w:right w:val="single" w:sz="8" w:space="0" w:color="auto"/>
            </w:tcBorders>
            <w:shd w:val="clear" w:color="auto" w:fill="auto"/>
          </w:tcPr>
          <w:p w:rsidR="00DE72BD" w:rsidRDefault="00DE72BD">
            <w:pPr>
              <w:jc w:val="center"/>
              <w:rPr>
                <w:b/>
                <w:bCs/>
              </w:rPr>
            </w:pPr>
            <w:r>
              <w:rPr>
                <w:b/>
                <w:bCs/>
              </w:rPr>
              <w:t>Puntos entre</w:t>
            </w:r>
          </w:p>
        </w:tc>
        <w:tc>
          <w:tcPr>
            <w:tcW w:w="1798" w:type="dxa"/>
            <w:tcBorders>
              <w:top w:val="nil"/>
              <w:left w:val="nil"/>
              <w:bottom w:val="nil"/>
              <w:right w:val="single" w:sz="8" w:space="0" w:color="auto"/>
            </w:tcBorders>
            <w:shd w:val="clear" w:color="auto" w:fill="auto"/>
          </w:tcPr>
          <w:p w:rsidR="00DE72BD" w:rsidRDefault="00DE72BD">
            <w:pPr>
              <w:jc w:val="center"/>
              <w:rPr>
                <w:b/>
                <w:bCs/>
              </w:rPr>
            </w:pPr>
            <w:r>
              <w:rPr>
                <w:b/>
                <w:bCs/>
              </w:rPr>
              <w:t>FUERTE</w:t>
            </w:r>
          </w:p>
        </w:tc>
        <w:tc>
          <w:tcPr>
            <w:tcW w:w="2591" w:type="dxa"/>
            <w:tcBorders>
              <w:top w:val="nil"/>
              <w:left w:val="nil"/>
              <w:bottom w:val="nil"/>
              <w:right w:val="single" w:sz="8" w:space="0" w:color="auto"/>
            </w:tcBorders>
            <w:shd w:val="clear" w:color="auto" w:fill="auto"/>
          </w:tcPr>
          <w:p w:rsidR="00DE72BD" w:rsidRDefault="00DE72BD">
            <w:pPr>
              <w:jc w:val="center"/>
              <w:rPr>
                <w:b/>
                <w:bCs/>
              </w:rPr>
            </w:pPr>
            <w:r>
              <w:rPr>
                <w:b/>
                <w:bCs/>
              </w:rPr>
              <w:t>FUERTE</w:t>
            </w:r>
          </w:p>
        </w:tc>
        <w:tc>
          <w:tcPr>
            <w:tcW w:w="2833" w:type="dxa"/>
            <w:tcBorders>
              <w:top w:val="nil"/>
              <w:left w:val="nil"/>
              <w:bottom w:val="nil"/>
              <w:right w:val="single" w:sz="8" w:space="0" w:color="auto"/>
            </w:tcBorders>
            <w:shd w:val="clear" w:color="auto" w:fill="auto"/>
          </w:tcPr>
          <w:p w:rsidR="00DE72BD" w:rsidRDefault="00DE72BD">
            <w:pPr>
              <w:jc w:val="center"/>
              <w:rPr>
                <w:b/>
                <w:bCs/>
              </w:rPr>
            </w:pPr>
            <w:r>
              <w:rPr>
                <w:b/>
                <w:bCs/>
              </w:rPr>
              <w:t>NORMAL</w:t>
            </w:r>
          </w:p>
        </w:tc>
      </w:tr>
      <w:tr w:rsidR="00DE72BD">
        <w:trPr>
          <w:trHeight w:val="330"/>
        </w:trPr>
        <w:tc>
          <w:tcPr>
            <w:tcW w:w="1695" w:type="dxa"/>
            <w:tcBorders>
              <w:top w:val="nil"/>
              <w:left w:val="single" w:sz="8" w:space="0" w:color="auto"/>
              <w:bottom w:val="single" w:sz="8" w:space="0" w:color="auto"/>
              <w:right w:val="single" w:sz="8" w:space="0" w:color="auto"/>
            </w:tcBorders>
            <w:shd w:val="clear" w:color="auto" w:fill="auto"/>
          </w:tcPr>
          <w:p w:rsidR="00DE72BD" w:rsidRDefault="00DE72BD">
            <w:pPr>
              <w:jc w:val="center"/>
              <w:rPr>
                <w:b/>
                <w:bCs/>
              </w:rPr>
            </w:pPr>
            <w:r>
              <w:rPr>
                <w:b/>
                <w:bCs/>
              </w:rPr>
              <w:t>801-1.000</w:t>
            </w:r>
          </w:p>
        </w:tc>
        <w:tc>
          <w:tcPr>
            <w:tcW w:w="1798" w:type="dxa"/>
            <w:tcBorders>
              <w:top w:val="nil"/>
              <w:left w:val="nil"/>
              <w:bottom w:val="single" w:sz="8" w:space="0" w:color="auto"/>
              <w:right w:val="single" w:sz="8" w:space="0" w:color="auto"/>
            </w:tcBorders>
            <w:shd w:val="clear" w:color="auto" w:fill="auto"/>
          </w:tcPr>
          <w:p w:rsidR="00DE72BD" w:rsidRDefault="00DE72BD">
            <w:pPr>
              <w:rPr>
                <w:rFonts w:ascii="Arial" w:hAnsi="Arial" w:cs="Arial"/>
              </w:rPr>
            </w:pPr>
            <w:r>
              <w:rPr>
                <w:rFonts w:ascii="Arial" w:hAnsi="Arial" w:cs="Arial"/>
              </w:rPr>
              <w:t> </w:t>
            </w:r>
          </w:p>
        </w:tc>
        <w:tc>
          <w:tcPr>
            <w:tcW w:w="2591" w:type="dxa"/>
            <w:tcBorders>
              <w:top w:val="nil"/>
              <w:left w:val="nil"/>
              <w:bottom w:val="single" w:sz="8" w:space="0" w:color="auto"/>
              <w:right w:val="single" w:sz="8" w:space="0" w:color="auto"/>
            </w:tcBorders>
            <w:shd w:val="clear" w:color="auto" w:fill="auto"/>
          </w:tcPr>
          <w:p w:rsidR="00DE72BD" w:rsidRDefault="00DE72BD">
            <w:pPr>
              <w:rPr>
                <w:rFonts w:ascii="Arial" w:hAnsi="Arial" w:cs="Arial"/>
              </w:rPr>
            </w:pPr>
            <w:r>
              <w:rPr>
                <w:rFonts w:ascii="Arial" w:hAnsi="Arial" w:cs="Arial"/>
              </w:rPr>
              <w:t> </w:t>
            </w:r>
          </w:p>
        </w:tc>
        <w:tc>
          <w:tcPr>
            <w:tcW w:w="2833" w:type="dxa"/>
            <w:tcBorders>
              <w:top w:val="nil"/>
              <w:left w:val="nil"/>
              <w:bottom w:val="single" w:sz="8" w:space="0" w:color="auto"/>
              <w:right w:val="single" w:sz="8" w:space="0" w:color="auto"/>
            </w:tcBorders>
            <w:shd w:val="clear" w:color="auto" w:fill="auto"/>
          </w:tcPr>
          <w:p w:rsidR="00DE72BD" w:rsidRDefault="00DE72BD">
            <w:pPr>
              <w:rPr>
                <w:rFonts w:ascii="Arial" w:hAnsi="Arial" w:cs="Arial"/>
              </w:rPr>
            </w:pPr>
            <w:r>
              <w:rPr>
                <w:rFonts w:ascii="Arial" w:hAnsi="Arial" w:cs="Arial"/>
              </w:rPr>
              <w:t> </w:t>
            </w:r>
          </w:p>
        </w:tc>
      </w:tr>
      <w:tr w:rsidR="00DE72BD">
        <w:trPr>
          <w:trHeight w:val="315"/>
        </w:trPr>
        <w:tc>
          <w:tcPr>
            <w:tcW w:w="1695" w:type="dxa"/>
            <w:tcBorders>
              <w:top w:val="nil"/>
              <w:left w:val="single" w:sz="8" w:space="0" w:color="auto"/>
              <w:bottom w:val="nil"/>
              <w:right w:val="single" w:sz="8" w:space="0" w:color="auto"/>
            </w:tcBorders>
            <w:shd w:val="clear" w:color="auto" w:fill="auto"/>
          </w:tcPr>
          <w:p w:rsidR="00DE72BD" w:rsidRDefault="00DE72BD">
            <w:pPr>
              <w:jc w:val="center"/>
              <w:rPr>
                <w:b/>
                <w:bCs/>
              </w:rPr>
            </w:pPr>
            <w:r>
              <w:rPr>
                <w:b/>
                <w:bCs/>
              </w:rPr>
              <w:t>MEDIO</w:t>
            </w:r>
          </w:p>
        </w:tc>
        <w:tc>
          <w:tcPr>
            <w:tcW w:w="1798" w:type="dxa"/>
            <w:tcBorders>
              <w:top w:val="nil"/>
              <w:left w:val="nil"/>
              <w:bottom w:val="nil"/>
              <w:right w:val="single" w:sz="8" w:space="0" w:color="auto"/>
            </w:tcBorders>
            <w:shd w:val="clear" w:color="auto" w:fill="auto"/>
          </w:tcPr>
          <w:p w:rsidR="00DE72BD" w:rsidRDefault="00DE72BD">
            <w:pPr>
              <w:jc w:val="center"/>
              <w:rPr>
                <w:b/>
                <w:bCs/>
              </w:rPr>
            </w:pPr>
            <w:r>
              <w:rPr>
                <w:b/>
                <w:bCs/>
              </w:rPr>
              <w:t>Nivel de riesgo</w:t>
            </w:r>
          </w:p>
        </w:tc>
        <w:tc>
          <w:tcPr>
            <w:tcW w:w="2591" w:type="dxa"/>
            <w:tcBorders>
              <w:top w:val="nil"/>
              <w:left w:val="nil"/>
              <w:bottom w:val="nil"/>
              <w:right w:val="single" w:sz="8" w:space="0" w:color="auto"/>
            </w:tcBorders>
            <w:shd w:val="clear" w:color="auto" w:fill="auto"/>
          </w:tcPr>
          <w:p w:rsidR="00DE72BD" w:rsidRDefault="00DE72BD">
            <w:pPr>
              <w:jc w:val="center"/>
              <w:rPr>
                <w:b/>
                <w:bCs/>
              </w:rPr>
            </w:pPr>
            <w:r>
              <w:rPr>
                <w:b/>
                <w:bCs/>
              </w:rPr>
              <w:t>Nivel de riesgo</w:t>
            </w:r>
          </w:p>
        </w:tc>
        <w:tc>
          <w:tcPr>
            <w:tcW w:w="2833" w:type="dxa"/>
            <w:tcBorders>
              <w:top w:val="nil"/>
              <w:left w:val="nil"/>
              <w:bottom w:val="nil"/>
              <w:right w:val="single" w:sz="8" w:space="0" w:color="auto"/>
            </w:tcBorders>
            <w:shd w:val="clear" w:color="auto" w:fill="auto"/>
          </w:tcPr>
          <w:p w:rsidR="00DE72BD" w:rsidRDefault="00DE72BD">
            <w:pPr>
              <w:jc w:val="center"/>
              <w:rPr>
                <w:b/>
                <w:bCs/>
              </w:rPr>
            </w:pPr>
            <w:r>
              <w:rPr>
                <w:b/>
                <w:bCs/>
              </w:rPr>
              <w:t>Nivel de riesgo</w:t>
            </w:r>
          </w:p>
        </w:tc>
      </w:tr>
      <w:tr w:rsidR="00DE72BD">
        <w:trPr>
          <w:trHeight w:val="315"/>
        </w:trPr>
        <w:tc>
          <w:tcPr>
            <w:tcW w:w="1695" w:type="dxa"/>
            <w:tcBorders>
              <w:top w:val="nil"/>
              <w:left w:val="single" w:sz="8" w:space="0" w:color="auto"/>
              <w:bottom w:val="nil"/>
              <w:right w:val="single" w:sz="8" w:space="0" w:color="auto"/>
            </w:tcBorders>
            <w:shd w:val="clear" w:color="auto" w:fill="auto"/>
          </w:tcPr>
          <w:p w:rsidR="00DE72BD" w:rsidRDefault="00DE72BD">
            <w:pPr>
              <w:jc w:val="center"/>
              <w:rPr>
                <w:b/>
                <w:bCs/>
              </w:rPr>
            </w:pPr>
            <w:r>
              <w:rPr>
                <w:b/>
                <w:bCs/>
              </w:rPr>
              <w:t>Puntos entre</w:t>
            </w:r>
          </w:p>
        </w:tc>
        <w:tc>
          <w:tcPr>
            <w:tcW w:w="1798" w:type="dxa"/>
            <w:tcBorders>
              <w:top w:val="nil"/>
              <w:left w:val="nil"/>
              <w:bottom w:val="nil"/>
              <w:right w:val="single" w:sz="8" w:space="0" w:color="auto"/>
            </w:tcBorders>
            <w:shd w:val="clear" w:color="auto" w:fill="auto"/>
          </w:tcPr>
          <w:p w:rsidR="00DE72BD" w:rsidRDefault="00DE72BD">
            <w:pPr>
              <w:jc w:val="center"/>
              <w:rPr>
                <w:b/>
                <w:bCs/>
              </w:rPr>
            </w:pPr>
            <w:r>
              <w:rPr>
                <w:b/>
                <w:bCs/>
              </w:rPr>
              <w:t>FUERTE</w:t>
            </w:r>
          </w:p>
        </w:tc>
        <w:tc>
          <w:tcPr>
            <w:tcW w:w="2591" w:type="dxa"/>
            <w:tcBorders>
              <w:top w:val="nil"/>
              <w:left w:val="nil"/>
              <w:bottom w:val="nil"/>
              <w:right w:val="single" w:sz="8" w:space="0" w:color="auto"/>
            </w:tcBorders>
            <w:shd w:val="clear" w:color="auto" w:fill="auto"/>
          </w:tcPr>
          <w:p w:rsidR="00DE72BD" w:rsidRDefault="00DE72BD">
            <w:pPr>
              <w:jc w:val="center"/>
              <w:rPr>
                <w:b/>
                <w:bCs/>
              </w:rPr>
            </w:pPr>
            <w:r>
              <w:rPr>
                <w:b/>
                <w:bCs/>
              </w:rPr>
              <w:t>NORMAL</w:t>
            </w:r>
          </w:p>
        </w:tc>
        <w:tc>
          <w:tcPr>
            <w:tcW w:w="2833" w:type="dxa"/>
            <w:tcBorders>
              <w:top w:val="nil"/>
              <w:left w:val="nil"/>
              <w:bottom w:val="nil"/>
              <w:right w:val="single" w:sz="8" w:space="0" w:color="auto"/>
            </w:tcBorders>
            <w:shd w:val="clear" w:color="auto" w:fill="auto"/>
          </w:tcPr>
          <w:p w:rsidR="00DE72BD" w:rsidRDefault="00DE72BD">
            <w:pPr>
              <w:jc w:val="center"/>
              <w:rPr>
                <w:b/>
                <w:bCs/>
              </w:rPr>
            </w:pPr>
            <w:r>
              <w:rPr>
                <w:b/>
                <w:bCs/>
              </w:rPr>
              <w:t>DEBIL</w:t>
            </w:r>
          </w:p>
        </w:tc>
      </w:tr>
      <w:tr w:rsidR="00DE72BD">
        <w:trPr>
          <w:trHeight w:val="330"/>
        </w:trPr>
        <w:tc>
          <w:tcPr>
            <w:tcW w:w="1695" w:type="dxa"/>
            <w:tcBorders>
              <w:top w:val="nil"/>
              <w:left w:val="single" w:sz="8" w:space="0" w:color="auto"/>
              <w:bottom w:val="single" w:sz="8" w:space="0" w:color="auto"/>
              <w:right w:val="single" w:sz="8" w:space="0" w:color="auto"/>
            </w:tcBorders>
            <w:shd w:val="clear" w:color="auto" w:fill="auto"/>
          </w:tcPr>
          <w:p w:rsidR="00DE72BD" w:rsidRDefault="00DE72BD">
            <w:pPr>
              <w:jc w:val="center"/>
              <w:rPr>
                <w:b/>
                <w:bCs/>
              </w:rPr>
            </w:pPr>
            <w:r>
              <w:rPr>
                <w:b/>
                <w:bCs/>
              </w:rPr>
              <w:t>501-800</w:t>
            </w:r>
          </w:p>
        </w:tc>
        <w:tc>
          <w:tcPr>
            <w:tcW w:w="1798" w:type="dxa"/>
            <w:tcBorders>
              <w:top w:val="nil"/>
              <w:left w:val="nil"/>
              <w:bottom w:val="single" w:sz="8" w:space="0" w:color="auto"/>
              <w:right w:val="single" w:sz="8" w:space="0" w:color="auto"/>
            </w:tcBorders>
            <w:shd w:val="clear" w:color="auto" w:fill="auto"/>
          </w:tcPr>
          <w:p w:rsidR="00DE72BD" w:rsidRDefault="00DE72BD">
            <w:pPr>
              <w:rPr>
                <w:rFonts w:ascii="Arial" w:hAnsi="Arial" w:cs="Arial"/>
              </w:rPr>
            </w:pPr>
            <w:r>
              <w:rPr>
                <w:rFonts w:ascii="Arial" w:hAnsi="Arial" w:cs="Arial"/>
              </w:rPr>
              <w:t> </w:t>
            </w:r>
          </w:p>
        </w:tc>
        <w:tc>
          <w:tcPr>
            <w:tcW w:w="2591" w:type="dxa"/>
            <w:tcBorders>
              <w:top w:val="nil"/>
              <w:left w:val="nil"/>
              <w:bottom w:val="single" w:sz="8" w:space="0" w:color="auto"/>
              <w:right w:val="single" w:sz="8" w:space="0" w:color="auto"/>
            </w:tcBorders>
            <w:shd w:val="clear" w:color="auto" w:fill="auto"/>
          </w:tcPr>
          <w:p w:rsidR="00DE72BD" w:rsidRDefault="00DE72BD">
            <w:pPr>
              <w:rPr>
                <w:rFonts w:ascii="Arial" w:hAnsi="Arial" w:cs="Arial"/>
              </w:rPr>
            </w:pPr>
            <w:r>
              <w:rPr>
                <w:rFonts w:ascii="Arial" w:hAnsi="Arial" w:cs="Arial"/>
              </w:rPr>
              <w:t> </w:t>
            </w:r>
          </w:p>
        </w:tc>
        <w:tc>
          <w:tcPr>
            <w:tcW w:w="2833" w:type="dxa"/>
            <w:tcBorders>
              <w:top w:val="nil"/>
              <w:left w:val="nil"/>
              <w:bottom w:val="single" w:sz="8" w:space="0" w:color="auto"/>
              <w:right w:val="single" w:sz="8" w:space="0" w:color="auto"/>
            </w:tcBorders>
            <w:shd w:val="clear" w:color="auto" w:fill="auto"/>
          </w:tcPr>
          <w:p w:rsidR="00DE72BD" w:rsidRDefault="00DE72BD">
            <w:pPr>
              <w:rPr>
                <w:rFonts w:ascii="Arial" w:hAnsi="Arial" w:cs="Arial"/>
              </w:rPr>
            </w:pPr>
            <w:r>
              <w:rPr>
                <w:rFonts w:ascii="Arial" w:hAnsi="Arial" w:cs="Arial"/>
              </w:rPr>
              <w:t> </w:t>
            </w:r>
          </w:p>
        </w:tc>
      </w:tr>
      <w:tr w:rsidR="00DE72BD">
        <w:trPr>
          <w:trHeight w:val="315"/>
        </w:trPr>
        <w:tc>
          <w:tcPr>
            <w:tcW w:w="1695" w:type="dxa"/>
            <w:tcBorders>
              <w:top w:val="nil"/>
              <w:left w:val="single" w:sz="8" w:space="0" w:color="auto"/>
              <w:bottom w:val="nil"/>
              <w:right w:val="single" w:sz="8" w:space="0" w:color="auto"/>
            </w:tcBorders>
            <w:shd w:val="clear" w:color="auto" w:fill="auto"/>
          </w:tcPr>
          <w:p w:rsidR="00DE72BD" w:rsidRDefault="00DE72BD">
            <w:pPr>
              <w:jc w:val="center"/>
              <w:rPr>
                <w:b/>
                <w:bCs/>
              </w:rPr>
            </w:pPr>
            <w:r>
              <w:rPr>
                <w:b/>
                <w:bCs/>
              </w:rPr>
              <w:t>BAJO</w:t>
            </w:r>
          </w:p>
        </w:tc>
        <w:tc>
          <w:tcPr>
            <w:tcW w:w="1798" w:type="dxa"/>
            <w:tcBorders>
              <w:top w:val="nil"/>
              <w:left w:val="nil"/>
              <w:bottom w:val="nil"/>
              <w:right w:val="single" w:sz="8" w:space="0" w:color="auto"/>
            </w:tcBorders>
            <w:shd w:val="clear" w:color="auto" w:fill="auto"/>
          </w:tcPr>
          <w:p w:rsidR="00DE72BD" w:rsidRDefault="00DE72BD">
            <w:pPr>
              <w:jc w:val="center"/>
              <w:rPr>
                <w:b/>
                <w:bCs/>
              </w:rPr>
            </w:pPr>
            <w:r>
              <w:rPr>
                <w:b/>
                <w:bCs/>
              </w:rPr>
              <w:t>Nivel de riesgo</w:t>
            </w:r>
          </w:p>
        </w:tc>
        <w:tc>
          <w:tcPr>
            <w:tcW w:w="2591" w:type="dxa"/>
            <w:tcBorders>
              <w:top w:val="nil"/>
              <w:left w:val="nil"/>
              <w:bottom w:val="nil"/>
              <w:right w:val="single" w:sz="8" w:space="0" w:color="auto"/>
            </w:tcBorders>
            <w:shd w:val="clear" w:color="auto" w:fill="auto"/>
          </w:tcPr>
          <w:p w:rsidR="00DE72BD" w:rsidRDefault="00DE72BD">
            <w:pPr>
              <w:jc w:val="center"/>
              <w:rPr>
                <w:b/>
                <w:bCs/>
              </w:rPr>
            </w:pPr>
            <w:r>
              <w:rPr>
                <w:b/>
                <w:bCs/>
              </w:rPr>
              <w:t>Nivel de riesgo</w:t>
            </w:r>
          </w:p>
        </w:tc>
        <w:tc>
          <w:tcPr>
            <w:tcW w:w="2833" w:type="dxa"/>
            <w:tcBorders>
              <w:top w:val="nil"/>
              <w:left w:val="nil"/>
              <w:bottom w:val="nil"/>
              <w:right w:val="single" w:sz="8" w:space="0" w:color="auto"/>
            </w:tcBorders>
            <w:shd w:val="clear" w:color="auto" w:fill="FFCC00"/>
          </w:tcPr>
          <w:p w:rsidR="00DE72BD" w:rsidRDefault="00DE72BD">
            <w:pPr>
              <w:jc w:val="center"/>
              <w:rPr>
                <w:b/>
                <w:bCs/>
                <w:color w:val="000080"/>
              </w:rPr>
            </w:pPr>
            <w:r>
              <w:rPr>
                <w:b/>
                <w:bCs/>
                <w:color w:val="000080"/>
              </w:rPr>
              <w:t>Nivel de riesgo</w:t>
            </w:r>
          </w:p>
        </w:tc>
      </w:tr>
      <w:tr w:rsidR="00DE72BD">
        <w:trPr>
          <w:trHeight w:val="315"/>
        </w:trPr>
        <w:tc>
          <w:tcPr>
            <w:tcW w:w="1695" w:type="dxa"/>
            <w:tcBorders>
              <w:top w:val="nil"/>
              <w:left w:val="single" w:sz="8" w:space="0" w:color="auto"/>
              <w:bottom w:val="nil"/>
              <w:right w:val="single" w:sz="8" w:space="0" w:color="auto"/>
            </w:tcBorders>
            <w:shd w:val="clear" w:color="auto" w:fill="auto"/>
          </w:tcPr>
          <w:p w:rsidR="00DE72BD" w:rsidRDefault="00DE72BD">
            <w:pPr>
              <w:jc w:val="center"/>
              <w:rPr>
                <w:b/>
                <w:bCs/>
              </w:rPr>
            </w:pPr>
            <w:r>
              <w:rPr>
                <w:b/>
                <w:bCs/>
              </w:rPr>
              <w:t>Puntos entre</w:t>
            </w:r>
          </w:p>
        </w:tc>
        <w:tc>
          <w:tcPr>
            <w:tcW w:w="1798" w:type="dxa"/>
            <w:tcBorders>
              <w:top w:val="nil"/>
              <w:left w:val="nil"/>
              <w:bottom w:val="nil"/>
              <w:right w:val="single" w:sz="8" w:space="0" w:color="auto"/>
            </w:tcBorders>
            <w:shd w:val="clear" w:color="auto" w:fill="auto"/>
          </w:tcPr>
          <w:p w:rsidR="00DE72BD" w:rsidRDefault="00DE72BD">
            <w:pPr>
              <w:jc w:val="center"/>
              <w:rPr>
                <w:b/>
                <w:bCs/>
              </w:rPr>
            </w:pPr>
            <w:r>
              <w:rPr>
                <w:b/>
                <w:bCs/>
              </w:rPr>
              <w:t>NORMAL</w:t>
            </w:r>
          </w:p>
        </w:tc>
        <w:tc>
          <w:tcPr>
            <w:tcW w:w="2591" w:type="dxa"/>
            <w:tcBorders>
              <w:top w:val="nil"/>
              <w:left w:val="nil"/>
              <w:bottom w:val="nil"/>
              <w:right w:val="single" w:sz="8" w:space="0" w:color="auto"/>
            </w:tcBorders>
            <w:shd w:val="clear" w:color="auto" w:fill="auto"/>
          </w:tcPr>
          <w:p w:rsidR="00DE72BD" w:rsidRDefault="00DE72BD">
            <w:pPr>
              <w:jc w:val="center"/>
              <w:rPr>
                <w:b/>
                <w:bCs/>
              </w:rPr>
            </w:pPr>
            <w:r>
              <w:rPr>
                <w:b/>
                <w:bCs/>
              </w:rPr>
              <w:t>DEBIL</w:t>
            </w:r>
          </w:p>
        </w:tc>
        <w:tc>
          <w:tcPr>
            <w:tcW w:w="2833" w:type="dxa"/>
            <w:tcBorders>
              <w:top w:val="nil"/>
              <w:left w:val="nil"/>
              <w:bottom w:val="nil"/>
              <w:right w:val="single" w:sz="8" w:space="0" w:color="auto"/>
            </w:tcBorders>
            <w:shd w:val="clear" w:color="auto" w:fill="FFCC00"/>
          </w:tcPr>
          <w:p w:rsidR="00DE72BD" w:rsidRDefault="00DE72BD">
            <w:pPr>
              <w:jc w:val="center"/>
              <w:rPr>
                <w:b/>
                <w:bCs/>
                <w:color w:val="000080"/>
              </w:rPr>
            </w:pPr>
            <w:r>
              <w:rPr>
                <w:b/>
                <w:bCs/>
                <w:color w:val="000080"/>
              </w:rPr>
              <w:t>DEBIL</w:t>
            </w:r>
          </w:p>
        </w:tc>
      </w:tr>
      <w:tr w:rsidR="00DE72BD">
        <w:trPr>
          <w:trHeight w:val="330"/>
        </w:trPr>
        <w:tc>
          <w:tcPr>
            <w:tcW w:w="1695" w:type="dxa"/>
            <w:tcBorders>
              <w:top w:val="nil"/>
              <w:left w:val="single" w:sz="8" w:space="0" w:color="auto"/>
              <w:bottom w:val="single" w:sz="8" w:space="0" w:color="auto"/>
              <w:right w:val="single" w:sz="8" w:space="0" w:color="auto"/>
            </w:tcBorders>
            <w:shd w:val="clear" w:color="auto" w:fill="auto"/>
          </w:tcPr>
          <w:p w:rsidR="00DE72BD" w:rsidRDefault="00DE72BD">
            <w:pPr>
              <w:jc w:val="center"/>
              <w:rPr>
                <w:b/>
                <w:bCs/>
              </w:rPr>
            </w:pPr>
            <w:r>
              <w:rPr>
                <w:b/>
                <w:bCs/>
              </w:rPr>
              <w:t>200-500</w:t>
            </w:r>
          </w:p>
        </w:tc>
        <w:tc>
          <w:tcPr>
            <w:tcW w:w="1798" w:type="dxa"/>
            <w:tcBorders>
              <w:top w:val="nil"/>
              <w:left w:val="nil"/>
              <w:bottom w:val="single" w:sz="8" w:space="0" w:color="auto"/>
              <w:right w:val="single" w:sz="8" w:space="0" w:color="auto"/>
            </w:tcBorders>
            <w:shd w:val="clear" w:color="auto" w:fill="auto"/>
          </w:tcPr>
          <w:p w:rsidR="00DE72BD" w:rsidRDefault="00DE72BD">
            <w:pPr>
              <w:rPr>
                <w:rFonts w:ascii="Arial" w:hAnsi="Arial" w:cs="Arial"/>
              </w:rPr>
            </w:pPr>
            <w:r>
              <w:rPr>
                <w:rFonts w:ascii="Arial" w:hAnsi="Arial" w:cs="Arial"/>
              </w:rPr>
              <w:t> </w:t>
            </w:r>
          </w:p>
        </w:tc>
        <w:tc>
          <w:tcPr>
            <w:tcW w:w="2591" w:type="dxa"/>
            <w:tcBorders>
              <w:top w:val="nil"/>
              <w:left w:val="nil"/>
              <w:bottom w:val="single" w:sz="8" w:space="0" w:color="auto"/>
              <w:right w:val="single" w:sz="8" w:space="0" w:color="auto"/>
            </w:tcBorders>
            <w:shd w:val="clear" w:color="auto" w:fill="auto"/>
          </w:tcPr>
          <w:p w:rsidR="00DE72BD" w:rsidRDefault="00DE72BD">
            <w:pPr>
              <w:rPr>
                <w:rFonts w:ascii="Arial" w:hAnsi="Arial" w:cs="Arial"/>
              </w:rPr>
            </w:pPr>
            <w:r>
              <w:rPr>
                <w:rFonts w:ascii="Arial" w:hAnsi="Arial" w:cs="Arial"/>
              </w:rPr>
              <w:t> </w:t>
            </w:r>
          </w:p>
        </w:tc>
        <w:tc>
          <w:tcPr>
            <w:tcW w:w="2833" w:type="dxa"/>
            <w:tcBorders>
              <w:top w:val="nil"/>
              <w:left w:val="nil"/>
              <w:bottom w:val="single" w:sz="8" w:space="0" w:color="auto"/>
              <w:right w:val="single" w:sz="8" w:space="0" w:color="auto"/>
            </w:tcBorders>
            <w:shd w:val="clear" w:color="auto" w:fill="FFCC00"/>
          </w:tcPr>
          <w:p w:rsidR="00DE72BD" w:rsidRDefault="00DE72BD">
            <w:pPr>
              <w:rPr>
                <w:rFonts w:ascii="Arial" w:hAnsi="Arial" w:cs="Arial"/>
                <w:color w:val="000080"/>
              </w:rPr>
            </w:pPr>
            <w:r>
              <w:rPr>
                <w:rFonts w:ascii="Arial" w:hAnsi="Arial" w:cs="Arial"/>
                <w:color w:val="000080"/>
              </w:rPr>
              <w:t> </w:t>
            </w:r>
          </w:p>
        </w:tc>
      </w:tr>
      <w:tr w:rsidR="00DE72BD">
        <w:trPr>
          <w:trHeight w:val="255"/>
        </w:trPr>
        <w:tc>
          <w:tcPr>
            <w:tcW w:w="1695" w:type="dxa"/>
            <w:tcBorders>
              <w:top w:val="nil"/>
              <w:left w:val="nil"/>
              <w:bottom w:val="nil"/>
              <w:right w:val="nil"/>
            </w:tcBorders>
            <w:shd w:val="clear" w:color="auto" w:fill="auto"/>
            <w:noWrap/>
            <w:vAlign w:val="bottom"/>
          </w:tcPr>
          <w:p w:rsidR="00DE72BD" w:rsidRDefault="00DE72BD">
            <w:pPr>
              <w:rPr>
                <w:rFonts w:ascii="Arial" w:hAnsi="Arial" w:cs="Arial"/>
                <w:sz w:val="20"/>
                <w:szCs w:val="20"/>
              </w:rPr>
            </w:pPr>
          </w:p>
        </w:tc>
        <w:tc>
          <w:tcPr>
            <w:tcW w:w="1798" w:type="dxa"/>
            <w:tcBorders>
              <w:top w:val="nil"/>
              <w:left w:val="nil"/>
              <w:bottom w:val="nil"/>
              <w:right w:val="nil"/>
            </w:tcBorders>
            <w:shd w:val="clear" w:color="auto" w:fill="auto"/>
            <w:noWrap/>
            <w:vAlign w:val="bottom"/>
          </w:tcPr>
          <w:p w:rsidR="00DE72BD" w:rsidRDefault="00DE72BD">
            <w:pPr>
              <w:rPr>
                <w:rFonts w:ascii="Arial" w:hAnsi="Arial" w:cs="Arial"/>
                <w:sz w:val="20"/>
                <w:szCs w:val="20"/>
              </w:rPr>
            </w:pPr>
          </w:p>
        </w:tc>
        <w:tc>
          <w:tcPr>
            <w:tcW w:w="2591" w:type="dxa"/>
            <w:tcBorders>
              <w:top w:val="nil"/>
              <w:left w:val="nil"/>
              <w:bottom w:val="nil"/>
              <w:right w:val="nil"/>
            </w:tcBorders>
            <w:shd w:val="clear" w:color="auto" w:fill="auto"/>
            <w:noWrap/>
            <w:vAlign w:val="bottom"/>
          </w:tcPr>
          <w:p w:rsidR="00DE72BD" w:rsidRDefault="00DE72BD">
            <w:pPr>
              <w:rPr>
                <w:rFonts w:ascii="Arial" w:hAnsi="Arial" w:cs="Arial"/>
                <w:sz w:val="20"/>
                <w:szCs w:val="20"/>
              </w:rPr>
            </w:pPr>
          </w:p>
        </w:tc>
        <w:tc>
          <w:tcPr>
            <w:tcW w:w="2833" w:type="dxa"/>
            <w:tcBorders>
              <w:top w:val="nil"/>
              <w:left w:val="nil"/>
              <w:bottom w:val="nil"/>
              <w:right w:val="nil"/>
            </w:tcBorders>
            <w:shd w:val="clear" w:color="auto" w:fill="auto"/>
            <w:noWrap/>
            <w:vAlign w:val="bottom"/>
          </w:tcPr>
          <w:p w:rsidR="00DE72BD" w:rsidRDefault="00DE72BD">
            <w:pPr>
              <w:rPr>
                <w:rFonts w:ascii="Arial" w:hAnsi="Arial" w:cs="Arial"/>
                <w:sz w:val="20"/>
                <w:szCs w:val="20"/>
              </w:rPr>
            </w:pPr>
          </w:p>
        </w:tc>
      </w:tr>
      <w:tr w:rsidR="00DE72BD">
        <w:trPr>
          <w:trHeight w:val="255"/>
        </w:trPr>
        <w:tc>
          <w:tcPr>
            <w:tcW w:w="1695" w:type="dxa"/>
            <w:tcBorders>
              <w:top w:val="nil"/>
              <w:left w:val="nil"/>
              <w:bottom w:val="nil"/>
              <w:right w:val="nil"/>
            </w:tcBorders>
            <w:shd w:val="clear" w:color="auto" w:fill="auto"/>
            <w:noWrap/>
            <w:vAlign w:val="bottom"/>
          </w:tcPr>
          <w:p w:rsidR="00DE72BD" w:rsidRDefault="00DE72BD">
            <w:pPr>
              <w:rPr>
                <w:rFonts w:ascii="Arial" w:hAnsi="Arial" w:cs="Arial"/>
                <w:sz w:val="20"/>
                <w:szCs w:val="20"/>
              </w:rPr>
            </w:pPr>
          </w:p>
        </w:tc>
        <w:tc>
          <w:tcPr>
            <w:tcW w:w="1798" w:type="dxa"/>
            <w:tcBorders>
              <w:top w:val="nil"/>
              <w:left w:val="nil"/>
              <w:bottom w:val="nil"/>
              <w:right w:val="nil"/>
            </w:tcBorders>
            <w:shd w:val="clear" w:color="auto" w:fill="auto"/>
            <w:noWrap/>
            <w:vAlign w:val="bottom"/>
          </w:tcPr>
          <w:p w:rsidR="00DE72BD" w:rsidRDefault="00DE72BD">
            <w:pPr>
              <w:rPr>
                <w:rFonts w:ascii="Arial" w:hAnsi="Arial" w:cs="Arial"/>
                <w:sz w:val="20"/>
                <w:szCs w:val="20"/>
              </w:rPr>
            </w:pPr>
          </w:p>
        </w:tc>
        <w:tc>
          <w:tcPr>
            <w:tcW w:w="2591" w:type="dxa"/>
            <w:tcBorders>
              <w:top w:val="nil"/>
              <w:left w:val="nil"/>
              <w:bottom w:val="nil"/>
              <w:right w:val="nil"/>
            </w:tcBorders>
            <w:shd w:val="clear" w:color="auto" w:fill="auto"/>
            <w:noWrap/>
            <w:vAlign w:val="bottom"/>
          </w:tcPr>
          <w:p w:rsidR="00DE72BD" w:rsidRDefault="00DE72BD">
            <w:pPr>
              <w:rPr>
                <w:rFonts w:ascii="Arial" w:hAnsi="Arial" w:cs="Arial"/>
                <w:sz w:val="20"/>
                <w:szCs w:val="20"/>
              </w:rPr>
            </w:pPr>
          </w:p>
        </w:tc>
        <w:tc>
          <w:tcPr>
            <w:tcW w:w="2833" w:type="dxa"/>
            <w:tcBorders>
              <w:top w:val="nil"/>
              <w:left w:val="nil"/>
              <w:bottom w:val="nil"/>
              <w:right w:val="nil"/>
            </w:tcBorders>
            <w:shd w:val="clear" w:color="auto" w:fill="auto"/>
            <w:noWrap/>
            <w:vAlign w:val="bottom"/>
          </w:tcPr>
          <w:p w:rsidR="00DE72BD" w:rsidRDefault="00DE72BD">
            <w:pPr>
              <w:rPr>
                <w:rFonts w:ascii="Arial" w:hAnsi="Arial" w:cs="Arial"/>
                <w:sz w:val="20"/>
                <w:szCs w:val="20"/>
              </w:rPr>
            </w:pPr>
          </w:p>
        </w:tc>
      </w:tr>
      <w:tr w:rsidR="00DE72BD">
        <w:trPr>
          <w:trHeight w:val="255"/>
        </w:trPr>
        <w:tc>
          <w:tcPr>
            <w:tcW w:w="1695" w:type="dxa"/>
            <w:tcBorders>
              <w:top w:val="nil"/>
              <w:left w:val="nil"/>
              <w:bottom w:val="nil"/>
              <w:right w:val="nil"/>
            </w:tcBorders>
            <w:shd w:val="clear" w:color="auto" w:fill="auto"/>
            <w:noWrap/>
            <w:vAlign w:val="bottom"/>
          </w:tcPr>
          <w:p w:rsidR="00DE72BD" w:rsidRDefault="00DE72BD">
            <w:pPr>
              <w:rPr>
                <w:rFonts w:ascii="Arial" w:hAnsi="Arial" w:cs="Arial"/>
                <w:sz w:val="20"/>
                <w:szCs w:val="20"/>
              </w:rPr>
            </w:pPr>
          </w:p>
        </w:tc>
        <w:tc>
          <w:tcPr>
            <w:tcW w:w="1798" w:type="dxa"/>
            <w:tcBorders>
              <w:top w:val="nil"/>
              <w:left w:val="nil"/>
              <w:bottom w:val="nil"/>
              <w:right w:val="nil"/>
            </w:tcBorders>
            <w:shd w:val="clear" w:color="auto" w:fill="auto"/>
            <w:noWrap/>
            <w:vAlign w:val="bottom"/>
          </w:tcPr>
          <w:p w:rsidR="00DE72BD" w:rsidRDefault="00DE72BD">
            <w:pPr>
              <w:rPr>
                <w:rFonts w:ascii="Arial" w:hAnsi="Arial" w:cs="Arial"/>
                <w:sz w:val="20"/>
                <w:szCs w:val="20"/>
              </w:rPr>
            </w:pPr>
          </w:p>
        </w:tc>
        <w:tc>
          <w:tcPr>
            <w:tcW w:w="2591" w:type="dxa"/>
            <w:tcBorders>
              <w:top w:val="nil"/>
              <w:left w:val="nil"/>
              <w:bottom w:val="nil"/>
              <w:right w:val="nil"/>
            </w:tcBorders>
            <w:shd w:val="clear" w:color="auto" w:fill="auto"/>
            <w:noWrap/>
            <w:vAlign w:val="bottom"/>
          </w:tcPr>
          <w:p w:rsidR="00DE72BD" w:rsidRDefault="00DE72BD">
            <w:pPr>
              <w:rPr>
                <w:rFonts w:ascii="Arial" w:hAnsi="Arial" w:cs="Arial"/>
                <w:sz w:val="20"/>
                <w:szCs w:val="20"/>
              </w:rPr>
            </w:pPr>
          </w:p>
        </w:tc>
        <w:tc>
          <w:tcPr>
            <w:tcW w:w="2833" w:type="dxa"/>
            <w:tcBorders>
              <w:top w:val="nil"/>
              <w:left w:val="nil"/>
              <w:bottom w:val="nil"/>
              <w:right w:val="nil"/>
            </w:tcBorders>
            <w:shd w:val="clear" w:color="auto" w:fill="auto"/>
            <w:noWrap/>
            <w:vAlign w:val="bottom"/>
          </w:tcPr>
          <w:p w:rsidR="00DE72BD" w:rsidRDefault="00DE72BD">
            <w:pPr>
              <w:rPr>
                <w:rFonts w:ascii="Arial" w:hAnsi="Arial" w:cs="Arial"/>
                <w:sz w:val="20"/>
                <w:szCs w:val="20"/>
              </w:rPr>
            </w:pPr>
          </w:p>
        </w:tc>
      </w:tr>
      <w:tr w:rsidR="00DE72BD">
        <w:trPr>
          <w:trHeight w:val="270"/>
        </w:trPr>
        <w:tc>
          <w:tcPr>
            <w:tcW w:w="1695" w:type="dxa"/>
            <w:tcBorders>
              <w:top w:val="nil"/>
              <w:left w:val="nil"/>
              <w:bottom w:val="nil"/>
              <w:right w:val="nil"/>
            </w:tcBorders>
            <w:shd w:val="clear" w:color="auto" w:fill="auto"/>
            <w:noWrap/>
            <w:vAlign w:val="bottom"/>
          </w:tcPr>
          <w:p w:rsidR="00DE72BD" w:rsidRDefault="00DE72BD">
            <w:pPr>
              <w:rPr>
                <w:rFonts w:ascii="Arial" w:hAnsi="Arial" w:cs="Arial"/>
                <w:sz w:val="20"/>
                <w:szCs w:val="20"/>
              </w:rPr>
            </w:pPr>
          </w:p>
        </w:tc>
        <w:tc>
          <w:tcPr>
            <w:tcW w:w="1798" w:type="dxa"/>
            <w:tcBorders>
              <w:top w:val="nil"/>
              <w:left w:val="nil"/>
              <w:bottom w:val="nil"/>
              <w:right w:val="nil"/>
            </w:tcBorders>
            <w:shd w:val="clear" w:color="auto" w:fill="auto"/>
            <w:noWrap/>
            <w:vAlign w:val="bottom"/>
          </w:tcPr>
          <w:p w:rsidR="00DE72BD" w:rsidRDefault="00DE72BD">
            <w:pPr>
              <w:rPr>
                <w:rFonts w:ascii="Arial" w:hAnsi="Arial" w:cs="Arial"/>
                <w:sz w:val="20"/>
                <w:szCs w:val="20"/>
              </w:rPr>
            </w:pPr>
          </w:p>
        </w:tc>
        <w:tc>
          <w:tcPr>
            <w:tcW w:w="2591" w:type="dxa"/>
            <w:tcBorders>
              <w:top w:val="nil"/>
              <w:left w:val="nil"/>
              <w:bottom w:val="nil"/>
              <w:right w:val="nil"/>
            </w:tcBorders>
            <w:shd w:val="clear" w:color="auto" w:fill="auto"/>
            <w:noWrap/>
            <w:vAlign w:val="bottom"/>
          </w:tcPr>
          <w:p w:rsidR="00DE72BD" w:rsidRDefault="00DE72BD">
            <w:pPr>
              <w:rPr>
                <w:rFonts w:ascii="Arial" w:hAnsi="Arial" w:cs="Arial"/>
                <w:sz w:val="20"/>
                <w:szCs w:val="20"/>
              </w:rPr>
            </w:pPr>
          </w:p>
        </w:tc>
        <w:tc>
          <w:tcPr>
            <w:tcW w:w="2833" w:type="dxa"/>
            <w:tcBorders>
              <w:top w:val="nil"/>
              <w:left w:val="nil"/>
              <w:bottom w:val="nil"/>
              <w:right w:val="nil"/>
            </w:tcBorders>
            <w:shd w:val="clear" w:color="auto" w:fill="auto"/>
            <w:noWrap/>
            <w:vAlign w:val="bottom"/>
          </w:tcPr>
          <w:p w:rsidR="00DE72BD" w:rsidRDefault="00DE72BD">
            <w:pPr>
              <w:rPr>
                <w:rFonts w:ascii="Arial" w:hAnsi="Arial" w:cs="Arial"/>
                <w:sz w:val="20"/>
                <w:szCs w:val="20"/>
              </w:rPr>
            </w:pPr>
          </w:p>
        </w:tc>
      </w:tr>
      <w:tr w:rsidR="00DE72BD">
        <w:trPr>
          <w:trHeight w:val="270"/>
        </w:trPr>
        <w:tc>
          <w:tcPr>
            <w:tcW w:w="8917" w:type="dxa"/>
            <w:gridSpan w:val="4"/>
            <w:tcBorders>
              <w:top w:val="single" w:sz="8" w:space="0" w:color="auto"/>
              <w:left w:val="single" w:sz="8" w:space="0" w:color="auto"/>
              <w:bottom w:val="single" w:sz="8" w:space="0" w:color="auto"/>
              <w:right w:val="single" w:sz="8" w:space="0" w:color="000000"/>
            </w:tcBorders>
            <w:shd w:val="clear" w:color="auto" w:fill="FFCC00"/>
            <w:noWrap/>
            <w:vAlign w:val="bottom"/>
          </w:tcPr>
          <w:p w:rsidR="00DE72BD" w:rsidRDefault="00DE72BD">
            <w:pPr>
              <w:rPr>
                <w:rFonts w:ascii="Arial" w:hAnsi="Arial" w:cs="Arial"/>
                <w:b/>
                <w:bCs/>
                <w:color w:val="000080"/>
                <w:sz w:val="20"/>
                <w:szCs w:val="20"/>
              </w:rPr>
            </w:pPr>
            <w:r>
              <w:rPr>
                <w:rFonts w:ascii="Arial" w:hAnsi="Arial" w:cs="Arial"/>
                <w:b/>
                <w:bCs/>
                <w:color w:val="000080"/>
                <w:sz w:val="20"/>
                <w:szCs w:val="20"/>
              </w:rPr>
              <w:t xml:space="preserve">CALCULO DE </w:t>
            </w:r>
            <w:smartTag w:uri="urn:schemas-microsoft-com:office:smarttags" w:element="PersonName">
              <w:smartTagPr>
                <w:attr w:name="ProductID" w:val="LA TASA DE DESCUENTO"/>
              </w:smartTagPr>
              <w:r>
                <w:rPr>
                  <w:rFonts w:ascii="Arial" w:hAnsi="Arial" w:cs="Arial"/>
                  <w:b/>
                  <w:bCs/>
                  <w:color w:val="000080"/>
                  <w:sz w:val="20"/>
                  <w:szCs w:val="20"/>
                </w:rPr>
                <w:t>LA TASA DE DESCUENTO</w:t>
              </w:r>
            </w:smartTag>
            <w:r>
              <w:rPr>
                <w:rFonts w:ascii="Arial" w:hAnsi="Arial" w:cs="Arial"/>
                <w:b/>
                <w:bCs/>
                <w:color w:val="000080"/>
                <w:sz w:val="20"/>
                <w:szCs w:val="20"/>
              </w:rPr>
              <w:t xml:space="preserve"> CONSIDERANDO  EL RIESGO DEL PROYECTO</w:t>
            </w:r>
          </w:p>
        </w:tc>
      </w:tr>
      <w:tr w:rsidR="00DE72BD">
        <w:trPr>
          <w:trHeight w:val="270"/>
        </w:trPr>
        <w:tc>
          <w:tcPr>
            <w:tcW w:w="1695" w:type="dxa"/>
            <w:tcBorders>
              <w:top w:val="nil"/>
              <w:left w:val="nil"/>
              <w:bottom w:val="nil"/>
              <w:right w:val="nil"/>
            </w:tcBorders>
            <w:shd w:val="clear" w:color="auto" w:fill="auto"/>
            <w:noWrap/>
            <w:vAlign w:val="bottom"/>
          </w:tcPr>
          <w:p w:rsidR="00DE72BD" w:rsidRDefault="00DE72BD">
            <w:pPr>
              <w:rPr>
                <w:rFonts w:ascii="Arial" w:hAnsi="Arial" w:cs="Arial"/>
                <w:sz w:val="20"/>
                <w:szCs w:val="20"/>
              </w:rPr>
            </w:pPr>
          </w:p>
        </w:tc>
        <w:tc>
          <w:tcPr>
            <w:tcW w:w="1798" w:type="dxa"/>
            <w:tcBorders>
              <w:top w:val="nil"/>
              <w:left w:val="nil"/>
              <w:bottom w:val="nil"/>
              <w:right w:val="nil"/>
            </w:tcBorders>
            <w:shd w:val="clear" w:color="auto" w:fill="auto"/>
            <w:noWrap/>
            <w:vAlign w:val="bottom"/>
          </w:tcPr>
          <w:p w:rsidR="00DE72BD" w:rsidRDefault="00DE72BD">
            <w:pPr>
              <w:rPr>
                <w:rFonts w:ascii="Arial" w:hAnsi="Arial" w:cs="Arial"/>
                <w:sz w:val="20"/>
                <w:szCs w:val="20"/>
              </w:rPr>
            </w:pPr>
          </w:p>
        </w:tc>
        <w:tc>
          <w:tcPr>
            <w:tcW w:w="2591" w:type="dxa"/>
            <w:tcBorders>
              <w:top w:val="nil"/>
              <w:left w:val="nil"/>
              <w:bottom w:val="nil"/>
              <w:right w:val="nil"/>
            </w:tcBorders>
            <w:shd w:val="clear" w:color="auto" w:fill="auto"/>
            <w:noWrap/>
            <w:vAlign w:val="bottom"/>
          </w:tcPr>
          <w:p w:rsidR="00DE72BD" w:rsidRDefault="00DE72BD">
            <w:pPr>
              <w:rPr>
                <w:rFonts w:ascii="Arial" w:hAnsi="Arial" w:cs="Arial"/>
                <w:sz w:val="20"/>
                <w:szCs w:val="20"/>
              </w:rPr>
            </w:pPr>
          </w:p>
        </w:tc>
        <w:tc>
          <w:tcPr>
            <w:tcW w:w="2833" w:type="dxa"/>
            <w:tcBorders>
              <w:top w:val="nil"/>
              <w:left w:val="nil"/>
              <w:bottom w:val="nil"/>
              <w:right w:val="nil"/>
            </w:tcBorders>
            <w:shd w:val="clear" w:color="auto" w:fill="auto"/>
            <w:noWrap/>
            <w:vAlign w:val="bottom"/>
          </w:tcPr>
          <w:p w:rsidR="00DE72BD" w:rsidRDefault="00DE72BD">
            <w:pPr>
              <w:rPr>
                <w:rFonts w:ascii="Arial" w:hAnsi="Arial" w:cs="Arial"/>
                <w:sz w:val="20"/>
                <w:szCs w:val="20"/>
              </w:rPr>
            </w:pPr>
          </w:p>
        </w:tc>
      </w:tr>
      <w:tr w:rsidR="00DE72BD">
        <w:trPr>
          <w:trHeight w:val="285"/>
        </w:trPr>
        <w:tc>
          <w:tcPr>
            <w:tcW w:w="1695" w:type="dxa"/>
            <w:tcBorders>
              <w:top w:val="single" w:sz="8" w:space="0" w:color="auto"/>
              <w:left w:val="single" w:sz="8" w:space="0" w:color="auto"/>
              <w:bottom w:val="single" w:sz="4" w:space="0" w:color="auto"/>
              <w:right w:val="single" w:sz="4" w:space="0" w:color="auto"/>
            </w:tcBorders>
            <w:shd w:val="clear" w:color="auto" w:fill="auto"/>
            <w:noWrap/>
            <w:vAlign w:val="bottom"/>
          </w:tcPr>
          <w:p w:rsidR="00DE72BD" w:rsidRDefault="00DE72BD">
            <w:pPr>
              <w:rPr>
                <w:b/>
                <w:bCs/>
                <w:color w:val="000080"/>
                <w:sz w:val="22"/>
                <w:szCs w:val="22"/>
              </w:rPr>
            </w:pPr>
            <w:r>
              <w:rPr>
                <w:b/>
                <w:bCs/>
                <w:color w:val="000080"/>
                <w:sz w:val="22"/>
                <w:szCs w:val="22"/>
              </w:rPr>
              <w:t>RIESGO</w:t>
            </w:r>
          </w:p>
        </w:tc>
        <w:tc>
          <w:tcPr>
            <w:tcW w:w="1798" w:type="dxa"/>
            <w:tcBorders>
              <w:top w:val="single" w:sz="8" w:space="0" w:color="auto"/>
              <w:left w:val="nil"/>
              <w:bottom w:val="single" w:sz="4" w:space="0" w:color="auto"/>
              <w:right w:val="single" w:sz="4" w:space="0" w:color="auto"/>
            </w:tcBorders>
            <w:shd w:val="clear" w:color="auto" w:fill="auto"/>
            <w:noWrap/>
            <w:vAlign w:val="bottom"/>
          </w:tcPr>
          <w:p w:rsidR="00DE72BD" w:rsidRDefault="00DE72BD">
            <w:pPr>
              <w:rPr>
                <w:b/>
                <w:bCs/>
                <w:color w:val="000080"/>
                <w:sz w:val="22"/>
                <w:szCs w:val="22"/>
              </w:rPr>
            </w:pPr>
            <w:r>
              <w:rPr>
                <w:b/>
                <w:bCs/>
                <w:color w:val="000080"/>
                <w:sz w:val="22"/>
                <w:szCs w:val="22"/>
              </w:rPr>
              <w:t>TASA ACTIVA</w:t>
            </w:r>
          </w:p>
        </w:tc>
        <w:tc>
          <w:tcPr>
            <w:tcW w:w="2591" w:type="dxa"/>
            <w:tcBorders>
              <w:top w:val="single" w:sz="8" w:space="0" w:color="auto"/>
              <w:left w:val="nil"/>
              <w:bottom w:val="single" w:sz="4" w:space="0" w:color="auto"/>
              <w:right w:val="single" w:sz="4" w:space="0" w:color="auto"/>
            </w:tcBorders>
            <w:shd w:val="clear" w:color="auto" w:fill="auto"/>
            <w:noWrap/>
            <w:vAlign w:val="bottom"/>
          </w:tcPr>
          <w:p w:rsidR="00DE72BD" w:rsidRDefault="00DE72BD">
            <w:pPr>
              <w:rPr>
                <w:b/>
                <w:bCs/>
                <w:color w:val="000080"/>
                <w:sz w:val="22"/>
                <w:szCs w:val="22"/>
              </w:rPr>
            </w:pPr>
            <w:r>
              <w:rPr>
                <w:b/>
                <w:bCs/>
                <w:color w:val="000080"/>
                <w:sz w:val="22"/>
                <w:szCs w:val="22"/>
              </w:rPr>
              <w:t>PRIMA POR RIESGO</w:t>
            </w:r>
          </w:p>
        </w:tc>
        <w:tc>
          <w:tcPr>
            <w:tcW w:w="2833" w:type="dxa"/>
            <w:tcBorders>
              <w:top w:val="single" w:sz="8" w:space="0" w:color="auto"/>
              <w:left w:val="nil"/>
              <w:bottom w:val="single" w:sz="4" w:space="0" w:color="auto"/>
              <w:right w:val="single" w:sz="8" w:space="0" w:color="auto"/>
            </w:tcBorders>
            <w:shd w:val="clear" w:color="auto" w:fill="auto"/>
            <w:noWrap/>
            <w:vAlign w:val="bottom"/>
          </w:tcPr>
          <w:p w:rsidR="00DE72BD" w:rsidRDefault="00DE72BD">
            <w:pPr>
              <w:rPr>
                <w:b/>
                <w:bCs/>
                <w:color w:val="000080"/>
                <w:sz w:val="22"/>
                <w:szCs w:val="22"/>
              </w:rPr>
            </w:pPr>
            <w:r>
              <w:rPr>
                <w:b/>
                <w:bCs/>
                <w:color w:val="000080"/>
                <w:sz w:val="22"/>
                <w:szCs w:val="22"/>
              </w:rPr>
              <w:t xml:space="preserve">TASA DE DESCUENTO </w:t>
            </w:r>
          </w:p>
        </w:tc>
      </w:tr>
      <w:tr w:rsidR="00DE72BD">
        <w:trPr>
          <w:trHeight w:val="285"/>
        </w:trPr>
        <w:tc>
          <w:tcPr>
            <w:tcW w:w="1695" w:type="dxa"/>
            <w:tcBorders>
              <w:top w:val="nil"/>
              <w:left w:val="single" w:sz="8" w:space="0" w:color="auto"/>
              <w:bottom w:val="single" w:sz="4" w:space="0" w:color="auto"/>
              <w:right w:val="single" w:sz="4" w:space="0" w:color="auto"/>
            </w:tcBorders>
            <w:shd w:val="clear" w:color="auto" w:fill="auto"/>
            <w:noWrap/>
            <w:vAlign w:val="bottom"/>
          </w:tcPr>
          <w:p w:rsidR="00DE72BD" w:rsidRDefault="00DE72BD">
            <w:pPr>
              <w:rPr>
                <w:b/>
                <w:bCs/>
                <w:color w:val="000000"/>
                <w:sz w:val="22"/>
                <w:szCs w:val="22"/>
              </w:rPr>
            </w:pPr>
            <w:r>
              <w:rPr>
                <w:b/>
                <w:bCs/>
                <w:color w:val="000000"/>
                <w:sz w:val="22"/>
                <w:szCs w:val="22"/>
              </w:rPr>
              <w:t> </w:t>
            </w:r>
          </w:p>
        </w:tc>
        <w:tc>
          <w:tcPr>
            <w:tcW w:w="1798" w:type="dxa"/>
            <w:tcBorders>
              <w:top w:val="nil"/>
              <w:left w:val="nil"/>
              <w:bottom w:val="single" w:sz="4" w:space="0" w:color="auto"/>
              <w:right w:val="single" w:sz="4" w:space="0" w:color="auto"/>
            </w:tcBorders>
            <w:shd w:val="clear" w:color="auto" w:fill="auto"/>
            <w:noWrap/>
            <w:vAlign w:val="bottom"/>
          </w:tcPr>
          <w:p w:rsidR="00DE72BD" w:rsidRDefault="00DE72BD">
            <w:pPr>
              <w:rPr>
                <w:b/>
                <w:bCs/>
                <w:color w:val="000000"/>
                <w:sz w:val="22"/>
                <w:szCs w:val="22"/>
              </w:rPr>
            </w:pPr>
            <w:r>
              <w:rPr>
                <w:b/>
                <w:bCs/>
                <w:color w:val="000000"/>
                <w:sz w:val="22"/>
                <w:szCs w:val="22"/>
              </w:rPr>
              <w:t> </w:t>
            </w:r>
          </w:p>
        </w:tc>
        <w:tc>
          <w:tcPr>
            <w:tcW w:w="2591" w:type="dxa"/>
            <w:tcBorders>
              <w:top w:val="nil"/>
              <w:left w:val="nil"/>
              <w:bottom w:val="single" w:sz="4" w:space="0" w:color="auto"/>
              <w:right w:val="single" w:sz="4" w:space="0" w:color="auto"/>
            </w:tcBorders>
            <w:shd w:val="clear" w:color="auto" w:fill="auto"/>
            <w:noWrap/>
            <w:vAlign w:val="bottom"/>
          </w:tcPr>
          <w:p w:rsidR="00DE72BD" w:rsidRDefault="00DE72BD">
            <w:pPr>
              <w:rPr>
                <w:b/>
                <w:bCs/>
                <w:color w:val="000000"/>
                <w:sz w:val="22"/>
                <w:szCs w:val="22"/>
              </w:rPr>
            </w:pPr>
            <w:r>
              <w:rPr>
                <w:b/>
                <w:bCs/>
                <w:color w:val="000000"/>
                <w:sz w:val="22"/>
                <w:szCs w:val="22"/>
              </w:rPr>
              <w:t> </w:t>
            </w:r>
          </w:p>
        </w:tc>
        <w:tc>
          <w:tcPr>
            <w:tcW w:w="2833" w:type="dxa"/>
            <w:tcBorders>
              <w:top w:val="nil"/>
              <w:left w:val="nil"/>
              <w:bottom w:val="single" w:sz="4" w:space="0" w:color="auto"/>
              <w:right w:val="single" w:sz="8" w:space="0" w:color="auto"/>
            </w:tcBorders>
            <w:shd w:val="clear" w:color="auto" w:fill="auto"/>
            <w:noWrap/>
            <w:vAlign w:val="bottom"/>
          </w:tcPr>
          <w:p w:rsidR="00DE72BD" w:rsidRDefault="00DE72BD">
            <w:pPr>
              <w:rPr>
                <w:b/>
                <w:bCs/>
                <w:color w:val="000000"/>
                <w:sz w:val="22"/>
                <w:szCs w:val="22"/>
              </w:rPr>
            </w:pPr>
            <w:r>
              <w:rPr>
                <w:b/>
                <w:bCs/>
                <w:color w:val="000000"/>
                <w:sz w:val="22"/>
                <w:szCs w:val="22"/>
              </w:rPr>
              <w:t> </w:t>
            </w:r>
          </w:p>
        </w:tc>
      </w:tr>
      <w:tr w:rsidR="00DE72BD">
        <w:trPr>
          <w:trHeight w:val="285"/>
        </w:trPr>
        <w:tc>
          <w:tcPr>
            <w:tcW w:w="1695" w:type="dxa"/>
            <w:tcBorders>
              <w:top w:val="nil"/>
              <w:left w:val="single" w:sz="8" w:space="0" w:color="auto"/>
              <w:bottom w:val="single" w:sz="4" w:space="0" w:color="auto"/>
              <w:right w:val="single" w:sz="4" w:space="0" w:color="auto"/>
            </w:tcBorders>
            <w:shd w:val="clear" w:color="auto" w:fill="auto"/>
            <w:noWrap/>
            <w:vAlign w:val="bottom"/>
          </w:tcPr>
          <w:p w:rsidR="00DE72BD" w:rsidRDefault="00DE72BD">
            <w:pPr>
              <w:rPr>
                <w:b/>
                <w:bCs/>
                <w:color w:val="000000"/>
                <w:sz w:val="22"/>
                <w:szCs w:val="22"/>
              </w:rPr>
            </w:pPr>
            <w:r>
              <w:rPr>
                <w:b/>
                <w:bCs/>
                <w:color w:val="000000"/>
                <w:sz w:val="22"/>
                <w:szCs w:val="22"/>
              </w:rPr>
              <w:t>ALTO</w:t>
            </w:r>
          </w:p>
        </w:tc>
        <w:tc>
          <w:tcPr>
            <w:tcW w:w="1798" w:type="dxa"/>
            <w:tcBorders>
              <w:top w:val="nil"/>
              <w:left w:val="nil"/>
              <w:bottom w:val="single" w:sz="4" w:space="0" w:color="auto"/>
              <w:right w:val="single" w:sz="4" w:space="0" w:color="auto"/>
            </w:tcBorders>
            <w:shd w:val="clear" w:color="auto" w:fill="auto"/>
            <w:noWrap/>
            <w:vAlign w:val="bottom"/>
          </w:tcPr>
          <w:p w:rsidR="00DE72BD" w:rsidRDefault="00DE72BD">
            <w:pPr>
              <w:jc w:val="right"/>
              <w:rPr>
                <w:b/>
                <w:bCs/>
                <w:color w:val="000000"/>
                <w:sz w:val="22"/>
                <w:szCs w:val="22"/>
              </w:rPr>
            </w:pPr>
            <w:r>
              <w:rPr>
                <w:b/>
                <w:bCs/>
                <w:color w:val="000000"/>
                <w:sz w:val="22"/>
                <w:szCs w:val="22"/>
              </w:rPr>
              <w:t>14%</w:t>
            </w:r>
          </w:p>
        </w:tc>
        <w:tc>
          <w:tcPr>
            <w:tcW w:w="2591" w:type="dxa"/>
            <w:tcBorders>
              <w:top w:val="nil"/>
              <w:left w:val="nil"/>
              <w:bottom w:val="single" w:sz="4" w:space="0" w:color="auto"/>
              <w:right w:val="single" w:sz="4" w:space="0" w:color="auto"/>
            </w:tcBorders>
            <w:shd w:val="clear" w:color="auto" w:fill="auto"/>
            <w:noWrap/>
            <w:vAlign w:val="bottom"/>
          </w:tcPr>
          <w:p w:rsidR="00DE72BD" w:rsidRDefault="00DE72BD">
            <w:pPr>
              <w:jc w:val="right"/>
              <w:rPr>
                <w:b/>
                <w:bCs/>
                <w:color w:val="000000"/>
                <w:sz w:val="22"/>
                <w:szCs w:val="22"/>
              </w:rPr>
            </w:pPr>
            <w:r>
              <w:rPr>
                <w:b/>
                <w:bCs/>
                <w:color w:val="000000"/>
                <w:sz w:val="22"/>
                <w:szCs w:val="22"/>
              </w:rPr>
              <w:t>75%</w:t>
            </w:r>
          </w:p>
        </w:tc>
        <w:tc>
          <w:tcPr>
            <w:tcW w:w="2833" w:type="dxa"/>
            <w:tcBorders>
              <w:top w:val="nil"/>
              <w:left w:val="nil"/>
              <w:bottom w:val="single" w:sz="4" w:space="0" w:color="auto"/>
              <w:right w:val="single" w:sz="8" w:space="0" w:color="auto"/>
            </w:tcBorders>
            <w:shd w:val="clear" w:color="auto" w:fill="auto"/>
            <w:noWrap/>
            <w:vAlign w:val="bottom"/>
          </w:tcPr>
          <w:p w:rsidR="00DE72BD" w:rsidRDefault="00DE72BD">
            <w:pPr>
              <w:jc w:val="right"/>
              <w:rPr>
                <w:b/>
                <w:bCs/>
                <w:color w:val="000000"/>
                <w:sz w:val="22"/>
                <w:szCs w:val="22"/>
              </w:rPr>
            </w:pPr>
            <w:r>
              <w:rPr>
                <w:b/>
                <w:bCs/>
                <w:color w:val="000000"/>
                <w:sz w:val="22"/>
                <w:szCs w:val="22"/>
              </w:rPr>
              <w:t>24,50%</w:t>
            </w:r>
          </w:p>
        </w:tc>
      </w:tr>
      <w:tr w:rsidR="00DE72BD">
        <w:trPr>
          <w:trHeight w:val="285"/>
        </w:trPr>
        <w:tc>
          <w:tcPr>
            <w:tcW w:w="1695" w:type="dxa"/>
            <w:tcBorders>
              <w:top w:val="nil"/>
              <w:left w:val="single" w:sz="8" w:space="0" w:color="auto"/>
              <w:bottom w:val="single" w:sz="4" w:space="0" w:color="auto"/>
              <w:right w:val="single" w:sz="4" w:space="0" w:color="auto"/>
            </w:tcBorders>
            <w:shd w:val="clear" w:color="auto" w:fill="auto"/>
            <w:noWrap/>
            <w:vAlign w:val="bottom"/>
          </w:tcPr>
          <w:p w:rsidR="00DE72BD" w:rsidRDefault="00DE72BD">
            <w:pPr>
              <w:rPr>
                <w:b/>
                <w:bCs/>
                <w:color w:val="000000"/>
                <w:sz w:val="22"/>
                <w:szCs w:val="22"/>
              </w:rPr>
            </w:pPr>
            <w:r>
              <w:rPr>
                <w:b/>
                <w:bCs/>
                <w:color w:val="000000"/>
                <w:sz w:val="22"/>
                <w:szCs w:val="22"/>
              </w:rPr>
              <w:t>NORMAL</w:t>
            </w:r>
          </w:p>
        </w:tc>
        <w:tc>
          <w:tcPr>
            <w:tcW w:w="1798" w:type="dxa"/>
            <w:tcBorders>
              <w:top w:val="nil"/>
              <w:left w:val="nil"/>
              <w:bottom w:val="single" w:sz="4" w:space="0" w:color="auto"/>
              <w:right w:val="single" w:sz="4" w:space="0" w:color="auto"/>
            </w:tcBorders>
            <w:shd w:val="clear" w:color="auto" w:fill="auto"/>
            <w:noWrap/>
            <w:vAlign w:val="bottom"/>
          </w:tcPr>
          <w:p w:rsidR="00DE72BD" w:rsidRDefault="00DE72BD">
            <w:pPr>
              <w:jc w:val="right"/>
              <w:rPr>
                <w:b/>
                <w:bCs/>
                <w:color w:val="000000"/>
                <w:sz w:val="22"/>
                <w:szCs w:val="22"/>
              </w:rPr>
            </w:pPr>
            <w:r>
              <w:rPr>
                <w:b/>
                <w:bCs/>
                <w:color w:val="000000"/>
                <w:sz w:val="22"/>
                <w:szCs w:val="22"/>
              </w:rPr>
              <w:t>14%</w:t>
            </w:r>
          </w:p>
        </w:tc>
        <w:tc>
          <w:tcPr>
            <w:tcW w:w="2591" w:type="dxa"/>
            <w:tcBorders>
              <w:top w:val="nil"/>
              <w:left w:val="nil"/>
              <w:bottom w:val="single" w:sz="4" w:space="0" w:color="auto"/>
              <w:right w:val="single" w:sz="4" w:space="0" w:color="auto"/>
            </w:tcBorders>
            <w:shd w:val="clear" w:color="auto" w:fill="auto"/>
            <w:noWrap/>
            <w:vAlign w:val="bottom"/>
          </w:tcPr>
          <w:p w:rsidR="00DE72BD" w:rsidRDefault="00DE72BD">
            <w:pPr>
              <w:jc w:val="right"/>
              <w:rPr>
                <w:b/>
                <w:bCs/>
                <w:color w:val="000000"/>
                <w:sz w:val="22"/>
                <w:szCs w:val="22"/>
              </w:rPr>
            </w:pPr>
            <w:r>
              <w:rPr>
                <w:b/>
                <w:bCs/>
                <w:color w:val="000000"/>
                <w:sz w:val="22"/>
                <w:szCs w:val="22"/>
              </w:rPr>
              <w:t>50%</w:t>
            </w:r>
          </w:p>
        </w:tc>
        <w:tc>
          <w:tcPr>
            <w:tcW w:w="2833" w:type="dxa"/>
            <w:tcBorders>
              <w:top w:val="nil"/>
              <w:left w:val="nil"/>
              <w:bottom w:val="single" w:sz="4" w:space="0" w:color="auto"/>
              <w:right w:val="single" w:sz="8" w:space="0" w:color="auto"/>
            </w:tcBorders>
            <w:shd w:val="clear" w:color="auto" w:fill="auto"/>
            <w:noWrap/>
            <w:vAlign w:val="bottom"/>
          </w:tcPr>
          <w:p w:rsidR="00DE72BD" w:rsidRDefault="00DE72BD">
            <w:pPr>
              <w:jc w:val="right"/>
              <w:rPr>
                <w:b/>
                <w:bCs/>
                <w:color w:val="000000"/>
                <w:sz w:val="22"/>
                <w:szCs w:val="22"/>
              </w:rPr>
            </w:pPr>
            <w:r>
              <w:rPr>
                <w:b/>
                <w:bCs/>
                <w:color w:val="000000"/>
                <w:sz w:val="22"/>
                <w:szCs w:val="22"/>
              </w:rPr>
              <w:t>21</w:t>
            </w:r>
            <w:r w:rsidR="008018DB">
              <w:rPr>
                <w:b/>
                <w:bCs/>
                <w:color w:val="000000"/>
                <w:sz w:val="22"/>
                <w:szCs w:val="22"/>
              </w:rPr>
              <w:t>.00</w:t>
            </w:r>
            <w:r>
              <w:rPr>
                <w:b/>
                <w:bCs/>
                <w:color w:val="000000"/>
                <w:sz w:val="22"/>
                <w:szCs w:val="22"/>
              </w:rPr>
              <w:t>%</w:t>
            </w:r>
          </w:p>
        </w:tc>
      </w:tr>
      <w:tr w:rsidR="00DE72BD">
        <w:trPr>
          <w:trHeight w:val="300"/>
        </w:trPr>
        <w:tc>
          <w:tcPr>
            <w:tcW w:w="1695" w:type="dxa"/>
            <w:tcBorders>
              <w:top w:val="nil"/>
              <w:left w:val="single" w:sz="8" w:space="0" w:color="auto"/>
              <w:bottom w:val="single" w:sz="8" w:space="0" w:color="auto"/>
              <w:right w:val="single" w:sz="4" w:space="0" w:color="auto"/>
            </w:tcBorders>
            <w:shd w:val="clear" w:color="auto" w:fill="auto"/>
            <w:noWrap/>
            <w:vAlign w:val="bottom"/>
          </w:tcPr>
          <w:p w:rsidR="00DE72BD" w:rsidRDefault="00DE72BD">
            <w:pPr>
              <w:rPr>
                <w:b/>
                <w:bCs/>
                <w:color w:val="000000"/>
                <w:sz w:val="22"/>
                <w:szCs w:val="22"/>
              </w:rPr>
            </w:pPr>
            <w:r>
              <w:rPr>
                <w:b/>
                <w:bCs/>
                <w:color w:val="000000"/>
                <w:sz w:val="22"/>
                <w:szCs w:val="22"/>
              </w:rPr>
              <w:t>DEBIL</w:t>
            </w:r>
          </w:p>
        </w:tc>
        <w:tc>
          <w:tcPr>
            <w:tcW w:w="1798" w:type="dxa"/>
            <w:tcBorders>
              <w:top w:val="nil"/>
              <w:left w:val="nil"/>
              <w:bottom w:val="single" w:sz="8" w:space="0" w:color="auto"/>
              <w:right w:val="single" w:sz="4" w:space="0" w:color="auto"/>
            </w:tcBorders>
            <w:shd w:val="clear" w:color="auto" w:fill="auto"/>
            <w:noWrap/>
            <w:vAlign w:val="bottom"/>
          </w:tcPr>
          <w:p w:rsidR="00DE72BD" w:rsidRDefault="00DE72BD">
            <w:pPr>
              <w:jc w:val="right"/>
              <w:rPr>
                <w:b/>
                <w:bCs/>
                <w:color w:val="000000"/>
                <w:sz w:val="22"/>
                <w:szCs w:val="22"/>
              </w:rPr>
            </w:pPr>
            <w:r>
              <w:rPr>
                <w:b/>
                <w:bCs/>
                <w:color w:val="000000"/>
                <w:sz w:val="22"/>
                <w:szCs w:val="22"/>
              </w:rPr>
              <w:t>14%</w:t>
            </w:r>
          </w:p>
        </w:tc>
        <w:tc>
          <w:tcPr>
            <w:tcW w:w="2591" w:type="dxa"/>
            <w:tcBorders>
              <w:top w:val="nil"/>
              <w:left w:val="nil"/>
              <w:bottom w:val="single" w:sz="8" w:space="0" w:color="auto"/>
              <w:right w:val="single" w:sz="4" w:space="0" w:color="auto"/>
            </w:tcBorders>
            <w:shd w:val="clear" w:color="auto" w:fill="auto"/>
            <w:noWrap/>
            <w:vAlign w:val="bottom"/>
          </w:tcPr>
          <w:p w:rsidR="00DE72BD" w:rsidRDefault="00DE72BD">
            <w:pPr>
              <w:jc w:val="right"/>
              <w:rPr>
                <w:b/>
                <w:bCs/>
                <w:color w:val="000000"/>
                <w:sz w:val="22"/>
                <w:szCs w:val="22"/>
              </w:rPr>
            </w:pPr>
            <w:r>
              <w:rPr>
                <w:b/>
                <w:bCs/>
                <w:color w:val="000000"/>
                <w:sz w:val="22"/>
                <w:szCs w:val="22"/>
              </w:rPr>
              <w:t>25%</w:t>
            </w:r>
          </w:p>
        </w:tc>
        <w:tc>
          <w:tcPr>
            <w:tcW w:w="2833" w:type="dxa"/>
            <w:tcBorders>
              <w:top w:val="nil"/>
              <w:left w:val="nil"/>
              <w:bottom w:val="single" w:sz="8" w:space="0" w:color="auto"/>
              <w:right w:val="single" w:sz="8" w:space="0" w:color="auto"/>
            </w:tcBorders>
            <w:shd w:val="clear" w:color="auto" w:fill="FFCC00"/>
            <w:noWrap/>
            <w:vAlign w:val="bottom"/>
          </w:tcPr>
          <w:p w:rsidR="00DE72BD" w:rsidRDefault="00DE72BD">
            <w:pPr>
              <w:jc w:val="right"/>
              <w:rPr>
                <w:b/>
                <w:bCs/>
                <w:color w:val="000080"/>
                <w:sz w:val="22"/>
                <w:szCs w:val="22"/>
              </w:rPr>
            </w:pPr>
            <w:r>
              <w:rPr>
                <w:b/>
                <w:bCs/>
                <w:color w:val="000080"/>
                <w:sz w:val="22"/>
                <w:szCs w:val="22"/>
              </w:rPr>
              <w:t>17,50%</w:t>
            </w:r>
          </w:p>
        </w:tc>
      </w:tr>
      <w:tr w:rsidR="00DE72BD">
        <w:trPr>
          <w:trHeight w:val="300"/>
        </w:trPr>
        <w:tc>
          <w:tcPr>
            <w:tcW w:w="1695" w:type="dxa"/>
            <w:tcBorders>
              <w:top w:val="nil"/>
              <w:left w:val="nil"/>
              <w:bottom w:val="nil"/>
              <w:right w:val="nil"/>
            </w:tcBorders>
            <w:shd w:val="clear" w:color="auto" w:fill="auto"/>
            <w:noWrap/>
            <w:vAlign w:val="bottom"/>
          </w:tcPr>
          <w:p w:rsidR="00DE72BD" w:rsidRDefault="00DE72BD">
            <w:pPr>
              <w:rPr>
                <w:rFonts w:ascii="Arial" w:hAnsi="Arial" w:cs="Arial"/>
              </w:rPr>
            </w:pPr>
          </w:p>
        </w:tc>
        <w:tc>
          <w:tcPr>
            <w:tcW w:w="1798" w:type="dxa"/>
            <w:tcBorders>
              <w:top w:val="nil"/>
              <w:left w:val="nil"/>
              <w:bottom w:val="nil"/>
              <w:right w:val="nil"/>
            </w:tcBorders>
            <w:shd w:val="clear" w:color="auto" w:fill="auto"/>
            <w:noWrap/>
            <w:vAlign w:val="bottom"/>
          </w:tcPr>
          <w:p w:rsidR="00DE72BD" w:rsidRDefault="00DE72BD">
            <w:pPr>
              <w:rPr>
                <w:rFonts w:ascii="Arial" w:hAnsi="Arial" w:cs="Arial"/>
              </w:rPr>
            </w:pPr>
          </w:p>
        </w:tc>
        <w:tc>
          <w:tcPr>
            <w:tcW w:w="2591" w:type="dxa"/>
            <w:tcBorders>
              <w:top w:val="nil"/>
              <w:left w:val="nil"/>
              <w:bottom w:val="nil"/>
              <w:right w:val="nil"/>
            </w:tcBorders>
            <w:shd w:val="clear" w:color="auto" w:fill="auto"/>
            <w:noWrap/>
            <w:vAlign w:val="bottom"/>
          </w:tcPr>
          <w:p w:rsidR="00DE72BD" w:rsidRDefault="00DE72BD">
            <w:pPr>
              <w:rPr>
                <w:rFonts w:ascii="Arial" w:hAnsi="Arial" w:cs="Arial"/>
              </w:rPr>
            </w:pPr>
          </w:p>
        </w:tc>
        <w:tc>
          <w:tcPr>
            <w:tcW w:w="2833" w:type="dxa"/>
            <w:tcBorders>
              <w:top w:val="nil"/>
              <w:left w:val="nil"/>
              <w:bottom w:val="nil"/>
              <w:right w:val="nil"/>
            </w:tcBorders>
            <w:shd w:val="clear" w:color="auto" w:fill="auto"/>
            <w:noWrap/>
            <w:vAlign w:val="bottom"/>
          </w:tcPr>
          <w:p w:rsidR="00DE72BD" w:rsidRDefault="00DE72BD">
            <w:pPr>
              <w:rPr>
                <w:rFonts w:ascii="Arial" w:hAnsi="Arial" w:cs="Arial"/>
              </w:rPr>
            </w:pPr>
          </w:p>
        </w:tc>
      </w:tr>
      <w:tr w:rsidR="00DE72BD">
        <w:trPr>
          <w:trHeight w:val="300"/>
        </w:trPr>
        <w:tc>
          <w:tcPr>
            <w:tcW w:w="1695" w:type="dxa"/>
            <w:tcBorders>
              <w:top w:val="nil"/>
              <w:left w:val="nil"/>
              <w:bottom w:val="nil"/>
              <w:right w:val="nil"/>
            </w:tcBorders>
            <w:shd w:val="clear" w:color="auto" w:fill="auto"/>
            <w:noWrap/>
            <w:vAlign w:val="bottom"/>
          </w:tcPr>
          <w:p w:rsidR="00DE72BD" w:rsidRDefault="00DE72BD">
            <w:pPr>
              <w:rPr>
                <w:rFonts w:ascii="Arial" w:hAnsi="Arial" w:cs="Arial"/>
              </w:rPr>
            </w:pPr>
          </w:p>
        </w:tc>
        <w:tc>
          <w:tcPr>
            <w:tcW w:w="1798" w:type="dxa"/>
            <w:tcBorders>
              <w:top w:val="nil"/>
              <w:left w:val="nil"/>
              <w:bottom w:val="nil"/>
              <w:right w:val="nil"/>
            </w:tcBorders>
            <w:shd w:val="clear" w:color="auto" w:fill="auto"/>
            <w:noWrap/>
            <w:vAlign w:val="bottom"/>
          </w:tcPr>
          <w:p w:rsidR="00DE72BD" w:rsidRDefault="00DE72BD">
            <w:pPr>
              <w:rPr>
                <w:rFonts w:ascii="Arial" w:hAnsi="Arial" w:cs="Arial"/>
              </w:rPr>
            </w:pPr>
          </w:p>
        </w:tc>
        <w:tc>
          <w:tcPr>
            <w:tcW w:w="2591" w:type="dxa"/>
            <w:tcBorders>
              <w:top w:val="nil"/>
              <w:left w:val="nil"/>
              <w:bottom w:val="nil"/>
              <w:right w:val="nil"/>
            </w:tcBorders>
            <w:shd w:val="clear" w:color="auto" w:fill="auto"/>
            <w:noWrap/>
            <w:vAlign w:val="bottom"/>
          </w:tcPr>
          <w:p w:rsidR="00DE72BD" w:rsidRDefault="00DE72BD">
            <w:pPr>
              <w:rPr>
                <w:rFonts w:ascii="Arial" w:hAnsi="Arial" w:cs="Arial"/>
              </w:rPr>
            </w:pPr>
          </w:p>
        </w:tc>
        <w:tc>
          <w:tcPr>
            <w:tcW w:w="2833" w:type="dxa"/>
            <w:tcBorders>
              <w:top w:val="nil"/>
              <w:left w:val="nil"/>
              <w:bottom w:val="nil"/>
              <w:right w:val="nil"/>
            </w:tcBorders>
            <w:shd w:val="clear" w:color="auto" w:fill="auto"/>
            <w:noWrap/>
            <w:vAlign w:val="bottom"/>
          </w:tcPr>
          <w:p w:rsidR="00DE72BD" w:rsidRDefault="00DE72BD">
            <w:pPr>
              <w:rPr>
                <w:rFonts w:ascii="Arial" w:hAnsi="Arial" w:cs="Arial"/>
              </w:rPr>
            </w:pPr>
          </w:p>
        </w:tc>
      </w:tr>
      <w:tr w:rsidR="00DE72BD">
        <w:trPr>
          <w:trHeight w:val="300"/>
        </w:trPr>
        <w:tc>
          <w:tcPr>
            <w:tcW w:w="8917" w:type="dxa"/>
            <w:gridSpan w:val="4"/>
            <w:tcBorders>
              <w:top w:val="nil"/>
              <w:left w:val="nil"/>
              <w:bottom w:val="nil"/>
              <w:right w:val="nil"/>
            </w:tcBorders>
            <w:shd w:val="clear" w:color="auto" w:fill="auto"/>
            <w:noWrap/>
            <w:vAlign w:val="bottom"/>
          </w:tcPr>
          <w:p w:rsidR="00DE72BD" w:rsidRDefault="00DE72BD">
            <w:pPr>
              <w:rPr>
                <w:rFonts w:ascii="Arial" w:hAnsi="Arial" w:cs="Arial"/>
                <w:b/>
                <w:bCs/>
                <w:i/>
                <w:iCs/>
                <w:sz w:val="18"/>
                <w:szCs w:val="18"/>
              </w:rPr>
            </w:pPr>
            <w:r>
              <w:rPr>
                <w:rFonts w:ascii="Arial" w:hAnsi="Arial" w:cs="Arial"/>
                <w:b/>
                <w:bCs/>
                <w:i/>
                <w:iCs/>
                <w:sz w:val="18"/>
                <w:szCs w:val="18"/>
              </w:rPr>
              <w:t>Nota: considerando que la tasa que cobran los bancos para otorgar prestamos es de 14%</w:t>
            </w:r>
          </w:p>
        </w:tc>
      </w:tr>
    </w:tbl>
    <w:p w:rsidR="00ED65E7" w:rsidRDefault="00ED65E7">
      <w:pPr>
        <w:pStyle w:val="Textoindependiente"/>
        <w:tabs>
          <w:tab w:val="clear" w:pos="720"/>
        </w:tabs>
        <w:jc w:val="both"/>
        <w:rPr>
          <w:caps/>
          <w:color w:val="auto"/>
        </w:rPr>
      </w:pPr>
    </w:p>
    <w:p w:rsidR="00015AEE" w:rsidRDefault="00015AEE">
      <w:pPr>
        <w:pStyle w:val="Textoindependiente"/>
        <w:tabs>
          <w:tab w:val="clear" w:pos="720"/>
        </w:tabs>
        <w:jc w:val="both"/>
        <w:rPr>
          <w:caps/>
          <w:color w:val="auto"/>
        </w:rPr>
      </w:pPr>
    </w:p>
    <w:p w:rsidR="00015AEE" w:rsidRDefault="00015AEE">
      <w:pPr>
        <w:pStyle w:val="Textoindependiente"/>
        <w:tabs>
          <w:tab w:val="clear" w:pos="720"/>
        </w:tabs>
        <w:jc w:val="both"/>
        <w:rPr>
          <w:caps/>
          <w:color w:val="auto"/>
        </w:rPr>
      </w:pPr>
    </w:p>
    <w:p w:rsidR="00015AEE" w:rsidRDefault="00015AEE">
      <w:pPr>
        <w:pStyle w:val="Textoindependiente"/>
        <w:tabs>
          <w:tab w:val="clear" w:pos="720"/>
        </w:tabs>
        <w:jc w:val="both"/>
        <w:rPr>
          <w:caps/>
          <w:color w:val="auto"/>
        </w:rPr>
      </w:pPr>
    </w:p>
    <w:p w:rsidR="00015AEE" w:rsidRDefault="00015AEE">
      <w:pPr>
        <w:pStyle w:val="Textoindependiente"/>
        <w:tabs>
          <w:tab w:val="clear" w:pos="720"/>
        </w:tabs>
        <w:jc w:val="both"/>
        <w:rPr>
          <w:caps/>
          <w:color w:val="auto"/>
        </w:rPr>
      </w:pPr>
    </w:p>
    <w:p w:rsidR="00015AEE" w:rsidRDefault="00015AEE">
      <w:pPr>
        <w:pStyle w:val="Textoindependiente"/>
        <w:tabs>
          <w:tab w:val="clear" w:pos="720"/>
        </w:tabs>
        <w:jc w:val="both"/>
        <w:rPr>
          <w:caps/>
          <w:color w:val="auto"/>
        </w:rPr>
      </w:pPr>
    </w:p>
    <w:p w:rsidR="00015AEE" w:rsidRDefault="00015AEE">
      <w:pPr>
        <w:pStyle w:val="Textoindependiente"/>
        <w:tabs>
          <w:tab w:val="clear" w:pos="720"/>
        </w:tabs>
        <w:jc w:val="both"/>
        <w:rPr>
          <w:caps/>
          <w:color w:val="auto"/>
        </w:rPr>
      </w:pPr>
    </w:p>
    <w:p w:rsidR="00015AEE" w:rsidRDefault="00015AEE">
      <w:pPr>
        <w:pStyle w:val="Textoindependiente"/>
        <w:tabs>
          <w:tab w:val="clear" w:pos="720"/>
        </w:tabs>
        <w:jc w:val="both"/>
        <w:rPr>
          <w:caps/>
          <w:color w:val="auto"/>
        </w:rPr>
      </w:pPr>
    </w:p>
    <w:p w:rsidR="00015AEE" w:rsidRDefault="00015AEE">
      <w:pPr>
        <w:pStyle w:val="Textoindependiente"/>
        <w:tabs>
          <w:tab w:val="clear" w:pos="720"/>
        </w:tabs>
        <w:jc w:val="both"/>
        <w:rPr>
          <w:caps/>
          <w:color w:val="auto"/>
        </w:rPr>
      </w:pPr>
    </w:p>
    <w:p w:rsidR="00015AEE" w:rsidRDefault="00015AEE">
      <w:pPr>
        <w:pStyle w:val="Textoindependiente"/>
        <w:tabs>
          <w:tab w:val="clear" w:pos="720"/>
        </w:tabs>
        <w:jc w:val="both"/>
        <w:rPr>
          <w:caps/>
          <w:color w:val="auto"/>
        </w:rPr>
      </w:pPr>
    </w:p>
    <w:p w:rsidR="00015AEE" w:rsidRDefault="00015AEE">
      <w:pPr>
        <w:pStyle w:val="Textoindependiente"/>
        <w:tabs>
          <w:tab w:val="clear" w:pos="720"/>
        </w:tabs>
        <w:jc w:val="both"/>
        <w:rPr>
          <w:caps/>
          <w:color w:val="auto"/>
        </w:rPr>
      </w:pPr>
    </w:p>
    <w:p w:rsidR="00015AEE" w:rsidRDefault="00015AEE">
      <w:pPr>
        <w:pStyle w:val="Textoindependiente"/>
        <w:tabs>
          <w:tab w:val="clear" w:pos="720"/>
        </w:tabs>
        <w:jc w:val="both"/>
        <w:rPr>
          <w:caps/>
          <w:color w:val="auto"/>
        </w:rPr>
      </w:pPr>
    </w:p>
    <w:p w:rsidR="00015AEE" w:rsidRDefault="00015AEE">
      <w:pPr>
        <w:pStyle w:val="Textoindependiente"/>
        <w:tabs>
          <w:tab w:val="clear" w:pos="720"/>
        </w:tabs>
        <w:jc w:val="both"/>
        <w:rPr>
          <w:caps/>
          <w:color w:val="auto"/>
        </w:rPr>
      </w:pPr>
    </w:p>
    <w:p w:rsidR="00015AEE" w:rsidRDefault="00015AEE">
      <w:pPr>
        <w:pStyle w:val="Textoindependiente"/>
        <w:tabs>
          <w:tab w:val="clear" w:pos="720"/>
        </w:tabs>
        <w:jc w:val="both"/>
        <w:rPr>
          <w:caps/>
          <w:color w:val="auto"/>
        </w:rPr>
      </w:pPr>
    </w:p>
    <w:p w:rsidR="00015AEE" w:rsidRDefault="00015AEE">
      <w:pPr>
        <w:pStyle w:val="Textoindependiente"/>
        <w:tabs>
          <w:tab w:val="clear" w:pos="720"/>
        </w:tabs>
        <w:jc w:val="both"/>
        <w:rPr>
          <w:caps/>
          <w:color w:val="auto"/>
        </w:rPr>
      </w:pPr>
    </w:p>
    <w:p w:rsidR="00015AEE" w:rsidRDefault="00015AEE">
      <w:pPr>
        <w:pStyle w:val="Textoindependiente"/>
        <w:tabs>
          <w:tab w:val="clear" w:pos="720"/>
        </w:tabs>
        <w:jc w:val="both"/>
        <w:rPr>
          <w:caps/>
          <w:color w:val="auto"/>
        </w:rPr>
      </w:pPr>
    </w:p>
    <w:p w:rsidR="00015AEE" w:rsidRDefault="00015AEE">
      <w:pPr>
        <w:pStyle w:val="Textoindependiente"/>
        <w:tabs>
          <w:tab w:val="clear" w:pos="720"/>
        </w:tabs>
        <w:jc w:val="both"/>
        <w:rPr>
          <w:caps/>
          <w:color w:val="auto"/>
        </w:rPr>
      </w:pPr>
    </w:p>
    <w:p w:rsidR="00015AEE" w:rsidRDefault="00015AEE">
      <w:pPr>
        <w:pStyle w:val="Textoindependiente"/>
        <w:tabs>
          <w:tab w:val="clear" w:pos="720"/>
        </w:tabs>
        <w:jc w:val="both"/>
        <w:rPr>
          <w:caps/>
          <w:color w:val="auto"/>
        </w:rPr>
      </w:pPr>
    </w:p>
    <w:p w:rsidR="00015AEE" w:rsidRDefault="00015AEE">
      <w:pPr>
        <w:pStyle w:val="Textoindependiente"/>
        <w:tabs>
          <w:tab w:val="clear" w:pos="720"/>
        </w:tabs>
        <w:jc w:val="both"/>
        <w:rPr>
          <w:caps/>
          <w:color w:val="auto"/>
        </w:rPr>
      </w:pPr>
    </w:p>
    <w:p w:rsidR="00015AEE" w:rsidRDefault="00015AEE">
      <w:pPr>
        <w:pStyle w:val="Textoindependiente"/>
        <w:tabs>
          <w:tab w:val="clear" w:pos="720"/>
        </w:tabs>
        <w:jc w:val="both"/>
        <w:rPr>
          <w:caps/>
          <w:color w:val="auto"/>
        </w:rPr>
      </w:pPr>
    </w:p>
    <w:p w:rsidR="00015AEE" w:rsidRDefault="00015AEE">
      <w:pPr>
        <w:pStyle w:val="Textoindependiente"/>
        <w:tabs>
          <w:tab w:val="clear" w:pos="720"/>
        </w:tabs>
        <w:jc w:val="both"/>
        <w:rPr>
          <w:caps/>
          <w:color w:val="auto"/>
        </w:rPr>
      </w:pPr>
    </w:p>
    <w:p w:rsidR="00015AEE" w:rsidRDefault="00015AEE">
      <w:pPr>
        <w:pStyle w:val="Textoindependiente"/>
        <w:tabs>
          <w:tab w:val="clear" w:pos="720"/>
        </w:tabs>
        <w:jc w:val="both"/>
        <w:rPr>
          <w:caps/>
          <w:color w:val="auto"/>
        </w:rPr>
      </w:pPr>
    </w:p>
    <w:p w:rsidR="00015AEE" w:rsidRDefault="00015AEE">
      <w:pPr>
        <w:pStyle w:val="Textoindependiente"/>
        <w:tabs>
          <w:tab w:val="clear" w:pos="720"/>
        </w:tabs>
        <w:jc w:val="both"/>
        <w:rPr>
          <w:caps/>
          <w:color w:val="auto"/>
        </w:rPr>
      </w:pPr>
    </w:p>
    <w:p w:rsidR="00015AEE" w:rsidRDefault="00015AEE">
      <w:pPr>
        <w:pStyle w:val="Textoindependiente"/>
        <w:tabs>
          <w:tab w:val="clear" w:pos="720"/>
        </w:tabs>
        <w:jc w:val="both"/>
        <w:rPr>
          <w:caps/>
          <w:color w:val="auto"/>
        </w:rPr>
      </w:pPr>
    </w:p>
    <w:p w:rsidR="00015AEE" w:rsidRDefault="00015AEE">
      <w:pPr>
        <w:pStyle w:val="Textoindependiente"/>
        <w:tabs>
          <w:tab w:val="clear" w:pos="720"/>
        </w:tabs>
        <w:jc w:val="both"/>
        <w:rPr>
          <w:caps/>
          <w:color w:val="auto"/>
        </w:rPr>
      </w:pPr>
    </w:p>
    <w:p w:rsidR="00015AEE" w:rsidRDefault="00015AEE">
      <w:pPr>
        <w:pStyle w:val="Textoindependiente"/>
        <w:tabs>
          <w:tab w:val="clear" w:pos="720"/>
        </w:tabs>
        <w:jc w:val="both"/>
        <w:rPr>
          <w:caps/>
          <w:color w:val="auto"/>
        </w:rPr>
      </w:pPr>
    </w:p>
    <w:p w:rsidR="00015AEE" w:rsidRDefault="00015AEE">
      <w:pPr>
        <w:pStyle w:val="Textoindependiente"/>
        <w:tabs>
          <w:tab w:val="clear" w:pos="720"/>
        </w:tabs>
        <w:jc w:val="both"/>
        <w:rPr>
          <w:caps/>
          <w:color w:val="auto"/>
        </w:rPr>
      </w:pPr>
    </w:p>
    <w:p w:rsidR="00015AEE" w:rsidRDefault="00015AEE">
      <w:pPr>
        <w:pStyle w:val="Textoindependiente"/>
        <w:tabs>
          <w:tab w:val="clear" w:pos="720"/>
        </w:tabs>
        <w:jc w:val="both"/>
        <w:rPr>
          <w:caps/>
          <w:color w:val="auto"/>
        </w:rPr>
      </w:pPr>
    </w:p>
    <w:p w:rsidR="00015AEE" w:rsidRDefault="00015AEE">
      <w:pPr>
        <w:pStyle w:val="Textoindependiente"/>
        <w:tabs>
          <w:tab w:val="clear" w:pos="720"/>
        </w:tabs>
        <w:jc w:val="both"/>
        <w:rPr>
          <w:caps/>
          <w:color w:val="auto"/>
        </w:rPr>
      </w:pPr>
    </w:p>
    <w:p w:rsidR="00015AEE" w:rsidRDefault="00015AEE">
      <w:pPr>
        <w:pStyle w:val="Textoindependiente"/>
        <w:tabs>
          <w:tab w:val="clear" w:pos="720"/>
        </w:tabs>
        <w:jc w:val="both"/>
        <w:rPr>
          <w:caps/>
          <w:color w:val="auto"/>
        </w:rPr>
      </w:pPr>
    </w:p>
    <w:p w:rsidR="00015AEE" w:rsidRDefault="00015AEE">
      <w:pPr>
        <w:pStyle w:val="Textoindependiente"/>
        <w:tabs>
          <w:tab w:val="clear" w:pos="720"/>
        </w:tabs>
        <w:jc w:val="both"/>
        <w:rPr>
          <w:caps/>
          <w:color w:val="auto"/>
        </w:rPr>
      </w:pPr>
    </w:p>
    <w:p w:rsidR="00015AEE" w:rsidRDefault="00015AEE">
      <w:pPr>
        <w:pStyle w:val="Textoindependiente"/>
        <w:tabs>
          <w:tab w:val="clear" w:pos="720"/>
        </w:tabs>
        <w:jc w:val="both"/>
        <w:rPr>
          <w:caps/>
          <w:color w:val="auto"/>
        </w:rPr>
      </w:pPr>
    </w:p>
    <w:p w:rsidR="00015AEE" w:rsidRDefault="00015AEE">
      <w:pPr>
        <w:pStyle w:val="Textoindependiente"/>
        <w:tabs>
          <w:tab w:val="clear" w:pos="720"/>
        </w:tabs>
        <w:jc w:val="both"/>
        <w:rPr>
          <w:caps/>
          <w:color w:val="auto"/>
        </w:rPr>
      </w:pPr>
    </w:p>
    <w:p w:rsidR="00015AEE" w:rsidRDefault="00015AEE">
      <w:pPr>
        <w:pStyle w:val="Textoindependiente"/>
        <w:tabs>
          <w:tab w:val="clear" w:pos="720"/>
        </w:tabs>
        <w:jc w:val="both"/>
        <w:rPr>
          <w:caps/>
          <w:color w:val="auto"/>
        </w:rPr>
        <w:sectPr w:rsidR="00015AEE" w:rsidSect="00326426">
          <w:pgSz w:w="12240" w:h="15840"/>
          <w:pgMar w:top="1418" w:right="1418" w:bottom="1418" w:left="1701" w:header="709" w:footer="709" w:gutter="0"/>
          <w:cols w:space="708"/>
          <w:docGrid w:linePitch="360"/>
        </w:sectPr>
      </w:pPr>
    </w:p>
    <w:p w:rsidR="00015AEE" w:rsidRDefault="00015AEE">
      <w:pPr>
        <w:pStyle w:val="Textoindependiente"/>
        <w:tabs>
          <w:tab w:val="clear" w:pos="720"/>
        </w:tabs>
        <w:jc w:val="both"/>
        <w:rPr>
          <w:caps/>
          <w:color w:val="auto"/>
        </w:rPr>
      </w:pPr>
    </w:p>
    <w:tbl>
      <w:tblPr>
        <w:tblW w:w="12240" w:type="dxa"/>
        <w:tblInd w:w="70" w:type="dxa"/>
        <w:tblCellMar>
          <w:left w:w="70" w:type="dxa"/>
          <w:right w:w="70" w:type="dxa"/>
        </w:tblCellMar>
        <w:tblLook w:val="0000"/>
      </w:tblPr>
      <w:tblGrid>
        <w:gridCol w:w="4807"/>
        <w:gridCol w:w="1641"/>
        <w:gridCol w:w="1379"/>
        <w:gridCol w:w="1316"/>
        <w:gridCol w:w="1316"/>
        <w:gridCol w:w="1781"/>
      </w:tblGrid>
      <w:tr w:rsidR="00015AEE">
        <w:trPr>
          <w:trHeight w:val="330"/>
        </w:trPr>
        <w:tc>
          <w:tcPr>
            <w:tcW w:w="12240" w:type="dxa"/>
            <w:gridSpan w:val="6"/>
            <w:tcBorders>
              <w:top w:val="nil"/>
              <w:left w:val="nil"/>
              <w:bottom w:val="nil"/>
              <w:right w:val="nil"/>
            </w:tcBorders>
            <w:shd w:val="clear" w:color="auto" w:fill="FFCC99"/>
            <w:noWrap/>
            <w:vAlign w:val="bottom"/>
          </w:tcPr>
          <w:p w:rsidR="00015AEE" w:rsidRDefault="00015AEE">
            <w:pPr>
              <w:jc w:val="center"/>
              <w:rPr>
                <w:rFonts w:ascii="Arial" w:hAnsi="Arial" w:cs="Arial"/>
                <w:b/>
                <w:bCs/>
                <w:color w:val="000080"/>
              </w:rPr>
            </w:pPr>
            <w:r>
              <w:rPr>
                <w:rFonts w:ascii="Arial" w:hAnsi="Arial" w:cs="Arial"/>
                <w:b/>
                <w:bCs/>
                <w:color w:val="000080"/>
              </w:rPr>
              <w:t>FLUJO DE EFECTIVO NETO</w:t>
            </w:r>
          </w:p>
        </w:tc>
      </w:tr>
      <w:tr w:rsidR="00015AEE">
        <w:trPr>
          <w:trHeight w:val="285"/>
        </w:trPr>
        <w:tc>
          <w:tcPr>
            <w:tcW w:w="4807" w:type="dxa"/>
            <w:tcBorders>
              <w:top w:val="single" w:sz="8" w:space="0" w:color="auto"/>
              <w:left w:val="nil"/>
              <w:bottom w:val="single" w:sz="8" w:space="0" w:color="auto"/>
              <w:right w:val="nil"/>
            </w:tcBorders>
            <w:shd w:val="clear" w:color="auto" w:fill="FFCC99"/>
            <w:noWrap/>
            <w:vAlign w:val="bottom"/>
          </w:tcPr>
          <w:p w:rsidR="00015AEE" w:rsidRDefault="00062A3E">
            <w:pPr>
              <w:jc w:val="center"/>
              <w:rPr>
                <w:rFonts w:ascii="Arial" w:hAnsi="Arial" w:cs="Arial"/>
                <w:b/>
                <w:bCs/>
                <w:color w:val="000080"/>
                <w:sz w:val="22"/>
                <w:szCs w:val="22"/>
              </w:rPr>
            </w:pPr>
            <w:r>
              <w:rPr>
                <w:rFonts w:ascii="Arial" w:hAnsi="Arial" w:cs="Arial"/>
                <w:b/>
                <w:bCs/>
                <w:color w:val="000080"/>
                <w:sz w:val="22"/>
                <w:szCs w:val="22"/>
              </w:rPr>
              <w:t>AÑ</w:t>
            </w:r>
            <w:r w:rsidR="00015AEE">
              <w:rPr>
                <w:rFonts w:ascii="Arial" w:hAnsi="Arial" w:cs="Arial"/>
                <w:b/>
                <w:bCs/>
                <w:color w:val="000080"/>
                <w:sz w:val="22"/>
                <w:szCs w:val="22"/>
              </w:rPr>
              <w:t>OS</w:t>
            </w:r>
          </w:p>
        </w:tc>
        <w:tc>
          <w:tcPr>
            <w:tcW w:w="1641" w:type="dxa"/>
            <w:tcBorders>
              <w:top w:val="single" w:sz="8" w:space="0" w:color="auto"/>
              <w:left w:val="nil"/>
              <w:bottom w:val="single" w:sz="8" w:space="0" w:color="auto"/>
              <w:right w:val="nil"/>
            </w:tcBorders>
            <w:shd w:val="clear" w:color="auto" w:fill="FFCC99"/>
            <w:noWrap/>
            <w:vAlign w:val="bottom"/>
          </w:tcPr>
          <w:p w:rsidR="00015AEE" w:rsidRDefault="00015AEE">
            <w:pPr>
              <w:jc w:val="center"/>
              <w:rPr>
                <w:rFonts w:ascii="Arial" w:hAnsi="Arial" w:cs="Arial"/>
                <w:b/>
                <w:bCs/>
                <w:color w:val="000080"/>
                <w:sz w:val="22"/>
                <w:szCs w:val="22"/>
              </w:rPr>
            </w:pPr>
            <w:r>
              <w:rPr>
                <w:rFonts w:ascii="Arial" w:hAnsi="Arial" w:cs="Arial"/>
                <w:b/>
                <w:bCs/>
                <w:color w:val="000080"/>
                <w:sz w:val="22"/>
                <w:szCs w:val="22"/>
              </w:rPr>
              <w:t>0</w:t>
            </w:r>
          </w:p>
        </w:tc>
        <w:tc>
          <w:tcPr>
            <w:tcW w:w="1379" w:type="dxa"/>
            <w:tcBorders>
              <w:top w:val="single" w:sz="8" w:space="0" w:color="auto"/>
              <w:left w:val="nil"/>
              <w:bottom w:val="single" w:sz="8" w:space="0" w:color="auto"/>
              <w:right w:val="nil"/>
            </w:tcBorders>
            <w:shd w:val="clear" w:color="auto" w:fill="FFCC99"/>
            <w:noWrap/>
            <w:vAlign w:val="bottom"/>
          </w:tcPr>
          <w:p w:rsidR="00015AEE" w:rsidRDefault="00015AEE">
            <w:pPr>
              <w:jc w:val="center"/>
              <w:rPr>
                <w:rFonts w:ascii="Arial" w:hAnsi="Arial" w:cs="Arial"/>
                <w:b/>
                <w:bCs/>
                <w:color w:val="000080"/>
                <w:sz w:val="22"/>
                <w:szCs w:val="22"/>
              </w:rPr>
            </w:pPr>
            <w:r>
              <w:rPr>
                <w:rFonts w:ascii="Arial" w:hAnsi="Arial" w:cs="Arial"/>
                <w:b/>
                <w:bCs/>
                <w:color w:val="000080"/>
                <w:sz w:val="22"/>
                <w:szCs w:val="22"/>
              </w:rPr>
              <w:t>1</w:t>
            </w:r>
          </w:p>
        </w:tc>
        <w:tc>
          <w:tcPr>
            <w:tcW w:w="1316" w:type="dxa"/>
            <w:tcBorders>
              <w:top w:val="single" w:sz="8" w:space="0" w:color="auto"/>
              <w:left w:val="nil"/>
              <w:bottom w:val="single" w:sz="8" w:space="0" w:color="auto"/>
              <w:right w:val="nil"/>
            </w:tcBorders>
            <w:shd w:val="clear" w:color="auto" w:fill="FFCC99"/>
            <w:noWrap/>
            <w:vAlign w:val="bottom"/>
          </w:tcPr>
          <w:p w:rsidR="00015AEE" w:rsidRDefault="00015AEE">
            <w:pPr>
              <w:jc w:val="center"/>
              <w:rPr>
                <w:rFonts w:ascii="Arial" w:hAnsi="Arial" w:cs="Arial"/>
                <w:b/>
                <w:bCs/>
                <w:color w:val="000080"/>
                <w:sz w:val="22"/>
                <w:szCs w:val="22"/>
              </w:rPr>
            </w:pPr>
            <w:r>
              <w:rPr>
                <w:rFonts w:ascii="Arial" w:hAnsi="Arial" w:cs="Arial"/>
                <w:b/>
                <w:bCs/>
                <w:color w:val="000080"/>
                <w:sz w:val="22"/>
                <w:szCs w:val="22"/>
              </w:rPr>
              <w:t>2</w:t>
            </w:r>
          </w:p>
        </w:tc>
        <w:tc>
          <w:tcPr>
            <w:tcW w:w="1316" w:type="dxa"/>
            <w:tcBorders>
              <w:top w:val="single" w:sz="8" w:space="0" w:color="auto"/>
              <w:left w:val="nil"/>
              <w:bottom w:val="single" w:sz="8" w:space="0" w:color="auto"/>
              <w:right w:val="nil"/>
            </w:tcBorders>
            <w:shd w:val="clear" w:color="auto" w:fill="FFCC99"/>
            <w:noWrap/>
            <w:vAlign w:val="bottom"/>
          </w:tcPr>
          <w:p w:rsidR="00015AEE" w:rsidRDefault="00015AEE">
            <w:pPr>
              <w:jc w:val="center"/>
              <w:rPr>
                <w:rFonts w:ascii="Arial" w:hAnsi="Arial" w:cs="Arial"/>
                <w:b/>
                <w:bCs/>
                <w:color w:val="000080"/>
                <w:sz w:val="22"/>
                <w:szCs w:val="22"/>
              </w:rPr>
            </w:pPr>
            <w:r>
              <w:rPr>
                <w:rFonts w:ascii="Arial" w:hAnsi="Arial" w:cs="Arial"/>
                <w:b/>
                <w:bCs/>
                <w:color w:val="000080"/>
                <w:sz w:val="22"/>
                <w:szCs w:val="22"/>
              </w:rPr>
              <w:t>3</w:t>
            </w:r>
          </w:p>
        </w:tc>
        <w:tc>
          <w:tcPr>
            <w:tcW w:w="1781" w:type="dxa"/>
            <w:tcBorders>
              <w:top w:val="single" w:sz="8" w:space="0" w:color="auto"/>
              <w:left w:val="nil"/>
              <w:bottom w:val="single" w:sz="8" w:space="0" w:color="auto"/>
              <w:right w:val="single" w:sz="8" w:space="0" w:color="auto"/>
            </w:tcBorders>
            <w:shd w:val="clear" w:color="auto" w:fill="FFCC99"/>
            <w:noWrap/>
            <w:vAlign w:val="bottom"/>
          </w:tcPr>
          <w:p w:rsidR="00015AEE" w:rsidRDefault="00015AEE">
            <w:pPr>
              <w:jc w:val="center"/>
              <w:rPr>
                <w:rFonts w:ascii="Arial" w:hAnsi="Arial" w:cs="Arial"/>
                <w:b/>
                <w:bCs/>
                <w:color w:val="000080"/>
                <w:sz w:val="22"/>
                <w:szCs w:val="22"/>
              </w:rPr>
            </w:pPr>
            <w:r>
              <w:rPr>
                <w:rFonts w:ascii="Arial" w:hAnsi="Arial" w:cs="Arial"/>
                <w:b/>
                <w:bCs/>
                <w:color w:val="000080"/>
                <w:sz w:val="22"/>
                <w:szCs w:val="22"/>
              </w:rPr>
              <w:t>4</w:t>
            </w:r>
          </w:p>
        </w:tc>
      </w:tr>
      <w:tr w:rsidR="00015AEE">
        <w:trPr>
          <w:trHeight w:val="285"/>
        </w:trPr>
        <w:tc>
          <w:tcPr>
            <w:tcW w:w="4807" w:type="dxa"/>
            <w:tcBorders>
              <w:top w:val="nil"/>
              <w:left w:val="nil"/>
              <w:bottom w:val="nil"/>
              <w:right w:val="nil"/>
            </w:tcBorders>
            <w:shd w:val="clear" w:color="auto" w:fill="FFFF99"/>
            <w:noWrap/>
            <w:vAlign w:val="bottom"/>
          </w:tcPr>
          <w:p w:rsidR="00015AEE" w:rsidRDefault="00015AEE">
            <w:pPr>
              <w:rPr>
                <w:rFonts w:ascii="Arial" w:hAnsi="Arial" w:cs="Arial"/>
                <w:sz w:val="22"/>
                <w:szCs w:val="22"/>
              </w:rPr>
            </w:pPr>
            <w:r>
              <w:rPr>
                <w:rFonts w:ascii="Arial" w:hAnsi="Arial" w:cs="Arial"/>
                <w:sz w:val="22"/>
                <w:szCs w:val="22"/>
              </w:rPr>
              <w:t>Ingresos</w:t>
            </w:r>
          </w:p>
        </w:tc>
        <w:tc>
          <w:tcPr>
            <w:tcW w:w="1641"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w:t>
            </w:r>
          </w:p>
        </w:tc>
        <w:tc>
          <w:tcPr>
            <w:tcW w:w="1379"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3.100.082 </w:t>
            </w:r>
          </w:p>
        </w:tc>
        <w:tc>
          <w:tcPr>
            <w:tcW w:w="1316"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3.193.085 </w:t>
            </w:r>
          </w:p>
        </w:tc>
        <w:tc>
          <w:tcPr>
            <w:tcW w:w="1316"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3.288.877 </w:t>
            </w:r>
          </w:p>
        </w:tc>
        <w:tc>
          <w:tcPr>
            <w:tcW w:w="1781"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3.387.544 </w:t>
            </w:r>
          </w:p>
        </w:tc>
      </w:tr>
      <w:tr w:rsidR="00015AEE">
        <w:trPr>
          <w:trHeight w:val="285"/>
        </w:trPr>
        <w:tc>
          <w:tcPr>
            <w:tcW w:w="4807" w:type="dxa"/>
            <w:tcBorders>
              <w:top w:val="nil"/>
              <w:left w:val="nil"/>
              <w:bottom w:val="nil"/>
              <w:right w:val="nil"/>
            </w:tcBorders>
            <w:shd w:val="clear" w:color="auto" w:fill="FFFF99"/>
            <w:noWrap/>
            <w:vAlign w:val="bottom"/>
          </w:tcPr>
          <w:p w:rsidR="00015AEE" w:rsidRDefault="00015AEE">
            <w:pPr>
              <w:rPr>
                <w:rFonts w:ascii="Arial" w:hAnsi="Arial" w:cs="Arial"/>
                <w:sz w:val="22"/>
                <w:szCs w:val="22"/>
              </w:rPr>
            </w:pPr>
            <w:r>
              <w:rPr>
                <w:rFonts w:ascii="Arial" w:hAnsi="Arial" w:cs="Arial"/>
                <w:sz w:val="22"/>
                <w:szCs w:val="22"/>
              </w:rPr>
              <w:t>Costo Operacional</w:t>
            </w:r>
          </w:p>
        </w:tc>
        <w:tc>
          <w:tcPr>
            <w:tcW w:w="1641"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w:t>
            </w:r>
          </w:p>
        </w:tc>
        <w:tc>
          <w:tcPr>
            <w:tcW w:w="1379"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1.443.794 </w:t>
            </w:r>
          </w:p>
        </w:tc>
        <w:tc>
          <w:tcPr>
            <w:tcW w:w="1316"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1.443.794 </w:t>
            </w:r>
          </w:p>
        </w:tc>
        <w:tc>
          <w:tcPr>
            <w:tcW w:w="1316"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1.443.794 </w:t>
            </w:r>
          </w:p>
        </w:tc>
        <w:tc>
          <w:tcPr>
            <w:tcW w:w="1781"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1.443.794 </w:t>
            </w:r>
          </w:p>
        </w:tc>
      </w:tr>
      <w:tr w:rsidR="00015AEE">
        <w:trPr>
          <w:trHeight w:val="285"/>
        </w:trPr>
        <w:tc>
          <w:tcPr>
            <w:tcW w:w="4807" w:type="dxa"/>
            <w:tcBorders>
              <w:top w:val="nil"/>
              <w:left w:val="nil"/>
              <w:bottom w:val="nil"/>
              <w:right w:val="nil"/>
            </w:tcBorders>
            <w:shd w:val="clear" w:color="auto" w:fill="FFFF99"/>
            <w:noWrap/>
            <w:vAlign w:val="bottom"/>
          </w:tcPr>
          <w:p w:rsidR="00015AEE" w:rsidRDefault="00015AEE">
            <w:pPr>
              <w:rPr>
                <w:rFonts w:ascii="Arial" w:hAnsi="Arial" w:cs="Arial"/>
                <w:sz w:val="22"/>
                <w:szCs w:val="22"/>
              </w:rPr>
            </w:pPr>
            <w:r>
              <w:rPr>
                <w:rFonts w:ascii="Arial" w:hAnsi="Arial" w:cs="Arial"/>
                <w:sz w:val="22"/>
                <w:szCs w:val="22"/>
              </w:rPr>
              <w:t>Costo Fijo</w:t>
            </w:r>
          </w:p>
        </w:tc>
        <w:tc>
          <w:tcPr>
            <w:tcW w:w="1641"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w:t>
            </w:r>
          </w:p>
        </w:tc>
        <w:tc>
          <w:tcPr>
            <w:tcW w:w="1379"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165.234 </w:t>
            </w:r>
          </w:p>
        </w:tc>
        <w:tc>
          <w:tcPr>
            <w:tcW w:w="1316"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170.191 </w:t>
            </w:r>
          </w:p>
        </w:tc>
        <w:tc>
          <w:tcPr>
            <w:tcW w:w="1316"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175.297 </w:t>
            </w:r>
          </w:p>
        </w:tc>
        <w:tc>
          <w:tcPr>
            <w:tcW w:w="1781"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180.556 </w:t>
            </w:r>
          </w:p>
        </w:tc>
      </w:tr>
      <w:tr w:rsidR="00015AEE">
        <w:trPr>
          <w:trHeight w:val="285"/>
        </w:trPr>
        <w:tc>
          <w:tcPr>
            <w:tcW w:w="4807" w:type="dxa"/>
            <w:tcBorders>
              <w:top w:val="nil"/>
              <w:left w:val="nil"/>
              <w:bottom w:val="nil"/>
              <w:right w:val="nil"/>
            </w:tcBorders>
            <w:shd w:val="clear" w:color="auto" w:fill="FFCC99"/>
            <w:noWrap/>
            <w:vAlign w:val="bottom"/>
          </w:tcPr>
          <w:p w:rsidR="00015AEE" w:rsidRDefault="00015AEE">
            <w:pPr>
              <w:rPr>
                <w:rFonts w:ascii="Arial" w:hAnsi="Arial" w:cs="Arial"/>
                <w:b/>
                <w:bCs/>
                <w:i/>
                <w:iCs/>
                <w:color w:val="000080"/>
                <w:sz w:val="22"/>
                <w:szCs w:val="22"/>
              </w:rPr>
            </w:pPr>
            <w:r>
              <w:rPr>
                <w:rFonts w:ascii="Arial" w:hAnsi="Arial" w:cs="Arial"/>
                <w:b/>
                <w:bCs/>
                <w:i/>
                <w:iCs/>
                <w:color w:val="000080"/>
                <w:sz w:val="22"/>
                <w:szCs w:val="22"/>
              </w:rPr>
              <w:t>Resultado Operativo</w:t>
            </w:r>
          </w:p>
        </w:tc>
        <w:tc>
          <w:tcPr>
            <w:tcW w:w="1641" w:type="dxa"/>
            <w:tcBorders>
              <w:top w:val="nil"/>
              <w:left w:val="nil"/>
              <w:bottom w:val="nil"/>
              <w:right w:val="nil"/>
            </w:tcBorders>
            <w:shd w:val="clear" w:color="auto" w:fill="FFCC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w:t>
            </w:r>
          </w:p>
        </w:tc>
        <w:tc>
          <w:tcPr>
            <w:tcW w:w="1379" w:type="dxa"/>
            <w:tcBorders>
              <w:top w:val="nil"/>
              <w:left w:val="nil"/>
              <w:bottom w:val="nil"/>
              <w:right w:val="nil"/>
            </w:tcBorders>
            <w:shd w:val="clear" w:color="auto" w:fill="FFCC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1.491.054 </w:t>
            </w:r>
          </w:p>
        </w:tc>
        <w:tc>
          <w:tcPr>
            <w:tcW w:w="1316" w:type="dxa"/>
            <w:tcBorders>
              <w:top w:val="nil"/>
              <w:left w:val="nil"/>
              <w:bottom w:val="nil"/>
              <w:right w:val="nil"/>
            </w:tcBorders>
            <w:shd w:val="clear" w:color="auto" w:fill="FFCC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1.579.099 </w:t>
            </w:r>
          </w:p>
        </w:tc>
        <w:tc>
          <w:tcPr>
            <w:tcW w:w="1316" w:type="dxa"/>
            <w:tcBorders>
              <w:top w:val="nil"/>
              <w:left w:val="nil"/>
              <w:bottom w:val="nil"/>
              <w:right w:val="nil"/>
            </w:tcBorders>
            <w:shd w:val="clear" w:color="auto" w:fill="FFCC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1.669.786 </w:t>
            </w:r>
          </w:p>
        </w:tc>
        <w:tc>
          <w:tcPr>
            <w:tcW w:w="1781" w:type="dxa"/>
            <w:tcBorders>
              <w:top w:val="nil"/>
              <w:left w:val="nil"/>
              <w:bottom w:val="nil"/>
              <w:right w:val="nil"/>
            </w:tcBorders>
            <w:shd w:val="clear" w:color="auto" w:fill="FFCC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1.763.194 </w:t>
            </w:r>
          </w:p>
        </w:tc>
      </w:tr>
      <w:tr w:rsidR="00015AEE">
        <w:trPr>
          <w:trHeight w:val="285"/>
        </w:trPr>
        <w:tc>
          <w:tcPr>
            <w:tcW w:w="4807" w:type="dxa"/>
            <w:tcBorders>
              <w:top w:val="nil"/>
              <w:left w:val="nil"/>
              <w:bottom w:val="nil"/>
              <w:right w:val="nil"/>
            </w:tcBorders>
            <w:shd w:val="clear" w:color="auto" w:fill="FFFF99"/>
            <w:noWrap/>
            <w:vAlign w:val="bottom"/>
          </w:tcPr>
          <w:p w:rsidR="00015AEE" w:rsidRDefault="001F02EA">
            <w:pPr>
              <w:rPr>
                <w:rFonts w:ascii="Arial" w:hAnsi="Arial" w:cs="Arial"/>
                <w:sz w:val="22"/>
                <w:szCs w:val="22"/>
              </w:rPr>
            </w:pPr>
            <w:r>
              <w:rPr>
                <w:rFonts w:ascii="Arial" w:hAnsi="Arial" w:cs="Arial"/>
                <w:sz w:val="22"/>
                <w:szCs w:val="22"/>
              </w:rPr>
              <w:t xml:space="preserve">Gastos </w:t>
            </w:r>
            <w:r w:rsidR="00015AEE">
              <w:rPr>
                <w:rFonts w:ascii="Arial" w:hAnsi="Arial" w:cs="Arial"/>
                <w:sz w:val="22"/>
                <w:szCs w:val="22"/>
              </w:rPr>
              <w:t>Financieros</w:t>
            </w:r>
          </w:p>
        </w:tc>
        <w:tc>
          <w:tcPr>
            <w:tcW w:w="1641"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w:t>
            </w:r>
          </w:p>
        </w:tc>
        <w:tc>
          <w:tcPr>
            <w:tcW w:w="1379"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229.256 </w:t>
            </w:r>
          </w:p>
        </w:tc>
        <w:tc>
          <w:tcPr>
            <w:tcW w:w="1316"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182.670 </w:t>
            </w:r>
          </w:p>
        </w:tc>
        <w:tc>
          <w:tcPr>
            <w:tcW w:w="1316"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129.562 </w:t>
            </w:r>
          </w:p>
        </w:tc>
        <w:tc>
          <w:tcPr>
            <w:tcW w:w="1781"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69.019 </w:t>
            </w:r>
          </w:p>
        </w:tc>
      </w:tr>
      <w:tr w:rsidR="00015AEE">
        <w:trPr>
          <w:trHeight w:val="285"/>
        </w:trPr>
        <w:tc>
          <w:tcPr>
            <w:tcW w:w="4807" w:type="dxa"/>
            <w:tcBorders>
              <w:top w:val="nil"/>
              <w:left w:val="nil"/>
              <w:bottom w:val="nil"/>
              <w:right w:val="nil"/>
            </w:tcBorders>
            <w:shd w:val="clear" w:color="auto" w:fill="FFFF99"/>
            <w:noWrap/>
            <w:vAlign w:val="bottom"/>
          </w:tcPr>
          <w:p w:rsidR="00015AEE" w:rsidRDefault="001F02EA">
            <w:pPr>
              <w:rPr>
                <w:rFonts w:ascii="Arial" w:hAnsi="Arial" w:cs="Arial"/>
                <w:sz w:val="22"/>
                <w:szCs w:val="22"/>
              </w:rPr>
            </w:pPr>
            <w:r>
              <w:rPr>
                <w:rFonts w:ascii="Arial" w:hAnsi="Arial" w:cs="Arial"/>
                <w:sz w:val="22"/>
                <w:szCs w:val="22"/>
              </w:rPr>
              <w:t>Amortización</w:t>
            </w:r>
            <w:r w:rsidR="00015AEE">
              <w:rPr>
                <w:rFonts w:ascii="Arial" w:hAnsi="Arial" w:cs="Arial"/>
                <w:sz w:val="22"/>
                <w:szCs w:val="22"/>
              </w:rPr>
              <w:t xml:space="preserve"> Gtos. Preoperativos</w:t>
            </w:r>
          </w:p>
        </w:tc>
        <w:tc>
          <w:tcPr>
            <w:tcW w:w="1641"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w:t>
            </w:r>
          </w:p>
        </w:tc>
        <w:tc>
          <w:tcPr>
            <w:tcW w:w="1379"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7.730 </w:t>
            </w:r>
          </w:p>
        </w:tc>
        <w:tc>
          <w:tcPr>
            <w:tcW w:w="1316"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7.730 </w:t>
            </w:r>
          </w:p>
        </w:tc>
        <w:tc>
          <w:tcPr>
            <w:tcW w:w="1316"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7.730 </w:t>
            </w:r>
          </w:p>
        </w:tc>
        <w:tc>
          <w:tcPr>
            <w:tcW w:w="1781"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7.730 </w:t>
            </w:r>
          </w:p>
        </w:tc>
      </w:tr>
      <w:tr w:rsidR="00015AEE">
        <w:trPr>
          <w:trHeight w:val="285"/>
        </w:trPr>
        <w:tc>
          <w:tcPr>
            <w:tcW w:w="4807" w:type="dxa"/>
            <w:tcBorders>
              <w:top w:val="nil"/>
              <w:left w:val="nil"/>
              <w:bottom w:val="nil"/>
              <w:right w:val="nil"/>
            </w:tcBorders>
            <w:shd w:val="clear" w:color="auto" w:fill="FFCC99"/>
            <w:noWrap/>
            <w:vAlign w:val="bottom"/>
          </w:tcPr>
          <w:p w:rsidR="00015AEE" w:rsidRDefault="00015AEE">
            <w:pPr>
              <w:rPr>
                <w:rFonts w:ascii="Arial" w:hAnsi="Arial" w:cs="Arial"/>
                <w:b/>
                <w:bCs/>
                <w:i/>
                <w:iCs/>
                <w:color w:val="000080"/>
                <w:sz w:val="22"/>
                <w:szCs w:val="22"/>
              </w:rPr>
            </w:pPr>
            <w:r>
              <w:rPr>
                <w:rFonts w:ascii="Arial" w:hAnsi="Arial" w:cs="Arial"/>
                <w:b/>
                <w:bCs/>
                <w:i/>
                <w:iCs/>
                <w:color w:val="000080"/>
                <w:sz w:val="22"/>
                <w:szCs w:val="22"/>
              </w:rPr>
              <w:t>Resultado Antes Util Trabajadores</w:t>
            </w:r>
          </w:p>
        </w:tc>
        <w:tc>
          <w:tcPr>
            <w:tcW w:w="1641" w:type="dxa"/>
            <w:tcBorders>
              <w:top w:val="nil"/>
              <w:left w:val="nil"/>
              <w:bottom w:val="nil"/>
              <w:right w:val="nil"/>
            </w:tcBorders>
            <w:shd w:val="clear" w:color="auto" w:fill="FFCC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w:t>
            </w:r>
          </w:p>
        </w:tc>
        <w:tc>
          <w:tcPr>
            <w:tcW w:w="1379" w:type="dxa"/>
            <w:tcBorders>
              <w:top w:val="nil"/>
              <w:left w:val="nil"/>
              <w:bottom w:val="nil"/>
              <w:right w:val="nil"/>
            </w:tcBorders>
            <w:shd w:val="clear" w:color="auto" w:fill="FFCC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1.254.068 </w:t>
            </w:r>
          </w:p>
        </w:tc>
        <w:tc>
          <w:tcPr>
            <w:tcW w:w="1316" w:type="dxa"/>
            <w:tcBorders>
              <w:top w:val="nil"/>
              <w:left w:val="nil"/>
              <w:bottom w:val="nil"/>
              <w:right w:val="nil"/>
            </w:tcBorders>
            <w:shd w:val="clear" w:color="auto" w:fill="FFCC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1.388.699 </w:t>
            </w:r>
          </w:p>
        </w:tc>
        <w:tc>
          <w:tcPr>
            <w:tcW w:w="1316" w:type="dxa"/>
            <w:tcBorders>
              <w:top w:val="nil"/>
              <w:left w:val="nil"/>
              <w:bottom w:val="nil"/>
              <w:right w:val="nil"/>
            </w:tcBorders>
            <w:shd w:val="clear" w:color="auto" w:fill="FFCC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1.532.494 </w:t>
            </w:r>
          </w:p>
        </w:tc>
        <w:tc>
          <w:tcPr>
            <w:tcW w:w="1781" w:type="dxa"/>
            <w:tcBorders>
              <w:top w:val="nil"/>
              <w:left w:val="nil"/>
              <w:bottom w:val="nil"/>
              <w:right w:val="nil"/>
            </w:tcBorders>
            <w:shd w:val="clear" w:color="auto" w:fill="FFCC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1.686.445 </w:t>
            </w:r>
          </w:p>
        </w:tc>
      </w:tr>
      <w:tr w:rsidR="00015AEE">
        <w:trPr>
          <w:trHeight w:val="285"/>
        </w:trPr>
        <w:tc>
          <w:tcPr>
            <w:tcW w:w="4807" w:type="dxa"/>
            <w:tcBorders>
              <w:top w:val="nil"/>
              <w:left w:val="nil"/>
              <w:bottom w:val="nil"/>
              <w:right w:val="nil"/>
            </w:tcBorders>
            <w:shd w:val="clear" w:color="auto" w:fill="FFFF99"/>
            <w:noWrap/>
            <w:vAlign w:val="bottom"/>
          </w:tcPr>
          <w:p w:rsidR="00015AEE" w:rsidRDefault="00015AEE">
            <w:pPr>
              <w:rPr>
                <w:rFonts w:ascii="Arial" w:hAnsi="Arial" w:cs="Arial"/>
                <w:sz w:val="22"/>
                <w:szCs w:val="22"/>
              </w:rPr>
            </w:pPr>
            <w:r>
              <w:rPr>
                <w:rFonts w:ascii="Arial" w:hAnsi="Arial" w:cs="Arial"/>
                <w:sz w:val="22"/>
                <w:szCs w:val="22"/>
              </w:rPr>
              <w:t>Utilidad de Trabajadores 15%</w:t>
            </w:r>
          </w:p>
        </w:tc>
        <w:tc>
          <w:tcPr>
            <w:tcW w:w="1641"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w:t>
            </w:r>
          </w:p>
        </w:tc>
        <w:tc>
          <w:tcPr>
            <w:tcW w:w="1379"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188.110 </w:t>
            </w:r>
          </w:p>
        </w:tc>
        <w:tc>
          <w:tcPr>
            <w:tcW w:w="1316"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208.305 </w:t>
            </w:r>
          </w:p>
        </w:tc>
        <w:tc>
          <w:tcPr>
            <w:tcW w:w="1316"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229.874 </w:t>
            </w:r>
          </w:p>
        </w:tc>
        <w:tc>
          <w:tcPr>
            <w:tcW w:w="1781"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252.967 </w:t>
            </w:r>
          </w:p>
        </w:tc>
      </w:tr>
      <w:tr w:rsidR="00015AEE">
        <w:trPr>
          <w:trHeight w:val="285"/>
        </w:trPr>
        <w:tc>
          <w:tcPr>
            <w:tcW w:w="4807" w:type="dxa"/>
            <w:tcBorders>
              <w:top w:val="nil"/>
              <w:left w:val="nil"/>
              <w:bottom w:val="nil"/>
              <w:right w:val="nil"/>
            </w:tcBorders>
            <w:shd w:val="clear" w:color="auto" w:fill="FFCC99"/>
            <w:noWrap/>
            <w:vAlign w:val="bottom"/>
          </w:tcPr>
          <w:p w:rsidR="00015AEE" w:rsidRDefault="00015AEE">
            <w:pPr>
              <w:rPr>
                <w:rFonts w:ascii="Arial" w:hAnsi="Arial" w:cs="Arial"/>
                <w:b/>
                <w:bCs/>
                <w:i/>
                <w:iCs/>
                <w:color w:val="000080"/>
                <w:sz w:val="22"/>
                <w:szCs w:val="22"/>
              </w:rPr>
            </w:pPr>
            <w:r>
              <w:rPr>
                <w:rFonts w:ascii="Arial" w:hAnsi="Arial" w:cs="Arial"/>
                <w:b/>
                <w:bCs/>
                <w:i/>
                <w:iCs/>
                <w:color w:val="000080"/>
                <w:sz w:val="22"/>
                <w:szCs w:val="22"/>
              </w:rPr>
              <w:t>Resultado antes de Impuestos 25%</w:t>
            </w:r>
          </w:p>
        </w:tc>
        <w:tc>
          <w:tcPr>
            <w:tcW w:w="1641" w:type="dxa"/>
            <w:tcBorders>
              <w:top w:val="nil"/>
              <w:left w:val="nil"/>
              <w:bottom w:val="nil"/>
              <w:right w:val="nil"/>
            </w:tcBorders>
            <w:shd w:val="clear" w:color="auto" w:fill="FFCC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w:t>
            </w:r>
          </w:p>
        </w:tc>
        <w:tc>
          <w:tcPr>
            <w:tcW w:w="1379" w:type="dxa"/>
            <w:tcBorders>
              <w:top w:val="nil"/>
              <w:left w:val="nil"/>
              <w:bottom w:val="nil"/>
              <w:right w:val="nil"/>
            </w:tcBorders>
            <w:shd w:val="clear" w:color="auto" w:fill="FFCC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1.065.958 </w:t>
            </w:r>
          </w:p>
        </w:tc>
        <w:tc>
          <w:tcPr>
            <w:tcW w:w="1316" w:type="dxa"/>
            <w:tcBorders>
              <w:top w:val="nil"/>
              <w:left w:val="nil"/>
              <w:bottom w:val="nil"/>
              <w:right w:val="nil"/>
            </w:tcBorders>
            <w:shd w:val="clear" w:color="auto" w:fill="FFCC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1.180.394 </w:t>
            </w:r>
          </w:p>
        </w:tc>
        <w:tc>
          <w:tcPr>
            <w:tcW w:w="1316" w:type="dxa"/>
            <w:tcBorders>
              <w:top w:val="nil"/>
              <w:left w:val="nil"/>
              <w:bottom w:val="nil"/>
              <w:right w:val="nil"/>
            </w:tcBorders>
            <w:shd w:val="clear" w:color="auto" w:fill="FFCC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1.302.620 </w:t>
            </w:r>
          </w:p>
        </w:tc>
        <w:tc>
          <w:tcPr>
            <w:tcW w:w="1781" w:type="dxa"/>
            <w:tcBorders>
              <w:top w:val="nil"/>
              <w:left w:val="nil"/>
              <w:bottom w:val="nil"/>
              <w:right w:val="nil"/>
            </w:tcBorders>
            <w:shd w:val="clear" w:color="auto" w:fill="FFCC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1.433.478 </w:t>
            </w:r>
          </w:p>
        </w:tc>
      </w:tr>
      <w:tr w:rsidR="00015AEE">
        <w:trPr>
          <w:trHeight w:val="285"/>
        </w:trPr>
        <w:tc>
          <w:tcPr>
            <w:tcW w:w="4807" w:type="dxa"/>
            <w:tcBorders>
              <w:top w:val="nil"/>
              <w:left w:val="nil"/>
              <w:bottom w:val="nil"/>
              <w:right w:val="nil"/>
            </w:tcBorders>
            <w:shd w:val="clear" w:color="auto" w:fill="FFFF99"/>
            <w:noWrap/>
            <w:vAlign w:val="bottom"/>
          </w:tcPr>
          <w:p w:rsidR="00015AEE" w:rsidRDefault="00015AEE">
            <w:pPr>
              <w:rPr>
                <w:rFonts w:ascii="Arial" w:hAnsi="Arial" w:cs="Arial"/>
                <w:sz w:val="22"/>
                <w:szCs w:val="22"/>
              </w:rPr>
            </w:pPr>
            <w:r>
              <w:rPr>
                <w:rFonts w:ascii="Arial" w:hAnsi="Arial" w:cs="Arial"/>
                <w:sz w:val="22"/>
                <w:szCs w:val="22"/>
              </w:rPr>
              <w:t>Impuestos 25%</w:t>
            </w:r>
          </w:p>
        </w:tc>
        <w:tc>
          <w:tcPr>
            <w:tcW w:w="1641"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w:t>
            </w:r>
          </w:p>
        </w:tc>
        <w:tc>
          <w:tcPr>
            <w:tcW w:w="1379"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266.489 </w:t>
            </w:r>
          </w:p>
        </w:tc>
        <w:tc>
          <w:tcPr>
            <w:tcW w:w="1316"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295.099 </w:t>
            </w:r>
          </w:p>
        </w:tc>
        <w:tc>
          <w:tcPr>
            <w:tcW w:w="1316"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325.655 </w:t>
            </w:r>
          </w:p>
        </w:tc>
        <w:tc>
          <w:tcPr>
            <w:tcW w:w="1781"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358.369 </w:t>
            </w:r>
          </w:p>
        </w:tc>
      </w:tr>
      <w:tr w:rsidR="00015AEE">
        <w:trPr>
          <w:trHeight w:val="285"/>
        </w:trPr>
        <w:tc>
          <w:tcPr>
            <w:tcW w:w="4807" w:type="dxa"/>
            <w:tcBorders>
              <w:top w:val="nil"/>
              <w:left w:val="nil"/>
              <w:bottom w:val="nil"/>
              <w:right w:val="nil"/>
            </w:tcBorders>
            <w:shd w:val="clear" w:color="auto" w:fill="FFCC99"/>
            <w:noWrap/>
            <w:vAlign w:val="bottom"/>
          </w:tcPr>
          <w:p w:rsidR="00015AEE" w:rsidRDefault="00015AEE">
            <w:pPr>
              <w:rPr>
                <w:rFonts w:ascii="Arial" w:hAnsi="Arial" w:cs="Arial"/>
                <w:b/>
                <w:bCs/>
                <w:i/>
                <w:iCs/>
                <w:color w:val="000080"/>
                <w:sz w:val="22"/>
                <w:szCs w:val="22"/>
              </w:rPr>
            </w:pPr>
            <w:r>
              <w:rPr>
                <w:rFonts w:ascii="Arial" w:hAnsi="Arial" w:cs="Arial"/>
                <w:b/>
                <w:bCs/>
                <w:i/>
                <w:iCs/>
                <w:color w:val="000080"/>
                <w:sz w:val="22"/>
                <w:szCs w:val="22"/>
              </w:rPr>
              <w:t>Ingresos despues de Impuestos</w:t>
            </w:r>
          </w:p>
        </w:tc>
        <w:tc>
          <w:tcPr>
            <w:tcW w:w="1641" w:type="dxa"/>
            <w:tcBorders>
              <w:top w:val="nil"/>
              <w:left w:val="nil"/>
              <w:bottom w:val="nil"/>
              <w:right w:val="nil"/>
            </w:tcBorders>
            <w:shd w:val="clear" w:color="auto" w:fill="FFCC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w:t>
            </w:r>
          </w:p>
        </w:tc>
        <w:tc>
          <w:tcPr>
            <w:tcW w:w="1379" w:type="dxa"/>
            <w:tcBorders>
              <w:top w:val="nil"/>
              <w:left w:val="nil"/>
              <w:bottom w:val="nil"/>
              <w:right w:val="nil"/>
            </w:tcBorders>
            <w:shd w:val="clear" w:color="auto" w:fill="FFCC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799.468 </w:t>
            </w:r>
          </w:p>
        </w:tc>
        <w:tc>
          <w:tcPr>
            <w:tcW w:w="1316" w:type="dxa"/>
            <w:tcBorders>
              <w:top w:val="nil"/>
              <w:left w:val="nil"/>
              <w:bottom w:val="nil"/>
              <w:right w:val="nil"/>
            </w:tcBorders>
            <w:shd w:val="clear" w:color="auto" w:fill="FFCC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885.296 </w:t>
            </w:r>
          </w:p>
        </w:tc>
        <w:tc>
          <w:tcPr>
            <w:tcW w:w="1316" w:type="dxa"/>
            <w:tcBorders>
              <w:top w:val="nil"/>
              <w:left w:val="nil"/>
              <w:bottom w:val="nil"/>
              <w:right w:val="nil"/>
            </w:tcBorders>
            <w:shd w:val="clear" w:color="auto" w:fill="FFCC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976.965 </w:t>
            </w:r>
          </w:p>
        </w:tc>
        <w:tc>
          <w:tcPr>
            <w:tcW w:w="1781" w:type="dxa"/>
            <w:tcBorders>
              <w:top w:val="nil"/>
              <w:left w:val="nil"/>
              <w:bottom w:val="nil"/>
              <w:right w:val="nil"/>
            </w:tcBorders>
            <w:shd w:val="clear" w:color="auto" w:fill="FFCC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1.075.108 </w:t>
            </w:r>
          </w:p>
        </w:tc>
      </w:tr>
      <w:tr w:rsidR="00015AEE">
        <w:trPr>
          <w:trHeight w:val="285"/>
        </w:trPr>
        <w:tc>
          <w:tcPr>
            <w:tcW w:w="4807" w:type="dxa"/>
            <w:tcBorders>
              <w:top w:val="nil"/>
              <w:left w:val="nil"/>
              <w:bottom w:val="nil"/>
              <w:right w:val="nil"/>
            </w:tcBorders>
            <w:shd w:val="clear" w:color="auto" w:fill="FFFF99"/>
            <w:noWrap/>
            <w:vAlign w:val="bottom"/>
          </w:tcPr>
          <w:p w:rsidR="00015AEE" w:rsidRDefault="00015AEE">
            <w:pPr>
              <w:rPr>
                <w:rFonts w:ascii="Arial" w:hAnsi="Arial" w:cs="Arial"/>
                <w:sz w:val="22"/>
                <w:szCs w:val="22"/>
              </w:rPr>
            </w:pPr>
            <w:r>
              <w:rPr>
                <w:rFonts w:ascii="Arial" w:hAnsi="Arial" w:cs="Arial"/>
                <w:sz w:val="22"/>
                <w:szCs w:val="22"/>
              </w:rPr>
              <w:t xml:space="preserve">Readición de </w:t>
            </w:r>
            <w:r w:rsidR="001F02EA">
              <w:rPr>
                <w:rFonts w:ascii="Arial" w:hAnsi="Arial" w:cs="Arial"/>
                <w:sz w:val="22"/>
                <w:szCs w:val="22"/>
              </w:rPr>
              <w:t>Amortización</w:t>
            </w:r>
            <w:r>
              <w:rPr>
                <w:rFonts w:ascii="Arial" w:hAnsi="Arial" w:cs="Arial"/>
                <w:sz w:val="22"/>
                <w:szCs w:val="22"/>
              </w:rPr>
              <w:t xml:space="preserve"> Gtos</w:t>
            </w:r>
            <w:r w:rsidR="00062A3E">
              <w:rPr>
                <w:rFonts w:ascii="Arial" w:hAnsi="Arial" w:cs="Arial"/>
                <w:sz w:val="22"/>
                <w:szCs w:val="22"/>
              </w:rPr>
              <w:t>.</w:t>
            </w:r>
            <w:r>
              <w:rPr>
                <w:rFonts w:ascii="Arial" w:hAnsi="Arial" w:cs="Arial"/>
                <w:sz w:val="22"/>
                <w:szCs w:val="22"/>
              </w:rPr>
              <w:t xml:space="preserve"> Operativos</w:t>
            </w:r>
          </w:p>
        </w:tc>
        <w:tc>
          <w:tcPr>
            <w:tcW w:w="1641"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w:t>
            </w:r>
          </w:p>
        </w:tc>
        <w:tc>
          <w:tcPr>
            <w:tcW w:w="1379"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7.730 </w:t>
            </w:r>
          </w:p>
        </w:tc>
        <w:tc>
          <w:tcPr>
            <w:tcW w:w="1316"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7.730 </w:t>
            </w:r>
          </w:p>
        </w:tc>
        <w:tc>
          <w:tcPr>
            <w:tcW w:w="1316"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7.730 </w:t>
            </w:r>
          </w:p>
        </w:tc>
        <w:tc>
          <w:tcPr>
            <w:tcW w:w="1781"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7.730 </w:t>
            </w:r>
          </w:p>
        </w:tc>
      </w:tr>
      <w:tr w:rsidR="00015AEE">
        <w:trPr>
          <w:trHeight w:val="285"/>
        </w:trPr>
        <w:tc>
          <w:tcPr>
            <w:tcW w:w="4807" w:type="dxa"/>
            <w:tcBorders>
              <w:top w:val="nil"/>
              <w:left w:val="nil"/>
              <w:bottom w:val="nil"/>
              <w:right w:val="nil"/>
            </w:tcBorders>
            <w:shd w:val="clear" w:color="auto" w:fill="FFFF99"/>
            <w:noWrap/>
            <w:vAlign w:val="bottom"/>
          </w:tcPr>
          <w:p w:rsidR="00015AEE" w:rsidRDefault="0088088D">
            <w:pPr>
              <w:rPr>
                <w:rFonts w:ascii="Arial" w:hAnsi="Arial" w:cs="Arial"/>
                <w:sz w:val="22"/>
                <w:szCs w:val="22"/>
              </w:rPr>
            </w:pPr>
            <w:r>
              <w:rPr>
                <w:rFonts w:ascii="Arial" w:hAnsi="Arial" w:cs="Arial"/>
                <w:sz w:val="22"/>
                <w:szCs w:val="22"/>
              </w:rPr>
              <w:t xml:space="preserve">Menos </w:t>
            </w:r>
            <w:r w:rsidR="00015AEE">
              <w:rPr>
                <w:rFonts w:ascii="Arial" w:hAnsi="Arial" w:cs="Arial"/>
                <w:sz w:val="22"/>
                <w:szCs w:val="22"/>
              </w:rPr>
              <w:t>Pago de capital</w:t>
            </w:r>
          </w:p>
        </w:tc>
        <w:tc>
          <w:tcPr>
            <w:tcW w:w="1641"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w:t>
            </w:r>
          </w:p>
        </w:tc>
        <w:tc>
          <w:tcPr>
            <w:tcW w:w="1379"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332.757 </w:t>
            </w:r>
          </w:p>
        </w:tc>
        <w:tc>
          <w:tcPr>
            <w:tcW w:w="1316"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379.343 </w:t>
            </w:r>
          </w:p>
        </w:tc>
        <w:tc>
          <w:tcPr>
            <w:tcW w:w="1316"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432.451 </w:t>
            </w:r>
          </w:p>
        </w:tc>
        <w:tc>
          <w:tcPr>
            <w:tcW w:w="1781"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492.994 </w:t>
            </w:r>
          </w:p>
        </w:tc>
      </w:tr>
      <w:tr w:rsidR="00015AEE">
        <w:trPr>
          <w:trHeight w:val="285"/>
        </w:trPr>
        <w:tc>
          <w:tcPr>
            <w:tcW w:w="4807" w:type="dxa"/>
            <w:tcBorders>
              <w:top w:val="nil"/>
              <w:left w:val="nil"/>
              <w:bottom w:val="nil"/>
              <w:right w:val="nil"/>
            </w:tcBorders>
            <w:shd w:val="clear" w:color="auto" w:fill="FFFF99"/>
            <w:noWrap/>
            <w:vAlign w:val="bottom"/>
          </w:tcPr>
          <w:p w:rsidR="00015AEE" w:rsidRDefault="00015AEE">
            <w:pPr>
              <w:rPr>
                <w:rFonts w:ascii="Arial" w:hAnsi="Arial" w:cs="Arial"/>
                <w:sz w:val="22"/>
                <w:szCs w:val="22"/>
              </w:rPr>
            </w:pPr>
            <w:r>
              <w:rPr>
                <w:rFonts w:ascii="Arial" w:hAnsi="Arial" w:cs="Arial"/>
                <w:sz w:val="22"/>
                <w:szCs w:val="22"/>
              </w:rPr>
              <w:t>Readición de Capital de Trabajo</w:t>
            </w:r>
          </w:p>
        </w:tc>
        <w:tc>
          <w:tcPr>
            <w:tcW w:w="1641"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w:t>
            </w:r>
          </w:p>
        </w:tc>
        <w:tc>
          <w:tcPr>
            <w:tcW w:w="1379"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w:t>
            </w:r>
          </w:p>
        </w:tc>
        <w:tc>
          <w:tcPr>
            <w:tcW w:w="1316"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w:t>
            </w:r>
          </w:p>
        </w:tc>
        <w:tc>
          <w:tcPr>
            <w:tcW w:w="1316"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w:t>
            </w:r>
          </w:p>
        </w:tc>
        <w:tc>
          <w:tcPr>
            <w:tcW w:w="1781"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534.739 </w:t>
            </w:r>
          </w:p>
        </w:tc>
      </w:tr>
      <w:tr w:rsidR="00015AEE">
        <w:trPr>
          <w:trHeight w:val="270"/>
        </w:trPr>
        <w:tc>
          <w:tcPr>
            <w:tcW w:w="4807"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2"/>
                <w:szCs w:val="22"/>
              </w:rPr>
            </w:pPr>
            <w:r>
              <w:rPr>
                <w:rFonts w:ascii="Arial" w:hAnsi="Arial" w:cs="Arial"/>
                <w:b/>
                <w:bCs/>
                <w:i/>
                <w:iCs/>
                <w:color w:val="000080"/>
                <w:sz w:val="22"/>
                <w:szCs w:val="22"/>
              </w:rPr>
              <w:t>Inversión</w:t>
            </w:r>
          </w:p>
        </w:tc>
        <w:tc>
          <w:tcPr>
            <w:tcW w:w="1641"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w:t>
            </w:r>
          </w:p>
        </w:tc>
        <w:tc>
          <w:tcPr>
            <w:tcW w:w="1379"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w:t>
            </w:r>
          </w:p>
        </w:tc>
        <w:tc>
          <w:tcPr>
            <w:tcW w:w="1316"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w:t>
            </w:r>
          </w:p>
        </w:tc>
        <w:tc>
          <w:tcPr>
            <w:tcW w:w="1316"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w:t>
            </w:r>
          </w:p>
        </w:tc>
        <w:tc>
          <w:tcPr>
            <w:tcW w:w="1781"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w:t>
            </w:r>
          </w:p>
        </w:tc>
      </w:tr>
      <w:tr w:rsidR="00015AEE">
        <w:trPr>
          <w:trHeight w:val="285"/>
        </w:trPr>
        <w:tc>
          <w:tcPr>
            <w:tcW w:w="4807" w:type="dxa"/>
            <w:tcBorders>
              <w:top w:val="nil"/>
              <w:left w:val="nil"/>
              <w:bottom w:val="nil"/>
              <w:right w:val="nil"/>
            </w:tcBorders>
            <w:shd w:val="clear" w:color="auto" w:fill="FFFF99"/>
            <w:noWrap/>
            <w:vAlign w:val="bottom"/>
          </w:tcPr>
          <w:p w:rsidR="00015AEE" w:rsidRDefault="00015AEE">
            <w:pPr>
              <w:rPr>
                <w:rFonts w:ascii="Arial" w:hAnsi="Arial" w:cs="Arial"/>
                <w:i/>
                <w:iCs/>
                <w:sz w:val="22"/>
                <w:szCs w:val="22"/>
              </w:rPr>
            </w:pPr>
            <w:r>
              <w:rPr>
                <w:rFonts w:ascii="Arial" w:hAnsi="Arial" w:cs="Arial"/>
                <w:i/>
                <w:iCs/>
                <w:sz w:val="22"/>
                <w:szCs w:val="22"/>
              </w:rPr>
              <w:t>Terreno</w:t>
            </w:r>
          </w:p>
        </w:tc>
        <w:tc>
          <w:tcPr>
            <w:tcW w:w="1641"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-1.120.000 </w:t>
            </w:r>
          </w:p>
        </w:tc>
        <w:tc>
          <w:tcPr>
            <w:tcW w:w="1379"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w:t>
            </w:r>
          </w:p>
        </w:tc>
        <w:tc>
          <w:tcPr>
            <w:tcW w:w="1316"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w:t>
            </w:r>
          </w:p>
        </w:tc>
        <w:tc>
          <w:tcPr>
            <w:tcW w:w="1316"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w:t>
            </w:r>
          </w:p>
        </w:tc>
        <w:tc>
          <w:tcPr>
            <w:tcW w:w="1781"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w:t>
            </w:r>
          </w:p>
        </w:tc>
      </w:tr>
      <w:tr w:rsidR="00015AEE">
        <w:trPr>
          <w:trHeight w:val="285"/>
        </w:trPr>
        <w:tc>
          <w:tcPr>
            <w:tcW w:w="4807" w:type="dxa"/>
            <w:tcBorders>
              <w:top w:val="nil"/>
              <w:left w:val="nil"/>
              <w:bottom w:val="nil"/>
              <w:right w:val="nil"/>
            </w:tcBorders>
            <w:shd w:val="clear" w:color="auto" w:fill="FFFF99"/>
            <w:noWrap/>
            <w:vAlign w:val="bottom"/>
          </w:tcPr>
          <w:p w:rsidR="00015AEE" w:rsidRDefault="00015AEE">
            <w:pPr>
              <w:rPr>
                <w:rFonts w:ascii="Arial" w:hAnsi="Arial" w:cs="Arial"/>
                <w:i/>
                <w:iCs/>
                <w:sz w:val="22"/>
                <w:szCs w:val="22"/>
              </w:rPr>
            </w:pPr>
            <w:r>
              <w:rPr>
                <w:rFonts w:ascii="Arial" w:hAnsi="Arial" w:cs="Arial"/>
                <w:i/>
                <w:iCs/>
                <w:sz w:val="22"/>
                <w:szCs w:val="22"/>
              </w:rPr>
              <w:t xml:space="preserve">Costo </w:t>
            </w:r>
            <w:r w:rsidR="001F02EA">
              <w:rPr>
                <w:rFonts w:ascii="Arial" w:hAnsi="Arial" w:cs="Arial"/>
                <w:i/>
                <w:iCs/>
                <w:sz w:val="22"/>
                <w:szCs w:val="22"/>
              </w:rPr>
              <w:t>Urbanización</w:t>
            </w:r>
          </w:p>
        </w:tc>
        <w:tc>
          <w:tcPr>
            <w:tcW w:w="1641"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-1.609.240 </w:t>
            </w:r>
          </w:p>
        </w:tc>
        <w:tc>
          <w:tcPr>
            <w:tcW w:w="1379"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w:t>
            </w:r>
          </w:p>
        </w:tc>
        <w:tc>
          <w:tcPr>
            <w:tcW w:w="1316"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w:t>
            </w:r>
          </w:p>
        </w:tc>
        <w:tc>
          <w:tcPr>
            <w:tcW w:w="1316"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w:t>
            </w:r>
          </w:p>
        </w:tc>
        <w:tc>
          <w:tcPr>
            <w:tcW w:w="1781"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w:t>
            </w:r>
          </w:p>
        </w:tc>
      </w:tr>
      <w:tr w:rsidR="00015AEE">
        <w:trPr>
          <w:trHeight w:val="285"/>
        </w:trPr>
        <w:tc>
          <w:tcPr>
            <w:tcW w:w="4807" w:type="dxa"/>
            <w:tcBorders>
              <w:top w:val="nil"/>
              <w:left w:val="nil"/>
              <w:bottom w:val="nil"/>
              <w:right w:val="nil"/>
            </w:tcBorders>
            <w:shd w:val="clear" w:color="auto" w:fill="FFFF99"/>
            <w:noWrap/>
            <w:vAlign w:val="bottom"/>
          </w:tcPr>
          <w:p w:rsidR="00015AEE" w:rsidRDefault="00015AEE">
            <w:pPr>
              <w:rPr>
                <w:rFonts w:ascii="Arial" w:hAnsi="Arial" w:cs="Arial"/>
                <w:i/>
                <w:iCs/>
                <w:sz w:val="22"/>
                <w:szCs w:val="22"/>
              </w:rPr>
            </w:pPr>
            <w:r>
              <w:rPr>
                <w:rFonts w:ascii="Arial" w:hAnsi="Arial" w:cs="Arial"/>
                <w:i/>
                <w:iCs/>
                <w:sz w:val="22"/>
                <w:szCs w:val="22"/>
              </w:rPr>
              <w:t>Gastos Preoperativos</w:t>
            </w:r>
          </w:p>
        </w:tc>
        <w:tc>
          <w:tcPr>
            <w:tcW w:w="1641"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-30.920 </w:t>
            </w:r>
          </w:p>
        </w:tc>
        <w:tc>
          <w:tcPr>
            <w:tcW w:w="1379"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w:t>
            </w:r>
          </w:p>
        </w:tc>
        <w:tc>
          <w:tcPr>
            <w:tcW w:w="1316"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w:t>
            </w:r>
          </w:p>
        </w:tc>
        <w:tc>
          <w:tcPr>
            <w:tcW w:w="1316"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w:t>
            </w:r>
          </w:p>
        </w:tc>
        <w:tc>
          <w:tcPr>
            <w:tcW w:w="1781"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w:t>
            </w:r>
          </w:p>
        </w:tc>
      </w:tr>
      <w:tr w:rsidR="00015AEE">
        <w:trPr>
          <w:trHeight w:val="285"/>
        </w:trPr>
        <w:tc>
          <w:tcPr>
            <w:tcW w:w="4807" w:type="dxa"/>
            <w:tcBorders>
              <w:top w:val="nil"/>
              <w:left w:val="nil"/>
              <w:bottom w:val="nil"/>
              <w:right w:val="nil"/>
            </w:tcBorders>
            <w:shd w:val="clear" w:color="auto" w:fill="FFFF99"/>
            <w:noWrap/>
            <w:vAlign w:val="bottom"/>
          </w:tcPr>
          <w:p w:rsidR="00015AEE" w:rsidRDefault="00015AEE">
            <w:pPr>
              <w:rPr>
                <w:rFonts w:ascii="Arial" w:hAnsi="Arial" w:cs="Arial"/>
                <w:i/>
                <w:iCs/>
                <w:sz w:val="22"/>
                <w:szCs w:val="22"/>
              </w:rPr>
            </w:pPr>
            <w:r>
              <w:rPr>
                <w:rFonts w:ascii="Arial" w:hAnsi="Arial" w:cs="Arial"/>
                <w:i/>
                <w:iCs/>
                <w:sz w:val="22"/>
                <w:szCs w:val="22"/>
              </w:rPr>
              <w:t xml:space="preserve">Capital de Trabajo </w:t>
            </w:r>
          </w:p>
        </w:tc>
        <w:tc>
          <w:tcPr>
            <w:tcW w:w="1641"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-534.739 </w:t>
            </w:r>
          </w:p>
        </w:tc>
        <w:tc>
          <w:tcPr>
            <w:tcW w:w="1379"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w:t>
            </w:r>
          </w:p>
        </w:tc>
        <w:tc>
          <w:tcPr>
            <w:tcW w:w="1316"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w:t>
            </w:r>
          </w:p>
        </w:tc>
        <w:tc>
          <w:tcPr>
            <w:tcW w:w="1316"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w:t>
            </w:r>
          </w:p>
        </w:tc>
        <w:tc>
          <w:tcPr>
            <w:tcW w:w="1781"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w:t>
            </w:r>
          </w:p>
        </w:tc>
      </w:tr>
      <w:tr w:rsidR="00015AEE">
        <w:trPr>
          <w:trHeight w:val="285"/>
        </w:trPr>
        <w:tc>
          <w:tcPr>
            <w:tcW w:w="4807" w:type="dxa"/>
            <w:tcBorders>
              <w:top w:val="nil"/>
              <w:left w:val="nil"/>
              <w:bottom w:val="nil"/>
              <w:right w:val="nil"/>
            </w:tcBorders>
            <w:shd w:val="clear" w:color="auto" w:fill="FFFF99"/>
            <w:noWrap/>
            <w:vAlign w:val="bottom"/>
          </w:tcPr>
          <w:p w:rsidR="00015AEE" w:rsidRDefault="00015AEE">
            <w:pPr>
              <w:rPr>
                <w:rFonts w:ascii="Arial" w:hAnsi="Arial" w:cs="Arial"/>
                <w:i/>
                <w:iCs/>
                <w:sz w:val="22"/>
                <w:szCs w:val="22"/>
              </w:rPr>
            </w:pPr>
            <w:r>
              <w:rPr>
                <w:rFonts w:ascii="Arial" w:hAnsi="Arial" w:cs="Arial"/>
                <w:i/>
                <w:iCs/>
                <w:sz w:val="22"/>
                <w:szCs w:val="22"/>
              </w:rPr>
              <w:t>Apalancamiento Financiero</w:t>
            </w:r>
          </w:p>
        </w:tc>
        <w:tc>
          <w:tcPr>
            <w:tcW w:w="1641"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1.637.544 </w:t>
            </w:r>
          </w:p>
        </w:tc>
        <w:tc>
          <w:tcPr>
            <w:tcW w:w="1379"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w:t>
            </w:r>
          </w:p>
        </w:tc>
        <w:tc>
          <w:tcPr>
            <w:tcW w:w="1316"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w:t>
            </w:r>
          </w:p>
        </w:tc>
        <w:tc>
          <w:tcPr>
            <w:tcW w:w="1316"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w:t>
            </w:r>
          </w:p>
        </w:tc>
        <w:tc>
          <w:tcPr>
            <w:tcW w:w="1781" w:type="dxa"/>
            <w:tcBorders>
              <w:top w:val="nil"/>
              <w:left w:val="nil"/>
              <w:bottom w:val="nil"/>
              <w:right w:val="nil"/>
            </w:tcBorders>
            <w:shd w:val="clear" w:color="auto" w:fill="FFFF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w:t>
            </w:r>
          </w:p>
        </w:tc>
      </w:tr>
      <w:tr w:rsidR="00015AEE">
        <w:trPr>
          <w:trHeight w:val="285"/>
        </w:trPr>
        <w:tc>
          <w:tcPr>
            <w:tcW w:w="4807" w:type="dxa"/>
            <w:tcBorders>
              <w:top w:val="nil"/>
              <w:left w:val="nil"/>
              <w:bottom w:val="nil"/>
              <w:right w:val="nil"/>
            </w:tcBorders>
            <w:shd w:val="clear" w:color="auto" w:fill="FFCC99"/>
            <w:noWrap/>
            <w:vAlign w:val="bottom"/>
          </w:tcPr>
          <w:p w:rsidR="00015AEE" w:rsidRDefault="00015AEE">
            <w:pPr>
              <w:rPr>
                <w:rFonts w:ascii="Arial" w:hAnsi="Arial" w:cs="Arial"/>
                <w:b/>
                <w:bCs/>
                <w:i/>
                <w:iCs/>
                <w:color w:val="000080"/>
                <w:sz w:val="22"/>
                <w:szCs w:val="22"/>
              </w:rPr>
            </w:pPr>
            <w:r>
              <w:rPr>
                <w:rFonts w:ascii="Arial" w:hAnsi="Arial" w:cs="Arial"/>
                <w:b/>
                <w:bCs/>
                <w:i/>
                <w:iCs/>
                <w:color w:val="000080"/>
                <w:sz w:val="22"/>
                <w:szCs w:val="22"/>
              </w:rPr>
              <w:t>Flujo Neto</w:t>
            </w:r>
          </w:p>
        </w:tc>
        <w:tc>
          <w:tcPr>
            <w:tcW w:w="1641" w:type="dxa"/>
            <w:tcBorders>
              <w:top w:val="nil"/>
              <w:left w:val="nil"/>
              <w:bottom w:val="nil"/>
              <w:right w:val="nil"/>
            </w:tcBorders>
            <w:shd w:val="clear" w:color="auto" w:fill="FFCC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-1.657.354 </w:t>
            </w:r>
          </w:p>
        </w:tc>
        <w:tc>
          <w:tcPr>
            <w:tcW w:w="1379" w:type="dxa"/>
            <w:tcBorders>
              <w:top w:val="nil"/>
              <w:left w:val="nil"/>
              <w:bottom w:val="nil"/>
              <w:right w:val="nil"/>
            </w:tcBorders>
            <w:shd w:val="clear" w:color="auto" w:fill="FFCC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474.441 </w:t>
            </w:r>
          </w:p>
        </w:tc>
        <w:tc>
          <w:tcPr>
            <w:tcW w:w="1316" w:type="dxa"/>
            <w:tcBorders>
              <w:top w:val="nil"/>
              <w:left w:val="nil"/>
              <w:bottom w:val="nil"/>
              <w:right w:val="nil"/>
            </w:tcBorders>
            <w:shd w:val="clear" w:color="auto" w:fill="FFCC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513.683 </w:t>
            </w:r>
          </w:p>
        </w:tc>
        <w:tc>
          <w:tcPr>
            <w:tcW w:w="1316" w:type="dxa"/>
            <w:tcBorders>
              <w:top w:val="nil"/>
              <w:left w:val="nil"/>
              <w:bottom w:val="nil"/>
              <w:right w:val="nil"/>
            </w:tcBorders>
            <w:shd w:val="clear" w:color="auto" w:fill="FFCC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552.244 </w:t>
            </w:r>
          </w:p>
        </w:tc>
        <w:tc>
          <w:tcPr>
            <w:tcW w:w="1781" w:type="dxa"/>
            <w:tcBorders>
              <w:top w:val="nil"/>
              <w:left w:val="nil"/>
              <w:bottom w:val="nil"/>
              <w:right w:val="nil"/>
            </w:tcBorders>
            <w:shd w:val="clear" w:color="auto" w:fill="FFCC99"/>
            <w:noWrap/>
            <w:vAlign w:val="bottom"/>
          </w:tcPr>
          <w:p w:rsidR="00015AEE" w:rsidRDefault="00015AEE">
            <w:pPr>
              <w:rPr>
                <w:rFonts w:ascii="Arial" w:hAnsi="Arial" w:cs="Arial"/>
                <w:b/>
                <w:bCs/>
                <w:i/>
                <w:iCs/>
                <w:color w:val="000080"/>
                <w:sz w:val="20"/>
                <w:szCs w:val="20"/>
              </w:rPr>
            </w:pPr>
            <w:r>
              <w:rPr>
                <w:rFonts w:ascii="Arial" w:hAnsi="Arial" w:cs="Arial"/>
                <w:b/>
                <w:bCs/>
                <w:i/>
                <w:iCs/>
                <w:color w:val="000080"/>
                <w:sz w:val="20"/>
                <w:szCs w:val="20"/>
              </w:rPr>
              <w:t xml:space="preserve">       1.124.584 </w:t>
            </w:r>
          </w:p>
        </w:tc>
      </w:tr>
      <w:tr w:rsidR="00015AEE">
        <w:trPr>
          <w:trHeight w:val="285"/>
        </w:trPr>
        <w:tc>
          <w:tcPr>
            <w:tcW w:w="4807" w:type="dxa"/>
            <w:tcBorders>
              <w:top w:val="nil"/>
              <w:left w:val="nil"/>
              <w:bottom w:val="nil"/>
              <w:right w:val="nil"/>
            </w:tcBorders>
            <w:shd w:val="clear" w:color="auto" w:fill="FFCC99"/>
            <w:noWrap/>
            <w:vAlign w:val="bottom"/>
          </w:tcPr>
          <w:p w:rsidR="00015AEE" w:rsidRDefault="00015AEE">
            <w:pPr>
              <w:rPr>
                <w:rFonts w:ascii="Arial" w:hAnsi="Arial" w:cs="Arial"/>
                <w:b/>
                <w:bCs/>
                <w:i/>
                <w:iCs/>
                <w:color w:val="000080"/>
                <w:sz w:val="22"/>
                <w:szCs w:val="22"/>
              </w:rPr>
            </w:pPr>
            <w:r>
              <w:rPr>
                <w:rFonts w:ascii="Arial" w:hAnsi="Arial" w:cs="Arial"/>
                <w:b/>
                <w:bCs/>
                <w:i/>
                <w:iCs/>
                <w:color w:val="000080"/>
                <w:sz w:val="22"/>
                <w:szCs w:val="22"/>
              </w:rPr>
              <w:t>TIR</w:t>
            </w:r>
          </w:p>
        </w:tc>
        <w:tc>
          <w:tcPr>
            <w:tcW w:w="1641" w:type="dxa"/>
            <w:tcBorders>
              <w:top w:val="nil"/>
              <w:left w:val="nil"/>
              <w:bottom w:val="nil"/>
              <w:right w:val="nil"/>
            </w:tcBorders>
            <w:shd w:val="clear" w:color="auto" w:fill="FFCC99"/>
            <w:noWrap/>
            <w:vAlign w:val="bottom"/>
          </w:tcPr>
          <w:p w:rsidR="00015AEE" w:rsidRDefault="00015AEE">
            <w:pPr>
              <w:jc w:val="right"/>
              <w:rPr>
                <w:rFonts w:ascii="Arial" w:hAnsi="Arial" w:cs="Arial"/>
                <w:b/>
                <w:bCs/>
                <w:i/>
                <w:iCs/>
                <w:color w:val="000080"/>
                <w:sz w:val="20"/>
                <w:szCs w:val="20"/>
              </w:rPr>
            </w:pPr>
            <w:r>
              <w:rPr>
                <w:rFonts w:ascii="Arial" w:hAnsi="Arial" w:cs="Arial"/>
                <w:b/>
                <w:bCs/>
                <w:i/>
                <w:iCs/>
                <w:color w:val="000080"/>
                <w:sz w:val="20"/>
                <w:szCs w:val="20"/>
              </w:rPr>
              <w:t>18,80%</w:t>
            </w:r>
          </w:p>
        </w:tc>
        <w:tc>
          <w:tcPr>
            <w:tcW w:w="1379" w:type="dxa"/>
            <w:tcBorders>
              <w:top w:val="nil"/>
              <w:left w:val="nil"/>
              <w:bottom w:val="nil"/>
              <w:right w:val="nil"/>
            </w:tcBorders>
            <w:shd w:val="clear" w:color="auto" w:fill="auto"/>
            <w:noWrap/>
            <w:vAlign w:val="bottom"/>
          </w:tcPr>
          <w:p w:rsidR="00015AEE" w:rsidRDefault="00015AEE">
            <w:pPr>
              <w:rPr>
                <w:rFonts w:ascii="Arial" w:hAnsi="Arial" w:cs="Arial"/>
                <w:sz w:val="20"/>
                <w:szCs w:val="20"/>
              </w:rPr>
            </w:pPr>
          </w:p>
        </w:tc>
        <w:tc>
          <w:tcPr>
            <w:tcW w:w="1316" w:type="dxa"/>
            <w:tcBorders>
              <w:top w:val="nil"/>
              <w:left w:val="nil"/>
              <w:bottom w:val="nil"/>
              <w:right w:val="nil"/>
            </w:tcBorders>
            <w:shd w:val="clear" w:color="auto" w:fill="auto"/>
            <w:noWrap/>
            <w:vAlign w:val="bottom"/>
          </w:tcPr>
          <w:p w:rsidR="00015AEE" w:rsidRDefault="00015AEE">
            <w:pPr>
              <w:rPr>
                <w:rFonts w:ascii="Arial" w:hAnsi="Arial" w:cs="Arial"/>
                <w:sz w:val="20"/>
                <w:szCs w:val="20"/>
              </w:rPr>
            </w:pPr>
          </w:p>
        </w:tc>
        <w:tc>
          <w:tcPr>
            <w:tcW w:w="1316" w:type="dxa"/>
            <w:tcBorders>
              <w:top w:val="nil"/>
              <w:left w:val="nil"/>
              <w:bottom w:val="nil"/>
              <w:right w:val="nil"/>
            </w:tcBorders>
            <w:shd w:val="clear" w:color="auto" w:fill="auto"/>
            <w:noWrap/>
            <w:vAlign w:val="bottom"/>
          </w:tcPr>
          <w:p w:rsidR="00015AEE" w:rsidRDefault="00015AEE">
            <w:pPr>
              <w:rPr>
                <w:rFonts w:ascii="Arial" w:hAnsi="Arial" w:cs="Arial"/>
                <w:sz w:val="20"/>
                <w:szCs w:val="20"/>
              </w:rPr>
            </w:pPr>
          </w:p>
        </w:tc>
        <w:tc>
          <w:tcPr>
            <w:tcW w:w="1781" w:type="dxa"/>
            <w:tcBorders>
              <w:top w:val="nil"/>
              <w:left w:val="nil"/>
              <w:bottom w:val="nil"/>
              <w:right w:val="nil"/>
            </w:tcBorders>
            <w:shd w:val="clear" w:color="auto" w:fill="auto"/>
            <w:noWrap/>
            <w:vAlign w:val="bottom"/>
          </w:tcPr>
          <w:p w:rsidR="00015AEE" w:rsidRDefault="00015AEE">
            <w:pPr>
              <w:rPr>
                <w:rFonts w:ascii="Arial" w:hAnsi="Arial" w:cs="Arial"/>
                <w:sz w:val="20"/>
                <w:szCs w:val="20"/>
              </w:rPr>
            </w:pPr>
          </w:p>
        </w:tc>
      </w:tr>
      <w:tr w:rsidR="00015AEE">
        <w:trPr>
          <w:trHeight w:val="285"/>
        </w:trPr>
        <w:tc>
          <w:tcPr>
            <w:tcW w:w="4807" w:type="dxa"/>
            <w:tcBorders>
              <w:top w:val="nil"/>
              <w:left w:val="nil"/>
              <w:bottom w:val="nil"/>
              <w:right w:val="nil"/>
            </w:tcBorders>
            <w:shd w:val="clear" w:color="auto" w:fill="FFCC99"/>
            <w:noWrap/>
            <w:vAlign w:val="bottom"/>
          </w:tcPr>
          <w:p w:rsidR="00015AEE" w:rsidRDefault="00015AEE">
            <w:pPr>
              <w:rPr>
                <w:rFonts w:ascii="Arial" w:hAnsi="Arial" w:cs="Arial"/>
                <w:b/>
                <w:bCs/>
                <w:i/>
                <w:iCs/>
                <w:color w:val="000080"/>
                <w:sz w:val="22"/>
                <w:szCs w:val="22"/>
              </w:rPr>
            </w:pPr>
            <w:r>
              <w:rPr>
                <w:rFonts w:ascii="Arial" w:hAnsi="Arial" w:cs="Arial"/>
                <w:b/>
                <w:bCs/>
                <w:i/>
                <w:iCs/>
                <w:color w:val="000080"/>
                <w:sz w:val="22"/>
                <w:szCs w:val="22"/>
              </w:rPr>
              <w:t>VAN (17,50%)</w:t>
            </w:r>
          </w:p>
        </w:tc>
        <w:tc>
          <w:tcPr>
            <w:tcW w:w="1641" w:type="dxa"/>
            <w:tcBorders>
              <w:top w:val="nil"/>
              <w:left w:val="nil"/>
              <w:bottom w:val="nil"/>
              <w:right w:val="nil"/>
            </w:tcBorders>
            <w:shd w:val="clear" w:color="auto" w:fill="FFCC99"/>
            <w:noWrap/>
            <w:vAlign w:val="bottom"/>
          </w:tcPr>
          <w:p w:rsidR="00015AEE" w:rsidRDefault="00015AEE">
            <w:pPr>
              <w:jc w:val="right"/>
              <w:rPr>
                <w:rFonts w:ascii="Arial" w:hAnsi="Arial" w:cs="Arial"/>
                <w:b/>
                <w:bCs/>
                <w:i/>
                <w:iCs/>
                <w:color w:val="000080"/>
                <w:sz w:val="20"/>
                <w:szCs w:val="20"/>
              </w:rPr>
            </w:pPr>
            <w:r>
              <w:rPr>
                <w:rFonts w:ascii="Arial" w:hAnsi="Arial" w:cs="Arial"/>
                <w:b/>
                <w:bCs/>
                <w:i/>
                <w:iCs/>
                <w:color w:val="000080"/>
                <w:sz w:val="20"/>
                <w:szCs w:val="20"/>
              </w:rPr>
              <w:t>$ 48.897,08</w:t>
            </w:r>
          </w:p>
        </w:tc>
        <w:tc>
          <w:tcPr>
            <w:tcW w:w="1379" w:type="dxa"/>
            <w:tcBorders>
              <w:top w:val="nil"/>
              <w:left w:val="nil"/>
              <w:bottom w:val="nil"/>
              <w:right w:val="nil"/>
            </w:tcBorders>
            <w:shd w:val="clear" w:color="auto" w:fill="auto"/>
            <w:noWrap/>
            <w:vAlign w:val="bottom"/>
          </w:tcPr>
          <w:p w:rsidR="00015AEE" w:rsidRDefault="00015AEE">
            <w:pPr>
              <w:rPr>
                <w:rFonts w:ascii="Arial" w:hAnsi="Arial" w:cs="Arial"/>
                <w:sz w:val="20"/>
                <w:szCs w:val="20"/>
              </w:rPr>
            </w:pPr>
          </w:p>
        </w:tc>
        <w:tc>
          <w:tcPr>
            <w:tcW w:w="1316" w:type="dxa"/>
            <w:tcBorders>
              <w:top w:val="nil"/>
              <w:left w:val="nil"/>
              <w:bottom w:val="nil"/>
              <w:right w:val="nil"/>
            </w:tcBorders>
            <w:shd w:val="clear" w:color="auto" w:fill="auto"/>
            <w:noWrap/>
            <w:vAlign w:val="bottom"/>
          </w:tcPr>
          <w:p w:rsidR="00015AEE" w:rsidRDefault="00015AEE">
            <w:pPr>
              <w:rPr>
                <w:rFonts w:ascii="Arial" w:hAnsi="Arial" w:cs="Arial"/>
                <w:sz w:val="20"/>
                <w:szCs w:val="20"/>
              </w:rPr>
            </w:pPr>
          </w:p>
        </w:tc>
        <w:tc>
          <w:tcPr>
            <w:tcW w:w="1316" w:type="dxa"/>
            <w:tcBorders>
              <w:top w:val="nil"/>
              <w:left w:val="nil"/>
              <w:bottom w:val="nil"/>
              <w:right w:val="nil"/>
            </w:tcBorders>
            <w:shd w:val="clear" w:color="auto" w:fill="auto"/>
            <w:noWrap/>
            <w:vAlign w:val="bottom"/>
          </w:tcPr>
          <w:p w:rsidR="00015AEE" w:rsidRDefault="00015AEE">
            <w:pPr>
              <w:rPr>
                <w:rFonts w:ascii="Arial" w:hAnsi="Arial" w:cs="Arial"/>
                <w:sz w:val="20"/>
                <w:szCs w:val="20"/>
              </w:rPr>
            </w:pPr>
          </w:p>
        </w:tc>
        <w:tc>
          <w:tcPr>
            <w:tcW w:w="1781" w:type="dxa"/>
            <w:tcBorders>
              <w:top w:val="nil"/>
              <w:left w:val="nil"/>
              <w:bottom w:val="nil"/>
              <w:right w:val="nil"/>
            </w:tcBorders>
            <w:shd w:val="clear" w:color="auto" w:fill="auto"/>
            <w:noWrap/>
            <w:vAlign w:val="bottom"/>
          </w:tcPr>
          <w:p w:rsidR="00015AEE" w:rsidRDefault="00015AEE">
            <w:pPr>
              <w:rPr>
                <w:rFonts w:ascii="Arial" w:hAnsi="Arial" w:cs="Arial"/>
                <w:sz w:val="20"/>
                <w:szCs w:val="20"/>
              </w:rPr>
            </w:pPr>
          </w:p>
        </w:tc>
      </w:tr>
      <w:tr w:rsidR="00015AEE">
        <w:trPr>
          <w:trHeight w:val="270"/>
        </w:trPr>
        <w:tc>
          <w:tcPr>
            <w:tcW w:w="4807" w:type="dxa"/>
            <w:tcBorders>
              <w:top w:val="nil"/>
              <w:left w:val="nil"/>
              <w:bottom w:val="nil"/>
              <w:right w:val="nil"/>
            </w:tcBorders>
            <w:shd w:val="clear" w:color="auto" w:fill="auto"/>
            <w:noWrap/>
            <w:vAlign w:val="bottom"/>
          </w:tcPr>
          <w:p w:rsidR="00015AEE" w:rsidRDefault="00015AEE">
            <w:pPr>
              <w:rPr>
                <w:rFonts w:ascii="Arial" w:hAnsi="Arial" w:cs="Arial"/>
                <w:sz w:val="20"/>
                <w:szCs w:val="20"/>
              </w:rPr>
            </w:pPr>
          </w:p>
        </w:tc>
        <w:tc>
          <w:tcPr>
            <w:tcW w:w="1641" w:type="dxa"/>
            <w:tcBorders>
              <w:top w:val="nil"/>
              <w:left w:val="nil"/>
              <w:bottom w:val="nil"/>
              <w:right w:val="nil"/>
            </w:tcBorders>
            <w:shd w:val="clear" w:color="auto" w:fill="auto"/>
            <w:noWrap/>
            <w:vAlign w:val="bottom"/>
          </w:tcPr>
          <w:p w:rsidR="00015AEE" w:rsidRDefault="00015AEE">
            <w:pPr>
              <w:rPr>
                <w:rFonts w:ascii="Arial" w:hAnsi="Arial" w:cs="Arial"/>
                <w:sz w:val="20"/>
                <w:szCs w:val="20"/>
              </w:rPr>
            </w:pPr>
          </w:p>
        </w:tc>
        <w:tc>
          <w:tcPr>
            <w:tcW w:w="1379" w:type="dxa"/>
            <w:tcBorders>
              <w:top w:val="nil"/>
              <w:left w:val="nil"/>
              <w:bottom w:val="nil"/>
              <w:right w:val="nil"/>
            </w:tcBorders>
            <w:shd w:val="clear" w:color="auto" w:fill="auto"/>
            <w:noWrap/>
            <w:vAlign w:val="bottom"/>
          </w:tcPr>
          <w:p w:rsidR="00015AEE" w:rsidRDefault="00015AEE">
            <w:pPr>
              <w:rPr>
                <w:rFonts w:ascii="Arial" w:hAnsi="Arial" w:cs="Arial"/>
                <w:sz w:val="20"/>
                <w:szCs w:val="20"/>
              </w:rPr>
            </w:pPr>
          </w:p>
        </w:tc>
        <w:tc>
          <w:tcPr>
            <w:tcW w:w="1316" w:type="dxa"/>
            <w:tcBorders>
              <w:top w:val="nil"/>
              <w:left w:val="nil"/>
              <w:bottom w:val="nil"/>
              <w:right w:val="nil"/>
            </w:tcBorders>
            <w:shd w:val="clear" w:color="auto" w:fill="auto"/>
            <w:noWrap/>
            <w:vAlign w:val="bottom"/>
          </w:tcPr>
          <w:p w:rsidR="00015AEE" w:rsidRDefault="00015AEE">
            <w:pPr>
              <w:rPr>
                <w:rFonts w:ascii="Arial" w:hAnsi="Arial" w:cs="Arial"/>
                <w:sz w:val="20"/>
                <w:szCs w:val="20"/>
              </w:rPr>
            </w:pPr>
          </w:p>
        </w:tc>
        <w:tc>
          <w:tcPr>
            <w:tcW w:w="1316" w:type="dxa"/>
            <w:tcBorders>
              <w:top w:val="nil"/>
              <w:left w:val="nil"/>
              <w:bottom w:val="nil"/>
              <w:right w:val="nil"/>
            </w:tcBorders>
            <w:shd w:val="clear" w:color="auto" w:fill="auto"/>
            <w:noWrap/>
            <w:vAlign w:val="bottom"/>
          </w:tcPr>
          <w:p w:rsidR="00015AEE" w:rsidRDefault="00015AEE">
            <w:pPr>
              <w:rPr>
                <w:rFonts w:ascii="Arial" w:hAnsi="Arial" w:cs="Arial"/>
                <w:sz w:val="20"/>
                <w:szCs w:val="20"/>
              </w:rPr>
            </w:pPr>
          </w:p>
        </w:tc>
        <w:tc>
          <w:tcPr>
            <w:tcW w:w="1781" w:type="dxa"/>
            <w:tcBorders>
              <w:top w:val="nil"/>
              <w:left w:val="nil"/>
              <w:bottom w:val="nil"/>
              <w:right w:val="nil"/>
            </w:tcBorders>
            <w:shd w:val="clear" w:color="auto" w:fill="auto"/>
            <w:noWrap/>
            <w:vAlign w:val="bottom"/>
          </w:tcPr>
          <w:p w:rsidR="00015AEE" w:rsidRDefault="00015AEE">
            <w:pPr>
              <w:rPr>
                <w:rFonts w:ascii="Arial" w:hAnsi="Arial" w:cs="Arial"/>
                <w:sz w:val="20"/>
                <w:szCs w:val="20"/>
              </w:rPr>
            </w:pPr>
          </w:p>
        </w:tc>
      </w:tr>
      <w:tr w:rsidR="00015AEE">
        <w:trPr>
          <w:trHeight w:val="300"/>
        </w:trPr>
        <w:tc>
          <w:tcPr>
            <w:tcW w:w="12240" w:type="dxa"/>
            <w:gridSpan w:val="6"/>
            <w:tcBorders>
              <w:top w:val="nil"/>
              <w:left w:val="nil"/>
              <w:bottom w:val="nil"/>
              <w:right w:val="nil"/>
            </w:tcBorders>
            <w:shd w:val="clear" w:color="auto" w:fill="auto"/>
            <w:noWrap/>
            <w:vAlign w:val="bottom"/>
          </w:tcPr>
          <w:p w:rsidR="00015AEE" w:rsidRDefault="0088088D">
            <w:pPr>
              <w:rPr>
                <w:rFonts w:ascii="Arial" w:hAnsi="Arial" w:cs="Arial"/>
                <w:color w:val="000080"/>
                <w:sz w:val="22"/>
                <w:szCs w:val="22"/>
              </w:rPr>
            </w:pPr>
            <w:r>
              <w:rPr>
                <w:rFonts w:ascii="Arial" w:hAnsi="Arial" w:cs="Arial"/>
                <w:color w:val="000080"/>
                <w:sz w:val="22"/>
                <w:szCs w:val="22"/>
              </w:rPr>
              <w:t>NOTA: N</w:t>
            </w:r>
            <w:r w:rsidR="00015AEE">
              <w:rPr>
                <w:rFonts w:ascii="Arial" w:hAnsi="Arial" w:cs="Arial"/>
                <w:color w:val="000080"/>
                <w:sz w:val="22"/>
                <w:szCs w:val="22"/>
              </w:rPr>
              <w:t>o se ha considerado maquinarias , ni vehículos debido a que en el análisis de costo por m</w:t>
            </w:r>
            <w:r w:rsidR="00165FF4" w:rsidRPr="003C4231">
              <w:rPr>
                <w:caps/>
              </w:rPr>
              <w:t>²</w:t>
            </w:r>
            <w:r w:rsidR="00015AEE">
              <w:rPr>
                <w:rFonts w:ascii="Arial" w:hAnsi="Arial" w:cs="Arial"/>
                <w:color w:val="000080"/>
                <w:sz w:val="22"/>
                <w:szCs w:val="22"/>
              </w:rPr>
              <w:t xml:space="preserve"> tanto de construcción </w:t>
            </w:r>
          </w:p>
        </w:tc>
      </w:tr>
      <w:tr w:rsidR="00015AEE">
        <w:trPr>
          <w:trHeight w:val="300"/>
        </w:trPr>
        <w:tc>
          <w:tcPr>
            <w:tcW w:w="12240" w:type="dxa"/>
            <w:gridSpan w:val="6"/>
            <w:tcBorders>
              <w:top w:val="nil"/>
              <w:left w:val="nil"/>
              <w:bottom w:val="nil"/>
              <w:right w:val="nil"/>
            </w:tcBorders>
            <w:shd w:val="clear" w:color="auto" w:fill="auto"/>
            <w:noWrap/>
            <w:vAlign w:val="bottom"/>
          </w:tcPr>
          <w:p w:rsidR="00015AEE" w:rsidRDefault="00015AEE">
            <w:pPr>
              <w:rPr>
                <w:rFonts w:ascii="Arial" w:hAnsi="Arial" w:cs="Arial"/>
                <w:color w:val="000080"/>
                <w:sz w:val="22"/>
                <w:szCs w:val="22"/>
              </w:rPr>
            </w:pPr>
            <w:r>
              <w:rPr>
                <w:rFonts w:ascii="Arial" w:hAnsi="Arial" w:cs="Arial"/>
                <w:color w:val="000080"/>
                <w:sz w:val="22"/>
                <w:szCs w:val="22"/>
              </w:rPr>
              <w:t xml:space="preserve">como de urbanización ya se consideran estos rubros (Alquiler) ; Fuente :cámara de la construcción de Guayaquil. </w:t>
            </w:r>
          </w:p>
        </w:tc>
      </w:tr>
    </w:tbl>
    <w:p w:rsidR="00015AEE" w:rsidRDefault="00015AEE">
      <w:pPr>
        <w:pStyle w:val="Textoindependiente"/>
        <w:tabs>
          <w:tab w:val="clear" w:pos="720"/>
        </w:tabs>
        <w:jc w:val="both"/>
        <w:rPr>
          <w:caps/>
          <w:color w:val="auto"/>
        </w:rPr>
        <w:sectPr w:rsidR="00015AEE" w:rsidSect="00326426">
          <w:pgSz w:w="15840" w:h="12240" w:orient="landscape"/>
          <w:pgMar w:top="1418" w:right="1418" w:bottom="1701" w:left="1418" w:header="709" w:footer="709" w:gutter="0"/>
          <w:cols w:space="708"/>
          <w:docGrid w:linePitch="360"/>
        </w:sectPr>
      </w:pPr>
    </w:p>
    <w:p w:rsidR="00A20F2B" w:rsidRPr="00D55899" w:rsidRDefault="00A20F2B" w:rsidP="00D55899">
      <w:pPr>
        <w:pStyle w:val="Textoindependiente"/>
        <w:tabs>
          <w:tab w:val="clear" w:pos="720"/>
        </w:tabs>
        <w:jc w:val="both"/>
        <w:rPr>
          <w:color w:val="auto"/>
        </w:rPr>
      </w:pPr>
      <w:r w:rsidRPr="00D55899">
        <w:rPr>
          <w:color w:val="auto"/>
        </w:rPr>
        <w:lastRenderedPageBreak/>
        <w:t xml:space="preserve">Como podemos apreciar </w:t>
      </w:r>
      <w:r w:rsidR="0088088D">
        <w:rPr>
          <w:color w:val="auto"/>
        </w:rPr>
        <w:t>en el flujo de caja proyectado con</w:t>
      </w:r>
      <w:r w:rsidRPr="00D55899">
        <w:rPr>
          <w:color w:val="auto"/>
        </w:rPr>
        <w:t xml:space="preserve"> la tasa de descuento financiera del 17,5</w:t>
      </w:r>
      <w:r w:rsidR="00326426">
        <w:rPr>
          <w:color w:val="auto"/>
        </w:rPr>
        <w:t>0</w:t>
      </w:r>
      <w:r w:rsidRPr="00D55899">
        <w:rPr>
          <w:color w:val="auto"/>
        </w:rPr>
        <w:t xml:space="preserve">% </w:t>
      </w:r>
      <w:r w:rsidR="00D55899">
        <w:rPr>
          <w:color w:val="auto"/>
        </w:rPr>
        <w:t>podemos obtener un VAN de US$ 48,897.08</w:t>
      </w:r>
      <w:r w:rsidRPr="00D55899">
        <w:rPr>
          <w:color w:val="auto"/>
        </w:rPr>
        <w:t xml:space="preserve"> por lo cual el proyecto debería ser aceptado debido a que el VAN es mayor a 0.</w:t>
      </w:r>
    </w:p>
    <w:p w:rsidR="00A20F2B" w:rsidRPr="00D55899" w:rsidRDefault="00A20F2B" w:rsidP="00D55899">
      <w:pPr>
        <w:pStyle w:val="Textoindependiente"/>
        <w:tabs>
          <w:tab w:val="clear" w:pos="720"/>
        </w:tabs>
        <w:jc w:val="both"/>
        <w:rPr>
          <w:color w:val="auto"/>
        </w:rPr>
      </w:pPr>
    </w:p>
    <w:p w:rsidR="00A20F2B" w:rsidRDefault="00A20F2B" w:rsidP="00D55899">
      <w:pPr>
        <w:pStyle w:val="Textoindependiente"/>
        <w:tabs>
          <w:tab w:val="clear" w:pos="720"/>
        </w:tabs>
        <w:jc w:val="both"/>
        <w:rPr>
          <w:color w:val="auto"/>
        </w:rPr>
      </w:pPr>
      <w:r w:rsidRPr="00D55899">
        <w:rPr>
          <w:color w:val="auto"/>
        </w:rPr>
        <w:t xml:space="preserve">Con el análisis de </w:t>
      </w:r>
      <w:smartTag w:uri="urn:schemas-microsoft-com:office:smarttags" w:element="PersonName">
        <w:smartTagPr>
          <w:attr w:name="ProductID" w:val="la Tasa Interna"/>
        </w:smartTagPr>
        <w:r w:rsidRPr="00D55899">
          <w:rPr>
            <w:color w:val="auto"/>
          </w:rPr>
          <w:t>la Tasa Interna</w:t>
        </w:r>
      </w:smartTag>
      <w:r w:rsidR="00B17BA4">
        <w:rPr>
          <w:color w:val="auto"/>
        </w:rPr>
        <w:t xml:space="preserve"> de Retorno con un 18.80</w:t>
      </w:r>
      <w:r w:rsidRPr="00D55899">
        <w:rPr>
          <w:color w:val="auto"/>
        </w:rPr>
        <w:t>% esta es mayor que la tasa mínima atractiva de los inversionistas por lo cual este análisis confirma que el proyecto es viable o el proyecto cubre sus expectativas de inversión bajo las condiciones que se presenta.</w:t>
      </w:r>
    </w:p>
    <w:p w:rsidR="00B17BA4" w:rsidRDefault="00B17BA4" w:rsidP="00D55899">
      <w:pPr>
        <w:pStyle w:val="Textoindependiente"/>
        <w:tabs>
          <w:tab w:val="clear" w:pos="720"/>
        </w:tabs>
        <w:jc w:val="both"/>
        <w:rPr>
          <w:color w:val="auto"/>
        </w:rPr>
      </w:pPr>
    </w:p>
    <w:p w:rsidR="00A20F2B" w:rsidRPr="00D55899" w:rsidRDefault="00A20F2B" w:rsidP="00D55899">
      <w:pPr>
        <w:pStyle w:val="Textoindependiente"/>
        <w:tabs>
          <w:tab w:val="clear" w:pos="720"/>
        </w:tabs>
        <w:jc w:val="both"/>
        <w:rPr>
          <w:color w:val="auto"/>
        </w:rPr>
      </w:pPr>
    </w:p>
    <w:p w:rsidR="00A20F2B" w:rsidRPr="00326426" w:rsidRDefault="00A20F2B" w:rsidP="00D55899">
      <w:pPr>
        <w:pStyle w:val="Textoindependiente"/>
        <w:tabs>
          <w:tab w:val="clear" w:pos="720"/>
        </w:tabs>
        <w:jc w:val="both"/>
        <w:rPr>
          <w:b/>
          <w:i/>
          <w:color w:val="000080"/>
        </w:rPr>
      </w:pPr>
      <w:r w:rsidRPr="00326426">
        <w:rPr>
          <w:b/>
          <w:i/>
          <w:color w:val="000080"/>
        </w:rPr>
        <w:t>ANALISIS DE SENSIBILIDAD</w:t>
      </w:r>
    </w:p>
    <w:p w:rsidR="00A20F2B" w:rsidRPr="00D55899" w:rsidRDefault="00A20F2B" w:rsidP="00D55899">
      <w:pPr>
        <w:pStyle w:val="Textoindependiente"/>
        <w:tabs>
          <w:tab w:val="clear" w:pos="720"/>
        </w:tabs>
        <w:jc w:val="both"/>
        <w:rPr>
          <w:color w:val="auto"/>
        </w:rPr>
      </w:pPr>
    </w:p>
    <w:p w:rsidR="00A20F2B" w:rsidRPr="00D55899" w:rsidRDefault="00A20F2B" w:rsidP="00D55899">
      <w:pPr>
        <w:pStyle w:val="Textoindependiente"/>
        <w:tabs>
          <w:tab w:val="clear" w:pos="720"/>
        </w:tabs>
        <w:jc w:val="both"/>
        <w:rPr>
          <w:color w:val="auto"/>
        </w:rPr>
      </w:pPr>
      <w:r w:rsidRPr="00D55899">
        <w:rPr>
          <w:color w:val="auto"/>
        </w:rPr>
        <w:t>Con el objetivo de agregar información a los resultados pronosticados en el estudio financiero, se desarrolla un análisis de riesgo de sensibilidad como herramienta que permita medir cuán sensible es la evaluación realizada con respecto a variaciones en los parámetros decisorios.  Todo proyecto tiene un nivel de riesgo, ya que no es posible conocer con anticipación cual de todos los hechos que puedan ocurrir y que están en el flujo neto efectivamente sucederán.</w:t>
      </w:r>
    </w:p>
    <w:p w:rsidR="00A20F2B" w:rsidRPr="00D55899" w:rsidRDefault="00A20F2B" w:rsidP="00D55899">
      <w:pPr>
        <w:pStyle w:val="Textoindependiente"/>
        <w:tabs>
          <w:tab w:val="clear" w:pos="720"/>
        </w:tabs>
        <w:jc w:val="both"/>
        <w:rPr>
          <w:color w:val="auto"/>
        </w:rPr>
      </w:pPr>
    </w:p>
    <w:p w:rsidR="00A20F2B" w:rsidRPr="00D55899" w:rsidRDefault="00A20F2B" w:rsidP="00D55899">
      <w:pPr>
        <w:pStyle w:val="Textoindependiente"/>
        <w:tabs>
          <w:tab w:val="clear" w:pos="720"/>
        </w:tabs>
        <w:jc w:val="both"/>
        <w:rPr>
          <w:color w:val="auto"/>
        </w:rPr>
      </w:pPr>
      <w:r w:rsidRPr="00D55899">
        <w:rPr>
          <w:color w:val="auto"/>
        </w:rPr>
        <w:t>Para esto se definirá el riesgo de un proyecto como la variabilidad de los flujos de caja respecto a estimados.</w:t>
      </w:r>
    </w:p>
    <w:p w:rsidR="00A20F2B" w:rsidRPr="00D55899" w:rsidRDefault="00A20F2B" w:rsidP="00D55899">
      <w:pPr>
        <w:pStyle w:val="Textoindependiente"/>
        <w:tabs>
          <w:tab w:val="clear" w:pos="720"/>
        </w:tabs>
        <w:jc w:val="both"/>
        <w:rPr>
          <w:color w:val="auto"/>
        </w:rPr>
      </w:pPr>
    </w:p>
    <w:p w:rsidR="00A20F2B" w:rsidRPr="00D55899" w:rsidRDefault="00A20F2B" w:rsidP="00D55899">
      <w:pPr>
        <w:pStyle w:val="Textoindependiente"/>
        <w:tabs>
          <w:tab w:val="clear" w:pos="720"/>
        </w:tabs>
        <w:jc w:val="both"/>
        <w:rPr>
          <w:color w:val="auto"/>
        </w:rPr>
      </w:pPr>
      <w:r w:rsidRPr="00D55899">
        <w:rPr>
          <w:color w:val="auto"/>
        </w:rPr>
        <w:t>Para este proyecto se va a utilizar el análisis de sensibilidad, que es una técnica de análisis de riesgo en la cual las variables fundamentales son cambiadas y posteriormente se observan los cambios resultantes en el valor presente neto y la tasa interna de retorno.</w:t>
      </w:r>
    </w:p>
    <w:p w:rsidR="00A20F2B" w:rsidRPr="00D55899" w:rsidRDefault="00A20F2B" w:rsidP="00D55899">
      <w:pPr>
        <w:pStyle w:val="Textoindependiente"/>
        <w:tabs>
          <w:tab w:val="clear" w:pos="720"/>
        </w:tabs>
        <w:jc w:val="both"/>
        <w:rPr>
          <w:color w:val="auto"/>
        </w:rPr>
      </w:pPr>
    </w:p>
    <w:p w:rsidR="00A20F2B" w:rsidRPr="00D55899" w:rsidRDefault="00A20F2B" w:rsidP="00D55899">
      <w:pPr>
        <w:pStyle w:val="Textoindependiente"/>
        <w:tabs>
          <w:tab w:val="clear" w:pos="720"/>
        </w:tabs>
        <w:jc w:val="both"/>
        <w:rPr>
          <w:color w:val="auto"/>
        </w:rPr>
      </w:pPr>
      <w:r w:rsidRPr="00D55899">
        <w:rPr>
          <w:color w:val="auto"/>
        </w:rPr>
        <w:t xml:space="preserve">En nuestro estudio la variable </w:t>
      </w:r>
      <w:r w:rsidR="0088088D" w:rsidRPr="00D55899">
        <w:rPr>
          <w:color w:val="auto"/>
        </w:rPr>
        <w:t>más</w:t>
      </w:r>
      <w:r w:rsidRPr="00D55899">
        <w:rPr>
          <w:color w:val="auto"/>
        </w:rPr>
        <w:t xml:space="preserve"> importante es el precio por la vivienda ofrecida, que genera los ingresos para el proyecto ya que se refiere a la única fuente económica con que cuenta </w:t>
      </w:r>
      <w:smartTag w:uri="urn:schemas-microsoft-com:office:smarttags" w:element="PersonName">
        <w:smartTagPr>
          <w:attr w:name="ProductID" w:val="la empresa. Reduciremos"/>
        </w:smartTagPr>
        <w:r w:rsidRPr="00D55899">
          <w:rPr>
            <w:color w:val="auto"/>
          </w:rPr>
          <w:t>la empresa. Reduciremos</w:t>
        </w:r>
      </w:smartTag>
      <w:r w:rsidRPr="00D55899">
        <w:rPr>
          <w:color w:val="auto"/>
        </w:rPr>
        <w:t xml:space="preserve"> el margen de contribución.</w:t>
      </w:r>
    </w:p>
    <w:p w:rsidR="00A20F2B" w:rsidRDefault="00A20F2B" w:rsidP="00A20F2B">
      <w:pPr>
        <w:jc w:val="both"/>
        <w:rPr>
          <w:rFonts w:ascii="Verdana" w:hAnsi="Verdana" w:cs="Verdana"/>
        </w:rPr>
      </w:pPr>
    </w:p>
    <w:p w:rsidR="00A20F2B" w:rsidRDefault="00A20F2B" w:rsidP="00A20F2B">
      <w:pPr>
        <w:jc w:val="both"/>
        <w:rPr>
          <w:rFonts w:ascii="Verdana" w:hAnsi="Verdana" w:cs="Verdana"/>
        </w:rPr>
      </w:pPr>
    </w:p>
    <w:tbl>
      <w:tblPr>
        <w:tblW w:w="7238" w:type="dxa"/>
        <w:tblInd w:w="645" w:type="dxa"/>
        <w:tblLook w:val="0000"/>
      </w:tblPr>
      <w:tblGrid>
        <w:gridCol w:w="1866"/>
        <w:gridCol w:w="1977"/>
        <w:gridCol w:w="1376"/>
        <w:gridCol w:w="2019"/>
      </w:tblGrid>
      <w:tr w:rsidR="00A20F2B" w:rsidRPr="00675660">
        <w:trPr>
          <w:trHeight w:val="358"/>
        </w:trPr>
        <w:tc>
          <w:tcPr>
            <w:tcW w:w="7238"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tcPr>
          <w:p w:rsidR="00A20F2B" w:rsidRPr="00675660" w:rsidRDefault="00A20F2B" w:rsidP="006706DB">
            <w:pPr>
              <w:jc w:val="both"/>
              <w:rPr>
                <w:rFonts w:ascii="Arial" w:hAnsi="Arial" w:cs="Arial"/>
                <w:b/>
                <w:color w:val="000080"/>
              </w:rPr>
            </w:pPr>
            <w:r w:rsidRPr="00675660">
              <w:rPr>
                <w:rFonts w:ascii="Arial" w:hAnsi="Arial" w:cs="Arial"/>
                <w:b/>
                <w:color w:val="000080"/>
              </w:rPr>
              <w:t>Variación de</w:t>
            </w:r>
            <w:r>
              <w:rPr>
                <w:rFonts w:ascii="Arial" w:hAnsi="Arial" w:cs="Arial"/>
                <w:b/>
                <w:color w:val="000080"/>
              </w:rPr>
              <w:t>l margen de contribución de la V</w:t>
            </w:r>
            <w:r w:rsidRPr="00675660">
              <w:rPr>
                <w:rFonts w:ascii="Arial" w:hAnsi="Arial" w:cs="Arial"/>
                <w:b/>
                <w:color w:val="000080"/>
              </w:rPr>
              <w:t>ivienda</w:t>
            </w:r>
          </w:p>
        </w:tc>
      </w:tr>
      <w:tr w:rsidR="00A20F2B" w:rsidRPr="00675660">
        <w:trPr>
          <w:trHeight w:val="358"/>
        </w:trPr>
        <w:tc>
          <w:tcPr>
            <w:tcW w:w="1866" w:type="dxa"/>
            <w:tcBorders>
              <w:top w:val="nil"/>
              <w:left w:val="single" w:sz="8" w:space="0" w:color="auto"/>
              <w:bottom w:val="single" w:sz="4" w:space="0" w:color="auto"/>
              <w:right w:val="single" w:sz="4" w:space="0" w:color="auto"/>
            </w:tcBorders>
            <w:shd w:val="clear" w:color="auto" w:fill="auto"/>
            <w:noWrap/>
            <w:vAlign w:val="bottom"/>
          </w:tcPr>
          <w:p w:rsidR="00A20F2B" w:rsidRPr="00675660" w:rsidRDefault="00A20F2B" w:rsidP="006706DB">
            <w:pPr>
              <w:rPr>
                <w:rFonts w:ascii="Arial" w:hAnsi="Arial" w:cs="Arial"/>
                <w:b/>
                <w:color w:val="000080"/>
              </w:rPr>
            </w:pPr>
            <w:r w:rsidRPr="00675660">
              <w:rPr>
                <w:rFonts w:ascii="Arial" w:hAnsi="Arial" w:cs="Arial"/>
                <w:b/>
                <w:color w:val="000080"/>
              </w:rPr>
              <w:t>Margen</w:t>
            </w:r>
          </w:p>
        </w:tc>
        <w:tc>
          <w:tcPr>
            <w:tcW w:w="1977" w:type="dxa"/>
            <w:tcBorders>
              <w:top w:val="nil"/>
              <w:left w:val="nil"/>
              <w:bottom w:val="single" w:sz="4" w:space="0" w:color="auto"/>
              <w:right w:val="single" w:sz="4" w:space="0" w:color="auto"/>
            </w:tcBorders>
            <w:shd w:val="clear" w:color="auto" w:fill="auto"/>
            <w:noWrap/>
            <w:vAlign w:val="bottom"/>
          </w:tcPr>
          <w:p w:rsidR="00A20F2B" w:rsidRPr="00675660" w:rsidRDefault="00A20F2B" w:rsidP="006706DB">
            <w:pPr>
              <w:rPr>
                <w:rFonts w:ascii="Arial" w:hAnsi="Arial" w:cs="Arial"/>
                <w:b/>
                <w:color w:val="000080"/>
              </w:rPr>
            </w:pPr>
            <w:r>
              <w:rPr>
                <w:rFonts w:ascii="Arial" w:hAnsi="Arial" w:cs="Arial"/>
                <w:b/>
                <w:color w:val="000080"/>
              </w:rPr>
              <w:t>P</w:t>
            </w:r>
            <w:r w:rsidRPr="00675660">
              <w:rPr>
                <w:rFonts w:ascii="Arial" w:hAnsi="Arial" w:cs="Arial"/>
                <w:b/>
                <w:color w:val="000080"/>
              </w:rPr>
              <w:t>recio</w:t>
            </w:r>
          </w:p>
        </w:tc>
        <w:tc>
          <w:tcPr>
            <w:tcW w:w="1376" w:type="dxa"/>
            <w:tcBorders>
              <w:top w:val="nil"/>
              <w:left w:val="nil"/>
              <w:bottom w:val="single" w:sz="4" w:space="0" w:color="auto"/>
              <w:right w:val="single" w:sz="4" w:space="0" w:color="auto"/>
            </w:tcBorders>
            <w:shd w:val="clear" w:color="auto" w:fill="auto"/>
            <w:noWrap/>
            <w:vAlign w:val="bottom"/>
          </w:tcPr>
          <w:p w:rsidR="00A20F2B" w:rsidRPr="00675660" w:rsidRDefault="00A20F2B" w:rsidP="006706DB">
            <w:pPr>
              <w:rPr>
                <w:rFonts w:ascii="Arial" w:hAnsi="Arial" w:cs="Arial"/>
                <w:b/>
                <w:color w:val="000080"/>
              </w:rPr>
            </w:pPr>
            <w:r w:rsidRPr="00675660">
              <w:rPr>
                <w:rFonts w:ascii="Arial" w:hAnsi="Arial" w:cs="Arial"/>
                <w:b/>
                <w:color w:val="000080"/>
              </w:rPr>
              <w:t>TIR</w:t>
            </w:r>
          </w:p>
        </w:tc>
        <w:tc>
          <w:tcPr>
            <w:tcW w:w="2019" w:type="dxa"/>
            <w:tcBorders>
              <w:top w:val="nil"/>
              <w:left w:val="nil"/>
              <w:bottom w:val="single" w:sz="4" w:space="0" w:color="auto"/>
              <w:right w:val="single" w:sz="8" w:space="0" w:color="auto"/>
            </w:tcBorders>
            <w:shd w:val="clear" w:color="auto" w:fill="auto"/>
            <w:noWrap/>
            <w:vAlign w:val="bottom"/>
          </w:tcPr>
          <w:p w:rsidR="00A20F2B" w:rsidRPr="00675660" w:rsidRDefault="00A20F2B" w:rsidP="006706DB">
            <w:pPr>
              <w:rPr>
                <w:rFonts w:ascii="Arial" w:hAnsi="Arial" w:cs="Arial"/>
                <w:b/>
                <w:color w:val="000080"/>
              </w:rPr>
            </w:pPr>
            <w:r w:rsidRPr="00675660">
              <w:rPr>
                <w:rFonts w:ascii="Arial" w:hAnsi="Arial" w:cs="Arial"/>
                <w:b/>
                <w:color w:val="000080"/>
              </w:rPr>
              <w:t>VAN</w:t>
            </w:r>
          </w:p>
        </w:tc>
      </w:tr>
      <w:tr w:rsidR="00A20F2B" w:rsidRPr="00675660">
        <w:trPr>
          <w:trHeight w:val="341"/>
        </w:trPr>
        <w:tc>
          <w:tcPr>
            <w:tcW w:w="1866" w:type="dxa"/>
            <w:tcBorders>
              <w:top w:val="nil"/>
              <w:left w:val="single" w:sz="8" w:space="0" w:color="auto"/>
              <w:bottom w:val="single" w:sz="4" w:space="0" w:color="auto"/>
              <w:right w:val="single" w:sz="4" w:space="0" w:color="auto"/>
            </w:tcBorders>
            <w:shd w:val="clear" w:color="auto" w:fill="auto"/>
            <w:noWrap/>
            <w:vAlign w:val="bottom"/>
          </w:tcPr>
          <w:p w:rsidR="00A20F2B" w:rsidRPr="00675660" w:rsidRDefault="00A20F2B" w:rsidP="006706DB">
            <w:pPr>
              <w:jc w:val="both"/>
              <w:rPr>
                <w:rFonts w:ascii="Arial" w:hAnsi="Arial" w:cs="Arial"/>
                <w:color w:val="000080"/>
              </w:rPr>
            </w:pPr>
            <w:r w:rsidRPr="00675660">
              <w:rPr>
                <w:rFonts w:ascii="Arial" w:hAnsi="Arial" w:cs="Arial"/>
                <w:color w:val="000080"/>
              </w:rPr>
              <w:t>37%</w:t>
            </w:r>
          </w:p>
        </w:tc>
        <w:tc>
          <w:tcPr>
            <w:tcW w:w="1977" w:type="dxa"/>
            <w:tcBorders>
              <w:top w:val="nil"/>
              <w:left w:val="nil"/>
              <w:bottom w:val="single" w:sz="4" w:space="0" w:color="auto"/>
              <w:right w:val="single" w:sz="4" w:space="0" w:color="auto"/>
            </w:tcBorders>
            <w:shd w:val="clear" w:color="auto" w:fill="auto"/>
            <w:noWrap/>
            <w:vAlign w:val="bottom"/>
          </w:tcPr>
          <w:p w:rsidR="00A20F2B" w:rsidRPr="00675660" w:rsidRDefault="00A20F2B" w:rsidP="006706DB">
            <w:pPr>
              <w:jc w:val="both"/>
              <w:rPr>
                <w:rFonts w:ascii="Arial" w:hAnsi="Arial" w:cs="Arial"/>
                <w:color w:val="000080"/>
              </w:rPr>
            </w:pPr>
            <w:r w:rsidRPr="00675660">
              <w:rPr>
                <w:rFonts w:ascii="Arial" w:hAnsi="Arial" w:cs="Arial"/>
                <w:color w:val="000080"/>
              </w:rPr>
              <w:t>11</w:t>
            </w:r>
            <w:r w:rsidR="00D30361">
              <w:rPr>
                <w:rFonts w:ascii="Arial" w:hAnsi="Arial" w:cs="Arial"/>
                <w:color w:val="000080"/>
              </w:rPr>
              <w:t>.</w:t>
            </w:r>
            <w:r w:rsidRPr="00675660">
              <w:rPr>
                <w:rFonts w:ascii="Arial" w:hAnsi="Arial" w:cs="Arial"/>
                <w:color w:val="000080"/>
              </w:rPr>
              <w:t>465</w:t>
            </w:r>
            <w:r w:rsidR="00D30361">
              <w:rPr>
                <w:rFonts w:ascii="Arial" w:hAnsi="Arial" w:cs="Arial"/>
                <w:color w:val="000080"/>
              </w:rPr>
              <w:t>,</w:t>
            </w:r>
            <w:r w:rsidRPr="00675660">
              <w:rPr>
                <w:rFonts w:ascii="Arial" w:hAnsi="Arial" w:cs="Arial"/>
                <w:color w:val="000080"/>
              </w:rPr>
              <w:t>8</w:t>
            </w:r>
          </w:p>
        </w:tc>
        <w:tc>
          <w:tcPr>
            <w:tcW w:w="1376" w:type="dxa"/>
            <w:tcBorders>
              <w:top w:val="nil"/>
              <w:left w:val="nil"/>
              <w:bottom w:val="single" w:sz="4" w:space="0" w:color="auto"/>
              <w:right w:val="single" w:sz="4" w:space="0" w:color="auto"/>
            </w:tcBorders>
            <w:shd w:val="clear" w:color="auto" w:fill="auto"/>
            <w:noWrap/>
            <w:vAlign w:val="bottom"/>
          </w:tcPr>
          <w:p w:rsidR="00A20F2B" w:rsidRPr="00675660" w:rsidRDefault="00A20F2B" w:rsidP="006706DB">
            <w:pPr>
              <w:jc w:val="both"/>
              <w:rPr>
                <w:rFonts w:ascii="Arial" w:hAnsi="Arial" w:cs="Arial"/>
                <w:color w:val="000080"/>
              </w:rPr>
            </w:pPr>
            <w:r w:rsidRPr="00675660">
              <w:rPr>
                <w:rFonts w:ascii="Arial" w:hAnsi="Arial" w:cs="Arial"/>
                <w:color w:val="000080"/>
              </w:rPr>
              <w:t>12.68</w:t>
            </w:r>
          </w:p>
        </w:tc>
        <w:tc>
          <w:tcPr>
            <w:tcW w:w="2019" w:type="dxa"/>
            <w:tcBorders>
              <w:top w:val="nil"/>
              <w:left w:val="nil"/>
              <w:bottom w:val="single" w:sz="4" w:space="0" w:color="auto"/>
              <w:right w:val="single" w:sz="8" w:space="0" w:color="auto"/>
            </w:tcBorders>
            <w:shd w:val="clear" w:color="auto" w:fill="auto"/>
            <w:noWrap/>
            <w:vAlign w:val="bottom"/>
          </w:tcPr>
          <w:p w:rsidR="00A20F2B" w:rsidRPr="00675660" w:rsidRDefault="00A20F2B" w:rsidP="006706DB">
            <w:pPr>
              <w:jc w:val="both"/>
              <w:rPr>
                <w:rFonts w:ascii="Arial" w:hAnsi="Arial" w:cs="Arial"/>
                <w:color w:val="000080"/>
              </w:rPr>
            </w:pPr>
            <w:r w:rsidRPr="00675660">
              <w:rPr>
                <w:rFonts w:ascii="Arial" w:hAnsi="Arial" w:cs="Arial"/>
                <w:color w:val="000080"/>
              </w:rPr>
              <w:t>-181</w:t>
            </w:r>
            <w:r w:rsidR="00D30361">
              <w:rPr>
                <w:rFonts w:ascii="Arial" w:hAnsi="Arial" w:cs="Arial"/>
                <w:color w:val="000080"/>
              </w:rPr>
              <w:t>.</w:t>
            </w:r>
            <w:r w:rsidRPr="00675660">
              <w:rPr>
                <w:rFonts w:ascii="Arial" w:hAnsi="Arial" w:cs="Arial"/>
                <w:color w:val="000080"/>
              </w:rPr>
              <w:t>692</w:t>
            </w:r>
          </w:p>
        </w:tc>
      </w:tr>
      <w:tr w:rsidR="00A20F2B" w:rsidRPr="00675660">
        <w:trPr>
          <w:trHeight w:val="341"/>
        </w:trPr>
        <w:tc>
          <w:tcPr>
            <w:tcW w:w="1866" w:type="dxa"/>
            <w:tcBorders>
              <w:top w:val="nil"/>
              <w:left w:val="single" w:sz="8" w:space="0" w:color="auto"/>
              <w:bottom w:val="single" w:sz="4" w:space="0" w:color="auto"/>
              <w:right w:val="single" w:sz="4" w:space="0" w:color="auto"/>
            </w:tcBorders>
            <w:shd w:val="clear" w:color="auto" w:fill="auto"/>
            <w:noWrap/>
            <w:vAlign w:val="bottom"/>
          </w:tcPr>
          <w:p w:rsidR="00A20F2B" w:rsidRPr="00675660" w:rsidRDefault="00A20F2B" w:rsidP="006706DB">
            <w:pPr>
              <w:jc w:val="both"/>
              <w:rPr>
                <w:rFonts w:ascii="Arial" w:hAnsi="Arial" w:cs="Arial"/>
                <w:color w:val="000080"/>
              </w:rPr>
            </w:pPr>
            <w:r w:rsidRPr="00675660">
              <w:rPr>
                <w:rFonts w:ascii="Arial" w:hAnsi="Arial" w:cs="Arial"/>
                <w:color w:val="000080"/>
              </w:rPr>
              <w:t>34%</w:t>
            </w:r>
          </w:p>
        </w:tc>
        <w:tc>
          <w:tcPr>
            <w:tcW w:w="1977" w:type="dxa"/>
            <w:tcBorders>
              <w:top w:val="nil"/>
              <w:left w:val="nil"/>
              <w:bottom w:val="single" w:sz="4" w:space="0" w:color="auto"/>
              <w:right w:val="single" w:sz="4" w:space="0" w:color="auto"/>
            </w:tcBorders>
            <w:shd w:val="clear" w:color="auto" w:fill="auto"/>
            <w:noWrap/>
            <w:vAlign w:val="bottom"/>
          </w:tcPr>
          <w:p w:rsidR="00A20F2B" w:rsidRPr="00675660" w:rsidRDefault="00A20F2B" w:rsidP="006706DB">
            <w:pPr>
              <w:jc w:val="both"/>
              <w:rPr>
                <w:rFonts w:ascii="Arial" w:hAnsi="Arial" w:cs="Arial"/>
                <w:color w:val="000080"/>
              </w:rPr>
            </w:pPr>
            <w:r w:rsidRPr="00675660">
              <w:rPr>
                <w:rFonts w:ascii="Arial" w:hAnsi="Arial" w:cs="Arial"/>
                <w:color w:val="000080"/>
              </w:rPr>
              <w:t>10</w:t>
            </w:r>
            <w:r w:rsidR="00D30361">
              <w:rPr>
                <w:rFonts w:ascii="Arial" w:hAnsi="Arial" w:cs="Arial"/>
                <w:color w:val="000080"/>
              </w:rPr>
              <w:t>.</w:t>
            </w:r>
            <w:r w:rsidRPr="00675660">
              <w:rPr>
                <w:rFonts w:ascii="Arial" w:hAnsi="Arial" w:cs="Arial"/>
                <w:color w:val="000080"/>
              </w:rPr>
              <w:t>944</w:t>
            </w:r>
            <w:r w:rsidR="00D30361">
              <w:rPr>
                <w:rFonts w:ascii="Arial" w:hAnsi="Arial" w:cs="Arial"/>
                <w:color w:val="000080"/>
              </w:rPr>
              <w:t>,5</w:t>
            </w:r>
          </w:p>
        </w:tc>
        <w:tc>
          <w:tcPr>
            <w:tcW w:w="1376" w:type="dxa"/>
            <w:tcBorders>
              <w:top w:val="nil"/>
              <w:left w:val="nil"/>
              <w:bottom w:val="single" w:sz="4" w:space="0" w:color="auto"/>
              <w:right w:val="single" w:sz="4" w:space="0" w:color="auto"/>
            </w:tcBorders>
            <w:shd w:val="clear" w:color="auto" w:fill="auto"/>
            <w:noWrap/>
            <w:vAlign w:val="bottom"/>
          </w:tcPr>
          <w:p w:rsidR="00A20F2B" w:rsidRPr="00675660" w:rsidRDefault="00D30361" w:rsidP="006706DB">
            <w:pPr>
              <w:jc w:val="both"/>
              <w:rPr>
                <w:rFonts w:ascii="Arial" w:hAnsi="Arial" w:cs="Arial"/>
                <w:color w:val="000080"/>
              </w:rPr>
            </w:pPr>
            <w:r>
              <w:rPr>
                <w:rFonts w:ascii="Arial" w:hAnsi="Arial" w:cs="Arial"/>
                <w:color w:val="000080"/>
              </w:rPr>
              <w:t xml:space="preserve">  </w:t>
            </w:r>
            <w:r w:rsidR="00A20F2B" w:rsidRPr="00675660">
              <w:rPr>
                <w:rFonts w:ascii="Arial" w:hAnsi="Arial" w:cs="Arial"/>
                <w:color w:val="000080"/>
              </w:rPr>
              <w:t>6.11</w:t>
            </w:r>
          </w:p>
        </w:tc>
        <w:tc>
          <w:tcPr>
            <w:tcW w:w="2019" w:type="dxa"/>
            <w:tcBorders>
              <w:top w:val="nil"/>
              <w:left w:val="nil"/>
              <w:bottom w:val="single" w:sz="4" w:space="0" w:color="auto"/>
              <w:right w:val="single" w:sz="8" w:space="0" w:color="auto"/>
            </w:tcBorders>
            <w:shd w:val="clear" w:color="auto" w:fill="auto"/>
            <w:noWrap/>
            <w:vAlign w:val="bottom"/>
          </w:tcPr>
          <w:p w:rsidR="00A20F2B" w:rsidRPr="00675660" w:rsidRDefault="00A20F2B" w:rsidP="006706DB">
            <w:pPr>
              <w:jc w:val="both"/>
              <w:rPr>
                <w:rFonts w:ascii="Arial" w:hAnsi="Arial" w:cs="Arial"/>
                <w:color w:val="000080"/>
              </w:rPr>
            </w:pPr>
            <w:r w:rsidRPr="00675660">
              <w:rPr>
                <w:rFonts w:ascii="Arial" w:hAnsi="Arial" w:cs="Arial"/>
                <w:color w:val="000080"/>
              </w:rPr>
              <w:t>-423</w:t>
            </w:r>
            <w:r w:rsidR="00D30361">
              <w:rPr>
                <w:rFonts w:ascii="Arial" w:hAnsi="Arial" w:cs="Arial"/>
                <w:color w:val="000080"/>
              </w:rPr>
              <w:t>.</w:t>
            </w:r>
            <w:r w:rsidRPr="00675660">
              <w:rPr>
                <w:rFonts w:ascii="Arial" w:hAnsi="Arial" w:cs="Arial"/>
                <w:color w:val="000080"/>
              </w:rPr>
              <w:t>327</w:t>
            </w:r>
          </w:p>
        </w:tc>
      </w:tr>
      <w:tr w:rsidR="00A20F2B" w:rsidRPr="00675660">
        <w:trPr>
          <w:trHeight w:val="358"/>
        </w:trPr>
        <w:tc>
          <w:tcPr>
            <w:tcW w:w="1866" w:type="dxa"/>
            <w:tcBorders>
              <w:top w:val="nil"/>
              <w:left w:val="single" w:sz="8" w:space="0" w:color="auto"/>
              <w:bottom w:val="single" w:sz="8" w:space="0" w:color="auto"/>
              <w:right w:val="single" w:sz="4" w:space="0" w:color="auto"/>
            </w:tcBorders>
            <w:shd w:val="clear" w:color="auto" w:fill="auto"/>
            <w:noWrap/>
            <w:vAlign w:val="bottom"/>
          </w:tcPr>
          <w:p w:rsidR="00A20F2B" w:rsidRPr="00675660" w:rsidRDefault="00A20F2B" w:rsidP="006706DB">
            <w:pPr>
              <w:jc w:val="both"/>
              <w:rPr>
                <w:rFonts w:ascii="Arial" w:hAnsi="Arial" w:cs="Arial"/>
                <w:color w:val="000080"/>
              </w:rPr>
            </w:pPr>
            <w:r w:rsidRPr="00675660">
              <w:rPr>
                <w:rFonts w:ascii="Arial" w:hAnsi="Arial" w:cs="Arial"/>
                <w:color w:val="000080"/>
              </w:rPr>
              <w:t>31%</w:t>
            </w:r>
          </w:p>
        </w:tc>
        <w:tc>
          <w:tcPr>
            <w:tcW w:w="1977" w:type="dxa"/>
            <w:tcBorders>
              <w:top w:val="nil"/>
              <w:left w:val="nil"/>
              <w:bottom w:val="single" w:sz="8" w:space="0" w:color="auto"/>
              <w:right w:val="single" w:sz="4" w:space="0" w:color="auto"/>
            </w:tcBorders>
            <w:shd w:val="clear" w:color="auto" w:fill="auto"/>
            <w:noWrap/>
            <w:vAlign w:val="bottom"/>
          </w:tcPr>
          <w:p w:rsidR="00A20F2B" w:rsidRPr="00675660" w:rsidRDefault="00A20F2B" w:rsidP="006706DB">
            <w:pPr>
              <w:jc w:val="both"/>
              <w:rPr>
                <w:rFonts w:ascii="Arial" w:hAnsi="Arial" w:cs="Arial"/>
                <w:color w:val="000080"/>
              </w:rPr>
            </w:pPr>
            <w:r w:rsidRPr="00675660">
              <w:rPr>
                <w:rFonts w:ascii="Arial" w:hAnsi="Arial" w:cs="Arial"/>
                <w:color w:val="000080"/>
              </w:rPr>
              <w:t>10</w:t>
            </w:r>
            <w:r w:rsidR="00D30361">
              <w:rPr>
                <w:rFonts w:ascii="Arial" w:hAnsi="Arial" w:cs="Arial"/>
                <w:color w:val="000080"/>
              </w:rPr>
              <w:t>.</w:t>
            </w:r>
            <w:r w:rsidRPr="00675660">
              <w:rPr>
                <w:rFonts w:ascii="Arial" w:hAnsi="Arial" w:cs="Arial"/>
                <w:color w:val="000080"/>
              </w:rPr>
              <w:t>468</w:t>
            </w:r>
            <w:r w:rsidR="00D30361">
              <w:rPr>
                <w:rFonts w:ascii="Arial" w:hAnsi="Arial" w:cs="Arial"/>
                <w:color w:val="000080"/>
              </w:rPr>
              <w:t>,9</w:t>
            </w:r>
          </w:p>
        </w:tc>
        <w:tc>
          <w:tcPr>
            <w:tcW w:w="1376" w:type="dxa"/>
            <w:tcBorders>
              <w:top w:val="nil"/>
              <w:left w:val="nil"/>
              <w:bottom w:val="single" w:sz="8" w:space="0" w:color="auto"/>
              <w:right w:val="single" w:sz="4" w:space="0" w:color="auto"/>
            </w:tcBorders>
            <w:shd w:val="clear" w:color="auto" w:fill="auto"/>
            <w:noWrap/>
            <w:vAlign w:val="bottom"/>
          </w:tcPr>
          <w:p w:rsidR="00A20F2B" w:rsidRPr="00675660" w:rsidRDefault="00A20F2B" w:rsidP="006706DB">
            <w:pPr>
              <w:jc w:val="both"/>
              <w:rPr>
                <w:rFonts w:ascii="Arial" w:hAnsi="Arial" w:cs="Arial"/>
                <w:color w:val="000080"/>
              </w:rPr>
            </w:pPr>
            <w:r w:rsidRPr="00675660">
              <w:rPr>
                <w:rFonts w:ascii="Arial" w:hAnsi="Arial" w:cs="Arial"/>
                <w:color w:val="000080"/>
              </w:rPr>
              <w:t>-</w:t>
            </w:r>
            <w:r w:rsidR="00D30361">
              <w:rPr>
                <w:rFonts w:ascii="Arial" w:hAnsi="Arial" w:cs="Arial"/>
                <w:color w:val="000080"/>
              </w:rPr>
              <w:t xml:space="preserve"> </w:t>
            </w:r>
            <w:r w:rsidRPr="00675660">
              <w:rPr>
                <w:rFonts w:ascii="Arial" w:hAnsi="Arial" w:cs="Arial"/>
                <w:color w:val="000080"/>
              </w:rPr>
              <w:t>0.07</w:t>
            </w:r>
          </w:p>
        </w:tc>
        <w:tc>
          <w:tcPr>
            <w:tcW w:w="2019" w:type="dxa"/>
            <w:tcBorders>
              <w:top w:val="nil"/>
              <w:left w:val="nil"/>
              <w:bottom w:val="single" w:sz="8" w:space="0" w:color="auto"/>
              <w:right w:val="single" w:sz="8" w:space="0" w:color="auto"/>
            </w:tcBorders>
            <w:shd w:val="clear" w:color="auto" w:fill="auto"/>
            <w:noWrap/>
            <w:vAlign w:val="bottom"/>
          </w:tcPr>
          <w:p w:rsidR="00A20F2B" w:rsidRPr="00675660" w:rsidRDefault="00A20F2B" w:rsidP="006706DB">
            <w:pPr>
              <w:jc w:val="both"/>
              <w:rPr>
                <w:rFonts w:ascii="Arial" w:hAnsi="Arial" w:cs="Arial"/>
                <w:color w:val="000080"/>
              </w:rPr>
            </w:pPr>
            <w:r w:rsidRPr="00675660">
              <w:rPr>
                <w:rFonts w:ascii="Arial" w:hAnsi="Arial" w:cs="Arial"/>
                <w:color w:val="000080"/>
              </w:rPr>
              <w:t>-643</w:t>
            </w:r>
            <w:r w:rsidR="00D30361">
              <w:rPr>
                <w:rFonts w:ascii="Arial" w:hAnsi="Arial" w:cs="Arial"/>
                <w:color w:val="000080"/>
              </w:rPr>
              <w:t>.</w:t>
            </w:r>
            <w:r w:rsidRPr="00675660">
              <w:rPr>
                <w:rFonts w:ascii="Arial" w:hAnsi="Arial" w:cs="Arial"/>
                <w:color w:val="000080"/>
              </w:rPr>
              <w:t>950</w:t>
            </w:r>
          </w:p>
        </w:tc>
      </w:tr>
    </w:tbl>
    <w:p w:rsidR="00A20F2B" w:rsidRDefault="00A20F2B" w:rsidP="00A20F2B">
      <w:pPr>
        <w:jc w:val="both"/>
        <w:rPr>
          <w:rFonts w:ascii="Verdana" w:hAnsi="Verdana" w:cs="Verdana"/>
          <w:sz w:val="28"/>
          <w:szCs w:val="28"/>
        </w:rPr>
      </w:pPr>
    </w:p>
    <w:p w:rsidR="00A20F2B" w:rsidRDefault="00A20F2B" w:rsidP="00A20F2B">
      <w:pPr>
        <w:jc w:val="both"/>
        <w:rPr>
          <w:rFonts w:ascii="Verdana" w:hAnsi="Verdana" w:cs="Verdana"/>
          <w:sz w:val="28"/>
          <w:szCs w:val="28"/>
        </w:rPr>
      </w:pPr>
    </w:p>
    <w:p w:rsidR="00A20F2B" w:rsidRPr="00D55899" w:rsidRDefault="00A20F2B" w:rsidP="00D55899">
      <w:pPr>
        <w:pStyle w:val="Textoindependiente"/>
        <w:tabs>
          <w:tab w:val="clear" w:pos="720"/>
        </w:tabs>
        <w:jc w:val="both"/>
        <w:rPr>
          <w:color w:val="auto"/>
        </w:rPr>
      </w:pPr>
      <w:r w:rsidRPr="00D55899">
        <w:rPr>
          <w:color w:val="auto"/>
        </w:rPr>
        <w:t>Como se puede apreciar si se reduce el margen de contribución el TIR y el VAN se reducen a valores donde el proyecto ya no tiene la rentabilidad esperada por los inversionistas, por lo que podemos decir que este proyecto es muy sensible a las variaciones en el precio del producto final.</w:t>
      </w:r>
      <w:r w:rsidR="0088088D">
        <w:rPr>
          <w:color w:val="auto"/>
        </w:rPr>
        <w:t xml:space="preserve"> E</w:t>
      </w:r>
      <w:r w:rsidR="004333D3">
        <w:rPr>
          <w:color w:val="auto"/>
        </w:rPr>
        <w:t>n los tres supuestos la</w:t>
      </w:r>
      <w:r w:rsidR="0088088D">
        <w:rPr>
          <w:color w:val="auto"/>
        </w:rPr>
        <w:t xml:space="preserve"> TIR es menor a la Tasa</w:t>
      </w:r>
      <w:r w:rsidR="004333D3">
        <w:rPr>
          <w:color w:val="auto"/>
        </w:rPr>
        <w:t xml:space="preserve"> de Descuento</w:t>
      </w:r>
      <w:r w:rsidR="00017149">
        <w:rPr>
          <w:color w:val="auto"/>
        </w:rPr>
        <w:t xml:space="preserve"> del 17.50%, razón por la cual los valores del VAN son negativos.</w:t>
      </w:r>
    </w:p>
    <w:p w:rsidR="00A20F2B" w:rsidRDefault="00A20F2B" w:rsidP="00A20F2B">
      <w:pPr>
        <w:jc w:val="both"/>
        <w:rPr>
          <w:rFonts w:ascii="Verdana" w:hAnsi="Verdana" w:cs="Verdana"/>
        </w:rPr>
      </w:pPr>
    </w:p>
    <w:p w:rsidR="00A20F2B" w:rsidRDefault="00A20F2B" w:rsidP="00A20F2B">
      <w:pPr>
        <w:jc w:val="both"/>
        <w:rPr>
          <w:rFonts w:ascii="Verdana" w:hAnsi="Verdana" w:cs="Verdana"/>
        </w:rPr>
      </w:pPr>
    </w:p>
    <w:p w:rsidR="00B17BA4" w:rsidRDefault="00B17BA4" w:rsidP="00A20F2B">
      <w:pPr>
        <w:jc w:val="both"/>
        <w:rPr>
          <w:rFonts w:ascii="Verdana" w:hAnsi="Verdana" w:cs="Verdana"/>
        </w:rPr>
      </w:pPr>
    </w:p>
    <w:p w:rsidR="00A20F2B" w:rsidRPr="00D55899" w:rsidRDefault="00B17BA4" w:rsidP="00D55899">
      <w:pPr>
        <w:pStyle w:val="Textoindependiente"/>
        <w:tabs>
          <w:tab w:val="clear" w:pos="720"/>
        </w:tabs>
        <w:jc w:val="both"/>
        <w:rPr>
          <w:color w:val="auto"/>
        </w:rPr>
      </w:pPr>
      <w:r>
        <w:rPr>
          <w:color w:val="auto"/>
        </w:rPr>
        <w:lastRenderedPageBreak/>
        <w:t>Ahora veremos</w:t>
      </w:r>
      <w:r w:rsidR="00A20F2B" w:rsidRPr="00D55899">
        <w:rPr>
          <w:color w:val="auto"/>
        </w:rPr>
        <w:t xml:space="preserve"> el comportamiento del flujo si financiamos un 70% del Valor de la compra del terreno y de la construcción de la urbanización.</w:t>
      </w:r>
    </w:p>
    <w:p w:rsidR="00A20F2B" w:rsidRDefault="00A20F2B" w:rsidP="00A20F2B">
      <w:pPr>
        <w:jc w:val="both"/>
        <w:rPr>
          <w:rFonts w:ascii="Verdana" w:hAnsi="Verdana" w:cs="Verdana"/>
        </w:rPr>
      </w:pPr>
    </w:p>
    <w:tbl>
      <w:tblPr>
        <w:tblW w:w="7608" w:type="dxa"/>
        <w:tblInd w:w="98" w:type="dxa"/>
        <w:tblLook w:val="0000"/>
      </w:tblPr>
      <w:tblGrid>
        <w:gridCol w:w="2734"/>
        <w:gridCol w:w="1653"/>
        <w:gridCol w:w="1441"/>
        <w:gridCol w:w="1780"/>
      </w:tblGrid>
      <w:tr w:rsidR="00A20F2B" w:rsidRPr="00675660">
        <w:trPr>
          <w:trHeight w:val="486"/>
        </w:trPr>
        <w:tc>
          <w:tcPr>
            <w:tcW w:w="7608"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tcPr>
          <w:p w:rsidR="00A20F2B" w:rsidRPr="00675660" w:rsidRDefault="00A20F2B" w:rsidP="006706DB">
            <w:pPr>
              <w:jc w:val="center"/>
              <w:rPr>
                <w:rFonts w:ascii="Arial" w:hAnsi="Arial" w:cs="Arial"/>
                <w:b/>
                <w:color w:val="000080"/>
              </w:rPr>
            </w:pPr>
            <w:r w:rsidRPr="00675660">
              <w:rPr>
                <w:rFonts w:ascii="Arial" w:hAnsi="Arial" w:cs="Arial"/>
                <w:b/>
                <w:color w:val="000080"/>
              </w:rPr>
              <w:t xml:space="preserve">Variación del </w:t>
            </w:r>
            <w:r>
              <w:rPr>
                <w:rFonts w:ascii="Arial" w:hAnsi="Arial" w:cs="Arial"/>
                <w:b/>
                <w:color w:val="000080"/>
              </w:rPr>
              <w:t>F</w:t>
            </w:r>
            <w:r w:rsidRPr="00675660">
              <w:rPr>
                <w:rFonts w:ascii="Arial" w:hAnsi="Arial" w:cs="Arial"/>
                <w:b/>
                <w:color w:val="000080"/>
              </w:rPr>
              <w:t>inanciamiento</w:t>
            </w:r>
          </w:p>
        </w:tc>
      </w:tr>
      <w:tr w:rsidR="00A20F2B" w:rsidRPr="00675660">
        <w:trPr>
          <w:trHeight w:val="486"/>
        </w:trPr>
        <w:tc>
          <w:tcPr>
            <w:tcW w:w="2734" w:type="dxa"/>
            <w:tcBorders>
              <w:top w:val="nil"/>
              <w:left w:val="single" w:sz="8" w:space="0" w:color="auto"/>
              <w:bottom w:val="single" w:sz="4" w:space="0" w:color="auto"/>
              <w:right w:val="single" w:sz="4" w:space="0" w:color="auto"/>
            </w:tcBorders>
            <w:shd w:val="clear" w:color="auto" w:fill="auto"/>
            <w:noWrap/>
            <w:vAlign w:val="bottom"/>
          </w:tcPr>
          <w:p w:rsidR="00A20F2B" w:rsidRPr="00675660" w:rsidRDefault="00A20F2B" w:rsidP="006706DB">
            <w:pPr>
              <w:jc w:val="center"/>
              <w:rPr>
                <w:rFonts w:ascii="Arial" w:hAnsi="Arial" w:cs="Arial"/>
                <w:b/>
                <w:color w:val="000080"/>
              </w:rPr>
            </w:pPr>
            <w:r w:rsidRPr="00675660">
              <w:rPr>
                <w:rFonts w:ascii="Arial" w:hAnsi="Arial" w:cs="Arial"/>
                <w:b/>
                <w:color w:val="000080"/>
              </w:rPr>
              <w:t>Financiamiento</w:t>
            </w:r>
          </w:p>
        </w:tc>
        <w:tc>
          <w:tcPr>
            <w:tcW w:w="1653" w:type="dxa"/>
            <w:tcBorders>
              <w:top w:val="nil"/>
              <w:left w:val="nil"/>
              <w:bottom w:val="single" w:sz="4" w:space="0" w:color="auto"/>
              <w:right w:val="single" w:sz="4" w:space="0" w:color="auto"/>
            </w:tcBorders>
            <w:shd w:val="clear" w:color="auto" w:fill="auto"/>
            <w:noWrap/>
            <w:vAlign w:val="bottom"/>
          </w:tcPr>
          <w:p w:rsidR="00A20F2B" w:rsidRPr="00675660" w:rsidRDefault="00A20F2B" w:rsidP="006706DB">
            <w:pPr>
              <w:jc w:val="center"/>
              <w:rPr>
                <w:rFonts w:ascii="Arial" w:hAnsi="Arial" w:cs="Arial"/>
                <w:b/>
                <w:color w:val="000080"/>
              </w:rPr>
            </w:pPr>
            <w:r w:rsidRPr="00675660">
              <w:rPr>
                <w:rFonts w:ascii="Arial" w:hAnsi="Arial" w:cs="Arial"/>
                <w:b/>
                <w:color w:val="000080"/>
              </w:rPr>
              <w:t>Monto</w:t>
            </w:r>
          </w:p>
        </w:tc>
        <w:tc>
          <w:tcPr>
            <w:tcW w:w="1441" w:type="dxa"/>
            <w:tcBorders>
              <w:top w:val="nil"/>
              <w:left w:val="nil"/>
              <w:bottom w:val="single" w:sz="4" w:space="0" w:color="auto"/>
              <w:right w:val="single" w:sz="4" w:space="0" w:color="auto"/>
            </w:tcBorders>
            <w:shd w:val="clear" w:color="auto" w:fill="auto"/>
            <w:noWrap/>
            <w:vAlign w:val="bottom"/>
          </w:tcPr>
          <w:p w:rsidR="00A20F2B" w:rsidRPr="00675660" w:rsidRDefault="00A20F2B" w:rsidP="006706DB">
            <w:pPr>
              <w:jc w:val="center"/>
              <w:rPr>
                <w:rFonts w:ascii="Arial" w:hAnsi="Arial" w:cs="Arial"/>
                <w:b/>
                <w:color w:val="000080"/>
              </w:rPr>
            </w:pPr>
            <w:r w:rsidRPr="00675660">
              <w:rPr>
                <w:rFonts w:ascii="Arial" w:hAnsi="Arial" w:cs="Arial"/>
                <w:b/>
                <w:color w:val="000080"/>
              </w:rPr>
              <w:t>TIR</w:t>
            </w:r>
          </w:p>
        </w:tc>
        <w:tc>
          <w:tcPr>
            <w:tcW w:w="1780" w:type="dxa"/>
            <w:tcBorders>
              <w:top w:val="nil"/>
              <w:left w:val="nil"/>
              <w:bottom w:val="single" w:sz="4" w:space="0" w:color="auto"/>
              <w:right w:val="single" w:sz="8" w:space="0" w:color="auto"/>
            </w:tcBorders>
            <w:shd w:val="clear" w:color="auto" w:fill="auto"/>
            <w:noWrap/>
            <w:vAlign w:val="bottom"/>
          </w:tcPr>
          <w:p w:rsidR="00A20F2B" w:rsidRPr="00675660" w:rsidRDefault="00A20F2B" w:rsidP="006706DB">
            <w:pPr>
              <w:jc w:val="center"/>
              <w:rPr>
                <w:rFonts w:ascii="Arial" w:hAnsi="Arial" w:cs="Arial"/>
                <w:b/>
                <w:color w:val="000080"/>
              </w:rPr>
            </w:pPr>
            <w:r w:rsidRPr="00675660">
              <w:rPr>
                <w:rFonts w:ascii="Arial" w:hAnsi="Arial" w:cs="Arial"/>
                <w:b/>
                <w:color w:val="000080"/>
              </w:rPr>
              <w:t>VAN</w:t>
            </w:r>
          </w:p>
        </w:tc>
      </w:tr>
      <w:tr w:rsidR="00A20F2B" w:rsidRPr="00675660">
        <w:trPr>
          <w:trHeight w:val="486"/>
        </w:trPr>
        <w:tc>
          <w:tcPr>
            <w:tcW w:w="2734" w:type="dxa"/>
            <w:tcBorders>
              <w:top w:val="nil"/>
              <w:left w:val="single" w:sz="8" w:space="0" w:color="auto"/>
              <w:bottom w:val="single" w:sz="4" w:space="0" w:color="auto"/>
              <w:right w:val="single" w:sz="4" w:space="0" w:color="auto"/>
            </w:tcBorders>
            <w:shd w:val="clear" w:color="auto" w:fill="auto"/>
            <w:noWrap/>
            <w:vAlign w:val="bottom"/>
          </w:tcPr>
          <w:p w:rsidR="00A20F2B" w:rsidRPr="00675660" w:rsidRDefault="00A20F2B" w:rsidP="00B17BA4">
            <w:pPr>
              <w:jc w:val="center"/>
              <w:rPr>
                <w:rFonts w:ascii="Arial" w:hAnsi="Arial" w:cs="Arial"/>
                <w:color w:val="000080"/>
              </w:rPr>
            </w:pPr>
            <w:r w:rsidRPr="00675660">
              <w:rPr>
                <w:rFonts w:ascii="Arial" w:hAnsi="Arial" w:cs="Arial"/>
                <w:color w:val="000080"/>
              </w:rPr>
              <w:t>60%</w:t>
            </w:r>
          </w:p>
        </w:tc>
        <w:tc>
          <w:tcPr>
            <w:tcW w:w="1653" w:type="dxa"/>
            <w:tcBorders>
              <w:top w:val="nil"/>
              <w:left w:val="nil"/>
              <w:bottom w:val="single" w:sz="4" w:space="0" w:color="auto"/>
              <w:right w:val="single" w:sz="4" w:space="0" w:color="auto"/>
            </w:tcBorders>
            <w:shd w:val="clear" w:color="auto" w:fill="auto"/>
            <w:noWrap/>
            <w:vAlign w:val="bottom"/>
          </w:tcPr>
          <w:p w:rsidR="00A20F2B" w:rsidRPr="00675660" w:rsidRDefault="00A20F2B" w:rsidP="006706DB">
            <w:pPr>
              <w:jc w:val="right"/>
              <w:rPr>
                <w:rFonts w:ascii="Arial" w:hAnsi="Arial" w:cs="Arial"/>
                <w:color w:val="000080"/>
              </w:rPr>
            </w:pPr>
            <w:r w:rsidRPr="00675660">
              <w:rPr>
                <w:rFonts w:ascii="Arial" w:hAnsi="Arial" w:cs="Arial"/>
                <w:color w:val="000080"/>
              </w:rPr>
              <w:t>1</w:t>
            </w:r>
            <w:r w:rsidR="00B17BA4">
              <w:rPr>
                <w:rFonts w:ascii="Arial" w:hAnsi="Arial" w:cs="Arial"/>
                <w:color w:val="000080"/>
              </w:rPr>
              <w:t>´</w:t>
            </w:r>
            <w:r w:rsidRPr="00675660">
              <w:rPr>
                <w:rFonts w:ascii="Arial" w:hAnsi="Arial" w:cs="Arial"/>
                <w:color w:val="000080"/>
              </w:rPr>
              <w:t>637</w:t>
            </w:r>
            <w:r w:rsidR="00B17BA4">
              <w:rPr>
                <w:rFonts w:ascii="Arial" w:hAnsi="Arial" w:cs="Arial"/>
                <w:color w:val="000080"/>
              </w:rPr>
              <w:t>.</w:t>
            </w:r>
            <w:r w:rsidRPr="00675660">
              <w:rPr>
                <w:rFonts w:ascii="Arial" w:hAnsi="Arial" w:cs="Arial"/>
                <w:color w:val="000080"/>
              </w:rPr>
              <w:t>544</w:t>
            </w:r>
          </w:p>
        </w:tc>
        <w:tc>
          <w:tcPr>
            <w:tcW w:w="1441" w:type="dxa"/>
            <w:tcBorders>
              <w:top w:val="nil"/>
              <w:left w:val="nil"/>
              <w:bottom w:val="single" w:sz="4" w:space="0" w:color="auto"/>
              <w:right w:val="single" w:sz="4" w:space="0" w:color="auto"/>
            </w:tcBorders>
            <w:shd w:val="clear" w:color="auto" w:fill="auto"/>
            <w:noWrap/>
            <w:vAlign w:val="bottom"/>
          </w:tcPr>
          <w:p w:rsidR="00A20F2B" w:rsidRPr="00675660" w:rsidRDefault="00B17BA4" w:rsidP="006706DB">
            <w:pPr>
              <w:jc w:val="right"/>
              <w:rPr>
                <w:rFonts w:ascii="Arial" w:hAnsi="Arial" w:cs="Arial"/>
                <w:color w:val="000080"/>
              </w:rPr>
            </w:pPr>
            <w:r>
              <w:rPr>
                <w:rFonts w:ascii="Arial" w:hAnsi="Arial" w:cs="Arial"/>
                <w:color w:val="000080"/>
              </w:rPr>
              <w:t>18.8</w:t>
            </w:r>
            <w:r w:rsidR="00A20F2B" w:rsidRPr="00675660">
              <w:rPr>
                <w:rFonts w:ascii="Arial" w:hAnsi="Arial" w:cs="Arial"/>
                <w:color w:val="000080"/>
              </w:rPr>
              <w:t>0%</w:t>
            </w:r>
          </w:p>
        </w:tc>
        <w:tc>
          <w:tcPr>
            <w:tcW w:w="1780" w:type="dxa"/>
            <w:tcBorders>
              <w:top w:val="nil"/>
              <w:left w:val="nil"/>
              <w:bottom w:val="single" w:sz="4" w:space="0" w:color="auto"/>
              <w:right w:val="single" w:sz="8" w:space="0" w:color="auto"/>
            </w:tcBorders>
            <w:shd w:val="clear" w:color="auto" w:fill="auto"/>
            <w:noWrap/>
            <w:vAlign w:val="bottom"/>
          </w:tcPr>
          <w:p w:rsidR="00A20F2B" w:rsidRPr="00675660" w:rsidRDefault="00B17BA4" w:rsidP="006706DB">
            <w:pPr>
              <w:jc w:val="right"/>
              <w:rPr>
                <w:rFonts w:ascii="Arial" w:hAnsi="Arial" w:cs="Arial"/>
                <w:color w:val="000080"/>
              </w:rPr>
            </w:pPr>
            <w:r>
              <w:rPr>
                <w:rFonts w:ascii="Arial" w:hAnsi="Arial" w:cs="Arial"/>
                <w:color w:val="000080"/>
              </w:rPr>
              <w:t>48.897.08</w:t>
            </w:r>
          </w:p>
        </w:tc>
      </w:tr>
      <w:tr w:rsidR="00A20F2B" w:rsidRPr="00675660">
        <w:trPr>
          <w:trHeight w:val="511"/>
        </w:trPr>
        <w:tc>
          <w:tcPr>
            <w:tcW w:w="2734" w:type="dxa"/>
            <w:tcBorders>
              <w:top w:val="nil"/>
              <w:left w:val="single" w:sz="8" w:space="0" w:color="auto"/>
              <w:bottom w:val="single" w:sz="8" w:space="0" w:color="auto"/>
              <w:right w:val="single" w:sz="4" w:space="0" w:color="auto"/>
            </w:tcBorders>
            <w:shd w:val="clear" w:color="auto" w:fill="auto"/>
            <w:noWrap/>
            <w:vAlign w:val="bottom"/>
          </w:tcPr>
          <w:p w:rsidR="00A20F2B" w:rsidRPr="00675660" w:rsidRDefault="00A20F2B" w:rsidP="00B17BA4">
            <w:pPr>
              <w:jc w:val="center"/>
              <w:rPr>
                <w:rFonts w:ascii="Arial" w:hAnsi="Arial" w:cs="Arial"/>
                <w:color w:val="000080"/>
              </w:rPr>
            </w:pPr>
            <w:r w:rsidRPr="00675660">
              <w:rPr>
                <w:rFonts w:ascii="Arial" w:hAnsi="Arial" w:cs="Arial"/>
                <w:color w:val="000080"/>
              </w:rPr>
              <w:t>70%</w:t>
            </w:r>
          </w:p>
        </w:tc>
        <w:tc>
          <w:tcPr>
            <w:tcW w:w="1653" w:type="dxa"/>
            <w:tcBorders>
              <w:top w:val="nil"/>
              <w:left w:val="nil"/>
              <w:bottom w:val="single" w:sz="8" w:space="0" w:color="auto"/>
              <w:right w:val="single" w:sz="4" w:space="0" w:color="auto"/>
            </w:tcBorders>
            <w:shd w:val="clear" w:color="auto" w:fill="auto"/>
            <w:noWrap/>
            <w:vAlign w:val="bottom"/>
          </w:tcPr>
          <w:p w:rsidR="00A20F2B" w:rsidRPr="00675660" w:rsidRDefault="00A20F2B" w:rsidP="006706DB">
            <w:pPr>
              <w:jc w:val="right"/>
              <w:rPr>
                <w:rFonts w:ascii="Arial" w:hAnsi="Arial" w:cs="Arial"/>
                <w:color w:val="000080"/>
              </w:rPr>
            </w:pPr>
            <w:r w:rsidRPr="00675660">
              <w:rPr>
                <w:rFonts w:ascii="Arial" w:hAnsi="Arial" w:cs="Arial"/>
                <w:color w:val="000080"/>
              </w:rPr>
              <w:t>1</w:t>
            </w:r>
            <w:r w:rsidR="00B17BA4">
              <w:rPr>
                <w:rFonts w:ascii="Arial" w:hAnsi="Arial" w:cs="Arial"/>
                <w:color w:val="000080"/>
              </w:rPr>
              <w:t>´</w:t>
            </w:r>
            <w:r w:rsidRPr="00675660">
              <w:rPr>
                <w:rFonts w:ascii="Arial" w:hAnsi="Arial" w:cs="Arial"/>
                <w:color w:val="000080"/>
              </w:rPr>
              <w:t>910</w:t>
            </w:r>
            <w:r w:rsidR="00B17BA4">
              <w:rPr>
                <w:rFonts w:ascii="Arial" w:hAnsi="Arial" w:cs="Arial"/>
                <w:color w:val="000080"/>
              </w:rPr>
              <w:t>.</w:t>
            </w:r>
            <w:r w:rsidRPr="00675660">
              <w:rPr>
                <w:rFonts w:ascii="Arial" w:hAnsi="Arial" w:cs="Arial"/>
                <w:color w:val="000080"/>
              </w:rPr>
              <w:t>468</w:t>
            </w:r>
          </w:p>
        </w:tc>
        <w:tc>
          <w:tcPr>
            <w:tcW w:w="1441" w:type="dxa"/>
            <w:tcBorders>
              <w:top w:val="nil"/>
              <w:left w:val="nil"/>
              <w:bottom w:val="single" w:sz="8" w:space="0" w:color="auto"/>
              <w:right w:val="single" w:sz="4" w:space="0" w:color="auto"/>
            </w:tcBorders>
            <w:shd w:val="clear" w:color="auto" w:fill="auto"/>
            <w:noWrap/>
            <w:vAlign w:val="bottom"/>
          </w:tcPr>
          <w:p w:rsidR="00A20F2B" w:rsidRPr="00675660" w:rsidRDefault="00A20F2B" w:rsidP="006706DB">
            <w:pPr>
              <w:jc w:val="right"/>
              <w:rPr>
                <w:rFonts w:ascii="Arial" w:hAnsi="Arial" w:cs="Arial"/>
                <w:color w:val="000080"/>
              </w:rPr>
            </w:pPr>
            <w:r w:rsidRPr="00675660">
              <w:rPr>
                <w:rFonts w:ascii="Arial" w:hAnsi="Arial" w:cs="Arial"/>
                <w:color w:val="000080"/>
              </w:rPr>
              <w:t>21.44%</w:t>
            </w:r>
          </w:p>
        </w:tc>
        <w:tc>
          <w:tcPr>
            <w:tcW w:w="1780" w:type="dxa"/>
            <w:tcBorders>
              <w:top w:val="nil"/>
              <w:left w:val="nil"/>
              <w:bottom w:val="single" w:sz="8" w:space="0" w:color="auto"/>
              <w:right w:val="single" w:sz="8" w:space="0" w:color="auto"/>
            </w:tcBorders>
            <w:shd w:val="clear" w:color="auto" w:fill="auto"/>
            <w:noWrap/>
            <w:vAlign w:val="bottom"/>
          </w:tcPr>
          <w:p w:rsidR="00A20F2B" w:rsidRPr="00675660" w:rsidRDefault="00A20F2B" w:rsidP="006706DB">
            <w:pPr>
              <w:jc w:val="right"/>
              <w:rPr>
                <w:rFonts w:ascii="Arial" w:hAnsi="Arial" w:cs="Arial"/>
                <w:color w:val="000080"/>
              </w:rPr>
            </w:pPr>
            <w:r w:rsidRPr="00675660">
              <w:rPr>
                <w:rFonts w:ascii="Arial" w:hAnsi="Arial" w:cs="Arial"/>
                <w:color w:val="000080"/>
              </w:rPr>
              <w:t>129</w:t>
            </w:r>
            <w:r w:rsidR="00B17BA4">
              <w:rPr>
                <w:rFonts w:ascii="Arial" w:hAnsi="Arial" w:cs="Arial"/>
                <w:color w:val="000080"/>
              </w:rPr>
              <w:t>.</w:t>
            </w:r>
            <w:r w:rsidRPr="00675660">
              <w:rPr>
                <w:rFonts w:ascii="Arial" w:hAnsi="Arial" w:cs="Arial"/>
                <w:color w:val="000080"/>
              </w:rPr>
              <w:t>380</w:t>
            </w:r>
            <w:r w:rsidR="00B17BA4">
              <w:rPr>
                <w:rFonts w:ascii="Arial" w:hAnsi="Arial" w:cs="Arial"/>
                <w:color w:val="000080"/>
              </w:rPr>
              <w:t>.17</w:t>
            </w:r>
          </w:p>
        </w:tc>
      </w:tr>
    </w:tbl>
    <w:p w:rsidR="00A20F2B" w:rsidRDefault="00A20F2B" w:rsidP="00A20F2B">
      <w:pPr>
        <w:jc w:val="both"/>
        <w:rPr>
          <w:rFonts w:ascii="Verdana" w:hAnsi="Verdana" w:cs="Verdana"/>
        </w:rPr>
      </w:pPr>
    </w:p>
    <w:p w:rsidR="00A20F2B" w:rsidRPr="00D55899" w:rsidRDefault="00A20F2B" w:rsidP="00D55899">
      <w:pPr>
        <w:pStyle w:val="Textoindependiente"/>
        <w:tabs>
          <w:tab w:val="clear" w:pos="720"/>
        </w:tabs>
        <w:jc w:val="both"/>
        <w:rPr>
          <w:color w:val="auto"/>
        </w:rPr>
      </w:pPr>
      <w:r w:rsidRPr="00D55899">
        <w:rPr>
          <w:color w:val="auto"/>
        </w:rPr>
        <w:t>En este caso si conseguimos financiar un 70% del Valor de la compra del terreno y de la construcción de la urbanización, el proyecto será mas rentable como vemos a medida que el valor financiado sube tanto el TIR como el VAN se incrementan.</w:t>
      </w:r>
    </w:p>
    <w:p w:rsidR="00A20F2B" w:rsidRDefault="00A20F2B" w:rsidP="00A20F2B">
      <w:pPr>
        <w:rPr>
          <w:rFonts w:ascii="Verdana" w:hAnsi="Verdana" w:cs="Verdana"/>
        </w:rPr>
      </w:pPr>
    </w:p>
    <w:p w:rsidR="00DA3ED7" w:rsidRDefault="00DA3ED7" w:rsidP="00A20F2B">
      <w:pPr>
        <w:jc w:val="both"/>
        <w:rPr>
          <w:rFonts w:ascii="Verdana" w:hAnsi="Verdana" w:cs="Verdana"/>
        </w:rPr>
      </w:pPr>
    </w:p>
    <w:p w:rsidR="00DA3ED7" w:rsidRPr="00326426" w:rsidRDefault="00DA3ED7" w:rsidP="00DA3ED7">
      <w:pPr>
        <w:pStyle w:val="Textoindependiente"/>
        <w:tabs>
          <w:tab w:val="clear" w:pos="720"/>
        </w:tabs>
        <w:jc w:val="both"/>
        <w:rPr>
          <w:b/>
          <w:i/>
          <w:color w:val="000080"/>
        </w:rPr>
      </w:pPr>
      <w:r w:rsidRPr="00326426">
        <w:rPr>
          <w:b/>
          <w:i/>
          <w:color w:val="000080"/>
        </w:rPr>
        <w:t>EVALUACION  SOCIAL - ECONOMICA</w:t>
      </w:r>
    </w:p>
    <w:p w:rsidR="00DA3ED7" w:rsidRDefault="00DA3ED7" w:rsidP="00DA3ED7">
      <w:pPr>
        <w:widowControl w:val="0"/>
        <w:autoSpaceDE w:val="0"/>
        <w:autoSpaceDN w:val="0"/>
        <w:adjustRightInd w:val="0"/>
        <w:jc w:val="both"/>
        <w:rPr>
          <w:rFonts w:ascii="Verdana" w:hAnsi="Verdana" w:cs="Verdana"/>
          <w:b/>
          <w:sz w:val="28"/>
          <w:szCs w:val="28"/>
          <w:u w:val="single"/>
        </w:rPr>
      </w:pPr>
    </w:p>
    <w:p w:rsidR="00DA3ED7" w:rsidRPr="00DA3ED7" w:rsidRDefault="00DA3ED7" w:rsidP="00DA3ED7">
      <w:pPr>
        <w:pStyle w:val="Textoindependiente"/>
        <w:tabs>
          <w:tab w:val="clear" w:pos="720"/>
        </w:tabs>
        <w:jc w:val="both"/>
        <w:rPr>
          <w:color w:val="auto"/>
        </w:rPr>
      </w:pPr>
      <w:r w:rsidRPr="00DA3ED7">
        <w:rPr>
          <w:color w:val="auto"/>
        </w:rPr>
        <w:t xml:space="preserve">Una vez realizado el análisis financiero del proyecto </w:t>
      </w:r>
      <w:r w:rsidRPr="00A25CC1">
        <w:rPr>
          <w:i/>
          <w:color w:val="000080"/>
        </w:rPr>
        <w:t>Cisne Dos</w:t>
      </w:r>
      <w:r w:rsidRPr="00DA3ED7">
        <w:rPr>
          <w:color w:val="auto"/>
        </w:rPr>
        <w:t>, se debe desarrollar la evaluación económica social, teniendo en cuenta una serie de consideraciones en el Flujo de Efectivo Social Económico.</w:t>
      </w:r>
    </w:p>
    <w:p w:rsidR="00DA3ED7" w:rsidRPr="00DA3ED7" w:rsidRDefault="00DA3ED7" w:rsidP="00DA3ED7">
      <w:pPr>
        <w:pStyle w:val="Textoindependiente"/>
        <w:tabs>
          <w:tab w:val="clear" w:pos="720"/>
        </w:tabs>
        <w:jc w:val="both"/>
        <w:rPr>
          <w:color w:val="auto"/>
        </w:rPr>
      </w:pPr>
    </w:p>
    <w:p w:rsidR="00DA3ED7" w:rsidRPr="00DA3ED7" w:rsidRDefault="00DA3ED7" w:rsidP="00DA3ED7">
      <w:pPr>
        <w:pStyle w:val="Textoindependiente"/>
        <w:tabs>
          <w:tab w:val="clear" w:pos="720"/>
        </w:tabs>
        <w:jc w:val="both"/>
        <w:rPr>
          <w:color w:val="auto"/>
        </w:rPr>
      </w:pPr>
      <w:r w:rsidRPr="00DA3ED7">
        <w:rPr>
          <w:color w:val="auto"/>
        </w:rPr>
        <w:t xml:space="preserve">En este flujo no se considerará el monto financiado sino </w:t>
      </w:r>
      <w:smartTag w:uri="urn:schemas-microsoft-com:office:smarttags" w:element="PersonName">
        <w:smartTagPr>
          <w:attr w:name="ProductID" w:val="la Inversi￳n Total Social."/>
        </w:smartTagPr>
        <w:smartTag w:uri="urn:schemas-microsoft-com:office:smarttags" w:element="PersonName">
          <w:smartTagPr>
            <w:attr w:name="ProductID" w:val="la Inversi￳n Total"/>
          </w:smartTagPr>
          <w:r w:rsidRPr="00DA3ED7">
            <w:rPr>
              <w:color w:val="auto"/>
            </w:rPr>
            <w:t>la Inversión Total</w:t>
          </w:r>
        </w:smartTag>
        <w:r w:rsidRPr="00DA3ED7">
          <w:rPr>
            <w:color w:val="auto"/>
          </w:rPr>
          <w:t xml:space="preserve"> Social.</w:t>
        </w:r>
      </w:smartTag>
    </w:p>
    <w:p w:rsidR="00DA3ED7" w:rsidRPr="00DA3ED7" w:rsidRDefault="00DA3ED7" w:rsidP="00DA3ED7">
      <w:pPr>
        <w:pStyle w:val="Textoindependiente"/>
        <w:tabs>
          <w:tab w:val="clear" w:pos="720"/>
        </w:tabs>
        <w:jc w:val="both"/>
        <w:rPr>
          <w:color w:val="auto"/>
        </w:rPr>
      </w:pPr>
    </w:p>
    <w:p w:rsidR="00DA3ED7" w:rsidRPr="00DA3ED7" w:rsidRDefault="00DA3ED7" w:rsidP="00DA3ED7">
      <w:pPr>
        <w:pStyle w:val="Textoindependiente"/>
        <w:tabs>
          <w:tab w:val="clear" w:pos="720"/>
        </w:tabs>
        <w:jc w:val="both"/>
        <w:rPr>
          <w:color w:val="auto"/>
        </w:rPr>
      </w:pPr>
      <w:r w:rsidRPr="00DA3ED7">
        <w:rPr>
          <w:color w:val="auto"/>
        </w:rPr>
        <w:t>No se  restará el reparto de utilidades ni tampoco el impuesto a la renta, puesto que estos son ingresos de la sociedad en general.</w:t>
      </w:r>
    </w:p>
    <w:p w:rsidR="00DA3ED7" w:rsidRPr="00DA3ED7" w:rsidRDefault="00DA3ED7" w:rsidP="00DA3ED7">
      <w:pPr>
        <w:pStyle w:val="Textoindependiente"/>
        <w:tabs>
          <w:tab w:val="clear" w:pos="720"/>
        </w:tabs>
        <w:jc w:val="both"/>
        <w:rPr>
          <w:color w:val="auto"/>
        </w:rPr>
      </w:pPr>
    </w:p>
    <w:p w:rsidR="00DA3ED7" w:rsidRPr="00DA3ED7" w:rsidRDefault="00DA3ED7" w:rsidP="00DA3ED7">
      <w:pPr>
        <w:pStyle w:val="Textoindependiente"/>
        <w:tabs>
          <w:tab w:val="clear" w:pos="720"/>
        </w:tabs>
        <w:jc w:val="both"/>
        <w:rPr>
          <w:color w:val="auto"/>
        </w:rPr>
      </w:pPr>
      <w:r w:rsidRPr="00DA3ED7">
        <w:rPr>
          <w:color w:val="auto"/>
        </w:rPr>
        <w:t xml:space="preserve">Al llevarse a cabo el Proyecto </w:t>
      </w:r>
      <w:r w:rsidRPr="00CE1AAC">
        <w:rPr>
          <w:i/>
          <w:color w:val="000080"/>
        </w:rPr>
        <w:t>Cisne Dos</w:t>
      </w:r>
      <w:r w:rsidRPr="00012A4A">
        <w:rPr>
          <w:i/>
          <w:color w:val="auto"/>
        </w:rPr>
        <w:t>,</w:t>
      </w:r>
      <w:r w:rsidRPr="00DA3ED7">
        <w:rPr>
          <w:color w:val="auto"/>
        </w:rPr>
        <w:t xml:space="preserve"> tendrá los siguientes impactos </w:t>
      </w:r>
      <w:r w:rsidR="00464090" w:rsidRPr="00DA3ED7">
        <w:rPr>
          <w:color w:val="auto"/>
        </w:rPr>
        <w:t>socios económicos</w:t>
      </w:r>
      <w:r w:rsidRPr="00DA3ED7">
        <w:rPr>
          <w:color w:val="auto"/>
        </w:rPr>
        <w:t>:</w:t>
      </w:r>
    </w:p>
    <w:p w:rsidR="00DA3ED7" w:rsidRPr="00DA3ED7" w:rsidRDefault="00DA3ED7" w:rsidP="00DA3ED7">
      <w:pPr>
        <w:pStyle w:val="Textoindependiente"/>
        <w:tabs>
          <w:tab w:val="clear" w:pos="720"/>
        </w:tabs>
        <w:jc w:val="both"/>
        <w:rPr>
          <w:color w:val="auto"/>
        </w:rPr>
      </w:pPr>
    </w:p>
    <w:p w:rsidR="00DA3ED7" w:rsidRPr="00DA3ED7" w:rsidRDefault="00DA3ED7" w:rsidP="00326426">
      <w:pPr>
        <w:pStyle w:val="Textoindependiente"/>
        <w:numPr>
          <w:ilvl w:val="1"/>
          <w:numId w:val="9"/>
        </w:numPr>
        <w:tabs>
          <w:tab w:val="clear" w:pos="720"/>
        </w:tabs>
        <w:jc w:val="both"/>
        <w:rPr>
          <w:color w:val="auto"/>
        </w:rPr>
      </w:pPr>
      <w:r w:rsidRPr="00DA3ED7">
        <w:rPr>
          <w:color w:val="auto"/>
        </w:rPr>
        <w:t>El desarrollo de este Plan habitacional, contribuye al crecimiento ordenado de la ciudad de Guayaquil, generalmente las familias que no cuentan con vivienda propia optan por asentamientos informales.</w:t>
      </w:r>
    </w:p>
    <w:p w:rsidR="00DA3ED7" w:rsidRPr="00DA3ED7" w:rsidRDefault="00DA3ED7" w:rsidP="00DA3ED7">
      <w:pPr>
        <w:pStyle w:val="Textoindependiente"/>
        <w:tabs>
          <w:tab w:val="clear" w:pos="720"/>
        </w:tabs>
        <w:jc w:val="both"/>
        <w:rPr>
          <w:color w:val="auto"/>
        </w:rPr>
      </w:pPr>
    </w:p>
    <w:p w:rsidR="00DA3ED7" w:rsidRPr="00DA3ED7" w:rsidRDefault="00DA3ED7" w:rsidP="00326426">
      <w:pPr>
        <w:pStyle w:val="Textoindependiente"/>
        <w:numPr>
          <w:ilvl w:val="1"/>
          <w:numId w:val="9"/>
        </w:numPr>
        <w:tabs>
          <w:tab w:val="clear" w:pos="720"/>
        </w:tabs>
        <w:jc w:val="both"/>
        <w:rPr>
          <w:color w:val="auto"/>
        </w:rPr>
      </w:pPr>
      <w:r w:rsidRPr="00DA3ED7">
        <w:rPr>
          <w:color w:val="auto"/>
        </w:rPr>
        <w:t>Al crearse la urbanización y las viviendas  se dará paso al desarrollo de otras necesidades tales como un mercado de abastos en donde los moradores pueden cubrir sus necesidades del diario vivir (alimentación), centros de estudio para sus hijos (educación), hospitales o centros de atención inmediata (salud), y lugares de recreación como áreas verdes, canchas deportivas.</w:t>
      </w:r>
    </w:p>
    <w:p w:rsidR="00DA3ED7" w:rsidRPr="00DA3ED7" w:rsidRDefault="00DA3ED7" w:rsidP="00DA3ED7">
      <w:pPr>
        <w:pStyle w:val="Textoindependiente"/>
        <w:tabs>
          <w:tab w:val="clear" w:pos="720"/>
        </w:tabs>
        <w:jc w:val="both"/>
        <w:rPr>
          <w:color w:val="auto"/>
        </w:rPr>
      </w:pPr>
    </w:p>
    <w:p w:rsidR="00DA3ED7" w:rsidRPr="00DA3ED7" w:rsidRDefault="00DA3ED7" w:rsidP="00326426">
      <w:pPr>
        <w:pStyle w:val="Textoindependiente"/>
        <w:numPr>
          <w:ilvl w:val="1"/>
          <w:numId w:val="9"/>
        </w:numPr>
        <w:tabs>
          <w:tab w:val="clear" w:pos="720"/>
        </w:tabs>
        <w:jc w:val="both"/>
        <w:rPr>
          <w:color w:val="auto"/>
        </w:rPr>
      </w:pPr>
      <w:r w:rsidRPr="00DA3ED7">
        <w:rPr>
          <w:color w:val="auto"/>
        </w:rPr>
        <w:t xml:space="preserve">Realizando el estudio de aportaciones sociales que dará el proyecto </w:t>
      </w:r>
      <w:r w:rsidRPr="00A25CC1">
        <w:rPr>
          <w:i/>
          <w:color w:val="000080"/>
        </w:rPr>
        <w:t>Cisne Dos</w:t>
      </w:r>
      <w:r w:rsidRPr="00DA3ED7">
        <w:rPr>
          <w:color w:val="auto"/>
        </w:rPr>
        <w:t>, tenemos que mencionar la Seguridad que beneficiara a las familias, puesto que será una urbanización cerrada y los habitantes no tendrán la influencia negativa del sector en donde vivían.</w:t>
      </w:r>
    </w:p>
    <w:p w:rsidR="00DA3ED7" w:rsidRPr="00DA3ED7" w:rsidRDefault="00DA3ED7" w:rsidP="00DA3ED7">
      <w:pPr>
        <w:pStyle w:val="Textoindependiente"/>
        <w:tabs>
          <w:tab w:val="clear" w:pos="720"/>
        </w:tabs>
        <w:jc w:val="both"/>
        <w:rPr>
          <w:color w:val="auto"/>
        </w:rPr>
      </w:pPr>
    </w:p>
    <w:p w:rsidR="00DA3ED7" w:rsidRPr="00DA3ED7" w:rsidRDefault="00DA3ED7" w:rsidP="00326426">
      <w:pPr>
        <w:pStyle w:val="Textoindependiente"/>
        <w:numPr>
          <w:ilvl w:val="1"/>
          <w:numId w:val="9"/>
        </w:numPr>
        <w:tabs>
          <w:tab w:val="clear" w:pos="720"/>
        </w:tabs>
        <w:jc w:val="both"/>
        <w:rPr>
          <w:color w:val="auto"/>
        </w:rPr>
      </w:pPr>
      <w:r w:rsidRPr="00DA3ED7">
        <w:rPr>
          <w:color w:val="auto"/>
        </w:rPr>
        <w:t xml:space="preserve">Con respecto al Impacto ambiental del proyecto y su costo social se adjunta a este documento, los efectos de este proyecto en el medio ambiente son mínimos </w:t>
      </w:r>
      <w:r w:rsidRPr="00DA3ED7">
        <w:rPr>
          <w:color w:val="auto"/>
        </w:rPr>
        <w:lastRenderedPageBreak/>
        <w:t>debido a que la construcción se desarrollará en una zona totalmente urbanizada y en un periodo relativamente corto (cuatro años) por lo que no hemos considerado un costo que la sociedad tenga que pagar por el  impacto del proyecto en el ambiente, en todo caso se contemplan medidas de mitigación.</w:t>
      </w:r>
    </w:p>
    <w:p w:rsidR="00DA3ED7" w:rsidRPr="00DA3ED7" w:rsidRDefault="00DA3ED7" w:rsidP="00326426">
      <w:pPr>
        <w:pStyle w:val="Textoindependiente"/>
        <w:tabs>
          <w:tab w:val="clear" w:pos="720"/>
        </w:tabs>
        <w:ind w:left="1080"/>
        <w:jc w:val="both"/>
        <w:rPr>
          <w:color w:val="auto"/>
        </w:rPr>
      </w:pPr>
    </w:p>
    <w:p w:rsidR="00DA3ED7" w:rsidRDefault="00DA3ED7" w:rsidP="00326426">
      <w:pPr>
        <w:pStyle w:val="Textoindependiente"/>
        <w:numPr>
          <w:ilvl w:val="1"/>
          <w:numId w:val="9"/>
        </w:numPr>
        <w:tabs>
          <w:tab w:val="clear" w:pos="720"/>
        </w:tabs>
        <w:jc w:val="both"/>
        <w:rPr>
          <w:color w:val="auto"/>
        </w:rPr>
      </w:pPr>
      <w:r w:rsidRPr="00DA3ED7">
        <w:rPr>
          <w:color w:val="auto"/>
        </w:rPr>
        <w:t>Durante la ejecución del Plan habitacional se generaran diversas fuentes de empleo, tanto de Profesionales (Ingenieros Civiles, Técnicos Ambientales, Arquitectos, etc.) Mano de Obra Calificada (Maestros de Obra, Mecánicos, Soldadores, etc.) y así también Mano de Obra No Calificada (Obreros, Cadeneros, Peones, etc.).</w:t>
      </w:r>
    </w:p>
    <w:p w:rsidR="004D33EF" w:rsidRDefault="004D33EF" w:rsidP="00DA3ED7">
      <w:pPr>
        <w:pStyle w:val="Textoindependiente"/>
        <w:tabs>
          <w:tab w:val="clear" w:pos="720"/>
        </w:tabs>
        <w:jc w:val="both"/>
        <w:rPr>
          <w:color w:val="auto"/>
        </w:rPr>
      </w:pPr>
    </w:p>
    <w:p w:rsidR="00012A4A" w:rsidRDefault="00012A4A" w:rsidP="00DA3ED7">
      <w:pPr>
        <w:pStyle w:val="Textoindependiente"/>
        <w:tabs>
          <w:tab w:val="clear" w:pos="720"/>
        </w:tabs>
        <w:jc w:val="both"/>
        <w:rPr>
          <w:color w:val="auto"/>
        </w:rPr>
      </w:pPr>
    </w:p>
    <w:tbl>
      <w:tblPr>
        <w:tblpPr w:leftFromText="141" w:rightFromText="141" w:vertAnchor="page" w:horzAnchor="margin" w:tblpXSpec="center" w:tblpY="4839"/>
        <w:tblW w:w="5652" w:type="dxa"/>
        <w:tblCellMar>
          <w:left w:w="70" w:type="dxa"/>
          <w:right w:w="70" w:type="dxa"/>
        </w:tblCellMar>
        <w:tblLook w:val="0000"/>
      </w:tblPr>
      <w:tblGrid>
        <w:gridCol w:w="3228"/>
        <w:gridCol w:w="1216"/>
        <w:gridCol w:w="1208"/>
      </w:tblGrid>
      <w:tr w:rsidR="002B602D">
        <w:trPr>
          <w:trHeight w:val="315"/>
        </w:trPr>
        <w:tc>
          <w:tcPr>
            <w:tcW w:w="3228" w:type="dxa"/>
            <w:tcBorders>
              <w:top w:val="single" w:sz="4" w:space="0" w:color="auto"/>
              <w:left w:val="single" w:sz="4" w:space="0" w:color="auto"/>
              <w:bottom w:val="nil"/>
              <w:right w:val="nil"/>
            </w:tcBorders>
            <w:shd w:val="clear" w:color="auto" w:fill="auto"/>
            <w:noWrap/>
            <w:vAlign w:val="bottom"/>
          </w:tcPr>
          <w:p w:rsidR="002B602D" w:rsidRDefault="002B602D" w:rsidP="002B602D">
            <w:pPr>
              <w:rPr>
                <w:rFonts w:ascii="Arial" w:hAnsi="Arial" w:cs="Arial"/>
                <w:b/>
                <w:bCs/>
                <w:i/>
                <w:iCs/>
                <w:color w:val="000080"/>
                <w:sz w:val="16"/>
                <w:szCs w:val="16"/>
              </w:rPr>
            </w:pPr>
            <w:r>
              <w:rPr>
                <w:rFonts w:ascii="Arial" w:hAnsi="Arial" w:cs="Arial"/>
                <w:b/>
                <w:bCs/>
                <w:i/>
                <w:iCs/>
                <w:color w:val="000080"/>
                <w:sz w:val="16"/>
                <w:szCs w:val="16"/>
              </w:rPr>
              <w:t>Categorías Ocupacionales</w:t>
            </w:r>
          </w:p>
        </w:tc>
        <w:tc>
          <w:tcPr>
            <w:tcW w:w="1216" w:type="dxa"/>
            <w:tcBorders>
              <w:top w:val="single" w:sz="4" w:space="0" w:color="auto"/>
              <w:left w:val="nil"/>
              <w:bottom w:val="nil"/>
              <w:right w:val="nil"/>
            </w:tcBorders>
            <w:shd w:val="clear" w:color="auto" w:fill="auto"/>
            <w:noWrap/>
            <w:vAlign w:val="bottom"/>
          </w:tcPr>
          <w:p w:rsidR="002B602D" w:rsidRDefault="002B602D" w:rsidP="002B602D">
            <w:pPr>
              <w:jc w:val="right"/>
              <w:rPr>
                <w:rFonts w:ascii="Arial" w:hAnsi="Arial" w:cs="Arial"/>
                <w:b/>
                <w:bCs/>
                <w:i/>
                <w:iCs/>
                <w:color w:val="000080"/>
                <w:sz w:val="16"/>
                <w:szCs w:val="16"/>
              </w:rPr>
            </w:pPr>
            <w:r>
              <w:rPr>
                <w:rFonts w:ascii="Arial" w:hAnsi="Arial" w:cs="Arial"/>
                <w:b/>
                <w:bCs/>
                <w:i/>
                <w:iCs/>
                <w:color w:val="000080"/>
                <w:sz w:val="16"/>
                <w:szCs w:val="16"/>
              </w:rPr>
              <w:t>Sueldo Mes</w:t>
            </w:r>
          </w:p>
        </w:tc>
        <w:tc>
          <w:tcPr>
            <w:tcW w:w="1208" w:type="dxa"/>
            <w:tcBorders>
              <w:top w:val="single" w:sz="4" w:space="0" w:color="auto"/>
              <w:left w:val="nil"/>
              <w:bottom w:val="nil"/>
              <w:right w:val="single" w:sz="4" w:space="0" w:color="auto"/>
            </w:tcBorders>
            <w:shd w:val="clear" w:color="auto" w:fill="auto"/>
            <w:noWrap/>
            <w:vAlign w:val="bottom"/>
          </w:tcPr>
          <w:p w:rsidR="002B602D" w:rsidRDefault="002B602D" w:rsidP="002B602D">
            <w:pPr>
              <w:jc w:val="right"/>
              <w:rPr>
                <w:rFonts w:ascii="Arial" w:hAnsi="Arial" w:cs="Arial"/>
                <w:b/>
                <w:bCs/>
                <w:i/>
                <w:iCs/>
                <w:color w:val="000080"/>
                <w:sz w:val="16"/>
                <w:szCs w:val="16"/>
              </w:rPr>
            </w:pPr>
            <w:r>
              <w:rPr>
                <w:rFonts w:ascii="Arial" w:hAnsi="Arial" w:cs="Arial"/>
                <w:b/>
                <w:bCs/>
                <w:i/>
                <w:iCs/>
                <w:color w:val="000080"/>
                <w:sz w:val="16"/>
                <w:szCs w:val="16"/>
              </w:rPr>
              <w:t>Costo/ Hora</w:t>
            </w:r>
          </w:p>
        </w:tc>
      </w:tr>
      <w:tr w:rsidR="002B602D">
        <w:trPr>
          <w:trHeight w:val="255"/>
        </w:trPr>
        <w:tc>
          <w:tcPr>
            <w:tcW w:w="3228" w:type="dxa"/>
            <w:tcBorders>
              <w:top w:val="nil"/>
              <w:left w:val="single" w:sz="4" w:space="0" w:color="auto"/>
              <w:bottom w:val="nil"/>
              <w:right w:val="nil"/>
            </w:tcBorders>
            <w:shd w:val="clear" w:color="auto" w:fill="CCFFFF"/>
            <w:noWrap/>
            <w:vAlign w:val="bottom"/>
          </w:tcPr>
          <w:p w:rsidR="002B602D" w:rsidRDefault="002B602D" w:rsidP="002B602D">
            <w:pPr>
              <w:rPr>
                <w:rFonts w:ascii="Arial" w:hAnsi="Arial" w:cs="Arial"/>
                <w:b/>
                <w:bCs/>
                <w:i/>
                <w:iCs/>
                <w:color w:val="000080"/>
                <w:sz w:val="16"/>
                <w:szCs w:val="16"/>
              </w:rPr>
            </w:pPr>
            <w:r>
              <w:rPr>
                <w:rFonts w:ascii="Arial" w:hAnsi="Arial" w:cs="Arial"/>
                <w:b/>
                <w:bCs/>
                <w:i/>
                <w:iCs/>
                <w:color w:val="000080"/>
                <w:sz w:val="16"/>
                <w:szCs w:val="16"/>
              </w:rPr>
              <w:t xml:space="preserve">Primera Categoría </w:t>
            </w:r>
          </w:p>
        </w:tc>
        <w:tc>
          <w:tcPr>
            <w:tcW w:w="1216" w:type="dxa"/>
            <w:tcBorders>
              <w:top w:val="nil"/>
              <w:left w:val="nil"/>
              <w:bottom w:val="nil"/>
              <w:right w:val="nil"/>
            </w:tcBorders>
            <w:shd w:val="clear" w:color="auto" w:fill="CCFFFF"/>
            <w:noWrap/>
            <w:vAlign w:val="bottom"/>
          </w:tcPr>
          <w:p w:rsidR="002B602D" w:rsidRDefault="002B602D" w:rsidP="002B602D">
            <w:pPr>
              <w:rPr>
                <w:rFonts w:ascii="Arial" w:hAnsi="Arial" w:cs="Arial"/>
                <w:color w:val="000080"/>
                <w:sz w:val="16"/>
                <w:szCs w:val="16"/>
              </w:rPr>
            </w:pPr>
            <w:r>
              <w:rPr>
                <w:rFonts w:ascii="Arial" w:hAnsi="Arial" w:cs="Arial"/>
                <w:color w:val="000080"/>
                <w:sz w:val="16"/>
                <w:szCs w:val="16"/>
              </w:rPr>
              <w:t> </w:t>
            </w:r>
          </w:p>
        </w:tc>
        <w:tc>
          <w:tcPr>
            <w:tcW w:w="1208" w:type="dxa"/>
            <w:tcBorders>
              <w:top w:val="nil"/>
              <w:left w:val="nil"/>
              <w:bottom w:val="nil"/>
              <w:right w:val="single" w:sz="4" w:space="0" w:color="auto"/>
            </w:tcBorders>
            <w:shd w:val="clear" w:color="auto" w:fill="CCFFFF"/>
            <w:noWrap/>
            <w:vAlign w:val="bottom"/>
          </w:tcPr>
          <w:p w:rsidR="002B602D" w:rsidRDefault="002B602D" w:rsidP="002B602D">
            <w:pPr>
              <w:rPr>
                <w:rFonts w:ascii="Arial" w:hAnsi="Arial" w:cs="Arial"/>
                <w:color w:val="000080"/>
                <w:sz w:val="16"/>
                <w:szCs w:val="16"/>
              </w:rPr>
            </w:pPr>
            <w:r>
              <w:rPr>
                <w:rFonts w:ascii="Arial" w:hAnsi="Arial" w:cs="Arial"/>
                <w:color w:val="000080"/>
                <w:sz w:val="16"/>
                <w:szCs w:val="16"/>
              </w:rPr>
              <w:t> </w:t>
            </w:r>
          </w:p>
        </w:tc>
      </w:tr>
      <w:tr w:rsidR="002B602D">
        <w:trPr>
          <w:trHeight w:val="255"/>
        </w:trPr>
        <w:tc>
          <w:tcPr>
            <w:tcW w:w="3228" w:type="dxa"/>
            <w:tcBorders>
              <w:top w:val="nil"/>
              <w:left w:val="single" w:sz="4" w:space="0" w:color="auto"/>
              <w:bottom w:val="nil"/>
              <w:right w:val="nil"/>
            </w:tcBorders>
            <w:shd w:val="clear" w:color="auto" w:fill="auto"/>
            <w:noWrap/>
            <w:vAlign w:val="bottom"/>
          </w:tcPr>
          <w:p w:rsidR="002B602D" w:rsidRDefault="002B602D" w:rsidP="002B602D">
            <w:pPr>
              <w:ind w:firstLineChars="200" w:firstLine="320"/>
              <w:rPr>
                <w:rFonts w:ascii="Arial" w:hAnsi="Arial" w:cs="Arial"/>
                <w:i/>
                <w:iCs/>
                <w:sz w:val="16"/>
                <w:szCs w:val="16"/>
              </w:rPr>
            </w:pPr>
            <w:r>
              <w:rPr>
                <w:rFonts w:ascii="Arial" w:hAnsi="Arial" w:cs="Arial"/>
                <w:i/>
                <w:iCs/>
                <w:sz w:val="16"/>
                <w:szCs w:val="16"/>
              </w:rPr>
              <w:t>Peón</w:t>
            </w:r>
          </w:p>
        </w:tc>
        <w:tc>
          <w:tcPr>
            <w:tcW w:w="1216" w:type="dxa"/>
            <w:tcBorders>
              <w:top w:val="nil"/>
              <w:left w:val="nil"/>
              <w:bottom w:val="nil"/>
              <w:right w:val="nil"/>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207,95</w:t>
            </w:r>
          </w:p>
        </w:tc>
        <w:tc>
          <w:tcPr>
            <w:tcW w:w="1208" w:type="dxa"/>
            <w:tcBorders>
              <w:top w:val="nil"/>
              <w:left w:val="nil"/>
              <w:bottom w:val="nil"/>
              <w:right w:val="single" w:sz="4" w:space="0" w:color="auto"/>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1,35</w:t>
            </w:r>
          </w:p>
        </w:tc>
      </w:tr>
      <w:tr w:rsidR="002B602D">
        <w:trPr>
          <w:trHeight w:val="255"/>
        </w:trPr>
        <w:tc>
          <w:tcPr>
            <w:tcW w:w="3228" w:type="dxa"/>
            <w:tcBorders>
              <w:top w:val="nil"/>
              <w:left w:val="single" w:sz="4" w:space="0" w:color="auto"/>
              <w:bottom w:val="nil"/>
              <w:right w:val="nil"/>
            </w:tcBorders>
            <w:shd w:val="clear" w:color="auto" w:fill="CCFFFF"/>
            <w:noWrap/>
            <w:vAlign w:val="bottom"/>
          </w:tcPr>
          <w:p w:rsidR="002B602D" w:rsidRDefault="002B602D" w:rsidP="002B602D">
            <w:pPr>
              <w:rPr>
                <w:rFonts w:ascii="Arial" w:hAnsi="Arial" w:cs="Arial"/>
                <w:b/>
                <w:bCs/>
                <w:i/>
                <w:iCs/>
                <w:color w:val="000080"/>
                <w:sz w:val="16"/>
                <w:szCs w:val="16"/>
              </w:rPr>
            </w:pPr>
            <w:r>
              <w:rPr>
                <w:rFonts w:ascii="Arial" w:hAnsi="Arial" w:cs="Arial"/>
                <w:b/>
                <w:bCs/>
                <w:i/>
                <w:iCs/>
                <w:color w:val="000080"/>
                <w:sz w:val="16"/>
                <w:szCs w:val="16"/>
              </w:rPr>
              <w:t xml:space="preserve">Segunda Categoría </w:t>
            </w:r>
          </w:p>
        </w:tc>
        <w:tc>
          <w:tcPr>
            <w:tcW w:w="1216" w:type="dxa"/>
            <w:tcBorders>
              <w:top w:val="nil"/>
              <w:left w:val="nil"/>
              <w:bottom w:val="nil"/>
              <w:right w:val="nil"/>
            </w:tcBorders>
            <w:shd w:val="clear" w:color="auto" w:fill="CCFFFF"/>
            <w:noWrap/>
            <w:vAlign w:val="bottom"/>
          </w:tcPr>
          <w:p w:rsidR="002B602D" w:rsidRDefault="002B602D" w:rsidP="002B602D">
            <w:pPr>
              <w:rPr>
                <w:rFonts w:ascii="Arial" w:hAnsi="Arial" w:cs="Arial"/>
                <w:color w:val="000080"/>
                <w:sz w:val="16"/>
                <w:szCs w:val="16"/>
              </w:rPr>
            </w:pPr>
            <w:r>
              <w:rPr>
                <w:rFonts w:ascii="Arial" w:hAnsi="Arial" w:cs="Arial"/>
                <w:color w:val="000080"/>
                <w:sz w:val="16"/>
                <w:szCs w:val="16"/>
              </w:rPr>
              <w:t> </w:t>
            </w:r>
          </w:p>
        </w:tc>
        <w:tc>
          <w:tcPr>
            <w:tcW w:w="1208" w:type="dxa"/>
            <w:tcBorders>
              <w:top w:val="nil"/>
              <w:left w:val="nil"/>
              <w:bottom w:val="nil"/>
              <w:right w:val="single" w:sz="4" w:space="0" w:color="auto"/>
            </w:tcBorders>
            <w:shd w:val="clear" w:color="auto" w:fill="CCFFFF"/>
            <w:noWrap/>
            <w:vAlign w:val="bottom"/>
          </w:tcPr>
          <w:p w:rsidR="002B602D" w:rsidRDefault="002B602D" w:rsidP="002B602D">
            <w:pPr>
              <w:rPr>
                <w:rFonts w:ascii="Arial" w:hAnsi="Arial" w:cs="Arial"/>
                <w:color w:val="000080"/>
                <w:sz w:val="16"/>
                <w:szCs w:val="16"/>
              </w:rPr>
            </w:pPr>
            <w:r>
              <w:rPr>
                <w:rFonts w:ascii="Arial" w:hAnsi="Arial" w:cs="Arial"/>
                <w:color w:val="000080"/>
                <w:sz w:val="16"/>
                <w:szCs w:val="16"/>
              </w:rPr>
              <w:t> </w:t>
            </w:r>
          </w:p>
        </w:tc>
      </w:tr>
      <w:tr w:rsidR="002B602D">
        <w:trPr>
          <w:trHeight w:val="255"/>
        </w:trPr>
        <w:tc>
          <w:tcPr>
            <w:tcW w:w="3228" w:type="dxa"/>
            <w:tcBorders>
              <w:top w:val="nil"/>
              <w:left w:val="single" w:sz="4" w:space="0" w:color="auto"/>
              <w:bottom w:val="nil"/>
              <w:right w:val="nil"/>
            </w:tcBorders>
            <w:shd w:val="clear" w:color="auto" w:fill="auto"/>
            <w:noWrap/>
            <w:vAlign w:val="bottom"/>
          </w:tcPr>
          <w:p w:rsidR="002B602D" w:rsidRDefault="002B602D" w:rsidP="002B602D">
            <w:pPr>
              <w:ind w:firstLineChars="200" w:firstLine="320"/>
              <w:rPr>
                <w:rFonts w:ascii="Arial" w:hAnsi="Arial" w:cs="Arial"/>
                <w:i/>
                <w:iCs/>
                <w:sz w:val="16"/>
                <w:szCs w:val="16"/>
              </w:rPr>
            </w:pPr>
            <w:r>
              <w:rPr>
                <w:rFonts w:ascii="Arial" w:hAnsi="Arial" w:cs="Arial"/>
                <w:i/>
                <w:iCs/>
                <w:sz w:val="16"/>
                <w:szCs w:val="16"/>
              </w:rPr>
              <w:t>Guardián</w:t>
            </w:r>
          </w:p>
        </w:tc>
        <w:tc>
          <w:tcPr>
            <w:tcW w:w="1216" w:type="dxa"/>
            <w:tcBorders>
              <w:top w:val="nil"/>
              <w:left w:val="nil"/>
              <w:bottom w:val="nil"/>
              <w:right w:val="nil"/>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210,63</w:t>
            </w:r>
          </w:p>
        </w:tc>
        <w:tc>
          <w:tcPr>
            <w:tcW w:w="1208" w:type="dxa"/>
            <w:tcBorders>
              <w:top w:val="nil"/>
              <w:left w:val="nil"/>
              <w:bottom w:val="nil"/>
              <w:right w:val="single" w:sz="4" w:space="0" w:color="auto"/>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1,36</w:t>
            </w:r>
          </w:p>
        </w:tc>
      </w:tr>
      <w:tr w:rsidR="002B602D">
        <w:trPr>
          <w:trHeight w:val="255"/>
        </w:trPr>
        <w:tc>
          <w:tcPr>
            <w:tcW w:w="3228" w:type="dxa"/>
            <w:tcBorders>
              <w:top w:val="nil"/>
              <w:left w:val="single" w:sz="4" w:space="0" w:color="auto"/>
              <w:bottom w:val="nil"/>
              <w:right w:val="nil"/>
            </w:tcBorders>
            <w:shd w:val="clear" w:color="auto" w:fill="auto"/>
            <w:noWrap/>
            <w:vAlign w:val="bottom"/>
          </w:tcPr>
          <w:p w:rsidR="002B602D" w:rsidRDefault="002B602D" w:rsidP="002B602D">
            <w:pPr>
              <w:ind w:firstLineChars="200" w:firstLine="320"/>
              <w:rPr>
                <w:rFonts w:ascii="Arial" w:hAnsi="Arial" w:cs="Arial"/>
                <w:i/>
                <w:iCs/>
                <w:sz w:val="16"/>
                <w:szCs w:val="16"/>
              </w:rPr>
            </w:pPr>
            <w:r>
              <w:rPr>
                <w:rFonts w:ascii="Arial" w:hAnsi="Arial" w:cs="Arial"/>
                <w:i/>
                <w:iCs/>
                <w:sz w:val="16"/>
                <w:szCs w:val="16"/>
              </w:rPr>
              <w:t>Ayudante de Albañil</w:t>
            </w:r>
          </w:p>
        </w:tc>
        <w:tc>
          <w:tcPr>
            <w:tcW w:w="1216" w:type="dxa"/>
            <w:tcBorders>
              <w:top w:val="nil"/>
              <w:left w:val="nil"/>
              <w:bottom w:val="nil"/>
              <w:right w:val="nil"/>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210,63</w:t>
            </w:r>
          </w:p>
        </w:tc>
        <w:tc>
          <w:tcPr>
            <w:tcW w:w="1208" w:type="dxa"/>
            <w:tcBorders>
              <w:top w:val="nil"/>
              <w:left w:val="nil"/>
              <w:bottom w:val="nil"/>
              <w:right w:val="single" w:sz="4" w:space="0" w:color="auto"/>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1,36</w:t>
            </w:r>
          </w:p>
        </w:tc>
      </w:tr>
      <w:tr w:rsidR="002B602D">
        <w:trPr>
          <w:trHeight w:val="255"/>
        </w:trPr>
        <w:tc>
          <w:tcPr>
            <w:tcW w:w="3228" w:type="dxa"/>
            <w:tcBorders>
              <w:top w:val="nil"/>
              <w:left w:val="single" w:sz="4" w:space="0" w:color="auto"/>
              <w:bottom w:val="nil"/>
              <w:right w:val="nil"/>
            </w:tcBorders>
            <w:shd w:val="clear" w:color="auto" w:fill="auto"/>
            <w:noWrap/>
            <w:vAlign w:val="bottom"/>
          </w:tcPr>
          <w:p w:rsidR="002B602D" w:rsidRDefault="002B602D" w:rsidP="002B602D">
            <w:pPr>
              <w:ind w:firstLineChars="200" w:firstLine="320"/>
              <w:rPr>
                <w:rFonts w:ascii="Arial" w:hAnsi="Arial" w:cs="Arial"/>
                <w:i/>
                <w:iCs/>
                <w:sz w:val="16"/>
                <w:szCs w:val="16"/>
              </w:rPr>
            </w:pPr>
            <w:r>
              <w:rPr>
                <w:rFonts w:ascii="Arial" w:hAnsi="Arial" w:cs="Arial"/>
                <w:i/>
                <w:iCs/>
                <w:sz w:val="16"/>
                <w:szCs w:val="16"/>
              </w:rPr>
              <w:t>Ayudante de Operador de Equipo</w:t>
            </w:r>
          </w:p>
        </w:tc>
        <w:tc>
          <w:tcPr>
            <w:tcW w:w="1216" w:type="dxa"/>
            <w:tcBorders>
              <w:top w:val="nil"/>
              <w:left w:val="nil"/>
              <w:bottom w:val="nil"/>
              <w:right w:val="nil"/>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210,63</w:t>
            </w:r>
          </w:p>
        </w:tc>
        <w:tc>
          <w:tcPr>
            <w:tcW w:w="1208" w:type="dxa"/>
            <w:tcBorders>
              <w:top w:val="nil"/>
              <w:left w:val="nil"/>
              <w:bottom w:val="nil"/>
              <w:right w:val="single" w:sz="4" w:space="0" w:color="auto"/>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1,36</w:t>
            </w:r>
          </w:p>
        </w:tc>
      </w:tr>
      <w:tr w:rsidR="002B602D">
        <w:trPr>
          <w:trHeight w:val="255"/>
        </w:trPr>
        <w:tc>
          <w:tcPr>
            <w:tcW w:w="3228" w:type="dxa"/>
            <w:tcBorders>
              <w:top w:val="nil"/>
              <w:left w:val="single" w:sz="4" w:space="0" w:color="auto"/>
              <w:bottom w:val="nil"/>
              <w:right w:val="nil"/>
            </w:tcBorders>
            <w:shd w:val="clear" w:color="auto" w:fill="auto"/>
            <w:noWrap/>
            <w:vAlign w:val="bottom"/>
          </w:tcPr>
          <w:p w:rsidR="002B602D" w:rsidRDefault="002B602D" w:rsidP="002B602D">
            <w:pPr>
              <w:ind w:firstLineChars="200" w:firstLine="320"/>
              <w:rPr>
                <w:rFonts w:ascii="Arial" w:hAnsi="Arial" w:cs="Arial"/>
                <w:i/>
                <w:iCs/>
                <w:sz w:val="16"/>
                <w:szCs w:val="16"/>
              </w:rPr>
            </w:pPr>
            <w:r>
              <w:rPr>
                <w:rFonts w:ascii="Arial" w:hAnsi="Arial" w:cs="Arial"/>
                <w:i/>
                <w:iCs/>
                <w:sz w:val="16"/>
                <w:szCs w:val="16"/>
              </w:rPr>
              <w:t>Ayudante de Fierrero</w:t>
            </w:r>
          </w:p>
        </w:tc>
        <w:tc>
          <w:tcPr>
            <w:tcW w:w="1216" w:type="dxa"/>
            <w:tcBorders>
              <w:top w:val="nil"/>
              <w:left w:val="nil"/>
              <w:bottom w:val="nil"/>
              <w:right w:val="nil"/>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210,63</w:t>
            </w:r>
          </w:p>
        </w:tc>
        <w:tc>
          <w:tcPr>
            <w:tcW w:w="1208" w:type="dxa"/>
            <w:tcBorders>
              <w:top w:val="nil"/>
              <w:left w:val="nil"/>
              <w:bottom w:val="nil"/>
              <w:right w:val="single" w:sz="4" w:space="0" w:color="auto"/>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1,36</w:t>
            </w:r>
          </w:p>
        </w:tc>
      </w:tr>
      <w:tr w:rsidR="002B602D">
        <w:trPr>
          <w:trHeight w:val="255"/>
        </w:trPr>
        <w:tc>
          <w:tcPr>
            <w:tcW w:w="3228" w:type="dxa"/>
            <w:tcBorders>
              <w:top w:val="nil"/>
              <w:left w:val="single" w:sz="4" w:space="0" w:color="auto"/>
              <w:bottom w:val="nil"/>
              <w:right w:val="nil"/>
            </w:tcBorders>
            <w:shd w:val="clear" w:color="auto" w:fill="auto"/>
            <w:noWrap/>
            <w:vAlign w:val="bottom"/>
          </w:tcPr>
          <w:p w:rsidR="002B602D" w:rsidRDefault="002B602D" w:rsidP="002B602D">
            <w:pPr>
              <w:ind w:firstLineChars="200" w:firstLine="320"/>
              <w:rPr>
                <w:rFonts w:ascii="Arial" w:hAnsi="Arial" w:cs="Arial"/>
                <w:i/>
                <w:iCs/>
                <w:sz w:val="16"/>
                <w:szCs w:val="16"/>
              </w:rPr>
            </w:pPr>
            <w:r>
              <w:rPr>
                <w:rFonts w:ascii="Arial" w:hAnsi="Arial" w:cs="Arial"/>
                <w:i/>
                <w:iCs/>
                <w:sz w:val="16"/>
                <w:szCs w:val="16"/>
              </w:rPr>
              <w:t>Ayudante de Carpintero</w:t>
            </w:r>
          </w:p>
        </w:tc>
        <w:tc>
          <w:tcPr>
            <w:tcW w:w="1216" w:type="dxa"/>
            <w:tcBorders>
              <w:top w:val="nil"/>
              <w:left w:val="nil"/>
              <w:bottom w:val="nil"/>
              <w:right w:val="nil"/>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210,63</w:t>
            </w:r>
          </w:p>
        </w:tc>
        <w:tc>
          <w:tcPr>
            <w:tcW w:w="1208" w:type="dxa"/>
            <w:tcBorders>
              <w:top w:val="nil"/>
              <w:left w:val="nil"/>
              <w:bottom w:val="nil"/>
              <w:right w:val="single" w:sz="4" w:space="0" w:color="auto"/>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1,36</w:t>
            </w:r>
          </w:p>
        </w:tc>
      </w:tr>
      <w:tr w:rsidR="002B602D">
        <w:trPr>
          <w:trHeight w:val="255"/>
        </w:trPr>
        <w:tc>
          <w:tcPr>
            <w:tcW w:w="3228" w:type="dxa"/>
            <w:tcBorders>
              <w:top w:val="nil"/>
              <w:left w:val="single" w:sz="4" w:space="0" w:color="auto"/>
              <w:bottom w:val="nil"/>
              <w:right w:val="nil"/>
            </w:tcBorders>
            <w:shd w:val="clear" w:color="auto" w:fill="auto"/>
            <w:noWrap/>
            <w:vAlign w:val="bottom"/>
          </w:tcPr>
          <w:p w:rsidR="002B602D" w:rsidRDefault="002B602D" w:rsidP="002B602D">
            <w:pPr>
              <w:ind w:firstLineChars="200" w:firstLine="320"/>
              <w:rPr>
                <w:rFonts w:ascii="Arial" w:hAnsi="Arial" w:cs="Arial"/>
                <w:i/>
                <w:iCs/>
                <w:sz w:val="16"/>
                <w:szCs w:val="16"/>
              </w:rPr>
            </w:pPr>
            <w:r>
              <w:rPr>
                <w:rFonts w:ascii="Arial" w:hAnsi="Arial" w:cs="Arial"/>
                <w:i/>
                <w:iCs/>
                <w:sz w:val="16"/>
                <w:szCs w:val="16"/>
              </w:rPr>
              <w:t>Ayudante de Encofrador</w:t>
            </w:r>
          </w:p>
        </w:tc>
        <w:tc>
          <w:tcPr>
            <w:tcW w:w="1216" w:type="dxa"/>
            <w:tcBorders>
              <w:top w:val="nil"/>
              <w:left w:val="nil"/>
              <w:bottom w:val="nil"/>
              <w:right w:val="nil"/>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210,63</w:t>
            </w:r>
          </w:p>
        </w:tc>
        <w:tc>
          <w:tcPr>
            <w:tcW w:w="1208" w:type="dxa"/>
            <w:tcBorders>
              <w:top w:val="nil"/>
              <w:left w:val="nil"/>
              <w:bottom w:val="nil"/>
              <w:right w:val="single" w:sz="4" w:space="0" w:color="auto"/>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1,36</w:t>
            </w:r>
          </w:p>
        </w:tc>
      </w:tr>
      <w:tr w:rsidR="002B602D">
        <w:trPr>
          <w:trHeight w:val="255"/>
        </w:trPr>
        <w:tc>
          <w:tcPr>
            <w:tcW w:w="3228" w:type="dxa"/>
            <w:tcBorders>
              <w:top w:val="nil"/>
              <w:left w:val="single" w:sz="4" w:space="0" w:color="auto"/>
              <w:bottom w:val="nil"/>
              <w:right w:val="nil"/>
            </w:tcBorders>
            <w:shd w:val="clear" w:color="auto" w:fill="CCFFFF"/>
            <w:noWrap/>
            <w:vAlign w:val="bottom"/>
          </w:tcPr>
          <w:p w:rsidR="002B602D" w:rsidRDefault="002B602D" w:rsidP="002B602D">
            <w:pPr>
              <w:rPr>
                <w:rFonts w:ascii="Arial" w:hAnsi="Arial" w:cs="Arial"/>
                <w:b/>
                <w:bCs/>
                <w:i/>
                <w:iCs/>
                <w:color w:val="000080"/>
                <w:sz w:val="16"/>
                <w:szCs w:val="16"/>
              </w:rPr>
            </w:pPr>
            <w:r>
              <w:rPr>
                <w:rFonts w:ascii="Arial" w:hAnsi="Arial" w:cs="Arial"/>
                <w:b/>
                <w:bCs/>
                <w:i/>
                <w:iCs/>
                <w:color w:val="000080"/>
                <w:sz w:val="16"/>
                <w:szCs w:val="16"/>
              </w:rPr>
              <w:t xml:space="preserve">Tercera Categoría </w:t>
            </w:r>
          </w:p>
        </w:tc>
        <w:tc>
          <w:tcPr>
            <w:tcW w:w="1216" w:type="dxa"/>
            <w:tcBorders>
              <w:top w:val="nil"/>
              <w:left w:val="nil"/>
              <w:bottom w:val="nil"/>
              <w:right w:val="nil"/>
            </w:tcBorders>
            <w:shd w:val="clear" w:color="auto" w:fill="CCFFFF"/>
            <w:noWrap/>
            <w:vAlign w:val="bottom"/>
          </w:tcPr>
          <w:p w:rsidR="002B602D" w:rsidRDefault="002B602D" w:rsidP="002B602D">
            <w:pPr>
              <w:rPr>
                <w:rFonts w:ascii="Arial" w:hAnsi="Arial" w:cs="Arial"/>
                <w:color w:val="000080"/>
                <w:sz w:val="16"/>
                <w:szCs w:val="16"/>
              </w:rPr>
            </w:pPr>
            <w:r>
              <w:rPr>
                <w:rFonts w:ascii="Arial" w:hAnsi="Arial" w:cs="Arial"/>
                <w:color w:val="000080"/>
                <w:sz w:val="16"/>
                <w:szCs w:val="16"/>
              </w:rPr>
              <w:t> </w:t>
            </w:r>
          </w:p>
        </w:tc>
        <w:tc>
          <w:tcPr>
            <w:tcW w:w="1208" w:type="dxa"/>
            <w:tcBorders>
              <w:top w:val="nil"/>
              <w:left w:val="nil"/>
              <w:bottom w:val="nil"/>
              <w:right w:val="single" w:sz="4" w:space="0" w:color="auto"/>
            </w:tcBorders>
            <w:shd w:val="clear" w:color="auto" w:fill="CCFFFF"/>
            <w:noWrap/>
            <w:vAlign w:val="bottom"/>
          </w:tcPr>
          <w:p w:rsidR="002B602D" w:rsidRDefault="002B602D" w:rsidP="002B602D">
            <w:pPr>
              <w:rPr>
                <w:rFonts w:ascii="Arial" w:hAnsi="Arial" w:cs="Arial"/>
                <w:color w:val="000080"/>
                <w:sz w:val="16"/>
                <w:szCs w:val="16"/>
              </w:rPr>
            </w:pPr>
            <w:r>
              <w:rPr>
                <w:rFonts w:ascii="Arial" w:hAnsi="Arial" w:cs="Arial"/>
                <w:color w:val="000080"/>
                <w:sz w:val="16"/>
                <w:szCs w:val="16"/>
              </w:rPr>
              <w:t> </w:t>
            </w:r>
          </w:p>
        </w:tc>
      </w:tr>
      <w:tr w:rsidR="002B602D">
        <w:trPr>
          <w:trHeight w:val="255"/>
        </w:trPr>
        <w:tc>
          <w:tcPr>
            <w:tcW w:w="3228" w:type="dxa"/>
            <w:tcBorders>
              <w:top w:val="nil"/>
              <w:left w:val="single" w:sz="4" w:space="0" w:color="auto"/>
              <w:bottom w:val="nil"/>
              <w:right w:val="nil"/>
            </w:tcBorders>
            <w:shd w:val="clear" w:color="auto" w:fill="auto"/>
            <w:noWrap/>
            <w:vAlign w:val="bottom"/>
          </w:tcPr>
          <w:p w:rsidR="002B602D" w:rsidRDefault="002B602D" w:rsidP="002B602D">
            <w:pPr>
              <w:ind w:firstLineChars="200" w:firstLine="320"/>
              <w:rPr>
                <w:rFonts w:ascii="Arial" w:hAnsi="Arial" w:cs="Arial"/>
                <w:i/>
                <w:iCs/>
                <w:sz w:val="16"/>
                <w:szCs w:val="16"/>
              </w:rPr>
            </w:pPr>
            <w:r>
              <w:rPr>
                <w:rFonts w:ascii="Arial" w:hAnsi="Arial" w:cs="Arial"/>
                <w:i/>
                <w:iCs/>
                <w:sz w:val="16"/>
                <w:szCs w:val="16"/>
              </w:rPr>
              <w:t>Albañil</w:t>
            </w:r>
          </w:p>
        </w:tc>
        <w:tc>
          <w:tcPr>
            <w:tcW w:w="1216" w:type="dxa"/>
            <w:tcBorders>
              <w:top w:val="nil"/>
              <w:left w:val="nil"/>
              <w:bottom w:val="nil"/>
              <w:right w:val="nil"/>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212,66</w:t>
            </w:r>
          </w:p>
        </w:tc>
        <w:tc>
          <w:tcPr>
            <w:tcW w:w="1208" w:type="dxa"/>
            <w:tcBorders>
              <w:top w:val="nil"/>
              <w:left w:val="nil"/>
              <w:bottom w:val="nil"/>
              <w:right w:val="single" w:sz="4" w:space="0" w:color="auto"/>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1,38</w:t>
            </w:r>
          </w:p>
        </w:tc>
      </w:tr>
      <w:tr w:rsidR="002B602D">
        <w:trPr>
          <w:trHeight w:val="255"/>
        </w:trPr>
        <w:tc>
          <w:tcPr>
            <w:tcW w:w="3228" w:type="dxa"/>
            <w:tcBorders>
              <w:top w:val="nil"/>
              <w:left w:val="single" w:sz="4" w:space="0" w:color="auto"/>
              <w:bottom w:val="nil"/>
              <w:right w:val="nil"/>
            </w:tcBorders>
            <w:shd w:val="clear" w:color="auto" w:fill="auto"/>
            <w:noWrap/>
            <w:vAlign w:val="bottom"/>
          </w:tcPr>
          <w:p w:rsidR="002B602D" w:rsidRDefault="002B602D" w:rsidP="002B602D">
            <w:pPr>
              <w:ind w:firstLineChars="200" w:firstLine="320"/>
              <w:rPr>
                <w:rFonts w:ascii="Arial" w:hAnsi="Arial" w:cs="Arial"/>
                <w:i/>
                <w:iCs/>
                <w:sz w:val="16"/>
                <w:szCs w:val="16"/>
              </w:rPr>
            </w:pPr>
            <w:r>
              <w:rPr>
                <w:rFonts w:ascii="Arial" w:hAnsi="Arial" w:cs="Arial"/>
                <w:i/>
                <w:iCs/>
                <w:sz w:val="16"/>
                <w:szCs w:val="16"/>
              </w:rPr>
              <w:t>Operador de Equipo Liviano</w:t>
            </w:r>
          </w:p>
        </w:tc>
        <w:tc>
          <w:tcPr>
            <w:tcW w:w="1216" w:type="dxa"/>
            <w:tcBorders>
              <w:top w:val="nil"/>
              <w:left w:val="nil"/>
              <w:bottom w:val="nil"/>
              <w:right w:val="nil"/>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212,66</w:t>
            </w:r>
          </w:p>
        </w:tc>
        <w:tc>
          <w:tcPr>
            <w:tcW w:w="1208" w:type="dxa"/>
            <w:tcBorders>
              <w:top w:val="nil"/>
              <w:left w:val="nil"/>
              <w:bottom w:val="nil"/>
              <w:right w:val="single" w:sz="4" w:space="0" w:color="auto"/>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1,38</w:t>
            </w:r>
          </w:p>
        </w:tc>
      </w:tr>
      <w:tr w:rsidR="002B602D">
        <w:trPr>
          <w:trHeight w:val="255"/>
        </w:trPr>
        <w:tc>
          <w:tcPr>
            <w:tcW w:w="3228" w:type="dxa"/>
            <w:tcBorders>
              <w:top w:val="nil"/>
              <w:left w:val="single" w:sz="4" w:space="0" w:color="auto"/>
              <w:bottom w:val="nil"/>
              <w:right w:val="nil"/>
            </w:tcBorders>
            <w:shd w:val="clear" w:color="auto" w:fill="auto"/>
            <w:noWrap/>
            <w:vAlign w:val="bottom"/>
          </w:tcPr>
          <w:p w:rsidR="002B602D" w:rsidRDefault="002B602D" w:rsidP="002B602D">
            <w:pPr>
              <w:ind w:firstLineChars="200" w:firstLine="320"/>
              <w:rPr>
                <w:rFonts w:ascii="Arial" w:hAnsi="Arial" w:cs="Arial"/>
                <w:i/>
                <w:iCs/>
                <w:sz w:val="16"/>
                <w:szCs w:val="16"/>
              </w:rPr>
            </w:pPr>
            <w:r>
              <w:rPr>
                <w:rFonts w:ascii="Arial" w:hAnsi="Arial" w:cs="Arial"/>
                <w:i/>
                <w:iCs/>
                <w:sz w:val="16"/>
                <w:szCs w:val="16"/>
              </w:rPr>
              <w:t>Pintor</w:t>
            </w:r>
          </w:p>
        </w:tc>
        <w:tc>
          <w:tcPr>
            <w:tcW w:w="1216" w:type="dxa"/>
            <w:tcBorders>
              <w:top w:val="nil"/>
              <w:left w:val="nil"/>
              <w:bottom w:val="nil"/>
              <w:right w:val="nil"/>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212,66</w:t>
            </w:r>
          </w:p>
        </w:tc>
        <w:tc>
          <w:tcPr>
            <w:tcW w:w="1208" w:type="dxa"/>
            <w:tcBorders>
              <w:top w:val="nil"/>
              <w:left w:val="nil"/>
              <w:bottom w:val="nil"/>
              <w:right w:val="single" w:sz="4" w:space="0" w:color="auto"/>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1,38</w:t>
            </w:r>
          </w:p>
        </w:tc>
      </w:tr>
      <w:tr w:rsidR="002B602D">
        <w:trPr>
          <w:trHeight w:val="255"/>
        </w:trPr>
        <w:tc>
          <w:tcPr>
            <w:tcW w:w="3228" w:type="dxa"/>
            <w:tcBorders>
              <w:top w:val="nil"/>
              <w:left w:val="single" w:sz="4" w:space="0" w:color="auto"/>
              <w:bottom w:val="nil"/>
              <w:right w:val="nil"/>
            </w:tcBorders>
            <w:shd w:val="clear" w:color="auto" w:fill="auto"/>
            <w:noWrap/>
            <w:vAlign w:val="bottom"/>
          </w:tcPr>
          <w:p w:rsidR="002B602D" w:rsidRDefault="002B602D" w:rsidP="002B602D">
            <w:pPr>
              <w:ind w:firstLineChars="200" w:firstLine="320"/>
              <w:rPr>
                <w:rFonts w:ascii="Arial" w:hAnsi="Arial" w:cs="Arial"/>
                <w:i/>
                <w:iCs/>
                <w:sz w:val="16"/>
                <w:szCs w:val="16"/>
              </w:rPr>
            </w:pPr>
            <w:r>
              <w:rPr>
                <w:rFonts w:ascii="Arial" w:hAnsi="Arial" w:cs="Arial"/>
                <w:i/>
                <w:iCs/>
                <w:sz w:val="16"/>
                <w:szCs w:val="16"/>
              </w:rPr>
              <w:t>Fierrero</w:t>
            </w:r>
          </w:p>
        </w:tc>
        <w:tc>
          <w:tcPr>
            <w:tcW w:w="1216" w:type="dxa"/>
            <w:tcBorders>
              <w:top w:val="nil"/>
              <w:left w:val="nil"/>
              <w:bottom w:val="nil"/>
              <w:right w:val="nil"/>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212,66</w:t>
            </w:r>
          </w:p>
        </w:tc>
        <w:tc>
          <w:tcPr>
            <w:tcW w:w="1208" w:type="dxa"/>
            <w:tcBorders>
              <w:top w:val="nil"/>
              <w:left w:val="nil"/>
              <w:bottom w:val="nil"/>
              <w:right w:val="single" w:sz="4" w:space="0" w:color="auto"/>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1,38</w:t>
            </w:r>
          </w:p>
        </w:tc>
      </w:tr>
      <w:tr w:rsidR="002B602D">
        <w:trPr>
          <w:trHeight w:val="255"/>
        </w:trPr>
        <w:tc>
          <w:tcPr>
            <w:tcW w:w="3228" w:type="dxa"/>
            <w:tcBorders>
              <w:top w:val="nil"/>
              <w:left w:val="single" w:sz="4" w:space="0" w:color="auto"/>
              <w:bottom w:val="nil"/>
              <w:right w:val="nil"/>
            </w:tcBorders>
            <w:shd w:val="clear" w:color="auto" w:fill="auto"/>
            <w:noWrap/>
            <w:vAlign w:val="bottom"/>
          </w:tcPr>
          <w:p w:rsidR="002B602D" w:rsidRDefault="002B602D" w:rsidP="002B602D">
            <w:pPr>
              <w:ind w:firstLineChars="200" w:firstLine="320"/>
              <w:rPr>
                <w:rFonts w:ascii="Arial" w:hAnsi="Arial" w:cs="Arial"/>
                <w:i/>
                <w:iCs/>
                <w:sz w:val="16"/>
                <w:szCs w:val="16"/>
              </w:rPr>
            </w:pPr>
            <w:r>
              <w:rPr>
                <w:rFonts w:ascii="Arial" w:hAnsi="Arial" w:cs="Arial"/>
                <w:i/>
                <w:iCs/>
                <w:sz w:val="16"/>
                <w:szCs w:val="16"/>
              </w:rPr>
              <w:t>Carpintero</w:t>
            </w:r>
          </w:p>
        </w:tc>
        <w:tc>
          <w:tcPr>
            <w:tcW w:w="1216" w:type="dxa"/>
            <w:tcBorders>
              <w:top w:val="nil"/>
              <w:left w:val="nil"/>
              <w:bottom w:val="nil"/>
              <w:right w:val="nil"/>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212,66</w:t>
            </w:r>
          </w:p>
        </w:tc>
        <w:tc>
          <w:tcPr>
            <w:tcW w:w="1208" w:type="dxa"/>
            <w:tcBorders>
              <w:top w:val="nil"/>
              <w:left w:val="nil"/>
              <w:bottom w:val="nil"/>
              <w:right w:val="single" w:sz="4" w:space="0" w:color="auto"/>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1,38</w:t>
            </w:r>
          </w:p>
        </w:tc>
      </w:tr>
      <w:tr w:rsidR="002B602D">
        <w:trPr>
          <w:trHeight w:val="255"/>
        </w:trPr>
        <w:tc>
          <w:tcPr>
            <w:tcW w:w="3228" w:type="dxa"/>
            <w:tcBorders>
              <w:top w:val="nil"/>
              <w:left w:val="single" w:sz="4" w:space="0" w:color="auto"/>
              <w:bottom w:val="nil"/>
              <w:right w:val="nil"/>
            </w:tcBorders>
            <w:shd w:val="clear" w:color="auto" w:fill="auto"/>
            <w:noWrap/>
            <w:vAlign w:val="bottom"/>
          </w:tcPr>
          <w:p w:rsidR="002B602D" w:rsidRDefault="002B602D" w:rsidP="002B602D">
            <w:pPr>
              <w:ind w:firstLineChars="200" w:firstLine="320"/>
              <w:rPr>
                <w:rFonts w:ascii="Arial" w:hAnsi="Arial" w:cs="Arial"/>
                <w:i/>
                <w:iCs/>
                <w:sz w:val="16"/>
                <w:szCs w:val="16"/>
              </w:rPr>
            </w:pPr>
            <w:r>
              <w:rPr>
                <w:rFonts w:ascii="Arial" w:hAnsi="Arial" w:cs="Arial"/>
                <w:i/>
                <w:iCs/>
                <w:sz w:val="16"/>
                <w:szCs w:val="16"/>
              </w:rPr>
              <w:t>Encofrador</w:t>
            </w:r>
          </w:p>
        </w:tc>
        <w:tc>
          <w:tcPr>
            <w:tcW w:w="1216" w:type="dxa"/>
            <w:tcBorders>
              <w:top w:val="nil"/>
              <w:left w:val="nil"/>
              <w:bottom w:val="nil"/>
              <w:right w:val="nil"/>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212,66</w:t>
            </w:r>
          </w:p>
        </w:tc>
        <w:tc>
          <w:tcPr>
            <w:tcW w:w="1208" w:type="dxa"/>
            <w:tcBorders>
              <w:top w:val="nil"/>
              <w:left w:val="nil"/>
              <w:bottom w:val="nil"/>
              <w:right w:val="single" w:sz="4" w:space="0" w:color="auto"/>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1,38</w:t>
            </w:r>
          </w:p>
        </w:tc>
      </w:tr>
      <w:tr w:rsidR="002B602D">
        <w:trPr>
          <w:trHeight w:val="255"/>
        </w:trPr>
        <w:tc>
          <w:tcPr>
            <w:tcW w:w="3228" w:type="dxa"/>
            <w:tcBorders>
              <w:top w:val="nil"/>
              <w:left w:val="single" w:sz="4" w:space="0" w:color="auto"/>
              <w:bottom w:val="nil"/>
              <w:right w:val="nil"/>
            </w:tcBorders>
            <w:shd w:val="clear" w:color="auto" w:fill="auto"/>
            <w:noWrap/>
            <w:vAlign w:val="bottom"/>
          </w:tcPr>
          <w:p w:rsidR="002B602D" w:rsidRDefault="002B602D" w:rsidP="002B602D">
            <w:pPr>
              <w:ind w:firstLineChars="200" w:firstLine="320"/>
              <w:rPr>
                <w:rFonts w:ascii="Arial" w:hAnsi="Arial" w:cs="Arial"/>
                <w:i/>
                <w:iCs/>
                <w:sz w:val="16"/>
                <w:szCs w:val="16"/>
              </w:rPr>
            </w:pPr>
            <w:r>
              <w:rPr>
                <w:rFonts w:ascii="Arial" w:hAnsi="Arial" w:cs="Arial"/>
                <w:i/>
                <w:iCs/>
                <w:sz w:val="16"/>
                <w:szCs w:val="16"/>
              </w:rPr>
              <w:t xml:space="preserve">Plomero </w:t>
            </w:r>
          </w:p>
        </w:tc>
        <w:tc>
          <w:tcPr>
            <w:tcW w:w="1216" w:type="dxa"/>
            <w:tcBorders>
              <w:top w:val="nil"/>
              <w:left w:val="nil"/>
              <w:bottom w:val="nil"/>
              <w:right w:val="nil"/>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212,66</w:t>
            </w:r>
          </w:p>
        </w:tc>
        <w:tc>
          <w:tcPr>
            <w:tcW w:w="1208" w:type="dxa"/>
            <w:tcBorders>
              <w:top w:val="nil"/>
              <w:left w:val="nil"/>
              <w:bottom w:val="nil"/>
              <w:right w:val="single" w:sz="4" w:space="0" w:color="auto"/>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1,38</w:t>
            </w:r>
          </w:p>
        </w:tc>
      </w:tr>
      <w:tr w:rsidR="002B602D">
        <w:trPr>
          <w:trHeight w:val="255"/>
        </w:trPr>
        <w:tc>
          <w:tcPr>
            <w:tcW w:w="3228" w:type="dxa"/>
            <w:tcBorders>
              <w:top w:val="nil"/>
              <w:left w:val="single" w:sz="4" w:space="0" w:color="auto"/>
              <w:bottom w:val="nil"/>
              <w:right w:val="nil"/>
            </w:tcBorders>
            <w:shd w:val="clear" w:color="auto" w:fill="auto"/>
            <w:noWrap/>
            <w:vAlign w:val="bottom"/>
          </w:tcPr>
          <w:p w:rsidR="002B602D" w:rsidRDefault="002B602D" w:rsidP="002B602D">
            <w:pPr>
              <w:ind w:firstLineChars="200" w:firstLine="320"/>
              <w:rPr>
                <w:rFonts w:ascii="Arial" w:hAnsi="Arial" w:cs="Arial"/>
                <w:i/>
                <w:iCs/>
                <w:sz w:val="16"/>
                <w:szCs w:val="16"/>
              </w:rPr>
            </w:pPr>
            <w:r>
              <w:rPr>
                <w:rFonts w:ascii="Arial" w:hAnsi="Arial" w:cs="Arial"/>
                <w:i/>
                <w:iCs/>
                <w:sz w:val="16"/>
                <w:szCs w:val="16"/>
              </w:rPr>
              <w:t>Electricista</w:t>
            </w:r>
          </w:p>
        </w:tc>
        <w:tc>
          <w:tcPr>
            <w:tcW w:w="1216" w:type="dxa"/>
            <w:tcBorders>
              <w:top w:val="nil"/>
              <w:left w:val="nil"/>
              <w:bottom w:val="nil"/>
              <w:right w:val="nil"/>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212,66</w:t>
            </w:r>
          </w:p>
        </w:tc>
        <w:tc>
          <w:tcPr>
            <w:tcW w:w="1208" w:type="dxa"/>
            <w:tcBorders>
              <w:top w:val="nil"/>
              <w:left w:val="nil"/>
              <w:bottom w:val="nil"/>
              <w:right w:val="single" w:sz="4" w:space="0" w:color="auto"/>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1,38</w:t>
            </w:r>
          </w:p>
        </w:tc>
      </w:tr>
      <w:tr w:rsidR="002B602D">
        <w:trPr>
          <w:trHeight w:val="255"/>
        </w:trPr>
        <w:tc>
          <w:tcPr>
            <w:tcW w:w="3228" w:type="dxa"/>
            <w:tcBorders>
              <w:top w:val="nil"/>
              <w:left w:val="single" w:sz="4" w:space="0" w:color="auto"/>
              <w:bottom w:val="nil"/>
              <w:right w:val="nil"/>
            </w:tcBorders>
            <w:shd w:val="clear" w:color="auto" w:fill="auto"/>
            <w:noWrap/>
            <w:vAlign w:val="bottom"/>
          </w:tcPr>
          <w:p w:rsidR="002B602D" w:rsidRDefault="002B602D" w:rsidP="002B602D">
            <w:pPr>
              <w:ind w:firstLineChars="200" w:firstLine="320"/>
              <w:rPr>
                <w:rFonts w:ascii="Arial" w:hAnsi="Arial" w:cs="Arial"/>
                <w:i/>
                <w:iCs/>
                <w:sz w:val="16"/>
                <w:szCs w:val="16"/>
              </w:rPr>
            </w:pPr>
            <w:r>
              <w:rPr>
                <w:rFonts w:ascii="Arial" w:hAnsi="Arial" w:cs="Arial"/>
                <w:i/>
                <w:iCs/>
                <w:sz w:val="16"/>
                <w:szCs w:val="16"/>
              </w:rPr>
              <w:t>Cadenero</w:t>
            </w:r>
          </w:p>
        </w:tc>
        <w:tc>
          <w:tcPr>
            <w:tcW w:w="1216" w:type="dxa"/>
            <w:tcBorders>
              <w:top w:val="nil"/>
              <w:left w:val="nil"/>
              <w:bottom w:val="nil"/>
              <w:right w:val="nil"/>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212,66</w:t>
            </w:r>
          </w:p>
        </w:tc>
        <w:tc>
          <w:tcPr>
            <w:tcW w:w="1208" w:type="dxa"/>
            <w:tcBorders>
              <w:top w:val="nil"/>
              <w:left w:val="nil"/>
              <w:bottom w:val="nil"/>
              <w:right w:val="single" w:sz="4" w:space="0" w:color="auto"/>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1,38</w:t>
            </w:r>
          </w:p>
        </w:tc>
      </w:tr>
      <w:tr w:rsidR="002B602D">
        <w:trPr>
          <w:trHeight w:val="255"/>
        </w:trPr>
        <w:tc>
          <w:tcPr>
            <w:tcW w:w="3228" w:type="dxa"/>
            <w:tcBorders>
              <w:top w:val="nil"/>
              <w:left w:val="single" w:sz="4" w:space="0" w:color="auto"/>
              <w:bottom w:val="nil"/>
              <w:right w:val="nil"/>
            </w:tcBorders>
            <w:shd w:val="clear" w:color="auto" w:fill="auto"/>
            <w:noWrap/>
            <w:vAlign w:val="bottom"/>
          </w:tcPr>
          <w:p w:rsidR="002B602D" w:rsidRDefault="002B602D" w:rsidP="002B602D">
            <w:pPr>
              <w:ind w:firstLineChars="200" w:firstLine="320"/>
              <w:rPr>
                <w:rFonts w:ascii="Arial" w:hAnsi="Arial" w:cs="Arial"/>
                <w:i/>
                <w:iCs/>
                <w:sz w:val="16"/>
                <w:szCs w:val="16"/>
              </w:rPr>
            </w:pPr>
            <w:r>
              <w:rPr>
                <w:rFonts w:ascii="Arial" w:hAnsi="Arial" w:cs="Arial"/>
                <w:i/>
                <w:iCs/>
                <w:sz w:val="16"/>
                <w:szCs w:val="16"/>
              </w:rPr>
              <w:t>Manpostero</w:t>
            </w:r>
          </w:p>
        </w:tc>
        <w:tc>
          <w:tcPr>
            <w:tcW w:w="1216" w:type="dxa"/>
            <w:tcBorders>
              <w:top w:val="nil"/>
              <w:left w:val="nil"/>
              <w:bottom w:val="nil"/>
              <w:right w:val="nil"/>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212,66</w:t>
            </w:r>
          </w:p>
        </w:tc>
        <w:tc>
          <w:tcPr>
            <w:tcW w:w="1208" w:type="dxa"/>
            <w:tcBorders>
              <w:top w:val="nil"/>
              <w:left w:val="nil"/>
              <w:bottom w:val="nil"/>
              <w:right w:val="single" w:sz="4" w:space="0" w:color="auto"/>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1,38</w:t>
            </w:r>
          </w:p>
        </w:tc>
      </w:tr>
      <w:tr w:rsidR="002B602D">
        <w:trPr>
          <w:trHeight w:val="255"/>
        </w:trPr>
        <w:tc>
          <w:tcPr>
            <w:tcW w:w="3228" w:type="dxa"/>
            <w:tcBorders>
              <w:top w:val="nil"/>
              <w:left w:val="single" w:sz="4" w:space="0" w:color="auto"/>
              <w:bottom w:val="nil"/>
              <w:right w:val="nil"/>
            </w:tcBorders>
            <w:shd w:val="clear" w:color="auto" w:fill="auto"/>
            <w:noWrap/>
            <w:vAlign w:val="bottom"/>
          </w:tcPr>
          <w:p w:rsidR="002B602D" w:rsidRDefault="002B602D" w:rsidP="002B602D">
            <w:pPr>
              <w:ind w:firstLineChars="200" w:firstLine="320"/>
              <w:rPr>
                <w:rFonts w:ascii="Arial" w:hAnsi="Arial" w:cs="Arial"/>
                <w:i/>
                <w:iCs/>
                <w:sz w:val="16"/>
                <w:szCs w:val="16"/>
              </w:rPr>
            </w:pPr>
            <w:r>
              <w:rPr>
                <w:rFonts w:ascii="Arial" w:hAnsi="Arial" w:cs="Arial"/>
                <w:i/>
                <w:iCs/>
                <w:sz w:val="16"/>
                <w:szCs w:val="16"/>
              </w:rPr>
              <w:t>Elucidor</w:t>
            </w:r>
          </w:p>
        </w:tc>
        <w:tc>
          <w:tcPr>
            <w:tcW w:w="1216" w:type="dxa"/>
            <w:tcBorders>
              <w:top w:val="nil"/>
              <w:left w:val="nil"/>
              <w:bottom w:val="nil"/>
              <w:right w:val="nil"/>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212,66</w:t>
            </w:r>
          </w:p>
        </w:tc>
        <w:tc>
          <w:tcPr>
            <w:tcW w:w="1208" w:type="dxa"/>
            <w:tcBorders>
              <w:top w:val="nil"/>
              <w:left w:val="nil"/>
              <w:bottom w:val="nil"/>
              <w:right w:val="single" w:sz="4" w:space="0" w:color="auto"/>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1,38</w:t>
            </w:r>
          </w:p>
        </w:tc>
      </w:tr>
      <w:tr w:rsidR="002B602D">
        <w:trPr>
          <w:trHeight w:val="255"/>
        </w:trPr>
        <w:tc>
          <w:tcPr>
            <w:tcW w:w="3228" w:type="dxa"/>
            <w:tcBorders>
              <w:top w:val="nil"/>
              <w:left w:val="single" w:sz="4" w:space="0" w:color="auto"/>
              <w:bottom w:val="nil"/>
              <w:right w:val="nil"/>
            </w:tcBorders>
            <w:shd w:val="clear" w:color="auto" w:fill="auto"/>
            <w:noWrap/>
            <w:vAlign w:val="bottom"/>
          </w:tcPr>
          <w:p w:rsidR="002B602D" w:rsidRDefault="002B602D" w:rsidP="002B602D">
            <w:pPr>
              <w:ind w:firstLineChars="200" w:firstLine="320"/>
              <w:rPr>
                <w:rFonts w:ascii="Arial" w:hAnsi="Arial" w:cs="Arial"/>
                <w:i/>
                <w:iCs/>
                <w:sz w:val="16"/>
                <w:szCs w:val="16"/>
              </w:rPr>
            </w:pPr>
            <w:r>
              <w:rPr>
                <w:rFonts w:ascii="Arial" w:hAnsi="Arial" w:cs="Arial"/>
                <w:i/>
                <w:iCs/>
                <w:sz w:val="16"/>
                <w:szCs w:val="16"/>
              </w:rPr>
              <w:t>Hojalatero</w:t>
            </w:r>
          </w:p>
        </w:tc>
        <w:tc>
          <w:tcPr>
            <w:tcW w:w="1216" w:type="dxa"/>
            <w:tcBorders>
              <w:top w:val="nil"/>
              <w:left w:val="nil"/>
              <w:bottom w:val="nil"/>
              <w:right w:val="nil"/>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212,66</w:t>
            </w:r>
          </w:p>
        </w:tc>
        <w:tc>
          <w:tcPr>
            <w:tcW w:w="1208" w:type="dxa"/>
            <w:tcBorders>
              <w:top w:val="nil"/>
              <w:left w:val="nil"/>
              <w:bottom w:val="nil"/>
              <w:right w:val="single" w:sz="4" w:space="0" w:color="auto"/>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1,38</w:t>
            </w:r>
          </w:p>
        </w:tc>
      </w:tr>
      <w:tr w:rsidR="002B602D">
        <w:trPr>
          <w:trHeight w:val="255"/>
        </w:trPr>
        <w:tc>
          <w:tcPr>
            <w:tcW w:w="3228" w:type="dxa"/>
            <w:tcBorders>
              <w:top w:val="nil"/>
              <w:left w:val="single" w:sz="4" w:space="0" w:color="auto"/>
              <w:bottom w:val="nil"/>
              <w:right w:val="nil"/>
            </w:tcBorders>
            <w:shd w:val="clear" w:color="auto" w:fill="CCFFFF"/>
            <w:noWrap/>
            <w:vAlign w:val="bottom"/>
          </w:tcPr>
          <w:p w:rsidR="002B602D" w:rsidRDefault="002B602D" w:rsidP="002B602D">
            <w:pPr>
              <w:rPr>
                <w:rFonts w:ascii="Arial" w:hAnsi="Arial" w:cs="Arial"/>
                <w:b/>
                <w:bCs/>
                <w:i/>
                <w:iCs/>
                <w:color w:val="000080"/>
                <w:sz w:val="16"/>
                <w:szCs w:val="16"/>
              </w:rPr>
            </w:pPr>
            <w:r>
              <w:rPr>
                <w:rFonts w:ascii="Arial" w:hAnsi="Arial" w:cs="Arial"/>
                <w:b/>
                <w:bCs/>
                <w:i/>
                <w:iCs/>
                <w:color w:val="000080"/>
                <w:sz w:val="16"/>
                <w:szCs w:val="16"/>
              </w:rPr>
              <w:t>Cuarta Categoría</w:t>
            </w:r>
          </w:p>
        </w:tc>
        <w:tc>
          <w:tcPr>
            <w:tcW w:w="1216" w:type="dxa"/>
            <w:tcBorders>
              <w:top w:val="nil"/>
              <w:left w:val="nil"/>
              <w:bottom w:val="nil"/>
              <w:right w:val="nil"/>
            </w:tcBorders>
            <w:shd w:val="clear" w:color="auto" w:fill="CCFFFF"/>
            <w:noWrap/>
            <w:vAlign w:val="bottom"/>
          </w:tcPr>
          <w:p w:rsidR="002B602D" w:rsidRDefault="002B602D" w:rsidP="002B602D">
            <w:pPr>
              <w:rPr>
                <w:rFonts w:ascii="Arial" w:hAnsi="Arial" w:cs="Arial"/>
                <w:color w:val="000080"/>
                <w:sz w:val="16"/>
                <w:szCs w:val="16"/>
              </w:rPr>
            </w:pPr>
            <w:r>
              <w:rPr>
                <w:rFonts w:ascii="Arial" w:hAnsi="Arial" w:cs="Arial"/>
                <w:color w:val="000080"/>
                <w:sz w:val="16"/>
                <w:szCs w:val="16"/>
              </w:rPr>
              <w:t> </w:t>
            </w:r>
          </w:p>
        </w:tc>
        <w:tc>
          <w:tcPr>
            <w:tcW w:w="1208" w:type="dxa"/>
            <w:tcBorders>
              <w:top w:val="nil"/>
              <w:left w:val="nil"/>
              <w:bottom w:val="nil"/>
              <w:right w:val="single" w:sz="4" w:space="0" w:color="auto"/>
            </w:tcBorders>
            <w:shd w:val="clear" w:color="auto" w:fill="CCFFFF"/>
            <w:noWrap/>
            <w:vAlign w:val="bottom"/>
          </w:tcPr>
          <w:p w:rsidR="002B602D" w:rsidRDefault="002B602D" w:rsidP="002B602D">
            <w:pPr>
              <w:rPr>
                <w:rFonts w:ascii="Arial" w:hAnsi="Arial" w:cs="Arial"/>
                <w:color w:val="000080"/>
                <w:sz w:val="16"/>
                <w:szCs w:val="16"/>
              </w:rPr>
            </w:pPr>
            <w:r>
              <w:rPr>
                <w:rFonts w:ascii="Arial" w:hAnsi="Arial" w:cs="Arial"/>
                <w:color w:val="000080"/>
                <w:sz w:val="16"/>
                <w:szCs w:val="16"/>
              </w:rPr>
              <w:t> </w:t>
            </w:r>
          </w:p>
        </w:tc>
      </w:tr>
      <w:tr w:rsidR="002B602D">
        <w:trPr>
          <w:trHeight w:val="255"/>
        </w:trPr>
        <w:tc>
          <w:tcPr>
            <w:tcW w:w="3228" w:type="dxa"/>
            <w:tcBorders>
              <w:top w:val="nil"/>
              <w:left w:val="single" w:sz="4" w:space="0" w:color="auto"/>
              <w:bottom w:val="nil"/>
              <w:right w:val="nil"/>
            </w:tcBorders>
            <w:shd w:val="clear" w:color="auto" w:fill="auto"/>
            <w:noWrap/>
            <w:vAlign w:val="bottom"/>
          </w:tcPr>
          <w:p w:rsidR="002B602D" w:rsidRDefault="002B602D" w:rsidP="002B602D">
            <w:pPr>
              <w:ind w:firstLineChars="200" w:firstLine="320"/>
              <w:rPr>
                <w:rFonts w:ascii="Arial" w:hAnsi="Arial" w:cs="Arial"/>
                <w:i/>
                <w:iCs/>
                <w:sz w:val="16"/>
                <w:szCs w:val="16"/>
              </w:rPr>
            </w:pPr>
            <w:r>
              <w:rPr>
                <w:rFonts w:ascii="Arial" w:hAnsi="Arial" w:cs="Arial"/>
                <w:i/>
                <w:iCs/>
                <w:sz w:val="16"/>
                <w:szCs w:val="16"/>
              </w:rPr>
              <w:t>Maestro Soldador Especializado</w:t>
            </w:r>
          </w:p>
        </w:tc>
        <w:tc>
          <w:tcPr>
            <w:tcW w:w="1216" w:type="dxa"/>
            <w:tcBorders>
              <w:top w:val="nil"/>
              <w:left w:val="nil"/>
              <w:bottom w:val="nil"/>
              <w:right w:val="nil"/>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216,69</w:t>
            </w:r>
          </w:p>
        </w:tc>
        <w:tc>
          <w:tcPr>
            <w:tcW w:w="1208" w:type="dxa"/>
            <w:tcBorders>
              <w:top w:val="nil"/>
              <w:left w:val="nil"/>
              <w:bottom w:val="nil"/>
              <w:right w:val="single" w:sz="4" w:space="0" w:color="auto"/>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1,40</w:t>
            </w:r>
          </w:p>
        </w:tc>
      </w:tr>
      <w:tr w:rsidR="002B602D">
        <w:trPr>
          <w:trHeight w:val="255"/>
        </w:trPr>
        <w:tc>
          <w:tcPr>
            <w:tcW w:w="3228" w:type="dxa"/>
            <w:tcBorders>
              <w:top w:val="nil"/>
              <w:left w:val="single" w:sz="4" w:space="0" w:color="auto"/>
              <w:bottom w:val="nil"/>
              <w:right w:val="nil"/>
            </w:tcBorders>
            <w:shd w:val="clear" w:color="auto" w:fill="auto"/>
            <w:noWrap/>
            <w:vAlign w:val="bottom"/>
          </w:tcPr>
          <w:p w:rsidR="002B602D" w:rsidRDefault="002B602D" w:rsidP="002B602D">
            <w:pPr>
              <w:ind w:firstLineChars="200" w:firstLine="320"/>
              <w:rPr>
                <w:rFonts w:ascii="Arial" w:hAnsi="Arial" w:cs="Arial"/>
                <w:i/>
                <w:iCs/>
                <w:sz w:val="16"/>
                <w:szCs w:val="16"/>
              </w:rPr>
            </w:pPr>
            <w:r>
              <w:rPr>
                <w:rFonts w:ascii="Arial" w:hAnsi="Arial" w:cs="Arial"/>
                <w:i/>
                <w:iCs/>
                <w:sz w:val="16"/>
                <w:szCs w:val="16"/>
              </w:rPr>
              <w:t>Maestro Electricista Especializado</w:t>
            </w:r>
          </w:p>
        </w:tc>
        <w:tc>
          <w:tcPr>
            <w:tcW w:w="1216" w:type="dxa"/>
            <w:tcBorders>
              <w:top w:val="nil"/>
              <w:left w:val="nil"/>
              <w:bottom w:val="nil"/>
              <w:right w:val="nil"/>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216,69</w:t>
            </w:r>
          </w:p>
        </w:tc>
        <w:tc>
          <w:tcPr>
            <w:tcW w:w="1208" w:type="dxa"/>
            <w:tcBorders>
              <w:top w:val="nil"/>
              <w:left w:val="nil"/>
              <w:bottom w:val="nil"/>
              <w:right w:val="single" w:sz="4" w:space="0" w:color="auto"/>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1,40</w:t>
            </w:r>
          </w:p>
        </w:tc>
      </w:tr>
      <w:tr w:rsidR="002B602D">
        <w:trPr>
          <w:trHeight w:val="255"/>
        </w:trPr>
        <w:tc>
          <w:tcPr>
            <w:tcW w:w="3228" w:type="dxa"/>
            <w:tcBorders>
              <w:top w:val="nil"/>
              <w:left w:val="single" w:sz="4" w:space="0" w:color="auto"/>
              <w:bottom w:val="nil"/>
              <w:right w:val="nil"/>
            </w:tcBorders>
            <w:shd w:val="clear" w:color="auto" w:fill="auto"/>
            <w:noWrap/>
            <w:vAlign w:val="bottom"/>
          </w:tcPr>
          <w:p w:rsidR="002B602D" w:rsidRDefault="002B602D" w:rsidP="002B602D">
            <w:pPr>
              <w:ind w:firstLineChars="200" w:firstLine="320"/>
              <w:rPr>
                <w:rFonts w:ascii="Arial" w:hAnsi="Arial" w:cs="Arial"/>
                <w:i/>
                <w:iCs/>
                <w:sz w:val="16"/>
                <w:szCs w:val="16"/>
              </w:rPr>
            </w:pPr>
            <w:r>
              <w:rPr>
                <w:rFonts w:ascii="Arial" w:hAnsi="Arial" w:cs="Arial"/>
                <w:i/>
                <w:iCs/>
                <w:sz w:val="16"/>
                <w:szCs w:val="16"/>
              </w:rPr>
              <w:t>Maestro de Obra</w:t>
            </w:r>
          </w:p>
        </w:tc>
        <w:tc>
          <w:tcPr>
            <w:tcW w:w="1216" w:type="dxa"/>
            <w:tcBorders>
              <w:top w:val="nil"/>
              <w:left w:val="nil"/>
              <w:bottom w:val="nil"/>
              <w:right w:val="nil"/>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216,69</w:t>
            </w:r>
          </w:p>
        </w:tc>
        <w:tc>
          <w:tcPr>
            <w:tcW w:w="1208" w:type="dxa"/>
            <w:tcBorders>
              <w:top w:val="nil"/>
              <w:left w:val="nil"/>
              <w:bottom w:val="nil"/>
              <w:right w:val="single" w:sz="4" w:space="0" w:color="auto"/>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1,40</w:t>
            </w:r>
          </w:p>
        </w:tc>
      </w:tr>
      <w:tr w:rsidR="002B602D">
        <w:trPr>
          <w:trHeight w:val="255"/>
        </w:trPr>
        <w:tc>
          <w:tcPr>
            <w:tcW w:w="3228" w:type="dxa"/>
            <w:tcBorders>
              <w:top w:val="nil"/>
              <w:left w:val="single" w:sz="4" w:space="0" w:color="auto"/>
              <w:bottom w:val="nil"/>
              <w:right w:val="nil"/>
            </w:tcBorders>
            <w:shd w:val="clear" w:color="auto" w:fill="auto"/>
            <w:noWrap/>
            <w:vAlign w:val="bottom"/>
          </w:tcPr>
          <w:p w:rsidR="002B602D" w:rsidRDefault="002B602D" w:rsidP="002B602D">
            <w:pPr>
              <w:ind w:firstLineChars="200" w:firstLine="320"/>
              <w:rPr>
                <w:rFonts w:ascii="Arial" w:hAnsi="Arial" w:cs="Arial"/>
                <w:i/>
                <w:iCs/>
                <w:sz w:val="16"/>
                <w:szCs w:val="16"/>
              </w:rPr>
            </w:pPr>
            <w:r>
              <w:rPr>
                <w:rFonts w:ascii="Arial" w:hAnsi="Arial" w:cs="Arial"/>
                <w:i/>
                <w:iCs/>
                <w:sz w:val="16"/>
                <w:szCs w:val="16"/>
              </w:rPr>
              <w:t>Maestro Plomero</w:t>
            </w:r>
          </w:p>
        </w:tc>
        <w:tc>
          <w:tcPr>
            <w:tcW w:w="1216" w:type="dxa"/>
            <w:tcBorders>
              <w:top w:val="nil"/>
              <w:left w:val="nil"/>
              <w:bottom w:val="nil"/>
              <w:right w:val="nil"/>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216,69</w:t>
            </w:r>
          </w:p>
        </w:tc>
        <w:tc>
          <w:tcPr>
            <w:tcW w:w="1208" w:type="dxa"/>
            <w:tcBorders>
              <w:top w:val="nil"/>
              <w:left w:val="nil"/>
              <w:bottom w:val="nil"/>
              <w:right w:val="single" w:sz="4" w:space="0" w:color="auto"/>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1,40</w:t>
            </w:r>
          </w:p>
        </w:tc>
      </w:tr>
      <w:tr w:rsidR="002B602D">
        <w:trPr>
          <w:trHeight w:val="255"/>
        </w:trPr>
        <w:tc>
          <w:tcPr>
            <w:tcW w:w="3228" w:type="dxa"/>
            <w:tcBorders>
              <w:top w:val="nil"/>
              <w:left w:val="single" w:sz="4" w:space="0" w:color="auto"/>
              <w:bottom w:val="nil"/>
              <w:right w:val="nil"/>
            </w:tcBorders>
            <w:shd w:val="clear" w:color="auto" w:fill="auto"/>
            <w:noWrap/>
            <w:vAlign w:val="bottom"/>
          </w:tcPr>
          <w:p w:rsidR="002B602D" w:rsidRDefault="002B602D" w:rsidP="002B602D">
            <w:pPr>
              <w:ind w:firstLineChars="200" w:firstLine="320"/>
              <w:rPr>
                <w:rFonts w:ascii="Arial" w:hAnsi="Arial" w:cs="Arial"/>
                <w:i/>
                <w:iCs/>
                <w:sz w:val="16"/>
                <w:szCs w:val="16"/>
              </w:rPr>
            </w:pPr>
            <w:r>
              <w:rPr>
                <w:rFonts w:ascii="Arial" w:hAnsi="Arial" w:cs="Arial"/>
                <w:i/>
                <w:iCs/>
                <w:sz w:val="16"/>
                <w:szCs w:val="16"/>
              </w:rPr>
              <w:t>Perforador</w:t>
            </w:r>
          </w:p>
        </w:tc>
        <w:tc>
          <w:tcPr>
            <w:tcW w:w="1216" w:type="dxa"/>
            <w:tcBorders>
              <w:top w:val="nil"/>
              <w:left w:val="nil"/>
              <w:bottom w:val="nil"/>
              <w:right w:val="nil"/>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216,69</w:t>
            </w:r>
          </w:p>
        </w:tc>
        <w:tc>
          <w:tcPr>
            <w:tcW w:w="1208" w:type="dxa"/>
            <w:tcBorders>
              <w:top w:val="nil"/>
              <w:left w:val="nil"/>
              <w:bottom w:val="nil"/>
              <w:right w:val="single" w:sz="4" w:space="0" w:color="auto"/>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1,40</w:t>
            </w:r>
          </w:p>
        </w:tc>
      </w:tr>
      <w:tr w:rsidR="002B602D">
        <w:trPr>
          <w:trHeight w:val="255"/>
        </w:trPr>
        <w:tc>
          <w:tcPr>
            <w:tcW w:w="3228" w:type="dxa"/>
            <w:tcBorders>
              <w:top w:val="nil"/>
              <w:left w:val="single" w:sz="4" w:space="0" w:color="auto"/>
              <w:bottom w:val="single" w:sz="4" w:space="0" w:color="auto"/>
              <w:right w:val="nil"/>
            </w:tcBorders>
            <w:shd w:val="clear" w:color="auto" w:fill="auto"/>
            <w:noWrap/>
            <w:vAlign w:val="bottom"/>
          </w:tcPr>
          <w:p w:rsidR="002B602D" w:rsidRDefault="002B602D" w:rsidP="002B602D">
            <w:pPr>
              <w:ind w:firstLineChars="200" w:firstLine="320"/>
              <w:rPr>
                <w:rFonts w:ascii="Arial" w:hAnsi="Arial" w:cs="Arial"/>
                <w:i/>
                <w:iCs/>
                <w:sz w:val="16"/>
                <w:szCs w:val="16"/>
              </w:rPr>
            </w:pPr>
            <w:r>
              <w:rPr>
                <w:rFonts w:ascii="Arial" w:hAnsi="Arial" w:cs="Arial"/>
                <w:i/>
                <w:iCs/>
                <w:sz w:val="16"/>
                <w:szCs w:val="16"/>
              </w:rPr>
              <w:t>Perfilero</w:t>
            </w:r>
          </w:p>
        </w:tc>
        <w:tc>
          <w:tcPr>
            <w:tcW w:w="1216" w:type="dxa"/>
            <w:tcBorders>
              <w:top w:val="nil"/>
              <w:left w:val="nil"/>
              <w:bottom w:val="single" w:sz="4" w:space="0" w:color="auto"/>
              <w:right w:val="nil"/>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216,69</w:t>
            </w:r>
          </w:p>
        </w:tc>
        <w:tc>
          <w:tcPr>
            <w:tcW w:w="1208" w:type="dxa"/>
            <w:tcBorders>
              <w:top w:val="nil"/>
              <w:left w:val="nil"/>
              <w:bottom w:val="single" w:sz="4" w:space="0" w:color="auto"/>
              <w:right w:val="single" w:sz="4" w:space="0" w:color="auto"/>
            </w:tcBorders>
            <w:shd w:val="clear" w:color="auto" w:fill="auto"/>
            <w:noWrap/>
            <w:vAlign w:val="bottom"/>
          </w:tcPr>
          <w:p w:rsidR="002B602D" w:rsidRDefault="002B602D" w:rsidP="002B602D">
            <w:pPr>
              <w:jc w:val="right"/>
              <w:rPr>
                <w:rFonts w:ascii="Arial" w:hAnsi="Arial" w:cs="Arial"/>
                <w:sz w:val="16"/>
                <w:szCs w:val="16"/>
              </w:rPr>
            </w:pPr>
            <w:r>
              <w:rPr>
                <w:rFonts w:ascii="Arial" w:hAnsi="Arial" w:cs="Arial"/>
                <w:sz w:val="16"/>
                <w:szCs w:val="16"/>
              </w:rPr>
              <w:t>1,40</w:t>
            </w:r>
          </w:p>
        </w:tc>
      </w:tr>
    </w:tbl>
    <w:p w:rsidR="00012A4A" w:rsidRDefault="00012A4A" w:rsidP="00DA3ED7">
      <w:pPr>
        <w:pStyle w:val="Textoindependiente"/>
        <w:tabs>
          <w:tab w:val="clear" w:pos="720"/>
        </w:tabs>
        <w:jc w:val="both"/>
        <w:rPr>
          <w:color w:val="auto"/>
        </w:rPr>
      </w:pPr>
    </w:p>
    <w:p w:rsidR="00012A4A" w:rsidRPr="00DA3ED7" w:rsidRDefault="00012A4A" w:rsidP="00DA3ED7">
      <w:pPr>
        <w:pStyle w:val="Textoindependiente"/>
        <w:tabs>
          <w:tab w:val="clear" w:pos="720"/>
        </w:tabs>
        <w:jc w:val="both"/>
        <w:rPr>
          <w:color w:val="auto"/>
        </w:rPr>
      </w:pPr>
    </w:p>
    <w:p w:rsidR="00DA3ED7" w:rsidRPr="00DA3ED7" w:rsidRDefault="00DA3ED7" w:rsidP="00DA3ED7">
      <w:pPr>
        <w:pStyle w:val="Textoindependiente"/>
        <w:tabs>
          <w:tab w:val="clear" w:pos="720"/>
        </w:tabs>
        <w:jc w:val="both"/>
        <w:rPr>
          <w:color w:val="auto"/>
        </w:rPr>
      </w:pPr>
    </w:p>
    <w:p w:rsidR="00DA3ED7" w:rsidRPr="00DA3ED7" w:rsidRDefault="00DA3ED7" w:rsidP="00DA3ED7">
      <w:pPr>
        <w:pStyle w:val="Textoindependiente"/>
        <w:tabs>
          <w:tab w:val="clear" w:pos="720"/>
        </w:tabs>
        <w:jc w:val="both"/>
        <w:rPr>
          <w:color w:val="auto"/>
        </w:rPr>
      </w:pPr>
    </w:p>
    <w:p w:rsidR="00DA3ED7" w:rsidRDefault="00DA3ED7" w:rsidP="00DA3ED7">
      <w:pPr>
        <w:ind w:left="360"/>
        <w:jc w:val="both"/>
        <w:rPr>
          <w:rFonts w:ascii="Verdana" w:hAnsi="Verdana" w:cs="Verdana"/>
        </w:rPr>
      </w:pPr>
    </w:p>
    <w:p w:rsidR="00DA3ED7" w:rsidRDefault="00DA3ED7" w:rsidP="00DA3ED7">
      <w:pPr>
        <w:jc w:val="both"/>
        <w:rPr>
          <w:rFonts w:ascii="Verdana" w:hAnsi="Verdana" w:cs="Verdana"/>
        </w:rPr>
      </w:pPr>
    </w:p>
    <w:p w:rsidR="00DA3ED7" w:rsidRDefault="00DA3ED7" w:rsidP="00DA3ED7">
      <w:pPr>
        <w:jc w:val="both"/>
        <w:rPr>
          <w:rFonts w:ascii="Verdana" w:hAnsi="Verdana" w:cs="Verdana"/>
        </w:rPr>
      </w:pPr>
    </w:p>
    <w:p w:rsidR="00DA3ED7" w:rsidRDefault="00DA3ED7" w:rsidP="00DA3ED7">
      <w:pPr>
        <w:jc w:val="both"/>
        <w:rPr>
          <w:rFonts w:ascii="Verdana" w:hAnsi="Verdana" w:cs="Verdana"/>
        </w:rPr>
      </w:pPr>
    </w:p>
    <w:p w:rsidR="00DA3ED7" w:rsidRDefault="00DA3ED7" w:rsidP="00DA3ED7">
      <w:pPr>
        <w:jc w:val="both"/>
        <w:rPr>
          <w:rFonts w:ascii="Verdana" w:hAnsi="Verdana" w:cs="Verdana"/>
        </w:rPr>
      </w:pPr>
    </w:p>
    <w:p w:rsidR="00DA3ED7" w:rsidRDefault="00DA3ED7" w:rsidP="00DA3ED7">
      <w:pPr>
        <w:jc w:val="both"/>
        <w:rPr>
          <w:rFonts w:ascii="Verdana" w:hAnsi="Verdana" w:cs="Verdana"/>
        </w:rPr>
      </w:pPr>
    </w:p>
    <w:p w:rsidR="00DA3ED7" w:rsidRDefault="00DA3ED7" w:rsidP="00DA3ED7">
      <w:pPr>
        <w:jc w:val="both"/>
        <w:rPr>
          <w:rFonts w:ascii="Verdana" w:hAnsi="Verdana" w:cs="Verdana"/>
        </w:rPr>
      </w:pPr>
    </w:p>
    <w:p w:rsidR="00DA3ED7" w:rsidRDefault="00DA3ED7" w:rsidP="00DA3ED7">
      <w:pPr>
        <w:jc w:val="both"/>
        <w:rPr>
          <w:rFonts w:ascii="Verdana" w:hAnsi="Verdana" w:cs="Verdana"/>
        </w:rPr>
      </w:pPr>
    </w:p>
    <w:p w:rsidR="00DA3ED7" w:rsidRDefault="00DA3ED7" w:rsidP="00DA3ED7">
      <w:pPr>
        <w:jc w:val="both"/>
        <w:rPr>
          <w:rFonts w:ascii="Verdana" w:hAnsi="Verdana" w:cs="Verdana"/>
        </w:rPr>
      </w:pPr>
    </w:p>
    <w:p w:rsidR="00DA3ED7" w:rsidRDefault="00DA3ED7" w:rsidP="00DA3ED7">
      <w:pPr>
        <w:jc w:val="both"/>
        <w:rPr>
          <w:rFonts w:ascii="Verdana" w:hAnsi="Verdana" w:cs="Verdana"/>
        </w:rPr>
      </w:pPr>
    </w:p>
    <w:p w:rsidR="00DA3ED7" w:rsidRDefault="00DA3ED7" w:rsidP="00DA3ED7">
      <w:pPr>
        <w:jc w:val="both"/>
        <w:rPr>
          <w:rFonts w:ascii="Verdana" w:hAnsi="Verdana" w:cs="Verdana"/>
        </w:rPr>
      </w:pPr>
    </w:p>
    <w:p w:rsidR="00DA3ED7" w:rsidRDefault="00DA3ED7" w:rsidP="00DA3ED7">
      <w:pPr>
        <w:jc w:val="both"/>
        <w:rPr>
          <w:rFonts w:ascii="Verdana" w:hAnsi="Verdana" w:cs="Verdana"/>
        </w:rPr>
      </w:pPr>
    </w:p>
    <w:p w:rsidR="00DA3ED7" w:rsidRDefault="00DA3ED7" w:rsidP="00DA3ED7">
      <w:pPr>
        <w:jc w:val="both"/>
        <w:rPr>
          <w:rFonts w:ascii="Verdana" w:hAnsi="Verdana" w:cs="Verdana"/>
        </w:rPr>
      </w:pPr>
    </w:p>
    <w:p w:rsidR="00DA3ED7" w:rsidRDefault="00DA3ED7" w:rsidP="00DA3ED7">
      <w:pPr>
        <w:jc w:val="both"/>
        <w:rPr>
          <w:rFonts w:ascii="Verdana" w:hAnsi="Verdana" w:cs="Verdana"/>
        </w:rPr>
      </w:pPr>
    </w:p>
    <w:p w:rsidR="00DA3ED7" w:rsidRDefault="00DA3ED7" w:rsidP="00DA3ED7">
      <w:pPr>
        <w:jc w:val="both"/>
        <w:rPr>
          <w:rFonts w:ascii="Verdana" w:hAnsi="Verdana" w:cs="Verdana"/>
        </w:rPr>
      </w:pPr>
    </w:p>
    <w:p w:rsidR="00DA3ED7" w:rsidRDefault="00DA3ED7" w:rsidP="00DA3ED7">
      <w:pPr>
        <w:jc w:val="both"/>
        <w:rPr>
          <w:rFonts w:ascii="Verdana" w:hAnsi="Verdana" w:cs="Verdana"/>
        </w:rPr>
      </w:pPr>
    </w:p>
    <w:p w:rsidR="00DA3ED7" w:rsidRDefault="00DA3ED7" w:rsidP="00DA3ED7">
      <w:pPr>
        <w:jc w:val="both"/>
        <w:rPr>
          <w:rFonts w:ascii="Verdana" w:hAnsi="Verdana" w:cs="Verdana"/>
        </w:rPr>
      </w:pPr>
    </w:p>
    <w:p w:rsidR="00DA3ED7" w:rsidRDefault="00DA3ED7" w:rsidP="00DA3ED7">
      <w:pPr>
        <w:jc w:val="both"/>
        <w:rPr>
          <w:rFonts w:ascii="Verdana" w:hAnsi="Verdana" w:cs="Verdana"/>
        </w:rPr>
      </w:pPr>
    </w:p>
    <w:p w:rsidR="00DA3ED7" w:rsidRDefault="00DA3ED7" w:rsidP="00DA3ED7">
      <w:pPr>
        <w:jc w:val="both"/>
        <w:rPr>
          <w:rFonts w:ascii="Verdana" w:hAnsi="Verdana" w:cs="Verdana"/>
        </w:rPr>
      </w:pPr>
    </w:p>
    <w:p w:rsidR="00DA3ED7" w:rsidRDefault="00DA3ED7" w:rsidP="00DA3ED7">
      <w:pPr>
        <w:jc w:val="both"/>
        <w:rPr>
          <w:rFonts w:ascii="Verdana" w:hAnsi="Verdana" w:cs="Verdana"/>
        </w:rPr>
      </w:pPr>
    </w:p>
    <w:p w:rsidR="00DA3ED7" w:rsidRDefault="00DA3ED7" w:rsidP="00DA3ED7">
      <w:pPr>
        <w:jc w:val="both"/>
        <w:rPr>
          <w:rFonts w:ascii="Verdana" w:hAnsi="Verdana" w:cs="Verdana"/>
        </w:rPr>
      </w:pPr>
    </w:p>
    <w:p w:rsidR="00DA3ED7" w:rsidRDefault="00DA3ED7" w:rsidP="00DA3ED7">
      <w:pPr>
        <w:jc w:val="both"/>
        <w:rPr>
          <w:rFonts w:ascii="Verdana" w:hAnsi="Verdana" w:cs="Verdana"/>
        </w:rPr>
      </w:pPr>
    </w:p>
    <w:p w:rsidR="00DA3ED7" w:rsidRDefault="00DA3ED7" w:rsidP="00DA3ED7">
      <w:pPr>
        <w:jc w:val="both"/>
        <w:rPr>
          <w:rFonts w:ascii="Verdana" w:hAnsi="Verdana" w:cs="Verdana"/>
        </w:rPr>
      </w:pPr>
    </w:p>
    <w:p w:rsidR="00DA3ED7" w:rsidRDefault="00DA3ED7" w:rsidP="00DA3ED7">
      <w:pPr>
        <w:jc w:val="both"/>
        <w:rPr>
          <w:rFonts w:ascii="Verdana" w:hAnsi="Verdana" w:cs="Verdana"/>
        </w:rPr>
      </w:pPr>
    </w:p>
    <w:p w:rsidR="00DA3ED7" w:rsidRDefault="00DA3ED7" w:rsidP="00DA3ED7">
      <w:pPr>
        <w:jc w:val="both"/>
        <w:rPr>
          <w:rFonts w:ascii="Verdana" w:hAnsi="Verdana" w:cs="Verdana"/>
        </w:rPr>
      </w:pPr>
    </w:p>
    <w:p w:rsidR="00DA3ED7" w:rsidRPr="00A52409" w:rsidRDefault="00DA3ED7" w:rsidP="00DA3ED7">
      <w:pPr>
        <w:jc w:val="both"/>
        <w:rPr>
          <w:rFonts w:ascii="Verdana" w:hAnsi="Verdana" w:cs="Verdana"/>
          <w:sz w:val="20"/>
          <w:szCs w:val="20"/>
        </w:rPr>
      </w:pPr>
      <w:r w:rsidRPr="00A52409">
        <w:rPr>
          <w:rFonts w:ascii="Verdana" w:hAnsi="Verdana" w:cs="Verdana"/>
          <w:sz w:val="20"/>
          <w:szCs w:val="20"/>
        </w:rPr>
        <w:t>* Estos valores están incluidos en el análisis de costos por m</w:t>
      </w:r>
      <w:r w:rsidR="00165FF4" w:rsidRPr="003C4231">
        <w:rPr>
          <w:caps/>
        </w:rPr>
        <w:t>²</w:t>
      </w:r>
      <w:r w:rsidR="00165FF4">
        <w:rPr>
          <w:rFonts w:ascii="Verdana" w:hAnsi="Verdana" w:cs="Verdana"/>
          <w:sz w:val="20"/>
          <w:szCs w:val="20"/>
        </w:rPr>
        <w:t xml:space="preserve"> tanto de</w:t>
      </w:r>
      <w:r w:rsidRPr="00A52409">
        <w:rPr>
          <w:rFonts w:ascii="Verdana" w:hAnsi="Verdana" w:cs="Verdana"/>
          <w:sz w:val="20"/>
          <w:szCs w:val="20"/>
        </w:rPr>
        <w:t xml:space="preserve"> Construcción de Viviendas como de Urbanización. Fuente: Cámara de </w:t>
      </w:r>
      <w:smartTag w:uri="urn:schemas-microsoft-com:office:smarttags" w:element="PersonName">
        <w:smartTagPr>
          <w:attr w:name="ProductID" w:val="la Construcci￳n Guayaquil."/>
        </w:smartTagPr>
        <w:r w:rsidRPr="00A52409">
          <w:rPr>
            <w:rFonts w:ascii="Verdana" w:hAnsi="Verdana" w:cs="Verdana"/>
            <w:sz w:val="20"/>
            <w:szCs w:val="20"/>
          </w:rPr>
          <w:t>la Construcción Guayaquil.</w:t>
        </w:r>
      </w:smartTag>
    </w:p>
    <w:p w:rsidR="00DA3ED7" w:rsidRPr="00A52409" w:rsidRDefault="00DA3ED7" w:rsidP="00DA3ED7">
      <w:pPr>
        <w:jc w:val="both"/>
        <w:rPr>
          <w:rFonts w:ascii="Verdana" w:hAnsi="Verdana" w:cs="Verdana"/>
        </w:rPr>
      </w:pPr>
    </w:p>
    <w:p w:rsidR="00DA3ED7" w:rsidRDefault="00DA3ED7" w:rsidP="00BC0DDB">
      <w:pPr>
        <w:pStyle w:val="Textoindependiente"/>
        <w:tabs>
          <w:tab w:val="clear" w:pos="720"/>
        </w:tabs>
        <w:jc w:val="both"/>
        <w:rPr>
          <w:color w:val="auto"/>
        </w:rPr>
      </w:pPr>
      <w:r w:rsidRPr="00BC0DDB">
        <w:rPr>
          <w:color w:val="auto"/>
        </w:rPr>
        <w:lastRenderedPageBreak/>
        <w:t xml:space="preserve">Todo este Recurso Humano que trabaje en la obra será beneficiada ya que constantemente, se estará capacitando en las obras para así crear Productividad en los avances es decir mejorar tiempos, desperdicios, fallas en la parte técnica y reducción de accidentes que en la mayoría de los casos se da por desconocimiento de </w:t>
      </w:r>
      <w:smartTag w:uri="urn:schemas-microsoft-com:office:smarttags" w:element="PersonName">
        <w:smartTagPr>
          <w:attr w:name="ProductID" w:val="la Seguridad Industrial"/>
        </w:smartTagPr>
        <w:r w:rsidRPr="00BC0DDB">
          <w:rPr>
            <w:color w:val="auto"/>
          </w:rPr>
          <w:t>la Seguridad Industrial</w:t>
        </w:r>
      </w:smartTag>
      <w:r w:rsidRPr="00BC0DDB">
        <w:rPr>
          <w:color w:val="auto"/>
        </w:rPr>
        <w:t xml:space="preserve"> en los diferentes desempeños y los profesionales formarán a los obreros, mediante charlas – prácticas.</w:t>
      </w:r>
    </w:p>
    <w:p w:rsidR="00BC0DDB" w:rsidRPr="00BC0DDB" w:rsidRDefault="00BC0DDB" w:rsidP="00BC0DDB">
      <w:pPr>
        <w:pStyle w:val="Textoindependiente"/>
        <w:tabs>
          <w:tab w:val="clear" w:pos="720"/>
        </w:tabs>
        <w:jc w:val="both"/>
        <w:rPr>
          <w:color w:val="auto"/>
        </w:rPr>
      </w:pPr>
    </w:p>
    <w:p w:rsidR="00DA3ED7" w:rsidRPr="00BC0DDB" w:rsidRDefault="00DA3ED7" w:rsidP="00326426">
      <w:pPr>
        <w:pStyle w:val="Textoindependiente"/>
        <w:numPr>
          <w:ilvl w:val="1"/>
          <w:numId w:val="10"/>
        </w:numPr>
        <w:tabs>
          <w:tab w:val="clear" w:pos="720"/>
        </w:tabs>
        <w:jc w:val="both"/>
        <w:rPr>
          <w:color w:val="auto"/>
        </w:rPr>
      </w:pPr>
      <w:r w:rsidRPr="00BC0DDB">
        <w:rPr>
          <w:color w:val="auto"/>
        </w:rPr>
        <w:t xml:space="preserve">Las familias del sector </w:t>
      </w:r>
      <w:r w:rsidRPr="00A25CC1">
        <w:rPr>
          <w:i/>
          <w:color w:val="000080"/>
        </w:rPr>
        <w:t>Cisne Dos</w:t>
      </w:r>
      <w:r w:rsidRPr="00BC0DDB">
        <w:rPr>
          <w:color w:val="auto"/>
        </w:rPr>
        <w:t>, pagaban como renta un valor de $ 120.00 mensuales, lo cual representa un Gasto en su ingreso mensual, ahora este Gasto Mensual</w:t>
      </w:r>
      <w:r w:rsidR="0091380F" w:rsidRPr="00BC0DDB">
        <w:rPr>
          <w:color w:val="auto"/>
        </w:rPr>
        <w:t xml:space="preserve"> de $ 122.11</w:t>
      </w:r>
      <w:r w:rsidRPr="00BC0DDB">
        <w:rPr>
          <w:color w:val="auto"/>
        </w:rPr>
        <w:t xml:space="preserve"> se vuelve una Inversión </w:t>
      </w:r>
      <w:r w:rsidR="00EE04CA" w:rsidRPr="00BC0DDB">
        <w:rPr>
          <w:color w:val="auto"/>
        </w:rPr>
        <w:t>que a</w:t>
      </w:r>
      <w:r w:rsidR="00142424" w:rsidRPr="00BC0DDB">
        <w:rPr>
          <w:color w:val="auto"/>
        </w:rPr>
        <w:t>umentará el Patrimonio Familiar</w:t>
      </w:r>
      <w:r w:rsidRPr="00BC0DDB">
        <w:rPr>
          <w:color w:val="auto"/>
        </w:rPr>
        <w:t>,</w:t>
      </w:r>
      <w:r w:rsidR="0091380F" w:rsidRPr="00BC0DDB">
        <w:rPr>
          <w:color w:val="auto"/>
        </w:rPr>
        <w:t xml:space="preserve"> porque una vez que concluyan con el pago de las cuotas serán los propietarios de la viviendas, </w:t>
      </w:r>
      <w:r w:rsidRPr="00BC0DDB">
        <w:rPr>
          <w:color w:val="auto"/>
        </w:rPr>
        <w:t>considerando que la Vivienda s</w:t>
      </w:r>
      <w:r w:rsidR="0091380F" w:rsidRPr="00BC0DDB">
        <w:rPr>
          <w:color w:val="auto"/>
        </w:rPr>
        <w:t>e pagará totalmente, en 15 años.</w:t>
      </w:r>
    </w:p>
    <w:p w:rsidR="00DA3ED7" w:rsidRDefault="00DA3ED7" w:rsidP="00DA3ED7">
      <w:pPr>
        <w:rPr>
          <w:rFonts w:ascii="Verdana" w:hAnsi="Verdana" w:cs="Verdana"/>
        </w:rPr>
      </w:pPr>
    </w:p>
    <w:tbl>
      <w:tblPr>
        <w:tblW w:w="3792" w:type="dxa"/>
        <w:tblInd w:w="2880" w:type="dxa"/>
        <w:tblCellMar>
          <w:left w:w="70" w:type="dxa"/>
          <w:right w:w="70" w:type="dxa"/>
        </w:tblCellMar>
        <w:tblLook w:val="0000"/>
      </w:tblPr>
      <w:tblGrid>
        <w:gridCol w:w="2576"/>
        <w:gridCol w:w="1216"/>
      </w:tblGrid>
      <w:tr w:rsidR="00DA3ED7">
        <w:trPr>
          <w:trHeight w:val="270"/>
        </w:trPr>
        <w:tc>
          <w:tcPr>
            <w:tcW w:w="2576" w:type="dxa"/>
            <w:tcBorders>
              <w:top w:val="nil"/>
              <w:left w:val="nil"/>
              <w:bottom w:val="nil"/>
              <w:right w:val="nil"/>
            </w:tcBorders>
            <w:shd w:val="clear" w:color="auto" w:fill="CCFFFF"/>
            <w:noWrap/>
            <w:vAlign w:val="bottom"/>
          </w:tcPr>
          <w:p w:rsidR="00DA3ED7" w:rsidRDefault="00DA3ED7" w:rsidP="006706DB">
            <w:pPr>
              <w:rPr>
                <w:rFonts w:ascii="Arial" w:hAnsi="Arial" w:cs="Arial"/>
                <w:b/>
                <w:bCs/>
                <w:i/>
                <w:iCs/>
                <w:color w:val="000080"/>
                <w:sz w:val="20"/>
                <w:szCs w:val="20"/>
              </w:rPr>
            </w:pPr>
            <w:r>
              <w:rPr>
                <w:rFonts w:ascii="Arial" w:hAnsi="Arial" w:cs="Arial"/>
                <w:b/>
                <w:bCs/>
                <w:i/>
                <w:iCs/>
                <w:color w:val="000080"/>
                <w:sz w:val="20"/>
                <w:szCs w:val="20"/>
              </w:rPr>
              <w:t xml:space="preserve">Valor Vivienda </w:t>
            </w:r>
            <w:smartTag w:uri="urn:schemas-microsoft-com:office:smarttags" w:element="metricconverter">
              <w:smartTagPr>
                <w:attr w:name="ProductID" w:val="45 m2"/>
              </w:smartTagPr>
              <w:r>
                <w:rPr>
                  <w:rFonts w:ascii="Arial" w:hAnsi="Arial" w:cs="Arial"/>
                  <w:b/>
                  <w:bCs/>
                  <w:i/>
                  <w:iCs/>
                  <w:color w:val="000080"/>
                  <w:sz w:val="20"/>
                  <w:szCs w:val="20"/>
                </w:rPr>
                <w:t>45 m2</w:t>
              </w:r>
            </w:smartTag>
          </w:p>
        </w:tc>
        <w:tc>
          <w:tcPr>
            <w:tcW w:w="1216" w:type="dxa"/>
            <w:tcBorders>
              <w:top w:val="nil"/>
              <w:left w:val="nil"/>
              <w:bottom w:val="nil"/>
              <w:right w:val="nil"/>
            </w:tcBorders>
            <w:shd w:val="clear" w:color="auto" w:fill="CCFFFF"/>
            <w:noWrap/>
            <w:vAlign w:val="bottom"/>
          </w:tcPr>
          <w:p w:rsidR="00DA3ED7" w:rsidRDefault="00DA3ED7" w:rsidP="006706DB">
            <w:pPr>
              <w:rPr>
                <w:rFonts w:ascii="Arial" w:hAnsi="Arial" w:cs="Arial"/>
                <w:color w:val="000080"/>
                <w:sz w:val="20"/>
                <w:szCs w:val="20"/>
              </w:rPr>
            </w:pPr>
            <w:r>
              <w:rPr>
                <w:rFonts w:ascii="Arial" w:hAnsi="Arial" w:cs="Arial"/>
                <w:color w:val="000080"/>
                <w:sz w:val="20"/>
                <w:szCs w:val="20"/>
              </w:rPr>
              <w:t xml:space="preserve"> 12.039,155 </w:t>
            </w:r>
          </w:p>
        </w:tc>
      </w:tr>
      <w:tr w:rsidR="00DA3ED7">
        <w:trPr>
          <w:trHeight w:val="300"/>
        </w:trPr>
        <w:tc>
          <w:tcPr>
            <w:tcW w:w="2576" w:type="dxa"/>
            <w:tcBorders>
              <w:top w:val="nil"/>
              <w:left w:val="nil"/>
              <w:bottom w:val="nil"/>
              <w:right w:val="nil"/>
            </w:tcBorders>
            <w:shd w:val="clear" w:color="auto" w:fill="CCFFFF"/>
            <w:noWrap/>
            <w:vAlign w:val="bottom"/>
          </w:tcPr>
          <w:p w:rsidR="00DA3ED7" w:rsidRDefault="00DA3ED7" w:rsidP="006706DB">
            <w:pPr>
              <w:rPr>
                <w:rFonts w:ascii="Arial" w:hAnsi="Arial" w:cs="Arial"/>
                <w:b/>
                <w:bCs/>
                <w:i/>
                <w:iCs/>
                <w:color w:val="000080"/>
                <w:sz w:val="20"/>
                <w:szCs w:val="20"/>
              </w:rPr>
            </w:pPr>
            <w:r>
              <w:rPr>
                <w:rFonts w:ascii="Arial" w:hAnsi="Arial" w:cs="Arial"/>
                <w:b/>
                <w:bCs/>
                <w:i/>
                <w:iCs/>
                <w:color w:val="000080"/>
                <w:sz w:val="20"/>
                <w:szCs w:val="20"/>
              </w:rPr>
              <w:t>Tasa anual 9%</w:t>
            </w:r>
          </w:p>
        </w:tc>
        <w:tc>
          <w:tcPr>
            <w:tcW w:w="1216" w:type="dxa"/>
            <w:tcBorders>
              <w:top w:val="nil"/>
              <w:left w:val="nil"/>
              <w:bottom w:val="nil"/>
              <w:right w:val="nil"/>
            </w:tcBorders>
            <w:shd w:val="clear" w:color="auto" w:fill="CCFFFF"/>
            <w:noWrap/>
            <w:vAlign w:val="bottom"/>
          </w:tcPr>
          <w:p w:rsidR="00DA3ED7" w:rsidRDefault="00DA3ED7" w:rsidP="006706DB">
            <w:pPr>
              <w:jc w:val="right"/>
              <w:rPr>
                <w:rFonts w:ascii="Arial" w:hAnsi="Arial" w:cs="Arial"/>
                <w:color w:val="000080"/>
                <w:sz w:val="20"/>
                <w:szCs w:val="20"/>
              </w:rPr>
            </w:pPr>
            <w:r>
              <w:rPr>
                <w:rFonts w:ascii="Arial" w:hAnsi="Arial" w:cs="Arial"/>
                <w:color w:val="000080"/>
                <w:sz w:val="20"/>
                <w:szCs w:val="20"/>
              </w:rPr>
              <w:t>0,75%</w:t>
            </w:r>
          </w:p>
        </w:tc>
      </w:tr>
      <w:tr w:rsidR="00DA3ED7">
        <w:trPr>
          <w:trHeight w:val="300"/>
        </w:trPr>
        <w:tc>
          <w:tcPr>
            <w:tcW w:w="2576" w:type="dxa"/>
            <w:tcBorders>
              <w:top w:val="nil"/>
              <w:left w:val="nil"/>
              <w:bottom w:val="nil"/>
              <w:right w:val="nil"/>
            </w:tcBorders>
            <w:shd w:val="clear" w:color="auto" w:fill="CCFFFF"/>
            <w:noWrap/>
            <w:vAlign w:val="bottom"/>
          </w:tcPr>
          <w:p w:rsidR="00DA3ED7" w:rsidRDefault="00DA3ED7" w:rsidP="006706DB">
            <w:pPr>
              <w:rPr>
                <w:rFonts w:ascii="Arial" w:hAnsi="Arial" w:cs="Arial"/>
                <w:b/>
                <w:bCs/>
                <w:i/>
                <w:iCs/>
                <w:color w:val="000080"/>
                <w:sz w:val="20"/>
                <w:szCs w:val="20"/>
              </w:rPr>
            </w:pPr>
            <w:r>
              <w:rPr>
                <w:rFonts w:ascii="Arial" w:hAnsi="Arial" w:cs="Arial"/>
                <w:b/>
                <w:bCs/>
                <w:i/>
                <w:iCs/>
                <w:color w:val="000080"/>
                <w:sz w:val="20"/>
                <w:szCs w:val="20"/>
              </w:rPr>
              <w:t>Periodos de Pagos</w:t>
            </w:r>
          </w:p>
        </w:tc>
        <w:tc>
          <w:tcPr>
            <w:tcW w:w="1216" w:type="dxa"/>
            <w:tcBorders>
              <w:top w:val="nil"/>
              <w:left w:val="nil"/>
              <w:bottom w:val="nil"/>
              <w:right w:val="nil"/>
            </w:tcBorders>
            <w:shd w:val="clear" w:color="auto" w:fill="CCFFFF"/>
            <w:noWrap/>
            <w:vAlign w:val="bottom"/>
          </w:tcPr>
          <w:p w:rsidR="00DA3ED7" w:rsidRDefault="00DA3ED7" w:rsidP="006706DB">
            <w:pPr>
              <w:jc w:val="right"/>
              <w:rPr>
                <w:rFonts w:ascii="Arial" w:hAnsi="Arial" w:cs="Arial"/>
                <w:color w:val="000080"/>
                <w:sz w:val="20"/>
                <w:szCs w:val="20"/>
              </w:rPr>
            </w:pPr>
            <w:r>
              <w:rPr>
                <w:rFonts w:ascii="Arial" w:hAnsi="Arial" w:cs="Arial"/>
                <w:color w:val="000080"/>
                <w:sz w:val="20"/>
                <w:szCs w:val="20"/>
              </w:rPr>
              <w:t>180</w:t>
            </w:r>
          </w:p>
        </w:tc>
      </w:tr>
      <w:tr w:rsidR="00DA3ED7">
        <w:trPr>
          <w:trHeight w:val="300"/>
        </w:trPr>
        <w:tc>
          <w:tcPr>
            <w:tcW w:w="2576" w:type="dxa"/>
            <w:tcBorders>
              <w:top w:val="nil"/>
              <w:left w:val="nil"/>
              <w:bottom w:val="nil"/>
              <w:right w:val="nil"/>
            </w:tcBorders>
            <w:shd w:val="clear" w:color="auto" w:fill="CCFFFF"/>
            <w:noWrap/>
            <w:vAlign w:val="bottom"/>
          </w:tcPr>
          <w:p w:rsidR="00DA3ED7" w:rsidRDefault="00DA3ED7" w:rsidP="006706DB">
            <w:pPr>
              <w:rPr>
                <w:rFonts w:ascii="Arial" w:hAnsi="Arial" w:cs="Arial"/>
                <w:b/>
                <w:bCs/>
                <w:i/>
                <w:iCs/>
                <w:color w:val="000080"/>
                <w:sz w:val="20"/>
                <w:szCs w:val="20"/>
              </w:rPr>
            </w:pPr>
            <w:r>
              <w:rPr>
                <w:rFonts w:ascii="Arial" w:hAnsi="Arial" w:cs="Arial"/>
                <w:b/>
                <w:bCs/>
                <w:i/>
                <w:iCs/>
                <w:color w:val="000080"/>
                <w:sz w:val="20"/>
                <w:szCs w:val="20"/>
              </w:rPr>
              <w:t>Valor Mensual a Cancelar</w:t>
            </w:r>
          </w:p>
        </w:tc>
        <w:tc>
          <w:tcPr>
            <w:tcW w:w="1216" w:type="dxa"/>
            <w:tcBorders>
              <w:top w:val="nil"/>
              <w:left w:val="nil"/>
              <w:bottom w:val="nil"/>
              <w:right w:val="nil"/>
            </w:tcBorders>
            <w:shd w:val="clear" w:color="auto" w:fill="CCFFFF"/>
            <w:noWrap/>
            <w:vAlign w:val="bottom"/>
          </w:tcPr>
          <w:p w:rsidR="00DA3ED7" w:rsidRDefault="00DA3ED7" w:rsidP="006706DB">
            <w:pPr>
              <w:jc w:val="right"/>
              <w:rPr>
                <w:rFonts w:ascii="Arial" w:hAnsi="Arial" w:cs="Arial"/>
                <w:b/>
                <w:bCs/>
                <w:i/>
                <w:iCs/>
                <w:sz w:val="20"/>
                <w:szCs w:val="20"/>
              </w:rPr>
            </w:pPr>
            <w:r>
              <w:rPr>
                <w:rFonts w:ascii="Arial" w:hAnsi="Arial" w:cs="Arial"/>
                <w:b/>
                <w:bCs/>
                <w:i/>
                <w:iCs/>
                <w:color w:val="FF0000"/>
                <w:sz w:val="20"/>
                <w:szCs w:val="20"/>
              </w:rPr>
              <w:t>$ -122,11</w:t>
            </w:r>
          </w:p>
        </w:tc>
      </w:tr>
    </w:tbl>
    <w:p w:rsidR="00DA3ED7" w:rsidRDefault="00DA3ED7" w:rsidP="00DA3ED7">
      <w:pPr>
        <w:rPr>
          <w:rFonts w:ascii="Verdana" w:hAnsi="Verdana" w:cs="Verdana"/>
        </w:rPr>
      </w:pPr>
    </w:p>
    <w:p w:rsidR="00DA3ED7" w:rsidRPr="00BC0DDB" w:rsidRDefault="00DA3ED7" w:rsidP="00BC0DDB">
      <w:pPr>
        <w:pStyle w:val="Textoindependiente"/>
        <w:tabs>
          <w:tab w:val="clear" w:pos="720"/>
        </w:tabs>
        <w:jc w:val="both"/>
        <w:rPr>
          <w:color w:val="auto"/>
        </w:rPr>
      </w:pPr>
      <w:r w:rsidRPr="00BC0DDB">
        <w:rPr>
          <w:color w:val="auto"/>
        </w:rPr>
        <w:t>$ 12.039,155/ Vivienda  *  250 Viviend</w:t>
      </w:r>
      <w:r w:rsidR="00142424" w:rsidRPr="00BC0DDB">
        <w:rPr>
          <w:color w:val="auto"/>
        </w:rPr>
        <w:t>a/año = $ 3´009.789 de Aumento en Patrimonio Familiar</w:t>
      </w:r>
      <w:r w:rsidRPr="00BC0DDB">
        <w:rPr>
          <w:color w:val="auto"/>
        </w:rPr>
        <w:t>.</w:t>
      </w:r>
    </w:p>
    <w:p w:rsidR="00DA3ED7" w:rsidRDefault="00DA3ED7" w:rsidP="00DA3ED7">
      <w:pPr>
        <w:ind w:left="708"/>
        <w:rPr>
          <w:rFonts w:ascii="Verdana" w:hAnsi="Verdana" w:cs="Verdana"/>
        </w:rPr>
      </w:pPr>
    </w:p>
    <w:p w:rsidR="00DA3ED7" w:rsidRDefault="00DA3ED7" w:rsidP="00DA3ED7">
      <w:pPr>
        <w:ind w:left="708"/>
        <w:rPr>
          <w:rFonts w:ascii="Verdana" w:hAnsi="Verdana" w:cs="Verdana"/>
        </w:rPr>
      </w:pPr>
    </w:p>
    <w:p w:rsidR="00DA3ED7" w:rsidRPr="00BC0DDB" w:rsidRDefault="00DA3ED7" w:rsidP="00326426">
      <w:pPr>
        <w:pStyle w:val="Textoindependiente"/>
        <w:numPr>
          <w:ilvl w:val="1"/>
          <w:numId w:val="11"/>
        </w:numPr>
        <w:tabs>
          <w:tab w:val="clear" w:pos="720"/>
        </w:tabs>
        <w:jc w:val="both"/>
        <w:rPr>
          <w:color w:val="auto"/>
        </w:rPr>
      </w:pPr>
      <w:r w:rsidRPr="00BC0DDB">
        <w:rPr>
          <w:color w:val="auto"/>
        </w:rPr>
        <w:t>Como se menciona en el Marco Lógico con un horizonte de cuatro años, en las etapas de construcción de la urbanización y viviendas, se requerirán 100 almuerzos diarios, los cuales serán vendidos por el Centro de Mujeres al Rescate (Organización Social que apoya a las Madres Solteras para el sostenimiento familiar).</w:t>
      </w:r>
    </w:p>
    <w:p w:rsidR="00DA3ED7" w:rsidRDefault="00DA3ED7" w:rsidP="00DA3ED7">
      <w:pPr>
        <w:jc w:val="both"/>
        <w:rPr>
          <w:rFonts w:ascii="Verdana" w:hAnsi="Verdana" w:cs="Verdana"/>
        </w:rPr>
      </w:pPr>
    </w:p>
    <w:tbl>
      <w:tblPr>
        <w:tblW w:w="3652" w:type="dxa"/>
        <w:tblInd w:w="2441" w:type="dxa"/>
        <w:tblCellMar>
          <w:left w:w="70" w:type="dxa"/>
          <w:right w:w="70" w:type="dxa"/>
        </w:tblCellMar>
        <w:tblLook w:val="0000"/>
      </w:tblPr>
      <w:tblGrid>
        <w:gridCol w:w="2336"/>
        <w:gridCol w:w="1316"/>
      </w:tblGrid>
      <w:tr w:rsidR="00DA3ED7">
        <w:trPr>
          <w:trHeight w:val="300"/>
        </w:trPr>
        <w:tc>
          <w:tcPr>
            <w:tcW w:w="2336" w:type="dxa"/>
            <w:tcBorders>
              <w:top w:val="nil"/>
              <w:left w:val="nil"/>
              <w:bottom w:val="nil"/>
              <w:right w:val="nil"/>
            </w:tcBorders>
            <w:shd w:val="clear" w:color="auto" w:fill="CCFFFF"/>
            <w:noWrap/>
            <w:vAlign w:val="bottom"/>
          </w:tcPr>
          <w:p w:rsidR="00DA3ED7" w:rsidRDefault="00DA3ED7" w:rsidP="006706DB">
            <w:pPr>
              <w:rPr>
                <w:rFonts w:ascii="Arial" w:hAnsi="Arial" w:cs="Arial"/>
                <w:b/>
                <w:bCs/>
                <w:i/>
                <w:iCs/>
                <w:color w:val="000080"/>
                <w:sz w:val="20"/>
                <w:szCs w:val="20"/>
              </w:rPr>
            </w:pPr>
            <w:r>
              <w:rPr>
                <w:rFonts w:ascii="Arial" w:hAnsi="Arial" w:cs="Arial"/>
                <w:b/>
                <w:bCs/>
                <w:i/>
                <w:iCs/>
                <w:color w:val="000080"/>
                <w:sz w:val="20"/>
                <w:szCs w:val="20"/>
              </w:rPr>
              <w:t>Obreros No.</w:t>
            </w:r>
          </w:p>
        </w:tc>
        <w:tc>
          <w:tcPr>
            <w:tcW w:w="1316" w:type="dxa"/>
            <w:tcBorders>
              <w:top w:val="nil"/>
              <w:left w:val="nil"/>
              <w:bottom w:val="nil"/>
              <w:right w:val="nil"/>
            </w:tcBorders>
            <w:shd w:val="clear" w:color="auto" w:fill="CCFFFF"/>
            <w:noWrap/>
            <w:vAlign w:val="bottom"/>
          </w:tcPr>
          <w:p w:rsidR="00DA3ED7" w:rsidRDefault="00DA3ED7" w:rsidP="006706DB">
            <w:pPr>
              <w:rPr>
                <w:rFonts w:ascii="Arial" w:hAnsi="Arial" w:cs="Arial"/>
                <w:color w:val="000080"/>
                <w:sz w:val="20"/>
                <w:szCs w:val="20"/>
              </w:rPr>
            </w:pPr>
            <w:r>
              <w:rPr>
                <w:rFonts w:ascii="Arial" w:hAnsi="Arial" w:cs="Arial"/>
                <w:color w:val="000080"/>
                <w:sz w:val="20"/>
                <w:szCs w:val="20"/>
              </w:rPr>
              <w:t xml:space="preserve">              100 </w:t>
            </w:r>
          </w:p>
        </w:tc>
      </w:tr>
      <w:tr w:rsidR="00DA3ED7">
        <w:trPr>
          <w:trHeight w:val="300"/>
        </w:trPr>
        <w:tc>
          <w:tcPr>
            <w:tcW w:w="2336" w:type="dxa"/>
            <w:tcBorders>
              <w:top w:val="nil"/>
              <w:left w:val="nil"/>
              <w:bottom w:val="nil"/>
              <w:right w:val="nil"/>
            </w:tcBorders>
            <w:shd w:val="clear" w:color="auto" w:fill="CCFFFF"/>
            <w:noWrap/>
            <w:vAlign w:val="bottom"/>
          </w:tcPr>
          <w:p w:rsidR="00DA3ED7" w:rsidRDefault="00DA3ED7" w:rsidP="006706DB">
            <w:pPr>
              <w:rPr>
                <w:rFonts w:ascii="Arial" w:hAnsi="Arial" w:cs="Arial"/>
                <w:b/>
                <w:bCs/>
                <w:i/>
                <w:iCs/>
                <w:color w:val="000080"/>
                <w:sz w:val="20"/>
                <w:szCs w:val="20"/>
              </w:rPr>
            </w:pPr>
            <w:r>
              <w:rPr>
                <w:rFonts w:ascii="Arial" w:hAnsi="Arial" w:cs="Arial"/>
                <w:b/>
                <w:bCs/>
                <w:i/>
                <w:iCs/>
                <w:color w:val="000080"/>
                <w:sz w:val="20"/>
                <w:szCs w:val="20"/>
              </w:rPr>
              <w:t>Días laborables Año</w:t>
            </w:r>
          </w:p>
        </w:tc>
        <w:tc>
          <w:tcPr>
            <w:tcW w:w="1316" w:type="dxa"/>
            <w:tcBorders>
              <w:top w:val="nil"/>
              <w:left w:val="nil"/>
              <w:bottom w:val="nil"/>
              <w:right w:val="nil"/>
            </w:tcBorders>
            <w:shd w:val="clear" w:color="auto" w:fill="CCFFFF"/>
            <w:noWrap/>
            <w:vAlign w:val="bottom"/>
          </w:tcPr>
          <w:p w:rsidR="00DA3ED7" w:rsidRDefault="00DA3ED7" w:rsidP="006706DB">
            <w:pPr>
              <w:rPr>
                <w:rFonts w:ascii="Arial" w:hAnsi="Arial" w:cs="Arial"/>
                <w:color w:val="000080"/>
                <w:sz w:val="20"/>
                <w:szCs w:val="20"/>
              </w:rPr>
            </w:pPr>
            <w:r>
              <w:rPr>
                <w:rFonts w:ascii="Arial" w:hAnsi="Arial" w:cs="Arial"/>
                <w:color w:val="000080"/>
                <w:sz w:val="20"/>
                <w:szCs w:val="20"/>
              </w:rPr>
              <w:t xml:space="preserve">              313 </w:t>
            </w:r>
          </w:p>
        </w:tc>
      </w:tr>
      <w:tr w:rsidR="00DA3ED7">
        <w:trPr>
          <w:trHeight w:val="315"/>
        </w:trPr>
        <w:tc>
          <w:tcPr>
            <w:tcW w:w="2336" w:type="dxa"/>
            <w:tcBorders>
              <w:top w:val="nil"/>
              <w:left w:val="nil"/>
              <w:bottom w:val="nil"/>
              <w:right w:val="nil"/>
            </w:tcBorders>
            <w:shd w:val="clear" w:color="auto" w:fill="CCFFFF"/>
            <w:noWrap/>
            <w:vAlign w:val="bottom"/>
          </w:tcPr>
          <w:p w:rsidR="00DA3ED7" w:rsidRDefault="00DA3ED7" w:rsidP="006706DB">
            <w:pPr>
              <w:rPr>
                <w:rFonts w:ascii="Arial" w:hAnsi="Arial" w:cs="Arial"/>
                <w:b/>
                <w:bCs/>
                <w:i/>
                <w:iCs/>
                <w:color w:val="000080"/>
                <w:sz w:val="20"/>
                <w:szCs w:val="20"/>
              </w:rPr>
            </w:pPr>
            <w:r>
              <w:rPr>
                <w:rFonts w:ascii="Arial" w:hAnsi="Arial" w:cs="Arial"/>
                <w:b/>
                <w:bCs/>
                <w:i/>
                <w:iCs/>
                <w:color w:val="000080"/>
                <w:sz w:val="20"/>
                <w:szCs w:val="20"/>
              </w:rPr>
              <w:t>No. Años</w:t>
            </w:r>
          </w:p>
        </w:tc>
        <w:tc>
          <w:tcPr>
            <w:tcW w:w="1316" w:type="dxa"/>
            <w:tcBorders>
              <w:top w:val="nil"/>
              <w:left w:val="nil"/>
              <w:bottom w:val="nil"/>
              <w:right w:val="nil"/>
            </w:tcBorders>
            <w:shd w:val="clear" w:color="auto" w:fill="CCFFFF"/>
            <w:noWrap/>
            <w:vAlign w:val="bottom"/>
          </w:tcPr>
          <w:p w:rsidR="00DA3ED7" w:rsidRDefault="00DA3ED7" w:rsidP="006706DB">
            <w:pPr>
              <w:rPr>
                <w:rFonts w:ascii="Arial" w:hAnsi="Arial" w:cs="Arial"/>
                <w:color w:val="000080"/>
                <w:sz w:val="20"/>
                <w:szCs w:val="20"/>
              </w:rPr>
            </w:pPr>
            <w:r>
              <w:rPr>
                <w:rFonts w:ascii="Arial" w:hAnsi="Arial" w:cs="Arial"/>
                <w:color w:val="000080"/>
                <w:sz w:val="20"/>
                <w:szCs w:val="20"/>
              </w:rPr>
              <w:t xml:space="preserve">                 4 </w:t>
            </w:r>
          </w:p>
        </w:tc>
      </w:tr>
      <w:tr w:rsidR="00DA3ED7">
        <w:trPr>
          <w:trHeight w:val="255"/>
        </w:trPr>
        <w:tc>
          <w:tcPr>
            <w:tcW w:w="2336" w:type="dxa"/>
            <w:tcBorders>
              <w:top w:val="nil"/>
              <w:left w:val="nil"/>
              <w:bottom w:val="nil"/>
              <w:right w:val="nil"/>
            </w:tcBorders>
            <w:shd w:val="clear" w:color="auto" w:fill="CCFFFF"/>
            <w:noWrap/>
            <w:vAlign w:val="bottom"/>
          </w:tcPr>
          <w:p w:rsidR="00DA3ED7" w:rsidRDefault="00DA3ED7" w:rsidP="006706DB">
            <w:pPr>
              <w:rPr>
                <w:rFonts w:ascii="Arial" w:hAnsi="Arial" w:cs="Arial"/>
                <w:b/>
                <w:bCs/>
                <w:i/>
                <w:iCs/>
                <w:color w:val="000080"/>
                <w:sz w:val="20"/>
                <w:szCs w:val="20"/>
              </w:rPr>
            </w:pPr>
            <w:r>
              <w:rPr>
                <w:rFonts w:ascii="Arial" w:hAnsi="Arial" w:cs="Arial"/>
                <w:b/>
                <w:bCs/>
                <w:i/>
                <w:iCs/>
                <w:color w:val="000080"/>
                <w:sz w:val="20"/>
                <w:szCs w:val="20"/>
              </w:rPr>
              <w:t>Valor del Almuerzo</w:t>
            </w:r>
          </w:p>
        </w:tc>
        <w:tc>
          <w:tcPr>
            <w:tcW w:w="1316" w:type="dxa"/>
            <w:tcBorders>
              <w:top w:val="nil"/>
              <w:left w:val="nil"/>
              <w:bottom w:val="nil"/>
              <w:right w:val="nil"/>
            </w:tcBorders>
            <w:shd w:val="clear" w:color="auto" w:fill="CCFFFF"/>
            <w:noWrap/>
            <w:vAlign w:val="bottom"/>
          </w:tcPr>
          <w:p w:rsidR="00DA3ED7" w:rsidRDefault="00DA3ED7" w:rsidP="006706DB">
            <w:pPr>
              <w:rPr>
                <w:rFonts w:ascii="Arial" w:hAnsi="Arial" w:cs="Arial"/>
                <w:color w:val="000080"/>
                <w:sz w:val="20"/>
                <w:szCs w:val="20"/>
              </w:rPr>
            </w:pPr>
            <w:r>
              <w:rPr>
                <w:rFonts w:ascii="Arial" w:hAnsi="Arial" w:cs="Arial"/>
                <w:color w:val="000080"/>
                <w:sz w:val="20"/>
                <w:szCs w:val="20"/>
              </w:rPr>
              <w:t xml:space="preserve"> $          1,50 </w:t>
            </w:r>
          </w:p>
        </w:tc>
      </w:tr>
      <w:tr w:rsidR="00DA3ED7">
        <w:trPr>
          <w:trHeight w:val="255"/>
        </w:trPr>
        <w:tc>
          <w:tcPr>
            <w:tcW w:w="2336" w:type="dxa"/>
            <w:tcBorders>
              <w:top w:val="nil"/>
              <w:left w:val="nil"/>
              <w:bottom w:val="nil"/>
              <w:right w:val="nil"/>
            </w:tcBorders>
            <w:shd w:val="clear" w:color="auto" w:fill="CCFFFF"/>
            <w:noWrap/>
            <w:vAlign w:val="bottom"/>
          </w:tcPr>
          <w:p w:rsidR="00DA3ED7" w:rsidRDefault="00DA3ED7" w:rsidP="006706DB">
            <w:pPr>
              <w:rPr>
                <w:rFonts w:ascii="Arial" w:hAnsi="Arial" w:cs="Arial"/>
                <w:b/>
                <w:bCs/>
                <w:i/>
                <w:iCs/>
                <w:color w:val="000080"/>
                <w:sz w:val="20"/>
                <w:szCs w:val="20"/>
              </w:rPr>
            </w:pPr>
            <w:r>
              <w:rPr>
                <w:rFonts w:ascii="Arial" w:hAnsi="Arial" w:cs="Arial"/>
                <w:b/>
                <w:bCs/>
                <w:i/>
                <w:iCs/>
                <w:color w:val="000080"/>
                <w:sz w:val="20"/>
                <w:szCs w:val="20"/>
              </w:rPr>
              <w:t>Venta Total</w:t>
            </w:r>
          </w:p>
        </w:tc>
        <w:tc>
          <w:tcPr>
            <w:tcW w:w="1316" w:type="dxa"/>
            <w:tcBorders>
              <w:top w:val="nil"/>
              <w:left w:val="nil"/>
              <w:bottom w:val="nil"/>
              <w:right w:val="nil"/>
            </w:tcBorders>
            <w:shd w:val="clear" w:color="auto" w:fill="CCFFFF"/>
            <w:noWrap/>
            <w:vAlign w:val="bottom"/>
          </w:tcPr>
          <w:p w:rsidR="00DA3ED7" w:rsidRDefault="00DA3ED7" w:rsidP="006706DB">
            <w:pPr>
              <w:jc w:val="right"/>
              <w:rPr>
                <w:rFonts w:ascii="Arial" w:hAnsi="Arial" w:cs="Arial"/>
                <w:b/>
                <w:bCs/>
                <w:i/>
                <w:iCs/>
                <w:color w:val="000080"/>
                <w:sz w:val="20"/>
                <w:szCs w:val="20"/>
              </w:rPr>
            </w:pPr>
            <w:r>
              <w:rPr>
                <w:rFonts w:ascii="Arial" w:hAnsi="Arial" w:cs="Arial"/>
                <w:b/>
                <w:bCs/>
                <w:i/>
                <w:iCs/>
                <w:color w:val="000080"/>
                <w:sz w:val="20"/>
                <w:szCs w:val="20"/>
              </w:rPr>
              <w:t>$ 187.800,00</w:t>
            </w:r>
          </w:p>
        </w:tc>
      </w:tr>
    </w:tbl>
    <w:p w:rsidR="00DA3ED7" w:rsidRDefault="00DA3ED7" w:rsidP="00DA3ED7">
      <w:pPr>
        <w:rPr>
          <w:rFonts w:ascii="Verdana" w:hAnsi="Verdana" w:cs="Verdana"/>
        </w:rPr>
      </w:pPr>
    </w:p>
    <w:p w:rsidR="00DA3ED7" w:rsidRDefault="00DA3ED7" w:rsidP="00DA3ED7">
      <w:pPr>
        <w:rPr>
          <w:rFonts w:ascii="Verdana" w:hAnsi="Verdana" w:cs="Verdana"/>
        </w:rPr>
      </w:pPr>
    </w:p>
    <w:p w:rsidR="00DA3ED7" w:rsidRDefault="00DA3ED7" w:rsidP="00DA3ED7">
      <w:pPr>
        <w:jc w:val="both"/>
        <w:rPr>
          <w:rFonts w:ascii="Verdana" w:hAnsi="Verdana" w:cs="Verdana"/>
        </w:rPr>
      </w:pPr>
    </w:p>
    <w:p w:rsidR="00DA3ED7" w:rsidRDefault="00DA3ED7" w:rsidP="00DA3ED7">
      <w:pPr>
        <w:jc w:val="center"/>
        <w:rPr>
          <w:rFonts w:ascii="Verdana" w:hAnsi="Verdana" w:cs="Verdana"/>
        </w:rPr>
      </w:pPr>
    </w:p>
    <w:p w:rsidR="00DA3ED7" w:rsidRPr="007554F1" w:rsidRDefault="00DA3ED7" w:rsidP="00A20F2B">
      <w:pPr>
        <w:jc w:val="both"/>
        <w:rPr>
          <w:rFonts w:ascii="Verdana" w:hAnsi="Verdana" w:cs="Verdana"/>
        </w:rPr>
        <w:sectPr w:rsidR="00DA3ED7" w:rsidRPr="007554F1" w:rsidSect="00326426">
          <w:pgSz w:w="12240" w:h="15840"/>
          <w:pgMar w:top="1418" w:right="1418" w:bottom="1418" w:left="1701" w:header="706" w:footer="706" w:gutter="0"/>
          <w:cols w:space="708"/>
          <w:docGrid w:linePitch="360"/>
        </w:sectPr>
      </w:pPr>
    </w:p>
    <w:tbl>
      <w:tblPr>
        <w:tblpPr w:leftFromText="141" w:rightFromText="141" w:vertAnchor="page" w:horzAnchor="margin" w:tblpXSpec="center" w:tblpY="4479"/>
        <w:tblW w:w="10796" w:type="dxa"/>
        <w:tblCellMar>
          <w:left w:w="70" w:type="dxa"/>
          <w:right w:w="70" w:type="dxa"/>
        </w:tblCellMar>
        <w:tblLook w:val="0000"/>
      </w:tblPr>
      <w:tblGrid>
        <w:gridCol w:w="3749"/>
        <w:gridCol w:w="1433"/>
        <w:gridCol w:w="1420"/>
        <w:gridCol w:w="1355"/>
        <w:gridCol w:w="1355"/>
        <w:gridCol w:w="1484"/>
      </w:tblGrid>
      <w:tr w:rsidR="006E6FCA">
        <w:trPr>
          <w:trHeight w:val="255"/>
        </w:trPr>
        <w:tc>
          <w:tcPr>
            <w:tcW w:w="10796" w:type="dxa"/>
            <w:gridSpan w:val="6"/>
            <w:tcBorders>
              <w:top w:val="nil"/>
              <w:left w:val="nil"/>
              <w:bottom w:val="nil"/>
              <w:right w:val="nil"/>
            </w:tcBorders>
            <w:shd w:val="clear" w:color="auto" w:fill="FFFF99"/>
            <w:noWrap/>
            <w:vAlign w:val="bottom"/>
          </w:tcPr>
          <w:p w:rsidR="006E6FCA" w:rsidRDefault="006E6FCA" w:rsidP="00326426">
            <w:pPr>
              <w:jc w:val="center"/>
              <w:rPr>
                <w:rFonts w:ascii="Arial" w:hAnsi="Arial" w:cs="Arial"/>
                <w:b/>
                <w:bCs/>
                <w:sz w:val="18"/>
                <w:szCs w:val="18"/>
              </w:rPr>
            </w:pPr>
            <w:r>
              <w:rPr>
                <w:rFonts w:ascii="Arial" w:hAnsi="Arial" w:cs="Arial"/>
                <w:b/>
                <w:bCs/>
                <w:sz w:val="18"/>
                <w:szCs w:val="18"/>
              </w:rPr>
              <w:lastRenderedPageBreak/>
              <w:t xml:space="preserve">FLUJO DE EFECTIVO  SOCIAL ECONOMICO </w:t>
            </w:r>
          </w:p>
        </w:tc>
      </w:tr>
      <w:tr w:rsidR="006E6FCA">
        <w:trPr>
          <w:trHeight w:val="135"/>
        </w:trPr>
        <w:tc>
          <w:tcPr>
            <w:tcW w:w="3749" w:type="dxa"/>
            <w:tcBorders>
              <w:top w:val="nil"/>
              <w:left w:val="nil"/>
              <w:bottom w:val="nil"/>
              <w:right w:val="nil"/>
            </w:tcBorders>
            <w:shd w:val="clear" w:color="auto" w:fill="auto"/>
            <w:noWrap/>
            <w:vAlign w:val="bottom"/>
          </w:tcPr>
          <w:p w:rsidR="006E6FCA" w:rsidRDefault="006E6FCA" w:rsidP="00326426">
            <w:pPr>
              <w:rPr>
                <w:rFonts w:ascii="Arial" w:hAnsi="Arial" w:cs="Arial"/>
                <w:sz w:val="18"/>
                <w:szCs w:val="18"/>
              </w:rPr>
            </w:pPr>
          </w:p>
        </w:tc>
        <w:tc>
          <w:tcPr>
            <w:tcW w:w="1433" w:type="dxa"/>
            <w:tcBorders>
              <w:top w:val="nil"/>
              <w:left w:val="nil"/>
              <w:bottom w:val="nil"/>
              <w:right w:val="nil"/>
            </w:tcBorders>
            <w:shd w:val="clear" w:color="auto" w:fill="auto"/>
            <w:noWrap/>
            <w:vAlign w:val="bottom"/>
          </w:tcPr>
          <w:p w:rsidR="006E6FCA" w:rsidRDefault="006E6FCA" w:rsidP="00326426">
            <w:pPr>
              <w:rPr>
                <w:rFonts w:ascii="Arial" w:hAnsi="Arial" w:cs="Arial"/>
                <w:sz w:val="18"/>
                <w:szCs w:val="18"/>
              </w:rPr>
            </w:pPr>
          </w:p>
        </w:tc>
        <w:tc>
          <w:tcPr>
            <w:tcW w:w="1420" w:type="dxa"/>
            <w:tcBorders>
              <w:top w:val="nil"/>
              <w:left w:val="nil"/>
              <w:bottom w:val="nil"/>
              <w:right w:val="nil"/>
            </w:tcBorders>
            <w:shd w:val="clear" w:color="auto" w:fill="auto"/>
            <w:noWrap/>
            <w:vAlign w:val="bottom"/>
          </w:tcPr>
          <w:p w:rsidR="006E6FCA" w:rsidRDefault="006E6FCA" w:rsidP="00326426">
            <w:pPr>
              <w:rPr>
                <w:rFonts w:ascii="Arial" w:hAnsi="Arial" w:cs="Arial"/>
                <w:sz w:val="18"/>
                <w:szCs w:val="18"/>
              </w:rPr>
            </w:pPr>
          </w:p>
        </w:tc>
        <w:tc>
          <w:tcPr>
            <w:tcW w:w="1355" w:type="dxa"/>
            <w:tcBorders>
              <w:top w:val="nil"/>
              <w:left w:val="nil"/>
              <w:bottom w:val="nil"/>
              <w:right w:val="nil"/>
            </w:tcBorders>
            <w:shd w:val="clear" w:color="auto" w:fill="auto"/>
            <w:noWrap/>
            <w:vAlign w:val="bottom"/>
          </w:tcPr>
          <w:p w:rsidR="006E6FCA" w:rsidRDefault="006E6FCA" w:rsidP="00326426">
            <w:pPr>
              <w:rPr>
                <w:rFonts w:ascii="Arial" w:hAnsi="Arial" w:cs="Arial"/>
                <w:sz w:val="18"/>
                <w:szCs w:val="18"/>
              </w:rPr>
            </w:pPr>
          </w:p>
        </w:tc>
        <w:tc>
          <w:tcPr>
            <w:tcW w:w="1355" w:type="dxa"/>
            <w:tcBorders>
              <w:top w:val="nil"/>
              <w:left w:val="nil"/>
              <w:bottom w:val="nil"/>
              <w:right w:val="nil"/>
            </w:tcBorders>
            <w:shd w:val="clear" w:color="auto" w:fill="auto"/>
            <w:noWrap/>
            <w:vAlign w:val="bottom"/>
          </w:tcPr>
          <w:p w:rsidR="006E6FCA" w:rsidRDefault="006E6FCA" w:rsidP="00326426">
            <w:pPr>
              <w:rPr>
                <w:rFonts w:ascii="Arial" w:hAnsi="Arial" w:cs="Arial"/>
                <w:sz w:val="18"/>
                <w:szCs w:val="18"/>
              </w:rPr>
            </w:pPr>
          </w:p>
        </w:tc>
        <w:tc>
          <w:tcPr>
            <w:tcW w:w="1484" w:type="dxa"/>
            <w:tcBorders>
              <w:top w:val="nil"/>
              <w:left w:val="nil"/>
              <w:bottom w:val="nil"/>
              <w:right w:val="nil"/>
            </w:tcBorders>
            <w:shd w:val="clear" w:color="auto" w:fill="auto"/>
            <w:noWrap/>
            <w:vAlign w:val="bottom"/>
          </w:tcPr>
          <w:p w:rsidR="006E6FCA" w:rsidRDefault="006E6FCA" w:rsidP="00326426">
            <w:pPr>
              <w:rPr>
                <w:rFonts w:ascii="Arial" w:hAnsi="Arial" w:cs="Arial"/>
                <w:sz w:val="18"/>
                <w:szCs w:val="18"/>
              </w:rPr>
            </w:pPr>
          </w:p>
        </w:tc>
      </w:tr>
      <w:tr w:rsidR="006E6FCA">
        <w:trPr>
          <w:trHeight w:val="285"/>
        </w:trPr>
        <w:tc>
          <w:tcPr>
            <w:tcW w:w="3749" w:type="dxa"/>
            <w:tcBorders>
              <w:top w:val="single" w:sz="8" w:space="0" w:color="auto"/>
              <w:left w:val="single" w:sz="8" w:space="0" w:color="auto"/>
              <w:bottom w:val="single" w:sz="8" w:space="0" w:color="auto"/>
              <w:right w:val="nil"/>
            </w:tcBorders>
            <w:shd w:val="clear" w:color="auto" w:fill="FFFF99"/>
            <w:noWrap/>
            <w:vAlign w:val="bottom"/>
          </w:tcPr>
          <w:p w:rsidR="006E6FCA" w:rsidRDefault="006E6FCA" w:rsidP="00326426">
            <w:pPr>
              <w:jc w:val="center"/>
              <w:rPr>
                <w:rFonts w:ascii="Arial" w:hAnsi="Arial" w:cs="Arial"/>
                <w:b/>
                <w:bCs/>
                <w:sz w:val="18"/>
                <w:szCs w:val="18"/>
              </w:rPr>
            </w:pPr>
            <w:r>
              <w:rPr>
                <w:rFonts w:ascii="Arial" w:hAnsi="Arial" w:cs="Arial"/>
                <w:b/>
                <w:bCs/>
                <w:sz w:val="18"/>
                <w:szCs w:val="18"/>
              </w:rPr>
              <w:t> </w:t>
            </w:r>
          </w:p>
        </w:tc>
        <w:tc>
          <w:tcPr>
            <w:tcW w:w="1433" w:type="dxa"/>
            <w:tcBorders>
              <w:top w:val="single" w:sz="8" w:space="0" w:color="auto"/>
              <w:left w:val="nil"/>
              <w:bottom w:val="single" w:sz="8" w:space="0" w:color="auto"/>
              <w:right w:val="nil"/>
            </w:tcBorders>
            <w:shd w:val="clear" w:color="auto" w:fill="FFFF99"/>
            <w:noWrap/>
            <w:vAlign w:val="bottom"/>
          </w:tcPr>
          <w:p w:rsidR="006E6FCA" w:rsidRDefault="006E6FCA" w:rsidP="00326426">
            <w:pPr>
              <w:jc w:val="center"/>
              <w:rPr>
                <w:rFonts w:ascii="Arial" w:hAnsi="Arial" w:cs="Arial"/>
                <w:b/>
                <w:bCs/>
                <w:sz w:val="18"/>
                <w:szCs w:val="18"/>
              </w:rPr>
            </w:pPr>
            <w:r>
              <w:rPr>
                <w:rFonts w:ascii="Arial" w:hAnsi="Arial" w:cs="Arial"/>
                <w:b/>
                <w:bCs/>
                <w:sz w:val="18"/>
                <w:szCs w:val="18"/>
              </w:rPr>
              <w:t>0</w:t>
            </w:r>
          </w:p>
        </w:tc>
        <w:tc>
          <w:tcPr>
            <w:tcW w:w="1420" w:type="dxa"/>
            <w:tcBorders>
              <w:top w:val="single" w:sz="8" w:space="0" w:color="auto"/>
              <w:left w:val="nil"/>
              <w:bottom w:val="single" w:sz="8" w:space="0" w:color="auto"/>
              <w:right w:val="nil"/>
            </w:tcBorders>
            <w:shd w:val="clear" w:color="auto" w:fill="FFFF99"/>
            <w:noWrap/>
            <w:vAlign w:val="bottom"/>
          </w:tcPr>
          <w:p w:rsidR="006E6FCA" w:rsidRDefault="006E6FCA" w:rsidP="00326426">
            <w:pPr>
              <w:jc w:val="center"/>
              <w:rPr>
                <w:rFonts w:ascii="Arial" w:hAnsi="Arial" w:cs="Arial"/>
                <w:b/>
                <w:bCs/>
                <w:sz w:val="18"/>
                <w:szCs w:val="18"/>
              </w:rPr>
            </w:pPr>
            <w:r>
              <w:rPr>
                <w:rFonts w:ascii="Arial" w:hAnsi="Arial" w:cs="Arial"/>
                <w:b/>
                <w:bCs/>
                <w:sz w:val="18"/>
                <w:szCs w:val="18"/>
              </w:rPr>
              <w:t>1</w:t>
            </w:r>
          </w:p>
        </w:tc>
        <w:tc>
          <w:tcPr>
            <w:tcW w:w="1355" w:type="dxa"/>
            <w:tcBorders>
              <w:top w:val="single" w:sz="8" w:space="0" w:color="auto"/>
              <w:left w:val="nil"/>
              <w:bottom w:val="single" w:sz="8" w:space="0" w:color="auto"/>
              <w:right w:val="nil"/>
            </w:tcBorders>
            <w:shd w:val="clear" w:color="auto" w:fill="FFFF99"/>
            <w:noWrap/>
            <w:vAlign w:val="bottom"/>
          </w:tcPr>
          <w:p w:rsidR="006E6FCA" w:rsidRDefault="006E6FCA" w:rsidP="00326426">
            <w:pPr>
              <w:jc w:val="center"/>
              <w:rPr>
                <w:rFonts w:ascii="Arial" w:hAnsi="Arial" w:cs="Arial"/>
                <w:b/>
                <w:bCs/>
                <w:sz w:val="18"/>
                <w:szCs w:val="18"/>
              </w:rPr>
            </w:pPr>
            <w:r>
              <w:rPr>
                <w:rFonts w:ascii="Arial" w:hAnsi="Arial" w:cs="Arial"/>
                <w:b/>
                <w:bCs/>
                <w:sz w:val="18"/>
                <w:szCs w:val="18"/>
              </w:rPr>
              <w:t>2</w:t>
            </w:r>
          </w:p>
        </w:tc>
        <w:tc>
          <w:tcPr>
            <w:tcW w:w="1355" w:type="dxa"/>
            <w:tcBorders>
              <w:top w:val="single" w:sz="8" w:space="0" w:color="auto"/>
              <w:left w:val="nil"/>
              <w:bottom w:val="single" w:sz="8" w:space="0" w:color="auto"/>
              <w:right w:val="nil"/>
            </w:tcBorders>
            <w:shd w:val="clear" w:color="auto" w:fill="FFFF99"/>
            <w:noWrap/>
            <w:vAlign w:val="bottom"/>
          </w:tcPr>
          <w:p w:rsidR="006E6FCA" w:rsidRDefault="006E6FCA" w:rsidP="00326426">
            <w:pPr>
              <w:jc w:val="center"/>
              <w:rPr>
                <w:rFonts w:ascii="Arial" w:hAnsi="Arial" w:cs="Arial"/>
                <w:b/>
                <w:bCs/>
                <w:sz w:val="18"/>
                <w:szCs w:val="18"/>
              </w:rPr>
            </w:pPr>
            <w:r>
              <w:rPr>
                <w:rFonts w:ascii="Arial" w:hAnsi="Arial" w:cs="Arial"/>
                <w:b/>
                <w:bCs/>
                <w:sz w:val="18"/>
                <w:szCs w:val="18"/>
              </w:rPr>
              <w:t>3</w:t>
            </w:r>
          </w:p>
        </w:tc>
        <w:tc>
          <w:tcPr>
            <w:tcW w:w="1484" w:type="dxa"/>
            <w:tcBorders>
              <w:top w:val="single" w:sz="8" w:space="0" w:color="auto"/>
              <w:left w:val="nil"/>
              <w:bottom w:val="single" w:sz="8" w:space="0" w:color="auto"/>
              <w:right w:val="single" w:sz="8" w:space="0" w:color="auto"/>
            </w:tcBorders>
            <w:shd w:val="clear" w:color="auto" w:fill="FFFF99"/>
            <w:noWrap/>
            <w:vAlign w:val="bottom"/>
          </w:tcPr>
          <w:p w:rsidR="006E6FCA" w:rsidRDefault="006E6FCA" w:rsidP="00326426">
            <w:pPr>
              <w:jc w:val="center"/>
              <w:rPr>
                <w:rFonts w:ascii="Arial" w:hAnsi="Arial" w:cs="Arial"/>
                <w:b/>
                <w:bCs/>
                <w:sz w:val="18"/>
                <w:szCs w:val="18"/>
              </w:rPr>
            </w:pPr>
            <w:r>
              <w:rPr>
                <w:rFonts w:ascii="Arial" w:hAnsi="Arial" w:cs="Arial"/>
                <w:b/>
                <w:bCs/>
                <w:sz w:val="18"/>
                <w:szCs w:val="18"/>
              </w:rPr>
              <w:t>4</w:t>
            </w:r>
          </w:p>
        </w:tc>
      </w:tr>
      <w:tr w:rsidR="006E6FCA">
        <w:trPr>
          <w:trHeight w:val="255"/>
        </w:trPr>
        <w:tc>
          <w:tcPr>
            <w:tcW w:w="3749" w:type="dxa"/>
            <w:tcBorders>
              <w:top w:val="nil"/>
              <w:left w:val="nil"/>
              <w:bottom w:val="nil"/>
              <w:right w:val="nil"/>
            </w:tcBorders>
            <w:shd w:val="clear" w:color="auto" w:fill="FFFF99"/>
            <w:noWrap/>
            <w:vAlign w:val="bottom"/>
          </w:tcPr>
          <w:p w:rsidR="006E6FCA" w:rsidRDefault="006E6FCA" w:rsidP="00326426">
            <w:pPr>
              <w:rPr>
                <w:rFonts w:ascii="Arial" w:hAnsi="Arial" w:cs="Arial"/>
                <w:i/>
                <w:iCs/>
                <w:sz w:val="18"/>
                <w:szCs w:val="18"/>
              </w:rPr>
            </w:pPr>
            <w:r>
              <w:rPr>
                <w:rFonts w:ascii="Arial" w:hAnsi="Arial" w:cs="Arial"/>
                <w:i/>
                <w:iCs/>
                <w:sz w:val="18"/>
                <w:szCs w:val="18"/>
              </w:rPr>
              <w:t>Ingresos Venta de Viviendas</w:t>
            </w:r>
          </w:p>
        </w:tc>
        <w:tc>
          <w:tcPr>
            <w:tcW w:w="1433"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w:t>
            </w:r>
          </w:p>
        </w:tc>
        <w:tc>
          <w:tcPr>
            <w:tcW w:w="1420"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xml:space="preserve">      3.100.082 </w:t>
            </w:r>
          </w:p>
        </w:tc>
        <w:tc>
          <w:tcPr>
            <w:tcW w:w="1355"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xml:space="preserve">     3.193.085 </w:t>
            </w:r>
          </w:p>
        </w:tc>
        <w:tc>
          <w:tcPr>
            <w:tcW w:w="1355"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xml:space="preserve">     3.288.877 </w:t>
            </w:r>
          </w:p>
        </w:tc>
        <w:tc>
          <w:tcPr>
            <w:tcW w:w="1484"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xml:space="preserve">       3.387.544 </w:t>
            </w:r>
          </w:p>
        </w:tc>
      </w:tr>
      <w:tr w:rsidR="006E6FCA">
        <w:trPr>
          <w:trHeight w:val="255"/>
        </w:trPr>
        <w:tc>
          <w:tcPr>
            <w:tcW w:w="5182" w:type="dxa"/>
            <w:gridSpan w:val="2"/>
            <w:tcBorders>
              <w:top w:val="nil"/>
              <w:left w:val="nil"/>
              <w:bottom w:val="nil"/>
              <w:right w:val="nil"/>
            </w:tcBorders>
            <w:shd w:val="clear" w:color="auto" w:fill="FFFF99"/>
            <w:noWrap/>
            <w:vAlign w:val="bottom"/>
          </w:tcPr>
          <w:p w:rsidR="006E6FCA" w:rsidRDefault="006E6FCA" w:rsidP="00326426">
            <w:pPr>
              <w:rPr>
                <w:rFonts w:ascii="Arial" w:hAnsi="Arial" w:cs="Arial"/>
                <w:i/>
                <w:iCs/>
                <w:sz w:val="18"/>
                <w:szCs w:val="18"/>
              </w:rPr>
            </w:pPr>
            <w:r>
              <w:rPr>
                <w:rFonts w:ascii="Arial" w:hAnsi="Arial" w:cs="Arial"/>
                <w:i/>
                <w:iCs/>
                <w:sz w:val="18"/>
                <w:szCs w:val="18"/>
              </w:rPr>
              <w:t>Beneficio Aumento de Patrimonio de las Familias</w:t>
            </w:r>
          </w:p>
        </w:tc>
        <w:tc>
          <w:tcPr>
            <w:tcW w:w="1420"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xml:space="preserve">      3.009.789 </w:t>
            </w:r>
          </w:p>
        </w:tc>
        <w:tc>
          <w:tcPr>
            <w:tcW w:w="1355"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xml:space="preserve">     3.009.789 </w:t>
            </w:r>
          </w:p>
        </w:tc>
        <w:tc>
          <w:tcPr>
            <w:tcW w:w="1355"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xml:space="preserve">     3.009.789 </w:t>
            </w:r>
          </w:p>
        </w:tc>
        <w:tc>
          <w:tcPr>
            <w:tcW w:w="1484"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xml:space="preserve">       3.009.789 </w:t>
            </w:r>
          </w:p>
        </w:tc>
      </w:tr>
      <w:tr w:rsidR="006E6FCA">
        <w:trPr>
          <w:trHeight w:val="255"/>
        </w:trPr>
        <w:tc>
          <w:tcPr>
            <w:tcW w:w="5182" w:type="dxa"/>
            <w:gridSpan w:val="2"/>
            <w:tcBorders>
              <w:top w:val="nil"/>
              <w:left w:val="nil"/>
              <w:bottom w:val="nil"/>
              <w:right w:val="nil"/>
            </w:tcBorders>
            <w:shd w:val="clear" w:color="auto" w:fill="FFFF99"/>
            <w:noWrap/>
            <w:vAlign w:val="bottom"/>
          </w:tcPr>
          <w:p w:rsidR="006E6FCA" w:rsidRDefault="006E6FCA" w:rsidP="00326426">
            <w:pPr>
              <w:rPr>
                <w:rFonts w:ascii="Arial" w:hAnsi="Arial" w:cs="Arial"/>
                <w:i/>
                <w:iCs/>
                <w:sz w:val="18"/>
                <w:szCs w:val="18"/>
              </w:rPr>
            </w:pPr>
            <w:r>
              <w:rPr>
                <w:rFonts w:ascii="Arial" w:hAnsi="Arial" w:cs="Arial"/>
                <w:i/>
                <w:iCs/>
                <w:sz w:val="18"/>
                <w:szCs w:val="18"/>
              </w:rPr>
              <w:t>Beneficio (Centro Mujeres al Rescate por Vta. Almuerzos)</w:t>
            </w:r>
          </w:p>
        </w:tc>
        <w:tc>
          <w:tcPr>
            <w:tcW w:w="1420"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xml:space="preserve">          46.950 </w:t>
            </w:r>
          </w:p>
        </w:tc>
        <w:tc>
          <w:tcPr>
            <w:tcW w:w="1355"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xml:space="preserve">         46.950 </w:t>
            </w:r>
          </w:p>
        </w:tc>
        <w:tc>
          <w:tcPr>
            <w:tcW w:w="1355"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xml:space="preserve">          46.950 </w:t>
            </w:r>
          </w:p>
        </w:tc>
        <w:tc>
          <w:tcPr>
            <w:tcW w:w="1484"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xml:space="preserve">           46.950 </w:t>
            </w:r>
          </w:p>
        </w:tc>
      </w:tr>
      <w:tr w:rsidR="006E6FCA">
        <w:trPr>
          <w:trHeight w:val="255"/>
        </w:trPr>
        <w:tc>
          <w:tcPr>
            <w:tcW w:w="3749" w:type="dxa"/>
            <w:tcBorders>
              <w:top w:val="nil"/>
              <w:left w:val="nil"/>
              <w:bottom w:val="nil"/>
              <w:right w:val="nil"/>
            </w:tcBorders>
            <w:shd w:val="clear" w:color="auto" w:fill="99CC00"/>
            <w:noWrap/>
            <w:vAlign w:val="bottom"/>
          </w:tcPr>
          <w:p w:rsidR="006E6FCA" w:rsidRDefault="006E6FCA" w:rsidP="00326426">
            <w:pPr>
              <w:rPr>
                <w:rFonts w:ascii="Arial" w:hAnsi="Arial" w:cs="Arial"/>
                <w:b/>
                <w:bCs/>
                <w:sz w:val="18"/>
                <w:szCs w:val="18"/>
              </w:rPr>
            </w:pPr>
            <w:r>
              <w:rPr>
                <w:rFonts w:ascii="Arial" w:hAnsi="Arial" w:cs="Arial"/>
                <w:b/>
                <w:bCs/>
                <w:sz w:val="18"/>
                <w:szCs w:val="18"/>
              </w:rPr>
              <w:t>Total Ingresos Sociales</w:t>
            </w:r>
          </w:p>
        </w:tc>
        <w:tc>
          <w:tcPr>
            <w:tcW w:w="1433" w:type="dxa"/>
            <w:tcBorders>
              <w:top w:val="nil"/>
              <w:left w:val="nil"/>
              <w:bottom w:val="nil"/>
              <w:right w:val="nil"/>
            </w:tcBorders>
            <w:shd w:val="clear" w:color="auto" w:fill="99CC00"/>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xml:space="preserve">                  -   </w:t>
            </w:r>
          </w:p>
        </w:tc>
        <w:tc>
          <w:tcPr>
            <w:tcW w:w="1420" w:type="dxa"/>
            <w:tcBorders>
              <w:top w:val="nil"/>
              <w:left w:val="nil"/>
              <w:bottom w:val="nil"/>
              <w:right w:val="nil"/>
            </w:tcBorders>
            <w:shd w:val="clear" w:color="auto" w:fill="99CC00"/>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xml:space="preserve">      6.156.821 </w:t>
            </w:r>
          </w:p>
        </w:tc>
        <w:tc>
          <w:tcPr>
            <w:tcW w:w="1355" w:type="dxa"/>
            <w:tcBorders>
              <w:top w:val="nil"/>
              <w:left w:val="nil"/>
              <w:bottom w:val="nil"/>
              <w:right w:val="nil"/>
            </w:tcBorders>
            <w:shd w:val="clear" w:color="auto" w:fill="99CC00"/>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xml:space="preserve">     6.249.824 </w:t>
            </w:r>
          </w:p>
        </w:tc>
        <w:tc>
          <w:tcPr>
            <w:tcW w:w="1355" w:type="dxa"/>
            <w:tcBorders>
              <w:top w:val="nil"/>
              <w:left w:val="nil"/>
              <w:bottom w:val="nil"/>
              <w:right w:val="nil"/>
            </w:tcBorders>
            <w:shd w:val="clear" w:color="auto" w:fill="99CC00"/>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xml:space="preserve">     6.345.616 </w:t>
            </w:r>
          </w:p>
        </w:tc>
        <w:tc>
          <w:tcPr>
            <w:tcW w:w="1484" w:type="dxa"/>
            <w:tcBorders>
              <w:top w:val="nil"/>
              <w:left w:val="nil"/>
              <w:bottom w:val="nil"/>
              <w:right w:val="nil"/>
            </w:tcBorders>
            <w:shd w:val="clear" w:color="auto" w:fill="99CC00"/>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xml:space="preserve">       6.444.283 </w:t>
            </w:r>
          </w:p>
        </w:tc>
      </w:tr>
      <w:tr w:rsidR="006E6FCA">
        <w:trPr>
          <w:trHeight w:val="255"/>
        </w:trPr>
        <w:tc>
          <w:tcPr>
            <w:tcW w:w="3749" w:type="dxa"/>
            <w:tcBorders>
              <w:top w:val="nil"/>
              <w:left w:val="nil"/>
              <w:bottom w:val="nil"/>
              <w:right w:val="nil"/>
            </w:tcBorders>
            <w:shd w:val="clear" w:color="auto" w:fill="FFFF99"/>
            <w:noWrap/>
            <w:vAlign w:val="bottom"/>
          </w:tcPr>
          <w:p w:rsidR="006E6FCA" w:rsidRDefault="006E6FCA" w:rsidP="00326426">
            <w:pPr>
              <w:rPr>
                <w:rFonts w:ascii="Arial" w:hAnsi="Arial" w:cs="Arial"/>
                <w:i/>
                <w:iCs/>
                <w:sz w:val="18"/>
                <w:szCs w:val="18"/>
              </w:rPr>
            </w:pPr>
            <w:r>
              <w:rPr>
                <w:rFonts w:ascii="Arial" w:hAnsi="Arial" w:cs="Arial"/>
                <w:i/>
                <w:iCs/>
                <w:sz w:val="18"/>
                <w:szCs w:val="18"/>
              </w:rPr>
              <w:t>Costo Operacional</w:t>
            </w:r>
          </w:p>
        </w:tc>
        <w:tc>
          <w:tcPr>
            <w:tcW w:w="1433"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w:t>
            </w:r>
          </w:p>
        </w:tc>
        <w:tc>
          <w:tcPr>
            <w:tcW w:w="1420"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xml:space="preserve">      1.443.794 </w:t>
            </w:r>
          </w:p>
        </w:tc>
        <w:tc>
          <w:tcPr>
            <w:tcW w:w="1355"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xml:space="preserve">     1.443.794 </w:t>
            </w:r>
          </w:p>
        </w:tc>
        <w:tc>
          <w:tcPr>
            <w:tcW w:w="1355"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xml:space="preserve">     1.443.794 </w:t>
            </w:r>
          </w:p>
        </w:tc>
        <w:tc>
          <w:tcPr>
            <w:tcW w:w="1484"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xml:space="preserve">       1.443.794 </w:t>
            </w:r>
          </w:p>
        </w:tc>
      </w:tr>
      <w:tr w:rsidR="006E6FCA">
        <w:trPr>
          <w:trHeight w:val="255"/>
        </w:trPr>
        <w:tc>
          <w:tcPr>
            <w:tcW w:w="3749" w:type="dxa"/>
            <w:tcBorders>
              <w:top w:val="nil"/>
              <w:left w:val="nil"/>
              <w:bottom w:val="nil"/>
              <w:right w:val="nil"/>
            </w:tcBorders>
            <w:shd w:val="clear" w:color="auto" w:fill="FFFF99"/>
            <w:noWrap/>
            <w:vAlign w:val="bottom"/>
          </w:tcPr>
          <w:p w:rsidR="006E6FCA" w:rsidRDefault="006E6FCA" w:rsidP="00326426">
            <w:pPr>
              <w:rPr>
                <w:rFonts w:ascii="Arial" w:hAnsi="Arial" w:cs="Arial"/>
                <w:i/>
                <w:iCs/>
                <w:sz w:val="18"/>
                <w:szCs w:val="18"/>
              </w:rPr>
            </w:pPr>
            <w:r>
              <w:rPr>
                <w:rFonts w:ascii="Arial" w:hAnsi="Arial" w:cs="Arial"/>
                <w:i/>
                <w:iCs/>
                <w:sz w:val="18"/>
                <w:szCs w:val="18"/>
              </w:rPr>
              <w:t>Costo Fijo</w:t>
            </w:r>
          </w:p>
        </w:tc>
        <w:tc>
          <w:tcPr>
            <w:tcW w:w="1433"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w:t>
            </w:r>
          </w:p>
        </w:tc>
        <w:tc>
          <w:tcPr>
            <w:tcW w:w="1420"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xml:space="preserve">         165.234 </w:t>
            </w:r>
          </w:p>
        </w:tc>
        <w:tc>
          <w:tcPr>
            <w:tcW w:w="1355"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xml:space="preserve">       170.191 </w:t>
            </w:r>
          </w:p>
        </w:tc>
        <w:tc>
          <w:tcPr>
            <w:tcW w:w="1355"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xml:space="preserve">        175.297 </w:t>
            </w:r>
          </w:p>
        </w:tc>
        <w:tc>
          <w:tcPr>
            <w:tcW w:w="1484"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xml:space="preserve">          180.556 </w:t>
            </w:r>
          </w:p>
        </w:tc>
      </w:tr>
      <w:tr w:rsidR="006E6FCA">
        <w:trPr>
          <w:trHeight w:val="255"/>
        </w:trPr>
        <w:tc>
          <w:tcPr>
            <w:tcW w:w="3749" w:type="dxa"/>
            <w:tcBorders>
              <w:top w:val="nil"/>
              <w:left w:val="nil"/>
              <w:bottom w:val="nil"/>
              <w:right w:val="nil"/>
            </w:tcBorders>
            <w:shd w:val="clear" w:color="auto" w:fill="99CC00"/>
            <w:noWrap/>
            <w:vAlign w:val="bottom"/>
          </w:tcPr>
          <w:p w:rsidR="006E6FCA" w:rsidRDefault="006E6FCA" w:rsidP="00326426">
            <w:pPr>
              <w:rPr>
                <w:rFonts w:ascii="Arial" w:hAnsi="Arial" w:cs="Arial"/>
                <w:b/>
                <w:bCs/>
                <w:sz w:val="18"/>
                <w:szCs w:val="18"/>
              </w:rPr>
            </w:pPr>
            <w:r>
              <w:rPr>
                <w:rFonts w:ascii="Arial" w:hAnsi="Arial" w:cs="Arial"/>
                <w:b/>
                <w:bCs/>
                <w:sz w:val="18"/>
                <w:szCs w:val="18"/>
              </w:rPr>
              <w:t>Resultado Operativo</w:t>
            </w:r>
          </w:p>
        </w:tc>
        <w:tc>
          <w:tcPr>
            <w:tcW w:w="1433" w:type="dxa"/>
            <w:tcBorders>
              <w:top w:val="nil"/>
              <w:left w:val="nil"/>
              <w:bottom w:val="nil"/>
              <w:right w:val="nil"/>
            </w:tcBorders>
            <w:shd w:val="clear" w:color="auto" w:fill="99CC00"/>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xml:space="preserve">                  -   </w:t>
            </w:r>
          </w:p>
        </w:tc>
        <w:tc>
          <w:tcPr>
            <w:tcW w:w="1420" w:type="dxa"/>
            <w:tcBorders>
              <w:top w:val="nil"/>
              <w:left w:val="nil"/>
              <w:bottom w:val="nil"/>
              <w:right w:val="nil"/>
            </w:tcBorders>
            <w:shd w:val="clear" w:color="auto" w:fill="99CC00"/>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xml:space="preserve">      4.547.793 </w:t>
            </w:r>
          </w:p>
        </w:tc>
        <w:tc>
          <w:tcPr>
            <w:tcW w:w="1355" w:type="dxa"/>
            <w:tcBorders>
              <w:top w:val="nil"/>
              <w:left w:val="nil"/>
              <w:bottom w:val="nil"/>
              <w:right w:val="nil"/>
            </w:tcBorders>
            <w:shd w:val="clear" w:color="auto" w:fill="99CC00"/>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xml:space="preserve">     4.635.838 </w:t>
            </w:r>
          </w:p>
        </w:tc>
        <w:tc>
          <w:tcPr>
            <w:tcW w:w="1355" w:type="dxa"/>
            <w:tcBorders>
              <w:top w:val="nil"/>
              <w:left w:val="nil"/>
              <w:bottom w:val="nil"/>
              <w:right w:val="nil"/>
            </w:tcBorders>
            <w:shd w:val="clear" w:color="auto" w:fill="99CC00"/>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xml:space="preserve">     4.726.525 </w:t>
            </w:r>
          </w:p>
        </w:tc>
        <w:tc>
          <w:tcPr>
            <w:tcW w:w="1484" w:type="dxa"/>
            <w:tcBorders>
              <w:top w:val="nil"/>
              <w:left w:val="nil"/>
              <w:bottom w:val="nil"/>
              <w:right w:val="nil"/>
            </w:tcBorders>
            <w:shd w:val="clear" w:color="auto" w:fill="99CC00"/>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xml:space="preserve">       4.819.932 </w:t>
            </w:r>
          </w:p>
        </w:tc>
      </w:tr>
      <w:tr w:rsidR="006E6FCA">
        <w:trPr>
          <w:trHeight w:val="255"/>
        </w:trPr>
        <w:tc>
          <w:tcPr>
            <w:tcW w:w="3749" w:type="dxa"/>
            <w:tcBorders>
              <w:top w:val="nil"/>
              <w:left w:val="nil"/>
              <w:bottom w:val="nil"/>
              <w:right w:val="nil"/>
            </w:tcBorders>
            <w:shd w:val="clear" w:color="auto" w:fill="FFFF99"/>
            <w:noWrap/>
            <w:vAlign w:val="bottom"/>
          </w:tcPr>
          <w:p w:rsidR="006E6FCA" w:rsidRDefault="006E6FCA" w:rsidP="00326426">
            <w:pPr>
              <w:rPr>
                <w:rFonts w:ascii="Arial" w:hAnsi="Arial" w:cs="Arial"/>
                <w:i/>
                <w:iCs/>
                <w:sz w:val="18"/>
                <w:szCs w:val="18"/>
              </w:rPr>
            </w:pPr>
            <w:r>
              <w:rPr>
                <w:rFonts w:ascii="Arial" w:hAnsi="Arial" w:cs="Arial"/>
                <w:i/>
                <w:iCs/>
                <w:sz w:val="18"/>
                <w:szCs w:val="18"/>
              </w:rPr>
              <w:t>Pago Utilidad del 15% a Trabajadores</w:t>
            </w:r>
          </w:p>
        </w:tc>
        <w:tc>
          <w:tcPr>
            <w:tcW w:w="1433"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w:t>
            </w:r>
          </w:p>
        </w:tc>
        <w:tc>
          <w:tcPr>
            <w:tcW w:w="1420"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xml:space="preserve">         188.110 </w:t>
            </w:r>
          </w:p>
        </w:tc>
        <w:tc>
          <w:tcPr>
            <w:tcW w:w="1355"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xml:space="preserve">       208.305 </w:t>
            </w:r>
          </w:p>
        </w:tc>
        <w:tc>
          <w:tcPr>
            <w:tcW w:w="1355"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xml:space="preserve">        229.874 </w:t>
            </w:r>
          </w:p>
        </w:tc>
        <w:tc>
          <w:tcPr>
            <w:tcW w:w="1484"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xml:space="preserve">          252.967 </w:t>
            </w:r>
          </w:p>
        </w:tc>
      </w:tr>
      <w:tr w:rsidR="006E6FCA">
        <w:trPr>
          <w:trHeight w:val="255"/>
        </w:trPr>
        <w:tc>
          <w:tcPr>
            <w:tcW w:w="3749" w:type="dxa"/>
            <w:tcBorders>
              <w:top w:val="nil"/>
              <w:left w:val="nil"/>
              <w:bottom w:val="nil"/>
              <w:right w:val="nil"/>
            </w:tcBorders>
            <w:shd w:val="clear" w:color="auto" w:fill="FFFF99"/>
            <w:noWrap/>
            <w:vAlign w:val="bottom"/>
          </w:tcPr>
          <w:p w:rsidR="006E6FCA" w:rsidRDefault="006E6FCA" w:rsidP="00326426">
            <w:pPr>
              <w:rPr>
                <w:rFonts w:ascii="Arial" w:hAnsi="Arial" w:cs="Arial"/>
                <w:i/>
                <w:iCs/>
                <w:sz w:val="18"/>
                <w:szCs w:val="18"/>
              </w:rPr>
            </w:pPr>
            <w:r>
              <w:rPr>
                <w:rFonts w:ascii="Arial" w:hAnsi="Arial" w:cs="Arial"/>
                <w:i/>
                <w:iCs/>
                <w:sz w:val="18"/>
                <w:szCs w:val="18"/>
              </w:rPr>
              <w:t>Readición de Capital de Trabajo</w:t>
            </w:r>
          </w:p>
        </w:tc>
        <w:tc>
          <w:tcPr>
            <w:tcW w:w="1433"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w:t>
            </w:r>
          </w:p>
        </w:tc>
        <w:tc>
          <w:tcPr>
            <w:tcW w:w="1420"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w:t>
            </w:r>
          </w:p>
        </w:tc>
        <w:tc>
          <w:tcPr>
            <w:tcW w:w="1355"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w:t>
            </w:r>
          </w:p>
        </w:tc>
        <w:tc>
          <w:tcPr>
            <w:tcW w:w="1355"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w:t>
            </w:r>
          </w:p>
        </w:tc>
        <w:tc>
          <w:tcPr>
            <w:tcW w:w="1484"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xml:space="preserve">          534.739 </w:t>
            </w:r>
          </w:p>
        </w:tc>
      </w:tr>
      <w:tr w:rsidR="006E6FCA">
        <w:trPr>
          <w:trHeight w:val="270"/>
        </w:trPr>
        <w:tc>
          <w:tcPr>
            <w:tcW w:w="3749" w:type="dxa"/>
            <w:tcBorders>
              <w:top w:val="nil"/>
              <w:left w:val="nil"/>
              <w:bottom w:val="nil"/>
              <w:right w:val="nil"/>
            </w:tcBorders>
            <w:shd w:val="clear" w:color="auto" w:fill="FFFF99"/>
            <w:noWrap/>
            <w:vAlign w:val="bottom"/>
          </w:tcPr>
          <w:p w:rsidR="006E6FCA" w:rsidRDefault="006E6FCA" w:rsidP="00326426">
            <w:pPr>
              <w:rPr>
                <w:rFonts w:ascii="Arial" w:hAnsi="Arial" w:cs="Arial"/>
                <w:b/>
                <w:bCs/>
                <w:sz w:val="18"/>
                <w:szCs w:val="18"/>
              </w:rPr>
            </w:pPr>
            <w:r>
              <w:rPr>
                <w:rFonts w:ascii="Arial" w:hAnsi="Arial" w:cs="Arial"/>
                <w:b/>
                <w:bCs/>
                <w:sz w:val="18"/>
                <w:szCs w:val="18"/>
              </w:rPr>
              <w:t>Inversión</w:t>
            </w:r>
          </w:p>
        </w:tc>
        <w:tc>
          <w:tcPr>
            <w:tcW w:w="1433"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w:t>
            </w:r>
          </w:p>
        </w:tc>
        <w:tc>
          <w:tcPr>
            <w:tcW w:w="1420"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w:t>
            </w:r>
          </w:p>
        </w:tc>
        <w:tc>
          <w:tcPr>
            <w:tcW w:w="1355"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w:t>
            </w:r>
          </w:p>
        </w:tc>
        <w:tc>
          <w:tcPr>
            <w:tcW w:w="1355"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w:t>
            </w:r>
          </w:p>
        </w:tc>
        <w:tc>
          <w:tcPr>
            <w:tcW w:w="1484"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w:t>
            </w:r>
          </w:p>
        </w:tc>
      </w:tr>
      <w:tr w:rsidR="006E6FCA">
        <w:trPr>
          <w:trHeight w:val="255"/>
        </w:trPr>
        <w:tc>
          <w:tcPr>
            <w:tcW w:w="3749" w:type="dxa"/>
            <w:tcBorders>
              <w:top w:val="nil"/>
              <w:left w:val="nil"/>
              <w:bottom w:val="nil"/>
              <w:right w:val="nil"/>
            </w:tcBorders>
            <w:shd w:val="clear" w:color="auto" w:fill="FFFF99"/>
            <w:noWrap/>
            <w:vAlign w:val="bottom"/>
          </w:tcPr>
          <w:p w:rsidR="006E6FCA" w:rsidRDefault="006E6FCA" w:rsidP="00326426">
            <w:pPr>
              <w:ind w:firstLineChars="100" w:firstLine="180"/>
              <w:rPr>
                <w:rFonts w:ascii="Arial" w:hAnsi="Arial" w:cs="Arial"/>
                <w:i/>
                <w:iCs/>
                <w:sz w:val="18"/>
                <w:szCs w:val="18"/>
              </w:rPr>
            </w:pPr>
            <w:r>
              <w:rPr>
                <w:rFonts w:ascii="Arial" w:hAnsi="Arial" w:cs="Arial"/>
                <w:i/>
                <w:iCs/>
                <w:sz w:val="18"/>
                <w:szCs w:val="18"/>
              </w:rPr>
              <w:t>Terreno</w:t>
            </w:r>
          </w:p>
        </w:tc>
        <w:tc>
          <w:tcPr>
            <w:tcW w:w="1433"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xml:space="preserve">     -1.120.000 </w:t>
            </w:r>
          </w:p>
        </w:tc>
        <w:tc>
          <w:tcPr>
            <w:tcW w:w="1420"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w:t>
            </w:r>
          </w:p>
        </w:tc>
        <w:tc>
          <w:tcPr>
            <w:tcW w:w="1355"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w:t>
            </w:r>
          </w:p>
        </w:tc>
        <w:tc>
          <w:tcPr>
            <w:tcW w:w="1355"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w:t>
            </w:r>
          </w:p>
        </w:tc>
        <w:tc>
          <w:tcPr>
            <w:tcW w:w="1484"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w:t>
            </w:r>
          </w:p>
        </w:tc>
      </w:tr>
      <w:tr w:rsidR="006E6FCA">
        <w:trPr>
          <w:trHeight w:val="255"/>
        </w:trPr>
        <w:tc>
          <w:tcPr>
            <w:tcW w:w="3749" w:type="dxa"/>
            <w:tcBorders>
              <w:top w:val="nil"/>
              <w:left w:val="nil"/>
              <w:bottom w:val="nil"/>
              <w:right w:val="nil"/>
            </w:tcBorders>
            <w:shd w:val="clear" w:color="auto" w:fill="FFFF99"/>
            <w:noWrap/>
            <w:vAlign w:val="bottom"/>
          </w:tcPr>
          <w:p w:rsidR="006E6FCA" w:rsidRDefault="006E6FCA" w:rsidP="00326426">
            <w:pPr>
              <w:ind w:firstLineChars="100" w:firstLine="180"/>
              <w:rPr>
                <w:rFonts w:ascii="Arial" w:hAnsi="Arial" w:cs="Arial"/>
                <w:i/>
                <w:iCs/>
                <w:sz w:val="18"/>
                <w:szCs w:val="18"/>
              </w:rPr>
            </w:pPr>
            <w:r>
              <w:rPr>
                <w:rFonts w:ascii="Arial" w:hAnsi="Arial" w:cs="Arial"/>
                <w:i/>
                <w:iCs/>
                <w:sz w:val="18"/>
                <w:szCs w:val="18"/>
              </w:rPr>
              <w:t xml:space="preserve">Costo </w:t>
            </w:r>
            <w:r w:rsidR="00CE1AAC">
              <w:rPr>
                <w:rFonts w:ascii="Arial" w:hAnsi="Arial" w:cs="Arial"/>
                <w:i/>
                <w:iCs/>
                <w:sz w:val="18"/>
                <w:szCs w:val="18"/>
              </w:rPr>
              <w:t>Urbanización</w:t>
            </w:r>
          </w:p>
        </w:tc>
        <w:tc>
          <w:tcPr>
            <w:tcW w:w="1433"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xml:space="preserve">     -1.609.240 </w:t>
            </w:r>
          </w:p>
        </w:tc>
        <w:tc>
          <w:tcPr>
            <w:tcW w:w="1420"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w:t>
            </w:r>
          </w:p>
        </w:tc>
        <w:tc>
          <w:tcPr>
            <w:tcW w:w="1355"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w:t>
            </w:r>
          </w:p>
        </w:tc>
        <w:tc>
          <w:tcPr>
            <w:tcW w:w="1355"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w:t>
            </w:r>
          </w:p>
        </w:tc>
        <w:tc>
          <w:tcPr>
            <w:tcW w:w="1484"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w:t>
            </w:r>
          </w:p>
        </w:tc>
      </w:tr>
      <w:tr w:rsidR="006E6FCA">
        <w:trPr>
          <w:trHeight w:val="255"/>
        </w:trPr>
        <w:tc>
          <w:tcPr>
            <w:tcW w:w="3749" w:type="dxa"/>
            <w:tcBorders>
              <w:top w:val="nil"/>
              <w:left w:val="nil"/>
              <w:bottom w:val="nil"/>
              <w:right w:val="nil"/>
            </w:tcBorders>
            <w:shd w:val="clear" w:color="auto" w:fill="FFFF99"/>
            <w:noWrap/>
            <w:vAlign w:val="bottom"/>
          </w:tcPr>
          <w:p w:rsidR="006E6FCA" w:rsidRDefault="006E6FCA" w:rsidP="00326426">
            <w:pPr>
              <w:ind w:firstLineChars="100" w:firstLine="180"/>
              <w:rPr>
                <w:rFonts w:ascii="Arial" w:hAnsi="Arial" w:cs="Arial"/>
                <w:i/>
                <w:iCs/>
                <w:sz w:val="18"/>
                <w:szCs w:val="18"/>
              </w:rPr>
            </w:pPr>
            <w:r>
              <w:rPr>
                <w:rFonts w:ascii="Arial" w:hAnsi="Arial" w:cs="Arial"/>
                <w:i/>
                <w:iCs/>
                <w:sz w:val="18"/>
                <w:szCs w:val="18"/>
              </w:rPr>
              <w:t>Gastos Preoperativos</w:t>
            </w:r>
          </w:p>
        </w:tc>
        <w:tc>
          <w:tcPr>
            <w:tcW w:w="1433"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xml:space="preserve">          -30.920 </w:t>
            </w:r>
          </w:p>
        </w:tc>
        <w:tc>
          <w:tcPr>
            <w:tcW w:w="1420"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w:t>
            </w:r>
          </w:p>
        </w:tc>
        <w:tc>
          <w:tcPr>
            <w:tcW w:w="1355"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w:t>
            </w:r>
          </w:p>
        </w:tc>
        <w:tc>
          <w:tcPr>
            <w:tcW w:w="1355"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w:t>
            </w:r>
          </w:p>
        </w:tc>
        <w:tc>
          <w:tcPr>
            <w:tcW w:w="1484"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w:t>
            </w:r>
          </w:p>
        </w:tc>
      </w:tr>
      <w:tr w:rsidR="006E6FCA">
        <w:trPr>
          <w:trHeight w:val="255"/>
        </w:trPr>
        <w:tc>
          <w:tcPr>
            <w:tcW w:w="3749" w:type="dxa"/>
            <w:tcBorders>
              <w:top w:val="nil"/>
              <w:left w:val="nil"/>
              <w:bottom w:val="nil"/>
              <w:right w:val="nil"/>
            </w:tcBorders>
            <w:shd w:val="clear" w:color="auto" w:fill="FFFF99"/>
            <w:noWrap/>
            <w:vAlign w:val="bottom"/>
          </w:tcPr>
          <w:p w:rsidR="006E6FCA" w:rsidRDefault="006E6FCA" w:rsidP="00326426">
            <w:pPr>
              <w:ind w:firstLineChars="100" w:firstLine="180"/>
              <w:rPr>
                <w:rFonts w:ascii="Arial" w:hAnsi="Arial" w:cs="Arial"/>
                <w:i/>
                <w:iCs/>
                <w:sz w:val="18"/>
                <w:szCs w:val="18"/>
              </w:rPr>
            </w:pPr>
            <w:r>
              <w:rPr>
                <w:rFonts w:ascii="Arial" w:hAnsi="Arial" w:cs="Arial"/>
                <w:i/>
                <w:iCs/>
                <w:sz w:val="18"/>
                <w:szCs w:val="18"/>
              </w:rPr>
              <w:t xml:space="preserve">Capital de Trabajo </w:t>
            </w:r>
          </w:p>
        </w:tc>
        <w:tc>
          <w:tcPr>
            <w:tcW w:w="1433"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xml:space="preserve">        -534.739 </w:t>
            </w:r>
          </w:p>
        </w:tc>
        <w:tc>
          <w:tcPr>
            <w:tcW w:w="1420"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w:t>
            </w:r>
          </w:p>
        </w:tc>
        <w:tc>
          <w:tcPr>
            <w:tcW w:w="1355"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w:t>
            </w:r>
          </w:p>
        </w:tc>
        <w:tc>
          <w:tcPr>
            <w:tcW w:w="1355"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w:t>
            </w:r>
          </w:p>
        </w:tc>
        <w:tc>
          <w:tcPr>
            <w:tcW w:w="1484" w:type="dxa"/>
            <w:tcBorders>
              <w:top w:val="nil"/>
              <w:left w:val="nil"/>
              <w:bottom w:val="nil"/>
              <w:right w:val="nil"/>
            </w:tcBorders>
            <w:shd w:val="clear" w:color="auto" w:fill="FFFF99"/>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w:t>
            </w:r>
          </w:p>
        </w:tc>
      </w:tr>
      <w:tr w:rsidR="006E6FCA">
        <w:trPr>
          <w:trHeight w:val="255"/>
        </w:trPr>
        <w:tc>
          <w:tcPr>
            <w:tcW w:w="3749" w:type="dxa"/>
            <w:tcBorders>
              <w:top w:val="nil"/>
              <w:left w:val="nil"/>
              <w:bottom w:val="nil"/>
              <w:right w:val="nil"/>
            </w:tcBorders>
            <w:shd w:val="clear" w:color="auto" w:fill="99CC00"/>
            <w:noWrap/>
            <w:vAlign w:val="bottom"/>
          </w:tcPr>
          <w:p w:rsidR="006E6FCA" w:rsidRDefault="006E6FCA" w:rsidP="00326426">
            <w:pPr>
              <w:rPr>
                <w:rFonts w:ascii="Arial" w:hAnsi="Arial" w:cs="Arial"/>
                <w:b/>
                <w:bCs/>
                <w:i/>
                <w:iCs/>
                <w:sz w:val="18"/>
                <w:szCs w:val="18"/>
              </w:rPr>
            </w:pPr>
            <w:r>
              <w:rPr>
                <w:rFonts w:ascii="Arial" w:hAnsi="Arial" w:cs="Arial"/>
                <w:b/>
                <w:bCs/>
                <w:i/>
                <w:iCs/>
                <w:sz w:val="18"/>
                <w:szCs w:val="18"/>
              </w:rPr>
              <w:t>Flujo Efectivo Social Económico Neto</w:t>
            </w:r>
          </w:p>
        </w:tc>
        <w:tc>
          <w:tcPr>
            <w:tcW w:w="1433" w:type="dxa"/>
            <w:tcBorders>
              <w:top w:val="nil"/>
              <w:left w:val="nil"/>
              <w:bottom w:val="nil"/>
              <w:right w:val="nil"/>
            </w:tcBorders>
            <w:shd w:val="clear" w:color="auto" w:fill="99CC00"/>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xml:space="preserve">     -3.294.898 </w:t>
            </w:r>
          </w:p>
        </w:tc>
        <w:tc>
          <w:tcPr>
            <w:tcW w:w="1420" w:type="dxa"/>
            <w:tcBorders>
              <w:top w:val="nil"/>
              <w:left w:val="nil"/>
              <w:bottom w:val="nil"/>
              <w:right w:val="nil"/>
            </w:tcBorders>
            <w:shd w:val="clear" w:color="auto" w:fill="99CC00"/>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xml:space="preserve">      4.359.683 </w:t>
            </w:r>
          </w:p>
        </w:tc>
        <w:tc>
          <w:tcPr>
            <w:tcW w:w="1355" w:type="dxa"/>
            <w:tcBorders>
              <w:top w:val="nil"/>
              <w:left w:val="nil"/>
              <w:bottom w:val="nil"/>
              <w:right w:val="nil"/>
            </w:tcBorders>
            <w:shd w:val="clear" w:color="auto" w:fill="99CC00"/>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xml:space="preserve">     4.427.533 </w:t>
            </w:r>
          </w:p>
        </w:tc>
        <w:tc>
          <w:tcPr>
            <w:tcW w:w="1355" w:type="dxa"/>
            <w:tcBorders>
              <w:top w:val="nil"/>
              <w:left w:val="nil"/>
              <w:bottom w:val="nil"/>
              <w:right w:val="nil"/>
            </w:tcBorders>
            <w:shd w:val="clear" w:color="auto" w:fill="99CC00"/>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xml:space="preserve">     4.496.651 </w:t>
            </w:r>
          </w:p>
        </w:tc>
        <w:tc>
          <w:tcPr>
            <w:tcW w:w="1484" w:type="dxa"/>
            <w:tcBorders>
              <w:top w:val="nil"/>
              <w:left w:val="nil"/>
              <w:bottom w:val="nil"/>
              <w:right w:val="nil"/>
            </w:tcBorders>
            <w:shd w:val="clear" w:color="auto" w:fill="99CC00"/>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xml:space="preserve">       5.101.704 </w:t>
            </w:r>
          </w:p>
        </w:tc>
      </w:tr>
      <w:tr w:rsidR="006E6FCA">
        <w:trPr>
          <w:trHeight w:val="270"/>
        </w:trPr>
        <w:tc>
          <w:tcPr>
            <w:tcW w:w="3749" w:type="dxa"/>
            <w:tcBorders>
              <w:top w:val="nil"/>
              <w:left w:val="nil"/>
              <w:bottom w:val="nil"/>
              <w:right w:val="nil"/>
            </w:tcBorders>
            <w:shd w:val="clear" w:color="auto" w:fill="99CC00"/>
            <w:noWrap/>
            <w:vAlign w:val="bottom"/>
          </w:tcPr>
          <w:p w:rsidR="006E6FCA" w:rsidRDefault="006E6FCA" w:rsidP="00326426">
            <w:pPr>
              <w:rPr>
                <w:rFonts w:ascii="Arial" w:hAnsi="Arial" w:cs="Arial"/>
                <w:b/>
                <w:bCs/>
                <w:i/>
                <w:iCs/>
                <w:sz w:val="18"/>
                <w:szCs w:val="18"/>
              </w:rPr>
            </w:pPr>
            <w:r>
              <w:rPr>
                <w:rFonts w:ascii="Arial" w:hAnsi="Arial" w:cs="Arial"/>
                <w:b/>
                <w:bCs/>
                <w:i/>
                <w:iCs/>
                <w:sz w:val="18"/>
                <w:szCs w:val="18"/>
              </w:rPr>
              <w:t>TIR SOCIAL</w:t>
            </w:r>
          </w:p>
        </w:tc>
        <w:tc>
          <w:tcPr>
            <w:tcW w:w="1433" w:type="dxa"/>
            <w:tcBorders>
              <w:top w:val="nil"/>
              <w:left w:val="nil"/>
              <w:bottom w:val="nil"/>
              <w:right w:val="nil"/>
            </w:tcBorders>
            <w:shd w:val="clear" w:color="auto" w:fill="99CC00"/>
            <w:noWrap/>
            <w:vAlign w:val="bottom"/>
          </w:tcPr>
          <w:p w:rsidR="006E6FCA" w:rsidRDefault="006E6FCA" w:rsidP="00326426">
            <w:pPr>
              <w:jc w:val="right"/>
              <w:rPr>
                <w:rFonts w:ascii="Arial" w:hAnsi="Arial" w:cs="Arial"/>
                <w:b/>
                <w:bCs/>
                <w:i/>
                <w:iCs/>
                <w:color w:val="000080"/>
                <w:sz w:val="20"/>
                <w:szCs w:val="20"/>
              </w:rPr>
            </w:pPr>
            <w:r>
              <w:rPr>
                <w:rFonts w:ascii="Arial" w:hAnsi="Arial" w:cs="Arial"/>
                <w:b/>
                <w:bCs/>
                <w:i/>
                <w:iCs/>
                <w:color w:val="000080"/>
                <w:sz w:val="20"/>
                <w:szCs w:val="20"/>
              </w:rPr>
              <w:t>129,55%</w:t>
            </w:r>
          </w:p>
        </w:tc>
        <w:tc>
          <w:tcPr>
            <w:tcW w:w="1420" w:type="dxa"/>
            <w:tcBorders>
              <w:top w:val="nil"/>
              <w:left w:val="nil"/>
              <w:bottom w:val="nil"/>
              <w:right w:val="nil"/>
            </w:tcBorders>
            <w:shd w:val="clear" w:color="auto" w:fill="99CC00"/>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w:t>
            </w:r>
          </w:p>
        </w:tc>
        <w:tc>
          <w:tcPr>
            <w:tcW w:w="1355" w:type="dxa"/>
            <w:tcBorders>
              <w:top w:val="nil"/>
              <w:left w:val="nil"/>
              <w:bottom w:val="nil"/>
              <w:right w:val="nil"/>
            </w:tcBorders>
            <w:shd w:val="clear" w:color="auto" w:fill="99CC00"/>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w:t>
            </w:r>
          </w:p>
        </w:tc>
        <w:tc>
          <w:tcPr>
            <w:tcW w:w="1355" w:type="dxa"/>
            <w:tcBorders>
              <w:top w:val="nil"/>
              <w:left w:val="nil"/>
              <w:bottom w:val="nil"/>
              <w:right w:val="nil"/>
            </w:tcBorders>
            <w:shd w:val="clear" w:color="auto" w:fill="99CC00"/>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w:t>
            </w:r>
          </w:p>
        </w:tc>
        <w:tc>
          <w:tcPr>
            <w:tcW w:w="1484" w:type="dxa"/>
            <w:tcBorders>
              <w:top w:val="nil"/>
              <w:left w:val="nil"/>
              <w:bottom w:val="nil"/>
              <w:right w:val="nil"/>
            </w:tcBorders>
            <w:shd w:val="clear" w:color="auto" w:fill="99CC00"/>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w:t>
            </w:r>
          </w:p>
        </w:tc>
      </w:tr>
      <w:tr w:rsidR="006E6FCA">
        <w:trPr>
          <w:trHeight w:val="300"/>
        </w:trPr>
        <w:tc>
          <w:tcPr>
            <w:tcW w:w="3749" w:type="dxa"/>
            <w:tcBorders>
              <w:top w:val="nil"/>
              <w:left w:val="nil"/>
              <w:bottom w:val="nil"/>
              <w:right w:val="nil"/>
            </w:tcBorders>
            <w:shd w:val="clear" w:color="auto" w:fill="99CC00"/>
            <w:noWrap/>
            <w:vAlign w:val="bottom"/>
          </w:tcPr>
          <w:p w:rsidR="006E6FCA" w:rsidRDefault="006E6FCA" w:rsidP="00326426">
            <w:pPr>
              <w:rPr>
                <w:rFonts w:ascii="Arial" w:hAnsi="Arial" w:cs="Arial"/>
                <w:b/>
                <w:bCs/>
                <w:i/>
                <w:iCs/>
                <w:sz w:val="18"/>
                <w:szCs w:val="18"/>
              </w:rPr>
            </w:pPr>
            <w:r>
              <w:rPr>
                <w:rFonts w:ascii="Arial" w:hAnsi="Arial" w:cs="Arial"/>
                <w:b/>
                <w:bCs/>
                <w:i/>
                <w:iCs/>
                <w:sz w:val="18"/>
                <w:szCs w:val="18"/>
              </w:rPr>
              <w:t>VAN SOCIAL (17,5%)</w:t>
            </w:r>
          </w:p>
        </w:tc>
        <w:tc>
          <w:tcPr>
            <w:tcW w:w="1433" w:type="dxa"/>
            <w:tcBorders>
              <w:top w:val="nil"/>
              <w:left w:val="nil"/>
              <w:bottom w:val="nil"/>
              <w:right w:val="nil"/>
            </w:tcBorders>
            <w:shd w:val="clear" w:color="auto" w:fill="99CC00"/>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xml:space="preserve">      9.070.741 </w:t>
            </w:r>
          </w:p>
        </w:tc>
        <w:tc>
          <w:tcPr>
            <w:tcW w:w="1420" w:type="dxa"/>
            <w:tcBorders>
              <w:top w:val="nil"/>
              <w:left w:val="nil"/>
              <w:bottom w:val="nil"/>
              <w:right w:val="nil"/>
            </w:tcBorders>
            <w:shd w:val="clear" w:color="auto" w:fill="99CC00"/>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w:t>
            </w:r>
          </w:p>
        </w:tc>
        <w:tc>
          <w:tcPr>
            <w:tcW w:w="1355" w:type="dxa"/>
            <w:tcBorders>
              <w:top w:val="nil"/>
              <w:left w:val="nil"/>
              <w:bottom w:val="nil"/>
              <w:right w:val="nil"/>
            </w:tcBorders>
            <w:shd w:val="clear" w:color="auto" w:fill="99CC00"/>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w:t>
            </w:r>
          </w:p>
        </w:tc>
        <w:tc>
          <w:tcPr>
            <w:tcW w:w="1355" w:type="dxa"/>
            <w:tcBorders>
              <w:top w:val="nil"/>
              <w:left w:val="nil"/>
              <w:bottom w:val="nil"/>
              <w:right w:val="nil"/>
            </w:tcBorders>
            <w:shd w:val="clear" w:color="auto" w:fill="99CC00"/>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w:t>
            </w:r>
          </w:p>
        </w:tc>
        <w:tc>
          <w:tcPr>
            <w:tcW w:w="1484" w:type="dxa"/>
            <w:tcBorders>
              <w:top w:val="nil"/>
              <w:left w:val="nil"/>
              <w:bottom w:val="nil"/>
              <w:right w:val="nil"/>
            </w:tcBorders>
            <w:shd w:val="clear" w:color="auto" w:fill="99CC00"/>
            <w:noWrap/>
            <w:vAlign w:val="bottom"/>
          </w:tcPr>
          <w:p w:rsidR="006E6FCA" w:rsidRDefault="006E6FCA" w:rsidP="00326426">
            <w:pPr>
              <w:rPr>
                <w:rFonts w:ascii="Arial" w:hAnsi="Arial" w:cs="Arial"/>
                <w:b/>
                <w:bCs/>
                <w:i/>
                <w:iCs/>
                <w:color w:val="000080"/>
                <w:sz w:val="20"/>
                <w:szCs w:val="20"/>
              </w:rPr>
            </w:pPr>
            <w:r>
              <w:rPr>
                <w:rFonts w:ascii="Arial" w:hAnsi="Arial" w:cs="Arial"/>
                <w:b/>
                <w:bCs/>
                <w:i/>
                <w:iCs/>
                <w:color w:val="000080"/>
                <w:sz w:val="20"/>
                <w:szCs w:val="20"/>
              </w:rPr>
              <w:t> </w:t>
            </w:r>
          </w:p>
        </w:tc>
      </w:tr>
    </w:tbl>
    <w:p w:rsidR="00326426" w:rsidRDefault="00326426" w:rsidP="00326426">
      <w:pPr>
        <w:pStyle w:val="Textoindependiente"/>
        <w:tabs>
          <w:tab w:val="clear" w:pos="720"/>
        </w:tabs>
        <w:jc w:val="both"/>
        <w:rPr>
          <w:color w:val="auto"/>
        </w:rPr>
      </w:pPr>
    </w:p>
    <w:p w:rsidR="00326426" w:rsidRPr="00BC0DDB" w:rsidRDefault="00326426" w:rsidP="00326426">
      <w:pPr>
        <w:pStyle w:val="Textoindependiente"/>
        <w:tabs>
          <w:tab w:val="clear" w:pos="720"/>
        </w:tabs>
        <w:jc w:val="both"/>
        <w:rPr>
          <w:color w:val="auto"/>
        </w:rPr>
      </w:pPr>
      <w:r w:rsidRPr="00BC0DDB">
        <w:rPr>
          <w:color w:val="auto"/>
        </w:rPr>
        <w:t xml:space="preserve">Como  observamos en nuestro flujo </w:t>
      </w:r>
      <w:smartTag w:uri="urn:schemas-microsoft-com:office:smarttags" w:element="PersonName">
        <w:smartTagPr>
          <w:attr w:name="ProductID" w:val="la Tasa Interna"/>
        </w:smartTagPr>
        <w:r w:rsidRPr="00BC0DDB">
          <w:rPr>
            <w:color w:val="auto"/>
          </w:rPr>
          <w:t>la Tasa Interna</w:t>
        </w:r>
      </w:smartTag>
      <w:r w:rsidRPr="00BC0DDB">
        <w:rPr>
          <w:color w:val="auto"/>
        </w:rPr>
        <w:t xml:space="preserve"> de Retorno Social es m</w:t>
      </w:r>
      <w:r>
        <w:rPr>
          <w:color w:val="auto"/>
        </w:rPr>
        <w:t>uy atractiva con un valor de 129,5</w:t>
      </w:r>
      <w:r w:rsidRPr="00BC0DDB">
        <w:rPr>
          <w:color w:val="auto"/>
        </w:rPr>
        <w:t xml:space="preserve">5% y </w:t>
      </w:r>
      <w:r>
        <w:rPr>
          <w:color w:val="auto"/>
        </w:rPr>
        <w:t>un VAN  Social Positivo de $ 9´070,741</w:t>
      </w:r>
      <w:r w:rsidRPr="00BC0DDB">
        <w:rPr>
          <w:color w:val="auto"/>
        </w:rPr>
        <w:t>.</w:t>
      </w:r>
    </w:p>
    <w:p w:rsidR="00326426" w:rsidRPr="00BC0DDB" w:rsidRDefault="00326426" w:rsidP="00326426">
      <w:pPr>
        <w:pStyle w:val="Textoindependiente"/>
        <w:tabs>
          <w:tab w:val="clear" w:pos="720"/>
        </w:tabs>
        <w:jc w:val="both"/>
        <w:rPr>
          <w:color w:val="auto"/>
        </w:rPr>
      </w:pPr>
    </w:p>
    <w:p w:rsidR="00326426" w:rsidRDefault="00326426" w:rsidP="00CE1AAC">
      <w:pPr>
        <w:pStyle w:val="Textoindependiente"/>
        <w:tabs>
          <w:tab w:val="clear" w:pos="720"/>
        </w:tabs>
        <w:rPr>
          <w:color w:val="auto"/>
        </w:rPr>
        <w:sectPr w:rsidR="00326426" w:rsidSect="00326426">
          <w:pgSz w:w="12240" w:h="15840"/>
          <w:pgMar w:top="1418" w:right="1418" w:bottom="1418" w:left="1701" w:header="709" w:footer="709" w:gutter="0"/>
          <w:cols w:space="708"/>
          <w:docGrid w:linePitch="360"/>
        </w:sectPr>
      </w:pPr>
      <w:r w:rsidRPr="00BC0DDB">
        <w:rPr>
          <w:color w:val="auto"/>
        </w:rPr>
        <w:t>De esta manera se concluye que este tipo de proyectos de construcción de Planes Habitacionales genera Beneficios Sociales Económicos en el Ecuador, ya que el TIR es mayor a la tasa de descuento esperada  y el VAN es mayor a 0</w:t>
      </w:r>
    </w:p>
    <w:p w:rsidR="000502AC" w:rsidRPr="00F74930" w:rsidRDefault="00FE584C" w:rsidP="00FE584C">
      <w:pPr>
        <w:rPr>
          <w:b/>
          <w:i/>
          <w:color w:val="000080"/>
        </w:rPr>
      </w:pPr>
      <w:r w:rsidRPr="00F74930">
        <w:rPr>
          <w:b/>
          <w:i/>
          <w:color w:val="000080"/>
        </w:rPr>
        <w:lastRenderedPageBreak/>
        <w:t>EVALUACION</w:t>
      </w:r>
      <w:r w:rsidR="000502AC" w:rsidRPr="00F74930">
        <w:rPr>
          <w:b/>
          <w:i/>
          <w:color w:val="000080"/>
        </w:rPr>
        <w:t xml:space="preserve"> AMBIENTAL</w:t>
      </w:r>
    </w:p>
    <w:p w:rsidR="000502AC" w:rsidRDefault="000502AC" w:rsidP="000502AC">
      <w:pPr>
        <w:jc w:val="both"/>
        <w:rPr>
          <w:b/>
        </w:rPr>
      </w:pPr>
    </w:p>
    <w:p w:rsidR="000502AC" w:rsidRDefault="000502AC" w:rsidP="000502AC">
      <w:pPr>
        <w:jc w:val="both"/>
        <w:rPr>
          <w:u w:val="single"/>
        </w:rPr>
      </w:pPr>
    </w:p>
    <w:p w:rsidR="000502AC" w:rsidRPr="00FE584C" w:rsidRDefault="00FE584C" w:rsidP="000502AC">
      <w:pPr>
        <w:jc w:val="both"/>
        <w:rPr>
          <w:b/>
          <w:i/>
          <w:color w:val="000080"/>
        </w:rPr>
      </w:pPr>
      <w:r w:rsidRPr="00FE584C">
        <w:rPr>
          <w:b/>
          <w:i/>
          <w:color w:val="000080"/>
        </w:rPr>
        <w:t>DESCRIPCIÓN DEL MEDIO</w:t>
      </w:r>
      <w:r w:rsidR="000502AC" w:rsidRPr="00FE584C">
        <w:rPr>
          <w:b/>
          <w:i/>
          <w:color w:val="000080"/>
        </w:rPr>
        <w:t xml:space="preserve"> </w:t>
      </w:r>
    </w:p>
    <w:p w:rsidR="000502AC" w:rsidRDefault="000502AC" w:rsidP="000502AC">
      <w:pPr>
        <w:jc w:val="both"/>
        <w:rPr>
          <w:b/>
        </w:rPr>
      </w:pPr>
    </w:p>
    <w:p w:rsidR="000502AC" w:rsidRPr="00FE584C" w:rsidRDefault="000502AC" w:rsidP="000502AC">
      <w:pPr>
        <w:pStyle w:val="Textoindependiente2"/>
        <w:rPr>
          <w:color w:val="000080"/>
        </w:rPr>
      </w:pPr>
      <w:r w:rsidRPr="00FE584C">
        <w:rPr>
          <w:color w:val="000080"/>
        </w:rPr>
        <w:t>El plan habitacional a desarrollar se encontrará ubicado en la zona noreste de Guayaquil, en un área de 14.00 Has que tiene los siguientes linderos:</w:t>
      </w:r>
    </w:p>
    <w:p w:rsidR="000502AC" w:rsidRDefault="000502AC" w:rsidP="000502AC">
      <w:pPr>
        <w:jc w:val="both"/>
      </w:pPr>
    </w:p>
    <w:p w:rsidR="000502AC" w:rsidRDefault="000502AC" w:rsidP="00DA275A">
      <w:pPr>
        <w:numPr>
          <w:ilvl w:val="0"/>
          <w:numId w:val="5"/>
        </w:numPr>
        <w:tabs>
          <w:tab w:val="clear" w:pos="360"/>
          <w:tab w:val="num" w:pos="720"/>
        </w:tabs>
        <w:ind w:left="720"/>
        <w:jc w:val="both"/>
      </w:pPr>
      <w:r>
        <w:t>Norte: Vía Perimetral.</w:t>
      </w:r>
    </w:p>
    <w:p w:rsidR="000502AC" w:rsidRDefault="000502AC" w:rsidP="00DA275A">
      <w:pPr>
        <w:numPr>
          <w:ilvl w:val="0"/>
          <w:numId w:val="5"/>
        </w:numPr>
        <w:tabs>
          <w:tab w:val="clear" w:pos="360"/>
          <w:tab w:val="num" w:pos="720"/>
        </w:tabs>
        <w:ind w:left="720"/>
        <w:jc w:val="both"/>
      </w:pPr>
      <w:r>
        <w:t>Sur: Plan habitacional municipal “Mucho Lote”.</w:t>
      </w:r>
    </w:p>
    <w:p w:rsidR="000502AC" w:rsidRDefault="000502AC" w:rsidP="00DA275A">
      <w:pPr>
        <w:numPr>
          <w:ilvl w:val="0"/>
          <w:numId w:val="5"/>
        </w:numPr>
        <w:tabs>
          <w:tab w:val="clear" w:pos="360"/>
          <w:tab w:val="num" w:pos="720"/>
        </w:tabs>
        <w:ind w:left="720"/>
        <w:jc w:val="both"/>
      </w:pPr>
      <w:r>
        <w:t>Este: Av. Francisco de Orellana.</w:t>
      </w:r>
    </w:p>
    <w:p w:rsidR="000502AC" w:rsidRDefault="000502AC" w:rsidP="00DA275A">
      <w:pPr>
        <w:numPr>
          <w:ilvl w:val="0"/>
          <w:numId w:val="5"/>
        </w:numPr>
        <w:tabs>
          <w:tab w:val="clear" w:pos="360"/>
          <w:tab w:val="num" w:pos="720"/>
        </w:tabs>
        <w:ind w:left="720"/>
        <w:jc w:val="both"/>
      </w:pPr>
      <w:r>
        <w:t>Oeste: Bastión Popular.</w:t>
      </w:r>
    </w:p>
    <w:p w:rsidR="000502AC" w:rsidRDefault="000502AC" w:rsidP="000502AC">
      <w:pPr>
        <w:jc w:val="both"/>
      </w:pPr>
    </w:p>
    <w:p w:rsidR="000502AC" w:rsidRDefault="000502AC" w:rsidP="000502AC">
      <w:pPr>
        <w:jc w:val="both"/>
      </w:pPr>
      <w:r>
        <w:t>Actualmente esta área se encuentra totalmente deshabitada, llena de maleza y animales como roedores, reptiles e insectos. Además es utilizada por los moradores de sectores aledaños como botadero de basura, siendo este un foco de infección.</w:t>
      </w:r>
    </w:p>
    <w:p w:rsidR="000502AC" w:rsidRDefault="000502AC" w:rsidP="000502AC">
      <w:pPr>
        <w:jc w:val="both"/>
      </w:pPr>
      <w:r>
        <w:t xml:space="preserve"> </w:t>
      </w:r>
    </w:p>
    <w:p w:rsidR="000502AC" w:rsidRPr="00FE584C" w:rsidRDefault="000502AC" w:rsidP="000502AC">
      <w:pPr>
        <w:pStyle w:val="Textoindependiente2"/>
        <w:rPr>
          <w:color w:val="000080"/>
        </w:rPr>
      </w:pPr>
      <w:r w:rsidRPr="00FE584C">
        <w:rPr>
          <w:color w:val="000080"/>
        </w:rPr>
        <w:t xml:space="preserve">Al terminar el proyecto el área estará totalmente urbanizada con 1.000 viviendas de hormigón y con los siguientes servicios:  </w:t>
      </w:r>
    </w:p>
    <w:p w:rsidR="000502AC" w:rsidRDefault="000502AC" w:rsidP="000502AC">
      <w:pPr>
        <w:jc w:val="both"/>
      </w:pPr>
    </w:p>
    <w:p w:rsidR="000502AC" w:rsidRDefault="000502AC" w:rsidP="00DA275A">
      <w:pPr>
        <w:numPr>
          <w:ilvl w:val="0"/>
          <w:numId w:val="6"/>
        </w:numPr>
        <w:tabs>
          <w:tab w:val="clear" w:pos="360"/>
          <w:tab w:val="num" w:pos="720"/>
        </w:tabs>
        <w:ind w:left="720"/>
        <w:jc w:val="both"/>
      </w:pPr>
      <w:r>
        <w:t>Agua potable</w:t>
      </w:r>
    </w:p>
    <w:p w:rsidR="000502AC" w:rsidRDefault="000502AC" w:rsidP="00DA275A">
      <w:pPr>
        <w:numPr>
          <w:ilvl w:val="0"/>
          <w:numId w:val="6"/>
        </w:numPr>
        <w:tabs>
          <w:tab w:val="clear" w:pos="360"/>
          <w:tab w:val="num" w:pos="720"/>
        </w:tabs>
        <w:ind w:left="720"/>
        <w:jc w:val="both"/>
      </w:pPr>
      <w:r>
        <w:t>Alcantarillado sanitario y pluvial</w:t>
      </w:r>
    </w:p>
    <w:p w:rsidR="000502AC" w:rsidRDefault="000502AC" w:rsidP="00DA275A">
      <w:pPr>
        <w:numPr>
          <w:ilvl w:val="0"/>
          <w:numId w:val="6"/>
        </w:numPr>
        <w:tabs>
          <w:tab w:val="clear" w:pos="360"/>
          <w:tab w:val="num" w:pos="720"/>
        </w:tabs>
        <w:ind w:left="720"/>
        <w:jc w:val="both"/>
      </w:pPr>
      <w:r>
        <w:t>Redes eléctricas</w:t>
      </w:r>
    </w:p>
    <w:p w:rsidR="000502AC" w:rsidRDefault="000502AC" w:rsidP="00DA275A">
      <w:pPr>
        <w:numPr>
          <w:ilvl w:val="0"/>
          <w:numId w:val="6"/>
        </w:numPr>
        <w:tabs>
          <w:tab w:val="clear" w:pos="360"/>
          <w:tab w:val="num" w:pos="720"/>
        </w:tabs>
        <w:ind w:left="720"/>
        <w:jc w:val="both"/>
      </w:pPr>
      <w:r>
        <w:t>Redes telefónicas</w:t>
      </w:r>
    </w:p>
    <w:p w:rsidR="000502AC" w:rsidRDefault="000502AC" w:rsidP="00DA275A">
      <w:pPr>
        <w:numPr>
          <w:ilvl w:val="0"/>
          <w:numId w:val="6"/>
        </w:numPr>
        <w:tabs>
          <w:tab w:val="clear" w:pos="360"/>
          <w:tab w:val="num" w:pos="720"/>
        </w:tabs>
        <w:ind w:left="720"/>
        <w:jc w:val="both"/>
      </w:pPr>
      <w:r>
        <w:t>Vías pavimentadas</w:t>
      </w:r>
    </w:p>
    <w:p w:rsidR="000502AC" w:rsidRDefault="000502AC" w:rsidP="00DA275A">
      <w:pPr>
        <w:numPr>
          <w:ilvl w:val="0"/>
          <w:numId w:val="6"/>
        </w:numPr>
        <w:tabs>
          <w:tab w:val="clear" w:pos="360"/>
          <w:tab w:val="num" w:pos="720"/>
        </w:tabs>
        <w:ind w:left="720"/>
        <w:jc w:val="both"/>
      </w:pPr>
      <w:r>
        <w:t>Áreas verdes y recreativas</w:t>
      </w:r>
    </w:p>
    <w:p w:rsidR="000502AC" w:rsidRDefault="000502AC" w:rsidP="000502AC">
      <w:pPr>
        <w:jc w:val="both"/>
      </w:pPr>
    </w:p>
    <w:p w:rsidR="000502AC" w:rsidRDefault="000502AC" w:rsidP="000502AC">
      <w:pPr>
        <w:jc w:val="both"/>
      </w:pPr>
    </w:p>
    <w:p w:rsidR="000502AC" w:rsidRPr="00FE584C" w:rsidRDefault="000502AC" w:rsidP="000502AC">
      <w:pPr>
        <w:jc w:val="both"/>
        <w:rPr>
          <w:b/>
          <w:i/>
          <w:color w:val="000080"/>
        </w:rPr>
      </w:pPr>
      <w:r w:rsidRPr="00FE584C">
        <w:rPr>
          <w:b/>
          <w:i/>
          <w:color w:val="000080"/>
        </w:rPr>
        <w:t>DESCRIPCIÓN DE LAS ACCIONES:</w:t>
      </w:r>
    </w:p>
    <w:p w:rsidR="000502AC" w:rsidRDefault="000502AC" w:rsidP="000502AC">
      <w:pPr>
        <w:jc w:val="both"/>
      </w:pPr>
    </w:p>
    <w:p w:rsidR="000502AC" w:rsidRDefault="000502AC" w:rsidP="000502AC">
      <w:pPr>
        <w:jc w:val="both"/>
      </w:pPr>
      <w:r>
        <w:t xml:space="preserve">Aproximadamente existen 5.160 </w:t>
      </w:r>
      <w:r w:rsidR="00CE1AAC">
        <w:t xml:space="preserve">familias en el sector de </w:t>
      </w:r>
      <w:r w:rsidR="00CE1AAC" w:rsidRPr="00CE1AAC">
        <w:rPr>
          <w:i/>
          <w:color w:val="000080"/>
        </w:rPr>
        <w:t>Cisne Dos</w:t>
      </w:r>
      <w:r>
        <w:t xml:space="preserve"> ubicado en el suburbio Oeste de Guayaquil, de las cuales se estima que alrededor de 1.000 familias no cuentan con vivienda propia. Las personas que habitan en este sector son de escasos recursos económicos, lo que les imposibilita pagar las altas entradas y cuotas mensuales para adquirir una vivienda propia según las ofertas actuales del mercado.</w:t>
      </w:r>
    </w:p>
    <w:p w:rsidR="000502AC" w:rsidRDefault="000502AC" w:rsidP="000502AC">
      <w:pPr>
        <w:jc w:val="both"/>
      </w:pPr>
    </w:p>
    <w:p w:rsidR="000502AC" w:rsidRDefault="000502AC" w:rsidP="000502AC">
      <w:pPr>
        <w:jc w:val="both"/>
      </w:pPr>
      <w:r>
        <w:t>El presente proyecto en estudio consiste en el desarrollo de un plan habitacional para satisfacer la demanda de vivienda de las familias q</w:t>
      </w:r>
      <w:r w:rsidR="00CE1AAC">
        <w:t xml:space="preserve">ue alquilan en el sector </w:t>
      </w:r>
      <w:r w:rsidR="00CE1AAC" w:rsidRPr="00CE1AAC">
        <w:rPr>
          <w:i/>
          <w:color w:val="000080"/>
        </w:rPr>
        <w:t>Cisne Dos</w:t>
      </w:r>
      <w:r>
        <w:t>, con una entrada mínima y cuotas mensuales que se asemejen a los valores que actualmente gastan en alquiler.</w:t>
      </w:r>
    </w:p>
    <w:p w:rsidR="00FE584C" w:rsidRDefault="00FE584C" w:rsidP="000502AC">
      <w:pPr>
        <w:jc w:val="both"/>
      </w:pPr>
    </w:p>
    <w:p w:rsidR="00FE584C" w:rsidRDefault="00FE584C" w:rsidP="000502AC">
      <w:pPr>
        <w:jc w:val="both"/>
      </w:pPr>
    </w:p>
    <w:p w:rsidR="002B602D" w:rsidRDefault="002B602D" w:rsidP="000502AC">
      <w:pPr>
        <w:jc w:val="both"/>
      </w:pPr>
    </w:p>
    <w:p w:rsidR="000502AC" w:rsidRDefault="000502AC" w:rsidP="000502AC">
      <w:pPr>
        <w:jc w:val="both"/>
      </w:pPr>
    </w:p>
    <w:p w:rsidR="000502AC" w:rsidRDefault="000502AC" w:rsidP="000502AC">
      <w:pPr>
        <w:jc w:val="both"/>
      </w:pPr>
      <w:r>
        <w:lastRenderedPageBreak/>
        <w:t>Las especificaciones técnicas de las viviendas serán:</w:t>
      </w:r>
    </w:p>
    <w:p w:rsidR="000502AC" w:rsidRDefault="000502AC" w:rsidP="000502AC">
      <w:pPr>
        <w:jc w:val="both"/>
      </w:pPr>
    </w:p>
    <w:p w:rsidR="000502AC" w:rsidRDefault="000502AC" w:rsidP="00DA275A">
      <w:pPr>
        <w:numPr>
          <w:ilvl w:val="0"/>
          <w:numId w:val="12"/>
        </w:numPr>
        <w:tabs>
          <w:tab w:val="clear" w:pos="360"/>
          <w:tab w:val="num" w:pos="720"/>
        </w:tabs>
        <w:ind w:left="720"/>
        <w:jc w:val="both"/>
      </w:pPr>
      <w:r>
        <w:t>Estructura: hormigón armado.</w:t>
      </w:r>
    </w:p>
    <w:p w:rsidR="000502AC" w:rsidRDefault="000502AC" w:rsidP="00DA275A">
      <w:pPr>
        <w:numPr>
          <w:ilvl w:val="0"/>
          <w:numId w:val="12"/>
        </w:numPr>
        <w:tabs>
          <w:tab w:val="clear" w:pos="360"/>
          <w:tab w:val="num" w:pos="720"/>
        </w:tabs>
        <w:ind w:left="720"/>
        <w:jc w:val="both"/>
      </w:pPr>
      <w:r>
        <w:t>Paredes: bloques de hormigón simple o arcilla.</w:t>
      </w:r>
    </w:p>
    <w:p w:rsidR="000502AC" w:rsidRDefault="000502AC" w:rsidP="00DA275A">
      <w:pPr>
        <w:numPr>
          <w:ilvl w:val="0"/>
          <w:numId w:val="12"/>
        </w:numPr>
        <w:tabs>
          <w:tab w:val="clear" w:pos="360"/>
          <w:tab w:val="num" w:pos="720"/>
        </w:tabs>
        <w:ind w:left="720"/>
        <w:jc w:val="both"/>
      </w:pPr>
      <w:r>
        <w:t>Pisos: cemento regular pulido.</w:t>
      </w:r>
    </w:p>
    <w:p w:rsidR="000502AC" w:rsidRDefault="000502AC" w:rsidP="00DA275A">
      <w:pPr>
        <w:numPr>
          <w:ilvl w:val="0"/>
          <w:numId w:val="12"/>
        </w:numPr>
        <w:tabs>
          <w:tab w:val="clear" w:pos="360"/>
          <w:tab w:val="num" w:pos="720"/>
        </w:tabs>
        <w:ind w:left="720"/>
        <w:jc w:val="both"/>
      </w:pPr>
      <w:r>
        <w:t>Recubrimientos: cerámica nacional.</w:t>
      </w:r>
    </w:p>
    <w:p w:rsidR="000502AC" w:rsidRDefault="000502AC" w:rsidP="00DA275A">
      <w:pPr>
        <w:numPr>
          <w:ilvl w:val="0"/>
          <w:numId w:val="12"/>
        </w:numPr>
        <w:tabs>
          <w:tab w:val="clear" w:pos="360"/>
          <w:tab w:val="num" w:pos="720"/>
        </w:tabs>
        <w:ind w:left="720"/>
        <w:jc w:val="both"/>
      </w:pPr>
      <w:r>
        <w:t>Tumbado: losa enlucida.</w:t>
      </w:r>
    </w:p>
    <w:p w:rsidR="000502AC" w:rsidRDefault="000502AC" w:rsidP="00DA275A">
      <w:pPr>
        <w:numPr>
          <w:ilvl w:val="0"/>
          <w:numId w:val="12"/>
        </w:numPr>
        <w:tabs>
          <w:tab w:val="clear" w:pos="360"/>
          <w:tab w:val="num" w:pos="720"/>
        </w:tabs>
        <w:ind w:left="720"/>
        <w:jc w:val="both"/>
      </w:pPr>
      <w:r>
        <w:t>Cubierta: estructura metálica.</w:t>
      </w:r>
    </w:p>
    <w:p w:rsidR="000502AC" w:rsidRDefault="000502AC" w:rsidP="00DA275A">
      <w:pPr>
        <w:numPr>
          <w:ilvl w:val="0"/>
          <w:numId w:val="12"/>
        </w:numPr>
        <w:tabs>
          <w:tab w:val="clear" w:pos="360"/>
          <w:tab w:val="num" w:pos="720"/>
        </w:tabs>
        <w:ind w:left="720"/>
        <w:jc w:val="both"/>
      </w:pPr>
      <w:r>
        <w:t>Instalaciones sanitarias: empotradas en losa, piso y paredes, con tuberías y accesorios de PVC.</w:t>
      </w:r>
    </w:p>
    <w:p w:rsidR="000502AC" w:rsidRDefault="000502AC" w:rsidP="00DA275A">
      <w:pPr>
        <w:numPr>
          <w:ilvl w:val="0"/>
          <w:numId w:val="12"/>
        </w:numPr>
        <w:tabs>
          <w:tab w:val="clear" w:pos="360"/>
          <w:tab w:val="num" w:pos="720"/>
        </w:tabs>
        <w:ind w:left="720"/>
        <w:jc w:val="both"/>
      </w:pPr>
      <w:r>
        <w:t>Puertas metálicas.</w:t>
      </w:r>
    </w:p>
    <w:p w:rsidR="000502AC" w:rsidRDefault="000502AC" w:rsidP="00DA275A">
      <w:pPr>
        <w:numPr>
          <w:ilvl w:val="0"/>
          <w:numId w:val="12"/>
        </w:numPr>
        <w:tabs>
          <w:tab w:val="clear" w:pos="360"/>
          <w:tab w:val="num" w:pos="720"/>
        </w:tabs>
        <w:ind w:left="720"/>
        <w:jc w:val="both"/>
      </w:pPr>
      <w:r>
        <w:t>Ventanas de aluminio y vidrio.</w:t>
      </w:r>
    </w:p>
    <w:p w:rsidR="000502AC" w:rsidRDefault="000502AC" w:rsidP="000502AC">
      <w:pPr>
        <w:jc w:val="both"/>
      </w:pPr>
    </w:p>
    <w:p w:rsidR="000502AC" w:rsidRDefault="000502AC" w:rsidP="000502AC">
      <w:pPr>
        <w:jc w:val="both"/>
      </w:pPr>
    </w:p>
    <w:p w:rsidR="000502AC" w:rsidRDefault="000502AC" w:rsidP="000502AC">
      <w:pPr>
        <w:jc w:val="both"/>
      </w:pPr>
      <w:r>
        <w:t>Las acciones a ejecutarse durante el proyecto son:</w:t>
      </w:r>
    </w:p>
    <w:p w:rsidR="000502AC" w:rsidRDefault="000502AC" w:rsidP="000502AC">
      <w:pPr>
        <w:jc w:val="both"/>
      </w:pPr>
    </w:p>
    <w:p w:rsidR="000502AC" w:rsidRPr="00FE584C" w:rsidRDefault="000502AC" w:rsidP="000502AC">
      <w:pPr>
        <w:jc w:val="both"/>
        <w:rPr>
          <w:i/>
          <w:color w:val="000080"/>
        </w:rPr>
      </w:pPr>
      <w:r w:rsidRPr="00FE584C">
        <w:rPr>
          <w:i/>
          <w:color w:val="000080"/>
        </w:rPr>
        <w:t xml:space="preserve">1.-    URBANIZACIÓN:  </w:t>
      </w:r>
    </w:p>
    <w:p w:rsidR="000502AC" w:rsidRDefault="000502AC" w:rsidP="000502AC">
      <w:pPr>
        <w:jc w:val="both"/>
      </w:pPr>
    </w:p>
    <w:p w:rsidR="000502AC" w:rsidRDefault="000502AC" w:rsidP="000502AC">
      <w:pPr>
        <w:jc w:val="both"/>
      </w:pPr>
      <w:r>
        <w:t xml:space="preserve">Se construirán 1000 viviendas de hormigón que cuenten con áreas verdes, áreas recreativas, servicios básicos y vías pavimentadas. </w:t>
      </w:r>
    </w:p>
    <w:p w:rsidR="000502AC" w:rsidRDefault="000502AC" w:rsidP="000502AC">
      <w:pPr>
        <w:jc w:val="both"/>
      </w:pPr>
    </w:p>
    <w:p w:rsidR="000502AC" w:rsidRDefault="000502AC" w:rsidP="000502AC">
      <w:pPr>
        <w:jc w:val="both"/>
      </w:pPr>
      <w:r>
        <w:t>La influencia de esta acción es:</w:t>
      </w:r>
    </w:p>
    <w:p w:rsidR="000502AC" w:rsidRDefault="000502AC" w:rsidP="000502AC">
      <w:pPr>
        <w:jc w:val="both"/>
      </w:pPr>
    </w:p>
    <w:p w:rsidR="000502AC" w:rsidRDefault="000502AC" w:rsidP="00DA275A">
      <w:pPr>
        <w:numPr>
          <w:ilvl w:val="0"/>
          <w:numId w:val="13"/>
        </w:numPr>
        <w:tabs>
          <w:tab w:val="clear" w:pos="360"/>
          <w:tab w:val="num" w:pos="720"/>
        </w:tabs>
        <w:ind w:left="720"/>
        <w:jc w:val="both"/>
      </w:pPr>
      <w:r>
        <w:t>Contribución a la explotación recursos naturales para la obtención de materiales de construcción.</w:t>
      </w:r>
    </w:p>
    <w:p w:rsidR="000502AC" w:rsidRDefault="000502AC" w:rsidP="00DA275A">
      <w:pPr>
        <w:numPr>
          <w:ilvl w:val="0"/>
          <w:numId w:val="13"/>
        </w:numPr>
        <w:tabs>
          <w:tab w:val="clear" w:pos="360"/>
          <w:tab w:val="num" w:pos="720"/>
        </w:tabs>
        <w:ind w:left="720"/>
        <w:jc w:val="both"/>
      </w:pPr>
      <w:r>
        <w:t>Afectación al suelo.</w:t>
      </w:r>
    </w:p>
    <w:p w:rsidR="000502AC" w:rsidRDefault="000502AC" w:rsidP="00DA275A">
      <w:pPr>
        <w:numPr>
          <w:ilvl w:val="0"/>
          <w:numId w:val="13"/>
        </w:numPr>
        <w:tabs>
          <w:tab w:val="clear" w:pos="360"/>
          <w:tab w:val="num" w:pos="720"/>
        </w:tabs>
        <w:ind w:left="720"/>
        <w:jc w:val="both"/>
      </w:pPr>
      <w:r>
        <w:t>Emisión de gases y partículas.</w:t>
      </w:r>
    </w:p>
    <w:p w:rsidR="000502AC" w:rsidRDefault="000502AC" w:rsidP="00DA275A">
      <w:pPr>
        <w:numPr>
          <w:ilvl w:val="0"/>
          <w:numId w:val="13"/>
        </w:numPr>
        <w:tabs>
          <w:tab w:val="clear" w:pos="360"/>
          <w:tab w:val="num" w:pos="720"/>
        </w:tabs>
        <w:ind w:left="720"/>
        <w:jc w:val="both"/>
      </w:pPr>
      <w:r>
        <w:t>Contribución a la erosión.</w:t>
      </w:r>
    </w:p>
    <w:p w:rsidR="000502AC" w:rsidRDefault="000502AC" w:rsidP="00DA275A">
      <w:pPr>
        <w:numPr>
          <w:ilvl w:val="0"/>
          <w:numId w:val="13"/>
        </w:numPr>
        <w:tabs>
          <w:tab w:val="clear" w:pos="360"/>
          <w:tab w:val="num" w:pos="720"/>
        </w:tabs>
        <w:ind w:left="720"/>
        <w:jc w:val="both"/>
      </w:pPr>
      <w:r>
        <w:t>Compactación y asentamiento del suelo.</w:t>
      </w:r>
    </w:p>
    <w:p w:rsidR="000502AC" w:rsidRDefault="000502AC" w:rsidP="00DA275A">
      <w:pPr>
        <w:numPr>
          <w:ilvl w:val="0"/>
          <w:numId w:val="13"/>
        </w:numPr>
        <w:tabs>
          <w:tab w:val="clear" w:pos="360"/>
          <w:tab w:val="num" w:pos="720"/>
        </w:tabs>
        <w:ind w:left="720"/>
        <w:jc w:val="both"/>
      </w:pPr>
      <w:r>
        <w:t>Eliminación de arbustos.</w:t>
      </w:r>
    </w:p>
    <w:p w:rsidR="000502AC" w:rsidRDefault="000502AC" w:rsidP="00DA275A">
      <w:pPr>
        <w:numPr>
          <w:ilvl w:val="0"/>
          <w:numId w:val="13"/>
        </w:numPr>
        <w:tabs>
          <w:tab w:val="clear" w:pos="360"/>
          <w:tab w:val="num" w:pos="720"/>
        </w:tabs>
        <w:ind w:left="720"/>
        <w:jc w:val="both"/>
      </w:pPr>
      <w:r>
        <w:t>Mejoramiento de la zona residencial.</w:t>
      </w:r>
    </w:p>
    <w:p w:rsidR="000502AC" w:rsidRDefault="000502AC" w:rsidP="00DA275A">
      <w:pPr>
        <w:numPr>
          <w:ilvl w:val="0"/>
          <w:numId w:val="13"/>
        </w:numPr>
        <w:tabs>
          <w:tab w:val="clear" w:pos="360"/>
          <w:tab w:val="num" w:pos="720"/>
        </w:tabs>
        <w:ind w:left="720"/>
        <w:jc w:val="both"/>
      </w:pPr>
      <w:r>
        <w:t>Incremento de zonas de recreación.</w:t>
      </w:r>
    </w:p>
    <w:p w:rsidR="000502AC" w:rsidRDefault="000502AC" w:rsidP="00DA275A">
      <w:pPr>
        <w:numPr>
          <w:ilvl w:val="0"/>
          <w:numId w:val="13"/>
        </w:numPr>
        <w:tabs>
          <w:tab w:val="clear" w:pos="360"/>
          <w:tab w:val="num" w:pos="720"/>
        </w:tabs>
        <w:ind w:left="720"/>
        <w:jc w:val="both"/>
      </w:pPr>
      <w:r>
        <w:t>Mejoramiento del estilo de vida</w:t>
      </w:r>
    </w:p>
    <w:p w:rsidR="000502AC" w:rsidRDefault="000502AC" w:rsidP="00DA275A">
      <w:pPr>
        <w:numPr>
          <w:ilvl w:val="0"/>
          <w:numId w:val="13"/>
        </w:numPr>
        <w:tabs>
          <w:tab w:val="clear" w:pos="360"/>
          <w:tab w:val="num" w:pos="720"/>
        </w:tabs>
        <w:ind w:left="720"/>
        <w:jc w:val="both"/>
      </w:pPr>
      <w:r>
        <w:t>Mejoramiento de la salud y la seguridad.</w:t>
      </w:r>
    </w:p>
    <w:p w:rsidR="000502AC" w:rsidRDefault="000502AC" w:rsidP="00DA275A">
      <w:pPr>
        <w:numPr>
          <w:ilvl w:val="0"/>
          <w:numId w:val="13"/>
        </w:numPr>
        <w:tabs>
          <w:tab w:val="clear" w:pos="360"/>
          <w:tab w:val="num" w:pos="720"/>
        </w:tabs>
        <w:ind w:left="720"/>
        <w:jc w:val="both"/>
      </w:pPr>
      <w:r>
        <w:t>Contribución al aumento de empleo en la localidad.</w:t>
      </w:r>
    </w:p>
    <w:p w:rsidR="000502AC" w:rsidRDefault="000502AC" w:rsidP="00DA275A">
      <w:pPr>
        <w:numPr>
          <w:ilvl w:val="0"/>
          <w:numId w:val="13"/>
        </w:numPr>
        <w:tabs>
          <w:tab w:val="clear" w:pos="360"/>
          <w:tab w:val="num" w:pos="720"/>
        </w:tabs>
        <w:ind w:left="720"/>
        <w:jc w:val="both"/>
      </w:pPr>
      <w:r>
        <w:t>Redistribución de la densidad poblacional.</w:t>
      </w:r>
    </w:p>
    <w:p w:rsidR="000502AC" w:rsidRDefault="000502AC" w:rsidP="00DA275A">
      <w:pPr>
        <w:numPr>
          <w:ilvl w:val="0"/>
          <w:numId w:val="13"/>
        </w:numPr>
        <w:tabs>
          <w:tab w:val="clear" w:pos="360"/>
          <w:tab w:val="num" w:pos="720"/>
        </w:tabs>
        <w:ind w:left="720"/>
        <w:jc w:val="both"/>
      </w:pPr>
      <w:r>
        <w:t>Mejoramiento de la infraestructura.</w:t>
      </w:r>
    </w:p>
    <w:p w:rsidR="000502AC" w:rsidRDefault="000502AC" w:rsidP="00DA275A">
      <w:pPr>
        <w:numPr>
          <w:ilvl w:val="0"/>
          <w:numId w:val="13"/>
        </w:numPr>
        <w:tabs>
          <w:tab w:val="clear" w:pos="360"/>
          <w:tab w:val="num" w:pos="720"/>
        </w:tabs>
        <w:ind w:left="720"/>
        <w:jc w:val="both"/>
      </w:pPr>
      <w:r>
        <w:t>Aumento de la red de transporte.</w:t>
      </w:r>
    </w:p>
    <w:p w:rsidR="000502AC" w:rsidRDefault="000502AC" w:rsidP="00DA275A">
      <w:pPr>
        <w:numPr>
          <w:ilvl w:val="0"/>
          <w:numId w:val="13"/>
        </w:numPr>
        <w:tabs>
          <w:tab w:val="clear" w:pos="360"/>
          <w:tab w:val="num" w:pos="720"/>
        </w:tabs>
        <w:ind w:left="720"/>
        <w:jc w:val="both"/>
      </w:pPr>
      <w:r>
        <w:t>Aumento de la red de servicios básicos.</w:t>
      </w:r>
    </w:p>
    <w:p w:rsidR="000502AC" w:rsidRDefault="000502AC" w:rsidP="00DA275A">
      <w:pPr>
        <w:numPr>
          <w:ilvl w:val="0"/>
          <w:numId w:val="13"/>
        </w:numPr>
        <w:tabs>
          <w:tab w:val="clear" w:pos="360"/>
          <w:tab w:val="num" w:pos="720"/>
        </w:tabs>
        <w:ind w:left="720"/>
        <w:jc w:val="both"/>
      </w:pPr>
      <w:r>
        <w:t>Contribución a aumentar los deshechos sólidos.</w:t>
      </w:r>
    </w:p>
    <w:p w:rsidR="000502AC" w:rsidRDefault="000502AC" w:rsidP="000502AC">
      <w:pPr>
        <w:jc w:val="both"/>
      </w:pPr>
    </w:p>
    <w:p w:rsidR="00F74930" w:rsidRDefault="00F74930" w:rsidP="000502AC">
      <w:pPr>
        <w:jc w:val="both"/>
      </w:pPr>
    </w:p>
    <w:p w:rsidR="000502AC" w:rsidRDefault="000502AC" w:rsidP="000502AC">
      <w:pPr>
        <w:jc w:val="both"/>
      </w:pPr>
    </w:p>
    <w:p w:rsidR="000502AC" w:rsidRDefault="000502AC" w:rsidP="000502AC">
      <w:pPr>
        <w:jc w:val="both"/>
      </w:pPr>
    </w:p>
    <w:p w:rsidR="000502AC" w:rsidRDefault="000502AC" w:rsidP="000502AC">
      <w:pPr>
        <w:jc w:val="both"/>
      </w:pPr>
    </w:p>
    <w:p w:rsidR="000502AC" w:rsidRPr="00F74930" w:rsidRDefault="000502AC" w:rsidP="000502AC">
      <w:pPr>
        <w:jc w:val="both"/>
        <w:rPr>
          <w:i/>
          <w:color w:val="000080"/>
        </w:rPr>
      </w:pPr>
      <w:r w:rsidRPr="00F74930">
        <w:rPr>
          <w:i/>
          <w:color w:val="000080"/>
        </w:rPr>
        <w:lastRenderedPageBreak/>
        <w:t xml:space="preserve">2.-    CORTE Y RELLENO:  </w:t>
      </w:r>
    </w:p>
    <w:p w:rsidR="000502AC" w:rsidRDefault="000502AC" w:rsidP="000502AC">
      <w:pPr>
        <w:jc w:val="both"/>
      </w:pPr>
    </w:p>
    <w:p w:rsidR="000502AC" w:rsidRDefault="000502AC" w:rsidP="000502AC">
      <w:pPr>
        <w:jc w:val="both"/>
      </w:pPr>
      <w:r>
        <w:t xml:space="preserve">Por medio de equipo pesado de construcción, se extraerá el material del suelo que no cumple con las especificaciones técnicas requeridas, se lo desalojará y se rellenará con material importado apropiado. </w:t>
      </w:r>
    </w:p>
    <w:p w:rsidR="000502AC" w:rsidRDefault="000502AC" w:rsidP="000502AC">
      <w:pPr>
        <w:jc w:val="both"/>
      </w:pPr>
    </w:p>
    <w:p w:rsidR="000502AC" w:rsidRPr="00F74930" w:rsidRDefault="000502AC" w:rsidP="000502AC">
      <w:pPr>
        <w:pStyle w:val="Textoindependiente2"/>
        <w:rPr>
          <w:color w:val="000080"/>
        </w:rPr>
      </w:pPr>
      <w:r w:rsidRPr="00F74930">
        <w:rPr>
          <w:color w:val="000080"/>
        </w:rPr>
        <w:t>La influencia de esta acción es:</w:t>
      </w:r>
    </w:p>
    <w:p w:rsidR="000502AC" w:rsidRDefault="000502AC" w:rsidP="000502AC">
      <w:pPr>
        <w:jc w:val="both"/>
      </w:pPr>
    </w:p>
    <w:p w:rsidR="000502AC" w:rsidRDefault="000502AC" w:rsidP="00DA275A">
      <w:pPr>
        <w:numPr>
          <w:ilvl w:val="0"/>
          <w:numId w:val="13"/>
        </w:numPr>
        <w:tabs>
          <w:tab w:val="clear" w:pos="360"/>
          <w:tab w:val="num" w:pos="720"/>
        </w:tabs>
        <w:ind w:left="720"/>
        <w:jc w:val="both"/>
      </w:pPr>
      <w:r>
        <w:t>Afectación al suelo.</w:t>
      </w:r>
    </w:p>
    <w:p w:rsidR="000502AC" w:rsidRDefault="000502AC" w:rsidP="00DA275A">
      <w:pPr>
        <w:numPr>
          <w:ilvl w:val="0"/>
          <w:numId w:val="13"/>
        </w:numPr>
        <w:tabs>
          <w:tab w:val="clear" w:pos="360"/>
          <w:tab w:val="num" w:pos="720"/>
        </w:tabs>
        <w:ind w:left="720"/>
        <w:jc w:val="both"/>
      </w:pPr>
      <w:r>
        <w:t>Emisión de gases y partículas.</w:t>
      </w:r>
    </w:p>
    <w:p w:rsidR="000502AC" w:rsidRDefault="000502AC" w:rsidP="00DA275A">
      <w:pPr>
        <w:numPr>
          <w:ilvl w:val="0"/>
          <w:numId w:val="13"/>
        </w:numPr>
        <w:tabs>
          <w:tab w:val="clear" w:pos="360"/>
          <w:tab w:val="num" w:pos="720"/>
        </w:tabs>
        <w:ind w:left="720"/>
        <w:jc w:val="both"/>
      </w:pPr>
      <w:r>
        <w:t>Contribución a la erosión.</w:t>
      </w:r>
    </w:p>
    <w:p w:rsidR="000502AC" w:rsidRDefault="000502AC" w:rsidP="00DA275A">
      <w:pPr>
        <w:numPr>
          <w:ilvl w:val="0"/>
          <w:numId w:val="13"/>
        </w:numPr>
        <w:tabs>
          <w:tab w:val="clear" w:pos="360"/>
          <w:tab w:val="num" w:pos="720"/>
        </w:tabs>
        <w:ind w:left="720"/>
        <w:jc w:val="both"/>
      </w:pPr>
      <w:r>
        <w:t>Compactación y asentamiento del suelo.</w:t>
      </w:r>
    </w:p>
    <w:p w:rsidR="000502AC" w:rsidRDefault="000502AC" w:rsidP="00DA275A">
      <w:pPr>
        <w:numPr>
          <w:ilvl w:val="0"/>
          <w:numId w:val="13"/>
        </w:numPr>
        <w:tabs>
          <w:tab w:val="clear" w:pos="360"/>
          <w:tab w:val="num" w:pos="720"/>
        </w:tabs>
        <w:ind w:left="720"/>
        <w:jc w:val="both"/>
      </w:pPr>
      <w:r>
        <w:t>Eliminación de arbustos.</w:t>
      </w:r>
    </w:p>
    <w:p w:rsidR="000502AC" w:rsidRDefault="000502AC" w:rsidP="00DA275A">
      <w:pPr>
        <w:numPr>
          <w:ilvl w:val="0"/>
          <w:numId w:val="13"/>
        </w:numPr>
        <w:tabs>
          <w:tab w:val="clear" w:pos="360"/>
          <w:tab w:val="num" w:pos="720"/>
        </w:tabs>
        <w:ind w:left="720"/>
        <w:jc w:val="both"/>
      </w:pPr>
      <w:r>
        <w:t>Eliminación de animales terrestres presentes en el terreno.</w:t>
      </w:r>
    </w:p>
    <w:p w:rsidR="000502AC" w:rsidRDefault="000502AC" w:rsidP="00DA275A">
      <w:pPr>
        <w:numPr>
          <w:ilvl w:val="0"/>
          <w:numId w:val="13"/>
        </w:numPr>
        <w:tabs>
          <w:tab w:val="clear" w:pos="360"/>
          <w:tab w:val="num" w:pos="720"/>
        </w:tabs>
        <w:ind w:left="720"/>
        <w:jc w:val="both"/>
      </w:pPr>
      <w:r>
        <w:t>Eliminación de insectos presentes en el terreno.</w:t>
      </w:r>
    </w:p>
    <w:p w:rsidR="000502AC" w:rsidRDefault="000502AC" w:rsidP="00DA275A">
      <w:pPr>
        <w:numPr>
          <w:ilvl w:val="0"/>
          <w:numId w:val="13"/>
        </w:numPr>
        <w:tabs>
          <w:tab w:val="clear" w:pos="360"/>
          <w:tab w:val="num" w:pos="720"/>
        </w:tabs>
        <w:ind w:left="720"/>
        <w:jc w:val="both"/>
      </w:pPr>
      <w:r>
        <w:t>Mejoramiento de la zona residencial.</w:t>
      </w:r>
    </w:p>
    <w:p w:rsidR="000502AC" w:rsidRDefault="000502AC" w:rsidP="00DA275A">
      <w:pPr>
        <w:numPr>
          <w:ilvl w:val="0"/>
          <w:numId w:val="13"/>
        </w:numPr>
        <w:tabs>
          <w:tab w:val="clear" w:pos="360"/>
          <w:tab w:val="num" w:pos="720"/>
        </w:tabs>
        <w:ind w:left="720"/>
        <w:jc w:val="both"/>
      </w:pPr>
      <w:r>
        <w:t>Contribución a la explotación de minas y canteras.</w:t>
      </w:r>
    </w:p>
    <w:p w:rsidR="000502AC" w:rsidRDefault="000502AC" w:rsidP="00DA275A">
      <w:pPr>
        <w:numPr>
          <w:ilvl w:val="0"/>
          <w:numId w:val="13"/>
        </w:numPr>
        <w:tabs>
          <w:tab w:val="clear" w:pos="360"/>
          <w:tab w:val="num" w:pos="720"/>
        </w:tabs>
        <w:ind w:left="720"/>
        <w:jc w:val="both"/>
      </w:pPr>
      <w:r>
        <w:t>Contribución al aumento de empleo en la localidad.</w:t>
      </w:r>
    </w:p>
    <w:p w:rsidR="000502AC" w:rsidRDefault="000502AC" w:rsidP="000502AC">
      <w:pPr>
        <w:jc w:val="both"/>
      </w:pPr>
    </w:p>
    <w:p w:rsidR="000502AC" w:rsidRDefault="000502AC" w:rsidP="000502AC">
      <w:pPr>
        <w:jc w:val="both"/>
      </w:pPr>
    </w:p>
    <w:p w:rsidR="000502AC" w:rsidRPr="00F74930" w:rsidRDefault="000502AC" w:rsidP="000502AC">
      <w:pPr>
        <w:jc w:val="both"/>
        <w:rPr>
          <w:i/>
          <w:color w:val="000080"/>
        </w:rPr>
      </w:pPr>
      <w:r w:rsidRPr="00F74930">
        <w:rPr>
          <w:i/>
          <w:color w:val="000080"/>
        </w:rPr>
        <w:t xml:space="preserve">3.-    PAVIMENTACIÓN:  </w:t>
      </w:r>
    </w:p>
    <w:p w:rsidR="000502AC" w:rsidRDefault="000502AC" w:rsidP="000502AC">
      <w:pPr>
        <w:jc w:val="both"/>
      </w:pPr>
    </w:p>
    <w:p w:rsidR="000502AC" w:rsidRDefault="000502AC" w:rsidP="000502AC">
      <w:pPr>
        <w:jc w:val="both"/>
      </w:pPr>
      <w:r>
        <w:t xml:space="preserve">Sobre la sub-base (capa de piedra y arena compactada al 100%)  se procederá a colocar una capa de espesor de </w:t>
      </w:r>
      <w:smartTag w:uri="urn:schemas-microsoft-com:office:smarttags" w:element="metricconverter">
        <w:smartTagPr>
          <w:attr w:name="ProductID" w:val="20 cm"/>
        </w:smartTagPr>
        <w:r>
          <w:t>20 cm</w:t>
        </w:r>
      </w:smartTag>
      <w:r>
        <w:t xml:space="preserve"> de hormigón utilizando camiones mezcladores.</w:t>
      </w:r>
    </w:p>
    <w:p w:rsidR="000502AC" w:rsidRDefault="000502AC" w:rsidP="000502AC">
      <w:pPr>
        <w:jc w:val="both"/>
      </w:pPr>
    </w:p>
    <w:p w:rsidR="000502AC" w:rsidRDefault="000502AC" w:rsidP="000502AC">
      <w:pPr>
        <w:jc w:val="both"/>
      </w:pPr>
      <w:r>
        <w:t>La influencia de esta acción es:</w:t>
      </w:r>
    </w:p>
    <w:p w:rsidR="000502AC" w:rsidRDefault="000502AC" w:rsidP="000502AC">
      <w:pPr>
        <w:jc w:val="both"/>
      </w:pPr>
    </w:p>
    <w:p w:rsidR="000502AC" w:rsidRDefault="000502AC" w:rsidP="00DA275A">
      <w:pPr>
        <w:numPr>
          <w:ilvl w:val="0"/>
          <w:numId w:val="13"/>
        </w:numPr>
        <w:tabs>
          <w:tab w:val="clear" w:pos="360"/>
          <w:tab w:val="num" w:pos="720"/>
        </w:tabs>
        <w:ind w:left="720"/>
        <w:jc w:val="both"/>
      </w:pPr>
      <w:r>
        <w:t>Afectación al suelo.</w:t>
      </w:r>
    </w:p>
    <w:p w:rsidR="000502AC" w:rsidRDefault="000502AC" w:rsidP="00DA275A">
      <w:pPr>
        <w:numPr>
          <w:ilvl w:val="0"/>
          <w:numId w:val="13"/>
        </w:numPr>
        <w:tabs>
          <w:tab w:val="clear" w:pos="360"/>
          <w:tab w:val="num" w:pos="720"/>
        </w:tabs>
        <w:ind w:left="720"/>
        <w:jc w:val="both"/>
      </w:pPr>
      <w:r>
        <w:t>Contribución a la erosión.</w:t>
      </w:r>
    </w:p>
    <w:p w:rsidR="000502AC" w:rsidRDefault="000502AC" w:rsidP="00DA275A">
      <w:pPr>
        <w:numPr>
          <w:ilvl w:val="0"/>
          <w:numId w:val="13"/>
        </w:numPr>
        <w:tabs>
          <w:tab w:val="clear" w:pos="360"/>
          <w:tab w:val="num" w:pos="720"/>
        </w:tabs>
        <w:ind w:left="720"/>
        <w:jc w:val="both"/>
      </w:pPr>
      <w:r>
        <w:t>Compactación y asentamiento del suelo.</w:t>
      </w:r>
    </w:p>
    <w:p w:rsidR="000502AC" w:rsidRDefault="000502AC" w:rsidP="00DA275A">
      <w:pPr>
        <w:numPr>
          <w:ilvl w:val="0"/>
          <w:numId w:val="13"/>
        </w:numPr>
        <w:tabs>
          <w:tab w:val="clear" w:pos="360"/>
          <w:tab w:val="num" w:pos="720"/>
        </w:tabs>
        <w:ind w:left="720"/>
        <w:jc w:val="both"/>
      </w:pPr>
      <w:r>
        <w:t>Eliminación de arbustos.</w:t>
      </w:r>
    </w:p>
    <w:p w:rsidR="000502AC" w:rsidRDefault="000502AC" w:rsidP="00DA275A">
      <w:pPr>
        <w:numPr>
          <w:ilvl w:val="0"/>
          <w:numId w:val="13"/>
        </w:numPr>
        <w:tabs>
          <w:tab w:val="clear" w:pos="360"/>
          <w:tab w:val="num" w:pos="720"/>
        </w:tabs>
        <w:ind w:left="720"/>
        <w:jc w:val="both"/>
      </w:pPr>
      <w:r>
        <w:t>Mejoramiento de la zona residencial.</w:t>
      </w:r>
    </w:p>
    <w:p w:rsidR="000502AC" w:rsidRDefault="000502AC" w:rsidP="00DA275A">
      <w:pPr>
        <w:numPr>
          <w:ilvl w:val="0"/>
          <w:numId w:val="13"/>
        </w:numPr>
        <w:tabs>
          <w:tab w:val="clear" w:pos="360"/>
          <w:tab w:val="num" w:pos="720"/>
        </w:tabs>
        <w:ind w:left="720"/>
        <w:jc w:val="both"/>
      </w:pPr>
      <w:r>
        <w:t>Contribución al aumento de empleo en la localidad.</w:t>
      </w:r>
    </w:p>
    <w:p w:rsidR="000502AC" w:rsidRDefault="000502AC" w:rsidP="00DA275A">
      <w:pPr>
        <w:numPr>
          <w:ilvl w:val="0"/>
          <w:numId w:val="13"/>
        </w:numPr>
        <w:tabs>
          <w:tab w:val="clear" w:pos="360"/>
          <w:tab w:val="num" w:pos="720"/>
        </w:tabs>
        <w:ind w:left="720"/>
        <w:jc w:val="both"/>
      </w:pPr>
      <w:r>
        <w:t>Aumento de la red de transporte.</w:t>
      </w:r>
    </w:p>
    <w:p w:rsidR="000502AC" w:rsidRDefault="000502AC" w:rsidP="000502AC">
      <w:pPr>
        <w:jc w:val="both"/>
      </w:pPr>
    </w:p>
    <w:p w:rsidR="000502AC" w:rsidRDefault="000502AC" w:rsidP="000502AC">
      <w:pPr>
        <w:jc w:val="both"/>
      </w:pPr>
    </w:p>
    <w:p w:rsidR="000502AC" w:rsidRPr="00F74930" w:rsidRDefault="000502AC" w:rsidP="000502AC">
      <w:pPr>
        <w:jc w:val="both"/>
        <w:rPr>
          <w:i/>
          <w:color w:val="000080"/>
        </w:rPr>
      </w:pPr>
      <w:r w:rsidRPr="00F74930">
        <w:rPr>
          <w:i/>
          <w:color w:val="000080"/>
        </w:rPr>
        <w:t xml:space="preserve">4.-    RUIDO E INTRODUCCIÓN DE VIBRACIONES EXTRAÑAS:  </w:t>
      </w:r>
    </w:p>
    <w:p w:rsidR="000502AC" w:rsidRDefault="000502AC" w:rsidP="000502AC">
      <w:pPr>
        <w:jc w:val="both"/>
      </w:pPr>
    </w:p>
    <w:p w:rsidR="000502AC" w:rsidRDefault="000502AC" w:rsidP="000502AC">
      <w:pPr>
        <w:jc w:val="both"/>
      </w:pPr>
      <w:r>
        <w:t xml:space="preserve">La utilización de equipos pesados propios de la construcción </w:t>
      </w:r>
      <w:r w:rsidR="00CE1AAC">
        <w:t>genera</w:t>
      </w:r>
      <w:r>
        <w:t xml:space="preserve"> niveles de ruido y vibración establecidos por sus fabricantes para condiciones normales de funcionamiento. </w:t>
      </w:r>
    </w:p>
    <w:p w:rsidR="000502AC" w:rsidRDefault="000502AC" w:rsidP="000502AC">
      <w:pPr>
        <w:jc w:val="both"/>
      </w:pPr>
    </w:p>
    <w:p w:rsidR="000502AC" w:rsidRDefault="000502AC" w:rsidP="000502AC">
      <w:pPr>
        <w:jc w:val="both"/>
      </w:pPr>
      <w:r>
        <w:t>La influencia de esta acción es:</w:t>
      </w:r>
    </w:p>
    <w:p w:rsidR="000502AC" w:rsidRDefault="000502AC" w:rsidP="00DA275A">
      <w:pPr>
        <w:numPr>
          <w:ilvl w:val="0"/>
          <w:numId w:val="13"/>
        </w:numPr>
        <w:tabs>
          <w:tab w:val="clear" w:pos="360"/>
          <w:tab w:val="num" w:pos="720"/>
        </w:tabs>
        <w:ind w:left="720"/>
        <w:jc w:val="both"/>
      </w:pPr>
      <w:r>
        <w:t>Mejoramiento del estilo de vida.</w:t>
      </w:r>
    </w:p>
    <w:p w:rsidR="000502AC" w:rsidRDefault="000502AC" w:rsidP="00DA275A">
      <w:pPr>
        <w:numPr>
          <w:ilvl w:val="0"/>
          <w:numId w:val="13"/>
        </w:numPr>
        <w:tabs>
          <w:tab w:val="clear" w:pos="360"/>
          <w:tab w:val="num" w:pos="720"/>
        </w:tabs>
        <w:ind w:left="720"/>
        <w:jc w:val="both"/>
      </w:pPr>
      <w:r>
        <w:t>Mejoramiento de la salud y la seguridad.</w:t>
      </w:r>
    </w:p>
    <w:p w:rsidR="000502AC" w:rsidRDefault="000502AC" w:rsidP="000502AC">
      <w:pPr>
        <w:jc w:val="both"/>
      </w:pPr>
    </w:p>
    <w:p w:rsidR="000502AC" w:rsidRPr="00F74930" w:rsidRDefault="00F74930" w:rsidP="000502AC">
      <w:pPr>
        <w:jc w:val="both"/>
        <w:rPr>
          <w:i/>
          <w:color w:val="000080"/>
        </w:rPr>
      </w:pPr>
      <w:r>
        <w:rPr>
          <w:i/>
          <w:color w:val="000080"/>
        </w:rPr>
        <w:lastRenderedPageBreak/>
        <w:t>5.-   TENDIDO DE CABLES</w:t>
      </w:r>
      <w:r w:rsidR="000502AC" w:rsidRPr="00F74930">
        <w:rPr>
          <w:i/>
          <w:color w:val="000080"/>
        </w:rPr>
        <w:t xml:space="preserve">  </w:t>
      </w:r>
    </w:p>
    <w:p w:rsidR="000502AC" w:rsidRDefault="000502AC" w:rsidP="000502AC">
      <w:pPr>
        <w:jc w:val="both"/>
      </w:pPr>
    </w:p>
    <w:p w:rsidR="000502AC" w:rsidRDefault="000502AC" w:rsidP="000502AC">
      <w:pPr>
        <w:jc w:val="both"/>
      </w:pPr>
      <w:r>
        <w:t xml:space="preserve">Se contempla la instalación de la red eléctrica y telefónica, lo cual implica la colocación de postes según normas técnicas y luego la  extensión de los cables sobre los postes. </w:t>
      </w:r>
    </w:p>
    <w:p w:rsidR="000502AC" w:rsidRDefault="000502AC" w:rsidP="000502AC">
      <w:pPr>
        <w:jc w:val="both"/>
      </w:pPr>
    </w:p>
    <w:p w:rsidR="000502AC" w:rsidRDefault="000502AC" w:rsidP="000502AC">
      <w:pPr>
        <w:jc w:val="both"/>
      </w:pPr>
      <w:r>
        <w:t>La influencia de esta acción es:</w:t>
      </w:r>
    </w:p>
    <w:p w:rsidR="000502AC" w:rsidRDefault="000502AC" w:rsidP="000502AC">
      <w:pPr>
        <w:jc w:val="both"/>
      </w:pPr>
    </w:p>
    <w:p w:rsidR="000502AC" w:rsidRDefault="000502AC" w:rsidP="00DA275A">
      <w:pPr>
        <w:numPr>
          <w:ilvl w:val="0"/>
          <w:numId w:val="14"/>
        </w:numPr>
        <w:tabs>
          <w:tab w:val="clear" w:pos="360"/>
          <w:tab w:val="num" w:pos="1068"/>
        </w:tabs>
        <w:ind w:left="1068"/>
        <w:jc w:val="both"/>
      </w:pPr>
      <w:r>
        <w:t>Generación de campos magnéticos.</w:t>
      </w:r>
    </w:p>
    <w:p w:rsidR="000502AC" w:rsidRDefault="000502AC" w:rsidP="00DA275A">
      <w:pPr>
        <w:numPr>
          <w:ilvl w:val="0"/>
          <w:numId w:val="14"/>
        </w:numPr>
        <w:tabs>
          <w:tab w:val="clear" w:pos="360"/>
          <w:tab w:val="num" w:pos="1068"/>
        </w:tabs>
        <w:ind w:left="1068"/>
        <w:jc w:val="both"/>
      </w:pPr>
      <w:r>
        <w:t>Mejoramiento de la zona residencial.</w:t>
      </w:r>
    </w:p>
    <w:p w:rsidR="000502AC" w:rsidRDefault="000502AC" w:rsidP="00DA275A">
      <w:pPr>
        <w:numPr>
          <w:ilvl w:val="0"/>
          <w:numId w:val="14"/>
        </w:numPr>
        <w:tabs>
          <w:tab w:val="clear" w:pos="360"/>
          <w:tab w:val="num" w:pos="1068"/>
        </w:tabs>
        <w:ind w:left="1068"/>
        <w:jc w:val="both"/>
      </w:pPr>
      <w:r>
        <w:t>Contribución al aumento de empleo en la localidad.</w:t>
      </w:r>
    </w:p>
    <w:p w:rsidR="000502AC" w:rsidRDefault="000502AC" w:rsidP="00DA275A">
      <w:pPr>
        <w:numPr>
          <w:ilvl w:val="0"/>
          <w:numId w:val="14"/>
        </w:numPr>
        <w:tabs>
          <w:tab w:val="clear" w:pos="360"/>
          <w:tab w:val="num" w:pos="1068"/>
        </w:tabs>
        <w:ind w:left="1068"/>
        <w:jc w:val="both"/>
      </w:pPr>
      <w:r>
        <w:t>Aumento de la red de servicios básicos.</w:t>
      </w:r>
    </w:p>
    <w:p w:rsidR="000502AC" w:rsidRDefault="000502AC" w:rsidP="000502AC">
      <w:pPr>
        <w:jc w:val="both"/>
      </w:pPr>
    </w:p>
    <w:p w:rsidR="000502AC" w:rsidRPr="00F74930" w:rsidRDefault="000502AC" w:rsidP="000502AC">
      <w:pPr>
        <w:jc w:val="both"/>
        <w:rPr>
          <w:i/>
          <w:color w:val="000080"/>
        </w:rPr>
      </w:pPr>
      <w:r w:rsidRPr="00F74930">
        <w:rPr>
          <w:i/>
          <w:color w:val="000080"/>
        </w:rPr>
        <w:t xml:space="preserve">6.- EXCAVACIÓN SUPERFICIAL: </w:t>
      </w:r>
    </w:p>
    <w:p w:rsidR="000502AC" w:rsidRDefault="000502AC" w:rsidP="000502AC">
      <w:pPr>
        <w:jc w:val="both"/>
      </w:pPr>
    </w:p>
    <w:p w:rsidR="000502AC" w:rsidRDefault="000502AC" w:rsidP="000502AC">
      <w:pPr>
        <w:jc w:val="both"/>
      </w:pPr>
      <w:r>
        <w:t xml:space="preserve">Por medio de maquinaria pequeña de construcción, se realizarán zanjas a una profundidad máxima de un metro. </w:t>
      </w:r>
    </w:p>
    <w:p w:rsidR="000502AC" w:rsidRDefault="000502AC" w:rsidP="000502AC">
      <w:pPr>
        <w:jc w:val="both"/>
      </w:pPr>
    </w:p>
    <w:p w:rsidR="000502AC" w:rsidRDefault="000502AC" w:rsidP="000502AC">
      <w:pPr>
        <w:jc w:val="both"/>
      </w:pPr>
      <w:r>
        <w:t>La influencia de esta acción es:</w:t>
      </w:r>
    </w:p>
    <w:p w:rsidR="000502AC" w:rsidRDefault="000502AC" w:rsidP="000502AC">
      <w:pPr>
        <w:jc w:val="both"/>
      </w:pPr>
    </w:p>
    <w:p w:rsidR="000502AC" w:rsidRDefault="000502AC" w:rsidP="00DA275A">
      <w:pPr>
        <w:numPr>
          <w:ilvl w:val="0"/>
          <w:numId w:val="13"/>
        </w:numPr>
        <w:tabs>
          <w:tab w:val="clear" w:pos="360"/>
          <w:tab w:val="num" w:pos="720"/>
        </w:tabs>
        <w:ind w:left="720"/>
        <w:jc w:val="both"/>
      </w:pPr>
      <w:r>
        <w:t>Afectación al suelo.</w:t>
      </w:r>
    </w:p>
    <w:p w:rsidR="000502AC" w:rsidRDefault="000502AC" w:rsidP="00DA275A">
      <w:pPr>
        <w:numPr>
          <w:ilvl w:val="0"/>
          <w:numId w:val="13"/>
        </w:numPr>
        <w:tabs>
          <w:tab w:val="clear" w:pos="360"/>
          <w:tab w:val="num" w:pos="720"/>
        </w:tabs>
        <w:ind w:left="720"/>
        <w:jc w:val="both"/>
      </w:pPr>
      <w:r>
        <w:t>Emisión de gases y partículas.</w:t>
      </w:r>
    </w:p>
    <w:p w:rsidR="000502AC" w:rsidRDefault="000502AC" w:rsidP="00DA275A">
      <w:pPr>
        <w:numPr>
          <w:ilvl w:val="0"/>
          <w:numId w:val="13"/>
        </w:numPr>
        <w:tabs>
          <w:tab w:val="clear" w:pos="360"/>
          <w:tab w:val="num" w:pos="720"/>
        </w:tabs>
        <w:ind w:left="720"/>
        <w:jc w:val="both"/>
      </w:pPr>
      <w:r>
        <w:t>Contribución a la erosión.</w:t>
      </w:r>
    </w:p>
    <w:p w:rsidR="000502AC" w:rsidRDefault="000502AC" w:rsidP="00DA275A">
      <w:pPr>
        <w:numPr>
          <w:ilvl w:val="0"/>
          <w:numId w:val="13"/>
        </w:numPr>
        <w:tabs>
          <w:tab w:val="clear" w:pos="360"/>
          <w:tab w:val="num" w:pos="720"/>
        </w:tabs>
        <w:ind w:left="720"/>
        <w:jc w:val="both"/>
      </w:pPr>
      <w:r>
        <w:t>Compactación y asentamiento del suelo.</w:t>
      </w:r>
    </w:p>
    <w:p w:rsidR="000502AC" w:rsidRDefault="000502AC" w:rsidP="00DA275A">
      <w:pPr>
        <w:numPr>
          <w:ilvl w:val="0"/>
          <w:numId w:val="13"/>
        </w:numPr>
        <w:tabs>
          <w:tab w:val="clear" w:pos="360"/>
          <w:tab w:val="num" w:pos="720"/>
        </w:tabs>
        <w:ind w:left="720"/>
        <w:jc w:val="both"/>
      </w:pPr>
      <w:r>
        <w:t>Eliminación de arbustos.</w:t>
      </w:r>
    </w:p>
    <w:p w:rsidR="000502AC" w:rsidRDefault="000502AC" w:rsidP="00DA275A">
      <w:pPr>
        <w:numPr>
          <w:ilvl w:val="0"/>
          <w:numId w:val="13"/>
        </w:numPr>
        <w:tabs>
          <w:tab w:val="clear" w:pos="360"/>
          <w:tab w:val="num" w:pos="720"/>
        </w:tabs>
        <w:ind w:left="720"/>
        <w:jc w:val="both"/>
      </w:pPr>
      <w:r>
        <w:t>Eliminación de animales terrestres presentes en el terreno.</w:t>
      </w:r>
    </w:p>
    <w:p w:rsidR="000502AC" w:rsidRDefault="000502AC" w:rsidP="00DA275A">
      <w:pPr>
        <w:numPr>
          <w:ilvl w:val="0"/>
          <w:numId w:val="13"/>
        </w:numPr>
        <w:tabs>
          <w:tab w:val="clear" w:pos="360"/>
          <w:tab w:val="num" w:pos="720"/>
        </w:tabs>
        <w:ind w:left="720"/>
        <w:jc w:val="both"/>
      </w:pPr>
      <w:r>
        <w:t>Eliminación de insectos presentes en el terreno.</w:t>
      </w:r>
    </w:p>
    <w:p w:rsidR="000502AC" w:rsidRDefault="000502AC" w:rsidP="00DA275A">
      <w:pPr>
        <w:numPr>
          <w:ilvl w:val="0"/>
          <w:numId w:val="13"/>
        </w:numPr>
        <w:tabs>
          <w:tab w:val="clear" w:pos="360"/>
          <w:tab w:val="num" w:pos="720"/>
        </w:tabs>
        <w:ind w:left="720"/>
        <w:jc w:val="both"/>
      </w:pPr>
      <w:r>
        <w:t>Mejoramiento de la salud y la seguridad.</w:t>
      </w:r>
    </w:p>
    <w:p w:rsidR="000502AC" w:rsidRDefault="000502AC" w:rsidP="00DA275A">
      <w:pPr>
        <w:numPr>
          <w:ilvl w:val="0"/>
          <w:numId w:val="13"/>
        </w:numPr>
        <w:tabs>
          <w:tab w:val="clear" w:pos="360"/>
          <w:tab w:val="num" w:pos="720"/>
        </w:tabs>
        <w:ind w:left="720"/>
        <w:jc w:val="both"/>
      </w:pPr>
      <w:r>
        <w:t>Contribución al aumento de empleo en la localidad.</w:t>
      </w:r>
    </w:p>
    <w:p w:rsidR="000502AC" w:rsidRDefault="000502AC" w:rsidP="000502AC">
      <w:pPr>
        <w:jc w:val="both"/>
      </w:pPr>
    </w:p>
    <w:p w:rsidR="000502AC" w:rsidRPr="00F74930" w:rsidRDefault="000502AC" w:rsidP="000502AC">
      <w:pPr>
        <w:jc w:val="both"/>
        <w:rPr>
          <w:i/>
          <w:color w:val="000080"/>
        </w:rPr>
      </w:pPr>
      <w:r w:rsidRPr="00F74930">
        <w:rPr>
          <w:i/>
          <w:color w:val="000080"/>
        </w:rPr>
        <w:t xml:space="preserve">7.-   PAISAJES:  </w:t>
      </w:r>
    </w:p>
    <w:p w:rsidR="000502AC" w:rsidRDefault="000502AC" w:rsidP="000502AC">
      <w:pPr>
        <w:jc w:val="both"/>
      </w:pPr>
    </w:p>
    <w:p w:rsidR="000502AC" w:rsidRDefault="000502AC" w:rsidP="000502AC">
      <w:pPr>
        <w:jc w:val="both"/>
      </w:pPr>
      <w:r>
        <w:t>Se producirá la generación de un cambio de imagen al sector. La influencia de esta acción es:</w:t>
      </w:r>
    </w:p>
    <w:p w:rsidR="000502AC" w:rsidRDefault="000502AC" w:rsidP="000502AC">
      <w:pPr>
        <w:jc w:val="both"/>
      </w:pPr>
    </w:p>
    <w:p w:rsidR="000502AC" w:rsidRDefault="000502AC" w:rsidP="00DA275A">
      <w:pPr>
        <w:numPr>
          <w:ilvl w:val="0"/>
          <w:numId w:val="15"/>
        </w:numPr>
        <w:tabs>
          <w:tab w:val="clear" w:pos="360"/>
          <w:tab w:val="num" w:pos="1068"/>
        </w:tabs>
        <w:ind w:left="1068"/>
        <w:jc w:val="both"/>
      </w:pPr>
      <w:r>
        <w:t>Mejoramiento de la zona residencial.</w:t>
      </w:r>
    </w:p>
    <w:p w:rsidR="000502AC" w:rsidRDefault="000502AC" w:rsidP="00DA275A">
      <w:pPr>
        <w:numPr>
          <w:ilvl w:val="0"/>
          <w:numId w:val="15"/>
        </w:numPr>
        <w:tabs>
          <w:tab w:val="clear" w:pos="360"/>
          <w:tab w:val="num" w:pos="1068"/>
        </w:tabs>
        <w:ind w:left="1068"/>
        <w:jc w:val="both"/>
      </w:pPr>
      <w:r>
        <w:t>Cambios positivos en el paisaje.</w:t>
      </w:r>
    </w:p>
    <w:p w:rsidR="000502AC" w:rsidRDefault="000502AC" w:rsidP="00DA275A">
      <w:pPr>
        <w:numPr>
          <w:ilvl w:val="0"/>
          <w:numId w:val="15"/>
        </w:numPr>
        <w:tabs>
          <w:tab w:val="clear" w:pos="360"/>
          <w:tab w:val="num" w:pos="1068"/>
        </w:tabs>
        <w:ind w:left="1068"/>
        <w:jc w:val="both"/>
      </w:pPr>
      <w:r>
        <w:t>Mejoramiento del estilo de vida.</w:t>
      </w:r>
    </w:p>
    <w:p w:rsidR="000502AC" w:rsidRDefault="000502AC" w:rsidP="000502AC">
      <w:pPr>
        <w:jc w:val="both"/>
      </w:pPr>
    </w:p>
    <w:p w:rsidR="000502AC" w:rsidRPr="00F74930" w:rsidRDefault="000502AC" w:rsidP="000502AC">
      <w:pPr>
        <w:jc w:val="both"/>
        <w:rPr>
          <w:i/>
          <w:color w:val="000080"/>
        </w:rPr>
      </w:pPr>
      <w:r w:rsidRPr="00F74930">
        <w:rPr>
          <w:i/>
          <w:color w:val="000080"/>
        </w:rPr>
        <w:t xml:space="preserve">8.-  MODIFICACIONES DE HABITAT:  </w:t>
      </w:r>
    </w:p>
    <w:p w:rsidR="000502AC" w:rsidRDefault="000502AC" w:rsidP="000502AC">
      <w:pPr>
        <w:jc w:val="both"/>
      </w:pPr>
    </w:p>
    <w:p w:rsidR="000502AC" w:rsidRDefault="000502AC" w:rsidP="000502AC">
      <w:pPr>
        <w:jc w:val="both"/>
      </w:pPr>
      <w:r>
        <w:t xml:space="preserve">Eliminación de la maleza y animales como roedores, reptiles e insectos por la ejecución de la obra de infraestructura de la urbanización. </w:t>
      </w:r>
    </w:p>
    <w:p w:rsidR="00F74930" w:rsidRDefault="00F74930" w:rsidP="000502AC">
      <w:pPr>
        <w:jc w:val="both"/>
      </w:pPr>
    </w:p>
    <w:p w:rsidR="00F74930" w:rsidRDefault="00F74930" w:rsidP="000502AC">
      <w:pPr>
        <w:jc w:val="both"/>
      </w:pPr>
    </w:p>
    <w:p w:rsidR="00F74930" w:rsidRDefault="00F74930" w:rsidP="000502AC">
      <w:pPr>
        <w:jc w:val="both"/>
      </w:pPr>
    </w:p>
    <w:p w:rsidR="00F74930" w:rsidRDefault="00F74930" w:rsidP="000502AC">
      <w:pPr>
        <w:jc w:val="both"/>
      </w:pPr>
    </w:p>
    <w:p w:rsidR="000502AC" w:rsidRDefault="000502AC" w:rsidP="000502AC">
      <w:pPr>
        <w:jc w:val="both"/>
      </w:pPr>
    </w:p>
    <w:p w:rsidR="000502AC" w:rsidRDefault="000502AC" w:rsidP="000502AC">
      <w:pPr>
        <w:jc w:val="both"/>
      </w:pPr>
      <w:r>
        <w:lastRenderedPageBreak/>
        <w:t>La influencia de esta acción es:</w:t>
      </w:r>
    </w:p>
    <w:p w:rsidR="000502AC" w:rsidRDefault="000502AC" w:rsidP="000502AC">
      <w:pPr>
        <w:jc w:val="both"/>
      </w:pPr>
    </w:p>
    <w:p w:rsidR="000502AC" w:rsidRDefault="000502AC" w:rsidP="00DA275A">
      <w:pPr>
        <w:numPr>
          <w:ilvl w:val="0"/>
          <w:numId w:val="13"/>
        </w:numPr>
        <w:tabs>
          <w:tab w:val="clear" w:pos="360"/>
          <w:tab w:val="num" w:pos="720"/>
        </w:tabs>
        <w:ind w:left="720"/>
        <w:jc w:val="both"/>
      </w:pPr>
      <w:r>
        <w:t>Eliminación de animales terrestres presentes en el terreno.</w:t>
      </w:r>
    </w:p>
    <w:p w:rsidR="000502AC" w:rsidRDefault="000502AC" w:rsidP="00DA275A">
      <w:pPr>
        <w:numPr>
          <w:ilvl w:val="0"/>
          <w:numId w:val="13"/>
        </w:numPr>
        <w:tabs>
          <w:tab w:val="clear" w:pos="360"/>
          <w:tab w:val="num" w:pos="720"/>
        </w:tabs>
        <w:ind w:left="720"/>
        <w:jc w:val="both"/>
      </w:pPr>
      <w:r>
        <w:t>Eliminación de insectos presentes en el terreno.</w:t>
      </w:r>
    </w:p>
    <w:p w:rsidR="000502AC" w:rsidRDefault="000502AC" w:rsidP="00DA275A">
      <w:pPr>
        <w:numPr>
          <w:ilvl w:val="0"/>
          <w:numId w:val="13"/>
        </w:numPr>
        <w:tabs>
          <w:tab w:val="clear" w:pos="360"/>
          <w:tab w:val="num" w:pos="720"/>
        </w:tabs>
        <w:ind w:left="720"/>
        <w:jc w:val="both"/>
      </w:pPr>
      <w:r>
        <w:t>Afectación a la naturaleza.</w:t>
      </w:r>
    </w:p>
    <w:p w:rsidR="000502AC" w:rsidRDefault="000502AC" w:rsidP="00DA275A">
      <w:pPr>
        <w:numPr>
          <w:ilvl w:val="0"/>
          <w:numId w:val="13"/>
        </w:numPr>
        <w:tabs>
          <w:tab w:val="clear" w:pos="360"/>
          <w:tab w:val="num" w:pos="720"/>
        </w:tabs>
        <w:ind w:left="720"/>
        <w:jc w:val="both"/>
      </w:pPr>
      <w:r>
        <w:t>Mejoramiento de la salud y la seguridad.</w:t>
      </w:r>
    </w:p>
    <w:p w:rsidR="000502AC" w:rsidRDefault="000502AC" w:rsidP="000502AC">
      <w:pPr>
        <w:jc w:val="both"/>
      </w:pPr>
    </w:p>
    <w:p w:rsidR="000502AC" w:rsidRPr="00F74930" w:rsidRDefault="000502AC" w:rsidP="000502AC">
      <w:pPr>
        <w:jc w:val="both"/>
        <w:rPr>
          <w:i/>
          <w:color w:val="000080"/>
        </w:rPr>
      </w:pPr>
      <w:r w:rsidRPr="00F74930">
        <w:rPr>
          <w:i/>
          <w:color w:val="000080"/>
        </w:rPr>
        <w:t xml:space="preserve">9.- MODIFICACIONES EN EL TRÁNSITO AUTOMOTRIZ:  </w:t>
      </w:r>
    </w:p>
    <w:p w:rsidR="000502AC" w:rsidRDefault="000502AC" w:rsidP="000502AC">
      <w:pPr>
        <w:jc w:val="both"/>
      </w:pPr>
    </w:p>
    <w:p w:rsidR="000502AC" w:rsidRDefault="000502AC" w:rsidP="000502AC">
      <w:pPr>
        <w:jc w:val="both"/>
      </w:pPr>
      <w:r>
        <w:t xml:space="preserve">Tránsito de volquetes y maquinarias pesadas en el área de influencia de la obra, y luego incremento de la red de transportación publica y privada. </w:t>
      </w:r>
    </w:p>
    <w:p w:rsidR="000502AC" w:rsidRDefault="000502AC" w:rsidP="000502AC">
      <w:pPr>
        <w:jc w:val="both"/>
      </w:pPr>
    </w:p>
    <w:p w:rsidR="000502AC" w:rsidRPr="00F74930" w:rsidRDefault="000502AC" w:rsidP="000502AC">
      <w:pPr>
        <w:pStyle w:val="Textoindependiente2"/>
        <w:rPr>
          <w:color w:val="000080"/>
        </w:rPr>
      </w:pPr>
      <w:r w:rsidRPr="00F74930">
        <w:rPr>
          <w:color w:val="000080"/>
        </w:rPr>
        <w:t>La influencia de esta acción es:</w:t>
      </w:r>
    </w:p>
    <w:p w:rsidR="000502AC" w:rsidRDefault="000502AC" w:rsidP="000502AC">
      <w:pPr>
        <w:jc w:val="both"/>
      </w:pPr>
    </w:p>
    <w:p w:rsidR="000502AC" w:rsidRDefault="000502AC" w:rsidP="00DA275A">
      <w:pPr>
        <w:numPr>
          <w:ilvl w:val="0"/>
          <w:numId w:val="16"/>
        </w:numPr>
        <w:tabs>
          <w:tab w:val="clear" w:pos="360"/>
          <w:tab w:val="num" w:pos="720"/>
        </w:tabs>
        <w:ind w:left="720"/>
        <w:jc w:val="both"/>
      </w:pPr>
      <w:r>
        <w:t>Emisión de gases y partículas.</w:t>
      </w:r>
    </w:p>
    <w:p w:rsidR="000502AC" w:rsidRDefault="000502AC" w:rsidP="00DA275A">
      <w:pPr>
        <w:numPr>
          <w:ilvl w:val="0"/>
          <w:numId w:val="16"/>
        </w:numPr>
        <w:tabs>
          <w:tab w:val="clear" w:pos="360"/>
          <w:tab w:val="num" w:pos="720"/>
        </w:tabs>
        <w:ind w:left="720"/>
        <w:jc w:val="both"/>
      </w:pPr>
      <w:r>
        <w:t>Mejoramiento de la zona residencial.</w:t>
      </w:r>
    </w:p>
    <w:p w:rsidR="000502AC" w:rsidRDefault="000502AC" w:rsidP="00DA275A">
      <w:pPr>
        <w:numPr>
          <w:ilvl w:val="0"/>
          <w:numId w:val="16"/>
        </w:numPr>
        <w:tabs>
          <w:tab w:val="clear" w:pos="360"/>
          <w:tab w:val="num" w:pos="720"/>
        </w:tabs>
        <w:ind w:left="720"/>
        <w:jc w:val="both"/>
      </w:pPr>
      <w:r>
        <w:t>Mejoramiento del estilo de vida</w:t>
      </w:r>
    </w:p>
    <w:p w:rsidR="000502AC" w:rsidRDefault="000502AC" w:rsidP="00DA275A">
      <w:pPr>
        <w:numPr>
          <w:ilvl w:val="0"/>
          <w:numId w:val="16"/>
        </w:numPr>
        <w:tabs>
          <w:tab w:val="clear" w:pos="360"/>
          <w:tab w:val="num" w:pos="720"/>
        </w:tabs>
        <w:ind w:left="720"/>
        <w:jc w:val="both"/>
      </w:pPr>
      <w:r>
        <w:t>Afectación de la salud y la seguridad.</w:t>
      </w:r>
    </w:p>
    <w:p w:rsidR="000502AC" w:rsidRDefault="000502AC" w:rsidP="00DA275A">
      <w:pPr>
        <w:numPr>
          <w:ilvl w:val="0"/>
          <w:numId w:val="16"/>
        </w:numPr>
        <w:tabs>
          <w:tab w:val="clear" w:pos="360"/>
          <w:tab w:val="num" w:pos="720"/>
        </w:tabs>
        <w:ind w:left="720"/>
        <w:jc w:val="both"/>
      </w:pPr>
      <w:r>
        <w:t>Contribución al aumento de empleo en la localidad.</w:t>
      </w:r>
    </w:p>
    <w:p w:rsidR="000502AC" w:rsidRDefault="000502AC" w:rsidP="00DA275A">
      <w:pPr>
        <w:numPr>
          <w:ilvl w:val="0"/>
          <w:numId w:val="16"/>
        </w:numPr>
        <w:tabs>
          <w:tab w:val="clear" w:pos="360"/>
          <w:tab w:val="num" w:pos="720"/>
        </w:tabs>
        <w:ind w:left="720"/>
        <w:jc w:val="both"/>
      </w:pPr>
      <w:r>
        <w:t>Incremento de la red de transporte.</w:t>
      </w:r>
    </w:p>
    <w:p w:rsidR="000502AC" w:rsidRDefault="000502AC" w:rsidP="000502AC">
      <w:pPr>
        <w:jc w:val="both"/>
      </w:pPr>
    </w:p>
    <w:p w:rsidR="000502AC" w:rsidRPr="00F74930" w:rsidRDefault="000502AC" w:rsidP="000502AC">
      <w:pPr>
        <w:jc w:val="both"/>
        <w:rPr>
          <w:i/>
          <w:color w:val="000080"/>
        </w:rPr>
      </w:pPr>
      <w:r w:rsidRPr="00F74930">
        <w:rPr>
          <w:i/>
          <w:color w:val="000080"/>
        </w:rPr>
        <w:t xml:space="preserve">10.-  FALLAS OPERACIONALES:  </w:t>
      </w:r>
    </w:p>
    <w:p w:rsidR="000502AC" w:rsidRDefault="000502AC" w:rsidP="000502AC">
      <w:pPr>
        <w:jc w:val="both"/>
      </w:pPr>
    </w:p>
    <w:p w:rsidR="000502AC" w:rsidRDefault="000502AC" w:rsidP="000502AC">
      <w:pPr>
        <w:jc w:val="both"/>
      </w:pPr>
      <w:r>
        <w:t xml:space="preserve">Fallas humanas en la utilización de maquinarias y equipos de construcción. </w:t>
      </w:r>
    </w:p>
    <w:p w:rsidR="000502AC" w:rsidRDefault="000502AC" w:rsidP="000502AC">
      <w:pPr>
        <w:jc w:val="both"/>
      </w:pPr>
    </w:p>
    <w:p w:rsidR="000502AC" w:rsidRDefault="000502AC" w:rsidP="000502AC">
      <w:pPr>
        <w:jc w:val="both"/>
      </w:pPr>
      <w:r>
        <w:t>La influencia de esta acción es:</w:t>
      </w:r>
    </w:p>
    <w:p w:rsidR="000502AC" w:rsidRDefault="000502AC" w:rsidP="000502AC">
      <w:pPr>
        <w:jc w:val="both"/>
      </w:pPr>
    </w:p>
    <w:p w:rsidR="000502AC" w:rsidRDefault="000502AC" w:rsidP="00DA275A">
      <w:pPr>
        <w:numPr>
          <w:ilvl w:val="0"/>
          <w:numId w:val="17"/>
        </w:numPr>
        <w:tabs>
          <w:tab w:val="clear" w:pos="360"/>
          <w:tab w:val="num" w:pos="720"/>
        </w:tabs>
        <w:ind w:left="720"/>
        <w:jc w:val="both"/>
      </w:pPr>
      <w:r>
        <w:t>Afectación de la zona residencial.</w:t>
      </w:r>
    </w:p>
    <w:p w:rsidR="000502AC" w:rsidRDefault="000502AC" w:rsidP="00DA275A">
      <w:pPr>
        <w:numPr>
          <w:ilvl w:val="0"/>
          <w:numId w:val="17"/>
        </w:numPr>
        <w:tabs>
          <w:tab w:val="clear" w:pos="360"/>
          <w:tab w:val="num" w:pos="720"/>
        </w:tabs>
        <w:ind w:left="720"/>
        <w:jc w:val="both"/>
      </w:pPr>
      <w:r>
        <w:t>Afectación de la salud y la seguridad.</w:t>
      </w:r>
    </w:p>
    <w:p w:rsidR="000502AC" w:rsidRDefault="000502AC" w:rsidP="000502AC">
      <w:pPr>
        <w:jc w:val="both"/>
      </w:pPr>
    </w:p>
    <w:p w:rsidR="000502AC" w:rsidRDefault="000502AC" w:rsidP="000502AC">
      <w:pPr>
        <w:jc w:val="both"/>
      </w:pPr>
    </w:p>
    <w:p w:rsidR="000502AC" w:rsidRPr="00F74930" w:rsidRDefault="000502AC" w:rsidP="000502AC">
      <w:pPr>
        <w:jc w:val="both"/>
        <w:rPr>
          <w:b/>
          <w:i/>
          <w:color w:val="000080"/>
        </w:rPr>
      </w:pPr>
      <w:r w:rsidRPr="00F74930">
        <w:rPr>
          <w:b/>
          <w:i/>
          <w:color w:val="000080"/>
        </w:rPr>
        <w:t>IDENTIFICACIÓN Y VALORACIÓN DEL IMPACTO AMBIENTAL:</w:t>
      </w:r>
    </w:p>
    <w:p w:rsidR="000502AC" w:rsidRDefault="000502AC" w:rsidP="000502AC">
      <w:pPr>
        <w:jc w:val="both"/>
      </w:pPr>
    </w:p>
    <w:p w:rsidR="000502AC" w:rsidRDefault="000502AC" w:rsidP="000502AC">
      <w:pPr>
        <w:jc w:val="both"/>
      </w:pPr>
    </w:p>
    <w:p w:rsidR="000502AC" w:rsidRPr="00F74930" w:rsidRDefault="000502AC" w:rsidP="000502AC">
      <w:pPr>
        <w:jc w:val="both"/>
        <w:rPr>
          <w:b/>
          <w:i/>
          <w:color w:val="000080"/>
        </w:rPr>
      </w:pPr>
      <w:r w:rsidRPr="00F74930">
        <w:rPr>
          <w:b/>
          <w:i/>
          <w:color w:val="000080"/>
        </w:rPr>
        <w:t>FORMULACION DE MEDIDAS AMBIENTALES:</w:t>
      </w:r>
    </w:p>
    <w:p w:rsidR="000502AC" w:rsidRDefault="000502AC" w:rsidP="000502AC">
      <w:pPr>
        <w:jc w:val="both"/>
        <w:rPr>
          <w:bCs/>
        </w:rPr>
      </w:pPr>
    </w:p>
    <w:p w:rsidR="000502AC" w:rsidRDefault="000502AC" w:rsidP="000502AC">
      <w:pPr>
        <w:jc w:val="both"/>
        <w:rPr>
          <w:bCs/>
        </w:rPr>
      </w:pPr>
      <w:r>
        <w:rPr>
          <w:bCs/>
        </w:rPr>
        <w:t>Se han identificado para cada acción del proyecto, las siguientes medidas ambientales:</w:t>
      </w:r>
    </w:p>
    <w:p w:rsidR="000502AC" w:rsidRDefault="000502AC" w:rsidP="000502AC">
      <w:pPr>
        <w:jc w:val="both"/>
      </w:pPr>
    </w:p>
    <w:p w:rsidR="000502AC" w:rsidRPr="00217DBD" w:rsidRDefault="000502AC" w:rsidP="000502AC">
      <w:pPr>
        <w:jc w:val="both"/>
        <w:rPr>
          <w:color w:val="000080"/>
        </w:rPr>
      </w:pPr>
      <w:r w:rsidRPr="00217DBD">
        <w:rPr>
          <w:color w:val="000080"/>
        </w:rPr>
        <w:t xml:space="preserve">1.-    URBANIZACIÓN:  </w:t>
      </w:r>
    </w:p>
    <w:p w:rsidR="000502AC" w:rsidRDefault="000502AC" w:rsidP="000502AC">
      <w:pPr>
        <w:jc w:val="both"/>
        <w:rPr>
          <w:u w:val="single"/>
        </w:rPr>
      </w:pPr>
    </w:p>
    <w:p w:rsidR="000502AC" w:rsidRDefault="000502AC" w:rsidP="000502AC">
      <w:pPr>
        <w:jc w:val="both"/>
      </w:pPr>
      <w:r>
        <w:rPr>
          <w:u w:val="single"/>
        </w:rPr>
        <w:t>Medidas de mitigación</w:t>
      </w:r>
      <w:r>
        <w:t>:</w:t>
      </w:r>
    </w:p>
    <w:p w:rsidR="007165BD" w:rsidRDefault="007165BD" w:rsidP="000502AC">
      <w:pPr>
        <w:jc w:val="both"/>
      </w:pPr>
    </w:p>
    <w:p w:rsidR="000502AC" w:rsidRDefault="000502AC" w:rsidP="000502AC">
      <w:pPr>
        <w:numPr>
          <w:ilvl w:val="0"/>
          <w:numId w:val="18"/>
        </w:numPr>
        <w:jc w:val="both"/>
      </w:pPr>
      <w:r>
        <w:t>El material de deshecho de la obra será retirado y trasladado al botadero municipal.</w:t>
      </w:r>
    </w:p>
    <w:p w:rsidR="00F74930" w:rsidRDefault="00F74930" w:rsidP="00F74930">
      <w:pPr>
        <w:jc w:val="both"/>
      </w:pPr>
    </w:p>
    <w:p w:rsidR="00F74930" w:rsidRDefault="00F74930" w:rsidP="00F74930">
      <w:pPr>
        <w:jc w:val="both"/>
      </w:pPr>
    </w:p>
    <w:p w:rsidR="000502AC" w:rsidRDefault="000502AC" w:rsidP="000502AC">
      <w:pPr>
        <w:jc w:val="both"/>
        <w:rPr>
          <w:u w:val="single"/>
        </w:rPr>
      </w:pPr>
    </w:p>
    <w:p w:rsidR="000502AC" w:rsidRDefault="000502AC" w:rsidP="00F74930">
      <w:pPr>
        <w:jc w:val="both"/>
        <w:rPr>
          <w:u w:val="single"/>
        </w:rPr>
      </w:pPr>
      <w:r>
        <w:rPr>
          <w:u w:val="single"/>
        </w:rPr>
        <w:t>Medidas de compensación</w:t>
      </w:r>
      <w:r w:rsidRPr="00F74930">
        <w:rPr>
          <w:u w:val="single"/>
        </w:rPr>
        <w:t>:</w:t>
      </w:r>
    </w:p>
    <w:p w:rsidR="007165BD" w:rsidRPr="00F74930" w:rsidRDefault="007165BD" w:rsidP="00F74930">
      <w:pPr>
        <w:jc w:val="both"/>
        <w:rPr>
          <w:u w:val="single"/>
        </w:rPr>
      </w:pPr>
    </w:p>
    <w:p w:rsidR="000502AC" w:rsidRDefault="000502AC" w:rsidP="000502AC">
      <w:pPr>
        <w:numPr>
          <w:ilvl w:val="0"/>
          <w:numId w:val="19"/>
        </w:numPr>
        <w:jc w:val="both"/>
      </w:pPr>
      <w:r>
        <w:t>Pintar las fachadas de las viviendas aledañas que hayan sido afectadas por el polvo producido en la obra.</w:t>
      </w:r>
    </w:p>
    <w:p w:rsidR="000502AC" w:rsidRDefault="000502AC" w:rsidP="000502AC">
      <w:pPr>
        <w:jc w:val="both"/>
      </w:pPr>
    </w:p>
    <w:p w:rsidR="000502AC" w:rsidRDefault="000502AC" w:rsidP="000502AC">
      <w:pPr>
        <w:jc w:val="both"/>
      </w:pPr>
      <w:r>
        <w:rPr>
          <w:u w:val="single"/>
        </w:rPr>
        <w:t>Medidas de estimulación</w:t>
      </w:r>
      <w:r>
        <w:t>:</w:t>
      </w:r>
    </w:p>
    <w:p w:rsidR="007165BD" w:rsidRDefault="007165BD" w:rsidP="000502AC">
      <w:pPr>
        <w:jc w:val="both"/>
      </w:pPr>
    </w:p>
    <w:p w:rsidR="000502AC" w:rsidRDefault="000502AC" w:rsidP="000502AC">
      <w:pPr>
        <w:numPr>
          <w:ilvl w:val="0"/>
          <w:numId w:val="20"/>
        </w:numPr>
        <w:jc w:val="both"/>
      </w:pPr>
      <w:r>
        <w:t>Gestionar la atención eficiente por parte de las empresas proveedoras de servicios básicos.</w:t>
      </w:r>
    </w:p>
    <w:p w:rsidR="000502AC" w:rsidRDefault="000502AC" w:rsidP="000502AC">
      <w:pPr>
        <w:numPr>
          <w:ilvl w:val="0"/>
          <w:numId w:val="20"/>
        </w:numPr>
        <w:jc w:val="both"/>
      </w:pPr>
      <w:r>
        <w:t>Incentivos a los trabajadores por avances de obras.</w:t>
      </w:r>
    </w:p>
    <w:p w:rsidR="000502AC" w:rsidRDefault="000502AC" w:rsidP="000502AC">
      <w:pPr>
        <w:jc w:val="both"/>
      </w:pPr>
    </w:p>
    <w:p w:rsidR="000502AC" w:rsidRDefault="000502AC" w:rsidP="000502AC">
      <w:pPr>
        <w:jc w:val="both"/>
      </w:pPr>
    </w:p>
    <w:p w:rsidR="000502AC" w:rsidRPr="007165BD" w:rsidRDefault="000502AC" w:rsidP="000502AC">
      <w:pPr>
        <w:jc w:val="both"/>
        <w:rPr>
          <w:i/>
          <w:color w:val="000080"/>
        </w:rPr>
      </w:pPr>
      <w:r w:rsidRPr="007165BD">
        <w:rPr>
          <w:i/>
          <w:color w:val="000080"/>
        </w:rPr>
        <w:t xml:space="preserve">2.-    CORTE Y RELLENO:  </w:t>
      </w:r>
    </w:p>
    <w:p w:rsidR="000502AC" w:rsidRDefault="000502AC" w:rsidP="000502AC">
      <w:pPr>
        <w:jc w:val="both"/>
      </w:pPr>
    </w:p>
    <w:p w:rsidR="000502AC" w:rsidRDefault="000502AC" w:rsidP="000502AC">
      <w:pPr>
        <w:jc w:val="both"/>
      </w:pPr>
      <w:r>
        <w:rPr>
          <w:u w:val="single"/>
        </w:rPr>
        <w:t>Medidas de prevención</w:t>
      </w:r>
      <w:r>
        <w:t>:</w:t>
      </w:r>
    </w:p>
    <w:p w:rsidR="000502AC" w:rsidRDefault="000502AC" w:rsidP="000502AC">
      <w:pPr>
        <w:numPr>
          <w:ilvl w:val="0"/>
          <w:numId w:val="21"/>
        </w:numPr>
        <w:jc w:val="both"/>
      </w:pPr>
      <w:r>
        <w:t>Verificar que las canteras de donde se extrae el material para relleno cuenten con los permisos municipales respectivos y con el estudio de impacto ambiental del Ministerio de Energía y Minas.</w:t>
      </w:r>
    </w:p>
    <w:p w:rsidR="000502AC" w:rsidRDefault="000502AC" w:rsidP="000502AC">
      <w:pPr>
        <w:numPr>
          <w:ilvl w:val="0"/>
          <w:numId w:val="21"/>
        </w:numPr>
        <w:jc w:val="both"/>
      </w:pPr>
      <w:r>
        <w:t>Los trabajadores deben poseer el equipo de seguridad adecuado para ejercer su trabajo.</w:t>
      </w:r>
    </w:p>
    <w:p w:rsidR="000502AC" w:rsidRDefault="000502AC" w:rsidP="000502AC">
      <w:pPr>
        <w:jc w:val="both"/>
      </w:pPr>
    </w:p>
    <w:p w:rsidR="000502AC" w:rsidRDefault="000502AC" w:rsidP="000502AC">
      <w:pPr>
        <w:jc w:val="both"/>
      </w:pPr>
    </w:p>
    <w:p w:rsidR="000502AC" w:rsidRPr="007165BD" w:rsidRDefault="000502AC" w:rsidP="000502AC">
      <w:pPr>
        <w:jc w:val="both"/>
        <w:rPr>
          <w:i/>
          <w:color w:val="000080"/>
        </w:rPr>
      </w:pPr>
      <w:r w:rsidRPr="007165BD">
        <w:rPr>
          <w:i/>
          <w:color w:val="000080"/>
        </w:rPr>
        <w:t xml:space="preserve">3.-    PAVIMENTACIÓN:  </w:t>
      </w:r>
    </w:p>
    <w:p w:rsidR="000502AC" w:rsidRDefault="000502AC" w:rsidP="000502AC">
      <w:pPr>
        <w:jc w:val="both"/>
      </w:pPr>
    </w:p>
    <w:p w:rsidR="000502AC" w:rsidRDefault="000502AC" w:rsidP="000502AC">
      <w:pPr>
        <w:jc w:val="both"/>
      </w:pPr>
      <w:r>
        <w:rPr>
          <w:u w:val="single"/>
        </w:rPr>
        <w:t>Medidas de estimulación</w:t>
      </w:r>
      <w:r>
        <w:t>:</w:t>
      </w:r>
    </w:p>
    <w:p w:rsidR="000502AC" w:rsidRDefault="000502AC" w:rsidP="000502AC">
      <w:pPr>
        <w:numPr>
          <w:ilvl w:val="0"/>
          <w:numId w:val="23"/>
        </w:numPr>
        <w:jc w:val="both"/>
      </w:pPr>
      <w:r>
        <w:t>Las vías construidas contaran con la señalización de transito adecuada.</w:t>
      </w:r>
    </w:p>
    <w:p w:rsidR="000502AC" w:rsidRDefault="000502AC" w:rsidP="000502AC">
      <w:pPr>
        <w:jc w:val="both"/>
      </w:pPr>
    </w:p>
    <w:p w:rsidR="000502AC" w:rsidRDefault="000502AC" w:rsidP="000502AC">
      <w:pPr>
        <w:jc w:val="both"/>
      </w:pPr>
    </w:p>
    <w:p w:rsidR="000502AC" w:rsidRPr="007165BD" w:rsidRDefault="000502AC" w:rsidP="000502AC">
      <w:pPr>
        <w:jc w:val="both"/>
        <w:rPr>
          <w:i/>
          <w:color w:val="000080"/>
        </w:rPr>
      </w:pPr>
      <w:r w:rsidRPr="007165BD">
        <w:rPr>
          <w:i/>
          <w:color w:val="000080"/>
        </w:rPr>
        <w:t xml:space="preserve">4.-    RUIDO E INTRODUCCIÓN DE VIBRACIONES EXTRAÑAS:  </w:t>
      </w:r>
    </w:p>
    <w:p w:rsidR="000502AC" w:rsidRDefault="000502AC" w:rsidP="000502AC">
      <w:pPr>
        <w:jc w:val="both"/>
      </w:pPr>
    </w:p>
    <w:p w:rsidR="000502AC" w:rsidRDefault="000502AC" w:rsidP="000502AC">
      <w:pPr>
        <w:jc w:val="both"/>
      </w:pPr>
      <w:r>
        <w:rPr>
          <w:u w:val="single"/>
        </w:rPr>
        <w:t>Medidas de prevención</w:t>
      </w:r>
      <w:r>
        <w:t>:</w:t>
      </w:r>
    </w:p>
    <w:p w:rsidR="000502AC" w:rsidRDefault="000502AC" w:rsidP="000502AC">
      <w:pPr>
        <w:numPr>
          <w:ilvl w:val="0"/>
          <w:numId w:val="22"/>
        </w:numPr>
        <w:jc w:val="both"/>
      </w:pPr>
      <w:r>
        <w:t>La maquinaria debe tener el mantenimiento adecuado para que funcionen según las especificaciones del fabricante.</w:t>
      </w:r>
    </w:p>
    <w:p w:rsidR="000502AC" w:rsidRDefault="000502AC" w:rsidP="000502AC">
      <w:pPr>
        <w:numPr>
          <w:ilvl w:val="0"/>
          <w:numId w:val="22"/>
        </w:numPr>
        <w:jc w:val="both"/>
      </w:pPr>
      <w:r>
        <w:t>Apuntalamiento de las viviendas aledañas que pudieran ser afectadas por las vibraciones producidas por la obra.</w:t>
      </w:r>
    </w:p>
    <w:p w:rsidR="000502AC" w:rsidRDefault="000502AC" w:rsidP="000502AC">
      <w:pPr>
        <w:numPr>
          <w:ilvl w:val="0"/>
          <w:numId w:val="22"/>
        </w:numPr>
        <w:jc w:val="both"/>
      </w:pPr>
      <w:r>
        <w:t>Los trabajadores deben utilizar orejeras para evitar afectaciones por el ruido.</w:t>
      </w:r>
    </w:p>
    <w:p w:rsidR="000502AC" w:rsidRDefault="000502AC" w:rsidP="000502AC">
      <w:pPr>
        <w:jc w:val="both"/>
      </w:pPr>
    </w:p>
    <w:p w:rsidR="000502AC" w:rsidRDefault="000502AC" w:rsidP="000502AC">
      <w:pPr>
        <w:jc w:val="both"/>
      </w:pPr>
    </w:p>
    <w:p w:rsidR="000502AC" w:rsidRPr="007165BD" w:rsidRDefault="000502AC" w:rsidP="000502AC">
      <w:pPr>
        <w:jc w:val="both"/>
        <w:rPr>
          <w:i/>
          <w:color w:val="000080"/>
        </w:rPr>
      </w:pPr>
      <w:r w:rsidRPr="007165BD">
        <w:rPr>
          <w:i/>
          <w:color w:val="000080"/>
        </w:rPr>
        <w:t xml:space="preserve">5.-   TENDIDO DE CABLES:  </w:t>
      </w:r>
    </w:p>
    <w:p w:rsidR="000502AC" w:rsidRDefault="000502AC" w:rsidP="000502AC">
      <w:pPr>
        <w:jc w:val="both"/>
      </w:pPr>
    </w:p>
    <w:p w:rsidR="000502AC" w:rsidRDefault="000502AC" w:rsidP="000502AC">
      <w:pPr>
        <w:jc w:val="both"/>
      </w:pPr>
      <w:r>
        <w:rPr>
          <w:u w:val="single"/>
        </w:rPr>
        <w:t>Medidas de prevención</w:t>
      </w:r>
      <w:r>
        <w:t>:</w:t>
      </w:r>
    </w:p>
    <w:p w:rsidR="000502AC" w:rsidRDefault="000502AC" w:rsidP="000502AC">
      <w:pPr>
        <w:numPr>
          <w:ilvl w:val="0"/>
          <w:numId w:val="22"/>
        </w:numPr>
        <w:jc w:val="both"/>
      </w:pPr>
      <w:r>
        <w:t>Debe verificarse que la instalación de los cables se haga a una distancia adecuada de las viviendas para evitar que afecte sobre los habitantes la generación de campos magnéticos.</w:t>
      </w:r>
    </w:p>
    <w:p w:rsidR="000502AC" w:rsidRDefault="000502AC" w:rsidP="000502AC">
      <w:pPr>
        <w:jc w:val="both"/>
      </w:pPr>
    </w:p>
    <w:p w:rsidR="000502AC" w:rsidRDefault="000502AC" w:rsidP="000502AC">
      <w:pPr>
        <w:jc w:val="both"/>
      </w:pPr>
    </w:p>
    <w:p w:rsidR="000502AC" w:rsidRPr="007165BD" w:rsidRDefault="000502AC" w:rsidP="000502AC">
      <w:pPr>
        <w:jc w:val="both"/>
        <w:rPr>
          <w:i/>
          <w:color w:val="000080"/>
        </w:rPr>
      </w:pPr>
      <w:r w:rsidRPr="007165BD">
        <w:rPr>
          <w:i/>
          <w:color w:val="000080"/>
        </w:rPr>
        <w:lastRenderedPageBreak/>
        <w:t xml:space="preserve">6.- EXCAVACIÓN SUPERFICIAL: </w:t>
      </w:r>
    </w:p>
    <w:p w:rsidR="000502AC" w:rsidRDefault="000502AC" w:rsidP="000502AC">
      <w:pPr>
        <w:jc w:val="both"/>
      </w:pPr>
    </w:p>
    <w:p w:rsidR="000502AC" w:rsidRPr="007165BD" w:rsidRDefault="000502AC" w:rsidP="000502AC">
      <w:pPr>
        <w:pStyle w:val="Textoindependiente2"/>
        <w:rPr>
          <w:color w:val="000080"/>
        </w:rPr>
      </w:pPr>
      <w:r w:rsidRPr="007165BD">
        <w:rPr>
          <w:color w:val="000080"/>
          <w:u w:val="single"/>
        </w:rPr>
        <w:t>Medidas de estimulación</w:t>
      </w:r>
      <w:r w:rsidRPr="007165BD">
        <w:rPr>
          <w:color w:val="000080"/>
        </w:rPr>
        <w:t>:</w:t>
      </w:r>
    </w:p>
    <w:p w:rsidR="000502AC" w:rsidRDefault="000502AC" w:rsidP="000502AC">
      <w:pPr>
        <w:numPr>
          <w:ilvl w:val="0"/>
          <w:numId w:val="19"/>
        </w:numPr>
        <w:jc w:val="both"/>
      </w:pPr>
      <w:r>
        <w:t>Para estas excavaciones no se va a utilizar maquinaria, sino mano de obra, para potencializar el empleo.</w:t>
      </w:r>
    </w:p>
    <w:p w:rsidR="000502AC" w:rsidRDefault="000502AC" w:rsidP="000502AC">
      <w:pPr>
        <w:jc w:val="both"/>
      </w:pPr>
    </w:p>
    <w:p w:rsidR="000502AC" w:rsidRDefault="000502AC" w:rsidP="000502AC">
      <w:pPr>
        <w:jc w:val="both"/>
      </w:pPr>
    </w:p>
    <w:p w:rsidR="000502AC" w:rsidRPr="007165BD" w:rsidRDefault="000502AC" w:rsidP="000502AC">
      <w:pPr>
        <w:jc w:val="both"/>
        <w:rPr>
          <w:i/>
          <w:color w:val="000080"/>
        </w:rPr>
      </w:pPr>
      <w:r w:rsidRPr="007165BD">
        <w:rPr>
          <w:i/>
          <w:color w:val="000080"/>
        </w:rPr>
        <w:t xml:space="preserve">7.-   PAISAJES:  </w:t>
      </w:r>
    </w:p>
    <w:p w:rsidR="000502AC" w:rsidRDefault="000502AC" w:rsidP="000502AC">
      <w:pPr>
        <w:jc w:val="both"/>
      </w:pPr>
    </w:p>
    <w:p w:rsidR="000502AC" w:rsidRPr="007165BD" w:rsidRDefault="000502AC" w:rsidP="000502AC">
      <w:pPr>
        <w:pStyle w:val="Textoindependiente2"/>
        <w:rPr>
          <w:color w:val="000080"/>
        </w:rPr>
      </w:pPr>
      <w:r w:rsidRPr="007165BD">
        <w:rPr>
          <w:color w:val="000080"/>
          <w:u w:val="single"/>
        </w:rPr>
        <w:t>Medidas de estimulación</w:t>
      </w:r>
      <w:r w:rsidRPr="007165BD">
        <w:rPr>
          <w:color w:val="000080"/>
        </w:rPr>
        <w:t>:</w:t>
      </w:r>
    </w:p>
    <w:p w:rsidR="000502AC" w:rsidRDefault="000502AC" w:rsidP="000502AC">
      <w:pPr>
        <w:numPr>
          <w:ilvl w:val="0"/>
          <w:numId w:val="19"/>
        </w:numPr>
        <w:jc w:val="both"/>
      </w:pPr>
      <w:r>
        <w:t>Mantenimiento permanente a las áreas verdes generadas por el proyecto.</w:t>
      </w:r>
    </w:p>
    <w:p w:rsidR="000502AC" w:rsidRDefault="000502AC" w:rsidP="000502AC">
      <w:pPr>
        <w:numPr>
          <w:ilvl w:val="0"/>
          <w:numId w:val="19"/>
        </w:numPr>
        <w:jc w:val="both"/>
      </w:pPr>
      <w:r>
        <w:t>Áreas recreativas pintadas con colores que armonicen el entorno.</w:t>
      </w:r>
    </w:p>
    <w:p w:rsidR="000502AC" w:rsidRDefault="000502AC" w:rsidP="000502AC">
      <w:pPr>
        <w:jc w:val="both"/>
      </w:pPr>
    </w:p>
    <w:p w:rsidR="000502AC" w:rsidRDefault="000502AC" w:rsidP="000502AC">
      <w:pPr>
        <w:jc w:val="both"/>
      </w:pPr>
    </w:p>
    <w:p w:rsidR="000502AC" w:rsidRPr="00217DBD" w:rsidRDefault="000502AC" w:rsidP="000502AC">
      <w:pPr>
        <w:jc w:val="both"/>
        <w:rPr>
          <w:color w:val="000080"/>
        </w:rPr>
      </w:pPr>
      <w:r w:rsidRPr="00217DBD">
        <w:rPr>
          <w:color w:val="000080"/>
        </w:rPr>
        <w:t xml:space="preserve">8.-  MODIFICACIONES DE HABITAT:  </w:t>
      </w:r>
    </w:p>
    <w:p w:rsidR="000502AC" w:rsidRDefault="000502AC" w:rsidP="000502AC">
      <w:pPr>
        <w:jc w:val="both"/>
      </w:pPr>
    </w:p>
    <w:p w:rsidR="000502AC" w:rsidRPr="007165BD" w:rsidRDefault="000502AC" w:rsidP="000502AC">
      <w:pPr>
        <w:pStyle w:val="Textoindependiente2"/>
        <w:rPr>
          <w:color w:val="000080"/>
        </w:rPr>
      </w:pPr>
      <w:r w:rsidRPr="007165BD">
        <w:rPr>
          <w:color w:val="000080"/>
          <w:u w:val="single"/>
        </w:rPr>
        <w:t>Medidas de estimulación</w:t>
      </w:r>
      <w:r w:rsidRPr="007165BD">
        <w:rPr>
          <w:color w:val="000080"/>
        </w:rPr>
        <w:t>:</w:t>
      </w:r>
    </w:p>
    <w:p w:rsidR="000502AC" w:rsidRDefault="000502AC" w:rsidP="000502AC">
      <w:pPr>
        <w:numPr>
          <w:ilvl w:val="0"/>
          <w:numId w:val="19"/>
        </w:numPr>
        <w:jc w:val="both"/>
      </w:pPr>
      <w:r>
        <w:t>Gestionar campañas de fumigación y erradicación de vectores que producen enfermedades tropicales infecciosas.</w:t>
      </w:r>
    </w:p>
    <w:p w:rsidR="000502AC" w:rsidRDefault="000502AC" w:rsidP="000502AC">
      <w:pPr>
        <w:jc w:val="both"/>
      </w:pPr>
    </w:p>
    <w:p w:rsidR="000502AC" w:rsidRDefault="000502AC" w:rsidP="000502AC">
      <w:pPr>
        <w:jc w:val="both"/>
      </w:pPr>
    </w:p>
    <w:p w:rsidR="000502AC" w:rsidRPr="007165BD" w:rsidRDefault="000502AC" w:rsidP="000502AC">
      <w:pPr>
        <w:jc w:val="both"/>
        <w:rPr>
          <w:i/>
          <w:color w:val="000080"/>
        </w:rPr>
      </w:pPr>
      <w:r w:rsidRPr="007165BD">
        <w:rPr>
          <w:i/>
          <w:color w:val="000080"/>
        </w:rPr>
        <w:t xml:space="preserve">9.- MODIFICACIONES EN EL TRÁNSITO AUTOMOTRIZ:  </w:t>
      </w:r>
    </w:p>
    <w:p w:rsidR="000502AC" w:rsidRDefault="000502AC" w:rsidP="000502AC">
      <w:pPr>
        <w:jc w:val="both"/>
      </w:pPr>
    </w:p>
    <w:p w:rsidR="000502AC" w:rsidRDefault="000502AC" w:rsidP="000502AC">
      <w:pPr>
        <w:pStyle w:val="Textoindependiente2"/>
      </w:pPr>
      <w:r>
        <w:rPr>
          <w:u w:val="single"/>
        </w:rPr>
        <w:t>Medidas de estimulación</w:t>
      </w:r>
      <w:r>
        <w:t>:</w:t>
      </w:r>
    </w:p>
    <w:p w:rsidR="000502AC" w:rsidRDefault="000502AC" w:rsidP="000502AC">
      <w:pPr>
        <w:numPr>
          <w:ilvl w:val="0"/>
          <w:numId w:val="19"/>
        </w:numPr>
        <w:jc w:val="both"/>
      </w:pPr>
      <w:r>
        <w:t>Estimular la instalación de una estación de bus aledaña al sector.</w:t>
      </w:r>
    </w:p>
    <w:p w:rsidR="000502AC" w:rsidRDefault="000502AC" w:rsidP="000502AC">
      <w:pPr>
        <w:jc w:val="both"/>
      </w:pPr>
    </w:p>
    <w:p w:rsidR="000502AC" w:rsidRPr="007165BD" w:rsidRDefault="000502AC" w:rsidP="000502AC">
      <w:pPr>
        <w:jc w:val="both"/>
        <w:rPr>
          <w:color w:val="000080"/>
        </w:rPr>
      </w:pPr>
      <w:r w:rsidRPr="007165BD">
        <w:rPr>
          <w:color w:val="000080"/>
        </w:rPr>
        <w:t xml:space="preserve">10.-  FALLAS OPERACIONALES:  </w:t>
      </w:r>
    </w:p>
    <w:p w:rsidR="000502AC" w:rsidRDefault="000502AC" w:rsidP="000502AC">
      <w:pPr>
        <w:jc w:val="both"/>
        <w:rPr>
          <w:bCs/>
        </w:rPr>
      </w:pPr>
    </w:p>
    <w:p w:rsidR="000502AC" w:rsidRDefault="000502AC" w:rsidP="000502AC">
      <w:pPr>
        <w:jc w:val="both"/>
        <w:rPr>
          <w:bCs/>
        </w:rPr>
      </w:pPr>
      <w:r>
        <w:rPr>
          <w:u w:val="single"/>
        </w:rPr>
        <w:t>Medidas de prevención</w:t>
      </w:r>
      <w:r>
        <w:t>:</w:t>
      </w:r>
    </w:p>
    <w:p w:rsidR="000502AC" w:rsidRDefault="000502AC" w:rsidP="000502AC">
      <w:pPr>
        <w:numPr>
          <w:ilvl w:val="0"/>
          <w:numId w:val="19"/>
        </w:numPr>
        <w:jc w:val="both"/>
        <w:rPr>
          <w:bCs/>
        </w:rPr>
      </w:pPr>
      <w:r>
        <w:rPr>
          <w:bCs/>
        </w:rPr>
        <w:t>Brindar capacitación a los operadores de la maquinaria de producción.</w:t>
      </w:r>
    </w:p>
    <w:p w:rsidR="000502AC" w:rsidRDefault="000502AC" w:rsidP="000502AC">
      <w:pPr>
        <w:jc w:val="both"/>
        <w:rPr>
          <w:bCs/>
        </w:rPr>
      </w:pPr>
    </w:p>
    <w:p w:rsidR="007165BD" w:rsidRDefault="007165BD" w:rsidP="000502AC">
      <w:pPr>
        <w:jc w:val="both"/>
        <w:rPr>
          <w:bCs/>
        </w:rPr>
      </w:pPr>
    </w:p>
    <w:p w:rsidR="007165BD" w:rsidRDefault="007165BD" w:rsidP="000502AC">
      <w:pPr>
        <w:jc w:val="both"/>
        <w:rPr>
          <w:bCs/>
        </w:rPr>
      </w:pPr>
    </w:p>
    <w:p w:rsidR="007165BD" w:rsidRDefault="007165BD" w:rsidP="000502AC">
      <w:pPr>
        <w:jc w:val="both"/>
        <w:rPr>
          <w:bCs/>
        </w:rPr>
      </w:pPr>
    </w:p>
    <w:p w:rsidR="007165BD" w:rsidRDefault="007165BD" w:rsidP="000502AC">
      <w:pPr>
        <w:jc w:val="both"/>
        <w:rPr>
          <w:bCs/>
        </w:rPr>
      </w:pPr>
    </w:p>
    <w:p w:rsidR="007165BD" w:rsidRDefault="007165BD" w:rsidP="000502AC">
      <w:pPr>
        <w:jc w:val="both"/>
        <w:rPr>
          <w:bCs/>
        </w:rPr>
      </w:pPr>
    </w:p>
    <w:p w:rsidR="007165BD" w:rsidRDefault="007165BD" w:rsidP="000502AC">
      <w:pPr>
        <w:jc w:val="both"/>
        <w:rPr>
          <w:bCs/>
        </w:rPr>
      </w:pPr>
    </w:p>
    <w:p w:rsidR="007165BD" w:rsidRDefault="007165BD" w:rsidP="000502AC">
      <w:pPr>
        <w:jc w:val="both"/>
        <w:rPr>
          <w:bCs/>
        </w:rPr>
      </w:pPr>
    </w:p>
    <w:p w:rsidR="007165BD" w:rsidRDefault="007165BD" w:rsidP="000502AC">
      <w:pPr>
        <w:jc w:val="both"/>
        <w:rPr>
          <w:bCs/>
        </w:rPr>
      </w:pPr>
    </w:p>
    <w:p w:rsidR="007165BD" w:rsidRDefault="007165BD" w:rsidP="000502AC">
      <w:pPr>
        <w:jc w:val="both"/>
        <w:rPr>
          <w:bCs/>
        </w:rPr>
      </w:pPr>
    </w:p>
    <w:p w:rsidR="007165BD" w:rsidRDefault="007165BD" w:rsidP="000502AC">
      <w:pPr>
        <w:jc w:val="both"/>
        <w:rPr>
          <w:bCs/>
        </w:rPr>
      </w:pPr>
    </w:p>
    <w:p w:rsidR="007165BD" w:rsidRDefault="007165BD" w:rsidP="000502AC">
      <w:pPr>
        <w:jc w:val="both"/>
        <w:rPr>
          <w:bCs/>
        </w:rPr>
      </w:pPr>
    </w:p>
    <w:p w:rsidR="007165BD" w:rsidRDefault="007165BD" w:rsidP="000502AC">
      <w:pPr>
        <w:jc w:val="both"/>
        <w:rPr>
          <w:bCs/>
        </w:rPr>
      </w:pPr>
    </w:p>
    <w:p w:rsidR="007165BD" w:rsidRDefault="007165BD" w:rsidP="000502AC">
      <w:pPr>
        <w:jc w:val="both"/>
        <w:rPr>
          <w:bCs/>
        </w:rPr>
      </w:pPr>
    </w:p>
    <w:p w:rsidR="000502AC" w:rsidRDefault="000502AC" w:rsidP="000502AC">
      <w:pPr>
        <w:jc w:val="both"/>
        <w:rPr>
          <w:bCs/>
        </w:rPr>
      </w:pPr>
    </w:p>
    <w:p w:rsidR="000502AC" w:rsidRPr="00217DBD" w:rsidRDefault="000502AC" w:rsidP="000502AC">
      <w:pPr>
        <w:jc w:val="both"/>
        <w:rPr>
          <w:b/>
          <w:color w:val="000080"/>
        </w:rPr>
      </w:pPr>
      <w:r w:rsidRPr="00217DBD">
        <w:rPr>
          <w:b/>
          <w:color w:val="000080"/>
        </w:rPr>
        <w:lastRenderedPageBreak/>
        <w:t>FORMULACION DEL PLAN DE MANEJO AMBIENTAL:</w:t>
      </w:r>
    </w:p>
    <w:p w:rsidR="000502AC" w:rsidRPr="00217DBD" w:rsidRDefault="000502AC" w:rsidP="000502AC">
      <w:pPr>
        <w:jc w:val="both"/>
        <w:rPr>
          <w:bCs/>
          <w:color w:val="000080"/>
        </w:rPr>
      </w:pPr>
    </w:p>
    <w:p w:rsidR="000502AC" w:rsidRPr="00217DBD" w:rsidRDefault="000502AC" w:rsidP="000502AC">
      <w:pPr>
        <w:jc w:val="both"/>
        <w:rPr>
          <w:color w:val="000080"/>
        </w:rPr>
      </w:pPr>
      <w:r w:rsidRPr="00217DBD">
        <w:rPr>
          <w:color w:val="000080"/>
        </w:rPr>
        <w:t xml:space="preserve">1.-    URBANIZACIÓN:  </w:t>
      </w:r>
    </w:p>
    <w:p w:rsidR="000502AC" w:rsidRDefault="000502AC" w:rsidP="000502AC">
      <w:pPr>
        <w:jc w:val="both"/>
        <w:rPr>
          <w:u w:val="single"/>
        </w:rPr>
      </w:pPr>
    </w:p>
    <w:p w:rsidR="000502AC" w:rsidRDefault="000502AC" w:rsidP="000502AC">
      <w:pPr>
        <w:jc w:val="both"/>
      </w:pPr>
      <w:r>
        <w:rPr>
          <w:u w:val="single"/>
        </w:rPr>
        <w:t>Medidas de mitigación</w:t>
      </w:r>
      <w:r>
        <w:t>:</w:t>
      </w:r>
    </w:p>
    <w:p w:rsidR="000502AC" w:rsidRDefault="000502AC" w:rsidP="000502A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11"/>
        <w:gridCol w:w="2111"/>
        <w:gridCol w:w="2112"/>
      </w:tblGrid>
      <w:tr w:rsidR="000502AC">
        <w:tblPrEx>
          <w:tblCellMar>
            <w:top w:w="0" w:type="dxa"/>
            <w:bottom w:w="0" w:type="dxa"/>
          </w:tblCellMar>
        </w:tblPrEx>
        <w:trPr>
          <w:cantSplit/>
        </w:trPr>
        <w:tc>
          <w:tcPr>
            <w:tcW w:w="2111" w:type="dxa"/>
            <w:vMerge w:val="restart"/>
            <w:tcBorders>
              <w:top w:val="double" w:sz="4" w:space="0" w:color="auto"/>
              <w:left w:val="double" w:sz="4" w:space="0" w:color="auto"/>
              <w:bottom w:val="double" w:sz="4" w:space="0" w:color="auto"/>
              <w:right w:val="double" w:sz="4" w:space="0" w:color="auto"/>
            </w:tcBorders>
          </w:tcPr>
          <w:p w:rsidR="000502AC" w:rsidRPr="00217DBD" w:rsidRDefault="000502AC" w:rsidP="006032E6">
            <w:pPr>
              <w:jc w:val="center"/>
              <w:rPr>
                <w:b/>
                <w:bCs/>
                <w:color w:val="000080"/>
              </w:rPr>
            </w:pPr>
            <w:r w:rsidRPr="00217DBD">
              <w:rPr>
                <w:b/>
                <w:bCs/>
                <w:color w:val="000080"/>
              </w:rPr>
              <w:t>Parámetro de control</w:t>
            </w:r>
          </w:p>
        </w:tc>
        <w:tc>
          <w:tcPr>
            <w:tcW w:w="4223" w:type="dxa"/>
            <w:gridSpan w:val="2"/>
            <w:tcBorders>
              <w:top w:val="double" w:sz="4" w:space="0" w:color="auto"/>
              <w:left w:val="double" w:sz="4" w:space="0" w:color="auto"/>
              <w:bottom w:val="double" w:sz="4" w:space="0" w:color="auto"/>
              <w:right w:val="double" w:sz="4" w:space="0" w:color="auto"/>
            </w:tcBorders>
          </w:tcPr>
          <w:p w:rsidR="000502AC" w:rsidRPr="00217DBD" w:rsidRDefault="000502AC" w:rsidP="006032E6">
            <w:pPr>
              <w:pStyle w:val="Ttulo1"/>
              <w:rPr>
                <w:color w:val="000080"/>
              </w:rPr>
            </w:pPr>
            <w:r w:rsidRPr="00217DBD">
              <w:rPr>
                <w:color w:val="000080"/>
              </w:rPr>
              <w:t>Medida de Prevención propuesta</w:t>
            </w:r>
          </w:p>
        </w:tc>
      </w:tr>
      <w:tr w:rsidR="000502AC">
        <w:tblPrEx>
          <w:tblCellMar>
            <w:top w:w="0" w:type="dxa"/>
            <w:bottom w:w="0" w:type="dxa"/>
          </w:tblCellMar>
        </w:tblPrEx>
        <w:trPr>
          <w:cantSplit/>
        </w:trPr>
        <w:tc>
          <w:tcPr>
            <w:tcW w:w="2111" w:type="dxa"/>
            <w:vMerge/>
            <w:tcBorders>
              <w:top w:val="double" w:sz="4" w:space="0" w:color="auto"/>
              <w:left w:val="double" w:sz="4" w:space="0" w:color="auto"/>
              <w:bottom w:val="double" w:sz="4" w:space="0" w:color="auto"/>
              <w:right w:val="double" w:sz="4" w:space="0" w:color="auto"/>
            </w:tcBorders>
          </w:tcPr>
          <w:p w:rsidR="000502AC" w:rsidRDefault="000502AC" w:rsidP="006032E6"/>
        </w:tc>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pPr>
              <w:jc w:val="center"/>
            </w:pPr>
            <w:r>
              <w:t>Evitar desperdicios de materiales</w:t>
            </w:r>
          </w:p>
        </w:tc>
        <w:tc>
          <w:tcPr>
            <w:tcW w:w="2112" w:type="dxa"/>
            <w:tcBorders>
              <w:top w:val="double" w:sz="4" w:space="0" w:color="auto"/>
              <w:left w:val="double" w:sz="4" w:space="0" w:color="auto"/>
              <w:bottom w:val="double" w:sz="4" w:space="0" w:color="auto"/>
              <w:right w:val="double" w:sz="4" w:space="0" w:color="auto"/>
            </w:tcBorders>
          </w:tcPr>
          <w:p w:rsidR="000502AC" w:rsidRDefault="000502AC" w:rsidP="006032E6">
            <w:pPr>
              <w:jc w:val="center"/>
            </w:pPr>
            <w:r>
              <w:t>Control adecuado de los deshechos de construcción</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Factor Ambiental afectado</w:t>
            </w:r>
          </w:p>
        </w:tc>
        <w:tc>
          <w:tcPr>
            <w:tcW w:w="2111" w:type="dxa"/>
            <w:tcBorders>
              <w:top w:val="double" w:sz="4" w:space="0" w:color="auto"/>
              <w:left w:val="double" w:sz="4" w:space="0" w:color="auto"/>
            </w:tcBorders>
          </w:tcPr>
          <w:p w:rsidR="000502AC" w:rsidRDefault="000502AC" w:rsidP="006032E6">
            <w:r>
              <w:t>Materiales de construcción</w:t>
            </w:r>
          </w:p>
        </w:tc>
        <w:tc>
          <w:tcPr>
            <w:tcW w:w="2112" w:type="dxa"/>
            <w:tcBorders>
              <w:top w:val="double" w:sz="4" w:space="0" w:color="auto"/>
            </w:tcBorders>
          </w:tcPr>
          <w:p w:rsidR="000502AC" w:rsidRDefault="000502AC" w:rsidP="006032E6">
            <w:r>
              <w:t>Zona residencial</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Resultados esperados</w:t>
            </w:r>
          </w:p>
        </w:tc>
        <w:tc>
          <w:tcPr>
            <w:tcW w:w="2111" w:type="dxa"/>
            <w:tcBorders>
              <w:left w:val="double" w:sz="4" w:space="0" w:color="auto"/>
            </w:tcBorders>
          </w:tcPr>
          <w:p w:rsidR="000502AC" w:rsidRDefault="000502AC" w:rsidP="006032E6">
            <w:r>
              <w:t>Uso apropiado de los recursos naturales y eficiencia del proyecto.</w:t>
            </w:r>
          </w:p>
        </w:tc>
        <w:tc>
          <w:tcPr>
            <w:tcW w:w="2112" w:type="dxa"/>
          </w:tcPr>
          <w:p w:rsidR="000502AC" w:rsidRDefault="000502AC" w:rsidP="006032E6">
            <w:r>
              <w:t>Los deshechos son retirados y depositados en el botadero municipal.</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Responsables de la ejecución</w:t>
            </w:r>
          </w:p>
        </w:tc>
        <w:tc>
          <w:tcPr>
            <w:tcW w:w="2111" w:type="dxa"/>
            <w:tcBorders>
              <w:left w:val="double" w:sz="4" w:space="0" w:color="auto"/>
            </w:tcBorders>
          </w:tcPr>
          <w:p w:rsidR="000502AC" w:rsidRDefault="000502AC" w:rsidP="006032E6">
            <w:r>
              <w:t>Obreros</w:t>
            </w:r>
          </w:p>
        </w:tc>
        <w:tc>
          <w:tcPr>
            <w:tcW w:w="2112" w:type="dxa"/>
          </w:tcPr>
          <w:p w:rsidR="000502AC" w:rsidRDefault="000502AC" w:rsidP="006032E6">
            <w:r>
              <w:t>Obreros</w:t>
            </w:r>
          </w:p>
        </w:tc>
      </w:tr>
      <w:tr w:rsidR="000502AC">
        <w:tblPrEx>
          <w:tblCellMar>
            <w:top w:w="0" w:type="dxa"/>
            <w:bottom w:w="0" w:type="dxa"/>
          </w:tblCellMar>
        </w:tblPrEx>
        <w:trPr>
          <w:trHeight w:val="718"/>
        </w:trPr>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Responsable del control</w:t>
            </w:r>
          </w:p>
        </w:tc>
        <w:tc>
          <w:tcPr>
            <w:tcW w:w="2111" w:type="dxa"/>
            <w:tcBorders>
              <w:left w:val="double" w:sz="4" w:space="0" w:color="auto"/>
            </w:tcBorders>
          </w:tcPr>
          <w:p w:rsidR="000502AC" w:rsidRDefault="000502AC" w:rsidP="006032E6">
            <w:r>
              <w:t>Ingeniero de obra</w:t>
            </w:r>
          </w:p>
        </w:tc>
        <w:tc>
          <w:tcPr>
            <w:tcW w:w="2112" w:type="dxa"/>
          </w:tcPr>
          <w:p w:rsidR="000502AC" w:rsidRDefault="000502AC" w:rsidP="006032E6">
            <w:r>
              <w:t>Ingeniero de obra</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Momento de ejecución</w:t>
            </w:r>
          </w:p>
        </w:tc>
        <w:tc>
          <w:tcPr>
            <w:tcW w:w="2111" w:type="dxa"/>
            <w:tcBorders>
              <w:left w:val="double" w:sz="4" w:space="0" w:color="auto"/>
            </w:tcBorders>
          </w:tcPr>
          <w:p w:rsidR="000502AC" w:rsidRDefault="000502AC" w:rsidP="006032E6">
            <w:r>
              <w:t>En la construcción de la urbanización</w:t>
            </w:r>
          </w:p>
        </w:tc>
        <w:tc>
          <w:tcPr>
            <w:tcW w:w="2112" w:type="dxa"/>
          </w:tcPr>
          <w:p w:rsidR="000502AC" w:rsidRDefault="000502AC" w:rsidP="006032E6">
            <w:r>
              <w:t>En la construcción de la urbanización</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Periodicidad</w:t>
            </w:r>
          </w:p>
        </w:tc>
        <w:tc>
          <w:tcPr>
            <w:tcW w:w="2111" w:type="dxa"/>
            <w:tcBorders>
              <w:left w:val="double" w:sz="4" w:space="0" w:color="auto"/>
            </w:tcBorders>
          </w:tcPr>
          <w:p w:rsidR="000502AC" w:rsidRDefault="000502AC" w:rsidP="006032E6">
            <w:r>
              <w:t>Semanal</w:t>
            </w:r>
          </w:p>
        </w:tc>
        <w:tc>
          <w:tcPr>
            <w:tcW w:w="2112" w:type="dxa"/>
          </w:tcPr>
          <w:p w:rsidR="000502AC" w:rsidRDefault="000502AC" w:rsidP="006032E6">
            <w:r>
              <w:t>Diaria.</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Indicadores de control</w:t>
            </w:r>
          </w:p>
        </w:tc>
        <w:tc>
          <w:tcPr>
            <w:tcW w:w="2111" w:type="dxa"/>
            <w:tcBorders>
              <w:left w:val="double" w:sz="4" w:space="0" w:color="auto"/>
            </w:tcBorders>
          </w:tcPr>
          <w:p w:rsidR="000502AC" w:rsidRDefault="000502AC" w:rsidP="006032E6">
            <w:r>
              <w:t>Cumplimiento del presupuesto de materiales</w:t>
            </w:r>
          </w:p>
        </w:tc>
        <w:tc>
          <w:tcPr>
            <w:tcW w:w="2112" w:type="dxa"/>
          </w:tcPr>
          <w:p w:rsidR="000502AC" w:rsidRDefault="000502AC" w:rsidP="006032E6">
            <w:r>
              <w:t>Metros cúbicos ingresados al botadero municipal</w:t>
            </w:r>
          </w:p>
        </w:tc>
      </w:tr>
    </w:tbl>
    <w:p w:rsidR="000502AC" w:rsidRDefault="000502AC" w:rsidP="000502AC"/>
    <w:p w:rsidR="000502AC" w:rsidRDefault="000502AC" w:rsidP="000502AC"/>
    <w:p w:rsidR="00586224" w:rsidRDefault="00586224" w:rsidP="000502AC"/>
    <w:p w:rsidR="00586224" w:rsidRDefault="00586224" w:rsidP="000502AC"/>
    <w:p w:rsidR="00586224" w:rsidRDefault="00586224" w:rsidP="000502AC"/>
    <w:p w:rsidR="00586224" w:rsidRDefault="00586224" w:rsidP="000502AC"/>
    <w:p w:rsidR="00586224" w:rsidRDefault="00586224" w:rsidP="000502AC"/>
    <w:p w:rsidR="00586224" w:rsidRDefault="00586224" w:rsidP="000502AC"/>
    <w:p w:rsidR="00586224" w:rsidRDefault="00586224" w:rsidP="000502AC"/>
    <w:p w:rsidR="00586224" w:rsidRDefault="00586224" w:rsidP="000502AC"/>
    <w:p w:rsidR="00586224" w:rsidRDefault="00586224" w:rsidP="000502AC"/>
    <w:p w:rsidR="00586224" w:rsidRDefault="00586224" w:rsidP="000502AC"/>
    <w:p w:rsidR="00586224" w:rsidRDefault="00586224" w:rsidP="000502AC"/>
    <w:p w:rsidR="00586224" w:rsidRDefault="00586224" w:rsidP="000502AC"/>
    <w:p w:rsidR="00586224" w:rsidRDefault="00586224" w:rsidP="000502AC"/>
    <w:p w:rsidR="000502AC" w:rsidRPr="00586224" w:rsidRDefault="000502AC" w:rsidP="00586224">
      <w:pPr>
        <w:jc w:val="both"/>
        <w:rPr>
          <w:u w:val="single"/>
        </w:rPr>
      </w:pPr>
      <w:r>
        <w:rPr>
          <w:u w:val="single"/>
        </w:rPr>
        <w:lastRenderedPageBreak/>
        <w:t>Medidas de compensación</w:t>
      </w:r>
      <w:r w:rsidRPr="00586224">
        <w:rPr>
          <w:u w:val="single"/>
        </w:rPr>
        <w:t>:</w:t>
      </w:r>
    </w:p>
    <w:p w:rsidR="000502AC" w:rsidRDefault="000502AC" w:rsidP="000502A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11"/>
        <w:gridCol w:w="2147"/>
      </w:tblGrid>
      <w:tr w:rsidR="000502AC" w:rsidRPr="00217DBD">
        <w:tblPrEx>
          <w:tblCellMar>
            <w:top w:w="0" w:type="dxa"/>
            <w:bottom w:w="0" w:type="dxa"/>
          </w:tblCellMar>
        </w:tblPrEx>
        <w:trPr>
          <w:cantSplit/>
        </w:trPr>
        <w:tc>
          <w:tcPr>
            <w:tcW w:w="2111" w:type="dxa"/>
            <w:vMerge w:val="restart"/>
            <w:tcBorders>
              <w:top w:val="double" w:sz="4" w:space="0" w:color="auto"/>
              <w:left w:val="double" w:sz="4" w:space="0" w:color="auto"/>
              <w:bottom w:val="double" w:sz="4" w:space="0" w:color="auto"/>
              <w:right w:val="double" w:sz="4" w:space="0" w:color="auto"/>
            </w:tcBorders>
          </w:tcPr>
          <w:p w:rsidR="000502AC" w:rsidRPr="00217DBD" w:rsidRDefault="000502AC" w:rsidP="006032E6">
            <w:pPr>
              <w:jc w:val="center"/>
              <w:rPr>
                <w:b/>
                <w:bCs/>
                <w:color w:val="000080"/>
              </w:rPr>
            </w:pPr>
            <w:r w:rsidRPr="00217DBD">
              <w:rPr>
                <w:b/>
                <w:bCs/>
                <w:color w:val="000080"/>
              </w:rPr>
              <w:t>Parámetro de control</w:t>
            </w:r>
          </w:p>
        </w:tc>
        <w:tc>
          <w:tcPr>
            <w:tcW w:w="2147" w:type="dxa"/>
            <w:tcBorders>
              <w:top w:val="double" w:sz="4" w:space="0" w:color="auto"/>
              <w:left w:val="double" w:sz="4" w:space="0" w:color="auto"/>
              <w:bottom w:val="double" w:sz="4" w:space="0" w:color="auto"/>
              <w:right w:val="double" w:sz="4" w:space="0" w:color="auto"/>
            </w:tcBorders>
          </w:tcPr>
          <w:p w:rsidR="000502AC" w:rsidRPr="00217DBD" w:rsidRDefault="000502AC" w:rsidP="006032E6">
            <w:pPr>
              <w:pStyle w:val="Ttulo1"/>
              <w:rPr>
                <w:color w:val="000080"/>
              </w:rPr>
            </w:pPr>
            <w:r w:rsidRPr="00217DBD">
              <w:rPr>
                <w:color w:val="000080"/>
              </w:rPr>
              <w:t>Medida de Prevención propuesta</w:t>
            </w:r>
          </w:p>
        </w:tc>
      </w:tr>
      <w:tr w:rsidR="000502AC">
        <w:tblPrEx>
          <w:tblCellMar>
            <w:top w:w="0" w:type="dxa"/>
            <w:bottom w:w="0" w:type="dxa"/>
          </w:tblCellMar>
        </w:tblPrEx>
        <w:trPr>
          <w:cantSplit/>
        </w:trPr>
        <w:tc>
          <w:tcPr>
            <w:tcW w:w="2111" w:type="dxa"/>
            <w:vMerge/>
            <w:tcBorders>
              <w:top w:val="double" w:sz="4" w:space="0" w:color="auto"/>
              <w:left w:val="double" w:sz="4" w:space="0" w:color="auto"/>
              <w:bottom w:val="double" w:sz="4" w:space="0" w:color="auto"/>
              <w:right w:val="double" w:sz="4" w:space="0" w:color="auto"/>
            </w:tcBorders>
          </w:tcPr>
          <w:p w:rsidR="000502AC" w:rsidRDefault="000502AC" w:rsidP="006032E6">
            <w:pPr>
              <w:jc w:val="both"/>
              <w:rPr>
                <w:u w:val="single"/>
              </w:rPr>
            </w:pPr>
          </w:p>
        </w:tc>
        <w:tc>
          <w:tcPr>
            <w:tcW w:w="2147" w:type="dxa"/>
            <w:tcBorders>
              <w:top w:val="double" w:sz="4" w:space="0" w:color="auto"/>
              <w:left w:val="double" w:sz="4" w:space="0" w:color="auto"/>
              <w:bottom w:val="double" w:sz="4" w:space="0" w:color="auto"/>
              <w:right w:val="double" w:sz="4" w:space="0" w:color="auto"/>
            </w:tcBorders>
          </w:tcPr>
          <w:p w:rsidR="000502AC" w:rsidRDefault="000502AC" w:rsidP="006032E6">
            <w:pPr>
              <w:jc w:val="center"/>
            </w:pPr>
            <w:r>
              <w:t xml:space="preserve">Pintar las fachadas de viviendas aledañas </w:t>
            </w:r>
            <w:r w:rsidR="0039798E">
              <w:t>afectadas</w:t>
            </w:r>
            <w:r>
              <w:t xml:space="preserve"> por el polvo de la obra</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Factor Ambiental afectado</w:t>
            </w:r>
          </w:p>
        </w:tc>
        <w:tc>
          <w:tcPr>
            <w:tcW w:w="2147" w:type="dxa"/>
            <w:tcBorders>
              <w:top w:val="double" w:sz="4" w:space="0" w:color="auto"/>
              <w:left w:val="double" w:sz="4" w:space="0" w:color="auto"/>
            </w:tcBorders>
          </w:tcPr>
          <w:p w:rsidR="000502AC" w:rsidRDefault="000502AC" w:rsidP="006032E6">
            <w:r>
              <w:t>Zona residencial</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Resultados esperados</w:t>
            </w:r>
          </w:p>
        </w:tc>
        <w:tc>
          <w:tcPr>
            <w:tcW w:w="2147" w:type="dxa"/>
            <w:tcBorders>
              <w:left w:val="double" w:sz="4" w:space="0" w:color="auto"/>
            </w:tcBorders>
          </w:tcPr>
          <w:p w:rsidR="000502AC" w:rsidRDefault="000502AC" w:rsidP="006032E6">
            <w:r>
              <w:t>Vecinos satisfechos con la obra</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Responsables de la ejecución</w:t>
            </w:r>
          </w:p>
        </w:tc>
        <w:tc>
          <w:tcPr>
            <w:tcW w:w="2147" w:type="dxa"/>
            <w:tcBorders>
              <w:left w:val="double" w:sz="4" w:space="0" w:color="auto"/>
            </w:tcBorders>
          </w:tcPr>
          <w:p w:rsidR="000502AC" w:rsidRDefault="000502AC" w:rsidP="006032E6">
            <w:r>
              <w:t>Obreros</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Responsable del control</w:t>
            </w:r>
          </w:p>
        </w:tc>
        <w:tc>
          <w:tcPr>
            <w:tcW w:w="2147" w:type="dxa"/>
            <w:tcBorders>
              <w:left w:val="double" w:sz="4" w:space="0" w:color="auto"/>
            </w:tcBorders>
          </w:tcPr>
          <w:p w:rsidR="000502AC" w:rsidRDefault="000502AC" w:rsidP="006032E6">
            <w:r>
              <w:t>Residente de obra</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Momento de ejecución</w:t>
            </w:r>
          </w:p>
        </w:tc>
        <w:tc>
          <w:tcPr>
            <w:tcW w:w="2147" w:type="dxa"/>
            <w:tcBorders>
              <w:left w:val="double" w:sz="4" w:space="0" w:color="auto"/>
            </w:tcBorders>
          </w:tcPr>
          <w:p w:rsidR="000502AC" w:rsidRDefault="000502AC" w:rsidP="006032E6">
            <w:r>
              <w:t>Al concluir el movimiento de tierras</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Periodicidad</w:t>
            </w:r>
          </w:p>
        </w:tc>
        <w:tc>
          <w:tcPr>
            <w:tcW w:w="2147" w:type="dxa"/>
            <w:tcBorders>
              <w:left w:val="double" w:sz="4" w:space="0" w:color="auto"/>
            </w:tcBorders>
          </w:tcPr>
          <w:p w:rsidR="000502AC" w:rsidRDefault="000502AC" w:rsidP="006032E6">
            <w:r>
              <w:t>Una sola vez</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Indicadores de control</w:t>
            </w:r>
          </w:p>
        </w:tc>
        <w:tc>
          <w:tcPr>
            <w:tcW w:w="2147" w:type="dxa"/>
            <w:tcBorders>
              <w:left w:val="double" w:sz="4" w:space="0" w:color="auto"/>
            </w:tcBorders>
          </w:tcPr>
          <w:p w:rsidR="000502AC" w:rsidRDefault="000502AC" w:rsidP="006032E6">
            <w:r>
              <w:t>Numero de fachadas pintadas</w:t>
            </w:r>
          </w:p>
        </w:tc>
      </w:tr>
    </w:tbl>
    <w:p w:rsidR="000502AC" w:rsidRDefault="000502AC" w:rsidP="000502AC">
      <w:pPr>
        <w:jc w:val="both"/>
      </w:pPr>
    </w:p>
    <w:p w:rsidR="000502AC" w:rsidRDefault="000502AC" w:rsidP="000502AC">
      <w:pPr>
        <w:jc w:val="both"/>
      </w:pPr>
    </w:p>
    <w:p w:rsidR="000502AC" w:rsidRPr="00586224" w:rsidRDefault="000502AC" w:rsidP="000502AC">
      <w:pPr>
        <w:jc w:val="both"/>
        <w:rPr>
          <w:u w:val="single"/>
        </w:rPr>
      </w:pPr>
      <w:r>
        <w:rPr>
          <w:u w:val="single"/>
        </w:rPr>
        <w:t>Medidas de estimulación</w:t>
      </w:r>
      <w:r w:rsidRPr="00586224">
        <w:rPr>
          <w:u w:val="single"/>
        </w:rPr>
        <w:t>:</w:t>
      </w:r>
    </w:p>
    <w:p w:rsidR="000502AC" w:rsidRDefault="000502AC" w:rsidP="000502A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11"/>
        <w:gridCol w:w="2111"/>
        <w:gridCol w:w="2112"/>
      </w:tblGrid>
      <w:tr w:rsidR="000502AC" w:rsidRPr="00217DBD">
        <w:tblPrEx>
          <w:tblCellMar>
            <w:top w:w="0" w:type="dxa"/>
            <w:bottom w:w="0" w:type="dxa"/>
          </w:tblCellMar>
        </w:tblPrEx>
        <w:trPr>
          <w:cantSplit/>
        </w:trPr>
        <w:tc>
          <w:tcPr>
            <w:tcW w:w="2111" w:type="dxa"/>
            <w:vMerge w:val="restart"/>
            <w:tcBorders>
              <w:top w:val="double" w:sz="4" w:space="0" w:color="auto"/>
              <w:left w:val="double" w:sz="4" w:space="0" w:color="auto"/>
              <w:bottom w:val="double" w:sz="4" w:space="0" w:color="auto"/>
              <w:right w:val="double" w:sz="4" w:space="0" w:color="auto"/>
            </w:tcBorders>
          </w:tcPr>
          <w:p w:rsidR="000502AC" w:rsidRPr="00217DBD" w:rsidRDefault="000502AC" w:rsidP="006032E6">
            <w:pPr>
              <w:jc w:val="center"/>
              <w:rPr>
                <w:b/>
                <w:bCs/>
                <w:color w:val="000080"/>
              </w:rPr>
            </w:pPr>
            <w:r w:rsidRPr="00217DBD">
              <w:rPr>
                <w:b/>
                <w:bCs/>
                <w:color w:val="000080"/>
              </w:rPr>
              <w:t>Parámetro de control</w:t>
            </w:r>
          </w:p>
        </w:tc>
        <w:tc>
          <w:tcPr>
            <w:tcW w:w="4223" w:type="dxa"/>
            <w:gridSpan w:val="2"/>
            <w:tcBorders>
              <w:top w:val="double" w:sz="4" w:space="0" w:color="auto"/>
              <w:left w:val="double" w:sz="4" w:space="0" w:color="auto"/>
              <w:bottom w:val="double" w:sz="4" w:space="0" w:color="auto"/>
              <w:right w:val="double" w:sz="4" w:space="0" w:color="auto"/>
            </w:tcBorders>
          </w:tcPr>
          <w:p w:rsidR="000502AC" w:rsidRPr="00217DBD" w:rsidRDefault="000502AC" w:rsidP="006032E6">
            <w:pPr>
              <w:pStyle w:val="Ttulo1"/>
              <w:rPr>
                <w:color w:val="000080"/>
              </w:rPr>
            </w:pPr>
            <w:r w:rsidRPr="00217DBD">
              <w:rPr>
                <w:color w:val="000080"/>
              </w:rPr>
              <w:t>Medida de Prevención propuesta</w:t>
            </w:r>
          </w:p>
        </w:tc>
      </w:tr>
      <w:tr w:rsidR="000502AC">
        <w:tblPrEx>
          <w:tblCellMar>
            <w:top w:w="0" w:type="dxa"/>
            <w:bottom w:w="0" w:type="dxa"/>
          </w:tblCellMar>
        </w:tblPrEx>
        <w:trPr>
          <w:cantSplit/>
        </w:trPr>
        <w:tc>
          <w:tcPr>
            <w:tcW w:w="2111" w:type="dxa"/>
            <w:vMerge/>
            <w:tcBorders>
              <w:top w:val="double" w:sz="4" w:space="0" w:color="auto"/>
              <w:left w:val="double" w:sz="4" w:space="0" w:color="auto"/>
              <w:bottom w:val="double" w:sz="4" w:space="0" w:color="auto"/>
              <w:right w:val="double" w:sz="4" w:space="0" w:color="auto"/>
            </w:tcBorders>
          </w:tcPr>
          <w:p w:rsidR="000502AC" w:rsidRDefault="000502AC" w:rsidP="006032E6">
            <w:pPr>
              <w:jc w:val="both"/>
              <w:rPr>
                <w:u w:val="single"/>
              </w:rPr>
            </w:pPr>
          </w:p>
        </w:tc>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pPr>
              <w:jc w:val="center"/>
            </w:pPr>
            <w:r>
              <w:t>Gestionar la atención eficiente de los servicios básicos</w:t>
            </w:r>
          </w:p>
        </w:tc>
        <w:tc>
          <w:tcPr>
            <w:tcW w:w="2112" w:type="dxa"/>
            <w:tcBorders>
              <w:top w:val="double" w:sz="4" w:space="0" w:color="auto"/>
              <w:left w:val="double" w:sz="4" w:space="0" w:color="auto"/>
              <w:bottom w:val="double" w:sz="4" w:space="0" w:color="auto"/>
              <w:right w:val="double" w:sz="4" w:space="0" w:color="auto"/>
            </w:tcBorders>
          </w:tcPr>
          <w:p w:rsidR="000502AC" w:rsidRDefault="000502AC" w:rsidP="006032E6">
            <w:pPr>
              <w:jc w:val="center"/>
            </w:pPr>
            <w:r>
              <w:t>Incentivo a los trabajadores por avance de obras</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Factor Ambiental afectado</w:t>
            </w:r>
          </w:p>
        </w:tc>
        <w:tc>
          <w:tcPr>
            <w:tcW w:w="2111" w:type="dxa"/>
            <w:tcBorders>
              <w:top w:val="double" w:sz="4" w:space="0" w:color="auto"/>
              <w:left w:val="double" w:sz="4" w:space="0" w:color="auto"/>
            </w:tcBorders>
          </w:tcPr>
          <w:p w:rsidR="000502AC" w:rsidRDefault="000502AC" w:rsidP="006032E6">
            <w:r>
              <w:t>Estilo de vida, Salud y Seguridad</w:t>
            </w:r>
          </w:p>
        </w:tc>
        <w:tc>
          <w:tcPr>
            <w:tcW w:w="2112" w:type="dxa"/>
            <w:tcBorders>
              <w:top w:val="double" w:sz="4" w:space="0" w:color="auto"/>
            </w:tcBorders>
          </w:tcPr>
          <w:p w:rsidR="000502AC" w:rsidRDefault="000502AC" w:rsidP="006032E6">
            <w:r>
              <w:t>Empleo</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Resultados esperados</w:t>
            </w:r>
          </w:p>
        </w:tc>
        <w:tc>
          <w:tcPr>
            <w:tcW w:w="2111" w:type="dxa"/>
            <w:tcBorders>
              <w:left w:val="double" w:sz="4" w:space="0" w:color="auto"/>
            </w:tcBorders>
          </w:tcPr>
          <w:p w:rsidR="000502AC" w:rsidRDefault="000502AC" w:rsidP="006032E6">
            <w:r>
              <w:t>Mejorar las condiciones de servicios básicos del sector.</w:t>
            </w:r>
          </w:p>
        </w:tc>
        <w:tc>
          <w:tcPr>
            <w:tcW w:w="2112" w:type="dxa"/>
          </w:tcPr>
          <w:p w:rsidR="000502AC" w:rsidRDefault="000502AC" w:rsidP="006032E6">
            <w:r>
              <w:t>Aumento de la satisfacción de los trabajadores</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 xml:space="preserve">Responsables de la </w:t>
            </w:r>
            <w:r>
              <w:lastRenderedPageBreak/>
              <w:t>ejecución</w:t>
            </w:r>
          </w:p>
        </w:tc>
        <w:tc>
          <w:tcPr>
            <w:tcW w:w="2111" w:type="dxa"/>
            <w:tcBorders>
              <w:left w:val="double" w:sz="4" w:space="0" w:color="auto"/>
            </w:tcBorders>
          </w:tcPr>
          <w:p w:rsidR="000502AC" w:rsidRDefault="000502AC" w:rsidP="006032E6">
            <w:r>
              <w:lastRenderedPageBreak/>
              <w:t xml:space="preserve">Superintendente de </w:t>
            </w:r>
            <w:r>
              <w:lastRenderedPageBreak/>
              <w:t>la obra</w:t>
            </w:r>
          </w:p>
        </w:tc>
        <w:tc>
          <w:tcPr>
            <w:tcW w:w="2112" w:type="dxa"/>
          </w:tcPr>
          <w:p w:rsidR="000502AC" w:rsidRDefault="000502AC" w:rsidP="006032E6">
            <w:r>
              <w:lastRenderedPageBreak/>
              <w:t>Jefe de personal</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lastRenderedPageBreak/>
              <w:t>Responsable del control</w:t>
            </w:r>
          </w:p>
        </w:tc>
        <w:tc>
          <w:tcPr>
            <w:tcW w:w="2111" w:type="dxa"/>
            <w:tcBorders>
              <w:left w:val="double" w:sz="4" w:space="0" w:color="auto"/>
            </w:tcBorders>
          </w:tcPr>
          <w:p w:rsidR="000502AC" w:rsidRDefault="000502AC" w:rsidP="006032E6">
            <w:r>
              <w:t>Jefe de proyecto</w:t>
            </w:r>
          </w:p>
        </w:tc>
        <w:tc>
          <w:tcPr>
            <w:tcW w:w="2112" w:type="dxa"/>
          </w:tcPr>
          <w:p w:rsidR="000502AC" w:rsidRDefault="000502AC" w:rsidP="006032E6">
            <w:r>
              <w:t>Jefe de proyecto</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Momento de ejecución</w:t>
            </w:r>
          </w:p>
        </w:tc>
        <w:tc>
          <w:tcPr>
            <w:tcW w:w="2111" w:type="dxa"/>
            <w:tcBorders>
              <w:left w:val="double" w:sz="4" w:space="0" w:color="auto"/>
            </w:tcBorders>
          </w:tcPr>
          <w:p w:rsidR="000502AC" w:rsidRDefault="000502AC" w:rsidP="006032E6">
            <w:r>
              <w:t>Durante la construcción</w:t>
            </w:r>
          </w:p>
        </w:tc>
        <w:tc>
          <w:tcPr>
            <w:tcW w:w="2112" w:type="dxa"/>
          </w:tcPr>
          <w:p w:rsidR="000502AC" w:rsidRDefault="000502AC" w:rsidP="006032E6">
            <w:r>
              <w:t>Durante la construcción</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Periodicidad</w:t>
            </w:r>
          </w:p>
        </w:tc>
        <w:tc>
          <w:tcPr>
            <w:tcW w:w="2111" w:type="dxa"/>
            <w:tcBorders>
              <w:left w:val="double" w:sz="4" w:space="0" w:color="auto"/>
            </w:tcBorders>
          </w:tcPr>
          <w:p w:rsidR="000502AC" w:rsidRDefault="000502AC" w:rsidP="006032E6">
            <w:r>
              <w:t>Una sola vez</w:t>
            </w:r>
          </w:p>
        </w:tc>
        <w:tc>
          <w:tcPr>
            <w:tcW w:w="2112" w:type="dxa"/>
          </w:tcPr>
          <w:p w:rsidR="000502AC" w:rsidRDefault="000502AC" w:rsidP="006032E6">
            <w:r>
              <w:t>Semanal</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Indicadores de control</w:t>
            </w:r>
          </w:p>
        </w:tc>
        <w:tc>
          <w:tcPr>
            <w:tcW w:w="2111" w:type="dxa"/>
            <w:tcBorders>
              <w:left w:val="double" w:sz="4" w:space="0" w:color="auto"/>
            </w:tcBorders>
          </w:tcPr>
          <w:p w:rsidR="000502AC" w:rsidRDefault="000502AC" w:rsidP="006032E6">
            <w:r>
              <w:t>Presión de agua en la tubería, nivel de voltaje regulado.</w:t>
            </w:r>
          </w:p>
        </w:tc>
        <w:tc>
          <w:tcPr>
            <w:tcW w:w="2112" w:type="dxa"/>
          </w:tcPr>
          <w:p w:rsidR="000502AC" w:rsidRDefault="000502AC" w:rsidP="006032E6">
            <w:r>
              <w:t>Numero de trabajadores que reciben el incentivo semanalmente</w:t>
            </w:r>
          </w:p>
        </w:tc>
      </w:tr>
    </w:tbl>
    <w:p w:rsidR="000502AC" w:rsidRDefault="000502AC" w:rsidP="000502AC">
      <w:pPr>
        <w:jc w:val="both"/>
      </w:pPr>
    </w:p>
    <w:p w:rsidR="000502AC" w:rsidRDefault="000502AC" w:rsidP="000502AC">
      <w:pPr>
        <w:jc w:val="both"/>
      </w:pPr>
    </w:p>
    <w:p w:rsidR="000502AC" w:rsidRPr="00586224" w:rsidRDefault="000502AC" w:rsidP="000502AC">
      <w:pPr>
        <w:jc w:val="both"/>
        <w:rPr>
          <w:i/>
          <w:color w:val="000080"/>
        </w:rPr>
      </w:pPr>
      <w:r w:rsidRPr="00586224">
        <w:rPr>
          <w:i/>
          <w:color w:val="000080"/>
        </w:rPr>
        <w:t xml:space="preserve">2.-    CORTE Y RELLENO:  </w:t>
      </w:r>
    </w:p>
    <w:p w:rsidR="000502AC" w:rsidRDefault="000502AC" w:rsidP="000502AC">
      <w:pPr>
        <w:jc w:val="both"/>
      </w:pPr>
    </w:p>
    <w:p w:rsidR="000502AC" w:rsidRDefault="000502AC" w:rsidP="000502AC">
      <w:pPr>
        <w:jc w:val="both"/>
      </w:pPr>
      <w:r>
        <w:rPr>
          <w:u w:val="single"/>
        </w:rPr>
        <w:t>Medidas de prevención</w:t>
      </w:r>
      <w:r>
        <w:t>:</w:t>
      </w:r>
    </w:p>
    <w:p w:rsidR="000502AC" w:rsidRDefault="000502AC" w:rsidP="000502A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11"/>
        <w:gridCol w:w="2111"/>
        <w:gridCol w:w="2112"/>
      </w:tblGrid>
      <w:tr w:rsidR="000502AC" w:rsidRPr="00217DBD">
        <w:tblPrEx>
          <w:tblCellMar>
            <w:top w:w="0" w:type="dxa"/>
            <w:bottom w:w="0" w:type="dxa"/>
          </w:tblCellMar>
        </w:tblPrEx>
        <w:trPr>
          <w:cantSplit/>
        </w:trPr>
        <w:tc>
          <w:tcPr>
            <w:tcW w:w="2111" w:type="dxa"/>
            <w:vMerge w:val="restart"/>
            <w:tcBorders>
              <w:top w:val="double" w:sz="4" w:space="0" w:color="auto"/>
              <w:left w:val="double" w:sz="4" w:space="0" w:color="auto"/>
              <w:bottom w:val="double" w:sz="4" w:space="0" w:color="auto"/>
              <w:right w:val="double" w:sz="4" w:space="0" w:color="auto"/>
            </w:tcBorders>
          </w:tcPr>
          <w:p w:rsidR="000502AC" w:rsidRPr="00217DBD" w:rsidRDefault="000502AC" w:rsidP="006032E6">
            <w:pPr>
              <w:jc w:val="center"/>
              <w:rPr>
                <w:b/>
                <w:bCs/>
                <w:color w:val="000080"/>
              </w:rPr>
            </w:pPr>
            <w:r w:rsidRPr="00217DBD">
              <w:rPr>
                <w:b/>
                <w:bCs/>
                <w:color w:val="000080"/>
              </w:rPr>
              <w:t>Parámetro de control</w:t>
            </w:r>
          </w:p>
        </w:tc>
        <w:tc>
          <w:tcPr>
            <w:tcW w:w="4223" w:type="dxa"/>
            <w:gridSpan w:val="2"/>
            <w:tcBorders>
              <w:top w:val="double" w:sz="4" w:space="0" w:color="auto"/>
              <w:left w:val="double" w:sz="4" w:space="0" w:color="auto"/>
              <w:bottom w:val="double" w:sz="4" w:space="0" w:color="auto"/>
              <w:right w:val="double" w:sz="4" w:space="0" w:color="auto"/>
            </w:tcBorders>
          </w:tcPr>
          <w:p w:rsidR="000502AC" w:rsidRPr="00217DBD" w:rsidRDefault="000502AC" w:rsidP="006032E6">
            <w:pPr>
              <w:pStyle w:val="Ttulo1"/>
              <w:rPr>
                <w:color w:val="000080"/>
              </w:rPr>
            </w:pPr>
            <w:r w:rsidRPr="00217DBD">
              <w:rPr>
                <w:color w:val="000080"/>
              </w:rPr>
              <w:t>Medida de Prevención propuesta</w:t>
            </w:r>
          </w:p>
        </w:tc>
      </w:tr>
      <w:tr w:rsidR="000502AC">
        <w:tblPrEx>
          <w:tblCellMar>
            <w:top w:w="0" w:type="dxa"/>
            <w:bottom w:w="0" w:type="dxa"/>
          </w:tblCellMar>
        </w:tblPrEx>
        <w:trPr>
          <w:cantSplit/>
        </w:trPr>
        <w:tc>
          <w:tcPr>
            <w:tcW w:w="2111" w:type="dxa"/>
            <w:vMerge/>
            <w:tcBorders>
              <w:top w:val="double" w:sz="4" w:space="0" w:color="auto"/>
              <w:left w:val="double" w:sz="4" w:space="0" w:color="auto"/>
              <w:bottom w:val="double" w:sz="4" w:space="0" w:color="auto"/>
              <w:right w:val="double" w:sz="4" w:space="0" w:color="auto"/>
            </w:tcBorders>
          </w:tcPr>
          <w:p w:rsidR="000502AC" w:rsidRDefault="000502AC" w:rsidP="006032E6">
            <w:pPr>
              <w:jc w:val="both"/>
              <w:rPr>
                <w:u w:val="single"/>
              </w:rPr>
            </w:pPr>
          </w:p>
        </w:tc>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pPr>
              <w:jc w:val="center"/>
            </w:pPr>
            <w:r>
              <w:t>Verificar que las canteras proveedoras estén autorizadas</w:t>
            </w:r>
          </w:p>
        </w:tc>
        <w:tc>
          <w:tcPr>
            <w:tcW w:w="2112" w:type="dxa"/>
            <w:tcBorders>
              <w:top w:val="double" w:sz="4" w:space="0" w:color="auto"/>
              <w:left w:val="double" w:sz="4" w:space="0" w:color="auto"/>
              <w:bottom w:val="double" w:sz="4" w:space="0" w:color="auto"/>
              <w:right w:val="double" w:sz="4" w:space="0" w:color="auto"/>
            </w:tcBorders>
          </w:tcPr>
          <w:p w:rsidR="000502AC" w:rsidRDefault="000502AC" w:rsidP="006032E6">
            <w:pPr>
              <w:jc w:val="center"/>
            </w:pPr>
            <w:r>
              <w:t>Los trabajadores deben utilizar el equipo de seguridad apropiado</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Factor Ambiental afectado</w:t>
            </w:r>
          </w:p>
        </w:tc>
        <w:tc>
          <w:tcPr>
            <w:tcW w:w="2111" w:type="dxa"/>
            <w:tcBorders>
              <w:top w:val="double" w:sz="4" w:space="0" w:color="auto"/>
              <w:left w:val="double" w:sz="4" w:space="0" w:color="auto"/>
            </w:tcBorders>
          </w:tcPr>
          <w:p w:rsidR="000502AC" w:rsidRDefault="000502AC" w:rsidP="006032E6">
            <w:r>
              <w:t>Minas y canteras</w:t>
            </w:r>
          </w:p>
        </w:tc>
        <w:tc>
          <w:tcPr>
            <w:tcW w:w="2112" w:type="dxa"/>
            <w:tcBorders>
              <w:top w:val="double" w:sz="4" w:space="0" w:color="auto"/>
            </w:tcBorders>
          </w:tcPr>
          <w:p w:rsidR="000502AC" w:rsidRDefault="000502AC" w:rsidP="006032E6">
            <w:r>
              <w:t>Salud y Seguridad</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Resultados esperados</w:t>
            </w:r>
          </w:p>
        </w:tc>
        <w:tc>
          <w:tcPr>
            <w:tcW w:w="2111" w:type="dxa"/>
            <w:tcBorders>
              <w:left w:val="double" w:sz="4" w:space="0" w:color="auto"/>
            </w:tcBorders>
          </w:tcPr>
          <w:p w:rsidR="000502AC" w:rsidRDefault="000502AC" w:rsidP="006032E6">
            <w:r>
              <w:t>El material se extrae de canteras autorizadas legalmente.</w:t>
            </w:r>
          </w:p>
        </w:tc>
        <w:tc>
          <w:tcPr>
            <w:tcW w:w="2112" w:type="dxa"/>
          </w:tcPr>
          <w:p w:rsidR="000502AC" w:rsidRDefault="000502AC" w:rsidP="006032E6">
            <w:r>
              <w:t>Disminuir el numero de accidentes</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Responsables de la ejecución</w:t>
            </w:r>
          </w:p>
        </w:tc>
        <w:tc>
          <w:tcPr>
            <w:tcW w:w="2111" w:type="dxa"/>
            <w:tcBorders>
              <w:left w:val="double" w:sz="4" w:space="0" w:color="auto"/>
            </w:tcBorders>
          </w:tcPr>
          <w:p w:rsidR="000502AC" w:rsidRDefault="000502AC" w:rsidP="006032E6">
            <w:r>
              <w:t>Jefe de departamento de compras</w:t>
            </w:r>
          </w:p>
        </w:tc>
        <w:tc>
          <w:tcPr>
            <w:tcW w:w="2112" w:type="dxa"/>
          </w:tcPr>
          <w:p w:rsidR="000502AC" w:rsidRDefault="000502AC" w:rsidP="006032E6">
            <w:r>
              <w:t>Supervisor de seguridad</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Responsable del control</w:t>
            </w:r>
          </w:p>
        </w:tc>
        <w:tc>
          <w:tcPr>
            <w:tcW w:w="2111" w:type="dxa"/>
            <w:tcBorders>
              <w:left w:val="double" w:sz="4" w:space="0" w:color="auto"/>
            </w:tcBorders>
          </w:tcPr>
          <w:p w:rsidR="000502AC" w:rsidRDefault="000502AC" w:rsidP="006032E6">
            <w:r>
              <w:t>Auditor interno</w:t>
            </w:r>
          </w:p>
        </w:tc>
        <w:tc>
          <w:tcPr>
            <w:tcW w:w="2112" w:type="dxa"/>
          </w:tcPr>
          <w:p w:rsidR="000502AC" w:rsidRDefault="000502AC" w:rsidP="006032E6">
            <w:r>
              <w:t>Auditor interno</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Momento de ejecución</w:t>
            </w:r>
          </w:p>
        </w:tc>
        <w:tc>
          <w:tcPr>
            <w:tcW w:w="2111" w:type="dxa"/>
            <w:tcBorders>
              <w:left w:val="double" w:sz="4" w:space="0" w:color="auto"/>
            </w:tcBorders>
          </w:tcPr>
          <w:p w:rsidR="000502AC" w:rsidRDefault="000502AC" w:rsidP="006032E6">
            <w:r>
              <w:t>Al firmar el contrato.</w:t>
            </w:r>
          </w:p>
        </w:tc>
        <w:tc>
          <w:tcPr>
            <w:tcW w:w="2112" w:type="dxa"/>
          </w:tcPr>
          <w:p w:rsidR="000502AC" w:rsidRDefault="000502AC" w:rsidP="006032E6">
            <w:r>
              <w:t>Durante la construcción</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Periodicidad</w:t>
            </w:r>
          </w:p>
        </w:tc>
        <w:tc>
          <w:tcPr>
            <w:tcW w:w="2111" w:type="dxa"/>
            <w:tcBorders>
              <w:left w:val="double" w:sz="4" w:space="0" w:color="auto"/>
            </w:tcBorders>
          </w:tcPr>
          <w:p w:rsidR="000502AC" w:rsidRDefault="000502AC" w:rsidP="006032E6">
            <w:r>
              <w:t>Anual</w:t>
            </w:r>
          </w:p>
        </w:tc>
        <w:tc>
          <w:tcPr>
            <w:tcW w:w="2112" w:type="dxa"/>
          </w:tcPr>
          <w:p w:rsidR="000502AC" w:rsidRDefault="000502AC" w:rsidP="006032E6">
            <w:r>
              <w:t>Diaria</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Indicadores de control</w:t>
            </w:r>
          </w:p>
        </w:tc>
        <w:tc>
          <w:tcPr>
            <w:tcW w:w="2111" w:type="dxa"/>
            <w:tcBorders>
              <w:left w:val="double" w:sz="4" w:space="0" w:color="auto"/>
            </w:tcBorders>
          </w:tcPr>
          <w:p w:rsidR="000502AC" w:rsidRDefault="000502AC" w:rsidP="006032E6">
            <w:r>
              <w:t>Numero de visitas a canteras autorizadas.</w:t>
            </w:r>
          </w:p>
        </w:tc>
        <w:tc>
          <w:tcPr>
            <w:tcW w:w="2112" w:type="dxa"/>
          </w:tcPr>
          <w:p w:rsidR="000502AC" w:rsidRDefault="000502AC" w:rsidP="006032E6">
            <w:r>
              <w:t>Reducción del 80% de los accidentes con respecto a la obra anterior.</w:t>
            </w:r>
          </w:p>
        </w:tc>
      </w:tr>
    </w:tbl>
    <w:p w:rsidR="000502AC" w:rsidRDefault="000502AC" w:rsidP="000502AC">
      <w:pPr>
        <w:jc w:val="both"/>
      </w:pPr>
    </w:p>
    <w:p w:rsidR="00586224" w:rsidRDefault="00586224" w:rsidP="000502AC">
      <w:pPr>
        <w:jc w:val="both"/>
      </w:pPr>
    </w:p>
    <w:p w:rsidR="00586224" w:rsidRDefault="00586224" w:rsidP="000502AC">
      <w:pPr>
        <w:jc w:val="both"/>
      </w:pPr>
    </w:p>
    <w:p w:rsidR="00586224" w:rsidRDefault="00586224" w:rsidP="000502AC">
      <w:pPr>
        <w:jc w:val="both"/>
      </w:pPr>
    </w:p>
    <w:p w:rsidR="000502AC" w:rsidRPr="00586224" w:rsidRDefault="000502AC" w:rsidP="000502AC">
      <w:pPr>
        <w:jc w:val="both"/>
        <w:rPr>
          <w:i/>
          <w:color w:val="000080"/>
        </w:rPr>
      </w:pPr>
      <w:r w:rsidRPr="00586224">
        <w:rPr>
          <w:i/>
          <w:color w:val="000080"/>
        </w:rPr>
        <w:t xml:space="preserve">3.-    PAVIMENTACIÓN:  </w:t>
      </w:r>
    </w:p>
    <w:p w:rsidR="000502AC" w:rsidRDefault="000502AC" w:rsidP="000502AC">
      <w:pPr>
        <w:jc w:val="both"/>
      </w:pPr>
    </w:p>
    <w:p w:rsidR="000502AC" w:rsidRDefault="000502AC" w:rsidP="000502AC">
      <w:pPr>
        <w:jc w:val="both"/>
      </w:pPr>
      <w:r>
        <w:rPr>
          <w:u w:val="single"/>
        </w:rPr>
        <w:t>Medidas de estimulación</w:t>
      </w:r>
      <w:r>
        <w:t>:</w:t>
      </w:r>
    </w:p>
    <w:p w:rsidR="000502AC" w:rsidRDefault="000502AC" w:rsidP="000502A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11"/>
        <w:gridCol w:w="2147"/>
      </w:tblGrid>
      <w:tr w:rsidR="000502AC" w:rsidRPr="00217DBD">
        <w:tblPrEx>
          <w:tblCellMar>
            <w:top w:w="0" w:type="dxa"/>
            <w:bottom w:w="0" w:type="dxa"/>
          </w:tblCellMar>
        </w:tblPrEx>
        <w:trPr>
          <w:cantSplit/>
        </w:trPr>
        <w:tc>
          <w:tcPr>
            <w:tcW w:w="2111" w:type="dxa"/>
            <w:vMerge w:val="restart"/>
            <w:tcBorders>
              <w:top w:val="double" w:sz="4" w:space="0" w:color="auto"/>
              <w:left w:val="double" w:sz="4" w:space="0" w:color="auto"/>
              <w:bottom w:val="double" w:sz="4" w:space="0" w:color="auto"/>
              <w:right w:val="double" w:sz="4" w:space="0" w:color="auto"/>
            </w:tcBorders>
          </w:tcPr>
          <w:p w:rsidR="000502AC" w:rsidRPr="00217DBD" w:rsidRDefault="000502AC" w:rsidP="006032E6">
            <w:pPr>
              <w:jc w:val="center"/>
              <w:rPr>
                <w:b/>
                <w:bCs/>
                <w:color w:val="000080"/>
              </w:rPr>
            </w:pPr>
            <w:r w:rsidRPr="00217DBD">
              <w:rPr>
                <w:b/>
                <w:bCs/>
                <w:color w:val="000080"/>
              </w:rPr>
              <w:t>Parámetro de control</w:t>
            </w:r>
          </w:p>
        </w:tc>
        <w:tc>
          <w:tcPr>
            <w:tcW w:w="2147" w:type="dxa"/>
            <w:tcBorders>
              <w:top w:val="double" w:sz="4" w:space="0" w:color="auto"/>
              <w:left w:val="double" w:sz="4" w:space="0" w:color="auto"/>
              <w:bottom w:val="double" w:sz="4" w:space="0" w:color="auto"/>
              <w:right w:val="double" w:sz="4" w:space="0" w:color="auto"/>
            </w:tcBorders>
          </w:tcPr>
          <w:p w:rsidR="000502AC" w:rsidRPr="00217DBD" w:rsidRDefault="000502AC" w:rsidP="006032E6">
            <w:pPr>
              <w:pStyle w:val="Ttulo1"/>
              <w:rPr>
                <w:color w:val="000080"/>
              </w:rPr>
            </w:pPr>
            <w:r w:rsidRPr="00217DBD">
              <w:rPr>
                <w:color w:val="000080"/>
              </w:rPr>
              <w:t>Medida de Prevención propuesta</w:t>
            </w:r>
          </w:p>
        </w:tc>
      </w:tr>
      <w:tr w:rsidR="000502AC">
        <w:tblPrEx>
          <w:tblCellMar>
            <w:top w:w="0" w:type="dxa"/>
            <w:bottom w:w="0" w:type="dxa"/>
          </w:tblCellMar>
        </w:tblPrEx>
        <w:trPr>
          <w:cantSplit/>
        </w:trPr>
        <w:tc>
          <w:tcPr>
            <w:tcW w:w="2111" w:type="dxa"/>
            <w:vMerge/>
            <w:tcBorders>
              <w:top w:val="double" w:sz="4" w:space="0" w:color="auto"/>
              <w:left w:val="double" w:sz="4" w:space="0" w:color="auto"/>
              <w:bottom w:val="double" w:sz="4" w:space="0" w:color="auto"/>
              <w:right w:val="double" w:sz="4" w:space="0" w:color="auto"/>
            </w:tcBorders>
          </w:tcPr>
          <w:p w:rsidR="000502AC" w:rsidRDefault="000502AC" w:rsidP="006032E6">
            <w:pPr>
              <w:jc w:val="both"/>
              <w:rPr>
                <w:u w:val="single"/>
              </w:rPr>
            </w:pPr>
          </w:p>
        </w:tc>
        <w:tc>
          <w:tcPr>
            <w:tcW w:w="2147" w:type="dxa"/>
            <w:tcBorders>
              <w:top w:val="double" w:sz="4" w:space="0" w:color="auto"/>
              <w:left w:val="double" w:sz="4" w:space="0" w:color="auto"/>
              <w:bottom w:val="double" w:sz="4" w:space="0" w:color="auto"/>
              <w:right w:val="double" w:sz="4" w:space="0" w:color="auto"/>
            </w:tcBorders>
          </w:tcPr>
          <w:p w:rsidR="000502AC" w:rsidRDefault="000502AC" w:rsidP="006032E6">
            <w:pPr>
              <w:pStyle w:val="Textoindependiente3"/>
            </w:pPr>
            <w:r>
              <w:t>Las vías construidas contaran con la señalización de transito adecuada.</w:t>
            </w:r>
          </w:p>
          <w:p w:rsidR="000502AC" w:rsidRDefault="000502AC" w:rsidP="006032E6">
            <w:pPr>
              <w:jc w:val="center"/>
            </w:pP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Factor Ambiental afectado</w:t>
            </w:r>
          </w:p>
        </w:tc>
        <w:tc>
          <w:tcPr>
            <w:tcW w:w="2147" w:type="dxa"/>
            <w:tcBorders>
              <w:top w:val="double" w:sz="4" w:space="0" w:color="auto"/>
              <w:left w:val="double" w:sz="4" w:space="0" w:color="auto"/>
            </w:tcBorders>
          </w:tcPr>
          <w:p w:rsidR="000502AC" w:rsidRDefault="000502AC" w:rsidP="006032E6">
            <w:r>
              <w:t>Red de transporte</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Resultados esperados</w:t>
            </w:r>
          </w:p>
        </w:tc>
        <w:tc>
          <w:tcPr>
            <w:tcW w:w="2147" w:type="dxa"/>
            <w:tcBorders>
              <w:left w:val="double" w:sz="4" w:space="0" w:color="auto"/>
            </w:tcBorders>
          </w:tcPr>
          <w:p w:rsidR="000502AC" w:rsidRDefault="000502AC" w:rsidP="006032E6">
            <w:r>
              <w:t>Organización del transito vehicular</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Responsables de la ejecución</w:t>
            </w:r>
          </w:p>
        </w:tc>
        <w:tc>
          <w:tcPr>
            <w:tcW w:w="2147" w:type="dxa"/>
            <w:tcBorders>
              <w:left w:val="double" w:sz="4" w:space="0" w:color="auto"/>
            </w:tcBorders>
          </w:tcPr>
          <w:p w:rsidR="000502AC" w:rsidRDefault="000502AC" w:rsidP="006032E6">
            <w:r>
              <w:t>Residente de obra</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Responsable del control</w:t>
            </w:r>
          </w:p>
        </w:tc>
        <w:tc>
          <w:tcPr>
            <w:tcW w:w="2147" w:type="dxa"/>
            <w:tcBorders>
              <w:left w:val="double" w:sz="4" w:space="0" w:color="auto"/>
            </w:tcBorders>
          </w:tcPr>
          <w:p w:rsidR="000502AC" w:rsidRDefault="000502AC" w:rsidP="006032E6">
            <w:r>
              <w:t>Superintendente de la obra</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Momento de ejecución</w:t>
            </w:r>
          </w:p>
        </w:tc>
        <w:tc>
          <w:tcPr>
            <w:tcW w:w="2147" w:type="dxa"/>
            <w:tcBorders>
              <w:left w:val="double" w:sz="4" w:space="0" w:color="auto"/>
            </w:tcBorders>
          </w:tcPr>
          <w:p w:rsidR="000502AC" w:rsidRDefault="000502AC" w:rsidP="006032E6">
            <w:r>
              <w:t>Al finalizar la pavimentación</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Periodicidad</w:t>
            </w:r>
          </w:p>
        </w:tc>
        <w:tc>
          <w:tcPr>
            <w:tcW w:w="2147" w:type="dxa"/>
            <w:tcBorders>
              <w:left w:val="double" w:sz="4" w:space="0" w:color="auto"/>
            </w:tcBorders>
          </w:tcPr>
          <w:p w:rsidR="000502AC" w:rsidRDefault="000502AC" w:rsidP="006032E6">
            <w:r>
              <w:t>Una sola vez</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Indicadores de control</w:t>
            </w:r>
          </w:p>
        </w:tc>
        <w:tc>
          <w:tcPr>
            <w:tcW w:w="2147" w:type="dxa"/>
            <w:tcBorders>
              <w:left w:val="double" w:sz="4" w:space="0" w:color="auto"/>
            </w:tcBorders>
          </w:tcPr>
          <w:p w:rsidR="000502AC" w:rsidRDefault="000502AC" w:rsidP="006032E6">
            <w:r>
              <w:t>Numero de señales instaladas.</w:t>
            </w:r>
          </w:p>
        </w:tc>
      </w:tr>
    </w:tbl>
    <w:p w:rsidR="000502AC" w:rsidRDefault="000502AC" w:rsidP="000502AC">
      <w:pPr>
        <w:jc w:val="both"/>
      </w:pPr>
    </w:p>
    <w:p w:rsidR="000502AC" w:rsidRDefault="000502AC" w:rsidP="000502AC">
      <w:pPr>
        <w:jc w:val="both"/>
      </w:pPr>
    </w:p>
    <w:p w:rsidR="000502AC" w:rsidRPr="00586224" w:rsidRDefault="000502AC" w:rsidP="000502AC">
      <w:pPr>
        <w:jc w:val="both"/>
        <w:rPr>
          <w:i/>
          <w:color w:val="000080"/>
        </w:rPr>
      </w:pPr>
      <w:r w:rsidRPr="00586224">
        <w:rPr>
          <w:i/>
          <w:color w:val="000080"/>
        </w:rPr>
        <w:t xml:space="preserve">4.-    RUIDO E INTRODUCCIÓN DE VIBRACIONES EXTRAÑAS:  </w:t>
      </w:r>
    </w:p>
    <w:p w:rsidR="000502AC" w:rsidRDefault="000502AC" w:rsidP="000502AC">
      <w:pPr>
        <w:jc w:val="both"/>
      </w:pPr>
    </w:p>
    <w:p w:rsidR="000502AC" w:rsidRDefault="000502AC" w:rsidP="000502AC">
      <w:pPr>
        <w:jc w:val="both"/>
      </w:pPr>
      <w:r>
        <w:rPr>
          <w:u w:val="single"/>
        </w:rPr>
        <w:t>Medidas de prevención</w:t>
      </w:r>
      <w:r>
        <w:t>:</w:t>
      </w:r>
    </w:p>
    <w:p w:rsidR="000502AC" w:rsidRDefault="000502AC" w:rsidP="000502A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11"/>
        <w:gridCol w:w="2111"/>
        <w:gridCol w:w="2112"/>
        <w:gridCol w:w="2112"/>
      </w:tblGrid>
      <w:tr w:rsidR="000502AC" w:rsidRPr="00217DBD">
        <w:tblPrEx>
          <w:tblCellMar>
            <w:top w:w="0" w:type="dxa"/>
            <w:bottom w:w="0" w:type="dxa"/>
          </w:tblCellMar>
        </w:tblPrEx>
        <w:trPr>
          <w:cantSplit/>
        </w:trPr>
        <w:tc>
          <w:tcPr>
            <w:tcW w:w="2111" w:type="dxa"/>
            <w:vMerge w:val="restart"/>
            <w:tcBorders>
              <w:top w:val="double" w:sz="4" w:space="0" w:color="auto"/>
              <w:left w:val="double" w:sz="4" w:space="0" w:color="auto"/>
              <w:bottom w:val="double" w:sz="4" w:space="0" w:color="auto"/>
              <w:right w:val="double" w:sz="4" w:space="0" w:color="auto"/>
            </w:tcBorders>
          </w:tcPr>
          <w:p w:rsidR="000502AC" w:rsidRPr="00217DBD" w:rsidRDefault="000502AC" w:rsidP="006032E6">
            <w:pPr>
              <w:jc w:val="center"/>
              <w:rPr>
                <w:b/>
                <w:bCs/>
                <w:color w:val="000080"/>
              </w:rPr>
            </w:pPr>
            <w:r w:rsidRPr="00217DBD">
              <w:rPr>
                <w:b/>
                <w:bCs/>
                <w:color w:val="000080"/>
              </w:rPr>
              <w:t>Parámetro de control</w:t>
            </w:r>
          </w:p>
        </w:tc>
        <w:tc>
          <w:tcPr>
            <w:tcW w:w="6335" w:type="dxa"/>
            <w:gridSpan w:val="3"/>
            <w:tcBorders>
              <w:top w:val="double" w:sz="4" w:space="0" w:color="auto"/>
              <w:left w:val="double" w:sz="4" w:space="0" w:color="auto"/>
              <w:bottom w:val="double" w:sz="4" w:space="0" w:color="auto"/>
              <w:right w:val="double" w:sz="4" w:space="0" w:color="auto"/>
            </w:tcBorders>
          </w:tcPr>
          <w:p w:rsidR="000502AC" w:rsidRPr="00217DBD" w:rsidRDefault="000502AC" w:rsidP="006032E6">
            <w:pPr>
              <w:pStyle w:val="Ttulo1"/>
              <w:rPr>
                <w:color w:val="000080"/>
              </w:rPr>
            </w:pPr>
            <w:r w:rsidRPr="00217DBD">
              <w:rPr>
                <w:color w:val="000080"/>
              </w:rPr>
              <w:t>Medida de Prevención propuesta</w:t>
            </w:r>
          </w:p>
        </w:tc>
      </w:tr>
      <w:tr w:rsidR="000502AC">
        <w:tblPrEx>
          <w:tblCellMar>
            <w:top w:w="0" w:type="dxa"/>
            <w:bottom w:w="0" w:type="dxa"/>
          </w:tblCellMar>
        </w:tblPrEx>
        <w:trPr>
          <w:cantSplit/>
        </w:trPr>
        <w:tc>
          <w:tcPr>
            <w:tcW w:w="2111" w:type="dxa"/>
            <w:vMerge/>
            <w:tcBorders>
              <w:top w:val="double" w:sz="4" w:space="0" w:color="auto"/>
              <w:left w:val="double" w:sz="4" w:space="0" w:color="auto"/>
              <w:bottom w:val="double" w:sz="4" w:space="0" w:color="auto"/>
              <w:right w:val="double" w:sz="4" w:space="0" w:color="auto"/>
            </w:tcBorders>
          </w:tcPr>
          <w:p w:rsidR="000502AC" w:rsidRDefault="000502AC" w:rsidP="006032E6"/>
        </w:tc>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pPr>
              <w:jc w:val="center"/>
            </w:pPr>
            <w:r>
              <w:t>Mantenimiento adecuado de la maquinaria</w:t>
            </w:r>
          </w:p>
        </w:tc>
        <w:tc>
          <w:tcPr>
            <w:tcW w:w="2112" w:type="dxa"/>
            <w:tcBorders>
              <w:top w:val="double" w:sz="4" w:space="0" w:color="auto"/>
              <w:left w:val="double" w:sz="4" w:space="0" w:color="auto"/>
              <w:bottom w:val="double" w:sz="4" w:space="0" w:color="auto"/>
              <w:right w:val="double" w:sz="4" w:space="0" w:color="auto"/>
            </w:tcBorders>
          </w:tcPr>
          <w:p w:rsidR="000502AC" w:rsidRDefault="000502AC" w:rsidP="006032E6">
            <w:pPr>
              <w:jc w:val="center"/>
            </w:pPr>
            <w:r>
              <w:t>Apuntalamiento de las viviendas</w:t>
            </w:r>
          </w:p>
        </w:tc>
        <w:tc>
          <w:tcPr>
            <w:tcW w:w="2112" w:type="dxa"/>
            <w:tcBorders>
              <w:top w:val="double" w:sz="4" w:space="0" w:color="auto"/>
              <w:left w:val="double" w:sz="4" w:space="0" w:color="auto"/>
              <w:bottom w:val="double" w:sz="4" w:space="0" w:color="auto"/>
              <w:right w:val="double" w:sz="4" w:space="0" w:color="auto"/>
            </w:tcBorders>
          </w:tcPr>
          <w:p w:rsidR="000502AC" w:rsidRDefault="000502AC" w:rsidP="006032E6">
            <w:pPr>
              <w:jc w:val="center"/>
            </w:pPr>
            <w:r>
              <w:t>Los trabajadores deben utilizar orejeras</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Factor Ambiental afectado</w:t>
            </w:r>
          </w:p>
        </w:tc>
        <w:tc>
          <w:tcPr>
            <w:tcW w:w="2111" w:type="dxa"/>
            <w:tcBorders>
              <w:top w:val="double" w:sz="4" w:space="0" w:color="auto"/>
              <w:left w:val="double" w:sz="4" w:space="0" w:color="auto"/>
            </w:tcBorders>
          </w:tcPr>
          <w:p w:rsidR="000502AC" w:rsidRDefault="000502AC" w:rsidP="006032E6">
            <w:r>
              <w:t>Estilo de vida, Salud y seguridad</w:t>
            </w:r>
          </w:p>
        </w:tc>
        <w:tc>
          <w:tcPr>
            <w:tcW w:w="2112" w:type="dxa"/>
            <w:tcBorders>
              <w:top w:val="double" w:sz="4" w:space="0" w:color="auto"/>
            </w:tcBorders>
          </w:tcPr>
          <w:p w:rsidR="000502AC" w:rsidRDefault="000502AC" w:rsidP="006032E6">
            <w:r>
              <w:t>Estilo de vida, Salud y seguridad</w:t>
            </w:r>
          </w:p>
        </w:tc>
        <w:tc>
          <w:tcPr>
            <w:tcW w:w="2112" w:type="dxa"/>
            <w:tcBorders>
              <w:top w:val="double" w:sz="4" w:space="0" w:color="auto"/>
            </w:tcBorders>
          </w:tcPr>
          <w:p w:rsidR="000502AC" w:rsidRDefault="000502AC" w:rsidP="006032E6">
            <w:r>
              <w:t>Estilo de vida, Salud y seguridad</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Resultados esperados</w:t>
            </w:r>
          </w:p>
        </w:tc>
        <w:tc>
          <w:tcPr>
            <w:tcW w:w="2111" w:type="dxa"/>
            <w:tcBorders>
              <w:left w:val="double" w:sz="4" w:space="0" w:color="auto"/>
            </w:tcBorders>
          </w:tcPr>
          <w:p w:rsidR="000502AC" w:rsidRDefault="000502AC" w:rsidP="006032E6">
            <w:r>
              <w:t>El ruido emitido se ajusta a los niveles permitidos.</w:t>
            </w:r>
          </w:p>
        </w:tc>
        <w:tc>
          <w:tcPr>
            <w:tcW w:w="2112" w:type="dxa"/>
          </w:tcPr>
          <w:p w:rsidR="000502AC" w:rsidRDefault="000502AC" w:rsidP="006032E6">
            <w:r>
              <w:t>Las edificaciones no colapsan.</w:t>
            </w:r>
          </w:p>
        </w:tc>
        <w:tc>
          <w:tcPr>
            <w:tcW w:w="2112" w:type="dxa"/>
          </w:tcPr>
          <w:p w:rsidR="000502AC" w:rsidRDefault="000502AC" w:rsidP="006032E6">
            <w:r>
              <w:t>No se producen daños auditivos en los obreros.</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 xml:space="preserve">Responsables de la </w:t>
            </w:r>
            <w:r>
              <w:lastRenderedPageBreak/>
              <w:t>ejecución</w:t>
            </w:r>
          </w:p>
        </w:tc>
        <w:tc>
          <w:tcPr>
            <w:tcW w:w="2111" w:type="dxa"/>
            <w:tcBorders>
              <w:left w:val="double" w:sz="4" w:space="0" w:color="auto"/>
            </w:tcBorders>
          </w:tcPr>
          <w:p w:rsidR="000502AC" w:rsidRDefault="000502AC" w:rsidP="006032E6">
            <w:r>
              <w:lastRenderedPageBreak/>
              <w:t xml:space="preserve">Jefe de </w:t>
            </w:r>
            <w:r>
              <w:lastRenderedPageBreak/>
              <w:t>mantenimiento</w:t>
            </w:r>
          </w:p>
        </w:tc>
        <w:tc>
          <w:tcPr>
            <w:tcW w:w="2112" w:type="dxa"/>
          </w:tcPr>
          <w:p w:rsidR="000502AC" w:rsidRDefault="000502AC" w:rsidP="006032E6">
            <w:r>
              <w:lastRenderedPageBreak/>
              <w:t>Obreros</w:t>
            </w:r>
          </w:p>
        </w:tc>
        <w:tc>
          <w:tcPr>
            <w:tcW w:w="2112" w:type="dxa"/>
          </w:tcPr>
          <w:p w:rsidR="000502AC" w:rsidRDefault="000502AC" w:rsidP="006032E6">
            <w:r>
              <w:t xml:space="preserve">Supervisor de </w:t>
            </w:r>
            <w:r>
              <w:lastRenderedPageBreak/>
              <w:t>seguridad</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lastRenderedPageBreak/>
              <w:t>Responsable del control</w:t>
            </w:r>
          </w:p>
        </w:tc>
        <w:tc>
          <w:tcPr>
            <w:tcW w:w="2111" w:type="dxa"/>
            <w:tcBorders>
              <w:left w:val="double" w:sz="4" w:space="0" w:color="auto"/>
            </w:tcBorders>
          </w:tcPr>
          <w:p w:rsidR="000502AC" w:rsidRDefault="000502AC" w:rsidP="006032E6">
            <w:r>
              <w:t>Auditor interno</w:t>
            </w:r>
          </w:p>
        </w:tc>
        <w:tc>
          <w:tcPr>
            <w:tcW w:w="2112" w:type="dxa"/>
          </w:tcPr>
          <w:p w:rsidR="000502AC" w:rsidRDefault="000502AC" w:rsidP="006032E6">
            <w:r>
              <w:t>Residente de obra</w:t>
            </w:r>
          </w:p>
        </w:tc>
        <w:tc>
          <w:tcPr>
            <w:tcW w:w="2112" w:type="dxa"/>
          </w:tcPr>
          <w:p w:rsidR="000502AC" w:rsidRDefault="000502AC" w:rsidP="006032E6">
            <w:r>
              <w:t>Auditor interno</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Momento de ejecución</w:t>
            </w:r>
          </w:p>
        </w:tc>
        <w:tc>
          <w:tcPr>
            <w:tcW w:w="2111" w:type="dxa"/>
            <w:tcBorders>
              <w:left w:val="double" w:sz="4" w:space="0" w:color="auto"/>
            </w:tcBorders>
          </w:tcPr>
          <w:p w:rsidR="000502AC" w:rsidRDefault="000502AC" w:rsidP="006032E6">
            <w:r>
              <w:t>Durante la construcción</w:t>
            </w:r>
          </w:p>
        </w:tc>
        <w:tc>
          <w:tcPr>
            <w:tcW w:w="2112" w:type="dxa"/>
          </w:tcPr>
          <w:p w:rsidR="000502AC" w:rsidRDefault="000502AC" w:rsidP="006032E6">
            <w:r>
              <w:t>Antes del inicio de las excavaciones.</w:t>
            </w:r>
          </w:p>
        </w:tc>
        <w:tc>
          <w:tcPr>
            <w:tcW w:w="2112" w:type="dxa"/>
          </w:tcPr>
          <w:p w:rsidR="000502AC" w:rsidRDefault="000502AC" w:rsidP="006032E6">
            <w:r>
              <w:t>Durante la obra</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Periodicidad</w:t>
            </w:r>
          </w:p>
        </w:tc>
        <w:tc>
          <w:tcPr>
            <w:tcW w:w="2111" w:type="dxa"/>
            <w:tcBorders>
              <w:left w:val="double" w:sz="4" w:space="0" w:color="auto"/>
            </w:tcBorders>
          </w:tcPr>
          <w:p w:rsidR="000502AC" w:rsidRDefault="000502AC" w:rsidP="006032E6">
            <w:r>
              <w:t>Diariamente</w:t>
            </w:r>
          </w:p>
        </w:tc>
        <w:tc>
          <w:tcPr>
            <w:tcW w:w="2112" w:type="dxa"/>
          </w:tcPr>
          <w:p w:rsidR="000502AC" w:rsidRDefault="000502AC" w:rsidP="006032E6">
            <w:r>
              <w:t>Una sola vez</w:t>
            </w:r>
          </w:p>
        </w:tc>
        <w:tc>
          <w:tcPr>
            <w:tcW w:w="2112" w:type="dxa"/>
          </w:tcPr>
          <w:p w:rsidR="000502AC" w:rsidRDefault="000502AC" w:rsidP="006032E6">
            <w:r>
              <w:t>Diaria</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Indicadores de control</w:t>
            </w:r>
          </w:p>
        </w:tc>
        <w:tc>
          <w:tcPr>
            <w:tcW w:w="2111" w:type="dxa"/>
            <w:tcBorders>
              <w:left w:val="double" w:sz="4" w:space="0" w:color="auto"/>
            </w:tcBorders>
          </w:tcPr>
          <w:p w:rsidR="000502AC" w:rsidRDefault="000502AC" w:rsidP="006032E6">
            <w:r>
              <w:t>Las horas de paralización por daños de la maquinaria no exceden al 10% de las horas operativas.</w:t>
            </w:r>
          </w:p>
        </w:tc>
        <w:tc>
          <w:tcPr>
            <w:tcW w:w="2112" w:type="dxa"/>
          </w:tcPr>
          <w:p w:rsidR="000502AC" w:rsidRDefault="000502AC" w:rsidP="006032E6">
            <w:r>
              <w:t>No se produce ningún deslizamiento.</w:t>
            </w:r>
          </w:p>
        </w:tc>
        <w:tc>
          <w:tcPr>
            <w:tcW w:w="2112" w:type="dxa"/>
          </w:tcPr>
          <w:p w:rsidR="000502AC" w:rsidRDefault="000502AC" w:rsidP="006032E6">
            <w:r>
              <w:t>Numero de trabajadores que utilizan orejeras.</w:t>
            </w:r>
          </w:p>
        </w:tc>
      </w:tr>
    </w:tbl>
    <w:p w:rsidR="000502AC" w:rsidRDefault="000502AC" w:rsidP="000502AC">
      <w:pPr>
        <w:jc w:val="both"/>
      </w:pPr>
    </w:p>
    <w:p w:rsidR="000502AC" w:rsidRPr="00586224" w:rsidRDefault="000502AC" w:rsidP="000502AC">
      <w:pPr>
        <w:jc w:val="both"/>
        <w:rPr>
          <w:i/>
          <w:color w:val="000080"/>
        </w:rPr>
      </w:pPr>
      <w:r w:rsidRPr="00586224">
        <w:rPr>
          <w:i/>
          <w:color w:val="000080"/>
        </w:rPr>
        <w:t xml:space="preserve">5.-   TENDIDO DE CABLES:  </w:t>
      </w:r>
    </w:p>
    <w:p w:rsidR="000502AC" w:rsidRDefault="000502AC" w:rsidP="000502AC">
      <w:pPr>
        <w:jc w:val="both"/>
      </w:pPr>
      <w:r>
        <w:rPr>
          <w:u w:val="single"/>
        </w:rPr>
        <w:t>Medidas de prevención</w:t>
      </w:r>
      <w:r>
        <w:t>:</w:t>
      </w:r>
    </w:p>
    <w:p w:rsidR="000502AC" w:rsidRDefault="000502AC" w:rsidP="000502A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11"/>
        <w:gridCol w:w="2147"/>
      </w:tblGrid>
      <w:tr w:rsidR="000502AC" w:rsidRPr="00217DBD">
        <w:tblPrEx>
          <w:tblCellMar>
            <w:top w:w="0" w:type="dxa"/>
            <w:bottom w:w="0" w:type="dxa"/>
          </w:tblCellMar>
        </w:tblPrEx>
        <w:trPr>
          <w:cantSplit/>
        </w:trPr>
        <w:tc>
          <w:tcPr>
            <w:tcW w:w="2111" w:type="dxa"/>
            <w:vMerge w:val="restart"/>
            <w:tcBorders>
              <w:top w:val="double" w:sz="4" w:space="0" w:color="auto"/>
              <w:left w:val="double" w:sz="4" w:space="0" w:color="auto"/>
              <w:bottom w:val="double" w:sz="4" w:space="0" w:color="auto"/>
              <w:right w:val="double" w:sz="4" w:space="0" w:color="auto"/>
            </w:tcBorders>
          </w:tcPr>
          <w:p w:rsidR="000502AC" w:rsidRPr="00217DBD" w:rsidRDefault="000502AC" w:rsidP="006032E6">
            <w:pPr>
              <w:jc w:val="center"/>
              <w:rPr>
                <w:b/>
                <w:bCs/>
                <w:color w:val="000080"/>
              </w:rPr>
            </w:pPr>
            <w:r w:rsidRPr="00217DBD">
              <w:rPr>
                <w:b/>
                <w:bCs/>
                <w:color w:val="000080"/>
              </w:rPr>
              <w:t>Parámetro de control</w:t>
            </w:r>
          </w:p>
        </w:tc>
        <w:tc>
          <w:tcPr>
            <w:tcW w:w="2147" w:type="dxa"/>
            <w:tcBorders>
              <w:top w:val="double" w:sz="4" w:space="0" w:color="auto"/>
              <w:left w:val="double" w:sz="4" w:space="0" w:color="auto"/>
              <w:bottom w:val="double" w:sz="4" w:space="0" w:color="auto"/>
              <w:right w:val="double" w:sz="4" w:space="0" w:color="auto"/>
            </w:tcBorders>
          </w:tcPr>
          <w:p w:rsidR="000502AC" w:rsidRPr="00217DBD" w:rsidRDefault="000502AC" w:rsidP="006032E6">
            <w:pPr>
              <w:pStyle w:val="Ttulo1"/>
              <w:rPr>
                <w:color w:val="000080"/>
              </w:rPr>
            </w:pPr>
            <w:r w:rsidRPr="00217DBD">
              <w:rPr>
                <w:color w:val="000080"/>
              </w:rPr>
              <w:t>Medida de Prevención propuesta</w:t>
            </w:r>
          </w:p>
        </w:tc>
      </w:tr>
      <w:tr w:rsidR="000502AC">
        <w:tblPrEx>
          <w:tblCellMar>
            <w:top w:w="0" w:type="dxa"/>
            <w:bottom w:w="0" w:type="dxa"/>
          </w:tblCellMar>
        </w:tblPrEx>
        <w:trPr>
          <w:cantSplit/>
        </w:trPr>
        <w:tc>
          <w:tcPr>
            <w:tcW w:w="2111" w:type="dxa"/>
            <w:vMerge/>
            <w:tcBorders>
              <w:top w:val="double" w:sz="4" w:space="0" w:color="auto"/>
              <w:left w:val="double" w:sz="4" w:space="0" w:color="auto"/>
              <w:bottom w:val="double" w:sz="4" w:space="0" w:color="auto"/>
              <w:right w:val="double" w:sz="4" w:space="0" w:color="auto"/>
            </w:tcBorders>
          </w:tcPr>
          <w:p w:rsidR="000502AC" w:rsidRDefault="000502AC" w:rsidP="006032E6">
            <w:pPr>
              <w:jc w:val="both"/>
              <w:rPr>
                <w:u w:val="single"/>
              </w:rPr>
            </w:pPr>
          </w:p>
        </w:tc>
        <w:tc>
          <w:tcPr>
            <w:tcW w:w="2147" w:type="dxa"/>
            <w:tcBorders>
              <w:top w:val="double" w:sz="4" w:space="0" w:color="auto"/>
              <w:left w:val="double" w:sz="4" w:space="0" w:color="auto"/>
              <w:bottom w:val="double" w:sz="4" w:space="0" w:color="auto"/>
              <w:right w:val="double" w:sz="4" w:space="0" w:color="auto"/>
            </w:tcBorders>
          </w:tcPr>
          <w:p w:rsidR="000502AC" w:rsidRDefault="000502AC" w:rsidP="006032E6">
            <w:pPr>
              <w:jc w:val="center"/>
            </w:pPr>
            <w:r>
              <w:t>La instalación de cables se hace a una distancia adecuada de las viviendas</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Factor Ambiental afectado</w:t>
            </w:r>
          </w:p>
        </w:tc>
        <w:tc>
          <w:tcPr>
            <w:tcW w:w="2147" w:type="dxa"/>
            <w:tcBorders>
              <w:top w:val="double" w:sz="4" w:space="0" w:color="auto"/>
              <w:left w:val="double" w:sz="4" w:space="0" w:color="auto"/>
            </w:tcBorders>
          </w:tcPr>
          <w:p w:rsidR="000502AC" w:rsidRDefault="000502AC" w:rsidP="006032E6">
            <w:r>
              <w:t>Campos magnéticos</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Resultados esperados</w:t>
            </w:r>
          </w:p>
        </w:tc>
        <w:tc>
          <w:tcPr>
            <w:tcW w:w="2147" w:type="dxa"/>
            <w:tcBorders>
              <w:left w:val="double" w:sz="4" w:space="0" w:color="auto"/>
            </w:tcBorders>
          </w:tcPr>
          <w:p w:rsidR="000502AC" w:rsidRDefault="000502AC" w:rsidP="006032E6">
            <w:r>
              <w:t>Los campos magnéticos de los cables no producen daños.</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Responsables de la ejecución</w:t>
            </w:r>
          </w:p>
        </w:tc>
        <w:tc>
          <w:tcPr>
            <w:tcW w:w="2147" w:type="dxa"/>
            <w:tcBorders>
              <w:left w:val="double" w:sz="4" w:space="0" w:color="auto"/>
            </w:tcBorders>
          </w:tcPr>
          <w:p w:rsidR="000502AC" w:rsidRDefault="000502AC" w:rsidP="006032E6">
            <w:r>
              <w:t>Residente de obra</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Responsable del control</w:t>
            </w:r>
          </w:p>
        </w:tc>
        <w:tc>
          <w:tcPr>
            <w:tcW w:w="2147" w:type="dxa"/>
            <w:tcBorders>
              <w:left w:val="double" w:sz="4" w:space="0" w:color="auto"/>
            </w:tcBorders>
          </w:tcPr>
          <w:p w:rsidR="000502AC" w:rsidRDefault="000502AC" w:rsidP="006032E6">
            <w:r>
              <w:t>Superintendente de obra</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Momento de ejecución</w:t>
            </w:r>
          </w:p>
        </w:tc>
        <w:tc>
          <w:tcPr>
            <w:tcW w:w="2147" w:type="dxa"/>
            <w:tcBorders>
              <w:left w:val="double" w:sz="4" w:space="0" w:color="auto"/>
            </w:tcBorders>
          </w:tcPr>
          <w:p w:rsidR="000502AC" w:rsidRDefault="000502AC" w:rsidP="006032E6">
            <w:r>
              <w:t>Luego de la colocación de los postes de alumbrado.</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Periodicidad</w:t>
            </w:r>
          </w:p>
        </w:tc>
        <w:tc>
          <w:tcPr>
            <w:tcW w:w="2147" w:type="dxa"/>
            <w:tcBorders>
              <w:left w:val="double" w:sz="4" w:space="0" w:color="auto"/>
            </w:tcBorders>
          </w:tcPr>
          <w:p w:rsidR="000502AC" w:rsidRDefault="000502AC" w:rsidP="006032E6">
            <w:r>
              <w:t>Una sola vez</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Indicadores de control</w:t>
            </w:r>
          </w:p>
        </w:tc>
        <w:tc>
          <w:tcPr>
            <w:tcW w:w="2147" w:type="dxa"/>
            <w:tcBorders>
              <w:left w:val="double" w:sz="4" w:space="0" w:color="auto"/>
            </w:tcBorders>
          </w:tcPr>
          <w:p w:rsidR="000502AC" w:rsidRDefault="000502AC" w:rsidP="006032E6">
            <w:r>
              <w:t>Los cables se instalan por lo menos a la distancia mínima según normas técnicas</w:t>
            </w:r>
          </w:p>
        </w:tc>
      </w:tr>
    </w:tbl>
    <w:p w:rsidR="000502AC" w:rsidRPr="00586224" w:rsidRDefault="000502AC" w:rsidP="000502AC">
      <w:pPr>
        <w:jc w:val="both"/>
        <w:rPr>
          <w:i/>
          <w:color w:val="000080"/>
        </w:rPr>
      </w:pPr>
      <w:r w:rsidRPr="00586224">
        <w:rPr>
          <w:i/>
          <w:color w:val="000080"/>
        </w:rPr>
        <w:lastRenderedPageBreak/>
        <w:t xml:space="preserve">6.- EXCAVACIÓN SUPERFICIAL: </w:t>
      </w:r>
    </w:p>
    <w:p w:rsidR="000502AC" w:rsidRDefault="000502AC" w:rsidP="000502AC">
      <w:pPr>
        <w:jc w:val="both"/>
      </w:pPr>
    </w:p>
    <w:p w:rsidR="000502AC" w:rsidRPr="00586224" w:rsidRDefault="000502AC" w:rsidP="00586224">
      <w:pPr>
        <w:jc w:val="both"/>
        <w:rPr>
          <w:u w:val="single"/>
        </w:rPr>
      </w:pPr>
      <w:r>
        <w:rPr>
          <w:u w:val="single"/>
        </w:rPr>
        <w:t>Medidas de estimulación</w:t>
      </w:r>
      <w:r w:rsidRPr="00586224">
        <w:rPr>
          <w:u w:val="single"/>
        </w:rPr>
        <w:t>:</w:t>
      </w:r>
    </w:p>
    <w:p w:rsidR="000502AC" w:rsidRDefault="000502AC" w:rsidP="000502A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11"/>
        <w:gridCol w:w="2147"/>
      </w:tblGrid>
      <w:tr w:rsidR="000502AC" w:rsidRPr="00217DBD">
        <w:tblPrEx>
          <w:tblCellMar>
            <w:top w:w="0" w:type="dxa"/>
            <w:bottom w:w="0" w:type="dxa"/>
          </w:tblCellMar>
        </w:tblPrEx>
        <w:trPr>
          <w:cantSplit/>
        </w:trPr>
        <w:tc>
          <w:tcPr>
            <w:tcW w:w="2111" w:type="dxa"/>
            <w:vMerge w:val="restart"/>
            <w:tcBorders>
              <w:top w:val="double" w:sz="4" w:space="0" w:color="auto"/>
              <w:left w:val="double" w:sz="4" w:space="0" w:color="auto"/>
              <w:bottom w:val="double" w:sz="4" w:space="0" w:color="auto"/>
              <w:right w:val="double" w:sz="4" w:space="0" w:color="auto"/>
            </w:tcBorders>
          </w:tcPr>
          <w:p w:rsidR="000502AC" w:rsidRPr="00217DBD" w:rsidRDefault="000502AC" w:rsidP="006032E6">
            <w:pPr>
              <w:jc w:val="center"/>
              <w:rPr>
                <w:b/>
                <w:bCs/>
                <w:color w:val="000080"/>
              </w:rPr>
            </w:pPr>
            <w:r w:rsidRPr="00217DBD">
              <w:rPr>
                <w:b/>
                <w:bCs/>
                <w:color w:val="000080"/>
              </w:rPr>
              <w:t>Parámetro de control</w:t>
            </w:r>
          </w:p>
        </w:tc>
        <w:tc>
          <w:tcPr>
            <w:tcW w:w="2147" w:type="dxa"/>
            <w:tcBorders>
              <w:top w:val="double" w:sz="4" w:space="0" w:color="auto"/>
              <w:left w:val="double" w:sz="4" w:space="0" w:color="auto"/>
              <w:bottom w:val="double" w:sz="4" w:space="0" w:color="auto"/>
              <w:right w:val="double" w:sz="4" w:space="0" w:color="auto"/>
            </w:tcBorders>
          </w:tcPr>
          <w:p w:rsidR="000502AC" w:rsidRPr="00217DBD" w:rsidRDefault="000502AC" w:rsidP="006032E6">
            <w:pPr>
              <w:pStyle w:val="Ttulo1"/>
              <w:rPr>
                <w:color w:val="000080"/>
              </w:rPr>
            </w:pPr>
            <w:r w:rsidRPr="00217DBD">
              <w:rPr>
                <w:color w:val="000080"/>
              </w:rPr>
              <w:t>Medida de Prevención propuesta</w:t>
            </w:r>
          </w:p>
        </w:tc>
      </w:tr>
      <w:tr w:rsidR="000502AC">
        <w:tblPrEx>
          <w:tblCellMar>
            <w:top w:w="0" w:type="dxa"/>
            <w:bottom w:w="0" w:type="dxa"/>
          </w:tblCellMar>
        </w:tblPrEx>
        <w:trPr>
          <w:cantSplit/>
        </w:trPr>
        <w:tc>
          <w:tcPr>
            <w:tcW w:w="2111" w:type="dxa"/>
            <w:vMerge/>
            <w:tcBorders>
              <w:top w:val="double" w:sz="4" w:space="0" w:color="auto"/>
              <w:left w:val="double" w:sz="4" w:space="0" w:color="auto"/>
              <w:bottom w:val="double" w:sz="4" w:space="0" w:color="auto"/>
              <w:right w:val="double" w:sz="4" w:space="0" w:color="auto"/>
            </w:tcBorders>
          </w:tcPr>
          <w:p w:rsidR="000502AC" w:rsidRDefault="000502AC" w:rsidP="006032E6">
            <w:pPr>
              <w:jc w:val="both"/>
              <w:rPr>
                <w:u w:val="single"/>
              </w:rPr>
            </w:pPr>
          </w:p>
        </w:tc>
        <w:tc>
          <w:tcPr>
            <w:tcW w:w="2147" w:type="dxa"/>
            <w:tcBorders>
              <w:top w:val="double" w:sz="4" w:space="0" w:color="auto"/>
              <w:left w:val="double" w:sz="4" w:space="0" w:color="auto"/>
              <w:bottom w:val="double" w:sz="4" w:space="0" w:color="auto"/>
              <w:right w:val="double" w:sz="4" w:space="0" w:color="auto"/>
            </w:tcBorders>
          </w:tcPr>
          <w:p w:rsidR="000502AC" w:rsidRDefault="000502AC" w:rsidP="006032E6">
            <w:pPr>
              <w:jc w:val="center"/>
            </w:pPr>
            <w:r>
              <w:t>Las excavaciones será realizada por trabajadores</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Factor Ambiental afectado</w:t>
            </w:r>
          </w:p>
        </w:tc>
        <w:tc>
          <w:tcPr>
            <w:tcW w:w="2147" w:type="dxa"/>
            <w:tcBorders>
              <w:top w:val="double" w:sz="4" w:space="0" w:color="auto"/>
              <w:left w:val="double" w:sz="4" w:space="0" w:color="auto"/>
            </w:tcBorders>
          </w:tcPr>
          <w:p w:rsidR="000502AC" w:rsidRDefault="000502AC" w:rsidP="006032E6">
            <w:r>
              <w:t>Empleo</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Resultados esperados</w:t>
            </w:r>
          </w:p>
        </w:tc>
        <w:tc>
          <w:tcPr>
            <w:tcW w:w="2147" w:type="dxa"/>
            <w:tcBorders>
              <w:left w:val="double" w:sz="4" w:space="0" w:color="auto"/>
            </w:tcBorders>
          </w:tcPr>
          <w:p w:rsidR="000502AC" w:rsidRDefault="000502AC" w:rsidP="006032E6">
            <w:r>
              <w:t>Incremento del empleo generado por la obra</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Responsables de la ejecución</w:t>
            </w:r>
          </w:p>
        </w:tc>
        <w:tc>
          <w:tcPr>
            <w:tcW w:w="2147" w:type="dxa"/>
            <w:tcBorders>
              <w:left w:val="double" w:sz="4" w:space="0" w:color="auto"/>
            </w:tcBorders>
          </w:tcPr>
          <w:p w:rsidR="000502AC" w:rsidRDefault="000502AC" w:rsidP="006032E6">
            <w:r>
              <w:t>Jefe de personal</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Responsable del control</w:t>
            </w:r>
          </w:p>
        </w:tc>
        <w:tc>
          <w:tcPr>
            <w:tcW w:w="2147" w:type="dxa"/>
            <w:tcBorders>
              <w:left w:val="double" w:sz="4" w:space="0" w:color="auto"/>
            </w:tcBorders>
          </w:tcPr>
          <w:p w:rsidR="000502AC" w:rsidRDefault="000502AC" w:rsidP="006032E6">
            <w:r>
              <w:t>Jefe de proyecto</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Momento de ejecución</w:t>
            </w:r>
          </w:p>
        </w:tc>
        <w:tc>
          <w:tcPr>
            <w:tcW w:w="2147" w:type="dxa"/>
            <w:tcBorders>
              <w:left w:val="double" w:sz="4" w:space="0" w:color="auto"/>
            </w:tcBorders>
          </w:tcPr>
          <w:p w:rsidR="000502AC" w:rsidRDefault="000502AC" w:rsidP="006032E6">
            <w:r>
              <w:t>Al inicio de las excavaciones</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Periodicidad</w:t>
            </w:r>
          </w:p>
        </w:tc>
        <w:tc>
          <w:tcPr>
            <w:tcW w:w="2147" w:type="dxa"/>
            <w:tcBorders>
              <w:left w:val="double" w:sz="4" w:space="0" w:color="auto"/>
            </w:tcBorders>
          </w:tcPr>
          <w:p w:rsidR="000502AC" w:rsidRDefault="000502AC" w:rsidP="006032E6">
            <w:r>
              <w:t>Una sola vez</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Indicadores de control</w:t>
            </w:r>
          </w:p>
        </w:tc>
        <w:tc>
          <w:tcPr>
            <w:tcW w:w="2147" w:type="dxa"/>
            <w:tcBorders>
              <w:left w:val="double" w:sz="4" w:space="0" w:color="auto"/>
            </w:tcBorders>
          </w:tcPr>
          <w:p w:rsidR="000502AC" w:rsidRDefault="000502AC" w:rsidP="006032E6">
            <w:r>
              <w:t>Numero de trabajadores contratados</w:t>
            </w:r>
          </w:p>
        </w:tc>
      </w:tr>
    </w:tbl>
    <w:p w:rsidR="000502AC" w:rsidRDefault="000502AC" w:rsidP="000502AC">
      <w:pPr>
        <w:jc w:val="both"/>
      </w:pPr>
    </w:p>
    <w:p w:rsidR="000502AC" w:rsidRPr="00217DBD" w:rsidRDefault="000502AC" w:rsidP="000502AC">
      <w:pPr>
        <w:jc w:val="both"/>
        <w:rPr>
          <w:color w:val="000080"/>
        </w:rPr>
      </w:pPr>
      <w:r w:rsidRPr="00217DBD">
        <w:rPr>
          <w:color w:val="000080"/>
        </w:rPr>
        <w:t xml:space="preserve">7.-   PAISAJES:  </w:t>
      </w:r>
    </w:p>
    <w:p w:rsidR="000502AC" w:rsidRDefault="000502AC" w:rsidP="000502AC">
      <w:pPr>
        <w:jc w:val="both"/>
      </w:pPr>
    </w:p>
    <w:p w:rsidR="000502AC" w:rsidRPr="00586224" w:rsidRDefault="000502AC" w:rsidP="00586224">
      <w:pPr>
        <w:jc w:val="both"/>
        <w:rPr>
          <w:u w:val="single"/>
        </w:rPr>
      </w:pPr>
      <w:r>
        <w:rPr>
          <w:u w:val="single"/>
        </w:rPr>
        <w:t>Medidas de estimulación</w:t>
      </w:r>
      <w:r w:rsidRPr="00586224">
        <w:rPr>
          <w:u w:val="single"/>
        </w:rPr>
        <w:t>:</w:t>
      </w:r>
    </w:p>
    <w:p w:rsidR="000502AC" w:rsidRDefault="000502AC" w:rsidP="000502A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11"/>
        <w:gridCol w:w="2111"/>
        <w:gridCol w:w="2112"/>
      </w:tblGrid>
      <w:tr w:rsidR="000502AC" w:rsidRPr="00217DBD">
        <w:tblPrEx>
          <w:tblCellMar>
            <w:top w:w="0" w:type="dxa"/>
            <w:bottom w:w="0" w:type="dxa"/>
          </w:tblCellMar>
        </w:tblPrEx>
        <w:trPr>
          <w:cantSplit/>
        </w:trPr>
        <w:tc>
          <w:tcPr>
            <w:tcW w:w="2111" w:type="dxa"/>
            <w:vMerge w:val="restart"/>
            <w:tcBorders>
              <w:top w:val="double" w:sz="4" w:space="0" w:color="auto"/>
              <w:left w:val="double" w:sz="4" w:space="0" w:color="auto"/>
              <w:bottom w:val="double" w:sz="4" w:space="0" w:color="auto"/>
              <w:right w:val="double" w:sz="4" w:space="0" w:color="auto"/>
            </w:tcBorders>
          </w:tcPr>
          <w:p w:rsidR="000502AC" w:rsidRPr="00217DBD" w:rsidRDefault="000502AC" w:rsidP="006032E6">
            <w:pPr>
              <w:jc w:val="center"/>
              <w:rPr>
                <w:b/>
                <w:bCs/>
                <w:color w:val="000080"/>
              </w:rPr>
            </w:pPr>
            <w:r w:rsidRPr="00217DBD">
              <w:rPr>
                <w:b/>
                <w:bCs/>
                <w:color w:val="000080"/>
              </w:rPr>
              <w:t>Parámetro de control</w:t>
            </w:r>
          </w:p>
        </w:tc>
        <w:tc>
          <w:tcPr>
            <w:tcW w:w="4223" w:type="dxa"/>
            <w:gridSpan w:val="2"/>
            <w:tcBorders>
              <w:top w:val="double" w:sz="4" w:space="0" w:color="auto"/>
              <w:left w:val="double" w:sz="4" w:space="0" w:color="auto"/>
              <w:bottom w:val="double" w:sz="4" w:space="0" w:color="auto"/>
              <w:right w:val="double" w:sz="4" w:space="0" w:color="auto"/>
            </w:tcBorders>
          </w:tcPr>
          <w:p w:rsidR="000502AC" w:rsidRPr="00217DBD" w:rsidRDefault="000502AC" w:rsidP="006032E6">
            <w:pPr>
              <w:pStyle w:val="Ttulo1"/>
              <w:rPr>
                <w:color w:val="000080"/>
              </w:rPr>
            </w:pPr>
            <w:r w:rsidRPr="00217DBD">
              <w:rPr>
                <w:color w:val="000080"/>
              </w:rPr>
              <w:t>Medida de Prevención propuesta</w:t>
            </w:r>
          </w:p>
        </w:tc>
      </w:tr>
      <w:tr w:rsidR="000502AC">
        <w:tblPrEx>
          <w:tblCellMar>
            <w:top w:w="0" w:type="dxa"/>
            <w:bottom w:w="0" w:type="dxa"/>
          </w:tblCellMar>
        </w:tblPrEx>
        <w:trPr>
          <w:cantSplit/>
        </w:trPr>
        <w:tc>
          <w:tcPr>
            <w:tcW w:w="2111" w:type="dxa"/>
            <w:vMerge/>
            <w:tcBorders>
              <w:top w:val="double" w:sz="4" w:space="0" w:color="auto"/>
              <w:left w:val="double" w:sz="4" w:space="0" w:color="auto"/>
              <w:bottom w:val="double" w:sz="4" w:space="0" w:color="auto"/>
              <w:right w:val="double" w:sz="4" w:space="0" w:color="auto"/>
            </w:tcBorders>
          </w:tcPr>
          <w:p w:rsidR="000502AC" w:rsidRDefault="000502AC" w:rsidP="006032E6">
            <w:pPr>
              <w:jc w:val="both"/>
              <w:rPr>
                <w:u w:val="single"/>
              </w:rPr>
            </w:pPr>
          </w:p>
        </w:tc>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pPr>
              <w:jc w:val="center"/>
            </w:pPr>
            <w:r>
              <w:t>Mantenimiento de las áreas verdes</w:t>
            </w:r>
          </w:p>
        </w:tc>
        <w:tc>
          <w:tcPr>
            <w:tcW w:w="2112" w:type="dxa"/>
            <w:tcBorders>
              <w:top w:val="double" w:sz="4" w:space="0" w:color="auto"/>
              <w:left w:val="double" w:sz="4" w:space="0" w:color="auto"/>
              <w:bottom w:val="double" w:sz="4" w:space="0" w:color="auto"/>
              <w:right w:val="double" w:sz="4" w:space="0" w:color="auto"/>
            </w:tcBorders>
          </w:tcPr>
          <w:p w:rsidR="000502AC" w:rsidRDefault="000502AC" w:rsidP="006032E6">
            <w:pPr>
              <w:jc w:val="center"/>
            </w:pPr>
            <w:r>
              <w:t>Áreas recreativas pintadas con colores armónicos</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Factor Ambiental afectado</w:t>
            </w:r>
          </w:p>
        </w:tc>
        <w:tc>
          <w:tcPr>
            <w:tcW w:w="2111" w:type="dxa"/>
            <w:tcBorders>
              <w:top w:val="double" w:sz="4" w:space="0" w:color="auto"/>
              <w:left w:val="double" w:sz="4" w:space="0" w:color="auto"/>
            </w:tcBorders>
          </w:tcPr>
          <w:p w:rsidR="000502AC" w:rsidRDefault="000502AC" w:rsidP="006032E6">
            <w:r>
              <w:t>Zona residencial, paisajes, estilos de vida</w:t>
            </w:r>
          </w:p>
        </w:tc>
        <w:tc>
          <w:tcPr>
            <w:tcW w:w="2112" w:type="dxa"/>
            <w:tcBorders>
              <w:top w:val="double" w:sz="4" w:space="0" w:color="auto"/>
            </w:tcBorders>
          </w:tcPr>
          <w:p w:rsidR="000502AC" w:rsidRDefault="000502AC" w:rsidP="006032E6">
            <w:r>
              <w:t>Zona residencial, paisajes, estilos de vida</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Resultados esperados</w:t>
            </w:r>
          </w:p>
        </w:tc>
        <w:tc>
          <w:tcPr>
            <w:tcW w:w="2111" w:type="dxa"/>
            <w:tcBorders>
              <w:left w:val="double" w:sz="4" w:space="0" w:color="auto"/>
            </w:tcBorders>
          </w:tcPr>
          <w:p w:rsidR="000502AC" w:rsidRDefault="000502AC" w:rsidP="006032E6">
            <w:r>
              <w:t>Áreas verdes en buen estado permanente.</w:t>
            </w:r>
          </w:p>
        </w:tc>
        <w:tc>
          <w:tcPr>
            <w:tcW w:w="2112" w:type="dxa"/>
          </w:tcPr>
          <w:p w:rsidR="000502AC" w:rsidRDefault="000502AC" w:rsidP="006032E6">
            <w:r>
              <w:t>Vista agradable de las áreas recreativas.</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lastRenderedPageBreak/>
              <w:t>Responsables de la ejecución</w:t>
            </w:r>
          </w:p>
        </w:tc>
        <w:tc>
          <w:tcPr>
            <w:tcW w:w="2111" w:type="dxa"/>
            <w:tcBorders>
              <w:left w:val="double" w:sz="4" w:space="0" w:color="auto"/>
            </w:tcBorders>
          </w:tcPr>
          <w:p w:rsidR="000502AC" w:rsidRDefault="000502AC" w:rsidP="006032E6">
            <w:r>
              <w:t>Obreros</w:t>
            </w:r>
          </w:p>
        </w:tc>
        <w:tc>
          <w:tcPr>
            <w:tcW w:w="2112" w:type="dxa"/>
          </w:tcPr>
          <w:p w:rsidR="000502AC" w:rsidRDefault="000502AC" w:rsidP="006032E6">
            <w:r>
              <w:t>Obreros</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Responsable del control</w:t>
            </w:r>
          </w:p>
        </w:tc>
        <w:tc>
          <w:tcPr>
            <w:tcW w:w="2111" w:type="dxa"/>
            <w:tcBorders>
              <w:left w:val="double" w:sz="4" w:space="0" w:color="auto"/>
            </w:tcBorders>
          </w:tcPr>
          <w:p w:rsidR="000502AC" w:rsidRDefault="000502AC" w:rsidP="006032E6">
            <w:r>
              <w:t>Jefe de mantenimiento</w:t>
            </w:r>
          </w:p>
        </w:tc>
        <w:tc>
          <w:tcPr>
            <w:tcW w:w="2112" w:type="dxa"/>
          </w:tcPr>
          <w:p w:rsidR="000502AC" w:rsidRDefault="000502AC" w:rsidP="006032E6">
            <w:r>
              <w:t>Jefe de mantenimiento</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Momento de ejecución</w:t>
            </w:r>
          </w:p>
        </w:tc>
        <w:tc>
          <w:tcPr>
            <w:tcW w:w="2111" w:type="dxa"/>
            <w:tcBorders>
              <w:left w:val="double" w:sz="4" w:space="0" w:color="auto"/>
            </w:tcBorders>
          </w:tcPr>
          <w:p w:rsidR="000502AC" w:rsidRDefault="000502AC" w:rsidP="006032E6">
            <w:r>
              <w:t>Durante la vida útil del proyecto</w:t>
            </w:r>
          </w:p>
        </w:tc>
        <w:tc>
          <w:tcPr>
            <w:tcW w:w="2112" w:type="dxa"/>
          </w:tcPr>
          <w:p w:rsidR="000502AC" w:rsidRDefault="000502AC" w:rsidP="006032E6">
            <w:r>
              <w:t>Durante la vida útil del proyecto</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Periodicidad</w:t>
            </w:r>
          </w:p>
        </w:tc>
        <w:tc>
          <w:tcPr>
            <w:tcW w:w="2111" w:type="dxa"/>
            <w:tcBorders>
              <w:left w:val="double" w:sz="4" w:space="0" w:color="auto"/>
            </w:tcBorders>
          </w:tcPr>
          <w:p w:rsidR="000502AC" w:rsidRDefault="000502AC" w:rsidP="006032E6">
            <w:r>
              <w:t>Semanal</w:t>
            </w:r>
          </w:p>
        </w:tc>
        <w:tc>
          <w:tcPr>
            <w:tcW w:w="2112" w:type="dxa"/>
          </w:tcPr>
          <w:p w:rsidR="000502AC" w:rsidRDefault="000502AC" w:rsidP="006032E6">
            <w:r>
              <w:t>Semestral</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Indicadores de control</w:t>
            </w:r>
          </w:p>
        </w:tc>
        <w:tc>
          <w:tcPr>
            <w:tcW w:w="2111" w:type="dxa"/>
            <w:tcBorders>
              <w:left w:val="double" w:sz="4" w:space="0" w:color="auto"/>
            </w:tcBorders>
          </w:tcPr>
          <w:p w:rsidR="000502AC" w:rsidRDefault="000502AC" w:rsidP="006032E6">
            <w:r>
              <w:t>Metros cuadrados de áreas en buen estado.</w:t>
            </w:r>
          </w:p>
        </w:tc>
        <w:tc>
          <w:tcPr>
            <w:tcW w:w="2112" w:type="dxa"/>
          </w:tcPr>
          <w:p w:rsidR="000502AC" w:rsidRDefault="000502AC" w:rsidP="006032E6">
            <w:r>
              <w:t>Metros cuadrados de pintura en las áreas recreativas.</w:t>
            </w:r>
          </w:p>
        </w:tc>
      </w:tr>
    </w:tbl>
    <w:p w:rsidR="000502AC" w:rsidRDefault="000502AC" w:rsidP="000502AC">
      <w:pPr>
        <w:jc w:val="both"/>
        <w:rPr>
          <w:color w:val="000080"/>
        </w:rPr>
      </w:pPr>
    </w:p>
    <w:p w:rsidR="000502AC" w:rsidRDefault="000502AC" w:rsidP="000502AC">
      <w:pPr>
        <w:jc w:val="both"/>
        <w:rPr>
          <w:color w:val="000080"/>
        </w:rPr>
      </w:pPr>
    </w:p>
    <w:p w:rsidR="00586224" w:rsidRDefault="00586224" w:rsidP="000502AC">
      <w:pPr>
        <w:jc w:val="both"/>
        <w:rPr>
          <w:color w:val="000080"/>
        </w:rPr>
      </w:pPr>
    </w:p>
    <w:p w:rsidR="000502AC" w:rsidRPr="00217DBD" w:rsidRDefault="000502AC" w:rsidP="000502AC">
      <w:pPr>
        <w:jc w:val="both"/>
        <w:rPr>
          <w:color w:val="000080"/>
        </w:rPr>
      </w:pPr>
      <w:r w:rsidRPr="00217DBD">
        <w:rPr>
          <w:color w:val="000080"/>
        </w:rPr>
        <w:t xml:space="preserve">8.-  MODIFICACIONES DE HABITAT:  </w:t>
      </w:r>
    </w:p>
    <w:p w:rsidR="000502AC" w:rsidRDefault="000502AC" w:rsidP="000502AC">
      <w:pPr>
        <w:jc w:val="both"/>
      </w:pPr>
    </w:p>
    <w:p w:rsidR="000502AC" w:rsidRPr="00586224" w:rsidRDefault="000502AC" w:rsidP="00586224">
      <w:pPr>
        <w:jc w:val="both"/>
        <w:rPr>
          <w:u w:val="single"/>
        </w:rPr>
      </w:pPr>
      <w:r>
        <w:rPr>
          <w:u w:val="single"/>
        </w:rPr>
        <w:t>Medidas de estimulación</w:t>
      </w:r>
      <w:r w:rsidRPr="00586224">
        <w:rPr>
          <w:u w:val="single"/>
        </w:rPr>
        <w:t>:</w:t>
      </w:r>
    </w:p>
    <w:p w:rsidR="000502AC" w:rsidRDefault="000502AC" w:rsidP="000502A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11"/>
        <w:gridCol w:w="2147"/>
      </w:tblGrid>
      <w:tr w:rsidR="000502AC" w:rsidRPr="00217DBD">
        <w:tblPrEx>
          <w:tblCellMar>
            <w:top w:w="0" w:type="dxa"/>
            <w:bottom w:w="0" w:type="dxa"/>
          </w:tblCellMar>
        </w:tblPrEx>
        <w:trPr>
          <w:cantSplit/>
        </w:trPr>
        <w:tc>
          <w:tcPr>
            <w:tcW w:w="2111" w:type="dxa"/>
            <w:vMerge w:val="restart"/>
            <w:tcBorders>
              <w:top w:val="double" w:sz="4" w:space="0" w:color="auto"/>
              <w:left w:val="double" w:sz="4" w:space="0" w:color="auto"/>
              <w:bottom w:val="double" w:sz="4" w:space="0" w:color="auto"/>
              <w:right w:val="double" w:sz="4" w:space="0" w:color="auto"/>
            </w:tcBorders>
          </w:tcPr>
          <w:p w:rsidR="000502AC" w:rsidRPr="00217DBD" w:rsidRDefault="000502AC" w:rsidP="006032E6">
            <w:pPr>
              <w:jc w:val="center"/>
              <w:rPr>
                <w:b/>
                <w:bCs/>
                <w:color w:val="000080"/>
              </w:rPr>
            </w:pPr>
            <w:r w:rsidRPr="00217DBD">
              <w:rPr>
                <w:b/>
                <w:bCs/>
                <w:color w:val="000080"/>
              </w:rPr>
              <w:t>Parámetro de control</w:t>
            </w:r>
          </w:p>
        </w:tc>
        <w:tc>
          <w:tcPr>
            <w:tcW w:w="2147" w:type="dxa"/>
            <w:tcBorders>
              <w:top w:val="double" w:sz="4" w:space="0" w:color="auto"/>
              <w:left w:val="double" w:sz="4" w:space="0" w:color="auto"/>
              <w:bottom w:val="double" w:sz="4" w:space="0" w:color="auto"/>
              <w:right w:val="double" w:sz="4" w:space="0" w:color="auto"/>
            </w:tcBorders>
          </w:tcPr>
          <w:p w:rsidR="000502AC" w:rsidRPr="00217DBD" w:rsidRDefault="000502AC" w:rsidP="006032E6">
            <w:pPr>
              <w:pStyle w:val="Ttulo1"/>
              <w:rPr>
                <w:color w:val="000080"/>
              </w:rPr>
            </w:pPr>
            <w:r w:rsidRPr="00217DBD">
              <w:rPr>
                <w:color w:val="000080"/>
              </w:rPr>
              <w:t>Medida de Prevención propuesta</w:t>
            </w:r>
          </w:p>
        </w:tc>
      </w:tr>
      <w:tr w:rsidR="000502AC">
        <w:tblPrEx>
          <w:tblCellMar>
            <w:top w:w="0" w:type="dxa"/>
            <w:bottom w:w="0" w:type="dxa"/>
          </w:tblCellMar>
        </w:tblPrEx>
        <w:trPr>
          <w:cantSplit/>
        </w:trPr>
        <w:tc>
          <w:tcPr>
            <w:tcW w:w="2111" w:type="dxa"/>
            <w:vMerge/>
            <w:tcBorders>
              <w:top w:val="double" w:sz="4" w:space="0" w:color="auto"/>
              <w:left w:val="double" w:sz="4" w:space="0" w:color="auto"/>
              <w:bottom w:val="double" w:sz="4" w:space="0" w:color="auto"/>
              <w:right w:val="double" w:sz="4" w:space="0" w:color="auto"/>
            </w:tcBorders>
          </w:tcPr>
          <w:p w:rsidR="000502AC" w:rsidRDefault="000502AC" w:rsidP="006032E6">
            <w:pPr>
              <w:jc w:val="both"/>
              <w:rPr>
                <w:u w:val="single"/>
              </w:rPr>
            </w:pPr>
          </w:p>
        </w:tc>
        <w:tc>
          <w:tcPr>
            <w:tcW w:w="2147" w:type="dxa"/>
            <w:tcBorders>
              <w:top w:val="double" w:sz="4" w:space="0" w:color="auto"/>
              <w:left w:val="double" w:sz="4" w:space="0" w:color="auto"/>
              <w:bottom w:val="double" w:sz="4" w:space="0" w:color="auto"/>
              <w:right w:val="double" w:sz="4" w:space="0" w:color="auto"/>
            </w:tcBorders>
          </w:tcPr>
          <w:p w:rsidR="000502AC" w:rsidRDefault="000502AC" w:rsidP="006032E6">
            <w:pPr>
              <w:jc w:val="center"/>
            </w:pPr>
            <w:r>
              <w:t>Gestionar campañas de erradicación de vectores</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Factor Ambiental afectado</w:t>
            </w:r>
          </w:p>
        </w:tc>
        <w:tc>
          <w:tcPr>
            <w:tcW w:w="2147" w:type="dxa"/>
            <w:tcBorders>
              <w:top w:val="double" w:sz="4" w:space="0" w:color="auto"/>
              <w:left w:val="double" w:sz="4" w:space="0" w:color="auto"/>
            </w:tcBorders>
          </w:tcPr>
          <w:p w:rsidR="000502AC" w:rsidRDefault="000502AC" w:rsidP="006032E6">
            <w:r>
              <w:t>Salud y seguridad</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Resultados esperados</w:t>
            </w:r>
          </w:p>
        </w:tc>
        <w:tc>
          <w:tcPr>
            <w:tcW w:w="2147" w:type="dxa"/>
            <w:tcBorders>
              <w:left w:val="double" w:sz="4" w:space="0" w:color="auto"/>
            </w:tcBorders>
          </w:tcPr>
          <w:p w:rsidR="000502AC" w:rsidRDefault="000502AC" w:rsidP="006032E6">
            <w:r>
              <w:t>Disminución de las enfermedades tropicales.</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Responsables de la ejecución</w:t>
            </w:r>
          </w:p>
        </w:tc>
        <w:tc>
          <w:tcPr>
            <w:tcW w:w="2147" w:type="dxa"/>
            <w:tcBorders>
              <w:left w:val="double" w:sz="4" w:space="0" w:color="auto"/>
            </w:tcBorders>
          </w:tcPr>
          <w:p w:rsidR="000502AC" w:rsidRDefault="000502AC" w:rsidP="006032E6">
            <w:r>
              <w:t>Jefe de mantenimiento</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Responsable del control</w:t>
            </w:r>
          </w:p>
        </w:tc>
        <w:tc>
          <w:tcPr>
            <w:tcW w:w="2147" w:type="dxa"/>
            <w:tcBorders>
              <w:left w:val="double" w:sz="4" w:space="0" w:color="auto"/>
            </w:tcBorders>
          </w:tcPr>
          <w:p w:rsidR="000502AC" w:rsidRDefault="000502AC" w:rsidP="006032E6">
            <w:r>
              <w:t>Administrador de la urbanización</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Momento de ejecución</w:t>
            </w:r>
          </w:p>
        </w:tc>
        <w:tc>
          <w:tcPr>
            <w:tcW w:w="2147" w:type="dxa"/>
            <w:tcBorders>
              <w:left w:val="double" w:sz="4" w:space="0" w:color="auto"/>
            </w:tcBorders>
          </w:tcPr>
          <w:p w:rsidR="000502AC" w:rsidRDefault="000502AC" w:rsidP="006032E6">
            <w:r>
              <w:t>Durante la vida útil del proyecto.</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Periodicidad</w:t>
            </w:r>
          </w:p>
        </w:tc>
        <w:tc>
          <w:tcPr>
            <w:tcW w:w="2147" w:type="dxa"/>
            <w:tcBorders>
              <w:left w:val="double" w:sz="4" w:space="0" w:color="auto"/>
            </w:tcBorders>
          </w:tcPr>
          <w:p w:rsidR="000502AC" w:rsidRDefault="000502AC" w:rsidP="006032E6">
            <w:r>
              <w:t>Semestral</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Indicadores de control</w:t>
            </w:r>
          </w:p>
        </w:tc>
        <w:tc>
          <w:tcPr>
            <w:tcW w:w="2147" w:type="dxa"/>
            <w:tcBorders>
              <w:left w:val="double" w:sz="4" w:space="0" w:color="auto"/>
            </w:tcBorders>
          </w:tcPr>
          <w:p w:rsidR="000502AC" w:rsidRDefault="000502AC" w:rsidP="006032E6">
            <w:r>
              <w:t>Numero de visitas realizadas a la entidad controladora.</w:t>
            </w:r>
          </w:p>
        </w:tc>
      </w:tr>
    </w:tbl>
    <w:p w:rsidR="000502AC" w:rsidRDefault="000502AC" w:rsidP="000502AC">
      <w:pPr>
        <w:jc w:val="both"/>
      </w:pPr>
    </w:p>
    <w:p w:rsidR="000502AC" w:rsidRDefault="000502AC" w:rsidP="000502AC">
      <w:pPr>
        <w:jc w:val="both"/>
      </w:pPr>
    </w:p>
    <w:p w:rsidR="002B602D" w:rsidRDefault="002B602D" w:rsidP="000502AC">
      <w:pPr>
        <w:jc w:val="both"/>
      </w:pPr>
    </w:p>
    <w:p w:rsidR="00586224" w:rsidRDefault="00586224" w:rsidP="000502AC">
      <w:pPr>
        <w:jc w:val="both"/>
      </w:pPr>
    </w:p>
    <w:p w:rsidR="000502AC" w:rsidRPr="00586224" w:rsidRDefault="000502AC" w:rsidP="000502AC">
      <w:pPr>
        <w:jc w:val="both"/>
        <w:rPr>
          <w:i/>
          <w:color w:val="000080"/>
        </w:rPr>
      </w:pPr>
      <w:r w:rsidRPr="00586224">
        <w:rPr>
          <w:i/>
          <w:color w:val="000080"/>
        </w:rPr>
        <w:lastRenderedPageBreak/>
        <w:t xml:space="preserve">9.- MODIFICACIONES EN EL TRÁNSITO AUTOMOTRIZ:  </w:t>
      </w:r>
    </w:p>
    <w:p w:rsidR="000502AC" w:rsidRDefault="000502AC" w:rsidP="000502AC">
      <w:pPr>
        <w:jc w:val="both"/>
      </w:pPr>
    </w:p>
    <w:p w:rsidR="000502AC" w:rsidRPr="00586224" w:rsidRDefault="000502AC" w:rsidP="00586224">
      <w:pPr>
        <w:jc w:val="both"/>
        <w:rPr>
          <w:u w:val="single"/>
        </w:rPr>
      </w:pPr>
      <w:r>
        <w:rPr>
          <w:u w:val="single"/>
        </w:rPr>
        <w:t>Medidas de estimulación</w:t>
      </w:r>
      <w:r w:rsidRPr="00586224">
        <w:rPr>
          <w:u w:val="single"/>
        </w:rPr>
        <w:t>:</w:t>
      </w:r>
    </w:p>
    <w:p w:rsidR="000502AC" w:rsidRDefault="000502AC" w:rsidP="000502AC">
      <w:pPr>
        <w:jc w:val="both"/>
      </w:pPr>
    </w:p>
    <w:p w:rsidR="000502AC" w:rsidRDefault="000502AC" w:rsidP="000502AC">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11"/>
        <w:gridCol w:w="2147"/>
      </w:tblGrid>
      <w:tr w:rsidR="000502AC" w:rsidRPr="00217DBD">
        <w:tblPrEx>
          <w:tblCellMar>
            <w:top w:w="0" w:type="dxa"/>
            <w:bottom w:w="0" w:type="dxa"/>
          </w:tblCellMar>
        </w:tblPrEx>
        <w:trPr>
          <w:cantSplit/>
        </w:trPr>
        <w:tc>
          <w:tcPr>
            <w:tcW w:w="2111" w:type="dxa"/>
            <w:vMerge w:val="restart"/>
            <w:tcBorders>
              <w:top w:val="double" w:sz="4" w:space="0" w:color="auto"/>
              <w:left w:val="double" w:sz="4" w:space="0" w:color="auto"/>
              <w:bottom w:val="double" w:sz="4" w:space="0" w:color="auto"/>
              <w:right w:val="double" w:sz="4" w:space="0" w:color="auto"/>
            </w:tcBorders>
          </w:tcPr>
          <w:p w:rsidR="000502AC" w:rsidRPr="00217DBD" w:rsidRDefault="000502AC" w:rsidP="006032E6">
            <w:pPr>
              <w:jc w:val="center"/>
              <w:rPr>
                <w:b/>
                <w:bCs/>
                <w:color w:val="000080"/>
              </w:rPr>
            </w:pPr>
            <w:r w:rsidRPr="00217DBD">
              <w:rPr>
                <w:b/>
                <w:bCs/>
                <w:color w:val="000080"/>
              </w:rPr>
              <w:t>Parámetro de control</w:t>
            </w:r>
          </w:p>
        </w:tc>
        <w:tc>
          <w:tcPr>
            <w:tcW w:w="2147" w:type="dxa"/>
            <w:tcBorders>
              <w:top w:val="double" w:sz="4" w:space="0" w:color="auto"/>
              <w:left w:val="double" w:sz="4" w:space="0" w:color="auto"/>
              <w:bottom w:val="double" w:sz="4" w:space="0" w:color="auto"/>
              <w:right w:val="double" w:sz="4" w:space="0" w:color="auto"/>
            </w:tcBorders>
          </w:tcPr>
          <w:p w:rsidR="000502AC" w:rsidRPr="00217DBD" w:rsidRDefault="000502AC" w:rsidP="006032E6">
            <w:pPr>
              <w:pStyle w:val="Ttulo1"/>
              <w:rPr>
                <w:color w:val="000080"/>
              </w:rPr>
            </w:pPr>
            <w:r w:rsidRPr="00217DBD">
              <w:rPr>
                <w:color w:val="000080"/>
              </w:rPr>
              <w:t>Medida de Prevención propuesta</w:t>
            </w:r>
          </w:p>
        </w:tc>
      </w:tr>
      <w:tr w:rsidR="000502AC">
        <w:tblPrEx>
          <w:tblCellMar>
            <w:top w:w="0" w:type="dxa"/>
            <w:bottom w:w="0" w:type="dxa"/>
          </w:tblCellMar>
        </w:tblPrEx>
        <w:trPr>
          <w:cantSplit/>
        </w:trPr>
        <w:tc>
          <w:tcPr>
            <w:tcW w:w="2111" w:type="dxa"/>
            <w:vMerge/>
            <w:tcBorders>
              <w:top w:val="double" w:sz="4" w:space="0" w:color="auto"/>
              <w:left w:val="double" w:sz="4" w:space="0" w:color="auto"/>
              <w:bottom w:val="double" w:sz="4" w:space="0" w:color="auto"/>
              <w:right w:val="double" w:sz="4" w:space="0" w:color="auto"/>
            </w:tcBorders>
          </w:tcPr>
          <w:p w:rsidR="000502AC" w:rsidRDefault="000502AC" w:rsidP="006032E6">
            <w:pPr>
              <w:jc w:val="both"/>
              <w:rPr>
                <w:u w:val="single"/>
              </w:rPr>
            </w:pPr>
          </w:p>
        </w:tc>
        <w:tc>
          <w:tcPr>
            <w:tcW w:w="2147" w:type="dxa"/>
            <w:tcBorders>
              <w:top w:val="double" w:sz="4" w:space="0" w:color="auto"/>
              <w:left w:val="double" w:sz="4" w:space="0" w:color="auto"/>
              <w:bottom w:val="double" w:sz="4" w:space="0" w:color="auto"/>
              <w:right w:val="double" w:sz="4" w:space="0" w:color="auto"/>
            </w:tcBorders>
          </w:tcPr>
          <w:p w:rsidR="000502AC" w:rsidRDefault="000502AC" w:rsidP="006032E6">
            <w:pPr>
              <w:jc w:val="center"/>
            </w:pPr>
            <w:r>
              <w:rPr>
                <w:bCs/>
              </w:rPr>
              <w:t>Incentivar la instalación de una estación de bus</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Factor Ambiental afectado</w:t>
            </w:r>
          </w:p>
        </w:tc>
        <w:tc>
          <w:tcPr>
            <w:tcW w:w="2147" w:type="dxa"/>
            <w:tcBorders>
              <w:top w:val="double" w:sz="4" w:space="0" w:color="auto"/>
              <w:left w:val="double" w:sz="4" w:space="0" w:color="auto"/>
            </w:tcBorders>
          </w:tcPr>
          <w:p w:rsidR="000502AC" w:rsidRDefault="000502AC" w:rsidP="006032E6">
            <w:r>
              <w:t>Redes de transporte</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Resultados esperados</w:t>
            </w:r>
          </w:p>
        </w:tc>
        <w:tc>
          <w:tcPr>
            <w:tcW w:w="2147" w:type="dxa"/>
            <w:tcBorders>
              <w:left w:val="double" w:sz="4" w:space="0" w:color="auto"/>
            </w:tcBorders>
          </w:tcPr>
          <w:p w:rsidR="000502AC" w:rsidRDefault="000502AC" w:rsidP="006032E6">
            <w:r>
              <w:t xml:space="preserve">Aumentar el transporte </w:t>
            </w:r>
            <w:r w:rsidR="00CE1AAC">
              <w:t>público</w:t>
            </w:r>
            <w:r>
              <w:t xml:space="preserve"> hacia el sector.</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Responsables de la ejecución</w:t>
            </w:r>
          </w:p>
        </w:tc>
        <w:tc>
          <w:tcPr>
            <w:tcW w:w="2147" w:type="dxa"/>
            <w:tcBorders>
              <w:left w:val="double" w:sz="4" w:space="0" w:color="auto"/>
            </w:tcBorders>
          </w:tcPr>
          <w:p w:rsidR="000502AC" w:rsidRDefault="000502AC" w:rsidP="006032E6">
            <w:r>
              <w:t>Superintendente de obra</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Responsable del control</w:t>
            </w:r>
          </w:p>
        </w:tc>
        <w:tc>
          <w:tcPr>
            <w:tcW w:w="2147" w:type="dxa"/>
            <w:tcBorders>
              <w:left w:val="double" w:sz="4" w:space="0" w:color="auto"/>
            </w:tcBorders>
          </w:tcPr>
          <w:p w:rsidR="000502AC" w:rsidRDefault="000502AC" w:rsidP="006032E6">
            <w:r>
              <w:t>Jefe de proyecto</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Momento de ejecución</w:t>
            </w:r>
          </w:p>
        </w:tc>
        <w:tc>
          <w:tcPr>
            <w:tcW w:w="2147" w:type="dxa"/>
            <w:tcBorders>
              <w:left w:val="double" w:sz="4" w:space="0" w:color="auto"/>
            </w:tcBorders>
          </w:tcPr>
          <w:p w:rsidR="000502AC" w:rsidRDefault="000502AC" w:rsidP="006032E6">
            <w:r>
              <w:t>Durante la construcción</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Periodicidad</w:t>
            </w:r>
          </w:p>
        </w:tc>
        <w:tc>
          <w:tcPr>
            <w:tcW w:w="2147" w:type="dxa"/>
            <w:tcBorders>
              <w:left w:val="double" w:sz="4" w:space="0" w:color="auto"/>
            </w:tcBorders>
          </w:tcPr>
          <w:p w:rsidR="000502AC" w:rsidRDefault="000502AC" w:rsidP="006032E6">
            <w:r>
              <w:t>Una sola vez</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Indicadores de control</w:t>
            </w:r>
          </w:p>
        </w:tc>
        <w:tc>
          <w:tcPr>
            <w:tcW w:w="2147" w:type="dxa"/>
            <w:tcBorders>
              <w:left w:val="double" w:sz="4" w:space="0" w:color="auto"/>
            </w:tcBorders>
          </w:tcPr>
          <w:p w:rsidR="000502AC" w:rsidRDefault="000502AC" w:rsidP="006032E6">
            <w:r>
              <w:t xml:space="preserve">Numero de buses que ingresan al sector durante el </w:t>
            </w:r>
            <w:r w:rsidR="00FF4F11">
              <w:t>día</w:t>
            </w:r>
          </w:p>
        </w:tc>
      </w:tr>
    </w:tbl>
    <w:p w:rsidR="000502AC" w:rsidRDefault="000502AC" w:rsidP="000502AC">
      <w:pPr>
        <w:jc w:val="both"/>
        <w:rPr>
          <w:bCs/>
        </w:rPr>
      </w:pPr>
    </w:p>
    <w:p w:rsidR="000502AC" w:rsidRDefault="000502AC" w:rsidP="000502AC">
      <w:pPr>
        <w:jc w:val="both"/>
      </w:pPr>
    </w:p>
    <w:p w:rsidR="000502AC" w:rsidRDefault="000502AC" w:rsidP="000502AC">
      <w:pPr>
        <w:jc w:val="both"/>
      </w:pPr>
    </w:p>
    <w:p w:rsidR="00586224" w:rsidRDefault="00586224" w:rsidP="000502AC">
      <w:pPr>
        <w:jc w:val="both"/>
      </w:pPr>
    </w:p>
    <w:p w:rsidR="00586224" w:rsidRDefault="00586224" w:rsidP="000502AC">
      <w:pPr>
        <w:jc w:val="both"/>
      </w:pPr>
    </w:p>
    <w:p w:rsidR="00586224" w:rsidRDefault="00586224" w:rsidP="000502AC">
      <w:pPr>
        <w:jc w:val="both"/>
      </w:pPr>
    </w:p>
    <w:p w:rsidR="00586224" w:rsidRDefault="00586224" w:rsidP="000502AC">
      <w:pPr>
        <w:jc w:val="both"/>
      </w:pPr>
    </w:p>
    <w:p w:rsidR="00586224" w:rsidRDefault="00586224" w:rsidP="000502AC">
      <w:pPr>
        <w:jc w:val="both"/>
      </w:pPr>
    </w:p>
    <w:p w:rsidR="00586224" w:rsidRDefault="00586224" w:rsidP="000502AC">
      <w:pPr>
        <w:jc w:val="both"/>
      </w:pPr>
    </w:p>
    <w:p w:rsidR="00586224" w:rsidRDefault="00586224" w:rsidP="000502AC">
      <w:pPr>
        <w:jc w:val="both"/>
      </w:pPr>
    </w:p>
    <w:p w:rsidR="00FF4F11" w:rsidRDefault="00FF4F11" w:rsidP="000502AC">
      <w:pPr>
        <w:jc w:val="both"/>
      </w:pPr>
    </w:p>
    <w:p w:rsidR="00586224" w:rsidRDefault="00586224" w:rsidP="000502AC">
      <w:pPr>
        <w:jc w:val="both"/>
      </w:pPr>
    </w:p>
    <w:p w:rsidR="00586224" w:rsidRDefault="00586224" w:rsidP="000502AC">
      <w:pPr>
        <w:jc w:val="both"/>
      </w:pPr>
    </w:p>
    <w:p w:rsidR="00586224" w:rsidRDefault="00586224" w:rsidP="000502AC">
      <w:pPr>
        <w:jc w:val="both"/>
      </w:pPr>
    </w:p>
    <w:p w:rsidR="00586224" w:rsidRDefault="00586224" w:rsidP="000502AC">
      <w:pPr>
        <w:jc w:val="both"/>
      </w:pPr>
    </w:p>
    <w:p w:rsidR="00586224" w:rsidRDefault="00586224" w:rsidP="000502AC">
      <w:pPr>
        <w:jc w:val="both"/>
      </w:pPr>
    </w:p>
    <w:p w:rsidR="00586224" w:rsidRDefault="00586224" w:rsidP="000502AC">
      <w:pPr>
        <w:jc w:val="both"/>
      </w:pPr>
    </w:p>
    <w:p w:rsidR="000502AC" w:rsidRPr="00586224" w:rsidRDefault="000502AC" w:rsidP="000502AC">
      <w:pPr>
        <w:jc w:val="both"/>
        <w:rPr>
          <w:i/>
          <w:color w:val="000080"/>
        </w:rPr>
      </w:pPr>
      <w:r w:rsidRPr="00586224">
        <w:rPr>
          <w:i/>
          <w:color w:val="000080"/>
        </w:rPr>
        <w:lastRenderedPageBreak/>
        <w:t xml:space="preserve">10.-  FALLAS OPERACIONALES:  </w:t>
      </w:r>
    </w:p>
    <w:p w:rsidR="000502AC" w:rsidRDefault="000502AC" w:rsidP="000502AC">
      <w:pPr>
        <w:jc w:val="both"/>
        <w:rPr>
          <w:bCs/>
        </w:rPr>
      </w:pPr>
    </w:p>
    <w:p w:rsidR="000502AC" w:rsidRDefault="000502AC" w:rsidP="000502AC">
      <w:pPr>
        <w:jc w:val="both"/>
        <w:rPr>
          <w:bCs/>
        </w:rPr>
      </w:pPr>
      <w:r>
        <w:rPr>
          <w:u w:val="single"/>
        </w:rPr>
        <w:t>Medidas de prevención</w:t>
      </w:r>
      <w:r>
        <w:t>:</w:t>
      </w:r>
    </w:p>
    <w:p w:rsidR="000502AC" w:rsidRDefault="000502AC" w:rsidP="000502AC">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11"/>
        <w:gridCol w:w="2147"/>
      </w:tblGrid>
      <w:tr w:rsidR="000502AC" w:rsidRPr="00217DBD">
        <w:tblPrEx>
          <w:tblCellMar>
            <w:top w:w="0" w:type="dxa"/>
            <w:bottom w:w="0" w:type="dxa"/>
          </w:tblCellMar>
        </w:tblPrEx>
        <w:trPr>
          <w:cantSplit/>
        </w:trPr>
        <w:tc>
          <w:tcPr>
            <w:tcW w:w="2111" w:type="dxa"/>
            <w:vMerge w:val="restart"/>
            <w:tcBorders>
              <w:top w:val="double" w:sz="4" w:space="0" w:color="auto"/>
              <w:left w:val="double" w:sz="4" w:space="0" w:color="auto"/>
              <w:bottom w:val="double" w:sz="4" w:space="0" w:color="auto"/>
              <w:right w:val="double" w:sz="4" w:space="0" w:color="auto"/>
            </w:tcBorders>
          </w:tcPr>
          <w:p w:rsidR="000502AC" w:rsidRPr="00217DBD" w:rsidRDefault="000502AC" w:rsidP="006032E6">
            <w:pPr>
              <w:jc w:val="center"/>
              <w:rPr>
                <w:b/>
                <w:bCs/>
                <w:color w:val="000080"/>
              </w:rPr>
            </w:pPr>
            <w:r w:rsidRPr="00217DBD">
              <w:rPr>
                <w:b/>
                <w:bCs/>
                <w:color w:val="000080"/>
              </w:rPr>
              <w:t>Parámetro de control</w:t>
            </w:r>
          </w:p>
        </w:tc>
        <w:tc>
          <w:tcPr>
            <w:tcW w:w="2147" w:type="dxa"/>
            <w:tcBorders>
              <w:top w:val="double" w:sz="4" w:space="0" w:color="auto"/>
              <w:left w:val="double" w:sz="4" w:space="0" w:color="auto"/>
              <w:bottom w:val="double" w:sz="4" w:space="0" w:color="auto"/>
              <w:right w:val="double" w:sz="4" w:space="0" w:color="auto"/>
            </w:tcBorders>
          </w:tcPr>
          <w:p w:rsidR="000502AC" w:rsidRPr="00217DBD" w:rsidRDefault="000502AC" w:rsidP="006032E6">
            <w:pPr>
              <w:pStyle w:val="Ttulo1"/>
              <w:rPr>
                <w:color w:val="000080"/>
              </w:rPr>
            </w:pPr>
            <w:r w:rsidRPr="00217DBD">
              <w:rPr>
                <w:color w:val="000080"/>
              </w:rPr>
              <w:t>Medida de Prevención propuesta</w:t>
            </w:r>
          </w:p>
        </w:tc>
      </w:tr>
      <w:tr w:rsidR="000502AC">
        <w:tblPrEx>
          <w:tblCellMar>
            <w:top w:w="0" w:type="dxa"/>
            <w:bottom w:w="0" w:type="dxa"/>
          </w:tblCellMar>
        </w:tblPrEx>
        <w:trPr>
          <w:cantSplit/>
        </w:trPr>
        <w:tc>
          <w:tcPr>
            <w:tcW w:w="2111" w:type="dxa"/>
            <w:vMerge/>
            <w:tcBorders>
              <w:top w:val="double" w:sz="4" w:space="0" w:color="auto"/>
              <w:left w:val="double" w:sz="4" w:space="0" w:color="auto"/>
              <w:bottom w:val="double" w:sz="4" w:space="0" w:color="auto"/>
              <w:right w:val="double" w:sz="4" w:space="0" w:color="auto"/>
            </w:tcBorders>
          </w:tcPr>
          <w:p w:rsidR="000502AC" w:rsidRDefault="000502AC" w:rsidP="006032E6">
            <w:pPr>
              <w:jc w:val="both"/>
              <w:rPr>
                <w:u w:val="single"/>
              </w:rPr>
            </w:pPr>
          </w:p>
        </w:tc>
        <w:tc>
          <w:tcPr>
            <w:tcW w:w="2147" w:type="dxa"/>
            <w:tcBorders>
              <w:top w:val="double" w:sz="4" w:space="0" w:color="auto"/>
              <w:left w:val="double" w:sz="4" w:space="0" w:color="auto"/>
              <w:bottom w:val="double" w:sz="4" w:space="0" w:color="auto"/>
              <w:right w:val="double" w:sz="4" w:space="0" w:color="auto"/>
            </w:tcBorders>
          </w:tcPr>
          <w:p w:rsidR="000502AC" w:rsidRDefault="000502AC" w:rsidP="006032E6">
            <w:pPr>
              <w:jc w:val="center"/>
            </w:pPr>
            <w:r>
              <w:rPr>
                <w:bCs/>
              </w:rPr>
              <w:t>Capacitación a los operadores de la maquinaria de producción</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Factor Ambiental afectado</w:t>
            </w:r>
          </w:p>
        </w:tc>
        <w:tc>
          <w:tcPr>
            <w:tcW w:w="2147" w:type="dxa"/>
            <w:tcBorders>
              <w:top w:val="double" w:sz="4" w:space="0" w:color="auto"/>
              <w:left w:val="double" w:sz="4" w:space="0" w:color="auto"/>
            </w:tcBorders>
          </w:tcPr>
          <w:p w:rsidR="000502AC" w:rsidRDefault="000502AC" w:rsidP="006032E6">
            <w:r>
              <w:t>Salud y seguridad</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Resultados esperados</w:t>
            </w:r>
          </w:p>
        </w:tc>
        <w:tc>
          <w:tcPr>
            <w:tcW w:w="2147" w:type="dxa"/>
            <w:tcBorders>
              <w:left w:val="double" w:sz="4" w:space="0" w:color="auto"/>
            </w:tcBorders>
          </w:tcPr>
          <w:p w:rsidR="000502AC" w:rsidRDefault="000502AC" w:rsidP="006032E6">
            <w:r>
              <w:t>Disminución de los accidentes producidos por impericia.</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Responsables de la ejecución</w:t>
            </w:r>
          </w:p>
        </w:tc>
        <w:tc>
          <w:tcPr>
            <w:tcW w:w="2147" w:type="dxa"/>
            <w:tcBorders>
              <w:left w:val="double" w:sz="4" w:space="0" w:color="auto"/>
            </w:tcBorders>
          </w:tcPr>
          <w:p w:rsidR="000502AC" w:rsidRDefault="000502AC" w:rsidP="006032E6">
            <w:r>
              <w:t>Jefe de personal.</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Responsable del control</w:t>
            </w:r>
          </w:p>
        </w:tc>
        <w:tc>
          <w:tcPr>
            <w:tcW w:w="2147" w:type="dxa"/>
            <w:tcBorders>
              <w:left w:val="double" w:sz="4" w:space="0" w:color="auto"/>
            </w:tcBorders>
          </w:tcPr>
          <w:p w:rsidR="000502AC" w:rsidRDefault="000502AC" w:rsidP="006032E6">
            <w:r>
              <w:t>Jefe de proyecto</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Momento de ejecución</w:t>
            </w:r>
          </w:p>
        </w:tc>
        <w:tc>
          <w:tcPr>
            <w:tcW w:w="2147" w:type="dxa"/>
            <w:tcBorders>
              <w:left w:val="double" w:sz="4" w:space="0" w:color="auto"/>
            </w:tcBorders>
          </w:tcPr>
          <w:p w:rsidR="000502AC" w:rsidRDefault="000502AC" w:rsidP="006032E6">
            <w:r>
              <w:t>Durante la obra</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Periodicidad</w:t>
            </w:r>
          </w:p>
        </w:tc>
        <w:tc>
          <w:tcPr>
            <w:tcW w:w="2147" w:type="dxa"/>
            <w:tcBorders>
              <w:left w:val="double" w:sz="4" w:space="0" w:color="auto"/>
            </w:tcBorders>
          </w:tcPr>
          <w:p w:rsidR="000502AC" w:rsidRDefault="000502AC" w:rsidP="006032E6">
            <w:r>
              <w:t>Mensual</w:t>
            </w:r>
          </w:p>
        </w:tc>
      </w:tr>
      <w:tr w:rsidR="000502AC">
        <w:tblPrEx>
          <w:tblCellMar>
            <w:top w:w="0" w:type="dxa"/>
            <w:bottom w:w="0" w:type="dxa"/>
          </w:tblCellMar>
        </w:tblPrEx>
        <w:tc>
          <w:tcPr>
            <w:tcW w:w="2111" w:type="dxa"/>
            <w:tcBorders>
              <w:top w:val="double" w:sz="4" w:space="0" w:color="auto"/>
              <w:left w:val="double" w:sz="4" w:space="0" w:color="auto"/>
              <w:bottom w:val="double" w:sz="4" w:space="0" w:color="auto"/>
              <w:right w:val="double" w:sz="4" w:space="0" w:color="auto"/>
            </w:tcBorders>
          </w:tcPr>
          <w:p w:rsidR="000502AC" w:rsidRDefault="000502AC" w:rsidP="006032E6">
            <w:r>
              <w:t>Indicadores de control</w:t>
            </w:r>
          </w:p>
        </w:tc>
        <w:tc>
          <w:tcPr>
            <w:tcW w:w="2147" w:type="dxa"/>
            <w:tcBorders>
              <w:left w:val="double" w:sz="4" w:space="0" w:color="auto"/>
            </w:tcBorders>
          </w:tcPr>
          <w:p w:rsidR="000502AC" w:rsidRDefault="000502AC" w:rsidP="006032E6">
            <w:r>
              <w:t>Numero de operadores capacitados.</w:t>
            </w:r>
          </w:p>
        </w:tc>
      </w:tr>
    </w:tbl>
    <w:p w:rsidR="00326426" w:rsidRDefault="00326426" w:rsidP="0058248C">
      <w:pPr>
        <w:pStyle w:val="Textoindependiente"/>
        <w:tabs>
          <w:tab w:val="clear" w:pos="720"/>
        </w:tabs>
        <w:jc w:val="both"/>
        <w:rPr>
          <w:color w:val="auto"/>
        </w:rPr>
      </w:pPr>
    </w:p>
    <w:p w:rsidR="00477171" w:rsidRDefault="00477171" w:rsidP="0058248C">
      <w:pPr>
        <w:pStyle w:val="Textoindependiente"/>
        <w:tabs>
          <w:tab w:val="clear" w:pos="720"/>
        </w:tabs>
        <w:jc w:val="both"/>
        <w:rPr>
          <w:color w:val="auto"/>
        </w:rPr>
      </w:pPr>
    </w:p>
    <w:p w:rsidR="00477171" w:rsidRDefault="00477171" w:rsidP="0058248C">
      <w:pPr>
        <w:pStyle w:val="Textoindependiente"/>
        <w:tabs>
          <w:tab w:val="clear" w:pos="720"/>
        </w:tabs>
        <w:jc w:val="both"/>
        <w:rPr>
          <w:color w:val="auto"/>
        </w:rPr>
      </w:pPr>
    </w:p>
    <w:p w:rsidR="00CF1ECC" w:rsidRDefault="00CF1ECC" w:rsidP="0058248C">
      <w:pPr>
        <w:pStyle w:val="Textoindependiente"/>
        <w:tabs>
          <w:tab w:val="clear" w:pos="720"/>
        </w:tabs>
        <w:jc w:val="both"/>
        <w:rPr>
          <w:color w:val="auto"/>
        </w:rPr>
      </w:pPr>
    </w:p>
    <w:p w:rsidR="00CF1ECC" w:rsidRDefault="00CF1ECC" w:rsidP="0058248C">
      <w:pPr>
        <w:pStyle w:val="Textoindependiente"/>
        <w:tabs>
          <w:tab w:val="clear" w:pos="720"/>
        </w:tabs>
        <w:jc w:val="both"/>
        <w:rPr>
          <w:color w:val="auto"/>
        </w:rPr>
      </w:pPr>
    </w:p>
    <w:p w:rsidR="00CF1ECC" w:rsidRDefault="00CF1ECC" w:rsidP="0058248C">
      <w:pPr>
        <w:pStyle w:val="Textoindependiente"/>
        <w:tabs>
          <w:tab w:val="clear" w:pos="720"/>
        </w:tabs>
        <w:jc w:val="both"/>
        <w:rPr>
          <w:color w:val="auto"/>
        </w:rPr>
      </w:pPr>
    </w:p>
    <w:p w:rsidR="00CF1ECC" w:rsidRDefault="00CF1ECC" w:rsidP="0058248C">
      <w:pPr>
        <w:pStyle w:val="Textoindependiente"/>
        <w:tabs>
          <w:tab w:val="clear" w:pos="720"/>
        </w:tabs>
        <w:jc w:val="both"/>
        <w:rPr>
          <w:color w:val="auto"/>
        </w:rPr>
      </w:pPr>
    </w:p>
    <w:p w:rsidR="00CF1ECC" w:rsidRDefault="00CF1ECC" w:rsidP="0058248C">
      <w:pPr>
        <w:pStyle w:val="Textoindependiente"/>
        <w:tabs>
          <w:tab w:val="clear" w:pos="720"/>
        </w:tabs>
        <w:jc w:val="both"/>
        <w:rPr>
          <w:color w:val="auto"/>
        </w:rPr>
      </w:pPr>
    </w:p>
    <w:p w:rsidR="00477171" w:rsidRDefault="00477171" w:rsidP="0058248C">
      <w:pPr>
        <w:pStyle w:val="Textoindependiente"/>
        <w:tabs>
          <w:tab w:val="clear" w:pos="720"/>
        </w:tabs>
        <w:jc w:val="both"/>
        <w:rPr>
          <w:color w:val="auto"/>
        </w:rPr>
      </w:pPr>
    </w:p>
    <w:p w:rsidR="00477171" w:rsidRDefault="00477171" w:rsidP="0058248C">
      <w:pPr>
        <w:pStyle w:val="Textoindependiente"/>
        <w:tabs>
          <w:tab w:val="clear" w:pos="720"/>
        </w:tabs>
        <w:jc w:val="both"/>
        <w:rPr>
          <w:color w:val="auto"/>
        </w:rPr>
      </w:pPr>
    </w:p>
    <w:p w:rsidR="00477171" w:rsidRDefault="00477171" w:rsidP="0058248C">
      <w:pPr>
        <w:pStyle w:val="Textoindependiente"/>
        <w:tabs>
          <w:tab w:val="clear" w:pos="720"/>
        </w:tabs>
        <w:jc w:val="both"/>
        <w:rPr>
          <w:color w:val="auto"/>
        </w:rPr>
      </w:pPr>
    </w:p>
    <w:p w:rsidR="00477171" w:rsidRDefault="00477171" w:rsidP="0058248C">
      <w:pPr>
        <w:pStyle w:val="Textoindependiente"/>
        <w:tabs>
          <w:tab w:val="clear" w:pos="720"/>
        </w:tabs>
        <w:jc w:val="both"/>
        <w:rPr>
          <w:color w:val="auto"/>
        </w:rPr>
      </w:pPr>
    </w:p>
    <w:p w:rsidR="00477171" w:rsidRDefault="00477171" w:rsidP="0058248C">
      <w:pPr>
        <w:pStyle w:val="Textoindependiente"/>
        <w:tabs>
          <w:tab w:val="clear" w:pos="720"/>
        </w:tabs>
        <w:jc w:val="both"/>
        <w:rPr>
          <w:color w:val="auto"/>
        </w:rPr>
      </w:pPr>
    </w:p>
    <w:p w:rsidR="00477171" w:rsidRDefault="00477171" w:rsidP="0058248C">
      <w:pPr>
        <w:pStyle w:val="Textoindependiente"/>
        <w:tabs>
          <w:tab w:val="clear" w:pos="720"/>
        </w:tabs>
        <w:jc w:val="both"/>
        <w:rPr>
          <w:color w:val="auto"/>
        </w:rPr>
      </w:pPr>
    </w:p>
    <w:p w:rsidR="00477171" w:rsidRDefault="00477171" w:rsidP="0058248C">
      <w:pPr>
        <w:pStyle w:val="Textoindependiente"/>
        <w:tabs>
          <w:tab w:val="clear" w:pos="720"/>
        </w:tabs>
        <w:jc w:val="both"/>
        <w:rPr>
          <w:color w:val="auto"/>
        </w:rPr>
      </w:pPr>
    </w:p>
    <w:p w:rsidR="00477171" w:rsidRDefault="00477171" w:rsidP="0058248C">
      <w:pPr>
        <w:pStyle w:val="Textoindependiente"/>
        <w:tabs>
          <w:tab w:val="clear" w:pos="720"/>
        </w:tabs>
        <w:jc w:val="both"/>
        <w:rPr>
          <w:color w:val="auto"/>
        </w:rPr>
        <w:sectPr w:rsidR="00477171" w:rsidSect="00326426">
          <w:pgSz w:w="12240" w:h="15840"/>
          <w:pgMar w:top="1418" w:right="1418" w:bottom="1418" w:left="1701" w:header="709" w:footer="709" w:gutter="0"/>
          <w:cols w:space="708"/>
          <w:docGrid w:linePitch="360"/>
        </w:sectPr>
      </w:pPr>
    </w:p>
    <w:tbl>
      <w:tblPr>
        <w:tblW w:w="14236" w:type="dxa"/>
        <w:tblInd w:w="108" w:type="dxa"/>
        <w:tblLook w:val="0000"/>
      </w:tblPr>
      <w:tblGrid>
        <w:gridCol w:w="2112"/>
        <w:gridCol w:w="272"/>
        <w:gridCol w:w="1216"/>
        <w:gridCol w:w="1196"/>
        <w:gridCol w:w="1276"/>
        <w:gridCol w:w="1256"/>
        <w:gridCol w:w="1196"/>
        <w:gridCol w:w="1216"/>
        <w:gridCol w:w="1076"/>
        <w:gridCol w:w="1156"/>
        <w:gridCol w:w="1216"/>
        <w:gridCol w:w="1216"/>
      </w:tblGrid>
      <w:tr w:rsidR="00161B46">
        <w:trPr>
          <w:trHeight w:val="300"/>
        </w:trPr>
        <w:tc>
          <w:tcPr>
            <w:tcW w:w="2216" w:type="dxa"/>
            <w:gridSpan w:val="2"/>
            <w:tcBorders>
              <w:top w:val="nil"/>
              <w:left w:val="nil"/>
              <w:bottom w:val="nil"/>
              <w:right w:val="nil"/>
            </w:tcBorders>
            <w:shd w:val="clear" w:color="auto" w:fill="FFFFFF"/>
            <w:noWrap/>
            <w:vAlign w:val="bottom"/>
          </w:tcPr>
          <w:p w:rsidR="00161B46" w:rsidRDefault="00161B46">
            <w:pPr>
              <w:rPr>
                <w:rFonts w:ascii="Arial" w:hAnsi="Arial" w:cs="Arial"/>
                <w:b/>
                <w:bCs/>
                <w:color w:val="000080"/>
                <w:sz w:val="20"/>
                <w:szCs w:val="20"/>
              </w:rPr>
            </w:pPr>
            <w:r>
              <w:rPr>
                <w:rFonts w:ascii="Arial" w:hAnsi="Arial" w:cs="Arial"/>
                <w:b/>
                <w:bCs/>
                <w:color w:val="000080"/>
                <w:sz w:val="20"/>
                <w:szCs w:val="20"/>
              </w:rPr>
              <w:lastRenderedPageBreak/>
              <w:t xml:space="preserve">Árbol de Problemas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r>
      <w:tr w:rsidR="00161B46">
        <w:trPr>
          <w:trHeight w:val="300"/>
        </w:trPr>
        <w:tc>
          <w:tcPr>
            <w:tcW w:w="2112" w:type="dxa"/>
            <w:tcBorders>
              <w:top w:val="nil"/>
              <w:left w:val="nil"/>
              <w:bottom w:val="nil"/>
              <w:right w:val="nil"/>
            </w:tcBorders>
            <w:shd w:val="clear" w:color="auto" w:fill="auto"/>
            <w:noWrap/>
            <w:vAlign w:val="bottom"/>
          </w:tcPr>
          <w:p w:rsidR="00161B46" w:rsidRDefault="00161B46">
            <w:pPr>
              <w:rPr>
                <w:rFonts w:ascii="Arial" w:hAnsi="Arial" w:cs="Arial"/>
                <w:sz w:val="20"/>
                <w:szCs w:val="20"/>
              </w:rPr>
            </w:pPr>
            <w:r>
              <w:rPr>
                <w:rFonts w:ascii="Arial" w:hAnsi="Arial" w:cs="Arial"/>
                <w:sz w:val="20"/>
                <w:szCs w:val="20"/>
              </w:rPr>
              <w:pict>
                <v:rect id="_x0000_s1169" style="position:absolute;margin-left:243pt;margin-top:195.75pt;width:202.5pt;height:34.5pt;z-index:251610624;mso-wrap-style:tight;mso-position-horizontal-relative:text;mso-position-vertical-relative:text" fillcolor="#f0f6fe" strokecolor="windowText" o:insetmode="auto">
                  <v:textbox style="mso-direction-alt:auto">
                    <w:txbxContent>
                      <w:p w:rsidR="00161B46" w:rsidRDefault="00161B46" w:rsidP="00161B46">
                        <w:r>
                          <w:rPr>
                            <w:rFonts w:ascii="Arial" w:hAnsi="Arial" w:cs="Arial"/>
                            <w:b/>
                            <w:bCs/>
                            <w:color w:val="993300"/>
                            <w:sz w:val="20"/>
                            <w:szCs w:val="20"/>
                          </w:rPr>
                          <w:t xml:space="preserve">Familias del Sector </w:t>
                        </w:r>
                        <w:r w:rsidRPr="00CE1AAC">
                          <w:rPr>
                            <w:rFonts w:ascii="Arial" w:hAnsi="Arial" w:cs="Arial"/>
                            <w:b/>
                            <w:bCs/>
                            <w:i/>
                            <w:color w:val="993300"/>
                            <w:sz w:val="20"/>
                            <w:szCs w:val="20"/>
                          </w:rPr>
                          <w:t>Cisne Dos</w:t>
                        </w:r>
                        <w:r>
                          <w:rPr>
                            <w:rFonts w:ascii="Arial" w:hAnsi="Arial" w:cs="Arial"/>
                            <w:b/>
                            <w:bCs/>
                            <w:color w:val="993300"/>
                            <w:sz w:val="20"/>
                            <w:szCs w:val="20"/>
                          </w:rPr>
                          <w:t xml:space="preserve"> sin         Vivienda Propia</w:t>
                        </w:r>
                      </w:p>
                    </w:txbxContent>
                  </v:textbox>
                </v:rect>
              </w:pict>
            </w:r>
            <w:r>
              <w:rPr>
                <w:rFonts w:ascii="Arial" w:hAnsi="Arial" w:cs="Arial"/>
                <w:sz w:val="20"/>
                <w:szCs w:val="20"/>
              </w:rPr>
              <w:pict>
                <v:rect id="_x0000_s1170" style="position:absolute;margin-left:258pt;margin-top:117pt;width:132pt;height:24pt;z-index:251611648;mso-wrap-style:tight;mso-position-horizontal-relative:text;mso-position-vertical-relative:text" fillcolor="#f0f6fe" strokecolor="windowText" o:insetmode="auto">
                  <v:textbox style="mso-direction-alt:auto">
                    <w:txbxContent>
                      <w:p w:rsidR="00161B46" w:rsidRDefault="00161B46" w:rsidP="00161B46">
                        <w:r>
                          <w:rPr>
                            <w:rFonts w:ascii="Arial" w:hAnsi="Arial" w:cs="Arial"/>
                            <w:color w:val="FF6600"/>
                            <w:sz w:val="20"/>
                            <w:szCs w:val="20"/>
                          </w:rPr>
                          <w:t>Invasiones</w:t>
                        </w:r>
                        <w:r>
                          <w:t xml:space="preserve"> </w:t>
                        </w:r>
                      </w:p>
                    </w:txbxContent>
                  </v:textbox>
                </v:rect>
              </w:pict>
            </w:r>
            <w:r>
              <w:rPr>
                <w:rFonts w:ascii="Arial" w:hAnsi="Arial" w:cs="Arial"/>
                <w:sz w:val="20"/>
                <w:szCs w:val="20"/>
              </w:rPr>
              <w:pict>
                <v:rect id="_x0000_s1172" style="position:absolute;margin-left:475.5pt;margin-top:111pt;width:150pt;height:30pt;z-index:251613696;mso-wrap-style:tight;mso-position-horizontal-relative:text;mso-position-vertical-relative:text" fillcolor="#f0f6fe" strokecolor="windowText" o:insetmode="auto">
                  <v:textbox style="mso-direction-alt:auto">
                    <w:txbxContent>
                      <w:p w:rsidR="00161B46" w:rsidRDefault="00161B46" w:rsidP="00161B46">
                        <w:r>
                          <w:rPr>
                            <w:rFonts w:ascii="Arial" w:hAnsi="Arial" w:cs="Arial"/>
                            <w:color w:val="FF6600"/>
                            <w:sz w:val="20"/>
                            <w:szCs w:val="20"/>
                          </w:rPr>
                          <w:t xml:space="preserve">Construcciones de Viviendas </w:t>
                        </w:r>
                        <w:r>
                          <w:rPr>
                            <w:rFonts w:ascii="Arial" w:hAnsi="Arial" w:cs="Arial"/>
                            <w:color w:val="FF6600"/>
                            <w:sz w:val="20"/>
                            <w:szCs w:val="20"/>
                          </w:rPr>
                          <w:br/>
                          <w:t>Inadecuadas</w:t>
                        </w:r>
                        <w:r>
                          <w:t xml:space="preserve"> </w:t>
                        </w:r>
                      </w:p>
                    </w:txbxContent>
                  </v:textbox>
                </v:rect>
              </w:pict>
            </w:r>
            <w:r>
              <w:rPr>
                <w:rFonts w:ascii="Arial" w:hAnsi="Arial" w:cs="Arial"/>
                <w:sz w:val="20"/>
                <w:szCs w:val="20"/>
              </w:rPr>
              <w:pict>
                <v:rect id="_x0000_s1174" style="position:absolute;margin-left:57.75pt;margin-top:69pt;width:123.75pt;height:25.5pt;z-index:251615744;mso-wrap-style:tight;mso-position-horizontal-relative:text;mso-position-vertical-relative:text" fillcolor="#f0f6fe" strokecolor="windowText" o:insetmode="auto">
                  <v:textbox style="mso-direction-alt:auto">
                    <w:txbxContent>
                      <w:p w:rsidR="00161B46" w:rsidRDefault="00161B46" w:rsidP="00161B46">
                        <w:r>
                          <w:rPr>
                            <w:rFonts w:ascii="Arial" w:hAnsi="Arial" w:cs="Arial"/>
                            <w:color w:val="000080"/>
                            <w:sz w:val="20"/>
                            <w:szCs w:val="20"/>
                          </w:rPr>
                          <w:t>Rentas Elevadas</w:t>
                        </w:r>
                        <w:r>
                          <w:t xml:space="preserve"> </w:t>
                        </w:r>
                      </w:p>
                    </w:txbxContent>
                  </v:textbox>
                </v:rect>
              </w:pict>
            </w:r>
            <w:r>
              <w:rPr>
                <w:rFonts w:ascii="Arial" w:hAnsi="Arial" w:cs="Arial"/>
                <w:sz w:val="20"/>
                <w:szCs w:val="20"/>
              </w:rPr>
              <w:pict>
                <v:rect id="_x0000_s1175" style="position:absolute;margin-left:57.75pt;margin-top:8.25pt;width:123.75pt;height:32.25pt;z-index:251616768;mso-wrap-style:tight;mso-position-horizontal-relative:text;mso-position-vertical-relative:text" fillcolor="#f0f6fe" strokecolor="windowText" o:insetmode="auto">
                  <v:textbox style="mso-direction-alt:auto">
                    <w:txbxContent>
                      <w:p w:rsidR="00161B46" w:rsidRDefault="00161B46" w:rsidP="00161B46">
                        <w:r>
                          <w:rPr>
                            <w:rFonts w:ascii="Arial" w:hAnsi="Arial" w:cs="Arial"/>
                            <w:color w:val="000080"/>
                            <w:sz w:val="20"/>
                            <w:szCs w:val="20"/>
                          </w:rPr>
                          <w:t>Incapacidad de Ahorro</w:t>
                        </w:r>
                        <w:r>
                          <w:rPr>
                            <w:rFonts w:ascii="Arial" w:hAnsi="Arial" w:cs="Arial"/>
                            <w:color w:val="000080"/>
                            <w:sz w:val="20"/>
                            <w:szCs w:val="20"/>
                          </w:rPr>
                          <w:br/>
                          <w:t>para Inversión</w:t>
                        </w:r>
                        <w:r>
                          <w:t xml:space="preserve"> </w:t>
                        </w:r>
                      </w:p>
                    </w:txbxContent>
                  </v:textbox>
                </v:rect>
              </w:pict>
            </w:r>
            <w:r>
              <w:rPr>
                <w:rFonts w:ascii="Arial" w:hAnsi="Arial" w:cs="Arial"/>
                <w:sz w:val="20"/>
                <w:szCs w:val="20"/>
              </w:rPr>
              <w:pict>
                <v:rect id="_x0000_s1176" style="position:absolute;margin-left:475.5pt;margin-top:66pt;width:147pt;height:26.25pt;z-index:251617792;mso-wrap-style:tight;mso-position-horizontal-relative:text;mso-position-vertical-relative:text" fillcolor="#f0f6fe" strokecolor="windowText" o:insetmode="auto">
                  <v:textbox style="mso-direction-alt:auto">
                    <w:txbxContent>
                      <w:p w:rsidR="00161B46" w:rsidRDefault="00161B46" w:rsidP="00161B46">
                        <w:r>
                          <w:rPr>
                            <w:rFonts w:ascii="Arial" w:hAnsi="Arial" w:cs="Arial"/>
                            <w:color w:val="000080"/>
                            <w:sz w:val="20"/>
                            <w:szCs w:val="20"/>
                          </w:rPr>
                          <w:t>Incremento de Peligro</w:t>
                        </w:r>
                        <w:r>
                          <w:rPr>
                            <w:rFonts w:ascii="Arial" w:hAnsi="Arial" w:cs="Arial"/>
                            <w:color w:val="000080"/>
                            <w:sz w:val="20"/>
                            <w:szCs w:val="20"/>
                          </w:rPr>
                          <w:br/>
                          <w:t>(incendios, robos)</w:t>
                        </w:r>
                        <w:r>
                          <w:t xml:space="preserve"> </w:t>
                        </w:r>
                      </w:p>
                    </w:txbxContent>
                  </v:textbox>
                </v:rect>
              </w:pict>
            </w:r>
            <w:r>
              <w:rPr>
                <w:rFonts w:ascii="Arial" w:hAnsi="Arial" w:cs="Arial"/>
                <w:sz w:val="20"/>
                <w:szCs w:val="20"/>
              </w:rPr>
              <w:pict>
                <v:rect id="_x0000_s1177" style="position:absolute;margin-left:365.25pt;margin-top:6.75pt;width:147pt;height:27.75pt;z-index:251618816;mso-wrap-style:tight;mso-position-horizontal-relative:text;mso-position-vertical-relative:text" fillcolor="#f0f6fe" strokecolor="windowText" o:insetmode="auto">
                  <v:textbox style="mso-direction-alt:auto">
                    <w:txbxContent>
                      <w:p w:rsidR="00161B46" w:rsidRDefault="00161B46" w:rsidP="00161B46">
                        <w:r>
                          <w:rPr>
                            <w:rFonts w:ascii="Arial" w:hAnsi="Arial" w:cs="Arial"/>
                            <w:color w:val="000080"/>
                            <w:sz w:val="20"/>
                            <w:szCs w:val="20"/>
                          </w:rPr>
                          <w:t xml:space="preserve">Familias con un Entorno de </w:t>
                        </w:r>
                        <w:r>
                          <w:rPr>
                            <w:rFonts w:ascii="Arial" w:hAnsi="Arial" w:cs="Arial"/>
                            <w:color w:val="000080"/>
                            <w:sz w:val="20"/>
                            <w:szCs w:val="20"/>
                          </w:rPr>
                          <w:br/>
                          <w:t>Inseguridad</w:t>
                        </w:r>
                        <w:r>
                          <w:t xml:space="preserve"> </w:t>
                        </w:r>
                      </w:p>
                    </w:txbxContent>
                  </v:textbox>
                </v:rect>
              </w:pict>
            </w:r>
            <w:r>
              <w:rPr>
                <w:rFonts w:ascii="Arial" w:hAnsi="Arial" w:cs="Arial"/>
                <w:sz w:val="20"/>
                <w:szCs w:val="20"/>
              </w:rPr>
              <w:pict>
                <v:rect id="_x0000_s1178" style="position:absolute;margin-left:-25.5pt;margin-top:270.75pt;width:143.25pt;height:33.75pt;z-index:251619840;mso-position-horizontal-relative:text;mso-position-vertical-relative:text" fillcolor="#f0f6fe" strokecolor="windowText" o:insetmode="auto">
                  <v:textbox style="mso-direction-alt:auto">
                    <w:txbxContent>
                      <w:p w:rsidR="00161B46" w:rsidRDefault="00161B46" w:rsidP="00161B46">
                        <w:r>
                          <w:rPr>
                            <w:rFonts w:ascii="Arial" w:hAnsi="Arial" w:cs="Arial"/>
                            <w:color w:val="FF6600"/>
                            <w:sz w:val="20"/>
                            <w:szCs w:val="20"/>
                          </w:rPr>
                          <w:t>Bajo Poder Adquisitivo de Familias</w:t>
                        </w:r>
                        <w:r>
                          <w:t xml:space="preserve"> </w:t>
                        </w:r>
                      </w:p>
                    </w:txbxContent>
                  </v:textbox>
                </v:rect>
              </w:pict>
            </w:r>
            <w:r>
              <w:rPr>
                <w:rFonts w:ascii="Arial" w:hAnsi="Arial" w:cs="Arial"/>
                <w:sz w:val="20"/>
                <w:szCs w:val="20"/>
              </w:rPr>
              <w:pict>
                <v:rect id="_x0000_s1179" style="position:absolute;margin-left:-26.25pt;margin-top:326.25pt;width:141pt;height:23.25pt;z-index:251620864;mso-wrap-style:tight;mso-position-horizontal-relative:text;mso-position-vertical-relative:text" fillcolor="#f0f6fe" strokecolor="windowText" o:insetmode="auto">
                  <v:textbox style="mso-direction-alt:auto">
                    <w:txbxContent>
                      <w:p w:rsidR="00161B46" w:rsidRDefault="00161B46" w:rsidP="00161B46">
                        <w:r>
                          <w:rPr>
                            <w:rFonts w:ascii="Arial" w:hAnsi="Arial" w:cs="Arial"/>
                            <w:color w:val="000080"/>
                            <w:sz w:val="20"/>
                            <w:szCs w:val="20"/>
                          </w:rPr>
                          <w:t>Salarios Mínimos</w:t>
                        </w:r>
                        <w:r>
                          <w:t xml:space="preserve"> </w:t>
                        </w:r>
                      </w:p>
                    </w:txbxContent>
                  </v:textbox>
                </v:rect>
              </w:pict>
            </w:r>
            <w:r>
              <w:rPr>
                <w:rFonts w:ascii="Arial" w:hAnsi="Arial" w:cs="Arial"/>
                <w:sz w:val="20"/>
                <w:szCs w:val="20"/>
              </w:rPr>
              <w:pict>
                <v:rect id="_x0000_s1180" style="position:absolute;margin-left:-27pt;margin-top:368.25pt;width:142.5pt;height:24pt;z-index:251621888;mso-wrap-style:tight;mso-position-horizontal-relative:text;mso-position-vertical-relative:text" fillcolor="#f0f6fe" strokecolor="windowText" o:insetmode="auto">
                  <v:textbox style="mso-direction-alt:auto">
                    <w:txbxContent>
                      <w:p w:rsidR="00161B46" w:rsidRDefault="00161B46" w:rsidP="00161B46">
                        <w:r>
                          <w:rPr>
                            <w:rFonts w:ascii="Arial" w:hAnsi="Arial" w:cs="Arial"/>
                            <w:color w:val="000080"/>
                            <w:sz w:val="20"/>
                            <w:szCs w:val="20"/>
                          </w:rPr>
                          <w:t>Sobre Oferta de Trabajo</w:t>
                        </w:r>
                        <w:r>
                          <w:t xml:space="preserve"> </w:t>
                        </w:r>
                      </w:p>
                    </w:txbxContent>
                  </v:textbox>
                </v:rect>
              </w:pict>
            </w:r>
            <w:r>
              <w:rPr>
                <w:rFonts w:ascii="Arial" w:hAnsi="Arial" w:cs="Arial"/>
                <w:sz w:val="20"/>
                <w:szCs w:val="20"/>
              </w:rPr>
              <w:pict>
                <v:rect id="_x0000_s1181" style="position:absolute;margin-left:149.25pt;margin-top:270pt;width:166.5pt;height:36pt;z-index:251622912;mso-wrap-style:tight;mso-position-horizontal-relative:text;mso-position-vertical-relative:text" fillcolor="#f0f6fe" strokecolor="windowText" o:insetmode="auto">
                  <v:textbox style="mso-direction-alt:auto">
                    <w:txbxContent>
                      <w:p w:rsidR="00161B46" w:rsidRDefault="00161B46" w:rsidP="00161B46">
                        <w:r>
                          <w:rPr>
                            <w:rFonts w:ascii="Arial" w:hAnsi="Arial" w:cs="Arial"/>
                            <w:color w:val="FF6600"/>
                            <w:sz w:val="20"/>
                            <w:szCs w:val="20"/>
                          </w:rPr>
                          <w:t>Desinterés de Inversión del Estado en Planes Habitacionales</w:t>
                        </w:r>
                        <w:r>
                          <w:t xml:space="preserve"> </w:t>
                        </w:r>
                      </w:p>
                    </w:txbxContent>
                  </v:textbox>
                </v:rect>
              </w:pict>
            </w:r>
            <w:r>
              <w:rPr>
                <w:rFonts w:ascii="Arial" w:hAnsi="Arial" w:cs="Arial"/>
                <w:sz w:val="20"/>
                <w:szCs w:val="20"/>
              </w:rPr>
              <w:pict>
                <v:rect id="_x0000_s1182" style="position:absolute;margin-left:149.25pt;margin-top:326.25pt;width:166.5pt;height:34.5pt;z-index:251623936;mso-wrap-style:tight;mso-position-horizontal-relative:text;mso-position-vertical-relative:text" fillcolor="#f0f6fe" strokecolor="windowText" o:insetmode="auto">
                  <v:textbox style="mso-direction-alt:auto">
                    <w:txbxContent>
                      <w:p w:rsidR="00161B46" w:rsidRDefault="00161B46" w:rsidP="00161B46">
                        <w:r>
                          <w:rPr>
                            <w:rFonts w:ascii="Arial" w:hAnsi="Arial" w:cs="Arial"/>
                            <w:color w:val="000080"/>
                            <w:sz w:val="20"/>
                            <w:szCs w:val="20"/>
                          </w:rPr>
                          <w:t>Mala Distribución en Presupuesto</w:t>
                        </w:r>
                        <w:r>
                          <w:rPr>
                            <w:rFonts w:ascii="Arial" w:hAnsi="Arial" w:cs="Arial"/>
                            <w:color w:val="000080"/>
                            <w:sz w:val="20"/>
                            <w:szCs w:val="20"/>
                          </w:rPr>
                          <w:br/>
                          <w:t>General de Vivienda</w:t>
                        </w:r>
                        <w:r>
                          <w:t xml:space="preserve"> </w:t>
                        </w:r>
                      </w:p>
                    </w:txbxContent>
                  </v:textbox>
                </v:rect>
              </w:pict>
            </w:r>
            <w:r>
              <w:rPr>
                <w:rFonts w:ascii="Arial" w:hAnsi="Arial" w:cs="Arial"/>
                <w:sz w:val="20"/>
                <w:szCs w:val="20"/>
              </w:rPr>
              <w:pict>
                <v:rect id="_x0000_s1183" style="position:absolute;margin-left:549pt;margin-top:270.75pt;width:147.75pt;height:32.25pt;z-index:251624960;mso-wrap-style:tight;mso-position-horizontal-relative:text;mso-position-vertical-relative:text" fillcolor="#f0f6fe" strokecolor="windowText" o:insetmode="auto">
                  <v:textbox style="mso-direction-alt:auto">
                    <w:txbxContent>
                      <w:p w:rsidR="00161B46" w:rsidRDefault="002B602D" w:rsidP="00161B46">
                        <w:r>
                          <w:rPr>
                            <w:rFonts w:ascii="Arial" w:hAnsi="Arial" w:cs="Arial"/>
                            <w:color w:val="FF6600"/>
                            <w:sz w:val="20"/>
                            <w:szCs w:val="20"/>
                          </w:rPr>
                          <w:t>Crédito</w:t>
                        </w:r>
                        <w:r w:rsidR="00161B46">
                          <w:rPr>
                            <w:rFonts w:ascii="Arial" w:hAnsi="Arial" w:cs="Arial"/>
                            <w:color w:val="FF6600"/>
                            <w:sz w:val="20"/>
                            <w:szCs w:val="20"/>
                          </w:rPr>
                          <w:t xml:space="preserve"> </w:t>
                        </w:r>
                        <w:r>
                          <w:rPr>
                            <w:rFonts w:ascii="Arial" w:hAnsi="Arial" w:cs="Arial"/>
                            <w:color w:val="FF6600"/>
                            <w:sz w:val="20"/>
                            <w:szCs w:val="20"/>
                          </w:rPr>
                          <w:t>Inversión</w:t>
                        </w:r>
                        <w:r w:rsidR="00161B46">
                          <w:rPr>
                            <w:rFonts w:ascii="Arial" w:hAnsi="Arial" w:cs="Arial"/>
                            <w:color w:val="FF6600"/>
                            <w:sz w:val="20"/>
                            <w:szCs w:val="20"/>
                          </w:rPr>
                          <w:t xml:space="preserve"> Vivienda</w:t>
                        </w:r>
                        <w:r w:rsidR="00161B46">
                          <w:rPr>
                            <w:rFonts w:ascii="Arial" w:hAnsi="Arial" w:cs="Arial"/>
                            <w:color w:val="FF6600"/>
                            <w:sz w:val="20"/>
                            <w:szCs w:val="20"/>
                          </w:rPr>
                          <w:br/>
                          <w:t xml:space="preserve">con Altas Tasas de </w:t>
                        </w:r>
                        <w:r>
                          <w:rPr>
                            <w:rFonts w:ascii="Arial" w:hAnsi="Arial" w:cs="Arial"/>
                            <w:color w:val="FF6600"/>
                            <w:sz w:val="20"/>
                            <w:szCs w:val="20"/>
                          </w:rPr>
                          <w:t>Interés</w:t>
                        </w:r>
                        <w:r w:rsidR="00161B46">
                          <w:t xml:space="preserve"> </w:t>
                        </w:r>
                      </w:p>
                    </w:txbxContent>
                  </v:textbox>
                </v:rect>
              </w:pict>
            </w:r>
            <w:r>
              <w:rPr>
                <w:rFonts w:ascii="Arial" w:hAnsi="Arial" w:cs="Arial"/>
                <w:sz w:val="20"/>
                <w:szCs w:val="20"/>
              </w:rPr>
              <w:pict>
                <v:rect id="_x0000_s1184" style="position:absolute;margin-left:546.75pt;margin-top:325.5pt;width:147.75pt;height:39.75pt;z-index:251625984;mso-wrap-style:tight;mso-position-horizontal-relative:text;mso-position-vertical-relative:text" fillcolor="#f0f6fe" strokecolor="windowText" o:insetmode="auto">
                  <v:textbox style="mso-direction-alt:auto">
                    <w:txbxContent>
                      <w:p w:rsidR="00161B46" w:rsidRDefault="00161B46" w:rsidP="00161B46">
                        <w:r>
                          <w:rPr>
                            <w:rFonts w:ascii="Arial" w:hAnsi="Arial" w:cs="Arial"/>
                            <w:color w:val="000080"/>
                            <w:sz w:val="20"/>
                            <w:szCs w:val="20"/>
                          </w:rPr>
                          <w:t>Política Monetaria Inadecuada Interés (real y nominal)</w:t>
                        </w:r>
                        <w:r>
                          <w:t xml:space="preserve"> </w:t>
                        </w:r>
                      </w:p>
                    </w:txbxContent>
                  </v:textbox>
                </v:rect>
              </w:pict>
            </w:r>
            <w:r>
              <w:rPr>
                <w:rFonts w:ascii="Arial" w:hAnsi="Arial" w:cs="Arial"/>
                <w:sz w:val="20"/>
                <w:szCs w:val="20"/>
              </w:rPr>
              <w:pict>
                <v:line id="_x0000_s1185" style="position:absolute;z-index:251627008;mso-position-horizontal-relative:text;mso-position-vertical-relative:text" from="33pt,249pt" to="633pt,249pt" strokecolor="windowText" o:insetmode="auto"/>
              </w:pict>
            </w:r>
            <w:r>
              <w:rPr>
                <w:rFonts w:ascii="Arial" w:hAnsi="Arial" w:cs="Arial"/>
                <w:sz w:val="20"/>
                <w:szCs w:val="20"/>
              </w:rPr>
              <w:pict>
                <v:line id="_x0000_s1186" style="position:absolute;z-index:251628032;mso-position-horizontal-relative:text;mso-position-vertical-relative:text" from="34.5pt,249.75pt" to="34.5pt,269.25pt" strokecolor="windowText" o:insetmode="auto"/>
              </w:pict>
            </w:r>
            <w:r>
              <w:rPr>
                <w:rFonts w:ascii="Arial" w:hAnsi="Arial" w:cs="Arial"/>
                <w:sz w:val="20"/>
                <w:szCs w:val="20"/>
              </w:rPr>
              <w:pict>
                <v:line id="_x0000_s1187" style="position:absolute;z-index:251629056;mso-position-horizontal-relative:text;mso-position-vertical-relative:text" from="35.25pt,305.25pt" to="35.25pt,327pt" strokecolor="windowText" o:insetmode="auto"/>
              </w:pict>
            </w:r>
            <w:r>
              <w:rPr>
                <w:rFonts w:ascii="Arial" w:hAnsi="Arial" w:cs="Arial"/>
                <w:sz w:val="20"/>
                <w:szCs w:val="20"/>
              </w:rPr>
              <w:pict>
                <v:line id="_x0000_s1188" style="position:absolute;z-index:251630080;mso-position-horizontal-relative:text;mso-position-vertical-relative:text" from="36pt,349.5pt" to="36pt,368.25pt" strokecolor="windowText" o:insetmode="auto"/>
              </w:pict>
            </w:r>
            <w:r>
              <w:rPr>
                <w:rFonts w:ascii="Arial" w:hAnsi="Arial" w:cs="Arial"/>
                <w:sz w:val="20"/>
                <w:szCs w:val="20"/>
              </w:rPr>
              <w:pict>
                <v:line id="_x0000_s1189" style="position:absolute;z-index:251631104;mso-position-horizontal-relative:text;mso-position-vertical-relative:text" from="230.25pt,249pt" to="230.25pt,270.75pt" strokecolor="windowText" o:insetmode="auto"/>
              </w:pict>
            </w:r>
            <w:r>
              <w:rPr>
                <w:rFonts w:ascii="Arial" w:hAnsi="Arial" w:cs="Arial"/>
                <w:sz w:val="20"/>
                <w:szCs w:val="20"/>
              </w:rPr>
              <w:pict>
                <v:line id="_x0000_s1190" style="position:absolute;z-index:251632128;mso-position-horizontal-relative:text;mso-position-vertical-relative:text" from="229.5pt,308.25pt" to="229.5pt,326.25pt" strokecolor="windowText" o:insetmode="auto"/>
              </w:pict>
            </w:r>
            <w:r>
              <w:rPr>
                <w:rFonts w:ascii="Arial" w:hAnsi="Arial" w:cs="Arial"/>
                <w:sz w:val="20"/>
                <w:szCs w:val="20"/>
              </w:rPr>
              <w:pict>
                <v:line id="_x0000_s1191" style="position:absolute;z-index:251633152;mso-position-horizontal-relative:text;mso-position-vertical-relative:text" from="631.5pt,248.25pt" to="631.5pt,271.5pt" strokecolor="windowText" o:insetmode="auto"/>
              </w:pict>
            </w:r>
            <w:r>
              <w:rPr>
                <w:rFonts w:ascii="Arial" w:hAnsi="Arial" w:cs="Arial"/>
                <w:sz w:val="20"/>
                <w:szCs w:val="20"/>
              </w:rPr>
              <w:pict>
                <v:line id="_x0000_s1192" style="position:absolute;flip:x;z-index:251634176;mso-position-horizontal-relative:text;mso-position-vertical-relative:text" from="629.25pt,303.75pt" to="629.25pt,327pt" strokecolor="windowText" o:insetmode="auto"/>
              </w:pict>
            </w:r>
            <w:r>
              <w:rPr>
                <w:rFonts w:ascii="Arial" w:hAnsi="Arial" w:cs="Arial"/>
                <w:sz w:val="20"/>
                <w:szCs w:val="20"/>
              </w:rPr>
              <w:pict>
                <v:line id="_x0000_s1193" style="position:absolute;flip:y;z-index:251635200;mso-position-horizontal-relative:text;mso-position-vertical-relative:text" from="110.25pt,174pt" to="542.25pt,174pt" strokecolor="windowText" o:insetmode="auto"/>
              </w:pict>
            </w:r>
            <w:r>
              <w:rPr>
                <w:rFonts w:ascii="Arial" w:hAnsi="Arial" w:cs="Arial"/>
                <w:sz w:val="20"/>
                <w:szCs w:val="20"/>
              </w:rPr>
              <w:pict>
                <v:rect id="_x0000_s1194" style="position:absolute;margin-left:346.5pt;margin-top:270.75pt;width:170.25pt;height:36pt;z-index:251636224;mso-position-horizontal-relative:text;mso-position-vertical-relative:text" fillcolor="#f0f6fe" strokecolor="windowText" o:insetmode="auto">
                  <v:textbox style="mso-direction-alt:auto">
                    <w:txbxContent>
                      <w:p w:rsidR="00161B46" w:rsidRDefault="00161B46" w:rsidP="00161B46">
                        <w:r>
                          <w:rPr>
                            <w:rFonts w:ascii="Arial" w:hAnsi="Arial" w:cs="Arial"/>
                            <w:color w:val="FF6600"/>
                            <w:sz w:val="20"/>
                            <w:szCs w:val="20"/>
                          </w:rPr>
                          <w:t>Incapacidad de adquirir Planes Habitacionales Privados</w:t>
                        </w:r>
                        <w:r>
                          <w:t xml:space="preserve"> </w:t>
                        </w:r>
                      </w:p>
                    </w:txbxContent>
                  </v:textbox>
                </v:rect>
              </w:pict>
            </w:r>
            <w:r>
              <w:rPr>
                <w:rFonts w:ascii="Arial" w:hAnsi="Arial" w:cs="Arial"/>
                <w:sz w:val="20"/>
                <w:szCs w:val="20"/>
              </w:rPr>
              <w:pict>
                <v:rect id="_x0000_s1195" style="position:absolute;margin-left:348pt;margin-top:325.5pt;width:171pt;height:32.25pt;z-index:251637248;mso-wrap-style:tight;mso-position-horizontal-relative:text;mso-position-vertical-relative:text" fillcolor="#f0f6fe" strokecolor="windowText" o:insetmode="auto">
                  <v:textbox style="mso-direction-alt:auto">
                    <w:txbxContent>
                      <w:p w:rsidR="00161B46" w:rsidRDefault="00161B46" w:rsidP="00161B46">
                        <w:r>
                          <w:rPr>
                            <w:rFonts w:ascii="Arial" w:hAnsi="Arial" w:cs="Arial"/>
                            <w:color w:val="000080"/>
                            <w:sz w:val="20"/>
                            <w:szCs w:val="20"/>
                          </w:rPr>
                          <w:t>Planes Habitacionales Insuficientes</w:t>
                        </w:r>
                        <w:r>
                          <w:t xml:space="preserve"> </w:t>
                        </w:r>
                      </w:p>
                    </w:txbxContent>
                  </v:textbox>
                </v:rect>
              </w:pict>
            </w:r>
            <w:r>
              <w:rPr>
                <w:rFonts w:ascii="Arial" w:hAnsi="Arial" w:cs="Arial"/>
                <w:sz w:val="20"/>
                <w:szCs w:val="20"/>
              </w:rPr>
              <w:pict>
                <v:rect id="_x0000_s1196" style="position:absolute;margin-left:348pt;margin-top:374.25pt;width:172.5pt;height:31.5pt;z-index:251638272;mso-position-horizontal-relative:text;mso-position-vertical-relative:text" fillcolor="#f0f6fe" strokecolor="windowText" o:insetmode="auto">
                  <v:textbox style="mso-direction-alt:auto">
                    <w:txbxContent>
                      <w:p w:rsidR="00161B46" w:rsidRDefault="00161B46" w:rsidP="00161B46">
                        <w:r>
                          <w:rPr>
                            <w:rFonts w:ascii="Arial" w:hAnsi="Arial" w:cs="Arial"/>
                            <w:color w:val="000080"/>
                            <w:sz w:val="20"/>
                            <w:szCs w:val="20"/>
                          </w:rPr>
                          <w:t>Alto costo de dinero (elevadas Tasas de Interés para Inversión)</w:t>
                        </w:r>
                        <w:r>
                          <w:t xml:space="preserve"> </w:t>
                        </w:r>
                      </w:p>
                    </w:txbxContent>
                  </v:textbox>
                </v:rect>
              </w:pict>
            </w:r>
            <w:r>
              <w:rPr>
                <w:rFonts w:ascii="Arial" w:hAnsi="Arial" w:cs="Arial"/>
                <w:sz w:val="20"/>
                <w:szCs w:val="20"/>
              </w:rPr>
              <w:pict>
                <v:rect id="_x0000_s1197" style="position:absolute;margin-left:150pt;margin-top:367.5pt;width:167.25pt;height:30pt;z-index:251639296;mso-position-horizontal-relative:text;mso-position-vertical-relative:text" fillcolor="#f0f6fe" strokecolor="windowText" o:insetmode="auto">
                  <v:textbox style="mso-direction-alt:auto">
                    <w:txbxContent>
                      <w:p w:rsidR="00161B46" w:rsidRDefault="00161B46" w:rsidP="00161B46">
                        <w:r>
                          <w:rPr>
                            <w:rFonts w:ascii="Arial" w:hAnsi="Arial" w:cs="Arial"/>
                            <w:sz w:val="20"/>
                            <w:szCs w:val="20"/>
                          </w:rPr>
                          <w:br/>
                        </w:r>
                        <w:r>
                          <w:rPr>
                            <w:rFonts w:ascii="Arial" w:hAnsi="Arial" w:cs="Arial"/>
                            <w:color w:val="000080"/>
                            <w:sz w:val="20"/>
                            <w:szCs w:val="20"/>
                          </w:rPr>
                          <w:t>Corrupción</w:t>
                        </w:r>
                        <w:r>
                          <w:t xml:space="preserve"> </w:t>
                        </w:r>
                      </w:p>
                    </w:txbxContent>
                  </v:textbox>
                </v:rect>
              </w:pict>
            </w:r>
            <w:r>
              <w:rPr>
                <w:rFonts w:ascii="Arial" w:hAnsi="Arial" w:cs="Arial"/>
                <w:sz w:val="20"/>
                <w:szCs w:val="20"/>
              </w:rPr>
              <w:pict>
                <v:line id="_x0000_s1198" style="position:absolute;z-index:251640320;mso-position-horizontal-relative:text;mso-position-vertical-relative:text" from="434.25pt,249pt" to="434.25pt,270.75pt" strokecolor="windowText" o:insetmode="auto"/>
              </w:pict>
            </w:r>
            <w:r>
              <w:rPr>
                <w:rFonts w:ascii="Arial" w:hAnsi="Arial" w:cs="Arial"/>
                <w:sz w:val="20"/>
                <w:szCs w:val="20"/>
              </w:rPr>
              <w:pict>
                <v:line id="_x0000_s1199" style="position:absolute;z-index:251641344;mso-position-horizontal-relative:text;mso-position-vertical-relative:text" from="230.25pt,358.5pt" to="230.25pt,367.5pt" strokecolor="windowText" o:insetmode="auto"/>
              </w:pict>
            </w:r>
            <w:r>
              <w:rPr>
                <w:rFonts w:ascii="Arial" w:hAnsi="Arial" w:cs="Arial"/>
                <w:sz w:val="20"/>
                <w:szCs w:val="20"/>
              </w:rPr>
              <w:pict>
                <v:line id="_x0000_s1200" style="position:absolute;z-index:251642368;mso-position-horizontal-relative:text;mso-position-vertical-relative:text" from="435pt,306.75pt" to="435pt,325.5pt" strokecolor="windowText" o:insetmode="auto"/>
              </w:pict>
            </w:r>
            <w:r>
              <w:rPr>
                <w:rFonts w:ascii="Arial" w:hAnsi="Arial" w:cs="Arial"/>
                <w:sz w:val="20"/>
                <w:szCs w:val="20"/>
              </w:rPr>
              <w:pict>
                <v:line id="_x0000_s1201" style="position:absolute;z-index:251643392;mso-position-horizontal-relative:text;mso-position-vertical-relative:text" from="435pt,358.5pt" to="435pt,374.25pt" strokecolor="windowText" o:insetmode="auto"/>
              </w:pict>
            </w:r>
            <w:r>
              <w:rPr>
                <w:rFonts w:ascii="Arial" w:hAnsi="Arial" w:cs="Arial"/>
                <w:sz w:val="20"/>
                <w:szCs w:val="20"/>
              </w:rPr>
              <w:pict>
                <v:line id="_x0000_s1202" style="position:absolute;flip:x;z-index:251644416;mso-position-horizontal-relative:text;mso-position-vertical-relative:text" from="110.25pt,140.25pt" to="110.25pt,174pt" strokecolor="windowText" o:insetmode="auto"/>
              </w:pict>
            </w:r>
            <w:r>
              <w:rPr>
                <w:rFonts w:ascii="Arial" w:hAnsi="Arial" w:cs="Arial"/>
                <w:sz w:val="20"/>
                <w:szCs w:val="20"/>
              </w:rPr>
              <w:pict>
                <v:line id="_x0000_s1203" style="position:absolute;z-index:251645440;mso-position-horizontal-relative:text;mso-position-vertical-relative:text" from="324pt,141pt" to="324pt,174pt" strokecolor="windowText" o:insetmode="auto"/>
              </w:pict>
            </w:r>
            <w:r>
              <w:rPr>
                <w:rFonts w:ascii="Arial" w:hAnsi="Arial" w:cs="Arial"/>
                <w:sz w:val="20"/>
                <w:szCs w:val="20"/>
              </w:rPr>
              <w:pict>
                <v:line id="_x0000_s1204" style="position:absolute;z-index:251646464;mso-position-horizontal-relative:text;mso-position-vertical-relative:text" from="110.25pt,94.5pt" to="111pt,116.25pt" strokecolor="windowText" o:insetmode="auto"/>
              </w:pict>
            </w:r>
            <w:r>
              <w:rPr>
                <w:rFonts w:ascii="Arial" w:hAnsi="Arial" w:cs="Arial"/>
                <w:sz w:val="20"/>
                <w:szCs w:val="20"/>
              </w:rPr>
              <w:pict>
                <v:line id="_x0000_s1205" style="position:absolute;z-index:251647488;mso-position-horizontal-relative:text;mso-position-vertical-relative:text" from="111pt,40.5pt" to="111pt,69pt" strokecolor="windowText" o:insetmode="auto"/>
              </w:pict>
            </w:r>
            <w:r>
              <w:rPr>
                <w:rFonts w:ascii="Arial" w:hAnsi="Arial" w:cs="Arial"/>
                <w:sz w:val="20"/>
                <w:szCs w:val="20"/>
              </w:rPr>
              <w:pict>
                <v:line id="_x0000_s1206" style="position:absolute;z-index:251648512;mso-position-horizontal-relative:text;mso-position-vertical-relative:text" from="322.5pt,93pt" to="322.5pt,117pt" strokecolor="windowText" o:insetmode="auto"/>
              </w:pict>
            </w:r>
            <w:r>
              <w:rPr>
                <w:rFonts w:ascii="Arial" w:hAnsi="Arial" w:cs="Arial"/>
                <w:sz w:val="20"/>
                <w:szCs w:val="20"/>
              </w:rPr>
              <w:pict>
                <v:line id="_x0000_s1207" style="position:absolute;z-index:251649536;mso-position-horizontal-relative:text;mso-position-vertical-relative:text" from="541.5pt,93pt" to="541.5pt,110.25pt" strokecolor="windowText" o:insetmode="auto"/>
              </w:pict>
            </w:r>
            <w:r>
              <w:rPr>
                <w:rFonts w:ascii="Arial" w:hAnsi="Arial" w:cs="Arial"/>
                <w:sz w:val="20"/>
                <w:szCs w:val="20"/>
              </w:rPr>
              <w:pict>
                <v:line id="_x0000_s1208" style="position:absolute;z-index:251650560;mso-position-horizontal-relative:text;mso-position-vertical-relative:text" from="541.5pt,141pt" to="541.5pt,174.75pt" strokecolor="windowText" o:insetmode="auto"/>
              </w:pict>
            </w:r>
            <w:r>
              <w:rPr>
                <w:rFonts w:ascii="Arial" w:hAnsi="Arial" w:cs="Arial"/>
                <w:sz w:val="20"/>
                <w:szCs w:val="20"/>
              </w:rPr>
              <w:pict>
                <v:line id="_x0000_s1209" style="position:absolute;z-index:251651584;mso-position-horizontal-relative:text;mso-position-vertical-relative:text" from="321.75pt,45.75pt" to="542.25pt,45.75pt" strokecolor="windowText" o:insetmode="auto"/>
              </w:pict>
            </w:r>
            <w:r>
              <w:rPr>
                <w:rFonts w:ascii="Arial" w:hAnsi="Arial" w:cs="Arial"/>
                <w:sz w:val="20"/>
                <w:szCs w:val="20"/>
              </w:rPr>
              <w:pict>
                <v:line id="_x0000_s1210" style="position:absolute;z-index:251652608;mso-position-horizontal-relative:text;mso-position-vertical-relative:text" from="322.5pt,45.75pt" to="322.5pt,67.5pt" strokecolor="windowText" o:insetmode="auto"/>
              </w:pict>
            </w:r>
            <w:r>
              <w:rPr>
                <w:rFonts w:ascii="Arial" w:hAnsi="Arial" w:cs="Arial"/>
                <w:sz w:val="20"/>
                <w:szCs w:val="20"/>
              </w:rPr>
              <w:pict>
                <v:line id="_x0000_s1211" style="position:absolute;z-index:251653632;mso-position-horizontal-relative:text;mso-position-vertical-relative:text" from="543pt,45.75pt" to="543pt,66pt" strokecolor="windowText" o:insetmode="auto"/>
              </w:pict>
            </w:r>
            <w:r>
              <w:rPr>
                <w:rFonts w:ascii="Arial" w:hAnsi="Arial" w:cs="Arial"/>
                <w:sz w:val="20"/>
                <w:szCs w:val="20"/>
              </w:rPr>
              <w:pict>
                <v:line id="_x0000_s1212" style="position:absolute;z-index:251654656;mso-position-horizontal-relative:text;mso-position-vertical-relative:text" from="434.25pt,34.5pt" to="434.25pt,45.75pt" strokecolor="windowText" o:insetmode="auto"/>
              </w:pict>
            </w:r>
            <w:r>
              <w:rPr>
                <w:rFonts w:ascii="Arial" w:hAnsi="Arial" w:cs="Arial"/>
                <w:sz w:val="20"/>
                <w:szCs w:val="20"/>
              </w:rPr>
              <w:pict>
                <v:line id="_x0000_s1213" style="position:absolute;z-index:251655680;mso-position-horizontal-relative:text;mso-position-vertical-relative:text" from="324pt,230.25pt" to="324pt,249pt" strokecolor="windowText" o:insetmode="auto"/>
              </w:pict>
            </w:r>
            <w:r>
              <w:rPr>
                <w:rFonts w:ascii="Arial" w:hAnsi="Arial" w:cs="Arial"/>
                <w:sz w:val="20"/>
                <w:szCs w:val="20"/>
              </w:rPr>
              <w:pict>
                <v:line id="_x0000_s1214" style="position:absolute;z-index:251656704;mso-position-horizontal-relative:text;mso-position-vertical-relative:text" from="324pt,174pt" to="324pt,195.75pt" strokecolor="windowText" o:insetmode="auto"/>
              </w:pict>
            </w:r>
          </w:p>
          <w:tbl>
            <w:tblPr>
              <w:tblW w:w="0" w:type="auto"/>
              <w:tblCellSpacing w:w="0" w:type="dxa"/>
              <w:tblCellMar>
                <w:left w:w="0" w:type="dxa"/>
                <w:right w:w="0" w:type="dxa"/>
              </w:tblCellMar>
              <w:tblLook w:val="0000"/>
            </w:tblPr>
            <w:tblGrid>
              <w:gridCol w:w="1140"/>
            </w:tblGrid>
            <w:tr w:rsidR="00161B46">
              <w:trPr>
                <w:trHeight w:val="300"/>
                <w:tblCellSpacing w:w="0" w:type="dxa"/>
              </w:trPr>
              <w:tc>
                <w:tcPr>
                  <w:tcW w:w="1140"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r>
          </w:tbl>
          <w:p w:rsidR="00161B46" w:rsidRDefault="00161B46">
            <w:pPr>
              <w:rPr>
                <w:rFonts w:ascii="Arial" w:hAnsi="Arial" w:cs="Arial"/>
                <w:sz w:val="20"/>
                <w:szCs w:val="20"/>
              </w:rPr>
            </w:pPr>
          </w:p>
        </w:tc>
        <w:tc>
          <w:tcPr>
            <w:tcW w:w="104"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r>
      <w:tr w:rsidR="00161B46">
        <w:trPr>
          <w:trHeight w:val="255"/>
        </w:trPr>
        <w:tc>
          <w:tcPr>
            <w:tcW w:w="2112"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4"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r>
      <w:tr w:rsidR="00161B46">
        <w:trPr>
          <w:trHeight w:val="255"/>
        </w:trPr>
        <w:tc>
          <w:tcPr>
            <w:tcW w:w="2112"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4"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r>
      <w:tr w:rsidR="00161B46">
        <w:trPr>
          <w:trHeight w:val="255"/>
        </w:trPr>
        <w:tc>
          <w:tcPr>
            <w:tcW w:w="2112"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4"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r>
      <w:tr w:rsidR="00161B46">
        <w:trPr>
          <w:trHeight w:val="255"/>
        </w:trPr>
        <w:tc>
          <w:tcPr>
            <w:tcW w:w="2112"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4"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pict>
                <v:rect id="_x0000_s1173" style="position:absolute;margin-left:24.8pt;margin-top:1.25pt;width:120.3pt;height:26.7pt;z-index:251614720;mso-position-horizontal-relative:text;mso-position-vertical-relative:text" fillcolor="#f0f6fe" strokecolor="windowText" o:insetmode="auto">
                  <v:textbox style="mso-direction-alt:auto">
                    <w:txbxContent>
                      <w:p w:rsidR="00161B46" w:rsidRDefault="00161B46" w:rsidP="00161B46">
                        <w:r>
                          <w:rPr>
                            <w:rFonts w:ascii="Arial" w:hAnsi="Arial" w:cs="Arial"/>
                            <w:color w:val="000080"/>
                            <w:sz w:val="20"/>
                            <w:szCs w:val="20"/>
                          </w:rPr>
                          <w:t>Condiciones de Vida</w:t>
                        </w:r>
                        <w:r>
                          <w:rPr>
                            <w:rFonts w:ascii="Arial" w:hAnsi="Arial" w:cs="Arial"/>
                            <w:color w:val="000080"/>
                            <w:sz w:val="20"/>
                            <w:szCs w:val="20"/>
                          </w:rPr>
                          <w:br/>
                          <w:t>Precarias</w:t>
                        </w:r>
                        <w:r>
                          <w:t xml:space="preserve"> </w:t>
                        </w:r>
                      </w:p>
                    </w:txbxContent>
                  </v:textbox>
                </v:rect>
              </w:pict>
            </w: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r>
      <w:tr w:rsidR="00161B46">
        <w:trPr>
          <w:trHeight w:val="255"/>
        </w:trPr>
        <w:tc>
          <w:tcPr>
            <w:tcW w:w="2112"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4"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r>
      <w:tr w:rsidR="00161B46">
        <w:trPr>
          <w:trHeight w:val="255"/>
        </w:trPr>
        <w:tc>
          <w:tcPr>
            <w:tcW w:w="2112"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4"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r>
      <w:tr w:rsidR="00161B46">
        <w:trPr>
          <w:trHeight w:val="255"/>
        </w:trPr>
        <w:tc>
          <w:tcPr>
            <w:tcW w:w="2112"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4"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r>
      <w:tr w:rsidR="00161B46">
        <w:trPr>
          <w:trHeight w:val="255"/>
        </w:trPr>
        <w:tc>
          <w:tcPr>
            <w:tcW w:w="2112"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pict>
                <v:rect id="_x0000_s1171" style="position:absolute;margin-left:63pt;margin-top:-.7pt;width:123.9pt;height:30.75pt;z-index:251612672;mso-position-horizontal-relative:text;mso-position-vertical-relative:text" fillcolor="#f0f6fe" strokecolor="windowText" o:insetmode="auto">
                  <v:textbox style="mso-direction-alt:auto">
                    <w:txbxContent>
                      <w:p w:rsidR="00161B46" w:rsidRDefault="00161B46" w:rsidP="00161B46">
                        <w:r>
                          <w:rPr>
                            <w:rFonts w:ascii="Arial" w:hAnsi="Arial" w:cs="Arial"/>
                            <w:color w:val="FF6600"/>
                            <w:sz w:val="20"/>
                            <w:szCs w:val="20"/>
                          </w:rPr>
                          <w:t>Alta  Demanda de Arriendos</w:t>
                        </w:r>
                        <w:r>
                          <w:t xml:space="preserve"> </w:t>
                        </w:r>
                      </w:p>
                    </w:txbxContent>
                  </v:textbox>
                </v:rect>
              </w:pict>
            </w:r>
            <w:r>
              <w:rPr>
                <w:rFonts w:ascii="Arial" w:hAnsi="Arial" w:cs="Arial"/>
                <w:sz w:val="20"/>
                <w:szCs w:val="20"/>
              </w:rPr>
              <w:t> </w:t>
            </w:r>
          </w:p>
        </w:tc>
        <w:tc>
          <w:tcPr>
            <w:tcW w:w="104"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r>
      <w:tr w:rsidR="00161B46">
        <w:trPr>
          <w:trHeight w:val="255"/>
        </w:trPr>
        <w:tc>
          <w:tcPr>
            <w:tcW w:w="2112"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4"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r>
      <w:tr w:rsidR="00161B46">
        <w:trPr>
          <w:trHeight w:val="255"/>
        </w:trPr>
        <w:tc>
          <w:tcPr>
            <w:tcW w:w="2112"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4"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r>
      <w:tr w:rsidR="00161B46">
        <w:trPr>
          <w:trHeight w:val="255"/>
        </w:trPr>
        <w:tc>
          <w:tcPr>
            <w:tcW w:w="2112"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4"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r>
      <w:tr w:rsidR="00161B46">
        <w:trPr>
          <w:trHeight w:val="255"/>
        </w:trPr>
        <w:tc>
          <w:tcPr>
            <w:tcW w:w="2112"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4"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r>
      <w:tr w:rsidR="00161B46">
        <w:trPr>
          <w:trHeight w:val="255"/>
        </w:trPr>
        <w:tc>
          <w:tcPr>
            <w:tcW w:w="2112"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4"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r>
      <w:tr w:rsidR="00161B46">
        <w:trPr>
          <w:trHeight w:val="255"/>
        </w:trPr>
        <w:tc>
          <w:tcPr>
            <w:tcW w:w="2112"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4"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r>
      <w:tr w:rsidR="00161B46">
        <w:trPr>
          <w:trHeight w:val="255"/>
        </w:trPr>
        <w:tc>
          <w:tcPr>
            <w:tcW w:w="2112"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4"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r>
      <w:tr w:rsidR="00161B46">
        <w:trPr>
          <w:trHeight w:val="255"/>
        </w:trPr>
        <w:tc>
          <w:tcPr>
            <w:tcW w:w="2112"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4"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r>
      <w:tr w:rsidR="00161B46">
        <w:trPr>
          <w:trHeight w:val="255"/>
        </w:trPr>
        <w:tc>
          <w:tcPr>
            <w:tcW w:w="2112"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4"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r>
      <w:tr w:rsidR="00161B46">
        <w:trPr>
          <w:trHeight w:val="255"/>
        </w:trPr>
        <w:tc>
          <w:tcPr>
            <w:tcW w:w="2112"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4"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r>
      <w:tr w:rsidR="00161B46">
        <w:trPr>
          <w:trHeight w:val="255"/>
        </w:trPr>
        <w:tc>
          <w:tcPr>
            <w:tcW w:w="2112"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4"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r>
      <w:tr w:rsidR="00161B46">
        <w:trPr>
          <w:trHeight w:val="255"/>
        </w:trPr>
        <w:tc>
          <w:tcPr>
            <w:tcW w:w="2112"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4"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r>
      <w:tr w:rsidR="00161B46">
        <w:trPr>
          <w:trHeight w:val="255"/>
        </w:trPr>
        <w:tc>
          <w:tcPr>
            <w:tcW w:w="2112"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4"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r>
      <w:tr w:rsidR="00161B46">
        <w:trPr>
          <w:trHeight w:val="255"/>
        </w:trPr>
        <w:tc>
          <w:tcPr>
            <w:tcW w:w="2112"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4"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r>
      <w:tr w:rsidR="00161B46">
        <w:trPr>
          <w:trHeight w:val="255"/>
        </w:trPr>
        <w:tc>
          <w:tcPr>
            <w:tcW w:w="2112"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4"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r>
      <w:tr w:rsidR="00161B46">
        <w:trPr>
          <w:trHeight w:val="255"/>
        </w:trPr>
        <w:tc>
          <w:tcPr>
            <w:tcW w:w="2112"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4"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r>
      <w:tr w:rsidR="00161B46">
        <w:trPr>
          <w:trHeight w:val="255"/>
        </w:trPr>
        <w:tc>
          <w:tcPr>
            <w:tcW w:w="2112"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4"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r>
      <w:tr w:rsidR="00161B46">
        <w:trPr>
          <w:trHeight w:val="255"/>
        </w:trPr>
        <w:tc>
          <w:tcPr>
            <w:tcW w:w="2112"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4"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r>
      <w:tr w:rsidR="00161B46">
        <w:trPr>
          <w:trHeight w:val="255"/>
        </w:trPr>
        <w:tc>
          <w:tcPr>
            <w:tcW w:w="2112"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4"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r>
      <w:tr w:rsidR="00161B46">
        <w:trPr>
          <w:trHeight w:val="255"/>
        </w:trPr>
        <w:tc>
          <w:tcPr>
            <w:tcW w:w="2112"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4"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r>
      <w:tr w:rsidR="00161B46">
        <w:trPr>
          <w:trHeight w:val="255"/>
        </w:trPr>
        <w:tc>
          <w:tcPr>
            <w:tcW w:w="2112"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4"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r>
      <w:tr w:rsidR="00161B46">
        <w:trPr>
          <w:trHeight w:val="255"/>
        </w:trPr>
        <w:tc>
          <w:tcPr>
            <w:tcW w:w="2112"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4"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r>
      <w:tr w:rsidR="00161B46">
        <w:trPr>
          <w:trHeight w:val="255"/>
        </w:trPr>
        <w:tc>
          <w:tcPr>
            <w:tcW w:w="2112"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4"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r>
      <w:tr w:rsidR="00161B46">
        <w:trPr>
          <w:trHeight w:val="255"/>
        </w:trPr>
        <w:tc>
          <w:tcPr>
            <w:tcW w:w="2112"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4"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161B46" w:rsidRDefault="00161B46">
            <w:pPr>
              <w:rPr>
                <w:rFonts w:ascii="Arial" w:hAnsi="Arial" w:cs="Arial"/>
                <w:sz w:val="20"/>
                <w:szCs w:val="20"/>
              </w:rPr>
            </w:pPr>
            <w:r>
              <w:rPr>
                <w:rFonts w:ascii="Arial" w:hAnsi="Arial" w:cs="Arial"/>
                <w:sz w:val="20"/>
                <w:szCs w:val="20"/>
              </w:rPr>
              <w:t> </w:t>
            </w:r>
          </w:p>
        </w:tc>
      </w:tr>
    </w:tbl>
    <w:p w:rsidR="00477171" w:rsidRDefault="00477171" w:rsidP="0058248C">
      <w:pPr>
        <w:pStyle w:val="Textoindependiente"/>
        <w:tabs>
          <w:tab w:val="clear" w:pos="720"/>
        </w:tabs>
        <w:jc w:val="both"/>
        <w:rPr>
          <w:color w:val="auto"/>
        </w:rPr>
        <w:sectPr w:rsidR="00477171" w:rsidSect="00477171">
          <w:pgSz w:w="15840" w:h="12240" w:orient="landscape"/>
          <w:pgMar w:top="1411" w:right="1411" w:bottom="1699" w:left="1411" w:header="709" w:footer="709" w:gutter="0"/>
          <w:cols w:space="708"/>
          <w:docGrid w:linePitch="360"/>
        </w:sectPr>
      </w:pPr>
    </w:p>
    <w:p w:rsidR="00326426" w:rsidRPr="00BC0DDB" w:rsidRDefault="00326426" w:rsidP="00326426">
      <w:pPr>
        <w:pStyle w:val="Textoindependiente"/>
        <w:tabs>
          <w:tab w:val="clear" w:pos="720"/>
        </w:tabs>
        <w:jc w:val="both"/>
        <w:rPr>
          <w:color w:val="auto"/>
        </w:rPr>
      </w:pPr>
    </w:p>
    <w:tbl>
      <w:tblPr>
        <w:tblW w:w="14638" w:type="dxa"/>
        <w:tblInd w:w="108" w:type="dxa"/>
        <w:tblLook w:val="0000"/>
      </w:tblPr>
      <w:tblGrid>
        <w:gridCol w:w="2346"/>
        <w:gridCol w:w="272"/>
        <w:gridCol w:w="1216"/>
        <w:gridCol w:w="1196"/>
        <w:gridCol w:w="1276"/>
        <w:gridCol w:w="1256"/>
        <w:gridCol w:w="1196"/>
        <w:gridCol w:w="1216"/>
        <w:gridCol w:w="1076"/>
        <w:gridCol w:w="1156"/>
        <w:gridCol w:w="1216"/>
        <w:gridCol w:w="1216"/>
      </w:tblGrid>
      <w:tr w:rsidR="00042D29">
        <w:trPr>
          <w:trHeight w:val="300"/>
        </w:trPr>
        <w:tc>
          <w:tcPr>
            <w:tcW w:w="2618" w:type="dxa"/>
            <w:gridSpan w:val="2"/>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Árbol de Objetivos</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r>
      <w:tr w:rsidR="00042D29">
        <w:trPr>
          <w:trHeight w:val="300"/>
        </w:trPr>
        <w:tc>
          <w:tcPr>
            <w:tcW w:w="2346" w:type="dxa"/>
            <w:tcBorders>
              <w:top w:val="nil"/>
              <w:left w:val="nil"/>
              <w:bottom w:val="nil"/>
              <w:right w:val="nil"/>
            </w:tcBorders>
            <w:shd w:val="clear" w:color="auto" w:fill="auto"/>
            <w:noWrap/>
            <w:vAlign w:val="bottom"/>
          </w:tcPr>
          <w:p w:rsidR="00042D29" w:rsidRDefault="00042D29">
            <w:pPr>
              <w:rPr>
                <w:rFonts w:ascii="Arial" w:hAnsi="Arial" w:cs="Arial"/>
                <w:sz w:val="20"/>
                <w:szCs w:val="20"/>
              </w:rPr>
            </w:pPr>
            <w:r>
              <w:rPr>
                <w:rFonts w:ascii="Arial" w:hAnsi="Arial" w:cs="Arial"/>
                <w:sz w:val="20"/>
                <w:szCs w:val="20"/>
              </w:rPr>
              <w:pict>
                <v:rect id="_x0000_s1215" style="position:absolute;margin-left:255pt;margin-top:195.75pt;width:202.5pt;height:34.5pt;z-index:251657728;mso-wrap-style:tight;mso-position-horizontal-relative:text;mso-position-vertical-relative:text" fillcolor="#f0f6fe" strokecolor="windowText" o:insetmode="auto">
                  <v:textbox style="mso-direction-alt:auto">
                    <w:txbxContent>
                      <w:p w:rsidR="00042D29" w:rsidRDefault="00042D29" w:rsidP="00042D29">
                        <w:r>
                          <w:rPr>
                            <w:rFonts w:ascii="Arial" w:hAnsi="Arial" w:cs="Arial"/>
                            <w:b/>
                            <w:bCs/>
                            <w:color w:val="993300"/>
                            <w:sz w:val="20"/>
                            <w:szCs w:val="20"/>
                          </w:rPr>
                          <w:t xml:space="preserve">Familias del Sector </w:t>
                        </w:r>
                        <w:r w:rsidRPr="00CE1AAC">
                          <w:rPr>
                            <w:rFonts w:ascii="Arial" w:hAnsi="Arial" w:cs="Arial"/>
                            <w:b/>
                            <w:bCs/>
                            <w:i/>
                            <w:color w:val="993300"/>
                            <w:sz w:val="20"/>
                            <w:szCs w:val="20"/>
                          </w:rPr>
                          <w:t>Cisne Dos</w:t>
                        </w:r>
                        <w:r>
                          <w:rPr>
                            <w:rFonts w:ascii="Arial" w:hAnsi="Arial" w:cs="Arial"/>
                            <w:b/>
                            <w:bCs/>
                            <w:color w:val="993300"/>
                            <w:sz w:val="20"/>
                            <w:szCs w:val="20"/>
                          </w:rPr>
                          <w:t xml:space="preserve"> con  Vivienda Propia</w:t>
                        </w:r>
                      </w:p>
                    </w:txbxContent>
                  </v:textbox>
                </v:rect>
              </w:pict>
            </w:r>
            <w:r>
              <w:rPr>
                <w:rFonts w:ascii="Arial" w:hAnsi="Arial" w:cs="Arial"/>
                <w:sz w:val="20"/>
                <w:szCs w:val="20"/>
              </w:rPr>
              <w:pict>
                <v:rect id="_x0000_s1218" style="position:absolute;margin-left:487.5pt;margin-top:111pt;width:150pt;height:30pt;z-index:251660800;mso-wrap-style:tight;mso-position-horizontal-relative:text;mso-position-vertical-relative:text" fillcolor="#f0f6fe" strokecolor="windowText" o:insetmode="auto">
                  <v:textbox style="mso-next-textbox:#_x0000_s1218;mso-direction-alt:auto">
                    <w:txbxContent>
                      <w:p w:rsidR="00042D29" w:rsidRDefault="00042D29" w:rsidP="00042D29">
                        <w:r>
                          <w:rPr>
                            <w:rFonts w:ascii="Arial" w:hAnsi="Arial" w:cs="Arial"/>
                            <w:color w:val="FF6600"/>
                            <w:sz w:val="20"/>
                            <w:szCs w:val="20"/>
                          </w:rPr>
                          <w:t xml:space="preserve">Construcciones de Viviendas </w:t>
                        </w:r>
                        <w:r>
                          <w:rPr>
                            <w:rFonts w:ascii="Arial" w:hAnsi="Arial" w:cs="Arial"/>
                            <w:color w:val="FF6600"/>
                            <w:sz w:val="20"/>
                            <w:szCs w:val="20"/>
                          </w:rPr>
                          <w:br/>
                          <w:t>Adecuadas</w:t>
                        </w:r>
                        <w:r>
                          <w:t xml:space="preserve"> </w:t>
                        </w:r>
                      </w:p>
                    </w:txbxContent>
                  </v:textbox>
                </v:rect>
              </w:pict>
            </w:r>
            <w:r>
              <w:rPr>
                <w:rFonts w:ascii="Arial" w:hAnsi="Arial" w:cs="Arial"/>
                <w:sz w:val="20"/>
                <w:szCs w:val="20"/>
              </w:rPr>
              <w:pict>
                <v:rect id="_x0000_s1219" style="position:absolute;margin-left:271.5pt;margin-top:67.5pt;width:129pt;height:25.5pt;z-index:251661824;mso-wrap-style:tight;mso-position-horizontal-relative:text;mso-position-vertical-relative:text" fillcolor="#f0f6fe" strokecolor="windowText" o:insetmode="auto">
                  <v:textbox style="mso-next-textbox:#_x0000_s1219;mso-direction-alt:auto">
                    <w:txbxContent>
                      <w:p w:rsidR="00042D29" w:rsidRDefault="00042D29" w:rsidP="00042D29">
                        <w:r>
                          <w:rPr>
                            <w:rFonts w:ascii="Arial" w:hAnsi="Arial" w:cs="Arial"/>
                            <w:color w:val="000080"/>
                            <w:sz w:val="20"/>
                            <w:szCs w:val="20"/>
                          </w:rPr>
                          <w:t>Condiciones de Vida</w:t>
                        </w:r>
                        <w:r>
                          <w:rPr>
                            <w:rFonts w:ascii="Arial" w:hAnsi="Arial" w:cs="Arial"/>
                            <w:color w:val="000080"/>
                            <w:sz w:val="20"/>
                            <w:szCs w:val="20"/>
                          </w:rPr>
                          <w:br/>
                          <w:t>Adecuadas</w:t>
                        </w:r>
                        <w:r>
                          <w:t xml:space="preserve"> </w:t>
                        </w:r>
                      </w:p>
                    </w:txbxContent>
                  </v:textbox>
                </v:rect>
              </w:pict>
            </w:r>
            <w:r>
              <w:rPr>
                <w:rFonts w:ascii="Arial" w:hAnsi="Arial" w:cs="Arial"/>
                <w:sz w:val="20"/>
                <w:szCs w:val="20"/>
              </w:rPr>
              <w:pict>
                <v:rect id="_x0000_s1220" style="position:absolute;margin-left:60.75pt;margin-top:69pt;width:132.75pt;height:25.5pt;z-index:251662848;mso-wrap-style:tight;mso-position-horizontal-relative:text;mso-position-vertical-relative:text" fillcolor="#f0f6fe" strokecolor="windowText" o:insetmode="auto">
                  <v:textbox style="mso-next-textbox:#_x0000_s1220;mso-direction-alt:auto">
                    <w:txbxContent>
                      <w:p w:rsidR="00042D29" w:rsidRDefault="00042D29" w:rsidP="00042D29">
                        <w:r>
                          <w:rPr>
                            <w:rFonts w:ascii="Arial" w:hAnsi="Arial" w:cs="Arial"/>
                            <w:color w:val="000080"/>
                            <w:sz w:val="20"/>
                            <w:szCs w:val="20"/>
                          </w:rPr>
                          <w:t>Rentas reguladas</w:t>
                        </w:r>
                        <w:r>
                          <w:t xml:space="preserve"> </w:t>
                        </w:r>
                      </w:p>
                    </w:txbxContent>
                  </v:textbox>
                </v:rect>
              </w:pict>
            </w:r>
            <w:r>
              <w:rPr>
                <w:rFonts w:ascii="Arial" w:hAnsi="Arial" w:cs="Arial"/>
                <w:sz w:val="20"/>
                <w:szCs w:val="20"/>
              </w:rPr>
              <w:pict>
                <v:rect id="_x0000_s1221" style="position:absolute;margin-left:60.75pt;margin-top:8.25pt;width:132.75pt;height:32.25pt;z-index:251663872;mso-wrap-style:tight;mso-position-horizontal-relative:text;mso-position-vertical-relative:text" fillcolor="#f0f6fe" strokecolor="windowText" o:insetmode="auto">
                  <v:textbox style="mso-next-textbox:#_x0000_s1221;mso-direction-alt:auto">
                    <w:txbxContent>
                      <w:p w:rsidR="00042D29" w:rsidRDefault="00042D29" w:rsidP="00042D29">
                        <w:r>
                          <w:rPr>
                            <w:rFonts w:ascii="Arial" w:hAnsi="Arial" w:cs="Arial"/>
                            <w:color w:val="000080"/>
                            <w:sz w:val="20"/>
                            <w:szCs w:val="20"/>
                          </w:rPr>
                          <w:t>Capacidad de Ahorro</w:t>
                        </w:r>
                        <w:r>
                          <w:rPr>
                            <w:rFonts w:ascii="Arial" w:hAnsi="Arial" w:cs="Arial"/>
                            <w:color w:val="000080"/>
                            <w:sz w:val="20"/>
                            <w:szCs w:val="20"/>
                          </w:rPr>
                          <w:br/>
                          <w:t>para Inversión</w:t>
                        </w:r>
                        <w:r>
                          <w:t xml:space="preserve"> </w:t>
                        </w:r>
                      </w:p>
                    </w:txbxContent>
                  </v:textbox>
                </v:rect>
              </w:pict>
            </w:r>
            <w:r>
              <w:rPr>
                <w:rFonts w:ascii="Arial" w:hAnsi="Arial" w:cs="Arial"/>
                <w:sz w:val="20"/>
                <w:szCs w:val="20"/>
              </w:rPr>
              <w:pict>
                <v:rect id="_x0000_s1222" style="position:absolute;margin-left:487.5pt;margin-top:66pt;width:147pt;height:26.25pt;z-index:251664896;mso-wrap-style:tight;mso-position-horizontal-relative:text;mso-position-vertical-relative:text" fillcolor="#f0f6fe" strokecolor="windowText" o:insetmode="auto">
                  <v:textbox style="mso-next-textbox:#_x0000_s1222;mso-direction-alt:auto">
                    <w:txbxContent>
                      <w:p w:rsidR="00042D29" w:rsidRDefault="0085775E" w:rsidP="00042D29">
                        <w:r>
                          <w:rPr>
                            <w:rFonts w:ascii="Arial" w:hAnsi="Arial" w:cs="Arial"/>
                            <w:color w:val="000080"/>
                            <w:sz w:val="20"/>
                            <w:szCs w:val="20"/>
                          </w:rPr>
                          <w:t>Disminución</w:t>
                        </w:r>
                        <w:r w:rsidR="00042D29">
                          <w:rPr>
                            <w:rFonts w:ascii="Arial" w:hAnsi="Arial" w:cs="Arial"/>
                            <w:color w:val="000080"/>
                            <w:sz w:val="20"/>
                            <w:szCs w:val="20"/>
                          </w:rPr>
                          <w:t xml:space="preserve"> de Peligro</w:t>
                        </w:r>
                        <w:r w:rsidR="00042D29">
                          <w:rPr>
                            <w:rFonts w:ascii="Arial" w:hAnsi="Arial" w:cs="Arial"/>
                            <w:color w:val="000080"/>
                            <w:sz w:val="20"/>
                            <w:szCs w:val="20"/>
                          </w:rPr>
                          <w:br/>
                          <w:t>(incendios, robos)</w:t>
                        </w:r>
                        <w:r w:rsidR="00042D29">
                          <w:t xml:space="preserve"> </w:t>
                        </w:r>
                      </w:p>
                    </w:txbxContent>
                  </v:textbox>
                </v:rect>
              </w:pict>
            </w:r>
            <w:r>
              <w:rPr>
                <w:rFonts w:ascii="Arial" w:hAnsi="Arial" w:cs="Arial"/>
                <w:sz w:val="20"/>
                <w:szCs w:val="20"/>
              </w:rPr>
              <w:pict>
                <v:rect id="_x0000_s1223" style="position:absolute;margin-left:377.25pt;margin-top:6.75pt;width:147pt;height:27.75pt;z-index:251665920;mso-wrap-style:tight;mso-position-horizontal-relative:text;mso-position-vertical-relative:text" fillcolor="#f0f6fe" strokecolor="windowText" o:insetmode="auto">
                  <v:textbox style="mso-next-textbox:#_x0000_s1223;mso-direction-alt:auto">
                    <w:txbxContent>
                      <w:p w:rsidR="00042D29" w:rsidRDefault="00042D29" w:rsidP="00042D29">
                        <w:r>
                          <w:rPr>
                            <w:rFonts w:ascii="Arial" w:hAnsi="Arial" w:cs="Arial"/>
                            <w:color w:val="000080"/>
                            <w:sz w:val="20"/>
                            <w:szCs w:val="20"/>
                          </w:rPr>
                          <w:t xml:space="preserve">Familias con un Entorno de </w:t>
                        </w:r>
                        <w:r>
                          <w:rPr>
                            <w:rFonts w:ascii="Arial" w:hAnsi="Arial" w:cs="Arial"/>
                            <w:color w:val="000080"/>
                            <w:sz w:val="20"/>
                            <w:szCs w:val="20"/>
                          </w:rPr>
                          <w:br/>
                          <w:t>Seguridad</w:t>
                        </w:r>
                        <w:r>
                          <w:t xml:space="preserve"> </w:t>
                        </w:r>
                      </w:p>
                    </w:txbxContent>
                  </v:textbox>
                </v:rect>
              </w:pict>
            </w:r>
            <w:r>
              <w:rPr>
                <w:rFonts w:ascii="Arial" w:hAnsi="Arial" w:cs="Arial"/>
                <w:sz w:val="20"/>
                <w:szCs w:val="20"/>
              </w:rPr>
              <w:pict>
                <v:rect id="_x0000_s1224" style="position:absolute;margin-left:-25.5pt;margin-top:270.75pt;width:155.25pt;height:33.75pt;z-index:251666944;mso-position-horizontal-relative:text;mso-position-vertical-relative:text" fillcolor="#f0f6fe" strokecolor="windowText" o:insetmode="auto">
                  <v:textbox style="mso-next-textbox:#_x0000_s1224;mso-direction-alt:auto">
                    <w:txbxContent>
                      <w:p w:rsidR="00042D29" w:rsidRDefault="00042D29" w:rsidP="00042D29">
                        <w:r>
                          <w:rPr>
                            <w:rFonts w:ascii="Arial" w:hAnsi="Arial" w:cs="Arial"/>
                            <w:sz w:val="20"/>
                            <w:szCs w:val="20"/>
                          </w:rPr>
                          <w:br/>
                        </w:r>
                        <w:r>
                          <w:rPr>
                            <w:rFonts w:ascii="Arial" w:hAnsi="Arial" w:cs="Arial"/>
                            <w:color w:val="FF6600"/>
                            <w:sz w:val="20"/>
                            <w:szCs w:val="20"/>
                          </w:rPr>
                          <w:t>Poder Adquisitivo de Familias</w:t>
                        </w:r>
                        <w:r>
                          <w:t xml:space="preserve"> </w:t>
                        </w:r>
                      </w:p>
                    </w:txbxContent>
                  </v:textbox>
                </v:rect>
              </w:pict>
            </w:r>
            <w:r>
              <w:rPr>
                <w:rFonts w:ascii="Arial" w:hAnsi="Arial" w:cs="Arial"/>
                <w:sz w:val="20"/>
                <w:szCs w:val="20"/>
              </w:rPr>
              <w:pict>
                <v:rect id="_x0000_s1225" style="position:absolute;margin-left:-26.25pt;margin-top:326.25pt;width:153pt;height:23.25pt;z-index:251667968;mso-wrap-style:tight;mso-position-horizontal-relative:text;mso-position-vertical-relative:text" fillcolor="#f0f6fe" strokecolor="windowText" o:insetmode="auto">
                  <v:textbox style="mso-next-textbox:#_x0000_s1225;mso-direction-alt:auto">
                    <w:txbxContent>
                      <w:p w:rsidR="00042D29" w:rsidRDefault="00042D29" w:rsidP="00042D29">
                        <w:r>
                          <w:rPr>
                            <w:rFonts w:ascii="Arial" w:hAnsi="Arial" w:cs="Arial"/>
                            <w:color w:val="000080"/>
                            <w:sz w:val="20"/>
                            <w:szCs w:val="20"/>
                          </w:rPr>
                          <w:t>Salarios Regulados</w:t>
                        </w:r>
                        <w:r>
                          <w:t xml:space="preserve"> </w:t>
                        </w:r>
                      </w:p>
                    </w:txbxContent>
                  </v:textbox>
                </v:rect>
              </w:pict>
            </w:r>
            <w:r>
              <w:rPr>
                <w:rFonts w:ascii="Arial" w:hAnsi="Arial" w:cs="Arial"/>
                <w:sz w:val="20"/>
                <w:szCs w:val="20"/>
              </w:rPr>
              <w:pict>
                <v:rect id="_x0000_s1226" style="position:absolute;margin-left:-27pt;margin-top:368.25pt;width:154.5pt;height:24pt;z-index:251668992;mso-wrap-style:tight;mso-position-horizontal-relative:text;mso-position-vertical-relative:text" fillcolor="#f0f6fe" strokecolor="windowText" o:insetmode="auto">
                  <v:textbox style="mso-next-textbox:#_x0000_s1226;mso-direction-alt:auto">
                    <w:txbxContent>
                      <w:p w:rsidR="00042D29" w:rsidRDefault="00042D29" w:rsidP="00042D29">
                        <w:r>
                          <w:rPr>
                            <w:rFonts w:ascii="Arial" w:hAnsi="Arial" w:cs="Arial"/>
                            <w:color w:val="000080"/>
                            <w:sz w:val="20"/>
                            <w:szCs w:val="20"/>
                          </w:rPr>
                          <w:t>Oferta  de Trabajo</w:t>
                        </w:r>
                        <w:r>
                          <w:t xml:space="preserve"> </w:t>
                        </w:r>
                      </w:p>
                    </w:txbxContent>
                  </v:textbox>
                </v:rect>
              </w:pict>
            </w:r>
            <w:r>
              <w:rPr>
                <w:rFonts w:ascii="Arial" w:hAnsi="Arial" w:cs="Arial"/>
                <w:sz w:val="20"/>
                <w:szCs w:val="20"/>
              </w:rPr>
              <w:pict>
                <v:rect id="_x0000_s1227" style="position:absolute;margin-left:161.25pt;margin-top:270pt;width:166.5pt;height:36pt;z-index:251670016;mso-wrap-style:tight;mso-position-horizontal-relative:text;mso-position-vertical-relative:text" fillcolor="#f0f6fe" strokecolor="windowText" o:insetmode="auto">
                  <v:textbox style="mso-next-textbox:#_x0000_s1227;mso-direction-alt:auto">
                    <w:txbxContent>
                      <w:p w:rsidR="00042D29" w:rsidRDefault="00042D29" w:rsidP="00042D29">
                        <w:r>
                          <w:rPr>
                            <w:rFonts w:ascii="Arial" w:hAnsi="Arial" w:cs="Arial"/>
                            <w:color w:val="FF6600"/>
                            <w:sz w:val="20"/>
                            <w:szCs w:val="20"/>
                          </w:rPr>
                          <w:t xml:space="preserve"> Inversiòn del Estado en Planes Habitacionales</w:t>
                        </w:r>
                        <w:r>
                          <w:t xml:space="preserve"> </w:t>
                        </w:r>
                      </w:p>
                    </w:txbxContent>
                  </v:textbox>
                </v:rect>
              </w:pict>
            </w:r>
            <w:r>
              <w:rPr>
                <w:rFonts w:ascii="Arial" w:hAnsi="Arial" w:cs="Arial"/>
                <w:sz w:val="20"/>
                <w:szCs w:val="20"/>
              </w:rPr>
              <w:pict>
                <v:rect id="_x0000_s1228" style="position:absolute;margin-left:161.25pt;margin-top:326.25pt;width:166.5pt;height:31.5pt;z-index:251671040;mso-position-horizontal-relative:text;mso-position-vertical-relative:text" fillcolor="#f0f6fe" strokecolor="windowText" o:insetmode="auto">
                  <v:textbox style="mso-next-textbox:#_x0000_s1228;mso-direction-alt:auto">
                    <w:txbxContent>
                      <w:p w:rsidR="00042D29" w:rsidRDefault="00042D29" w:rsidP="00042D29">
                        <w:r>
                          <w:rPr>
                            <w:rFonts w:ascii="Arial" w:hAnsi="Arial" w:cs="Arial"/>
                            <w:color w:val="000080"/>
                            <w:sz w:val="20"/>
                            <w:szCs w:val="20"/>
                          </w:rPr>
                          <w:t xml:space="preserve">Acertada </w:t>
                        </w:r>
                        <w:r w:rsidR="0085775E">
                          <w:rPr>
                            <w:rFonts w:ascii="Arial" w:hAnsi="Arial" w:cs="Arial"/>
                            <w:color w:val="000080"/>
                            <w:sz w:val="20"/>
                            <w:szCs w:val="20"/>
                          </w:rPr>
                          <w:t>Distribución</w:t>
                        </w:r>
                        <w:r>
                          <w:rPr>
                            <w:rFonts w:ascii="Arial" w:hAnsi="Arial" w:cs="Arial"/>
                            <w:color w:val="000080"/>
                            <w:sz w:val="20"/>
                            <w:szCs w:val="20"/>
                          </w:rPr>
                          <w:t xml:space="preserve">  Presupuesto</w:t>
                        </w:r>
                        <w:r>
                          <w:rPr>
                            <w:rFonts w:ascii="Arial" w:hAnsi="Arial" w:cs="Arial"/>
                            <w:color w:val="000080"/>
                            <w:sz w:val="20"/>
                            <w:szCs w:val="20"/>
                          </w:rPr>
                          <w:br/>
                          <w:t>General de Vivienda</w:t>
                        </w:r>
                        <w:r>
                          <w:t xml:space="preserve"> </w:t>
                        </w:r>
                      </w:p>
                    </w:txbxContent>
                  </v:textbox>
                </v:rect>
              </w:pict>
            </w:r>
            <w:r>
              <w:rPr>
                <w:rFonts w:ascii="Arial" w:hAnsi="Arial" w:cs="Arial"/>
                <w:sz w:val="20"/>
                <w:szCs w:val="20"/>
              </w:rPr>
              <w:pict>
                <v:rect id="_x0000_s1229" style="position:absolute;margin-left:561pt;margin-top:270.75pt;width:147.75pt;height:32.25pt;z-index:251672064;mso-wrap-style:tight;mso-position-horizontal-relative:text;mso-position-vertical-relative:text" fillcolor="#f0f6fe" strokecolor="windowText" o:insetmode="auto">
                  <v:textbox style="mso-next-textbox:#_x0000_s1229;mso-direction-alt:auto">
                    <w:txbxContent>
                      <w:p w:rsidR="00042D29" w:rsidRDefault="00042D29" w:rsidP="00042D29">
                        <w:r>
                          <w:rPr>
                            <w:rFonts w:ascii="Arial" w:hAnsi="Arial" w:cs="Arial"/>
                            <w:color w:val="FF6600"/>
                            <w:sz w:val="20"/>
                            <w:szCs w:val="20"/>
                          </w:rPr>
                          <w:t>Credito Inversiòn Vivienda</w:t>
                        </w:r>
                        <w:r>
                          <w:rPr>
                            <w:rFonts w:ascii="Arial" w:hAnsi="Arial" w:cs="Arial"/>
                            <w:color w:val="FF6600"/>
                            <w:sz w:val="20"/>
                            <w:szCs w:val="20"/>
                          </w:rPr>
                          <w:br/>
                          <w:t xml:space="preserve">con Bajas Tasas de </w:t>
                        </w:r>
                        <w:r w:rsidR="0085775E">
                          <w:rPr>
                            <w:rFonts w:ascii="Arial" w:hAnsi="Arial" w:cs="Arial"/>
                            <w:color w:val="FF6600"/>
                            <w:sz w:val="20"/>
                            <w:szCs w:val="20"/>
                          </w:rPr>
                          <w:t>Interés</w:t>
                        </w:r>
                        <w:r>
                          <w:t xml:space="preserve"> </w:t>
                        </w:r>
                      </w:p>
                    </w:txbxContent>
                  </v:textbox>
                </v:rect>
              </w:pict>
            </w:r>
            <w:r>
              <w:rPr>
                <w:rFonts w:ascii="Arial" w:hAnsi="Arial" w:cs="Arial"/>
                <w:sz w:val="20"/>
                <w:szCs w:val="20"/>
              </w:rPr>
              <w:pict>
                <v:rect id="_x0000_s1230" style="position:absolute;margin-left:558.75pt;margin-top:325.5pt;width:147.75pt;height:30.75pt;z-index:251673088;mso-wrap-style:tight;mso-position-horizontal-relative:text;mso-position-vertical-relative:text" fillcolor="#f0f6fe" strokecolor="windowText" o:insetmode="auto">
                  <v:textbox style="mso-next-textbox:#_x0000_s1230;mso-direction-alt:auto">
                    <w:txbxContent>
                      <w:p w:rsidR="00042D29" w:rsidRDefault="0085775E" w:rsidP="00042D29">
                        <w:r>
                          <w:rPr>
                            <w:rFonts w:ascii="Arial" w:hAnsi="Arial" w:cs="Arial"/>
                            <w:color w:val="000080"/>
                            <w:sz w:val="20"/>
                            <w:szCs w:val="20"/>
                          </w:rPr>
                          <w:t>Política</w:t>
                        </w:r>
                        <w:r w:rsidR="00042D29">
                          <w:rPr>
                            <w:rFonts w:ascii="Arial" w:hAnsi="Arial" w:cs="Arial"/>
                            <w:color w:val="000080"/>
                            <w:sz w:val="20"/>
                            <w:szCs w:val="20"/>
                          </w:rPr>
                          <w:t xml:space="preserve"> Monetaria Adecuada </w:t>
                        </w:r>
                        <w:r>
                          <w:rPr>
                            <w:rFonts w:ascii="Arial" w:hAnsi="Arial" w:cs="Arial"/>
                            <w:color w:val="000080"/>
                            <w:sz w:val="20"/>
                            <w:szCs w:val="20"/>
                          </w:rPr>
                          <w:t>Interés</w:t>
                        </w:r>
                        <w:r w:rsidR="00042D29">
                          <w:rPr>
                            <w:rFonts w:ascii="Arial" w:hAnsi="Arial" w:cs="Arial"/>
                            <w:color w:val="000080"/>
                            <w:sz w:val="20"/>
                            <w:szCs w:val="20"/>
                          </w:rPr>
                          <w:t xml:space="preserve"> (real y nominal)</w:t>
                        </w:r>
                        <w:r w:rsidR="00042D29">
                          <w:t xml:space="preserve"> </w:t>
                        </w:r>
                      </w:p>
                    </w:txbxContent>
                  </v:textbox>
                </v:rect>
              </w:pict>
            </w:r>
            <w:r>
              <w:rPr>
                <w:rFonts w:ascii="Arial" w:hAnsi="Arial" w:cs="Arial"/>
                <w:sz w:val="20"/>
                <w:szCs w:val="20"/>
              </w:rPr>
              <w:pict>
                <v:line id="_x0000_s1231" style="position:absolute;z-index:251674112;mso-position-horizontal-relative:text;mso-position-vertical-relative:text" from="33pt,249pt" to="645pt,249pt" strokecolor="windowText" o:insetmode="auto"/>
              </w:pict>
            </w:r>
            <w:r>
              <w:rPr>
                <w:rFonts w:ascii="Arial" w:hAnsi="Arial" w:cs="Arial"/>
                <w:sz w:val="20"/>
                <w:szCs w:val="20"/>
              </w:rPr>
              <w:pict>
                <v:line id="_x0000_s1232" style="position:absolute;z-index:251675136;mso-position-horizontal-relative:text;mso-position-vertical-relative:text" from="34.5pt,249.75pt" to="34.5pt,269.25pt" strokecolor="windowText" o:insetmode="auto"/>
              </w:pict>
            </w:r>
            <w:r>
              <w:rPr>
                <w:rFonts w:ascii="Arial" w:hAnsi="Arial" w:cs="Arial"/>
                <w:sz w:val="20"/>
                <w:szCs w:val="20"/>
              </w:rPr>
              <w:pict>
                <v:line id="_x0000_s1233" style="position:absolute;z-index:251676160;mso-position-horizontal-relative:text;mso-position-vertical-relative:text" from="35.25pt,305.25pt" to="35.25pt,327pt" strokecolor="windowText" o:insetmode="auto"/>
              </w:pict>
            </w:r>
            <w:r>
              <w:rPr>
                <w:rFonts w:ascii="Arial" w:hAnsi="Arial" w:cs="Arial"/>
                <w:sz w:val="20"/>
                <w:szCs w:val="20"/>
              </w:rPr>
              <w:pict>
                <v:line id="_x0000_s1234" style="position:absolute;z-index:251677184;mso-position-horizontal-relative:text;mso-position-vertical-relative:text" from="36pt,349.5pt" to="36pt,368.25pt" strokecolor="windowText" o:insetmode="auto"/>
              </w:pict>
            </w:r>
            <w:r>
              <w:rPr>
                <w:rFonts w:ascii="Arial" w:hAnsi="Arial" w:cs="Arial"/>
                <w:sz w:val="20"/>
                <w:szCs w:val="20"/>
              </w:rPr>
              <w:pict>
                <v:line id="_x0000_s1235" style="position:absolute;z-index:251678208;mso-position-horizontal-relative:text;mso-position-vertical-relative:text" from="242.25pt,249pt" to="242.25pt,270.75pt" strokecolor="windowText" o:insetmode="auto"/>
              </w:pict>
            </w:r>
            <w:r>
              <w:rPr>
                <w:rFonts w:ascii="Arial" w:hAnsi="Arial" w:cs="Arial"/>
                <w:sz w:val="20"/>
                <w:szCs w:val="20"/>
              </w:rPr>
              <w:pict>
                <v:line id="_x0000_s1236" style="position:absolute;z-index:251679232;mso-position-horizontal-relative:text;mso-position-vertical-relative:text" from="241.5pt,308.25pt" to="241.5pt,326.25pt" strokecolor="windowText" o:insetmode="auto"/>
              </w:pict>
            </w:r>
            <w:r>
              <w:rPr>
                <w:rFonts w:ascii="Arial" w:hAnsi="Arial" w:cs="Arial"/>
                <w:sz w:val="20"/>
                <w:szCs w:val="20"/>
              </w:rPr>
              <w:pict>
                <v:line id="_x0000_s1237" style="position:absolute;z-index:251680256;mso-position-horizontal-relative:text;mso-position-vertical-relative:text" from="643.5pt,248.25pt" to="643.5pt,271.5pt" strokecolor="windowText" o:insetmode="auto"/>
              </w:pict>
            </w:r>
            <w:r>
              <w:rPr>
                <w:rFonts w:ascii="Arial" w:hAnsi="Arial" w:cs="Arial"/>
                <w:sz w:val="20"/>
                <w:szCs w:val="20"/>
              </w:rPr>
              <w:pict>
                <v:line id="_x0000_s1238" style="position:absolute;flip:x;z-index:251681280;mso-position-horizontal-relative:text;mso-position-vertical-relative:text" from="641.25pt,303.75pt" to="641.25pt,327pt" strokecolor="windowText" o:insetmode="auto"/>
              </w:pict>
            </w:r>
            <w:r>
              <w:rPr>
                <w:rFonts w:ascii="Arial" w:hAnsi="Arial" w:cs="Arial"/>
                <w:sz w:val="20"/>
                <w:szCs w:val="20"/>
              </w:rPr>
              <w:pict>
                <v:line id="_x0000_s1239" style="position:absolute;flip:y;z-index:251682304;mso-position-horizontal-relative:text;mso-position-vertical-relative:text" from="121.5pt,174pt" to="554.25pt,174pt" strokecolor="windowText" o:insetmode="auto"/>
              </w:pict>
            </w:r>
            <w:r>
              <w:rPr>
                <w:rFonts w:ascii="Arial" w:hAnsi="Arial" w:cs="Arial"/>
                <w:sz w:val="20"/>
                <w:szCs w:val="20"/>
              </w:rPr>
              <w:pict>
                <v:rect id="_x0000_s1240" style="position:absolute;margin-left:358.5pt;margin-top:270.75pt;width:170.25pt;height:36pt;z-index:251683328;mso-position-horizontal-relative:text;mso-position-vertical-relative:text" fillcolor="#f0f6fe" strokecolor="windowText" o:insetmode="auto">
                  <v:textbox style="mso-next-textbox:#_x0000_s1240;mso-direction-alt:auto">
                    <w:txbxContent>
                      <w:p w:rsidR="00042D29" w:rsidRDefault="00042D29" w:rsidP="00042D29">
                        <w:r>
                          <w:rPr>
                            <w:rFonts w:ascii="Arial" w:hAnsi="Arial" w:cs="Arial"/>
                            <w:color w:val="FF6600"/>
                            <w:sz w:val="20"/>
                            <w:szCs w:val="20"/>
                          </w:rPr>
                          <w:t>Capacidad de adquirir Planes Habitacionales Privados</w:t>
                        </w:r>
                        <w:r>
                          <w:t xml:space="preserve"> </w:t>
                        </w:r>
                      </w:p>
                    </w:txbxContent>
                  </v:textbox>
                </v:rect>
              </w:pict>
            </w:r>
            <w:r>
              <w:rPr>
                <w:rFonts w:ascii="Arial" w:hAnsi="Arial" w:cs="Arial"/>
                <w:sz w:val="20"/>
                <w:szCs w:val="20"/>
              </w:rPr>
              <w:pict>
                <v:rect id="_x0000_s1241" style="position:absolute;margin-left:5in;margin-top:325.5pt;width:171pt;height:33pt;z-index:251684352;mso-position-horizontal-relative:text;mso-position-vertical-relative:text" fillcolor="#f0f6fe" strokecolor="windowText" o:insetmode="auto">
                  <v:textbox style="mso-next-textbox:#_x0000_s1241;mso-direction-alt:auto">
                    <w:txbxContent>
                      <w:p w:rsidR="00042D29" w:rsidRDefault="00042D29" w:rsidP="00042D29">
                        <w:r>
                          <w:rPr>
                            <w:rFonts w:ascii="Arial" w:hAnsi="Arial" w:cs="Arial"/>
                            <w:color w:val="000080"/>
                            <w:sz w:val="20"/>
                            <w:szCs w:val="20"/>
                          </w:rPr>
                          <w:t>Mayor Cobertura Planes Habitacionales Privados</w:t>
                        </w:r>
                        <w:r>
                          <w:t xml:space="preserve"> </w:t>
                        </w:r>
                      </w:p>
                    </w:txbxContent>
                  </v:textbox>
                </v:rect>
              </w:pict>
            </w:r>
            <w:r>
              <w:rPr>
                <w:rFonts w:ascii="Arial" w:hAnsi="Arial" w:cs="Arial"/>
                <w:sz w:val="20"/>
                <w:szCs w:val="20"/>
              </w:rPr>
              <w:pict>
                <v:rect id="_x0000_s1242" style="position:absolute;margin-left:5in;margin-top:374.25pt;width:172.5pt;height:31.5pt;z-index:251685376;mso-position-horizontal-relative:text;mso-position-vertical-relative:text" fillcolor="#f0f6fe" strokecolor="windowText" o:insetmode="auto">
                  <v:textbox style="mso-next-textbox:#_x0000_s1242;mso-direction-alt:auto">
                    <w:txbxContent>
                      <w:p w:rsidR="00042D29" w:rsidRDefault="0085775E" w:rsidP="00042D29">
                        <w:r>
                          <w:rPr>
                            <w:rFonts w:ascii="Arial" w:hAnsi="Arial" w:cs="Arial"/>
                            <w:color w:val="000080"/>
                            <w:sz w:val="20"/>
                            <w:szCs w:val="20"/>
                          </w:rPr>
                          <w:t>Reducción</w:t>
                        </w:r>
                        <w:r w:rsidR="00042D29">
                          <w:rPr>
                            <w:rFonts w:ascii="Arial" w:hAnsi="Arial" w:cs="Arial"/>
                            <w:color w:val="000080"/>
                            <w:sz w:val="20"/>
                            <w:szCs w:val="20"/>
                          </w:rPr>
                          <w:t xml:space="preserve"> Tasas de </w:t>
                        </w:r>
                        <w:r>
                          <w:rPr>
                            <w:rFonts w:ascii="Arial" w:hAnsi="Arial" w:cs="Arial"/>
                            <w:color w:val="000080"/>
                            <w:sz w:val="20"/>
                            <w:szCs w:val="20"/>
                          </w:rPr>
                          <w:t>Interés</w:t>
                        </w:r>
                        <w:r w:rsidR="00042D29">
                          <w:rPr>
                            <w:rFonts w:ascii="Arial" w:hAnsi="Arial" w:cs="Arial"/>
                            <w:color w:val="000080"/>
                            <w:sz w:val="20"/>
                            <w:szCs w:val="20"/>
                          </w:rPr>
                          <w:t xml:space="preserve"> para </w:t>
                        </w:r>
                        <w:r>
                          <w:rPr>
                            <w:rFonts w:ascii="Arial" w:hAnsi="Arial" w:cs="Arial"/>
                            <w:color w:val="000080"/>
                            <w:sz w:val="20"/>
                            <w:szCs w:val="20"/>
                          </w:rPr>
                          <w:t>Inversión</w:t>
                        </w:r>
                        <w:r w:rsidR="00042D29">
                          <w:t xml:space="preserve"> </w:t>
                        </w:r>
                      </w:p>
                    </w:txbxContent>
                  </v:textbox>
                </v:rect>
              </w:pict>
            </w:r>
            <w:r>
              <w:rPr>
                <w:rFonts w:ascii="Arial" w:hAnsi="Arial" w:cs="Arial"/>
                <w:sz w:val="20"/>
                <w:szCs w:val="20"/>
              </w:rPr>
              <w:pict>
                <v:rect id="_x0000_s1243" style="position:absolute;margin-left:162pt;margin-top:367.5pt;width:167.25pt;height:30pt;z-index:251686400;mso-position-horizontal-relative:text;mso-position-vertical-relative:text" fillcolor="#f0f6fe" strokecolor="windowText" o:insetmode="auto">
                  <v:textbox style="mso-next-textbox:#_x0000_s1243;mso-direction-alt:auto">
                    <w:txbxContent>
                      <w:p w:rsidR="00042D29" w:rsidRDefault="00042D29" w:rsidP="00042D29">
                        <w:r>
                          <w:rPr>
                            <w:rFonts w:ascii="Arial" w:hAnsi="Arial" w:cs="Arial"/>
                            <w:sz w:val="20"/>
                            <w:szCs w:val="20"/>
                          </w:rPr>
                          <w:br/>
                        </w:r>
                        <w:r>
                          <w:rPr>
                            <w:rFonts w:ascii="Arial" w:hAnsi="Arial" w:cs="Arial"/>
                            <w:color w:val="000080"/>
                            <w:sz w:val="20"/>
                            <w:szCs w:val="20"/>
                          </w:rPr>
                          <w:t>Legalidad en Manejo de Fondos</w:t>
                        </w:r>
                        <w:r>
                          <w:t xml:space="preserve"> </w:t>
                        </w:r>
                      </w:p>
                    </w:txbxContent>
                  </v:textbox>
                </v:rect>
              </w:pict>
            </w:r>
            <w:r>
              <w:rPr>
                <w:rFonts w:ascii="Arial" w:hAnsi="Arial" w:cs="Arial"/>
                <w:sz w:val="20"/>
                <w:szCs w:val="20"/>
              </w:rPr>
              <w:pict>
                <v:line id="_x0000_s1244" style="position:absolute;z-index:251687424;mso-position-horizontal-relative:text;mso-position-vertical-relative:text" from="446.25pt,249pt" to="446.25pt,270.75pt" strokecolor="windowText" o:insetmode="auto"/>
              </w:pict>
            </w:r>
            <w:r>
              <w:rPr>
                <w:rFonts w:ascii="Arial" w:hAnsi="Arial" w:cs="Arial"/>
                <w:sz w:val="20"/>
                <w:szCs w:val="20"/>
              </w:rPr>
              <w:pict>
                <v:line id="_x0000_s1245" style="position:absolute;z-index:251688448;mso-position-horizontal-relative:text;mso-position-vertical-relative:text" from="242.25pt,358.5pt" to="242.25pt,367.5pt" strokecolor="windowText" o:insetmode="auto"/>
              </w:pict>
            </w:r>
            <w:r>
              <w:rPr>
                <w:rFonts w:ascii="Arial" w:hAnsi="Arial" w:cs="Arial"/>
                <w:sz w:val="20"/>
                <w:szCs w:val="20"/>
              </w:rPr>
              <w:pict>
                <v:line id="_x0000_s1246" style="position:absolute;z-index:251689472;mso-position-horizontal-relative:text;mso-position-vertical-relative:text" from="447pt,306.75pt" to="447pt,325.5pt" strokecolor="windowText" o:insetmode="auto"/>
              </w:pict>
            </w:r>
            <w:r>
              <w:rPr>
                <w:rFonts w:ascii="Arial" w:hAnsi="Arial" w:cs="Arial"/>
                <w:sz w:val="20"/>
                <w:szCs w:val="20"/>
              </w:rPr>
              <w:pict>
                <v:line id="_x0000_s1247" style="position:absolute;z-index:251690496;mso-position-horizontal-relative:text;mso-position-vertical-relative:text" from="447pt,358.5pt" to="447pt,374.25pt" strokecolor="windowText" o:insetmode="auto"/>
              </w:pict>
            </w:r>
            <w:r>
              <w:rPr>
                <w:rFonts w:ascii="Arial" w:hAnsi="Arial" w:cs="Arial"/>
                <w:sz w:val="20"/>
                <w:szCs w:val="20"/>
              </w:rPr>
              <w:pict>
                <v:line id="_x0000_s1248" style="position:absolute;flip:x;z-index:251691520;mso-position-horizontal-relative:text;mso-position-vertical-relative:text" from="122.25pt,140.25pt" to="122.25pt,174pt" strokecolor="windowText" o:insetmode="auto"/>
              </w:pict>
            </w:r>
            <w:r>
              <w:rPr>
                <w:rFonts w:ascii="Arial" w:hAnsi="Arial" w:cs="Arial"/>
                <w:sz w:val="20"/>
                <w:szCs w:val="20"/>
              </w:rPr>
              <w:pict>
                <v:line id="_x0000_s1249" style="position:absolute;z-index:251692544;mso-position-horizontal-relative:text;mso-position-vertical-relative:text" from="336pt,141pt" to="336pt,174pt" strokecolor="windowText" o:insetmode="auto"/>
              </w:pict>
            </w:r>
            <w:r>
              <w:rPr>
                <w:rFonts w:ascii="Arial" w:hAnsi="Arial" w:cs="Arial"/>
                <w:sz w:val="20"/>
                <w:szCs w:val="20"/>
              </w:rPr>
              <w:pict>
                <v:line id="_x0000_s1250" style="position:absolute;z-index:251693568;mso-position-horizontal-relative:text;mso-position-vertical-relative:text" from="122.25pt,94.5pt" to="123pt,116.25pt" strokecolor="windowText" o:insetmode="auto"/>
              </w:pict>
            </w:r>
            <w:r>
              <w:rPr>
                <w:rFonts w:ascii="Arial" w:hAnsi="Arial" w:cs="Arial"/>
                <w:sz w:val="20"/>
                <w:szCs w:val="20"/>
              </w:rPr>
              <w:pict>
                <v:line id="_x0000_s1251" style="position:absolute;z-index:251694592;mso-position-horizontal-relative:text;mso-position-vertical-relative:text" from="123pt,40.5pt" to="123pt,69pt" strokecolor="windowText" o:insetmode="auto"/>
              </w:pict>
            </w:r>
            <w:r>
              <w:rPr>
                <w:rFonts w:ascii="Arial" w:hAnsi="Arial" w:cs="Arial"/>
                <w:sz w:val="20"/>
                <w:szCs w:val="20"/>
              </w:rPr>
              <w:pict>
                <v:line id="_x0000_s1252" style="position:absolute;z-index:251695616;mso-position-horizontal-relative:text;mso-position-vertical-relative:text" from="334.5pt,93pt" to="334.5pt,117pt" strokecolor="windowText" o:insetmode="auto"/>
              </w:pict>
            </w:r>
            <w:r>
              <w:rPr>
                <w:rFonts w:ascii="Arial" w:hAnsi="Arial" w:cs="Arial"/>
                <w:sz w:val="20"/>
                <w:szCs w:val="20"/>
              </w:rPr>
              <w:pict>
                <v:line id="_x0000_s1253" style="position:absolute;z-index:251696640;mso-position-horizontal-relative:text;mso-position-vertical-relative:text" from="553.5pt,93pt" to="553.5pt,110.25pt" strokecolor="windowText" o:insetmode="auto"/>
              </w:pict>
            </w:r>
            <w:r>
              <w:rPr>
                <w:rFonts w:ascii="Arial" w:hAnsi="Arial" w:cs="Arial"/>
                <w:sz w:val="20"/>
                <w:szCs w:val="20"/>
              </w:rPr>
              <w:pict>
                <v:line id="_x0000_s1254" style="position:absolute;z-index:251697664;mso-position-horizontal-relative:text;mso-position-vertical-relative:text" from="553.5pt,141pt" to="553.5pt,174.75pt" strokecolor="windowText" o:insetmode="auto"/>
              </w:pict>
            </w:r>
            <w:r>
              <w:rPr>
                <w:rFonts w:ascii="Arial" w:hAnsi="Arial" w:cs="Arial"/>
                <w:sz w:val="20"/>
                <w:szCs w:val="20"/>
              </w:rPr>
              <w:pict>
                <v:line id="_x0000_s1255" style="position:absolute;z-index:251698688;mso-position-horizontal-relative:text;mso-position-vertical-relative:text" from="333.75pt,45.75pt" to="554.25pt,45.75pt" strokecolor="windowText" o:insetmode="auto"/>
              </w:pict>
            </w:r>
            <w:r>
              <w:rPr>
                <w:rFonts w:ascii="Arial" w:hAnsi="Arial" w:cs="Arial"/>
                <w:sz w:val="20"/>
                <w:szCs w:val="20"/>
              </w:rPr>
              <w:pict>
                <v:line id="_x0000_s1256" style="position:absolute;z-index:251699712;mso-position-horizontal-relative:text;mso-position-vertical-relative:text" from="334.5pt,45.75pt" to="334.5pt,67.5pt" strokecolor="windowText" o:insetmode="auto"/>
              </w:pict>
            </w:r>
            <w:r>
              <w:rPr>
                <w:rFonts w:ascii="Arial" w:hAnsi="Arial" w:cs="Arial"/>
                <w:sz w:val="20"/>
                <w:szCs w:val="20"/>
              </w:rPr>
              <w:pict>
                <v:line id="_x0000_s1257" style="position:absolute;z-index:251700736;mso-position-horizontal-relative:text;mso-position-vertical-relative:text" from="555pt,45.75pt" to="555pt,66pt" strokecolor="windowText" o:insetmode="auto"/>
              </w:pict>
            </w:r>
            <w:r>
              <w:rPr>
                <w:rFonts w:ascii="Arial" w:hAnsi="Arial" w:cs="Arial"/>
                <w:sz w:val="20"/>
                <w:szCs w:val="20"/>
              </w:rPr>
              <w:pict>
                <v:line id="_x0000_s1258" style="position:absolute;z-index:251701760;mso-position-horizontal-relative:text;mso-position-vertical-relative:text" from="446.25pt,34.5pt" to="446.25pt,45.75pt" strokecolor="windowText" o:insetmode="auto"/>
              </w:pict>
            </w:r>
            <w:r>
              <w:rPr>
                <w:rFonts w:ascii="Arial" w:hAnsi="Arial" w:cs="Arial"/>
                <w:sz w:val="20"/>
                <w:szCs w:val="20"/>
              </w:rPr>
              <w:pict>
                <v:line id="_x0000_s1259" style="position:absolute;z-index:251702784;mso-position-horizontal-relative:text;mso-position-vertical-relative:text" from="336pt,230.25pt" to="336pt,249pt" strokecolor="windowText" o:insetmode="auto"/>
              </w:pict>
            </w:r>
            <w:r>
              <w:rPr>
                <w:rFonts w:ascii="Arial" w:hAnsi="Arial" w:cs="Arial"/>
                <w:sz w:val="20"/>
                <w:szCs w:val="20"/>
              </w:rPr>
              <w:pict>
                <v:line id="_x0000_s1260" style="position:absolute;z-index:251703808;mso-position-horizontal-relative:text;mso-position-vertical-relative:text" from="336pt,174pt" to="336pt,195.75pt" strokecolor="windowText" o:insetmode="auto"/>
              </w:pict>
            </w:r>
          </w:p>
          <w:tbl>
            <w:tblPr>
              <w:tblW w:w="0" w:type="auto"/>
              <w:tblCellSpacing w:w="0" w:type="dxa"/>
              <w:tblCellMar>
                <w:left w:w="0" w:type="dxa"/>
                <w:right w:w="0" w:type="dxa"/>
              </w:tblCellMar>
              <w:tblLook w:val="0000"/>
            </w:tblPr>
            <w:tblGrid>
              <w:gridCol w:w="1200"/>
            </w:tblGrid>
            <w:tr w:rsidR="00042D29">
              <w:trPr>
                <w:trHeight w:val="300"/>
                <w:tblCellSpacing w:w="0" w:type="dxa"/>
              </w:trPr>
              <w:tc>
                <w:tcPr>
                  <w:tcW w:w="1200"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r>
          </w:tbl>
          <w:p w:rsidR="00042D29" w:rsidRDefault="00042D29">
            <w:pPr>
              <w:rPr>
                <w:rFonts w:ascii="Arial" w:hAnsi="Arial" w:cs="Arial"/>
                <w:sz w:val="20"/>
                <w:szCs w:val="20"/>
              </w:rPr>
            </w:pPr>
          </w:p>
        </w:tc>
        <w:tc>
          <w:tcPr>
            <w:tcW w:w="272"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r>
      <w:tr w:rsidR="00042D29">
        <w:trPr>
          <w:trHeight w:val="255"/>
        </w:trPr>
        <w:tc>
          <w:tcPr>
            <w:tcW w:w="234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272"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r>
      <w:tr w:rsidR="00042D29">
        <w:trPr>
          <w:trHeight w:val="255"/>
        </w:trPr>
        <w:tc>
          <w:tcPr>
            <w:tcW w:w="234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272"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r>
      <w:tr w:rsidR="00042D29">
        <w:trPr>
          <w:trHeight w:val="255"/>
        </w:trPr>
        <w:tc>
          <w:tcPr>
            <w:tcW w:w="234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272"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r>
      <w:tr w:rsidR="00042D29">
        <w:trPr>
          <w:trHeight w:val="255"/>
        </w:trPr>
        <w:tc>
          <w:tcPr>
            <w:tcW w:w="234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272"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r>
      <w:tr w:rsidR="00042D29">
        <w:trPr>
          <w:trHeight w:val="255"/>
        </w:trPr>
        <w:tc>
          <w:tcPr>
            <w:tcW w:w="234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272"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r>
      <w:tr w:rsidR="00042D29">
        <w:trPr>
          <w:trHeight w:val="255"/>
        </w:trPr>
        <w:tc>
          <w:tcPr>
            <w:tcW w:w="234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272"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r>
      <w:tr w:rsidR="00042D29">
        <w:trPr>
          <w:trHeight w:val="255"/>
        </w:trPr>
        <w:tc>
          <w:tcPr>
            <w:tcW w:w="234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272"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r>
      <w:tr w:rsidR="00042D29">
        <w:trPr>
          <w:trHeight w:val="255"/>
        </w:trPr>
        <w:tc>
          <w:tcPr>
            <w:tcW w:w="234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pict>
                <v:rect id="_x0000_s1217" style="position:absolute;margin-left:63pt;margin-top:-.9pt;width:135.9pt;height:34.95pt;z-index:251659776;mso-position-horizontal-relative:text;mso-position-vertical-relative:text" fillcolor="#f0f6fe" strokecolor="windowText" o:insetmode="auto">
                  <v:textbox style="mso-next-textbox:#_x0000_s1217;mso-direction-alt:auto">
                    <w:txbxContent>
                      <w:p w:rsidR="00042D29" w:rsidRDefault="00042D29" w:rsidP="00042D29">
                        <w:r>
                          <w:rPr>
                            <w:rFonts w:ascii="Arial" w:hAnsi="Arial" w:cs="Arial"/>
                            <w:color w:val="FF6600"/>
                            <w:sz w:val="20"/>
                            <w:szCs w:val="20"/>
                          </w:rPr>
                          <w:t>Disminución de  Demanda en Arriendos</w:t>
                        </w:r>
                        <w:r>
                          <w:t xml:space="preserve"> </w:t>
                        </w:r>
                      </w:p>
                    </w:txbxContent>
                  </v:textbox>
                </v:rect>
              </w:pict>
            </w:r>
            <w:r>
              <w:rPr>
                <w:rFonts w:ascii="Arial" w:hAnsi="Arial" w:cs="Arial"/>
                <w:sz w:val="20"/>
                <w:szCs w:val="20"/>
              </w:rPr>
              <w:t> </w:t>
            </w:r>
          </w:p>
        </w:tc>
        <w:tc>
          <w:tcPr>
            <w:tcW w:w="272"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pict>
                <v:rect id="_x0000_s1216" style="position:absolute;margin-left:21.6pt;margin-top:-.65pt;width:128.4pt;height:34.2pt;z-index:251658752;mso-position-horizontal-relative:text;mso-position-vertical-relative:text" fillcolor="#f0f6fe" strokecolor="windowText" o:insetmode="auto">
                  <v:textbox style="mso-direction-alt:auto">
                    <w:txbxContent>
                      <w:p w:rsidR="00042D29" w:rsidRDefault="00042D29" w:rsidP="00042D29">
                        <w:r>
                          <w:rPr>
                            <w:rFonts w:ascii="Arial" w:hAnsi="Arial" w:cs="Arial"/>
                            <w:color w:val="FF6600"/>
                            <w:sz w:val="20"/>
                            <w:szCs w:val="20"/>
                          </w:rPr>
                          <w:t>Crecimiento Urbano  Ordenado</w:t>
                        </w:r>
                        <w:r>
                          <w:t xml:space="preserve"> </w:t>
                        </w:r>
                      </w:p>
                    </w:txbxContent>
                  </v:textbox>
                </v:rect>
              </w:pict>
            </w: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r>
      <w:tr w:rsidR="00042D29">
        <w:trPr>
          <w:trHeight w:val="255"/>
        </w:trPr>
        <w:tc>
          <w:tcPr>
            <w:tcW w:w="234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272"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r>
      <w:tr w:rsidR="00042D29">
        <w:trPr>
          <w:trHeight w:val="255"/>
        </w:trPr>
        <w:tc>
          <w:tcPr>
            <w:tcW w:w="234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272"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r>
      <w:tr w:rsidR="00042D29">
        <w:trPr>
          <w:trHeight w:val="255"/>
        </w:trPr>
        <w:tc>
          <w:tcPr>
            <w:tcW w:w="234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272"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r>
      <w:tr w:rsidR="00042D29">
        <w:trPr>
          <w:trHeight w:val="255"/>
        </w:trPr>
        <w:tc>
          <w:tcPr>
            <w:tcW w:w="234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272"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r>
      <w:tr w:rsidR="00042D29">
        <w:trPr>
          <w:trHeight w:val="255"/>
        </w:trPr>
        <w:tc>
          <w:tcPr>
            <w:tcW w:w="234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272"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r>
      <w:tr w:rsidR="00042D29">
        <w:trPr>
          <w:trHeight w:val="255"/>
        </w:trPr>
        <w:tc>
          <w:tcPr>
            <w:tcW w:w="234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272"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r>
      <w:tr w:rsidR="00042D29">
        <w:trPr>
          <w:trHeight w:val="255"/>
        </w:trPr>
        <w:tc>
          <w:tcPr>
            <w:tcW w:w="234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272"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r>
      <w:tr w:rsidR="00042D29">
        <w:trPr>
          <w:trHeight w:val="255"/>
        </w:trPr>
        <w:tc>
          <w:tcPr>
            <w:tcW w:w="234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272"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r>
      <w:tr w:rsidR="00042D29">
        <w:trPr>
          <w:trHeight w:val="255"/>
        </w:trPr>
        <w:tc>
          <w:tcPr>
            <w:tcW w:w="234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272"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r>
      <w:tr w:rsidR="00042D29">
        <w:trPr>
          <w:trHeight w:val="255"/>
        </w:trPr>
        <w:tc>
          <w:tcPr>
            <w:tcW w:w="234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272"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r>
      <w:tr w:rsidR="00042D29">
        <w:trPr>
          <w:trHeight w:val="255"/>
        </w:trPr>
        <w:tc>
          <w:tcPr>
            <w:tcW w:w="234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272"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r>
      <w:tr w:rsidR="00042D29">
        <w:trPr>
          <w:trHeight w:val="255"/>
        </w:trPr>
        <w:tc>
          <w:tcPr>
            <w:tcW w:w="234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272"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r>
      <w:tr w:rsidR="00042D29">
        <w:trPr>
          <w:trHeight w:val="255"/>
        </w:trPr>
        <w:tc>
          <w:tcPr>
            <w:tcW w:w="234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272"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r>
      <w:tr w:rsidR="00042D29">
        <w:trPr>
          <w:trHeight w:val="255"/>
        </w:trPr>
        <w:tc>
          <w:tcPr>
            <w:tcW w:w="234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272"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r>
      <w:tr w:rsidR="00042D29">
        <w:trPr>
          <w:trHeight w:val="255"/>
        </w:trPr>
        <w:tc>
          <w:tcPr>
            <w:tcW w:w="234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272"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r>
      <w:tr w:rsidR="00042D29">
        <w:trPr>
          <w:trHeight w:val="255"/>
        </w:trPr>
        <w:tc>
          <w:tcPr>
            <w:tcW w:w="234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272"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r>
      <w:tr w:rsidR="00042D29">
        <w:trPr>
          <w:trHeight w:val="255"/>
        </w:trPr>
        <w:tc>
          <w:tcPr>
            <w:tcW w:w="234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272"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r>
      <w:tr w:rsidR="00042D29">
        <w:trPr>
          <w:trHeight w:val="255"/>
        </w:trPr>
        <w:tc>
          <w:tcPr>
            <w:tcW w:w="234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272"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r>
      <w:tr w:rsidR="00042D29">
        <w:trPr>
          <w:trHeight w:val="255"/>
        </w:trPr>
        <w:tc>
          <w:tcPr>
            <w:tcW w:w="234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272"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r>
      <w:tr w:rsidR="00042D29">
        <w:trPr>
          <w:trHeight w:val="255"/>
        </w:trPr>
        <w:tc>
          <w:tcPr>
            <w:tcW w:w="234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272"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r>
      <w:tr w:rsidR="00042D29">
        <w:trPr>
          <w:trHeight w:val="389"/>
        </w:trPr>
        <w:tc>
          <w:tcPr>
            <w:tcW w:w="234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272"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r>
      <w:tr w:rsidR="00042D29">
        <w:trPr>
          <w:trHeight w:val="255"/>
        </w:trPr>
        <w:tc>
          <w:tcPr>
            <w:tcW w:w="234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272"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9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c>
          <w:tcPr>
            <w:tcW w:w="1216" w:type="dxa"/>
            <w:tcBorders>
              <w:top w:val="nil"/>
              <w:left w:val="nil"/>
              <w:bottom w:val="nil"/>
              <w:right w:val="nil"/>
            </w:tcBorders>
            <w:shd w:val="clear" w:color="auto" w:fill="FFFFFF"/>
            <w:noWrap/>
            <w:vAlign w:val="bottom"/>
          </w:tcPr>
          <w:p w:rsidR="00042D29" w:rsidRDefault="00042D29">
            <w:pPr>
              <w:rPr>
                <w:rFonts w:ascii="Arial" w:hAnsi="Arial" w:cs="Arial"/>
                <w:sz w:val="20"/>
                <w:szCs w:val="20"/>
              </w:rPr>
            </w:pPr>
            <w:r>
              <w:rPr>
                <w:rFonts w:ascii="Arial" w:hAnsi="Arial" w:cs="Arial"/>
                <w:sz w:val="20"/>
                <w:szCs w:val="20"/>
              </w:rPr>
              <w:t> </w:t>
            </w:r>
          </w:p>
        </w:tc>
      </w:tr>
    </w:tbl>
    <w:p w:rsidR="00326426" w:rsidRDefault="00326426" w:rsidP="0058248C">
      <w:pPr>
        <w:pStyle w:val="Textoindependiente"/>
        <w:tabs>
          <w:tab w:val="clear" w:pos="720"/>
        </w:tabs>
        <w:jc w:val="both"/>
        <w:rPr>
          <w:color w:val="auto"/>
        </w:rPr>
        <w:sectPr w:rsidR="00326426" w:rsidSect="00477171">
          <w:pgSz w:w="15840" w:h="12240" w:orient="landscape"/>
          <w:pgMar w:top="1411" w:right="1411" w:bottom="1699" w:left="1411" w:header="709" w:footer="709" w:gutter="0"/>
          <w:cols w:space="708"/>
          <w:docGrid w:linePitch="360"/>
        </w:sectPr>
      </w:pPr>
    </w:p>
    <w:tbl>
      <w:tblPr>
        <w:tblpPr w:leftFromText="141" w:rightFromText="141" w:vertAnchor="text" w:horzAnchor="margin" w:tblpXSpec="center" w:tblpY="362"/>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6F3FF"/>
        <w:tblLayout w:type="fixed"/>
        <w:tblCellMar>
          <w:left w:w="70" w:type="dxa"/>
          <w:right w:w="70" w:type="dxa"/>
        </w:tblCellMar>
        <w:tblLook w:val="0000"/>
      </w:tblPr>
      <w:tblGrid>
        <w:gridCol w:w="1803"/>
        <w:gridCol w:w="2693"/>
        <w:gridCol w:w="2835"/>
        <w:gridCol w:w="2835"/>
        <w:gridCol w:w="1276"/>
        <w:gridCol w:w="2937"/>
      </w:tblGrid>
      <w:tr w:rsidR="009E2E25">
        <w:tblPrEx>
          <w:tblCellMar>
            <w:top w:w="0" w:type="dxa"/>
            <w:bottom w:w="0" w:type="dxa"/>
          </w:tblCellMar>
        </w:tblPrEx>
        <w:tc>
          <w:tcPr>
            <w:tcW w:w="1803" w:type="dxa"/>
            <w:shd w:val="clear" w:color="auto" w:fill="F6F3FF"/>
          </w:tcPr>
          <w:p w:rsidR="009E2E25" w:rsidRPr="00501C00" w:rsidRDefault="009E2E25" w:rsidP="009E2E25">
            <w:pPr>
              <w:jc w:val="center"/>
              <w:rPr>
                <w:i/>
                <w:color w:val="000080"/>
                <w:sz w:val="16"/>
              </w:rPr>
            </w:pPr>
            <w:r w:rsidRPr="00501C00">
              <w:rPr>
                <w:i/>
                <w:color w:val="000080"/>
                <w:sz w:val="16"/>
              </w:rPr>
              <w:lastRenderedPageBreak/>
              <w:t>GRUPO</w:t>
            </w:r>
          </w:p>
        </w:tc>
        <w:tc>
          <w:tcPr>
            <w:tcW w:w="2693" w:type="dxa"/>
            <w:shd w:val="clear" w:color="auto" w:fill="F6F3FF"/>
          </w:tcPr>
          <w:p w:rsidR="009E2E25" w:rsidRPr="00501C00" w:rsidRDefault="009E2E25" w:rsidP="009E2E25">
            <w:pPr>
              <w:jc w:val="center"/>
              <w:rPr>
                <w:color w:val="000080"/>
                <w:sz w:val="16"/>
              </w:rPr>
            </w:pPr>
            <w:r w:rsidRPr="00501C00">
              <w:rPr>
                <w:color w:val="000080"/>
                <w:sz w:val="16"/>
              </w:rPr>
              <w:t>INTERESES</w:t>
            </w:r>
          </w:p>
        </w:tc>
        <w:tc>
          <w:tcPr>
            <w:tcW w:w="2835" w:type="dxa"/>
            <w:shd w:val="clear" w:color="auto" w:fill="F6F3FF"/>
          </w:tcPr>
          <w:p w:rsidR="009E2E25" w:rsidRPr="003948FC" w:rsidRDefault="009E2E25" w:rsidP="009E2E25">
            <w:pPr>
              <w:jc w:val="center"/>
              <w:rPr>
                <w:b/>
                <w:color w:val="000080"/>
                <w:sz w:val="16"/>
              </w:rPr>
            </w:pPr>
            <w:r w:rsidRPr="003948FC">
              <w:rPr>
                <w:b/>
                <w:color w:val="000080"/>
                <w:sz w:val="16"/>
              </w:rPr>
              <w:t>PROBLEMAS PERCIBIDOS</w:t>
            </w:r>
          </w:p>
        </w:tc>
        <w:tc>
          <w:tcPr>
            <w:tcW w:w="2835" w:type="dxa"/>
            <w:shd w:val="clear" w:color="auto" w:fill="F6F3FF"/>
          </w:tcPr>
          <w:p w:rsidR="009E2E25" w:rsidRPr="003948FC" w:rsidRDefault="009E2E25" w:rsidP="009E2E25">
            <w:pPr>
              <w:jc w:val="center"/>
              <w:rPr>
                <w:b/>
                <w:color w:val="000080"/>
                <w:sz w:val="16"/>
              </w:rPr>
            </w:pPr>
            <w:r w:rsidRPr="003948FC">
              <w:rPr>
                <w:b/>
                <w:color w:val="000080"/>
                <w:sz w:val="16"/>
              </w:rPr>
              <w:t>RECURSOS Y MANDATOS</w:t>
            </w:r>
          </w:p>
        </w:tc>
        <w:tc>
          <w:tcPr>
            <w:tcW w:w="1276" w:type="dxa"/>
            <w:shd w:val="clear" w:color="auto" w:fill="F6F3FF"/>
          </w:tcPr>
          <w:p w:rsidR="009E2E25" w:rsidRPr="003948FC" w:rsidRDefault="009E2E25" w:rsidP="009E2E25">
            <w:pPr>
              <w:jc w:val="center"/>
              <w:rPr>
                <w:b/>
                <w:color w:val="000080"/>
                <w:sz w:val="16"/>
              </w:rPr>
            </w:pPr>
            <w:r w:rsidRPr="003948FC">
              <w:rPr>
                <w:b/>
                <w:color w:val="000080"/>
                <w:sz w:val="16"/>
              </w:rPr>
              <w:t>INTERES EN PROYECTO</w:t>
            </w:r>
          </w:p>
        </w:tc>
        <w:tc>
          <w:tcPr>
            <w:tcW w:w="2937" w:type="dxa"/>
            <w:shd w:val="clear" w:color="auto" w:fill="F6F3FF"/>
          </w:tcPr>
          <w:p w:rsidR="009E2E25" w:rsidRPr="003948FC" w:rsidRDefault="009E2E25" w:rsidP="009E2E25">
            <w:pPr>
              <w:jc w:val="center"/>
              <w:rPr>
                <w:b/>
                <w:color w:val="000080"/>
                <w:sz w:val="16"/>
              </w:rPr>
            </w:pPr>
            <w:r w:rsidRPr="003948FC">
              <w:rPr>
                <w:b/>
                <w:color w:val="000080"/>
                <w:sz w:val="16"/>
              </w:rPr>
              <w:t>CONFLICTOS POTENCIALES</w:t>
            </w:r>
          </w:p>
        </w:tc>
      </w:tr>
      <w:tr w:rsidR="009E2E25">
        <w:tblPrEx>
          <w:tblCellMar>
            <w:top w:w="0" w:type="dxa"/>
            <w:bottom w:w="0" w:type="dxa"/>
          </w:tblCellMar>
        </w:tblPrEx>
        <w:trPr>
          <w:trHeight w:val="1155"/>
        </w:trPr>
        <w:tc>
          <w:tcPr>
            <w:tcW w:w="1803" w:type="dxa"/>
            <w:shd w:val="clear" w:color="auto" w:fill="F6F3FF"/>
          </w:tcPr>
          <w:p w:rsidR="009E2E25" w:rsidRDefault="009E2E25" w:rsidP="009E2E25">
            <w:pPr>
              <w:jc w:val="center"/>
              <w:rPr>
                <w:b/>
                <w:snapToGrid w:val="0"/>
                <w:sz w:val="16"/>
                <w:lang w:val="es-MX"/>
              </w:rPr>
            </w:pPr>
            <w:r>
              <w:rPr>
                <w:b/>
                <w:snapToGrid w:val="0"/>
                <w:sz w:val="16"/>
                <w:lang w:val="es-MX"/>
              </w:rPr>
              <w:t>Familias</w:t>
            </w:r>
          </w:p>
          <w:p w:rsidR="009E2E25" w:rsidRDefault="009E2E25" w:rsidP="009E2E25">
            <w:pPr>
              <w:jc w:val="center"/>
              <w:rPr>
                <w:b/>
                <w:snapToGrid w:val="0"/>
                <w:sz w:val="16"/>
                <w:lang w:val="es-MX"/>
              </w:rPr>
            </w:pPr>
            <w:r>
              <w:rPr>
                <w:b/>
                <w:snapToGrid w:val="0"/>
                <w:sz w:val="16"/>
                <w:lang w:val="es-MX"/>
              </w:rPr>
              <w:t>Del Sector</w:t>
            </w:r>
          </w:p>
          <w:p w:rsidR="009E2E25" w:rsidRDefault="009E2E25" w:rsidP="009E2E25">
            <w:pPr>
              <w:jc w:val="center"/>
              <w:rPr>
                <w:b/>
                <w:snapToGrid w:val="0"/>
                <w:sz w:val="16"/>
                <w:lang w:val="es-MX"/>
              </w:rPr>
            </w:pPr>
            <w:r>
              <w:rPr>
                <w:b/>
                <w:snapToGrid w:val="0"/>
                <w:sz w:val="16"/>
                <w:lang w:val="es-MX"/>
              </w:rPr>
              <w:t>CISNE 2</w:t>
            </w:r>
          </w:p>
          <w:p w:rsidR="009E2E25" w:rsidRDefault="009E2E25" w:rsidP="009E2E25">
            <w:pPr>
              <w:jc w:val="center"/>
              <w:rPr>
                <w:sz w:val="16"/>
              </w:rPr>
            </w:pPr>
            <w:r>
              <w:rPr>
                <w:b/>
                <w:snapToGrid w:val="0"/>
                <w:sz w:val="16"/>
                <w:lang w:val="es-MX"/>
              </w:rPr>
              <w:t>(Fam. De escasos Recursos Económicos)</w:t>
            </w:r>
          </w:p>
        </w:tc>
        <w:tc>
          <w:tcPr>
            <w:tcW w:w="2693" w:type="dxa"/>
            <w:shd w:val="clear" w:color="auto" w:fill="F6F3FF"/>
          </w:tcPr>
          <w:p w:rsidR="009E2E25" w:rsidRPr="00EC7CBB" w:rsidRDefault="009E2E25" w:rsidP="009E2E25">
            <w:pPr>
              <w:rPr>
                <w:sz w:val="16"/>
              </w:rPr>
            </w:pPr>
          </w:p>
          <w:p w:rsidR="009E2E25" w:rsidRPr="00EC7CBB" w:rsidRDefault="009E2E25" w:rsidP="009E2E25">
            <w:pPr>
              <w:rPr>
                <w:sz w:val="16"/>
              </w:rPr>
            </w:pPr>
          </w:p>
          <w:p w:rsidR="009E2E25" w:rsidRDefault="009E2E25" w:rsidP="00DA275A">
            <w:pPr>
              <w:numPr>
                <w:ilvl w:val="0"/>
                <w:numId w:val="29"/>
              </w:numPr>
              <w:tabs>
                <w:tab w:val="clear" w:pos="360"/>
                <w:tab w:val="num" w:pos="72"/>
              </w:tabs>
              <w:rPr>
                <w:sz w:val="16"/>
              </w:rPr>
            </w:pPr>
            <w:r>
              <w:rPr>
                <w:snapToGrid w:val="0"/>
                <w:sz w:val="16"/>
                <w:lang w:val="es-MX"/>
              </w:rPr>
              <w:t>Adquirir una vivienda.</w:t>
            </w:r>
          </w:p>
        </w:tc>
        <w:tc>
          <w:tcPr>
            <w:tcW w:w="2835" w:type="dxa"/>
            <w:shd w:val="clear" w:color="auto" w:fill="F6F3FF"/>
          </w:tcPr>
          <w:p w:rsidR="009E2E25" w:rsidRDefault="009E2E25" w:rsidP="00DA275A">
            <w:pPr>
              <w:numPr>
                <w:ilvl w:val="0"/>
                <w:numId w:val="30"/>
              </w:numPr>
              <w:tabs>
                <w:tab w:val="clear" w:pos="360"/>
                <w:tab w:val="num" w:pos="72"/>
              </w:tabs>
              <w:rPr>
                <w:snapToGrid w:val="0"/>
                <w:sz w:val="16"/>
              </w:rPr>
            </w:pPr>
            <w:r>
              <w:rPr>
                <w:snapToGrid w:val="0"/>
                <w:sz w:val="16"/>
                <w:lang w:val="es-MX"/>
              </w:rPr>
              <w:t>Bajas ingresos económicos</w:t>
            </w:r>
          </w:p>
          <w:p w:rsidR="009E2E25" w:rsidRDefault="009E2E25" w:rsidP="00DA275A">
            <w:pPr>
              <w:numPr>
                <w:ilvl w:val="0"/>
                <w:numId w:val="30"/>
              </w:numPr>
              <w:tabs>
                <w:tab w:val="clear" w:pos="360"/>
                <w:tab w:val="num" w:pos="72"/>
              </w:tabs>
              <w:rPr>
                <w:snapToGrid w:val="0"/>
                <w:sz w:val="16"/>
              </w:rPr>
            </w:pPr>
            <w:r>
              <w:rPr>
                <w:snapToGrid w:val="0"/>
                <w:sz w:val="16"/>
                <w:lang w:val="es-MX"/>
              </w:rPr>
              <w:t>Limitado poder adquisitivo</w:t>
            </w:r>
          </w:p>
          <w:p w:rsidR="009E2E25" w:rsidRDefault="009E2E25" w:rsidP="00DA275A">
            <w:pPr>
              <w:numPr>
                <w:ilvl w:val="0"/>
                <w:numId w:val="30"/>
              </w:numPr>
              <w:tabs>
                <w:tab w:val="clear" w:pos="360"/>
                <w:tab w:val="num" w:pos="72"/>
              </w:tabs>
              <w:rPr>
                <w:snapToGrid w:val="0"/>
                <w:sz w:val="16"/>
              </w:rPr>
            </w:pPr>
            <w:r>
              <w:rPr>
                <w:snapToGrid w:val="0"/>
                <w:sz w:val="16"/>
              </w:rPr>
              <w:t>Imposibilidad de pago de fuerte entrada para la compra de vivienda</w:t>
            </w:r>
          </w:p>
          <w:p w:rsidR="009E2E25" w:rsidRDefault="009E2E25" w:rsidP="009E2E25">
            <w:pPr>
              <w:rPr>
                <w:sz w:val="16"/>
              </w:rPr>
            </w:pPr>
          </w:p>
        </w:tc>
        <w:tc>
          <w:tcPr>
            <w:tcW w:w="2835" w:type="dxa"/>
            <w:shd w:val="clear" w:color="auto" w:fill="F6F3FF"/>
          </w:tcPr>
          <w:p w:rsidR="009E2E25" w:rsidRDefault="009E2E25" w:rsidP="009E2E25">
            <w:pPr>
              <w:rPr>
                <w:snapToGrid w:val="0"/>
                <w:sz w:val="16"/>
              </w:rPr>
            </w:pPr>
          </w:p>
          <w:p w:rsidR="009E2E25" w:rsidRDefault="009E2E25" w:rsidP="00DA275A">
            <w:pPr>
              <w:numPr>
                <w:ilvl w:val="0"/>
                <w:numId w:val="26"/>
              </w:numPr>
              <w:tabs>
                <w:tab w:val="clear" w:pos="360"/>
                <w:tab w:val="num" w:pos="72"/>
              </w:tabs>
              <w:rPr>
                <w:snapToGrid w:val="0"/>
                <w:sz w:val="16"/>
              </w:rPr>
            </w:pPr>
            <w:r>
              <w:rPr>
                <w:snapToGrid w:val="0"/>
                <w:sz w:val="16"/>
              </w:rPr>
              <w:t>Disponibilidad de Recursos Económicos</w:t>
            </w:r>
          </w:p>
          <w:p w:rsidR="009E2E25" w:rsidRDefault="009E2E25" w:rsidP="00DA275A">
            <w:pPr>
              <w:numPr>
                <w:ilvl w:val="0"/>
                <w:numId w:val="26"/>
              </w:numPr>
              <w:tabs>
                <w:tab w:val="clear" w:pos="360"/>
                <w:tab w:val="num" w:pos="72"/>
              </w:tabs>
              <w:rPr>
                <w:snapToGrid w:val="0"/>
                <w:sz w:val="16"/>
              </w:rPr>
            </w:pPr>
            <w:r>
              <w:rPr>
                <w:snapToGrid w:val="0"/>
                <w:sz w:val="16"/>
              </w:rPr>
              <w:t>Adquisición de deuda</w:t>
            </w:r>
          </w:p>
          <w:p w:rsidR="009E2E25" w:rsidRDefault="009E2E25" w:rsidP="009E2E25">
            <w:pPr>
              <w:rPr>
                <w:sz w:val="16"/>
              </w:rPr>
            </w:pPr>
          </w:p>
        </w:tc>
        <w:tc>
          <w:tcPr>
            <w:tcW w:w="1276" w:type="dxa"/>
            <w:shd w:val="clear" w:color="auto" w:fill="F6F3FF"/>
          </w:tcPr>
          <w:p w:rsidR="009E2E25" w:rsidRDefault="009E2E25" w:rsidP="009E2E25">
            <w:pPr>
              <w:jc w:val="center"/>
              <w:rPr>
                <w:sz w:val="16"/>
              </w:rPr>
            </w:pPr>
          </w:p>
          <w:p w:rsidR="009E2E25" w:rsidRDefault="009E2E25" w:rsidP="009E2E25">
            <w:pPr>
              <w:jc w:val="center"/>
              <w:rPr>
                <w:sz w:val="16"/>
              </w:rPr>
            </w:pPr>
          </w:p>
          <w:p w:rsidR="009E2E25" w:rsidRDefault="009E2E25" w:rsidP="009E2E25">
            <w:pPr>
              <w:jc w:val="center"/>
              <w:rPr>
                <w:sz w:val="16"/>
              </w:rPr>
            </w:pPr>
            <w:r>
              <w:rPr>
                <w:sz w:val="16"/>
              </w:rPr>
              <w:t>Alto</w:t>
            </w:r>
          </w:p>
        </w:tc>
        <w:tc>
          <w:tcPr>
            <w:tcW w:w="2937" w:type="dxa"/>
            <w:shd w:val="clear" w:color="auto" w:fill="F6F3FF"/>
          </w:tcPr>
          <w:p w:rsidR="009E2E25" w:rsidRPr="00EC7CBB" w:rsidRDefault="009E2E25" w:rsidP="009E2E25">
            <w:pPr>
              <w:rPr>
                <w:sz w:val="16"/>
              </w:rPr>
            </w:pPr>
          </w:p>
          <w:p w:rsidR="009E2E25" w:rsidRDefault="009E2E25" w:rsidP="00DA275A">
            <w:pPr>
              <w:numPr>
                <w:ilvl w:val="0"/>
                <w:numId w:val="28"/>
              </w:numPr>
              <w:tabs>
                <w:tab w:val="clear" w:pos="360"/>
                <w:tab w:val="num" w:pos="72"/>
              </w:tabs>
              <w:rPr>
                <w:sz w:val="16"/>
              </w:rPr>
            </w:pPr>
            <w:r>
              <w:rPr>
                <w:snapToGrid w:val="0"/>
                <w:sz w:val="16"/>
              </w:rPr>
              <w:t>No cubrir las obligaciones adquiridas</w:t>
            </w:r>
          </w:p>
        </w:tc>
      </w:tr>
      <w:tr w:rsidR="009E2E25">
        <w:tblPrEx>
          <w:tblCellMar>
            <w:top w:w="0" w:type="dxa"/>
            <w:bottom w:w="0" w:type="dxa"/>
          </w:tblCellMar>
        </w:tblPrEx>
        <w:tc>
          <w:tcPr>
            <w:tcW w:w="1803" w:type="dxa"/>
            <w:shd w:val="clear" w:color="auto" w:fill="F6F3FF"/>
          </w:tcPr>
          <w:p w:rsidR="009E2E25" w:rsidRDefault="009E2E25" w:rsidP="009E2E25">
            <w:pPr>
              <w:jc w:val="center"/>
              <w:rPr>
                <w:b/>
                <w:snapToGrid w:val="0"/>
                <w:sz w:val="16"/>
                <w:lang w:val="es-MX"/>
              </w:rPr>
            </w:pPr>
          </w:p>
          <w:p w:rsidR="009E2E25" w:rsidRDefault="009E2E25" w:rsidP="009E2E25">
            <w:pPr>
              <w:jc w:val="center"/>
              <w:rPr>
                <w:b/>
                <w:snapToGrid w:val="0"/>
                <w:sz w:val="16"/>
                <w:lang w:val="es-MX"/>
              </w:rPr>
            </w:pPr>
            <w:r>
              <w:rPr>
                <w:b/>
                <w:snapToGrid w:val="0"/>
                <w:sz w:val="16"/>
                <w:lang w:val="es-MX"/>
              </w:rPr>
              <w:t>Municipio</w:t>
            </w:r>
          </w:p>
        </w:tc>
        <w:tc>
          <w:tcPr>
            <w:tcW w:w="2693" w:type="dxa"/>
            <w:shd w:val="clear" w:color="auto" w:fill="F6F3FF"/>
          </w:tcPr>
          <w:p w:rsidR="009E2E25" w:rsidRDefault="009E2E25" w:rsidP="009E2E25">
            <w:pPr>
              <w:rPr>
                <w:snapToGrid w:val="0"/>
                <w:sz w:val="16"/>
                <w:lang w:val="es-MX"/>
              </w:rPr>
            </w:pPr>
          </w:p>
          <w:p w:rsidR="009E2E25" w:rsidRDefault="009E2E25" w:rsidP="00DA275A">
            <w:pPr>
              <w:numPr>
                <w:ilvl w:val="0"/>
                <w:numId w:val="31"/>
              </w:numPr>
              <w:tabs>
                <w:tab w:val="clear" w:pos="360"/>
                <w:tab w:val="num" w:pos="72"/>
              </w:tabs>
              <w:rPr>
                <w:snapToGrid w:val="0"/>
                <w:sz w:val="16"/>
                <w:lang w:val="es-MX"/>
              </w:rPr>
            </w:pPr>
            <w:r>
              <w:rPr>
                <w:snapToGrid w:val="0"/>
                <w:sz w:val="16"/>
                <w:lang w:val="es-MX"/>
              </w:rPr>
              <w:t>Crecimiento de la ciudad en manera ordenada</w:t>
            </w:r>
          </w:p>
        </w:tc>
        <w:tc>
          <w:tcPr>
            <w:tcW w:w="2835" w:type="dxa"/>
            <w:shd w:val="clear" w:color="auto" w:fill="F6F3FF"/>
          </w:tcPr>
          <w:p w:rsidR="009E2E25" w:rsidRDefault="009E2E25" w:rsidP="009E2E25">
            <w:pPr>
              <w:rPr>
                <w:snapToGrid w:val="0"/>
                <w:sz w:val="16"/>
                <w:lang w:val="es-MX"/>
              </w:rPr>
            </w:pPr>
          </w:p>
          <w:p w:rsidR="009E2E25" w:rsidRDefault="009E2E25" w:rsidP="00DA275A">
            <w:pPr>
              <w:numPr>
                <w:ilvl w:val="0"/>
                <w:numId w:val="32"/>
              </w:numPr>
              <w:tabs>
                <w:tab w:val="clear" w:pos="360"/>
                <w:tab w:val="num" w:pos="72"/>
              </w:tabs>
              <w:rPr>
                <w:snapToGrid w:val="0"/>
                <w:sz w:val="16"/>
                <w:lang w:val="es-MX"/>
              </w:rPr>
            </w:pPr>
            <w:r>
              <w:rPr>
                <w:snapToGrid w:val="0"/>
                <w:sz w:val="16"/>
                <w:lang w:val="es-MX"/>
              </w:rPr>
              <w:t>Crecimiento desordenado de la ciudad</w:t>
            </w:r>
          </w:p>
        </w:tc>
        <w:tc>
          <w:tcPr>
            <w:tcW w:w="2835" w:type="dxa"/>
            <w:shd w:val="clear" w:color="auto" w:fill="F6F3FF"/>
          </w:tcPr>
          <w:p w:rsidR="009E2E25" w:rsidRPr="00EC7CBB" w:rsidRDefault="009E2E25" w:rsidP="009E2E25">
            <w:pPr>
              <w:rPr>
                <w:snapToGrid w:val="0"/>
                <w:sz w:val="16"/>
                <w:lang w:val="es-MX"/>
              </w:rPr>
            </w:pPr>
          </w:p>
          <w:p w:rsidR="009E2E25" w:rsidRDefault="009E2E25" w:rsidP="00DA275A">
            <w:pPr>
              <w:numPr>
                <w:ilvl w:val="0"/>
                <w:numId w:val="27"/>
              </w:numPr>
              <w:tabs>
                <w:tab w:val="clear" w:pos="360"/>
              </w:tabs>
              <w:rPr>
                <w:snapToGrid w:val="0"/>
                <w:sz w:val="16"/>
                <w:lang w:val="es-MX"/>
              </w:rPr>
            </w:pPr>
            <w:r>
              <w:rPr>
                <w:snapToGrid w:val="0"/>
                <w:sz w:val="16"/>
              </w:rPr>
              <w:t>Poder Legal y Político</w:t>
            </w:r>
          </w:p>
        </w:tc>
        <w:tc>
          <w:tcPr>
            <w:tcW w:w="1276" w:type="dxa"/>
            <w:shd w:val="clear" w:color="auto" w:fill="F6F3FF"/>
          </w:tcPr>
          <w:p w:rsidR="009E2E25" w:rsidRDefault="009E2E25" w:rsidP="009E2E25">
            <w:pPr>
              <w:jc w:val="center"/>
              <w:rPr>
                <w:sz w:val="16"/>
              </w:rPr>
            </w:pPr>
          </w:p>
          <w:p w:rsidR="009E2E25" w:rsidRDefault="009E2E25" w:rsidP="009E2E25">
            <w:pPr>
              <w:jc w:val="center"/>
              <w:rPr>
                <w:sz w:val="16"/>
              </w:rPr>
            </w:pPr>
            <w:r>
              <w:rPr>
                <w:sz w:val="16"/>
              </w:rPr>
              <w:t>Alto</w:t>
            </w:r>
          </w:p>
        </w:tc>
        <w:tc>
          <w:tcPr>
            <w:tcW w:w="2937" w:type="dxa"/>
            <w:shd w:val="clear" w:color="auto" w:fill="F6F3FF"/>
          </w:tcPr>
          <w:p w:rsidR="009E2E25" w:rsidRDefault="009E2E25" w:rsidP="00DA275A">
            <w:pPr>
              <w:numPr>
                <w:ilvl w:val="0"/>
                <w:numId w:val="33"/>
              </w:numPr>
              <w:tabs>
                <w:tab w:val="clear" w:pos="360"/>
                <w:tab w:val="num" w:pos="72"/>
              </w:tabs>
              <w:rPr>
                <w:sz w:val="16"/>
              </w:rPr>
            </w:pPr>
            <w:r>
              <w:rPr>
                <w:snapToGrid w:val="0"/>
                <w:sz w:val="16"/>
                <w:lang w:val="es-MX"/>
              </w:rPr>
              <w:t>Discontinuidad del Programa establecido</w:t>
            </w:r>
          </w:p>
          <w:p w:rsidR="009E2E25" w:rsidRDefault="009E2E25" w:rsidP="009E2E25">
            <w:pPr>
              <w:rPr>
                <w:sz w:val="16"/>
              </w:rPr>
            </w:pPr>
          </w:p>
        </w:tc>
      </w:tr>
      <w:tr w:rsidR="009E2E25">
        <w:tblPrEx>
          <w:tblCellMar>
            <w:top w:w="0" w:type="dxa"/>
            <w:bottom w:w="0" w:type="dxa"/>
          </w:tblCellMar>
        </w:tblPrEx>
        <w:tc>
          <w:tcPr>
            <w:tcW w:w="1803" w:type="dxa"/>
            <w:shd w:val="clear" w:color="auto" w:fill="F6F3FF"/>
          </w:tcPr>
          <w:p w:rsidR="009E2E25" w:rsidRDefault="009E2E25" w:rsidP="009E2E25">
            <w:pPr>
              <w:jc w:val="center"/>
              <w:rPr>
                <w:b/>
                <w:snapToGrid w:val="0"/>
                <w:sz w:val="16"/>
                <w:lang w:val="es-MX"/>
              </w:rPr>
            </w:pPr>
          </w:p>
          <w:p w:rsidR="009E2E25" w:rsidRDefault="009E2E25" w:rsidP="009E2E25">
            <w:pPr>
              <w:jc w:val="center"/>
              <w:rPr>
                <w:b/>
                <w:snapToGrid w:val="0"/>
                <w:sz w:val="16"/>
                <w:lang w:val="es-MX"/>
              </w:rPr>
            </w:pPr>
            <w:r>
              <w:rPr>
                <w:b/>
                <w:snapToGrid w:val="0"/>
                <w:sz w:val="16"/>
                <w:lang w:val="es-MX"/>
              </w:rPr>
              <w:t xml:space="preserve">Servicios </w:t>
            </w:r>
            <w:r w:rsidR="00CE1AAC">
              <w:rPr>
                <w:b/>
                <w:snapToGrid w:val="0"/>
                <w:sz w:val="16"/>
                <w:lang w:val="es-MX"/>
              </w:rPr>
              <w:t>Básicos</w:t>
            </w:r>
            <w:r>
              <w:rPr>
                <w:b/>
                <w:snapToGrid w:val="0"/>
                <w:sz w:val="16"/>
                <w:lang w:val="es-MX"/>
              </w:rPr>
              <w:t xml:space="preserve"> Generales</w:t>
            </w:r>
          </w:p>
          <w:p w:rsidR="009E2E25" w:rsidRDefault="009E2E25" w:rsidP="009E2E25">
            <w:pPr>
              <w:jc w:val="center"/>
              <w:rPr>
                <w:b/>
                <w:snapToGrid w:val="0"/>
                <w:sz w:val="16"/>
                <w:lang w:val="es-MX"/>
              </w:rPr>
            </w:pPr>
            <w:r>
              <w:rPr>
                <w:b/>
                <w:snapToGrid w:val="0"/>
                <w:sz w:val="16"/>
                <w:lang w:val="es-MX"/>
              </w:rPr>
              <w:t xml:space="preserve">(Agua, Luz, </w:t>
            </w:r>
            <w:r w:rsidR="00CE1AAC">
              <w:rPr>
                <w:b/>
                <w:snapToGrid w:val="0"/>
                <w:sz w:val="16"/>
                <w:lang w:val="es-MX"/>
              </w:rPr>
              <w:t>Teléfono</w:t>
            </w:r>
            <w:r>
              <w:rPr>
                <w:b/>
                <w:snapToGrid w:val="0"/>
                <w:sz w:val="16"/>
                <w:lang w:val="es-MX"/>
              </w:rPr>
              <w:t>, Alcantarillado, etc)</w:t>
            </w:r>
          </w:p>
        </w:tc>
        <w:tc>
          <w:tcPr>
            <w:tcW w:w="2693" w:type="dxa"/>
            <w:shd w:val="clear" w:color="auto" w:fill="F6F3FF"/>
          </w:tcPr>
          <w:p w:rsidR="009E2E25" w:rsidRDefault="009E2E25" w:rsidP="009E2E25">
            <w:pPr>
              <w:rPr>
                <w:snapToGrid w:val="0"/>
                <w:sz w:val="16"/>
                <w:lang w:val="es-MX"/>
              </w:rPr>
            </w:pPr>
          </w:p>
          <w:p w:rsidR="009E2E25" w:rsidRDefault="009E2E25" w:rsidP="009E2E25">
            <w:pPr>
              <w:rPr>
                <w:snapToGrid w:val="0"/>
                <w:sz w:val="16"/>
                <w:lang w:val="es-MX"/>
              </w:rPr>
            </w:pPr>
          </w:p>
          <w:p w:rsidR="009E2E25" w:rsidRDefault="009E2E25" w:rsidP="00DA275A">
            <w:pPr>
              <w:numPr>
                <w:ilvl w:val="0"/>
                <w:numId w:val="31"/>
              </w:numPr>
              <w:tabs>
                <w:tab w:val="clear" w:pos="360"/>
                <w:tab w:val="num" w:pos="72"/>
              </w:tabs>
              <w:rPr>
                <w:snapToGrid w:val="0"/>
                <w:sz w:val="16"/>
                <w:lang w:val="es-MX"/>
              </w:rPr>
            </w:pPr>
            <w:r>
              <w:rPr>
                <w:snapToGrid w:val="0"/>
                <w:sz w:val="16"/>
                <w:lang w:val="es-MX"/>
              </w:rPr>
              <w:t xml:space="preserve">Brindar servicios para toda </w:t>
            </w:r>
            <w:smartTag w:uri="urn:schemas-microsoft-com:office:smarttags" w:element="PersonName">
              <w:smartTagPr>
                <w:attr w:name="ProductID" w:val="la comunidad  CISNE"/>
              </w:smartTagPr>
              <w:r>
                <w:rPr>
                  <w:snapToGrid w:val="0"/>
                  <w:sz w:val="16"/>
                  <w:lang w:val="es-MX"/>
                </w:rPr>
                <w:t>la comunidad  CISNE</w:t>
              </w:r>
            </w:smartTag>
            <w:r>
              <w:rPr>
                <w:snapToGrid w:val="0"/>
                <w:sz w:val="16"/>
                <w:lang w:val="es-MX"/>
              </w:rPr>
              <w:t xml:space="preserve"> 2 </w:t>
            </w:r>
          </w:p>
          <w:p w:rsidR="009E2E25" w:rsidRDefault="009E2E25" w:rsidP="009E2E25">
            <w:pPr>
              <w:rPr>
                <w:snapToGrid w:val="0"/>
                <w:sz w:val="16"/>
                <w:lang w:val="es-MX"/>
              </w:rPr>
            </w:pPr>
          </w:p>
        </w:tc>
        <w:tc>
          <w:tcPr>
            <w:tcW w:w="2835" w:type="dxa"/>
            <w:shd w:val="clear" w:color="auto" w:fill="F6F3FF"/>
          </w:tcPr>
          <w:p w:rsidR="009E2E25" w:rsidRDefault="009E2E25" w:rsidP="009E2E25">
            <w:pPr>
              <w:rPr>
                <w:snapToGrid w:val="0"/>
                <w:sz w:val="16"/>
                <w:lang w:val="es-MX"/>
              </w:rPr>
            </w:pPr>
          </w:p>
          <w:p w:rsidR="009E2E25" w:rsidRDefault="009E2E25" w:rsidP="009E2E25">
            <w:pPr>
              <w:rPr>
                <w:snapToGrid w:val="0"/>
                <w:sz w:val="16"/>
                <w:lang w:val="es-MX"/>
              </w:rPr>
            </w:pPr>
          </w:p>
          <w:p w:rsidR="009E2E25" w:rsidRDefault="009E2E25" w:rsidP="00DA275A">
            <w:pPr>
              <w:numPr>
                <w:ilvl w:val="0"/>
                <w:numId w:val="32"/>
              </w:numPr>
              <w:tabs>
                <w:tab w:val="clear" w:pos="360"/>
                <w:tab w:val="num" w:pos="72"/>
              </w:tabs>
              <w:rPr>
                <w:snapToGrid w:val="0"/>
                <w:sz w:val="16"/>
                <w:lang w:val="es-MX"/>
              </w:rPr>
            </w:pPr>
            <w:r>
              <w:rPr>
                <w:snapToGrid w:val="0"/>
                <w:sz w:val="16"/>
                <w:lang w:val="es-MX"/>
              </w:rPr>
              <w:t>Capacidad Limitada  en Generación de Recursos</w:t>
            </w:r>
          </w:p>
        </w:tc>
        <w:tc>
          <w:tcPr>
            <w:tcW w:w="2835" w:type="dxa"/>
            <w:shd w:val="clear" w:color="auto" w:fill="F6F3FF"/>
          </w:tcPr>
          <w:p w:rsidR="009E2E25" w:rsidRPr="00EC7CBB" w:rsidRDefault="009E2E25" w:rsidP="009E2E25">
            <w:pPr>
              <w:rPr>
                <w:snapToGrid w:val="0"/>
                <w:sz w:val="16"/>
                <w:lang w:val="es-MX"/>
              </w:rPr>
            </w:pPr>
          </w:p>
          <w:p w:rsidR="009E2E25" w:rsidRPr="00EC7CBB" w:rsidRDefault="009E2E25" w:rsidP="009E2E25">
            <w:pPr>
              <w:rPr>
                <w:snapToGrid w:val="0"/>
                <w:sz w:val="16"/>
                <w:lang w:val="es-MX"/>
              </w:rPr>
            </w:pPr>
          </w:p>
          <w:p w:rsidR="009E2E25" w:rsidRDefault="009E2E25" w:rsidP="00DA275A">
            <w:pPr>
              <w:numPr>
                <w:ilvl w:val="0"/>
                <w:numId w:val="27"/>
              </w:numPr>
              <w:tabs>
                <w:tab w:val="clear" w:pos="360"/>
              </w:tabs>
              <w:rPr>
                <w:snapToGrid w:val="0"/>
                <w:sz w:val="16"/>
                <w:lang w:val="es-MX"/>
              </w:rPr>
            </w:pPr>
            <w:r>
              <w:rPr>
                <w:snapToGrid w:val="0"/>
                <w:sz w:val="16"/>
              </w:rPr>
              <w:t>Recursos Económicos y Humanos</w:t>
            </w:r>
          </w:p>
        </w:tc>
        <w:tc>
          <w:tcPr>
            <w:tcW w:w="1276" w:type="dxa"/>
            <w:shd w:val="clear" w:color="auto" w:fill="F6F3FF"/>
          </w:tcPr>
          <w:p w:rsidR="009E2E25" w:rsidRDefault="009E2E25" w:rsidP="009E2E25">
            <w:pPr>
              <w:jc w:val="center"/>
              <w:rPr>
                <w:sz w:val="16"/>
              </w:rPr>
            </w:pPr>
          </w:p>
          <w:p w:rsidR="009E2E25" w:rsidRDefault="009E2E25" w:rsidP="009E2E25">
            <w:pPr>
              <w:jc w:val="center"/>
              <w:rPr>
                <w:sz w:val="16"/>
              </w:rPr>
            </w:pPr>
          </w:p>
          <w:p w:rsidR="009E2E25" w:rsidRDefault="009E2E25" w:rsidP="009E2E25">
            <w:pPr>
              <w:jc w:val="center"/>
              <w:rPr>
                <w:sz w:val="16"/>
              </w:rPr>
            </w:pPr>
            <w:r>
              <w:rPr>
                <w:sz w:val="16"/>
              </w:rPr>
              <w:t xml:space="preserve">Alto </w:t>
            </w:r>
          </w:p>
        </w:tc>
        <w:tc>
          <w:tcPr>
            <w:tcW w:w="2937" w:type="dxa"/>
            <w:shd w:val="clear" w:color="auto" w:fill="F6F3FF"/>
          </w:tcPr>
          <w:p w:rsidR="009E2E25" w:rsidRDefault="009E2E25" w:rsidP="00DA275A">
            <w:pPr>
              <w:numPr>
                <w:ilvl w:val="0"/>
                <w:numId w:val="33"/>
              </w:numPr>
              <w:tabs>
                <w:tab w:val="clear" w:pos="360"/>
                <w:tab w:val="num" w:pos="72"/>
              </w:tabs>
              <w:rPr>
                <w:sz w:val="16"/>
              </w:rPr>
            </w:pPr>
            <w:r>
              <w:rPr>
                <w:snapToGrid w:val="0"/>
                <w:sz w:val="16"/>
                <w:lang w:val="es-MX"/>
              </w:rPr>
              <w:t>Atención Limitada</w:t>
            </w:r>
          </w:p>
          <w:p w:rsidR="009E2E25" w:rsidRPr="00947AA6" w:rsidRDefault="009E2E25" w:rsidP="00DA275A">
            <w:pPr>
              <w:numPr>
                <w:ilvl w:val="0"/>
                <w:numId w:val="33"/>
              </w:numPr>
              <w:tabs>
                <w:tab w:val="clear" w:pos="360"/>
                <w:tab w:val="num" w:pos="72"/>
              </w:tabs>
              <w:rPr>
                <w:sz w:val="16"/>
              </w:rPr>
            </w:pPr>
            <w:r>
              <w:rPr>
                <w:snapToGrid w:val="0"/>
                <w:sz w:val="16"/>
                <w:lang w:val="es-MX"/>
              </w:rPr>
              <w:t>Instalaciones inapropiadas de sus servicios.</w:t>
            </w:r>
          </w:p>
          <w:p w:rsidR="009E2E25" w:rsidRDefault="009E2E25" w:rsidP="00DA275A">
            <w:pPr>
              <w:numPr>
                <w:ilvl w:val="0"/>
                <w:numId w:val="33"/>
              </w:numPr>
              <w:tabs>
                <w:tab w:val="clear" w:pos="360"/>
                <w:tab w:val="num" w:pos="72"/>
              </w:tabs>
              <w:rPr>
                <w:sz w:val="16"/>
              </w:rPr>
            </w:pPr>
            <w:r>
              <w:rPr>
                <w:snapToGrid w:val="0"/>
                <w:sz w:val="16"/>
                <w:lang w:val="es-MX"/>
              </w:rPr>
              <w:t>Interés Lucrativo Excesivo (Tarifas Altas)</w:t>
            </w:r>
          </w:p>
          <w:p w:rsidR="009E2E25" w:rsidRDefault="009E2E25" w:rsidP="009E2E25">
            <w:pPr>
              <w:rPr>
                <w:sz w:val="16"/>
              </w:rPr>
            </w:pPr>
          </w:p>
        </w:tc>
      </w:tr>
      <w:tr w:rsidR="009E2E25">
        <w:tblPrEx>
          <w:tblCellMar>
            <w:top w:w="0" w:type="dxa"/>
            <w:bottom w:w="0" w:type="dxa"/>
          </w:tblCellMar>
        </w:tblPrEx>
        <w:trPr>
          <w:trHeight w:val="859"/>
        </w:trPr>
        <w:tc>
          <w:tcPr>
            <w:tcW w:w="1803" w:type="dxa"/>
            <w:shd w:val="clear" w:color="auto" w:fill="F6F3FF"/>
          </w:tcPr>
          <w:p w:rsidR="009E2E25" w:rsidRDefault="009E2E25" w:rsidP="009E2E25">
            <w:pPr>
              <w:jc w:val="center"/>
              <w:rPr>
                <w:b/>
                <w:snapToGrid w:val="0"/>
                <w:sz w:val="16"/>
                <w:lang w:val="es-MX"/>
              </w:rPr>
            </w:pPr>
          </w:p>
          <w:p w:rsidR="009E2E25" w:rsidRDefault="009E2E25" w:rsidP="009E2E25">
            <w:pPr>
              <w:jc w:val="center"/>
              <w:rPr>
                <w:b/>
                <w:snapToGrid w:val="0"/>
                <w:sz w:val="16"/>
                <w:lang w:val="es-MX"/>
              </w:rPr>
            </w:pPr>
            <w:r>
              <w:rPr>
                <w:b/>
                <w:snapToGrid w:val="0"/>
                <w:sz w:val="16"/>
                <w:lang w:val="es-MX"/>
              </w:rPr>
              <w:t>Ministerio de Vivienda</w:t>
            </w:r>
          </w:p>
        </w:tc>
        <w:tc>
          <w:tcPr>
            <w:tcW w:w="2693" w:type="dxa"/>
            <w:shd w:val="clear" w:color="auto" w:fill="F6F3FF"/>
          </w:tcPr>
          <w:p w:rsidR="009E2E25" w:rsidRDefault="009E2E25" w:rsidP="009E2E25">
            <w:pPr>
              <w:rPr>
                <w:snapToGrid w:val="0"/>
                <w:sz w:val="16"/>
                <w:lang w:val="es-MX"/>
              </w:rPr>
            </w:pPr>
          </w:p>
          <w:p w:rsidR="009E2E25" w:rsidRDefault="009E2E25" w:rsidP="00DA275A">
            <w:pPr>
              <w:numPr>
                <w:ilvl w:val="0"/>
                <w:numId w:val="34"/>
              </w:numPr>
              <w:tabs>
                <w:tab w:val="clear" w:pos="360"/>
                <w:tab w:val="num" w:pos="72"/>
              </w:tabs>
              <w:rPr>
                <w:snapToGrid w:val="0"/>
                <w:sz w:val="16"/>
                <w:lang w:val="es-MX"/>
              </w:rPr>
            </w:pPr>
            <w:r>
              <w:rPr>
                <w:snapToGrid w:val="0"/>
                <w:sz w:val="16"/>
                <w:lang w:val="es-MX"/>
              </w:rPr>
              <w:t>Incrementar el número de beneficiados de las viviendas en el sector</w:t>
            </w:r>
          </w:p>
        </w:tc>
        <w:tc>
          <w:tcPr>
            <w:tcW w:w="2835" w:type="dxa"/>
            <w:shd w:val="clear" w:color="auto" w:fill="F6F3FF"/>
          </w:tcPr>
          <w:p w:rsidR="009E2E25" w:rsidRDefault="009E2E25" w:rsidP="009E2E25">
            <w:pPr>
              <w:rPr>
                <w:snapToGrid w:val="0"/>
                <w:sz w:val="16"/>
                <w:lang w:val="es-MX"/>
              </w:rPr>
            </w:pPr>
          </w:p>
          <w:p w:rsidR="009E2E25" w:rsidRDefault="009E2E25" w:rsidP="00DA275A">
            <w:pPr>
              <w:numPr>
                <w:ilvl w:val="0"/>
                <w:numId w:val="35"/>
              </w:numPr>
              <w:tabs>
                <w:tab w:val="clear" w:pos="360"/>
                <w:tab w:val="num" w:pos="72"/>
              </w:tabs>
              <w:rPr>
                <w:snapToGrid w:val="0"/>
                <w:sz w:val="16"/>
                <w:lang w:val="es-MX"/>
              </w:rPr>
            </w:pPr>
            <w:r>
              <w:rPr>
                <w:snapToGrid w:val="0"/>
                <w:sz w:val="16"/>
                <w:lang w:val="es-MX"/>
              </w:rPr>
              <w:t xml:space="preserve">Limitación en cobertura del Programa actual de Vivienda </w:t>
            </w:r>
          </w:p>
          <w:p w:rsidR="009E2E25" w:rsidRDefault="009E2E25" w:rsidP="009E2E25">
            <w:pPr>
              <w:rPr>
                <w:snapToGrid w:val="0"/>
                <w:sz w:val="16"/>
                <w:lang w:val="es-MX"/>
              </w:rPr>
            </w:pPr>
          </w:p>
        </w:tc>
        <w:tc>
          <w:tcPr>
            <w:tcW w:w="2835" w:type="dxa"/>
            <w:shd w:val="clear" w:color="auto" w:fill="F6F3FF"/>
          </w:tcPr>
          <w:p w:rsidR="009E2E25" w:rsidRDefault="009E2E25" w:rsidP="00DA275A">
            <w:pPr>
              <w:numPr>
                <w:ilvl w:val="0"/>
                <w:numId w:val="36"/>
              </w:numPr>
              <w:tabs>
                <w:tab w:val="clear" w:pos="360"/>
                <w:tab w:val="num" w:pos="71"/>
              </w:tabs>
              <w:rPr>
                <w:snapToGrid w:val="0"/>
                <w:sz w:val="16"/>
                <w:lang w:val="es-MX"/>
              </w:rPr>
            </w:pPr>
            <w:r>
              <w:rPr>
                <w:snapToGrid w:val="0"/>
                <w:sz w:val="16"/>
                <w:lang w:val="es-MX"/>
              </w:rPr>
              <w:t xml:space="preserve">Difusión de su Programa y  Modelo de Vivienda </w:t>
            </w:r>
          </w:p>
          <w:p w:rsidR="009E2E25" w:rsidRDefault="009E2E25" w:rsidP="00DA275A">
            <w:pPr>
              <w:numPr>
                <w:ilvl w:val="0"/>
                <w:numId w:val="36"/>
              </w:numPr>
              <w:tabs>
                <w:tab w:val="clear" w:pos="360"/>
                <w:tab w:val="num" w:pos="71"/>
              </w:tabs>
              <w:rPr>
                <w:snapToGrid w:val="0"/>
                <w:sz w:val="16"/>
                <w:lang w:val="es-MX"/>
              </w:rPr>
            </w:pPr>
            <w:r>
              <w:rPr>
                <w:snapToGrid w:val="0"/>
                <w:sz w:val="16"/>
                <w:lang w:val="es-MX"/>
              </w:rPr>
              <w:t>Recursos Económicos</w:t>
            </w:r>
          </w:p>
        </w:tc>
        <w:tc>
          <w:tcPr>
            <w:tcW w:w="1276" w:type="dxa"/>
            <w:shd w:val="clear" w:color="auto" w:fill="F6F3FF"/>
          </w:tcPr>
          <w:p w:rsidR="009E2E25" w:rsidRDefault="009E2E25" w:rsidP="009E2E25">
            <w:pPr>
              <w:jc w:val="center"/>
              <w:rPr>
                <w:sz w:val="16"/>
              </w:rPr>
            </w:pPr>
          </w:p>
          <w:p w:rsidR="009E2E25" w:rsidRDefault="009E2E25" w:rsidP="009E2E25">
            <w:pPr>
              <w:jc w:val="center"/>
              <w:rPr>
                <w:sz w:val="16"/>
              </w:rPr>
            </w:pPr>
            <w:r>
              <w:rPr>
                <w:sz w:val="16"/>
              </w:rPr>
              <w:t>Medio</w:t>
            </w:r>
          </w:p>
        </w:tc>
        <w:tc>
          <w:tcPr>
            <w:tcW w:w="2937" w:type="dxa"/>
            <w:shd w:val="clear" w:color="auto" w:fill="F6F3FF"/>
          </w:tcPr>
          <w:p w:rsidR="009E2E25" w:rsidRPr="00EC7CBB" w:rsidRDefault="009E2E25" w:rsidP="009E2E25">
            <w:pPr>
              <w:rPr>
                <w:snapToGrid w:val="0"/>
                <w:sz w:val="16"/>
              </w:rPr>
            </w:pPr>
          </w:p>
          <w:p w:rsidR="009E2E25" w:rsidRDefault="009E2E25" w:rsidP="00DA275A">
            <w:pPr>
              <w:numPr>
                <w:ilvl w:val="0"/>
                <w:numId w:val="37"/>
              </w:numPr>
              <w:tabs>
                <w:tab w:val="clear" w:pos="360"/>
                <w:tab w:val="num" w:pos="214"/>
              </w:tabs>
              <w:rPr>
                <w:snapToGrid w:val="0"/>
                <w:sz w:val="16"/>
              </w:rPr>
            </w:pPr>
            <w:r>
              <w:rPr>
                <w:snapToGrid w:val="0"/>
                <w:sz w:val="16"/>
                <w:lang w:val="es-MX"/>
              </w:rPr>
              <w:t>Desarrollar un modelo de Vivienda con mayor flexibilidad al adquirirlo</w:t>
            </w:r>
          </w:p>
          <w:p w:rsidR="009E2E25" w:rsidRDefault="009E2E25" w:rsidP="009E2E25">
            <w:pPr>
              <w:rPr>
                <w:snapToGrid w:val="0"/>
                <w:sz w:val="16"/>
                <w:lang w:val="es-MX"/>
              </w:rPr>
            </w:pPr>
          </w:p>
        </w:tc>
      </w:tr>
      <w:tr w:rsidR="009E2E25">
        <w:tblPrEx>
          <w:tblCellMar>
            <w:top w:w="0" w:type="dxa"/>
            <w:bottom w:w="0" w:type="dxa"/>
          </w:tblCellMar>
        </w:tblPrEx>
        <w:trPr>
          <w:trHeight w:val="676"/>
        </w:trPr>
        <w:tc>
          <w:tcPr>
            <w:tcW w:w="1803" w:type="dxa"/>
            <w:shd w:val="clear" w:color="auto" w:fill="F6F3FF"/>
          </w:tcPr>
          <w:p w:rsidR="009E2E25" w:rsidRDefault="009E2E25" w:rsidP="009E2E25">
            <w:pPr>
              <w:jc w:val="center"/>
              <w:rPr>
                <w:b/>
                <w:snapToGrid w:val="0"/>
                <w:sz w:val="16"/>
                <w:lang w:val="es-MX"/>
              </w:rPr>
            </w:pPr>
            <w:r>
              <w:rPr>
                <w:b/>
                <w:snapToGrid w:val="0"/>
                <w:sz w:val="16"/>
                <w:lang w:val="es-MX"/>
              </w:rPr>
              <w:t>Compañías Constructoras</w:t>
            </w:r>
          </w:p>
        </w:tc>
        <w:tc>
          <w:tcPr>
            <w:tcW w:w="2693" w:type="dxa"/>
            <w:shd w:val="clear" w:color="auto" w:fill="F6F3FF"/>
          </w:tcPr>
          <w:p w:rsidR="009E2E25" w:rsidRPr="00EC7CBB" w:rsidRDefault="009E2E25" w:rsidP="009E2E25">
            <w:pPr>
              <w:rPr>
                <w:snapToGrid w:val="0"/>
                <w:sz w:val="16"/>
              </w:rPr>
            </w:pPr>
          </w:p>
          <w:p w:rsidR="009E2E25" w:rsidRDefault="009E2E25" w:rsidP="00DA275A">
            <w:pPr>
              <w:numPr>
                <w:ilvl w:val="0"/>
                <w:numId w:val="38"/>
              </w:numPr>
              <w:tabs>
                <w:tab w:val="clear" w:pos="360"/>
                <w:tab w:val="num" w:pos="72"/>
              </w:tabs>
              <w:rPr>
                <w:snapToGrid w:val="0"/>
                <w:sz w:val="16"/>
              </w:rPr>
            </w:pPr>
            <w:r>
              <w:rPr>
                <w:snapToGrid w:val="0"/>
                <w:sz w:val="16"/>
                <w:lang w:val="es-MX"/>
              </w:rPr>
              <w:t xml:space="preserve">Construir las Viviendas </w:t>
            </w:r>
          </w:p>
          <w:p w:rsidR="009E2E25" w:rsidRDefault="009E2E25" w:rsidP="009E2E25">
            <w:pPr>
              <w:rPr>
                <w:snapToGrid w:val="0"/>
                <w:sz w:val="16"/>
                <w:lang w:val="es-MX"/>
              </w:rPr>
            </w:pPr>
          </w:p>
        </w:tc>
        <w:tc>
          <w:tcPr>
            <w:tcW w:w="2835" w:type="dxa"/>
            <w:shd w:val="clear" w:color="auto" w:fill="F6F3FF"/>
          </w:tcPr>
          <w:p w:rsidR="009E2E25" w:rsidRDefault="009E2E25" w:rsidP="00DA275A">
            <w:pPr>
              <w:numPr>
                <w:ilvl w:val="0"/>
                <w:numId w:val="39"/>
              </w:numPr>
              <w:tabs>
                <w:tab w:val="clear" w:pos="360"/>
              </w:tabs>
              <w:rPr>
                <w:snapToGrid w:val="0"/>
                <w:sz w:val="16"/>
                <w:lang w:val="es-MX"/>
              </w:rPr>
            </w:pPr>
            <w:r>
              <w:rPr>
                <w:snapToGrid w:val="0"/>
                <w:sz w:val="16"/>
                <w:lang w:val="es-MX"/>
              </w:rPr>
              <w:t>Terrenos inapropiados para la sedimentación y construcciones varias</w:t>
            </w:r>
          </w:p>
        </w:tc>
        <w:tc>
          <w:tcPr>
            <w:tcW w:w="2835" w:type="dxa"/>
            <w:shd w:val="clear" w:color="auto" w:fill="F6F3FF"/>
          </w:tcPr>
          <w:p w:rsidR="009E2E25" w:rsidRDefault="009E2E25" w:rsidP="009E2E25">
            <w:pPr>
              <w:rPr>
                <w:snapToGrid w:val="0"/>
                <w:sz w:val="16"/>
                <w:lang w:val="es-MX"/>
              </w:rPr>
            </w:pPr>
          </w:p>
          <w:p w:rsidR="009E2E25" w:rsidRDefault="009E2E25" w:rsidP="00DA275A">
            <w:pPr>
              <w:numPr>
                <w:ilvl w:val="0"/>
                <w:numId w:val="40"/>
              </w:numPr>
              <w:tabs>
                <w:tab w:val="clear" w:pos="360"/>
              </w:tabs>
              <w:rPr>
                <w:snapToGrid w:val="0"/>
                <w:sz w:val="16"/>
                <w:lang w:val="es-MX"/>
              </w:rPr>
            </w:pPr>
            <w:r>
              <w:rPr>
                <w:snapToGrid w:val="0"/>
                <w:sz w:val="16"/>
                <w:lang w:val="es-MX"/>
              </w:rPr>
              <w:t xml:space="preserve">Maquinaria y Personal Calificado </w:t>
            </w:r>
          </w:p>
          <w:p w:rsidR="009E2E25" w:rsidRDefault="009E2E25" w:rsidP="009E2E25">
            <w:pPr>
              <w:rPr>
                <w:snapToGrid w:val="0"/>
                <w:sz w:val="16"/>
                <w:lang w:val="es-MX"/>
              </w:rPr>
            </w:pPr>
          </w:p>
        </w:tc>
        <w:tc>
          <w:tcPr>
            <w:tcW w:w="1276" w:type="dxa"/>
            <w:shd w:val="clear" w:color="auto" w:fill="F6F3FF"/>
          </w:tcPr>
          <w:p w:rsidR="009E2E25" w:rsidRDefault="009E2E25" w:rsidP="009E2E25">
            <w:pPr>
              <w:jc w:val="center"/>
              <w:rPr>
                <w:sz w:val="16"/>
              </w:rPr>
            </w:pPr>
          </w:p>
          <w:p w:rsidR="009E2E25" w:rsidRDefault="009E2E25" w:rsidP="009E2E25">
            <w:pPr>
              <w:jc w:val="center"/>
              <w:rPr>
                <w:sz w:val="16"/>
              </w:rPr>
            </w:pPr>
            <w:r>
              <w:rPr>
                <w:sz w:val="16"/>
              </w:rPr>
              <w:t>Alto</w:t>
            </w:r>
          </w:p>
        </w:tc>
        <w:tc>
          <w:tcPr>
            <w:tcW w:w="2937" w:type="dxa"/>
            <w:shd w:val="clear" w:color="auto" w:fill="F6F3FF"/>
          </w:tcPr>
          <w:p w:rsidR="009E2E25" w:rsidRDefault="009E2E25" w:rsidP="00DA275A">
            <w:pPr>
              <w:numPr>
                <w:ilvl w:val="0"/>
                <w:numId w:val="41"/>
              </w:numPr>
              <w:tabs>
                <w:tab w:val="clear" w:pos="360"/>
              </w:tabs>
              <w:rPr>
                <w:snapToGrid w:val="0"/>
                <w:sz w:val="16"/>
                <w:lang w:val="es-MX"/>
              </w:rPr>
            </w:pPr>
            <w:r>
              <w:rPr>
                <w:snapToGrid w:val="0"/>
                <w:sz w:val="16"/>
              </w:rPr>
              <w:t>Variabilidad en el Desarrollo del Proyecto.</w:t>
            </w:r>
          </w:p>
          <w:p w:rsidR="009E2E25" w:rsidRDefault="009E2E25" w:rsidP="00DA275A">
            <w:pPr>
              <w:numPr>
                <w:ilvl w:val="0"/>
                <w:numId w:val="41"/>
              </w:numPr>
              <w:tabs>
                <w:tab w:val="clear" w:pos="360"/>
              </w:tabs>
              <w:rPr>
                <w:snapToGrid w:val="0"/>
                <w:sz w:val="16"/>
                <w:lang w:val="es-MX"/>
              </w:rPr>
            </w:pPr>
            <w:r>
              <w:rPr>
                <w:snapToGrid w:val="0"/>
                <w:sz w:val="16"/>
                <w:lang w:val="es-MX"/>
              </w:rPr>
              <w:t xml:space="preserve">Falta de recursos </w:t>
            </w:r>
          </w:p>
        </w:tc>
      </w:tr>
      <w:tr w:rsidR="009E2E25">
        <w:tblPrEx>
          <w:tblCellMar>
            <w:top w:w="0" w:type="dxa"/>
            <w:bottom w:w="0" w:type="dxa"/>
          </w:tblCellMar>
        </w:tblPrEx>
        <w:trPr>
          <w:trHeight w:val="1014"/>
        </w:trPr>
        <w:tc>
          <w:tcPr>
            <w:tcW w:w="1803" w:type="dxa"/>
            <w:shd w:val="clear" w:color="auto" w:fill="F6F3FF"/>
          </w:tcPr>
          <w:p w:rsidR="009E2E25" w:rsidRDefault="009E2E25" w:rsidP="009E2E25">
            <w:pPr>
              <w:jc w:val="center"/>
              <w:rPr>
                <w:b/>
                <w:snapToGrid w:val="0"/>
                <w:sz w:val="16"/>
                <w:lang w:val="es-MX"/>
              </w:rPr>
            </w:pPr>
          </w:p>
          <w:p w:rsidR="009E2E25" w:rsidRDefault="00CE1AAC" w:rsidP="009E2E25">
            <w:pPr>
              <w:jc w:val="center"/>
              <w:rPr>
                <w:b/>
                <w:snapToGrid w:val="0"/>
                <w:sz w:val="16"/>
                <w:lang w:val="es-MX"/>
              </w:rPr>
            </w:pPr>
            <w:r>
              <w:rPr>
                <w:b/>
                <w:snapToGrid w:val="0"/>
                <w:sz w:val="16"/>
                <w:lang w:val="es-MX"/>
              </w:rPr>
              <w:t>Policía</w:t>
            </w:r>
            <w:r w:rsidR="009E2E25">
              <w:rPr>
                <w:b/>
                <w:snapToGrid w:val="0"/>
                <w:sz w:val="16"/>
                <w:lang w:val="es-MX"/>
              </w:rPr>
              <w:t xml:space="preserve"> Nacional PAI (Seguridad)</w:t>
            </w:r>
          </w:p>
        </w:tc>
        <w:tc>
          <w:tcPr>
            <w:tcW w:w="2693" w:type="dxa"/>
            <w:shd w:val="clear" w:color="auto" w:fill="F6F3FF"/>
          </w:tcPr>
          <w:p w:rsidR="009E2E25" w:rsidRPr="00EC7CBB" w:rsidRDefault="009E2E25" w:rsidP="009E2E25">
            <w:pPr>
              <w:rPr>
                <w:snapToGrid w:val="0"/>
                <w:sz w:val="16"/>
              </w:rPr>
            </w:pPr>
          </w:p>
          <w:p w:rsidR="009E2E25" w:rsidRDefault="009E2E25" w:rsidP="00DA275A">
            <w:pPr>
              <w:numPr>
                <w:ilvl w:val="0"/>
                <w:numId w:val="42"/>
              </w:numPr>
              <w:tabs>
                <w:tab w:val="clear" w:pos="360"/>
              </w:tabs>
              <w:rPr>
                <w:snapToGrid w:val="0"/>
                <w:sz w:val="16"/>
              </w:rPr>
            </w:pPr>
            <w:r>
              <w:rPr>
                <w:snapToGrid w:val="0"/>
                <w:sz w:val="16"/>
                <w:lang w:val="es-MX"/>
              </w:rPr>
              <w:t>Brindar atención Policial y Judicial a la comunidad</w:t>
            </w:r>
          </w:p>
          <w:p w:rsidR="009E2E25" w:rsidRDefault="009E2E25" w:rsidP="009E2E25">
            <w:pPr>
              <w:rPr>
                <w:snapToGrid w:val="0"/>
                <w:sz w:val="16"/>
                <w:lang w:val="es-MX"/>
              </w:rPr>
            </w:pPr>
          </w:p>
        </w:tc>
        <w:tc>
          <w:tcPr>
            <w:tcW w:w="2835" w:type="dxa"/>
            <w:shd w:val="clear" w:color="auto" w:fill="F6F3FF"/>
          </w:tcPr>
          <w:p w:rsidR="009E2E25" w:rsidRDefault="009E2E25" w:rsidP="009E2E25">
            <w:pPr>
              <w:rPr>
                <w:snapToGrid w:val="0"/>
                <w:sz w:val="16"/>
                <w:lang w:val="es-MX"/>
              </w:rPr>
            </w:pPr>
          </w:p>
          <w:p w:rsidR="009E2E25" w:rsidRDefault="009E2E25" w:rsidP="00DA275A">
            <w:pPr>
              <w:numPr>
                <w:ilvl w:val="0"/>
                <w:numId w:val="43"/>
              </w:numPr>
              <w:tabs>
                <w:tab w:val="clear" w:pos="360"/>
              </w:tabs>
              <w:rPr>
                <w:snapToGrid w:val="0"/>
                <w:sz w:val="16"/>
                <w:lang w:val="es-MX"/>
              </w:rPr>
            </w:pPr>
            <w:r>
              <w:rPr>
                <w:snapToGrid w:val="0"/>
                <w:sz w:val="16"/>
                <w:lang w:val="es-MX"/>
              </w:rPr>
              <w:t>Atención inmediata limitada</w:t>
            </w:r>
          </w:p>
          <w:p w:rsidR="009E2E25" w:rsidRDefault="009E2E25" w:rsidP="00DA275A">
            <w:pPr>
              <w:numPr>
                <w:ilvl w:val="0"/>
                <w:numId w:val="43"/>
              </w:numPr>
              <w:tabs>
                <w:tab w:val="clear" w:pos="360"/>
              </w:tabs>
              <w:rPr>
                <w:snapToGrid w:val="0"/>
                <w:sz w:val="16"/>
                <w:lang w:val="es-MX"/>
              </w:rPr>
            </w:pPr>
            <w:r>
              <w:rPr>
                <w:snapToGrid w:val="0"/>
                <w:sz w:val="16"/>
                <w:lang w:val="es-MX"/>
              </w:rPr>
              <w:t>Poca disponibilidad  de armas, unidades operativas</w:t>
            </w:r>
          </w:p>
        </w:tc>
        <w:tc>
          <w:tcPr>
            <w:tcW w:w="2835" w:type="dxa"/>
            <w:shd w:val="clear" w:color="auto" w:fill="F6F3FF"/>
          </w:tcPr>
          <w:p w:rsidR="009E2E25" w:rsidRDefault="009E2E25" w:rsidP="009E2E25">
            <w:pPr>
              <w:rPr>
                <w:snapToGrid w:val="0"/>
                <w:sz w:val="16"/>
                <w:lang w:val="es-MX"/>
              </w:rPr>
            </w:pPr>
          </w:p>
          <w:p w:rsidR="009E2E25" w:rsidRDefault="009E2E25" w:rsidP="00DA275A">
            <w:pPr>
              <w:numPr>
                <w:ilvl w:val="0"/>
                <w:numId w:val="40"/>
              </w:numPr>
              <w:tabs>
                <w:tab w:val="clear" w:pos="360"/>
              </w:tabs>
              <w:rPr>
                <w:snapToGrid w:val="0"/>
                <w:sz w:val="16"/>
                <w:lang w:val="es-MX"/>
              </w:rPr>
            </w:pPr>
            <w:r>
              <w:rPr>
                <w:snapToGrid w:val="0"/>
                <w:sz w:val="16"/>
                <w:lang w:val="es-MX"/>
              </w:rPr>
              <w:t>Leyes y Ordenes establecidas</w:t>
            </w:r>
          </w:p>
        </w:tc>
        <w:tc>
          <w:tcPr>
            <w:tcW w:w="1276" w:type="dxa"/>
            <w:shd w:val="clear" w:color="auto" w:fill="F6F3FF"/>
          </w:tcPr>
          <w:p w:rsidR="009E2E25" w:rsidRDefault="009E2E25" w:rsidP="009E2E25">
            <w:pPr>
              <w:jc w:val="center"/>
              <w:rPr>
                <w:sz w:val="16"/>
              </w:rPr>
            </w:pPr>
          </w:p>
          <w:p w:rsidR="009E2E25" w:rsidRDefault="009E2E25" w:rsidP="009E2E25">
            <w:pPr>
              <w:jc w:val="center"/>
              <w:rPr>
                <w:sz w:val="16"/>
              </w:rPr>
            </w:pPr>
            <w:r>
              <w:rPr>
                <w:sz w:val="16"/>
              </w:rPr>
              <w:t>Medio</w:t>
            </w:r>
          </w:p>
        </w:tc>
        <w:tc>
          <w:tcPr>
            <w:tcW w:w="2937" w:type="dxa"/>
            <w:shd w:val="clear" w:color="auto" w:fill="F6F3FF"/>
          </w:tcPr>
          <w:p w:rsidR="009E2E25" w:rsidRDefault="009E2E25" w:rsidP="009E2E25">
            <w:pPr>
              <w:rPr>
                <w:snapToGrid w:val="0"/>
                <w:sz w:val="16"/>
                <w:lang w:val="es-MX"/>
              </w:rPr>
            </w:pPr>
          </w:p>
          <w:p w:rsidR="009E2E25" w:rsidRDefault="009E2E25" w:rsidP="00DA275A">
            <w:pPr>
              <w:numPr>
                <w:ilvl w:val="0"/>
                <w:numId w:val="47"/>
              </w:numPr>
              <w:tabs>
                <w:tab w:val="clear" w:pos="360"/>
              </w:tabs>
              <w:rPr>
                <w:snapToGrid w:val="0"/>
                <w:sz w:val="16"/>
                <w:lang w:val="es-MX"/>
              </w:rPr>
            </w:pPr>
            <w:r>
              <w:rPr>
                <w:snapToGrid w:val="0"/>
                <w:sz w:val="16"/>
                <w:lang w:val="es-MX"/>
              </w:rPr>
              <w:t>Intereses Económicos y Políticos</w:t>
            </w:r>
          </w:p>
          <w:p w:rsidR="009E2E25" w:rsidRDefault="009E2E25" w:rsidP="00DA275A">
            <w:pPr>
              <w:numPr>
                <w:ilvl w:val="0"/>
                <w:numId w:val="47"/>
              </w:numPr>
              <w:tabs>
                <w:tab w:val="clear" w:pos="360"/>
              </w:tabs>
              <w:rPr>
                <w:snapToGrid w:val="0"/>
                <w:sz w:val="16"/>
                <w:lang w:val="es-MX"/>
              </w:rPr>
            </w:pPr>
            <w:r>
              <w:rPr>
                <w:snapToGrid w:val="0"/>
                <w:sz w:val="16"/>
                <w:lang w:val="es-MX"/>
              </w:rPr>
              <w:t>Corrupción</w:t>
            </w:r>
          </w:p>
          <w:p w:rsidR="009E2E25" w:rsidRDefault="009E2E25" w:rsidP="009E2E25">
            <w:pPr>
              <w:rPr>
                <w:snapToGrid w:val="0"/>
                <w:sz w:val="16"/>
                <w:lang w:val="es-MX"/>
              </w:rPr>
            </w:pPr>
          </w:p>
        </w:tc>
      </w:tr>
      <w:tr w:rsidR="009E2E25">
        <w:tblPrEx>
          <w:tblCellMar>
            <w:top w:w="0" w:type="dxa"/>
            <w:bottom w:w="0" w:type="dxa"/>
          </w:tblCellMar>
        </w:tblPrEx>
        <w:trPr>
          <w:trHeight w:val="1024"/>
        </w:trPr>
        <w:tc>
          <w:tcPr>
            <w:tcW w:w="1803" w:type="dxa"/>
            <w:shd w:val="clear" w:color="auto" w:fill="F6F3FF"/>
          </w:tcPr>
          <w:p w:rsidR="009E2E25" w:rsidRDefault="009E2E25" w:rsidP="009E2E25">
            <w:pPr>
              <w:jc w:val="center"/>
              <w:rPr>
                <w:b/>
                <w:snapToGrid w:val="0"/>
                <w:sz w:val="16"/>
                <w:lang w:val="es-MX"/>
              </w:rPr>
            </w:pPr>
          </w:p>
          <w:p w:rsidR="009E2E25" w:rsidRDefault="009E2E25" w:rsidP="009E2E25">
            <w:pPr>
              <w:jc w:val="center"/>
              <w:rPr>
                <w:b/>
                <w:snapToGrid w:val="0"/>
                <w:sz w:val="16"/>
                <w:lang w:val="es-MX"/>
              </w:rPr>
            </w:pPr>
            <w:r>
              <w:rPr>
                <w:b/>
                <w:snapToGrid w:val="0"/>
                <w:sz w:val="16"/>
                <w:lang w:val="es-MX"/>
              </w:rPr>
              <w:t>Cámaras de la Construcción</w:t>
            </w:r>
          </w:p>
        </w:tc>
        <w:tc>
          <w:tcPr>
            <w:tcW w:w="2693" w:type="dxa"/>
            <w:shd w:val="clear" w:color="auto" w:fill="F6F3FF"/>
          </w:tcPr>
          <w:p w:rsidR="009E2E25" w:rsidRDefault="009E2E25" w:rsidP="009E2E25">
            <w:pPr>
              <w:rPr>
                <w:snapToGrid w:val="0"/>
                <w:sz w:val="16"/>
                <w:lang w:val="es-MX"/>
              </w:rPr>
            </w:pPr>
          </w:p>
          <w:p w:rsidR="009E2E25" w:rsidRDefault="009E2E25" w:rsidP="00DA275A">
            <w:pPr>
              <w:numPr>
                <w:ilvl w:val="0"/>
                <w:numId w:val="44"/>
              </w:numPr>
              <w:tabs>
                <w:tab w:val="clear" w:pos="360"/>
              </w:tabs>
              <w:rPr>
                <w:snapToGrid w:val="0"/>
                <w:sz w:val="16"/>
                <w:lang w:val="es-MX"/>
              </w:rPr>
            </w:pPr>
            <w:r>
              <w:rPr>
                <w:snapToGrid w:val="0"/>
                <w:sz w:val="16"/>
                <w:lang w:val="es-MX"/>
              </w:rPr>
              <w:t>Desarrollo y Protección del gremio de construcción</w:t>
            </w:r>
          </w:p>
        </w:tc>
        <w:tc>
          <w:tcPr>
            <w:tcW w:w="2835" w:type="dxa"/>
            <w:shd w:val="clear" w:color="auto" w:fill="F6F3FF"/>
          </w:tcPr>
          <w:p w:rsidR="009E2E25" w:rsidRDefault="009E2E25" w:rsidP="009E2E25">
            <w:pPr>
              <w:rPr>
                <w:snapToGrid w:val="0"/>
                <w:sz w:val="16"/>
                <w:lang w:val="es-MX"/>
              </w:rPr>
            </w:pPr>
          </w:p>
          <w:p w:rsidR="009E2E25" w:rsidRDefault="009E2E25" w:rsidP="00DA275A">
            <w:pPr>
              <w:numPr>
                <w:ilvl w:val="0"/>
                <w:numId w:val="45"/>
              </w:numPr>
              <w:tabs>
                <w:tab w:val="clear" w:pos="360"/>
              </w:tabs>
              <w:rPr>
                <w:snapToGrid w:val="0"/>
                <w:sz w:val="16"/>
                <w:lang w:val="es-MX"/>
              </w:rPr>
            </w:pPr>
            <w:r>
              <w:rPr>
                <w:snapToGrid w:val="0"/>
                <w:sz w:val="16"/>
                <w:lang w:val="es-MX"/>
              </w:rPr>
              <w:t>Poca inversión en el sector</w:t>
            </w:r>
          </w:p>
        </w:tc>
        <w:tc>
          <w:tcPr>
            <w:tcW w:w="2835" w:type="dxa"/>
            <w:shd w:val="clear" w:color="auto" w:fill="F6F3FF"/>
          </w:tcPr>
          <w:p w:rsidR="009E2E25" w:rsidRDefault="009E2E25" w:rsidP="009E2E25">
            <w:pPr>
              <w:rPr>
                <w:snapToGrid w:val="0"/>
                <w:sz w:val="16"/>
                <w:lang w:val="es-MX"/>
              </w:rPr>
            </w:pPr>
          </w:p>
          <w:p w:rsidR="009E2E25" w:rsidRDefault="009E2E25" w:rsidP="00DA275A">
            <w:pPr>
              <w:numPr>
                <w:ilvl w:val="0"/>
                <w:numId w:val="46"/>
              </w:numPr>
              <w:tabs>
                <w:tab w:val="clear" w:pos="360"/>
              </w:tabs>
              <w:rPr>
                <w:snapToGrid w:val="0"/>
                <w:sz w:val="16"/>
                <w:lang w:val="es-MX"/>
              </w:rPr>
            </w:pPr>
            <w:r>
              <w:rPr>
                <w:snapToGrid w:val="0"/>
                <w:sz w:val="16"/>
                <w:lang w:val="es-MX"/>
              </w:rPr>
              <w:t>Recursos Humanos</w:t>
            </w:r>
          </w:p>
          <w:p w:rsidR="009E2E25" w:rsidRDefault="009E2E25" w:rsidP="00DA275A">
            <w:pPr>
              <w:numPr>
                <w:ilvl w:val="0"/>
                <w:numId w:val="46"/>
              </w:numPr>
              <w:tabs>
                <w:tab w:val="clear" w:pos="360"/>
              </w:tabs>
              <w:rPr>
                <w:snapToGrid w:val="0"/>
                <w:sz w:val="16"/>
                <w:lang w:val="es-MX"/>
              </w:rPr>
            </w:pPr>
            <w:r>
              <w:rPr>
                <w:snapToGrid w:val="0"/>
                <w:sz w:val="16"/>
                <w:lang w:val="es-MX"/>
              </w:rPr>
              <w:t>Respaldo de la Organización</w:t>
            </w:r>
          </w:p>
        </w:tc>
        <w:tc>
          <w:tcPr>
            <w:tcW w:w="1276" w:type="dxa"/>
            <w:shd w:val="clear" w:color="auto" w:fill="F6F3FF"/>
          </w:tcPr>
          <w:p w:rsidR="009E2E25" w:rsidRDefault="009E2E25" w:rsidP="009E2E25">
            <w:pPr>
              <w:jc w:val="center"/>
              <w:rPr>
                <w:sz w:val="16"/>
              </w:rPr>
            </w:pPr>
          </w:p>
          <w:p w:rsidR="009E2E25" w:rsidRDefault="009E2E25" w:rsidP="009E2E25">
            <w:pPr>
              <w:jc w:val="center"/>
              <w:rPr>
                <w:sz w:val="16"/>
              </w:rPr>
            </w:pPr>
          </w:p>
          <w:p w:rsidR="009E2E25" w:rsidRDefault="009E2E25" w:rsidP="009E2E25">
            <w:pPr>
              <w:jc w:val="center"/>
              <w:rPr>
                <w:sz w:val="16"/>
              </w:rPr>
            </w:pPr>
            <w:r>
              <w:rPr>
                <w:sz w:val="16"/>
              </w:rPr>
              <w:t>Alto</w:t>
            </w:r>
          </w:p>
        </w:tc>
        <w:tc>
          <w:tcPr>
            <w:tcW w:w="2937" w:type="dxa"/>
            <w:shd w:val="clear" w:color="auto" w:fill="F6F3FF"/>
          </w:tcPr>
          <w:p w:rsidR="009E2E25" w:rsidRDefault="009E2E25" w:rsidP="009E2E25">
            <w:pPr>
              <w:rPr>
                <w:snapToGrid w:val="0"/>
                <w:sz w:val="16"/>
                <w:lang w:val="es-MX"/>
              </w:rPr>
            </w:pPr>
          </w:p>
          <w:p w:rsidR="009E2E25" w:rsidRDefault="009E2E25" w:rsidP="00DA275A">
            <w:pPr>
              <w:numPr>
                <w:ilvl w:val="0"/>
                <w:numId w:val="47"/>
              </w:numPr>
              <w:tabs>
                <w:tab w:val="clear" w:pos="360"/>
              </w:tabs>
              <w:rPr>
                <w:snapToGrid w:val="0"/>
                <w:sz w:val="16"/>
                <w:lang w:val="es-MX"/>
              </w:rPr>
            </w:pPr>
            <w:r>
              <w:rPr>
                <w:snapToGrid w:val="0"/>
                <w:sz w:val="16"/>
                <w:lang w:val="es-MX"/>
              </w:rPr>
              <w:t>Conflicto de Intereses Políticos y Sociales</w:t>
            </w:r>
          </w:p>
        </w:tc>
      </w:tr>
      <w:tr w:rsidR="009E2E25">
        <w:tblPrEx>
          <w:tblCellMar>
            <w:top w:w="0" w:type="dxa"/>
            <w:bottom w:w="0" w:type="dxa"/>
          </w:tblCellMar>
        </w:tblPrEx>
        <w:trPr>
          <w:trHeight w:val="1024"/>
        </w:trPr>
        <w:tc>
          <w:tcPr>
            <w:tcW w:w="1803" w:type="dxa"/>
            <w:shd w:val="clear" w:color="auto" w:fill="F6F3FF"/>
          </w:tcPr>
          <w:p w:rsidR="009E2E25" w:rsidRDefault="009E2E25" w:rsidP="009E2E25">
            <w:pPr>
              <w:jc w:val="center"/>
              <w:rPr>
                <w:b/>
                <w:snapToGrid w:val="0"/>
                <w:sz w:val="16"/>
              </w:rPr>
            </w:pPr>
          </w:p>
          <w:p w:rsidR="009E2E25" w:rsidRDefault="009E2E25" w:rsidP="009E2E25">
            <w:pPr>
              <w:jc w:val="center"/>
              <w:rPr>
                <w:b/>
                <w:snapToGrid w:val="0"/>
                <w:sz w:val="16"/>
                <w:lang w:val="es-MX"/>
              </w:rPr>
            </w:pPr>
            <w:r>
              <w:rPr>
                <w:b/>
                <w:snapToGrid w:val="0"/>
                <w:sz w:val="16"/>
                <w:lang w:val="es-MX"/>
              </w:rPr>
              <w:t>Organizaciones Ecológicas</w:t>
            </w:r>
          </w:p>
        </w:tc>
        <w:tc>
          <w:tcPr>
            <w:tcW w:w="2693" w:type="dxa"/>
            <w:shd w:val="clear" w:color="auto" w:fill="F6F3FF"/>
          </w:tcPr>
          <w:p w:rsidR="009E2E25" w:rsidRDefault="009E2E25" w:rsidP="009E2E25">
            <w:pPr>
              <w:rPr>
                <w:snapToGrid w:val="0"/>
                <w:sz w:val="16"/>
                <w:lang w:val="es-MX"/>
              </w:rPr>
            </w:pPr>
          </w:p>
          <w:p w:rsidR="009E2E25" w:rsidRDefault="009E2E25" w:rsidP="00DA275A">
            <w:pPr>
              <w:numPr>
                <w:ilvl w:val="0"/>
                <w:numId w:val="44"/>
              </w:numPr>
              <w:tabs>
                <w:tab w:val="clear" w:pos="360"/>
              </w:tabs>
              <w:rPr>
                <w:snapToGrid w:val="0"/>
                <w:sz w:val="16"/>
                <w:lang w:val="es-MX"/>
              </w:rPr>
            </w:pPr>
            <w:r>
              <w:rPr>
                <w:snapToGrid w:val="0"/>
                <w:sz w:val="16"/>
                <w:lang w:val="es-MX"/>
              </w:rPr>
              <w:t>Protección Ambiental</w:t>
            </w:r>
          </w:p>
        </w:tc>
        <w:tc>
          <w:tcPr>
            <w:tcW w:w="2835" w:type="dxa"/>
            <w:shd w:val="clear" w:color="auto" w:fill="F6F3FF"/>
          </w:tcPr>
          <w:p w:rsidR="009E2E25" w:rsidRDefault="009E2E25" w:rsidP="009E2E25">
            <w:pPr>
              <w:rPr>
                <w:snapToGrid w:val="0"/>
                <w:sz w:val="16"/>
                <w:lang w:val="es-MX"/>
              </w:rPr>
            </w:pPr>
          </w:p>
          <w:p w:rsidR="009E2E25" w:rsidRDefault="009E2E25" w:rsidP="00DA275A">
            <w:pPr>
              <w:numPr>
                <w:ilvl w:val="0"/>
                <w:numId w:val="45"/>
              </w:numPr>
              <w:tabs>
                <w:tab w:val="clear" w:pos="360"/>
              </w:tabs>
              <w:rPr>
                <w:snapToGrid w:val="0"/>
                <w:sz w:val="16"/>
                <w:lang w:val="es-MX"/>
              </w:rPr>
            </w:pPr>
            <w:r>
              <w:rPr>
                <w:snapToGrid w:val="0"/>
                <w:sz w:val="16"/>
                <w:lang w:val="es-MX"/>
              </w:rPr>
              <w:t>Limitados recursos</w:t>
            </w:r>
          </w:p>
          <w:p w:rsidR="009E2E25" w:rsidRDefault="009E2E25" w:rsidP="00DA275A">
            <w:pPr>
              <w:numPr>
                <w:ilvl w:val="0"/>
                <w:numId w:val="45"/>
              </w:numPr>
              <w:tabs>
                <w:tab w:val="clear" w:pos="360"/>
              </w:tabs>
              <w:rPr>
                <w:snapToGrid w:val="0"/>
                <w:sz w:val="16"/>
                <w:lang w:val="es-MX"/>
              </w:rPr>
            </w:pPr>
            <w:r>
              <w:rPr>
                <w:snapToGrid w:val="0"/>
                <w:sz w:val="16"/>
                <w:lang w:val="es-MX"/>
              </w:rPr>
              <w:t>Afecte el  ecosistema</w:t>
            </w:r>
          </w:p>
        </w:tc>
        <w:tc>
          <w:tcPr>
            <w:tcW w:w="2835" w:type="dxa"/>
            <w:shd w:val="clear" w:color="auto" w:fill="F6F3FF"/>
          </w:tcPr>
          <w:p w:rsidR="009E2E25" w:rsidRDefault="009E2E25" w:rsidP="009E2E25">
            <w:pPr>
              <w:rPr>
                <w:snapToGrid w:val="0"/>
                <w:sz w:val="16"/>
                <w:lang w:val="es-MX"/>
              </w:rPr>
            </w:pPr>
          </w:p>
          <w:p w:rsidR="009E2E25" w:rsidRDefault="009E2E25" w:rsidP="00DA275A">
            <w:pPr>
              <w:numPr>
                <w:ilvl w:val="0"/>
                <w:numId w:val="46"/>
              </w:numPr>
              <w:tabs>
                <w:tab w:val="clear" w:pos="360"/>
              </w:tabs>
              <w:rPr>
                <w:snapToGrid w:val="0"/>
                <w:sz w:val="16"/>
                <w:lang w:val="es-MX"/>
              </w:rPr>
            </w:pPr>
            <w:r>
              <w:rPr>
                <w:snapToGrid w:val="0"/>
                <w:sz w:val="16"/>
                <w:lang w:val="es-MX"/>
              </w:rPr>
              <w:t>Poder Legal</w:t>
            </w:r>
          </w:p>
          <w:p w:rsidR="009E2E25" w:rsidRDefault="009E2E25" w:rsidP="00DA275A">
            <w:pPr>
              <w:numPr>
                <w:ilvl w:val="0"/>
                <w:numId w:val="46"/>
              </w:numPr>
              <w:tabs>
                <w:tab w:val="clear" w:pos="360"/>
              </w:tabs>
              <w:rPr>
                <w:snapToGrid w:val="0"/>
                <w:sz w:val="16"/>
                <w:lang w:val="es-MX"/>
              </w:rPr>
            </w:pPr>
            <w:r>
              <w:rPr>
                <w:snapToGrid w:val="0"/>
                <w:sz w:val="16"/>
                <w:lang w:val="es-MX"/>
              </w:rPr>
              <w:t>Apoyo de Organismos Internacionales</w:t>
            </w:r>
          </w:p>
        </w:tc>
        <w:tc>
          <w:tcPr>
            <w:tcW w:w="1276" w:type="dxa"/>
            <w:shd w:val="clear" w:color="auto" w:fill="F6F3FF"/>
          </w:tcPr>
          <w:p w:rsidR="009E2E25" w:rsidRDefault="009E2E25" w:rsidP="009E2E25">
            <w:pPr>
              <w:jc w:val="center"/>
              <w:rPr>
                <w:sz w:val="16"/>
              </w:rPr>
            </w:pPr>
          </w:p>
          <w:p w:rsidR="009E2E25" w:rsidRDefault="009E2E25" w:rsidP="009E2E25">
            <w:pPr>
              <w:jc w:val="center"/>
              <w:rPr>
                <w:sz w:val="16"/>
              </w:rPr>
            </w:pPr>
            <w:r>
              <w:rPr>
                <w:sz w:val="16"/>
              </w:rPr>
              <w:t>Medio</w:t>
            </w:r>
          </w:p>
        </w:tc>
        <w:tc>
          <w:tcPr>
            <w:tcW w:w="2937" w:type="dxa"/>
            <w:shd w:val="clear" w:color="auto" w:fill="F6F3FF"/>
          </w:tcPr>
          <w:p w:rsidR="009E2E25" w:rsidRDefault="009E2E25" w:rsidP="009E2E25">
            <w:pPr>
              <w:rPr>
                <w:snapToGrid w:val="0"/>
                <w:sz w:val="16"/>
                <w:lang w:val="es-MX"/>
              </w:rPr>
            </w:pPr>
          </w:p>
          <w:p w:rsidR="009E2E25" w:rsidRDefault="009E2E25" w:rsidP="00DA275A">
            <w:pPr>
              <w:numPr>
                <w:ilvl w:val="0"/>
                <w:numId w:val="47"/>
              </w:numPr>
              <w:tabs>
                <w:tab w:val="clear" w:pos="360"/>
              </w:tabs>
              <w:rPr>
                <w:snapToGrid w:val="0"/>
                <w:sz w:val="16"/>
                <w:lang w:val="es-MX"/>
              </w:rPr>
            </w:pPr>
            <w:r>
              <w:rPr>
                <w:snapToGrid w:val="0"/>
                <w:sz w:val="16"/>
                <w:lang w:val="es-MX"/>
              </w:rPr>
              <w:t>Desinterés en Protección Ambiental</w:t>
            </w:r>
          </w:p>
        </w:tc>
      </w:tr>
    </w:tbl>
    <w:p w:rsidR="009E2E25" w:rsidRPr="0039798E" w:rsidRDefault="009E2E25" w:rsidP="009E2E25">
      <w:pPr>
        <w:rPr>
          <w:b/>
          <w:i/>
          <w:color w:val="000080"/>
          <w:sz w:val="22"/>
        </w:rPr>
      </w:pPr>
      <w:r w:rsidRPr="0039798E">
        <w:rPr>
          <w:b/>
          <w:i/>
          <w:snapToGrid w:val="0"/>
          <w:color w:val="000080"/>
          <w:sz w:val="22"/>
          <w:lang w:val="es-MX"/>
        </w:rPr>
        <w:t>ANALISIS DE INVOLUCRADOS</w:t>
      </w:r>
    </w:p>
    <w:p w:rsidR="009E2E25" w:rsidRDefault="009E2E25" w:rsidP="009E2E25">
      <w:pPr>
        <w:rPr>
          <w:b/>
          <w:sz w:val="22"/>
        </w:rPr>
      </w:pPr>
    </w:p>
    <w:p w:rsidR="009E2E25" w:rsidRDefault="009E2E25" w:rsidP="009E2E25">
      <w:pPr>
        <w:rPr>
          <w:b/>
          <w:sz w:val="12"/>
        </w:rPr>
      </w:pPr>
    </w:p>
    <w:p w:rsidR="00326426" w:rsidRDefault="00326426" w:rsidP="0058248C">
      <w:pPr>
        <w:pStyle w:val="Textoindependiente"/>
        <w:tabs>
          <w:tab w:val="clear" w:pos="720"/>
        </w:tabs>
        <w:jc w:val="both"/>
        <w:rPr>
          <w:color w:val="auto"/>
        </w:rPr>
      </w:pPr>
    </w:p>
    <w:tbl>
      <w:tblPr>
        <w:tblpPr w:leftFromText="141" w:rightFromText="141" w:vertAnchor="page" w:horzAnchor="margin" w:tblpXSpec="center" w:tblpY="1412"/>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4FF"/>
        <w:tblLayout w:type="fixed"/>
        <w:tblCellMar>
          <w:left w:w="70" w:type="dxa"/>
          <w:right w:w="70" w:type="dxa"/>
        </w:tblCellMar>
        <w:tblLook w:val="0000"/>
      </w:tblPr>
      <w:tblGrid>
        <w:gridCol w:w="4494"/>
        <w:gridCol w:w="4348"/>
        <w:gridCol w:w="3189"/>
        <w:gridCol w:w="3674"/>
      </w:tblGrid>
      <w:tr w:rsidR="00744AD7" w:rsidRPr="00273FE0">
        <w:tblPrEx>
          <w:tblCellMar>
            <w:top w:w="0" w:type="dxa"/>
            <w:bottom w:w="0" w:type="dxa"/>
          </w:tblCellMar>
        </w:tblPrEx>
        <w:trPr>
          <w:trHeight w:val="390"/>
        </w:trPr>
        <w:tc>
          <w:tcPr>
            <w:tcW w:w="4494" w:type="dxa"/>
            <w:shd w:val="clear" w:color="auto" w:fill="F3F4FF"/>
          </w:tcPr>
          <w:p w:rsidR="00744AD7" w:rsidRPr="008470FE" w:rsidRDefault="00744AD7" w:rsidP="00744AD7">
            <w:pPr>
              <w:jc w:val="center"/>
              <w:rPr>
                <w:b/>
                <w:color w:val="000080"/>
              </w:rPr>
            </w:pPr>
            <w:r w:rsidRPr="008470FE">
              <w:rPr>
                <w:b/>
                <w:color w:val="000080"/>
              </w:rPr>
              <w:lastRenderedPageBreak/>
              <w:t>OBJETIVOS</w:t>
            </w:r>
          </w:p>
        </w:tc>
        <w:tc>
          <w:tcPr>
            <w:tcW w:w="4348" w:type="dxa"/>
            <w:shd w:val="clear" w:color="auto" w:fill="F3F4FF"/>
          </w:tcPr>
          <w:p w:rsidR="00744AD7" w:rsidRPr="008470FE" w:rsidRDefault="00744AD7" w:rsidP="00744AD7">
            <w:pPr>
              <w:jc w:val="center"/>
              <w:rPr>
                <w:b/>
                <w:color w:val="000080"/>
              </w:rPr>
            </w:pPr>
            <w:r w:rsidRPr="008470FE">
              <w:rPr>
                <w:b/>
                <w:color w:val="000080"/>
              </w:rPr>
              <w:t>INDICADORES</w:t>
            </w:r>
          </w:p>
        </w:tc>
        <w:tc>
          <w:tcPr>
            <w:tcW w:w="3189" w:type="dxa"/>
            <w:shd w:val="clear" w:color="auto" w:fill="F3F4FF"/>
          </w:tcPr>
          <w:p w:rsidR="00744AD7" w:rsidRPr="008470FE" w:rsidRDefault="00744AD7" w:rsidP="00744AD7">
            <w:pPr>
              <w:jc w:val="center"/>
              <w:rPr>
                <w:b/>
                <w:color w:val="000080"/>
              </w:rPr>
            </w:pPr>
            <w:r w:rsidRPr="008470FE">
              <w:rPr>
                <w:b/>
                <w:color w:val="000080"/>
              </w:rPr>
              <w:t>MEDIOS DE VERIFICACION</w:t>
            </w:r>
          </w:p>
        </w:tc>
        <w:tc>
          <w:tcPr>
            <w:tcW w:w="3674" w:type="dxa"/>
            <w:shd w:val="clear" w:color="auto" w:fill="F3F4FF"/>
          </w:tcPr>
          <w:p w:rsidR="00744AD7" w:rsidRPr="008470FE" w:rsidRDefault="00744AD7" w:rsidP="00744AD7">
            <w:pPr>
              <w:jc w:val="center"/>
              <w:rPr>
                <w:b/>
                <w:color w:val="000080"/>
              </w:rPr>
            </w:pPr>
            <w:r w:rsidRPr="008470FE">
              <w:rPr>
                <w:b/>
                <w:color w:val="000080"/>
              </w:rPr>
              <w:t>SUPUESTOS</w:t>
            </w:r>
          </w:p>
        </w:tc>
      </w:tr>
      <w:tr w:rsidR="00744AD7" w:rsidRPr="00273FE0">
        <w:tblPrEx>
          <w:tblCellMar>
            <w:top w:w="0" w:type="dxa"/>
            <w:bottom w:w="0" w:type="dxa"/>
          </w:tblCellMar>
        </w:tblPrEx>
        <w:trPr>
          <w:trHeight w:val="2333"/>
        </w:trPr>
        <w:tc>
          <w:tcPr>
            <w:tcW w:w="4494" w:type="dxa"/>
            <w:shd w:val="clear" w:color="auto" w:fill="F3F4FF"/>
          </w:tcPr>
          <w:p w:rsidR="00744AD7" w:rsidRDefault="00744AD7" w:rsidP="00744AD7">
            <w:pPr>
              <w:rPr>
                <w:b/>
                <w:color w:val="000080"/>
              </w:rPr>
            </w:pPr>
            <w:r w:rsidRPr="00F93F7B">
              <w:rPr>
                <w:b/>
                <w:color w:val="000080"/>
              </w:rPr>
              <w:t>FIN</w:t>
            </w:r>
          </w:p>
          <w:p w:rsidR="00744AD7" w:rsidRPr="00F93F7B" w:rsidRDefault="00744AD7" w:rsidP="00744AD7">
            <w:pPr>
              <w:rPr>
                <w:b/>
                <w:color w:val="000080"/>
              </w:rPr>
            </w:pPr>
          </w:p>
          <w:p w:rsidR="00744AD7" w:rsidRPr="00820996" w:rsidRDefault="00744AD7" w:rsidP="00DA275A">
            <w:pPr>
              <w:numPr>
                <w:ilvl w:val="0"/>
                <w:numId w:val="29"/>
              </w:numPr>
              <w:tabs>
                <w:tab w:val="clear" w:pos="360"/>
                <w:tab w:val="num" w:pos="72"/>
              </w:tabs>
              <w:rPr>
                <w:sz w:val="22"/>
                <w:szCs w:val="22"/>
              </w:rPr>
            </w:pPr>
            <w:r w:rsidRPr="00820996">
              <w:rPr>
                <w:snapToGrid w:val="0"/>
                <w:sz w:val="22"/>
                <w:szCs w:val="22"/>
                <w:lang w:val="es-MX"/>
              </w:rPr>
              <w:t>Contribuir a la disminución de familias sin vivienda propia en Sector “</w:t>
            </w:r>
            <w:r w:rsidRPr="009C0FF1">
              <w:rPr>
                <w:i/>
                <w:snapToGrid w:val="0"/>
                <w:color w:val="000080"/>
                <w:sz w:val="22"/>
                <w:szCs w:val="22"/>
                <w:lang w:val="es-MX"/>
              </w:rPr>
              <w:t>Cisne Dos</w:t>
            </w:r>
            <w:r w:rsidRPr="00820996">
              <w:rPr>
                <w:snapToGrid w:val="0"/>
                <w:sz w:val="22"/>
                <w:szCs w:val="22"/>
                <w:lang w:val="es-MX"/>
              </w:rPr>
              <w:t>”.</w:t>
            </w:r>
          </w:p>
        </w:tc>
        <w:tc>
          <w:tcPr>
            <w:tcW w:w="4348" w:type="dxa"/>
            <w:shd w:val="clear" w:color="auto" w:fill="F3F4FF"/>
          </w:tcPr>
          <w:p w:rsidR="00744AD7" w:rsidRPr="00273FE0" w:rsidRDefault="00744AD7" w:rsidP="00744AD7">
            <w:pPr>
              <w:rPr>
                <w:snapToGrid w:val="0"/>
                <w:sz w:val="17"/>
                <w:szCs w:val="17"/>
              </w:rPr>
            </w:pPr>
          </w:p>
          <w:p w:rsidR="00744AD7" w:rsidRPr="006935C7" w:rsidRDefault="00744AD7" w:rsidP="00DA275A">
            <w:pPr>
              <w:numPr>
                <w:ilvl w:val="0"/>
                <w:numId w:val="30"/>
              </w:numPr>
              <w:tabs>
                <w:tab w:val="clear" w:pos="360"/>
                <w:tab w:val="num" w:pos="72"/>
              </w:tabs>
              <w:jc w:val="both"/>
              <w:rPr>
                <w:snapToGrid w:val="0"/>
              </w:rPr>
            </w:pPr>
            <w:r w:rsidRPr="006935C7">
              <w:rPr>
                <w:snapToGrid w:val="0"/>
                <w:lang w:val="es-MX"/>
              </w:rPr>
              <w:t xml:space="preserve">Disminución del 20% en Demanda de Alquileres en el Sector </w:t>
            </w:r>
            <w:r>
              <w:rPr>
                <w:snapToGrid w:val="0"/>
                <w:lang w:val="es-MX"/>
              </w:rPr>
              <w:t>“</w:t>
            </w:r>
            <w:r w:rsidRPr="009C0FF1">
              <w:rPr>
                <w:i/>
                <w:snapToGrid w:val="0"/>
                <w:color w:val="000080"/>
                <w:lang w:val="es-MX"/>
              </w:rPr>
              <w:t>Cisne Dos</w:t>
            </w:r>
            <w:r>
              <w:rPr>
                <w:snapToGrid w:val="0"/>
                <w:lang w:val="es-MX"/>
              </w:rPr>
              <w:t>”</w:t>
            </w:r>
            <w:r w:rsidRPr="006935C7">
              <w:rPr>
                <w:snapToGrid w:val="0"/>
                <w:lang w:val="es-MX"/>
              </w:rPr>
              <w:t xml:space="preserve"> d</w:t>
            </w:r>
            <w:r>
              <w:rPr>
                <w:snapToGrid w:val="0"/>
                <w:lang w:val="es-MX"/>
              </w:rPr>
              <w:t>esde Primer Semestre 2007</w:t>
            </w:r>
            <w:r w:rsidRPr="006935C7">
              <w:rPr>
                <w:snapToGrid w:val="0"/>
                <w:lang w:val="es-MX"/>
              </w:rPr>
              <w:t xml:space="preserve">  al </w:t>
            </w:r>
            <w:r>
              <w:rPr>
                <w:snapToGrid w:val="0"/>
                <w:lang w:val="es-MX"/>
              </w:rPr>
              <w:t xml:space="preserve"> 2010, con lo cual al menos 370 jefas de familia destinarán recursos para el fomento de microempresas.</w:t>
            </w:r>
          </w:p>
          <w:p w:rsidR="00744AD7" w:rsidRPr="00273FE0" w:rsidRDefault="00744AD7" w:rsidP="00744AD7">
            <w:pPr>
              <w:rPr>
                <w:sz w:val="17"/>
                <w:szCs w:val="17"/>
              </w:rPr>
            </w:pPr>
          </w:p>
        </w:tc>
        <w:tc>
          <w:tcPr>
            <w:tcW w:w="3189" w:type="dxa"/>
            <w:shd w:val="clear" w:color="auto" w:fill="F3F4FF"/>
          </w:tcPr>
          <w:p w:rsidR="00744AD7" w:rsidRPr="00273FE0" w:rsidRDefault="00744AD7" w:rsidP="00744AD7">
            <w:pPr>
              <w:rPr>
                <w:snapToGrid w:val="0"/>
                <w:sz w:val="17"/>
                <w:szCs w:val="17"/>
              </w:rPr>
            </w:pPr>
          </w:p>
          <w:p w:rsidR="00744AD7" w:rsidRPr="00401D2E" w:rsidRDefault="00744AD7" w:rsidP="00DA275A">
            <w:pPr>
              <w:numPr>
                <w:ilvl w:val="0"/>
                <w:numId w:val="26"/>
              </w:numPr>
              <w:tabs>
                <w:tab w:val="clear" w:pos="360"/>
                <w:tab w:val="num" w:pos="72"/>
              </w:tabs>
              <w:jc w:val="both"/>
              <w:rPr>
                <w:snapToGrid w:val="0"/>
                <w:sz w:val="22"/>
                <w:szCs w:val="22"/>
              </w:rPr>
            </w:pPr>
            <w:r w:rsidRPr="00401D2E">
              <w:rPr>
                <w:snapToGrid w:val="0"/>
                <w:sz w:val="22"/>
                <w:szCs w:val="22"/>
                <w:lang w:val="es-MX"/>
              </w:rPr>
              <w:t xml:space="preserve">Encuestas realizadas a los arrendatarios </w:t>
            </w:r>
            <w:r>
              <w:rPr>
                <w:snapToGrid w:val="0"/>
                <w:sz w:val="22"/>
                <w:szCs w:val="22"/>
                <w:lang w:val="es-MX"/>
              </w:rPr>
              <w:t xml:space="preserve">del Sector </w:t>
            </w:r>
            <w:r w:rsidRPr="009C0FF1">
              <w:rPr>
                <w:b/>
                <w:i/>
                <w:snapToGrid w:val="0"/>
                <w:color w:val="000080"/>
                <w:sz w:val="22"/>
                <w:szCs w:val="22"/>
                <w:lang w:val="es-MX"/>
              </w:rPr>
              <w:t xml:space="preserve">Cisne </w:t>
            </w:r>
            <w:r w:rsidR="009C0FF1" w:rsidRPr="009C0FF1">
              <w:rPr>
                <w:b/>
                <w:i/>
                <w:snapToGrid w:val="0"/>
                <w:color w:val="000080"/>
                <w:sz w:val="22"/>
                <w:szCs w:val="22"/>
                <w:lang w:val="es-MX"/>
              </w:rPr>
              <w:t>Dos</w:t>
            </w:r>
            <w:r>
              <w:rPr>
                <w:snapToGrid w:val="0"/>
                <w:sz w:val="22"/>
                <w:szCs w:val="22"/>
                <w:lang w:val="es-MX"/>
              </w:rPr>
              <w:t>, desde Enero</w:t>
            </w:r>
            <w:r w:rsidRPr="00401D2E">
              <w:rPr>
                <w:snapToGrid w:val="0"/>
                <w:sz w:val="22"/>
                <w:szCs w:val="22"/>
                <w:lang w:val="es-MX"/>
              </w:rPr>
              <w:t xml:space="preserve"> 200</w:t>
            </w:r>
            <w:r>
              <w:rPr>
                <w:snapToGrid w:val="0"/>
                <w:sz w:val="22"/>
                <w:szCs w:val="22"/>
                <w:lang w:val="es-MX"/>
              </w:rPr>
              <w:t>7</w:t>
            </w:r>
            <w:r w:rsidRPr="00401D2E">
              <w:rPr>
                <w:snapToGrid w:val="0"/>
                <w:sz w:val="22"/>
                <w:szCs w:val="22"/>
                <w:lang w:val="es-MX"/>
              </w:rPr>
              <w:t xml:space="preserve">  a  </w:t>
            </w:r>
            <w:r>
              <w:rPr>
                <w:snapToGrid w:val="0"/>
                <w:sz w:val="22"/>
                <w:szCs w:val="22"/>
                <w:lang w:val="es-MX"/>
              </w:rPr>
              <w:t>Dic. 2010</w:t>
            </w:r>
          </w:p>
          <w:p w:rsidR="00744AD7" w:rsidRPr="00273FE0" w:rsidRDefault="00744AD7" w:rsidP="00744AD7">
            <w:pPr>
              <w:rPr>
                <w:sz w:val="17"/>
                <w:szCs w:val="17"/>
              </w:rPr>
            </w:pPr>
          </w:p>
        </w:tc>
        <w:tc>
          <w:tcPr>
            <w:tcW w:w="3674" w:type="dxa"/>
            <w:shd w:val="clear" w:color="auto" w:fill="F3F4FF"/>
          </w:tcPr>
          <w:p w:rsidR="00744AD7" w:rsidRPr="00273FE0" w:rsidRDefault="00744AD7" w:rsidP="00744AD7">
            <w:pPr>
              <w:rPr>
                <w:snapToGrid w:val="0"/>
                <w:sz w:val="17"/>
                <w:szCs w:val="17"/>
              </w:rPr>
            </w:pPr>
          </w:p>
          <w:p w:rsidR="00744AD7" w:rsidRPr="009727E2" w:rsidRDefault="00744AD7" w:rsidP="00DA275A">
            <w:pPr>
              <w:numPr>
                <w:ilvl w:val="0"/>
                <w:numId w:val="28"/>
              </w:numPr>
              <w:tabs>
                <w:tab w:val="clear" w:pos="360"/>
                <w:tab w:val="num" w:pos="72"/>
              </w:tabs>
              <w:jc w:val="both"/>
              <w:rPr>
                <w:snapToGrid w:val="0"/>
                <w:sz w:val="22"/>
                <w:szCs w:val="22"/>
              </w:rPr>
            </w:pPr>
            <w:r w:rsidRPr="009727E2">
              <w:rPr>
                <w:snapToGrid w:val="0"/>
                <w:sz w:val="22"/>
                <w:szCs w:val="22"/>
                <w:lang w:val="es-MX"/>
              </w:rPr>
              <w:t>Estabilidad Económica</w:t>
            </w:r>
            <w:r w:rsidRPr="009727E2">
              <w:rPr>
                <w:snapToGrid w:val="0"/>
                <w:sz w:val="22"/>
                <w:szCs w:val="22"/>
              </w:rPr>
              <w:t xml:space="preserve"> y Pol</w:t>
            </w:r>
            <w:r>
              <w:rPr>
                <w:snapToGrid w:val="0"/>
                <w:sz w:val="22"/>
                <w:szCs w:val="22"/>
              </w:rPr>
              <w:t>ítica desde Enero 2007</w:t>
            </w:r>
            <w:r w:rsidRPr="009727E2">
              <w:rPr>
                <w:snapToGrid w:val="0"/>
                <w:sz w:val="22"/>
                <w:szCs w:val="22"/>
              </w:rPr>
              <w:t xml:space="preserve"> </w:t>
            </w:r>
            <w:r>
              <w:rPr>
                <w:snapToGrid w:val="0"/>
                <w:sz w:val="22"/>
                <w:szCs w:val="22"/>
              </w:rPr>
              <w:t xml:space="preserve"> a Diciembre 2010</w:t>
            </w:r>
            <w:r w:rsidRPr="009727E2">
              <w:rPr>
                <w:snapToGrid w:val="0"/>
                <w:sz w:val="22"/>
                <w:szCs w:val="22"/>
              </w:rPr>
              <w:t>.</w:t>
            </w:r>
          </w:p>
          <w:p w:rsidR="00744AD7" w:rsidRPr="00273FE0" w:rsidRDefault="00744AD7" w:rsidP="00744AD7">
            <w:pPr>
              <w:rPr>
                <w:sz w:val="17"/>
                <w:szCs w:val="17"/>
              </w:rPr>
            </w:pPr>
          </w:p>
        </w:tc>
      </w:tr>
      <w:tr w:rsidR="00744AD7" w:rsidRPr="00273FE0">
        <w:tblPrEx>
          <w:tblCellMar>
            <w:top w:w="0" w:type="dxa"/>
            <w:bottom w:w="0" w:type="dxa"/>
          </w:tblCellMar>
        </w:tblPrEx>
        <w:trPr>
          <w:trHeight w:val="882"/>
        </w:trPr>
        <w:tc>
          <w:tcPr>
            <w:tcW w:w="4494" w:type="dxa"/>
            <w:shd w:val="clear" w:color="auto" w:fill="F3F4FF"/>
          </w:tcPr>
          <w:p w:rsidR="00744AD7" w:rsidRPr="00F93F7B" w:rsidRDefault="00744AD7" w:rsidP="00744AD7">
            <w:pPr>
              <w:rPr>
                <w:snapToGrid w:val="0"/>
                <w:color w:val="000080"/>
                <w:sz w:val="17"/>
                <w:szCs w:val="17"/>
                <w:lang w:val="es-MX"/>
              </w:rPr>
            </w:pPr>
            <w:r w:rsidRPr="00F93F7B">
              <w:rPr>
                <w:b/>
                <w:color w:val="000080"/>
              </w:rPr>
              <w:t>PROPÒSITO</w:t>
            </w:r>
          </w:p>
          <w:p w:rsidR="00744AD7" w:rsidRPr="006935C7" w:rsidRDefault="00744AD7" w:rsidP="00DA275A">
            <w:pPr>
              <w:numPr>
                <w:ilvl w:val="0"/>
                <w:numId w:val="29"/>
              </w:numPr>
              <w:tabs>
                <w:tab w:val="clear" w:pos="360"/>
                <w:tab w:val="num" w:pos="72"/>
              </w:tabs>
              <w:jc w:val="both"/>
              <w:rPr>
                <w:snapToGrid w:val="0"/>
                <w:sz w:val="22"/>
                <w:szCs w:val="22"/>
                <w:lang w:val="es-MX"/>
              </w:rPr>
            </w:pPr>
            <w:r w:rsidRPr="006935C7">
              <w:rPr>
                <w:snapToGrid w:val="0"/>
                <w:sz w:val="22"/>
                <w:szCs w:val="22"/>
                <w:lang w:val="es-MX"/>
              </w:rPr>
              <w:t>Desarrollo Plan Habitacional Privado dirigido a Familias q</w:t>
            </w:r>
            <w:r>
              <w:rPr>
                <w:snapToGrid w:val="0"/>
                <w:sz w:val="22"/>
                <w:szCs w:val="22"/>
                <w:lang w:val="es-MX"/>
              </w:rPr>
              <w:t>ue alquilan en el Sector “</w:t>
            </w:r>
            <w:r w:rsidRPr="009C0FF1">
              <w:rPr>
                <w:i/>
                <w:snapToGrid w:val="0"/>
                <w:color w:val="000080"/>
                <w:sz w:val="22"/>
                <w:szCs w:val="22"/>
                <w:lang w:val="es-MX"/>
              </w:rPr>
              <w:t>Cisne Dos</w:t>
            </w:r>
            <w:r>
              <w:rPr>
                <w:snapToGrid w:val="0"/>
                <w:sz w:val="22"/>
                <w:szCs w:val="22"/>
                <w:lang w:val="es-MX"/>
              </w:rPr>
              <w:t>”.</w:t>
            </w:r>
          </w:p>
        </w:tc>
        <w:tc>
          <w:tcPr>
            <w:tcW w:w="4348" w:type="dxa"/>
            <w:shd w:val="clear" w:color="auto" w:fill="F3F4FF"/>
          </w:tcPr>
          <w:p w:rsidR="00744AD7" w:rsidRPr="00273FE0" w:rsidRDefault="00744AD7" w:rsidP="00744AD7">
            <w:pPr>
              <w:rPr>
                <w:snapToGrid w:val="0"/>
                <w:sz w:val="17"/>
                <w:szCs w:val="17"/>
                <w:lang w:val="es-MX"/>
              </w:rPr>
            </w:pPr>
          </w:p>
          <w:p w:rsidR="00744AD7" w:rsidRPr="00D267CF" w:rsidRDefault="00744AD7" w:rsidP="00DA275A">
            <w:pPr>
              <w:numPr>
                <w:ilvl w:val="0"/>
                <w:numId w:val="32"/>
              </w:numPr>
              <w:tabs>
                <w:tab w:val="clear" w:pos="360"/>
                <w:tab w:val="num" w:pos="72"/>
              </w:tabs>
              <w:rPr>
                <w:snapToGrid w:val="0"/>
                <w:lang w:val="es-MX"/>
              </w:rPr>
            </w:pPr>
            <w:r w:rsidRPr="00D267CF">
              <w:rPr>
                <w:snapToGrid w:val="0"/>
                <w:lang w:val="es-MX"/>
              </w:rPr>
              <w:t>1.000 familias del Sector “</w:t>
            </w:r>
            <w:r w:rsidRPr="009C0FF1">
              <w:rPr>
                <w:i/>
                <w:snapToGrid w:val="0"/>
                <w:color w:val="000080"/>
                <w:lang w:val="es-MX"/>
              </w:rPr>
              <w:t>Cisne Dos</w:t>
            </w:r>
            <w:r w:rsidRPr="00D267CF">
              <w:rPr>
                <w:snapToGrid w:val="0"/>
                <w:lang w:val="es-MX"/>
              </w:rPr>
              <w:t>”, beneficiadas por Plan Habitacional Privado  desde Enero 2007 hasta</w:t>
            </w:r>
            <w:r>
              <w:rPr>
                <w:snapToGrid w:val="0"/>
                <w:lang w:val="es-MX"/>
              </w:rPr>
              <w:t xml:space="preserve"> Diciembre 2010 de las cuales existen 700 familias cuyas Jefes de Hogar son mujeres y 300 de ellas son madres solteras con un promedio de tres cargas familiares.</w:t>
            </w:r>
          </w:p>
        </w:tc>
        <w:tc>
          <w:tcPr>
            <w:tcW w:w="3189" w:type="dxa"/>
            <w:shd w:val="clear" w:color="auto" w:fill="F3F4FF"/>
          </w:tcPr>
          <w:p w:rsidR="00744AD7" w:rsidRDefault="00744AD7" w:rsidP="00744AD7">
            <w:pPr>
              <w:rPr>
                <w:snapToGrid w:val="0"/>
                <w:sz w:val="17"/>
                <w:szCs w:val="17"/>
                <w:lang w:val="es-MX"/>
              </w:rPr>
            </w:pPr>
            <w:r w:rsidRPr="00273FE0">
              <w:rPr>
                <w:snapToGrid w:val="0"/>
                <w:sz w:val="17"/>
                <w:szCs w:val="17"/>
                <w:lang w:val="es-MX"/>
              </w:rPr>
              <w:t>.</w:t>
            </w:r>
          </w:p>
          <w:p w:rsidR="00744AD7" w:rsidRPr="009727E2" w:rsidRDefault="00744AD7" w:rsidP="00DA275A">
            <w:pPr>
              <w:numPr>
                <w:ilvl w:val="0"/>
                <w:numId w:val="27"/>
              </w:numPr>
              <w:tabs>
                <w:tab w:val="clear" w:pos="360"/>
              </w:tabs>
              <w:rPr>
                <w:snapToGrid w:val="0"/>
                <w:sz w:val="22"/>
                <w:szCs w:val="22"/>
                <w:lang w:val="es-MX"/>
              </w:rPr>
            </w:pPr>
            <w:r w:rsidRPr="009727E2">
              <w:rPr>
                <w:snapToGrid w:val="0"/>
                <w:sz w:val="22"/>
                <w:szCs w:val="22"/>
                <w:lang w:val="es-MX"/>
              </w:rPr>
              <w:t>Registro   de Estadísticas del Progr</w:t>
            </w:r>
            <w:r>
              <w:rPr>
                <w:snapToGrid w:val="0"/>
                <w:sz w:val="22"/>
                <w:szCs w:val="22"/>
                <w:lang w:val="es-MX"/>
              </w:rPr>
              <w:t>ama de Ventas en el 2007 al 2010</w:t>
            </w:r>
            <w:r w:rsidRPr="009727E2">
              <w:rPr>
                <w:snapToGrid w:val="0"/>
                <w:sz w:val="22"/>
                <w:szCs w:val="22"/>
                <w:lang w:val="es-MX"/>
              </w:rPr>
              <w:t>.</w:t>
            </w:r>
          </w:p>
          <w:p w:rsidR="00744AD7" w:rsidRPr="00273FE0" w:rsidRDefault="00744AD7" w:rsidP="00744AD7">
            <w:pPr>
              <w:rPr>
                <w:snapToGrid w:val="0"/>
                <w:sz w:val="17"/>
                <w:szCs w:val="17"/>
                <w:lang w:val="es-MX"/>
              </w:rPr>
            </w:pPr>
          </w:p>
        </w:tc>
        <w:tc>
          <w:tcPr>
            <w:tcW w:w="3674" w:type="dxa"/>
            <w:shd w:val="clear" w:color="auto" w:fill="F3F4FF"/>
          </w:tcPr>
          <w:p w:rsidR="00744AD7" w:rsidRPr="00273FE0" w:rsidRDefault="00744AD7" w:rsidP="00744AD7">
            <w:pPr>
              <w:rPr>
                <w:sz w:val="17"/>
                <w:szCs w:val="17"/>
              </w:rPr>
            </w:pPr>
          </w:p>
          <w:p w:rsidR="00744AD7" w:rsidRPr="009727E2" w:rsidRDefault="00744AD7" w:rsidP="00DA275A">
            <w:pPr>
              <w:numPr>
                <w:ilvl w:val="0"/>
                <w:numId w:val="33"/>
              </w:numPr>
              <w:tabs>
                <w:tab w:val="clear" w:pos="360"/>
                <w:tab w:val="num" w:pos="72"/>
              </w:tabs>
              <w:rPr>
                <w:sz w:val="22"/>
                <w:szCs w:val="22"/>
              </w:rPr>
            </w:pPr>
            <w:r w:rsidRPr="009727E2">
              <w:rPr>
                <w:snapToGrid w:val="0"/>
                <w:sz w:val="22"/>
                <w:szCs w:val="22"/>
                <w:lang w:val="es-MX"/>
              </w:rPr>
              <w:t>Interés de familias q</w:t>
            </w:r>
            <w:r w:rsidR="009C0FF1">
              <w:rPr>
                <w:snapToGrid w:val="0"/>
                <w:sz w:val="22"/>
                <w:szCs w:val="22"/>
                <w:lang w:val="es-MX"/>
              </w:rPr>
              <w:t xml:space="preserve">ue alquilan en el Sector </w:t>
            </w:r>
            <w:r w:rsidR="009C0FF1" w:rsidRPr="009C0FF1">
              <w:rPr>
                <w:i/>
                <w:snapToGrid w:val="0"/>
                <w:color w:val="000080"/>
                <w:sz w:val="22"/>
                <w:szCs w:val="22"/>
                <w:lang w:val="es-MX"/>
              </w:rPr>
              <w:t>Cisne Dos</w:t>
            </w:r>
            <w:r w:rsidRPr="009727E2">
              <w:rPr>
                <w:snapToGrid w:val="0"/>
                <w:sz w:val="22"/>
                <w:szCs w:val="22"/>
                <w:lang w:val="es-MX"/>
              </w:rPr>
              <w:t>,</w:t>
            </w:r>
            <w:r>
              <w:rPr>
                <w:snapToGrid w:val="0"/>
                <w:sz w:val="22"/>
                <w:szCs w:val="22"/>
              </w:rPr>
              <w:t xml:space="preserve"> desde Enero 2007  a Diciembre 2010</w:t>
            </w:r>
            <w:r w:rsidRPr="009727E2">
              <w:rPr>
                <w:snapToGrid w:val="0"/>
                <w:sz w:val="22"/>
                <w:szCs w:val="22"/>
              </w:rPr>
              <w:t>.</w:t>
            </w:r>
          </w:p>
          <w:p w:rsidR="00744AD7" w:rsidRPr="00273FE0" w:rsidRDefault="00744AD7" w:rsidP="00744AD7">
            <w:pPr>
              <w:rPr>
                <w:sz w:val="17"/>
                <w:szCs w:val="17"/>
              </w:rPr>
            </w:pPr>
          </w:p>
        </w:tc>
      </w:tr>
      <w:tr w:rsidR="00744AD7" w:rsidRPr="00273FE0">
        <w:tblPrEx>
          <w:tblCellMar>
            <w:top w:w="0" w:type="dxa"/>
            <w:bottom w:w="0" w:type="dxa"/>
          </w:tblCellMar>
        </w:tblPrEx>
        <w:trPr>
          <w:trHeight w:val="4846"/>
        </w:trPr>
        <w:tc>
          <w:tcPr>
            <w:tcW w:w="4494" w:type="dxa"/>
            <w:shd w:val="clear" w:color="auto" w:fill="F3F4FF"/>
          </w:tcPr>
          <w:p w:rsidR="00744AD7" w:rsidRDefault="00744AD7" w:rsidP="00744AD7">
            <w:pPr>
              <w:rPr>
                <w:b/>
                <w:color w:val="000080"/>
              </w:rPr>
            </w:pPr>
            <w:r w:rsidRPr="00F93F7B">
              <w:rPr>
                <w:b/>
                <w:color w:val="000080"/>
              </w:rPr>
              <w:t>COMPONENTES</w:t>
            </w:r>
          </w:p>
          <w:p w:rsidR="00744AD7" w:rsidRPr="004F25A3" w:rsidRDefault="00744AD7" w:rsidP="00744AD7">
            <w:pPr>
              <w:rPr>
                <w:b/>
                <w:color w:val="000080"/>
              </w:rPr>
            </w:pPr>
          </w:p>
          <w:p w:rsidR="00744AD7" w:rsidRPr="004F25A3" w:rsidRDefault="00744AD7" w:rsidP="00744AD7">
            <w:pPr>
              <w:numPr>
                <w:ilvl w:val="0"/>
                <w:numId w:val="48"/>
              </w:numPr>
              <w:rPr>
                <w:snapToGrid w:val="0"/>
                <w:lang w:val="es-MX"/>
              </w:rPr>
            </w:pPr>
            <w:r w:rsidRPr="004F25A3">
              <w:rPr>
                <w:snapToGrid w:val="0"/>
                <w:lang w:val="es-MX"/>
              </w:rPr>
              <w:t>Urbanización Construida</w:t>
            </w:r>
          </w:p>
          <w:p w:rsidR="00744AD7" w:rsidRPr="004F25A3" w:rsidRDefault="00744AD7" w:rsidP="00744AD7">
            <w:pPr>
              <w:rPr>
                <w:snapToGrid w:val="0"/>
                <w:lang w:val="es-MX"/>
              </w:rPr>
            </w:pPr>
          </w:p>
          <w:p w:rsidR="00744AD7" w:rsidRDefault="00744AD7" w:rsidP="00744AD7">
            <w:pPr>
              <w:rPr>
                <w:snapToGrid w:val="0"/>
                <w:lang w:val="es-MX"/>
              </w:rPr>
            </w:pPr>
          </w:p>
          <w:p w:rsidR="00CE1AAC" w:rsidRDefault="00CE1AAC" w:rsidP="00744AD7">
            <w:pPr>
              <w:rPr>
                <w:snapToGrid w:val="0"/>
                <w:lang w:val="es-MX"/>
              </w:rPr>
            </w:pPr>
          </w:p>
          <w:p w:rsidR="00744AD7" w:rsidRPr="004F25A3" w:rsidRDefault="00744AD7" w:rsidP="00744AD7">
            <w:pPr>
              <w:rPr>
                <w:snapToGrid w:val="0"/>
                <w:lang w:val="es-MX"/>
              </w:rPr>
            </w:pPr>
          </w:p>
          <w:p w:rsidR="00744AD7" w:rsidRPr="004F25A3" w:rsidRDefault="00744AD7" w:rsidP="00744AD7">
            <w:pPr>
              <w:numPr>
                <w:ilvl w:val="0"/>
                <w:numId w:val="48"/>
              </w:numPr>
              <w:rPr>
                <w:snapToGrid w:val="0"/>
                <w:lang w:val="es-MX"/>
              </w:rPr>
            </w:pPr>
            <w:r w:rsidRPr="004F25A3">
              <w:rPr>
                <w:snapToGrid w:val="0"/>
                <w:lang w:val="es-MX"/>
              </w:rPr>
              <w:t>Viviendas Construidas</w:t>
            </w:r>
          </w:p>
          <w:p w:rsidR="00744AD7" w:rsidRPr="004F25A3" w:rsidRDefault="00744AD7" w:rsidP="00744AD7">
            <w:pPr>
              <w:rPr>
                <w:snapToGrid w:val="0"/>
                <w:lang w:val="es-MX"/>
              </w:rPr>
            </w:pPr>
          </w:p>
          <w:p w:rsidR="00744AD7" w:rsidRDefault="00744AD7" w:rsidP="00744AD7">
            <w:pPr>
              <w:rPr>
                <w:snapToGrid w:val="0"/>
                <w:lang w:val="es-MX"/>
              </w:rPr>
            </w:pPr>
          </w:p>
          <w:p w:rsidR="00CE1AAC" w:rsidRPr="004F25A3" w:rsidRDefault="00CE1AAC" w:rsidP="00744AD7">
            <w:pPr>
              <w:rPr>
                <w:snapToGrid w:val="0"/>
                <w:lang w:val="es-MX"/>
              </w:rPr>
            </w:pPr>
          </w:p>
          <w:p w:rsidR="00744AD7" w:rsidRDefault="00744AD7" w:rsidP="00744AD7">
            <w:pPr>
              <w:rPr>
                <w:snapToGrid w:val="0"/>
                <w:lang w:val="es-MX"/>
              </w:rPr>
            </w:pPr>
          </w:p>
          <w:p w:rsidR="00CE1AAC" w:rsidRPr="004F25A3" w:rsidRDefault="00CE1AAC" w:rsidP="00744AD7">
            <w:pPr>
              <w:rPr>
                <w:snapToGrid w:val="0"/>
                <w:lang w:val="es-MX"/>
              </w:rPr>
            </w:pPr>
          </w:p>
          <w:p w:rsidR="00744AD7" w:rsidRPr="00273FE0" w:rsidRDefault="00744AD7" w:rsidP="00744AD7">
            <w:pPr>
              <w:numPr>
                <w:ilvl w:val="0"/>
                <w:numId w:val="48"/>
              </w:numPr>
              <w:rPr>
                <w:snapToGrid w:val="0"/>
                <w:sz w:val="17"/>
                <w:szCs w:val="17"/>
                <w:lang w:val="es-MX"/>
              </w:rPr>
            </w:pPr>
            <w:r w:rsidRPr="004F25A3">
              <w:rPr>
                <w:snapToGrid w:val="0"/>
                <w:lang w:val="es-MX"/>
              </w:rPr>
              <w:t>Venta de Viviendas</w:t>
            </w:r>
          </w:p>
        </w:tc>
        <w:tc>
          <w:tcPr>
            <w:tcW w:w="4348" w:type="dxa"/>
            <w:shd w:val="clear" w:color="auto" w:fill="F3F4FF"/>
          </w:tcPr>
          <w:p w:rsidR="00744AD7" w:rsidRDefault="00744AD7" w:rsidP="00744AD7">
            <w:pPr>
              <w:rPr>
                <w:snapToGrid w:val="0"/>
                <w:sz w:val="17"/>
                <w:szCs w:val="17"/>
              </w:rPr>
            </w:pPr>
          </w:p>
          <w:p w:rsidR="00744AD7" w:rsidRPr="00BE55D7" w:rsidRDefault="00744AD7" w:rsidP="00744AD7">
            <w:pPr>
              <w:rPr>
                <w:snapToGrid w:val="0"/>
              </w:rPr>
            </w:pPr>
          </w:p>
          <w:p w:rsidR="00744AD7" w:rsidRPr="00BE55D7" w:rsidRDefault="00744AD7" w:rsidP="00DA275A">
            <w:pPr>
              <w:numPr>
                <w:ilvl w:val="0"/>
                <w:numId w:val="32"/>
              </w:numPr>
              <w:tabs>
                <w:tab w:val="clear" w:pos="360"/>
                <w:tab w:val="num" w:pos="72"/>
              </w:tabs>
              <w:rPr>
                <w:snapToGrid w:val="0"/>
              </w:rPr>
            </w:pPr>
            <w:r>
              <w:rPr>
                <w:snapToGrid w:val="0"/>
                <w:lang w:val="es-MX"/>
              </w:rPr>
              <w:t>14</w:t>
            </w:r>
            <w:r w:rsidRPr="00BE55D7">
              <w:rPr>
                <w:snapToGrid w:val="0"/>
                <w:lang w:val="es-MX"/>
              </w:rPr>
              <w:t xml:space="preserve">  Hectáreas urbanizadas  desde Enero a  Diciembre  2006</w:t>
            </w:r>
            <w:r>
              <w:rPr>
                <w:snapToGrid w:val="0"/>
                <w:lang w:val="es-MX"/>
              </w:rPr>
              <w:t>, en donde participaron 6 ingenieros  y  4 ingenieras en la obra.</w:t>
            </w:r>
          </w:p>
          <w:p w:rsidR="00744AD7" w:rsidRPr="00BE55D7" w:rsidRDefault="00744AD7" w:rsidP="00744AD7">
            <w:pPr>
              <w:rPr>
                <w:snapToGrid w:val="0"/>
                <w:lang w:val="es-MX"/>
              </w:rPr>
            </w:pPr>
          </w:p>
          <w:p w:rsidR="00744AD7" w:rsidRPr="00BE55D7" w:rsidRDefault="00744AD7" w:rsidP="00744AD7">
            <w:pPr>
              <w:rPr>
                <w:snapToGrid w:val="0"/>
                <w:lang w:val="es-MX"/>
              </w:rPr>
            </w:pPr>
          </w:p>
          <w:p w:rsidR="00744AD7" w:rsidRPr="00BE55D7" w:rsidRDefault="00744AD7" w:rsidP="00DA275A">
            <w:pPr>
              <w:numPr>
                <w:ilvl w:val="0"/>
                <w:numId w:val="32"/>
              </w:numPr>
              <w:tabs>
                <w:tab w:val="clear" w:pos="360"/>
                <w:tab w:val="num" w:pos="72"/>
              </w:tabs>
              <w:rPr>
                <w:snapToGrid w:val="0"/>
                <w:lang w:val="es-MX"/>
              </w:rPr>
            </w:pPr>
            <w:r w:rsidRPr="00BE55D7">
              <w:rPr>
                <w:snapToGrid w:val="0"/>
                <w:lang w:val="es-MX"/>
              </w:rPr>
              <w:t>1.000 Viviendas construidas de</w:t>
            </w:r>
            <w:r>
              <w:rPr>
                <w:snapToGrid w:val="0"/>
                <w:lang w:val="es-MX"/>
              </w:rPr>
              <w:t>sde Enero 2007  a  Diciembre 2010, en donde los 100 almuerzos diarios fueron elaborados por el Centro de Mujeres al Rescate.</w:t>
            </w:r>
          </w:p>
          <w:p w:rsidR="00744AD7" w:rsidRDefault="00744AD7" w:rsidP="00744AD7">
            <w:pPr>
              <w:rPr>
                <w:snapToGrid w:val="0"/>
                <w:lang w:val="es-MX"/>
              </w:rPr>
            </w:pPr>
          </w:p>
          <w:p w:rsidR="00CE1AAC" w:rsidRPr="00BE55D7" w:rsidRDefault="00CE1AAC" w:rsidP="00744AD7">
            <w:pPr>
              <w:rPr>
                <w:snapToGrid w:val="0"/>
                <w:lang w:val="es-MX"/>
              </w:rPr>
            </w:pPr>
          </w:p>
          <w:p w:rsidR="00744AD7" w:rsidRPr="00273FE0" w:rsidRDefault="00744AD7" w:rsidP="00DA275A">
            <w:pPr>
              <w:numPr>
                <w:ilvl w:val="0"/>
                <w:numId w:val="32"/>
              </w:numPr>
              <w:tabs>
                <w:tab w:val="clear" w:pos="360"/>
                <w:tab w:val="num" w:pos="72"/>
              </w:tabs>
              <w:rPr>
                <w:snapToGrid w:val="0"/>
                <w:sz w:val="17"/>
                <w:szCs w:val="17"/>
                <w:lang w:val="es-MX"/>
              </w:rPr>
            </w:pPr>
            <w:r w:rsidRPr="00BE55D7">
              <w:rPr>
                <w:snapToGrid w:val="0"/>
                <w:lang w:val="es-MX"/>
              </w:rPr>
              <w:t>1.000 Viviendas</w:t>
            </w:r>
            <w:r>
              <w:rPr>
                <w:snapToGrid w:val="0"/>
                <w:lang w:val="es-MX"/>
              </w:rPr>
              <w:t xml:space="preserve"> vendidas desde Enero 2007</w:t>
            </w:r>
            <w:r w:rsidRPr="00BE55D7">
              <w:rPr>
                <w:snapToGrid w:val="0"/>
                <w:lang w:val="es-MX"/>
              </w:rPr>
              <w:t xml:space="preserve">  a Diciembre 20</w:t>
            </w:r>
            <w:r>
              <w:rPr>
                <w:snapToGrid w:val="0"/>
                <w:lang w:val="es-MX"/>
              </w:rPr>
              <w:t>10</w:t>
            </w:r>
          </w:p>
        </w:tc>
        <w:tc>
          <w:tcPr>
            <w:tcW w:w="3189" w:type="dxa"/>
            <w:shd w:val="clear" w:color="auto" w:fill="F3F4FF"/>
          </w:tcPr>
          <w:p w:rsidR="00744AD7" w:rsidRDefault="00744AD7" w:rsidP="00744AD7">
            <w:pPr>
              <w:rPr>
                <w:snapToGrid w:val="0"/>
                <w:sz w:val="17"/>
                <w:szCs w:val="17"/>
              </w:rPr>
            </w:pPr>
          </w:p>
          <w:p w:rsidR="00744AD7" w:rsidRPr="00D267CF" w:rsidRDefault="00744AD7" w:rsidP="00DA275A">
            <w:pPr>
              <w:numPr>
                <w:ilvl w:val="0"/>
                <w:numId w:val="27"/>
              </w:numPr>
              <w:tabs>
                <w:tab w:val="clear" w:pos="360"/>
              </w:tabs>
              <w:rPr>
                <w:snapToGrid w:val="0"/>
              </w:rPr>
            </w:pPr>
            <w:r w:rsidRPr="00D267CF">
              <w:rPr>
                <w:snapToGrid w:val="0"/>
              </w:rPr>
              <w:t>Acta de inspección final del Muy Ilustre Municipio de Guayaquil.</w:t>
            </w:r>
          </w:p>
          <w:p w:rsidR="00744AD7" w:rsidRPr="00D267CF" w:rsidRDefault="00744AD7" w:rsidP="00DA275A">
            <w:pPr>
              <w:numPr>
                <w:ilvl w:val="0"/>
                <w:numId w:val="27"/>
              </w:numPr>
              <w:tabs>
                <w:tab w:val="clear" w:pos="360"/>
              </w:tabs>
              <w:rPr>
                <w:snapToGrid w:val="0"/>
              </w:rPr>
            </w:pPr>
            <w:r w:rsidRPr="00D267CF">
              <w:rPr>
                <w:snapToGrid w:val="0"/>
              </w:rPr>
              <w:t>Cronograma de Ejecución de Obra</w:t>
            </w:r>
          </w:p>
          <w:p w:rsidR="00744AD7" w:rsidRPr="00D267CF" w:rsidRDefault="00744AD7" w:rsidP="00744AD7">
            <w:pPr>
              <w:rPr>
                <w:snapToGrid w:val="0"/>
              </w:rPr>
            </w:pPr>
          </w:p>
          <w:p w:rsidR="00744AD7" w:rsidRPr="00D267CF" w:rsidRDefault="00744AD7" w:rsidP="00DA275A">
            <w:pPr>
              <w:numPr>
                <w:ilvl w:val="0"/>
                <w:numId w:val="27"/>
              </w:numPr>
              <w:tabs>
                <w:tab w:val="clear" w:pos="360"/>
              </w:tabs>
              <w:rPr>
                <w:snapToGrid w:val="0"/>
              </w:rPr>
            </w:pPr>
            <w:r w:rsidRPr="00D267CF">
              <w:rPr>
                <w:snapToGrid w:val="0"/>
              </w:rPr>
              <w:t xml:space="preserve">Cronogramas de  Valoración y Actividades </w:t>
            </w:r>
          </w:p>
          <w:p w:rsidR="00744AD7" w:rsidRPr="00D267CF" w:rsidRDefault="00744AD7" w:rsidP="00DA275A">
            <w:pPr>
              <w:numPr>
                <w:ilvl w:val="0"/>
                <w:numId w:val="27"/>
              </w:numPr>
              <w:tabs>
                <w:tab w:val="clear" w:pos="360"/>
              </w:tabs>
              <w:rPr>
                <w:snapToGrid w:val="0"/>
              </w:rPr>
            </w:pPr>
            <w:r w:rsidRPr="00D267CF">
              <w:rPr>
                <w:snapToGrid w:val="0"/>
              </w:rPr>
              <w:t>Inspección Final Municipal</w:t>
            </w:r>
          </w:p>
          <w:p w:rsidR="00744AD7" w:rsidRDefault="00744AD7" w:rsidP="00744AD7">
            <w:pPr>
              <w:rPr>
                <w:snapToGrid w:val="0"/>
              </w:rPr>
            </w:pPr>
          </w:p>
          <w:p w:rsidR="00744AD7" w:rsidRDefault="00744AD7" w:rsidP="00744AD7">
            <w:pPr>
              <w:rPr>
                <w:snapToGrid w:val="0"/>
              </w:rPr>
            </w:pPr>
          </w:p>
          <w:p w:rsidR="00744AD7" w:rsidRDefault="00744AD7" w:rsidP="00744AD7">
            <w:pPr>
              <w:rPr>
                <w:snapToGrid w:val="0"/>
              </w:rPr>
            </w:pPr>
          </w:p>
          <w:p w:rsidR="00744AD7" w:rsidRPr="004F25A3" w:rsidRDefault="00744AD7" w:rsidP="00DA275A">
            <w:pPr>
              <w:numPr>
                <w:ilvl w:val="0"/>
                <w:numId w:val="27"/>
              </w:numPr>
              <w:tabs>
                <w:tab w:val="clear" w:pos="360"/>
              </w:tabs>
              <w:rPr>
                <w:snapToGrid w:val="0"/>
              </w:rPr>
            </w:pPr>
            <w:r w:rsidRPr="00D267CF">
              <w:rPr>
                <w:snapToGrid w:val="0"/>
              </w:rPr>
              <w:t>Contrato Compra –</w:t>
            </w:r>
            <w:r w:rsidRPr="004F25A3">
              <w:rPr>
                <w:snapToGrid w:val="0"/>
              </w:rPr>
              <w:t xml:space="preserve"> </w:t>
            </w:r>
            <w:r w:rsidRPr="00D267CF">
              <w:rPr>
                <w:snapToGrid w:val="0"/>
              </w:rPr>
              <w:t>Venta.</w:t>
            </w:r>
          </w:p>
          <w:p w:rsidR="00744AD7" w:rsidRPr="00273FE0" w:rsidRDefault="00744AD7" w:rsidP="00744AD7">
            <w:pPr>
              <w:rPr>
                <w:snapToGrid w:val="0"/>
                <w:sz w:val="17"/>
                <w:szCs w:val="17"/>
                <w:lang w:val="es-MX"/>
              </w:rPr>
            </w:pPr>
          </w:p>
        </w:tc>
        <w:tc>
          <w:tcPr>
            <w:tcW w:w="3674" w:type="dxa"/>
            <w:shd w:val="clear" w:color="auto" w:fill="F3F4FF"/>
          </w:tcPr>
          <w:p w:rsidR="00744AD7" w:rsidRPr="006B2F8F" w:rsidRDefault="00744AD7" w:rsidP="00744AD7">
            <w:pPr>
              <w:rPr>
                <w:sz w:val="17"/>
                <w:szCs w:val="17"/>
              </w:rPr>
            </w:pPr>
          </w:p>
          <w:p w:rsidR="00744AD7" w:rsidRPr="003F349F" w:rsidRDefault="00744AD7" w:rsidP="00DA275A">
            <w:pPr>
              <w:numPr>
                <w:ilvl w:val="0"/>
                <w:numId w:val="33"/>
              </w:numPr>
              <w:tabs>
                <w:tab w:val="clear" w:pos="360"/>
                <w:tab w:val="num" w:pos="72"/>
              </w:tabs>
            </w:pPr>
            <w:r w:rsidRPr="003F349F">
              <w:rPr>
                <w:snapToGrid w:val="0"/>
                <w:lang w:val="es-MX"/>
              </w:rPr>
              <w:t xml:space="preserve">Precipitación Promedio de </w:t>
            </w:r>
            <w:smartTag w:uri="urn:schemas-microsoft-com:office:smarttags" w:element="metricconverter">
              <w:smartTagPr>
                <w:attr w:name="ProductID" w:val="392.7 mm"/>
              </w:smartTagPr>
              <w:r w:rsidRPr="003F349F">
                <w:rPr>
                  <w:snapToGrid w:val="0"/>
                  <w:lang w:val="es-MX"/>
                </w:rPr>
                <w:t>392.7 mm</w:t>
              </w:r>
            </w:smartTag>
            <w:r w:rsidRPr="003F349F">
              <w:rPr>
                <w:snapToGrid w:val="0"/>
                <w:lang w:val="es-MX"/>
              </w:rPr>
              <w:t xml:space="preserve">. (Invierno) y </w:t>
            </w:r>
            <w:smartTag w:uri="urn:schemas-microsoft-com:office:smarttags" w:element="metricconverter">
              <w:smartTagPr>
                <w:attr w:name="ProductID" w:val="26.9 mm"/>
              </w:smartTagPr>
              <w:r w:rsidRPr="003F349F">
                <w:rPr>
                  <w:snapToGrid w:val="0"/>
                  <w:lang w:val="es-MX"/>
                </w:rPr>
                <w:t>26.9 mm</w:t>
              </w:r>
            </w:smartTag>
            <w:r w:rsidRPr="003F349F">
              <w:rPr>
                <w:snapToGrid w:val="0"/>
                <w:lang w:val="es-MX"/>
              </w:rPr>
              <w:t xml:space="preserve">. (Verano), se mantenga  </w:t>
            </w:r>
            <w:r>
              <w:rPr>
                <w:snapToGrid w:val="0"/>
              </w:rPr>
              <w:t xml:space="preserve">desde Enero </w:t>
            </w:r>
            <w:smartTag w:uri="urn:schemas-microsoft-com:office:smarttags" w:element="metricconverter">
              <w:smartTagPr>
                <w:attr w:name="ProductID" w:val="2006 a"/>
              </w:smartTagPr>
              <w:r>
                <w:rPr>
                  <w:snapToGrid w:val="0"/>
                </w:rPr>
                <w:t>2006 a</w:t>
              </w:r>
            </w:smartTag>
            <w:r>
              <w:rPr>
                <w:snapToGrid w:val="0"/>
              </w:rPr>
              <w:t xml:space="preserve"> Diciembre 2010</w:t>
            </w:r>
            <w:r w:rsidRPr="003F349F">
              <w:rPr>
                <w:snapToGrid w:val="0"/>
              </w:rPr>
              <w:t>.</w:t>
            </w:r>
          </w:p>
          <w:p w:rsidR="00744AD7" w:rsidRDefault="00744AD7" w:rsidP="00744AD7"/>
          <w:p w:rsidR="00744AD7" w:rsidRDefault="00744AD7" w:rsidP="00744AD7"/>
          <w:p w:rsidR="00744AD7" w:rsidRPr="004F25A3" w:rsidRDefault="00744AD7" w:rsidP="00DA275A">
            <w:pPr>
              <w:numPr>
                <w:ilvl w:val="0"/>
                <w:numId w:val="27"/>
              </w:numPr>
              <w:tabs>
                <w:tab w:val="clear" w:pos="360"/>
              </w:tabs>
              <w:jc w:val="both"/>
              <w:rPr>
                <w:snapToGrid w:val="0"/>
              </w:rPr>
            </w:pPr>
            <w:r w:rsidRPr="00D267CF">
              <w:rPr>
                <w:snapToGrid w:val="0"/>
              </w:rPr>
              <w:t xml:space="preserve">Precios en Materiales de Construcción </w:t>
            </w:r>
            <w:r>
              <w:rPr>
                <w:snapToGrid w:val="0"/>
              </w:rPr>
              <w:t>no se incrementen más del 3</w:t>
            </w:r>
            <w:r w:rsidRPr="00D267CF">
              <w:rPr>
                <w:snapToGrid w:val="0"/>
              </w:rPr>
              <w:t xml:space="preserve">% en el lapso de 2006 </w:t>
            </w:r>
            <w:r>
              <w:rPr>
                <w:snapToGrid w:val="0"/>
              </w:rPr>
              <w:t xml:space="preserve"> a 2010.</w:t>
            </w:r>
          </w:p>
          <w:p w:rsidR="00744AD7" w:rsidRPr="004F25A3" w:rsidRDefault="00744AD7" w:rsidP="00744AD7">
            <w:pPr>
              <w:rPr>
                <w:snapToGrid w:val="0"/>
              </w:rPr>
            </w:pPr>
          </w:p>
          <w:p w:rsidR="00744AD7" w:rsidRPr="004F25A3" w:rsidRDefault="00744AD7" w:rsidP="00744AD7"/>
          <w:p w:rsidR="00744AD7" w:rsidRPr="00273FE0" w:rsidRDefault="00744AD7" w:rsidP="00744AD7">
            <w:pPr>
              <w:rPr>
                <w:sz w:val="17"/>
                <w:szCs w:val="17"/>
              </w:rPr>
            </w:pPr>
          </w:p>
          <w:p w:rsidR="00744AD7" w:rsidRPr="00273FE0" w:rsidRDefault="00744AD7" w:rsidP="00744AD7">
            <w:pPr>
              <w:rPr>
                <w:sz w:val="17"/>
                <w:szCs w:val="17"/>
              </w:rPr>
            </w:pPr>
          </w:p>
        </w:tc>
      </w:tr>
    </w:tbl>
    <w:p w:rsidR="00744AD7" w:rsidRDefault="00744AD7" w:rsidP="0058248C">
      <w:pPr>
        <w:pStyle w:val="Textoindependiente"/>
        <w:tabs>
          <w:tab w:val="clear" w:pos="720"/>
        </w:tabs>
        <w:jc w:val="both"/>
        <w:rPr>
          <w:color w:val="auto"/>
        </w:rPr>
      </w:pPr>
    </w:p>
    <w:tbl>
      <w:tblPr>
        <w:tblpPr w:leftFromText="141" w:rightFromText="141" w:horzAnchor="margin" w:tblpXSpec="center" w:tblpY="297"/>
        <w:tblW w:w="15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4FF"/>
        <w:tblLayout w:type="fixed"/>
        <w:tblCellMar>
          <w:left w:w="70" w:type="dxa"/>
          <w:right w:w="70" w:type="dxa"/>
        </w:tblCellMar>
        <w:tblLook w:val="0000"/>
      </w:tblPr>
      <w:tblGrid>
        <w:gridCol w:w="5470"/>
        <w:gridCol w:w="3177"/>
        <w:gridCol w:w="3119"/>
        <w:gridCol w:w="3593"/>
      </w:tblGrid>
      <w:tr w:rsidR="00C13ABC" w:rsidRPr="00273FE0">
        <w:tblPrEx>
          <w:tblCellMar>
            <w:top w:w="0" w:type="dxa"/>
            <w:bottom w:w="0" w:type="dxa"/>
          </w:tblCellMar>
        </w:tblPrEx>
        <w:trPr>
          <w:trHeight w:val="3087"/>
        </w:trPr>
        <w:tc>
          <w:tcPr>
            <w:tcW w:w="5470" w:type="dxa"/>
            <w:shd w:val="clear" w:color="auto" w:fill="F3F4FF"/>
          </w:tcPr>
          <w:p w:rsidR="00C13ABC" w:rsidRDefault="00C13ABC" w:rsidP="00C13ABC">
            <w:pPr>
              <w:rPr>
                <w:b/>
                <w:color w:val="000080"/>
              </w:rPr>
            </w:pPr>
            <w:r w:rsidRPr="00F93F7B">
              <w:rPr>
                <w:b/>
                <w:color w:val="000080"/>
              </w:rPr>
              <w:t>ACTIVIDADES</w:t>
            </w:r>
          </w:p>
          <w:p w:rsidR="00C13ABC" w:rsidRDefault="00C13ABC" w:rsidP="00C13ABC">
            <w:pPr>
              <w:rPr>
                <w:b/>
                <w:color w:val="000080"/>
              </w:rPr>
            </w:pPr>
          </w:p>
          <w:p w:rsidR="00C13ABC" w:rsidRPr="006134A9" w:rsidRDefault="00C13ABC" w:rsidP="00C13ABC">
            <w:pPr>
              <w:ind w:left="360"/>
              <w:rPr>
                <w:snapToGrid w:val="0"/>
                <w:sz w:val="22"/>
                <w:szCs w:val="22"/>
              </w:rPr>
            </w:pPr>
            <w:r w:rsidRPr="006134A9">
              <w:rPr>
                <w:snapToGrid w:val="0"/>
                <w:sz w:val="22"/>
                <w:szCs w:val="22"/>
              </w:rPr>
              <w:t>1.1   Compra de Terreno</w:t>
            </w:r>
          </w:p>
          <w:p w:rsidR="00C13ABC" w:rsidRPr="006134A9" w:rsidRDefault="00C13ABC" w:rsidP="00C13ABC">
            <w:pPr>
              <w:ind w:left="360"/>
              <w:rPr>
                <w:snapToGrid w:val="0"/>
                <w:sz w:val="22"/>
                <w:szCs w:val="22"/>
                <w:lang w:val="es-MX"/>
              </w:rPr>
            </w:pPr>
            <w:r w:rsidRPr="006134A9">
              <w:rPr>
                <w:snapToGrid w:val="0"/>
                <w:sz w:val="22"/>
                <w:szCs w:val="22"/>
                <w:lang w:val="es-MX"/>
              </w:rPr>
              <w:t>1.2   Estudio de Factibilidad</w:t>
            </w:r>
          </w:p>
          <w:p w:rsidR="00C13ABC" w:rsidRPr="006134A9" w:rsidRDefault="00C13ABC" w:rsidP="00C13ABC">
            <w:pPr>
              <w:ind w:left="360"/>
              <w:rPr>
                <w:snapToGrid w:val="0"/>
                <w:sz w:val="22"/>
                <w:szCs w:val="22"/>
              </w:rPr>
            </w:pPr>
            <w:r w:rsidRPr="006134A9">
              <w:rPr>
                <w:snapToGrid w:val="0"/>
                <w:sz w:val="22"/>
                <w:szCs w:val="22"/>
                <w:lang w:val="es-MX"/>
              </w:rPr>
              <w:t>1.3   Diseño y aprobación</w:t>
            </w:r>
          </w:p>
          <w:p w:rsidR="00C13ABC" w:rsidRPr="006134A9" w:rsidRDefault="00C13ABC" w:rsidP="00C13ABC">
            <w:pPr>
              <w:ind w:left="360"/>
              <w:rPr>
                <w:snapToGrid w:val="0"/>
                <w:sz w:val="22"/>
                <w:szCs w:val="22"/>
                <w:lang w:val="es-MX"/>
              </w:rPr>
            </w:pPr>
            <w:r w:rsidRPr="006134A9">
              <w:rPr>
                <w:snapToGrid w:val="0"/>
                <w:sz w:val="22"/>
                <w:szCs w:val="22"/>
                <w:lang w:val="es-MX"/>
              </w:rPr>
              <w:t>1.4   Movimiento de Tierra</w:t>
            </w:r>
          </w:p>
          <w:p w:rsidR="00C13ABC" w:rsidRPr="006134A9" w:rsidRDefault="00C13ABC" w:rsidP="00C13ABC">
            <w:pPr>
              <w:ind w:left="360"/>
              <w:rPr>
                <w:snapToGrid w:val="0"/>
                <w:sz w:val="22"/>
                <w:szCs w:val="22"/>
                <w:lang w:val="es-MX"/>
              </w:rPr>
            </w:pPr>
            <w:r w:rsidRPr="006134A9">
              <w:rPr>
                <w:snapToGrid w:val="0"/>
                <w:sz w:val="22"/>
                <w:szCs w:val="22"/>
                <w:lang w:val="es-MX"/>
              </w:rPr>
              <w:t>1.5   Compra de Materiales</w:t>
            </w:r>
          </w:p>
          <w:p w:rsidR="00C13ABC" w:rsidRPr="006134A9" w:rsidRDefault="00C13ABC" w:rsidP="00C13ABC">
            <w:pPr>
              <w:ind w:left="360"/>
              <w:rPr>
                <w:snapToGrid w:val="0"/>
                <w:sz w:val="22"/>
                <w:szCs w:val="22"/>
                <w:lang w:val="es-MX"/>
              </w:rPr>
            </w:pPr>
            <w:r w:rsidRPr="006134A9">
              <w:rPr>
                <w:snapToGrid w:val="0"/>
                <w:sz w:val="22"/>
                <w:szCs w:val="22"/>
                <w:lang w:val="es-MX"/>
              </w:rPr>
              <w:t xml:space="preserve">1.6   Instalación Redes de Alcantarillado </w:t>
            </w:r>
            <w:r>
              <w:rPr>
                <w:snapToGrid w:val="0"/>
                <w:sz w:val="22"/>
                <w:szCs w:val="22"/>
                <w:lang w:val="es-MX"/>
              </w:rPr>
              <w:t xml:space="preserve"> </w:t>
            </w:r>
            <w:r w:rsidRPr="006134A9">
              <w:rPr>
                <w:snapToGrid w:val="0"/>
                <w:sz w:val="22"/>
                <w:szCs w:val="22"/>
                <w:lang w:val="es-MX"/>
              </w:rPr>
              <w:t>Pluvial</w:t>
            </w:r>
          </w:p>
          <w:p w:rsidR="00C13ABC" w:rsidRPr="006134A9" w:rsidRDefault="00C13ABC" w:rsidP="00C13ABC">
            <w:pPr>
              <w:ind w:left="360"/>
              <w:rPr>
                <w:snapToGrid w:val="0"/>
                <w:sz w:val="22"/>
                <w:szCs w:val="22"/>
                <w:lang w:val="es-MX"/>
              </w:rPr>
            </w:pPr>
            <w:r w:rsidRPr="006134A9">
              <w:rPr>
                <w:snapToGrid w:val="0"/>
                <w:sz w:val="22"/>
                <w:szCs w:val="22"/>
                <w:lang w:val="es-MX"/>
              </w:rPr>
              <w:t>1.7   Instalación Redes de Agua Potable</w:t>
            </w:r>
          </w:p>
          <w:p w:rsidR="00C13ABC" w:rsidRPr="006134A9" w:rsidRDefault="00C13ABC" w:rsidP="00C13ABC">
            <w:pPr>
              <w:ind w:left="360"/>
              <w:rPr>
                <w:snapToGrid w:val="0"/>
                <w:sz w:val="22"/>
                <w:szCs w:val="22"/>
                <w:lang w:val="es-MX"/>
              </w:rPr>
            </w:pPr>
            <w:r w:rsidRPr="006134A9">
              <w:rPr>
                <w:snapToGrid w:val="0"/>
                <w:sz w:val="22"/>
                <w:szCs w:val="22"/>
                <w:lang w:val="es-MX"/>
              </w:rPr>
              <w:t>1.8   Instalación Redes de Alcantarillado sanitario</w:t>
            </w:r>
          </w:p>
          <w:p w:rsidR="00C13ABC" w:rsidRPr="006134A9" w:rsidRDefault="00C13ABC" w:rsidP="00C13ABC">
            <w:pPr>
              <w:ind w:left="360"/>
              <w:rPr>
                <w:snapToGrid w:val="0"/>
                <w:sz w:val="22"/>
                <w:szCs w:val="22"/>
                <w:lang w:val="es-MX"/>
              </w:rPr>
            </w:pPr>
            <w:r w:rsidRPr="006134A9">
              <w:rPr>
                <w:snapToGrid w:val="0"/>
                <w:sz w:val="22"/>
                <w:szCs w:val="22"/>
                <w:lang w:val="es-MX"/>
              </w:rPr>
              <w:t>1.9   Instalación Redes de Ductos Telefónicos</w:t>
            </w:r>
          </w:p>
          <w:p w:rsidR="00C13ABC" w:rsidRPr="006134A9" w:rsidRDefault="00C13ABC" w:rsidP="00C13ABC">
            <w:pPr>
              <w:ind w:left="360"/>
              <w:rPr>
                <w:snapToGrid w:val="0"/>
                <w:sz w:val="22"/>
                <w:szCs w:val="22"/>
                <w:lang w:val="es-MX"/>
              </w:rPr>
            </w:pPr>
            <w:r w:rsidRPr="006134A9">
              <w:rPr>
                <w:snapToGrid w:val="0"/>
                <w:sz w:val="22"/>
                <w:szCs w:val="22"/>
                <w:lang w:val="es-MX"/>
              </w:rPr>
              <w:t>1.10 Instalación Redes de Eléctricas</w:t>
            </w:r>
          </w:p>
          <w:p w:rsidR="00C13ABC" w:rsidRPr="006134A9" w:rsidRDefault="00C13ABC" w:rsidP="00C13ABC">
            <w:pPr>
              <w:ind w:left="360"/>
              <w:rPr>
                <w:snapToGrid w:val="0"/>
                <w:sz w:val="22"/>
                <w:szCs w:val="22"/>
                <w:lang w:val="es-MX"/>
              </w:rPr>
            </w:pPr>
            <w:r w:rsidRPr="006134A9">
              <w:rPr>
                <w:snapToGrid w:val="0"/>
                <w:sz w:val="22"/>
                <w:szCs w:val="22"/>
                <w:lang w:val="es-MX"/>
              </w:rPr>
              <w:t>1.11  Construcción de Calles, Bordillos y Acera</w:t>
            </w:r>
          </w:p>
          <w:p w:rsidR="00C13ABC" w:rsidRPr="006134A9" w:rsidRDefault="00C13ABC" w:rsidP="00C13ABC">
            <w:pPr>
              <w:ind w:left="360"/>
              <w:rPr>
                <w:snapToGrid w:val="0"/>
                <w:sz w:val="22"/>
                <w:szCs w:val="22"/>
                <w:lang w:val="es-MX"/>
              </w:rPr>
            </w:pPr>
            <w:r w:rsidRPr="006134A9">
              <w:rPr>
                <w:snapToGrid w:val="0"/>
                <w:sz w:val="22"/>
                <w:szCs w:val="22"/>
                <w:lang w:val="es-MX"/>
              </w:rPr>
              <w:t>1.12  Construcción de Área Verde</w:t>
            </w:r>
          </w:p>
          <w:p w:rsidR="00C13ABC" w:rsidRPr="006134A9" w:rsidRDefault="00C13ABC" w:rsidP="00C13ABC">
            <w:pPr>
              <w:rPr>
                <w:snapToGrid w:val="0"/>
                <w:sz w:val="22"/>
                <w:szCs w:val="22"/>
                <w:lang w:val="es-MX"/>
              </w:rPr>
            </w:pPr>
            <w:r w:rsidRPr="006134A9">
              <w:rPr>
                <w:snapToGrid w:val="0"/>
                <w:sz w:val="22"/>
                <w:szCs w:val="22"/>
                <w:lang w:val="es-MX"/>
              </w:rPr>
              <w:t xml:space="preserve"> </w:t>
            </w:r>
          </w:p>
          <w:p w:rsidR="00C13ABC" w:rsidRPr="006134A9" w:rsidRDefault="00C13ABC" w:rsidP="00C13ABC">
            <w:pPr>
              <w:ind w:left="360"/>
              <w:rPr>
                <w:snapToGrid w:val="0"/>
                <w:sz w:val="22"/>
                <w:szCs w:val="22"/>
              </w:rPr>
            </w:pPr>
            <w:r w:rsidRPr="006134A9">
              <w:rPr>
                <w:snapToGrid w:val="0"/>
                <w:sz w:val="22"/>
                <w:szCs w:val="22"/>
              </w:rPr>
              <w:t>2.1   Diseño y Aprobación</w:t>
            </w:r>
          </w:p>
          <w:p w:rsidR="00C13ABC" w:rsidRPr="006134A9" w:rsidRDefault="00C13ABC" w:rsidP="00C13ABC">
            <w:pPr>
              <w:ind w:left="360"/>
              <w:rPr>
                <w:snapToGrid w:val="0"/>
                <w:sz w:val="22"/>
                <w:szCs w:val="22"/>
                <w:lang w:val="es-MX"/>
              </w:rPr>
            </w:pPr>
            <w:r w:rsidRPr="006134A9">
              <w:rPr>
                <w:snapToGrid w:val="0"/>
                <w:sz w:val="22"/>
                <w:szCs w:val="22"/>
                <w:lang w:val="es-MX"/>
              </w:rPr>
              <w:t>2.2   Cimentación - Bases</w:t>
            </w:r>
          </w:p>
          <w:p w:rsidR="00C13ABC" w:rsidRPr="006134A9" w:rsidRDefault="00C13ABC" w:rsidP="00C13ABC">
            <w:pPr>
              <w:ind w:left="360"/>
              <w:rPr>
                <w:snapToGrid w:val="0"/>
                <w:sz w:val="22"/>
                <w:szCs w:val="22"/>
              </w:rPr>
            </w:pPr>
            <w:r w:rsidRPr="006134A9">
              <w:rPr>
                <w:snapToGrid w:val="0"/>
                <w:sz w:val="22"/>
                <w:szCs w:val="22"/>
                <w:lang w:val="es-MX"/>
              </w:rPr>
              <w:t>2.3   Estructuras de Viviendas</w:t>
            </w:r>
          </w:p>
          <w:p w:rsidR="00C13ABC" w:rsidRPr="006134A9" w:rsidRDefault="00C13ABC" w:rsidP="00C13ABC">
            <w:pPr>
              <w:ind w:left="360"/>
              <w:rPr>
                <w:snapToGrid w:val="0"/>
                <w:sz w:val="22"/>
                <w:szCs w:val="22"/>
                <w:lang w:val="es-MX"/>
              </w:rPr>
            </w:pPr>
            <w:r w:rsidRPr="006134A9">
              <w:rPr>
                <w:snapToGrid w:val="0"/>
                <w:sz w:val="22"/>
                <w:szCs w:val="22"/>
                <w:lang w:val="es-MX"/>
              </w:rPr>
              <w:t>2.4   Acabados</w:t>
            </w:r>
          </w:p>
          <w:p w:rsidR="00C13ABC" w:rsidRDefault="00C13ABC" w:rsidP="00C13ABC">
            <w:pPr>
              <w:rPr>
                <w:snapToGrid w:val="0"/>
                <w:sz w:val="22"/>
                <w:szCs w:val="22"/>
              </w:rPr>
            </w:pPr>
          </w:p>
          <w:p w:rsidR="00C13ABC" w:rsidRPr="006134A9" w:rsidRDefault="00C13ABC" w:rsidP="00C13ABC">
            <w:pPr>
              <w:rPr>
                <w:snapToGrid w:val="0"/>
                <w:sz w:val="22"/>
                <w:szCs w:val="22"/>
              </w:rPr>
            </w:pPr>
          </w:p>
          <w:p w:rsidR="00C13ABC" w:rsidRPr="006134A9" w:rsidRDefault="00C13ABC" w:rsidP="00C13ABC">
            <w:pPr>
              <w:rPr>
                <w:snapToGrid w:val="0"/>
                <w:sz w:val="22"/>
                <w:szCs w:val="22"/>
              </w:rPr>
            </w:pPr>
          </w:p>
          <w:p w:rsidR="00C13ABC" w:rsidRDefault="00C13ABC" w:rsidP="00C13ABC">
            <w:pPr>
              <w:ind w:left="360"/>
              <w:rPr>
                <w:snapToGrid w:val="0"/>
                <w:sz w:val="22"/>
                <w:szCs w:val="22"/>
              </w:rPr>
            </w:pPr>
            <w:r w:rsidRPr="006134A9">
              <w:rPr>
                <w:snapToGrid w:val="0"/>
                <w:sz w:val="22"/>
                <w:szCs w:val="22"/>
              </w:rPr>
              <w:t>3.1   Plan de Financiamiento dirigido a Familias</w:t>
            </w:r>
          </w:p>
          <w:p w:rsidR="00C13ABC" w:rsidRPr="006134A9" w:rsidRDefault="00C13ABC" w:rsidP="00C13ABC">
            <w:pPr>
              <w:ind w:left="360"/>
              <w:rPr>
                <w:snapToGrid w:val="0"/>
                <w:sz w:val="22"/>
                <w:szCs w:val="22"/>
              </w:rPr>
            </w:pPr>
            <w:r>
              <w:rPr>
                <w:snapToGrid w:val="0"/>
                <w:sz w:val="22"/>
                <w:szCs w:val="22"/>
              </w:rPr>
              <w:t>3.2  Contratación de Agencia de Publicidad</w:t>
            </w:r>
          </w:p>
          <w:p w:rsidR="00C13ABC" w:rsidRPr="006134A9" w:rsidRDefault="00C13ABC" w:rsidP="00C13ABC">
            <w:pPr>
              <w:ind w:left="360"/>
              <w:rPr>
                <w:snapToGrid w:val="0"/>
                <w:lang w:val="es-MX"/>
              </w:rPr>
            </w:pPr>
            <w:r>
              <w:rPr>
                <w:snapToGrid w:val="0"/>
                <w:sz w:val="22"/>
                <w:szCs w:val="22"/>
                <w:lang w:val="es-MX"/>
              </w:rPr>
              <w:t>3.3</w:t>
            </w:r>
            <w:r w:rsidRPr="006134A9">
              <w:rPr>
                <w:snapToGrid w:val="0"/>
                <w:sz w:val="22"/>
                <w:szCs w:val="22"/>
                <w:lang w:val="es-MX"/>
              </w:rPr>
              <w:t xml:space="preserve">   </w:t>
            </w:r>
            <w:r w:rsidRPr="006134A9">
              <w:rPr>
                <w:snapToGrid w:val="0"/>
                <w:sz w:val="22"/>
                <w:szCs w:val="22"/>
              </w:rPr>
              <w:t>Difusión de venta de Viviendas</w:t>
            </w:r>
          </w:p>
          <w:p w:rsidR="00C13ABC" w:rsidRPr="00273FE0" w:rsidRDefault="00C13ABC" w:rsidP="00C13ABC">
            <w:pPr>
              <w:rPr>
                <w:snapToGrid w:val="0"/>
                <w:sz w:val="17"/>
                <w:szCs w:val="17"/>
                <w:lang w:val="es-MX"/>
              </w:rPr>
            </w:pPr>
          </w:p>
        </w:tc>
        <w:tc>
          <w:tcPr>
            <w:tcW w:w="3177" w:type="dxa"/>
            <w:shd w:val="clear" w:color="auto" w:fill="F3F4FF"/>
          </w:tcPr>
          <w:p w:rsidR="00C13ABC" w:rsidRDefault="00C13ABC" w:rsidP="00C13ABC">
            <w:pPr>
              <w:rPr>
                <w:snapToGrid w:val="0"/>
                <w:sz w:val="18"/>
                <w:szCs w:val="18"/>
                <w:lang w:val="es-MX"/>
              </w:rPr>
            </w:pPr>
          </w:p>
          <w:p w:rsidR="00C13ABC" w:rsidRPr="009B1663" w:rsidRDefault="00C13ABC" w:rsidP="00C13ABC">
            <w:pPr>
              <w:rPr>
                <w:snapToGrid w:val="0"/>
                <w:lang w:val="es-MX"/>
              </w:rPr>
            </w:pPr>
          </w:p>
          <w:p w:rsidR="00C13ABC" w:rsidRPr="00273FE0" w:rsidRDefault="00C13ABC" w:rsidP="00DA275A">
            <w:pPr>
              <w:numPr>
                <w:ilvl w:val="0"/>
                <w:numId w:val="35"/>
              </w:numPr>
              <w:tabs>
                <w:tab w:val="clear" w:pos="360"/>
                <w:tab w:val="num" w:pos="72"/>
              </w:tabs>
              <w:rPr>
                <w:snapToGrid w:val="0"/>
                <w:sz w:val="18"/>
                <w:szCs w:val="18"/>
                <w:lang w:val="es-MX"/>
              </w:rPr>
            </w:pPr>
            <w:r w:rsidRPr="009B1663">
              <w:rPr>
                <w:snapToGrid w:val="0"/>
                <w:lang w:val="es-MX"/>
              </w:rPr>
              <w:t>US$</w:t>
            </w:r>
          </w:p>
        </w:tc>
        <w:tc>
          <w:tcPr>
            <w:tcW w:w="3119" w:type="dxa"/>
            <w:shd w:val="clear" w:color="auto" w:fill="F3F4FF"/>
          </w:tcPr>
          <w:p w:rsidR="00C13ABC" w:rsidRDefault="00C13ABC" w:rsidP="00C13ABC">
            <w:pPr>
              <w:rPr>
                <w:snapToGrid w:val="0"/>
                <w:lang w:val="es-MX"/>
              </w:rPr>
            </w:pPr>
          </w:p>
          <w:p w:rsidR="00C13ABC" w:rsidRDefault="00C13ABC" w:rsidP="00C13ABC">
            <w:pPr>
              <w:rPr>
                <w:snapToGrid w:val="0"/>
                <w:lang w:val="es-MX"/>
              </w:rPr>
            </w:pPr>
          </w:p>
          <w:p w:rsidR="00C13ABC" w:rsidRPr="006134A9" w:rsidRDefault="00C13ABC" w:rsidP="00DA275A">
            <w:pPr>
              <w:numPr>
                <w:ilvl w:val="0"/>
                <w:numId w:val="36"/>
              </w:numPr>
              <w:tabs>
                <w:tab w:val="clear" w:pos="360"/>
                <w:tab w:val="num" w:pos="71"/>
              </w:tabs>
              <w:rPr>
                <w:snapToGrid w:val="0"/>
                <w:lang w:val="es-MX"/>
              </w:rPr>
            </w:pPr>
            <w:r>
              <w:rPr>
                <w:snapToGrid w:val="0"/>
                <w:lang w:val="es-MX"/>
              </w:rPr>
              <w:t>Escritura del Terreno</w:t>
            </w:r>
          </w:p>
          <w:p w:rsidR="00C13ABC" w:rsidRPr="006134A9" w:rsidRDefault="00C13ABC" w:rsidP="00DA275A">
            <w:pPr>
              <w:numPr>
                <w:ilvl w:val="0"/>
                <w:numId w:val="36"/>
              </w:numPr>
              <w:tabs>
                <w:tab w:val="clear" w:pos="360"/>
                <w:tab w:val="num" w:pos="71"/>
              </w:tabs>
              <w:rPr>
                <w:snapToGrid w:val="0"/>
                <w:lang w:val="es-MX"/>
              </w:rPr>
            </w:pPr>
            <w:r w:rsidRPr="006134A9">
              <w:rPr>
                <w:snapToGrid w:val="0"/>
                <w:lang w:val="es-MX"/>
              </w:rPr>
              <w:t>Permisos de Construcción</w:t>
            </w:r>
          </w:p>
          <w:p w:rsidR="00C13ABC" w:rsidRPr="006134A9" w:rsidRDefault="00C13ABC" w:rsidP="00DA275A">
            <w:pPr>
              <w:numPr>
                <w:ilvl w:val="0"/>
                <w:numId w:val="36"/>
              </w:numPr>
              <w:tabs>
                <w:tab w:val="clear" w:pos="360"/>
                <w:tab w:val="num" w:pos="71"/>
              </w:tabs>
              <w:rPr>
                <w:snapToGrid w:val="0"/>
                <w:lang w:val="es-MX"/>
              </w:rPr>
            </w:pPr>
            <w:r w:rsidRPr="006134A9">
              <w:rPr>
                <w:snapToGrid w:val="0"/>
                <w:lang w:val="es-MX"/>
              </w:rPr>
              <w:t xml:space="preserve">Actas de aceptación de diseño otorgadas por empresas públicas (Factibilidad) </w:t>
            </w:r>
          </w:p>
          <w:p w:rsidR="00C13ABC" w:rsidRPr="006134A9" w:rsidRDefault="00C13ABC" w:rsidP="00DA275A">
            <w:pPr>
              <w:numPr>
                <w:ilvl w:val="0"/>
                <w:numId w:val="36"/>
              </w:numPr>
              <w:tabs>
                <w:tab w:val="clear" w:pos="360"/>
                <w:tab w:val="num" w:pos="71"/>
              </w:tabs>
              <w:rPr>
                <w:snapToGrid w:val="0"/>
                <w:lang w:val="es-MX"/>
              </w:rPr>
            </w:pPr>
            <w:r w:rsidRPr="006134A9">
              <w:rPr>
                <w:snapToGrid w:val="0"/>
                <w:lang w:val="es-MX"/>
              </w:rPr>
              <w:t>Libros de Obra</w:t>
            </w:r>
          </w:p>
          <w:p w:rsidR="00C13ABC" w:rsidRPr="006134A9" w:rsidRDefault="00C13ABC" w:rsidP="00C13ABC">
            <w:pPr>
              <w:rPr>
                <w:snapToGrid w:val="0"/>
                <w:lang w:val="es-MX"/>
              </w:rPr>
            </w:pPr>
          </w:p>
          <w:p w:rsidR="00C13ABC" w:rsidRDefault="00C13ABC" w:rsidP="00C13ABC">
            <w:pPr>
              <w:rPr>
                <w:snapToGrid w:val="0"/>
                <w:sz w:val="17"/>
                <w:szCs w:val="17"/>
                <w:lang w:val="es-MX"/>
              </w:rPr>
            </w:pPr>
          </w:p>
          <w:p w:rsidR="00C13ABC" w:rsidRDefault="00C13ABC" w:rsidP="00C13ABC">
            <w:pPr>
              <w:rPr>
                <w:snapToGrid w:val="0"/>
                <w:sz w:val="17"/>
                <w:szCs w:val="17"/>
                <w:lang w:val="es-MX"/>
              </w:rPr>
            </w:pPr>
          </w:p>
          <w:p w:rsidR="00C13ABC" w:rsidRDefault="00C13ABC" w:rsidP="00C13ABC">
            <w:pPr>
              <w:rPr>
                <w:snapToGrid w:val="0"/>
                <w:sz w:val="17"/>
                <w:szCs w:val="17"/>
                <w:lang w:val="es-MX"/>
              </w:rPr>
            </w:pPr>
          </w:p>
          <w:p w:rsidR="00C13ABC" w:rsidRDefault="00C13ABC" w:rsidP="00C13ABC">
            <w:pPr>
              <w:rPr>
                <w:snapToGrid w:val="0"/>
                <w:sz w:val="17"/>
                <w:szCs w:val="17"/>
                <w:lang w:val="es-MX"/>
              </w:rPr>
            </w:pPr>
          </w:p>
          <w:p w:rsidR="00C13ABC" w:rsidRDefault="00C13ABC" w:rsidP="00C13ABC">
            <w:pPr>
              <w:rPr>
                <w:snapToGrid w:val="0"/>
                <w:sz w:val="17"/>
                <w:szCs w:val="17"/>
                <w:lang w:val="es-MX"/>
              </w:rPr>
            </w:pPr>
          </w:p>
          <w:p w:rsidR="00C13ABC" w:rsidRDefault="00C13ABC" w:rsidP="00C13ABC">
            <w:pPr>
              <w:rPr>
                <w:snapToGrid w:val="0"/>
                <w:sz w:val="17"/>
                <w:szCs w:val="17"/>
                <w:lang w:val="es-MX"/>
              </w:rPr>
            </w:pPr>
          </w:p>
          <w:p w:rsidR="00C13ABC" w:rsidRDefault="00C13ABC" w:rsidP="00C13ABC">
            <w:pPr>
              <w:rPr>
                <w:snapToGrid w:val="0"/>
                <w:sz w:val="17"/>
                <w:szCs w:val="17"/>
                <w:lang w:val="es-MX"/>
              </w:rPr>
            </w:pPr>
          </w:p>
          <w:p w:rsidR="00C13ABC" w:rsidRPr="006D3225" w:rsidRDefault="00C13ABC" w:rsidP="00DA275A">
            <w:pPr>
              <w:numPr>
                <w:ilvl w:val="0"/>
                <w:numId w:val="36"/>
              </w:numPr>
              <w:tabs>
                <w:tab w:val="clear" w:pos="360"/>
                <w:tab w:val="num" w:pos="71"/>
              </w:tabs>
              <w:rPr>
                <w:snapToGrid w:val="0"/>
                <w:lang w:val="es-MX"/>
              </w:rPr>
            </w:pPr>
            <w:r w:rsidRPr="006134A9">
              <w:rPr>
                <w:snapToGrid w:val="0"/>
              </w:rPr>
              <w:t>Maquetas y catálogos</w:t>
            </w:r>
          </w:p>
          <w:p w:rsidR="00C13ABC" w:rsidRPr="006134A9" w:rsidRDefault="00C13ABC" w:rsidP="00DA275A">
            <w:pPr>
              <w:numPr>
                <w:ilvl w:val="0"/>
                <w:numId w:val="36"/>
              </w:numPr>
              <w:tabs>
                <w:tab w:val="clear" w:pos="360"/>
                <w:tab w:val="num" w:pos="71"/>
              </w:tabs>
              <w:rPr>
                <w:snapToGrid w:val="0"/>
                <w:lang w:val="es-MX"/>
              </w:rPr>
            </w:pPr>
            <w:r>
              <w:rPr>
                <w:snapToGrid w:val="0"/>
              </w:rPr>
              <w:t>Cronogramas de Ejecución de Obra.</w:t>
            </w:r>
          </w:p>
          <w:p w:rsidR="00C13ABC" w:rsidRPr="006134A9" w:rsidRDefault="00C13ABC" w:rsidP="00C13ABC">
            <w:pPr>
              <w:rPr>
                <w:snapToGrid w:val="0"/>
                <w:lang w:val="es-MX"/>
              </w:rPr>
            </w:pPr>
          </w:p>
          <w:p w:rsidR="00C13ABC" w:rsidRDefault="00C13ABC" w:rsidP="00C13ABC">
            <w:pPr>
              <w:rPr>
                <w:snapToGrid w:val="0"/>
                <w:lang w:val="es-MX"/>
              </w:rPr>
            </w:pPr>
          </w:p>
          <w:p w:rsidR="00C13ABC" w:rsidRDefault="00C13ABC" w:rsidP="00C13ABC">
            <w:pPr>
              <w:rPr>
                <w:snapToGrid w:val="0"/>
                <w:lang w:val="es-MX"/>
              </w:rPr>
            </w:pPr>
          </w:p>
          <w:p w:rsidR="00C13ABC" w:rsidRDefault="00C13ABC" w:rsidP="00C13ABC">
            <w:pPr>
              <w:rPr>
                <w:snapToGrid w:val="0"/>
                <w:lang w:val="es-MX"/>
              </w:rPr>
            </w:pPr>
          </w:p>
          <w:p w:rsidR="00C13ABC" w:rsidRPr="006134A9" w:rsidRDefault="00C13ABC" w:rsidP="00DA275A">
            <w:pPr>
              <w:numPr>
                <w:ilvl w:val="0"/>
                <w:numId w:val="36"/>
              </w:numPr>
              <w:tabs>
                <w:tab w:val="clear" w:pos="360"/>
                <w:tab w:val="num" w:pos="71"/>
              </w:tabs>
              <w:rPr>
                <w:snapToGrid w:val="0"/>
                <w:lang w:val="es-MX"/>
              </w:rPr>
            </w:pPr>
            <w:r w:rsidRPr="006134A9">
              <w:rPr>
                <w:snapToGrid w:val="0"/>
              </w:rPr>
              <w:t>Contrato con Agencia de Publicidad Firmada y Notarizada.</w:t>
            </w:r>
          </w:p>
          <w:p w:rsidR="00C13ABC" w:rsidRPr="00273FE0" w:rsidRDefault="00C13ABC" w:rsidP="00C13ABC">
            <w:pPr>
              <w:rPr>
                <w:snapToGrid w:val="0"/>
                <w:sz w:val="17"/>
                <w:szCs w:val="17"/>
                <w:lang w:val="es-MX"/>
              </w:rPr>
            </w:pPr>
          </w:p>
        </w:tc>
        <w:tc>
          <w:tcPr>
            <w:tcW w:w="3593" w:type="dxa"/>
            <w:shd w:val="clear" w:color="auto" w:fill="F3F4FF"/>
          </w:tcPr>
          <w:p w:rsidR="00C13ABC" w:rsidRPr="00973150" w:rsidRDefault="00C13ABC" w:rsidP="00C13ABC">
            <w:pPr>
              <w:rPr>
                <w:snapToGrid w:val="0"/>
                <w:sz w:val="17"/>
                <w:szCs w:val="17"/>
              </w:rPr>
            </w:pPr>
          </w:p>
          <w:p w:rsidR="00C13ABC" w:rsidRPr="00273FE0" w:rsidRDefault="00C13ABC" w:rsidP="00C13ABC">
            <w:pPr>
              <w:rPr>
                <w:snapToGrid w:val="0"/>
                <w:sz w:val="17"/>
                <w:szCs w:val="17"/>
                <w:lang w:val="es-MX"/>
              </w:rPr>
            </w:pPr>
          </w:p>
          <w:p w:rsidR="00C13ABC" w:rsidRDefault="00C13ABC" w:rsidP="00C13ABC">
            <w:pPr>
              <w:rPr>
                <w:snapToGrid w:val="0"/>
                <w:sz w:val="17"/>
                <w:szCs w:val="17"/>
              </w:rPr>
            </w:pPr>
          </w:p>
          <w:p w:rsidR="00C13ABC" w:rsidRPr="006134A9" w:rsidRDefault="00C13ABC" w:rsidP="00C13ABC">
            <w:pPr>
              <w:rPr>
                <w:snapToGrid w:val="0"/>
              </w:rPr>
            </w:pPr>
          </w:p>
          <w:p w:rsidR="00C13ABC" w:rsidRPr="006134A9" w:rsidRDefault="00C13ABC" w:rsidP="00C13ABC">
            <w:pPr>
              <w:rPr>
                <w:snapToGrid w:val="0"/>
              </w:rPr>
            </w:pPr>
          </w:p>
          <w:p w:rsidR="00C13ABC" w:rsidRPr="00273FE0" w:rsidRDefault="00C13ABC" w:rsidP="00C13ABC">
            <w:pPr>
              <w:rPr>
                <w:snapToGrid w:val="0"/>
                <w:sz w:val="17"/>
                <w:szCs w:val="17"/>
              </w:rPr>
            </w:pPr>
          </w:p>
        </w:tc>
      </w:tr>
    </w:tbl>
    <w:p w:rsidR="00744AD7" w:rsidRDefault="00744AD7" w:rsidP="0058248C">
      <w:pPr>
        <w:pStyle w:val="Textoindependiente"/>
        <w:tabs>
          <w:tab w:val="clear" w:pos="720"/>
        </w:tabs>
        <w:jc w:val="both"/>
        <w:rPr>
          <w:color w:val="auto"/>
        </w:rPr>
        <w:sectPr w:rsidR="00744AD7" w:rsidSect="00477171">
          <w:pgSz w:w="15840" w:h="12240" w:orient="landscape"/>
          <w:pgMar w:top="1411" w:right="1411" w:bottom="1699" w:left="1411" w:header="706" w:footer="706" w:gutter="0"/>
          <w:cols w:space="708"/>
          <w:docGrid w:linePitch="360"/>
        </w:sectPr>
      </w:pPr>
    </w:p>
    <w:p w:rsidR="00D447EB" w:rsidRPr="00406536" w:rsidRDefault="00D447EB">
      <w:pPr>
        <w:rPr>
          <w:sz w:val="2"/>
        </w:rPr>
      </w:pPr>
    </w:p>
    <w:p w:rsidR="00D447EB" w:rsidRPr="00406536" w:rsidRDefault="00D447EB">
      <w:pPr>
        <w:rPr>
          <w:sz w:val="2"/>
        </w:rPr>
      </w:pPr>
    </w:p>
    <w:p w:rsidR="00D447EB" w:rsidRPr="00406536" w:rsidRDefault="00D447EB">
      <w:pPr>
        <w:rPr>
          <w:sz w:val="2"/>
        </w:rPr>
      </w:pPr>
    </w:p>
    <w:p w:rsidR="00885126" w:rsidRPr="0039798E" w:rsidRDefault="00885126" w:rsidP="00885126">
      <w:pPr>
        <w:rPr>
          <w:b/>
          <w:i/>
          <w:color w:val="000080"/>
          <w:sz w:val="22"/>
        </w:rPr>
      </w:pPr>
      <w:r w:rsidRPr="0039798E">
        <w:rPr>
          <w:b/>
          <w:i/>
          <w:color w:val="000080"/>
          <w:sz w:val="22"/>
        </w:rPr>
        <w:t>Indicadores Proyecto “Cisne Dos”</w:t>
      </w:r>
    </w:p>
    <w:p w:rsidR="00885126" w:rsidRDefault="00885126" w:rsidP="00885126">
      <w:pPr>
        <w:rPr>
          <w:b/>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F"/>
        <w:tblLayout w:type="fixed"/>
        <w:tblCellMar>
          <w:left w:w="70" w:type="dxa"/>
          <w:right w:w="70" w:type="dxa"/>
        </w:tblCellMar>
        <w:tblLook w:val="0000"/>
      </w:tblPr>
      <w:tblGrid>
        <w:gridCol w:w="2228"/>
        <w:gridCol w:w="1843"/>
        <w:gridCol w:w="2835"/>
        <w:gridCol w:w="3260"/>
        <w:gridCol w:w="1560"/>
        <w:gridCol w:w="2653"/>
      </w:tblGrid>
      <w:tr w:rsidR="00885126" w:rsidRPr="00546AFA">
        <w:tblPrEx>
          <w:tblCellMar>
            <w:top w:w="0" w:type="dxa"/>
            <w:bottom w:w="0" w:type="dxa"/>
          </w:tblCellMar>
        </w:tblPrEx>
        <w:trPr>
          <w:jc w:val="center"/>
        </w:trPr>
        <w:tc>
          <w:tcPr>
            <w:tcW w:w="2228" w:type="dxa"/>
            <w:shd w:val="clear" w:color="auto" w:fill="F7F7FF"/>
          </w:tcPr>
          <w:p w:rsidR="00885126" w:rsidRPr="00612D4D" w:rsidRDefault="00885126" w:rsidP="003A71B6">
            <w:pPr>
              <w:jc w:val="center"/>
              <w:rPr>
                <w:b/>
                <w:color w:val="000080"/>
              </w:rPr>
            </w:pPr>
            <w:r w:rsidRPr="00612D4D">
              <w:rPr>
                <w:b/>
                <w:color w:val="000080"/>
              </w:rPr>
              <w:t>PROBLEMA</w:t>
            </w:r>
          </w:p>
        </w:tc>
        <w:tc>
          <w:tcPr>
            <w:tcW w:w="1843" w:type="dxa"/>
            <w:shd w:val="clear" w:color="auto" w:fill="F7F7FF"/>
          </w:tcPr>
          <w:p w:rsidR="00885126" w:rsidRPr="00612D4D" w:rsidRDefault="00885126" w:rsidP="003A71B6">
            <w:pPr>
              <w:jc w:val="center"/>
              <w:rPr>
                <w:b/>
                <w:color w:val="000080"/>
              </w:rPr>
            </w:pPr>
            <w:r w:rsidRPr="00612D4D">
              <w:rPr>
                <w:b/>
                <w:color w:val="000080"/>
              </w:rPr>
              <w:t>UNIDAD DE ANALISIS</w:t>
            </w:r>
          </w:p>
        </w:tc>
        <w:tc>
          <w:tcPr>
            <w:tcW w:w="2835" w:type="dxa"/>
            <w:shd w:val="clear" w:color="auto" w:fill="F7F7FF"/>
          </w:tcPr>
          <w:p w:rsidR="00885126" w:rsidRPr="00612D4D" w:rsidRDefault="00885126" w:rsidP="003A71B6">
            <w:pPr>
              <w:jc w:val="center"/>
              <w:rPr>
                <w:b/>
                <w:color w:val="000080"/>
              </w:rPr>
            </w:pPr>
            <w:r w:rsidRPr="00612D4D">
              <w:rPr>
                <w:b/>
                <w:color w:val="000080"/>
              </w:rPr>
              <w:t>VARIABLE</w:t>
            </w:r>
          </w:p>
        </w:tc>
        <w:tc>
          <w:tcPr>
            <w:tcW w:w="3260" w:type="dxa"/>
            <w:shd w:val="clear" w:color="auto" w:fill="F7F7FF"/>
          </w:tcPr>
          <w:p w:rsidR="00885126" w:rsidRPr="00612D4D" w:rsidRDefault="00885126" w:rsidP="003A71B6">
            <w:pPr>
              <w:jc w:val="center"/>
              <w:rPr>
                <w:b/>
                <w:color w:val="000080"/>
              </w:rPr>
            </w:pPr>
            <w:r w:rsidRPr="00612D4D">
              <w:rPr>
                <w:b/>
                <w:color w:val="000080"/>
              </w:rPr>
              <w:t>DEFINICION DE LA VARIABLE</w:t>
            </w:r>
          </w:p>
        </w:tc>
        <w:tc>
          <w:tcPr>
            <w:tcW w:w="1560" w:type="dxa"/>
            <w:shd w:val="clear" w:color="auto" w:fill="F7F7FF"/>
          </w:tcPr>
          <w:p w:rsidR="00885126" w:rsidRPr="00612D4D" w:rsidRDefault="00885126" w:rsidP="003A71B6">
            <w:pPr>
              <w:jc w:val="center"/>
              <w:rPr>
                <w:b/>
                <w:color w:val="000080"/>
              </w:rPr>
            </w:pPr>
            <w:r w:rsidRPr="00612D4D">
              <w:rPr>
                <w:b/>
                <w:color w:val="000080"/>
              </w:rPr>
              <w:t>INDICADOR</w:t>
            </w:r>
          </w:p>
        </w:tc>
        <w:tc>
          <w:tcPr>
            <w:tcW w:w="2653" w:type="dxa"/>
            <w:shd w:val="clear" w:color="auto" w:fill="F7F7FF"/>
          </w:tcPr>
          <w:p w:rsidR="00885126" w:rsidRPr="00612D4D" w:rsidRDefault="00885126" w:rsidP="003A71B6">
            <w:pPr>
              <w:jc w:val="center"/>
              <w:rPr>
                <w:b/>
                <w:color w:val="000080"/>
              </w:rPr>
            </w:pPr>
            <w:r w:rsidRPr="00612D4D">
              <w:rPr>
                <w:b/>
                <w:color w:val="000080"/>
              </w:rPr>
              <w:t>UNIDAD DE MEDIDA</w:t>
            </w:r>
          </w:p>
        </w:tc>
      </w:tr>
      <w:tr w:rsidR="00885126" w:rsidRPr="00546AFA">
        <w:tblPrEx>
          <w:tblCellMar>
            <w:top w:w="0" w:type="dxa"/>
            <w:bottom w:w="0" w:type="dxa"/>
          </w:tblCellMar>
        </w:tblPrEx>
        <w:trPr>
          <w:trHeight w:val="1341"/>
          <w:jc w:val="center"/>
        </w:trPr>
        <w:tc>
          <w:tcPr>
            <w:tcW w:w="2228" w:type="dxa"/>
            <w:shd w:val="clear" w:color="auto" w:fill="F7F7FF"/>
          </w:tcPr>
          <w:p w:rsidR="00885126" w:rsidRDefault="00885126" w:rsidP="003A71B6">
            <w:pPr>
              <w:jc w:val="center"/>
              <w:rPr>
                <w:sz w:val="18"/>
                <w:szCs w:val="18"/>
              </w:rPr>
            </w:pPr>
          </w:p>
          <w:p w:rsidR="00885126" w:rsidRPr="00546AFA" w:rsidRDefault="00885126" w:rsidP="003A71B6">
            <w:pPr>
              <w:jc w:val="center"/>
              <w:rPr>
                <w:sz w:val="18"/>
                <w:szCs w:val="18"/>
              </w:rPr>
            </w:pPr>
            <w:r w:rsidRPr="00546AFA">
              <w:rPr>
                <w:sz w:val="18"/>
                <w:szCs w:val="18"/>
              </w:rPr>
              <w:t>Familias del sector Cisne Dos sin Vivienda Propia</w:t>
            </w:r>
          </w:p>
        </w:tc>
        <w:tc>
          <w:tcPr>
            <w:tcW w:w="1843" w:type="dxa"/>
            <w:shd w:val="clear" w:color="auto" w:fill="F7F7FF"/>
          </w:tcPr>
          <w:p w:rsidR="00885126" w:rsidRPr="00546AFA" w:rsidRDefault="00885126" w:rsidP="003A71B6">
            <w:pPr>
              <w:rPr>
                <w:sz w:val="18"/>
                <w:szCs w:val="18"/>
              </w:rPr>
            </w:pPr>
          </w:p>
          <w:p w:rsidR="00885126" w:rsidRPr="00546AFA" w:rsidRDefault="00885126" w:rsidP="003A71B6">
            <w:pPr>
              <w:rPr>
                <w:sz w:val="18"/>
                <w:szCs w:val="18"/>
              </w:rPr>
            </w:pPr>
            <w:r w:rsidRPr="00546AFA">
              <w:rPr>
                <w:sz w:val="18"/>
                <w:szCs w:val="18"/>
              </w:rPr>
              <w:t>Familias</w:t>
            </w:r>
          </w:p>
        </w:tc>
        <w:tc>
          <w:tcPr>
            <w:tcW w:w="2835" w:type="dxa"/>
            <w:shd w:val="clear" w:color="auto" w:fill="F7F7FF"/>
          </w:tcPr>
          <w:p w:rsidR="00885126" w:rsidRPr="00546AFA" w:rsidRDefault="00885126" w:rsidP="003A71B6">
            <w:pPr>
              <w:rPr>
                <w:snapToGrid w:val="0"/>
                <w:sz w:val="18"/>
                <w:szCs w:val="18"/>
              </w:rPr>
            </w:pPr>
          </w:p>
          <w:p w:rsidR="00885126" w:rsidRPr="00546AFA" w:rsidRDefault="00885126" w:rsidP="003A71B6">
            <w:pPr>
              <w:rPr>
                <w:snapToGrid w:val="0"/>
                <w:sz w:val="18"/>
                <w:szCs w:val="18"/>
              </w:rPr>
            </w:pPr>
            <w:r w:rsidRPr="00546AFA">
              <w:rPr>
                <w:snapToGrid w:val="0"/>
                <w:sz w:val="18"/>
                <w:szCs w:val="18"/>
              </w:rPr>
              <w:t>Números de Familias del Sector Cisne Dos que no tienen vivienda propia</w:t>
            </w:r>
          </w:p>
          <w:p w:rsidR="00885126" w:rsidRPr="00546AFA" w:rsidRDefault="00885126" w:rsidP="003A71B6">
            <w:pPr>
              <w:rPr>
                <w:sz w:val="18"/>
                <w:szCs w:val="18"/>
              </w:rPr>
            </w:pPr>
          </w:p>
        </w:tc>
        <w:tc>
          <w:tcPr>
            <w:tcW w:w="3260" w:type="dxa"/>
            <w:shd w:val="clear" w:color="auto" w:fill="F7F7FF"/>
          </w:tcPr>
          <w:p w:rsidR="00885126" w:rsidRPr="00546AFA" w:rsidRDefault="00885126" w:rsidP="003A71B6">
            <w:pPr>
              <w:rPr>
                <w:snapToGrid w:val="0"/>
                <w:sz w:val="18"/>
                <w:szCs w:val="18"/>
              </w:rPr>
            </w:pPr>
          </w:p>
          <w:p w:rsidR="00885126" w:rsidRPr="00546AFA" w:rsidRDefault="00885126" w:rsidP="003A71B6">
            <w:pPr>
              <w:rPr>
                <w:snapToGrid w:val="0"/>
                <w:sz w:val="18"/>
                <w:szCs w:val="18"/>
              </w:rPr>
            </w:pPr>
            <w:r w:rsidRPr="00546AFA">
              <w:rPr>
                <w:snapToGrid w:val="0"/>
                <w:sz w:val="18"/>
                <w:szCs w:val="18"/>
              </w:rPr>
              <w:t>Familia conformada por un conjunto de personas (que cocinan sus alimentos en forma separada) y duermen en la misma vivienda.</w:t>
            </w:r>
          </w:p>
          <w:p w:rsidR="00885126" w:rsidRPr="00546AFA" w:rsidRDefault="00885126" w:rsidP="003A71B6">
            <w:pPr>
              <w:rPr>
                <w:sz w:val="18"/>
                <w:szCs w:val="18"/>
              </w:rPr>
            </w:pPr>
          </w:p>
        </w:tc>
        <w:tc>
          <w:tcPr>
            <w:tcW w:w="1560" w:type="dxa"/>
            <w:shd w:val="clear" w:color="auto" w:fill="F7F7FF"/>
          </w:tcPr>
          <w:p w:rsidR="00885126" w:rsidRPr="00546AFA" w:rsidRDefault="00885126" w:rsidP="003A71B6">
            <w:pPr>
              <w:jc w:val="center"/>
              <w:rPr>
                <w:sz w:val="18"/>
                <w:szCs w:val="18"/>
              </w:rPr>
            </w:pPr>
          </w:p>
          <w:p w:rsidR="00885126" w:rsidRPr="00546AFA" w:rsidRDefault="00885126" w:rsidP="003A71B6">
            <w:pPr>
              <w:jc w:val="center"/>
              <w:rPr>
                <w:sz w:val="18"/>
                <w:szCs w:val="18"/>
              </w:rPr>
            </w:pPr>
            <w:r w:rsidRPr="00546AFA">
              <w:rPr>
                <w:sz w:val="18"/>
                <w:szCs w:val="18"/>
              </w:rPr>
              <w:t>Cantidad</w:t>
            </w:r>
          </w:p>
        </w:tc>
        <w:tc>
          <w:tcPr>
            <w:tcW w:w="2653" w:type="dxa"/>
            <w:shd w:val="clear" w:color="auto" w:fill="F7F7FF"/>
          </w:tcPr>
          <w:p w:rsidR="00885126" w:rsidRPr="00546AFA" w:rsidRDefault="00885126" w:rsidP="003A71B6">
            <w:pPr>
              <w:rPr>
                <w:sz w:val="18"/>
                <w:szCs w:val="18"/>
              </w:rPr>
            </w:pPr>
          </w:p>
          <w:p w:rsidR="00885126" w:rsidRPr="00546AFA" w:rsidRDefault="00885126" w:rsidP="003A71B6">
            <w:pPr>
              <w:rPr>
                <w:sz w:val="18"/>
                <w:szCs w:val="18"/>
              </w:rPr>
            </w:pPr>
            <w:r w:rsidRPr="00546AFA">
              <w:rPr>
                <w:sz w:val="18"/>
                <w:szCs w:val="18"/>
              </w:rPr>
              <w:t>Número Entero Positivo</w:t>
            </w:r>
          </w:p>
        </w:tc>
      </w:tr>
      <w:tr w:rsidR="00885126" w:rsidRPr="00546AFA">
        <w:tblPrEx>
          <w:tblCellMar>
            <w:top w:w="0" w:type="dxa"/>
            <w:bottom w:w="0" w:type="dxa"/>
          </w:tblCellMar>
        </w:tblPrEx>
        <w:trPr>
          <w:trHeight w:val="1171"/>
          <w:jc w:val="center"/>
        </w:trPr>
        <w:tc>
          <w:tcPr>
            <w:tcW w:w="2228" w:type="dxa"/>
            <w:shd w:val="clear" w:color="auto" w:fill="F7F7FF"/>
          </w:tcPr>
          <w:p w:rsidR="00885126" w:rsidRPr="00546AFA" w:rsidRDefault="00885126" w:rsidP="003A71B6">
            <w:pPr>
              <w:jc w:val="center"/>
              <w:rPr>
                <w:b/>
                <w:snapToGrid w:val="0"/>
                <w:sz w:val="18"/>
                <w:szCs w:val="18"/>
                <w:lang w:val="es-MX"/>
              </w:rPr>
            </w:pPr>
          </w:p>
          <w:p w:rsidR="00885126" w:rsidRPr="00546AFA" w:rsidRDefault="00885126" w:rsidP="003A71B6">
            <w:pPr>
              <w:jc w:val="center"/>
              <w:rPr>
                <w:b/>
                <w:snapToGrid w:val="0"/>
                <w:sz w:val="18"/>
                <w:szCs w:val="18"/>
                <w:lang w:val="es-MX"/>
              </w:rPr>
            </w:pPr>
            <w:r>
              <w:rPr>
                <w:snapToGrid w:val="0"/>
                <w:sz w:val="18"/>
                <w:szCs w:val="18"/>
                <w:lang w:val="es-MX"/>
              </w:rPr>
              <w:t xml:space="preserve">Familias </w:t>
            </w:r>
            <w:r w:rsidRPr="00546AFA">
              <w:rPr>
                <w:sz w:val="18"/>
                <w:szCs w:val="18"/>
              </w:rPr>
              <w:t xml:space="preserve"> del sector Cisne Dos</w:t>
            </w:r>
            <w:r w:rsidRPr="00546AFA">
              <w:rPr>
                <w:snapToGrid w:val="0"/>
                <w:sz w:val="18"/>
                <w:szCs w:val="18"/>
                <w:lang w:val="es-MX"/>
              </w:rPr>
              <w:t xml:space="preserve"> </w:t>
            </w:r>
            <w:r>
              <w:rPr>
                <w:snapToGrid w:val="0"/>
                <w:sz w:val="18"/>
                <w:szCs w:val="18"/>
                <w:lang w:val="es-MX"/>
              </w:rPr>
              <w:t>c</w:t>
            </w:r>
            <w:r w:rsidRPr="00546AFA">
              <w:rPr>
                <w:snapToGrid w:val="0"/>
                <w:sz w:val="18"/>
                <w:szCs w:val="18"/>
                <w:lang w:val="es-MX"/>
              </w:rPr>
              <w:t>on Bajo Poder Adquisitivo</w:t>
            </w:r>
          </w:p>
        </w:tc>
        <w:tc>
          <w:tcPr>
            <w:tcW w:w="1843" w:type="dxa"/>
            <w:shd w:val="clear" w:color="auto" w:fill="F7F7FF"/>
          </w:tcPr>
          <w:p w:rsidR="00885126" w:rsidRPr="00546AFA" w:rsidRDefault="00885126" w:rsidP="003A71B6">
            <w:pPr>
              <w:rPr>
                <w:snapToGrid w:val="0"/>
                <w:sz w:val="18"/>
                <w:szCs w:val="18"/>
                <w:lang w:val="es-MX"/>
              </w:rPr>
            </w:pPr>
          </w:p>
          <w:p w:rsidR="00885126" w:rsidRPr="00546AFA" w:rsidRDefault="00885126" w:rsidP="003A71B6">
            <w:pPr>
              <w:rPr>
                <w:snapToGrid w:val="0"/>
                <w:sz w:val="18"/>
                <w:szCs w:val="18"/>
                <w:lang w:val="es-MX"/>
              </w:rPr>
            </w:pPr>
          </w:p>
          <w:p w:rsidR="00885126" w:rsidRPr="00546AFA" w:rsidRDefault="00885126" w:rsidP="003A71B6">
            <w:pPr>
              <w:rPr>
                <w:snapToGrid w:val="0"/>
                <w:sz w:val="18"/>
                <w:szCs w:val="18"/>
                <w:lang w:val="es-MX"/>
              </w:rPr>
            </w:pPr>
            <w:r w:rsidRPr="00546AFA">
              <w:rPr>
                <w:snapToGrid w:val="0"/>
                <w:sz w:val="18"/>
                <w:szCs w:val="18"/>
                <w:lang w:val="es-MX"/>
              </w:rPr>
              <w:t>Familias</w:t>
            </w:r>
          </w:p>
          <w:p w:rsidR="00885126" w:rsidRPr="00546AFA" w:rsidRDefault="00885126" w:rsidP="003A71B6">
            <w:pPr>
              <w:rPr>
                <w:snapToGrid w:val="0"/>
                <w:sz w:val="18"/>
                <w:szCs w:val="18"/>
                <w:lang w:val="es-MX"/>
              </w:rPr>
            </w:pPr>
          </w:p>
        </w:tc>
        <w:tc>
          <w:tcPr>
            <w:tcW w:w="2835" w:type="dxa"/>
            <w:shd w:val="clear" w:color="auto" w:fill="F7F7FF"/>
          </w:tcPr>
          <w:p w:rsidR="00885126" w:rsidRPr="00546AFA" w:rsidRDefault="00885126" w:rsidP="003A71B6">
            <w:pPr>
              <w:rPr>
                <w:snapToGrid w:val="0"/>
                <w:sz w:val="18"/>
                <w:szCs w:val="18"/>
                <w:lang w:val="es-MX"/>
              </w:rPr>
            </w:pPr>
          </w:p>
          <w:p w:rsidR="00885126" w:rsidRPr="00546AFA" w:rsidRDefault="00885126" w:rsidP="003A71B6">
            <w:pPr>
              <w:rPr>
                <w:snapToGrid w:val="0"/>
                <w:sz w:val="18"/>
                <w:szCs w:val="18"/>
                <w:lang w:val="es-MX"/>
              </w:rPr>
            </w:pPr>
          </w:p>
          <w:p w:rsidR="00885126" w:rsidRPr="00546AFA" w:rsidRDefault="00885126" w:rsidP="003A71B6">
            <w:pPr>
              <w:rPr>
                <w:snapToGrid w:val="0"/>
                <w:sz w:val="18"/>
                <w:szCs w:val="18"/>
                <w:lang w:val="es-MX"/>
              </w:rPr>
            </w:pPr>
            <w:r w:rsidRPr="00546AFA">
              <w:rPr>
                <w:snapToGrid w:val="0"/>
                <w:sz w:val="18"/>
                <w:szCs w:val="18"/>
                <w:lang w:val="es-MX"/>
              </w:rPr>
              <w:t>Bajo Poder Adquisitivo</w:t>
            </w:r>
          </w:p>
        </w:tc>
        <w:tc>
          <w:tcPr>
            <w:tcW w:w="3260" w:type="dxa"/>
            <w:shd w:val="clear" w:color="auto" w:fill="F7F7FF"/>
          </w:tcPr>
          <w:p w:rsidR="00885126" w:rsidRPr="00546AFA" w:rsidRDefault="00885126" w:rsidP="003A71B6">
            <w:pPr>
              <w:rPr>
                <w:snapToGrid w:val="0"/>
                <w:sz w:val="18"/>
                <w:szCs w:val="18"/>
              </w:rPr>
            </w:pPr>
          </w:p>
          <w:p w:rsidR="00885126" w:rsidRPr="00546AFA" w:rsidRDefault="00885126" w:rsidP="003A71B6">
            <w:pPr>
              <w:rPr>
                <w:snapToGrid w:val="0"/>
                <w:sz w:val="18"/>
                <w:szCs w:val="18"/>
              </w:rPr>
            </w:pPr>
            <w:r w:rsidRPr="00546AFA">
              <w:rPr>
                <w:snapToGrid w:val="0"/>
                <w:sz w:val="18"/>
                <w:szCs w:val="18"/>
              </w:rPr>
              <w:t xml:space="preserve">No tener capacidad de adquirir bienes o servicios con ingresos familiares entre US$  </w:t>
            </w:r>
            <w:smartTag w:uri="urn:schemas-microsoft-com:office:smarttags" w:element="metricconverter">
              <w:smartTagPr>
                <w:attr w:name="ProductID" w:val="300 a"/>
              </w:smartTagPr>
              <w:r w:rsidRPr="00546AFA">
                <w:rPr>
                  <w:snapToGrid w:val="0"/>
                  <w:sz w:val="18"/>
                  <w:szCs w:val="18"/>
                </w:rPr>
                <w:t>300 a</w:t>
              </w:r>
            </w:smartTag>
            <w:r w:rsidRPr="00546AFA">
              <w:rPr>
                <w:snapToGrid w:val="0"/>
                <w:sz w:val="18"/>
                <w:szCs w:val="18"/>
              </w:rPr>
              <w:t xml:space="preserve"> US$ 500.</w:t>
            </w:r>
          </w:p>
          <w:p w:rsidR="00885126" w:rsidRPr="00546AFA" w:rsidRDefault="00885126" w:rsidP="003A71B6">
            <w:pPr>
              <w:rPr>
                <w:snapToGrid w:val="0"/>
                <w:sz w:val="18"/>
                <w:szCs w:val="18"/>
                <w:lang w:val="es-MX"/>
              </w:rPr>
            </w:pPr>
          </w:p>
        </w:tc>
        <w:tc>
          <w:tcPr>
            <w:tcW w:w="1560" w:type="dxa"/>
            <w:shd w:val="clear" w:color="auto" w:fill="F7F7FF"/>
          </w:tcPr>
          <w:p w:rsidR="00885126" w:rsidRPr="00546AFA" w:rsidRDefault="00885126" w:rsidP="003A71B6">
            <w:pPr>
              <w:jc w:val="center"/>
              <w:rPr>
                <w:sz w:val="18"/>
                <w:szCs w:val="18"/>
              </w:rPr>
            </w:pPr>
          </w:p>
          <w:p w:rsidR="00885126" w:rsidRPr="00546AFA" w:rsidRDefault="00885126" w:rsidP="003A71B6">
            <w:pPr>
              <w:jc w:val="center"/>
              <w:rPr>
                <w:sz w:val="18"/>
                <w:szCs w:val="18"/>
              </w:rPr>
            </w:pPr>
          </w:p>
          <w:p w:rsidR="00885126" w:rsidRPr="00546AFA" w:rsidRDefault="00885126" w:rsidP="003A71B6">
            <w:pPr>
              <w:jc w:val="center"/>
              <w:rPr>
                <w:sz w:val="18"/>
                <w:szCs w:val="18"/>
              </w:rPr>
            </w:pPr>
            <w:r w:rsidRPr="00546AFA">
              <w:rPr>
                <w:sz w:val="18"/>
                <w:szCs w:val="18"/>
              </w:rPr>
              <w:t>Ingresos</w:t>
            </w:r>
          </w:p>
        </w:tc>
        <w:tc>
          <w:tcPr>
            <w:tcW w:w="2653" w:type="dxa"/>
            <w:shd w:val="clear" w:color="auto" w:fill="F7F7FF"/>
          </w:tcPr>
          <w:p w:rsidR="00885126" w:rsidRPr="00546AFA" w:rsidRDefault="00885126" w:rsidP="003A71B6">
            <w:pPr>
              <w:rPr>
                <w:sz w:val="18"/>
                <w:szCs w:val="18"/>
              </w:rPr>
            </w:pPr>
          </w:p>
          <w:p w:rsidR="00885126" w:rsidRDefault="00885126" w:rsidP="003A71B6">
            <w:pPr>
              <w:rPr>
                <w:sz w:val="18"/>
                <w:szCs w:val="18"/>
              </w:rPr>
            </w:pPr>
          </w:p>
          <w:p w:rsidR="00885126" w:rsidRPr="00546AFA" w:rsidRDefault="00885126" w:rsidP="003A71B6">
            <w:pPr>
              <w:rPr>
                <w:sz w:val="18"/>
                <w:szCs w:val="18"/>
              </w:rPr>
            </w:pPr>
            <w:r w:rsidRPr="00546AFA">
              <w:rPr>
                <w:sz w:val="18"/>
                <w:szCs w:val="18"/>
              </w:rPr>
              <w:t>US$.  (Dólares Americanos)</w:t>
            </w:r>
          </w:p>
        </w:tc>
      </w:tr>
      <w:tr w:rsidR="00885126" w:rsidRPr="00546AFA">
        <w:tblPrEx>
          <w:tblCellMar>
            <w:top w:w="0" w:type="dxa"/>
            <w:bottom w:w="0" w:type="dxa"/>
          </w:tblCellMar>
        </w:tblPrEx>
        <w:trPr>
          <w:jc w:val="center"/>
        </w:trPr>
        <w:tc>
          <w:tcPr>
            <w:tcW w:w="2228" w:type="dxa"/>
            <w:shd w:val="clear" w:color="auto" w:fill="F7F7FF"/>
          </w:tcPr>
          <w:p w:rsidR="00885126" w:rsidRPr="00546AFA" w:rsidRDefault="00885126" w:rsidP="003A71B6">
            <w:pPr>
              <w:jc w:val="center"/>
              <w:rPr>
                <w:b/>
                <w:snapToGrid w:val="0"/>
                <w:sz w:val="18"/>
                <w:szCs w:val="18"/>
                <w:lang w:val="es-MX"/>
              </w:rPr>
            </w:pPr>
          </w:p>
          <w:p w:rsidR="00885126" w:rsidRPr="00546AFA" w:rsidRDefault="00885126" w:rsidP="003A71B6">
            <w:pPr>
              <w:jc w:val="center"/>
              <w:rPr>
                <w:snapToGrid w:val="0"/>
                <w:sz w:val="18"/>
                <w:szCs w:val="18"/>
                <w:lang w:val="es-MX"/>
              </w:rPr>
            </w:pPr>
            <w:r w:rsidRPr="00546AFA">
              <w:rPr>
                <w:snapToGrid w:val="0"/>
                <w:sz w:val="18"/>
                <w:szCs w:val="18"/>
                <w:lang w:val="es-MX"/>
              </w:rPr>
              <w:t>Desinterés de Inversión del Estado en Planes Habitacionales</w:t>
            </w:r>
          </w:p>
        </w:tc>
        <w:tc>
          <w:tcPr>
            <w:tcW w:w="1843" w:type="dxa"/>
            <w:shd w:val="clear" w:color="auto" w:fill="F7F7FF"/>
          </w:tcPr>
          <w:p w:rsidR="00885126" w:rsidRPr="00546AFA" w:rsidRDefault="00885126" w:rsidP="003A71B6">
            <w:pPr>
              <w:rPr>
                <w:snapToGrid w:val="0"/>
                <w:sz w:val="18"/>
                <w:szCs w:val="18"/>
                <w:lang w:val="es-MX"/>
              </w:rPr>
            </w:pPr>
          </w:p>
          <w:p w:rsidR="00885126" w:rsidRPr="00546AFA" w:rsidRDefault="00885126" w:rsidP="003A71B6">
            <w:pPr>
              <w:rPr>
                <w:snapToGrid w:val="0"/>
                <w:sz w:val="18"/>
                <w:szCs w:val="18"/>
                <w:lang w:val="es-MX"/>
              </w:rPr>
            </w:pPr>
            <w:r w:rsidRPr="00546AFA">
              <w:rPr>
                <w:snapToGrid w:val="0"/>
                <w:sz w:val="18"/>
                <w:szCs w:val="18"/>
                <w:lang w:val="es-MX"/>
              </w:rPr>
              <w:t>Estado</w:t>
            </w:r>
          </w:p>
          <w:p w:rsidR="00885126" w:rsidRPr="00546AFA" w:rsidRDefault="00885126" w:rsidP="003A71B6">
            <w:pPr>
              <w:rPr>
                <w:snapToGrid w:val="0"/>
                <w:sz w:val="18"/>
                <w:szCs w:val="18"/>
                <w:lang w:val="es-MX"/>
              </w:rPr>
            </w:pPr>
          </w:p>
        </w:tc>
        <w:tc>
          <w:tcPr>
            <w:tcW w:w="2835" w:type="dxa"/>
            <w:shd w:val="clear" w:color="auto" w:fill="F7F7FF"/>
          </w:tcPr>
          <w:p w:rsidR="00885126" w:rsidRPr="00546AFA" w:rsidRDefault="00885126" w:rsidP="003A71B6">
            <w:pPr>
              <w:rPr>
                <w:snapToGrid w:val="0"/>
                <w:sz w:val="18"/>
                <w:szCs w:val="18"/>
                <w:lang w:val="es-MX"/>
              </w:rPr>
            </w:pPr>
          </w:p>
          <w:p w:rsidR="00885126" w:rsidRPr="00546AFA" w:rsidRDefault="00885126" w:rsidP="003A71B6">
            <w:pPr>
              <w:rPr>
                <w:snapToGrid w:val="0"/>
                <w:sz w:val="18"/>
                <w:szCs w:val="18"/>
              </w:rPr>
            </w:pPr>
            <w:r w:rsidRPr="00546AFA">
              <w:rPr>
                <w:snapToGrid w:val="0"/>
                <w:sz w:val="18"/>
                <w:szCs w:val="18"/>
                <w:lang w:val="es-MX"/>
              </w:rPr>
              <w:t>Desinterés Inversión en Plan Habitacional</w:t>
            </w:r>
          </w:p>
          <w:p w:rsidR="00885126" w:rsidRPr="00546AFA" w:rsidRDefault="00885126" w:rsidP="003A71B6">
            <w:pPr>
              <w:rPr>
                <w:snapToGrid w:val="0"/>
                <w:sz w:val="18"/>
                <w:szCs w:val="18"/>
              </w:rPr>
            </w:pPr>
          </w:p>
        </w:tc>
        <w:tc>
          <w:tcPr>
            <w:tcW w:w="3260" w:type="dxa"/>
            <w:shd w:val="clear" w:color="auto" w:fill="F7F7FF"/>
          </w:tcPr>
          <w:p w:rsidR="00885126" w:rsidRPr="00546AFA" w:rsidRDefault="00885126" w:rsidP="003A71B6">
            <w:pPr>
              <w:rPr>
                <w:snapToGrid w:val="0"/>
                <w:sz w:val="18"/>
                <w:szCs w:val="18"/>
              </w:rPr>
            </w:pPr>
          </w:p>
          <w:p w:rsidR="00885126" w:rsidRPr="00546AFA" w:rsidRDefault="00885126" w:rsidP="003A71B6">
            <w:pPr>
              <w:rPr>
                <w:snapToGrid w:val="0"/>
                <w:sz w:val="18"/>
                <w:szCs w:val="18"/>
              </w:rPr>
            </w:pPr>
            <w:r w:rsidRPr="00546AFA">
              <w:rPr>
                <w:snapToGrid w:val="0"/>
                <w:sz w:val="18"/>
                <w:szCs w:val="18"/>
                <w:lang w:val="es-MX"/>
              </w:rPr>
              <w:t>Baja Cantidad destinada a Planes Habitacionales en el Presupuesto General del Estado.</w:t>
            </w:r>
          </w:p>
          <w:p w:rsidR="00885126" w:rsidRPr="00546AFA" w:rsidRDefault="00885126" w:rsidP="003A71B6">
            <w:pPr>
              <w:rPr>
                <w:snapToGrid w:val="0"/>
                <w:sz w:val="18"/>
                <w:szCs w:val="18"/>
                <w:lang w:val="es-MX"/>
              </w:rPr>
            </w:pPr>
          </w:p>
        </w:tc>
        <w:tc>
          <w:tcPr>
            <w:tcW w:w="1560" w:type="dxa"/>
            <w:shd w:val="clear" w:color="auto" w:fill="F7F7FF"/>
          </w:tcPr>
          <w:p w:rsidR="00885126" w:rsidRPr="00546AFA" w:rsidRDefault="00885126" w:rsidP="003A71B6">
            <w:pPr>
              <w:jc w:val="center"/>
              <w:rPr>
                <w:sz w:val="18"/>
                <w:szCs w:val="18"/>
              </w:rPr>
            </w:pPr>
          </w:p>
          <w:p w:rsidR="00885126" w:rsidRPr="00546AFA" w:rsidRDefault="00885126" w:rsidP="003A71B6">
            <w:pPr>
              <w:jc w:val="center"/>
              <w:rPr>
                <w:sz w:val="18"/>
                <w:szCs w:val="18"/>
              </w:rPr>
            </w:pPr>
            <w:r w:rsidRPr="00546AFA">
              <w:rPr>
                <w:sz w:val="18"/>
                <w:szCs w:val="18"/>
              </w:rPr>
              <w:t>Cantidad</w:t>
            </w:r>
          </w:p>
        </w:tc>
        <w:tc>
          <w:tcPr>
            <w:tcW w:w="2653" w:type="dxa"/>
            <w:shd w:val="clear" w:color="auto" w:fill="F7F7FF"/>
          </w:tcPr>
          <w:p w:rsidR="00885126" w:rsidRPr="00546AFA" w:rsidRDefault="00885126" w:rsidP="003A71B6">
            <w:pPr>
              <w:rPr>
                <w:sz w:val="18"/>
                <w:szCs w:val="18"/>
              </w:rPr>
            </w:pPr>
          </w:p>
          <w:p w:rsidR="00885126" w:rsidRPr="00546AFA" w:rsidRDefault="00885126" w:rsidP="003A71B6">
            <w:pPr>
              <w:rPr>
                <w:sz w:val="18"/>
                <w:szCs w:val="18"/>
              </w:rPr>
            </w:pPr>
            <w:r w:rsidRPr="00546AFA">
              <w:rPr>
                <w:sz w:val="18"/>
                <w:szCs w:val="18"/>
              </w:rPr>
              <w:t>US$.  (Dólares Americanos)</w:t>
            </w:r>
          </w:p>
        </w:tc>
      </w:tr>
      <w:tr w:rsidR="00885126" w:rsidRPr="00546AFA">
        <w:tblPrEx>
          <w:tblCellMar>
            <w:top w:w="0" w:type="dxa"/>
            <w:bottom w:w="0" w:type="dxa"/>
          </w:tblCellMar>
        </w:tblPrEx>
        <w:trPr>
          <w:trHeight w:val="1431"/>
          <w:jc w:val="center"/>
        </w:trPr>
        <w:tc>
          <w:tcPr>
            <w:tcW w:w="2228" w:type="dxa"/>
            <w:shd w:val="clear" w:color="auto" w:fill="F7F7FF"/>
          </w:tcPr>
          <w:p w:rsidR="00885126" w:rsidRPr="00546AFA" w:rsidRDefault="00885126" w:rsidP="003A71B6">
            <w:pPr>
              <w:jc w:val="center"/>
              <w:rPr>
                <w:snapToGrid w:val="0"/>
                <w:sz w:val="18"/>
                <w:szCs w:val="18"/>
                <w:lang w:val="es-MX"/>
              </w:rPr>
            </w:pPr>
          </w:p>
          <w:p w:rsidR="00885126" w:rsidRPr="00546AFA" w:rsidRDefault="00885126" w:rsidP="003A71B6">
            <w:pPr>
              <w:jc w:val="center"/>
              <w:rPr>
                <w:b/>
                <w:snapToGrid w:val="0"/>
                <w:sz w:val="18"/>
                <w:szCs w:val="18"/>
                <w:lang w:val="es-MX"/>
              </w:rPr>
            </w:pPr>
            <w:r w:rsidRPr="00546AFA">
              <w:rPr>
                <w:snapToGrid w:val="0"/>
                <w:sz w:val="18"/>
                <w:szCs w:val="18"/>
                <w:lang w:val="es-MX"/>
              </w:rPr>
              <w:t>Incapacidad de Familias de adquirir vivienda a través de Planes Habitacionales Privados</w:t>
            </w:r>
          </w:p>
        </w:tc>
        <w:tc>
          <w:tcPr>
            <w:tcW w:w="1843" w:type="dxa"/>
            <w:shd w:val="clear" w:color="auto" w:fill="F7F7FF"/>
          </w:tcPr>
          <w:p w:rsidR="00885126" w:rsidRPr="00546AFA" w:rsidRDefault="00885126" w:rsidP="003A71B6">
            <w:pPr>
              <w:rPr>
                <w:snapToGrid w:val="0"/>
                <w:sz w:val="18"/>
                <w:szCs w:val="18"/>
                <w:lang w:val="es-MX"/>
              </w:rPr>
            </w:pPr>
          </w:p>
          <w:p w:rsidR="00885126" w:rsidRPr="00546AFA" w:rsidRDefault="00885126" w:rsidP="003A71B6">
            <w:pPr>
              <w:rPr>
                <w:snapToGrid w:val="0"/>
                <w:sz w:val="18"/>
                <w:szCs w:val="18"/>
                <w:lang w:val="es-MX"/>
              </w:rPr>
            </w:pPr>
          </w:p>
          <w:p w:rsidR="00885126" w:rsidRPr="00546AFA" w:rsidRDefault="00885126" w:rsidP="003A71B6">
            <w:pPr>
              <w:rPr>
                <w:snapToGrid w:val="0"/>
                <w:sz w:val="18"/>
                <w:szCs w:val="18"/>
                <w:lang w:val="es-MX"/>
              </w:rPr>
            </w:pPr>
            <w:r w:rsidRPr="00546AFA">
              <w:rPr>
                <w:snapToGrid w:val="0"/>
                <w:sz w:val="18"/>
                <w:szCs w:val="18"/>
                <w:lang w:val="es-MX"/>
              </w:rPr>
              <w:t>Familias</w:t>
            </w:r>
          </w:p>
          <w:p w:rsidR="00885126" w:rsidRPr="00546AFA" w:rsidRDefault="00885126" w:rsidP="003A71B6">
            <w:pPr>
              <w:rPr>
                <w:snapToGrid w:val="0"/>
                <w:sz w:val="18"/>
                <w:szCs w:val="18"/>
                <w:lang w:val="es-MX"/>
              </w:rPr>
            </w:pPr>
          </w:p>
        </w:tc>
        <w:tc>
          <w:tcPr>
            <w:tcW w:w="2835" w:type="dxa"/>
            <w:shd w:val="clear" w:color="auto" w:fill="F7F7FF"/>
          </w:tcPr>
          <w:p w:rsidR="00885126" w:rsidRPr="00546AFA" w:rsidRDefault="00885126" w:rsidP="003A71B6">
            <w:pPr>
              <w:rPr>
                <w:snapToGrid w:val="0"/>
                <w:sz w:val="18"/>
                <w:szCs w:val="18"/>
                <w:lang w:val="es-MX"/>
              </w:rPr>
            </w:pPr>
          </w:p>
          <w:p w:rsidR="00885126" w:rsidRPr="00546AFA" w:rsidRDefault="00885126" w:rsidP="003A71B6">
            <w:pPr>
              <w:rPr>
                <w:snapToGrid w:val="0"/>
                <w:sz w:val="18"/>
                <w:szCs w:val="18"/>
                <w:lang w:val="es-MX"/>
              </w:rPr>
            </w:pPr>
            <w:r w:rsidRPr="00546AFA">
              <w:rPr>
                <w:snapToGrid w:val="0"/>
                <w:sz w:val="18"/>
                <w:szCs w:val="18"/>
                <w:lang w:val="es-MX"/>
              </w:rPr>
              <w:t>Incapacidad de adquirir vivienda a través de Planes Habitacionales Privados</w:t>
            </w:r>
          </w:p>
        </w:tc>
        <w:tc>
          <w:tcPr>
            <w:tcW w:w="3260" w:type="dxa"/>
            <w:shd w:val="clear" w:color="auto" w:fill="F7F7FF"/>
          </w:tcPr>
          <w:p w:rsidR="00885126" w:rsidRPr="00546AFA" w:rsidRDefault="00885126" w:rsidP="003A71B6">
            <w:pPr>
              <w:rPr>
                <w:snapToGrid w:val="0"/>
                <w:sz w:val="18"/>
                <w:szCs w:val="18"/>
                <w:lang w:val="es-MX"/>
              </w:rPr>
            </w:pPr>
          </w:p>
          <w:p w:rsidR="00885126" w:rsidRPr="00546AFA" w:rsidRDefault="00885126" w:rsidP="003A71B6">
            <w:pPr>
              <w:rPr>
                <w:snapToGrid w:val="0"/>
                <w:sz w:val="18"/>
                <w:szCs w:val="18"/>
                <w:lang w:val="es-MX"/>
              </w:rPr>
            </w:pPr>
            <w:r w:rsidRPr="00546AFA">
              <w:rPr>
                <w:snapToGrid w:val="0"/>
                <w:sz w:val="18"/>
                <w:szCs w:val="18"/>
                <w:lang w:val="es-MX"/>
              </w:rPr>
              <w:t>No contar con recursos suficientes para la compra de la vivienda</w:t>
            </w:r>
          </w:p>
        </w:tc>
        <w:tc>
          <w:tcPr>
            <w:tcW w:w="1560" w:type="dxa"/>
            <w:shd w:val="clear" w:color="auto" w:fill="F7F7FF"/>
          </w:tcPr>
          <w:p w:rsidR="00885126" w:rsidRPr="00546AFA" w:rsidRDefault="00885126" w:rsidP="003A71B6">
            <w:pPr>
              <w:rPr>
                <w:sz w:val="18"/>
                <w:szCs w:val="18"/>
              </w:rPr>
            </w:pPr>
          </w:p>
          <w:p w:rsidR="00885126" w:rsidRPr="00546AFA" w:rsidRDefault="00885126" w:rsidP="003A71B6">
            <w:pPr>
              <w:rPr>
                <w:sz w:val="18"/>
                <w:szCs w:val="18"/>
              </w:rPr>
            </w:pPr>
            <w:r w:rsidRPr="00546AFA">
              <w:rPr>
                <w:sz w:val="18"/>
                <w:szCs w:val="18"/>
              </w:rPr>
              <w:t xml:space="preserve">   </w:t>
            </w:r>
            <w:r>
              <w:rPr>
                <w:sz w:val="18"/>
                <w:szCs w:val="18"/>
              </w:rPr>
              <w:t xml:space="preserve">   </w:t>
            </w:r>
            <w:r w:rsidRPr="00546AFA">
              <w:rPr>
                <w:sz w:val="18"/>
                <w:szCs w:val="18"/>
              </w:rPr>
              <w:t xml:space="preserve"> Ingresos</w:t>
            </w:r>
          </w:p>
        </w:tc>
        <w:tc>
          <w:tcPr>
            <w:tcW w:w="2653" w:type="dxa"/>
            <w:shd w:val="clear" w:color="auto" w:fill="F7F7FF"/>
          </w:tcPr>
          <w:p w:rsidR="00885126" w:rsidRPr="00546AFA" w:rsidRDefault="00885126" w:rsidP="003A71B6">
            <w:pPr>
              <w:rPr>
                <w:snapToGrid w:val="0"/>
                <w:sz w:val="18"/>
                <w:szCs w:val="18"/>
                <w:lang w:val="es-MX"/>
              </w:rPr>
            </w:pPr>
          </w:p>
          <w:p w:rsidR="00885126" w:rsidRPr="00546AFA" w:rsidRDefault="00885126" w:rsidP="003A71B6">
            <w:pPr>
              <w:rPr>
                <w:snapToGrid w:val="0"/>
                <w:sz w:val="18"/>
                <w:szCs w:val="18"/>
              </w:rPr>
            </w:pPr>
            <w:r w:rsidRPr="00546AFA">
              <w:rPr>
                <w:sz w:val="18"/>
                <w:szCs w:val="18"/>
              </w:rPr>
              <w:t>US$.  (Dólares Americanos)</w:t>
            </w:r>
          </w:p>
        </w:tc>
      </w:tr>
      <w:tr w:rsidR="00885126" w:rsidRPr="00546AFA">
        <w:tblPrEx>
          <w:tblCellMar>
            <w:top w:w="0" w:type="dxa"/>
            <w:bottom w:w="0" w:type="dxa"/>
          </w:tblCellMar>
        </w:tblPrEx>
        <w:trPr>
          <w:trHeight w:val="1165"/>
          <w:jc w:val="center"/>
        </w:trPr>
        <w:tc>
          <w:tcPr>
            <w:tcW w:w="2228" w:type="dxa"/>
            <w:shd w:val="clear" w:color="auto" w:fill="F7F7FF"/>
          </w:tcPr>
          <w:p w:rsidR="00885126" w:rsidRPr="00546AFA" w:rsidRDefault="00885126" w:rsidP="003A71B6">
            <w:pPr>
              <w:jc w:val="center"/>
              <w:rPr>
                <w:b/>
                <w:snapToGrid w:val="0"/>
                <w:sz w:val="18"/>
                <w:szCs w:val="18"/>
                <w:lang w:val="es-MX"/>
              </w:rPr>
            </w:pPr>
          </w:p>
          <w:p w:rsidR="00885126" w:rsidRPr="00546AFA" w:rsidRDefault="00885126" w:rsidP="003A71B6">
            <w:pPr>
              <w:jc w:val="center"/>
              <w:rPr>
                <w:snapToGrid w:val="0"/>
                <w:sz w:val="18"/>
                <w:szCs w:val="18"/>
                <w:lang w:val="es-MX"/>
              </w:rPr>
            </w:pPr>
            <w:r w:rsidRPr="00546AFA">
              <w:rPr>
                <w:snapToGrid w:val="0"/>
                <w:sz w:val="18"/>
                <w:szCs w:val="18"/>
                <w:lang w:val="es-MX"/>
              </w:rPr>
              <w:t>Crédito para Inversión en Vivienda con Altas Tasas de Interés</w:t>
            </w:r>
          </w:p>
        </w:tc>
        <w:tc>
          <w:tcPr>
            <w:tcW w:w="1843" w:type="dxa"/>
            <w:shd w:val="clear" w:color="auto" w:fill="F7F7FF"/>
          </w:tcPr>
          <w:p w:rsidR="00885126" w:rsidRPr="00546AFA" w:rsidRDefault="00885126" w:rsidP="003A71B6">
            <w:pPr>
              <w:rPr>
                <w:snapToGrid w:val="0"/>
                <w:sz w:val="18"/>
                <w:szCs w:val="18"/>
                <w:lang w:val="es-MX"/>
              </w:rPr>
            </w:pPr>
          </w:p>
          <w:p w:rsidR="00885126" w:rsidRPr="00546AFA" w:rsidRDefault="00885126" w:rsidP="003A71B6">
            <w:pPr>
              <w:rPr>
                <w:snapToGrid w:val="0"/>
                <w:sz w:val="18"/>
                <w:szCs w:val="18"/>
              </w:rPr>
            </w:pPr>
            <w:r w:rsidRPr="00546AFA">
              <w:rPr>
                <w:snapToGrid w:val="0"/>
                <w:sz w:val="18"/>
                <w:szCs w:val="18"/>
                <w:lang w:val="es-MX"/>
              </w:rPr>
              <w:t>Crédito</w:t>
            </w:r>
          </w:p>
          <w:p w:rsidR="00885126" w:rsidRPr="00546AFA" w:rsidRDefault="00885126" w:rsidP="003A71B6">
            <w:pPr>
              <w:rPr>
                <w:snapToGrid w:val="0"/>
                <w:sz w:val="18"/>
                <w:szCs w:val="18"/>
                <w:lang w:val="es-MX"/>
              </w:rPr>
            </w:pPr>
          </w:p>
        </w:tc>
        <w:tc>
          <w:tcPr>
            <w:tcW w:w="2835" w:type="dxa"/>
            <w:shd w:val="clear" w:color="auto" w:fill="F7F7FF"/>
          </w:tcPr>
          <w:p w:rsidR="00885126" w:rsidRPr="00546AFA" w:rsidRDefault="00885126" w:rsidP="003A71B6">
            <w:pPr>
              <w:rPr>
                <w:snapToGrid w:val="0"/>
                <w:sz w:val="18"/>
                <w:szCs w:val="18"/>
                <w:lang w:val="es-MX"/>
              </w:rPr>
            </w:pPr>
          </w:p>
          <w:p w:rsidR="00885126" w:rsidRPr="00546AFA" w:rsidRDefault="00885126" w:rsidP="003A71B6">
            <w:pPr>
              <w:rPr>
                <w:snapToGrid w:val="0"/>
                <w:sz w:val="18"/>
                <w:szCs w:val="18"/>
                <w:lang w:val="es-MX"/>
              </w:rPr>
            </w:pPr>
            <w:r w:rsidRPr="00546AFA">
              <w:rPr>
                <w:snapToGrid w:val="0"/>
                <w:sz w:val="18"/>
                <w:szCs w:val="18"/>
                <w:lang w:val="es-MX"/>
              </w:rPr>
              <w:t>Altas Tasas de Interés para  la Inversión en Viviendas</w:t>
            </w:r>
          </w:p>
        </w:tc>
        <w:tc>
          <w:tcPr>
            <w:tcW w:w="3260" w:type="dxa"/>
            <w:shd w:val="clear" w:color="auto" w:fill="F7F7FF"/>
          </w:tcPr>
          <w:p w:rsidR="00885126" w:rsidRPr="00546AFA" w:rsidRDefault="00885126" w:rsidP="003A71B6">
            <w:pPr>
              <w:rPr>
                <w:snapToGrid w:val="0"/>
                <w:sz w:val="18"/>
                <w:szCs w:val="18"/>
                <w:lang w:val="es-MX"/>
              </w:rPr>
            </w:pPr>
          </w:p>
          <w:p w:rsidR="00885126" w:rsidRPr="00546AFA" w:rsidRDefault="00885126" w:rsidP="003A71B6">
            <w:pPr>
              <w:rPr>
                <w:snapToGrid w:val="0"/>
                <w:sz w:val="18"/>
                <w:szCs w:val="18"/>
                <w:lang w:val="es-MX"/>
              </w:rPr>
            </w:pPr>
            <w:r w:rsidRPr="00546AFA">
              <w:rPr>
                <w:snapToGrid w:val="0"/>
                <w:sz w:val="18"/>
                <w:szCs w:val="18"/>
                <w:lang w:val="es-MX"/>
              </w:rPr>
              <w:t xml:space="preserve">Tasas de interés para </w:t>
            </w:r>
            <w:smartTag w:uri="urn:schemas-microsoft-com:office:smarttags" w:element="PersonName">
              <w:smartTagPr>
                <w:attr w:name="ProductID" w:val="la Vivienda Superiores"/>
              </w:smartTagPr>
              <w:r w:rsidRPr="00546AFA">
                <w:rPr>
                  <w:snapToGrid w:val="0"/>
                  <w:sz w:val="18"/>
                  <w:szCs w:val="18"/>
                  <w:lang w:val="es-MX"/>
                </w:rPr>
                <w:t>la Vivienda Superiores</w:t>
              </w:r>
            </w:smartTag>
            <w:r w:rsidRPr="00546AFA">
              <w:rPr>
                <w:snapToGrid w:val="0"/>
                <w:sz w:val="18"/>
                <w:szCs w:val="18"/>
                <w:lang w:val="es-MX"/>
              </w:rPr>
              <w:t xml:space="preserve"> al 8% de interés anual</w:t>
            </w:r>
          </w:p>
        </w:tc>
        <w:tc>
          <w:tcPr>
            <w:tcW w:w="1560" w:type="dxa"/>
            <w:shd w:val="clear" w:color="auto" w:fill="F7F7FF"/>
          </w:tcPr>
          <w:p w:rsidR="00885126" w:rsidRPr="00546AFA" w:rsidRDefault="00885126" w:rsidP="003A71B6">
            <w:pPr>
              <w:jc w:val="center"/>
              <w:rPr>
                <w:sz w:val="18"/>
                <w:szCs w:val="18"/>
              </w:rPr>
            </w:pPr>
          </w:p>
          <w:p w:rsidR="00885126" w:rsidRPr="00546AFA" w:rsidRDefault="00885126" w:rsidP="003A71B6">
            <w:pPr>
              <w:jc w:val="center"/>
              <w:rPr>
                <w:sz w:val="18"/>
                <w:szCs w:val="18"/>
              </w:rPr>
            </w:pPr>
            <w:r w:rsidRPr="00546AFA">
              <w:rPr>
                <w:sz w:val="18"/>
                <w:szCs w:val="18"/>
              </w:rPr>
              <w:t>Cantidad</w:t>
            </w:r>
          </w:p>
        </w:tc>
        <w:tc>
          <w:tcPr>
            <w:tcW w:w="2653" w:type="dxa"/>
            <w:shd w:val="clear" w:color="auto" w:fill="F7F7FF"/>
          </w:tcPr>
          <w:p w:rsidR="00885126" w:rsidRPr="00546AFA" w:rsidRDefault="00885126" w:rsidP="003A71B6">
            <w:pPr>
              <w:rPr>
                <w:snapToGrid w:val="0"/>
                <w:sz w:val="18"/>
                <w:szCs w:val="18"/>
                <w:lang w:val="es-MX"/>
              </w:rPr>
            </w:pPr>
          </w:p>
          <w:p w:rsidR="00885126" w:rsidRPr="00546AFA" w:rsidRDefault="00885126" w:rsidP="003A71B6">
            <w:pPr>
              <w:rPr>
                <w:snapToGrid w:val="0"/>
                <w:sz w:val="18"/>
                <w:szCs w:val="18"/>
                <w:lang w:val="es-MX"/>
              </w:rPr>
            </w:pPr>
            <w:r w:rsidRPr="00546AFA">
              <w:rPr>
                <w:snapToGrid w:val="0"/>
                <w:sz w:val="18"/>
                <w:szCs w:val="18"/>
                <w:lang w:val="es-MX"/>
              </w:rPr>
              <w:t>Porcentaje</w:t>
            </w:r>
          </w:p>
        </w:tc>
      </w:tr>
      <w:tr w:rsidR="00885126" w:rsidRPr="00546AFA">
        <w:tblPrEx>
          <w:tblCellMar>
            <w:top w:w="0" w:type="dxa"/>
            <w:bottom w:w="0" w:type="dxa"/>
          </w:tblCellMar>
        </w:tblPrEx>
        <w:trPr>
          <w:trHeight w:val="996"/>
          <w:jc w:val="center"/>
        </w:trPr>
        <w:tc>
          <w:tcPr>
            <w:tcW w:w="2228" w:type="dxa"/>
            <w:shd w:val="clear" w:color="auto" w:fill="F7F7FF"/>
          </w:tcPr>
          <w:p w:rsidR="00885126" w:rsidRPr="00546AFA" w:rsidRDefault="00885126" w:rsidP="003A71B6">
            <w:pPr>
              <w:jc w:val="center"/>
              <w:rPr>
                <w:snapToGrid w:val="0"/>
                <w:sz w:val="18"/>
                <w:szCs w:val="18"/>
                <w:lang w:val="es-MX"/>
              </w:rPr>
            </w:pPr>
            <w:r w:rsidRPr="00546AFA">
              <w:rPr>
                <w:snapToGrid w:val="0"/>
                <w:sz w:val="18"/>
                <w:szCs w:val="18"/>
                <w:lang w:val="es-MX"/>
              </w:rPr>
              <w:t>Alta Demanda de Familias que arriendan en el Sector Cisne Dos</w:t>
            </w:r>
          </w:p>
        </w:tc>
        <w:tc>
          <w:tcPr>
            <w:tcW w:w="1843" w:type="dxa"/>
            <w:shd w:val="clear" w:color="auto" w:fill="F7F7FF"/>
          </w:tcPr>
          <w:p w:rsidR="00885126" w:rsidRPr="00546AFA" w:rsidRDefault="00885126" w:rsidP="003A71B6">
            <w:pPr>
              <w:rPr>
                <w:snapToGrid w:val="0"/>
                <w:sz w:val="18"/>
                <w:szCs w:val="18"/>
                <w:lang w:val="es-MX"/>
              </w:rPr>
            </w:pPr>
          </w:p>
          <w:p w:rsidR="00885126" w:rsidRPr="00546AFA" w:rsidRDefault="00885126" w:rsidP="003A71B6">
            <w:pPr>
              <w:rPr>
                <w:snapToGrid w:val="0"/>
                <w:sz w:val="18"/>
                <w:szCs w:val="18"/>
                <w:lang w:val="es-MX"/>
              </w:rPr>
            </w:pPr>
            <w:r w:rsidRPr="00546AFA">
              <w:rPr>
                <w:snapToGrid w:val="0"/>
                <w:sz w:val="18"/>
                <w:szCs w:val="18"/>
                <w:lang w:val="es-MX"/>
              </w:rPr>
              <w:t>Familias</w:t>
            </w:r>
          </w:p>
          <w:p w:rsidR="00885126" w:rsidRPr="00546AFA" w:rsidRDefault="00885126" w:rsidP="003A71B6">
            <w:pPr>
              <w:rPr>
                <w:snapToGrid w:val="0"/>
                <w:sz w:val="18"/>
                <w:szCs w:val="18"/>
                <w:lang w:val="es-MX"/>
              </w:rPr>
            </w:pPr>
          </w:p>
        </w:tc>
        <w:tc>
          <w:tcPr>
            <w:tcW w:w="2835" w:type="dxa"/>
            <w:shd w:val="clear" w:color="auto" w:fill="F7F7FF"/>
          </w:tcPr>
          <w:p w:rsidR="00885126" w:rsidRPr="00546AFA" w:rsidRDefault="00885126" w:rsidP="003A71B6">
            <w:pPr>
              <w:rPr>
                <w:snapToGrid w:val="0"/>
                <w:sz w:val="18"/>
                <w:szCs w:val="18"/>
                <w:lang w:val="es-MX"/>
              </w:rPr>
            </w:pPr>
            <w:r w:rsidRPr="00546AFA">
              <w:rPr>
                <w:snapToGrid w:val="0"/>
                <w:sz w:val="18"/>
                <w:szCs w:val="18"/>
                <w:lang w:val="es-MX"/>
              </w:rPr>
              <w:t>Alta Demanda de Familias que arriendan</w:t>
            </w:r>
          </w:p>
        </w:tc>
        <w:tc>
          <w:tcPr>
            <w:tcW w:w="3260" w:type="dxa"/>
            <w:shd w:val="clear" w:color="auto" w:fill="F7F7FF"/>
          </w:tcPr>
          <w:p w:rsidR="00885126" w:rsidRPr="00546AFA" w:rsidRDefault="00885126" w:rsidP="003A71B6">
            <w:pPr>
              <w:rPr>
                <w:snapToGrid w:val="0"/>
                <w:sz w:val="18"/>
                <w:szCs w:val="18"/>
                <w:lang w:val="es-MX"/>
              </w:rPr>
            </w:pPr>
            <w:r w:rsidRPr="00546AFA">
              <w:rPr>
                <w:snapToGrid w:val="0"/>
                <w:sz w:val="18"/>
                <w:szCs w:val="18"/>
                <w:lang w:val="es-MX"/>
              </w:rPr>
              <w:t>Demanda Superior al 20% de las Familias que habitan en el Sector Cisne Dos</w:t>
            </w:r>
          </w:p>
        </w:tc>
        <w:tc>
          <w:tcPr>
            <w:tcW w:w="1560" w:type="dxa"/>
            <w:shd w:val="clear" w:color="auto" w:fill="F7F7FF"/>
          </w:tcPr>
          <w:p w:rsidR="00885126" w:rsidRPr="00546AFA" w:rsidRDefault="00885126" w:rsidP="003A71B6">
            <w:pPr>
              <w:jc w:val="center"/>
              <w:rPr>
                <w:sz w:val="18"/>
                <w:szCs w:val="18"/>
              </w:rPr>
            </w:pPr>
          </w:p>
          <w:p w:rsidR="00885126" w:rsidRPr="00546AFA" w:rsidRDefault="00885126" w:rsidP="003A71B6">
            <w:pPr>
              <w:jc w:val="center"/>
              <w:rPr>
                <w:sz w:val="18"/>
                <w:szCs w:val="18"/>
              </w:rPr>
            </w:pPr>
            <w:r w:rsidRPr="00546AFA">
              <w:rPr>
                <w:sz w:val="18"/>
                <w:szCs w:val="18"/>
              </w:rPr>
              <w:t>Cantidad</w:t>
            </w:r>
          </w:p>
        </w:tc>
        <w:tc>
          <w:tcPr>
            <w:tcW w:w="2653" w:type="dxa"/>
            <w:shd w:val="clear" w:color="auto" w:fill="F7F7FF"/>
          </w:tcPr>
          <w:p w:rsidR="00885126" w:rsidRPr="00546AFA" w:rsidRDefault="00885126" w:rsidP="003A71B6">
            <w:pPr>
              <w:rPr>
                <w:snapToGrid w:val="0"/>
                <w:sz w:val="18"/>
                <w:szCs w:val="18"/>
                <w:lang w:val="es-MX"/>
              </w:rPr>
            </w:pPr>
          </w:p>
          <w:p w:rsidR="00885126" w:rsidRPr="00546AFA" w:rsidRDefault="00885126" w:rsidP="003A71B6">
            <w:pPr>
              <w:rPr>
                <w:snapToGrid w:val="0"/>
                <w:sz w:val="18"/>
                <w:szCs w:val="18"/>
                <w:lang w:val="es-MX"/>
              </w:rPr>
            </w:pPr>
            <w:r w:rsidRPr="00546AFA">
              <w:rPr>
                <w:snapToGrid w:val="0"/>
                <w:sz w:val="18"/>
                <w:szCs w:val="18"/>
                <w:lang w:val="es-MX"/>
              </w:rPr>
              <w:t>Porcentaje</w:t>
            </w:r>
          </w:p>
        </w:tc>
      </w:tr>
    </w:tbl>
    <w:p w:rsidR="00D447EB" w:rsidRPr="00406536" w:rsidRDefault="00D447EB">
      <w:pPr>
        <w:tabs>
          <w:tab w:val="left" w:pos="10499"/>
        </w:tabs>
        <w:rPr>
          <w:b/>
          <w:bCs/>
          <w:caps/>
        </w:rPr>
      </w:pPr>
    </w:p>
    <w:p w:rsidR="00D447EB" w:rsidRDefault="00D447EB">
      <w:pPr>
        <w:tabs>
          <w:tab w:val="left" w:pos="10499"/>
        </w:tabs>
        <w:rPr>
          <w:b/>
          <w:bCs/>
          <w:caps/>
        </w:rPr>
      </w:pPr>
    </w:p>
    <w:p w:rsidR="00885126" w:rsidRDefault="00885126">
      <w:pPr>
        <w:tabs>
          <w:tab w:val="left" w:pos="10499"/>
        </w:tabs>
        <w:rPr>
          <w:b/>
          <w:bCs/>
          <w:caps/>
        </w:rPr>
      </w:pPr>
    </w:p>
    <w:p w:rsidR="0012551C" w:rsidRDefault="0012551C" w:rsidP="0012551C">
      <w:pPr>
        <w:rPr>
          <w:rFonts w:ascii="Arial" w:hAnsi="Arial" w:cs="Arial"/>
          <w:b/>
          <w:i/>
          <w:color w:val="333399"/>
          <w:sz w:val="32"/>
          <w:szCs w:val="32"/>
        </w:rPr>
        <w:sectPr w:rsidR="0012551C" w:rsidSect="00477171">
          <w:headerReference w:type="default" r:id="rId22"/>
          <w:footerReference w:type="default" r:id="rId23"/>
          <w:pgSz w:w="15840" w:h="12240" w:orient="landscape"/>
          <w:pgMar w:top="1411" w:right="1411" w:bottom="1699" w:left="1411" w:header="706" w:footer="706" w:gutter="0"/>
          <w:cols w:space="708"/>
          <w:docGrid w:linePitch="360"/>
        </w:sectPr>
      </w:pPr>
    </w:p>
    <w:p w:rsidR="0012551C" w:rsidRPr="000C62DA" w:rsidRDefault="0012551C" w:rsidP="0012551C">
      <w:pPr>
        <w:rPr>
          <w:rFonts w:ascii="Arial" w:hAnsi="Arial" w:cs="Arial"/>
          <w:b/>
          <w:i/>
          <w:color w:val="333399"/>
          <w:sz w:val="32"/>
          <w:szCs w:val="32"/>
        </w:rPr>
      </w:pPr>
      <w:r>
        <w:rPr>
          <w:rFonts w:ascii="Arial" w:hAnsi="Arial" w:cs="Arial"/>
          <w:b/>
          <w:i/>
          <w:color w:val="333399"/>
          <w:sz w:val="32"/>
          <w:szCs w:val="32"/>
        </w:rPr>
        <w:lastRenderedPageBreak/>
        <w:t>Historia</w:t>
      </w:r>
      <w:r w:rsidR="00AB6934">
        <w:rPr>
          <w:rFonts w:ascii="Arial" w:hAnsi="Arial" w:cs="Arial"/>
          <w:b/>
          <w:i/>
          <w:color w:val="333399"/>
          <w:sz w:val="32"/>
          <w:szCs w:val="32"/>
        </w:rPr>
        <w:t xml:space="preserve"> Fundación Mariana de Jesús</w:t>
      </w:r>
    </w:p>
    <w:p w:rsidR="0012551C" w:rsidRDefault="0012551C" w:rsidP="0012551C">
      <w:pPr>
        <w:rPr>
          <w:rFonts w:ascii="Arial" w:hAnsi="Arial" w:cs="Arial"/>
          <w:color w:val="FFFFFF"/>
          <w:sz w:val="20"/>
          <w:szCs w:val="20"/>
        </w:rPr>
      </w:pPr>
    </w:p>
    <w:p w:rsidR="0012551C" w:rsidRDefault="0012551C" w:rsidP="0012551C">
      <w:pPr>
        <w:rPr>
          <w:rFonts w:ascii="Arial" w:hAnsi="Arial" w:cs="Arial"/>
          <w:color w:val="FFFFFF"/>
          <w:sz w:val="20"/>
          <w:szCs w:val="20"/>
        </w:rPr>
      </w:pPr>
    </w:p>
    <w:p w:rsidR="0012551C" w:rsidRDefault="0012551C" w:rsidP="0012551C">
      <w:pPr>
        <w:jc w:val="both"/>
      </w:pPr>
      <w:r>
        <w:t xml:space="preserve">Al cumplir los 65 años de existencia presentamos un breve recuento de la obra realizada por </w:t>
      </w:r>
      <w:smartTag w:uri="urn:schemas-microsoft-com:office:smarttags" w:element="PersonName">
        <w:smartTagPr>
          <w:attr w:name="ProductID" w:val="la Fundaci￳n Mariana"/>
        </w:smartTagPr>
        <w:r>
          <w:t xml:space="preserve">la </w:t>
        </w:r>
        <w:r w:rsidRPr="0012551C">
          <w:rPr>
            <w:i/>
            <w:color w:val="000080"/>
          </w:rPr>
          <w:t>Fundación Mariana</w:t>
        </w:r>
      </w:smartTag>
      <w:r w:rsidRPr="0012551C">
        <w:rPr>
          <w:i/>
          <w:color w:val="000080"/>
        </w:rPr>
        <w:t xml:space="preserve"> de Jesús</w:t>
      </w:r>
      <w:r>
        <w:t xml:space="preserve"> desde su creación en 1939. La Fundación se ha propuesto el desarrollo de obras de beneficencia, promoción social, cultural, religiosa y moral, especialmente para los más necesitados, entre las cuales se mencionan como prioritarias: construcción de vivienda social para las familias más necesitadas del país; apoyo a la educación y a las diferentes instituciones que tengan por fin la educación; alimentación gratuita o económica, según sea el caso, a familias de escasos recursos económicos; apoyo y creación de instituciones de ayuda a la comunidad y especialmente a los pobres. </w:t>
      </w:r>
      <w:r>
        <w:br/>
      </w:r>
      <w:r>
        <w:br/>
        <w:t xml:space="preserve">Nuestra misión es impulsar obras sociales para la construcción del Reino de Dios, motivados por la Fe y la Justicia llegando a los más necesitados para que cuenten no solamente con los elementales requerimientos humanos, sino también con el ambiente y los medios necesarios para un desarrollo personal que les garantice un futuro digno. </w:t>
      </w:r>
    </w:p>
    <w:p w:rsidR="0012551C" w:rsidRDefault="0012551C" w:rsidP="0012551C">
      <w:pPr>
        <w:jc w:val="both"/>
      </w:pPr>
    </w:p>
    <w:p w:rsidR="0012551C" w:rsidRDefault="0012551C" w:rsidP="0012551C">
      <w:pPr>
        <w:jc w:val="both"/>
      </w:pPr>
      <w:r>
        <w:br/>
        <w:t xml:space="preserve">La Fundación desde hace pocos años atrás inició un proceso de tecnificación de sus procesos y de fortalecimiento institucional. Como parte de ello, desde el año 2001 </w:t>
      </w:r>
      <w:smartTag w:uri="urn:schemas-microsoft-com:office:smarttags" w:element="PersonName">
        <w:smartTagPr>
          <w:attr w:name="ProductID" w:val="la Fundaci￳n Mariana"/>
        </w:smartTagPr>
        <w:r>
          <w:t>la Fundación Mariana</w:t>
        </w:r>
      </w:smartTag>
      <w:r>
        <w:t xml:space="preserve"> de Jesús está certificada por </w:t>
      </w:r>
      <w:smartTag w:uri="urn:schemas-microsoft-com:office:smarttags" w:element="PersonName">
        <w:smartTagPr>
          <w:attr w:name="ProductID" w:val="la Norma ISO"/>
        </w:smartTagPr>
        <w:r>
          <w:t>la Norma ISO</w:t>
        </w:r>
      </w:smartTag>
      <w:r>
        <w:t xml:space="preserve"> 9001-2000, con el fin de garantizar la calidad en los procesos y en la acción social que ejecuta. Fue </w:t>
      </w:r>
      <w:smartTag w:uri="urn:schemas-microsoft-com:office:smarttags" w:element="PersonName">
        <w:smartTagPr>
          <w:attr w:name="ProductID" w:val="la primera Fundaci￳n"/>
        </w:smartTagPr>
        <w:r>
          <w:t>la primera Fundación</w:t>
        </w:r>
      </w:smartTag>
      <w:r>
        <w:t xml:space="preserve"> en el país en obtener dicha certificación.</w:t>
      </w:r>
    </w:p>
    <w:p w:rsidR="0012551C" w:rsidRDefault="0012551C" w:rsidP="0012551C">
      <w:pPr>
        <w:jc w:val="both"/>
      </w:pPr>
    </w:p>
    <w:p w:rsidR="0012551C" w:rsidRDefault="0012551C" w:rsidP="0012551C">
      <w:pPr>
        <w:jc w:val="both"/>
      </w:pPr>
    </w:p>
    <w:p w:rsidR="0012551C" w:rsidRPr="0012551C" w:rsidRDefault="0012551C" w:rsidP="0012551C">
      <w:pPr>
        <w:jc w:val="both"/>
      </w:pPr>
      <w:r>
        <w:t xml:space="preserve">Ante el déficit habitacional que atraviesa nuestro país, a partir de 1995 </w:t>
      </w:r>
      <w:smartTag w:uri="urn:schemas-microsoft-com:office:smarttags" w:element="PersonName">
        <w:smartTagPr>
          <w:attr w:name="ProductID" w:val="la Fundaci￳n Mariana"/>
        </w:smartTagPr>
        <w:r>
          <w:t>la Fundación Mariana</w:t>
        </w:r>
      </w:smartTag>
      <w:r>
        <w:t xml:space="preserve"> de Jesús, siguiendo la política establecida desde sus inicios por </w:t>
      </w:r>
      <w:smartTag w:uri="urn:schemas-microsoft-com:office:smarttags" w:element="PersonName">
        <w:smartTagPr>
          <w:attr w:name="ProductID" w:val="la se￱ora Mar￭a Augusta"/>
        </w:smartTagPr>
        <w:r>
          <w:t>la señora María Augusta</w:t>
        </w:r>
      </w:smartTag>
      <w:r>
        <w:t xml:space="preserve"> Urrutia y amparada por la experiencia de la Compañía de Jesús en otros países, promociona un programa de vivienda popular, con el sistema prefabricado, dirigido a sectores cuyos ingresos familiares no les permitan acceder a unidades habitacionales propias. </w:t>
      </w:r>
      <w:r>
        <w:br/>
      </w:r>
      <w:r>
        <w:br/>
        <w:t xml:space="preserve">De esta manera se mejora la calidad de vida de la población pobre de la ciudad y el campo, facilitando su acceso a una vivienda digna, promoviendo el desarrollo de la unidad familiar y de las comunidades marginales, activando su participación en la construcción de un medio ambiente equilibrado; buscando integrar la acción de los organismos seccionales de planificación y provisión de servicios básicos. Se han beneficiado casi 7.000 familias en este período, financiadas en gran parte con el subsidio estatal para la vivienda y crédito directo de Fundación. </w:t>
      </w:r>
      <w:r>
        <w:br/>
      </w:r>
      <w:r>
        <w:br/>
        <w:t>Desde el año 2003 se han iniciado varios proyectos habitacionales importantes en Quito con una nueva tecnología de hormigón armado que es una respuesta eficiente a la demanda de vivienda urbana mediante la construcción en altura. Con este sistema están en curso los proyectos San Gabriel en Quitumbe, San Francisco Xavier en Pomasqui a más de otros en etapa de planificación.</w:t>
      </w:r>
    </w:p>
    <w:p w:rsidR="0012551C" w:rsidRDefault="0012551C" w:rsidP="0012551C">
      <w:pPr>
        <w:pStyle w:val="NormalWeb"/>
        <w:jc w:val="both"/>
      </w:pPr>
    </w:p>
    <w:p w:rsidR="0012551C" w:rsidRPr="000C62DA" w:rsidRDefault="0012551C" w:rsidP="0012551C">
      <w:pPr>
        <w:rPr>
          <w:rFonts w:ascii="Arial" w:hAnsi="Arial" w:cs="Arial"/>
          <w:b/>
          <w:i/>
          <w:color w:val="333399"/>
          <w:sz w:val="32"/>
          <w:szCs w:val="32"/>
        </w:rPr>
      </w:pPr>
      <w:r w:rsidRPr="000C62DA">
        <w:rPr>
          <w:rFonts w:ascii="Arial" w:hAnsi="Arial" w:cs="Arial"/>
          <w:b/>
          <w:i/>
          <w:color w:val="333399"/>
          <w:sz w:val="32"/>
          <w:szCs w:val="32"/>
        </w:rPr>
        <w:lastRenderedPageBreak/>
        <w:t>Tecnologías e Innovación</w:t>
      </w:r>
    </w:p>
    <w:p w:rsidR="0012551C" w:rsidRDefault="0012551C" w:rsidP="0012551C">
      <w:pPr>
        <w:pStyle w:val="NormalWeb"/>
        <w:jc w:val="both"/>
      </w:pPr>
      <w:r>
        <w:t xml:space="preserve">La Unidad de Sistemas, ésta conformada por un equipo humano de trabajo especializado en su actividad, hasta el momento cuenta con un gran número de clientes de reconocida trayectoria, y ha brindado su confianza en el trabajo desarrollado y en general por los servicios prestados. </w:t>
      </w:r>
      <w:r>
        <w:br/>
      </w:r>
      <w:r>
        <w:br/>
        <w:t>Está condiciones de ofrecerle los diferentes productos y servicios que se ajusten a las necesidades de su organización. Poniendo a su disposición los servicios profesionales brindando soluciones tecnológicas integradas y personalizadas en el área informática.</w:t>
      </w:r>
    </w:p>
    <w:p w:rsidR="0012551C" w:rsidRDefault="0012551C" w:rsidP="0012551C">
      <w:pPr>
        <w:pStyle w:val="NormalWeb"/>
        <w:jc w:val="both"/>
      </w:pPr>
      <w:r>
        <w:t xml:space="preserve">Iniciamos nuestro trabajo hace más de 7 años como Departamento de Sistemas de </w:t>
      </w:r>
      <w:smartTag w:uri="urn:schemas-microsoft-com:office:smarttags" w:element="PersonName">
        <w:smartTagPr>
          <w:attr w:name="ProductID" w:val="la Fundaci￳n Mariana"/>
        </w:smartTagPr>
        <w:r>
          <w:t>la Fundación Mariana</w:t>
        </w:r>
      </w:smartTag>
      <w:r>
        <w:t xml:space="preserve"> de Jesús, tiempo durante el cual hemos logrado la experiencia necesaria, proporcionando nuestros servicios a entidades como: </w:t>
      </w:r>
    </w:p>
    <w:p w:rsidR="0012551C" w:rsidRDefault="0012551C" w:rsidP="0012551C">
      <w:pPr>
        <w:pStyle w:val="NormalWeb"/>
        <w:jc w:val="both"/>
      </w:pPr>
      <w:r>
        <w:t>Fundación Mariana de Jesús, Fe y Alegría, Fundación Biblioteca Ecuatoriana Aurelio Espinosa Pólit, Centro Ignaciano Pedro Arrupe, Colegio Cristo Rey, Fundación Iglesia de la Compañía de Jesús, Unidad Educativa San Felipe Neri, Colegio San Gabriel, Centro del Muchacho Trabajador, Fundación Honrar la Vida, CEAFAX, Hormigonera Andina en las ciudades de Quito, Guayaquil, Manta, Portoviejo y Riobamba. y Patronato Municipal San José.</w:t>
      </w:r>
    </w:p>
    <w:p w:rsidR="0012551C" w:rsidRPr="00814E8B" w:rsidRDefault="0012551C" w:rsidP="0012551C">
      <w:pPr>
        <w:numPr>
          <w:ilvl w:val="0"/>
          <w:numId w:val="49"/>
        </w:numPr>
        <w:spacing w:before="100" w:beforeAutospacing="1" w:after="100" w:afterAutospacing="1"/>
      </w:pPr>
      <w:r w:rsidRPr="00814E8B">
        <w:t xml:space="preserve">Sistemas de Información: </w:t>
      </w:r>
    </w:p>
    <w:p w:rsidR="0012551C" w:rsidRPr="00814E8B" w:rsidRDefault="0012551C" w:rsidP="0012551C">
      <w:pPr>
        <w:numPr>
          <w:ilvl w:val="1"/>
          <w:numId w:val="49"/>
        </w:numPr>
        <w:spacing w:before="100" w:beforeAutospacing="1" w:after="100" w:afterAutospacing="1"/>
      </w:pPr>
      <w:r w:rsidRPr="00814E8B">
        <w:t xml:space="preserve">Sistema Administrativo (Contabilidad, Proveedores, Inventarios, Clientes, Cartera, Tesorería, Presupuestos) </w:t>
      </w:r>
    </w:p>
    <w:p w:rsidR="0012551C" w:rsidRPr="00814E8B" w:rsidRDefault="0012551C" w:rsidP="0012551C">
      <w:pPr>
        <w:numPr>
          <w:ilvl w:val="1"/>
          <w:numId w:val="49"/>
        </w:numPr>
        <w:spacing w:before="100" w:beforeAutospacing="1" w:after="100" w:afterAutospacing="1"/>
      </w:pPr>
      <w:r w:rsidRPr="00814E8B">
        <w:t xml:space="preserve">Sistema de Proveeduría </w:t>
      </w:r>
    </w:p>
    <w:p w:rsidR="0012551C" w:rsidRPr="00814E8B" w:rsidRDefault="0012551C" w:rsidP="0012551C">
      <w:pPr>
        <w:numPr>
          <w:ilvl w:val="1"/>
          <w:numId w:val="49"/>
        </w:numPr>
        <w:spacing w:before="100" w:beforeAutospacing="1" w:after="100" w:afterAutospacing="1"/>
      </w:pPr>
      <w:r w:rsidRPr="00814E8B">
        <w:t xml:space="preserve">Sistema de Compras </w:t>
      </w:r>
    </w:p>
    <w:p w:rsidR="0012551C" w:rsidRPr="00814E8B" w:rsidRDefault="0012551C" w:rsidP="0012551C">
      <w:pPr>
        <w:numPr>
          <w:ilvl w:val="1"/>
          <w:numId w:val="49"/>
        </w:numPr>
        <w:spacing w:before="100" w:beforeAutospacing="1" w:after="100" w:afterAutospacing="1"/>
      </w:pPr>
      <w:r w:rsidRPr="00814E8B">
        <w:t xml:space="preserve">Sistema de Nómina </w:t>
      </w:r>
    </w:p>
    <w:p w:rsidR="0012551C" w:rsidRPr="00814E8B" w:rsidRDefault="0012551C" w:rsidP="0012551C">
      <w:pPr>
        <w:numPr>
          <w:ilvl w:val="1"/>
          <w:numId w:val="49"/>
        </w:numPr>
        <w:spacing w:before="100" w:beforeAutospacing="1" w:after="100" w:afterAutospacing="1"/>
      </w:pPr>
      <w:r w:rsidRPr="00814E8B">
        <w:t xml:space="preserve">Sistema de Activos Fijos </w:t>
      </w:r>
    </w:p>
    <w:p w:rsidR="0012551C" w:rsidRPr="00814E8B" w:rsidRDefault="0012551C" w:rsidP="0012551C">
      <w:pPr>
        <w:numPr>
          <w:ilvl w:val="1"/>
          <w:numId w:val="49"/>
        </w:numPr>
        <w:spacing w:before="100" w:beforeAutospacing="1" w:after="100" w:afterAutospacing="1"/>
      </w:pPr>
      <w:r w:rsidRPr="00814E8B">
        <w:t xml:space="preserve">Sistema de Gestión de la Calidad </w:t>
      </w:r>
    </w:p>
    <w:p w:rsidR="0012551C" w:rsidRPr="00814E8B" w:rsidRDefault="0012551C" w:rsidP="0012551C">
      <w:pPr>
        <w:numPr>
          <w:ilvl w:val="1"/>
          <w:numId w:val="49"/>
        </w:numPr>
        <w:spacing w:before="100" w:beforeAutospacing="1" w:after="100" w:afterAutospacing="1"/>
      </w:pPr>
      <w:r w:rsidRPr="00814E8B">
        <w:t xml:space="preserve">Sistema de Centros de Estudio </w:t>
      </w:r>
    </w:p>
    <w:p w:rsidR="0012551C" w:rsidRDefault="0012551C" w:rsidP="0012551C">
      <w:pPr>
        <w:numPr>
          <w:ilvl w:val="1"/>
          <w:numId w:val="49"/>
        </w:numPr>
        <w:spacing w:before="100" w:beforeAutospacing="1" w:after="100" w:afterAutospacing="1"/>
      </w:pPr>
      <w:r w:rsidRPr="00814E8B">
        <w:t xml:space="preserve">Sistema de Centros Médicos </w:t>
      </w:r>
    </w:p>
    <w:p w:rsidR="0012551C" w:rsidRDefault="0012551C" w:rsidP="0012551C">
      <w:pPr>
        <w:numPr>
          <w:ilvl w:val="0"/>
          <w:numId w:val="49"/>
        </w:numPr>
        <w:spacing w:before="100" w:beforeAutospacing="1" w:after="100" w:afterAutospacing="1"/>
      </w:pPr>
      <w:r w:rsidRPr="00814E8B">
        <w:t xml:space="preserve">Internet y Correo Electrónico: </w:t>
      </w:r>
      <w:smartTag w:uri="urn:schemas-microsoft-com:office:smarttags" w:element="PersonName">
        <w:smartTagPr>
          <w:attr w:name="ProductID" w:val="la Fundaci￳n Mariana"/>
        </w:smartTagPr>
        <w:r w:rsidRPr="00814E8B">
          <w:t>La Fundación Mariana</w:t>
        </w:r>
      </w:smartTag>
      <w:r w:rsidRPr="00814E8B">
        <w:t xml:space="preserve"> de Jesús le brinda la posibilidad de obtener servicio de Internet a través de una conexión directa banda ancha. Entre las principales ventajas se tiene la administración del dominio propio, con la finalidad de manejar el servicio de correo electrónico corporativo. Ej. nombre@dominio.com. Además de la posibilidad de revisar su correo desde cualquier lugar del mundo accediendo a nuestra pagina web. </w:t>
      </w:r>
      <w:r w:rsidRPr="003F51B0">
        <w:rPr>
          <w:b/>
          <w:i/>
          <w:color w:val="333399"/>
        </w:rPr>
        <w:t>www.fmdj.org</w:t>
      </w:r>
      <w:r w:rsidRPr="00814E8B">
        <w:t xml:space="preserve"> </w:t>
      </w:r>
    </w:p>
    <w:p w:rsidR="0012551C" w:rsidRPr="00814E8B" w:rsidRDefault="0012551C" w:rsidP="0012551C">
      <w:pPr>
        <w:numPr>
          <w:ilvl w:val="0"/>
          <w:numId w:val="49"/>
        </w:numPr>
        <w:spacing w:before="100" w:beforeAutospacing="1" w:after="100" w:afterAutospacing="1"/>
      </w:pPr>
      <w:r w:rsidRPr="00814E8B">
        <w:t xml:space="preserve">Proyectos web. </w:t>
      </w:r>
    </w:p>
    <w:p w:rsidR="0012551C" w:rsidRPr="00814E8B" w:rsidRDefault="0012551C" w:rsidP="0012551C">
      <w:pPr>
        <w:numPr>
          <w:ilvl w:val="0"/>
          <w:numId w:val="49"/>
        </w:numPr>
        <w:spacing w:before="100" w:beforeAutospacing="1" w:after="100" w:afterAutospacing="1"/>
      </w:pPr>
      <w:r w:rsidRPr="00814E8B">
        <w:t xml:space="preserve">Equipos de cómputo: </w:t>
      </w:r>
    </w:p>
    <w:p w:rsidR="0012551C" w:rsidRPr="00814E8B" w:rsidRDefault="0012551C" w:rsidP="0012551C">
      <w:pPr>
        <w:numPr>
          <w:ilvl w:val="1"/>
          <w:numId w:val="49"/>
        </w:numPr>
        <w:spacing w:before="100" w:beforeAutospacing="1" w:after="100" w:afterAutospacing="1"/>
      </w:pPr>
      <w:r w:rsidRPr="00814E8B">
        <w:t xml:space="preserve">Mantenimiento Preventivo </w:t>
      </w:r>
    </w:p>
    <w:p w:rsidR="0012551C" w:rsidRPr="00814E8B" w:rsidRDefault="0012551C" w:rsidP="0012551C">
      <w:pPr>
        <w:numPr>
          <w:ilvl w:val="1"/>
          <w:numId w:val="49"/>
        </w:numPr>
        <w:spacing w:before="100" w:beforeAutospacing="1" w:after="100" w:afterAutospacing="1"/>
      </w:pPr>
      <w:r w:rsidRPr="00814E8B">
        <w:t xml:space="preserve">Mantenimiento Correctivo </w:t>
      </w:r>
    </w:p>
    <w:p w:rsidR="0012551C" w:rsidRDefault="0012551C" w:rsidP="0012551C">
      <w:pPr>
        <w:numPr>
          <w:ilvl w:val="1"/>
          <w:numId w:val="49"/>
        </w:numPr>
        <w:spacing w:before="100" w:beforeAutospacing="1" w:after="100" w:afterAutospacing="1"/>
      </w:pPr>
      <w:r w:rsidRPr="00814E8B">
        <w:t xml:space="preserve">Venta de Equipos </w:t>
      </w:r>
    </w:p>
    <w:p w:rsidR="0012551C" w:rsidRDefault="0012551C" w:rsidP="0012551C">
      <w:pPr>
        <w:spacing w:before="100" w:beforeAutospacing="1" w:after="100" w:afterAutospacing="1"/>
        <w:ind w:left="1080"/>
      </w:pPr>
    </w:p>
    <w:p w:rsidR="002B602D" w:rsidRPr="00814E8B" w:rsidRDefault="002B602D" w:rsidP="0012551C">
      <w:pPr>
        <w:spacing w:before="100" w:beforeAutospacing="1" w:after="100" w:afterAutospacing="1"/>
        <w:ind w:left="1080"/>
      </w:pPr>
    </w:p>
    <w:p w:rsidR="0012551C" w:rsidRPr="00814E8B" w:rsidRDefault="0012551C" w:rsidP="0012551C">
      <w:pPr>
        <w:numPr>
          <w:ilvl w:val="0"/>
          <w:numId w:val="49"/>
        </w:numPr>
        <w:spacing w:before="100" w:beforeAutospacing="1" w:after="100" w:afterAutospacing="1"/>
      </w:pPr>
      <w:r w:rsidRPr="00814E8B">
        <w:lastRenderedPageBreak/>
        <w:t xml:space="preserve">Redes de Datos </w:t>
      </w:r>
    </w:p>
    <w:p w:rsidR="0012551C" w:rsidRPr="00814E8B" w:rsidRDefault="0012551C" w:rsidP="0012551C">
      <w:pPr>
        <w:numPr>
          <w:ilvl w:val="0"/>
          <w:numId w:val="49"/>
        </w:numPr>
        <w:spacing w:before="100" w:beforeAutospacing="1" w:after="100" w:afterAutospacing="1"/>
      </w:pPr>
      <w:r w:rsidRPr="00814E8B">
        <w:t xml:space="preserve">Soporte técnico en hardware y software </w:t>
      </w:r>
    </w:p>
    <w:p w:rsidR="0012551C" w:rsidRPr="00814E8B" w:rsidRDefault="0012551C" w:rsidP="0012551C">
      <w:pPr>
        <w:numPr>
          <w:ilvl w:val="0"/>
          <w:numId w:val="49"/>
        </w:numPr>
        <w:spacing w:before="100" w:beforeAutospacing="1" w:after="100" w:afterAutospacing="1"/>
      </w:pPr>
      <w:r w:rsidRPr="00814E8B">
        <w:t xml:space="preserve">Capacitación </w:t>
      </w:r>
    </w:p>
    <w:p w:rsidR="0012551C" w:rsidRPr="001A30C0" w:rsidRDefault="0012551C" w:rsidP="0012551C">
      <w:pPr>
        <w:tabs>
          <w:tab w:val="num" w:pos="1416"/>
        </w:tabs>
        <w:ind w:left="360"/>
        <w:rPr>
          <w:rFonts w:ascii="Bookman Old Style" w:hAnsi="Bookman Old Style"/>
          <w:b/>
          <w:color w:val="333399"/>
          <w:sz w:val="28"/>
          <w:szCs w:val="28"/>
        </w:rPr>
      </w:pPr>
      <w:r w:rsidRPr="001A30C0">
        <w:rPr>
          <w:rFonts w:ascii="Bookman Old Style" w:hAnsi="Bookman Old Style"/>
          <w:b/>
          <w:color w:val="333399"/>
          <w:sz w:val="28"/>
          <w:szCs w:val="28"/>
        </w:rPr>
        <w:t>Análisis de las Finanzas</w:t>
      </w:r>
    </w:p>
    <w:p w:rsidR="0012551C" w:rsidRPr="004545EE" w:rsidRDefault="0012551C" w:rsidP="0012551C">
      <w:pPr>
        <w:ind w:left="1404"/>
        <w:rPr>
          <w:rFonts w:ascii="Bookman Old Style" w:hAnsi="Bookman Old Style"/>
          <w:sz w:val="22"/>
          <w:szCs w:val="22"/>
        </w:rPr>
      </w:pPr>
    </w:p>
    <w:p w:rsidR="0012551C" w:rsidRPr="004545EE" w:rsidRDefault="0012551C" w:rsidP="0012551C">
      <w:pPr>
        <w:ind w:left="1404"/>
        <w:jc w:val="center"/>
        <w:rPr>
          <w:rFonts w:ascii="Bookman Old Style" w:hAnsi="Bookman Old Style"/>
          <w:sz w:val="22"/>
          <w:szCs w:val="22"/>
        </w:rPr>
      </w:pPr>
      <w:r w:rsidRPr="004545EE">
        <w:rPr>
          <w:rFonts w:ascii="Bookman Old Style" w:hAnsi="Bookman Old Style"/>
          <w:sz w:val="22"/>
          <w:szCs w:val="22"/>
        </w:rPr>
        <w:t xml:space="preserve">Resumen Financiero </w:t>
      </w:r>
    </w:p>
    <w:p w:rsidR="0012551C" w:rsidRPr="004545EE" w:rsidRDefault="0012551C" w:rsidP="0012551C">
      <w:pPr>
        <w:ind w:left="1404"/>
        <w:jc w:val="center"/>
        <w:rPr>
          <w:rFonts w:ascii="Bookman Old Style" w:hAnsi="Bookman Old Style"/>
          <w:sz w:val="22"/>
          <w:szCs w:val="22"/>
        </w:rPr>
      </w:pPr>
    </w:p>
    <w:tbl>
      <w:tblPr>
        <w:tblW w:w="5000" w:type="pct"/>
        <w:tblCellMar>
          <w:left w:w="70" w:type="dxa"/>
          <w:right w:w="70" w:type="dxa"/>
        </w:tblCellMar>
        <w:tblLook w:val="0000"/>
      </w:tblPr>
      <w:tblGrid>
        <w:gridCol w:w="1851"/>
        <w:gridCol w:w="1236"/>
        <w:gridCol w:w="1236"/>
        <w:gridCol w:w="1236"/>
        <w:gridCol w:w="1236"/>
        <w:gridCol w:w="1236"/>
        <w:gridCol w:w="1236"/>
      </w:tblGrid>
      <w:tr w:rsidR="0012551C" w:rsidRPr="004545EE">
        <w:trPr>
          <w:trHeight w:val="266"/>
        </w:trPr>
        <w:tc>
          <w:tcPr>
            <w:tcW w:w="1249" w:type="pct"/>
            <w:tcBorders>
              <w:top w:val="single" w:sz="12" w:space="0" w:color="000000"/>
              <w:left w:val="single" w:sz="12" w:space="0" w:color="000000"/>
              <w:bottom w:val="single" w:sz="8" w:space="0" w:color="000000"/>
              <w:right w:val="single" w:sz="8" w:space="0" w:color="000000"/>
            </w:tcBorders>
            <w:shd w:val="clear" w:color="auto" w:fill="auto"/>
          </w:tcPr>
          <w:p w:rsidR="0012551C" w:rsidRPr="004545EE" w:rsidRDefault="0012551C" w:rsidP="003A71B6">
            <w:pPr>
              <w:jc w:val="center"/>
              <w:rPr>
                <w:rFonts w:ascii="Bookman Old Style" w:hAnsi="Bookman Old Style" w:cs="Arial"/>
                <w:sz w:val="22"/>
                <w:szCs w:val="22"/>
              </w:rPr>
            </w:pPr>
          </w:p>
        </w:tc>
        <w:tc>
          <w:tcPr>
            <w:tcW w:w="571" w:type="pct"/>
            <w:tcBorders>
              <w:top w:val="single" w:sz="12" w:space="0" w:color="000000"/>
              <w:left w:val="nil"/>
              <w:bottom w:val="single" w:sz="8" w:space="0" w:color="000000"/>
              <w:right w:val="single" w:sz="8" w:space="0" w:color="000000"/>
            </w:tcBorders>
            <w:shd w:val="clear" w:color="auto" w:fill="auto"/>
          </w:tcPr>
          <w:p w:rsidR="0012551C" w:rsidRPr="004545EE" w:rsidRDefault="0012551C" w:rsidP="003A71B6">
            <w:pPr>
              <w:jc w:val="center"/>
              <w:rPr>
                <w:rFonts w:ascii="Bookman Old Style" w:hAnsi="Bookman Old Style" w:cs="Arial"/>
                <w:sz w:val="22"/>
                <w:szCs w:val="22"/>
              </w:rPr>
            </w:pPr>
            <w:r w:rsidRPr="004545EE">
              <w:rPr>
                <w:rFonts w:ascii="Bookman Old Style" w:hAnsi="Bookman Old Style" w:cs="Arial"/>
                <w:sz w:val="22"/>
                <w:szCs w:val="22"/>
              </w:rPr>
              <w:t>1998</w:t>
            </w:r>
          </w:p>
        </w:tc>
        <w:tc>
          <w:tcPr>
            <w:tcW w:w="610" w:type="pct"/>
            <w:tcBorders>
              <w:top w:val="single" w:sz="12" w:space="0" w:color="000000"/>
              <w:left w:val="nil"/>
              <w:bottom w:val="single" w:sz="8" w:space="0" w:color="000000"/>
              <w:right w:val="single" w:sz="8" w:space="0" w:color="000000"/>
            </w:tcBorders>
            <w:shd w:val="clear" w:color="auto" w:fill="auto"/>
          </w:tcPr>
          <w:p w:rsidR="0012551C" w:rsidRPr="004545EE" w:rsidRDefault="0012551C" w:rsidP="003A71B6">
            <w:pPr>
              <w:jc w:val="center"/>
              <w:rPr>
                <w:rFonts w:ascii="Bookman Old Style" w:hAnsi="Bookman Old Style" w:cs="Arial"/>
                <w:sz w:val="22"/>
                <w:szCs w:val="22"/>
              </w:rPr>
            </w:pPr>
            <w:r w:rsidRPr="004545EE">
              <w:rPr>
                <w:rFonts w:ascii="Bookman Old Style" w:hAnsi="Bookman Old Style" w:cs="Arial"/>
                <w:sz w:val="22"/>
                <w:szCs w:val="22"/>
              </w:rPr>
              <w:t>1999</w:t>
            </w:r>
          </w:p>
        </w:tc>
        <w:tc>
          <w:tcPr>
            <w:tcW w:w="610" w:type="pct"/>
            <w:tcBorders>
              <w:top w:val="single" w:sz="12" w:space="0" w:color="000000"/>
              <w:left w:val="nil"/>
              <w:bottom w:val="single" w:sz="8" w:space="0" w:color="000000"/>
              <w:right w:val="single" w:sz="8" w:space="0" w:color="000000"/>
            </w:tcBorders>
            <w:shd w:val="clear" w:color="auto" w:fill="auto"/>
          </w:tcPr>
          <w:p w:rsidR="0012551C" w:rsidRPr="004545EE" w:rsidRDefault="0012551C" w:rsidP="003A71B6">
            <w:pPr>
              <w:jc w:val="center"/>
              <w:rPr>
                <w:rFonts w:ascii="Bookman Old Style" w:hAnsi="Bookman Old Style" w:cs="Arial"/>
                <w:sz w:val="22"/>
                <w:szCs w:val="22"/>
              </w:rPr>
            </w:pPr>
            <w:r w:rsidRPr="004545EE">
              <w:rPr>
                <w:rFonts w:ascii="Bookman Old Style" w:hAnsi="Bookman Old Style" w:cs="Arial"/>
                <w:sz w:val="22"/>
                <w:szCs w:val="22"/>
              </w:rPr>
              <w:t>2000</w:t>
            </w:r>
          </w:p>
        </w:tc>
        <w:tc>
          <w:tcPr>
            <w:tcW w:w="571" w:type="pct"/>
            <w:tcBorders>
              <w:top w:val="single" w:sz="12" w:space="0" w:color="000000"/>
              <w:left w:val="nil"/>
              <w:bottom w:val="single" w:sz="8" w:space="0" w:color="000000"/>
              <w:right w:val="single" w:sz="8" w:space="0" w:color="000000"/>
            </w:tcBorders>
            <w:shd w:val="clear" w:color="auto" w:fill="auto"/>
          </w:tcPr>
          <w:p w:rsidR="0012551C" w:rsidRPr="004545EE" w:rsidRDefault="0012551C" w:rsidP="003A71B6">
            <w:pPr>
              <w:jc w:val="center"/>
              <w:rPr>
                <w:rFonts w:ascii="Bookman Old Style" w:hAnsi="Bookman Old Style" w:cs="Arial"/>
                <w:sz w:val="22"/>
                <w:szCs w:val="22"/>
              </w:rPr>
            </w:pPr>
            <w:r w:rsidRPr="004545EE">
              <w:rPr>
                <w:rFonts w:ascii="Bookman Old Style" w:hAnsi="Bookman Old Style" w:cs="Arial"/>
                <w:sz w:val="22"/>
                <w:szCs w:val="22"/>
              </w:rPr>
              <w:t>2001</w:t>
            </w:r>
          </w:p>
        </w:tc>
        <w:tc>
          <w:tcPr>
            <w:tcW w:w="610" w:type="pct"/>
            <w:tcBorders>
              <w:top w:val="single" w:sz="12" w:space="0" w:color="000000"/>
              <w:left w:val="nil"/>
              <w:bottom w:val="single" w:sz="8" w:space="0" w:color="000000"/>
              <w:right w:val="single" w:sz="8" w:space="0" w:color="000000"/>
            </w:tcBorders>
            <w:shd w:val="clear" w:color="auto" w:fill="auto"/>
          </w:tcPr>
          <w:p w:rsidR="0012551C" w:rsidRPr="004545EE" w:rsidRDefault="0012551C" w:rsidP="003A71B6">
            <w:pPr>
              <w:jc w:val="center"/>
              <w:rPr>
                <w:rFonts w:ascii="Bookman Old Style" w:hAnsi="Bookman Old Style" w:cs="Arial"/>
                <w:sz w:val="22"/>
                <w:szCs w:val="22"/>
              </w:rPr>
            </w:pPr>
            <w:r w:rsidRPr="004545EE">
              <w:rPr>
                <w:rFonts w:ascii="Bookman Old Style" w:hAnsi="Bookman Old Style" w:cs="Arial"/>
                <w:sz w:val="22"/>
                <w:szCs w:val="22"/>
              </w:rPr>
              <w:t>2002</w:t>
            </w:r>
          </w:p>
        </w:tc>
        <w:tc>
          <w:tcPr>
            <w:tcW w:w="779" w:type="pct"/>
            <w:tcBorders>
              <w:top w:val="single" w:sz="12" w:space="0" w:color="000000"/>
              <w:left w:val="nil"/>
              <w:bottom w:val="single" w:sz="8" w:space="0" w:color="000000"/>
              <w:right w:val="single" w:sz="12" w:space="0" w:color="000000"/>
            </w:tcBorders>
            <w:shd w:val="clear" w:color="auto" w:fill="auto"/>
          </w:tcPr>
          <w:p w:rsidR="0012551C" w:rsidRPr="004545EE" w:rsidRDefault="0012551C" w:rsidP="003A71B6">
            <w:pPr>
              <w:jc w:val="center"/>
              <w:rPr>
                <w:rFonts w:ascii="Bookman Old Style" w:hAnsi="Bookman Old Style" w:cs="Arial"/>
                <w:sz w:val="22"/>
                <w:szCs w:val="22"/>
              </w:rPr>
            </w:pPr>
            <w:r w:rsidRPr="004545EE">
              <w:rPr>
                <w:rFonts w:ascii="Bookman Old Style" w:hAnsi="Bookman Old Style" w:cs="Arial"/>
                <w:sz w:val="22"/>
                <w:szCs w:val="22"/>
              </w:rPr>
              <w:t>2003</w:t>
            </w:r>
          </w:p>
        </w:tc>
      </w:tr>
      <w:tr w:rsidR="0012551C" w:rsidRPr="004545EE">
        <w:trPr>
          <w:trHeight w:val="253"/>
        </w:trPr>
        <w:tc>
          <w:tcPr>
            <w:tcW w:w="1249" w:type="pct"/>
            <w:tcBorders>
              <w:top w:val="nil"/>
              <w:left w:val="single" w:sz="12" w:space="0" w:color="000000"/>
              <w:bottom w:val="single" w:sz="8" w:space="0" w:color="000000"/>
              <w:right w:val="single" w:sz="8" w:space="0" w:color="000000"/>
            </w:tcBorders>
            <w:shd w:val="clear" w:color="auto" w:fill="auto"/>
          </w:tcPr>
          <w:p w:rsidR="0012551C" w:rsidRPr="004545EE" w:rsidRDefault="0012551C" w:rsidP="003A71B6">
            <w:pPr>
              <w:rPr>
                <w:rFonts w:ascii="Bookman Old Style" w:hAnsi="Bookman Old Style" w:cs="Arial"/>
                <w:sz w:val="22"/>
                <w:szCs w:val="22"/>
              </w:rPr>
            </w:pPr>
            <w:r w:rsidRPr="004545EE">
              <w:rPr>
                <w:rFonts w:ascii="Bookman Old Style" w:hAnsi="Bookman Old Style" w:cs="Arial"/>
                <w:sz w:val="22"/>
                <w:szCs w:val="22"/>
              </w:rPr>
              <w:t>Ventas</w:t>
            </w:r>
          </w:p>
        </w:tc>
        <w:tc>
          <w:tcPr>
            <w:tcW w:w="571" w:type="pct"/>
            <w:tcBorders>
              <w:top w:val="nil"/>
              <w:left w:val="nil"/>
              <w:bottom w:val="single" w:sz="8" w:space="0" w:color="000000"/>
              <w:right w:val="single" w:sz="8" w:space="0" w:color="000000"/>
            </w:tcBorders>
            <w:shd w:val="clear" w:color="auto" w:fill="auto"/>
          </w:tcPr>
          <w:p w:rsidR="0012551C" w:rsidRPr="004545EE" w:rsidRDefault="0012551C" w:rsidP="003A71B6">
            <w:pPr>
              <w:rPr>
                <w:rFonts w:ascii="Bookman Old Style" w:hAnsi="Bookman Old Style" w:cs="Arial"/>
                <w:sz w:val="22"/>
                <w:szCs w:val="22"/>
              </w:rPr>
            </w:pPr>
            <w:r w:rsidRPr="004545EE">
              <w:rPr>
                <w:rFonts w:ascii="Bookman Old Style" w:hAnsi="Bookman Old Style" w:cs="Arial"/>
                <w:sz w:val="22"/>
                <w:szCs w:val="22"/>
              </w:rPr>
              <w:t> </w:t>
            </w:r>
          </w:p>
        </w:tc>
        <w:tc>
          <w:tcPr>
            <w:tcW w:w="610" w:type="pct"/>
            <w:tcBorders>
              <w:top w:val="nil"/>
              <w:left w:val="nil"/>
              <w:bottom w:val="single" w:sz="8" w:space="0" w:color="000000"/>
              <w:right w:val="single" w:sz="8" w:space="0" w:color="000000"/>
            </w:tcBorders>
            <w:shd w:val="clear" w:color="auto" w:fill="auto"/>
          </w:tcPr>
          <w:p w:rsidR="0012551C" w:rsidRPr="004545EE" w:rsidRDefault="0012551C" w:rsidP="003A71B6">
            <w:pPr>
              <w:jc w:val="right"/>
              <w:rPr>
                <w:rFonts w:ascii="Bookman Old Style" w:hAnsi="Bookman Old Style" w:cs="Arial"/>
                <w:sz w:val="22"/>
                <w:szCs w:val="22"/>
              </w:rPr>
            </w:pPr>
            <w:r w:rsidRPr="004545EE">
              <w:rPr>
                <w:rFonts w:ascii="Bookman Old Style" w:hAnsi="Bookman Old Style" w:cs="Arial"/>
                <w:sz w:val="22"/>
                <w:szCs w:val="22"/>
              </w:rPr>
              <w:t>123,297</w:t>
            </w:r>
          </w:p>
        </w:tc>
        <w:tc>
          <w:tcPr>
            <w:tcW w:w="610" w:type="pct"/>
            <w:tcBorders>
              <w:top w:val="nil"/>
              <w:left w:val="nil"/>
              <w:bottom w:val="single" w:sz="8" w:space="0" w:color="000000"/>
              <w:right w:val="single" w:sz="8" w:space="0" w:color="000000"/>
            </w:tcBorders>
            <w:shd w:val="clear" w:color="auto" w:fill="auto"/>
          </w:tcPr>
          <w:p w:rsidR="0012551C" w:rsidRPr="004545EE" w:rsidRDefault="0012551C" w:rsidP="003A71B6">
            <w:pPr>
              <w:jc w:val="right"/>
              <w:rPr>
                <w:rFonts w:ascii="Bookman Old Style" w:hAnsi="Bookman Old Style" w:cs="Arial"/>
                <w:sz w:val="22"/>
                <w:szCs w:val="22"/>
              </w:rPr>
            </w:pPr>
            <w:r w:rsidRPr="004545EE">
              <w:rPr>
                <w:rFonts w:ascii="Bookman Old Style" w:hAnsi="Bookman Old Style" w:cs="Arial"/>
                <w:sz w:val="22"/>
                <w:szCs w:val="22"/>
              </w:rPr>
              <w:t>188,610</w:t>
            </w:r>
          </w:p>
        </w:tc>
        <w:tc>
          <w:tcPr>
            <w:tcW w:w="571" w:type="pct"/>
            <w:tcBorders>
              <w:top w:val="nil"/>
              <w:left w:val="nil"/>
              <w:bottom w:val="single" w:sz="8" w:space="0" w:color="000000"/>
              <w:right w:val="single" w:sz="8" w:space="0" w:color="000000"/>
            </w:tcBorders>
            <w:shd w:val="clear" w:color="auto" w:fill="auto"/>
          </w:tcPr>
          <w:p w:rsidR="0012551C" w:rsidRPr="004545EE" w:rsidRDefault="0012551C" w:rsidP="003A71B6">
            <w:pPr>
              <w:jc w:val="right"/>
              <w:rPr>
                <w:rFonts w:ascii="Bookman Old Style" w:hAnsi="Bookman Old Style" w:cs="Arial"/>
                <w:sz w:val="22"/>
                <w:szCs w:val="22"/>
              </w:rPr>
            </w:pPr>
            <w:r w:rsidRPr="004545EE">
              <w:rPr>
                <w:rFonts w:ascii="Bookman Old Style" w:hAnsi="Bookman Old Style" w:cs="Arial"/>
                <w:sz w:val="22"/>
                <w:szCs w:val="22"/>
              </w:rPr>
              <w:t>107,723</w:t>
            </w:r>
          </w:p>
        </w:tc>
        <w:tc>
          <w:tcPr>
            <w:tcW w:w="610" w:type="pct"/>
            <w:tcBorders>
              <w:top w:val="nil"/>
              <w:left w:val="nil"/>
              <w:bottom w:val="single" w:sz="8" w:space="0" w:color="000000"/>
              <w:right w:val="single" w:sz="8" w:space="0" w:color="000000"/>
            </w:tcBorders>
            <w:shd w:val="clear" w:color="auto" w:fill="auto"/>
          </w:tcPr>
          <w:p w:rsidR="0012551C" w:rsidRPr="004545EE" w:rsidRDefault="0012551C" w:rsidP="003A71B6">
            <w:pPr>
              <w:jc w:val="right"/>
              <w:rPr>
                <w:rFonts w:ascii="Bookman Old Style" w:hAnsi="Bookman Old Style" w:cs="Arial"/>
                <w:sz w:val="22"/>
                <w:szCs w:val="22"/>
              </w:rPr>
            </w:pPr>
            <w:r w:rsidRPr="004545EE">
              <w:rPr>
                <w:rFonts w:ascii="Bookman Old Style" w:hAnsi="Bookman Old Style" w:cs="Arial"/>
                <w:sz w:val="22"/>
                <w:szCs w:val="22"/>
              </w:rPr>
              <w:t>258,692</w:t>
            </w:r>
          </w:p>
        </w:tc>
        <w:tc>
          <w:tcPr>
            <w:tcW w:w="779" w:type="pct"/>
            <w:tcBorders>
              <w:top w:val="nil"/>
              <w:left w:val="nil"/>
              <w:bottom w:val="single" w:sz="8" w:space="0" w:color="000000"/>
              <w:right w:val="single" w:sz="12" w:space="0" w:color="000000"/>
            </w:tcBorders>
            <w:shd w:val="clear" w:color="auto" w:fill="auto"/>
          </w:tcPr>
          <w:p w:rsidR="0012551C" w:rsidRPr="004545EE" w:rsidRDefault="0012551C" w:rsidP="003A71B6">
            <w:pPr>
              <w:jc w:val="right"/>
              <w:rPr>
                <w:rFonts w:ascii="Bookman Old Style" w:hAnsi="Bookman Old Style" w:cs="Arial"/>
                <w:sz w:val="22"/>
                <w:szCs w:val="22"/>
              </w:rPr>
            </w:pPr>
            <w:r w:rsidRPr="004545EE">
              <w:rPr>
                <w:rFonts w:ascii="Bookman Old Style" w:hAnsi="Bookman Old Style" w:cs="Arial"/>
                <w:sz w:val="22"/>
                <w:szCs w:val="22"/>
              </w:rPr>
              <w:t>435,906</w:t>
            </w:r>
          </w:p>
        </w:tc>
      </w:tr>
      <w:tr w:rsidR="0012551C" w:rsidRPr="004545EE">
        <w:trPr>
          <w:trHeight w:val="253"/>
        </w:trPr>
        <w:tc>
          <w:tcPr>
            <w:tcW w:w="1249" w:type="pct"/>
            <w:tcBorders>
              <w:top w:val="nil"/>
              <w:left w:val="single" w:sz="12" w:space="0" w:color="000000"/>
              <w:bottom w:val="single" w:sz="8" w:space="0" w:color="000000"/>
              <w:right w:val="single" w:sz="8" w:space="0" w:color="000000"/>
            </w:tcBorders>
            <w:shd w:val="clear" w:color="auto" w:fill="auto"/>
          </w:tcPr>
          <w:p w:rsidR="0012551C" w:rsidRPr="004545EE" w:rsidRDefault="0012551C" w:rsidP="003A71B6">
            <w:pPr>
              <w:rPr>
                <w:rFonts w:ascii="Bookman Old Style" w:hAnsi="Bookman Old Style" w:cs="Arial"/>
                <w:sz w:val="22"/>
                <w:szCs w:val="22"/>
              </w:rPr>
            </w:pPr>
            <w:r w:rsidRPr="004545EE">
              <w:rPr>
                <w:rFonts w:ascii="Bookman Old Style" w:hAnsi="Bookman Old Style" w:cs="Arial"/>
                <w:sz w:val="22"/>
                <w:szCs w:val="22"/>
              </w:rPr>
              <w:t>Utilidad neta</w:t>
            </w:r>
          </w:p>
        </w:tc>
        <w:tc>
          <w:tcPr>
            <w:tcW w:w="571" w:type="pct"/>
            <w:tcBorders>
              <w:top w:val="nil"/>
              <w:left w:val="nil"/>
              <w:bottom w:val="single" w:sz="8" w:space="0" w:color="000000"/>
              <w:right w:val="single" w:sz="8" w:space="0" w:color="000000"/>
            </w:tcBorders>
            <w:shd w:val="clear" w:color="auto" w:fill="auto"/>
          </w:tcPr>
          <w:p w:rsidR="0012551C" w:rsidRPr="004545EE" w:rsidRDefault="0012551C" w:rsidP="003A71B6">
            <w:pPr>
              <w:rPr>
                <w:rFonts w:ascii="Bookman Old Style" w:hAnsi="Bookman Old Style" w:cs="Arial"/>
                <w:sz w:val="22"/>
                <w:szCs w:val="22"/>
              </w:rPr>
            </w:pPr>
            <w:r w:rsidRPr="004545EE">
              <w:rPr>
                <w:rFonts w:ascii="Bookman Old Style" w:hAnsi="Bookman Old Style" w:cs="Arial"/>
                <w:sz w:val="22"/>
                <w:szCs w:val="22"/>
              </w:rPr>
              <w:t> </w:t>
            </w:r>
          </w:p>
        </w:tc>
        <w:tc>
          <w:tcPr>
            <w:tcW w:w="610" w:type="pct"/>
            <w:tcBorders>
              <w:top w:val="nil"/>
              <w:left w:val="nil"/>
              <w:bottom w:val="single" w:sz="8" w:space="0" w:color="000000"/>
              <w:right w:val="single" w:sz="8" w:space="0" w:color="000000"/>
            </w:tcBorders>
            <w:shd w:val="clear" w:color="auto" w:fill="auto"/>
          </w:tcPr>
          <w:p w:rsidR="0012551C" w:rsidRPr="004545EE" w:rsidRDefault="0012551C" w:rsidP="003A71B6">
            <w:pPr>
              <w:jc w:val="right"/>
              <w:rPr>
                <w:rFonts w:ascii="Bookman Old Style" w:hAnsi="Bookman Old Style" w:cs="Arial"/>
                <w:sz w:val="22"/>
                <w:szCs w:val="22"/>
              </w:rPr>
            </w:pPr>
            <w:r w:rsidRPr="004545EE">
              <w:rPr>
                <w:rFonts w:ascii="Bookman Old Style" w:hAnsi="Bookman Old Style" w:cs="Arial"/>
                <w:sz w:val="22"/>
                <w:szCs w:val="22"/>
              </w:rPr>
              <w:t>492</w:t>
            </w:r>
          </w:p>
        </w:tc>
        <w:tc>
          <w:tcPr>
            <w:tcW w:w="610" w:type="pct"/>
            <w:tcBorders>
              <w:top w:val="nil"/>
              <w:left w:val="nil"/>
              <w:bottom w:val="single" w:sz="8" w:space="0" w:color="000000"/>
              <w:right w:val="single" w:sz="8" w:space="0" w:color="000000"/>
            </w:tcBorders>
            <w:shd w:val="clear" w:color="auto" w:fill="auto"/>
          </w:tcPr>
          <w:p w:rsidR="0012551C" w:rsidRPr="004545EE" w:rsidRDefault="0012551C" w:rsidP="003A71B6">
            <w:pPr>
              <w:jc w:val="right"/>
              <w:rPr>
                <w:rFonts w:ascii="Bookman Old Style" w:hAnsi="Bookman Old Style" w:cs="Arial"/>
                <w:sz w:val="22"/>
                <w:szCs w:val="22"/>
              </w:rPr>
            </w:pPr>
            <w:r w:rsidRPr="004545EE">
              <w:rPr>
                <w:rFonts w:ascii="Bookman Old Style" w:hAnsi="Bookman Old Style" w:cs="Arial"/>
                <w:sz w:val="22"/>
                <w:szCs w:val="22"/>
              </w:rPr>
              <w:t>6,940</w:t>
            </w:r>
          </w:p>
        </w:tc>
        <w:tc>
          <w:tcPr>
            <w:tcW w:w="571" w:type="pct"/>
            <w:tcBorders>
              <w:top w:val="nil"/>
              <w:left w:val="nil"/>
              <w:bottom w:val="single" w:sz="8" w:space="0" w:color="000000"/>
              <w:right w:val="single" w:sz="8" w:space="0" w:color="000000"/>
            </w:tcBorders>
            <w:shd w:val="clear" w:color="auto" w:fill="auto"/>
          </w:tcPr>
          <w:p w:rsidR="0012551C" w:rsidRPr="004545EE" w:rsidRDefault="0012551C" w:rsidP="003A71B6">
            <w:pPr>
              <w:jc w:val="right"/>
              <w:rPr>
                <w:rFonts w:ascii="Bookman Old Style" w:hAnsi="Bookman Old Style" w:cs="Arial"/>
                <w:sz w:val="22"/>
                <w:szCs w:val="22"/>
              </w:rPr>
            </w:pPr>
            <w:r w:rsidRPr="004545EE">
              <w:rPr>
                <w:rFonts w:ascii="Bookman Old Style" w:hAnsi="Bookman Old Style" w:cs="Arial"/>
                <w:sz w:val="22"/>
                <w:szCs w:val="22"/>
              </w:rPr>
              <w:t>-52,560</w:t>
            </w:r>
          </w:p>
        </w:tc>
        <w:tc>
          <w:tcPr>
            <w:tcW w:w="610" w:type="pct"/>
            <w:tcBorders>
              <w:top w:val="nil"/>
              <w:left w:val="nil"/>
              <w:bottom w:val="single" w:sz="8" w:space="0" w:color="000000"/>
              <w:right w:val="single" w:sz="8" w:space="0" w:color="000000"/>
            </w:tcBorders>
            <w:shd w:val="clear" w:color="auto" w:fill="auto"/>
          </w:tcPr>
          <w:p w:rsidR="0012551C" w:rsidRPr="004545EE" w:rsidRDefault="0012551C" w:rsidP="003A71B6">
            <w:pPr>
              <w:jc w:val="right"/>
              <w:rPr>
                <w:rFonts w:ascii="Bookman Old Style" w:hAnsi="Bookman Old Style" w:cs="Arial"/>
                <w:sz w:val="22"/>
                <w:szCs w:val="22"/>
              </w:rPr>
            </w:pPr>
            <w:r w:rsidRPr="004545EE">
              <w:rPr>
                <w:rFonts w:ascii="Bookman Old Style" w:hAnsi="Bookman Old Style" w:cs="Arial"/>
                <w:sz w:val="22"/>
                <w:szCs w:val="22"/>
              </w:rPr>
              <w:t>4,215</w:t>
            </w:r>
          </w:p>
        </w:tc>
        <w:tc>
          <w:tcPr>
            <w:tcW w:w="779" w:type="pct"/>
            <w:tcBorders>
              <w:top w:val="nil"/>
              <w:left w:val="nil"/>
              <w:bottom w:val="single" w:sz="8" w:space="0" w:color="000000"/>
              <w:right w:val="single" w:sz="12" w:space="0" w:color="000000"/>
            </w:tcBorders>
            <w:shd w:val="clear" w:color="auto" w:fill="auto"/>
          </w:tcPr>
          <w:p w:rsidR="0012551C" w:rsidRPr="004545EE" w:rsidRDefault="0012551C" w:rsidP="003A71B6">
            <w:pPr>
              <w:jc w:val="right"/>
              <w:rPr>
                <w:rFonts w:ascii="Bookman Old Style" w:hAnsi="Bookman Old Style" w:cs="Arial"/>
                <w:sz w:val="22"/>
                <w:szCs w:val="22"/>
              </w:rPr>
            </w:pPr>
          </w:p>
        </w:tc>
      </w:tr>
      <w:tr w:rsidR="0012551C" w:rsidRPr="004545EE">
        <w:trPr>
          <w:trHeight w:val="253"/>
        </w:trPr>
        <w:tc>
          <w:tcPr>
            <w:tcW w:w="1249" w:type="pct"/>
            <w:tcBorders>
              <w:top w:val="nil"/>
              <w:left w:val="single" w:sz="12" w:space="0" w:color="000000"/>
              <w:bottom w:val="single" w:sz="8" w:space="0" w:color="000000"/>
              <w:right w:val="single" w:sz="8" w:space="0" w:color="000000"/>
            </w:tcBorders>
            <w:shd w:val="clear" w:color="auto" w:fill="auto"/>
          </w:tcPr>
          <w:p w:rsidR="0012551C" w:rsidRPr="004545EE" w:rsidRDefault="0012551C" w:rsidP="003A71B6">
            <w:pPr>
              <w:rPr>
                <w:rFonts w:ascii="Bookman Old Style" w:hAnsi="Bookman Old Style" w:cs="Arial"/>
                <w:sz w:val="22"/>
                <w:szCs w:val="22"/>
              </w:rPr>
            </w:pPr>
            <w:r w:rsidRPr="004545EE">
              <w:rPr>
                <w:rFonts w:ascii="Bookman Old Style" w:hAnsi="Bookman Old Style" w:cs="Arial"/>
                <w:sz w:val="22"/>
                <w:szCs w:val="22"/>
              </w:rPr>
              <w:t>Activos</w:t>
            </w:r>
          </w:p>
        </w:tc>
        <w:tc>
          <w:tcPr>
            <w:tcW w:w="571" w:type="pct"/>
            <w:tcBorders>
              <w:top w:val="nil"/>
              <w:left w:val="nil"/>
              <w:bottom w:val="single" w:sz="8" w:space="0" w:color="000000"/>
              <w:right w:val="single" w:sz="8" w:space="0" w:color="000000"/>
            </w:tcBorders>
            <w:shd w:val="clear" w:color="auto" w:fill="auto"/>
          </w:tcPr>
          <w:p w:rsidR="0012551C" w:rsidRPr="004545EE" w:rsidRDefault="0012551C" w:rsidP="003A71B6">
            <w:pPr>
              <w:jc w:val="right"/>
              <w:rPr>
                <w:rFonts w:ascii="Bookman Old Style" w:hAnsi="Bookman Old Style" w:cs="Arial"/>
                <w:sz w:val="22"/>
                <w:szCs w:val="22"/>
              </w:rPr>
            </w:pPr>
            <w:r w:rsidRPr="004545EE">
              <w:rPr>
                <w:rFonts w:ascii="Bookman Old Style" w:hAnsi="Bookman Old Style" w:cs="Arial"/>
                <w:sz w:val="22"/>
                <w:szCs w:val="22"/>
              </w:rPr>
              <w:t>1,947,912</w:t>
            </w:r>
          </w:p>
        </w:tc>
        <w:tc>
          <w:tcPr>
            <w:tcW w:w="610" w:type="pct"/>
            <w:tcBorders>
              <w:top w:val="nil"/>
              <w:left w:val="nil"/>
              <w:bottom w:val="single" w:sz="8" w:space="0" w:color="000000"/>
              <w:right w:val="single" w:sz="8" w:space="0" w:color="000000"/>
            </w:tcBorders>
            <w:shd w:val="clear" w:color="auto" w:fill="auto"/>
          </w:tcPr>
          <w:p w:rsidR="0012551C" w:rsidRPr="004545EE" w:rsidRDefault="0012551C" w:rsidP="003A71B6">
            <w:pPr>
              <w:jc w:val="right"/>
              <w:rPr>
                <w:rFonts w:ascii="Bookman Old Style" w:hAnsi="Bookman Old Style" w:cs="Arial"/>
                <w:sz w:val="22"/>
                <w:szCs w:val="22"/>
              </w:rPr>
            </w:pPr>
            <w:r w:rsidRPr="004545EE">
              <w:rPr>
                <w:rFonts w:ascii="Bookman Old Style" w:hAnsi="Bookman Old Style" w:cs="Arial"/>
                <w:sz w:val="22"/>
                <w:szCs w:val="22"/>
              </w:rPr>
              <w:t>2,544,125</w:t>
            </w:r>
          </w:p>
        </w:tc>
        <w:tc>
          <w:tcPr>
            <w:tcW w:w="610" w:type="pct"/>
            <w:tcBorders>
              <w:top w:val="nil"/>
              <w:left w:val="nil"/>
              <w:bottom w:val="single" w:sz="8" w:space="0" w:color="000000"/>
              <w:right w:val="single" w:sz="8" w:space="0" w:color="000000"/>
            </w:tcBorders>
            <w:shd w:val="clear" w:color="auto" w:fill="auto"/>
          </w:tcPr>
          <w:p w:rsidR="0012551C" w:rsidRPr="004545EE" w:rsidRDefault="0012551C" w:rsidP="003A71B6">
            <w:pPr>
              <w:jc w:val="right"/>
              <w:rPr>
                <w:rFonts w:ascii="Bookman Old Style" w:hAnsi="Bookman Old Style" w:cs="Arial"/>
                <w:sz w:val="22"/>
                <w:szCs w:val="22"/>
              </w:rPr>
            </w:pPr>
            <w:r w:rsidRPr="004545EE">
              <w:rPr>
                <w:rFonts w:ascii="Bookman Old Style" w:hAnsi="Bookman Old Style" w:cs="Arial"/>
                <w:sz w:val="22"/>
                <w:szCs w:val="22"/>
              </w:rPr>
              <w:t>2,566,745</w:t>
            </w:r>
          </w:p>
        </w:tc>
        <w:tc>
          <w:tcPr>
            <w:tcW w:w="571" w:type="pct"/>
            <w:tcBorders>
              <w:top w:val="nil"/>
              <w:left w:val="nil"/>
              <w:bottom w:val="single" w:sz="8" w:space="0" w:color="000000"/>
              <w:right w:val="single" w:sz="8" w:space="0" w:color="000000"/>
            </w:tcBorders>
            <w:shd w:val="clear" w:color="auto" w:fill="auto"/>
          </w:tcPr>
          <w:p w:rsidR="0012551C" w:rsidRPr="004545EE" w:rsidRDefault="0012551C" w:rsidP="003A71B6">
            <w:pPr>
              <w:jc w:val="right"/>
              <w:rPr>
                <w:rFonts w:ascii="Bookman Old Style" w:hAnsi="Bookman Old Style" w:cs="Arial"/>
                <w:sz w:val="22"/>
                <w:szCs w:val="22"/>
              </w:rPr>
            </w:pPr>
            <w:r w:rsidRPr="004545EE">
              <w:rPr>
                <w:rFonts w:ascii="Bookman Old Style" w:hAnsi="Bookman Old Style" w:cs="Arial"/>
                <w:sz w:val="22"/>
                <w:szCs w:val="22"/>
              </w:rPr>
              <w:t>3,418,814</w:t>
            </w:r>
          </w:p>
        </w:tc>
        <w:tc>
          <w:tcPr>
            <w:tcW w:w="610" w:type="pct"/>
            <w:tcBorders>
              <w:top w:val="nil"/>
              <w:left w:val="nil"/>
              <w:bottom w:val="single" w:sz="8" w:space="0" w:color="000000"/>
              <w:right w:val="single" w:sz="8" w:space="0" w:color="000000"/>
            </w:tcBorders>
            <w:shd w:val="clear" w:color="auto" w:fill="auto"/>
          </w:tcPr>
          <w:p w:rsidR="0012551C" w:rsidRPr="004545EE" w:rsidRDefault="0012551C" w:rsidP="003A71B6">
            <w:pPr>
              <w:jc w:val="right"/>
              <w:rPr>
                <w:rFonts w:ascii="Bookman Old Style" w:hAnsi="Bookman Old Style" w:cs="Arial"/>
                <w:sz w:val="22"/>
                <w:szCs w:val="22"/>
              </w:rPr>
            </w:pPr>
            <w:r w:rsidRPr="004545EE">
              <w:rPr>
                <w:rFonts w:ascii="Bookman Old Style" w:hAnsi="Bookman Old Style" w:cs="Arial"/>
                <w:sz w:val="22"/>
                <w:szCs w:val="22"/>
              </w:rPr>
              <w:t>5,889,003</w:t>
            </w:r>
          </w:p>
        </w:tc>
        <w:tc>
          <w:tcPr>
            <w:tcW w:w="779" w:type="pct"/>
            <w:tcBorders>
              <w:top w:val="nil"/>
              <w:left w:val="nil"/>
              <w:bottom w:val="single" w:sz="8" w:space="0" w:color="000000"/>
              <w:right w:val="single" w:sz="12" w:space="0" w:color="000000"/>
            </w:tcBorders>
            <w:shd w:val="clear" w:color="auto" w:fill="auto"/>
          </w:tcPr>
          <w:p w:rsidR="0012551C" w:rsidRPr="004545EE" w:rsidRDefault="0012551C" w:rsidP="003A71B6">
            <w:pPr>
              <w:jc w:val="right"/>
              <w:rPr>
                <w:rFonts w:ascii="Bookman Old Style" w:hAnsi="Bookman Old Style" w:cs="Arial"/>
                <w:sz w:val="22"/>
                <w:szCs w:val="22"/>
              </w:rPr>
            </w:pPr>
            <w:r w:rsidRPr="004545EE">
              <w:rPr>
                <w:rFonts w:ascii="Bookman Old Style" w:hAnsi="Bookman Old Style" w:cs="Arial"/>
                <w:sz w:val="22"/>
                <w:szCs w:val="22"/>
              </w:rPr>
              <w:t>6,489,942</w:t>
            </w:r>
          </w:p>
        </w:tc>
      </w:tr>
      <w:tr w:rsidR="0012551C" w:rsidRPr="004545EE">
        <w:trPr>
          <w:trHeight w:val="253"/>
        </w:trPr>
        <w:tc>
          <w:tcPr>
            <w:tcW w:w="1249" w:type="pct"/>
            <w:tcBorders>
              <w:top w:val="nil"/>
              <w:left w:val="single" w:sz="12" w:space="0" w:color="000000"/>
              <w:bottom w:val="single" w:sz="8" w:space="0" w:color="000000"/>
              <w:right w:val="single" w:sz="8" w:space="0" w:color="000000"/>
            </w:tcBorders>
            <w:shd w:val="clear" w:color="auto" w:fill="auto"/>
          </w:tcPr>
          <w:p w:rsidR="0012551C" w:rsidRPr="004545EE" w:rsidRDefault="0012551C" w:rsidP="003A71B6">
            <w:pPr>
              <w:rPr>
                <w:rFonts w:ascii="Bookman Old Style" w:hAnsi="Bookman Old Style" w:cs="Arial"/>
                <w:sz w:val="22"/>
                <w:szCs w:val="22"/>
              </w:rPr>
            </w:pPr>
            <w:r w:rsidRPr="004545EE">
              <w:rPr>
                <w:rFonts w:ascii="Bookman Old Style" w:hAnsi="Bookman Old Style" w:cs="Arial"/>
                <w:sz w:val="22"/>
                <w:szCs w:val="22"/>
              </w:rPr>
              <w:t>Pasivos</w:t>
            </w:r>
          </w:p>
        </w:tc>
        <w:tc>
          <w:tcPr>
            <w:tcW w:w="571" w:type="pct"/>
            <w:tcBorders>
              <w:top w:val="nil"/>
              <w:left w:val="nil"/>
              <w:bottom w:val="single" w:sz="8" w:space="0" w:color="000000"/>
              <w:right w:val="single" w:sz="8" w:space="0" w:color="000000"/>
            </w:tcBorders>
            <w:shd w:val="clear" w:color="auto" w:fill="auto"/>
          </w:tcPr>
          <w:p w:rsidR="0012551C" w:rsidRPr="004545EE" w:rsidRDefault="0012551C" w:rsidP="003A71B6">
            <w:pPr>
              <w:jc w:val="right"/>
              <w:rPr>
                <w:rFonts w:ascii="Bookman Old Style" w:hAnsi="Bookman Old Style" w:cs="Arial"/>
                <w:sz w:val="22"/>
                <w:szCs w:val="22"/>
              </w:rPr>
            </w:pPr>
            <w:r w:rsidRPr="004545EE">
              <w:rPr>
                <w:rFonts w:ascii="Bookman Old Style" w:hAnsi="Bookman Old Style" w:cs="Arial"/>
                <w:sz w:val="22"/>
                <w:szCs w:val="22"/>
              </w:rPr>
              <w:t>946,084</w:t>
            </w:r>
          </w:p>
        </w:tc>
        <w:tc>
          <w:tcPr>
            <w:tcW w:w="610" w:type="pct"/>
            <w:tcBorders>
              <w:top w:val="nil"/>
              <w:left w:val="nil"/>
              <w:bottom w:val="single" w:sz="8" w:space="0" w:color="000000"/>
              <w:right w:val="single" w:sz="8" w:space="0" w:color="000000"/>
            </w:tcBorders>
            <w:shd w:val="clear" w:color="auto" w:fill="auto"/>
          </w:tcPr>
          <w:p w:rsidR="0012551C" w:rsidRPr="004545EE" w:rsidRDefault="0012551C" w:rsidP="003A71B6">
            <w:pPr>
              <w:jc w:val="right"/>
              <w:rPr>
                <w:rFonts w:ascii="Bookman Old Style" w:hAnsi="Bookman Old Style" w:cs="Arial"/>
                <w:sz w:val="22"/>
                <w:szCs w:val="22"/>
              </w:rPr>
            </w:pPr>
            <w:r w:rsidRPr="004545EE">
              <w:rPr>
                <w:rFonts w:ascii="Bookman Old Style" w:hAnsi="Bookman Old Style" w:cs="Arial"/>
                <w:sz w:val="22"/>
                <w:szCs w:val="22"/>
              </w:rPr>
              <w:t>1,380,241</w:t>
            </w:r>
          </w:p>
        </w:tc>
        <w:tc>
          <w:tcPr>
            <w:tcW w:w="610" w:type="pct"/>
            <w:tcBorders>
              <w:top w:val="nil"/>
              <w:left w:val="nil"/>
              <w:bottom w:val="single" w:sz="8" w:space="0" w:color="000000"/>
              <w:right w:val="single" w:sz="8" w:space="0" w:color="000000"/>
            </w:tcBorders>
            <w:shd w:val="clear" w:color="auto" w:fill="auto"/>
          </w:tcPr>
          <w:p w:rsidR="0012551C" w:rsidRPr="004545EE" w:rsidRDefault="0012551C" w:rsidP="003A71B6">
            <w:pPr>
              <w:jc w:val="right"/>
              <w:rPr>
                <w:rFonts w:ascii="Bookman Old Style" w:hAnsi="Bookman Old Style" w:cs="Arial"/>
                <w:sz w:val="22"/>
                <w:szCs w:val="22"/>
              </w:rPr>
            </w:pPr>
            <w:r w:rsidRPr="004545EE">
              <w:rPr>
                <w:rFonts w:ascii="Bookman Old Style" w:hAnsi="Bookman Old Style" w:cs="Arial"/>
                <w:sz w:val="22"/>
                <w:szCs w:val="22"/>
              </w:rPr>
              <w:t>1,481,497</w:t>
            </w:r>
          </w:p>
        </w:tc>
        <w:tc>
          <w:tcPr>
            <w:tcW w:w="571" w:type="pct"/>
            <w:tcBorders>
              <w:top w:val="nil"/>
              <w:left w:val="nil"/>
              <w:bottom w:val="single" w:sz="8" w:space="0" w:color="000000"/>
              <w:right w:val="single" w:sz="8" w:space="0" w:color="000000"/>
            </w:tcBorders>
            <w:shd w:val="clear" w:color="auto" w:fill="auto"/>
          </w:tcPr>
          <w:p w:rsidR="0012551C" w:rsidRPr="004545EE" w:rsidRDefault="0012551C" w:rsidP="003A71B6">
            <w:pPr>
              <w:jc w:val="right"/>
              <w:rPr>
                <w:rFonts w:ascii="Bookman Old Style" w:hAnsi="Bookman Old Style" w:cs="Arial"/>
                <w:sz w:val="22"/>
                <w:szCs w:val="22"/>
              </w:rPr>
            </w:pPr>
            <w:r w:rsidRPr="004545EE">
              <w:rPr>
                <w:rFonts w:ascii="Bookman Old Style" w:hAnsi="Bookman Old Style" w:cs="Arial"/>
                <w:sz w:val="22"/>
                <w:szCs w:val="22"/>
              </w:rPr>
              <w:t>1,894,276</w:t>
            </w:r>
          </w:p>
        </w:tc>
        <w:tc>
          <w:tcPr>
            <w:tcW w:w="610" w:type="pct"/>
            <w:tcBorders>
              <w:top w:val="nil"/>
              <w:left w:val="nil"/>
              <w:bottom w:val="single" w:sz="8" w:space="0" w:color="000000"/>
              <w:right w:val="single" w:sz="8" w:space="0" w:color="000000"/>
            </w:tcBorders>
            <w:shd w:val="clear" w:color="auto" w:fill="auto"/>
          </w:tcPr>
          <w:p w:rsidR="0012551C" w:rsidRPr="004545EE" w:rsidRDefault="0012551C" w:rsidP="003A71B6">
            <w:pPr>
              <w:jc w:val="right"/>
              <w:rPr>
                <w:rFonts w:ascii="Bookman Old Style" w:hAnsi="Bookman Old Style" w:cs="Arial"/>
                <w:sz w:val="22"/>
                <w:szCs w:val="22"/>
              </w:rPr>
            </w:pPr>
            <w:r w:rsidRPr="004545EE">
              <w:rPr>
                <w:rFonts w:ascii="Bookman Old Style" w:hAnsi="Bookman Old Style" w:cs="Arial"/>
                <w:sz w:val="22"/>
                <w:szCs w:val="22"/>
              </w:rPr>
              <w:t>3,620,885</w:t>
            </w:r>
          </w:p>
        </w:tc>
        <w:tc>
          <w:tcPr>
            <w:tcW w:w="779" w:type="pct"/>
            <w:tcBorders>
              <w:top w:val="nil"/>
              <w:left w:val="nil"/>
              <w:bottom w:val="single" w:sz="8" w:space="0" w:color="000000"/>
              <w:right w:val="single" w:sz="12" w:space="0" w:color="000000"/>
            </w:tcBorders>
            <w:shd w:val="clear" w:color="auto" w:fill="auto"/>
          </w:tcPr>
          <w:p w:rsidR="0012551C" w:rsidRPr="004545EE" w:rsidRDefault="0012551C" w:rsidP="003A71B6">
            <w:pPr>
              <w:jc w:val="right"/>
              <w:rPr>
                <w:rFonts w:ascii="Bookman Old Style" w:hAnsi="Bookman Old Style" w:cs="Arial"/>
                <w:sz w:val="22"/>
                <w:szCs w:val="22"/>
              </w:rPr>
            </w:pPr>
            <w:r w:rsidRPr="004545EE">
              <w:rPr>
                <w:rFonts w:ascii="Bookman Old Style" w:hAnsi="Bookman Old Style" w:cs="Arial"/>
                <w:sz w:val="22"/>
                <w:szCs w:val="22"/>
              </w:rPr>
              <w:t>3,946,800</w:t>
            </w:r>
          </w:p>
        </w:tc>
      </w:tr>
      <w:tr w:rsidR="0012551C" w:rsidRPr="004545EE">
        <w:trPr>
          <w:trHeight w:val="253"/>
        </w:trPr>
        <w:tc>
          <w:tcPr>
            <w:tcW w:w="1249" w:type="pct"/>
            <w:tcBorders>
              <w:top w:val="nil"/>
              <w:left w:val="single" w:sz="12" w:space="0" w:color="000000"/>
              <w:bottom w:val="single" w:sz="12" w:space="0" w:color="000000"/>
              <w:right w:val="single" w:sz="8" w:space="0" w:color="000000"/>
            </w:tcBorders>
            <w:shd w:val="clear" w:color="auto" w:fill="auto"/>
          </w:tcPr>
          <w:p w:rsidR="0012551C" w:rsidRPr="004545EE" w:rsidRDefault="0012551C" w:rsidP="003A71B6">
            <w:pPr>
              <w:rPr>
                <w:rFonts w:ascii="Bookman Old Style" w:hAnsi="Bookman Old Style" w:cs="Arial"/>
                <w:sz w:val="22"/>
                <w:szCs w:val="22"/>
              </w:rPr>
            </w:pPr>
            <w:r w:rsidRPr="004545EE">
              <w:rPr>
                <w:rFonts w:ascii="Bookman Old Style" w:hAnsi="Bookman Old Style" w:cs="Arial"/>
                <w:sz w:val="22"/>
                <w:szCs w:val="22"/>
              </w:rPr>
              <w:t>Patrimonio</w:t>
            </w:r>
          </w:p>
        </w:tc>
        <w:tc>
          <w:tcPr>
            <w:tcW w:w="571" w:type="pct"/>
            <w:tcBorders>
              <w:top w:val="nil"/>
              <w:left w:val="nil"/>
              <w:bottom w:val="single" w:sz="12" w:space="0" w:color="000000"/>
              <w:right w:val="single" w:sz="8" w:space="0" w:color="000000"/>
            </w:tcBorders>
            <w:shd w:val="clear" w:color="auto" w:fill="auto"/>
          </w:tcPr>
          <w:p w:rsidR="0012551C" w:rsidRPr="004545EE" w:rsidRDefault="0012551C" w:rsidP="003A71B6">
            <w:pPr>
              <w:jc w:val="right"/>
              <w:rPr>
                <w:rFonts w:ascii="Bookman Old Style" w:hAnsi="Bookman Old Style" w:cs="Arial"/>
                <w:sz w:val="22"/>
                <w:szCs w:val="22"/>
              </w:rPr>
            </w:pPr>
            <w:r w:rsidRPr="004545EE">
              <w:rPr>
                <w:rFonts w:ascii="Bookman Old Style" w:hAnsi="Bookman Old Style" w:cs="Arial"/>
                <w:sz w:val="22"/>
                <w:szCs w:val="22"/>
              </w:rPr>
              <w:t>1,001,828</w:t>
            </w:r>
          </w:p>
        </w:tc>
        <w:tc>
          <w:tcPr>
            <w:tcW w:w="610" w:type="pct"/>
            <w:tcBorders>
              <w:top w:val="nil"/>
              <w:left w:val="nil"/>
              <w:bottom w:val="single" w:sz="12" w:space="0" w:color="000000"/>
              <w:right w:val="single" w:sz="8" w:space="0" w:color="000000"/>
            </w:tcBorders>
            <w:shd w:val="clear" w:color="auto" w:fill="auto"/>
          </w:tcPr>
          <w:p w:rsidR="0012551C" w:rsidRPr="004545EE" w:rsidRDefault="0012551C" w:rsidP="003A71B6">
            <w:pPr>
              <w:jc w:val="right"/>
              <w:rPr>
                <w:rFonts w:ascii="Bookman Old Style" w:hAnsi="Bookman Old Style" w:cs="Arial"/>
                <w:sz w:val="22"/>
                <w:szCs w:val="22"/>
              </w:rPr>
            </w:pPr>
            <w:r w:rsidRPr="004545EE">
              <w:rPr>
                <w:rFonts w:ascii="Bookman Old Style" w:hAnsi="Bookman Old Style" w:cs="Arial"/>
                <w:sz w:val="22"/>
                <w:szCs w:val="22"/>
              </w:rPr>
              <w:t>1,163,884</w:t>
            </w:r>
          </w:p>
        </w:tc>
        <w:tc>
          <w:tcPr>
            <w:tcW w:w="610" w:type="pct"/>
            <w:tcBorders>
              <w:top w:val="nil"/>
              <w:left w:val="nil"/>
              <w:bottom w:val="single" w:sz="12" w:space="0" w:color="000000"/>
              <w:right w:val="single" w:sz="8" w:space="0" w:color="000000"/>
            </w:tcBorders>
            <w:shd w:val="clear" w:color="auto" w:fill="auto"/>
          </w:tcPr>
          <w:p w:rsidR="0012551C" w:rsidRPr="004545EE" w:rsidRDefault="0012551C" w:rsidP="003A71B6">
            <w:pPr>
              <w:jc w:val="right"/>
              <w:rPr>
                <w:rFonts w:ascii="Bookman Old Style" w:hAnsi="Bookman Old Style" w:cs="Arial"/>
                <w:sz w:val="22"/>
                <w:szCs w:val="22"/>
              </w:rPr>
            </w:pPr>
            <w:r w:rsidRPr="004545EE">
              <w:rPr>
                <w:rFonts w:ascii="Bookman Old Style" w:hAnsi="Bookman Old Style" w:cs="Arial"/>
                <w:sz w:val="22"/>
                <w:szCs w:val="22"/>
              </w:rPr>
              <w:t>1,085,247</w:t>
            </w:r>
          </w:p>
        </w:tc>
        <w:tc>
          <w:tcPr>
            <w:tcW w:w="571" w:type="pct"/>
            <w:tcBorders>
              <w:top w:val="nil"/>
              <w:left w:val="nil"/>
              <w:bottom w:val="single" w:sz="12" w:space="0" w:color="000000"/>
              <w:right w:val="single" w:sz="8" w:space="0" w:color="000000"/>
            </w:tcBorders>
            <w:shd w:val="clear" w:color="auto" w:fill="auto"/>
          </w:tcPr>
          <w:p w:rsidR="0012551C" w:rsidRPr="004545EE" w:rsidRDefault="0012551C" w:rsidP="003A71B6">
            <w:pPr>
              <w:jc w:val="right"/>
              <w:rPr>
                <w:rFonts w:ascii="Bookman Old Style" w:hAnsi="Bookman Old Style" w:cs="Arial"/>
                <w:sz w:val="22"/>
                <w:szCs w:val="22"/>
              </w:rPr>
            </w:pPr>
            <w:r w:rsidRPr="004545EE">
              <w:rPr>
                <w:rFonts w:ascii="Bookman Old Style" w:hAnsi="Bookman Old Style" w:cs="Arial"/>
                <w:sz w:val="22"/>
                <w:szCs w:val="22"/>
              </w:rPr>
              <w:t>1,524,538</w:t>
            </w:r>
          </w:p>
        </w:tc>
        <w:tc>
          <w:tcPr>
            <w:tcW w:w="610" w:type="pct"/>
            <w:tcBorders>
              <w:top w:val="nil"/>
              <w:left w:val="nil"/>
              <w:bottom w:val="single" w:sz="12" w:space="0" w:color="000000"/>
              <w:right w:val="single" w:sz="8" w:space="0" w:color="000000"/>
            </w:tcBorders>
            <w:shd w:val="clear" w:color="auto" w:fill="auto"/>
          </w:tcPr>
          <w:p w:rsidR="0012551C" w:rsidRPr="004545EE" w:rsidRDefault="0012551C" w:rsidP="003A71B6">
            <w:pPr>
              <w:jc w:val="right"/>
              <w:rPr>
                <w:rFonts w:ascii="Bookman Old Style" w:hAnsi="Bookman Old Style" w:cs="Arial"/>
                <w:sz w:val="22"/>
                <w:szCs w:val="22"/>
              </w:rPr>
            </w:pPr>
            <w:r w:rsidRPr="004545EE">
              <w:rPr>
                <w:rFonts w:ascii="Bookman Old Style" w:hAnsi="Bookman Old Style" w:cs="Arial"/>
                <w:sz w:val="22"/>
                <w:szCs w:val="22"/>
              </w:rPr>
              <w:t>2,268,118</w:t>
            </w:r>
          </w:p>
        </w:tc>
        <w:tc>
          <w:tcPr>
            <w:tcW w:w="779" w:type="pct"/>
            <w:tcBorders>
              <w:top w:val="nil"/>
              <w:left w:val="nil"/>
              <w:bottom w:val="single" w:sz="12" w:space="0" w:color="000000"/>
              <w:right w:val="single" w:sz="12" w:space="0" w:color="000000"/>
            </w:tcBorders>
            <w:shd w:val="clear" w:color="auto" w:fill="auto"/>
          </w:tcPr>
          <w:p w:rsidR="0012551C" w:rsidRPr="004545EE" w:rsidRDefault="0012551C" w:rsidP="003A71B6">
            <w:pPr>
              <w:jc w:val="right"/>
              <w:rPr>
                <w:rFonts w:ascii="Bookman Old Style" w:hAnsi="Bookman Old Style" w:cs="Arial"/>
                <w:sz w:val="22"/>
                <w:szCs w:val="22"/>
              </w:rPr>
            </w:pPr>
            <w:r w:rsidRPr="004545EE">
              <w:rPr>
                <w:rFonts w:ascii="Bookman Old Style" w:hAnsi="Bookman Old Style" w:cs="Arial"/>
                <w:sz w:val="22"/>
                <w:szCs w:val="22"/>
              </w:rPr>
              <w:t>2,543,142</w:t>
            </w:r>
          </w:p>
        </w:tc>
      </w:tr>
    </w:tbl>
    <w:p w:rsidR="0012551C" w:rsidRPr="004545EE" w:rsidRDefault="00BA4F04" w:rsidP="0012551C">
      <w:pPr>
        <w:ind w:left="1404"/>
        <w:rPr>
          <w:rFonts w:ascii="Bookman Old Style" w:hAnsi="Bookman Old Style"/>
          <w:sz w:val="22"/>
          <w:szCs w:val="22"/>
        </w:rPr>
      </w:pPr>
      <w:r>
        <w:rPr>
          <w:rFonts w:ascii="Bookman Old Style" w:hAnsi="Bookman Old Style"/>
          <w:noProof/>
          <w:sz w:val="22"/>
          <w:szCs w:val="22"/>
        </w:rPr>
        <w:drawing>
          <wp:anchor distT="0" distB="0" distL="114300" distR="114300" simplePos="0" relativeHeight="251704832" behindDoc="0" locked="0" layoutInCell="1" allowOverlap="1">
            <wp:simplePos x="0" y="0"/>
            <wp:positionH relativeFrom="column">
              <wp:posOffset>1714500</wp:posOffset>
            </wp:positionH>
            <wp:positionV relativeFrom="paragraph">
              <wp:posOffset>15240</wp:posOffset>
            </wp:positionV>
            <wp:extent cx="2743200" cy="1881505"/>
            <wp:effectExtent l="0" t="0" r="635" b="1270"/>
            <wp:wrapThrough wrapText="bothSides">
              <wp:wrapPolygon edited="0">
                <wp:start x="130" y="401"/>
                <wp:lineTo x="130" y="21119"/>
                <wp:lineTo x="21425" y="21119"/>
                <wp:lineTo x="21425" y="401"/>
                <wp:lineTo x="130" y="401"/>
              </wp:wrapPolygon>
            </wp:wrapThrough>
            <wp:docPr id="237" name="Objeto 2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12551C" w:rsidRPr="004545EE" w:rsidRDefault="0012551C" w:rsidP="0012551C">
      <w:pPr>
        <w:ind w:left="1404"/>
        <w:rPr>
          <w:rFonts w:ascii="Bookman Old Style" w:hAnsi="Bookman Old Style"/>
          <w:sz w:val="22"/>
          <w:szCs w:val="22"/>
        </w:rPr>
      </w:pPr>
    </w:p>
    <w:p w:rsidR="0012551C" w:rsidRPr="004545EE" w:rsidRDefault="0012551C" w:rsidP="0012551C">
      <w:pPr>
        <w:ind w:left="1404"/>
        <w:rPr>
          <w:rFonts w:ascii="Bookman Old Style" w:hAnsi="Bookman Old Style"/>
          <w:sz w:val="22"/>
          <w:szCs w:val="22"/>
        </w:rPr>
      </w:pPr>
    </w:p>
    <w:p w:rsidR="0012551C" w:rsidRPr="004545EE" w:rsidRDefault="0012551C" w:rsidP="0012551C">
      <w:pPr>
        <w:ind w:left="1404"/>
        <w:rPr>
          <w:rFonts w:ascii="Bookman Old Style" w:hAnsi="Bookman Old Style"/>
          <w:sz w:val="22"/>
          <w:szCs w:val="22"/>
        </w:rPr>
      </w:pPr>
    </w:p>
    <w:p w:rsidR="0012551C" w:rsidRPr="004545EE" w:rsidRDefault="0012551C" w:rsidP="0012551C">
      <w:pPr>
        <w:ind w:left="1404"/>
        <w:rPr>
          <w:rFonts w:ascii="Bookman Old Style" w:hAnsi="Bookman Old Style"/>
          <w:sz w:val="22"/>
          <w:szCs w:val="22"/>
        </w:rPr>
      </w:pPr>
    </w:p>
    <w:p w:rsidR="0012551C" w:rsidRPr="004545EE" w:rsidRDefault="0012551C" w:rsidP="0012551C">
      <w:pPr>
        <w:ind w:left="1404"/>
        <w:rPr>
          <w:rFonts w:ascii="Bookman Old Style" w:hAnsi="Bookman Old Style"/>
          <w:sz w:val="22"/>
          <w:szCs w:val="22"/>
        </w:rPr>
      </w:pPr>
    </w:p>
    <w:p w:rsidR="0012551C" w:rsidRPr="004545EE" w:rsidRDefault="0012551C" w:rsidP="0012551C">
      <w:pPr>
        <w:ind w:left="1404"/>
        <w:rPr>
          <w:rFonts w:ascii="Bookman Old Style" w:hAnsi="Bookman Old Style"/>
          <w:sz w:val="22"/>
          <w:szCs w:val="22"/>
        </w:rPr>
      </w:pPr>
    </w:p>
    <w:p w:rsidR="0012551C" w:rsidRPr="004545EE" w:rsidRDefault="0012551C" w:rsidP="0012551C">
      <w:pPr>
        <w:ind w:left="1404"/>
        <w:rPr>
          <w:rFonts w:ascii="Bookman Old Style" w:hAnsi="Bookman Old Style"/>
          <w:sz w:val="22"/>
          <w:szCs w:val="22"/>
        </w:rPr>
      </w:pPr>
    </w:p>
    <w:p w:rsidR="0012551C" w:rsidRPr="004545EE" w:rsidRDefault="0012551C" w:rsidP="0012551C">
      <w:pPr>
        <w:ind w:left="1404"/>
        <w:rPr>
          <w:rFonts w:ascii="Bookman Old Style" w:hAnsi="Bookman Old Style"/>
          <w:sz w:val="22"/>
          <w:szCs w:val="22"/>
        </w:rPr>
      </w:pPr>
    </w:p>
    <w:p w:rsidR="0012551C" w:rsidRPr="004545EE" w:rsidRDefault="0012551C" w:rsidP="0012551C">
      <w:pPr>
        <w:ind w:left="1404"/>
        <w:rPr>
          <w:rFonts w:ascii="Bookman Old Style" w:hAnsi="Bookman Old Style"/>
          <w:sz w:val="22"/>
          <w:szCs w:val="22"/>
        </w:rPr>
      </w:pPr>
    </w:p>
    <w:p w:rsidR="0012551C" w:rsidRPr="004545EE" w:rsidRDefault="0012551C" w:rsidP="0012551C">
      <w:pPr>
        <w:ind w:left="1404"/>
        <w:rPr>
          <w:rFonts w:ascii="Bookman Old Style" w:hAnsi="Bookman Old Style"/>
          <w:sz w:val="22"/>
          <w:szCs w:val="22"/>
        </w:rPr>
      </w:pPr>
    </w:p>
    <w:p w:rsidR="0012551C" w:rsidRPr="004545EE" w:rsidRDefault="00BA4F04" w:rsidP="0012551C">
      <w:pPr>
        <w:ind w:left="1404"/>
        <w:rPr>
          <w:rFonts w:ascii="Bookman Old Style" w:hAnsi="Bookman Old Style"/>
          <w:sz w:val="22"/>
          <w:szCs w:val="22"/>
        </w:rPr>
      </w:pPr>
      <w:r>
        <w:rPr>
          <w:rFonts w:ascii="Bookman Old Style" w:hAnsi="Bookman Old Style"/>
          <w:noProof/>
          <w:sz w:val="22"/>
          <w:szCs w:val="22"/>
        </w:rPr>
        <w:drawing>
          <wp:anchor distT="0" distB="0" distL="114300" distR="114300" simplePos="0" relativeHeight="251705856" behindDoc="1" locked="0" layoutInCell="1" allowOverlap="1">
            <wp:simplePos x="0" y="0"/>
            <wp:positionH relativeFrom="column">
              <wp:posOffset>1600200</wp:posOffset>
            </wp:positionH>
            <wp:positionV relativeFrom="paragraph">
              <wp:posOffset>129540</wp:posOffset>
            </wp:positionV>
            <wp:extent cx="3004185" cy="1684655"/>
            <wp:effectExtent l="0" t="635" r="635" b="0"/>
            <wp:wrapThrough wrapText="bothSides">
              <wp:wrapPolygon edited="0">
                <wp:start x="205" y="611"/>
                <wp:lineTo x="205" y="20867"/>
                <wp:lineTo x="21258" y="20867"/>
                <wp:lineTo x="21258" y="611"/>
                <wp:lineTo x="205" y="611"/>
              </wp:wrapPolygon>
            </wp:wrapThrough>
            <wp:docPr id="238" name="Objeto 2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12551C" w:rsidRPr="004545EE" w:rsidRDefault="0012551C" w:rsidP="0012551C">
      <w:pPr>
        <w:ind w:left="1404"/>
        <w:rPr>
          <w:rFonts w:ascii="Bookman Old Style" w:hAnsi="Bookman Old Style"/>
          <w:sz w:val="22"/>
          <w:szCs w:val="22"/>
        </w:rPr>
      </w:pPr>
    </w:p>
    <w:p w:rsidR="0012551C" w:rsidRPr="004545EE" w:rsidRDefault="0012551C" w:rsidP="0012551C">
      <w:pPr>
        <w:ind w:left="1404"/>
        <w:rPr>
          <w:rFonts w:ascii="Bookman Old Style" w:hAnsi="Bookman Old Style"/>
          <w:sz w:val="22"/>
          <w:szCs w:val="22"/>
        </w:rPr>
      </w:pPr>
    </w:p>
    <w:p w:rsidR="0012551C" w:rsidRPr="004545EE" w:rsidRDefault="0012551C" w:rsidP="0012551C">
      <w:pPr>
        <w:ind w:left="1404"/>
        <w:rPr>
          <w:rFonts w:ascii="Bookman Old Style" w:hAnsi="Bookman Old Style"/>
          <w:sz w:val="22"/>
          <w:szCs w:val="22"/>
        </w:rPr>
      </w:pPr>
    </w:p>
    <w:p w:rsidR="0012551C" w:rsidRPr="004545EE" w:rsidRDefault="0012551C" w:rsidP="0012551C">
      <w:pPr>
        <w:ind w:left="1404"/>
        <w:rPr>
          <w:rFonts w:ascii="Bookman Old Style" w:hAnsi="Bookman Old Style"/>
          <w:sz w:val="22"/>
          <w:szCs w:val="22"/>
        </w:rPr>
      </w:pPr>
    </w:p>
    <w:p w:rsidR="0012551C" w:rsidRPr="004545EE" w:rsidRDefault="0012551C" w:rsidP="0012551C">
      <w:pPr>
        <w:ind w:left="1056"/>
        <w:rPr>
          <w:rFonts w:ascii="Bookman Old Style" w:hAnsi="Bookman Old Style"/>
          <w:sz w:val="22"/>
          <w:szCs w:val="22"/>
        </w:rPr>
      </w:pPr>
    </w:p>
    <w:p w:rsidR="0012551C" w:rsidRPr="004545EE" w:rsidRDefault="0012551C" w:rsidP="0012551C">
      <w:pPr>
        <w:ind w:left="1056"/>
        <w:rPr>
          <w:rFonts w:ascii="Bookman Old Style" w:hAnsi="Bookman Old Style"/>
          <w:sz w:val="22"/>
          <w:szCs w:val="22"/>
        </w:rPr>
      </w:pPr>
    </w:p>
    <w:p w:rsidR="0012551C" w:rsidRPr="004545EE" w:rsidRDefault="0012551C" w:rsidP="0012551C">
      <w:pPr>
        <w:ind w:left="1056"/>
        <w:rPr>
          <w:rFonts w:ascii="Bookman Old Style" w:hAnsi="Bookman Old Style"/>
          <w:sz w:val="22"/>
          <w:szCs w:val="22"/>
        </w:rPr>
      </w:pPr>
    </w:p>
    <w:p w:rsidR="0012551C" w:rsidRPr="004545EE" w:rsidRDefault="0012551C" w:rsidP="0012551C">
      <w:pPr>
        <w:ind w:left="1056"/>
        <w:rPr>
          <w:rFonts w:ascii="Bookman Old Style" w:hAnsi="Bookman Old Style"/>
          <w:sz w:val="22"/>
          <w:szCs w:val="22"/>
        </w:rPr>
      </w:pPr>
    </w:p>
    <w:p w:rsidR="0012551C" w:rsidRPr="004545EE" w:rsidRDefault="0012551C" w:rsidP="0012551C">
      <w:pPr>
        <w:ind w:left="1056"/>
        <w:rPr>
          <w:rFonts w:ascii="Bookman Old Style" w:hAnsi="Bookman Old Style"/>
          <w:sz w:val="22"/>
          <w:szCs w:val="22"/>
        </w:rPr>
      </w:pPr>
    </w:p>
    <w:p w:rsidR="0012551C" w:rsidRDefault="0012551C" w:rsidP="0012551C">
      <w:pPr>
        <w:spacing w:line="360" w:lineRule="auto"/>
        <w:ind w:left="1056" w:hanging="696"/>
        <w:rPr>
          <w:rFonts w:ascii="Bookman Old Style" w:hAnsi="Bookman Old Style"/>
          <w:b/>
          <w:i/>
          <w:color w:val="333399"/>
        </w:rPr>
      </w:pPr>
    </w:p>
    <w:p w:rsidR="002B602D" w:rsidRDefault="002B602D" w:rsidP="0012551C">
      <w:pPr>
        <w:spacing w:line="360" w:lineRule="auto"/>
        <w:ind w:left="1056" w:hanging="696"/>
        <w:rPr>
          <w:rFonts w:ascii="Bookman Old Style" w:hAnsi="Bookman Old Style"/>
          <w:b/>
          <w:i/>
          <w:color w:val="333399"/>
        </w:rPr>
      </w:pPr>
    </w:p>
    <w:p w:rsidR="0012551C" w:rsidRPr="00C31C44" w:rsidRDefault="0012551C" w:rsidP="0012551C">
      <w:pPr>
        <w:spacing w:line="360" w:lineRule="auto"/>
        <w:ind w:left="1056" w:hanging="696"/>
        <w:rPr>
          <w:rFonts w:ascii="Bookman Old Style" w:hAnsi="Bookman Old Style"/>
          <w:b/>
          <w:i/>
          <w:color w:val="333399"/>
        </w:rPr>
      </w:pPr>
      <w:r w:rsidRPr="00C31C44">
        <w:rPr>
          <w:rFonts w:ascii="Bookman Old Style" w:hAnsi="Bookman Old Style"/>
          <w:b/>
          <w:i/>
          <w:color w:val="333399"/>
        </w:rPr>
        <w:t>Análisis de los Recursos tecnológicos</w:t>
      </w:r>
    </w:p>
    <w:p w:rsidR="0012551C" w:rsidRPr="0012551C" w:rsidRDefault="0012551C" w:rsidP="0012551C">
      <w:pPr>
        <w:pStyle w:val="NormalWeb"/>
        <w:jc w:val="both"/>
      </w:pPr>
      <w:r w:rsidRPr="0012551C">
        <w:t xml:space="preserve">La Fundación Mariana de Jesús aplica sistemas de alta tecnología, tanto para la producción en serie de elementos prefabricados como para los sistemas de información sobre </w:t>
      </w:r>
      <w:smartTag w:uri="urn:schemas-microsoft-com:office:smarttags" w:element="PersonName">
        <w:smartTagPr>
          <w:attr w:name="ProductID" w:val="la producci￳n.  Adem￡s"/>
        </w:smartTagPr>
        <w:r w:rsidRPr="0012551C">
          <w:t>la producción.  Además</w:t>
        </w:r>
      </w:smartTag>
      <w:r w:rsidRPr="0012551C">
        <w:t>, está interesado en la investigación y desarrollo de nuevos métodos constructivos y diferentes materiales de construcción para reducir costos.</w:t>
      </w:r>
    </w:p>
    <w:p w:rsidR="0012551C" w:rsidRDefault="0012551C" w:rsidP="0012551C">
      <w:pPr>
        <w:pStyle w:val="NormalWeb"/>
        <w:jc w:val="both"/>
        <w:rPr>
          <w:b/>
          <w:color w:val="333399"/>
        </w:rPr>
      </w:pPr>
    </w:p>
    <w:p w:rsidR="0012551C" w:rsidRDefault="0012551C" w:rsidP="0012551C">
      <w:pPr>
        <w:pStyle w:val="NormalWeb"/>
        <w:jc w:val="both"/>
        <w:rPr>
          <w:b/>
          <w:color w:val="333399"/>
        </w:rPr>
      </w:pPr>
    </w:p>
    <w:p w:rsidR="00247864" w:rsidRPr="005A7757" w:rsidRDefault="00247864" w:rsidP="0012551C">
      <w:pPr>
        <w:pStyle w:val="NormalWeb"/>
        <w:jc w:val="both"/>
        <w:rPr>
          <w:b/>
          <w:color w:val="333399"/>
        </w:rPr>
      </w:pPr>
    </w:p>
    <w:p w:rsidR="0012551C" w:rsidRPr="00154781" w:rsidRDefault="0012551C" w:rsidP="0012551C">
      <w:pPr>
        <w:jc w:val="center"/>
        <w:rPr>
          <w:b/>
          <w:i/>
          <w:color w:val="333399"/>
          <w:sz w:val="28"/>
          <w:szCs w:val="28"/>
        </w:rPr>
      </w:pPr>
      <w:r w:rsidRPr="00154781">
        <w:rPr>
          <w:b/>
          <w:i/>
          <w:color w:val="333399"/>
          <w:sz w:val="28"/>
          <w:szCs w:val="28"/>
        </w:rPr>
        <w:t>MISI</w:t>
      </w:r>
      <w:r w:rsidR="002E5477">
        <w:rPr>
          <w:b/>
          <w:i/>
          <w:color w:val="333399"/>
          <w:sz w:val="28"/>
          <w:szCs w:val="28"/>
        </w:rPr>
        <w:t>Ó</w:t>
      </w:r>
      <w:r w:rsidRPr="00154781">
        <w:rPr>
          <w:b/>
          <w:i/>
          <w:color w:val="333399"/>
          <w:sz w:val="28"/>
          <w:szCs w:val="28"/>
        </w:rPr>
        <w:t>N</w:t>
      </w:r>
    </w:p>
    <w:p w:rsidR="0012551C" w:rsidRDefault="0012551C" w:rsidP="0012551C">
      <w:pPr>
        <w:jc w:val="center"/>
        <w:rPr>
          <w:b/>
          <w:color w:val="333399"/>
        </w:rPr>
      </w:pPr>
    </w:p>
    <w:p w:rsidR="0012551C" w:rsidRPr="005A7757" w:rsidRDefault="0012551C" w:rsidP="0012551C">
      <w:pPr>
        <w:jc w:val="center"/>
        <w:rPr>
          <w:b/>
          <w:color w:val="333399"/>
        </w:rPr>
      </w:pPr>
    </w:p>
    <w:p w:rsidR="0012551C" w:rsidRPr="00154781" w:rsidRDefault="0012551C" w:rsidP="0012551C">
      <w:pPr>
        <w:rPr>
          <w:i/>
        </w:rPr>
      </w:pPr>
      <w:r w:rsidRPr="00154781">
        <w:rPr>
          <w:i/>
        </w:rPr>
        <w:t xml:space="preserve"> A la luz de la espiritualidad ignaciana, generamos e impulsamos procesos de desarrollo humano integral, en los que, con la participación de los más necesitados, efectivamente se anuncie la fe y se promueva la justicia.</w:t>
      </w:r>
    </w:p>
    <w:p w:rsidR="0012551C" w:rsidRDefault="0012551C" w:rsidP="0012551C"/>
    <w:p w:rsidR="0012551C" w:rsidRDefault="0012551C" w:rsidP="0012551C"/>
    <w:p w:rsidR="0012551C" w:rsidRDefault="0012551C" w:rsidP="0012551C"/>
    <w:p w:rsidR="0012551C" w:rsidRDefault="0012551C" w:rsidP="0012551C"/>
    <w:p w:rsidR="0012551C" w:rsidRDefault="0012551C" w:rsidP="0012551C"/>
    <w:p w:rsidR="0012551C" w:rsidRDefault="0012551C" w:rsidP="0012551C"/>
    <w:p w:rsidR="0012551C" w:rsidRPr="00154781" w:rsidRDefault="002E5477" w:rsidP="0012551C">
      <w:pPr>
        <w:jc w:val="center"/>
        <w:rPr>
          <w:b/>
          <w:i/>
          <w:color w:val="333399"/>
          <w:sz w:val="32"/>
          <w:szCs w:val="32"/>
        </w:rPr>
      </w:pPr>
      <w:r>
        <w:rPr>
          <w:b/>
          <w:i/>
          <w:color w:val="333399"/>
          <w:sz w:val="32"/>
          <w:szCs w:val="32"/>
        </w:rPr>
        <w:t>VISIÓ</w:t>
      </w:r>
      <w:r w:rsidR="0012551C" w:rsidRPr="00154781">
        <w:rPr>
          <w:b/>
          <w:i/>
          <w:color w:val="333399"/>
          <w:sz w:val="32"/>
          <w:szCs w:val="32"/>
        </w:rPr>
        <w:t>N</w:t>
      </w:r>
    </w:p>
    <w:p w:rsidR="0012551C" w:rsidRDefault="0012551C" w:rsidP="0012551C"/>
    <w:p w:rsidR="0012551C" w:rsidRPr="00154781" w:rsidRDefault="0012551C" w:rsidP="0012551C">
      <w:pPr>
        <w:rPr>
          <w:i/>
        </w:rPr>
      </w:pPr>
      <w:r w:rsidRPr="00154781">
        <w:rPr>
          <w:i/>
        </w:rPr>
        <w:t>En el año 2007 seremos una organización que apoye los procesos de promoción social, cultural, religiosa y moral, para mejorar la calidad de vida de los más necesitados de forma efectiva y sustentable.</w:t>
      </w:r>
    </w:p>
    <w:p w:rsidR="0012551C" w:rsidRDefault="0012551C" w:rsidP="0012551C"/>
    <w:p w:rsidR="0012551C" w:rsidRDefault="0012551C" w:rsidP="0012551C"/>
    <w:p w:rsidR="0012551C" w:rsidRDefault="0012551C" w:rsidP="0012551C"/>
    <w:p w:rsidR="0012551C" w:rsidRDefault="0012551C" w:rsidP="0012551C"/>
    <w:p w:rsidR="0012551C" w:rsidRDefault="0012551C" w:rsidP="0012551C"/>
    <w:p w:rsidR="0012551C" w:rsidRDefault="0012551C" w:rsidP="0012551C"/>
    <w:p w:rsidR="0012551C" w:rsidRDefault="0012551C" w:rsidP="0012551C"/>
    <w:p w:rsidR="0012551C" w:rsidRDefault="0012551C" w:rsidP="0012551C"/>
    <w:p w:rsidR="0012551C" w:rsidRPr="00154781" w:rsidRDefault="002E5477" w:rsidP="0012551C">
      <w:pPr>
        <w:jc w:val="center"/>
        <w:rPr>
          <w:b/>
          <w:i/>
          <w:color w:val="333399"/>
          <w:sz w:val="32"/>
          <w:szCs w:val="32"/>
        </w:rPr>
      </w:pPr>
      <w:r>
        <w:rPr>
          <w:b/>
          <w:i/>
          <w:color w:val="333399"/>
          <w:sz w:val="32"/>
          <w:szCs w:val="32"/>
        </w:rPr>
        <w:t>POLÍ</w:t>
      </w:r>
      <w:r w:rsidR="0012551C" w:rsidRPr="00154781">
        <w:rPr>
          <w:b/>
          <w:i/>
          <w:color w:val="333399"/>
          <w:sz w:val="32"/>
          <w:szCs w:val="32"/>
        </w:rPr>
        <w:t>TICA DE CALIDAD</w:t>
      </w:r>
    </w:p>
    <w:p w:rsidR="0012551C" w:rsidRDefault="0012551C" w:rsidP="0012551C"/>
    <w:p w:rsidR="0012551C" w:rsidRPr="00154781" w:rsidRDefault="0012551C" w:rsidP="0012551C">
      <w:pPr>
        <w:rPr>
          <w:i/>
        </w:rPr>
      </w:pPr>
      <w:r w:rsidRPr="00154781">
        <w:rPr>
          <w:i/>
        </w:rPr>
        <w:t>Procuramos el desarrollo humano y cristiano de nuestro pueblo, especialmente de los más necesitados, generando e impulsando procesos participativos, que contribuyan a mejorar de modo integral su calidad de vida, comprometidos con "ser más para servir mejor".</w:t>
      </w:r>
    </w:p>
    <w:p w:rsidR="0012551C" w:rsidRDefault="0012551C" w:rsidP="0012551C"/>
    <w:p w:rsidR="0012551C" w:rsidRDefault="0012551C" w:rsidP="0012551C"/>
    <w:p w:rsidR="0012551C" w:rsidRDefault="0012551C" w:rsidP="0012551C"/>
    <w:p w:rsidR="0012551C" w:rsidRDefault="0012551C" w:rsidP="0012551C"/>
    <w:p w:rsidR="0012551C" w:rsidRDefault="0012551C" w:rsidP="0012551C"/>
    <w:p w:rsidR="0012551C" w:rsidRDefault="0012551C" w:rsidP="0012551C"/>
    <w:p w:rsidR="0012551C" w:rsidRDefault="0012551C" w:rsidP="0012551C"/>
    <w:p w:rsidR="0012551C" w:rsidRDefault="0012551C" w:rsidP="0012551C"/>
    <w:p w:rsidR="0012551C" w:rsidRDefault="0012551C" w:rsidP="0012551C"/>
    <w:p w:rsidR="002B602D" w:rsidRDefault="002B602D" w:rsidP="0012551C"/>
    <w:p w:rsidR="002B602D" w:rsidRDefault="002B602D" w:rsidP="0012551C"/>
    <w:p w:rsidR="002B602D" w:rsidRDefault="002B602D" w:rsidP="0012551C"/>
    <w:p w:rsidR="0012551C" w:rsidRDefault="0012551C" w:rsidP="0012551C"/>
    <w:p w:rsidR="0012551C" w:rsidRDefault="0012551C" w:rsidP="0012551C">
      <w:pPr>
        <w:spacing w:line="360" w:lineRule="auto"/>
        <w:jc w:val="center"/>
        <w:outlineLvl w:val="0"/>
        <w:rPr>
          <w:rFonts w:ascii="Bookman Old Style" w:hAnsi="Bookman Old Style"/>
          <w:b/>
          <w:i/>
          <w:color w:val="333399"/>
          <w:sz w:val="28"/>
          <w:szCs w:val="28"/>
        </w:rPr>
      </w:pPr>
      <w:r>
        <w:rPr>
          <w:rFonts w:ascii="Bookman Old Style" w:hAnsi="Bookman Old Style"/>
          <w:b/>
          <w:i/>
          <w:color w:val="333399"/>
          <w:sz w:val="28"/>
          <w:szCs w:val="28"/>
        </w:rPr>
        <w:t>VALORES CORPORATIVOS</w:t>
      </w:r>
    </w:p>
    <w:p w:rsidR="0012551C" w:rsidRDefault="0012551C" w:rsidP="0012551C">
      <w:pPr>
        <w:spacing w:line="360" w:lineRule="auto"/>
        <w:jc w:val="center"/>
        <w:outlineLvl w:val="0"/>
        <w:rPr>
          <w:rFonts w:ascii="Bookman Old Style" w:hAnsi="Bookman Old Style"/>
          <w:b/>
          <w:i/>
          <w:color w:val="333399"/>
          <w:sz w:val="28"/>
          <w:szCs w:val="28"/>
        </w:rPr>
      </w:pPr>
    </w:p>
    <w:p w:rsidR="0012551C" w:rsidRDefault="0012551C" w:rsidP="0012551C">
      <w:pPr>
        <w:spacing w:line="360" w:lineRule="auto"/>
        <w:jc w:val="both"/>
        <w:rPr>
          <w:rFonts w:ascii="Bookman Old Style" w:hAnsi="Bookman Old Style"/>
          <w:i/>
          <w:sz w:val="22"/>
          <w:szCs w:val="22"/>
        </w:rPr>
      </w:pPr>
      <w:r>
        <w:rPr>
          <w:rFonts w:ascii="Bookman Old Style" w:hAnsi="Bookman Old Style"/>
          <w:i/>
          <w:sz w:val="22"/>
          <w:szCs w:val="22"/>
        </w:rPr>
        <w:t>Consideramos que lo que nos identifica como organización es:</w:t>
      </w:r>
    </w:p>
    <w:p w:rsidR="0012551C" w:rsidRDefault="0012551C" w:rsidP="0012551C">
      <w:pPr>
        <w:numPr>
          <w:ilvl w:val="0"/>
          <w:numId w:val="50"/>
        </w:numPr>
        <w:spacing w:line="360" w:lineRule="auto"/>
        <w:jc w:val="both"/>
        <w:rPr>
          <w:rFonts w:ascii="Bookman Old Style" w:hAnsi="Bookman Old Style"/>
          <w:i/>
          <w:sz w:val="22"/>
          <w:szCs w:val="22"/>
        </w:rPr>
      </w:pPr>
      <w:r>
        <w:rPr>
          <w:rFonts w:ascii="Bookman Old Style" w:hAnsi="Bookman Old Style"/>
          <w:i/>
          <w:sz w:val="22"/>
          <w:szCs w:val="22"/>
        </w:rPr>
        <w:t>Ser éticos.</w:t>
      </w:r>
    </w:p>
    <w:p w:rsidR="0012551C" w:rsidRDefault="0012551C" w:rsidP="0012551C">
      <w:pPr>
        <w:numPr>
          <w:ilvl w:val="0"/>
          <w:numId w:val="50"/>
        </w:numPr>
        <w:spacing w:line="360" w:lineRule="auto"/>
        <w:jc w:val="both"/>
        <w:rPr>
          <w:rFonts w:ascii="Bookman Old Style" w:hAnsi="Bookman Old Style"/>
          <w:i/>
          <w:sz w:val="22"/>
          <w:szCs w:val="22"/>
        </w:rPr>
      </w:pPr>
      <w:r>
        <w:rPr>
          <w:rFonts w:ascii="Bookman Old Style" w:hAnsi="Bookman Old Style"/>
          <w:i/>
          <w:sz w:val="22"/>
          <w:szCs w:val="22"/>
        </w:rPr>
        <w:t>Estar comprometidos con la calidad y con nuestro trabajo diario.</w:t>
      </w:r>
    </w:p>
    <w:p w:rsidR="0012551C" w:rsidRDefault="0012551C" w:rsidP="0012551C">
      <w:pPr>
        <w:numPr>
          <w:ilvl w:val="0"/>
          <w:numId w:val="50"/>
        </w:numPr>
        <w:spacing w:line="360" w:lineRule="auto"/>
        <w:jc w:val="both"/>
        <w:rPr>
          <w:rFonts w:ascii="Bookman Old Style" w:hAnsi="Bookman Old Style"/>
          <w:i/>
          <w:sz w:val="22"/>
          <w:szCs w:val="22"/>
        </w:rPr>
      </w:pPr>
      <w:r>
        <w:rPr>
          <w:rFonts w:ascii="Bookman Old Style" w:hAnsi="Bookman Old Style"/>
          <w:i/>
          <w:sz w:val="22"/>
          <w:szCs w:val="22"/>
        </w:rPr>
        <w:t>Ser constantes en la búsqueda de la excelencia.</w:t>
      </w:r>
    </w:p>
    <w:p w:rsidR="0012551C" w:rsidRDefault="0012551C" w:rsidP="0012551C">
      <w:pPr>
        <w:numPr>
          <w:ilvl w:val="0"/>
          <w:numId w:val="50"/>
        </w:numPr>
        <w:spacing w:line="360" w:lineRule="auto"/>
        <w:jc w:val="both"/>
        <w:rPr>
          <w:rFonts w:ascii="Bookman Old Style" w:hAnsi="Bookman Old Style"/>
          <w:i/>
          <w:sz w:val="22"/>
          <w:szCs w:val="22"/>
        </w:rPr>
      </w:pPr>
      <w:r>
        <w:rPr>
          <w:rFonts w:ascii="Bookman Old Style" w:hAnsi="Bookman Old Style"/>
          <w:i/>
          <w:sz w:val="22"/>
          <w:szCs w:val="22"/>
        </w:rPr>
        <w:t>Ser competitivos.</w:t>
      </w:r>
    </w:p>
    <w:p w:rsidR="0012551C" w:rsidRDefault="0012551C" w:rsidP="0012551C">
      <w:pPr>
        <w:numPr>
          <w:ilvl w:val="0"/>
          <w:numId w:val="50"/>
        </w:numPr>
        <w:spacing w:line="360" w:lineRule="auto"/>
        <w:jc w:val="both"/>
        <w:rPr>
          <w:rFonts w:ascii="Bookman Old Style" w:hAnsi="Bookman Old Style"/>
          <w:i/>
          <w:sz w:val="22"/>
          <w:szCs w:val="22"/>
        </w:rPr>
      </w:pPr>
      <w:r>
        <w:rPr>
          <w:rFonts w:ascii="Bookman Old Style" w:hAnsi="Bookman Old Style"/>
          <w:i/>
          <w:sz w:val="22"/>
          <w:szCs w:val="22"/>
        </w:rPr>
        <w:t>Trabajar en equipo.</w:t>
      </w:r>
    </w:p>
    <w:p w:rsidR="0012551C" w:rsidRDefault="0012551C" w:rsidP="0012551C">
      <w:pPr>
        <w:numPr>
          <w:ilvl w:val="0"/>
          <w:numId w:val="50"/>
        </w:numPr>
        <w:spacing w:line="360" w:lineRule="auto"/>
        <w:jc w:val="both"/>
        <w:rPr>
          <w:rFonts w:ascii="Bookman Old Style" w:hAnsi="Bookman Old Style"/>
          <w:i/>
          <w:sz w:val="22"/>
          <w:szCs w:val="22"/>
        </w:rPr>
      </w:pPr>
      <w:r>
        <w:rPr>
          <w:rFonts w:ascii="Bookman Old Style" w:hAnsi="Bookman Old Style"/>
          <w:i/>
          <w:sz w:val="22"/>
          <w:szCs w:val="22"/>
        </w:rPr>
        <w:t xml:space="preserve">Ser creativos. </w:t>
      </w:r>
    </w:p>
    <w:p w:rsidR="0012551C" w:rsidRDefault="0012551C" w:rsidP="0012551C">
      <w:pPr>
        <w:numPr>
          <w:ilvl w:val="0"/>
          <w:numId w:val="50"/>
        </w:numPr>
        <w:spacing w:line="360" w:lineRule="auto"/>
        <w:jc w:val="both"/>
        <w:rPr>
          <w:rFonts w:ascii="Bookman Old Style" w:hAnsi="Bookman Old Style"/>
          <w:i/>
          <w:sz w:val="22"/>
          <w:szCs w:val="22"/>
        </w:rPr>
      </w:pPr>
      <w:r>
        <w:rPr>
          <w:rFonts w:ascii="Bookman Old Style" w:hAnsi="Bookman Old Style"/>
          <w:i/>
          <w:sz w:val="22"/>
          <w:szCs w:val="22"/>
        </w:rPr>
        <w:t>Ser perseverantes.</w:t>
      </w:r>
    </w:p>
    <w:p w:rsidR="0012551C" w:rsidRDefault="0012551C" w:rsidP="0012551C">
      <w:pPr>
        <w:numPr>
          <w:ilvl w:val="0"/>
          <w:numId w:val="50"/>
        </w:numPr>
        <w:spacing w:line="360" w:lineRule="auto"/>
        <w:jc w:val="both"/>
        <w:rPr>
          <w:rFonts w:ascii="Bookman Old Style" w:hAnsi="Bookman Old Style"/>
          <w:i/>
          <w:sz w:val="22"/>
          <w:szCs w:val="22"/>
        </w:rPr>
      </w:pPr>
      <w:r>
        <w:rPr>
          <w:rFonts w:ascii="Bookman Old Style" w:hAnsi="Bookman Old Style"/>
          <w:i/>
          <w:sz w:val="22"/>
          <w:szCs w:val="22"/>
        </w:rPr>
        <w:t>Ser austero/as, es decir, justos en el uso de los recursos.</w:t>
      </w:r>
    </w:p>
    <w:p w:rsidR="0012551C" w:rsidRDefault="0012551C" w:rsidP="0012551C">
      <w:pPr>
        <w:numPr>
          <w:ilvl w:val="0"/>
          <w:numId w:val="50"/>
        </w:numPr>
        <w:spacing w:line="360" w:lineRule="auto"/>
        <w:jc w:val="both"/>
        <w:rPr>
          <w:rFonts w:ascii="Bookman Old Style" w:hAnsi="Bookman Old Style"/>
          <w:i/>
          <w:sz w:val="22"/>
          <w:szCs w:val="22"/>
        </w:rPr>
      </w:pPr>
      <w:r>
        <w:rPr>
          <w:rFonts w:ascii="Bookman Old Style" w:hAnsi="Bookman Old Style"/>
          <w:i/>
          <w:sz w:val="22"/>
          <w:szCs w:val="22"/>
        </w:rPr>
        <w:t>Estar dispuestos al cambio y ser visionarios.</w:t>
      </w:r>
    </w:p>
    <w:p w:rsidR="0012551C" w:rsidRDefault="0012551C" w:rsidP="0012551C">
      <w:pPr>
        <w:numPr>
          <w:ilvl w:val="0"/>
          <w:numId w:val="50"/>
        </w:numPr>
        <w:spacing w:line="360" w:lineRule="auto"/>
        <w:jc w:val="both"/>
        <w:rPr>
          <w:rFonts w:ascii="Bookman Old Style" w:hAnsi="Bookman Old Style"/>
          <w:i/>
          <w:sz w:val="22"/>
          <w:szCs w:val="22"/>
        </w:rPr>
      </w:pPr>
      <w:r>
        <w:rPr>
          <w:rFonts w:ascii="Bookman Old Style" w:hAnsi="Bookman Old Style"/>
          <w:i/>
          <w:sz w:val="22"/>
          <w:szCs w:val="22"/>
        </w:rPr>
        <w:t>Desplegar una actitud proactiva en forma permanente.</w:t>
      </w:r>
    </w:p>
    <w:p w:rsidR="0012551C" w:rsidRDefault="0012551C" w:rsidP="0012551C"/>
    <w:p w:rsidR="0012551C" w:rsidRDefault="0012551C" w:rsidP="0012551C"/>
    <w:p w:rsidR="0012551C" w:rsidRDefault="0012551C" w:rsidP="0012551C"/>
    <w:p w:rsidR="0012551C" w:rsidRPr="001A30C0" w:rsidRDefault="0012551C" w:rsidP="0012551C">
      <w:pPr>
        <w:spacing w:line="360" w:lineRule="auto"/>
        <w:ind w:left="340" w:firstLine="368"/>
        <w:rPr>
          <w:rFonts w:ascii="Bookman Old Style" w:hAnsi="Bookman Old Style"/>
          <w:b/>
          <w:i/>
          <w:color w:val="333399"/>
          <w:sz w:val="22"/>
          <w:szCs w:val="22"/>
        </w:rPr>
      </w:pPr>
      <w:r w:rsidRPr="001A30C0">
        <w:rPr>
          <w:rFonts w:ascii="Bookman Old Style" w:hAnsi="Bookman Old Style"/>
          <w:b/>
          <w:i/>
          <w:color w:val="333399"/>
          <w:sz w:val="22"/>
          <w:szCs w:val="22"/>
        </w:rPr>
        <w:t>Sistema de gestión y desarrollo de recursos humanos</w:t>
      </w:r>
    </w:p>
    <w:p w:rsidR="0012551C" w:rsidRPr="0012551C" w:rsidRDefault="0012551C" w:rsidP="0012551C">
      <w:pPr>
        <w:tabs>
          <w:tab w:val="left" w:pos="1260"/>
          <w:tab w:val="left" w:pos="1800"/>
        </w:tabs>
        <w:spacing w:line="360" w:lineRule="auto"/>
        <w:ind w:left="1440"/>
        <w:jc w:val="both"/>
      </w:pPr>
    </w:p>
    <w:p w:rsidR="0012551C" w:rsidRPr="0012551C" w:rsidRDefault="0012551C" w:rsidP="0012551C">
      <w:pPr>
        <w:spacing w:line="360" w:lineRule="auto"/>
        <w:ind w:left="1416"/>
        <w:jc w:val="both"/>
      </w:pPr>
      <w:r w:rsidRPr="0012551C">
        <w:t xml:space="preserve">Para la selección del personal administrativo, se cuenta con </w:t>
      </w:r>
      <w:smartTag w:uri="urn:schemas-microsoft-com:office:smarttags" w:element="PersonName">
        <w:smartTagPr>
          <w:attr w:name="ProductID" w:val="la compa￱￭a Selecci￳n Ecuador"/>
        </w:smartTagPr>
        <w:r w:rsidRPr="0012551C">
          <w:t>la compañía Selección Ecuador</w:t>
        </w:r>
      </w:smartTag>
      <w:r w:rsidRPr="0012551C">
        <w:t xml:space="preserve">, la misma que realiza un proceso formal e independiente, y propone de </w:t>
      </w:r>
      <w:smartTag w:uri="urn:schemas-microsoft-com:office:smarttags" w:element="metricconverter">
        <w:smartTagPr>
          <w:attr w:name="ProductID" w:val="5 a"/>
        </w:smartTagPr>
        <w:r w:rsidRPr="0012551C">
          <w:t>5 a</w:t>
        </w:r>
      </w:smartTag>
      <w:r w:rsidRPr="0012551C">
        <w:t xml:space="preserve"> 10 candidatos para puestos nuevos, garantizando una imparcialidad de la contratación de nuevos empleado/as.</w:t>
      </w:r>
    </w:p>
    <w:p w:rsidR="0012551C" w:rsidRPr="0012551C" w:rsidRDefault="0012551C" w:rsidP="0012551C">
      <w:pPr>
        <w:spacing w:line="360" w:lineRule="auto"/>
        <w:ind w:left="1416"/>
        <w:jc w:val="both"/>
      </w:pPr>
    </w:p>
    <w:p w:rsidR="0012551C" w:rsidRPr="0012551C" w:rsidRDefault="0012551C" w:rsidP="0012551C">
      <w:pPr>
        <w:spacing w:line="360" w:lineRule="auto"/>
        <w:ind w:left="1416"/>
        <w:jc w:val="both"/>
      </w:pPr>
      <w:r w:rsidRPr="0012551C">
        <w:t xml:space="preserve">La mayoría del personal administrativo, se encuentran contratados mediante </w:t>
      </w:r>
      <w:smartTag w:uri="urn:schemas-microsoft-com:office:smarttags" w:element="PersonName">
        <w:smartTagPr>
          <w:attr w:name="ProductID" w:val="la Tercerizadora Tercemundo"/>
        </w:smartTagPr>
        <w:r w:rsidRPr="0012551C">
          <w:t>la Tercerizadora Tercemundo</w:t>
        </w:r>
      </w:smartTag>
      <w:r w:rsidRPr="0012551C">
        <w:t xml:space="preserve">, desde 2003. Se cambió de modalidad por flexibilidad, para competir a nivel nacional. </w:t>
      </w:r>
    </w:p>
    <w:p w:rsidR="0012551C" w:rsidRPr="0012551C" w:rsidRDefault="0012551C" w:rsidP="0012551C">
      <w:pPr>
        <w:spacing w:line="360" w:lineRule="auto"/>
        <w:ind w:left="1416"/>
        <w:jc w:val="both"/>
      </w:pPr>
    </w:p>
    <w:p w:rsidR="0012551C" w:rsidRDefault="0012551C" w:rsidP="0012551C">
      <w:pPr>
        <w:spacing w:line="360" w:lineRule="auto"/>
        <w:ind w:left="1416"/>
        <w:jc w:val="both"/>
      </w:pPr>
    </w:p>
    <w:p w:rsidR="002B602D" w:rsidRDefault="002B602D" w:rsidP="0012551C">
      <w:pPr>
        <w:spacing w:line="360" w:lineRule="auto"/>
        <w:ind w:left="1416"/>
        <w:jc w:val="both"/>
      </w:pPr>
    </w:p>
    <w:p w:rsidR="0012551C" w:rsidRPr="0012551C" w:rsidRDefault="0012551C" w:rsidP="0012551C">
      <w:pPr>
        <w:spacing w:line="360" w:lineRule="auto"/>
        <w:ind w:left="1416"/>
        <w:jc w:val="both"/>
      </w:pPr>
    </w:p>
    <w:p w:rsidR="0012551C" w:rsidRPr="0012551C" w:rsidRDefault="0012551C" w:rsidP="0012551C">
      <w:pPr>
        <w:spacing w:line="360" w:lineRule="auto"/>
        <w:ind w:left="1416"/>
        <w:jc w:val="both"/>
      </w:pPr>
    </w:p>
    <w:p w:rsidR="0012551C" w:rsidRDefault="0012551C" w:rsidP="0012551C">
      <w:pPr>
        <w:spacing w:line="360" w:lineRule="auto"/>
        <w:ind w:left="1416"/>
        <w:jc w:val="both"/>
        <w:rPr>
          <w:rFonts w:ascii="Bookman Old Style" w:hAnsi="Bookman Old Style"/>
          <w:sz w:val="22"/>
          <w:szCs w:val="22"/>
          <w:lang w:val="es-MX"/>
        </w:rPr>
      </w:pPr>
    </w:p>
    <w:p w:rsidR="0012551C" w:rsidRDefault="0012551C" w:rsidP="0012551C"/>
    <w:p w:rsidR="0012551C" w:rsidRDefault="0012551C" w:rsidP="0012551C">
      <w:pPr>
        <w:spacing w:line="360" w:lineRule="auto"/>
        <w:ind w:left="1080"/>
        <w:rPr>
          <w:rFonts w:ascii="Bookman Old Style" w:hAnsi="Bookman Old Style"/>
          <w:b/>
          <w:i/>
          <w:color w:val="333399"/>
          <w:sz w:val="22"/>
          <w:szCs w:val="22"/>
        </w:rPr>
      </w:pPr>
      <w:r w:rsidRPr="000B168C">
        <w:rPr>
          <w:rFonts w:ascii="Bookman Old Style" w:hAnsi="Bookman Old Style"/>
          <w:b/>
          <w:i/>
          <w:color w:val="333399"/>
          <w:sz w:val="22"/>
          <w:szCs w:val="22"/>
        </w:rPr>
        <w:t>Satisfacción del Personal</w:t>
      </w:r>
    </w:p>
    <w:p w:rsidR="0012551C" w:rsidRPr="000B168C" w:rsidRDefault="0012551C" w:rsidP="0012551C">
      <w:pPr>
        <w:spacing w:line="360" w:lineRule="auto"/>
        <w:ind w:left="1080"/>
        <w:rPr>
          <w:rFonts w:ascii="Bookman Old Style" w:hAnsi="Bookman Old Style"/>
          <w:b/>
          <w:i/>
          <w:color w:val="333399"/>
          <w:sz w:val="22"/>
          <w:szCs w:val="22"/>
        </w:rPr>
      </w:pPr>
    </w:p>
    <w:p w:rsidR="0012551C" w:rsidRPr="000B168C" w:rsidRDefault="0012551C" w:rsidP="0012551C">
      <w:pPr>
        <w:spacing w:line="360" w:lineRule="auto"/>
        <w:ind w:left="1416"/>
        <w:rPr>
          <w:rFonts w:ascii="Bookman Old Style" w:hAnsi="Bookman Old Style"/>
          <w:color w:val="333399"/>
          <w:sz w:val="22"/>
          <w:szCs w:val="22"/>
          <w:lang w:val="es-MX"/>
        </w:rPr>
      </w:pPr>
      <w:r w:rsidRPr="000B168C">
        <w:rPr>
          <w:rFonts w:ascii="Bookman Old Style" w:hAnsi="Bookman Old Style"/>
          <w:color w:val="333399"/>
          <w:sz w:val="22"/>
          <w:szCs w:val="22"/>
          <w:lang w:val="es-MX"/>
        </w:rPr>
        <w:t>Mandos medios:</w:t>
      </w:r>
    </w:p>
    <w:p w:rsidR="0012551C" w:rsidRDefault="0012551C" w:rsidP="0012551C">
      <w:pPr>
        <w:spacing w:line="360" w:lineRule="auto"/>
        <w:ind w:left="1416"/>
        <w:jc w:val="both"/>
        <w:rPr>
          <w:rFonts w:ascii="Bookman Old Style" w:hAnsi="Bookman Old Style"/>
          <w:sz w:val="22"/>
          <w:szCs w:val="22"/>
          <w:lang w:val="es-MX"/>
        </w:rPr>
      </w:pPr>
      <w:r w:rsidRPr="0012551C">
        <w:t>Afirman sentirse satisfecho/as por varias razones: la oportunidad de ir ascendiendo, sentirse valorado/as y respetado/as, estabilidad laboral, creen en la empresa, y por otros beneficios adicionales</w:t>
      </w:r>
      <w:r w:rsidRPr="004545EE">
        <w:rPr>
          <w:rFonts w:ascii="Bookman Old Style" w:hAnsi="Bookman Old Style"/>
          <w:sz w:val="22"/>
          <w:szCs w:val="22"/>
          <w:lang w:val="es-MX"/>
        </w:rPr>
        <w:t>.</w:t>
      </w:r>
    </w:p>
    <w:p w:rsidR="0012551C" w:rsidRPr="004545EE" w:rsidRDefault="0012551C" w:rsidP="0012551C">
      <w:pPr>
        <w:spacing w:line="360" w:lineRule="auto"/>
        <w:ind w:left="1416"/>
        <w:jc w:val="both"/>
        <w:rPr>
          <w:rFonts w:ascii="Bookman Old Style" w:hAnsi="Bookman Old Style"/>
          <w:sz w:val="22"/>
          <w:szCs w:val="22"/>
          <w:lang w:val="es-MX"/>
        </w:rPr>
      </w:pPr>
    </w:p>
    <w:p w:rsidR="0012551C" w:rsidRPr="004545EE" w:rsidRDefault="0012551C" w:rsidP="0012551C">
      <w:pPr>
        <w:spacing w:line="360" w:lineRule="auto"/>
        <w:ind w:left="1416"/>
        <w:rPr>
          <w:rFonts w:ascii="Bookman Old Style" w:hAnsi="Bookman Old Style"/>
          <w:sz w:val="22"/>
          <w:szCs w:val="22"/>
          <w:lang w:val="es-MX"/>
        </w:rPr>
      </w:pPr>
    </w:p>
    <w:p w:rsidR="0012551C" w:rsidRPr="000B168C" w:rsidRDefault="0012551C" w:rsidP="0012551C">
      <w:pPr>
        <w:spacing w:line="360" w:lineRule="auto"/>
        <w:ind w:left="1416"/>
        <w:rPr>
          <w:rFonts w:ascii="Bookman Old Style" w:hAnsi="Bookman Old Style"/>
          <w:color w:val="333399"/>
          <w:sz w:val="22"/>
          <w:szCs w:val="22"/>
          <w:lang w:val="es-MX"/>
        </w:rPr>
      </w:pPr>
      <w:r w:rsidRPr="000B168C">
        <w:rPr>
          <w:rFonts w:ascii="Bookman Old Style" w:hAnsi="Bookman Old Style"/>
          <w:color w:val="333399"/>
          <w:sz w:val="22"/>
          <w:szCs w:val="22"/>
          <w:lang w:val="es-MX"/>
        </w:rPr>
        <w:t>Trabajadores de campo:</w:t>
      </w:r>
    </w:p>
    <w:p w:rsidR="0012551C" w:rsidRPr="0012551C" w:rsidRDefault="0012551C" w:rsidP="0012551C">
      <w:pPr>
        <w:spacing w:line="360" w:lineRule="auto"/>
        <w:ind w:left="1416"/>
        <w:jc w:val="both"/>
      </w:pPr>
      <w:r w:rsidRPr="0012551C">
        <w:t>Todos afirmaron sentirse satisfechos, y las razones que dieron fue la ausencia de problemas, el trabajo en equipos, el respeto por parte de los jefes y administradores, el horario de trabajo (8 horas), y la estabilidad de la oferta de trabajo.</w:t>
      </w:r>
    </w:p>
    <w:p w:rsidR="0012551C" w:rsidRPr="004545EE" w:rsidRDefault="0012551C" w:rsidP="0012551C">
      <w:pPr>
        <w:spacing w:line="360" w:lineRule="auto"/>
        <w:ind w:left="1416"/>
        <w:jc w:val="both"/>
        <w:rPr>
          <w:rFonts w:ascii="Bookman Old Style" w:hAnsi="Bookman Old Style"/>
          <w:sz w:val="22"/>
          <w:szCs w:val="22"/>
          <w:lang w:val="es-MX"/>
        </w:rPr>
      </w:pPr>
    </w:p>
    <w:p w:rsidR="0012551C" w:rsidRPr="0012551C" w:rsidRDefault="0012551C" w:rsidP="0012551C">
      <w:pPr>
        <w:spacing w:line="360" w:lineRule="auto"/>
        <w:ind w:left="1416"/>
        <w:jc w:val="both"/>
      </w:pPr>
      <w:r w:rsidRPr="0012551C">
        <w:t>La mayoría de los trabajadores de campo mostraron insatisfacción por los salarios, aunque aceptaban que se encuentra en los  niveles del mercado laboral.</w:t>
      </w:r>
    </w:p>
    <w:p w:rsidR="0012551C" w:rsidRPr="004545EE" w:rsidRDefault="0012551C" w:rsidP="0012551C">
      <w:pPr>
        <w:spacing w:line="360" w:lineRule="auto"/>
        <w:ind w:left="1416"/>
        <w:jc w:val="both"/>
        <w:rPr>
          <w:rFonts w:ascii="Bookman Old Style" w:hAnsi="Bookman Old Style"/>
          <w:sz w:val="22"/>
          <w:szCs w:val="22"/>
        </w:rPr>
      </w:pPr>
    </w:p>
    <w:p w:rsidR="0012551C" w:rsidRDefault="0012551C" w:rsidP="0012551C"/>
    <w:p w:rsidR="0012551C" w:rsidRPr="001E75AA" w:rsidRDefault="0012551C" w:rsidP="0012551C">
      <w:pPr>
        <w:ind w:left="1056"/>
        <w:jc w:val="center"/>
        <w:rPr>
          <w:rFonts w:ascii="Bookman Old Style" w:hAnsi="Bookman Old Style"/>
          <w:b/>
          <w:color w:val="333399"/>
          <w:sz w:val="22"/>
          <w:szCs w:val="22"/>
        </w:rPr>
      </w:pPr>
      <w:r w:rsidRPr="001E75AA">
        <w:rPr>
          <w:rFonts w:ascii="Bookman Old Style" w:hAnsi="Bookman Old Style"/>
          <w:b/>
          <w:color w:val="333399"/>
          <w:sz w:val="22"/>
          <w:szCs w:val="22"/>
        </w:rPr>
        <w:t>Índices de Apalancamiento</w:t>
      </w:r>
    </w:p>
    <w:p w:rsidR="0012551C" w:rsidRPr="00892502" w:rsidRDefault="0012551C" w:rsidP="0012551C">
      <w:pPr>
        <w:ind w:left="1056"/>
        <w:jc w:val="center"/>
        <w:rPr>
          <w:rFonts w:ascii="Bookman Old Style" w:hAnsi="Bookman Old Style"/>
          <w:sz w:val="22"/>
          <w:szCs w:val="22"/>
        </w:rPr>
      </w:pPr>
    </w:p>
    <w:tbl>
      <w:tblPr>
        <w:tblW w:w="0" w:type="auto"/>
        <w:jc w:val="center"/>
        <w:tblInd w:w="-470" w:type="dxa"/>
        <w:tblCellMar>
          <w:left w:w="70" w:type="dxa"/>
          <w:right w:w="70" w:type="dxa"/>
        </w:tblCellMar>
        <w:tblLook w:val="0000"/>
      </w:tblPr>
      <w:tblGrid>
        <w:gridCol w:w="3344"/>
        <w:gridCol w:w="955"/>
        <w:gridCol w:w="955"/>
        <w:gridCol w:w="955"/>
        <w:gridCol w:w="955"/>
        <w:gridCol w:w="955"/>
        <w:gridCol w:w="955"/>
      </w:tblGrid>
      <w:tr w:rsidR="0012551C" w:rsidRPr="00892502">
        <w:trPr>
          <w:trHeight w:val="330"/>
          <w:jc w:val="center"/>
        </w:trPr>
        <w:tc>
          <w:tcPr>
            <w:tcW w:w="0" w:type="auto"/>
            <w:tcBorders>
              <w:top w:val="single" w:sz="12" w:space="0" w:color="000000"/>
              <w:left w:val="single" w:sz="12" w:space="0" w:color="000000"/>
              <w:bottom w:val="single" w:sz="8" w:space="0" w:color="000000"/>
              <w:right w:val="single" w:sz="8" w:space="0" w:color="000000"/>
            </w:tcBorders>
            <w:shd w:val="clear" w:color="auto" w:fill="auto"/>
          </w:tcPr>
          <w:p w:rsidR="0012551C" w:rsidRPr="00892502" w:rsidRDefault="0012551C" w:rsidP="003A71B6">
            <w:pPr>
              <w:jc w:val="center"/>
              <w:rPr>
                <w:rFonts w:ascii="Bookman Old Style" w:hAnsi="Bookman Old Style" w:cs="Arial"/>
                <w:sz w:val="22"/>
                <w:szCs w:val="22"/>
              </w:rPr>
            </w:pPr>
            <w:r w:rsidRPr="00892502">
              <w:rPr>
                <w:rFonts w:ascii="Bookman Old Style" w:hAnsi="Bookman Old Style" w:cs="Arial"/>
                <w:sz w:val="22"/>
                <w:szCs w:val="22"/>
              </w:rPr>
              <w:t> </w:t>
            </w:r>
          </w:p>
        </w:tc>
        <w:tc>
          <w:tcPr>
            <w:tcW w:w="0" w:type="auto"/>
            <w:tcBorders>
              <w:top w:val="single" w:sz="12" w:space="0" w:color="000000"/>
              <w:left w:val="nil"/>
              <w:bottom w:val="single" w:sz="8" w:space="0" w:color="000000"/>
              <w:right w:val="single" w:sz="8" w:space="0" w:color="000000"/>
            </w:tcBorders>
            <w:shd w:val="clear" w:color="auto" w:fill="auto"/>
          </w:tcPr>
          <w:p w:rsidR="0012551C" w:rsidRPr="00892502" w:rsidRDefault="0012551C" w:rsidP="003A71B6">
            <w:pPr>
              <w:jc w:val="center"/>
              <w:rPr>
                <w:rFonts w:ascii="Bookman Old Style" w:hAnsi="Bookman Old Style" w:cs="Arial"/>
                <w:sz w:val="22"/>
                <w:szCs w:val="22"/>
              </w:rPr>
            </w:pPr>
            <w:r w:rsidRPr="00892502">
              <w:rPr>
                <w:rFonts w:ascii="Bookman Old Style" w:hAnsi="Bookman Old Style" w:cs="Arial"/>
                <w:sz w:val="22"/>
                <w:szCs w:val="22"/>
              </w:rPr>
              <w:t>1998</w:t>
            </w:r>
          </w:p>
        </w:tc>
        <w:tc>
          <w:tcPr>
            <w:tcW w:w="0" w:type="auto"/>
            <w:tcBorders>
              <w:top w:val="single" w:sz="12" w:space="0" w:color="000000"/>
              <w:left w:val="nil"/>
              <w:bottom w:val="single" w:sz="8" w:space="0" w:color="000000"/>
              <w:right w:val="single" w:sz="8" w:space="0" w:color="000000"/>
            </w:tcBorders>
            <w:shd w:val="clear" w:color="auto" w:fill="auto"/>
          </w:tcPr>
          <w:p w:rsidR="0012551C" w:rsidRPr="00892502" w:rsidRDefault="0012551C" w:rsidP="003A71B6">
            <w:pPr>
              <w:jc w:val="center"/>
              <w:rPr>
                <w:rFonts w:ascii="Bookman Old Style" w:hAnsi="Bookman Old Style" w:cs="Arial"/>
                <w:sz w:val="22"/>
                <w:szCs w:val="22"/>
              </w:rPr>
            </w:pPr>
            <w:r w:rsidRPr="00892502">
              <w:rPr>
                <w:rFonts w:ascii="Bookman Old Style" w:hAnsi="Bookman Old Style" w:cs="Arial"/>
                <w:sz w:val="22"/>
                <w:szCs w:val="22"/>
              </w:rPr>
              <w:t>1999</w:t>
            </w:r>
          </w:p>
        </w:tc>
        <w:tc>
          <w:tcPr>
            <w:tcW w:w="0" w:type="auto"/>
            <w:tcBorders>
              <w:top w:val="single" w:sz="12" w:space="0" w:color="000000"/>
              <w:left w:val="nil"/>
              <w:bottom w:val="single" w:sz="8" w:space="0" w:color="000000"/>
              <w:right w:val="single" w:sz="8" w:space="0" w:color="000000"/>
            </w:tcBorders>
            <w:shd w:val="clear" w:color="auto" w:fill="auto"/>
          </w:tcPr>
          <w:p w:rsidR="0012551C" w:rsidRPr="00892502" w:rsidRDefault="0012551C" w:rsidP="003A71B6">
            <w:pPr>
              <w:jc w:val="center"/>
              <w:rPr>
                <w:rFonts w:ascii="Bookman Old Style" w:hAnsi="Bookman Old Style" w:cs="Arial"/>
                <w:sz w:val="22"/>
                <w:szCs w:val="22"/>
              </w:rPr>
            </w:pPr>
            <w:r w:rsidRPr="00892502">
              <w:rPr>
                <w:rFonts w:ascii="Bookman Old Style" w:hAnsi="Bookman Old Style" w:cs="Arial"/>
                <w:sz w:val="22"/>
                <w:szCs w:val="22"/>
              </w:rPr>
              <w:t>2000</w:t>
            </w:r>
          </w:p>
        </w:tc>
        <w:tc>
          <w:tcPr>
            <w:tcW w:w="0" w:type="auto"/>
            <w:tcBorders>
              <w:top w:val="single" w:sz="12" w:space="0" w:color="000000"/>
              <w:left w:val="nil"/>
              <w:bottom w:val="single" w:sz="8" w:space="0" w:color="000000"/>
              <w:right w:val="single" w:sz="8" w:space="0" w:color="000000"/>
            </w:tcBorders>
            <w:shd w:val="clear" w:color="auto" w:fill="auto"/>
          </w:tcPr>
          <w:p w:rsidR="0012551C" w:rsidRPr="00892502" w:rsidRDefault="0012551C" w:rsidP="003A71B6">
            <w:pPr>
              <w:jc w:val="center"/>
              <w:rPr>
                <w:rFonts w:ascii="Bookman Old Style" w:hAnsi="Bookman Old Style" w:cs="Arial"/>
                <w:sz w:val="22"/>
                <w:szCs w:val="22"/>
              </w:rPr>
            </w:pPr>
            <w:r w:rsidRPr="00892502">
              <w:rPr>
                <w:rFonts w:ascii="Bookman Old Style" w:hAnsi="Bookman Old Style" w:cs="Arial"/>
                <w:sz w:val="22"/>
                <w:szCs w:val="22"/>
              </w:rPr>
              <w:t>2001</w:t>
            </w:r>
          </w:p>
        </w:tc>
        <w:tc>
          <w:tcPr>
            <w:tcW w:w="0" w:type="auto"/>
            <w:tcBorders>
              <w:top w:val="single" w:sz="12" w:space="0" w:color="000000"/>
              <w:left w:val="nil"/>
              <w:bottom w:val="single" w:sz="8" w:space="0" w:color="000000"/>
              <w:right w:val="single" w:sz="8" w:space="0" w:color="000000"/>
            </w:tcBorders>
            <w:shd w:val="clear" w:color="auto" w:fill="auto"/>
          </w:tcPr>
          <w:p w:rsidR="0012551C" w:rsidRPr="00892502" w:rsidRDefault="0012551C" w:rsidP="003A71B6">
            <w:pPr>
              <w:jc w:val="center"/>
              <w:rPr>
                <w:rFonts w:ascii="Bookman Old Style" w:hAnsi="Bookman Old Style" w:cs="Arial"/>
                <w:sz w:val="22"/>
                <w:szCs w:val="22"/>
              </w:rPr>
            </w:pPr>
            <w:r w:rsidRPr="00892502">
              <w:rPr>
                <w:rFonts w:ascii="Bookman Old Style" w:hAnsi="Bookman Old Style" w:cs="Arial"/>
                <w:sz w:val="22"/>
                <w:szCs w:val="22"/>
              </w:rPr>
              <w:t>2002</w:t>
            </w:r>
          </w:p>
        </w:tc>
        <w:tc>
          <w:tcPr>
            <w:tcW w:w="0" w:type="auto"/>
            <w:tcBorders>
              <w:top w:val="single" w:sz="12" w:space="0" w:color="000000"/>
              <w:left w:val="nil"/>
              <w:bottom w:val="single" w:sz="8" w:space="0" w:color="000000"/>
              <w:right w:val="single" w:sz="12" w:space="0" w:color="000000"/>
            </w:tcBorders>
            <w:shd w:val="clear" w:color="auto" w:fill="auto"/>
          </w:tcPr>
          <w:p w:rsidR="0012551C" w:rsidRPr="00892502" w:rsidRDefault="0012551C" w:rsidP="003A71B6">
            <w:pPr>
              <w:jc w:val="center"/>
              <w:rPr>
                <w:rFonts w:ascii="Bookman Old Style" w:hAnsi="Bookman Old Style" w:cs="Arial"/>
                <w:sz w:val="22"/>
                <w:szCs w:val="22"/>
              </w:rPr>
            </w:pPr>
            <w:r w:rsidRPr="00892502">
              <w:rPr>
                <w:rFonts w:ascii="Bookman Old Style" w:hAnsi="Bookman Old Style" w:cs="Arial"/>
                <w:sz w:val="22"/>
                <w:szCs w:val="22"/>
              </w:rPr>
              <w:t>2003</w:t>
            </w:r>
          </w:p>
        </w:tc>
      </w:tr>
      <w:tr w:rsidR="0012551C" w:rsidRPr="00892502">
        <w:trPr>
          <w:trHeight w:val="258"/>
          <w:jc w:val="center"/>
        </w:trPr>
        <w:tc>
          <w:tcPr>
            <w:tcW w:w="0" w:type="auto"/>
            <w:vMerge w:val="restart"/>
            <w:tcBorders>
              <w:top w:val="nil"/>
              <w:left w:val="single" w:sz="12" w:space="0" w:color="000000"/>
              <w:bottom w:val="single" w:sz="8" w:space="0" w:color="000000"/>
              <w:right w:val="single" w:sz="8" w:space="0" w:color="000000"/>
            </w:tcBorders>
            <w:shd w:val="clear" w:color="auto" w:fill="auto"/>
          </w:tcPr>
          <w:p w:rsidR="0012551C" w:rsidRPr="00892502" w:rsidRDefault="0012551C" w:rsidP="003A71B6">
            <w:pPr>
              <w:jc w:val="center"/>
              <w:rPr>
                <w:rFonts w:ascii="Bookman Old Style" w:hAnsi="Bookman Old Style" w:cs="Arial"/>
                <w:sz w:val="22"/>
                <w:szCs w:val="22"/>
              </w:rPr>
            </w:pPr>
            <w:r w:rsidRPr="00892502">
              <w:rPr>
                <w:rFonts w:ascii="Bookman Old Style" w:hAnsi="Bookman Old Style" w:cs="Arial"/>
                <w:sz w:val="22"/>
                <w:szCs w:val="22"/>
              </w:rPr>
              <w:t>Apalancamiento sobre activos</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12551C" w:rsidRPr="00892502" w:rsidRDefault="0012551C" w:rsidP="003A71B6">
            <w:pPr>
              <w:jc w:val="right"/>
              <w:rPr>
                <w:rFonts w:ascii="Bookman Old Style" w:hAnsi="Bookman Old Style" w:cs="Arial"/>
                <w:sz w:val="22"/>
                <w:szCs w:val="22"/>
              </w:rPr>
            </w:pPr>
            <w:r w:rsidRPr="00892502">
              <w:rPr>
                <w:rFonts w:ascii="Bookman Old Style" w:hAnsi="Bookman Old Style" w:cs="Arial"/>
                <w:sz w:val="22"/>
                <w:szCs w:val="22"/>
              </w:rPr>
              <w:t>48,57%</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12551C" w:rsidRPr="00892502" w:rsidRDefault="0012551C" w:rsidP="003A71B6">
            <w:pPr>
              <w:jc w:val="right"/>
              <w:rPr>
                <w:rFonts w:ascii="Bookman Old Style" w:hAnsi="Bookman Old Style" w:cs="Arial"/>
                <w:sz w:val="22"/>
                <w:szCs w:val="22"/>
              </w:rPr>
            </w:pPr>
            <w:r w:rsidRPr="00892502">
              <w:rPr>
                <w:rFonts w:ascii="Bookman Old Style" w:hAnsi="Bookman Old Style" w:cs="Arial"/>
                <w:sz w:val="22"/>
                <w:szCs w:val="22"/>
              </w:rPr>
              <w:t>54,25%</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12551C" w:rsidRPr="00892502" w:rsidRDefault="0012551C" w:rsidP="003A71B6">
            <w:pPr>
              <w:jc w:val="right"/>
              <w:rPr>
                <w:rFonts w:ascii="Bookman Old Style" w:hAnsi="Bookman Old Style" w:cs="Arial"/>
                <w:sz w:val="22"/>
                <w:szCs w:val="22"/>
              </w:rPr>
            </w:pPr>
            <w:r w:rsidRPr="00892502">
              <w:rPr>
                <w:rFonts w:ascii="Bookman Old Style" w:hAnsi="Bookman Old Style" w:cs="Arial"/>
                <w:sz w:val="22"/>
                <w:szCs w:val="22"/>
              </w:rPr>
              <w:t>58.00%</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12551C" w:rsidRPr="00892502" w:rsidRDefault="0012551C" w:rsidP="003A71B6">
            <w:pPr>
              <w:jc w:val="right"/>
              <w:rPr>
                <w:rFonts w:ascii="Bookman Old Style" w:hAnsi="Bookman Old Style" w:cs="Arial"/>
                <w:sz w:val="22"/>
                <w:szCs w:val="22"/>
              </w:rPr>
            </w:pPr>
            <w:r w:rsidRPr="00892502">
              <w:rPr>
                <w:rFonts w:ascii="Bookman Old Style" w:hAnsi="Bookman Old Style" w:cs="Arial"/>
                <w:sz w:val="22"/>
                <w:szCs w:val="22"/>
              </w:rPr>
              <w:t>55.00%</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12551C" w:rsidRPr="00892502" w:rsidRDefault="0012551C" w:rsidP="003A71B6">
            <w:pPr>
              <w:jc w:val="right"/>
              <w:rPr>
                <w:rFonts w:ascii="Bookman Old Style" w:hAnsi="Bookman Old Style" w:cs="Arial"/>
                <w:sz w:val="22"/>
                <w:szCs w:val="22"/>
              </w:rPr>
            </w:pPr>
            <w:r w:rsidRPr="00892502">
              <w:rPr>
                <w:rFonts w:ascii="Bookman Old Style" w:hAnsi="Bookman Old Style" w:cs="Arial"/>
                <w:sz w:val="22"/>
                <w:szCs w:val="22"/>
              </w:rPr>
              <w:t>61,48%</w:t>
            </w:r>
          </w:p>
        </w:tc>
        <w:tc>
          <w:tcPr>
            <w:tcW w:w="0" w:type="auto"/>
            <w:vMerge w:val="restart"/>
            <w:tcBorders>
              <w:top w:val="nil"/>
              <w:left w:val="single" w:sz="8" w:space="0" w:color="000000"/>
              <w:bottom w:val="single" w:sz="8" w:space="0" w:color="000000"/>
              <w:right w:val="single" w:sz="12" w:space="0" w:color="000000"/>
            </w:tcBorders>
            <w:shd w:val="clear" w:color="auto" w:fill="auto"/>
          </w:tcPr>
          <w:p w:rsidR="0012551C" w:rsidRPr="00892502" w:rsidRDefault="0012551C" w:rsidP="003A71B6">
            <w:pPr>
              <w:jc w:val="right"/>
              <w:rPr>
                <w:rFonts w:ascii="Bookman Old Style" w:hAnsi="Bookman Old Style" w:cs="Arial"/>
                <w:sz w:val="22"/>
                <w:szCs w:val="22"/>
              </w:rPr>
            </w:pPr>
            <w:r w:rsidRPr="00892502">
              <w:rPr>
                <w:rFonts w:ascii="Bookman Old Style" w:hAnsi="Bookman Old Style" w:cs="Arial"/>
                <w:sz w:val="22"/>
                <w:szCs w:val="22"/>
              </w:rPr>
              <w:t>60,81%</w:t>
            </w:r>
          </w:p>
        </w:tc>
      </w:tr>
      <w:tr w:rsidR="0012551C" w:rsidRPr="00892502">
        <w:trPr>
          <w:trHeight w:val="258"/>
          <w:jc w:val="center"/>
        </w:trPr>
        <w:tc>
          <w:tcPr>
            <w:tcW w:w="0" w:type="auto"/>
            <w:vMerge/>
            <w:tcBorders>
              <w:top w:val="nil"/>
              <w:left w:val="single" w:sz="12" w:space="0" w:color="000000"/>
              <w:bottom w:val="single" w:sz="8" w:space="0" w:color="000000"/>
              <w:right w:val="single" w:sz="8" w:space="0" w:color="000000"/>
            </w:tcBorders>
            <w:shd w:val="clear" w:color="auto" w:fill="auto"/>
            <w:vAlign w:val="center"/>
          </w:tcPr>
          <w:p w:rsidR="0012551C" w:rsidRPr="00892502" w:rsidRDefault="0012551C" w:rsidP="003A71B6">
            <w:pPr>
              <w:rPr>
                <w:rFonts w:ascii="Bookman Old Style" w:hAnsi="Bookman Old Style" w:cs="Arial"/>
                <w:sz w:val="22"/>
                <w:szCs w:val="22"/>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rsidR="0012551C" w:rsidRPr="00892502" w:rsidRDefault="0012551C" w:rsidP="003A71B6">
            <w:pPr>
              <w:rPr>
                <w:rFonts w:ascii="Bookman Old Style" w:hAnsi="Bookman Old Style" w:cs="Arial"/>
                <w:sz w:val="22"/>
                <w:szCs w:val="22"/>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rsidR="0012551C" w:rsidRPr="00892502" w:rsidRDefault="0012551C" w:rsidP="003A71B6">
            <w:pPr>
              <w:rPr>
                <w:rFonts w:ascii="Bookman Old Style" w:hAnsi="Bookman Old Style" w:cs="Arial"/>
                <w:sz w:val="22"/>
                <w:szCs w:val="22"/>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rsidR="0012551C" w:rsidRPr="00892502" w:rsidRDefault="0012551C" w:rsidP="003A71B6">
            <w:pPr>
              <w:rPr>
                <w:rFonts w:ascii="Bookman Old Style" w:hAnsi="Bookman Old Style" w:cs="Arial"/>
                <w:sz w:val="22"/>
                <w:szCs w:val="22"/>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rsidR="0012551C" w:rsidRPr="00892502" w:rsidRDefault="0012551C" w:rsidP="003A71B6">
            <w:pPr>
              <w:rPr>
                <w:rFonts w:ascii="Bookman Old Style" w:hAnsi="Bookman Old Style" w:cs="Arial"/>
                <w:sz w:val="22"/>
                <w:szCs w:val="22"/>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rsidR="0012551C" w:rsidRPr="00892502" w:rsidRDefault="0012551C" w:rsidP="003A71B6">
            <w:pPr>
              <w:rPr>
                <w:rFonts w:ascii="Bookman Old Style" w:hAnsi="Bookman Old Style" w:cs="Arial"/>
                <w:sz w:val="22"/>
                <w:szCs w:val="22"/>
              </w:rPr>
            </w:pPr>
          </w:p>
        </w:tc>
        <w:tc>
          <w:tcPr>
            <w:tcW w:w="0" w:type="auto"/>
            <w:vMerge/>
            <w:tcBorders>
              <w:top w:val="nil"/>
              <w:left w:val="single" w:sz="8" w:space="0" w:color="000000"/>
              <w:bottom w:val="single" w:sz="8" w:space="0" w:color="000000"/>
              <w:right w:val="single" w:sz="12" w:space="0" w:color="000000"/>
            </w:tcBorders>
            <w:shd w:val="clear" w:color="auto" w:fill="auto"/>
            <w:vAlign w:val="center"/>
          </w:tcPr>
          <w:p w:rsidR="0012551C" w:rsidRPr="00892502" w:rsidRDefault="0012551C" w:rsidP="003A71B6">
            <w:pPr>
              <w:rPr>
                <w:rFonts w:ascii="Bookman Old Style" w:hAnsi="Bookman Old Style" w:cs="Arial"/>
                <w:sz w:val="22"/>
                <w:szCs w:val="22"/>
              </w:rPr>
            </w:pPr>
          </w:p>
        </w:tc>
      </w:tr>
      <w:tr w:rsidR="0012551C" w:rsidRPr="00892502">
        <w:trPr>
          <w:trHeight w:val="315"/>
          <w:jc w:val="center"/>
        </w:trPr>
        <w:tc>
          <w:tcPr>
            <w:tcW w:w="0" w:type="auto"/>
            <w:tcBorders>
              <w:top w:val="nil"/>
              <w:left w:val="single" w:sz="12" w:space="0" w:color="000000"/>
              <w:bottom w:val="single" w:sz="12" w:space="0" w:color="000000"/>
              <w:right w:val="single" w:sz="8" w:space="0" w:color="000000"/>
            </w:tcBorders>
            <w:shd w:val="clear" w:color="auto" w:fill="auto"/>
          </w:tcPr>
          <w:p w:rsidR="0012551C" w:rsidRPr="00892502" w:rsidRDefault="0012551C" w:rsidP="003A71B6">
            <w:pPr>
              <w:rPr>
                <w:rFonts w:ascii="Bookman Old Style" w:hAnsi="Bookman Old Style" w:cs="Arial"/>
                <w:sz w:val="22"/>
                <w:szCs w:val="22"/>
              </w:rPr>
            </w:pPr>
            <w:r w:rsidRPr="00892502">
              <w:rPr>
                <w:rFonts w:ascii="Bookman Old Style" w:hAnsi="Bookman Old Style" w:cs="Arial"/>
                <w:sz w:val="22"/>
                <w:szCs w:val="22"/>
              </w:rPr>
              <w:t>Deuda sobre patrimonio</w:t>
            </w:r>
          </w:p>
        </w:tc>
        <w:tc>
          <w:tcPr>
            <w:tcW w:w="0" w:type="auto"/>
            <w:tcBorders>
              <w:top w:val="nil"/>
              <w:left w:val="nil"/>
              <w:bottom w:val="single" w:sz="12" w:space="0" w:color="000000"/>
              <w:right w:val="single" w:sz="8" w:space="0" w:color="000000"/>
            </w:tcBorders>
            <w:shd w:val="clear" w:color="auto" w:fill="auto"/>
          </w:tcPr>
          <w:p w:rsidR="0012551C" w:rsidRPr="00892502" w:rsidRDefault="0012551C" w:rsidP="003A71B6">
            <w:pPr>
              <w:jc w:val="right"/>
              <w:rPr>
                <w:rFonts w:ascii="Bookman Old Style" w:hAnsi="Bookman Old Style" w:cs="Arial"/>
                <w:sz w:val="22"/>
                <w:szCs w:val="22"/>
              </w:rPr>
            </w:pPr>
            <w:r w:rsidRPr="00892502">
              <w:rPr>
                <w:rFonts w:ascii="Bookman Old Style" w:hAnsi="Bookman Old Style" w:cs="Arial"/>
                <w:sz w:val="22"/>
                <w:szCs w:val="22"/>
              </w:rPr>
              <w:t>0,94%</w:t>
            </w:r>
          </w:p>
        </w:tc>
        <w:tc>
          <w:tcPr>
            <w:tcW w:w="0" w:type="auto"/>
            <w:tcBorders>
              <w:top w:val="nil"/>
              <w:left w:val="nil"/>
              <w:bottom w:val="single" w:sz="12" w:space="0" w:color="000000"/>
              <w:right w:val="single" w:sz="8" w:space="0" w:color="000000"/>
            </w:tcBorders>
            <w:shd w:val="clear" w:color="auto" w:fill="auto"/>
          </w:tcPr>
          <w:p w:rsidR="0012551C" w:rsidRPr="00892502" w:rsidRDefault="0012551C" w:rsidP="003A71B6">
            <w:pPr>
              <w:jc w:val="right"/>
              <w:rPr>
                <w:rFonts w:ascii="Bookman Old Style" w:hAnsi="Bookman Old Style" w:cs="Arial"/>
                <w:sz w:val="22"/>
                <w:szCs w:val="22"/>
              </w:rPr>
            </w:pPr>
            <w:r w:rsidRPr="00892502">
              <w:rPr>
                <w:rFonts w:ascii="Bookman Old Style" w:hAnsi="Bookman Old Style" w:cs="Arial"/>
                <w:sz w:val="22"/>
                <w:szCs w:val="22"/>
              </w:rPr>
              <w:t>1,19%</w:t>
            </w:r>
          </w:p>
        </w:tc>
        <w:tc>
          <w:tcPr>
            <w:tcW w:w="0" w:type="auto"/>
            <w:tcBorders>
              <w:top w:val="nil"/>
              <w:left w:val="nil"/>
              <w:bottom w:val="single" w:sz="12" w:space="0" w:color="000000"/>
              <w:right w:val="single" w:sz="8" w:space="0" w:color="000000"/>
            </w:tcBorders>
            <w:shd w:val="clear" w:color="auto" w:fill="auto"/>
          </w:tcPr>
          <w:p w:rsidR="0012551C" w:rsidRPr="00892502" w:rsidRDefault="0012551C" w:rsidP="003A71B6">
            <w:pPr>
              <w:jc w:val="right"/>
              <w:rPr>
                <w:rFonts w:ascii="Bookman Old Style" w:hAnsi="Bookman Old Style" w:cs="Arial"/>
                <w:sz w:val="22"/>
                <w:szCs w:val="22"/>
              </w:rPr>
            </w:pPr>
            <w:r w:rsidRPr="00892502">
              <w:rPr>
                <w:rFonts w:ascii="Bookman Old Style" w:hAnsi="Bookman Old Style" w:cs="Arial"/>
                <w:sz w:val="22"/>
                <w:szCs w:val="22"/>
              </w:rPr>
              <w:t>1,36%</w:t>
            </w:r>
          </w:p>
        </w:tc>
        <w:tc>
          <w:tcPr>
            <w:tcW w:w="0" w:type="auto"/>
            <w:tcBorders>
              <w:top w:val="nil"/>
              <w:left w:val="nil"/>
              <w:bottom w:val="single" w:sz="12" w:space="0" w:color="000000"/>
              <w:right w:val="single" w:sz="8" w:space="0" w:color="000000"/>
            </w:tcBorders>
            <w:shd w:val="clear" w:color="auto" w:fill="auto"/>
          </w:tcPr>
          <w:p w:rsidR="0012551C" w:rsidRPr="00892502" w:rsidRDefault="0012551C" w:rsidP="003A71B6">
            <w:pPr>
              <w:jc w:val="right"/>
              <w:rPr>
                <w:rFonts w:ascii="Bookman Old Style" w:hAnsi="Bookman Old Style" w:cs="Arial"/>
                <w:sz w:val="22"/>
                <w:szCs w:val="22"/>
              </w:rPr>
            </w:pPr>
            <w:r w:rsidRPr="00892502">
              <w:rPr>
                <w:rFonts w:ascii="Bookman Old Style" w:hAnsi="Bookman Old Style" w:cs="Arial"/>
                <w:sz w:val="22"/>
                <w:szCs w:val="22"/>
              </w:rPr>
              <w:t>1,24%</w:t>
            </w:r>
          </w:p>
        </w:tc>
        <w:tc>
          <w:tcPr>
            <w:tcW w:w="0" w:type="auto"/>
            <w:tcBorders>
              <w:top w:val="nil"/>
              <w:left w:val="nil"/>
              <w:bottom w:val="single" w:sz="12" w:space="0" w:color="000000"/>
              <w:right w:val="single" w:sz="8" w:space="0" w:color="000000"/>
            </w:tcBorders>
            <w:shd w:val="clear" w:color="auto" w:fill="auto"/>
          </w:tcPr>
          <w:p w:rsidR="0012551C" w:rsidRPr="00892502" w:rsidRDefault="0012551C" w:rsidP="003A71B6">
            <w:pPr>
              <w:jc w:val="right"/>
              <w:rPr>
                <w:rFonts w:ascii="Bookman Old Style" w:hAnsi="Bookman Old Style" w:cs="Arial"/>
                <w:sz w:val="22"/>
                <w:szCs w:val="22"/>
              </w:rPr>
            </w:pPr>
            <w:r w:rsidRPr="00892502">
              <w:rPr>
                <w:rFonts w:ascii="Bookman Old Style" w:hAnsi="Bookman Old Style" w:cs="Arial"/>
                <w:sz w:val="22"/>
                <w:szCs w:val="22"/>
              </w:rPr>
              <w:t>1,60%</w:t>
            </w:r>
          </w:p>
        </w:tc>
        <w:tc>
          <w:tcPr>
            <w:tcW w:w="0" w:type="auto"/>
            <w:tcBorders>
              <w:top w:val="nil"/>
              <w:left w:val="nil"/>
              <w:bottom w:val="single" w:sz="12" w:space="0" w:color="000000"/>
              <w:right w:val="single" w:sz="12" w:space="0" w:color="000000"/>
            </w:tcBorders>
            <w:shd w:val="clear" w:color="auto" w:fill="auto"/>
          </w:tcPr>
          <w:p w:rsidR="0012551C" w:rsidRPr="00892502" w:rsidRDefault="0012551C" w:rsidP="003A71B6">
            <w:pPr>
              <w:jc w:val="right"/>
              <w:rPr>
                <w:rFonts w:ascii="Bookman Old Style" w:hAnsi="Bookman Old Style" w:cs="Arial"/>
                <w:sz w:val="22"/>
                <w:szCs w:val="22"/>
              </w:rPr>
            </w:pPr>
            <w:r w:rsidRPr="00892502">
              <w:rPr>
                <w:rFonts w:ascii="Bookman Old Style" w:hAnsi="Bookman Old Style" w:cs="Arial"/>
                <w:sz w:val="22"/>
                <w:szCs w:val="22"/>
              </w:rPr>
              <w:t>1,55%</w:t>
            </w:r>
          </w:p>
        </w:tc>
      </w:tr>
    </w:tbl>
    <w:p w:rsidR="0012551C" w:rsidRPr="00892502" w:rsidRDefault="0012551C" w:rsidP="0012551C">
      <w:pPr>
        <w:ind w:left="1056"/>
        <w:rPr>
          <w:rFonts w:ascii="Bookman Old Style" w:hAnsi="Bookman Old Style"/>
          <w:sz w:val="22"/>
          <w:szCs w:val="22"/>
        </w:rPr>
      </w:pPr>
    </w:p>
    <w:p w:rsidR="0012551C" w:rsidRPr="00892502" w:rsidRDefault="00BA4F04" w:rsidP="0012551C">
      <w:pPr>
        <w:ind w:left="1056"/>
        <w:rPr>
          <w:rFonts w:ascii="Bookman Old Style" w:hAnsi="Bookman Old Style"/>
          <w:sz w:val="22"/>
          <w:szCs w:val="22"/>
        </w:rPr>
      </w:pPr>
      <w:r>
        <w:rPr>
          <w:rFonts w:ascii="Bookman Old Style" w:hAnsi="Bookman Old Style"/>
          <w:noProof/>
          <w:sz w:val="22"/>
          <w:szCs w:val="22"/>
        </w:rPr>
        <w:drawing>
          <wp:anchor distT="0" distB="0" distL="114300" distR="114300" simplePos="0" relativeHeight="251706880" behindDoc="1" locked="0" layoutInCell="1" allowOverlap="1">
            <wp:simplePos x="0" y="0"/>
            <wp:positionH relativeFrom="column">
              <wp:posOffset>1371600</wp:posOffset>
            </wp:positionH>
            <wp:positionV relativeFrom="paragraph">
              <wp:posOffset>75565</wp:posOffset>
            </wp:positionV>
            <wp:extent cx="3322955" cy="1753870"/>
            <wp:effectExtent l="2540" t="0" r="0" b="1905"/>
            <wp:wrapThrough wrapText="bothSides">
              <wp:wrapPolygon edited="0">
                <wp:start x="107" y="375"/>
                <wp:lineTo x="107" y="21146"/>
                <wp:lineTo x="21423" y="21146"/>
                <wp:lineTo x="21423" y="375"/>
                <wp:lineTo x="107" y="375"/>
              </wp:wrapPolygon>
            </wp:wrapThrough>
            <wp:docPr id="239" name="Objeto 2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12551C" w:rsidRPr="00892502" w:rsidRDefault="0012551C" w:rsidP="0012551C">
      <w:pPr>
        <w:ind w:left="1056"/>
        <w:rPr>
          <w:rFonts w:ascii="Bookman Old Style" w:hAnsi="Bookman Old Style"/>
          <w:sz w:val="22"/>
          <w:szCs w:val="22"/>
        </w:rPr>
      </w:pPr>
    </w:p>
    <w:p w:rsidR="0012551C" w:rsidRPr="00892502" w:rsidRDefault="0012551C" w:rsidP="0012551C">
      <w:pPr>
        <w:ind w:left="1056"/>
        <w:rPr>
          <w:rFonts w:ascii="Bookman Old Style" w:hAnsi="Bookman Old Style"/>
          <w:sz w:val="22"/>
          <w:szCs w:val="22"/>
        </w:rPr>
      </w:pPr>
    </w:p>
    <w:p w:rsidR="0012551C" w:rsidRPr="00892502" w:rsidRDefault="0012551C" w:rsidP="0012551C">
      <w:pPr>
        <w:ind w:left="1056"/>
        <w:rPr>
          <w:rFonts w:ascii="Bookman Old Style" w:hAnsi="Bookman Old Style"/>
          <w:sz w:val="22"/>
          <w:szCs w:val="22"/>
        </w:rPr>
      </w:pPr>
    </w:p>
    <w:p w:rsidR="0012551C" w:rsidRPr="00892502" w:rsidRDefault="0012551C" w:rsidP="0012551C">
      <w:pPr>
        <w:ind w:left="1056"/>
        <w:rPr>
          <w:rFonts w:ascii="Bookman Old Style" w:hAnsi="Bookman Old Style"/>
          <w:sz w:val="22"/>
          <w:szCs w:val="22"/>
        </w:rPr>
      </w:pPr>
    </w:p>
    <w:p w:rsidR="0012551C" w:rsidRPr="00892502" w:rsidRDefault="0012551C" w:rsidP="0012551C">
      <w:pPr>
        <w:ind w:left="1056"/>
        <w:rPr>
          <w:rFonts w:ascii="Bookman Old Style" w:hAnsi="Bookman Old Style"/>
          <w:sz w:val="22"/>
          <w:szCs w:val="22"/>
        </w:rPr>
      </w:pPr>
    </w:p>
    <w:p w:rsidR="0012551C" w:rsidRPr="00892502" w:rsidRDefault="0012551C" w:rsidP="0012551C">
      <w:pPr>
        <w:ind w:left="1056"/>
        <w:rPr>
          <w:rFonts w:ascii="Bookman Old Style" w:hAnsi="Bookman Old Style"/>
          <w:sz w:val="22"/>
          <w:szCs w:val="22"/>
        </w:rPr>
      </w:pPr>
    </w:p>
    <w:p w:rsidR="0012551C" w:rsidRDefault="0012551C" w:rsidP="0012551C">
      <w:pPr>
        <w:ind w:left="1056"/>
        <w:jc w:val="center"/>
        <w:rPr>
          <w:rFonts w:ascii="Bookman Old Style" w:hAnsi="Bookman Old Style"/>
          <w:sz w:val="22"/>
          <w:szCs w:val="22"/>
        </w:rPr>
      </w:pPr>
    </w:p>
    <w:p w:rsidR="0012551C" w:rsidRDefault="0012551C" w:rsidP="0012551C">
      <w:pPr>
        <w:ind w:left="1056"/>
        <w:jc w:val="center"/>
        <w:rPr>
          <w:rFonts w:ascii="Bookman Old Style" w:hAnsi="Bookman Old Style"/>
          <w:sz w:val="22"/>
          <w:szCs w:val="22"/>
        </w:rPr>
      </w:pPr>
    </w:p>
    <w:p w:rsidR="0012551C" w:rsidRDefault="0012551C" w:rsidP="0012551C">
      <w:pPr>
        <w:ind w:left="1056"/>
        <w:jc w:val="center"/>
        <w:rPr>
          <w:rFonts w:ascii="Bookman Old Style" w:hAnsi="Bookman Old Style"/>
          <w:sz w:val="22"/>
          <w:szCs w:val="22"/>
        </w:rPr>
      </w:pPr>
    </w:p>
    <w:p w:rsidR="0012551C" w:rsidRDefault="0012551C" w:rsidP="0012551C">
      <w:pPr>
        <w:ind w:left="1056"/>
        <w:jc w:val="center"/>
        <w:rPr>
          <w:rFonts w:ascii="Bookman Old Style" w:hAnsi="Bookman Old Style"/>
          <w:sz w:val="22"/>
          <w:szCs w:val="22"/>
        </w:rPr>
      </w:pPr>
    </w:p>
    <w:p w:rsidR="0012551C" w:rsidRDefault="0012551C" w:rsidP="0012551C">
      <w:pPr>
        <w:ind w:left="1056"/>
        <w:jc w:val="center"/>
        <w:rPr>
          <w:rFonts w:ascii="Bookman Old Style" w:hAnsi="Bookman Old Style"/>
          <w:sz w:val="22"/>
          <w:szCs w:val="22"/>
        </w:rPr>
      </w:pPr>
    </w:p>
    <w:p w:rsidR="0012551C" w:rsidRDefault="0012551C" w:rsidP="0012551C">
      <w:pPr>
        <w:ind w:left="1056"/>
        <w:jc w:val="center"/>
        <w:rPr>
          <w:rFonts w:ascii="Bookman Old Style" w:hAnsi="Bookman Old Style"/>
          <w:sz w:val="22"/>
          <w:szCs w:val="22"/>
        </w:rPr>
      </w:pPr>
    </w:p>
    <w:p w:rsidR="0012551C" w:rsidRDefault="0012551C" w:rsidP="0012551C">
      <w:pPr>
        <w:ind w:left="1056"/>
        <w:jc w:val="center"/>
        <w:rPr>
          <w:rFonts w:ascii="Bookman Old Style" w:hAnsi="Bookman Old Style"/>
          <w:sz w:val="22"/>
          <w:szCs w:val="22"/>
        </w:rPr>
      </w:pPr>
    </w:p>
    <w:p w:rsidR="0012551C" w:rsidRDefault="0012551C" w:rsidP="0012551C">
      <w:pPr>
        <w:ind w:left="1056"/>
        <w:jc w:val="center"/>
        <w:rPr>
          <w:rFonts w:ascii="Bookman Old Style" w:hAnsi="Bookman Old Style"/>
          <w:sz w:val="22"/>
          <w:szCs w:val="22"/>
        </w:rPr>
      </w:pPr>
    </w:p>
    <w:p w:rsidR="0012551C" w:rsidRDefault="0012551C" w:rsidP="0012551C">
      <w:pPr>
        <w:ind w:left="1056"/>
        <w:jc w:val="center"/>
        <w:rPr>
          <w:rFonts w:ascii="Bookman Old Style" w:hAnsi="Bookman Old Style"/>
          <w:sz w:val="22"/>
          <w:szCs w:val="22"/>
        </w:rPr>
      </w:pPr>
    </w:p>
    <w:p w:rsidR="0012551C" w:rsidRDefault="0012551C" w:rsidP="0012551C">
      <w:pPr>
        <w:ind w:left="1056"/>
        <w:jc w:val="center"/>
        <w:rPr>
          <w:rFonts w:ascii="Bookman Old Style" w:hAnsi="Bookman Old Style"/>
          <w:sz w:val="22"/>
          <w:szCs w:val="22"/>
        </w:rPr>
      </w:pPr>
    </w:p>
    <w:p w:rsidR="0012551C" w:rsidRPr="001E75AA" w:rsidRDefault="0012551C" w:rsidP="0012551C">
      <w:pPr>
        <w:ind w:left="1056"/>
        <w:jc w:val="center"/>
        <w:rPr>
          <w:rFonts w:ascii="Bookman Old Style" w:hAnsi="Bookman Old Style"/>
          <w:b/>
          <w:color w:val="333399"/>
          <w:sz w:val="22"/>
          <w:szCs w:val="22"/>
        </w:rPr>
      </w:pPr>
      <w:r w:rsidRPr="001E75AA">
        <w:rPr>
          <w:rFonts w:ascii="Bookman Old Style" w:hAnsi="Bookman Old Style"/>
          <w:b/>
          <w:color w:val="333399"/>
          <w:sz w:val="22"/>
          <w:szCs w:val="22"/>
        </w:rPr>
        <w:t>Índice de liquidez</w:t>
      </w:r>
    </w:p>
    <w:p w:rsidR="0012551C" w:rsidRPr="00892502" w:rsidRDefault="0012551C" w:rsidP="0012551C">
      <w:pPr>
        <w:ind w:left="1056"/>
        <w:jc w:val="center"/>
        <w:rPr>
          <w:rFonts w:ascii="Bookman Old Style" w:hAnsi="Bookman Old Style"/>
          <w:sz w:val="22"/>
          <w:szCs w:val="22"/>
        </w:rPr>
      </w:pPr>
    </w:p>
    <w:tbl>
      <w:tblPr>
        <w:tblW w:w="0" w:type="auto"/>
        <w:jc w:val="center"/>
        <w:tblInd w:w="-1604" w:type="dxa"/>
        <w:tblCellMar>
          <w:left w:w="70" w:type="dxa"/>
          <w:right w:w="70" w:type="dxa"/>
        </w:tblCellMar>
        <w:tblLook w:val="0000"/>
      </w:tblPr>
      <w:tblGrid>
        <w:gridCol w:w="1676"/>
        <w:gridCol w:w="925"/>
        <w:gridCol w:w="925"/>
        <w:gridCol w:w="955"/>
        <w:gridCol w:w="925"/>
        <w:gridCol w:w="925"/>
        <w:gridCol w:w="926"/>
      </w:tblGrid>
      <w:tr w:rsidR="0012551C" w:rsidRPr="00892502">
        <w:trPr>
          <w:trHeight w:val="330"/>
          <w:jc w:val="center"/>
        </w:trPr>
        <w:tc>
          <w:tcPr>
            <w:tcW w:w="1676" w:type="dxa"/>
            <w:tcBorders>
              <w:top w:val="single" w:sz="12" w:space="0" w:color="000000"/>
              <w:left w:val="single" w:sz="12" w:space="0" w:color="000000"/>
              <w:bottom w:val="single" w:sz="8" w:space="0" w:color="000000"/>
              <w:right w:val="single" w:sz="8" w:space="0" w:color="000000"/>
            </w:tcBorders>
            <w:shd w:val="clear" w:color="auto" w:fill="auto"/>
          </w:tcPr>
          <w:p w:rsidR="0012551C" w:rsidRPr="00892502" w:rsidRDefault="0012551C" w:rsidP="003A71B6">
            <w:pPr>
              <w:rPr>
                <w:rFonts w:ascii="Bookman Old Style" w:hAnsi="Bookman Old Style" w:cs="Arial"/>
                <w:sz w:val="22"/>
                <w:szCs w:val="22"/>
              </w:rPr>
            </w:pPr>
            <w:r w:rsidRPr="00892502">
              <w:rPr>
                <w:rFonts w:ascii="Bookman Old Style" w:hAnsi="Bookman Old Style" w:cs="Arial"/>
                <w:sz w:val="22"/>
                <w:szCs w:val="22"/>
              </w:rPr>
              <w:t> </w:t>
            </w:r>
          </w:p>
        </w:tc>
        <w:tc>
          <w:tcPr>
            <w:tcW w:w="925" w:type="dxa"/>
            <w:tcBorders>
              <w:top w:val="single" w:sz="12" w:space="0" w:color="000000"/>
              <w:left w:val="nil"/>
              <w:bottom w:val="single" w:sz="8" w:space="0" w:color="000000"/>
              <w:right w:val="single" w:sz="8" w:space="0" w:color="000000"/>
            </w:tcBorders>
            <w:shd w:val="clear" w:color="auto" w:fill="auto"/>
          </w:tcPr>
          <w:p w:rsidR="0012551C" w:rsidRPr="00892502" w:rsidRDefault="0012551C" w:rsidP="003A71B6">
            <w:pPr>
              <w:jc w:val="center"/>
              <w:rPr>
                <w:rFonts w:ascii="Bookman Old Style" w:hAnsi="Bookman Old Style" w:cs="Arial"/>
                <w:sz w:val="22"/>
                <w:szCs w:val="22"/>
              </w:rPr>
            </w:pPr>
            <w:r w:rsidRPr="00892502">
              <w:rPr>
                <w:rFonts w:ascii="Bookman Old Style" w:hAnsi="Bookman Old Style" w:cs="Arial"/>
                <w:sz w:val="22"/>
                <w:szCs w:val="22"/>
              </w:rPr>
              <w:t>1998</w:t>
            </w:r>
          </w:p>
        </w:tc>
        <w:tc>
          <w:tcPr>
            <w:tcW w:w="925" w:type="dxa"/>
            <w:tcBorders>
              <w:top w:val="single" w:sz="12" w:space="0" w:color="000000"/>
              <w:left w:val="nil"/>
              <w:bottom w:val="single" w:sz="8" w:space="0" w:color="000000"/>
              <w:right w:val="single" w:sz="8" w:space="0" w:color="000000"/>
            </w:tcBorders>
            <w:shd w:val="clear" w:color="auto" w:fill="auto"/>
          </w:tcPr>
          <w:p w:rsidR="0012551C" w:rsidRPr="00892502" w:rsidRDefault="0012551C" w:rsidP="003A71B6">
            <w:pPr>
              <w:jc w:val="center"/>
              <w:rPr>
                <w:rFonts w:ascii="Bookman Old Style" w:hAnsi="Bookman Old Style" w:cs="Arial"/>
                <w:sz w:val="22"/>
                <w:szCs w:val="22"/>
              </w:rPr>
            </w:pPr>
            <w:r w:rsidRPr="00892502">
              <w:rPr>
                <w:rFonts w:ascii="Bookman Old Style" w:hAnsi="Bookman Old Style" w:cs="Arial"/>
                <w:sz w:val="22"/>
                <w:szCs w:val="22"/>
              </w:rPr>
              <w:t>1999</w:t>
            </w:r>
          </w:p>
        </w:tc>
        <w:tc>
          <w:tcPr>
            <w:tcW w:w="926" w:type="dxa"/>
            <w:tcBorders>
              <w:top w:val="single" w:sz="12" w:space="0" w:color="000000"/>
              <w:left w:val="nil"/>
              <w:bottom w:val="single" w:sz="8" w:space="0" w:color="000000"/>
              <w:right w:val="single" w:sz="8" w:space="0" w:color="000000"/>
            </w:tcBorders>
            <w:shd w:val="clear" w:color="auto" w:fill="auto"/>
          </w:tcPr>
          <w:p w:rsidR="0012551C" w:rsidRPr="00892502" w:rsidRDefault="0012551C" w:rsidP="003A71B6">
            <w:pPr>
              <w:jc w:val="center"/>
              <w:rPr>
                <w:rFonts w:ascii="Bookman Old Style" w:hAnsi="Bookman Old Style" w:cs="Arial"/>
                <w:sz w:val="22"/>
                <w:szCs w:val="22"/>
              </w:rPr>
            </w:pPr>
            <w:r w:rsidRPr="00892502">
              <w:rPr>
                <w:rFonts w:ascii="Bookman Old Style" w:hAnsi="Bookman Old Style" w:cs="Arial"/>
                <w:sz w:val="22"/>
                <w:szCs w:val="22"/>
              </w:rPr>
              <w:t>2000</w:t>
            </w:r>
          </w:p>
        </w:tc>
        <w:tc>
          <w:tcPr>
            <w:tcW w:w="925" w:type="dxa"/>
            <w:tcBorders>
              <w:top w:val="single" w:sz="12" w:space="0" w:color="000000"/>
              <w:left w:val="nil"/>
              <w:bottom w:val="single" w:sz="8" w:space="0" w:color="000000"/>
              <w:right w:val="single" w:sz="8" w:space="0" w:color="000000"/>
            </w:tcBorders>
            <w:shd w:val="clear" w:color="auto" w:fill="auto"/>
          </w:tcPr>
          <w:p w:rsidR="0012551C" w:rsidRPr="00892502" w:rsidRDefault="0012551C" w:rsidP="003A71B6">
            <w:pPr>
              <w:jc w:val="center"/>
              <w:rPr>
                <w:rFonts w:ascii="Bookman Old Style" w:hAnsi="Bookman Old Style" w:cs="Arial"/>
                <w:sz w:val="22"/>
                <w:szCs w:val="22"/>
              </w:rPr>
            </w:pPr>
            <w:r w:rsidRPr="00892502">
              <w:rPr>
                <w:rFonts w:ascii="Bookman Old Style" w:hAnsi="Bookman Old Style" w:cs="Arial"/>
                <w:sz w:val="22"/>
                <w:szCs w:val="22"/>
              </w:rPr>
              <w:t>2001</w:t>
            </w:r>
          </w:p>
        </w:tc>
        <w:tc>
          <w:tcPr>
            <w:tcW w:w="925" w:type="dxa"/>
            <w:tcBorders>
              <w:top w:val="single" w:sz="12" w:space="0" w:color="000000"/>
              <w:left w:val="nil"/>
              <w:bottom w:val="single" w:sz="8" w:space="0" w:color="000000"/>
              <w:right w:val="single" w:sz="8" w:space="0" w:color="000000"/>
            </w:tcBorders>
            <w:shd w:val="clear" w:color="auto" w:fill="auto"/>
          </w:tcPr>
          <w:p w:rsidR="0012551C" w:rsidRPr="00892502" w:rsidRDefault="0012551C" w:rsidP="003A71B6">
            <w:pPr>
              <w:jc w:val="center"/>
              <w:rPr>
                <w:rFonts w:ascii="Bookman Old Style" w:hAnsi="Bookman Old Style" w:cs="Arial"/>
                <w:sz w:val="22"/>
                <w:szCs w:val="22"/>
              </w:rPr>
            </w:pPr>
            <w:r w:rsidRPr="00892502">
              <w:rPr>
                <w:rFonts w:ascii="Bookman Old Style" w:hAnsi="Bookman Old Style" w:cs="Arial"/>
                <w:sz w:val="22"/>
                <w:szCs w:val="22"/>
              </w:rPr>
              <w:t>2002</w:t>
            </w:r>
          </w:p>
        </w:tc>
        <w:tc>
          <w:tcPr>
            <w:tcW w:w="926" w:type="dxa"/>
            <w:tcBorders>
              <w:top w:val="single" w:sz="12" w:space="0" w:color="000000"/>
              <w:left w:val="nil"/>
              <w:bottom w:val="single" w:sz="8" w:space="0" w:color="000000"/>
              <w:right w:val="single" w:sz="12" w:space="0" w:color="000000"/>
            </w:tcBorders>
            <w:shd w:val="clear" w:color="auto" w:fill="auto"/>
          </w:tcPr>
          <w:p w:rsidR="0012551C" w:rsidRPr="00892502" w:rsidRDefault="0012551C" w:rsidP="003A71B6">
            <w:pPr>
              <w:jc w:val="center"/>
              <w:rPr>
                <w:rFonts w:ascii="Bookman Old Style" w:hAnsi="Bookman Old Style" w:cs="Arial"/>
                <w:sz w:val="22"/>
                <w:szCs w:val="22"/>
              </w:rPr>
            </w:pPr>
            <w:r w:rsidRPr="00892502">
              <w:rPr>
                <w:rFonts w:ascii="Bookman Old Style" w:hAnsi="Bookman Old Style" w:cs="Arial"/>
                <w:sz w:val="22"/>
                <w:szCs w:val="22"/>
              </w:rPr>
              <w:t>2003</w:t>
            </w:r>
          </w:p>
        </w:tc>
      </w:tr>
      <w:tr w:rsidR="0012551C" w:rsidRPr="00892502">
        <w:trPr>
          <w:trHeight w:val="315"/>
          <w:jc w:val="center"/>
        </w:trPr>
        <w:tc>
          <w:tcPr>
            <w:tcW w:w="1676" w:type="dxa"/>
            <w:tcBorders>
              <w:top w:val="nil"/>
              <w:left w:val="single" w:sz="12" w:space="0" w:color="000000"/>
              <w:bottom w:val="single" w:sz="8" w:space="0" w:color="000000"/>
              <w:right w:val="single" w:sz="8" w:space="0" w:color="000000"/>
            </w:tcBorders>
            <w:shd w:val="clear" w:color="auto" w:fill="auto"/>
          </w:tcPr>
          <w:p w:rsidR="0012551C" w:rsidRPr="00892502" w:rsidRDefault="0012551C" w:rsidP="003A71B6">
            <w:pPr>
              <w:rPr>
                <w:rFonts w:ascii="Bookman Old Style" w:hAnsi="Bookman Old Style" w:cs="Arial"/>
                <w:sz w:val="22"/>
                <w:szCs w:val="22"/>
              </w:rPr>
            </w:pPr>
            <w:r w:rsidRPr="00892502">
              <w:rPr>
                <w:rFonts w:ascii="Bookman Old Style" w:hAnsi="Bookman Old Style" w:cs="Arial"/>
                <w:sz w:val="22"/>
                <w:szCs w:val="22"/>
              </w:rPr>
              <w:t>Prueba líquida</w:t>
            </w:r>
          </w:p>
        </w:tc>
        <w:tc>
          <w:tcPr>
            <w:tcW w:w="925" w:type="dxa"/>
            <w:tcBorders>
              <w:top w:val="nil"/>
              <w:left w:val="nil"/>
              <w:bottom w:val="single" w:sz="8" w:space="0" w:color="000000"/>
              <w:right w:val="single" w:sz="8" w:space="0" w:color="000000"/>
            </w:tcBorders>
            <w:shd w:val="clear" w:color="auto" w:fill="auto"/>
          </w:tcPr>
          <w:p w:rsidR="0012551C" w:rsidRPr="00892502" w:rsidRDefault="0012551C" w:rsidP="003A71B6">
            <w:pPr>
              <w:jc w:val="right"/>
              <w:rPr>
                <w:rFonts w:ascii="Bookman Old Style" w:hAnsi="Bookman Old Style" w:cs="Arial"/>
                <w:sz w:val="22"/>
                <w:szCs w:val="22"/>
              </w:rPr>
            </w:pPr>
            <w:r w:rsidRPr="00892502">
              <w:rPr>
                <w:rFonts w:ascii="Bookman Old Style" w:hAnsi="Bookman Old Style" w:cs="Arial"/>
                <w:sz w:val="22"/>
                <w:szCs w:val="22"/>
              </w:rPr>
              <w:t>6,58%</w:t>
            </w:r>
          </w:p>
        </w:tc>
        <w:tc>
          <w:tcPr>
            <w:tcW w:w="925" w:type="dxa"/>
            <w:tcBorders>
              <w:top w:val="nil"/>
              <w:left w:val="nil"/>
              <w:bottom w:val="single" w:sz="8" w:space="0" w:color="000000"/>
              <w:right w:val="single" w:sz="8" w:space="0" w:color="000000"/>
            </w:tcBorders>
            <w:shd w:val="clear" w:color="auto" w:fill="auto"/>
          </w:tcPr>
          <w:p w:rsidR="0012551C" w:rsidRPr="00892502" w:rsidRDefault="0012551C" w:rsidP="003A71B6">
            <w:pPr>
              <w:jc w:val="right"/>
              <w:rPr>
                <w:rFonts w:ascii="Bookman Old Style" w:hAnsi="Bookman Old Style" w:cs="Arial"/>
                <w:sz w:val="22"/>
                <w:szCs w:val="22"/>
              </w:rPr>
            </w:pPr>
            <w:r w:rsidRPr="00892502">
              <w:rPr>
                <w:rFonts w:ascii="Bookman Old Style" w:hAnsi="Bookman Old Style" w:cs="Arial"/>
                <w:sz w:val="22"/>
                <w:szCs w:val="22"/>
              </w:rPr>
              <w:t>6,90%</w:t>
            </w:r>
          </w:p>
        </w:tc>
        <w:tc>
          <w:tcPr>
            <w:tcW w:w="926" w:type="dxa"/>
            <w:tcBorders>
              <w:top w:val="nil"/>
              <w:left w:val="nil"/>
              <w:bottom w:val="single" w:sz="8" w:space="0" w:color="000000"/>
              <w:right w:val="single" w:sz="8" w:space="0" w:color="000000"/>
            </w:tcBorders>
            <w:shd w:val="clear" w:color="auto" w:fill="auto"/>
          </w:tcPr>
          <w:p w:rsidR="0012551C" w:rsidRPr="00892502" w:rsidRDefault="0012551C" w:rsidP="003A71B6">
            <w:pPr>
              <w:jc w:val="right"/>
              <w:rPr>
                <w:rFonts w:ascii="Bookman Old Style" w:hAnsi="Bookman Old Style" w:cs="Arial"/>
                <w:sz w:val="22"/>
                <w:szCs w:val="22"/>
              </w:rPr>
            </w:pPr>
            <w:r w:rsidRPr="00892502">
              <w:rPr>
                <w:rFonts w:ascii="Bookman Old Style" w:hAnsi="Bookman Old Style" w:cs="Arial"/>
                <w:sz w:val="22"/>
                <w:szCs w:val="22"/>
              </w:rPr>
              <w:t>11,99%</w:t>
            </w:r>
          </w:p>
        </w:tc>
        <w:tc>
          <w:tcPr>
            <w:tcW w:w="925" w:type="dxa"/>
            <w:tcBorders>
              <w:top w:val="nil"/>
              <w:left w:val="nil"/>
              <w:bottom w:val="single" w:sz="8" w:space="0" w:color="000000"/>
              <w:right w:val="single" w:sz="8" w:space="0" w:color="000000"/>
            </w:tcBorders>
            <w:shd w:val="clear" w:color="auto" w:fill="auto"/>
          </w:tcPr>
          <w:p w:rsidR="0012551C" w:rsidRPr="00892502" w:rsidRDefault="0012551C" w:rsidP="003A71B6">
            <w:pPr>
              <w:jc w:val="right"/>
              <w:rPr>
                <w:rFonts w:ascii="Bookman Old Style" w:hAnsi="Bookman Old Style" w:cs="Arial"/>
                <w:sz w:val="22"/>
                <w:szCs w:val="22"/>
              </w:rPr>
            </w:pPr>
            <w:r w:rsidRPr="00892502">
              <w:rPr>
                <w:rFonts w:ascii="Bookman Old Style" w:hAnsi="Bookman Old Style" w:cs="Arial"/>
                <w:sz w:val="22"/>
                <w:szCs w:val="22"/>
              </w:rPr>
              <w:t>7,27%</w:t>
            </w:r>
          </w:p>
        </w:tc>
        <w:tc>
          <w:tcPr>
            <w:tcW w:w="925" w:type="dxa"/>
            <w:tcBorders>
              <w:top w:val="nil"/>
              <w:left w:val="nil"/>
              <w:bottom w:val="single" w:sz="8" w:space="0" w:color="000000"/>
              <w:right w:val="single" w:sz="8" w:space="0" w:color="000000"/>
            </w:tcBorders>
            <w:shd w:val="clear" w:color="auto" w:fill="auto"/>
          </w:tcPr>
          <w:p w:rsidR="0012551C" w:rsidRPr="00892502" w:rsidRDefault="0012551C" w:rsidP="003A71B6">
            <w:pPr>
              <w:jc w:val="right"/>
              <w:rPr>
                <w:rFonts w:ascii="Bookman Old Style" w:hAnsi="Bookman Old Style" w:cs="Arial"/>
                <w:sz w:val="22"/>
                <w:szCs w:val="22"/>
              </w:rPr>
            </w:pPr>
            <w:r w:rsidRPr="00892502">
              <w:rPr>
                <w:rFonts w:ascii="Bookman Old Style" w:hAnsi="Bookman Old Style" w:cs="Arial"/>
                <w:sz w:val="22"/>
                <w:szCs w:val="22"/>
              </w:rPr>
              <w:t>4,96%</w:t>
            </w:r>
          </w:p>
        </w:tc>
        <w:tc>
          <w:tcPr>
            <w:tcW w:w="926" w:type="dxa"/>
            <w:tcBorders>
              <w:top w:val="nil"/>
              <w:left w:val="nil"/>
              <w:bottom w:val="single" w:sz="8" w:space="0" w:color="000000"/>
              <w:right w:val="single" w:sz="12" w:space="0" w:color="000000"/>
            </w:tcBorders>
            <w:shd w:val="clear" w:color="auto" w:fill="auto"/>
          </w:tcPr>
          <w:p w:rsidR="0012551C" w:rsidRPr="00892502" w:rsidRDefault="0012551C" w:rsidP="003A71B6">
            <w:pPr>
              <w:jc w:val="right"/>
              <w:rPr>
                <w:rFonts w:ascii="Bookman Old Style" w:hAnsi="Bookman Old Style" w:cs="Arial"/>
                <w:sz w:val="22"/>
                <w:szCs w:val="22"/>
              </w:rPr>
            </w:pPr>
            <w:r w:rsidRPr="00892502">
              <w:rPr>
                <w:rFonts w:ascii="Bookman Old Style" w:hAnsi="Bookman Old Style" w:cs="Arial"/>
                <w:sz w:val="22"/>
                <w:szCs w:val="22"/>
              </w:rPr>
              <w:t>5,57%</w:t>
            </w:r>
          </w:p>
        </w:tc>
      </w:tr>
      <w:tr w:rsidR="0012551C" w:rsidRPr="00892502">
        <w:trPr>
          <w:trHeight w:val="315"/>
          <w:jc w:val="center"/>
        </w:trPr>
        <w:tc>
          <w:tcPr>
            <w:tcW w:w="1676" w:type="dxa"/>
            <w:tcBorders>
              <w:top w:val="nil"/>
              <w:left w:val="single" w:sz="12" w:space="0" w:color="000000"/>
              <w:bottom w:val="single" w:sz="12" w:space="0" w:color="000000"/>
              <w:right w:val="single" w:sz="8" w:space="0" w:color="000000"/>
            </w:tcBorders>
            <w:shd w:val="clear" w:color="auto" w:fill="auto"/>
          </w:tcPr>
          <w:p w:rsidR="0012551C" w:rsidRPr="00892502" w:rsidRDefault="0012551C" w:rsidP="003A71B6">
            <w:pPr>
              <w:rPr>
                <w:rFonts w:ascii="Bookman Old Style" w:hAnsi="Bookman Old Style" w:cs="Arial"/>
                <w:sz w:val="22"/>
                <w:szCs w:val="22"/>
              </w:rPr>
            </w:pPr>
            <w:r w:rsidRPr="00892502">
              <w:rPr>
                <w:rFonts w:ascii="Bookman Old Style" w:hAnsi="Bookman Old Style" w:cs="Arial"/>
                <w:sz w:val="22"/>
                <w:szCs w:val="22"/>
              </w:rPr>
              <w:t>Prueba ácida</w:t>
            </w:r>
          </w:p>
        </w:tc>
        <w:tc>
          <w:tcPr>
            <w:tcW w:w="925" w:type="dxa"/>
            <w:tcBorders>
              <w:top w:val="nil"/>
              <w:left w:val="nil"/>
              <w:bottom w:val="single" w:sz="12" w:space="0" w:color="000000"/>
              <w:right w:val="single" w:sz="8" w:space="0" w:color="000000"/>
            </w:tcBorders>
            <w:shd w:val="clear" w:color="auto" w:fill="auto"/>
          </w:tcPr>
          <w:p w:rsidR="0012551C" w:rsidRPr="00892502" w:rsidRDefault="0012551C" w:rsidP="003A71B6">
            <w:pPr>
              <w:jc w:val="right"/>
              <w:rPr>
                <w:rFonts w:ascii="Bookman Old Style" w:hAnsi="Bookman Old Style" w:cs="Arial"/>
                <w:sz w:val="22"/>
                <w:szCs w:val="22"/>
              </w:rPr>
            </w:pPr>
            <w:r w:rsidRPr="00892502">
              <w:rPr>
                <w:rFonts w:ascii="Bookman Old Style" w:hAnsi="Bookman Old Style" w:cs="Arial"/>
                <w:sz w:val="22"/>
                <w:szCs w:val="22"/>
              </w:rPr>
              <w:t>5,69%</w:t>
            </w:r>
          </w:p>
        </w:tc>
        <w:tc>
          <w:tcPr>
            <w:tcW w:w="925" w:type="dxa"/>
            <w:tcBorders>
              <w:top w:val="nil"/>
              <w:left w:val="nil"/>
              <w:bottom w:val="single" w:sz="12" w:space="0" w:color="000000"/>
              <w:right w:val="single" w:sz="8" w:space="0" w:color="000000"/>
            </w:tcBorders>
            <w:shd w:val="clear" w:color="auto" w:fill="auto"/>
          </w:tcPr>
          <w:p w:rsidR="0012551C" w:rsidRPr="00892502" w:rsidRDefault="0012551C" w:rsidP="003A71B6">
            <w:pPr>
              <w:jc w:val="right"/>
              <w:rPr>
                <w:rFonts w:ascii="Bookman Old Style" w:hAnsi="Bookman Old Style" w:cs="Arial"/>
                <w:sz w:val="22"/>
                <w:szCs w:val="22"/>
              </w:rPr>
            </w:pPr>
            <w:r w:rsidRPr="00892502">
              <w:rPr>
                <w:rFonts w:ascii="Bookman Old Style" w:hAnsi="Bookman Old Style" w:cs="Arial"/>
                <w:sz w:val="22"/>
                <w:szCs w:val="22"/>
              </w:rPr>
              <w:t>6,73%</w:t>
            </w:r>
          </w:p>
        </w:tc>
        <w:tc>
          <w:tcPr>
            <w:tcW w:w="926" w:type="dxa"/>
            <w:tcBorders>
              <w:top w:val="nil"/>
              <w:left w:val="nil"/>
              <w:bottom w:val="single" w:sz="12" w:space="0" w:color="000000"/>
              <w:right w:val="single" w:sz="8" w:space="0" w:color="000000"/>
            </w:tcBorders>
            <w:shd w:val="clear" w:color="auto" w:fill="auto"/>
          </w:tcPr>
          <w:p w:rsidR="0012551C" w:rsidRPr="00892502" w:rsidRDefault="0012551C" w:rsidP="003A71B6">
            <w:pPr>
              <w:jc w:val="right"/>
              <w:rPr>
                <w:rFonts w:ascii="Bookman Old Style" w:hAnsi="Bookman Old Style" w:cs="Arial"/>
                <w:sz w:val="22"/>
                <w:szCs w:val="22"/>
              </w:rPr>
            </w:pPr>
            <w:r w:rsidRPr="00892502">
              <w:rPr>
                <w:rFonts w:ascii="Bookman Old Style" w:hAnsi="Bookman Old Style" w:cs="Arial"/>
                <w:sz w:val="22"/>
                <w:szCs w:val="22"/>
              </w:rPr>
              <w:t>10,64%</w:t>
            </w:r>
          </w:p>
        </w:tc>
        <w:tc>
          <w:tcPr>
            <w:tcW w:w="925" w:type="dxa"/>
            <w:tcBorders>
              <w:top w:val="nil"/>
              <w:left w:val="nil"/>
              <w:bottom w:val="single" w:sz="12" w:space="0" w:color="000000"/>
              <w:right w:val="single" w:sz="8" w:space="0" w:color="000000"/>
            </w:tcBorders>
            <w:shd w:val="clear" w:color="auto" w:fill="auto"/>
          </w:tcPr>
          <w:p w:rsidR="0012551C" w:rsidRPr="00892502" w:rsidRDefault="0012551C" w:rsidP="003A71B6">
            <w:pPr>
              <w:jc w:val="right"/>
              <w:rPr>
                <w:rFonts w:ascii="Bookman Old Style" w:hAnsi="Bookman Old Style" w:cs="Arial"/>
                <w:sz w:val="22"/>
                <w:szCs w:val="22"/>
              </w:rPr>
            </w:pPr>
            <w:r w:rsidRPr="00892502">
              <w:rPr>
                <w:rFonts w:ascii="Bookman Old Style" w:hAnsi="Bookman Old Style" w:cs="Arial"/>
                <w:sz w:val="22"/>
                <w:szCs w:val="22"/>
              </w:rPr>
              <w:t>4,31%</w:t>
            </w:r>
          </w:p>
        </w:tc>
        <w:tc>
          <w:tcPr>
            <w:tcW w:w="925" w:type="dxa"/>
            <w:tcBorders>
              <w:top w:val="nil"/>
              <w:left w:val="nil"/>
              <w:bottom w:val="single" w:sz="12" w:space="0" w:color="000000"/>
              <w:right w:val="single" w:sz="8" w:space="0" w:color="000000"/>
            </w:tcBorders>
            <w:shd w:val="clear" w:color="auto" w:fill="auto"/>
          </w:tcPr>
          <w:p w:rsidR="0012551C" w:rsidRPr="00892502" w:rsidRDefault="0012551C" w:rsidP="003A71B6">
            <w:pPr>
              <w:jc w:val="right"/>
              <w:rPr>
                <w:rFonts w:ascii="Bookman Old Style" w:hAnsi="Bookman Old Style" w:cs="Arial"/>
                <w:sz w:val="22"/>
                <w:szCs w:val="22"/>
              </w:rPr>
            </w:pPr>
            <w:r w:rsidRPr="00892502">
              <w:rPr>
                <w:rFonts w:ascii="Bookman Old Style" w:hAnsi="Bookman Old Style" w:cs="Arial"/>
                <w:sz w:val="22"/>
                <w:szCs w:val="22"/>
              </w:rPr>
              <w:t>3,20%</w:t>
            </w:r>
          </w:p>
        </w:tc>
        <w:tc>
          <w:tcPr>
            <w:tcW w:w="926" w:type="dxa"/>
            <w:tcBorders>
              <w:top w:val="nil"/>
              <w:left w:val="nil"/>
              <w:bottom w:val="single" w:sz="12" w:space="0" w:color="000000"/>
              <w:right w:val="single" w:sz="12" w:space="0" w:color="000000"/>
            </w:tcBorders>
            <w:shd w:val="clear" w:color="auto" w:fill="auto"/>
          </w:tcPr>
          <w:p w:rsidR="0012551C" w:rsidRPr="00892502" w:rsidRDefault="0012551C" w:rsidP="003A71B6">
            <w:pPr>
              <w:jc w:val="right"/>
              <w:rPr>
                <w:rFonts w:ascii="Bookman Old Style" w:hAnsi="Bookman Old Style" w:cs="Arial"/>
                <w:sz w:val="22"/>
                <w:szCs w:val="22"/>
              </w:rPr>
            </w:pPr>
            <w:r w:rsidRPr="00892502">
              <w:rPr>
                <w:rFonts w:ascii="Bookman Old Style" w:hAnsi="Bookman Old Style" w:cs="Arial"/>
                <w:sz w:val="22"/>
                <w:szCs w:val="22"/>
              </w:rPr>
              <w:t>3,20%</w:t>
            </w:r>
          </w:p>
        </w:tc>
      </w:tr>
    </w:tbl>
    <w:p w:rsidR="0012551C" w:rsidRPr="00892502" w:rsidRDefault="0012551C" w:rsidP="0012551C">
      <w:pPr>
        <w:ind w:left="1056"/>
        <w:rPr>
          <w:rFonts w:ascii="Bookman Old Style" w:hAnsi="Bookman Old Style"/>
          <w:sz w:val="22"/>
          <w:szCs w:val="22"/>
        </w:rPr>
      </w:pPr>
    </w:p>
    <w:p w:rsidR="0012551C" w:rsidRPr="00892502" w:rsidRDefault="00BA4F04" w:rsidP="0012551C">
      <w:pPr>
        <w:ind w:left="1056"/>
        <w:jc w:val="center"/>
        <w:rPr>
          <w:rFonts w:ascii="Bookman Old Style" w:hAnsi="Bookman Old Style"/>
          <w:sz w:val="22"/>
          <w:szCs w:val="22"/>
        </w:rPr>
      </w:pPr>
      <w:r>
        <w:rPr>
          <w:rFonts w:ascii="Bookman Old Style" w:hAnsi="Bookman Old Style"/>
          <w:noProof/>
          <w:sz w:val="22"/>
          <w:szCs w:val="22"/>
        </w:rPr>
        <w:drawing>
          <wp:inline distT="0" distB="0" distL="0" distR="0">
            <wp:extent cx="3545205" cy="2648585"/>
            <wp:effectExtent l="0" t="0" r="0" b="0"/>
            <wp:docPr id="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2551C" w:rsidRPr="00892502" w:rsidRDefault="0012551C" w:rsidP="0012551C">
      <w:pPr>
        <w:ind w:left="1056"/>
        <w:rPr>
          <w:rFonts w:ascii="Bookman Old Style" w:hAnsi="Bookman Old Style"/>
          <w:sz w:val="22"/>
          <w:szCs w:val="22"/>
        </w:rPr>
      </w:pPr>
    </w:p>
    <w:p w:rsidR="0012551C" w:rsidRDefault="0012551C" w:rsidP="0012551C"/>
    <w:p w:rsidR="0012551C" w:rsidRDefault="0012551C" w:rsidP="0012551C"/>
    <w:p w:rsidR="00885126" w:rsidRDefault="00885126">
      <w:pPr>
        <w:tabs>
          <w:tab w:val="left" w:pos="10499"/>
        </w:tabs>
        <w:rPr>
          <w:b/>
          <w:bCs/>
          <w:caps/>
        </w:rPr>
      </w:pPr>
    </w:p>
    <w:p w:rsidR="00885126" w:rsidRDefault="00885126">
      <w:pPr>
        <w:tabs>
          <w:tab w:val="left" w:pos="10499"/>
        </w:tabs>
        <w:rPr>
          <w:b/>
          <w:bCs/>
          <w:caps/>
        </w:rPr>
      </w:pPr>
    </w:p>
    <w:p w:rsidR="00885126" w:rsidRDefault="00885126">
      <w:pPr>
        <w:tabs>
          <w:tab w:val="left" w:pos="10499"/>
        </w:tabs>
        <w:rPr>
          <w:b/>
          <w:bCs/>
          <w:caps/>
        </w:rPr>
      </w:pPr>
    </w:p>
    <w:p w:rsidR="00885126" w:rsidRDefault="00885126">
      <w:pPr>
        <w:tabs>
          <w:tab w:val="left" w:pos="10499"/>
        </w:tabs>
        <w:rPr>
          <w:b/>
          <w:bCs/>
          <w:caps/>
        </w:rPr>
      </w:pPr>
    </w:p>
    <w:p w:rsidR="00885126" w:rsidRDefault="00885126">
      <w:pPr>
        <w:tabs>
          <w:tab w:val="left" w:pos="10499"/>
        </w:tabs>
        <w:rPr>
          <w:b/>
          <w:bCs/>
          <w:caps/>
        </w:rPr>
      </w:pPr>
    </w:p>
    <w:p w:rsidR="00885126" w:rsidRDefault="00885126">
      <w:pPr>
        <w:tabs>
          <w:tab w:val="left" w:pos="10499"/>
        </w:tabs>
        <w:rPr>
          <w:b/>
          <w:bCs/>
          <w:caps/>
        </w:rPr>
      </w:pPr>
    </w:p>
    <w:p w:rsidR="00885126" w:rsidRDefault="00885126">
      <w:pPr>
        <w:tabs>
          <w:tab w:val="left" w:pos="10499"/>
        </w:tabs>
        <w:rPr>
          <w:b/>
          <w:bCs/>
          <w:caps/>
        </w:rPr>
      </w:pPr>
    </w:p>
    <w:p w:rsidR="00885126" w:rsidRDefault="00885126">
      <w:pPr>
        <w:tabs>
          <w:tab w:val="left" w:pos="10499"/>
        </w:tabs>
        <w:rPr>
          <w:b/>
          <w:bCs/>
          <w:caps/>
        </w:rPr>
      </w:pPr>
    </w:p>
    <w:p w:rsidR="00885126" w:rsidRDefault="00885126">
      <w:pPr>
        <w:tabs>
          <w:tab w:val="left" w:pos="10499"/>
        </w:tabs>
        <w:rPr>
          <w:b/>
          <w:bCs/>
          <w:caps/>
        </w:rPr>
      </w:pPr>
    </w:p>
    <w:p w:rsidR="00885126" w:rsidRDefault="00885126">
      <w:pPr>
        <w:tabs>
          <w:tab w:val="left" w:pos="10499"/>
        </w:tabs>
        <w:rPr>
          <w:b/>
          <w:bCs/>
          <w:caps/>
        </w:rPr>
      </w:pPr>
    </w:p>
    <w:p w:rsidR="00885126" w:rsidRDefault="00885126">
      <w:pPr>
        <w:tabs>
          <w:tab w:val="left" w:pos="10499"/>
        </w:tabs>
        <w:rPr>
          <w:b/>
          <w:bCs/>
          <w:caps/>
        </w:rPr>
      </w:pPr>
    </w:p>
    <w:p w:rsidR="00885126" w:rsidRDefault="00885126">
      <w:pPr>
        <w:tabs>
          <w:tab w:val="left" w:pos="10499"/>
        </w:tabs>
        <w:rPr>
          <w:b/>
          <w:bCs/>
          <w:caps/>
        </w:rPr>
      </w:pPr>
    </w:p>
    <w:p w:rsidR="00885126" w:rsidRDefault="00885126">
      <w:pPr>
        <w:tabs>
          <w:tab w:val="left" w:pos="10499"/>
        </w:tabs>
        <w:rPr>
          <w:b/>
          <w:bCs/>
          <w:caps/>
        </w:rPr>
      </w:pPr>
    </w:p>
    <w:p w:rsidR="00885126" w:rsidRDefault="00885126">
      <w:pPr>
        <w:tabs>
          <w:tab w:val="left" w:pos="10499"/>
        </w:tabs>
        <w:rPr>
          <w:b/>
          <w:bCs/>
          <w:caps/>
        </w:rPr>
      </w:pPr>
    </w:p>
    <w:p w:rsidR="00885126" w:rsidRDefault="00885126">
      <w:pPr>
        <w:tabs>
          <w:tab w:val="left" w:pos="10499"/>
        </w:tabs>
        <w:rPr>
          <w:b/>
          <w:bCs/>
          <w:caps/>
        </w:rPr>
      </w:pPr>
    </w:p>
    <w:p w:rsidR="00885126" w:rsidRDefault="00885126">
      <w:pPr>
        <w:tabs>
          <w:tab w:val="left" w:pos="10499"/>
        </w:tabs>
        <w:rPr>
          <w:b/>
          <w:bCs/>
          <w:caps/>
        </w:rPr>
      </w:pPr>
    </w:p>
    <w:p w:rsidR="00885126" w:rsidRDefault="00885126">
      <w:pPr>
        <w:tabs>
          <w:tab w:val="left" w:pos="10499"/>
        </w:tabs>
        <w:rPr>
          <w:b/>
          <w:bCs/>
          <w:caps/>
        </w:rPr>
      </w:pPr>
    </w:p>
    <w:p w:rsidR="001D4846" w:rsidRPr="0094601A" w:rsidRDefault="001D4846" w:rsidP="001D4846">
      <w:pPr>
        <w:widowControl w:val="0"/>
        <w:autoSpaceDE w:val="0"/>
        <w:autoSpaceDN w:val="0"/>
        <w:adjustRightInd w:val="0"/>
        <w:jc w:val="both"/>
        <w:rPr>
          <w:i/>
          <w:color w:val="000080"/>
        </w:rPr>
      </w:pPr>
      <w:r w:rsidRPr="0094601A">
        <w:rPr>
          <w:i/>
          <w:color w:val="000080"/>
        </w:rPr>
        <w:lastRenderedPageBreak/>
        <w:t>Tabulación Encuesta:</w:t>
      </w:r>
    </w:p>
    <w:p w:rsidR="001D4846" w:rsidRPr="00B81258" w:rsidRDefault="001D4846" w:rsidP="001D4846">
      <w:pPr>
        <w:widowControl w:val="0"/>
        <w:autoSpaceDE w:val="0"/>
        <w:autoSpaceDN w:val="0"/>
        <w:adjustRightInd w:val="0"/>
        <w:jc w:val="both"/>
      </w:pPr>
    </w:p>
    <w:p w:rsidR="001D4846" w:rsidRPr="006C250D" w:rsidRDefault="001D4846" w:rsidP="001D4846">
      <w:pPr>
        <w:widowControl w:val="0"/>
        <w:autoSpaceDE w:val="0"/>
        <w:autoSpaceDN w:val="0"/>
        <w:adjustRightInd w:val="0"/>
        <w:jc w:val="both"/>
        <w:rPr>
          <w:rFonts w:ascii="Verdana" w:hAnsi="Verdana" w:cs="Verdana"/>
          <w:i/>
          <w:color w:val="000080"/>
        </w:rPr>
      </w:pPr>
      <w:r w:rsidRPr="006C250D">
        <w:rPr>
          <w:rFonts w:ascii="Verdana" w:hAnsi="Verdana" w:cs="Verdana"/>
          <w:i/>
          <w:color w:val="000080"/>
        </w:rPr>
        <w:t>Pregunta 1.- La vivienda donde usted vive es:</w:t>
      </w:r>
    </w:p>
    <w:p w:rsidR="001D4846" w:rsidRPr="00F81536" w:rsidRDefault="001D4846" w:rsidP="001D4846">
      <w:pPr>
        <w:widowControl w:val="0"/>
        <w:autoSpaceDE w:val="0"/>
        <w:autoSpaceDN w:val="0"/>
        <w:adjustRightInd w:val="0"/>
        <w:jc w:val="both"/>
        <w:rPr>
          <w:rFonts w:ascii="Verdana" w:hAnsi="Verdana" w:cs="Verdana"/>
        </w:rPr>
      </w:pPr>
    </w:p>
    <w:p w:rsidR="001D4846" w:rsidRPr="00F81536" w:rsidRDefault="001D4846" w:rsidP="001D4846">
      <w:pPr>
        <w:widowControl w:val="0"/>
        <w:autoSpaceDE w:val="0"/>
        <w:autoSpaceDN w:val="0"/>
        <w:adjustRightInd w:val="0"/>
        <w:jc w:val="both"/>
        <w:rPr>
          <w:rFonts w:ascii="Verdana" w:hAnsi="Verdana" w:cs="Verdana"/>
        </w:rPr>
      </w:pPr>
      <w:r w:rsidRPr="00F81536">
        <w:rPr>
          <w:rFonts w:ascii="Verdana" w:hAnsi="Verdana" w:cs="Verdana"/>
        </w:rPr>
        <w:tab/>
      </w:r>
      <w:r>
        <w:rPr>
          <w:rFonts w:ascii="Verdana" w:hAnsi="Verdana" w:cs="Verdana"/>
        </w:rPr>
        <w:t xml:space="preserve">   Propia</w:t>
      </w:r>
      <w:r>
        <w:rPr>
          <w:rFonts w:ascii="Verdana" w:hAnsi="Verdana" w:cs="Verdana"/>
        </w:rPr>
        <w:tab/>
      </w:r>
      <w:r>
        <w:rPr>
          <w:rFonts w:ascii="Verdana" w:hAnsi="Verdana" w:cs="Verdana"/>
        </w:rPr>
        <w:tab/>
      </w:r>
      <w:r>
        <w:rPr>
          <w:rFonts w:ascii="Verdana" w:hAnsi="Verdana" w:cs="Verdana"/>
        </w:rPr>
        <w:tab/>
      </w:r>
      <w:r>
        <w:rPr>
          <w:rFonts w:ascii="Verdana" w:hAnsi="Verdana" w:cs="Verdana"/>
        </w:rPr>
        <w:tab/>
        <w:t>1.008</w:t>
      </w:r>
    </w:p>
    <w:p w:rsidR="001D4846" w:rsidRPr="00F81536" w:rsidRDefault="001D4846" w:rsidP="001D4846">
      <w:pPr>
        <w:widowControl w:val="0"/>
        <w:autoSpaceDE w:val="0"/>
        <w:autoSpaceDN w:val="0"/>
        <w:adjustRightInd w:val="0"/>
        <w:jc w:val="both"/>
        <w:rPr>
          <w:rFonts w:ascii="Verdana" w:hAnsi="Verdana" w:cs="Verdana"/>
        </w:rPr>
      </w:pPr>
      <w:r w:rsidRPr="00F81536">
        <w:rPr>
          <w:rFonts w:ascii="Verdana" w:hAnsi="Verdana" w:cs="Verdana"/>
        </w:rPr>
        <w:t xml:space="preserve">           Alquilada </w:t>
      </w:r>
      <w:r w:rsidRPr="00F81536">
        <w:rPr>
          <w:rFonts w:ascii="Verdana" w:hAnsi="Verdana" w:cs="Verdana"/>
        </w:rPr>
        <w:tab/>
      </w:r>
      <w:r w:rsidRPr="00F81536">
        <w:rPr>
          <w:rFonts w:ascii="Verdana" w:hAnsi="Verdana" w:cs="Verdana"/>
        </w:rPr>
        <w:tab/>
      </w:r>
      <w:r w:rsidRPr="00F81536">
        <w:rPr>
          <w:rFonts w:ascii="Verdana" w:hAnsi="Verdana" w:cs="Verdana"/>
        </w:rPr>
        <w:tab/>
      </w:r>
      <w:r>
        <w:rPr>
          <w:rFonts w:ascii="Verdana" w:hAnsi="Verdana" w:cs="Verdana"/>
        </w:rPr>
        <w:t xml:space="preserve">           472</w:t>
      </w:r>
    </w:p>
    <w:p w:rsidR="001D4846" w:rsidRPr="00F81536" w:rsidRDefault="001D4846" w:rsidP="001D4846">
      <w:pPr>
        <w:widowControl w:val="0"/>
        <w:autoSpaceDE w:val="0"/>
        <w:autoSpaceDN w:val="0"/>
        <w:adjustRightInd w:val="0"/>
        <w:jc w:val="both"/>
        <w:rPr>
          <w:rFonts w:ascii="Verdana" w:hAnsi="Verdana" w:cs="Verdana"/>
        </w:rPr>
      </w:pPr>
      <w:r w:rsidRPr="00F81536">
        <w:rPr>
          <w:rFonts w:ascii="Verdana" w:hAnsi="Verdana" w:cs="Verdana"/>
        </w:rPr>
        <w:t xml:space="preserve">        </w:t>
      </w:r>
      <w:r>
        <w:rPr>
          <w:rFonts w:ascii="Verdana" w:hAnsi="Verdana" w:cs="Verdana"/>
        </w:rPr>
        <w:t xml:space="preserve">   Pertenece a un Familiar</w:t>
      </w:r>
      <w:r>
        <w:rPr>
          <w:rFonts w:ascii="Verdana" w:hAnsi="Verdana" w:cs="Verdana"/>
        </w:rPr>
        <w:tab/>
        <w:t xml:space="preserve">   159</w:t>
      </w:r>
      <w:r w:rsidRPr="00F81536">
        <w:rPr>
          <w:rFonts w:ascii="Verdana" w:hAnsi="Verdana" w:cs="Verdana"/>
        </w:rPr>
        <w:t xml:space="preserve">  </w:t>
      </w:r>
    </w:p>
    <w:p w:rsidR="001D4846" w:rsidRDefault="001D4846" w:rsidP="001D4846">
      <w:pPr>
        <w:widowControl w:val="0"/>
        <w:autoSpaceDE w:val="0"/>
        <w:autoSpaceDN w:val="0"/>
        <w:adjustRightInd w:val="0"/>
        <w:jc w:val="both"/>
        <w:rPr>
          <w:rFonts w:ascii="Verdana" w:hAnsi="Verdana" w:cs="Verdana"/>
        </w:rPr>
      </w:pPr>
    </w:p>
    <w:p w:rsidR="001D4846" w:rsidRDefault="001D4846" w:rsidP="001D4846">
      <w:pPr>
        <w:widowControl w:val="0"/>
        <w:autoSpaceDE w:val="0"/>
        <w:autoSpaceDN w:val="0"/>
        <w:adjustRightInd w:val="0"/>
        <w:jc w:val="both"/>
        <w:rPr>
          <w:rFonts w:ascii="Verdana" w:hAnsi="Verdana" w:cs="Verdana"/>
        </w:rPr>
      </w:pPr>
      <w:r w:rsidRPr="00F81536">
        <w:rPr>
          <w:rFonts w:ascii="Verdana" w:hAnsi="Verdana" w:cs="Verdana"/>
        </w:rPr>
        <w:t xml:space="preserve"> </w:t>
      </w:r>
      <w:r w:rsidR="00BA4F04">
        <w:rPr>
          <w:noProof/>
        </w:rPr>
        <w:drawing>
          <wp:inline distT="0" distB="0" distL="0" distR="0">
            <wp:extent cx="4184015" cy="19754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srcRect/>
                    <a:stretch>
                      <a:fillRect/>
                    </a:stretch>
                  </pic:blipFill>
                  <pic:spPr bwMode="auto">
                    <a:xfrm>
                      <a:off x="0" y="0"/>
                      <a:ext cx="4184015" cy="1975485"/>
                    </a:xfrm>
                    <a:prstGeom prst="rect">
                      <a:avLst/>
                    </a:prstGeom>
                    <a:noFill/>
                    <a:ln w="9525">
                      <a:noFill/>
                      <a:miter lim="800000"/>
                      <a:headEnd/>
                      <a:tailEnd/>
                    </a:ln>
                  </pic:spPr>
                </pic:pic>
              </a:graphicData>
            </a:graphic>
          </wp:inline>
        </w:drawing>
      </w:r>
    </w:p>
    <w:p w:rsidR="00496129" w:rsidRDefault="00496129" w:rsidP="001D4846">
      <w:pPr>
        <w:widowControl w:val="0"/>
        <w:autoSpaceDE w:val="0"/>
        <w:autoSpaceDN w:val="0"/>
        <w:adjustRightInd w:val="0"/>
        <w:jc w:val="both"/>
        <w:rPr>
          <w:rFonts w:ascii="Verdana" w:hAnsi="Verdana" w:cs="Verdana"/>
        </w:rPr>
      </w:pPr>
    </w:p>
    <w:p w:rsidR="00496129" w:rsidRDefault="00496129" w:rsidP="001D4846">
      <w:pPr>
        <w:widowControl w:val="0"/>
        <w:autoSpaceDE w:val="0"/>
        <w:autoSpaceDN w:val="0"/>
        <w:adjustRightInd w:val="0"/>
        <w:jc w:val="both"/>
        <w:rPr>
          <w:rFonts w:ascii="Verdana" w:hAnsi="Verdana" w:cs="Verdana"/>
        </w:rPr>
      </w:pPr>
    </w:p>
    <w:p w:rsidR="00496129" w:rsidRPr="00496129" w:rsidRDefault="00496129" w:rsidP="001D4846">
      <w:pPr>
        <w:widowControl w:val="0"/>
        <w:autoSpaceDE w:val="0"/>
        <w:autoSpaceDN w:val="0"/>
        <w:adjustRightInd w:val="0"/>
        <w:jc w:val="both"/>
        <w:rPr>
          <w:rFonts w:ascii="Verdana" w:hAnsi="Verdana" w:cs="Verdana"/>
        </w:rPr>
      </w:pPr>
    </w:p>
    <w:p w:rsidR="001D4846" w:rsidRPr="006C250D" w:rsidRDefault="001D4846" w:rsidP="001D4846">
      <w:pPr>
        <w:widowControl w:val="0"/>
        <w:autoSpaceDE w:val="0"/>
        <w:autoSpaceDN w:val="0"/>
        <w:adjustRightInd w:val="0"/>
        <w:jc w:val="both"/>
        <w:rPr>
          <w:rFonts w:ascii="Verdana" w:hAnsi="Verdana" w:cs="Verdana"/>
          <w:i/>
          <w:color w:val="000080"/>
        </w:rPr>
      </w:pPr>
      <w:r w:rsidRPr="006C250D">
        <w:rPr>
          <w:rFonts w:ascii="Verdana" w:hAnsi="Verdana" w:cs="Verdana"/>
          <w:i/>
          <w:color w:val="000080"/>
        </w:rPr>
        <w:t>Pregunta 2.- ¿Estaría interesado en una vivienda ubicada en la Av.</w:t>
      </w:r>
      <w:r w:rsidR="005E5D39">
        <w:rPr>
          <w:rFonts w:ascii="Verdana" w:hAnsi="Verdana" w:cs="Verdana"/>
          <w:i/>
          <w:color w:val="000080"/>
        </w:rPr>
        <w:t xml:space="preserve"> </w:t>
      </w:r>
      <w:r w:rsidRPr="006C250D">
        <w:rPr>
          <w:rFonts w:ascii="Verdana" w:hAnsi="Verdana" w:cs="Verdana"/>
          <w:i/>
          <w:color w:val="000080"/>
        </w:rPr>
        <w:t>Francisco de Orellana de 45m2 de construcción y 80m2 de terreno de estructura de hormigón?</w:t>
      </w:r>
    </w:p>
    <w:p w:rsidR="001D4846" w:rsidRPr="00F81536" w:rsidRDefault="001D4846" w:rsidP="001D4846">
      <w:pPr>
        <w:widowControl w:val="0"/>
        <w:autoSpaceDE w:val="0"/>
        <w:autoSpaceDN w:val="0"/>
        <w:adjustRightInd w:val="0"/>
        <w:jc w:val="both"/>
        <w:rPr>
          <w:rFonts w:ascii="Verdana" w:hAnsi="Verdana" w:cs="Verdana"/>
        </w:rPr>
      </w:pPr>
    </w:p>
    <w:p w:rsidR="001D4846" w:rsidRPr="00F81536" w:rsidRDefault="001D4846" w:rsidP="001D4846">
      <w:pPr>
        <w:widowControl w:val="0"/>
        <w:autoSpaceDE w:val="0"/>
        <w:autoSpaceDN w:val="0"/>
        <w:adjustRightInd w:val="0"/>
        <w:jc w:val="both"/>
        <w:rPr>
          <w:rFonts w:ascii="Verdana" w:hAnsi="Verdana" w:cs="Verdana"/>
        </w:rPr>
      </w:pPr>
      <w:r>
        <w:rPr>
          <w:rFonts w:ascii="Verdana" w:hAnsi="Verdana" w:cs="Verdana"/>
        </w:rPr>
        <w:t xml:space="preserve">           </w:t>
      </w:r>
      <w:r w:rsidR="007A68C4">
        <w:rPr>
          <w:rFonts w:ascii="Verdana" w:hAnsi="Verdana" w:cs="Verdana"/>
        </w:rPr>
        <w:t>S</w:t>
      </w:r>
      <w:r w:rsidRPr="00F81536">
        <w:rPr>
          <w:rFonts w:ascii="Verdana" w:hAnsi="Verdana" w:cs="Verdana"/>
        </w:rPr>
        <w:t>i</w:t>
      </w:r>
      <w:r w:rsidRPr="00F81536">
        <w:rPr>
          <w:rFonts w:ascii="Verdana" w:hAnsi="Verdana" w:cs="Verdana"/>
        </w:rPr>
        <w:tab/>
      </w:r>
      <w:r w:rsidRPr="00F81536">
        <w:rPr>
          <w:rFonts w:ascii="Verdana" w:hAnsi="Verdana" w:cs="Verdana"/>
        </w:rPr>
        <w:tab/>
      </w:r>
      <w:r w:rsidRPr="00F81536">
        <w:rPr>
          <w:rFonts w:ascii="Verdana" w:hAnsi="Verdana" w:cs="Verdana"/>
        </w:rPr>
        <w:tab/>
      </w:r>
      <w:r>
        <w:rPr>
          <w:rFonts w:ascii="Verdana" w:hAnsi="Verdana" w:cs="Verdana"/>
        </w:rPr>
        <w:t xml:space="preserve">       536  </w:t>
      </w:r>
    </w:p>
    <w:p w:rsidR="001D4846" w:rsidRDefault="007A68C4" w:rsidP="001D4846">
      <w:pPr>
        <w:widowControl w:val="0"/>
        <w:autoSpaceDE w:val="0"/>
        <w:autoSpaceDN w:val="0"/>
        <w:adjustRightInd w:val="0"/>
        <w:jc w:val="both"/>
        <w:rPr>
          <w:rFonts w:ascii="Verdana" w:hAnsi="Verdana" w:cs="Verdana"/>
        </w:rPr>
      </w:pPr>
      <w:r>
        <w:rPr>
          <w:rFonts w:ascii="Verdana" w:hAnsi="Verdana" w:cs="Verdana"/>
        </w:rPr>
        <w:t xml:space="preserve">           N</w:t>
      </w:r>
      <w:r w:rsidR="001D4846" w:rsidRPr="00F81536">
        <w:rPr>
          <w:rFonts w:ascii="Verdana" w:hAnsi="Verdana" w:cs="Verdana"/>
        </w:rPr>
        <w:t>o</w:t>
      </w:r>
      <w:r w:rsidR="001D4846" w:rsidRPr="00F81536">
        <w:rPr>
          <w:rFonts w:ascii="Verdana" w:hAnsi="Verdana" w:cs="Verdana"/>
        </w:rPr>
        <w:tab/>
        <w:t xml:space="preserve">                       </w:t>
      </w:r>
      <w:r w:rsidR="001D4846">
        <w:rPr>
          <w:rFonts w:ascii="Verdana" w:hAnsi="Verdana" w:cs="Verdana"/>
        </w:rPr>
        <w:t xml:space="preserve">   95  </w:t>
      </w:r>
    </w:p>
    <w:p w:rsidR="007A68C4" w:rsidRDefault="007A68C4" w:rsidP="001D4846">
      <w:pPr>
        <w:widowControl w:val="0"/>
        <w:autoSpaceDE w:val="0"/>
        <w:autoSpaceDN w:val="0"/>
        <w:adjustRightInd w:val="0"/>
        <w:jc w:val="both"/>
        <w:rPr>
          <w:rFonts w:ascii="Verdana" w:hAnsi="Verdana" w:cs="Verdana"/>
        </w:rPr>
      </w:pPr>
    </w:p>
    <w:p w:rsidR="007A68C4" w:rsidRPr="006C250D" w:rsidRDefault="00BA4F04" w:rsidP="001D4846">
      <w:pPr>
        <w:widowControl w:val="0"/>
        <w:autoSpaceDE w:val="0"/>
        <w:autoSpaceDN w:val="0"/>
        <w:adjustRightInd w:val="0"/>
        <w:jc w:val="both"/>
        <w:rPr>
          <w:rFonts w:ascii="Verdana" w:hAnsi="Verdana" w:cs="Verdana"/>
        </w:rPr>
      </w:pPr>
      <w:r>
        <w:rPr>
          <w:noProof/>
        </w:rPr>
        <w:drawing>
          <wp:inline distT="0" distB="0" distL="0" distR="0">
            <wp:extent cx="4114800" cy="17856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srcRect/>
                    <a:stretch>
                      <a:fillRect/>
                    </a:stretch>
                  </pic:blipFill>
                  <pic:spPr bwMode="auto">
                    <a:xfrm>
                      <a:off x="0" y="0"/>
                      <a:ext cx="4114800" cy="1785620"/>
                    </a:xfrm>
                    <a:prstGeom prst="rect">
                      <a:avLst/>
                    </a:prstGeom>
                    <a:noFill/>
                    <a:ln w="9525">
                      <a:noFill/>
                      <a:miter lim="800000"/>
                      <a:headEnd/>
                      <a:tailEnd/>
                    </a:ln>
                  </pic:spPr>
                </pic:pic>
              </a:graphicData>
            </a:graphic>
          </wp:inline>
        </w:drawing>
      </w:r>
    </w:p>
    <w:p w:rsidR="007A68C4" w:rsidRDefault="007A68C4" w:rsidP="001D4846">
      <w:pPr>
        <w:widowControl w:val="0"/>
        <w:autoSpaceDE w:val="0"/>
        <w:autoSpaceDN w:val="0"/>
        <w:adjustRightInd w:val="0"/>
        <w:jc w:val="both"/>
        <w:rPr>
          <w:rFonts w:ascii="Verdana" w:hAnsi="Verdana" w:cs="Verdana"/>
        </w:rPr>
      </w:pPr>
    </w:p>
    <w:p w:rsidR="00247864" w:rsidRDefault="00247864" w:rsidP="001D4846">
      <w:pPr>
        <w:widowControl w:val="0"/>
        <w:autoSpaceDE w:val="0"/>
        <w:autoSpaceDN w:val="0"/>
        <w:adjustRightInd w:val="0"/>
        <w:jc w:val="both"/>
        <w:rPr>
          <w:rFonts w:ascii="Verdana" w:hAnsi="Verdana" w:cs="Verdana"/>
          <w:i/>
          <w:color w:val="000080"/>
        </w:rPr>
      </w:pPr>
    </w:p>
    <w:p w:rsidR="00247864" w:rsidRDefault="00247864" w:rsidP="001D4846">
      <w:pPr>
        <w:widowControl w:val="0"/>
        <w:autoSpaceDE w:val="0"/>
        <w:autoSpaceDN w:val="0"/>
        <w:adjustRightInd w:val="0"/>
        <w:jc w:val="both"/>
        <w:rPr>
          <w:rFonts w:ascii="Verdana" w:hAnsi="Verdana" w:cs="Verdana"/>
          <w:i/>
          <w:color w:val="000080"/>
        </w:rPr>
      </w:pPr>
    </w:p>
    <w:p w:rsidR="00247864" w:rsidRDefault="00247864" w:rsidP="001D4846">
      <w:pPr>
        <w:widowControl w:val="0"/>
        <w:autoSpaceDE w:val="0"/>
        <w:autoSpaceDN w:val="0"/>
        <w:adjustRightInd w:val="0"/>
        <w:jc w:val="both"/>
        <w:rPr>
          <w:rFonts w:ascii="Verdana" w:hAnsi="Verdana" w:cs="Verdana"/>
          <w:i/>
          <w:color w:val="000080"/>
        </w:rPr>
      </w:pPr>
    </w:p>
    <w:p w:rsidR="00247864" w:rsidRDefault="00247864" w:rsidP="001D4846">
      <w:pPr>
        <w:widowControl w:val="0"/>
        <w:autoSpaceDE w:val="0"/>
        <w:autoSpaceDN w:val="0"/>
        <w:adjustRightInd w:val="0"/>
        <w:jc w:val="both"/>
        <w:rPr>
          <w:rFonts w:ascii="Verdana" w:hAnsi="Verdana" w:cs="Verdana"/>
          <w:i/>
          <w:color w:val="000080"/>
        </w:rPr>
      </w:pPr>
    </w:p>
    <w:p w:rsidR="00247864" w:rsidRDefault="00247864" w:rsidP="001D4846">
      <w:pPr>
        <w:widowControl w:val="0"/>
        <w:autoSpaceDE w:val="0"/>
        <w:autoSpaceDN w:val="0"/>
        <w:adjustRightInd w:val="0"/>
        <w:jc w:val="both"/>
        <w:rPr>
          <w:rFonts w:ascii="Verdana" w:hAnsi="Verdana" w:cs="Verdana"/>
          <w:i/>
          <w:color w:val="000080"/>
        </w:rPr>
      </w:pPr>
    </w:p>
    <w:p w:rsidR="001D4846" w:rsidRPr="006C250D" w:rsidRDefault="001D4846" w:rsidP="001D4846">
      <w:pPr>
        <w:widowControl w:val="0"/>
        <w:autoSpaceDE w:val="0"/>
        <w:autoSpaceDN w:val="0"/>
        <w:adjustRightInd w:val="0"/>
        <w:jc w:val="both"/>
        <w:rPr>
          <w:rFonts w:ascii="Verdana" w:hAnsi="Verdana" w:cs="Verdana"/>
          <w:i/>
          <w:color w:val="000080"/>
        </w:rPr>
      </w:pPr>
      <w:r w:rsidRPr="006C250D">
        <w:rPr>
          <w:rFonts w:ascii="Verdana" w:hAnsi="Verdana" w:cs="Verdana"/>
          <w:i/>
          <w:color w:val="000080"/>
        </w:rPr>
        <w:lastRenderedPageBreak/>
        <w:t>Pregunta 3.- ¿Cuántos miembros hay en su familia?</w:t>
      </w:r>
    </w:p>
    <w:p w:rsidR="001D4846" w:rsidRPr="00F81536" w:rsidRDefault="001D4846" w:rsidP="001D4846">
      <w:pPr>
        <w:widowControl w:val="0"/>
        <w:autoSpaceDE w:val="0"/>
        <w:autoSpaceDN w:val="0"/>
        <w:adjustRightInd w:val="0"/>
        <w:jc w:val="both"/>
        <w:rPr>
          <w:rFonts w:ascii="Verdana" w:hAnsi="Verdana" w:cs="Verdana"/>
        </w:rPr>
      </w:pPr>
    </w:p>
    <w:p w:rsidR="001D4846" w:rsidRPr="00F81536" w:rsidRDefault="001D4846" w:rsidP="001D4846">
      <w:pPr>
        <w:widowControl w:val="0"/>
        <w:autoSpaceDE w:val="0"/>
        <w:autoSpaceDN w:val="0"/>
        <w:adjustRightInd w:val="0"/>
        <w:jc w:val="both"/>
        <w:rPr>
          <w:rFonts w:ascii="Verdana" w:hAnsi="Verdana" w:cs="Verdana"/>
        </w:rPr>
      </w:pPr>
      <w:r w:rsidRPr="00F81536">
        <w:rPr>
          <w:rFonts w:ascii="Verdana" w:hAnsi="Verdana" w:cs="Verdana"/>
        </w:rPr>
        <w:tab/>
        <w:t>Mayores de 18 años</w:t>
      </w:r>
      <w:r w:rsidRPr="00F81536">
        <w:rPr>
          <w:rFonts w:ascii="Verdana" w:hAnsi="Verdana" w:cs="Verdana"/>
        </w:rPr>
        <w:tab/>
      </w:r>
      <w:r w:rsidRPr="00F81536">
        <w:rPr>
          <w:rFonts w:ascii="Verdana" w:hAnsi="Verdana" w:cs="Verdana"/>
        </w:rPr>
        <w:tab/>
        <w:t>3</w:t>
      </w:r>
      <w:r>
        <w:rPr>
          <w:rFonts w:ascii="Verdana" w:hAnsi="Verdana" w:cs="Verdana"/>
        </w:rPr>
        <w:t xml:space="preserve">  </w:t>
      </w:r>
      <w:r w:rsidR="00D57490">
        <w:rPr>
          <w:rFonts w:ascii="Verdana" w:hAnsi="Verdana" w:cs="Verdana"/>
        </w:rPr>
        <w:t xml:space="preserve"> (Se ponderó</w:t>
      </w:r>
      <w:r w:rsidRPr="00F81536">
        <w:rPr>
          <w:rFonts w:ascii="Verdana" w:hAnsi="Verdana" w:cs="Verdana"/>
        </w:rPr>
        <w:t xml:space="preserve"> resultados)</w:t>
      </w:r>
    </w:p>
    <w:p w:rsidR="00A420F4" w:rsidRDefault="001D4846" w:rsidP="001D4846">
      <w:pPr>
        <w:widowControl w:val="0"/>
        <w:autoSpaceDE w:val="0"/>
        <w:autoSpaceDN w:val="0"/>
        <w:adjustRightInd w:val="0"/>
        <w:jc w:val="both"/>
        <w:rPr>
          <w:rFonts w:ascii="Verdana" w:hAnsi="Verdana" w:cs="Verdana"/>
        </w:rPr>
      </w:pPr>
      <w:r>
        <w:rPr>
          <w:rFonts w:ascii="Verdana" w:hAnsi="Verdana" w:cs="Verdana"/>
        </w:rPr>
        <w:tab/>
        <w:t>Menores de 18 años</w:t>
      </w:r>
      <w:r>
        <w:rPr>
          <w:rFonts w:ascii="Verdana" w:hAnsi="Verdana" w:cs="Verdana"/>
        </w:rPr>
        <w:tab/>
      </w:r>
      <w:r>
        <w:rPr>
          <w:rFonts w:ascii="Verdana" w:hAnsi="Verdana" w:cs="Verdana"/>
        </w:rPr>
        <w:tab/>
      </w:r>
      <w:r w:rsidRPr="00F81536">
        <w:rPr>
          <w:rFonts w:ascii="Verdana" w:hAnsi="Verdana" w:cs="Verdana"/>
        </w:rPr>
        <w:t>4</w:t>
      </w:r>
      <w:r>
        <w:rPr>
          <w:rFonts w:ascii="Verdana" w:hAnsi="Verdana" w:cs="Verdana"/>
        </w:rPr>
        <w:t xml:space="preserve">  </w:t>
      </w:r>
      <w:r w:rsidR="00D57490">
        <w:rPr>
          <w:rFonts w:ascii="Verdana" w:hAnsi="Verdana" w:cs="Verdana"/>
        </w:rPr>
        <w:t xml:space="preserve"> (Se ponderó</w:t>
      </w:r>
      <w:r w:rsidRPr="00F81536">
        <w:rPr>
          <w:rFonts w:ascii="Verdana" w:hAnsi="Verdana" w:cs="Verdana"/>
        </w:rPr>
        <w:t xml:space="preserve"> resultados)   </w:t>
      </w:r>
    </w:p>
    <w:p w:rsidR="00A420F4" w:rsidRDefault="00A420F4" w:rsidP="001D4846">
      <w:pPr>
        <w:widowControl w:val="0"/>
        <w:autoSpaceDE w:val="0"/>
        <w:autoSpaceDN w:val="0"/>
        <w:adjustRightInd w:val="0"/>
        <w:jc w:val="both"/>
        <w:rPr>
          <w:rFonts w:ascii="Verdana" w:hAnsi="Verdana" w:cs="Verdana"/>
        </w:rPr>
      </w:pPr>
    </w:p>
    <w:p w:rsidR="00A420F4" w:rsidRPr="00A420F4" w:rsidRDefault="00BA4F04" w:rsidP="001D4846">
      <w:pPr>
        <w:widowControl w:val="0"/>
        <w:autoSpaceDE w:val="0"/>
        <w:autoSpaceDN w:val="0"/>
        <w:adjustRightInd w:val="0"/>
        <w:jc w:val="both"/>
        <w:rPr>
          <w:rFonts w:ascii="Verdana" w:hAnsi="Verdana" w:cs="Verdana"/>
        </w:rPr>
      </w:pPr>
      <w:r>
        <w:rPr>
          <w:noProof/>
        </w:rPr>
        <w:drawing>
          <wp:inline distT="0" distB="0" distL="0" distR="0">
            <wp:extent cx="4114800" cy="213931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srcRect/>
                    <a:stretch>
                      <a:fillRect/>
                    </a:stretch>
                  </pic:blipFill>
                  <pic:spPr bwMode="auto">
                    <a:xfrm>
                      <a:off x="0" y="0"/>
                      <a:ext cx="4114800" cy="2139315"/>
                    </a:xfrm>
                    <a:prstGeom prst="rect">
                      <a:avLst/>
                    </a:prstGeom>
                    <a:noFill/>
                    <a:ln w="9525">
                      <a:noFill/>
                      <a:miter lim="800000"/>
                      <a:headEnd/>
                      <a:tailEnd/>
                    </a:ln>
                  </pic:spPr>
                </pic:pic>
              </a:graphicData>
            </a:graphic>
          </wp:inline>
        </w:drawing>
      </w:r>
    </w:p>
    <w:p w:rsidR="001D4846" w:rsidRPr="00F81536" w:rsidRDefault="001D4846" w:rsidP="001D4846">
      <w:pPr>
        <w:widowControl w:val="0"/>
        <w:autoSpaceDE w:val="0"/>
        <w:autoSpaceDN w:val="0"/>
        <w:adjustRightInd w:val="0"/>
        <w:jc w:val="both"/>
        <w:rPr>
          <w:rFonts w:ascii="Verdana" w:hAnsi="Verdana" w:cs="Verdana"/>
        </w:rPr>
      </w:pPr>
      <w:r w:rsidRPr="00F81536">
        <w:rPr>
          <w:rFonts w:ascii="Verdana" w:hAnsi="Verdana" w:cs="Verdana"/>
        </w:rPr>
        <w:t xml:space="preserve">     </w:t>
      </w:r>
    </w:p>
    <w:p w:rsidR="001D4846" w:rsidRPr="008F5347" w:rsidRDefault="001D4846" w:rsidP="001D4846">
      <w:pPr>
        <w:widowControl w:val="0"/>
        <w:autoSpaceDE w:val="0"/>
        <w:autoSpaceDN w:val="0"/>
        <w:adjustRightInd w:val="0"/>
        <w:jc w:val="both"/>
        <w:rPr>
          <w:rFonts w:ascii="Verdana" w:hAnsi="Verdana" w:cs="Verdana"/>
          <w:color w:val="000080"/>
        </w:rPr>
      </w:pPr>
      <w:r w:rsidRPr="008F5347">
        <w:rPr>
          <w:rFonts w:ascii="Verdana" w:hAnsi="Verdana" w:cs="Verdana"/>
          <w:color w:val="000080"/>
        </w:rPr>
        <w:t>Pregunta 4.- Los ingresos mensuales de la familia se encuentran entre:</w:t>
      </w:r>
    </w:p>
    <w:p w:rsidR="001D4846" w:rsidRPr="00F81536" w:rsidRDefault="001D4846" w:rsidP="001D4846">
      <w:pPr>
        <w:widowControl w:val="0"/>
        <w:autoSpaceDE w:val="0"/>
        <w:autoSpaceDN w:val="0"/>
        <w:adjustRightInd w:val="0"/>
        <w:jc w:val="both"/>
        <w:rPr>
          <w:rFonts w:ascii="Verdana" w:hAnsi="Verdana" w:cs="Verdana"/>
        </w:rPr>
      </w:pPr>
    </w:p>
    <w:p w:rsidR="001D4846" w:rsidRPr="00B81258" w:rsidRDefault="001D4846" w:rsidP="001D4846">
      <w:pPr>
        <w:widowControl w:val="0"/>
        <w:autoSpaceDE w:val="0"/>
        <w:autoSpaceDN w:val="0"/>
        <w:adjustRightInd w:val="0"/>
        <w:jc w:val="both"/>
        <w:rPr>
          <w:rFonts w:ascii="Verdana" w:hAnsi="Verdana" w:cs="Verdana"/>
          <w:lang w:val="en-US"/>
        </w:rPr>
      </w:pPr>
      <w:r>
        <w:rPr>
          <w:rFonts w:ascii="Verdana" w:hAnsi="Verdana" w:cs="Verdana"/>
        </w:rPr>
        <w:tab/>
      </w:r>
      <w:r w:rsidRPr="00B81258">
        <w:rPr>
          <w:rFonts w:ascii="Verdana" w:hAnsi="Verdana" w:cs="Verdana"/>
          <w:lang w:val="en-US"/>
        </w:rPr>
        <w:t>US$. 101 –  US$ 200</w:t>
      </w:r>
      <w:r w:rsidRPr="00B81258">
        <w:rPr>
          <w:rFonts w:ascii="Verdana" w:hAnsi="Verdana" w:cs="Verdana"/>
          <w:lang w:val="en-US"/>
        </w:rPr>
        <w:tab/>
      </w:r>
      <w:r w:rsidRPr="00B81258">
        <w:rPr>
          <w:rFonts w:ascii="Verdana" w:hAnsi="Verdana" w:cs="Verdana"/>
          <w:lang w:val="en-US"/>
        </w:rPr>
        <w:tab/>
        <w:t xml:space="preserve"> 93</w:t>
      </w:r>
    </w:p>
    <w:p w:rsidR="001D4846" w:rsidRDefault="001D4846" w:rsidP="001D4846">
      <w:pPr>
        <w:widowControl w:val="0"/>
        <w:autoSpaceDE w:val="0"/>
        <w:autoSpaceDN w:val="0"/>
        <w:adjustRightInd w:val="0"/>
        <w:jc w:val="both"/>
        <w:rPr>
          <w:rFonts w:ascii="Verdana" w:hAnsi="Verdana" w:cs="Verdana"/>
          <w:lang w:val="en-US"/>
        </w:rPr>
      </w:pPr>
      <w:r w:rsidRPr="00B81258">
        <w:rPr>
          <w:rFonts w:ascii="Verdana" w:hAnsi="Verdana" w:cs="Verdana"/>
          <w:lang w:val="en-US"/>
        </w:rPr>
        <w:tab/>
        <w:t>US$</w:t>
      </w:r>
      <w:r w:rsidRPr="0085254B">
        <w:rPr>
          <w:rFonts w:ascii="Verdana" w:hAnsi="Verdana" w:cs="Verdana"/>
          <w:lang w:val="en-US"/>
        </w:rPr>
        <w:t>. 201 – US$ 400</w:t>
      </w:r>
      <w:r w:rsidRPr="0085254B">
        <w:rPr>
          <w:rFonts w:ascii="Verdana" w:hAnsi="Verdana" w:cs="Verdana"/>
          <w:lang w:val="en-US"/>
        </w:rPr>
        <w:tab/>
      </w:r>
      <w:r w:rsidRPr="0085254B">
        <w:rPr>
          <w:rFonts w:ascii="Verdana" w:hAnsi="Verdana" w:cs="Verdana"/>
          <w:lang w:val="en-US"/>
        </w:rPr>
        <w:tab/>
        <w:t>158</w:t>
      </w:r>
    </w:p>
    <w:p w:rsidR="001D4846" w:rsidRPr="00FE584C" w:rsidRDefault="001D4846" w:rsidP="001D4846">
      <w:pPr>
        <w:widowControl w:val="0"/>
        <w:autoSpaceDE w:val="0"/>
        <w:autoSpaceDN w:val="0"/>
        <w:adjustRightInd w:val="0"/>
        <w:jc w:val="both"/>
        <w:rPr>
          <w:rFonts w:ascii="Verdana" w:hAnsi="Verdana" w:cs="Verdana"/>
          <w:lang w:val="en-US"/>
        </w:rPr>
      </w:pPr>
      <w:r w:rsidRPr="0085254B">
        <w:rPr>
          <w:rFonts w:ascii="Verdana" w:hAnsi="Verdana" w:cs="Verdana"/>
          <w:lang w:val="en-US"/>
        </w:rPr>
        <w:t xml:space="preserve">        </w:t>
      </w:r>
      <w:r w:rsidRPr="00FE584C">
        <w:rPr>
          <w:rFonts w:ascii="Verdana" w:hAnsi="Verdana" w:cs="Verdana"/>
          <w:lang w:val="en-US"/>
        </w:rPr>
        <w:t>US$. 401 – US$ 600</w:t>
      </w:r>
      <w:r w:rsidRPr="00FE584C">
        <w:rPr>
          <w:rFonts w:ascii="Verdana" w:hAnsi="Verdana" w:cs="Verdana"/>
          <w:lang w:val="en-US"/>
        </w:rPr>
        <w:tab/>
      </w:r>
      <w:r w:rsidRPr="00FE584C">
        <w:rPr>
          <w:rFonts w:ascii="Verdana" w:hAnsi="Verdana" w:cs="Verdana"/>
          <w:lang w:val="en-US"/>
        </w:rPr>
        <w:tab/>
        <w:t>221</w:t>
      </w:r>
    </w:p>
    <w:p w:rsidR="001D4846" w:rsidRPr="001E34A0" w:rsidRDefault="001D4846" w:rsidP="001D4846">
      <w:pPr>
        <w:widowControl w:val="0"/>
        <w:autoSpaceDE w:val="0"/>
        <w:autoSpaceDN w:val="0"/>
        <w:adjustRightInd w:val="0"/>
        <w:jc w:val="both"/>
        <w:rPr>
          <w:rFonts w:ascii="Verdana" w:hAnsi="Verdana" w:cs="Verdana"/>
        </w:rPr>
      </w:pPr>
      <w:r w:rsidRPr="00FE584C">
        <w:rPr>
          <w:rFonts w:ascii="Verdana" w:hAnsi="Verdana" w:cs="Verdana"/>
          <w:lang w:val="en-US"/>
        </w:rPr>
        <w:t xml:space="preserve">        </w:t>
      </w:r>
      <w:r w:rsidRPr="00B81258">
        <w:rPr>
          <w:rFonts w:ascii="Verdana" w:hAnsi="Verdana" w:cs="Verdana"/>
        </w:rPr>
        <w:t>US$. 601  o   màs</w:t>
      </w:r>
      <w:r w:rsidRPr="00B81258">
        <w:rPr>
          <w:rFonts w:ascii="Verdana" w:hAnsi="Verdana" w:cs="Verdana"/>
        </w:rPr>
        <w:tab/>
      </w:r>
      <w:r w:rsidRPr="00B81258">
        <w:rPr>
          <w:rFonts w:ascii="Verdana" w:hAnsi="Verdana" w:cs="Verdana"/>
        </w:rPr>
        <w:tab/>
      </w:r>
      <w:r>
        <w:rPr>
          <w:rFonts w:ascii="Verdana" w:hAnsi="Verdana" w:cs="Verdana"/>
        </w:rPr>
        <w:t xml:space="preserve">  63</w:t>
      </w:r>
    </w:p>
    <w:p w:rsidR="001D4846" w:rsidRDefault="001D4846" w:rsidP="001D4846">
      <w:pPr>
        <w:widowControl w:val="0"/>
        <w:autoSpaceDE w:val="0"/>
        <w:autoSpaceDN w:val="0"/>
        <w:adjustRightInd w:val="0"/>
        <w:jc w:val="both"/>
        <w:rPr>
          <w:rFonts w:ascii="Verdana" w:hAnsi="Verdana" w:cs="Verdana"/>
        </w:rPr>
      </w:pPr>
    </w:p>
    <w:p w:rsidR="00E77B27" w:rsidRPr="00E77B27" w:rsidRDefault="00BA4F04" w:rsidP="001D4846">
      <w:pPr>
        <w:widowControl w:val="0"/>
        <w:autoSpaceDE w:val="0"/>
        <w:autoSpaceDN w:val="0"/>
        <w:adjustRightInd w:val="0"/>
        <w:jc w:val="both"/>
        <w:rPr>
          <w:rFonts w:ascii="Verdana" w:hAnsi="Verdana" w:cs="Verdana"/>
        </w:rPr>
      </w:pPr>
      <w:r>
        <w:rPr>
          <w:noProof/>
        </w:rPr>
        <w:drawing>
          <wp:inline distT="0" distB="0" distL="0" distR="0">
            <wp:extent cx="4227195" cy="19151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srcRect/>
                    <a:stretch>
                      <a:fillRect/>
                    </a:stretch>
                  </pic:blipFill>
                  <pic:spPr bwMode="auto">
                    <a:xfrm>
                      <a:off x="0" y="0"/>
                      <a:ext cx="4227195" cy="1915160"/>
                    </a:xfrm>
                    <a:prstGeom prst="rect">
                      <a:avLst/>
                    </a:prstGeom>
                    <a:noFill/>
                    <a:ln w="9525">
                      <a:noFill/>
                      <a:miter lim="800000"/>
                      <a:headEnd/>
                      <a:tailEnd/>
                    </a:ln>
                  </pic:spPr>
                </pic:pic>
              </a:graphicData>
            </a:graphic>
          </wp:inline>
        </w:drawing>
      </w:r>
    </w:p>
    <w:p w:rsidR="00E77B27" w:rsidRDefault="00E77B27" w:rsidP="001D4846">
      <w:pPr>
        <w:widowControl w:val="0"/>
        <w:autoSpaceDE w:val="0"/>
        <w:autoSpaceDN w:val="0"/>
        <w:adjustRightInd w:val="0"/>
        <w:jc w:val="both"/>
        <w:rPr>
          <w:rFonts w:ascii="Verdana" w:hAnsi="Verdana" w:cs="Verdana"/>
        </w:rPr>
      </w:pPr>
    </w:p>
    <w:p w:rsidR="001D4846" w:rsidRPr="008F5347" w:rsidRDefault="001D4846" w:rsidP="001D4846">
      <w:pPr>
        <w:widowControl w:val="0"/>
        <w:autoSpaceDE w:val="0"/>
        <w:autoSpaceDN w:val="0"/>
        <w:adjustRightInd w:val="0"/>
        <w:jc w:val="both"/>
        <w:rPr>
          <w:rFonts w:ascii="Verdana" w:hAnsi="Verdana" w:cs="Verdana"/>
          <w:color w:val="000080"/>
        </w:rPr>
      </w:pPr>
      <w:r>
        <w:rPr>
          <w:rFonts w:ascii="Verdana" w:hAnsi="Verdana" w:cs="Verdana"/>
          <w:color w:val="000080"/>
        </w:rPr>
        <w:t xml:space="preserve">Pregunta </w:t>
      </w:r>
      <w:r w:rsidRPr="008F5347">
        <w:rPr>
          <w:rFonts w:ascii="Verdana" w:hAnsi="Verdana" w:cs="Verdana"/>
          <w:color w:val="000080"/>
        </w:rPr>
        <w:t>5. ¿Cuánto paga por el alquiler de la vivienda?</w:t>
      </w:r>
    </w:p>
    <w:p w:rsidR="001D4846" w:rsidRPr="00F81536" w:rsidRDefault="001D4846" w:rsidP="001D4846">
      <w:pPr>
        <w:widowControl w:val="0"/>
        <w:autoSpaceDE w:val="0"/>
        <w:autoSpaceDN w:val="0"/>
        <w:adjustRightInd w:val="0"/>
        <w:jc w:val="both"/>
        <w:rPr>
          <w:rFonts w:ascii="Verdana" w:hAnsi="Verdana" w:cs="Verdana"/>
        </w:rPr>
      </w:pPr>
    </w:p>
    <w:p w:rsidR="001D4846" w:rsidRPr="00F81536" w:rsidRDefault="001D4846" w:rsidP="001D4846">
      <w:pPr>
        <w:widowControl w:val="0"/>
        <w:autoSpaceDE w:val="0"/>
        <w:autoSpaceDN w:val="0"/>
        <w:adjustRightInd w:val="0"/>
        <w:jc w:val="both"/>
        <w:rPr>
          <w:rFonts w:ascii="Verdana" w:hAnsi="Verdana" w:cs="Verdana"/>
        </w:rPr>
      </w:pPr>
      <w:r>
        <w:rPr>
          <w:rFonts w:ascii="Verdana" w:hAnsi="Verdana" w:cs="Verdana"/>
        </w:rPr>
        <w:tab/>
        <w:t>US$.   110</w:t>
      </w:r>
      <w:r w:rsidR="006879F4">
        <w:rPr>
          <w:rFonts w:ascii="Verdana" w:hAnsi="Verdana" w:cs="Verdana"/>
        </w:rPr>
        <w:t xml:space="preserve"> (Se ponderó</w:t>
      </w:r>
      <w:r w:rsidRPr="00F81536">
        <w:rPr>
          <w:rFonts w:ascii="Verdana" w:hAnsi="Verdana" w:cs="Verdana"/>
        </w:rPr>
        <w:t xml:space="preserve"> resultados)</w:t>
      </w:r>
    </w:p>
    <w:p w:rsidR="001D4846" w:rsidRPr="00F81536" w:rsidRDefault="001D4846" w:rsidP="001D4846">
      <w:pPr>
        <w:widowControl w:val="0"/>
        <w:autoSpaceDE w:val="0"/>
        <w:autoSpaceDN w:val="0"/>
        <w:adjustRightInd w:val="0"/>
        <w:jc w:val="both"/>
        <w:rPr>
          <w:rFonts w:ascii="Verdana" w:hAnsi="Verdana" w:cs="Verdana"/>
        </w:rPr>
      </w:pPr>
    </w:p>
    <w:p w:rsidR="001D4846" w:rsidRPr="008F5347" w:rsidRDefault="001D4846" w:rsidP="001D4846">
      <w:pPr>
        <w:widowControl w:val="0"/>
        <w:autoSpaceDE w:val="0"/>
        <w:autoSpaceDN w:val="0"/>
        <w:adjustRightInd w:val="0"/>
        <w:jc w:val="both"/>
        <w:rPr>
          <w:rFonts w:ascii="Verdana" w:hAnsi="Verdana" w:cs="Verdana"/>
          <w:color w:val="000080"/>
        </w:rPr>
      </w:pPr>
      <w:r>
        <w:rPr>
          <w:rFonts w:ascii="Verdana" w:hAnsi="Verdana" w:cs="Verdana"/>
          <w:color w:val="000080"/>
        </w:rPr>
        <w:t xml:space="preserve">Pregunta </w:t>
      </w:r>
      <w:r w:rsidRPr="008F5347">
        <w:rPr>
          <w:rFonts w:ascii="Verdana" w:hAnsi="Verdana" w:cs="Verdana"/>
          <w:color w:val="000080"/>
        </w:rPr>
        <w:t>6. ¿Cuál es el monto que usted podría cancelar por la entrada de la compra de una vivienda?</w:t>
      </w:r>
    </w:p>
    <w:p w:rsidR="001D4846" w:rsidRPr="00F81536" w:rsidRDefault="001D4846" w:rsidP="001D4846">
      <w:pPr>
        <w:widowControl w:val="0"/>
        <w:autoSpaceDE w:val="0"/>
        <w:autoSpaceDN w:val="0"/>
        <w:adjustRightInd w:val="0"/>
        <w:jc w:val="both"/>
        <w:rPr>
          <w:rFonts w:ascii="Verdana" w:hAnsi="Verdana" w:cs="Verdana"/>
        </w:rPr>
      </w:pPr>
    </w:p>
    <w:p w:rsidR="001D4846" w:rsidRDefault="001D4846" w:rsidP="001D4846">
      <w:pPr>
        <w:widowControl w:val="0"/>
        <w:autoSpaceDE w:val="0"/>
        <w:autoSpaceDN w:val="0"/>
        <w:adjustRightInd w:val="0"/>
        <w:jc w:val="both"/>
        <w:rPr>
          <w:rFonts w:ascii="Verdana" w:hAnsi="Verdana" w:cs="Verdana"/>
        </w:rPr>
      </w:pPr>
      <w:r>
        <w:rPr>
          <w:rFonts w:ascii="Verdana" w:hAnsi="Verdana" w:cs="Verdana"/>
        </w:rPr>
        <w:t xml:space="preserve">        </w:t>
      </w:r>
      <w:r w:rsidRPr="00F81536">
        <w:rPr>
          <w:rFonts w:ascii="Verdana" w:hAnsi="Verdana" w:cs="Verdana"/>
        </w:rPr>
        <w:t xml:space="preserve">US$.  </w:t>
      </w:r>
      <w:r>
        <w:rPr>
          <w:rFonts w:ascii="Verdana" w:hAnsi="Verdana" w:cs="Verdana"/>
        </w:rPr>
        <w:t xml:space="preserve"> 1500 </w:t>
      </w:r>
      <w:r w:rsidR="006879F4">
        <w:rPr>
          <w:rFonts w:ascii="Verdana" w:hAnsi="Verdana" w:cs="Verdana"/>
        </w:rPr>
        <w:t>(Se ponderó</w:t>
      </w:r>
      <w:r>
        <w:rPr>
          <w:rFonts w:ascii="Verdana" w:hAnsi="Verdana" w:cs="Verdana"/>
        </w:rPr>
        <w:t xml:space="preserve"> resultados)</w:t>
      </w:r>
    </w:p>
    <w:sectPr w:rsidR="001D4846" w:rsidSect="0012551C">
      <w:headerReference w:type="default" r:id="rId32"/>
      <w:footerReference w:type="default" r:id="rId33"/>
      <w:pgSz w:w="12240" w:h="15840"/>
      <w:pgMar w:top="1412" w:right="1412" w:bottom="141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B05" w:rsidRDefault="00F61B05">
      <w:r>
        <w:separator/>
      </w:r>
    </w:p>
  </w:endnote>
  <w:endnote w:type="continuationSeparator" w:id="1">
    <w:p w:rsidR="00F61B05" w:rsidRDefault="00F61B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Gautami">
    <w:panose1 w:val="02000500000000000000"/>
    <w:charset w:val="00"/>
    <w:family w:val="auto"/>
    <w:pitch w:val="variable"/>
    <w:sig w:usb0="002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vant Garde">
    <w:altName w:val="Century Gothi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B46" w:rsidRPr="003561AB" w:rsidRDefault="00161B46" w:rsidP="003561AB">
    <w:pPr>
      <w:pStyle w:val="Piedepgina"/>
      <w:jc w:val="right"/>
      <w:rPr>
        <w:b/>
        <w:i/>
        <w:sz w:val="20"/>
      </w:rPr>
    </w:pPr>
    <w:r w:rsidRPr="003561AB">
      <w:rPr>
        <w:b/>
        <w:i/>
        <w:sz w:val="20"/>
      </w:rPr>
      <w:t>Proyecto “Cisne Dos”</w:t>
    </w:r>
    <w:r>
      <w:rPr>
        <w:b/>
        <w:i/>
        <w:sz w:val="20"/>
      </w:rPr>
      <w:t xml:space="preserve">                                                                                                                                                     </w:t>
    </w:r>
    <w:r w:rsidRPr="003561AB">
      <w:rPr>
        <w:b/>
        <w:i/>
        <w:sz w:val="20"/>
      </w:rPr>
      <w:tab/>
      <w:t xml:space="preserve">- </w:t>
    </w:r>
    <w:r w:rsidRPr="003561AB">
      <w:rPr>
        <w:b/>
        <w:i/>
        <w:sz w:val="20"/>
      </w:rPr>
      <w:fldChar w:fldCharType="begin"/>
    </w:r>
    <w:r w:rsidRPr="003561AB">
      <w:rPr>
        <w:b/>
        <w:i/>
        <w:sz w:val="20"/>
      </w:rPr>
      <w:instrText xml:space="preserve"> PAGE </w:instrText>
    </w:r>
    <w:r>
      <w:rPr>
        <w:b/>
        <w:i/>
        <w:sz w:val="20"/>
      </w:rPr>
      <w:fldChar w:fldCharType="separate"/>
    </w:r>
    <w:r w:rsidR="00BA4F04">
      <w:rPr>
        <w:b/>
        <w:i/>
        <w:noProof/>
        <w:sz w:val="20"/>
      </w:rPr>
      <w:t>2</w:t>
    </w:r>
    <w:r w:rsidRPr="003561AB">
      <w:rPr>
        <w:b/>
        <w:i/>
        <w:sz w:val="20"/>
      </w:rPr>
      <w:fldChar w:fldCharType="end"/>
    </w:r>
    <w:r w:rsidRPr="003561AB">
      <w:rPr>
        <w:b/>
        <w:i/>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B46" w:rsidRDefault="00161B46" w:rsidP="00C83CE8">
    <w:pPr>
      <w:pStyle w:val="Piedepgina"/>
      <w:jc w:val="right"/>
      <w:rPr>
        <w:bCs/>
      </w:rPr>
    </w:pPr>
    <w:r>
      <w:rPr>
        <w:bCs/>
      </w:rPr>
      <w:tab/>
    </w:r>
    <w:r>
      <w:rPr>
        <w:bCs/>
      </w:rPr>
      <w:tab/>
    </w:r>
    <w:r>
      <w:rPr>
        <w:bCs/>
      </w:rPr>
      <w:tab/>
    </w:r>
    <w:r w:rsidRPr="003561AB">
      <w:t>Proyecto “Cisne Dos”</w:t>
    </w:r>
    <w:r>
      <w:t xml:space="preserve">                                                                                                                                                     </w:t>
    </w:r>
    <w:r w:rsidRPr="00C83CE8">
      <w:rPr>
        <w:i/>
      </w:rPr>
      <w:t xml:space="preserve">- </w:t>
    </w:r>
    <w:r w:rsidRPr="00C83CE8">
      <w:rPr>
        <w:i/>
      </w:rPr>
      <w:fldChar w:fldCharType="begin"/>
    </w:r>
    <w:r w:rsidRPr="00C83CE8">
      <w:rPr>
        <w:i/>
      </w:rPr>
      <w:instrText xml:space="preserve"> PAGE </w:instrText>
    </w:r>
    <w:r w:rsidRPr="00C83CE8">
      <w:rPr>
        <w:i/>
      </w:rPr>
      <w:fldChar w:fldCharType="separate"/>
    </w:r>
    <w:r w:rsidR="00BA4F04">
      <w:rPr>
        <w:i/>
        <w:noProof/>
      </w:rPr>
      <w:t>3</w:t>
    </w:r>
    <w:r w:rsidRPr="00C83CE8">
      <w:rPr>
        <w:i/>
      </w:rPr>
      <w:fldChar w:fldCharType="end"/>
    </w:r>
    <w:r w:rsidRPr="00C83CE8">
      <w:rPr>
        <w: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B46" w:rsidRPr="003561AB" w:rsidRDefault="00161B46" w:rsidP="00C83CE8">
    <w:pPr>
      <w:pStyle w:val="Piedepgina"/>
      <w:jc w:val="right"/>
      <w:rPr>
        <w:b/>
        <w:i/>
        <w:sz w:val="20"/>
      </w:rPr>
    </w:pPr>
    <w:r w:rsidRPr="003561AB">
      <w:rPr>
        <w:b/>
        <w:i/>
        <w:sz w:val="20"/>
      </w:rPr>
      <w:t>Proyecto “Cisne Dos”</w:t>
    </w:r>
    <w:r>
      <w:rPr>
        <w:b/>
        <w:i/>
        <w:sz w:val="20"/>
      </w:rPr>
      <w:t xml:space="preserve">                                                                                                                                                     </w:t>
    </w:r>
    <w:r w:rsidRPr="003561AB">
      <w:rPr>
        <w:b/>
        <w:i/>
        <w:sz w:val="20"/>
      </w:rPr>
      <w:tab/>
      <w:t xml:space="preserve">- </w:t>
    </w:r>
    <w:r w:rsidRPr="003561AB">
      <w:rPr>
        <w:b/>
        <w:i/>
        <w:sz w:val="20"/>
      </w:rPr>
      <w:fldChar w:fldCharType="begin"/>
    </w:r>
    <w:r w:rsidRPr="003561AB">
      <w:rPr>
        <w:b/>
        <w:i/>
        <w:sz w:val="20"/>
      </w:rPr>
      <w:instrText xml:space="preserve"> PAGE </w:instrText>
    </w:r>
    <w:r>
      <w:rPr>
        <w:b/>
        <w:i/>
        <w:sz w:val="20"/>
      </w:rPr>
      <w:fldChar w:fldCharType="separate"/>
    </w:r>
    <w:r w:rsidR="00BA4F04">
      <w:rPr>
        <w:b/>
        <w:i/>
        <w:noProof/>
        <w:sz w:val="20"/>
      </w:rPr>
      <w:t>6</w:t>
    </w:r>
    <w:r w:rsidRPr="003561AB">
      <w:rPr>
        <w:b/>
        <w:i/>
        <w:sz w:val="20"/>
      </w:rPr>
      <w:fldChar w:fldCharType="end"/>
    </w:r>
    <w:r w:rsidRPr="003561AB">
      <w:rPr>
        <w:b/>
        <w:i/>
        <w:sz w:val="20"/>
      </w:rPr>
      <w:t xml:space="preserve"> -</w:t>
    </w:r>
  </w:p>
  <w:p w:rsidR="00161B46" w:rsidRPr="00C83CE8" w:rsidRDefault="00161B46" w:rsidP="00C83CE8">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B46" w:rsidRPr="003561AB" w:rsidRDefault="00161B46" w:rsidP="00C83CE8">
    <w:pPr>
      <w:pStyle w:val="Piedepgina"/>
      <w:jc w:val="right"/>
      <w:rPr>
        <w:b/>
        <w:i/>
        <w:sz w:val="20"/>
      </w:rPr>
    </w:pPr>
    <w:r w:rsidRPr="003561AB">
      <w:rPr>
        <w:b/>
        <w:i/>
        <w:sz w:val="20"/>
      </w:rPr>
      <w:t>Proyecto “Cisne Dos”</w:t>
    </w:r>
    <w:r>
      <w:rPr>
        <w:b/>
        <w:i/>
        <w:sz w:val="20"/>
      </w:rPr>
      <w:t xml:space="preserve">                                                                                                                                                     </w:t>
    </w:r>
    <w:r w:rsidRPr="003561AB">
      <w:rPr>
        <w:b/>
        <w:i/>
        <w:sz w:val="20"/>
      </w:rPr>
      <w:tab/>
      <w:t xml:space="preserve">- </w:t>
    </w:r>
    <w:r w:rsidRPr="003561AB">
      <w:rPr>
        <w:b/>
        <w:i/>
        <w:sz w:val="20"/>
      </w:rPr>
      <w:fldChar w:fldCharType="begin"/>
    </w:r>
    <w:r w:rsidRPr="003561AB">
      <w:rPr>
        <w:b/>
        <w:i/>
        <w:sz w:val="20"/>
      </w:rPr>
      <w:instrText xml:space="preserve"> PAGE </w:instrText>
    </w:r>
    <w:r>
      <w:rPr>
        <w:b/>
        <w:i/>
        <w:sz w:val="20"/>
      </w:rPr>
      <w:fldChar w:fldCharType="separate"/>
    </w:r>
    <w:r w:rsidR="00BA4F04">
      <w:rPr>
        <w:b/>
        <w:i/>
        <w:noProof/>
        <w:sz w:val="20"/>
      </w:rPr>
      <w:t>11</w:t>
    </w:r>
    <w:r w:rsidRPr="003561AB">
      <w:rPr>
        <w:b/>
        <w:i/>
        <w:sz w:val="20"/>
      </w:rPr>
      <w:fldChar w:fldCharType="end"/>
    </w:r>
    <w:r w:rsidRPr="003561AB">
      <w:rPr>
        <w:b/>
        <w:i/>
        <w:sz w:val="20"/>
      </w:rPr>
      <w:t xml:space="preserve"> -</w:t>
    </w:r>
  </w:p>
  <w:p w:rsidR="00161B46" w:rsidRPr="00C83CE8" w:rsidRDefault="00161B46" w:rsidP="00C83CE8">
    <w:pPr>
      <w:pStyle w:val="Piedep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B46" w:rsidRPr="00C83CE8" w:rsidRDefault="00161B46" w:rsidP="00C83CE8">
    <w:pPr>
      <w:pStyle w:val="Piedepgina"/>
      <w:jc w:val="right"/>
    </w:pPr>
    <w:r w:rsidRPr="003561AB">
      <w:rPr>
        <w:b/>
        <w:i/>
        <w:sz w:val="20"/>
      </w:rPr>
      <w:t>Proyecto “Cisne Dos”</w:t>
    </w:r>
    <w:r>
      <w:rPr>
        <w:b/>
        <w:i/>
        <w:sz w:val="20"/>
      </w:rPr>
      <w:t xml:space="preserve">                                                                                                                                                     </w:t>
    </w:r>
    <w:r w:rsidRPr="003561AB">
      <w:rPr>
        <w:b/>
        <w:i/>
        <w:sz w:val="20"/>
      </w:rPr>
      <w:tab/>
      <w:t xml:space="preserve">- </w:t>
    </w:r>
    <w:r w:rsidRPr="003561AB">
      <w:rPr>
        <w:b/>
        <w:i/>
        <w:sz w:val="20"/>
      </w:rPr>
      <w:fldChar w:fldCharType="begin"/>
    </w:r>
    <w:r w:rsidRPr="003561AB">
      <w:rPr>
        <w:b/>
        <w:i/>
        <w:sz w:val="20"/>
      </w:rPr>
      <w:instrText xml:space="preserve"> PAGE </w:instrText>
    </w:r>
    <w:r>
      <w:rPr>
        <w:b/>
        <w:i/>
        <w:sz w:val="20"/>
      </w:rPr>
      <w:fldChar w:fldCharType="separate"/>
    </w:r>
    <w:r w:rsidR="00BA4F04">
      <w:rPr>
        <w:b/>
        <w:i/>
        <w:noProof/>
        <w:sz w:val="20"/>
      </w:rPr>
      <w:t>59</w:t>
    </w:r>
    <w:r w:rsidRPr="003561AB">
      <w:rPr>
        <w:b/>
        <w:i/>
        <w:sz w:val="20"/>
      </w:rPr>
      <w:fldChar w:fldCharType="end"/>
    </w:r>
    <w:r w:rsidRPr="003561AB">
      <w:rPr>
        <w:b/>
        <w:i/>
        <w:sz w:val="20"/>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126" w:rsidRPr="00C83CE8" w:rsidRDefault="00885126" w:rsidP="00885126">
    <w:pPr>
      <w:pStyle w:val="Piedepgina"/>
      <w:jc w:val="right"/>
    </w:pPr>
    <w:r w:rsidRPr="003561AB">
      <w:rPr>
        <w:b/>
        <w:i/>
        <w:sz w:val="20"/>
      </w:rPr>
      <w:t>Proyecto “Cisne Dos”</w:t>
    </w:r>
    <w:r>
      <w:rPr>
        <w:b/>
        <w:i/>
        <w:sz w:val="20"/>
      </w:rPr>
      <w:t xml:space="preserve">                                                                                                                                                     </w:t>
    </w:r>
    <w:r w:rsidRPr="003561AB">
      <w:rPr>
        <w:b/>
        <w:i/>
        <w:sz w:val="20"/>
      </w:rPr>
      <w:tab/>
      <w:t xml:space="preserve">- </w:t>
    </w:r>
    <w:r w:rsidRPr="003561AB">
      <w:rPr>
        <w:b/>
        <w:i/>
        <w:sz w:val="20"/>
      </w:rPr>
      <w:fldChar w:fldCharType="begin"/>
    </w:r>
    <w:r w:rsidRPr="003561AB">
      <w:rPr>
        <w:b/>
        <w:i/>
        <w:sz w:val="20"/>
      </w:rPr>
      <w:instrText xml:space="preserve"> PAGE </w:instrText>
    </w:r>
    <w:r>
      <w:rPr>
        <w:b/>
        <w:i/>
        <w:sz w:val="20"/>
      </w:rPr>
      <w:fldChar w:fldCharType="separate"/>
    </w:r>
    <w:r w:rsidR="00BA4F04">
      <w:rPr>
        <w:b/>
        <w:i/>
        <w:noProof/>
        <w:sz w:val="20"/>
      </w:rPr>
      <w:t>60</w:t>
    </w:r>
    <w:r w:rsidRPr="003561AB">
      <w:rPr>
        <w:b/>
        <w:i/>
        <w:sz w:val="20"/>
      </w:rPr>
      <w:fldChar w:fldCharType="end"/>
    </w:r>
    <w:r w:rsidRPr="003561AB">
      <w:rPr>
        <w:b/>
        <w:i/>
        <w:sz w:val="20"/>
      </w:rPr>
      <w:t xml:space="preserve"> -</w:t>
    </w:r>
  </w:p>
  <w:p w:rsidR="00161B46" w:rsidRPr="00885126" w:rsidRDefault="00161B46" w:rsidP="00885126">
    <w:pPr>
      <w:pStyle w:val="Piedepgin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864" w:rsidRPr="00C83CE8" w:rsidRDefault="00247864" w:rsidP="00247864">
    <w:pPr>
      <w:pStyle w:val="Piedepgina"/>
      <w:jc w:val="right"/>
    </w:pPr>
    <w:r w:rsidRPr="003561AB">
      <w:rPr>
        <w:b/>
        <w:i/>
        <w:sz w:val="20"/>
      </w:rPr>
      <w:t>Proyecto “Cisne Dos”</w:t>
    </w:r>
    <w:r>
      <w:rPr>
        <w:b/>
        <w:i/>
        <w:sz w:val="20"/>
      </w:rPr>
      <w:t xml:space="preserve">                                                                                                                                                     </w:t>
    </w:r>
    <w:r w:rsidRPr="003561AB">
      <w:rPr>
        <w:b/>
        <w:i/>
        <w:sz w:val="20"/>
      </w:rPr>
      <w:tab/>
      <w:t xml:space="preserve">- </w:t>
    </w:r>
    <w:r w:rsidRPr="003561AB">
      <w:rPr>
        <w:b/>
        <w:i/>
        <w:sz w:val="20"/>
      </w:rPr>
      <w:fldChar w:fldCharType="begin"/>
    </w:r>
    <w:r w:rsidRPr="003561AB">
      <w:rPr>
        <w:b/>
        <w:i/>
        <w:sz w:val="20"/>
      </w:rPr>
      <w:instrText xml:space="preserve"> PAGE </w:instrText>
    </w:r>
    <w:r>
      <w:rPr>
        <w:b/>
        <w:i/>
        <w:sz w:val="20"/>
      </w:rPr>
      <w:fldChar w:fldCharType="separate"/>
    </w:r>
    <w:r w:rsidR="00BA4F04">
      <w:rPr>
        <w:b/>
        <w:i/>
        <w:noProof/>
        <w:sz w:val="20"/>
      </w:rPr>
      <w:t>69</w:t>
    </w:r>
    <w:r w:rsidRPr="003561AB">
      <w:rPr>
        <w:b/>
        <w:i/>
        <w:sz w:val="20"/>
      </w:rPr>
      <w:fldChar w:fldCharType="end"/>
    </w:r>
    <w:r w:rsidRPr="003561AB">
      <w:rPr>
        <w:b/>
        <w:i/>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B05" w:rsidRDefault="00F61B05">
      <w:r>
        <w:separator/>
      </w:r>
    </w:p>
  </w:footnote>
  <w:footnote w:type="continuationSeparator" w:id="1">
    <w:p w:rsidR="00F61B05" w:rsidRDefault="00F61B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B46" w:rsidRDefault="00161B46">
    <w:pPr>
      <w:pStyle w:val="Encabezad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B46" w:rsidRPr="003561AB" w:rsidRDefault="00161B46">
    <w:pPr>
      <w:pStyle w:val="Encabezado"/>
      <w:pBdr>
        <w:bottom w:val="single" w:sz="4" w:space="1" w:color="auto"/>
      </w:pBdr>
      <w:tabs>
        <w:tab w:val="clear" w:pos="8838"/>
        <w:tab w:val="right" w:pos="9180"/>
      </w:tabs>
      <w:rPr>
        <w:i/>
        <w:sz w:val="20"/>
      </w:rPr>
    </w:pPr>
    <w:r w:rsidRPr="003561AB">
      <w:rPr>
        <w:b/>
        <w:bCs/>
        <w:i/>
        <w:sz w:val="20"/>
      </w:rPr>
      <w:t>Fundación Mariana de Jesús</w:t>
    </w:r>
    <w:r w:rsidRPr="003561AB">
      <w:rPr>
        <w:b/>
        <w:bCs/>
        <w:i/>
        <w:sz w:val="20"/>
      </w:rPr>
      <w:tab/>
    </w:r>
    <w:r w:rsidRPr="003561AB">
      <w:rPr>
        <w:b/>
        <w:bCs/>
        <w:i/>
        <w:sz w:val="2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B46" w:rsidRDefault="00161B46">
    <w:pPr>
      <w:pStyle w:val="Encabezado"/>
      <w:pBdr>
        <w:bottom w:val="single" w:sz="4" w:space="1" w:color="auto"/>
      </w:pBdr>
      <w:tabs>
        <w:tab w:val="clear" w:pos="8838"/>
        <w:tab w:val="right" w:pos="9180"/>
      </w:tabs>
      <w:rPr>
        <w:sz w:val="20"/>
      </w:rPr>
    </w:pPr>
    <w:bookmarkStart w:id="3" w:name="OLE_LINK1"/>
    <w:r w:rsidRPr="003561AB">
      <w:rPr>
        <w:b/>
        <w:bCs/>
        <w:i/>
        <w:sz w:val="20"/>
      </w:rPr>
      <w:t>Fundación Mariana de Jesús</w:t>
    </w:r>
    <w:bookmarkEnd w:id="3"/>
    <w:r>
      <w:rPr>
        <w:b/>
        <w:bCs/>
        <w:sz w:val="20"/>
      </w:rPr>
      <w:tab/>
    </w:r>
    <w:r>
      <w:rPr>
        <w:b/>
        <w:bCs/>
        <w:sz w:val="20"/>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B46" w:rsidRDefault="00161B46">
    <w:pPr>
      <w:pStyle w:val="Encabezado"/>
      <w:pBdr>
        <w:bottom w:val="single" w:sz="4" w:space="1" w:color="auto"/>
      </w:pBdr>
      <w:tabs>
        <w:tab w:val="clear" w:pos="8838"/>
        <w:tab w:val="right" w:pos="9180"/>
      </w:tabs>
      <w:rPr>
        <w:sz w:val="20"/>
      </w:rPr>
    </w:pPr>
    <w:r w:rsidRPr="003561AB">
      <w:rPr>
        <w:b/>
        <w:bCs/>
        <w:i/>
        <w:sz w:val="20"/>
      </w:rPr>
      <w:t>Fundación Mariana de Jesús</w:t>
    </w:r>
    <w:r>
      <w:rPr>
        <w:b/>
        <w:bCs/>
        <w:sz w:val="20"/>
      </w:rPr>
      <w:tab/>
    </w:r>
    <w:r>
      <w:rPr>
        <w:b/>
        <w:bCs/>
        <w:sz w:val="20"/>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B46" w:rsidRDefault="00161B46" w:rsidP="00C83CE8">
    <w:pPr>
      <w:pStyle w:val="Encabezado"/>
      <w:pBdr>
        <w:bottom w:val="single" w:sz="4" w:space="1" w:color="auto"/>
      </w:pBdr>
      <w:tabs>
        <w:tab w:val="clear" w:pos="8838"/>
        <w:tab w:val="right" w:pos="9180"/>
      </w:tabs>
      <w:rPr>
        <w:sz w:val="20"/>
      </w:rPr>
    </w:pPr>
    <w:r w:rsidRPr="003561AB">
      <w:rPr>
        <w:b/>
        <w:bCs/>
        <w:i/>
        <w:sz w:val="20"/>
      </w:rPr>
      <w:t>Fundación Mariana de Jesús</w:t>
    </w:r>
    <w:r>
      <w:rPr>
        <w:b/>
        <w:bCs/>
        <w:sz w:val="20"/>
      </w:rPr>
      <w:tab/>
    </w:r>
    <w:r>
      <w:rPr>
        <w:b/>
        <w:bCs/>
        <w:sz w:val="20"/>
      </w:rPr>
      <w:tab/>
    </w:r>
  </w:p>
  <w:p w:rsidR="00161B46" w:rsidRDefault="00161B46">
    <w:pPr>
      <w:pStyle w:val="Encabezado"/>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126" w:rsidRDefault="00885126" w:rsidP="00885126">
    <w:pPr>
      <w:pStyle w:val="Encabezado"/>
      <w:pBdr>
        <w:bottom w:val="single" w:sz="4" w:space="1" w:color="auto"/>
      </w:pBdr>
      <w:tabs>
        <w:tab w:val="clear" w:pos="8838"/>
        <w:tab w:val="right" w:pos="9180"/>
      </w:tabs>
      <w:rPr>
        <w:sz w:val="20"/>
      </w:rPr>
    </w:pPr>
    <w:r w:rsidRPr="003561AB">
      <w:rPr>
        <w:b/>
        <w:bCs/>
        <w:i/>
        <w:sz w:val="20"/>
      </w:rPr>
      <w:t>Fundación Mariana de Jesús</w:t>
    </w:r>
    <w:r>
      <w:rPr>
        <w:b/>
        <w:bCs/>
        <w:sz w:val="20"/>
      </w:rPr>
      <w:tab/>
    </w:r>
    <w:r>
      <w:rPr>
        <w:b/>
        <w:bCs/>
        <w:sz w:val="20"/>
      </w:rPr>
      <w:tab/>
    </w:r>
  </w:p>
  <w:p w:rsidR="00885126" w:rsidRDefault="00885126" w:rsidP="00885126">
    <w:pPr>
      <w:pStyle w:val="Encabezado"/>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864" w:rsidRDefault="00247864" w:rsidP="00247864">
    <w:pPr>
      <w:pStyle w:val="Encabezado"/>
      <w:pBdr>
        <w:bottom w:val="single" w:sz="4" w:space="1" w:color="auto"/>
      </w:pBdr>
      <w:tabs>
        <w:tab w:val="clear" w:pos="8838"/>
        <w:tab w:val="right" w:pos="9180"/>
      </w:tabs>
      <w:rPr>
        <w:sz w:val="20"/>
      </w:rPr>
    </w:pPr>
    <w:r w:rsidRPr="003561AB">
      <w:rPr>
        <w:b/>
        <w:bCs/>
        <w:i/>
        <w:sz w:val="20"/>
      </w:rPr>
      <w:t>Fundación Mariana de Jesús</w:t>
    </w:r>
    <w:r>
      <w:rPr>
        <w:b/>
        <w:bCs/>
        <w:sz w:val="20"/>
      </w:rPr>
      <w:tab/>
    </w:r>
    <w:r>
      <w:rPr>
        <w:b/>
        <w:bCs/>
        <w:sz w:val="20"/>
      </w:rPr>
      <w:tab/>
    </w:r>
  </w:p>
  <w:p w:rsidR="00247864" w:rsidRDefault="00247864" w:rsidP="00247864">
    <w:pPr>
      <w:pStyle w:val="Encabezado"/>
      <w:rPr>
        <w:sz w:val="20"/>
      </w:rPr>
    </w:pPr>
  </w:p>
  <w:p w:rsidR="00161B46" w:rsidRPr="00247864" w:rsidRDefault="00161B46" w:rsidP="0024786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76AE"/>
    <w:multiLevelType w:val="singleLevel"/>
    <w:tmpl w:val="02061394"/>
    <w:lvl w:ilvl="0">
      <w:start w:val="1"/>
      <w:numFmt w:val="bullet"/>
      <w:lvlText w:val=""/>
      <w:lvlJc w:val="left"/>
      <w:pPr>
        <w:tabs>
          <w:tab w:val="num" w:pos="360"/>
        </w:tabs>
        <w:ind w:left="170" w:hanging="170"/>
      </w:pPr>
      <w:rPr>
        <w:rFonts w:ascii="Symbol" w:hAnsi="Symbol" w:hint="default"/>
        <w:sz w:val="18"/>
      </w:rPr>
    </w:lvl>
  </w:abstractNum>
  <w:abstractNum w:abstractNumId="1">
    <w:nsid w:val="07AD1C7D"/>
    <w:multiLevelType w:val="hybridMultilevel"/>
    <w:tmpl w:val="3D4E280E"/>
    <w:lvl w:ilvl="0" w:tplc="6520147C">
      <w:start w:val="1"/>
      <w:numFmt w:val="bullet"/>
      <w:lvlText w:val="٭"/>
      <w:lvlJc w:val="left"/>
      <w:pPr>
        <w:tabs>
          <w:tab w:val="num" w:pos="2520"/>
        </w:tabs>
        <w:ind w:left="2520" w:hanging="360"/>
      </w:pPr>
      <w:rPr>
        <w:rFonts w:hint="default"/>
        <w:sz w:val="16"/>
        <w:szCs w:val="16"/>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
    <w:nsid w:val="081078BF"/>
    <w:multiLevelType w:val="hybridMultilevel"/>
    <w:tmpl w:val="F30EDF9C"/>
    <w:lvl w:ilvl="0" w:tplc="6520147C">
      <w:start w:val="1"/>
      <w:numFmt w:val="bullet"/>
      <w:lvlText w:val="٭"/>
      <w:lvlJc w:val="left"/>
      <w:pPr>
        <w:tabs>
          <w:tab w:val="num" w:pos="2520"/>
        </w:tabs>
        <w:ind w:left="2520" w:hanging="360"/>
      </w:pPr>
      <w:rPr>
        <w:rFonts w:hint="default"/>
        <w:sz w:val="16"/>
        <w:szCs w:val="16"/>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
    <w:nsid w:val="09E95165"/>
    <w:multiLevelType w:val="singleLevel"/>
    <w:tmpl w:val="02061394"/>
    <w:lvl w:ilvl="0">
      <w:start w:val="1"/>
      <w:numFmt w:val="bullet"/>
      <w:lvlText w:val=""/>
      <w:lvlJc w:val="left"/>
      <w:pPr>
        <w:tabs>
          <w:tab w:val="num" w:pos="360"/>
        </w:tabs>
        <w:ind w:left="170" w:hanging="170"/>
      </w:pPr>
      <w:rPr>
        <w:rFonts w:ascii="Symbol" w:hAnsi="Symbol" w:hint="default"/>
        <w:sz w:val="18"/>
      </w:rPr>
    </w:lvl>
  </w:abstractNum>
  <w:abstractNum w:abstractNumId="4">
    <w:nsid w:val="0A174CC7"/>
    <w:multiLevelType w:val="hybridMultilevel"/>
    <w:tmpl w:val="491C27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0BA6FBE"/>
    <w:multiLevelType w:val="hybridMultilevel"/>
    <w:tmpl w:val="529C7D82"/>
    <w:lvl w:ilvl="0" w:tplc="D7EAB81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3F5448"/>
    <w:multiLevelType w:val="multilevel"/>
    <w:tmpl w:val="24F88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C34E8C"/>
    <w:multiLevelType w:val="hybridMultilevel"/>
    <w:tmpl w:val="4F18B5DA"/>
    <w:lvl w:ilvl="0" w:tplc="EF309AC2">
      <w:start w:val="8"/>
      <w:numFmt w:val="decimal"/>
      <w:lvlText w:val="%1."/>
      <w:lvlJc w:val="left"/>
      <w:pPr>
        <w:tabs>
          <w:tab w:val="num" w:pos="1080"/>
        </w:tabs>
        <w:ind w:left="1080" w:hanging="720"/>
      </w:pPr>
      <w:rPr>
        <w:rFonts w:hint="default"/>
      </w:rPr>
    </w:lvl>
    <w:lvl w:ilvl="1" w:tplc="A0684906">
      <w:numFmt w:val="none"/>
      <w:lvlText w:val=""/>
      <w:lvlJc w:val="left"/>
      <w:pPr>
        <w:tabs>
          <w:tab w:val="num" w:pos="360"/>
        </w:tabs>
      </w:pPr>
    </w:lvl>
    <w:lvl w:ilvl="2" w:tplc="D2BAD74A">
      <w:numFmt w:val="none"/>
      <w:lvlText w:val=""/>
      <w:lvlJc w:val="left"/>
      <w:pPr>
        <w:tabs>
          <w:tab w:val="num" w:pos="360"/>
        </w:tabs>
      </w:pPr>
    </w:lvl>
    <w:lvl w:ilvl="3" w:tplc="E28A5F66">
      <w:numFmt w:val="none"/>
      <w:lvlText w:val=""/>
      <w:lvlJc w:val="left"/>
      <w:pPr>
        <w:tabs>
          <w:tab w:val="num" w:pos="360"/>
        </w:tabs>
      </w:pPr>
    </w:lvl>
    <w:lvl w:ilvl="4" w:tplc="4E04484C">
      <w:numFmt w:val="none"/>
      <w:lvlText w:val=""/>
      <w:lvlJc w:val="left"/>
      <w:pPr>
        <w:tabs>
          <w:tab w:val="num" w:pos="360"/>
        </w:tabs>
      </w:pPr>
    </w:lvl>
    <w:lvl w:ilvl="5" w:tplc="F4DA122A">
      <w:numFmt w:val="none"/>
      <w:lvlText w:val=""/>
      <w:lvlJc w:val="left"/>
      <w:pPr>
        <w:tabs>
          <w:tab w:val="num" w:pos="360"/>
        </w:tabs>
      </w:pPr>
    </w:lvl>
    <w:lvl w:ilvl="6" w:tplc="116493AE">
      <w:numFmt w:val="none"/>
      <w:lvlText w:val=""/>
      <w:lvlJc w:val="left"/>
      <w:pPr>
        <w:tabs>
          <w:tab w:val="num" w:pos="360"/>
        </w:tabs>
      </w:pPr>
    </w:lvl>
    <w:lvl w:ilvl="7" w:tplc="2102B90E">
      <w:numFmt w:val="none"/>
      <w:lvlText w:val=""/>
      <w:lvlJc w:val="left"/>
      <w:pPr>
        <w:tabs>
          <w:tab w:val="num" w:pos="360"/>
        </w:tabs>
      </w:pPr>
    </w:lvl>
    <w:lvl w:ilvl="8" w:tplc="D8086258">
      <w:numFmt w:val="none"/>
      <w:lvlText w:val=""/>
      <w:lvlJc w:val="left"/>
      <w:pPr>
        <w:tabs>
          <w:tab w:val="num" w:pos="360"/>
        </w:tabs>
      </w:pPr>
    </w:lvl>
  </w:abstractNum>
  <w:abstractNum w:abstractNumId="8">
    <w:nsid w:val="164870BE"/>
    <w:multiLevelType w:val="singleLevel"/>
    <w:tmpl w:val="02061394"/>
    <w:lvl w:ilvl="0">
      <w:start w:val="1"/>
      <w:numFmt w:val="bullet"/>
      <w:lvlText w:val=""/>
      <w:lvlJc w:val="left"/>
      <w:pPr>
        <w:tabs>
          <w:tab w:val="num" w:pos="360"/>
        </w:tabs>
        <w:ind w:left="170" w:hanging="170"/>
      </w:pPr>
      <w:rPr>
        <w:rFonts w:ascii="Symbol" w:hAnsi="Symbol" w:hint="default"/>
        <w:sz w:val="18"/>
      </w:rPr>
    </w:lvl>
  </w:abstractNum>
  <w:abstractNum w:abstractNumId="9">
    <w:nsid w:val="16A30D70"/>
    <w:multiLevelType w:val="singleLevel"/>
    <w:tmpl w:val="02061394"/>
    <w:lvl w:ilvl="0">
      <w:start w:val="1"/>
      <w:numFmt w:val="bullet"/>
      <w:lvlText w:val=""/>
      <w:lvlJc w:val="left"/>
      <w:pPr>
        <w:tabs>
          <w:tab w:val="num" w:pos="360"/>
        </w:tabs>
        <w:ind w:left="170" w:hanging="170"/>
      </w:pPr>
      <w:rPr>
        <w:rFonts w:ascii="Symbol" w:hAnsi="Symbol" w:hint="default"/>
        <w:sz w:val="18"/>
      </w:rPr>
    </w:lvl>
  </w:abstractNum>
  <w:abstractNum w:abstractNumId="10">
    <w:nsid w:val="177A4851"/>
    <w:multiLevelType w:val="singleLevel"/>
    <w:tmpl w:val="02061394"/>
    <w:lvl w:ilvl="0">
      <w:start w:val="1"/>
      <w:numFmt w:val="bullet"/>
      <w:lvlText w:val=""/>
      <w:lvlJc w:val="left"/>
      <w:pPr>
        <w:tabs>
          <w:tab w:val="num" w:pos="360"/>
        </w:tabs>
        <w:ind w:left="170" w:hanging="170"/>
      </w:pPr>
      <w:rPr>
        <w:rFonts w:ascii="Symbol" w:hAnsi="Symbol" w:hint="default"/>
        <w:sz w:val="18"/>
      </w:rPr>
    </w:lvl>
  </w:abstractNum>
  <w:abstractNum w:abstractNumId="11">
    <w:nsid w:val="1D1F6AC0"/>
    <w:multiLevelType w:val="hybridMultilevel"/>
    <w:tmpl w:val="BA40DADA"/>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1004559"/>
    <w:multiLevelType w:val="hybridMultilevel"/>
    <w:tmpl w:val="9CA022BC"/>
    <w:lvl w:ilvl="0" w:tplc="BBE836D0">
      <w:start w:val="5"/>
      <w:numFmt w:val="decimal"/>
      <w:lvlText w:val="%1."/>
      <w:lvlJc w:val="left"/>
      <w:pPr>
        <w:tabs>
          <w:tab w:val="num" w:pos="1080"/>
        </w:tabs>
        <w:ind w:left="1080" w:hanging="720"/>
      </w:pPr>
      <w:rPr>
        <w:rFonts w:hint="default"/>
      </w:rPr>
    </w:lvl>
    <w:lvl w:ilvl="1" w:tplc="3A041812">
      <w:start w:val="7"/>
      <w:numFmt w:val="decimal"/>
      <w:lvlText w:val="%2."/>
      <w:lvlJc w:val="left"/>
      <w:pPr>
        <w:tabs>
          <w:tab w:val="num" w:pos="1800"/>
        </w:tabs>
        <w:ind w:left="1800" w:hanging="720"/>
      </w:pPr>
      <w:rPr>
        <w:rFonts w:hint="default"/>
      </w:rPr>
    </w:lvl>
    <w:lvl w:ilvl="2" w:tplc="0C0A000F">
      <w:start w:val="1"/>
      <w:numFmt w:val="decimal"/>
      <w:lvlText w:val="%3."/>
      <w:lvlJc w:val="left"/>
      <w:pPr>
        <w:tabs>
          <w:tab w:val="num" w:pos="2340"/>
        </w:tabs>
        <w:ind w:left="2340" w:hanging="360"/>
      </w:pPr>
    </w:lvl>
    <w:lvl w:ilvl="3" w:tplc="DBE219DE">
      <w:start w:val="4"/>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1C716C4"/>
    <w:multiLevelType w:val="singleLevel"/>
    <w:tmpl w:val="02061394"/>
    <w:lvl w:ilvl="0">
      <w:start w:val="1"/>
      <w:numFmt w:val="bullet"/>
      <w:lvlText w:val=""/>
      <w:lvlJc w:val="left"/>
      <w:pPr>
        <w:tabs>
          <w:tab w:val="num" w:pos="360"/>
        </w:tabs>
        <w:ind w:left="170" w:hanging="170"/>
      </w:pPr>
      <w:rPr>
        <w:rFonts w:ascii="Symbol" w:hAnsi="Symbol" w:hint="default"/>
        <w:sz w:val="18"/>
      </w:rPr>
    </w:lvl>
  </w:abstractNum>
  <w:abstractNum w:abstractNumId="14">
    <w:nsid w:val="24394DB4"/>
    <w:multiLevelType w:val="hybridMultilevel"/>
    <w:tmpl w:val="6D9E9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8840474"/>
    <w:multiLevelType w:val="hybridMultilevel"/>
    <w:tmpl w:val="FDEA90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9C51C3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2B8A7B4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2D862C83"/>
    <w:multiLevelType w:val="hybridMultilevel"/>
    <w:tmpl w:val="AAA4CB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DDB6F77"/>
    <w:multiLevelType w:val="singleLevel"/>
    <w:tmpl w:val="02061394"/>
    <w:lvl w:ilvl="0">
      <w:start w:val="1"/>
      <w:numFmt w:val="bullet"/>
      <w:lvlText w:val=""/>
      <w:lvlJc w:val="left"/>
      <w:pPr>
        <w:tabs>
          <w:tab w:val="num" w:pos="360"/>
        </w:tabs>
        <w:ind w:left="170" w:hanging="170"/>
      </w:pPr>
      <w:rPr>
        <w:rFonts w:ascii="Symbol" w:hAnsi="Symbol" w:hint="default"/>
        <w:sz w:val="18"/>
      </w:rPr>
    </w:lvl>
  </w:abstractNum>
  <w:abstractNum w:abstractNumId="20">
    <w:nsid w:val="3109697D"/>
    <w:multiLevelType w:val="singleLevel"/>
    <w:tmpl w:val="02061394"/>
    <w:lvl w:ilvl="0">
      <w:start w:val="1"/>
      <w:numFmt w:val="bullet"/>
      <w:lvlText w:val=""/>
      <w:lvlJc w:val="left"/>
      <w:pPr>
        <w:tabs>
          <w:tab w:val="num" w:pos="360"/>
        </w:tabs>
        <w:ind w:left="170" w:hanging="170"/>
      </w:pPr>
      <w:rPr>
        <w:rFonts w:ascii="Symbol" w:hAnsi="Symbol" w:hint="default"/>
        <w:sz w:val="18"/>
      </w:rPr>
    </w:lvl>
  </w:abstractNum>
  <w:abstractNum w:abstractNumId="21">
    <w:nsid w:val="315720FC"/>
    <w:multiLevelType w:val="hybridMultilevel"/>
    <w:tmpl w:val="27DA622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32C31950"/>
    <w:multiLevelType w:val="singleLevel"/>
    <w:tmpl w:val="02061394"/>
    <w:lvl w:ilvl="0">
      <w:start w:val="1"/>
      <w:numFmt w:val="bullet"/>
      <w:lvlText w:val=""/>
      <w:lvlJc w:val="left"/>
      <w:pPr>
        <w:tabs>
          <w:tab w:val="num" w:pos="360"/>
        </w:tabs>
        <w:ind w:left="170" w:hanging="170"/>
      </w:pPr>
      <w:rPr>
        <w:rFonts w:ascii="Symbol" w:hAnsi="Symbol" w:hint="default"/>
        <w:sz w:val="18"/>
      </w:rPr>
    </w:lvl>
  </w:abstractNum>
  <w:abstractNum w:abstractNumId="23">
    <w:nsid w:val="33DB1DCC"/>
    <w:multiLevelType w:val="hybridMultilevel"/>
    <w:tmpl w:val="AC722AEE"/>
    <w:lvl w:ilvl="0" w:tplc="548CE9F0">
      <w:start w:val="1"/>
      <w:numFmt w:val="bullet"/>
      <w:lvlText w:val=""/>
      <w:lvlJc w:val="left"/>
      <w:pPr>
        <w:tabs>
          <w:tab w:val="num" w:pos="340"/>
        </w:tabs>
        <w:ind w:left="340" w:hanging="340"/>
      </w:pPr>
      <w:rPr>
        <w:rFonts w:ascii="Wingdings" w:hAnsi="Wingdings"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351055C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3831660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nsid w:val="39455817"/>
    <w:multiLevelType w:val="singleLevel"/>
    <w:tmpl w:val="02061394"/>
    <w:lvl w:ilvl="0">
      <w:start w:val="1"/>
      <w:numFmt w:val="bullet"/>
      <w:lvlText w:val=""/>
      <w:lvlJc w:val="left"/>
      <w:pPr>
        <w:tabs>
          <w:tab w:val="num" w:pos="360"/>
        </w:tabs>
        <w:ind w:left="170" w:hanging="170"/>
      </w:pPr>
      <w:rPr>
        <w:rFonts w:ascii="Symbol" w:hAnsi="Symbol" w:hint="default"/>
        <w:sz w:val="18"/>
      </w:rPr>
    </w:lvl>
  </w:abstractNum>
  <w:abstractNum w:abstractNumId="27">
    <w:nsid w:val="3ADE13DD"/>
    <w:multiLevelType w:val="hybridMultilevel"/>
    <w:tmpl w:val="8864F60E"/>
    <w:lvl w:ilvl="0" w:tplc="6520147C">
      <w:start w:val="1"/>
      <w:numFmt w:val="bullet"/>
      <w:lvlText w:val="٭"/>
      <w:lvlJc w:val="left"/>
      <w:pPr>
        <w:tabs>
          <w:tab w:val="num" w:pos="2520"/>
        </w:tabs>
        <w:ind w:left="2520" w:hanging="360"/>
      </w:pPr>
      <w:rPr>
        <w:rFonts w:hint="default"/>
        <w:sz w:val="16"/>
        <w:szCs w:val="16"/>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8">
    <w:nsid w:val="40356A38"/>
    <w:multiLevelType w:val="singleLevel"/>
    <w:tmpl w:val="02061394"/>
    <w:lvl w:ilvl="0">
      <w:start w:val="1"/>
      <w:numFmt w:val="bullet"/>
      <w:lvlText w:val=""/>
      <w:lvlJc w:val="left"/>
      <w:pPr>
        <w:tabs>
          <w:tab w:val="num" w:pos="360"/>
        </w:tabs>
        <w:ind w:left="170" w:hanging="170"/>
      </w:pPr>
      <w:rPr>
        <w:rFonts w:ascii="Symbol" w:hAnsi="Symbol" w:hint="default"/>
        <w:sz w:val="18"/>
      </w:rPr>
    </w:lvl>
  </w:abstractNum>
  <w:abstractNum w:abstractNumId="29">
    <w:nsid w:val="4372402B"/>
    <w:multiLevelType w:val="singleLevel"/>
    <w:tmpl w:val="02061394"/>
    <w:lvl w:ilvl="0">
      <w:start w:val="1"/>
      <w:numFmt w:val="bullet"/>
      <w:lvlText w:val=""/>
      <w:lvlJc w:val="left"/>
      <w:pPr>
        <w:tabs>
          <w:tab w:val="num" w:pos="360"/>
        </w:tabs>
        <w:ind w:left="170" w:hanging="170"/>
      </w:pPr>
      <w:rPr>
        <w:rFonts w:ascii="Symbol" w:hAnsi="Symbol" w:hint="default"/>
        <w:sz w:val="18"/>
      </w:rPr>
    </w:lvl>
  </w:abstractNum>
  <w:abstractNum w:abstractNumId="30">
    <w:nsid w:val="471E7E5D"/>
    <w:multiLevelType w:val="hybridMultilevel"/>
    <w:tmpl w:val="FD1A6C88"/>
    <w:lvl w:ilvl="0" w:tplc="C23279D8">
      <w:start w:val="1"/>
      <w:numFmt w:val="bullet"/>
      <w:pStyle w:val="VietaNmeros2"/>
      <w:lvlText w:val=""/>
      <w:lvlJc w:val="left"/>
      <w:pPr>
        <w:tabs>
          <w:tab w:val="num" w:pos="1358"/>
        </w:tabs>
        <w:ind w:left="1287" w:hanging="289"/>
      </w:pPr>
      <w:rPr>
        <w:rFonts w:ascii="Symbol" w:hAnsi="Symbol" w:hint="default"/>
      </w:rPr>
    </w:lvl>
    <w:lvl w:ilvl="1" w:tplc="0C0A0003" w:tentative="1">
      <w:start w:val="1"/>
      <w:numFmt w:val="bullet"/>
      <w:lvlText w:val="o"/>
      <w:lvlJc w:val="left"/>
      <w:pPr>
        <w:tabs>
          <w:tab w:val="num" w:pos="2438"/>
        </w:tabs>
        <w:ind w:left="2438" w:hanging="360"/>
      </w:pPr>
      <w:rPr>
        <w:rFonts w:ascii="Courier New" w:hAnsi="Courier New" w:hint="default"/>
      </w:rPr>
    </w:lvl>
    <w:lvl w:ilvl="2" w:tplc="0C0A0005" w:tentative="1">
      <w:start w:val="1"/>
      <w:numFmt w:val="bullet"/>
      <w:lvlText w:val=""/>
      <w:lvlJc w:val="left"/>
      <w:pPr>
        <w:tabs>
          <w:tab w:val="num" w:pos="3158"/>
        </w:tabs>
        <w:ind w:left="3158" w:hanging="360"/>
      </w:pPr>
      <w:rPr>
        <w:rFonts w:ascii="Wingdings" w:hAnsi="Wingdings" w:hint="default"/>
      </w:rPr>
    </w:lvl>
    <w:lvl w:ilvl="3" w:tplc="0C0A0001" w:tentative="1">
      <w:start w:val="1"/>
      <w:numFmt w:val="bullet"/>
      <w:lvlText w:val=""/>
      <w:lvlJc w:val="left"/>
      <w:pPr>
        <w:tabs>
          <w:tab w:val="num" w:pos="3878"/>
        </w:tabs>
        <w:ind w:left="3878" w:hanging="360"/>
      </w:pPr>
      <w:rPr>
        <w:rFonts w:ascii="Symbol" w:hAnsi="Symbol" w:hint="default"/>
      </w:rPr>
    </w:lvl>
    <w:lvl w:ilvl="4" w:tplc="0C0A0003" w:tentative="1">
      <w:start w:val="1"/>
      <w:numFmt w:val="bullet"/>
      <w:lvlText w:val="o"/>
      <w:lvlJc w:val="left"/>
      <w:pPr>
        <w:tabs>
          <w:tab w:val="num" w:pos="4598"/>
        </w:tabs>
        <w:ind w:left="4598" w:hanging="360"/>
      </w:pPr>
      <w:rPr>
        <w:rFonts w:ascii="Courier New" w:hAnsi="Courier New" w:hint="default"/>
      </w:rPr>
    </w:lvl>
    <w:lvl w:ilvl="5" w:tplc="0C0A0005" w:tentative="1">
      <w:start w:val="1"/>
      <w:numFmt w:val="bullet"/>
      <w:lvlText w:val=""/>
      <w:lvlJc w:val="left"/>
      <w:pPr>
        <w:tabs>
          <w:tab w:val="num" w:pos="5318"/>
        </w:tabs>
        <w:ind w:left="5318" w:hanging="360"/>
      </w:pPr>
      <w:rPr>
        <w:rFonts w:ascii="Wingdings" w:hAnsi="Wingdings" w:hint="default"/>
      </w:rPr>
    </w:lvl>
    <w:lvl w:ilvl="6" w:tplc="0C0A0001" w:tentative="1">
      <w:start w:val="1"/>
      <w:numFmt w:val="bullet"/>
      <w:lvlText w:val=""/>
      <w:lvlJc w:val="left"/>
      <w:pPr>
        <w:tabs>
          <w:tab w:val="num" w:pos="6038"/>
        </w:tabs>
        <w:ind w:left="6038" w:hanging="360"/>
      </w:pPr>
      <w:rPr>
        <w:rFonts w:ascii="Symbol" w:hAnsi="Symbol" w:hint="default"/>
      </w:rPr>
    </w:lvl>
    <w:lvl w:ilvl="7" w:tplc="0C0A0003" w:tentative="1">
      <w:start w:val="1"/>
      <w:numFmt w:val="bullet"/>
      <w:lvlText w:val="o"/>
      <w:lvlJc w:val="left"/>
      <w:pPr>
        <w:tabs>
          <w:tab w:val="num" w:pos="6758"/>
        </w:tabs>
        <w:ind w:left="6758" w:hanging="360"/>
      </w:pPr>
      <w:rPr>
        <w:rFonts w:ascii="Courier New" w:hAnsi="Courier New" w:hint="default"/>
      </w:rPr>
    </w:lvl>
    <w:lvl w:ilvl="8" w:tplc="0C0A0005" w:tentative="1">
      <w:start w:val="1"/>
      <w:numFmt w:val="bullet"/>
      <w:lvlText w:val=""/>
      <w:lvlJc w:val="left"/>
      <w:pPr>
        <w:tabs>
          <w:tab w:val="num" w:pos="7478"/>
        </w:tabs>
        <w:ind w:left="7478" w:hanging="360"/>
      </w:pPr>
      <w:rPr>
        <w:rFonts w:ascii="Wingdings" w:hAnsi="Wingdings" w:hint="default"/>
      </w:rPr>
    </w:lvl>
  </w:abstractNum>
  <w:abstractNum w:abstractNumId="31">
    <w:nsid w:val="494D556A"/>
    <w:multiLevelType w:val="hybridMultilevel"/>
    <w:tmpl w:val="F39C49A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4AD51B63"/>
    <w:multiLevelType w:val="singleLevel"/>
    <w:tmpl w:val="02061394"/>
    <w:lvl w:ilvl="0">
      <w:start w:val="1"/>
      <w:numFmt w:val="bullet"/>
      <w:lvlText w:val=""/>
      <w:lvlJc w:val="left"/>
      <w:pPr>
        <w:tabs>
          <w:tab w:val="num" w:pos="360"/>
        </w:tabs>
        <w:ind w:left="170" w:hanging="170"/>
      </w:pPr>
      <w:rPr>
        <w:rFonts w:ascii="Symbol" w:hAnsi="Symbol" w:hint="default"/>
        <w:sz w:val="18"/>
      </w:rPr>
    </w:lvl>
  </w:abstractNum>
  <w:abstractNum w:abstractNumId="33">
    <w:nsid w:val="4C9408D3"/>
    <w:multiLevelType w:val="singleLevel"/>
    <w:tmpl w:val="02061394"/>
    <w:lvl w:ilvl="0">
      <w:start w:val="1"/>
      <w:numFmt w:val="bullet"/>
      <w:lvlText w:val=""/>
      <w:lvlJc w:val="left"/>
      <w:pPr>
        <w:tabs>
          <w:tab w:val="num" w:pos="360"/>
        </w:tabs>
        <w:ind w:left="170" w:hanging="170"/>
      </w:pPr>
      <w:rPr>
        <w:rFonts w:ascii="Symbol" w:hAnsi="Symbol" w:hint="default"/>
        <w:sz w:val="18"/>
      </w:rPr>
    </w:lvl>
  </w:abstractNum>
  <w:abstractNum w:abstractNumId="34">
    <w:nsid w:val="4CAD5A10"/>
    <w:multiLevelType w:val="hybridMultilevel"/>
    <w:tmpl w:val="CA42E84E"/>
    <w:lvl w:ilvl="0" w:tplc="6520147C">
      <w:start w:val="1"/>
      <w:numFmt w:val="bullet"/>
      <w:lvlText w:val="٭"/>
      <w:lvlJc w:val="left"/>
      <w:pPr>
        <w:tabs>
          <w:tab w:val="num" w:pos="1440"/>
        </w:tabs>
        <w:ind w:left="1440" w:hanging="360"/>
      </w:pPr>
      <w:rPr>
        <w:rFonts w:hint="default"/>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6520147C">
      <w:start w:val="1"/>
      <w:numFmt w:val="bullet"/>
      <w:lvlText w:val="٭"/>
      <w:lvlJc w:val="left"/>
      <w:pPr>
        <w:tabs>
          <w:tab w:val="num" w:pos="2160"/>
        </w:tabs>
        <w:ind w:left="2160" w:hanging="360"/>
      </w:pPr>
      <w:rPr>
        <w:rFonts w:hint="default"/>
        <w:sz w:val="16"/>
        <w:szCs w:val="16"/>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03009EC"/>
    <w:multiLevelType w:val="singleLevel"/>
    <w:tmpl w:val="02061394"/>
    <w:lvl w:ilvl="0">
      <w:start w:val="1"/>
      <w:numFmt w:val="bullet"/>
      <w:lvlText w:val=""/>
      <w:lvlJc w:val="left"/>
      <w:pPr>
        <w:tabs>
          <w:tab w:val="num" w:pos="360"/>
        </w:tabs>
        <w:ind w:left="170" w:hanging="170"/>
      </w:pPr>
      <w:rPr>
        <w:rFonts w:ascii="Symbol" w:hAnsi="Symbol" w:hint="default"/>
        <w:sz w:val="18"/>
      </w:rPr>
    </w:lvl>
  </w:abstractNum>
  <w:abstractNum w:abstractNumId="36">
    <w:nsid w:val="53150D33"/>
    <w:multiLevelType w:val="singleLevel"/>
    <w:tmpl w:val="02061394"/>
    <w:lvl w:ilvl="0">
      <w:start w:val="1"/>
      <w:numFmt w:val="bullet"/>
      <w:lvlText w:val=""/>
      <w:lvlJc w:val="left"/>
      <w:pPr>
        <w:tabs>
          <w:tab w:val="num" w:pos="360"/>
        </w:tabs>
        <w:ind w:left="170" w:hanging="170"/>
      </w:pPr>
      <w:rPr>
        <w:rFonts w:ascii="Symbol" w:hAnsi="Symbol" w:hint="default"/>
        <w:sz w:val="18"/>
      </w:rPr>
    </w:lvl>
  </w:abstractNum>
  <w:abstractNum w:abstractNumId="37">
    <w:nsid w:val="56DC773B"/>
    <w:multiLevelType w:val="singleLevel"/>
    <w:tmpl w:val="02061394"/>
    <w:lvl w:ilvl="0">
      <w:start w:val="1"/>
      <w:numFmt w:val="bullet"/>
      <w:lvlText w:val=""/>
      <w:lvlJc w:val="left"/>
      <w:pPr>
        <w:tabs>
          <w:tab w:val="num" w:pos="360"/>
        </w:tabs>
        <w:ind w:left="170" w:hanging="170"/>
      </w:pPr>
      <w:rPr>
        <w:rFonts w:ascii="Symbol" w:hAnsi="Symbol" w:hint="default"/>
        <w:sz w:val="18"/>
      </w:rPr>
    </w:lvl>
  </w:abstractNum>
  <w:abstractNum w:abstractNumId="38">
    <w:nsid w:val="5B96531B"/>
    <w:multiLevelType w:val="hybridMultilevel"/>
    <w:tmpl w:val="82E2AF44"/>
    <w:lvl w:ilvl="0" w:tplc="3C8E8634">
      <w:start w:val="1"/>
      <w:numFmt w:val="decimal"/>
      <w:lvlText w:val="%1."/>
      <w:lvlJc w:val="left"/>
      <w:pPr>
        <w:tabs>
          <w:tab w:val="num" w:pos="1080"/>
        </w:tabs>
        <w:ind w:left="1080" w:hanging="720"/>
      </w:pPr>
      <w:rPr>
        <w:rFonts w:hint="default"/>
      </w:rPr>
    </w:lvl>
    <w:lvl w:ilvl="1" w:tplc="0C0A000F">
      <w:start w:val="1"/>
      <w:numFmt w:val="decimal"/>
      <w:lvlText w:val="%2."/>
      <w:lvlJc w:val="left"/>
      <w:pPr>
        <w:tabs>
          <w:tab w:val="num" w:pos="1440"/>
        </w:tabs>
        <w:ind w:left="1440" w:hanging="360"/>
      </w:pPr>
    </w:lvl>
    <w:lvl w:ilvl="2" w:tplc="422852A4">
      <w:start w:val="1"/>
      <w:numFmt w:val="lowerLetter"/>
      <w:lvlText w:val="%3."/>
      <w:lvlJc w:val="left"/>
      <w:pPr>
        <w:tabs>
          <w:tab w:val="num" w:pos="2520"/>
        </w:tabs>
        <w:ind w:left="2520" w:hanging="54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5D166564"/>
    <w:multiLevelType w:val="singleLevel"/>
    <w:tmpl w:val="02061394"/>
    <w:lvl w:ilvl="0">
      <w:start w:val="1"/>
      <w:numFmt w:val="bullet"/>
      <w:lvlText w:val=""/>
      <w:lvlJc w:val="left"/>
      <w:pPr>
        <w:tabs>
          <w:tab w:val="num" w:pos="360"/>
        </w:tabs>
        <w:ind w:left="170" w:hanging="170"/>
      </w:pPr>
      <w:rPr>
        <w:rFonts w:ascii="Symbol" w:hAnsi="Symbol" w:hint="default"/>
        <w:sz w:val="18"/>
      </w:rPr>
    </w:lvl>
  </w:abstractNum>
  <w:abstractNum w:abstractNumId="40">
    <w:nsid w:val="5E04156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1">
    <w:nsid w:val="647E133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2">
    <w:nsid w:val="68682421"/>
    <w:multiLevelType w:val="singleLevel"/>
    <w:tmpl w:val="02061394"/>
    <w:lvl w:ilvl="0">
      <w:start w:val="1"/>
      <w:numFmt w:val="bullet"/>
      <w:lvlText w:val=""/>
      <w:lvlJc w:val="left"/>
      <w:pPr>
        <w:tabs>
          <w:tab w:val="num" w:pos="360"/>
        </w:tabs>
        <w:ind w:left="170" w:hanging="170"/>
      </w:pPr>
      <w:rPr>
        <w:rFonts w:ascii="Symbol" w:hAnsi="Symbol" w:hint="default"/>
        <w:sz w:val="18"/>
      </w:rPr>
    </w:lvl>
  </w:abstractNum>
  <w:abstractNum w:abstractNumId="43">
    <w:nsid w:val="6AC4284C"/>
    <w:multiLevelType w:val="singleLevel"/>
    <w:tmpl w:val="02061394"/>
    <w:lvl w:ilvl="0">
      <w:start w:val="1"/>
      <w:numFmt w:val="bullet"/>
      <w:lvlText w:val=""/>
      <w:lvlJc w:val="left"/>
      <w:pPr>
        <w:tabs>
          <w:tab w:val="num" w:pos="360"/>
        </w:tabs>
        <w:ind w:left="170" w:hanging="170"/>
      </w:pPr>
      <w:rPr>
        <w:rFonts w:ascii="Symbol" w:hAnsi="Symbol" w:hint="default"/>
        <w:sz w:val="18"/>
      </w:rPr>
    </w:lvl>
  </w:abstractNum>
  <w:abstractNum w:abstractNumId="44">
    <w:nsid w:val="6AE94C5B"/>
    <w:multiLevelType w:val="singleLevel"/>
    <w:tmpl w:val="02061394"/>
    <w:lvl w:ilvl="0">
      <w:start w:val="1"/>
      <w:numFmt w:val="bullet"/>
      <w:lvlText w:val=""/>
      <w:lvlJc w:val="left"/>
      <w:pPr>
        <w:tabs>
          <w:tab w:val="num" w:pos="360"/>
        </w:tabs>
        <w:ind w:left="170" w:hanging="170"/>
      </w:pPr>
      <w:rPr>
        <w:rFonts w:ascii="Symbol" w:hAnsi="Symbol" w:hint="default"/>
        <w:sz w:val="18"/>
      </w:rPr>
    </w:lvl>
  </w:abstractNum>
  <w:abstractNum w:abstractNumId="45">
    <w:nsid w:val="6C221824"/>
    <w:multiLevelType w:val="hybridMultilevel"/>
    <w:tmpl w:val="A6CA1E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8036F0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7">
    <w:nsid w:val="7B2B0534"/>
    <w:multiLevelType w:val="hybridMultilevel"/>
    <w:tmpl w:val="8EFE31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7B6C2CE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9">
    <w:nsid w:val="7DA87210"/>
    <w:multiLevelType w:val="singleLevel"/>
    <w:tmpl w:val="02061394"/>
    <w:lvl w:ilvl="0">
      <w:start w:val="1"/>
      <w:numFmt w:val="bullet"/>
      <w:lvlText w:val=""/>
      <w:lvlJc w:val="left"/>
      <w:pPr>
        <w:tabs>
          <w:tab w:val="num" w:pos="360"/>
        </w:tabs>
        <w:ind w:left="170" w:hanging="170"/>
      </w:pPr>
      <w:rPr>
        <w:rFonts w:ascii="Symbol" w:hAnsi="Symbol" w:hint="default"/>
        <w:sz w:val="18"/>
      </w:rPr>
    </w:lvl>
  </w:abstractNum>
  <w:num w:numId="1">
    <w:abstractNumId w:val="7"/>
  </w:num>
  <w:num w:numId="2">
    <w:abstractNumId w:val="38"/>
  </w:num>
  <w:num w:numId="3">
    <w:abstractNumId w:val="12"/>
  </w:num>
  <w:num w:numId="4">
    <w:abstractNumId w:val="30"/>
  </w:num>
  <w:num w:numId="5">
    <w:abstractNumId w:val="46"/>
  </w:num>
  <w:num w:numId="6">
    <w:abstractNumId w:val="24"/>
  </w:num>
  <w:num w:numId="7">
    <w:abstractNumId w:val="11"/>
  </w:num>
  <w:num w:numId="8">
    <w:abstractNumId w:val="1"/>
  </w:num>
  <w:num w:numId="9">
    <w:abstractNumId w:val="34"/>
  </w:num>
  <w:num w:numId="10">
    <w:abstractNumId w:val="27"/>
  </w:num>
  <w:num w:numId="11">
    <w:abstractNumId w:val="2"/>
  </w:num>
  <w:num w:numId="12">
    <w:abstractNumId w:val="25"/>
  </w:num>
  <w:num w:numId="13">
    <w:abstractNumId w:val="40"/>
  </w:num>
  <w:num w:numId="14">
    <w:abstractNumId w:val="41"/>
  </w:num>
  <w:num w:numId="15">
    <w:abstractNumId w:val="16"/>
  </w:num>
  <w:num w:numId="16">
    <w:abstractNumId w:val="17"/>
  </w:num>
  <w:num w:numId="17">
    <w:abstractNumId w:val="48"/>
  </w:num>
  <w:num w:numId="18">
    <w:abstractNumId w:val="15"/>
  </w:num>
  <w:num w:numId="19">
    <w:abstractNumId w:val="14"/>
  </w:num>
  <w:num w:numId="20">
    <w:abstractNumId w:val="4"/>
  </w:num>
  <w:num w:numId="21">
    <w:abstractNumId w:val="18"/>
  </w:num>
  <w:num w:numId="22">
    <w:abstractNumId w:val="45"/>
  </w:num>
  <w:num w:numId="23">
    <w:abstractNumId w:val="31"/>
  </w:num>
  <w:num w:numId="24">
    <w:abstractNumId w:val="47"/>
  </w:num>
  <w:num w:numId="25">
    <w:abstractNumId w:val="5"/>
  </w:num>
  <w:num w:numId="26">
    <w:abstractNumId w:val="29"/>
  </w:num>
  <w:num w:numId="27">
    <w:abstractNumId w:val="43"/>
  </w:num>
  <w:num w:numId="28">
    <w:abstractNumId w:val="10"/>
  </w:num>
  <w:num w:numId="29">
    <w:abstractNumId w:val="9"/>
  </w:num>
  <w:num w:numId="30">
    <w:abstractNumId w:val="26"/>
  </w:num>
  <w:num w:numId="31">
    <w:abstractNumId w:val="13"/>
  </w:num>
  <w:num w:numId="32">
    <w:abstractNumId w:val="3"/>
  </w:num>
  <w:num w:numId="33">
    <w:abstractNumId w:val="39"/>
  </w:num>
  <w:num w:numId="34">
    <w:abstractNumId w:val="42"/>
  </w:num>
  <w:num w:numId="35">
    <w:abstractNumId w:val="35"/>
  </w:num>
  <w:num w:numId="36">
    <w:abstractNumId w:val="36"/>
  </w:num>
  <w:num w:numId="37">
    <w:abstractNumId w:val="0"/>
  </w:num>
  <w:num w:numId="38">
    <w:abstractNumId w:val="32"/>
  </w:num>
  <w:num w:numId="39">
    <w:abstractNumId w:val="33"/>
  </w:num>
  <w:num w:numId="40">
    <w:abstractNumId w:val="19"/>
  </w:num>
  <w:num w:numId="41">
    <w:abstractNumId w:val="44"/>
  </w:num>
  <w:num w:numId="42">
    <w:abstractNumId w:val="49"/>
  </w:num>
  <w:num w:numId="43">
    <w:abstractNumId w:val="8"/>
  </w:num>
  <w:num w:numId="44">
    <w:abstractNumId w:val="28"/>
  </w:num>
  <w:num w:numId="45">
    <w:abstractNumId w:val="20"/>
  </w:num>
  <w:num w:numId="46">
    <w:abstractNumId w:val="22"/>
  </w:num>
  <w:num w:numId="47">
    <w:abstractNumId w:val="37"/>
  </w:num>
  <w:num w:numId="48">
    <w:abstractNumId w:val="21"/>
  </w:num>
  <w:num w:numId="49">
    <w:abstractNumId w:val="6"/>
  </w:num>
  <w:num w:numId="50">
    <w:abstractNumId w:val="2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5056E0"/>
    <w:rsid w:val="00005022"/>
    <w:rsid w:val="00012A4A"/>
    <w:rsid w:val="00015AEE"/>
    <w:rsid w:val="00017149"/>
    <w:rsid w:val="00017E1D"/>
    <w:rsid w:val="00021DB0"/>
    <w:rsid w:val="00023D8B"/>
    <w:rsid w:val="00026424"/>
    <w:rsid w:val="00042D29"/>
    <w:rsid w:val="000502AC"/>
    <w:rsid w:val="000572C1"/>
    <w:rsid w:val="00062A3E"/>
    <w:rsid w:val="000746BE"/>
    <w:rsid w:val="0007623B"/>
    <w:rsid w:val="00077EE7"/>
    <w:rsid w:val="00080A96"/>
    <w:rsid w:val="00084C0E"/>
    <w:rsid w:val="000941F6"/>
    <w:rsid w:val="00096988"/>
    <w:rsid w:val="000A0941"/>
    <w:rsid w:val="000A610A"/>
    <w:rsid w:val="000A78D2"/>
    <w:rsid w:val="000B2E24"/>
    <w:rsid w:val="000B5410"/>
    <w:rsid w:val="000D0E8E"/>
    <w:rsid w:val="000D2CEE"/>
    <w:rsid w:val="000D2DCC"/>
    <w:rsid w:val="000E523A"/>
    <w:rsid w:val="000E662C"/>
    <w:rsid w:val="0010290B"/>
    <w:rsid w:val="00106938"/>
    <w:rsid w:val="0011372F"/>
    <w:rsid w:val="00114BE9"/>
    <w:rsid w:val="0012551C"/>
    <w:rsid w:val="00135F16"/>
    <w:rsid w:val="0013635E"/>
    <w:rsid w:val="00142424"/>
    <w:rsid w:val="00152790"/>
    <w:rsid w:val="00161B46"/>
    <w:rsid w:val="00165FF4"/>
    <w:rsid w:val="00180994"/>
    <w:rsid w:val="001842E3"/>
    <w:rsid w:val="001A0BEE"/>
    <w:rsid w:val="001B5628"/>
    <w:rsid w:val="001B5689"/>
    <w:rsid w:val="001C39DF"/>
    <w:rsid w:val="001D0DB0"/>
    <w:rsid w:val="001D4846"/>
    <w:rsid w:val="001E1589"/>
    <w:rsid w:val="001E1677"/>
    <w:rsid w:val="001E2B3D"/>
    <w:rsid w:val="001E76EB"/>
    <w:rsid w:val="001F02EA"/>
    <w:rsid w:val="001F0C93"/>
    <w:rsid w:val="001F4DD2"/>
    <w:rsid w:val="0021741B"/>
    <w:rsid w:val="00224661"/>
    <w:rsid w:val="002323CF"/>
    <w:rsid w:val="002324B2"/>
    <w:rsid w:val="00237C99"/>
    <w:rsid w:val="00247864"/>
    <w:rsid w:val="00267CF8"/>
    <w:rsid w:val="00274D5F"/>
    <w:rsid w:val="00282A29"/>
    <w:rsid w:val="0029050E"/>
    <w:rsid w:val="00292C6D"/>
    <w:rsid w:val="00294924"/>
    <w:rsid w:val="002B341C"/>
    <w:rsid w:val="002B35BE"/>
    <w:rsid w:val="002B602D"/>
    <w:rsid w:val="002C6BD9"/>
    <w:rsid w:val="002D5BC3"/>
    <w:rsid w:val="002E2ED0"/>
    <w:rsid w:val="002E30A6"/>
    <w:rsid w:val="002E5477"/>
    <w:rsid w:val="002E6F72"/>
    <w:rsid w:val="002F7539"/>
    <w:rsid w:val="002F7A64"/>
    <w:rsid w:val="0030042F"/>
    <w:rsid w:val="0031021D"/>
    <w:rsid w:val="00311039"/>
    <w:rsid w:val="00313A9C"/>
    <w:rsid w:val="00316123"/>
    <w:rsid w:val="00321055"/>
    <w:rsid w:val="00322471"/>
    <w:rsid w:val="00326426"/>
    <w:rsid w:val="00326823"/>
    <w:rsid w:val="003268CF"/>
    <w:rsid w:val="003561AB"/>
    <w:rsid w:val="0036542B"/>
    <w:rsid w:val="003717AC"/>
    <w:rsid w:val="0037502D"/>
    <w:rsid w:val="00390C94"/>
    <w:rsid w:val="00391B89"/>
    <w:rsid w:val="003929EB"/>
    <w:rsid w:val="0039798E"/>
    <w:rsid w:val="003A38CE"/>
    <w:rsid w:val="003A71B6"/>
    <w:rsid w:val="003A727B"/>
    <w:rsid w:val="003B192D"/>
    <w:rsid w:val="003B6389"/>
    <w:rsid w:val="003C4231"/>
    <w:rsid w:val="003C67A2"/>
    <w:rsid w:val="003E269C"/>
    <w:rsid w:val="003E78FF"/>
    <w:rsid w:val="00406536"/>
    <w:rsid w:val="004333D3"/>
    <w:rsid w:val="0043578E"/>
    <w:rsid w:val="00437A73"/>
    <w:rsid w:val="00440729"/>
    <w:rsid w:val="0044609E"/>
    <w:rsid w:val="00464090"/>
    <w:rsid w:val="004646DF"/>
    <w:rsid w:val="00465C45"/>
    <w:rsid w:val="004666AA"/>
    <w:rsid w:val="00475ABF"/>
    <w:rsid w:val="00477171"/>
    <w:rsid w:val="004772AE"/>
    <w:rsid w:val="00496129"/>
    <w:rsid w:val="004A5F01"/>
    <w:rsid w:val="004B45CC"/>
    <w:rsid w:val="004B760C"/>
    <w:rsid w:val="004C3BEF"/>
    <w:rsid w:val="004C4DED"/>
    <w:rsid w:val="004D1652"/>
    <w:rsid w:val="004D1C3C"/>
    <w:rsid w:val="004D33EF"/>
    <w:rsid w:val="004D465C"/>
    <w:rsid w:val="004E14C3"/>
    <w:rsid w:val="004E4B18"/>
    <w:rsid w:val="004E5D85"/>
    <w:rsid w:val="004E62F5"/>
    <w:rsid w:val="004E6ECD"/>
    <w:rsid w:val="004F341D"/>
    <w:rsid w:val="004F4011"/>
    <w:rsid w:val="005056E0"/>
    <w:rsid w:val="00514999"/>
    <w:rsid w:val="00516A5C"/>
    <w:rsid w:val="0052301D"/>
    <w:rsid w:val="005303C4"/>
    <w:rsid w:val="00537E50"/>
    <w:rsid w:val="00557A12"/>
    <w:rsid w:val="0056116E"/>
    <w:rsid w:val="00562D0E"/>
    <w:rsid w:val="00572988"/>
    <w:rsid w:val="00581673"/>
    <w:rsid w:val="005822B4"/>
    <w:rsid w:val="0058248C"/>
    <w:rsid w:val="00586224"/>
    <w:rsid w:val="0058712F"/>
    <w:rsid w:val="005879B0"/>
    <w:rsid w:val="005A6BC0"/>
    <w:rsid w:val="005B09D9"/>
    <w:rsid w:val="005B301E"/>
    <w:rsid w:val="005C09BB"/>
    <w:rsid w:val="005E380E"/>
    <w:rsid w:val="005E5D39"/>
    <w:rsid w:val="005F330F"/>
    <w:rsid w:val="00600121"/>
    <w:rsid w:val="00602A48"/>
    <w:rsid w:val="006032E6"/>
    <w:rsid w:val="00612922"/>
    <w:rsid w:val="00620BC9"/>
    <w:rsid w:val="006302EC"/>
    <w:rsid w:val="006315F7"/>
    <w:rsid w:val="00634BA1"/>
    <w:rsid w:val="0066551D"/>
    <w:rsid w:val="00666602"/>
    <w:rsid w:val="006706DB"/>
    <w:rsid w:val="0068262D"/>
    <w:rsid w:val="006879F4"/>
    <w:rsid w:val="006A3651"/>
    <w:rsid w:val="006A76E7"/>
    <w:rsid w:val="006B2176"/>
    <w:rsid w:val="006B30DC"/>
    <w:rsid w:val="006C250D"/>
    <w:rsid w:val="006C339D"/>
    <w:rsid w:val="006C54E8"/>
    <w:rsid w:val="006C6AE2"/>
    <w:rsid w:val="006C7AD4"/>
    <w:rsid w:val="006D6A6C"/>
    <w:rsid w:val="006E15D5"/>
    <w:rsid w:val="006E573F"/>
    <w:rsid w:val="006E6FCA"/>
    <w:rsid w:val="006E74E3"/>
    <w:rsid w:val="007165BD"/>
    <w:rsid w:val="00722511"/>
    <w:rsid w:val="00723509"/>
    <w:rsid w:val="00726DBC"/>
    <w:rsid w:val="00730174"/>
    <w:rsid w:val="007345F0"/>
    <w:rsid w:val="00734688"/>
    <w:rsid w:val="00744AD7"/>
    <w:rsid w:val="0074702C"/>
    <w:rsid w:val="007532E4"/>
    <w:rsid w:val="00755AC5"/>
    <w:rsid w:val="00761961"/>
    <w:rsid w:val="007744E5"/>
    <w:rsid w:val="00774FF8"/>
    <w:rsid w:val="0078160E"/>
    <w:rsid w:val="00790993"/>
    <w:rsid w:val="007A0460"/>
    <w:rsid w:val="007A2DCE"/>
    <w:rsid w:val="007A68C4"/>
    <w:rsid w:val="007D1F1C"/>
    <w:rsid w:val="007E1E90"/>
    <w:rsid w:val="007E3BEB"/>
    <w:rsid w:val="007E602B"/>
    <w:rsid w:val="007E6322"/>
    <w:rsid w:val="008018DB"/>
    <w:rsid w:val="008044A5"/>
    <w:rsid w:val="00804A6E"/>
    <w:rsid w:val="0081701D"/>
    <w:rsid w:val="00822663"/>
    <w:rsid w:val="00826147"/>
    <w:rsid w:val="00827DB1"/>
    <w:rsid w:val="00830E2D"/>
    <w:rsid w:val="0083171B"/>
    <w:rsid w:val="00844E5A"/>
    <w:rsid w:val="00847E06"/>
    <w:rsid w:val="0085775E"/>
    <w:rsid w:val="00861558"/>
    <w:rsid w:val="008638B3"/>
    <w:rsid w:val="0086460C"/>
    <w:rsid w:val="0087107B"/>
    <w:rsid w:val="00871186"/>
    <w:rsid w:val="0087449C"/>
    <w:rsid w:val="00875F9B"/>
    <w:rsid w:val="0088088D"/>
    <w:rsid w:val="00885126"/>
    <w:rsid w:val="008872BD"/>
    <w:rsid w:val="00891EBD"/>
    <w:rsid w:val="008966A7"/>
    <w:rsid w:val="008B395B"/>
    <w:rsid w:val="008C4DED"/>
    <w:rsid w:val="008D5A66"/>
    <w:rsid w:val="008D77AC"/>
    <w:rsid w:val="008E0296"/>
    <w:rsid w:val="008E20F0"/>
    <w:rsid w:val="008F0E0C"/>
    <w:rsid w:val="008F29D7"/>
    <w:rsid w:val="0091127B"/>
    <w:rsid w:val="0091380F"/>
    <w:rsid w:val="00925963"/>
    <w:rsid w:val="00930825"/>
    <w:rsid w:val="0094601A"/>
    <w:rsid w:val="00971DE5"/>
    <w:rsid w:val="00974DE4"/>
    <w:rsid w:val="00980CF4"/>
    <w:rsid w:val="00994611"/>
    <w:rsid w:val="009A1BA9"/>
    <w:rsid w:val="009A5CF5"/>
    <w:rsid w:val="009C0FF1"/>
    <w:rsid w:val="009C4618"/>
    <w:rsid w:val="009C6527"/>
    <w:rsid w:val="009D18DF"/>
    <w:rsid w:val="009D2057"/>
    <w:rsid w:val="009D22BD"/>
    <w:rsid w:val="009E0C2F"/>
    <w:rsid w:val="009E2E25"/>
    <w:rsid w:val="009E5CEF"/>
    <w:rsid w:val="00A027DD"/>
    <w:rsid w:val="00A04DD2"/>
    <w:rsid w:val="00A078AB"/>
    <w:rsid w:val="00A10CC2"/>
    <w:rsid w:val="00A110E9"/>
    <w:rsid w:val="00A13E27"/>
    <w:rsid w:val="00A17776"/>
    <w:rsid w:val="00A20F2B"/>
    <w:rsid w:val="00A25652"/>
    <w:rsid w:val="00A25CC1"/>
    <w:rsid w:val="00A266DE"/>
    <w:rsid w:val="00A359D6"/>
    <w:rsid w:val="00A420F4"/>
    <w:rsid w:val="00A44288"/>
    <w:rsid w:val="00A47E6B"/>
    <w:rsid w:val="00A5407A"/>
    <w:rsid w:val="00A604EF"/>
    <w:rsid w:val="00A70522"/>
    <w:rsid w:val="00A87356"/>
    <w:rsid w:val="00A877E8"/>
    <w:rsid w:val="00A9100F"/>
    <w:rsid w:val="00A95681"/>
    <w:rsid w:val="00AA68CD"/>
    <w:rsid w:val="00AB0F47"/>
    <w:rsid w:val="00AB6934"/>
    <w:rsid w:val="00AC2C84"/>
    <w:rsid w:val="00AC3FB6"/>
    <w:rsid w:val="00AD394B"/>
    <w:rsid w:val="00AD52F1"/>
    <w:rsid w:val="00AE481D"/>
    <w:rsid w:val="00AE7AC1"/>
    <w:rsid w:val="00AF4835"/>
    <w:rsid w:val="00B034FC"/>
    <w:rsid w:val="00B0546B"/>
    <w:rsid w:val="00B1504F"/>
    <w:rsid w:val="00B17BA4"/>
    <w:rsid w:val="00B35A82"/>
    <w:rsid w:val="00B35FE0"/>
    <w:rsid w:val="00B43832"/>
    <w:rsid w:val="00B4533E"/>
    <w:rsid w:val="00B53950"/>
    <w:rsid w:val="00B61556"/>
    <w:rsid w:val="00B63229"/>
    <w:rsid w:val="00B63A0B"/>
    <w:rsid w:val="00B6467F"/>
    <w:rsid w:val="00B73ADB"/>
    <w:rsid w:val="00B74572"/>
    <w:rsid w:val="00B759F9"/>
    <w:rsid w:val="00B81258"/>
    <w:rsid w:val="00B838DD"/>
    <w:rsid w:val="00B84E50"/>
    <w:rsid w:val="00B877DC"/>
    <w:rsid w:val="00B87E55"/>
    <w:rsid w:val="00B97A65"/>
    <w:rsid w:val="00BA2D3E"/>
    <w:rsid w:val="00BA38D6"/>
    <w:rsid w:val="00BA4F04"/>
    <w:rsid w:val="00BB4559"/>
    <w:rsid w:val="00BC0DDB"/>
    <w:rsid w:val="00BC1C9E"/>
    <w:rsid w:val="00BC5697"/>
    <w:rsid w:val="00BC5B19"/>
    <w:rsid w:val="00BE0D0B"/>
    <w:rsid w:val="00BE3924"/>
    <w:rsid w:val="00C01864"/>
    <w:rsid w:val="00C06E45"/>
    <w:rsid w:val="00C10186"/>
    <w:rsid w:val="00C109D2"/>
    <w:rsid w:val="00C13ABC"/>
    <w:rsid w:val="00C1621F"/>
    <w:rsid w:val="00C24B98"/>
    <w:rsid w:val="00C31CEB"/>
    <w:rsid w:val="00C3205F"/>
    <w:rsid w:val="00C344DA"/>
    <w:rsid w:val="00C367A9"/>
    <w:rsid w:val="00C412E6"/>
    <w:rsid w:val="00C50069"/>
    <w:rsid w:val="00C62BAF"/>
    <w:rsid w:val="00C63F84"/>
    <w:rsid w:val="00C64298"/>
    <w:rsid w:val="00C65C51"/>
    <w:rsid w:val="00C768BB"/>
    <w:rsid w:val="00C83CE8"/>
    <w:rsid w:val="00C85939"/>
    <w:rsid w:val="00C90787"/>
    <w:rsid w:val="00C9192E"/>
    <w:rsid w:val="00C93D8F"/>
    <w:rsid w:val="00C95263"/>
    <w:rsid w:val="00CB201C"/>
    <w:rsid w:val="00CB2E40"/>
    <w:rsid w:val="00CB589A"/>
    <w:rsid w:val="00CD3549"/>
    <w:rsid w:val="00CE1AAC"/>
    <w:rsid w:val="00CE7F66"/>
    <w:rsid w:val="00CF095A"/>
    <w:rsid w:val="00CF1ECC"/>
    <w:rsid w:val="00CF708B"/>
    <w:rsid w:val="00D05E68"/>
    <w:rsid w:val="00D129E7"/>
    <w:rsid w:val="00D1702F"/>
    <w:rsid w:val="00D30361"/>
    <w:rsid w:val="00D30EE0"/>
    <w:rsid w:val="00D37BE6"/>
    <w:rsid w:val="00D447EB"/>
    <w:rsid w:val="00D547D8"/>
    <w:rsid w:val="00D55899"/>
    <w:rsid w:val="00D57490"/>
    <w:rsid w:val="00D57646"/>
    <w:rsid w:val="00D7624D"/>
    <w:rsid w:val="00D95EE6"/>
    <w:rsid w:val="00DA275A"/>
    <w:rsid w:val="00DA317D"/>
    <w:rsid w:val="00DA3DD8"/>
    <w:rsid w:val="00DA3ED7"/>
    <w:rsid w:val="00DA53A4"/>
    <w:rsid w:val="00DB5EC9"/>
    <w:rsid w:val="00DD788E"/>
    <w:rsid w:val="00DE6ECB"/>
    <w:rsid w:val="00DE72BD"/>
    <w:rsid w:val="00DE7C70"/>
    <w:rsid w:val="00E12371"/>
    <w:rsid w:val="00E127F6"/>
    <w:rsid w:val="00E33516"/>
    <w:rsid w:val="00E33FBE"/>
    <w:rsid w:val="00E52D37"/>
    <w:rsid w:val="00E609AC"/>
    <w:rsid w:val="00E62215"/>
    <w:rsid w:val="00E65769"/>
    <w:rsid w:val="00E72D65"/>
    <w:rsid w:val="00E7305A"/>
    <w:rsid w:val="00E77B27"/>
    <w:rsid w:val="00E86668"/>
    <w:rsid w:val="00E91C5E"/>
    <w:rsid w:val="00E93FF5"/>
    <w:rsid w:val="00EA1D2C"/>
    <w:rsid w:val="00EA361E"/>
    <w:rsid w:val="00EA6DA6"/>
    <w:rsid w:val="00EB0A34"/>
    <w:rsid w:val="00EB3B35"/>
    <w:rsid w:val="00EC0CBE"/>
    <w:rsid w:val="00EC5294"/>
    <w:rsid w:val="00ED65E7"/>
    <w:rsid w:val="00ED7711"/>
    <w:rsid w:val="00EE04CA"/>
    <w:rsid w:val="00F02AB1"/>
    <w:rsid w:val="00F11E12"/>
    <w:rsid w:val="00F15F4F"/>
    <w:rsid w:val="00F23599"/>
    <w:rsid w:val="00F27EA6"/>
    <w:rsid w:val="00F321F2"/>
    <w:rsid w:val="00F3249E"/>
    <w:rsid w:val="00F3737B"/>
    <w:rsid w:val="00F376E5"/>
    <w:rsid w:val="00F464A9"/>
    <w:rsid w:val="00F61B05"/>
    <w:rsid w:val="00F64E6D"/>
    <w:rsid w:val="00F67026"/>
    <w:rsid w:val="00F679BA"/>
    <w:rsid w:val="00F7027D"/>
    <w:rsid w:val="00F74930"/>
    <w:rsid w:val="00FA15BB"/>
    <w:rsid w:val="00FA38DC"/>
    <w:rsid w:val="00FB6E63"/>
    <w:rsid w:val="00FC37B3"/>
    <w:rsid w:val="00FC755E"/>
    <w:rsid w:val="00FE2FB0"/>
    <w:rsid w:val="00FE584C"/>
    <w:rsid w:val="00FF1955"/>
    <w:rsid w:val="00FF4F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tabs>
        <w:tab w:val="left" w:pos="10499"/>
      </w:tabs>
      <w:outlineLvl w:val="0"/>
    </w:pPr>
    <w:rPr>
      <w:b/>
      <w:bCs/>
      <w:color w:val="3333CC"/>
      <w:sz w:val="42"/>
    </w:rPr>
  </w:style>
  <w:style w:type="paragraph" w:styleId="Ttulo2">
    <w:name w:val="heading 2"/>
    <w:basedOn w:val="Normal"/>
    <w:next w:val="Normal"/>
    <w:qFormat/>
    <w:pPr>
      <w:keepNext/>
      <w:tabs>
        <w:tab w:val="left" w:pos="10499"/>
      </w:tabs>
      <w:ind w:left="360"/>
      <w:jc w:val="right"/>
      <w:outlineLvl w:val="1"/>
    </w:pPr>
    <w:rPr>
      <w:b/>
      <w:bCs/>
      <w:caps/>
      <w:color w:val="0000CC"/>
    </w:rPr>
  </w:style>
  <w:style w:type="paragraph" w:styleId="Ttulo3">
    <w:name w:val="heading 3"/>
    <w:basedOn w:val="Normal"/>
    <w:next w:val="Normal"/>
    <w:qFormat/>
    <w:pPr>
      <w:keepNext/>
      <w:jc w:val="center"/>
      <w:outlineLvl w:val="2"/>
    </w:pPr>
    <w:rPr>
      <w:sz w:val="30"/>
    </w:rPr>
  </w:style>
  <w:style w:type="paragraph" w:styleId="Ttulo4">
    <w:name w:val="heading 4"/>
    <w:basedOn w:val="Normal"/>
    <w:next w:val="Normal"/>
    <w:qFormat/>
    <w:pPr>
      <w:keepNext/>
      <w:tabs>
        <w:tab w:val="left" w:pos="10499"/>
      </w:tabs>
      <w:ind w:left="360"/>
      <w:outlineLvl w:val="3"/>
    </w:pPr>
    <w:rPr>
      <w:b/>
      <w:bCs/>
      <w:caps/>
      <w:color w:val="3333CC"/>
    </w:rPr>
  </w:style>
  <w:style w:type="paragraph" w:styleId="Ttulo5">
    <w:name w:val="heading 5"/>
    <w:basedOn w:val="Normal"/>
    <w:next w:val="Normal"/>
    <w:qFormat/>
    <w:pPr>
      <w:keepNext/>
      <w:tabs>
        <w:tab w:val="left" w:pos="10499"/>
      </w:tabs>
      <w:jc w:val="center"/>
      <w:outlineLvl w:val="4"/>
    </w:pPr>
    <w:rPr>
      <w:b/>
      <w:bCs/>
      <w:caps/>
      <w:color w:val="3333CC"/>
      <w:sz w:val="18"/>
    </w:rPr>
  </w:style>
  <w:style w:type="paragraph" w:styleId="Ttulo6">
    <w:name w:val="heading 6"/>
    <w:basedOn w:val="Normal"/>
    <w:next w:val="Normal"/>
    <w:qFormat/>
    <w:pPr>
      <w:keepNext/>
      <w:tabs>
        <w:tab w:val="left" w:pos="10499"/>
      </w:tabs>
      <w:outlineLvl w:val="5"/>
    </w:pPr>
    <w:rPr>
      <w:b/>
      <w:bCs/>
      <w:caps/>
      <w:color w:val="3333CC"/>
      <w:sz w:val="26"/>
    </w:rPr>
  </w:style>
  <w:style w:type="paragraph" w:styleId="Ttulo7">
    <w:name w:val="heading 7"/>
    <w:basedOn w:val="Normal"/>
    <w:next w:val="Normal"/>
    <w:qFormat/>
    <w:pPr>
      <w:keepNext/>
      <w:tabs>
        <w:tab w:val="left" w:pos="10499"/>
      </w:tabs>
      <w:outlineLvl w:val="6"/>
    </w:pPr>
    <w:rPr>
      <w:b/>
      <w:bCs/>
      <w:caps/>
      <w:color w:val="0000FF"/>
    </w:rPr>
  </w:style>
  <w:style w:type="paragraph" w:styleId="Ttulo8">
    <w:name w:val="heading 8"/>
    <w:basedOn w:val="Normal"/>
    <w:next w:val="Normal"/>
    <w:qFormat/>
    <w:pPr>
      <w:keepNext/>
      <w:tabs>
        <w:tab w:val="left" w:pos="10499"/>
      </w:tabs>
      <w:ind w:left="360"/>
      <w:outlineLvl w:val="7"/>
    </w:pPr>
    <w:rPr>
      <w:b/>
      <w:bCs/>
      <w:caps/>
      <w:color w:val="000000"/>
    </w:rPr>
  </w:style>
  <w:style w:type="paragraph" w:styleId="Ttulo9">
    <w:name w:val="heading 9"/>
    <w:basedOn w:val="Normal"/>
    <w:next w:val="Normal"/>
    <w:qFormat/>
    <w:pPr>
      <w:keepNext/>
      <w:tabs>
        <w:tab w:val="left" w:pos="10499"/>
      </w:tabs>
      <w:jc w:val="both"/>
      <w:outlineLvl w:val="8"/>
    </w:pPr>
    <w:rPr>
      <w:b/>
      <w:bCs/>
      <w:color w:val="0000FF"/>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paragraph" w:styleId="Sangradetextonormal">
    <w:name w:val="Body Text Indent"/>
    <w:basedOn w:val="Normal"/>
    <w:pPr>
      <w:tabs>
        <w:tab w:val="left" w:pos="3060"/>
        <w:tab w:val="left" w:pos="10499"/>
      </w:tabs>
      <w:ind w:left="360" w:hanging="360"/>
    </w:pPr>
    <w:rPr>
      <w:b/>
      <w:bCs/>
      <w:caps/>
      <w:color w:val="3333CC"/>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tabs>
        <w:tab w:val="left" w:pos="720"/>
        <w:tab w:val="left" w:pos="10499"/>
      </w:tabs>
    </w:pPr>
    <w:rPr>
      <w:color w:val="000000"/>
    </w:rPr>
  </w:style>
  <w:style w:type="paragraph" w:styleId="Textoindependiente2">
    <w:name w:val="Body Text 2"/>
    <w:basedOn w:val="Normal"/>
    <w:pPr>
      <w:tabs>
        <w:tab w:val="left" w:pos="10499"/>
      </w:tabs>
    </w:pPr>
    <w:rPr>
      <w:i/>
      <w:iCs/>
      <w:color w:val="3333CC"/>
      <w:sz w:val="32"/>
      <w:szCs w:val="32"/>
    </w:rPr>
  </w:style>
  <w:style w:type="paragraph" w:styleId="Sangra2detindependiente">
    <w:name w:val="Body Text Indent 2"/>
    <w:basedOn w:val="Normal"/>
    <w:pPr>
      <w:tabs>
        <w:tab w:val="left" w:pos="10499"/>
      </w:tabs>
      <w:ind w:left="900" w:hanging="540"/>
    </w:pPr>
    <w:rPr>
      <w:i/>
      <w:iCs/>
      <w:color w:val="3333CC"/>
      <w:sz w:val="28"/>
      <w:szCs w:val="28"/>
    </w:rPr>
  </w:style>
  <w:style w:type="paragraph" w:customStyle="1" w:styleId="VietaNmeros2">
    <w:name w:val="Viñeta Números 2"/>
    <w:basedOn w:val="Normal"/>
    <w:pPr>
      <w:numPr>
        <w:numId w:val="4"/>
      </w:numPr>
    </w:pPr>
  </w:style>
  <w:style w:type="paragraph" w:styleId="Sangra3detindependiente">
    <w:name w:val="Body Text Indent 3"/>
    <w:basedOn w:val="Normal"/>
    <w:pPr>
      <w:tabs>
        <w:tab w:val="left" w:pos="10499"/>
      </w:tabs>
      <w:ind w:left="900" w:hanging="539"/>
    </w:pPr>
    <w:rPr>
      <w:caps/>
      <w:color w:val="3333CC"/>
      <w:szCs w:val="32"/>
    </w:rPr>
  </w:style>
  <w:style w:type="paragraph" w:customStyle="1" w:styleId="Texto">
    <w:name w:val="Texto"/>
    <w:basedOn w:val="Normal"/>
    <w:pPr>
      <w:spacing w:before="240"/>
    </w:pPr>
    <w:rPr>
      <w:snapToGrid w:val="0"/>
      <w:szCs w:val="20"/>
      <w:lang w:val="es-ES_tradnl"/>
    </w:rPr>
  </w:style>
  <w:style w:type="paragraph" w:styleId="Textoindependiente3">
    <w:name w:val="Body Text 3"/>
    <w:basedOn w:val="Normal"/>
    <w:pPr>
      <w:tabs>
        <w:tab w:val="left" w:pos="10499"/>
      </w:tabs>
      <w:jc w:val="both"/>
    </w:pPr>
    <w:rPr>
      <w:color w:val="000000"/>
    </w:rPr>
  </w:style>
  <w:style w:type="paragraph" w:styleId="NormalWeb">
    <w:name w:val="Normal (Web)"/>
    <w:basedOn w:val="Normal"/>
    <w:rsid w:val="004666AA"/>
    <w:pPr>
      <w:spacing w:before="100" w:beforeAutospacing="1" w:after="100" w:afterAutospacing="1"/>
    </w:pPr>
  </w:style>
  <w:style w:type="character" w:styleId="Textoennegrita">
    <w:name w:val="Strong"/>
    <w:basedOn w:val="Fuentedeprrafopredeter"/>
    <w:qFormat/>
    <w:rsid w:val="003A38CE"/>
    <w:rPr>
      <w:b/>
      <w:bCs/>
    </w:rPr>
  </w:style>
</w:styles>
</file>

<file path=word/webSettings.xml><?xml version="1.0" encoding="utf-8"?>
<w:webSettings xmlns:r="http://schemas.openxmlformats.org/officeDocument/2006/relationships" xmlns:w="http://schemas.openxmlformats.org/wordprocessingml/2006/main">
  <w:divs>
    <w:div w:id="27266835">
      <w:bodyDiv w:val="1"/>
      <w:marLeft w:val="0"/>
      <w:marRight w:val="0"/>
      <w:marTop w:val="0"/>
      <w:marBottom w:val="0"/>
      <w:divBdr>
        <w:top w:val="none" w:sz="0" w:space="0" w:color="auto"/>
        <w:left w:val="none" w:sz="0" w:space="0" w:color="auto"/>
        <w:bottom w:val="none" w:sz="0" w:space="0" w:color="auto"/>
        <w:right w:val="none" w:sz="0" w:space="0" w:color="auto"/>
      </w:divBdr>
    </w:div>
    <w:div w:id="120735563">
      <w:bodyDiv w:val="1"/>
      <w:marLeft w:val="0"/>
      <w:marRight w:val="0"/>
      <w:marTop w:val="0"/>
      <w:marBottom w:val="0"/>
      <w:divBdr>
        <w:top w:val="none" w:sz="0" w:space="0" w:color="auto"/>
        <w:left w:val="none" w:sz="0" w:space="0" w:color="auto"/>
        <w:bottom w:val="none" w:sz="0" w:space="0" w:color="auto"/>
        <w:right w:val="none" w:sz="0" w:space="0" w:color="auto"/>
      </w:divBdr>
    </w:div>
    <w:div w:id="270433129">
      <w:bodyDiv w:val="1"/>
      <w:marLeft w:val="0"/>
      <w:marRight w:val="0"/>
      <w:marTop w:val="0"/>
      <w:marBottom w:val="0"/>
      <w:divBdr>
        <w:top w:val="none" w:sz="0" w:space="0" w:color="auto"/>
        <w:left w:val="none" w:sz="0" w:space="0" w:color="auto"/>
        <w:bottom w:val="none" w:sz="0" w:space="0" w:color="auto"/>
        <w:right w:val="none" w:sz="0" w:space="0" w:color="auto"/>
      </w:divBdr>
    </w:div>
    <w:div w:id="338894276">
      <w:bodyDiv w:val="1"/>
      <w:marLeft w:val="0"/>
      <w:marRight w:val="0"/>
      <w:marTop w:val="0"/>
      <w:marBottom w:val="0"/>
      <w:divBdr>
        <w:top w:val="none" w:sz="0" w:space="0" w:color="auto"/>
        <w:left w:val="none" w:sz="0" w:space="0" w:color="auto"/>
        <w:bottom w:val="none" w:sz="0" w:space="0" w:color="auto"/>
        <w:right w:val="none" w:sz="0" w:space="0" w:color="auto"/>
      </w:divBdr>
    </w:div>
    <w:div w:id="672996827">
      <w:bodyDiv w:val="1"/>
      <w:marLeft w:val="0"/>
      <w:marRight w:val="0"/>
      <w:marTop w:val="0"/>
      <w:marBottom w:val="0"/>
      <w:divBdr>
        <w:top w:val="none" w:sz="0" w:space="0" w:color="auto"/>
        <w:left w:val="none" w:sz="0" w:space="0" w:color="auto"/>
        <w:bottom w:val="none" w:sz="0" w:space="0" w:color="auto"/>
        <w:right w:val="none" w:sz="0" w:space="0" w:color="auto"/>
      </w:divBdr>
    </w:div>
    <w:div w:id="839271901">
      <w:bodyDiv w:val="1"/>
      <w:marLeft w:val="0"/>
      <w:marRight w:val="0"/>
      <w:marTop w:val="0"/>
      <w:marBottom w:val="0"/>
      <w:divBdr>
        <w:top w:val="none" w:sz="0" w:space="0" w:color="auto"/>
        <w:left w:val="none" w:sz="0" w:space="0" w:color="auto"/>
        <w:bottom w:val="none" w:sz="0" w:space="0" w:color="auto"/>
        <w:right w:val="none" w:sz="0" w:space="0" w:color="auto"/>
      </w:divBdr>
    </w:div>
    <w:div w:id="893780349">
      <w:bodyDiv w:val="1"/>
      <w:marLeft w:val="0"/>
      <w:marRight w:val="0"/>
      <w:marTop w:val="0"/>
      <w:marBottom w:val="0"/>
      <w:divBdr>
        <w:top w:val="none" w:sz="0" w:space="0" w:color="auto"/>
        <w:left w:val="none" w:sz="0" w:space="0" w:color="auto"/>
        <w:bottom w:val="none" w:sz="0" w:space="0" w:color="auto"/>
        <w:right w:val="none" w:sz="0" w:space="0" w:color="auto"/>
      </w:divBdr>
    </w:div>
    <w:div w:id="1097561440">
      <w:bodyDiv w:val="1"/>
      <w:marLeft w:val="0"/>
      <w:marRight w:val="0"/>
      <w:marTop w:val="0"/>
      <w:marBottom w:val="0"/>
      <w:divBdr>
        <w:top w:val="none" w:sz="0" w:space="0" w:color="auto"/>
        <w:left w:val="none" w:sz="0" w:space="0" w:color="auto"/>
        <w:bottom w:val="none" w:sz="0" w:space="0" w:color="auto"/>
        <w:right w:val="none" w:sz="0" w:space="0" w:color="auto"/>
      </w:divBdr>
    </w:div>
    <w:div w:id="1379891331">
      <w:bodyDiv w:val="1"/>
      <w:marLeft w:val="0"/>
      <w:marRight w:val="0"/>
      <w:marTop w:val="0"/>
      <w:marBottom w:val="0"/>
      <w:divBdr>
        <w:top w:val="none" w:sz="0" w:space="0" w:color="auto"/>
        <w:left w:val="none" w:sz="0" w:space="0" w:color="auto"/>
        <w:bottom w:val="none" w:sz="0" w:space="0" w:color="auto"/>
        <w:right w:val="none" w:sz="0" w:space="0" w:color="auto"/>
      </w:divBdr>
    </w:div>
    <w:div w:id="1381006191">
      <w:bodyDiv w:val="1"/>
      <w:marLeft w:val="0"/>
      <w:marRight w:val="0"/>
      <w:marTop w:val="0"/>
      <w:marBottom w:val="0"/>
      <w:divBdr>
        <w:top w:val="none" w:sz="0" w:space="0" w:color="auto"/>
        <w:left w:val="none" w:sz="0" w:space="0" w:color="auto"/>
        <w:bottom w:val="none" w:sz="0" w:space="0" w:color="auto"/>
        <w:right w:val="none" w:sz="0" w:space="0" w:color="auto"/>
      </w:divBdr>
    </w:div>
    <w:div w:id="1548030030">
      <w:bodyDiv w:val="1"/>
      <w:marLeft w:val="0"/>
      <w:marRight w:val="0"/>
      <w:marTop w:val="0"/>
      <w:marBottom w:val="0"/>
      <w:divBdr>
        <w:top w:val="none" w:sz="0" w:space="0" w:color="auto"/>
        <w:left w:val="none" w:sz="0" w:space="0" w:color="auto"/>
        <w:bottom w:val="none" w:sz="0" w:space="0" w:color="auto"/>
        <w:right w:val="none" w:sz="0" w:space="0" w:color="auto"/>
      </w:divBdr>
    </w:div>
    <w:div w:id="1574196566">
      <w:bodyDiv w:val="1"/>
      <w:marLeft w:val="0"/>
      <w:marRight w:val="0"/>
      <w:marTop w:val="0"/>
      <w:marBottom w:val="0"/>
      <w:divBdr>
        <w:top w:val="none" w:sz="0" w:space="0" w:color="auto"/>
        <w:left w:val="none" w:sz="0" w:space="0" w:color="auto"/>
        <w:bottom w:val="none" w:sz="0" w:space="0" w:color="auto"/>
        <w:right w:val="none" w:sz="0" w:space="0" w:color="auto"/>
      </w:divBdr>
    </w:div>
    <w:div w:id="194734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3.wmf"/><Relationship Id="rId26" Type="http://schemas.openxmlformats.org/officeDocument/2006/relationships/chart" Target="charts/chart3.xm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info@fmdj.org" TargetMode="External"/><Relationship Id="rId17" Type="http://schemas.openxmlformats.org/officeDocument/2006/relationships/footer" Target="footer4.xml"/><Relationship Id="rId25" Type="http://schemas.openxmlformats.org/officeDocument/2006/relationships/chart" Target="charts/chart2.xml"/><Relationship Id="rId33"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chart" Target="charts/chart1.xml"/><Relationship Id="rId32"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image" Target="media/image4.emf"/><Relationship Id="rId10" Type="http://schemas.openxmlformats.org/officeDocument/2006/relationships/header" Target="header2.xml"/><Relationship Id="rId19" Type="http://schemas.openxmlformats.org/officeDocument/2006/relationships/oleObject" Target="embeddings/oleObject1.bin"/><Relationship Id="rId31"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chart" Target="charts/chart4.xml"/><Relationship Id="rId30" Type="http://schemas.openxmlformats.org/officeDocument/2006/relationships/image" Target="media/image6.emf"/><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823" b="1" i="0" u="none" strike="noStrike" baseline="0">
                <a:solidFill>
                  <a:srgbClr val="000000"/>
                </a:solidFill>
                <a:latin typeface="Arial"/>
                <a:ea typeface="Arial"/>
                <a:cs typeface="Arial"/>
              </a:defRPr>
            </a:pPr>
            <a:r>
              <a:t>Resumen Ventas 1998-2003</a:t>
            </a:r>
          </a:p>
        </c:rich>
      </c:tx>
      <c:layout>
        <c:manualLayout>
          <c:xMode val="edge"/>
          <c:yMode val="edge"/>
          <c:x val="0.26586102719033233"/>
          <c:y val="2.2123893805309745E-2"/>
        </c:manualLayout>
      </c:layout>
      <c:spPr>
        <a:noFill/>
        <a:ln w="25338">
          <a:noFill/>
        </a:ln>
      </c:spPr>
    </c:title>
    <c:view3D>
      <c:hPercent val="57"/>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5709969788519651"/>
          <c:y val="0.17256637168141598"/>
          <c:w val="0.81268882175226564"/>
          <c:h val="0.67699115044247837"/>
        </c:manualLayout>
      </c:layout>
      <c:bar3DChart>
        <c:barDir val="col"/>
        <c:grouping val="clustered"/>
        <c:ser>
          <c:idx val="0"/>
          <c:order val="0"/>
          <c:tx>
            <c:strRef>
              <c:f>Tablas!$A$15</c:f>
              <c:strCache>
                <c:ptCount val="1"/>
                <c:pt idx="0">
                  <c:v>Ventas</c:v>
                </c:pt>
              </c:strCache>
            </c:strRef>
          </c:tx>
          <c:spPr>
            <a:solidFill>
              <a:srgbClr val="9999FF"/>
            </a:solidFill>
            <a:ln w="12669">
              <a:solidFill>
                <a:srgbClr val="000000"/>
              </a:solidFill>
              <a:prstDash val="solid"/>
            </a:ln>
          </c:spPr>
          <c:dLbls>
            <c:delete val="1"/>
          </c:dLbls>
          <c:cat>
            <c:numRef>
              <c:f>Tablas!$B$14:$G$14</c:f>
              <c:numCache>
                <c:formatCode>General</c:formatCode>
                <c:ptCount val="6"/>
                <c:pt idx="0">
                  <c:v>1998</c:v>
                </c:pt>
                <c:pt idx="1">
                  <c:v>1999</c:v>
                </c:pt>
                <c:pt idx="2">
                  <c:v>2000</c:v>
                </c:pt>
                <c:pt idx="3">
                  <c:v>2001</c:v>
                </c:pt>
                <c:pt idx="4">
                  <c:v>2002</c:v>
                </c:pt>
                <c:pt idx="5">
                  <c:v>2003</c:v>
                </c:pt>
              </c:numCache>
            </c:numRef>
          </c:cat>
          <c:val>
            <c:numRef>
              <c:f>Tablas!$B$15:$G$15</c:f>
              <c:numCache>
                <c:formatCode>General</c:formatCode>
                <c:ptCount val="6"/>
                <c:pt idx="1">
                  <c:v>123297</c:v>
                </c:pt>
                <c:pt idx="2">
                  <c:v>188610</c:v>
                </c:pt>
                <c:pt idx="3">
                  <c:v>107723</c:v>
                </c:pt>
                <c:pt idx="4">
                  <c:v>258692</c:v>
                </c:pt>
                <c:pt idx="5">
                  <c:v>435906</c:v>
                </c:pt>
              </c:numCache>
            </c:numRef>
          </c:val>
        </c:ser>
        <c:dLbls>
          <c:showCatName val="1"/>
        </c:dLbls>
        <c:shape val="box"/>
        <c:axId val="55173120"/>
        <c:axId val="55174656"/>
        <c:axId val="0"/>
      </c:bar3DChart>
      <c:catAx>
        <c:axId val="55173120"/>
        <c:scaling>
          <c:orientation val="minMax"/>
        </c:scaling>
        <c:axPos val="b"/>
        <c:numFmt formatCode="General" sourceLinked="1"/>
        <c:tickLblPos val="low"/>
        <c:spPr>
          <a:ln w="3167">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s-ES"/>
          </a:p>
        </c:txPr>
        <c:crossAx val="55174656"/>
        <c:crosses val="autoZero"/>
        <c:auto val="1"/>
        <c:lblAlgn val="ctr"/>
        <c:lblOffset val="100"/>
        <c:tickLblSkip val="1"/>
        <c:tickMarkSkip val="1"/>
      </c:catAx>
      <c:valAx>
        <c:axId val="55174656"/>
        <c:scaling>
          <c:orientation val="minMax"/>
        </c:scaling>
        <c:axPos val="l"/>
        <c:numFmt formatCode="General" sourceLinked="1"/>
        <c:tickLblPos val="nextTo"/>
        <c:spPr>
          <a:ln w="3167">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s-ES"/>
          </a:p>
        </c:txPr>
        <c:crossAx val="55173120"/>
        <c:crosses val="autoZero"/>
        <c:crossBetween val="between"/>
      </c:valAx>
      <c:spPr>
        <a:noFill/>
        <a:ln w="25338">
          <a:noFill/>
        </a:ln>
      </c:spPr>
    </c:plotArea>
    <c:plotVisOnly val="1"/>
    <c:dispBlanksAs val="gap"/>
  </c:chart>
  <c:spPr>
    <a:solidFill>
      <a:srgbClr val="FFFFFF"/>
    </a:solidFill>
    <a:ln w="3167">
      <a:solidFill>
        <a:srgbClr val="000000"/>
      </a:solidFill>
      <a:prstDash val="solid"/>
    </a:ln>
  </c:spPr>
  <c:txPr>
    <a:bodyPr/>
    <a:lstStyle/>
    <a:p>
      <a:pPr>
        <a:defRPr sz="798"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824" b="1" i="0" u="none" strike="noStrike" baseline="0">
                <a:solidFill>
                  <a:srgbClr val="000000"/>
                </a:solidFill>
                <a:latin typeface="Arial"/>
                <a:ea typeface="Arial"/>
                <a:cs typeface="Arial"/>
              </a:defRPr>
            </a:pPr>
            <a:r>
              <a:t>Resumen Financiero 1998-2003</a:t>
            </a:r>
          </a:p>
        </c:rich>
      </c:tx>
      <c:layout>
        <c:manualLayout>
          <c:xMode val="edge"/>
          <c:yMode val="edge"/>
          <c:x val="0.24633431085043997"/>
          <c:y val="2.1164021164021166E-2"/>
        </c:manualLayout>
      </c:layout>
      <c:spPr>
        <a:noFill/>
        <a:ln w="25378">
          <a:noFill/>
        </a:ln>
      </c:spPr>
    </c:title>
    <c:view3D>
      <c:hPercent val="3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7008797653958938"/>
          <c:y val="0.22222222222222221"/>
          <c:w val="0.80058651026392957"/>
          <c:h val="0.50264550264550312"/>
        </c:manualLayout>
      </c:layout>
      <c:bar3DChart>
        <c:barDir val="col"/>
        <c:grouping val="clustered"/>
        <c:ser>
          <c:idx val="2"/>
          <c:order val="0"/>
          <c:tx>
            <c:strRef>
              <c:f>Tablas!$A$17</c:f>
              <c:strCache>
                <c:ptCount val="1"/>
                <c:pt idx="0">
                  <c:v>Activos</c:v>
                </c:pt>
              </c:strCache>
            </c:strRef>
          </c:tx>
          <c:spPr>
            <a:solidFill>
              <a:srgbClr val="FFFFCC"/>
            </a:solidFill>
            <a:ln w="12689">
              <a:solidFill>
                <a:srgbClr val="000000"/>
              </a:solidFill>
              <a:prstDash val="solid"/>
            </a:ln>
          </c:spPr>
          <c:cat>
            <c:numRef>
              <c:f>Tablas!$B$14:$G$14</c:f>
              <c:numCache>
                <c:formatCode>General</c:formatCode>
                <c:ptCount val="6"/>
                <c:pt idx="0">
                  <c:v>1998</c:v>
                </c:pt>
                <c:pt idx="1">
                  <c:v>1999</c:v>
                </c:pt>
                <c:pt idx="2">
                  <c:v>2000</c:v>
                </c:pt>
                <c:pt idx="3">
                  <c:v>2001</c:v>
                </c:pt>
                <c:pt idx="4">
                  <c:v>2002</c:v>
                </c:pt>
                <c:pt idx="5">
                  <c:v>2003</c:v>
                </c:pt>
              </c:numCache>
            </c:numRef>
          </c:cat>
          <c:val>
            <c:numRef>
              <c:f>Tablas!$B$17:$G$17</c:f>
              <c:numCache>
                <c:formatCode>General</c:formatCode>
                <c:ptCount val="6"/>
                <c:pt idx="0">
                  <c:v>1947912</c:v>
                </c:pt>
                <c:pt idx="1">
                  <c:v>2544125</c:v>
                </c:pt>
                <c:pt idx="2">
                  <c:v>2566745</c:v>
                </c:pt>
                <c:pt idx="3">
                  <c:v>3418814</c:v>
                </c:pt>
                <c:pt idx="4">
                  <c:v>5889003</c:v>
                </c:pt>
                <c:pt idx="5">
                  <c:v>6489942</c:v>
                </c:pt>
              </c:numCache>
            </c:numRef>
          </c:val>
        </c:ser>
        <c:ser>
          <c:idx val="3"/>
          <c:order val="1"/>
          <c:tx>
            <c:strRef>
              <c:f>Tablas!$A$18</c:f>
              <c:strCache>
                <c:ptCount val="1"/>
                <c:pt idx="0">
                  <c:v>Pasivos</c:v>
                </c:pt>
              </c:strCache>
            </c:strRef>
          </c:tx>
          <c:spPr>
            <a:solidFill>
              <a:srgbClr val="00FFFF"/>
            </a:solidFill>
            <a:ln w="12689">
              <a:solidFill>
                <a:srgbClr val="000000"/>
              </a:solidFill>
              <a:prstDash val="solid"/>
            </a:ln>
          </c:spPr>
          <c:cat>
            <c:numRef>
              <c:f>Tablas!$B$14:$G$14</c:f>
              <c:numCache>
                <c:formatCode>General</c:formatCode>
                <c:ptCount val="6"/>
                <c:pt idx="0">
                  <c:v>1998</c:v>
                </c:pt>
                <c:pt idx="1">
                  <c:v>1999</c:v>
                </c:pt>
                <c:pt idx="2">
                  <c:v>2000</c:v>
                </c:pt>
                <c:pt idx="3">
                  <c:v>2001</c:v>
                </c:pt>
                <c:pt idx="4">
                  <c:v>2002</c:v>
                </c:pt>
                <c:pt idx="5">
                  <c:v>2003</c:v>
                </c:pt>
              </c:numCache>
            </c:numRef>
          </c:cat>
          <c:val>
            <c:numRef>
              <c:f>Tablas!$B$18:$G$18</c:f>
              <c:numCache>
                <c:formatCode>General</c:formatCode>
                <c:ptCount val="6"/>
                <c:pt idx="0">
                  <c:v>946084</c:v>
                </c:pt>
                <c:pt idx="1">
                  <c:v>1380241</c:v>
                </c:pt>
                <c:pt idx="2">
                  <c:v>1481497</c:v>
                </c:pt>
                <c:pt idx="3">
                  <c:v>1894276</c:v>
                </c:pt>
                <c:pt idx="4">
                  <c:v>3620885</c:v>
                </c:pt>
                <c:pt idx="5">
                  <c:v>3946800</c:v>
                </c:pt>
              </c:numCache>
            </c:numRef>
          </c:val>
        </c:ser>
        <c:ser>
          <c:idx val="4"/>
          <c:order val="2"/>
          <c:tx>
            <c:strRef>
              <c:f>Tablas!$A$19</c:f>
              <c:strCache>
                <c:ptCount val="1"/>
                <c:pt idx="0">
                  <c:v>Patrimonio</c:v>
                </c:pt>
              </c:strCache>
            </c:strRef>
          </c:tx>
          <c:spPr>
            <a:solidFill>
              <a:srgbClr val="660066"/>
            </a:solidFill>
            <a:ln w="12689">
              <a:solidFill>
                <a:srgbClr val="000000"/>
              </a:solidFill>
              <a:prstDash val="solid"/>
            </a:ln>
          </c:spPr>
          <c:cat>
            <c:numRef>
              <c:f>Tablas!$B$14:$G$14</c:f>
              <c:numCache>
                <c:formatCode>General</c:formatCode>
                <c:ptCount val="6"/>
                <c:pt idx="0">
                  <c:v>1998</c:v>
                </c:pt>
                <c:pt idx="1">
                  <c:v>1999</c:v>
                </c:pt>
                <c:pt idx="2">
                  <c:v>2000</c:v>
                </c:pt>
                <c:pt idx="3">
                  <c:v>2001</c:v>
                </c:pt>
                <c:pt idx="4">
                  <c:v>2002</c:v>
                </c:pt>
                <c:pt idx="5">
                  <c:v>2003</c:v>
                </c:pt>
              </c:numCache>
            </c:numRef>
          </c:cat>
          <c:val>
            <c:numRef>
              <c:f>Tablas!$B$19:$G$19</c:f>
              <c:numCache>
                <c:formatCode>General</c:formatCode>
                <c:ptCount val="6"/>
                <c:pt idx="0">
                  <c:v>1001828</c:v>
                </c:pt>
                <c:pt idx="1">
                  <c:v>1163884</c:v>
                </c:pt>
                <c:pt idx="2">
                  <c:v>1085247</c:v>
                </c:pt>
                <c:pt idx="3">
                  <c:v>1524538</c:v>
                </c:pt>
                <c:pt idx="4">
                  <c:v>2268118</c:v>
                </c:pt>
                <c:pt idx="5">
                  <c:v>2543142</c:v>
                </c:pt>
              </c:numCache>
            </c:numRef>
          </c:val>
        </c:ser>
        <c:shape val="box"/>
        <c:axId val="55462528"/>
        <c:axId val="55468416"/>
        <c:axId val="0"/>
      </c:bar3DChart>
      <c:catAx>
        <c:axId val="55462528"/>
        <c:scaling>
          <c:orientation val="minMax"/>
        </c:scaling>
        <c:axPos val="b"/>
        <c:numFmt formatCode="General" sourceLinked="1"/>
        <c:tickLblPos val="low"/>
        <c:spPr>
          <a:ln w="3172">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55468416"/>
        <c:crosses val="autoZero"/>
        <c:auto val="1"/>
        <c:lblAlgn val="ctr"/>
        <c:lblOffset val="100"/>
        <c:tickLblSkip val="1"/>
        <c:tickMarkSkip val="1"/>
      </c:catAx>
      <c:valAx>
        <c:axId val="55468416"/>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55462528"/>
        <c:crosses val="autoZero"/>
        <c:crossBetween val="between"/>
      </c:valAx>
      <c:spPr>
        <a:noFill/>
        <a:ln w="25378">
          <a:noFill/>
        </a:ln>
      </c:spPr>
    </c:plotArea>
    <c:legend>
      <c:legendPos val="b"/>
      <c:layout>
        <c:manualLayout>
          <c:xMode val="edge"/>
          <c:yMode val="edge"/>
          <c:x val="0.3460410557184751"/>
          <c:y val="0.91005291005290978"/>
          <c:w val="0.30791788856304997"/>
          <c:h val="7.407407407407407E-2"/>
        </c:manualLayout>
      </c:layout>
      <c:spPr>
        <a:solidFill>
          <a:srgbClr val="FFFFFF"/>
        </a:solidFill>
        <a:ln w="3172">
          <a:solidFill>
            <a:srgbClr val="000000"/>
          </a:solidFill>
          <a:prstDash val="solid"/>
        </a:ln>
      </c:spPr>
      <c:txPr>
        <a:bodyPr/>
        <a:lstStyle/>
        <a:p>
          <a:pPr>
            <a:defRPr sz="410"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2">
      <a:solidFill>
        <a:srgbClr val="000000"/>
      </a:solidFill>
      <a:prstDash val="solid"/>
    </a:ln>
  </c:spPr>
  <c:txPr>
    <a:bodyPr/>
    <a:lstStyle/>
    <a:p>
      <a:pPr>
        <a:defRPr sz="799"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895" b="1" i="0" u="none" strike="noStrike" baseline="0">
                <a:solidFill>
                  <a:srgbClr val="000000"/>
                </a:solidFill>
                <a:latin typeface="Arial"/>
                <a:ea typeface="Arial"/>
                <a:cs typeface="Arial"/>
              </a:defRPr>
            </a:pPr>
            <a:r>
              <a:t>Índices de Apalancamiento sobre Activos</a:t>
            </a:r>
          </a:p>
        </c:rich>
      </c:tx>
      <c:layout>
        <c:manualLayout>
          <c:xMode val="edge"/>
          <c:yMode val="edge"/>
          <c:x val="0.20199501246882798"/>
          <c:y val="1.9323671497584551E-2"/>
        </c:manualLayout>
      </c:layout>
      <c:spPr>
        <a:noFill/>
        <a:ln w="25245">
          <a:noFill/>
        </a:ln>
      </c:spPr>
    </c:title>
    <c:view3D>
      <c:hPercent val="41"/>
      <c:depthPercent val="100"/>
      <c:rAngAx val="1"/>
    </c:view3D>
    <c:floor>
      <c:spPr>
        <a:solidFill>
          <a:srgbClr val="C0C0C0"/>
        </a:solidFill>
        <a:ln w="3175">
          <a:solidFill>
            <a:srgbClr val="000000"/>
          </a:solidFill>
          <a:prstDash val="solid"/>
        </a:ln>
      </c:spPr>
    </c:floor>
    <c:sideWall>
      <c:spPr>
        <a:gradFill rotWithShape="0">
          <a:gsLst>
            <a:gs pos="0">
              <a:srgbClr val="CCFFFF"/>
            </a:gs>
            <a:gs pos="100000">
              <a:srgbClr val="CCCCFF"/>
            </a:gs>
          </a:gsLst>
          <a:lin ang="5400000" scaled="1"/>
        </a:gradFill>
        <a:ln w="12700">
          <a:solidFill>
            <a:srgbClr val="808080"/>
          </a:solidFill>
          <a:prstDash val="solid"/>
        </a:ln>
      </c:spPr>
    </c:sideWall>
    <c:backWall>
      <c:spPr>
        <a:gradFill rotWithShape="0">
          <a:gsLst>
            <a:gs pos="0">
              <a:srgbClr val="CCFFFF"/>
            </a:gs>
            <a:gs pos="100000">
              <a:srgbClr val="CCCCFF"/>
            </a:gs>
          </a:gsLst>
          <a:lin ang="5400000" scaled="1"/>
        </a:gradFill>
        <a:ln w="12700">
          <a:solidFill>
            <a:srgbClr val="808080"/>
          </a:solidFill>
          <a:prstDash val="solid"/>
        </a:ln>
      </c:spPr>
    </c:backWall>
    <c:plotArea>
      <c:layout>
        <c:manualLayout>
          <c:layoutTarget val="inner"/>
          <c:xMode val="edge"/>
          <c:yMode val="edge"/>
          <c:x val="9.4763092269326735E-2"/>
          <c:y val="0.19323671497584538"/>
          <c:w val="0.88029925187032421"/>
          <c:h val="0.64251207729468618"/>
        </c:manualLayout>
      </c:layout>
      <c:bar3DChart>
        <c:barDir val="col"/>
        <c:grouping val="clustered"/>
        <c:ser>
          <c:idx val="0"/>
          <c:order val="0"/>
          <c:tx>
            <c:strRef>
              <c:f>Tablas!$A$24</c:f>
              <c:strCache>
                <c:ptCount val="1"/>
                <c:pt idx="0">
                  <c:v>Apalancamiento sobre activos</c:v>
                </c:pt>
              </c:strCache>
            </c:strRef>
          </c:tx>
          <c:spPr>
            <a:solidFill>
              <a:srgbClr val="339966"/>
            </a:solidFill>
            <a:ln w="12623">
              <a:solidFill>
                <a:srgbClr val="000000"/>
              </a:solidFill>
              <a:prstDash val="solid"/>
            </a:ln>
          </c:spPr>
          <c:cat>
            <c:numRef>
              <c:f>Tablas!$B$23:$G$23</c:f>
              <c:numCache>
                <c:formatCode>General</c:formatCode>
                <c:ptCount val="6"/>
                <c:pt idx="0">
                  <c:v>1998</c:v>
                </c:pt>
                <c:pt idx="1">
                  <c:v>1999</c:v>
                </c:pt>
                <c:pt idx="2">
                  <c:v>2000</c:v>
                </c:pt>
                <c:pt idx="3">
                  <c:v>2001</c:v>
                </c:pt>
                <c:pt idx="4">
                  <c:v>2002</c:v>
                </c:pt>
                <c:pt idx="5">
                  <c:v>2003</c:v>
                </c:pt>
              </c:numCache>
            </c:numRef>
          </c:cat>
          <c:val>
            <c:numRef>
              <c:f>Tablas!$B$24:$G$24</c:f>
              <c:numCache>
                <c:formatCode>0.00%</c:formatCode>
                <c:ptCount val="6"/>
                <c:pt idx="0">
                  <c:v>0.48570000000000002</c:v>
                </c:pt>
                <c:pt idx="1">
                  <c:v>0.54249999999999998</c:v>
                </c:pt>
                <c:pt idx="2" formatCode="0%">
                  <c:v>0.58000000000000007</c:v>
                </c:pt>
                <c:pt idx="3" formatCode="0%">
                  <c:v>0.55000000000000004</c:v>
                </c:pt>
                <c:pt idx="4">
                  <c:v>0.61480000000000024</c:v>
                </c:pt>
                <c:pt idx="5">
                  <c:v>0.6081000000000002</c:v>
                </c:pt>
              </c:numCache>
            </c:numRef>
          </c:val>
        </c:ser>
        <c:ser>
          <c:idx val="2"/>
          <c:order val="1"/>
          <c:tx>
            <c:strRef>
              <c:f>Tablas!$A$26</c:f>
              <c:strCache>
                <c:ptCount val="1"/>
              </c:strCache>
            </c:strRef>
          </c:tx>
          <c:spPr>
            <a:solidFill>
              <a:srgbClr val="FF0000"/>
            </a:solidFill>
            <a:ln w="12623">
              <a:solidFill>
                <a:srgbClr val="000000"/>
              </a:solidFill>
              <a:prstDash val="solid"/>
            </a:ln>
          </c:spPr>
          <c:cat>
            <c:numRef>
              <c:f>Tablas!$B$23:$G$23</c:f>
              <c:numCache>
                <c:formatCode>General</c:formatCode>
                <c:ptCount val="6"/>
                <c:pt idx="0">
                  <c:v>1998</c:v>
                </c:pt>
                <c:pt idx="1">
                  <c:v>1999</c:v>
                </c:pt>
                <c:pt idx="2">
                  <c:v>2000</c:v>
                </c:pt>
                <c:pt idx="3">
                  <c:v>2001</c:v>
                </c:pt>
                <c:pt idx="4">
                  <c:v>2002</c:v>
                </c:pt>
                <c:pt idx="5">
                  <c:v>2003</c:v>
                </c:pt>
              </c:numCache>
            </c:numRef>
          </c:cat>
          <c:val>
            <c:numRef>
              <c:f>Tablas!$B$26:$G$26</c:f>
              <c:numCache>
                <c:formatCode>General</c:formatCode>
                <c:ptCount val="6"/>
              </c:numCache>
            </c:numRef>
          </c:val>
        </c:ser>
        <c:shape val="cylinder"/>
        <c:axId val="55661696"/>
        <c:axId val="55663232"/>
        <c:axId val="0"/>
      </c:bar3DChart>
      <c:catAx>
        <c:axId val="55661696"/>
        <c:scaling>
          <c:orientation val="minMax"/>
        </c:scaling>
        <c:axPos val="b"/>
        <c:numFmt formatCode="General" sourceLinked="1"/>
        <c:tickLblPos val="low"/>
        <c:spPr>
          <a:ln w="3156">
            <a:solidFill>
              <a:srgbClr val="000000"/>
            </a:solidFill>
            <a:prstDash val="solid"/>
          </a:ln>
        </c:spPr>
        <c:txPr>
          <a:bodyPr rot="0" vert="horz"/>
          <a:lstStyle/>
          <a:p>
            <a:pPr>
              <a:defRPr sz="795" b="0" i="0" u="none" strike="noStrike" baseline="0">
                <a:solidFill>
                  <a:srgbClr val="000000"/>
                </a:solidFill>
                <a:latin typeface="Arial"/>
                <a:ea typeface="Arial"/>
                <a:cs typeface="Arial"/>
              </a:defRPr>
            </a:pPr>
            <a:endParaRPr lang="es-ES"/>
          </a:p>
        </c:txPr>
        <c:crossAx val="55663232"/>
        <c:crosses val="autoZero"/>
        <c:auto val="1"/>
        <c:lblAlgn val="ctr"/>
        <c:lblOffset val="100"/>
        <c:tickLblSkip val="1"/>
        <c:tickMarkSkip val="1"/>
      </c:catAx>
      <c:valAx>
        <c:axId val="55663232"/>
        <c:scaling>
          <c:orientation val="minMax"/>
          <c:max val="0.6000000000000002"/>
        </c:scaling>
        <c:axPos val="l"/>
        <c:majorGridlines>
          <c:spPr>
            <a:ln w="3156">
              <a:solidFill>
                <a:srgbClr val="000000"/>
              </a:solidFill>
              <a:prstDash val="solid"/>
            </a:ln>
          </c:spPr>
        </c:majorGridlines>
        <c:numFmt formatCode="0%" sourceLinked="0"/>
        <c:tickLblPos val="nextTo"/>
        <c:spPr>
          <a:ln w="3156">
            <a:solidFill>
              <a:srgbClr val="000000"/>
            </a:solidFill>
            <a:prstDash val="solid"/>
          </a:ln>
        </c:spPr>
        <c:txPr>
          <a:bodyPr rot="0" vert="horz"/>
          <a:lstStyle/>
          <a:p>
            <a:pPr>
              <a:defRPr sz="795" b="0" i="0" u="none" strike="noStrike" baseline="0">
                <a:solidFill>
                  <a:srgbClr val="000000"/>
                </a:solidFill>
                <a:latin typeface="Arial"/>
                <a:ea typeface="Arial"/>
                <a:cs typeface="Arial"/>
              </a:defRPr>
            </a:pPr>
            <a:endParaRPr lang="es-ES"/>
          </a:p>
        </c:txPr>
        <c:crossAx val="55661696"/>
        <c:crosses val="autoZero"/>
        <c:crossBetween val="between"/>
      </c:valAx>
      <c:spPr>
        <a:noFill/>
        <a:ln w="25245">
          <a:noFill/>
        </a:ln>
      </c:spPr>
    </c:plotArea>
    <c:plotVisOnly val="1"/>
    <c:dispBlanksAs val="gap"/>
  </c:chart>
  <c:spPr>
    <a:solidFill>
      <a:srgbClr val="FFFFFF"/>
    </a:solidFill>
    <a:ln w="3156">
      <a:solidFill>
        <a:srgbClr val="000000"/>
      </a:solidFill>
      <a:prstDash val="solid"/>
    </a:ln>
  </c:spPr>
  <c:txPr>
    <a:bodyPr/>
    <a:lstStyle/>
    <a:p>
      <a:pPr>
        <a:defRPr sz="795" b="0"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048" b="1" i="0" u="none" strike="noStrike" baseline="0">
                <a:solidFill>
                  <a:srgbClr val="000000"/>
                </a:solidFill>
                <a:latin typeface="Arial"/>
                <a:ea typeface="Arial"/>
                <a:cs typeface="Arial"/>
              </a:defRPr>
            </a:pPr>
            <a:r>
              <a:t>Índice de Liquidez</a:t>
            </a:r>
          </a:p>
        </c:rich>
      </c:tx>
      <c:layout>
        <c:manualLayout>
          <c:xMode val="edge"/>
          <c:yMode val="edge"/>
          <c:x val="0.34128878281622926"/>
          <c:y val="1.9292604501607725E-2"/>
        </c:manualLayout>
      </c:layout>
      <c:spPr>
        <a:noFill/>
        <a:ln w="25345">
          <a:noFill/>
        </a:ln>
      </c:spPr>
    </c:title>
    <c:view3D>
      <c:hPercent val="100"/>
      <c:depthPercent val="100"/>
      <c:perspective val="30"/>
    </c:view3D>
    <c:floor>
      <c:spPr>
        <a:solidFill>
          <a:srgbClr val="C0C0C0"/>
        </a:solidFill>
        <a:ln w="3175">
          <a:solidFill>
            <a:srgbClr val="000000"/>
          </a:solidFill>
          <a:prstDash val="solid"/>
        </a:ln>
      </c:spPr>
    </c:floor>
    <c:sideWall>
      <c:spPr>
        <a:gradFill rotWithShape="0">
          <a:gsLst>
            <a:gs pos="0">
              <a:srgbClr val="FFFFFF"/>
            </a:gs>
            <a:gs pos="100000">
              <a:srgbClr val="FF99CC"/>
            </a:gs>
          </a:gsLst>
          <a:lin ang="18900000" scaled="1"/>
        </a:gradFill>
        <a:ln w="25400">
          <a:noFill/>
        </a:ln>
      </c:spPr>
    </c:sideWall>
    <c:backWall>
      <c:spPr>
        <a:gradFill rotWithShape="0">
          <a:gsLst>
            <a:gs pos="0">
              <a:srgbClr val="FFFFFF"/>
            </a:gs>
            <a:gs pos="100000">
              <a:srgbClr val="FF99CC"/>
            </a:gs>
          </a:gsLst>
          <a:lin ang="18900000" scaled="1"/>
        </a:gradFill>
        <a:ln w="25400">
          <a:noFill/>
        </a:ln>
      </c:spPr>
    </c:backWall>
    <c:plotArea>
      <c:layout>
        <c:manualLayout>
          <c:layoutTarget val="inner"/>
          <c:xMode val="edge"/>
          <c:yMode val="edge"/>
          <c:x val="9.069212410501197E-2"/>
          <c:y val="0.1446945337620579"/>
          <c:w val="0.71599045346062085"/>
          <c:h val="0.65273311897106112"/>
        </c:manualLayout>
      </c:layout>
      <c:bar3DChart>
        <c:barDir val="col"/>
        <c:grouping val="standard"/>
        <c:ser>
          <c:idx val="0"/>
          <c:order val="0"/>
          <c:tx>
            <c:strRef>
              <c:f>Tablas!$A$31</c:f>
              <c:strCache>
                <c:ptCount val="1"/>
                <c:pt idx="0">
                  <c:v>Prueba líquida</c:v>
                </c:pt>
              </c:strCache>
            </c:strRef>
          </c:tx>
          <c:spPr>
            <a:solidFill>
              <a:srgbClr val="00CCFF"/>
            </a:solidFill>
            <a:ln w="12673">
              <a:solidFill>
                <a:srgbClr val="000000"/>
              </a:solidFill>
              <a:prstDash val="solid"/>
            </a:ln>
          </c:spPr>
          <c:cat>
            <c:numRef>
              <c:f>Tablas!$B$30:$G$30</c:f>
              <c:numCache>
                <c:formatCode>General</c:formatCode>
                <c:ptCount val="6"/>
                <c:pt idx="0">
                  <c:v>1998</c:v>
                </c:pt>
                <c:pt idx="1">
                  <c:v>1999</c:v>
                </c:pt>
                <c:pt idx="2">
                  <c:v>2000</c:v>
                </c:pt>
                <c:pt idx="3">
                  <c:v>2001</c:v>
                </c:pt>
                <c:pt idx="4">
                  <c:v>2002</c:v>
                </c:pt>
                <c:pt idx="5">
                  <c:v>2003</c:v>
                </c:pt>
              </c:numCache>
            </c:numRef>
          </c:cat>
          <c:val>
            <c:numRef>
              <c:f>Tablas!$B$31:$G$31</c:f>
              <c:numCache>
                <c:formatCode>0.00%</c:formatCode>
                <c:ptCount val="6"/>
                <c:pt idx="0">
                  <c:v>6.5800000000000011E-2</c:v>
                </c:pt>
                <c:pt idx="1">
                  <c:v>6.9000000000000034E-2</c:v>
                </c:pt>
                <c:pt idx="2">
                  <c:v>0.11990000000000003</c:v>
                </c:pt>
                <c:pt idx="3">
                  <c:v>7.2700000000000028E-2</c:v>
                </c:pt>
                <c:pt idx="4">
                  <c:v>4.4900000000000016E-2</c:v>
                </c:pt>
                <c:pt idx="5">
                  <c:v>5.570000000000002E-2</c:v>
                </c:pt>
              </c:numCache>
            </c:numRef>
          </c:val>
        </c:ser>
        <c:ser>
          <c:idx val="1"/>
          <c:order val="1"/>
          <c:tx>
            <c:strRef>
              <c:f>Tablas!$A$32</c:f>
              <c:strCache>
                <c:ptCount val="1"/>
                <c:pt idx="0">
                  <c:v>Prueba ácida</c:v>
                </c:pt>
              </c:strCache>
            </c:strRef>
          </c:tx>
          <c:spPr>
            <a:solidFill>
              <a:srgbClr val="FFFF00"/>
            </a:solidFill>
            <a:ln w="12673">
              <a:solidFill>
                <a:srgbClr val="000000"/>
              </a:solidFill>
              <a:prstDash val="solid"/>
            </a:ln>
          </c:spPr>
          <c:cat>
            <c:numRef>
              <c:f>Tablas!$B$30:$G$30</c:f>
              <c:numCache>
                <c:formatCode>General</c:formatCode>
                <c:ptCount val="6"/>
                <c:pt idx="0">
                  <c:v>1998</c:v>
                </c:pt>
                <c:pt idx="1">
                  <c:v>1999</c:v>
                </c:pt>
                <c:pt idx="2">
                  <c:v>2000</c:v>
                </c:pt>
                <c:pt idx="3">
                  <c:v>2001</c:v>
                </c:pt>
                <c:pt idx="4">
                  <c:v>2002</c:v>
                </c:pt>
                <c:pt idx="5">
                  <c:v>2003</c:v>
                </c:pt>
              </c:numCache>
            </c:numRef>
          </c:cat>
          <c:val>
            <c:numRef>
              <c:f>Tablas!$B$32:$G$32</c:f>
              <c:numCache>
                <c:formatCode>0.00%</c:formatCode>
                <c:ptCount val="6"/>
                <c:pt idx="0">
                  <c:v>5.6900000000000013E-2</c:v>
                </c:pt>
                <c:pt idx="1">
                  <c:v>6.7300000000000026E-2</c:v>
                </c:pt>
                <c:pt idx="2">
                  <c:v>0.10639999999999998</c:v>
                </c:pt>
                <c:pt idx="3">
                  <c:v>4.3100000000000006E-2</c:v>
                </c:pt>
                <c:pt idx="4">
                  <c:v>3.2000000000000015E-2</c:v>
                </c:pt>
                <c:pt idx="5">
                  <c:v>3.2000000000000015E-2</c:v>
                </c:pt>
              </c:numCache>
            </c:numRef>
          </c:val>
        </c:ser>
        <c:gapWidth val="100"/>
        <c:shape val="cylinder"/>
        <c:axId val="55819264"/>
        <c:axId val="55821056"/>
        <c:axId val="154938880"/>
      </c:bar3DChart>
      <c:catAx>
        <c:axId val="55819264"/>
        <c:scaling>
          <c:orientation val="minMax"/>
        </c:scaling>
        <c:axPos val="b"/>
        <c:numFmt formatCode="General" sourceLinked="1"/>
        <c:tickLblPos val="low"/>
        <c:spPr>
          <a:ln w="3168">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s-ES"/>
          </a:p>
        </c:txPr>
        <c:crossAx val="55821056"/>
        <c:crosses val="autoZero"/>
        <c:auto val="1"/>
        <c:lblAlgn val="ctr"/>
        <c:lblOffset val="100"/>
        <c:tickLblSkip val="1"/>
        <c:tickMarkSkip val="1"/>
        <c:noMultiLvlLbl val="1"/>
      </c:catAx>
      <c:valAx>
        <c:axId val="55821056"/>
        <c:scaling>
          <c:orientation val="minMax"/>
        </c:scaling>
        <c:axPos val="l"/>
        <c:majorGridlines>
          <c:spPr>
            <a:ln w="3168">
              <a:solidFill>
                <a:srgbClr val="000000"/>
              </a:solidFill>
              <a:prstDash val="solid"/>
            </a:ln>
          </c:spPr>
        </c:majorGridlines>
        <c:numFmt formatCode="0%" sourceLinked="0"/>
        <c:tickLblPos val="nextTo"/>
        <c:spPr>
          <a:ln w="3168">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s-ES"/>
          </a:p>
        </c:txPr>
        <c:crossAx val="55819264"/>
        <c:crosses val="autoZero"/>
        <c:crossBetween val="between"/>
      </c:valAx>
      <c:serAx>
        <c:axId val="154938880"/>
        <c:scaling>
          <c:orientation val="minMax"/>
        </c:scaling>
        <c:axPos val="b"/>
        <c:numFmt formatCode="General" sourceLinked="1"/>
        <c:tickLblPos val="low"/>
        <c:spPr>
          <a:ln w="3168">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s-ES"/>
          </a:p>
        </c:txPr>
        <c:crossAx val="55821056"/>
        <c:crosses val="autoZero"/>
        <c:tickLblSkip val="2"/>
        <c:tickMarkSkip val="1"/>
      </c:serAx>
      <c:spPr>
        <a:noFill/>
        <a:ln w="25345">
          <a:noFill/>
        </a:ln>
      </c:spPr>
    </c:plotArea>
    <c:legend>
      <c:legendPos val="b"/>
      <c:layout>
        <c:manualLayout>
          <c:xMode val="edge"/>
          <c:yMode val="edge"/>
          <c:x val="0.26968973747016706"/>
          <c:y val="0.91639871382636651"/>
          <c:w val="0.45823389021479716"/>
          <c:h val="7.3954983922829592E-2"/>
        </c:manualLayout>
      </c:layout>
      <c:spPr>
        <a:solidFill>
          <a:srgbClr val="FFFFFF"/>
        </a:solidFill>
        <a:ln w="3168">
          <a:solidFill>
            <a:srgbClr val="000000"/>
          </a:solidFill>
          <a:prstDash val="solid"/>
        </a:ln>
      </c:spPr>
      <c:txPr>
        <a:bodyPr/>
        <a:lstStyle/>
        <a:p>
          <a:pPr>
            <a:defRPr sz="803"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68">
      <a:solidFill>
        <a:srgbClr val="000000"/>
      </a:solidFill>
      <a:prstDash val="solid"/>
    </a:ln>
  </c:spPr>
  <c:txPr>
    <a:bodyPr/>
    <a:lstStyle/>
    <a:p>
      <a:pPr>
        <a:defRPr sz="873"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15018</Words>
  <Characters>82602</Characters>
  <Application>Microsoft Office Word</Application>
  <DocSecurity>0</DocSecurity>
  <Lines>688</Lines>
  <Paragraphs>194</Paragraphs>
  <ScaleCrop>false</ScaleCrop>
  <HeadingPairs>
    <vt:vector size="2" baseType="variant">
      <vt:variant>
        <vt:lpstr>Título</vt:lpstr>
      </vt:variant>
      <vt:variant>
        <vt:i4>1</vt:i4>
      </vt:variant>
    </vt:vector>
  </HeadingPairs>
  <TitlesOfParts>
    <vt:vector size="1" baseType="lpstr">
      <vt:lpstr>Estructura del Proyecto</vt:lpstr>
    </vt:vector>
  </TitlesOfParts>
  <Company>LAC Asociados</Company>
  <LinksUpToDate>false</LinksUpToDate>
  <CharactersWithSpaces>97426</CharactersWithSpaces>
  <SharedDoc>false</SharedDoc>
  <HLinks>
    <vt:vector size="78" baseType="variant">
      <vt:variant>
        <vt:i4>851990</vt:i4>
      </vt:variant>
      <vt:variant>
        <vt:i4>36</vt:i4>
      </vt:variant>
      <vt:variant>
        <vt:i4>0</vt:i4>
      </vt:variant>
      <vt:variant>
        <vt:i4>5</vt:i4>
      </vt:variant>
      <vt:variant>
        <vt:lpwstr/>
      </vt:variant>
      <vt:variant>
        <vt:lpwstr>Tabla</vt:lpwstr>
      </vt:variant>
      <vt:variant>
        <vt:i4>851990</vt:i4>
      </vt:variant>
      <vt:variant>
        <vt:i4>33</vt:i4>
      </vt:variant>
      <vt:variant>
        <vt:i4>0</vt:i4>
      </vt:variant>
      <vt:variant>
        <vt:i4>5</vt:i4>
      </vt:variant>
      <vt:variant>
        <vt:lpwstr/>
      </vt:variant>
      <vt:variant>
        <vt:lpwstr>Tabla</vt:lpwstr>
      </vt:variant>
      <vt:variant>
        <vt:i4>851990</vt:i4>
      </vt:variant>
      <vt:variant>
        <vt:i4>30</vt:i4>
      </vt:variant>
      <vt:variant>
        <vt:i4>0</vt:i4>
      </vt:variant>
      <vt:variant>
        <vt:i4>5</vt:i4>
      </vt:variant>
      <vt:variant>
        <vt:lpwstr/>
      </vt:variant>
      <vt:variant>
        <vt:lpwstr>Tabla</vt:lpwstr>
      </vt:variant>
      <vt:variant>
        <vt:i4>2228245</vt:i4>
      </vt:variant>
      <vt:variant>
        <vt:i4>27</vt:i4>
      </vt:variant>
      <vt:variant>
        <vt:i4>0</vt:i4>
      </vt:variant>
      <vt:variant>
        <vt:i4>5</vt:i4>
      </vt:variant>
      <vt:variant>
        <vt:lpwstr>mailto:info@fmdj.org</vt:lpwstr>
      </vt:variant>
      <vt:variant>
        <vt:lpwstr/>
      </vt:variant>
      <vt:variant>
        <vt:i4>851990</vt:i4>
      </vt:variant>
      <vt:variant>
        <vt:i4>24</vt:i4>
      </vt:variant>
      <vt:variant>
        <vt:i4>0</vt:i4>
      </vt:variant>
      <vt:variant>
        <vt:i4>5</vt:i4>
      </vt:variant>
      <vt:variant>
        <vt:lpwstr/>
      </vt:variant>
      <vt:variant>
        <vt:lpwstr>Tabla</vt:lpwstr>
      </vt:variant>
      <vt:variant>
        <vt:i4>851990</vt:i4>
      </vt:variant>
      <vt:variant>
        <vt:i4>21</vt:i4>
      </vt:variant>
      <vt:variant>
        <vt:i4>0</vt:i4>
      </vt:variant>
      <vt:variant>
        <vt:i4>5</vt:i4>
      </vt:variant>
      <vt:variant>
        <vt:lpwstr/>
      </vt:variant>
      <vt:variant>
        <vt:lpwstr>Tabla</vt:lpwstr>
      </vt:variant>
      <vt:variant>
        <vt:i4>6619243</vt:i4>
      </vt:variant>
      <vt:variant>
        <vt:i4>18</vt:i4>
      </vt:variant>
      <vt:variant>
        <vt:i4>0</vt:i4>
      </vt:variant>
      <vt:variant>
        <vt:i4>5</vt:i4>
      </vt:variant>
      <vt:variant>
        <vt:lpwstr/>
      </vt:variant>
      <vt:variant>
        <vt:lpwstr>ANEXOS</vt:lpwstr>
      </vt:variant>
      <vt:variant>
        <vt:i4>8126689</vt:i4>
      </vt:variant>
      <vt:variant>
        <vt:i4>15</vt:i4>
      </vt:variant>
      <vt:variant>
        <vt:i4>0</vt:i4>
      </vt:variant>
      <vt:variant>
        <vt:i4>5</vt:i4>
      </vt:variant>
      <vt:variant>
        <vt:lpwstr/>
      </vt:variant>
      <vt:variant>
        <vt:lpwstr>EVALUACIÓN</vt:lpwstr>
      </vt:variant>
      <vt:variant>
        <vt:i4>16711804</vt:i4>
      </vt:variant>
      <vt:variant>
        <vt:i4>12</vt:i4>
      </vt:variant>
      <vt:variant>
        <vt:i4>0</vt:i4>
      </vt:variant>
      <vt:variant>
        <vt:i4>5</vt:i4>
      </vt:variant>
      <vt:variant>
        <vt:lpwstr/>
      </vt:variant>
      <vt:variant>
        <vt:lpwstr>DESCRIPCIÓN</vt:lpwstr>
      </vt:variant>
      <vt:variant>
        <vt:i4>9699345</vt:i4>
      </vt:variant>
      <vt:variant>
        <vt:i4>9</vt:i4>
      </vt:variant>
      <vt:variant>
        <vt:i4>0</vt:i4>
      </vt:variant>
      <vt:variant>
        <vt:i4>5</vt:i4>
      </vt:variant>
      <vt:variant>
        <vt:lpwstr/>
      </vt:variant>
      <vt:variant>
        <vt:lpwstr>Justificación</vt:lpwstr>
      </vt:variant>
      <vt:variant>
        <vt:i4>786457</vt:i4>
      </vt:variant>
      <vt:variant>
        <vt:i4>6</vt:i4>
      </vt:variant>
      <vt:variant>
        <vt:i4>0</vt:i4>
      </vt:variant>
      <vt:variant>
        <vt:i4>5</vt:i4>
      </vt:variant>
      <vt:variant>
        <vt:lpwstr/>
      </vt:variant>
      <vt:variant>
        <vt:lpwstr>Antecedentes</vt:lpwstr>
      </vt:variant>
      <vt:variant>
        <vt:i4>1835148</vt:i4>
      </vt:variant>
      <vt:variant>
        <vt:i4>3</vt:i4>
      </vt:variant>
      <vt:variant>
        <vt:i4>0</vt:i4>
      </vt:variant>
      <vt:variant>
        <vt:i4>5</vt:i4>
      </vt:variant>
      <vt:variant>
        <vt:lpwstr/>
      </vt:variant>
      <vt:variant>
        <vt:lpwstr>Organización</vt:lpwstr>
      </vt:variant>
      <vt:variant>
        <vt:i4>7012477</vt:i4>
      </vt:variant>
      <vt:variant>
        <vt:i4>0</vt:i4>
      </vt:variant>
      <vt:variant>
        <vt:i4>0</vt:i4>
      </vt:variant>
      <vt:variant>
        <vt:i4>5</vt:i4>
      </vt:variant>
      <vt:variant>
        <vt:lpwstr/>
      </vt:variant>
      <vt:variant>
        <vt:lpwstr>Identificar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Estructura del Proyecto</dc:title>
  <dc:subject/>
  <dc:creator>Luis Alfredo Cavallos Gavica</dc:creator>
  <cp:keywords/>
  <dc:description/>
  <cp:lastModifiedBy>Ayudante</cp:lastModifiedBy>
  <cp:revision>2</cp:revision>
  <cp:lastPrinted>2006-01-09T23:35:00Z</cp:lastPrinted>
  <dcterms:created xsi:type="dcterms:W3CDTF">2009-06-23T20:20:00Z</dcterms:created>
  <dcterms:modified xsi:type="dcterms:W3CDTF">2009-06-23T20:20:00Z</dcterms:modified>
</cp:coreProperties>
</file>