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7DB" w:rsidRDefault="005547DB" w:rsidP="005547DB">
      <w:pPr>
        <w:ind w:left="360"/>
        <w:jc w:val="both"/>
        <w:rPr>
          <w:rFonts w:ascii="Verdana" w:hAnsi="Verdana"/>
          <w:b/>
          <w:bCs/>
          <w:sz w:val="28"/>
          <w:szCs w:val="28"/>
        </w:rPr>
      </w:pPr>
    </w:p>
    <w:p w:rsidR="005547DB" w:rsidRDefault="005547DB" w:rsidP="005547DB">
      <w:pPr>
        <w:ind w:left="360"/>
        <w:jc w:val="both"/>
        <w:rPr>
          <w:rFonts w:ascii="Verdana" w:hAnsi="Verdana"/>
          <w:b/>
          <w:bCs/>
          <w:sz w:val="28"/>
          <w:szCs w:val="28"/>
        </w:rPr>
      </w:pPr>
    </w:p>
    <w:p w:rsidR="0071351A" w:rsidRPr="003D2A22" w:rsidRDefault="0071351A">
      <w:pPr>
        <w:numPr>
          <w:ilvl w:val="0"/>
          <w:numId w:val="1"/>
        </w:numPr>
        <w:jc w:val="both"/>
        <w:rPr>
          <w:rFonts w:ascii="Verdana" w:hAnsi="Verdana"/>
          <w:b/>
          <w:bCs/>
          <w:sz w:val="28"/>
          <w:szCs w:val="28"/>
        </w:rPr>
      </w:pPr>
      <w:r w:rsidRPr="003D2A22">
        <w:rPr>
          <w:rFonts w:ascii="Verdana" w:hAnsi="Verdana"/>
          <w:b/>
          <w:bCs/>
          <w:sz w:val="28"/>
          <w:szCs w:val="28"/>
        </w:rPr>
        <w:t>Resumen Ejecutivo</w:t>
      </w:r>
    </w:p>
    <w:p w:rsidR="0071351A" w:rsidRDefault="0071351A">
      <w:pPr>
        <w:ind w:left="360"/>
        <w:jc w:val="both"/>
        <w:rPr>
          <w:rFonts w:ascii="Verdana" w:hAnsi="Verdana"/>
          <w:b/>
          <w:bCs/>
          <w:sz w:val="28"/>
          <w:szCs w:val="28"/>
        </w:rPr>
      </w:pPr>
    </w:p>
    <w:p w:rsidR="005547DB" w:rsidRPr="003D2A22" w:rsidRDefault="005547DB">
      <w:pPr>
        <w:ind w:left="360"/>
        <w:jc w:val="both"/>
        <w:rPr>
          <w:rFonts w:ascii="Verdana" w:hAnsi="Verdana"/>
          <w:b/>
          <w:bCs/>
          <w:sz w:val="28"/>
          <w:szCs w:val="28"/>
        </w:rPr>
      </w:pPr>
    </w:p>
    <w:p w:rsidR="0071351A" w:rsidRPr="003D2A22" w:rsidRDefault="0071351A" w:rsidP="0045499B">
      <w:pPr>
        <w:spacing w:line="360" w:lineRule="auto"/>
        <w:ind w:left="709"/>
        <w:jc w:val="both"/>
        <w:rPr>
          <w:rFonts w:ascii="Verdana" w:hAnsi="Verdana"/>
          <w:sz w:val="28"/>
          <w:szCs w:val="28"/>
          <w:lang w:val="es-ES"/>
        </w:rPr>
      </w:pPr>
      <w:r w:rsidRPr="003D2A22">
        <w:rPr>
          <w:rFonts w:ascii="Verdana" w:hAnsi="Verdana"/>
          <w:sz w:val="28"/>
          <w:szCs w:val="28"/>
          <w:lang w:val="es-ES"/>
        </w:rPr>
        <w:t>El presente estudio tiene como escenario geográfico la zona de influencia del Proyecto de Reducción de la Pobreza y Desarrollo Local PROLOCAL en la microregión Sur de la provincia de Manabí, que abarca los cantones Santa Ana, Olmedo, 24 de Mayo, Jipijapa, Paján y Puerto López, en los  cuales se asientan unas 1.535 familia</w:t>
      </w:r>
      <w:r w:rsidR="00AE6F38" w:rsidRPr="003D2A22">
        <w:rPr>
          <w:rFonts w:ascii="Verdana" w:hAnsi="Verdana"/>
          <w:sz w:val="28"/>
          <w:szCs w:val="28"/>
          <w:lang w:val="es-ES"/>
        </w:rPr>
        <w:t>s de productores agropecuarios</w:t>
      </w:r>
      <w:r w:rsidRPr="003D2A22">
        <w:rPr>
          <w:rFonts w:ascii="Verdana" w:hAnsi="Verdana"/>
          <w:sz w:val="28"/>
          <w:szCs w:val="28"/>
          <w:lang w:val="es-ES"/>
        </w:rPr>
        <w:t xml:space="preserve"> que se dedican al cultivo de maíz, arroz, crianza de animales menores y hortalizas principalmente. </w:t>
      </w:r>
    </w:p>
    <w:p w:rsidR="0071351A" w:rsidRPr="003D2A22" w:rsidRDefault="0071351A" w:rsidP="0045499B">
      <w:pPr>
        <w:spacing w:line="360" w:lineRule="auto"/>
        <w:ind w:left="709"/>
        <w:jc w:val="both"/>
        <w:rPr>
          <w:rFonts w:ascii="Verdana" w:hAnsi="Verdana"/>
          <w:sz w:val="28"/>
          <w:szCs w:val="28"/>
          <w:lang w:val="es-ES"/>
        </w:rPr>
      </w:pPr>
    </w:p>
    <w:p w:rsidR="0071351A" w:rsidRPr="003D2A22" w:rsidRDefault="0071351A" w:rsidP="0045499B">
      <w:pPr>
        <w:spacing w:line="360" w:lineRule="auto"/>
        <w:ind w:left="720"/>
        <w:jc w:val="both"/>
        <w:rPr>
          <w:rFonts w:ascii="Verdana" w:hAnsi="Verdana"/>
          <w:bCs/>
          <w:sz w:val="28"/>
          <w:szCs w:val="28"/>
        </w:rPr>
      </w:pPr>
      <w:r w:rsidRPr="003D2A22">
        <w:rPr>
          <w:rFonts w:ascii="Verdana" w:hAnsi="Verdana"/>
          <w:sz w:val="28"/>
          <w:szCs w:val="28"/>
        </w:rPr>
        <w:t xml:space="preserve">El objetivo del estudio es </w:t>
      </w:r>
      <w:r w:rsidRPr="003D2A22">
        <w:rPr>
          <w:rFonts w:ascii="Verdana" w:hAnsi="Verdana"/>
          <w:bCs/>
          <w:sz w:val="28"/>
          <w:szCs w:val="28"/>
        </w:rPr>
        <w:t>identificar las oportunidades de mercado y establecer la factibilidad financiera de un proyecto para la implementación de una empresa  de servicios agropecuarios en la zona de influencia.</w:t>
      </w:r>
    </w:p>
    <w:p w:rsidR="0071351A" w:rsidRPr="003D2A22" w:rsidRDefault="0071351A" w:rsidP="0045499B">
      <w:pPr>
        <w:spacing w:line="360" w:lineRule="auto"/>
        <w:ind w:left="720"/>
        <w:jc w:val="both"/>
        <w:rPr>
          <w:rFonts w:ascii="Verdana" w:hAnsi="Verdana"/>
          <w:bCs/>
          <w:sz w:val="28"/>
          <w:szCs w:val="28"/>
        </w:rPr>
      </w:pPr>
    </w:p>
    <w:p w:rsidR="0071351A" w:rsidRPr="003D2A22" w:rsidRDefault="0071351A" w:rsidP="0045499B">
      <w:pPr>
        <w:spacing w:line="360" w:lineRule="auto"/>
        <w:ind w:left="709"/>
        <w:jc w:val="both"/>
        <w:rPr>
          <w:rFonts w:ascii="Verdana" w:hAnsi="Verdana"/>
          <w:sz w:val="28"/>
          <w:szCs w:val="28"/>
          <w:lang w:val="es-ES"/>
        </w:rPr>
      </w:pPr>
      <w:r w:rsidRPr="003D2A22">
        <w:rPr>
          <w:rFonts w:ascii="Verdana" w:hAnsi="Verdana"/>
          <w:sz w:val="28"/>
          <w:szCs w:val="28"/>
        </w:rPr>
        <w:t>Para el estudio de mercado,</w:t>
      </w:r>
      <w:r w:rsidRPr="003D2A22">
        <w:rPr>
          <w:rFonts w:ascii="Verdana" w:hAnsi="Verdana"/>
          <w:sz w:val="28"/>
          <w:szCs w:val="28"/>
          <w:lang w:val="es-ES"/>
        </w:rPr>
        <w:t xml:space="preserve"> se seleccionó una muestra representativa de 87 familias, en las cuales se investigaron temas relacionados con el tipo de insumos agropecuarios que usan frecuentemente los productores, lugar de compra, principales rubros agropecuarios que demandan insumos, eficacia de </w:t>
      </w:r>
      <w:r w:rsidRPr="003D2A22">
        <w:rPr>
          <w:rFonts w:ascii="Verdana" w:hAnsi="Verdana"/>
          <w:sz w:val="28"/>
          <w:szCs w:val="28"/>
          <w:lang w:val="es-ES"/>
        </w:rPr>
        <w:lastRenderedPageBreak/>
        <w:t>los insumos, conocimiento e identificación de insumos agropecuarios de origen biológico, interés por su uso y otros servicios conexos con la actividad agropecuaria de la zona.</w:t>
      </w:r>
    </w:p>
    <w:p w:rsidR="0071351A" w:rsidRPr="003D2A22" w:rsidRDefault="0071351A" w:rsidP="0045499B">
      <w:pPr>
        <w:spacing w:line="360" w:lineRule="auto"/>
        <w:ind w:left="709"/>
        <w:jc w:val="both"/>
        <w:rPr>
          <w:rFonts w:ascii="Verdana" w:hAnsi="Verdana"/>
          <w:sz w:val="28"/>
          <w:szCs w:val="28"/>
          <w:lang w:val="es-ES"/>
        </w:rPr>
      </w:pPr>
    </w:p>
    <w:p w:rsidR="0071351A" w:rsidRPr="003D2A22" w:rsidRDefault="0071351A" w:rsidP="0045499B">
      <w:pPr>
        <w:spacing w:line="360" w:lineRule="auto"/>
        <w:ind w:left="709"/>
        <w:jc w:val="both"/>
        <w:rPr>
          <w:rFonts w:ascii="Verdana" w:hAnsi="Verdana"/>
          <w:sz w:val="28"/>
          <w:szCs w:val="28"/>
          <w:lang w:val="es-ES"/>
        </w:rPr>
      </w:pPr>
      <w:r w:rsidRPr="003D2A22">
        <w:rPr>
          <w:rFonts w:ascii="Verdana" w:hAnsi="Verdana"/>
          <w:sz w:val="28"/>
          <w:szCs w:val="28"/>
          <w:lang w:val="es-ES"/>
        </w:rPr>
        <w:t>En cuanto a la factibilidad financiera, se realizó el análisis del tamaño y localización de la empresa de servicios, administración, estudios de ingeniería, costos e ingresos del proyecto, determinación del punto de equilibrio, análisis y financiamiento de las inversiones, y, evaluación financiera de la empresa.</w:t>
      </w:r>
    </w:p>
    <w:p w:rsidR="0071351A" w:rsidRPr="003D2A22" w:rsidRDefault="0071351A" w:rsidP="0045499B">
      <w:pPr>
        <w:spacing w:line="360" w:lineRule="auto"/>
        <w:ind w:left="709"/>
        <w:jc w:val="both"/>
        <w:rPr>
          <w:rFonts w:ascii="Verdana" w:hAnsi="Verdana"/>
          <w:sz w:val="28"/>
          <w:szCs w:val="28"/>
          <w:lang w:val="es-ES"/>
        </w:rPr>
      </w:pPr>
    </w:p>
    <w:p w:rsidR="0071351A" w:rsidRPr="003D2A22" w:rsidRDefault="0071351A" w:rsidP="0045499B">
      <w:pPr>
        <w:spacing w:line="360" w:lineRule="auto"/>
        <w:ind w:left="709"/>
        <w:jc w:val="both"/>
        <w:rPr>
          <w:rFonts w:ascii="Verdana" w:hAnsi="Verdana"/>
          <w:bCs/>
          <w:sz w:val="28"/>
          <w:szCs w:val="28"/>
        </w:rPr>
      </w:pPr>
      <w:r w:rsidRPr="003D2A22">
        <w:rPr>
          <w:rFonts w:ascii="Verdana" w:hAnsi="Verdana"/>
          <w:sz w:val="28"/>
          <w:szCs w:val="28"/>
        </w:rPr>
        <w:t xml:space="preserve">Entre los resultados más importantes tienen mayor relevancia la identificación de una demanda potencial muy atractiva para el proyecto, considerando que actualmente unas 335 familias aproximadamente se dedican al cultivo de hortalizas. Además existe un marcado interés por la práctica de una agricultura orgánica, ligada a una adecuada y oportuna asistencia técnica,  que para el efecto el Programa de Formación de Talentos Humanos en la Microregión, ha formado 81 promotores en agricultura orgánica, evidenciándose así que la mayor parte de los productores de la zona estudiada, están concientes que los insumos químicos son altamente tóxicos para la salud </w:t>
      </w:r>
      <w:r w:rsidRPr="003D2A22">
        <w:rPr>
          <w:rFonts w:ascii="Verdana" w:hAnsi="Verdana"/>
          <w:sz w:val="28"/>
          <w:szCs w:val="28"/>
        </w:rPr>
        <w:lastRenderedPageBreak/>
        <w:t>humana, deterioran la calidad de los productos y contaminan el suelo y el agua.</w:t>
      </w:r>
    </w:p>
    <w:p w:rsidR="0071351A" w:rsidRPr="003D2A22" w:rsidRDefault="0071351A" w:rsidP="0045499B">
      <w:pPr>
        <w:spacing w:line="360" w:lineRule="auto"/>
        <w:ind w:left="708"/>
        <w:jc w:val="both"/>
        <w:rPr>
          <w:rFonts w:ascii="Verdana" w:hAnsi="Verdana"/>
          <w:bCs/>
          <w:sz w:val="28"/>
          <w:szCs w:val="28"/>
        </w:rPr>
      </w:pPr>
      <w:r w:rsidRPr="003D2A22">
        <w:rPr>
          <w:rFonts w:ascii="Verdana" w:hAnsi="Verdana"/>
          <w:sz w:val="28"/>
          <w:szCs w:val="28"/>
          <w:lang w:val="es-ES_tradnl"/>
        </w:rPr>
        <w:t xml:space="preserve">La evaluación financiera da cuenta que esta empresa desde la perspectiva privada es viable; pues, la mayoría de sus coeficientes calculados así lo demuestran. </w:t>
      </w:r>
      <w:r w:rsidRPr="003D2A22">
        <w:rPr>
          <w:rFonts w:ascii="Verdana" w:hAnsi="Verdana"/>
          <w:sz w:val="28"/>
          <w:szCs w:val="28"/>
        </w:rPr>
        <w:t>El presente estudio, determinó que la inversión total es de USD 54.666,00; de los cuales, USD 5.230,00 se destinen para activos fijos, USD 1.000,00 activos intangibles y USD 48.436,00 en activos circulantes o capital de trabajo.</w:t>
      </w:r>
    </w:p>
    <w:p w:rsidR="0071351A" w:rsidRPr="003D2A22" w:rsidRDefault="0071351A" w:rsidP="0045499B">
      <w:pPr>
        <w:tabs>
          <w:tab w:val="left" w:pos="1980"/>
        </w:tabs>
        <w:spacing w:line="360" w:lineRule="auto"/>
        <w:ind w:left="709"/>
        <w:jc w:val="both"/>
        <w:rPr>
          <w:rFonts w:ascii="Verdana" w:hAnsi="Verdana"/>
          <w:sz w:val="28"/>
          <w:szCs w:val="28"/>
          <w:lang w:val="es-ES_tradnl"/>
        </w:rPr>
      </w:pPr>
    </w:p>
    <w:p w:rsidR="0071351A" w:rsidRPr="003D2A22" w:rsidRDefault="0071351A" w:rsidP="0045499B">
      <w:pPr>
        <w:tabs>
          <w:tab w:val="left" w:pos="1980"/>
        </w:tabs>
        <w:spacing w:line="360" w:lineRule="auto"/>
        <w:ind w:left="709"/>
        <w:jc w:val="both"/>
        <w:rPr>
          <w:rFonts w:ascii="Verdana" w:hAnsi="Verdana"/>
          <w:sz w:val="28"/>
          <w:szCs w:val="28"/>
          <w:lang w:val="es-ES_tradnl"/>
        </w:rPr>
      </w:pPr>
      <w:r w:rsidRPr="003D2A22">
        <w:rPr>
          <w:rFonts w:ascii="Verdana" w:hAnsi="Verdana"/>
          <w:sz w:val="28"/>
          <w:szCs w:val="28"/>
          <w:lang w:val="es-ES_tradnl"/>
        </w:rPr>
        <w:t xml:space="preserve">Además, los ingresos generados por la acción de vender insumos agroecológicos, productos veterinarios, alquiler de monocultores, herramientas, equipos de riego, y; proveer asistencia técnica a los productores; son suficientes para financiar las actividades de los próximos años con recursos propios (fuentes internas) de la empresa de servicios, debido al incremento de la demanda.  </w:t>
      </w:r>
    </w:p>
    <w:p w:rsidR="0071351A" w:rsidRPr="003D2A22" w:rsidRDefault="0071351A" w:rsidP="0045499B">
      <w:pPr>
        <w:tabs>
          <w:tab w:val="left" w:pos="1980"/>
        </w:tabs>
        <w:spacing w:line="360" w:lineRule="auto"/>
        <w:ind w:left="709"/>
        <w:jc w:val="both"/>
        <w:rPr>
          <w:rFonts w:ascii="Verdana" w:hAnsi="Verdana"/>
          <w:sz w:val="28"/>
          <w:szCs w:val="28"/>
          <w:lang w:val="es-ES_tradnl"/>
        </w:rPr>
      </w:pPr>
    </w:p>
    <w:p w:rsidR="0071351A" w:rsidRDefault="003D7D8A" w:rsidP="0045499B">
      <w:pPr>
        <w:tabs>
          <w:tab w:val="left" w:pos="1980"/>
        </w:tabs>
        <w:spacing w:line="360" w:lineRule="auto"/>
        <w:ind w:left="709"/>
        <w:jc w:val="both"/>
        <w:rPr>
          <w:rFonts w:ascii="Verdana" w:hAnsi="Verdana"/>
          <w:sz w:val="28"/>
          <w:szCs w:val="28"/>
          <w:lang w:val="es-ES_tradnl"/>
        </w:rPr>
      </w:pPr>
      <w:r w:rsidRPr="003D2A22">
        <w:rPr>
          <w:rFonts w:ascii="Verdana" w:hAnsi="Verdana"/>
          <w:sz w:val="28"/>
          <w:szCs w:val="28"/>
          <w:lang w:val="es-ES_tradnl"/>
        </w:rPr>
        <w:t>El diagnóstico del estudio permiti</w:t>
      </w:r>
      <w:r w:rsidR="00AA15D3" w:rsidRPr="003D2A22">
        <w:rPr>
          <w:rFonts w:ascii="Verdana" w:hAnsi="Verdana"/>
          <w:sz w:val="28"/>
          <w:szCs w:val="28"/>
          <w:lang w:val="es-ES_tradnl"/>
        </w:rPr>
        <w:t xml:space="preserve">ó identificar que los agricultores de la zona, deberán contar en promedio con aproximadamente unos USD 200,00/año/productor, </w:t>
      </w:r>
      <w:r w:rsidR="0071351A" w:rsidRPr="003D2A22">
        <w:rPr>
          <w:rFonts w:ascii="Verdana" w:hAnsi="Verdana"/>
          <w:sz w:val="28"/>
          <w:szCs w:val="28"/>
          <w:lang w:val="es-ES_tradnl"/>
        </w:rPr>
        <w:t xml:space="preserve">para </w:t>
      </w:r>
      <w:r w:rsidR="00AA15D3" w:rsidRPr="003D2A22">
        <w:rPr>
          <w:rFonts w:ascii="Verdana" w:hAnsi="Verdana"/>
          <w:sz w:val="28"/>
          <w:szCs w:val="28"/>
          <w:lang w:val="es-ES_tradnl"/>
        </w:rPr>
        <w:t>adquirir en la empresa Bio-agrosa, los</w:t>
      </w:r>
      <w:r w:rsidR="0071351A" w:rsidRPr="003D2A22">
        <w:rPr>
          <w:rFonts w:ascii="Verdana" w:hAnsi="Verdana"/>
          <w:sz w:val="28"/>
          <w:szCs w:val="28"/>
          <w:lang w:val="es-ES_tradnl"/>
        </w:rPr>
        <w:t xml:space="preserve"> insumos y materiales </w:t>
      </w:r>
      <w:r w:rsidR="00AA15D3" w:rsidRPr="003D2A22">
        <w:rPr>
          <w:rFonts w:ascii="Verdana" w:hAnsi="Verdana"/>
          <w:sz w:val="28"/>
          <w:szCs w:val="28"/>
          <w:lang w:val="es-ES_tradnl"/>
        </w:rPr>
        <w:t xml:space="preserve">necesarios </w:t>
      </w:r>
      <w:r w:rsidR="00AA15D3" w:rsidRPr="003D2A22">
        <w:rPr>
          <w:rFonts w:ascii="Verdana" w:hAnsi="Verdana"/>
          <w:sz w:val="28"/>
          <w:szCs w:val="28"/>
          <w:lang w:val="es-ES_tradnl"/>
        </w:rPr>
        <w:lastRenderedPageBreak/>
        <w:t xml:space="preserve">para la producción de hortalizas orgánicas, los cuales </w:t>
      </w:r>
      <w:r w:rsidR="0071351A" w:rsidRPr="003D2A22">
        <w:rPr>
          <w:rFonts w:ascii="Verdana" w:hAnsi="Verdana"/>
          <w:sz w:val="28"/>
          <w:szCs w:val="28"/>
          <w:lang w:val="es-ES_tradnl"/>
        </w:rPr>
        <w:t xml:space="preserve">representan </w:t>
      </w:r>
      <w:r w:rsidR="00AA15D3" w:rsidRPr="003D2A22">
        <w:rPr>
          <w:rFonts w:ascii="Verdana" w:hAnsi="Verdana"/>
          <w:sz w:val="28"/>
          <w:szCs w:val="28"/>
          <w:lang w:val="es-ES_tradnl"/>
        </w:rPr>
        <w:t xml:space="preserve">apenas </w:t>
      </w:r>
      <w:r w:rsidR="0071351A" w:rsidRPr="003D2A22">
        <w:rPr>
          <w:rFonts w:ascii="Verdana" w:hAnsi="Verdana"/>
          <w:sz w:val="28"/>
          <w:szCs w:val="28"/>
          <w:lang w:val="es-ES_tradnl"/>
        </w:rPr>
        <w:t>el 10% de los ingresos anuales</w:t>
      </w:r>
      <w:r w:rsidR="00AA15D3" w:rsidRPr="003D2A22">
        <w:rPr>
          <w:rFonts w:ascii="Verdana" w:hAnsi="Verdana"/>
          <w:sz w:val="28"/>
          <w:szCs w:val="28"/>
          <w:lang w:val="es-ES_tradnl"/>
        </w:rPr>
        <w:t xml:space="preserve"> de los productores</w:t>
      </w:r>
      <w:r w:rsidR="008C4FB6" w:rsidRPr="003D2A22">
        <w:rPr>
          <w:rFonts w:ascii="Verdana" w:hAnsi="Verdana"/>
          <w:sz w:val="28"/>
          <w:szCs w:val="28"/>
          <w:lang w:val="es-ES_tradnl"/>
        </w:rPr>
        <w:t>.</w:t>
      </w:r>
    </w:p>
    <w:p w:rsidR="00A26E33" w:rsidRDefault="00A26E33" w:rsidP="0045499B">
      <w:pPr>
        <w:tabs>
          <w:tab w:val="left" w:pos="1980"/>
        </w:tabs>
        <w:spacing w:line="360" w:lineRule="auto"/>
        <w:ind w:left="709"/>
        <w:jc w:val="both"/>
        <w:rPr>
          <w:rFonts w:ascii="Verdana" w:hAnsi="Verdana"/>
          <w:sz w:val="28"/>
          <w:szCs w:val="28"/>
          <w:lang w:val="es-ES_tradnl"/>
        </w:rPr>
      </w:pPr>
    </w:p>
    <w:p w:rsidR="002645BA" w:rsidRPr="003D2A22" w:rsidRDefault="002645BA" w:rsidP="0045499B">
      <w:pPr>
        <w:tabs>
          <w:tab w:val="left" w:pos="1980"/>
        </w:tabs>
        <w:spacing w:line="360" w:lineRule="auto"/>
        <w:ind w:left="709"/>
        <w:jc w:val="both"/>
        <w:rPr>
          <w:rFonts w:ascii="Verdana" w:hAnsi="Verdana"/>
          <w:sz w:val="28"/>
          <w:szCs w:val="28"/>
          <w:lang w:val="es-ES_tradnl"/>
        </w:rPr>
      </w:pPr>
    </w:p>
    <w:p w:rsidR="0071351A" w:rsidRDefault="0071351A" w:rsidP="0045499B">
      <w:pPr>
        <w:numPr>
          <w:ilvl w:val="0"/>
          <w:numId w:val="1"/>
        </w:numPr>
        <w:spacing w:line="360" w:lineRule="auto"/>
        <w:jc w:val="both"/>
        <w:rPr>
          <w:rFonts w:ascii="Verdana" w:hAnsi="Verdana"/>
          <w:b/>
          <w:bCs/>
          <w:sz w:val="28"/>
          <w:szCs w:val="28"/>
        </w:rPr>
      </w:pPr>
      <w:r w:rsidRPr="003D2A22">
        <w:rPr>
          <w:rFonts w:ascii="Verdana" w:hAnsi="Verdana"/>
          <w:b/>
          <w:bCs/>
          <w:sz w:val="28"/>
          <w:szCs w:val="28"/>
        </w:rPr>
        <w:t>Descripción de la empresa</w:t>
      </w:r>
    </w:p>
    <w:p w:rsidR="00A26E33" w:rsidRDefault="00A26E33" w:rsidP="0045499B">
      <w:pPr>
        <w:spacing w:line="360" w:lineRule="auto"/>
        <w:ind w:left="708"/>
        <w:jc w:val="both"/>
        <w:rPr>
          <w:rFonts w:ascii="Verdana" w:hAnsi="Verdana"/>
          <w:sz w:val="28"/>
          <w:szCs w:val="28"/>
        </w:rPr>
      </w:pPr>
    </w:p>
    <w:p w:rsidR="0071351A" w:rsidRPr="003D2A22" w:rsidRDefault="0071351A" w:rsidP="0045499B">
      <w:pPr>
        <w:spacing w:line="360" w:lineRule="auto"/>
        <w:ind w:left="708"/>
        <w:jc w:val="both"/>
        <w:rPr>
          <w:rFonts w:ascii="Verdana" w:hAnsi="Verdana"/>
          <w:sz w:val="28"/>
          <w:szCs w:val="28"/>
        </w:rPr>
      </w:pPr>
      <w:r w:rsidRPr="003D2A22">
        <w:rPr>
          <w:rFonts w:ascii="Verdana" w:hAnsi="Verdana"/>
          <w:sz w:val="28"/>
          <w:szCs w:val="28"/>
        </w:rPr>
        <w:t xml:space="preserve">El </w:t>
      </w:r>
      <w:r w:rsidRPr="003D2A22">
        <w:rPr>
          <w:rFonts w:ascii="Verdana" w:hAnsi="Verdana"/>
          <w:b/>
          <w:bCs/>
          <w:i/>
          <w:iCs/>
          <w:sz w:val="28"/>
          <w:szCs w:val="28"/>
        </w:rPr>
        <w:t>nombre legal</w:t>
      </w:r>
      <w:r w:rsidRPr="003D2A22">
        <w:rPr>
          <w:rFonts w:ascii="Verdana" w:hAnsi="Verdana"/>
          <w:sz w:val="28"/>
          <w:szCs w:val="28"/>
        </w:rPr>
        <w:t xml:space="preserve"> del Centro de Servicios Agropecuarios se</w:t>
      </w:r>
      <w:r w:rsidR="00AE6F38" w:rsidRPr="003D2A22">
        <w:rPr>
          <w:rFonts w:ascii="Verdana" w:hAnsi="Verdana"/>
          <w:sz w:val="28"/>
          <w:szCs w:val="28"/>
        </w:rPr>
        <w:t xml:space="preserve"> llama</w:t>
      </w:r>
      <w:r w:rsidRPr="003D2A22">
        <w:rPr>
          <w:rFonts w:ascii="Verdana" w:hAnsi="Verdana"/>
          <w:sz w:val="28"/>
          <w:szCs w:val="28"/>
        </w:rPr>
        <w:t>rá: “Bio-agrosa”; (Servicios Agropecuarios de Origen Biológico Sociedad Anónima), y estará administrada por un Comité de Gestión constituido por representantes de las organizaciones campesinas de los seis cantones de la zona Sur de la provincia de Manabí.</w:t>
      </w:r>
    </w:p>
    <w:p w:rsidR="0071351A" w:rsidRPr="003D2A22" w:rsidRDefault="0071351A" w:rsidP="0045499B">
      <w:pPr>
        <w:spacing w:line="360" w:lineRule="auto"/>
        <w:ind w:left="708"/>
        <w:jc w:val="both"/>
        <w:rPr>
          <w:rFonts w:ascii="Verdana" w:hAnsi="Verdana"/>
          <w:sz w:val="28"/>
          <w:szCs w:val="28"/>
        </w:rPr>
      </w:pPr>
    </w:p>
    <w:p w:rsidR="0071351A" w:rsidRDefault="0071351A" w:rsidP="0045499B">
      <w:pPr>
        <w:spacing w:line="360" w:lineRule="auto"/>
        <w:ind w:left="708"/>
        <w:jc w:val="both"/>
        <w:rPr>
          <w:rFonts w:ascii="Verdana" w:hAnsi="Verdana"/>
          <w:sz w:val="28"/>
          <w:szCs w:val="28"/>
        </w:rPr>
      </w:pPr>
      <w:r w:rsidRPr="003D2A22">
        <w:rPr>
          <w:rFonts w:ascii="Verdana" w:hAnsi="Verdana"/>
          <w:sz w:val="28"/>
          <w:szCs w:val="28"/>
        </w:rPr>
        <w:t xml:space="preserve">La principal </w:t>
      </w:r>
      <w:r w:rsidRPr="003D2A22">
        <w:rPr>
          <w:rFonts w:ascii="Verdana" w:hAnsi="Verdana"/>
          <w:b/>
          <w:bCs/>
          <w:i/>
          <w:iCs/>
          <w:sz w:val="28"/>
          <w:szCs w:val="28"/>
        </w:rPr>
        <w:t>misión de la empresa</w:t>
      </w:r>
      <w:r w:rsidRPr="003D2A22">
        <w:rPr>
          <w:rFonts w:ascii="Verdana" w:hAnsi="Verdana"/>
          <w:sz w:val="28"/>
          <w:szCs w:val="28"/>
        </w:rPr>
        <w:t>, será contribuir el mejoramiento de los sistemas productivos del agricultor manabita, otorgándoles servicios agroecológicos y de capacitación.</w:t>
      </w:r>
    </w:p>
    <w:p w:rsidR="005547DB" w:rsidRDefault="005547DB" w:rsidP="0045499B">
      <w:pPr>
        <w:spacing w:line="360" w:lineRule="auto"/>
        <w:ind w:left="708"/>
        <w:jc w:val="both"/>
        <w:rPr>
          <w:rFonts w:ascii="Verdana" w:hAnsi="Verdana"/>
          <w:sz w:val="28"/>
          <w:szCs w:val="28"/>
        </w:rPr>
      </w:pPr>
    </w:p>
    <w:p w:rsidR="002645BA" w:rsidRPr="003D2A22" w:rsidRDefault="002645BA" w:rsidP="0045499B">
      <w:pPr>
        <w:spacing w:line="360" w:lineRule="auto"/>
        <w:ind w:left="708"/>
        <w:jc w:val="both"/>
        <w:rPr>
          <w:rFonts w:ascii="Verdana" w:hAnsi="Verdana"/>
          <w:sz w:val="28"/>
          <w:szCs w:val="28"/>
        </w:rPr>
      </w:pPr>
    </w:p>
    <w:p w:rsidR="005547DB" w:rsidRDefault="005547DB" w:rsidP="005547DB">
      <w:pPr>
        <w:numPr>
          <w:ilvl w:val="0"/>
          <w:numId w:val="1"/>
        </w:numPr>
        <w:spacing w:line="360" w:lineRule="auto"/>
        <w:jc w:val="both"/>
        <w:rPr>
          <w:rFonts w:ascii="Verdana" w:hAnsi="Verdana"/>
          <w:b/>
          <w:bCs/>
          <w:sz w:val="28"/>
          <w:szCs w:val="28"/>
        </w:rPr>
      </w:pPr>
      <w:r>
        <w:rPr>
          <w:rFonts w:ascii="Verdana" w:hAnsi="Verdana"/>
          <w:b/>
          <w:bCs/>
          <w:sz w:val="28"/>
          <w:szCs w:val="28"/>
        </w:rPr>
        <w:t>Objetivo del estudio</w:t>
      </w:r>
    </w:p>
    <w:p w:rsidR="005547DB" w:rsidRPr="003D2A22" w:rsidRDefault="005547DB" w:rsidP="005547DB">
      <w:pPr>
        <w:spacing w:line="360" w:lineRule="auto"/>
        <w:ind w:left="360"/>
        <w:jc w:val="both"/>
        <w:rPr>
          <w:rFonts w:ascii="Verdana" w:hAnsi="Verdana"/>
          <w:b/>
          <w:bCs/>
          <w:sz w:val="28"/>
          <w:szCs w:val="28"/>
        </w:rPr>
      </w:pPr>
    </w:p>
    <w:p w:rsidR="0071351A" w:rsidRPr="003D2A22" w:rsidRDefault="0071351A" w:rsidP="0045499B">
      <w:pPr>
        <w:spacing w:line="360" w:lineRule="auto"/>
        <w:ind w:left="708"/>
        <w:jc w:val="both"/>
        <w:rPr>
          <w:rFonts w:ascii="Verdana" w:hAnsi="Verdana"/>
          <w:sz w:val="28"/>
          <w:szCs w:val="28"/>
        </w:rPr>
      </w:pPr>
      <w:r w:rsidRPr="003D2A22">
        <w:rPr>
          <w:rFonts w:ascii="Verdana" w:hAnsi="Verdana"/>
          <w:sz w:val="28"/>
          <w:szCs w:val="28"/>
        </w:rPr>
        <w:t xml:space="preserve">Los principales objetivos que persigue la empresa son: </w:t>
      </w:r>
    </w:p>
    <w:p w:rsidR="00A26E33" w:rsidRDefault="00A26E33" w:rsidP="0045499B">
      <w:pPr>
        <w:spacing w:line="360" w:lineRule="auto"/>
        <w:ind w:left="708"/>
        <w:jc w:val="both"/>
        <w:rPr>
          <w:rFonts w:ascii="Verdana" w:hAnsi="Verdana"/>
          <w:b/>
          <w:bCs/>
          <w:sz w:val="28"/>
          <w:szCs w:val="28"/>
        </w:rPr>
      </w:pPr>
    </w:p>
    <w:p w:rsidR="005547DB" w:rsidRDefault="005547DB" w:rsidP="0045499B">
      <w:pPr>
        <w:spacing w:line="360" w:lineRule="auto"/>
        <w:ind w:left="708"/>
        <w:jc w:val="both"/>
        <w:rPr>
          <w:rFonts w:ascii="Verdana" w:hAnsi="Verdana"/>
          <w:b/>
          <w:bCs/>
          <w:sz w:val="28"/>
          <w:szCs w:val="28"/>
        </w:rPr>
      </w:pPr>
    </w:p>
    <w:p w:rsidR="005547DB" w:rsidRDefault="005547DB" w:rsidP="0045499B">
      <w:pPr>
        <w:spacing w:line="360" w:lineRule="auto"/>
        <w:ind w:left="708"/>
        <w:jc w:val="both"/>
        <w:rPr>
          <w:rFonts w:ascii="Verdana" w:hAnsi="Verdana"/>
          <w:b/>
          <w:bCs/>
          <w:sz w:val="28"/>
          <w:szCs w:val="28"/>
        </w:rPr>
      </w:pPr>
    </w:p>
    <w:p w:rsidR="0071351A" w:rsidRPr="003D2A22" w:rsidRDefault="0071351A" w:rsidP="0045499B">
      <w:pPr>
        <w:spacing w:line="360" w:lineRule="auto"/>
        <w:ind w:left="708"/>
        <w:jc w:val="both"/>
        <w:rPr>
          <w:rFonts w:ascii="Verdana" w:hAnsi="Verdana"/>
          <w:b/>
          <w:bCs/>
          <w:sz w:val="28"/>
          <w:szCs w:val="28"/>
        </w:rPr>
      </w:pPr>
      <w:r w:rsidRPr="003D2A22">
        <w:rPr>
          <w:rFonts w:ascii="Verdana" w:hAnsi="Verdana"/>
          <w:b/>
          <w:bCs/>
          <w:sz w:val="28"/>
          <w:szCs w:val="28"/>
        </w:rPr>
        <w:t>Objetivo General</w:t>
      </w:r>
    </w:p>
    <w:p w:rsidR="0071351A" w:rsidRPr="003D2A22" w:rsidRDefault="0071351A" w:rsidP="0045499B">
      <w:pPr>
        <w:spacing w:line="360" w:lineRule="auto"/>
        <w:ind w:left="708"/>
        <w:jc w:val="both"/>
        <w:rPr>
          <w:rFonts w:ascii="Verdana" w:hAnsi="Verdana"/>
          <w:sz w:val="28"/>
          <w:szCs w:val="28"/>
        </w:rPr>
      </w:pPr>
    </w:p>
    <w:p w:rsidR="0071351A" w:rsidRPr="003D2A22" w:rsidRDefault="0071351A" w:rsidP="0045499B">
      <w:pPr>
        <w:spacing w:line="360" w:lineRule="auto"/>
        <w:ind w:left="708"/>
        <w:jc w:val="both"/>
        <w:rPr>
          <w:rFonts w:ascii="Verdana" w:hAnsi="Verdana"/>
          <w:sz w:val="28"/>
          <w:szCs w:val="28"/>
        </w:rPr>
      </w:pPr>
      <w:r w:rsidRPr="003D2A22">
        <w:rPr>
          <w:rFonts w:ascii="Verdana" w:hAnsi="Verdana"/>
          <w:sz w:val="28"/>
          <w:szCs w:val="28"/>
        </w:rPr>
        <w:t>Identificar oportunidades de mercado en la zona sur de Manabí, para la implementación de una empresa de productos agropecuarios y prestación de servicios, que permita mejorar la calidad de la producción agropecuaria, especialmente de origen agroecológico.</w:t>
      </w:r>
    </w:p>
    <w:p w:rsidR="0071351A" w:rsidRPr="003D2A22" w:rsidRDefault="0071351A" w:rsidP="0045499B">
      <w:pPr>
        <w:spacing w:line="360" w:lineRule="auto"/>
        <w:ind w:left="708"/>
        <w:jc w:val="both"/>
        <w:rPr>
          <w:rFonts w:ascii="Verdana" w:hAnsi="Verdana"/>
          <w:sz w:val="28"/>
          <w:szCs w:val="28"/>
        </w:rPr>
      </w:pPr>
    </w:p>
    <w:p w:rsidR="0071351A" w:rsidRPr="003D2A22" w:rsidRDefault="0071351A" w:rsidP="0045499B">
      <w:pPr>
        <w:spacing w:line="360" w:lineRule="auto"/>
        <w:ind w:left="708"/>
        <w:jc w:val="both"/>
        <w:rPr>
          <w:rFonts w:ascii="Verdana" w:hAnsi="Verdana"/>
          <w:b/>
          <w:bCs/>
          <w:i/>
          <w:iCs/>
          <w:sz w:val="28"/>
          <w:szCs w:val="28"/>
        </w:rPr>
      </w:pPr>
      <w:r w:rsidRPr="003D2A22">
        <w:rPr>
          <w:rFonts w:ascii="Verdana" w:hAnsi="Verdana"/>
          <w:b/>
          <w:bCs/>
          <w:i/>
          <w:iCs/>
          <w:sz w:val="28"/>
          <w:szCs w:val="28"/>
        </w:rPr>
        <w:t>Objetivos específicos:</w:t>
      </w:r>
    </w:p>
    <w:p w:rsidR="0071351A" w:rsidRPr="003D2A22" w:rsidRDefault="0071351A" w:rsidP="0045499B">
      <w:pPr>
        <w:spacing w:line="360" w:lineRule="auto"/>
        <w:ind w:left="708"/>
        <w:jc w:val="both"/>
        <w:rPr>
          <w:rFonts w:ascii="Verdana" w:hAnsi="Verdana"/>
          <w:sz w:val="28"/>
          <w:szCs w:val="28"/>
        </w:rPr>
      </w:pPr>
    </w:p>
    <w:p w:rsidR="0071351A" w:rsidRPr="003D2A22" w:rsidRDefault="0071351A" w:rsidP="0045499B">
      <w:pPr>
        <w:spacing w:line="360" w:lineRule="auto"/>
        <w:ind w:left="1413" w:hanging="705"/>
        <w:jc w:val="both"/>
        <w:rPr>
          <w:rFonts w:ascii="Verdana" w:hAnsi="Verdana"/>
          <w:sz w:val="28"/>
          <w:szCs w:val="28"/>
        </w:rPr>
      </w:pPr>
      <w:r w:rsidRPr="003D2A22">
        <w:rPr>
          <w:rFonts w:ascii="Verdana" w:hAnsi="Verdana"/>
          <w:sz w:val="28"/>
          <w:szCs w:val="28"/>
        </w:rPr>
        <w:t>a)</w:t>
      </w:r>
      <w:r w:rsidRPr="003D2A22">
        <w:rPr>
          <w:rFonts w:ascii="Verdana" w:hAnsi="Verdana"/>
          <w:sz w:val="28"/>
          <w:szCs w:val="28"/>
        </w:rPr>
        <w:tab/>
        <w:t>Conocer la demanda actual y potencial de los insumos agroecológicos y servicios productivos de las comunidades campesinas que se encuentran en el área de influencia del centro de servicios agropecuarios.</w:t>
      </w:r>
    </w:p>
    <w:p w:rsidR="0071351A" w:rsidRPr="003D2A22" w:rsidRDefault="0071351A" w:rsidP="0045499B">
      <w:pPr>
        <w:spacing w:line="360" w:lineRule="auto"/>
        <w:ind w:left="708"/>
        <w:jc w:val="both"/>
        <w:rPr>
          <w:rFonts w:ascii="Verdana" w:hAnsi="Verdana"/>
          <w:sz w:val="28"/>
          <w:szCs w:val="28"/>
        </w:rPr>
      </w:pPr>
    </w:p>
    <w:p w:rsidR="0071351A" w:rsidRPr="003D2A22" w:rsidRDefault="0071351A" w:rsidP="0045499B">
      <w:pPr>
        <w:spacing w:line="360" w:lineRule="auto"/>
        <w:ind w:left="1413" w:hanging="705"/>
        <w:jc w:val="both"/>
        <w:rPr>
          <w:rFonts w:ascii="Verdana" w:hAnsi="Verdana"/>
          <w:sz w:val="28"/>
          <w:szCs w:val="28"/>
        </w:rPr>
      </w:pPr>
      <w:r w:rsidRPr="003D2A22">
        <w:rPr>
          <w:rFonts w:ascii="Verdana" w:hAnsi="Verdana"/>
          <w:sz w:val="28"/>
          <w:szCs w:val="28"/>
        </w:rPr>
        <w:t>b)</w:t>
      </w:r>
      <w:r w:rsidRPr="003D2A22">
        <w:rPr>
          <w:rFonts w:ascii="Verdana" w:hAnsi="Verdana"/>
          <w:sz w:val="28"/>
          <w:szCs w:val="28"/>
        </w:rPr>
        <w:tab/>
        <w:t xml:space="preserve">Estudiar la mejor opción para la instalación del Centro de Servicios Agropecuarios en un lugar geográfico estratégico que permita la venta de bienes y servicios agroecológicos. </w:t>
      </w:r>
    </w:p>
    <w:p w:rsidR="0071351A" w:rsidRPr="003D2A22" w:rsidRDefault="0071351A" w:rsidP="0045499B">
      <w:pPr>
        <w:spacing w:line="360" w:lineRule="auto"/>
        <w:ind w:left="708"/>
        <w:jc w:val="both"/>
        <w:rPr>
          <w:rFonts w:ascii="Verdana" w:hAnsi="Verdana"/>
          <w:sz w:val="28"/>
          <w:szCs w:val="28"/>
        </w:rPr>
      </w:pPr>
    </w:p>
    <w:p w:rsidR="0071351A" w:rsidRPr="003D2A22" w:rsidRDefault="0071351A" w:rsidP="0045499B">
      <w:pPr>
        <w:spacing w:line="360" w:lineRule="auto"/>
        <w:ind w:left="1413" w:hanging="705"/>
        <w:jc w:val="both"/>
        <w:rPr>
          <w:rFonts w:ascii="Verdana" w:hAnsi="Verdana"/>
          <w:sz w:val="28"/>
          <w:szCs w:val="28"/>
        </w:rPr>
      </w:pPr>
      <w:r w:rsidRPr="003D2A22">
        <w:rPr>
          <w:rFonts w:ascii="Verdana" w:hAnsi="Verdana"/>
          <w:sz w:val="28"/>
          <w:szCs w:val="28"/>
        </w:rPr>
        <w:t>c)</w:t>
      </w:r>
      <w:r w:rsidRPr="003D2A22">
        <w:rPr>
          <w:rFonts w:ascii="Verdana" w:hAnsi="Verdana"/>
          <w:sz w:val="28"/>
          <w:szCs w:val="28"/>
        </w:rPr>
        <w:tab/>
        <w:t xml:space="preserve">Determinar la relación entre los productos de origen biológico (agroecológico) que proveerá </w:t>
      </w:r>
      <w:r w:rsidRPr="003D2A22">
        <w:rPr>
          <w:rFonts w:ascii="Verdana" w:hAnsi="Verdana"/>
          <w:sz w:val="28"/>
          <w:szCs w:val="28"/>
        </w:rPr>
        <w:lastRenderedPageBreak/>
        <w:t>el CSA y los insumos convencionales o químicos que ofrece la competencia en la zona de influencia del proyecto.</w:t>
      </w:r>
    </w:p>
    <w:p w:rsidR="0071351A" w:rsidRPr="003D2A22" w:rsidRDefault="0071351A" w:rsidP="0045499B">
      <w:pPr>
        <w:spacing w:line="360" w:lineRule="auto"/>
        <w:ind w:left="708"/>
        <w:jc w:val="both"/>
        <w:rPr>
          <w:rFonts w:ascii="Verdana" w:hAnsi="Verdana"/>
          <w:sz w:val="28"/>
          <w:szCs w:val="28"/>
        </w:rPr>
      </w:pPr>
    </w:p>
    <w:p w:rsidR="0071351A" w:rsidRPr="003D2A22" w:rsidRDefault="0071351A" w:rsidP="0045499B">
      <w:pPr>
        <w:spacing w:line="360" w:lineRule="auto"/>
        <w:ind w:left="708"/>
        <w:jc w:val="both"/>
        <w:rPr>
          <w:rFonts w:ascii="Verdana" w:hAnsi="Verdana"/>
          <w:sz w:val="28"/>
          <w:szCs w:val="28"/>
        </w:rPr>
      </w:pPr>
      <w:r w:rsidRPr="003D2A22">
        <w:rPr>
          <w:rFonts w:ascii="Verdana" w:hAnsi="Verdana"/>
          <w:sz w:val="28"/>
          <w:szCs w:val="28"/>
        </w:rPr>
        <w:t>Los ejecutivos de Bio-agrosa, para los cargos de coordinador técnico-administrativo, extensionista agropecuario y vendedor de almacén, no están todavía identificados, toda vez que la empresa se encuentra en la fase de formulación, sin embargo se prevé considerar a los talentos humanos formados en el programa de formación de las organizaciones campesinas de la microregión.   De igual manera, se procederá a realizar la selección de los empleados, cuando se encuentren listos los términos de referencia de los mismos, la aprobación por parte del Comité de Gestión de los candidatos y el proceso de calificación de acuerdo a las normas y políticas de la empresa.</w:t>
      </w:r>
    </w:p>
    <w:p w:rsidR="00A26E33" w:rsidRDefault="00A26E33" w:rsidP="0045499B">
      <w:pPr>
        <w:spacing w:line="360" w:lineRule="auto"/>
        <w:ind w:left="708"/>
        <w:jc w:val="both"/>
        <w:rPr>
          <w:rFonts w:ascii="Verdana" w:hAnsi="Verdana"/>
          <w:sz w:val="28"/>
          <w:szCs w:val="28"/>
        </w:rPr>
      </w:pPr>
    </w:p>
    <w:p w:rsidR="0071351A" w:rsidRPr="003D2A22" w:rsidRDefault="0071351A" w:rsidP="0045499B">
      <w:pPr>
        <w:spacing w:line="360" w:lineRule="auto"/>
        <w:ind w:left="708"/>
        <w:jc w:val="both"/>
        <w:rPr>
          <w:rFonts w:ascii="Verdana" w:hAnsi="Verdana"/>
          <w:sz w:val="28"/>
          <w:szCs w:val="28"/>
        </w:rPr>
      </w:pPr>
      <w:r w:rsidRPr="003D2A22">
        <w:rPr>
          <w:rFonts w:ascii="Verdana" w:hAnsi="Verdana"/>
          <w:sz w:val="28"/>
          <w:szCs w:val="28"/>
        </w:rPr>
        <w:t>La empresa estará localizada geográficamente en el casco central de la ciudad de Portoviejo.</w:t>
      </w:r>
      <w:r w:rsidRPr="003D2A22">
        <w:rPr>
          <w:rStyle w:val="Refdenotaalpie"/>
          <w:rFonts w:ascii="Verdana" w:hAnsi="Verdana"/>
          <w:sz w:val="28"/>
          <w:szCs w:val="28"/>
        </w:rPr>
        <w:footnoteReference w:id="2"/>
      </w:r>
    </w:p>
    <w:p w:rsidR="0071351A" w:rsidRPr="003D2A22" w:rsidRDefault="0071351A" w:rsidP="0045499B">
      <w:pPr>
        <w:spacing w:line="360" w:lineRule="auto"/>
        <w:ind w:left="708"/>
        <w:jc w:val="both"/>
        <w:rPr>
          <w:rFonts w:ascii="Verdana" w:hAnsi="Verdana"/>
          <w:sz w:val="28"/>
          <w:szCs w:val="28"/>
        </w:rPr>
      </w:pPr>
    </w:p>
    <w:p w:rsidR="0071351A" w:rsidRPr="003D2A22" w:rsidRDefault="0071351A" w:rsidP="0045499B">
      <w:pPr>
        <w:spacing w:line="360" w:lineRule="auto"/>
        <w:ind w:left="708"/>
        <w:jc w:val="both"/>
        <w:rPr>
          <w:rFonts w:ascii="Verdana" w:hAnsi="Verdana"/>
          <w:sz w:val="28"/>
          <w:szCs w:val="28"/>
        </w:rPr>
      </w:pPr>
      <w:r w:rsidRPr="003D2A22">
        <w:rPr>
          <w:rFonts w:ascii="Verdana" w:hAnsi="Verdana"/>
          <w:sz w:val="28"/>
          <w:szCs w:val="28"/>
        </w:rPr>
        <w:t xml:space="preserve">El estado de desarrollo de la empresa, como se mencionó, se encuentra en la fase de formulación e </w:t>
      </w:r>
      <w:r w:rsidRPr="003D2A22">
        <w:rPr>
          <w:rFonts w:ascii="Verdana" w:hAnsi="Verdana"/>
          <w:sz w:val="28"/>
          <w:szCs w:val="28"/>
        </w:rPr>
        <w:lastRenderedPageBreak/>
        <w:t xml:space="preserve">identificación de inversionistas para la puesta en marcha de las acciones iniciales. </w:t>
      </w:r>
    </w:p>
    <w:p w:rsidR="0071351A" w:rsidRPr="003D2A22" w:rsidRDefault="0071351A" w:rsidP="0045499B">
      <w:pPr>
        <w:spacing w:line="360" w:lineRule="auto"/>
        <w:ind w:left="708"/>
        <w:jc w:val="both"/>
        <w:rPr>
          <w:rFonts w:ascii="Verdana" w:hAnsi="Verdana"/>
          <w:sz w:val="28"/>
          <w:szCs w:val="28"/>
        </w:rPr>
      </w:pPr>
    </w:p>
    <w:p w:rsidR="0071351A" w:rsidRPr="003D2A22" w:rsidRDefault="0071351A" w:rsidP="0045499B">
      <w:pPr>
        <w:spacing w:line="360" w:lineRule="auto"/>
        <w:ind w:left="708"/>
        <w:jc w:val="both"/>
        <w:rPr>
          <w:rFonts w:ascii="Verdana" w:hAnsi="Verdana"/>
          <w:sz w:val="28"/>
          <w:szCs w:val="28"/>
        </w:rPr>
      </w:pPr>
      <w:r w:rsidRPr="003D2A22">
        <w:rPr>
          <w:rFonts w:ascii="Verdana" w:hAnsi="Verdana"/>
          <w:sz w:val="28"/>
          <w:szCs w:val="28"/>
        </w:rPr>
        <w:t>No se considerará el tema de patentes, ya que la empresa se dedicará a comercializar productos e insumos biológicos para las actividades agropecuarias, y por tanto, estos insumos y productos ya son adquiridos con marca y patente. La función de la empresa será la de vender los productos biológicos adquiridos en el Ecuador y el exterior, en las dosis que necesite el consumidor final.  Naturalmente, “Agro-biosa” una vez que existan los recursos disponibles, se inscribirá en la Superintendencia de Compañías a fin de actuar dentro de las leyes de la República del Ecuador.</w:t>
      </w:r>
    </w:p>
    <w:p w:rsidR="00A26E33" w:rsidRDefault="00A26E33" w:rsidP="0045499B">
      <w:pPr>
        <w:spacing w:line="360" w:lineRule="auto"/>
        <w:ind w:left="708"/>
        <w:jc w:val="both"/>
        <w:rPr>
          <w:rFonts w:ascii="Verdana" w:hAnsi="Verdana"/>
          <w:sz w:val="28"/>
          <w:szCs w:val="28"/>
        </w:rPr>
      </w:pPr>
    </w:p>
    <w:p w:rsidR="0071351A" w:rsidRPr="003D2A22" w:rsidRDefault="0071351A" w:rsidP="0045499B">
      <w:pPr>
        <w:spacing w:line="360" w:lineRule="auto"/>
        <w:ind w:left="708"/>
        <w:jc w:val="both"/>
        <w:rPr>
          <w:rFonts w:ascii="Verdana" w:hAnsi="Verdana"/>
          <w:sz w:val="28"/>
          <w:szCs w:val="28"/>
        </w:rPr>
      </w:pPr>
      <w:r w:rsidRPr="003D2A22">
        <w:rPr>
          <w:rFonts w:ascii="Verdana" w:hAnsi="Verdana"/>
          <w:sz w:val="28"/>
          <w:szCs w:val="28"/>
        </w:rPr>
        <w:t>Los productos o servicios de la empresa, básicamente son insumos agrícolas, medicinas veterinarias, asistencia técnica a productores, herramientas y pequeños equipos de riego, para el incremento de la producción y productividad de las hortalizas que se cultivan en la zona sur de Manabí.</w:t>
      </w:r>
    </w:p>
    <w:p w:rsidR="0071351A" w:rsidRPr="003D2A22" w:rsidRDefault="0071351A" w:rsidP="0045499B">
      <w:pPr>
        <w:spacing w:line="360" w:lineRule="auto"/>
        <w:ind w:left="708"/>
        <w:jc w:val="both"/>
        <w:rPr>
          <w:rFonts w:ascii="Verdana" w:hAnsi="Verdana"/>
          <w:sz w:val="28"/>
          <w:szCs w:val="28"/>
        </w:rPr>
      </w:pPr>
    </w:p>
    <w:p w:rsidR="0071351A" w:rsidRPr="003D2A22" w:rsidRDefault="0071351A" w:rsidP="0045499B">
      <w:pPr>
        <w:spacing w:line="360" w:lineRule="auto"/>
        <w:ind w:left="708"/>
        <w:jc w:val="both"/>
        <w:rPr>
          <w:rFonts w:ascii="Verdana" w:hAnsi="Verdana"/>
          <w:sz w:val="28"/>
          <w:szCs w:val="28"/>
        </w:rPr>
      </w:pPr>
      <w:r w:rsidRPr="003D2A22">
        <w:rPr>
          <w:rFonts w:ascii="Verdana" w:hAnsi="Verdana"/>
          <w:sz w:val="28"/>
          <w:szCs w:val="28"/>
        </w:rPr>
        <w:t xml:space="preserve">En relación con el Estado Financiero, no se dispone porque como se mencionó, es una empresa que todavía no está en funcionamiento, por lo tanto no </w:t>
      </w:r>
      <w:r w:rsidRPr="003D2A22">
        <w:rPr>
          <w:rFonts w:ascii="Verdana" w:hAnsi="Verdana"/>
          <w:sz w:val="28"/>
          <w:szCs w:val="28"/>
        </w:rPr>
        <w:lastRenderedPageBreak/>
        <w:t>realiza actividades que permitan contar con un ejercicio económico de Agro-biosa.</w:t>
      </w:r>
    </w:p>
    <w:p w:rsidR="0071351A" w:rsidRPr="003D2A22" w:rsidRDefault="0071351A" w:rsidP="0045499B">
      <w:pPr>
        <w:spacing w:line="360" w:lineRule="auto"/>
        <w:ind w:left="708"/>
        <w:jc w:val="both"/>
        <w:rPr>
          <w:rFonts w:ascii="Verdana" w:hAnsi="Verdana"/>
          <w:sz w:val="28"/>
          <w:szCs w:val="28"/>
        </w:rPr>
      </w:pPr>
    </w:p>
    <w:p w:rsidR="0071351A" w:rsidRDefault="0071351A" w:rsidP="0045499B">
      <w:pPr>
        <w:spacing w:line="360" w:lineRule="auto"/>
        <w:ind w:left="708"/>
        <w:jc w:val="both"/>
        <w:rPr>
          <w:rFonts w:ascii="Verdana" w:hAnsi="Verdana"/>
          <w:sz w:val="28"/>
          <w:szCs w:val="28"/>
        </w:rPr>
      </w:pPr>
      <w:r w:rsidRPr="003D2A22">
        <w:rPr>
          <w:rFonts w:ascii="Verdana" w:hAnsi="Verdana"/>
          <w:sz w:val="28"/>
          <w:szCs w:val="28"/>
        </w:rPr>
        <w:t>Entre los logros alcanzados hasta la actualidad, se destaca haber contado con un estudio técnico y financiero sólido, para promocionar e interesar entre los organismos del Estado (PROLOCAL) y de la cooperación internacional (UE), el financiamiento respectivo para la puesta en marcha del proyecto en mención.</w:t>
      </w:r>
    </w:p>
    <w:p w:rsidR="00A26E33" w:rsidRPr="003D2A22" w:rsidRDefault="00A26E33" w:rsidP="0045499B">
      <w:pPr>
        <w:spacing w:line="360" w:lineRule="auto"/>
        <w:ind w:left="708"/>
        <w:jc w:val="both"/>
        <w:rPr>
          <w:rFonts w:ascii="Verdana" w:hAnsi="Verdana"/>
          <w:sz w:val="28"/>
          <w:szCs w:val="28"/>
        </w:rPr>
      </w:pPr>
    </w:p>
    <w:p w:rsidR="0071351A" w:rsidRPr="003D2A22" w:rsidRDefault="0071351A" w:rsidP="0045499B">
      <w:pPr>
        <w:numPr>
          <w:ilvl w:val="0"/>
          <w:numId w:val="1"/>
        </w:numPr>
        <w:spacing w:line="360" w:lineRule="auto"/>
        <w:jc w:val="both"/>
        <w:rPr>
          <w:rFonts w:ascii="Verdana" w:hAnsi="Verdana"/>
          <w:b/>
          <w:bCs/>
          <w:sz w:val="28"/>
          <w:szCs w:val="28"/>
        </w:rPr>
      </w:pPr>
      <w:r w:rsidRPr="003D2A22">
        <w:rPr>
          <w:rFonts w:ascii="Verdana" w:hAnsi="Verdana"/>
          <w:b/>
          <w:bCs/>
          <w:sz w:val="28"/>
          <w:szCs w:val="28"/>
        </w:rPr>
        <w:t>Análisis industrial y tendencias</w:t>
      </w:r>
    </w:p>
    <w:p w:rsidR="0071351A" w:rsidRPr="003D2A22" w:rsidRDefault="0071351A" w:rsidP="0045499B">
      <w:pPr>
        <w:spacing w:line="360" w:lineRule="auto"/>
        <w:ind w:left="708"/>
        <w:jc w:val="both"/>
        <w:rPr>
          <w:rFonts w:ascii="Verdana" w:hAnsi="Verdana"/>
          <w:sz w:val="28"/>
          <w:szCs w:val="28"/>
        </w:rPr>
      </w:pPr>
    </w:p>
    <w:p w:rsidR="0071351A" w:rsidRPr="003D2A22" w:rsidRDefault="0071351A" w:rsidP="0045499B">
      <w:pPr>
        <w:spacing w:line="360" w:lineRule="auto"/>
        <w:ind w:left="708"/>
        <w:jc w:val="both"/>
        <w:rPr>
          <w:rFonts w:ascii="Verdana" w:hAnsi="Verdana"/>
          <w:sz w:val="28"/>
          <w:szCs w:val="28"/>
        </w:rPr>
      </w:pPr>
      <w:r w:rsidRPr="003D2A22">
        <w:rPr>
          <w:rFonts w:ascii="Verdana" w:hAnsi="Verdana"/>
          <w:sz w:val="28"/>
          <w:szCs w:val="28"/>
        </w:rPr>
        <w:t>El área de influencia de accionar de la empresa Bio-agrosa está centrada en la zona Sur de la provincia de Manabí, que comprende los cantones Santa Ana, Olmedo, 24 de Mayo, Jipijapa, Paján y Puerto López cuya superficie total es de 353.000 ha, en donde existen 28.700 UPAS (Unidades de Producción Agropecuarias) y habitan aproximadamente unos 201.200 personas, de las cuales, el 68% viven en el sector rural (19.500 UPAS</w:t>
      </w:r>
      <w:r w:rsidR="008C4FB6" w:rsidRPr="003D2A22">
        <w:rPr>
          <w:rFonts w:ascii="Verdana" w:hAnsi="Verdana"/>
          <w:sz w:val="28"/>
          <w:szCs w:val="28"/>
        </w:rPr>
        <w:t xml:space="preserve"> o familias que habitan en el sector rural</w:t>
      </w:r>
      <w:r w:rsidRPr="003D2A22">
        <w:rPr>
          <w:rFonts w:ascii="Verdana" w:hAnsi="Verdana"/>
          <w:sz w:val="28"/>
          <w:szCs w:val="28"/>
        </w:rPr>
        <w:t>).</w:t>
      </w:r>
    </w:p>
    <w:p w:rsidR="0071351A" w:rsidRPr="003D2A22" w:rsidRDefault="0071351A" w:rsidP="0045499B">
      <w:pPr>
        <w:spacing w:before="240" w:line="360" w:lineRule="auto"/>
        <w:ind w:left="708"/>
        <w:jc w:val="both"/>
        <w:rPr>
          <w:rFonts w:ascii="Verdana" w:hAnsi="Verdana"/>
          <w:sz w:val="28"/>
          <w:szCs w:val="28"/>
          <w:lang w:eastAsia="en-US"/>
        </w:rPr>
      </w:pPr>
      <w:r w:rsidRPr="003D2A22">
        <w:rPr>
          <w:rFonts w:ascii="Verdana" w:hAnsi="Verdana"/>
          <w:sz w:val="28"/>
          <w:szCs w:val="28"/>
          <w:lang w:val="es-ES" w:eastAsia="en-US"/>
        </w:rPr>
        <w:t>E</w:t>
      </w:r>
      <w:r w:rsidR="008C4FB6" w:rsidRPr="003D2A22">
        <w:rPr>
          <w:rFonts w:ascii="Verdana" w:hAnsi="Verdana"/>
          <w:sz w:val="28"/>
          <w:szCs w:val="28"/>
          <w:lang w:val="es-ES" w:eastAsia="en-US"/>
        </w:rPr>
        <w:t xml:space="preserve">ntonces, </w:t>
      </w:r>
      <w:r w:rsidRPr="003D2A22">
        <w:rPr>
          <w:rFonts w:ascii="Verdana" w:hAnsi="Verdana"/>
          <w:sz w:val="28"/>
          <w:szCs w:val="28"/>
          <w:lang w:val="es-ES" w:eastAsia="en-US"/>
        </w:rPr>
        <w:t xml:space="preserve">la población rural de la zona </w:t>
      </w:r>
      <w:r w:rsidR="008C4FB6" w:rsidRPr="003D2A22">
        <w:rPr>
          <w:rFonts w:ascii="Verdana" w:hAnsi="Verdana"/>
          <w:sz w:val="28"/>
          <w:szCs w:val="28"/>
          <w:lang w:val="es-ES" w:eastAsia="en-US"/>
        </w:rPr>
        <w:t xml:space="preserve">es de </w:t>
      </w:r>
      <w:r w:rsidRPr="003D2A22">
        <w:rPr>
          <w:rFonts w:ascii="Verdana" w:hAnsi="Verdana"/>
          <w:sz w:val="28"/>
          <w:szCs w:val="28"/>
          <w:lang w:val="es-ES" w:eastAsia="en-US"/>
        </w:rPr>
        <w:t xml:space="preserve">19.500 familias rurales; </w:t>
      </w:r>
      <w:r w:rsidR="008C4FB6" w:rsidRPr="003D2A22">
        <w:rPr>
          <w:rFonts w:ascii="Verdana" w:hAnsi="Verdana"/>
          <w:sz w:val="28"/>
          <w:szCs w:val="28"/>
          <w:lang w:val="es-ES" w:eastAsia="en-US"/>
        </w:rPr>
        <w:t xml:space="preserve">empero, </w:t>
      </w:r>
      <w:r w:rsidRPr="003D2A22">
        <w:rPr>
          <w:rFonts w:ascii="Verdana" w:hAnsi="Verdana"/>
          <w:sz w:val="28"/>
          <w:szCs w:val="28"/>
          <w:lang w:val="es-ES" w:eastAsia="en-US"/>
        </w:rPr>
        <w:t xml:space="preserve">según estudios realizados por PROLOCAL dan cuenta que de ésta población, el </w:t>
      </w:r>
      <w:r w:rsidRPr="003D2A22">
        <w:rPr>
          <w:rFonts w:ascii="Verdana" w:hAnsi="Verdana"/>
          <w:sz w:val="28"/>
          <w:szCs w:val="28"/>
          <w:lang w:val="es-ES" w:eastAsia="en-US"/>
        </w:rPr>
        <w:lastRenderedPageBreak/>
        <w:t>75% en promedio de los seis cantones rea</w:t>
      </w:r>
      <w:r w:rsidR="008C4FB6" w:rsidRPr="003D2A22">
        <w:rPr>
          <w:rFonts w:ascii="Verdana" w:hAnsi="Verdana"/>
          <w:sz w:val="28"/>
          <w:szCs w:val="28"/>
          <w:lang w:val="es-ES" w:eastAsia="en-US"/>
        </w:rPr>
        <w:t>lizan actividades agropecuarias, vale decir</w:t>
      </w:r>
      <w:r w:rsidRPr="003D2A22">
        <w:rPr>
          <w:rFonts w:ascii="Verdana" w:hAnsi="Verdana"/>
          <w:sz w:val="28"/>
          <w:szCs w:val="28"/>
          <w:lang w:val="es-ES" w:eastAsia="en-US"/>
        </w:rPr>
        <w:t xml:space="preserve"> 14.625 familias.</w:t>
      </w:r>
      <w:r w:rsidRPr="003D2A22">
        <w:rPr>
          <w:rFonts w:ascii="Verdana" w:hAnsi="Verdana"/>
          <w:sz w:val="28"/>
          <w:szCs w:val="28"/>
          <w:lang w:eastAsia="en-US"/>
        </w:rPr>
        <w:t xml:space="preserve"> </w:t>
      </w:r>
    </w:p>
    <w:p w:rsidR="0071351A" w:rsidRPr="003D2A22" w:rsidRDefault="0071351A" w:rsidP="0045499B">
      <w:pPr>
        <w:spacing w:line="360" w:lineRule="auto"/>
        <w:jc w:val="both"/>
        <w:rPr>
          <w:rFonts w:ascii="Verdana" w:hAnsi="Verdana"/>
          <w:sz w:val="28"/>
          <w:szCs w:val="28"/>
        </w:rPr>
      </w:pPr>
    </w:p>
    <w:p w:rsidR="0071351A" w:rsidRPr="003D2A22" w:rsidRDefault="0071351A" w:rsidP="0045499B">
      <w:pPr>
        <w:spacing w:line="360" w:lineRule="auto"/>
        <w:ind w:left="708"/>
        <w:jc w:val="both"/>
        <w:rPr>
          <w:rFonts w:ascii="Verdana" w:hAnsi="Verdana"/>
          <w:sz w:val="28"/>
          <w:szCs w:val="28"/>
        </w:rPr>
      </w:pPr>
      <w:r w:rsidRPr="003D2A22">
        <w:rPr>
          <w:rFonts w:ascii="Verdana" w:hAnsi="Verdana"/>
          <w:sz w:val="28"/>
          <w:szCs w:val="28"/>
          <w:lang w:eastAsia="en-US"/>
        </w:rPr>
        <w:t xml:space="preserve">Los documentos consultados (III Censo Agropecuario, SIISE, SICA-MAG), </w:t>
      </w:r>
      <w:r w:rsidR="0081648C" w:rsidRPr="003D2A22">
        <w:rPr>
          <w:rFonts w:ascii="Verdana" w:hAnsi="Verdana"/>
          <w:sz w:val="28"/>
          <w:szCs w:val="28"/>
          <w:lang w:eastAsia="en-US"/>
        </w:rPr>
        <w:t xml:space="preserve">dan cuenta que </w:t>
      </w:r>
      <w:r w:rsidR="008C4FB6" w:rsidRPr="003D2A22">
        <w:rPr>
          <w:rFonts w:ascii="Verdana" w:hAnsi="Verdana"/>
          <w:sz w:val="28"/>
          <w:szCs w:val="28"/>
          <w:lang w:eastAsia="en-US"/>
        </w:rPr>
        <w:t>el número de</w:t>
      </w:r>
      <w:r w:rsidRPr="003D2A22">
        <w:rPr>
          <w:rFonts w:ascii="Verdana" w:hAnsi="Verdana"/>
          <w:sz w:val="28"/>
          <w:szCs w:val="28"/>
          <w:lang w:eastAsia="en-US"/>
        </w:rPr>
        <w:t xml:space="preserve"> productores que disponen de riego para la producción de hortalizas, es de 1.553 UPAS</w:t>
      </w:r>
      <w:r w:rsidR="0081648C" w:rsidRPr="003D2A22">
        <w:rPr>
          <w:rFonts w:ascii="Verdana" w:hAnsi="Verdana"/>
          <w:sz w:val="28"/>
          <w:szCs w:val="28"/>
          <w:lang w:eastAsia="en-US"/>
        </w:rPr>
        <w:t xml:space="preserve"> (11% de las familias agricultoras)</w:t>
      </w:r>
      <w:r w:rsidRPr="003D2A22">
        <w:rPr>
          <w:rFonts w:ascii="Verdana" w:hAnsi="Verdana"/>
          <w:sz w:val="28"/>
          <w:szCs w:val="28"/>
          <w:lang w:eastAsia="en-US"/>
        </w:rPr>
        <w:t>,</w:t>
      </w:r>
      <w:r w:rsidR="001B2E2D" w:rsidRPr="003D2A22">
        <w:rPr>
          <w:rFonts w:ascii="Verdana" w:hAnsi="Verdana"/>
          <w:sz w:val="28"/>
          <w:szCs w:val="28"/>
          <w:lang w:eastAsia="en-US"/>
        </w:rPr>
        <w:t xml:space="preserve"> en una superficie de 2.120 ha.; no obstante, </w:t>
      </w:r>
      <w:r w:rsidR="00105888" w:rsidRPr="003D2A22">
        <w:rPr>
          <w:rFonts w:ascii="Verdana" w:hAnsi="Verdana"/>
          <w:sz w:val="28"/>
          <w:szCs w:val="28"/>
          <w:lang w:eastAsia="en-US"/>
        </w:rPr>
        <w:t>el estudio de mercado de la investigación define que e</w:t>
      </w:r>
      <w:r w:rsidR="004627F0" w:rsidRPr="003D2A22">
        <w:rPr>
          <w:rFonts w:ascii="Verdana" w:hAnsi="Verdana"/>
          <w:sz w:val="28"/>
          <w:szCs w:val="28"/>
        </w:rPr>
        <w:t>xisten en la zona 335 productores que cultivan hortalizas</w:t>
      </w:r>
      <w:r w:rsidR="001B2E2D" w:rsidRPr="003D2A22">
        <w:rPr>
          <w:rFonts w:ascii="Verdana" w:hAnsi="Verdana"/>
          <w:sz w:val="28"/>
          <w:szCs w:val="28"/>
        </w:rPr>
        <w:t xml:space="preserve"> y de é</w:t>
      </w:r>
      <w:r w:rsidR="004627F0" w:rsidRPr="003D2A22">
        <w:rPr>
          <w:rFonts w:ascii="Verdana" w:hAnsi="Verdana"/>
          <w:sz w:val="28"/>
          <w:szCs w:val="28"/>
        </w:rPr>
        <w:t>stos, 125 familias usan</w:t>
      </w:r>
      <w:r w:rsidR="001B2E2D" w:rsidRPr="003D2A22">
        <w:rPr>
          <w:rFonts w:ascii="Verdana" w:hAnsi="Verdana"/>
          <w:sz w:val="28"/>
          <w:szCs w:val="28"/>
        </w:rPr>
        <w:t xml:space="preserve"> actualmente insumos biológicos, los cuales se constituyen en la demanda </w:t>
      </w:r>
      <w:r w:rsidR="004627F0" w:rsidRPr="003D2A22">
        <w:rPr>
          <w:rFonts w:ascii="Verdana" w:hAnsi="Verdana"/>
          <w:sz w:val="28"/>
          <w:szCs w:val="28"/>
        </w:rPr>
        <w:t>actual</w:t>
      </w:r>
      <w:r w:rsidR="001B2E2D" w:rsidRPr="003D2A22">
        <w:rPr>
          <w:rFonts w:ascii="Verdana" w:hAnsi="Verdana"/>
          <w:sz w:val="28"/>
          <w:szCs w:val="28"/>
        </w:rPr>
        <w:t>, con una tasa de incremento anual del 22% hasta llegar a 278 UPAS en el año 5.</w:t>
      </w:r>
      <w:r w:rsidR="00EA4059" w:rsidRPr="003D2A22">
        <w:rPr>
          <w:rFonts w:ascii="Verdana" w:hAnsi="Verdana"/>
          <w:sz w:val="28"/>
          <w:szCs w:val="28"/>
          <w:lang w:eastAsia="en-US"/>
        </w:rPr>
        <w:t xml:space="preserve">  </w:t>
      </w:r>
    </w:p>
    <w:p w:rsidR="008C4FB6" w:rsidRPr="003D2A22" w:rsidRDefault="008C4FB6" w:rsidP="0045499B">
      <w:pPr>
        <w:spacing w:line="360" w:lineRule="auto"/>
        <w:ind w:left="708"/>
        <w:jc w:val="both"/>
        <w:rPr>
          <w:rFonts w:ascii="Verdana" w:hAnsi="Verdana"/>
          <w:sz w:val="28"/>
          <w:szCs w:val="28"/>
        </w:rPr>
      </w:pPr>
    </w:p>
    <w:p w:rsidR="0071351A" w:rsidRPr="003D2A22" w:rsidRDefault="001F69DB" w:rsidP="0045499B">
      <w:pPr>
        <w:spacing w:line="360" w:lineRule="auto"/>
        <w:ind w:left="708"/>
        <w:jc w:val="both"/>
        <w:rPr>
          <w:rFonts w:ascii="Verdana" w:eastAsia="Arial Unicode MS" w:hAnsi="Verdana"/>
          <w:sz w:val="28"/>
          <w:szCs w:val="28"/>
        </w:rPr>
      </w:pPr>
      <w:r w:rsidRPr="003D2A22">
        <w:rPr>
          <w:rFonts w:ascii="Verdana" w:eastAsia="Arial Unicode MS" w:hAnsi="Verdana"/>
          <w:sz w:val="28"/>
          <w:szCs w:val="28"/>
        </w:rPr>
        <w:t xml:space="preserve">En la investigación del proyecto, se calculó que la inversión anual para adquirir </w:t>
      </w:r>
      <w:r w:rsidR="0071351A" w:rsidRPr="003D2A22">
        <w:rPr>
          <w:rFonts w:ascii="Verdana" w:eastAsia="Arial Unicode MS" w:hAnsi="Verdana"/>
          <w:sz w:val="28"/>
          <w:szCs w:val="28"/>
        </w:rPr>
        <w:t xml:space="preserve">los insumos para sembrar una superficie de 1.500 m2 de hortalizas, </w:t>
      </w:r>
      <w:r w:rsidRPr="003D2A22">
        <w:rPr>
          <w:rFonts w:ascii="Verdana" w:eastAsia="Arial Unicode MS" w:hAnsi="Verdana"/>
          <w:sz w:val="28"/>
          <w:szCs w:val="28"/>
        </w:rPr>
        <w:t xml:space="preserve">es de </w:t>
      </w:r>
      <w:r w:rsidR="0071351A" w:rsidRPr="003D2A22">
        <w:rPr>
          <w:rFonts w:ascii="Verdana" w:eastAsia="Arial Unicode MS" w:hAnsi="Verdana"/>
          <w:sz w:val="28"/>
          <w:szCs w:val="28"/>
        </w:rPr>
        <w:t>USD 172,00 por producto</w:t>
      </w:r>
      <w:r w:rsidRPr="003D2A22">
        <w:rPr>
          <w:rFonts w:ascii="Verdana" w:eastAsia="Arial Unicode MS" w:hAnsi="Verdana"/>
          <w:sz w:val="28"/>
          <w:szCs w:val="28"/>
        </w:rPr>
        <w:t>r.  Además, la información de mercado</w:t>
      </w:r>
      <w:r w:rsidR="0071351A" w:rsidRPr="003D2A22">
        <w:rPr>
          <w:rFonts w:ascii="Verdana" w:eastAsia="Arial Unicode MS" w:hAnsi="Verdana"/>
          <w:sz w:val="28"/>
          <w:szCs w:val="28"/>
        </w:rPr>
        <w:t xml:space="preserve"> señala que en promedio un productor gasta alrededor de USD 20,00/año en la compra de med</w:t>
      </w:r>
      <w:r w:rsidRPr="003D2A22">
        <w:rPr>
          <w:rFonts w:ascii="Verdana" w:eastAsia="Arial Unicode MS" w:hAnsi="Verdana"/>
          <w:sz w:val="28"/>
          <w:szCs w:val="28"/>
        </w:rPr>
        <w:t>icinas y productos veterinarios, lo que suma</w:t>
      </w:r>
      <w:r w:rsidR="0071351A" w:rsidRPr="003D2A22">
        <w:rPr>
          <w:rFonts w:ascii="Verdana" w:eastAsia="Arial Unicode MS" w:hAnsi="Verdana"/>
          <w:sz w:val="28"/>
          <w:szCs w:val="28"/>
        </w:rPr>
        <w:t xml:space="preserve">do al costo unitario de los insumos, </w:t>
      </w:r>
      <w:r w:rsidR="0071351A" w:rsidRPr="003D2A22">
        <w:rPr>
          <w:rFonts w:ascii="Verdana" w:eastAsia="Arial Unicode MS" w:hAnsi="Verdana"/>
          <w:sz w:val="28"/>
          <w:szCs w:val="28"/>
        </w:rPr>
        <w:lastRenderedPageBreak/>
        <w:t xml:space="preserve">asciende a la cantidad de USD 192,00 por cada productor. </w:t>
      </w:r>
    </w:p>
    <w:p w:rsidR="001F69DB" w:rsidRPr="003D2A22" w:rsidRDefault="001F69DB" w:rsidP="0045499B">
      <w:pPr>
        <w:spacing w:line="360" w:lineRule="auto"/>
        <w:ind w:left="708"/>
        <w:jc w:val="both"/>
        <w:rPr>
          <w:rFonts w:ascii="Verdana" w:eastAsia="Arial Unicode MS" w:hAnsi="Verdana"/>
          <w:sz w:val="28"/>
          <w:szCs w:val="28"/>
        </w:rPr>
      </w:pPr>
    </w:p>
    <w:p w:rsidR="0071351A" w:rsidRPr="003D2A22" w:rsidRDefault="0071351A" w:rsidP="0045499B">
      <w:pPr>
        <w:tabs>
          <w:tab w:val="left" w:pos="1980"/>
        </w:tabs>
        <w:spacing w:line="360" w:lineRule="auto"/>
        <w:ind w:left="708"/>
        <w:jc w:val="both"/>
        <w:rPr>
          <w:rFonts w:ascii="Verdana" w:hAnsi="Verdana"/>
          <w:sz w:val="28"/>
          <w:szCs w:val="28"/>
          <w:lang w:val="es-ES_tradnl"/>
        </w:rPr>
      </w:pPr>
      <w:r w:rsidRPr="003D2A22">
        <w:rPr>
          <w:rFonts w:ascii="Verdana" w:hAnsi="Verdana"/>
          <w:sz w:val="28"/>
          <w:szCs w:val="28"/>
          <w:lang w:val="es-ES_tradnl"/>
        </w:rPr>
        <w:t xml:space="preserve">Se conoce además, que el promedio de los ingresos familiares anuales en la zona </w:t>
      </w:r>
      <w:r w:rsidR="001F69DB" w:rsidRPr="003D2A22">
        <w:rPr>
          <w:rFonts w:ascii="Verdana" w:hAnsi="Verdana"/>
          <w:sz w:val="28"/>
          <w:szCs w:val="28"/>
          <w:lang w:val="es-ES_tradnl"/>
        </w:rPr>
        <w:t>d</w:t>
      </w:r>
      <w:r w:rsidRPr="003D2A22">
        <w:rPr>
          <w:rFonts w:ascii="Verdana" w:hAnsi="Verdana"/>
          <w:sz w:val="28"/>
          <w:szCs w:val="28"/>
          <w:lang w:val="es-ES_tradnl"/>
        </w:rPr>
        <w:t xml:space="preserve">e </w:t>
      </w:r>
      <w:r w:rsidR="001F69DB" w:rsidRPr="003D2A22">
        <w:rPr>
          <w:rFonts w:ascii="Verdana" w:hAnsi="Verdana"/>
          <w:sz w:val="28"/>
          <w:szCs w:val="28"/>
          <w:lang w:val="es-ES_tradnl"/>
        </w:rPr>
        <w:t xml:space="preserve">estudio </w:t>
      </w:r>
      <w:r w:rsidRPr="003D2A22">
        <w:rPr>
          <w:rFonts w:ascii="Verdana" w:hAnsi="Verdana"/>
          <w:sz w:val="28"/>
          <w:szCs w:val="28"/>
          <w:lang w:val="es-ES_tradnl"/>
        </w:rPr>
        <w:t xml:space="preserve">es de USD 2.160,00 (USD 180,00/mes); y que alrededor del 83% (USD 1.793,00) de ese ingreso, se destina para alimentación, salud, educación, vivienda, vestido y recreación; la diferencia, es decir, USD 367,00/año (17%) estarían utilizables para invertir en actividades agropecuarias.  </w:t>
      </w:r>
      <w:r w:rsidR="001F69DB" w:rsidRPr="003D2A22">
        <w:rPr>
          <w:rFonts w:ascii="Verdana" w:hAnsi="Verdana"/>
          <w:sz w:val="28"/>
          <w:szCs w:val="28"/>
          <w:lang w:val="es-ES_tradnl"/>
        </w:rPr>
        <w:t>Esta situaci</w:t>
      </w:r>
      <w:r w:rsidR="00CA47D3" w:rsidRPr="003D2A22">
        <w:rPr>
          <w:rFonts w:ascii="Verdana" w:hAnsi="Verdana"/>
          <w:sz w:val="28"/>
          <w:szCs w:val="28"/>
          <w:lang w:val="es-ES_tradnl"/>
        </w:rPr>
        <w:t>ón permite afirmar que los potenciales consumidores de insumos y servicios que ofertará la empresa, tendrían los recursos suficientes para adquirirlos.</w:t>
      </w:r>
    </w:p>
    <w:p w:rsidR="0071351A" w:rsidRPr="003D2A22" w:rsidRDefault="0071351A" w:rsidP="0045499B">
      <w:pPr>
        <w:tabs>
          <w:tab w:val="left" w:pos="1980"/>
        </w:tabs>
        <w:spacing w:line="360" w:lineRule="auto"/>
        <w:ind w:left="360"/>
        <w:jc w:val="both"/>
        <w:rPr>
          <w:rFonts w:ascii="Verdana" w:hAnsi="Verdana"/>
          <w:sz w:val="28"/>
          <w:szCs w:val="28"/>
          <w:lang w:val="es-ES_tradnl"/>
        </w:rPr>
      </w:pPr>
    </w:p>
    <w:p w:rsidR="0071351A" w:rsidRPr="003D2A22" w:rsidRDefault="0071351A" w:rsidP="0045499B">
      <w:pPr>
        <w:spacing w:line="360" w:lineRule="auto"/>
        <w:ind w:left="708"/>
        <w:jc w:val="both"/>
        <w:rPr>
          <w:rFonts w:ascii="Verdana" w:hAnsi="Verdana"/>
          <w:b/>
          <w:sz w:val="28"/>
          <w:szCs w:val="28"/>
          <w:lang w:val="es-ES"/>
        </w:rPr>
      </w:pPr>
      <w:r w:rsidRPr="003D2A22">
        <w:rPr>
          <w:rFonts w:ascii="Verdana" w:hAnsi="Verdana"/>
          <w:sz w:val="28"/>
          <w:szCs w:val="28"/>
          <w:lang w:val="es-ES"/>
        </w:rPr>
        <w:t>El PROLOCAL ha llevado adelante un proceso de formación de promotores agropecuarios en la zona (PROGRAMA DE FORMACIÓN DE TALENTOS HUMANOS), quienes se encuentran capacitados en alternativas tecnológicas agropecuarias con énfasis en la producción orgánica, capacidad humana que debe ser valorada y aprovechada por los productores de la zona.</w:t>
      </w:r>
    </w:p>
    <w:p w:rsidR="0071351A" w:rsidRPr="003D2A22" w:rsidRDefault="0071351A" w:rsidP="0045499B">
      <w:pPr>
        <w:spacing w:line="360" w:lineRule="auto"/>
        <w:jc w:val="both"/>
        <w:rPr>
          <w:rFonts w:ascii="Verdana" w:hAnsi="Verdana"/>
          <w:b/>
          <w:sz w:val="28"/>
          <w:szCs w:val="28"/>
          <w:lang w:val="es-ES"/>
        </w:rPr>
      </w:pPr>
    </w:p>
    <w:p w:rsidR="0071351A" w:rsidRPr="003D2A22" w:rsidRDefault="0071351A" w:rsidP="0045499B">
      <w:pPr>
        <w:spacing w:line="360" w:lineRule="auto"/>
        <w:ind w:left="708"/>
        <w:jc w:val="both"/>
        <w:rPr>
          <w:rFonts w:ascii="Verdana" w:hAnsi="Verdana"/>
          <w:sz w:val="28"/>
          <w:szCs w:val="28"/>
          <w:lang w:val="es-ES"/>
        </w:rPr>
      </w:pPr>
      <w:r w:rsidRPr="003D2A22">
        <w:rPr>
          <w:rFonts w:ascii="Verdana" w:hAnsi="Verdana"/>
          <w:sz w:val="28"/>
          <w:szCs w:val="28"/>
          <w:lang w:val="es-ES"/>
        </w:rPr>
        <w:t xml:space="preserve">Existe un equipo técnico local multidisciplinario, con experiencia y conocimiento de la realidad de la zona </w:t>
      </w:r>
      <w:r w:rsidRPr="003D2A22">
        <w:rPr>
          <w:rFonts w:ascii="Verdana" w:hAnsi="Verdana"/>
          <w:sz w:val="28"/>
          <w:szCs w:val="28"/>
          <w:lang w:val="es-ES"/>
        </w:rPr>
        <w:lastRenderedPageBreak/>
        <w:t>dispuestos a afrontar y brindar los servicios productivos en forma asociativa.</w:t>
      </w:r>
    </w:p>
    <w:p w:rsidR="00A26E33" w:rsidRDefault="00A26E33" w:rsidP="0045499B">
      <w:pPr>
        <w:spacing w:line="360" w:lineRule="auto"/>
        <w:ind w:left="708"/>
        <w:jc w:val="both"/>
        <w:rPr>
          <w:rFonts w:ascii="Verdana" w:hAnsi="Verdana"/>
          <w:b/>
          <w:sz w:val="28"/>
          <w:szCs w:val="28"/>
          <w:lang w:val="es-ES"/>
        </w:rPr>
      </w:pPr>
    </w:p>
    <w:p w:rsidR="0071351A" w:rsidRPr="003D2A22" w:rsidRDefault="0071351A" w:rsidP="0045499B">
      <w:pPr>
        <w:spacing w:line="360" w:lineRule="auto"/>
        <w:ind w:left="708"/>
        <w:jc w:val="both"/>
        <w:rPr>
          <w:rFonts w:ascii="Verdana" w:hAnsi="Verdana"/>
          <w:b/>
          <w:sz w:val="28"/>
          <w:szCs w:val="28"/>
          <w:lang w:val="es-ES"/>
        </w:rPr>
      </w:pPr>
      <w:r w:rsidRPr="003D2A22">
        <w:rPr>
          <w:rFonts w:ascii="Verdana" w:hAnsi="Verdana"/>
          <w:b/>
          <w:sz w:val="28"/>
          <w:szCs w:val="28"/>
          <w:lang w:val="es-ES"/>
        </w:rPr>
        <w:t xml:space="preserve">Estrategia de intervención con enfoque de género </w:t>
      </w:r>
    </w:p>
    <w:p w:rsidR="0071351A" w:rsidRPr="003D2A22" w:rsidRDefault="001B2E2D" w:rsidP="0045499B">
      <w:pPr>
        <w:pStyle w:val="Ttulo3"/>
        <w:spacing w:line="360" w:lineRule="auto"/>
        <w:ind w:left="709"/>
        <w:jc w:val="both"/>
        <w:rPr>
          <w:rFonts w:ascii="Verdana" w:hAnsi="Verdana"/>
          <w:sz w:val="28"/>
          <w:szCs w:val="28"/>
        </w:rPr>
      </w:pPr>
      <w:r w:rsidRPr="003D2A22">
        <w:rPr>
          <w:rFonts w:ascii="Verdana" w:hAnsi="Verdana"/>
          <w:sz w:val="28"/>
          <w:szCs w:val="28"/>
        </w:rPr>
        <w:t xml:space="preserve">El </w:t>
      </w:r>
      <w:r w:rsidR="0071351A" w:rsidRPr="003D2A22">
        <w:rPr>
          <w:rFonts w:ascii="Verdana" w:hAnsi="Verdana"/>
          <w:sz w:val="28"/>
          <w:szCs w:val="28"/>
        </w:rPr>
        <w:t xml:space="preserve">57% </w:t>
      </w:r>
      <w:r w:rsidRPr="003D2A22">
        <w:rPr>
          <w:rFonts w:ascii="Verdana" w:hAnsi="Verdana"/>
          <w:sz w:val="28"/>
          <w:szCs w:val="28"/>
        </w:rPr>
        <w:t>de los encuestados en el estudio de mercado fueron</w:t>
      </w:r>
      <w:r w:rsidR="0071351A" w:rsidRPr="003D2A22">
        <w:rPr>
          <w:rFonts w:ascii="Verdana" w:hAnsi="Verdana"/>
          <w:sz w:val="28"/>
          <w:szCs w:val="28"/>
        </w:rPr>
        <w:t xml:space="preserve"> hombres y el 43% a mujeres, lo cual evidencia </w:t>
      </w:r>
      <w:r w:rsidR="0037494C" w:rsidRPr="003D2A22">
        <w:rPr>
          <w:rFonts w:ascii="Verdana" w:hAnsi="Verdana"/>
          <w:sz w:val="28"/>
          <w:szCs w:val="28"/>
        </w:rPr>
        <w:t xml:space="preserve">existe </w:t>
      </w:r>
      <w:r w:rsidR="0071351A" w:rsidRPr="003D2A22">
        <w:rPr>
          <w:rFonts w:ascii="Verdana" w:hAnsi="Verdana"/>
          <w:sz w:val="28"/>
          <w:szCs w:val="28"/>
        </w:rPr>
        <w:t>una clara relación de equidad de género, donde el conocimiento y participación de los dos sexos sobre las actividades productivas agropecuarias son un vivo ejemplo para la toma de decisiones d</w:t>
      </w:r>
      <w:r w:rsidR="002F5B03">
        <w:rPr>
          <w:rFonts w:ascii="Verdana" w:hAnsi="Verdana"/>
          <w:sz w:val="28"/>
          <w:szCs w:val="28"/>
        </w:rPr>
        <w:t>entro de su economía campesina.</w:t>
      </w:r>
    </w:p>
    <w:p w:rsidR="0071351A" w:rsidRPr="003D2A22" w:rsidRDefault="0071351A">
      <w:pPr>
        <w:pStyle w:val="Textoindependiente"/>
        <w:rPr>
          <w:rFonts w:ascii="Verdana" w:hAnsi="Verdana"/>
          <w:bCs w:val="0"/>
          <w:sz w:val="28"/>
          <w:szCs w:val="28"/>
          <w:highlight w:val="cyan"/>
        </w:rPr>
      </w:pPr>
    </w:p>
    <w:p w:rsidR="0071351A" w:rsidRPr="003D2A22" w:rsidRDefault="0071351A">
      <w:pPr>
        <w:pStyle w:val="Textoindependiente"/>
        <w:rPr>
          <w:rFonts w:ascii="Verdana" w:hAnsi="Verdana"/>
          <w:bCs w:val="0"/>
          <w:sz w:val="28"/>
          <w:szCs w:val="28"/>
          <w:highlight w:val="cyan"/>
        </w:rPr>
      </w:pPr>
    </w:p>
    <w:p w:rsidR="0071351A" w:rsidRPr="003D2A22" w:rsidRDefault="0071351A">
      <w:pPr>
        <w:pStyle w:val="Textoindependiente"/>
        <w:rPr>
          <w:rFonts w:ascii="Verdana" w:hAnsi="Verdana"/>
          <w:bCs w:val="0"/>
          <w:sz w:val="28"/>
          <w:szCs w:val="28"/>
          <w:highlight w:val="cyan"/>
        </w:rPr>
      </w:pPr>
    </w:p>
    <w:p w:rsidR="0071351A" w:rsidRPr="003D2A22" w:rsidRDefault="0071351A">
      <w:pPr>
        <w:pStyle w:val="Textoindependiente"/>
        <w:rPr>
          <w:rFonts w:ascii="Verdana" w:hAnsi="Verdana"/>
          <w:bCs w:val="0"/>
          <w:sz w:val="28"/>
          <w:szCs w:val="28"/>
          <w:highlight w:val="cyan"/>
        </w:rPr>
      </w:pPr>
    </w:p>
    <w:p w:rsidR="0071351A" w:rsidRPr="003D2A22" w:rsidRDefault="0071351A">
      <w:pPr>
        <w:pStyle w:val="Textoindependiente"/>
        <w:rPr>
          <w:rFonts w:ascii="Verdana" w:hAnsi="Verdana"/>
          <w:bCs w:val="0"/>
          <w:sz w:val="28"/>
          <w:szCs w:val="28"/>
          <w:highlight w:val="cyan"/>
        </w:rPr>
      </w:pPr>
    </w:p>
    <w:p w:rsidR="0071351A" w:rsidRPr="003D2A22" w:rsidRDefault="0071351A">
      <w:pPr>
        <w:pStyle w:val="Textoindependiente"/>
        <w:rPr>
          <w:rFonts w:ascii="Verdana" w:hAnsi="Verdana"/>
          <w:bCs w:val="0"/>
          <w:sz w:val="28"/>
          <w:szCs w:val="28"/>
          <w:highlight w:val="cyan"/>
        </w:rPr>
      </w:pPr>
    </w:p>
    <w:p w:rsidR="0071351A" w:rsidRPr="003D2A22" w:rsidRDefault="0071351A">
      <w:pPr>
        <w:pStyle w:val="Textoindependiente"/>
        <w:rPr>
          <w:rFonts w:ascii="Verdana" w:hAnsi="Verdana"/>
          <w:bCs w:val="0"/>
          <w:sz w:val="28"/>
          <w:szCs w:val="28"/>
          <w:highlight w:val="cyan"/>
        </w:rPr>
      </w:pPr>
    </w:p>
    <w:p w:rsidR="0071351A" w:rsidRPr="003D2A22" w:rsidRDefault="0071351A">
      <w:pPr>
        <w:pStyle w:val="Textoindependiente"/>
        <w:rPr>
          <w:rFonts w:ascii="Verdana" w:hAnsi="Verdana"/>
          <w:bCs w:val="0"/>
          <w:sz w:val="28"/>
          <w:szCs w:val="28"/>
          <w:highlight w:val="cyan"/>
        </w:rPr>
      </w:pPr>
    </w:p>
    <w:p w:rsidR="0071351A" w:rsidRPr="003D2A22" w:rsidRDefault="0071351A">
      <w:pPr>
        <w:pStyle w:val="Textoindependiente"/>
        <w:rPr>
          <w:rFonts w:ascii="Verdana" w:hAnsi="Verdana"/>
          <w:bCs w:val="0"/>
          <w:sz w:val="28"/>
          <w:szCs w:val="28"/>
          <w:highlight w:val="cyan"/>
        </w:rPr>
      </w:pPr>
    </w:p>
    <w:p w:rsidR="0071351A" w:rsidRPr="003D2A22" w:rsidRDefault="0071351A">
      <w:pPr>
        <w:pStyle w:val="Textoindependiente"/>
        <w:rPr>
          <w:rFonts w:ascii="Verdana" w:hAnsi="Verdana"/>
          <w:bCs w:val="0"/>
          <w:sz w:val="28"/>
          <w:szCs w:val="28"/>
          <w:highlight w:val="cyan"/>
        </w:rPr>
      </w:pPr>
    </w:p>
    <w:p w:rsidR="0071351A" w:rsidRPr="003D2A22" w:rsidRDefault="0071351A">
      <w:pPr>
        <w:pStyle w:val="Textoindependiente"/>
        <w:rPr>
          <w:rFonts w:ascii="Verdana" w:hAnsi="Verdana"/>
          <w:bCs w:val="0"/>
          <w:sz w:val="28"/>
          <w:szCs w:val="28"/>
          <w:highlight w:val="cyan"/>
        </w:rPr>
      </w:pPr>
    </w:p>
    <w:tbl>
      <w:tblPr>
        <w:tblW w:w="6640" w:type="dxa"/>
        <w:tblInd w:w="1075" w:type="dxa"/>
        <w:tblLayout w:type="fixed"/>
        <w:tblCellMar>
          <w:left w:w="0" w:type="dxa"/>
          <w:right w:w="0" w:type="dxa"/>
        </w:tblCellMar>
        <w:tblLook w:val="0000"/>
      </w:tblPr>
      <w:tblGrid>
        <w:gridCol w:w="1625"/>
        <w:gridCol w:w="1461"/>
        <w:gridCol w:w="1975"/>
        <w:gridCol w:w="1579"/>
      </w:tblGrid>
      <w:tr w:rsidR="0071351A" w:rsidRPr="003D2A22">
        <w:trPr>
          <w:cantSplit/>
          <w:trHeight w:val="255"/>
        </w:trPr>
        <w:tc>
          <w:tcPr>
            <w:tcW w:w="1625" w:type="dxa"/>
            <w:vMerge w:val="restart"/>
            <w:tcBorders>
              <w:top w:val="single" w:sz="4" w:space="0" w:color="auto"/>
              <w:left w:val="single" w:sz="4" w:space="0" w:color="auto"/>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Cs/>
                <w:noProof/>
                <w:sz w:val="28"/>
                <w:szCs w:val="2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0;text-align:left;margin-left:9.25pt;margin-top:-185.85pt;width:315pt;height:180pt;z-index:251670016;visibility:visible;mso-wrap-edited:f">
                  <v:imagedata r:id="rId7" o:title=""/>
                  <w10:anchorlock/>
                </v:shape>
                <o:OLEObject Type="Embed" ProgID="Word.Picture.8" ShapeID="_x0000_s1075" DrawAspect="Content" ObjectID="_1307340541" r:id="rId8"/>
              </w:pict>
            </w:r>
            <w:r w:rsidRPr="003D2A22">
              <w:rPr>
                <w:rFonts w:ascii="Verdana" w:hAnsi="Verdana"/>
                <w:b/>
                <w:bCs/>
                <w:sz w:val="28"/>
                <w:szCs w:val="28"/>
              </w:rPr>
              <w:t>GRUPOS</w:t>
            </w:r>
          </w:p>
        </w:tc>
        <w:tc>
          <w:tcPr>
            <w:tcW w:w="5015" w:type="dxa"/>
            <w:gridSpan w:val="3"/>
            <w:tcBorders>
              <w:top w:val="single" w:sz="4" w:space="0" w:color="auto"/>
              <w:left w:val="nil"/>
              <w:bottom w:val="single" w:sz="4" w:space="0" w:color="auto"/>
              <w:right w:val="single" w:sz="4" w:space="0" w:color="000000"/>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SEXO</w:t>
            </w:r>
          </w:p>
        </w:tc>
      </w:tr>
      <w:tr w:rsidR="0071351A" w:rsidRPr="003D2A22">
        <w:trPr>
          <w:cantSplit/>
          <w:trHeight w:val="255"/>
        </w:trPr>
        <w:tc>
          <w:tcPr>
            <w:tcW w:w="1625" w:type="dxa"/>
            <w:vMerge/>
            <w:tcBorders>
              <w:top w:val="single" w:sz="4" w:space="0" w:color="auto"/>
              <w:left w:val="single" w:sz="4" w:space="0" w:color="auto"/>
              <w:bottom w:val="single" w:sz="4" w:space="0" w:color="auto"/>
              <w:right w:val="single" w:sz="4" w:space="0" w:color="auto"/>
            </w:tcBorders>
            <w:vAlign w:val="center"/>
          </w:tcPr>
          <w:p w:rsidR="0071351A" w:rsidRPr="003D2A22" w:rsidRDefault="0071351A">
            <w:pPr>
              <w:rPr>
                <w:rFonts w:ascii="Verdana" w:eastAsia="Arial Unicode MS" w:hAnsi="Verdana"/>
                <w:b/>
                <w:bCs/>
                <w:sz w:val="28"/>
                <w:szCs w:val="28"/>
              </w:rPr>
            </w:pPr>
          </w:p>
        </w:tc>
        <w:tc>
          <w:tcPr>
            <w:tcW w:w="1461" w:type="dxa"/>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HOMBRES</w:t>
            </w:r>
          </w:p>
        </w:tc>
        <w:tc>
          <w:tcPr>
            <w:tcW w:w="1975" w:type="dxa"/>
            <w:tcBorders>
              <w:top w:val="nil"/>
              <w:left w:val="nil"/>
              <w:bottom w:val="single" w:sz="4" w:space="0" w:color="auto"/>
              <w:right w:val="single" w:sz="4" w:space="0" w:color="auto"/>
            </w:tcBorders>
            <w:noWrap/>
            <w:vAlign w:val="bottom"/>
          </w:tcPr>
          <w:p w:rsidR="0071351A" w:rsidRPr="003D2A22" w:rsidRDefault="0071351A">
            <w:pPr>
              <w:ind w:left="370"/>
              <w:rPr>
                <w:rFonts w:ascii="Verdana" w:eastAsia="Arial Unicode MS" w:hAnsi="Verdana"/>
                <w:b/>
                <w:bCs/>
                <w:sz w:val="28"/>
                <w:szCs w:val="28"/>
              </w:rPr>
            </w:pPr>
            <w:r w:rsidRPr="003D2A22">
              <w:rPr>
                <w:rFonts w:ascii="Verdana" w:hAnsi="Verdana"/>
                <w:b/>
                <w:bCs/>
                <w:sz w:val="28"/>
                <w:szCs w:val="28"/>
              </w:rPr>
              <w:t>MUJERES</w:t>
            </w:r>
          </w:p>
        </w:tc>
        <w:tc>
          <w:tcPr>
            <w:tcW w:w="1579" w:type="dxa"/>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TOTAL</w:t>
            </w:r>
          </w:p>
        </w:tc>
      </w:tr>
      <w:tr w:rsidR="0071351A" w:rsidRPr="003D2A22">
        <w:trPr>
          <w:trHeight w:val="255"/>
        </w:trPr>
        <w:tc>
          <w:tcPr>
            <w:tcW w:w="1625" w:type="dxa"/>
            <w:tcBorders>
              <w:top w:val="nil"/>
              <w:left w:val="single" w:sz="4" w:space="0" w:color="auto"/>
              <w:bottom w:val="single" w:sz="4" w:space="0" w:color="auto"/>
              <w:right w:val="single" w:sz="4" w:space="0" w:color="auto"/>
            </w:tcBorders>
            <w:noWrap/>
            <w:vAlign w:val="bottom"/>
          </w:tcPr>
          <w:p w:rsidR="0071351A" w:rsidRPr="003D2A22" w:rsidRDefault="0071351A">
            <w:pPr>
              <w:rPr>
                <w:rFonts w:ascii="Verdana" w:eastAsia="Arial Unicode MS" w:hAnsi="Verdana"/>
                <w:b/>
                <w:bCs/>
                <w:sz w:val="28"/>
                <w:szCs w:val="28"/>
              </w:rPr>
            </w:pPr>
            <w:r w:rsidRPr="003D2A22">
              <w:rPr>
                <w:rFonts w:ascii="Verdana" w:hAnsi="Verdana"/>
                <w:b/>
                <w:bCs/>
                <w:sz w:val="28"/>
                <w:szCs w:val="28"/>
              </w:rPr>
              <w:t>Total Muestra</w:t>
            </w:r>
          </w:p>
        </w:tc>
        <w:tc>
          <w:tcPr>
            <w:tcW w:w="1461" w:type="dxa"/>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50</w:t>
            </w:r>
          </w:p>
        </w:tc>
        <w:tc>
          <w:tcPr>
            <w:tcW w:w="1975" w:type="dxa"/>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37</w:t>
            </w:r>
          </w:p>
        </w:tc>
        <w:tc>
          <w:tcPr>
            <w:tcW w:w="1579" w:type="dxa"/>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87</w:t>
            </w:r>
          </w:p>
        </w:tc>
      </w:tr>
      <w:tr w:rsidR="0071351A" w:rsidRPr="003D2A22">
        <w:trPr>
          <w:trHeight w:val="255"/>
        </w:trPr>
        <w:tc>
          <w:tcPr>
            <w:tcW w:w="1625" w:type="dxa"/>
            <w:tcBorders>
              <w:top w:val="nil"/>
              <w:left w:val="single" w:sz="4" w:space="0" w:color="auto"/>
              <w:bottom w:val="single" w:sz="4" w:space="0" w:color="auto"/>
              <w:right w:val="single" w:sz="4" w:space="0" w:color="auto"/>
            </w:tcBorders>
            <w:noWrap/>
            <w:vAlign w:val="bottom"/>
          </w:tcPr>
          <w:p w:rsidR="0071351A" w:rsidRPr="003D2A22" w:rsidRDefault="0071351A">
            <w:pPr>
              <w:rPr>
                <w:rFonts w:ascii="Verdana" w:eastAsia="Arial Unicode MS" w:hAnsi="Verdana"/>
                <w:b/>
                <w:bCs/>
                <w:sz w:val="28"/>
                <w:szCs w:val="28"/>
              </w:rPr>
            </w:pPr>
            <w:r w:rsidRPr="003D2A22">
              <w:rPr>
                <w:rFonts w:ascii="Verdana" w:hAnsi="Verdana"/>
                <w:b/>
                <w:bCs/>
                <w:sz w:val="28"/>
                <w:szCs w:val="28"/>
              </w:rPr>
              <w:t>% Muestra</w:t>
            </w:r>
          </w:p>
        </w:tc>
        <w:tc>
          <w:tcPr>
            <w:tcW w:w="1461" w:type="dxa"/>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57%</w:t>
            </w:r>
          </w:p>
        </w:tc>
        <w:tc>
          <w:tcPr>
            <w:tcW w:w="1975" w:type="dxa"/>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43%</w:t>
            </w:r>
          </w:p>
        </w:tc>
        <w:tc>
          <w:tcPr>
            <w:tcW w:w="1579" w:type="dxa"/>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100%</w:t>
            </w:r>
          </w:p>
        </w:tc>
      </w:tr>
      <w:tr w:rsidR="0071351A" w:rsidRPr="003D2A22">
        <w:trPr>
          <w:trHeight w:val="255"/>
        </w:trPr>
        <w:tc>
          <w:tcPr>
            <w:tcW w:w="1625" w:type="dxa"/>
            <w:tcBorders>
              <w:top w:val="nil"/>
              <w:left w:val="single" w:sz="4" w:space="0" w:color="auto"/>
              <w:bottom w:val="single" w:sz="4" w:space="0" w:color="auto"/>
              <w:right w:val="single" w:sz="4" w:space="0" w:color="auto"/>
            </w:tcBorders>
            <w:noWrap/>
            <w:vAlign w:val="bottom"/>
          </w:tcPr>
          <w:p w:rsidR="0071351A" w:rsidRPr="003D2A22" w:rsidRDefault="0071351A">
            <w:pPr>
              <w:rPr>
                <w:rFonts w:ascii="Verdana" w:eastAsia="Arial Unicode MS" w:hAnsi="Verdana"/>
                <w:b/>
                <w:bCs/>
                <w:sz w:val="28"/>
                <w:szCs w:val="28"/>
              </w:rPr>
            </w:pPr>
            <w:r w:rsidRPr="003D2A22">
              <w:rPr>
                <w:rFonts w:ascii="Verdana" w:hAnsi="Verdana"/>
                <w:b/>
                <w:bCs/>
                <w:sz w:val="28"/>
                <w:szCs w:val="28"/>
              </w:rPr>
              <w:t>Total Población</w:t>
            </w:r>
          </w:p>
        </w:tc>
        <w:tc>
          <w:tcPr>
            <w:tcW w:w="1461" w:type="dxa"/>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893</w:t>
            </w:r>
          </w:p>
        </w:tc>
        <w:tc>
          <w:tcPr>
            <w:tcW w:w="1975" w:type="dxa"/>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660</w:t>
            </w:r>
          </w:p>
        </w:tc>
        <w:tc>
          <w:tcPr>
            <w:tcW w:w="1579" w:type="dxa"/>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1553</w:t>
            </w:r>
          </w:p>
        </w:tc>
      </w:tr>
    </w:tbl>
    <w:p w:rsidR="0071351A" w:rsidRPr="003D2A22" w:rsidRDefault="0071351A" w:rsidP="00A26E33">
      <w:pPr>
        <w:spacing w:line="360" w:lineRule="auto"/>
        <w:ind w:left="720"/>
        <w:jc w:val="both"/>
        <w:rPr>
          <w:rFonts w:ascii="Verdana" w:hAnsi="Verdana"/>
          <w:sz w:val="28"/>
          <w:szCs w:val="28"/>
        </w:rPr>
      </w:pPr>
      <w:r w:rsidRPr="003D2A22">
        <w:rPr>
          <w:rFonts w:ascii="Verdana" w:hAnsi="Verdana"/>
          <w:sz w:val="28"/>
          <w:szCs w:val="28"/>
        </w:rPr>
        <w:lastRenderedPageBreak/>
        <w:t xml:space="preserve">En cuanto a quien compra </w:t>
      </w:r>
      <w:r w:rsidR="00A80D3E" w:rsidRPr="003D2A22">
        <w:rPr>
          <w:rFonts w:ascii="Verdana" w:hAnsi="Verdana"/>
          <w:sz w:val="28"/>
          <w:szCs w:val="28"/>
        </w:rPr>
        <w:t xml:space="preserve">los </w:t>
      </w:r>
      <w:r w:rsidRPr="003D2A22">
        <w:rPr>
          <w:rFonts w:ascii="Verdana" w:hAnsi="Verdana"/>
          <w:sz w:val="28"/>
          <w:szCs w:val="28"/>
        </w:rPr>
        <w:t>insumos</w:t>
      </w:r>
      <w:r w:rsidR="00A80D3E" w:rsidRPr="003D2A22">
        <w:rPr>
          <w:rFonts w:ascii="Verdana" w:hAnsi="Verdana"/>
          <w:sz w:val="28"/>
          <w:szCs w:val="28"/>
        </w:rPr>
        <w:t xml:space="preserve"> agropecuarios</w:t>
      </w:r>
      <w:r w:rsidRPr="003D2A22">
        <w:rPr>
          <w:rFonts w:ascii="Verdana" w:hAnsi="Verdana"/>
          <w:sz w:val="28"/>
          <w:szCs w:val="28"/>
        </w:rPr>
        <w:t xml:space="preserve"> en el mercado, el 59% de los encuestados </w:t>
      </w:r>
      <w:r w:rsidR="00A80D3E" w:rsidRPr="003D2A22">
        <w:rPr>
          <w:rFonts w:ascii="Verdana" w:hAnsi="Verdana"/>
          <w:sz w:val="28"/>
          <w:szCs w:val="28"/>
        </w:rPr>
        <w:t xml:space="preserve">resultaron </w:t>
      </w:r>
      <w:r w:rsidRPr="003D2A22">
        <w:rPr>
          <w:rFonts w:ascii="Verdana" w:hAnsi="Verdana"/>
          <w:sz w:val="28"/>
          <w:szCs w:val="28"/>
        </w:rPr>
        <w:t>ser hombres y el 41% mujeres. Nuevamente este análisis por sexo permite visualizar que las responsabilidades en la finca son relativamente compartidas de manera equitativa por hombres y mujeres.</w:t>
      </w:r>
    </w:p>
    <w:p w:rsidR="00DC332C" w:rsidRDefault="00DC332C" w:rsidP="00A26E33">
      <w:pPr>
        <w:spacing w:line="360" w:lineRule="auto"/>
        <w:ind w:left="709"/>
        <w:jc w:val="both"/>
        <w:rPr>
          <w:rFonts w:ascii="Verdana" w:hAnsi="Verdana"/>
          <w:sz w:val="28"/>
          <w:szCs w:val="28"/>
        </w:rPr>
      </w:pPr>
      <w:r w:rsidRPr="003D2A22">
        <w:rPr>
          <w:rFonts w:ascii="Verdana" w:hAnsi="Verdana"/>
          <w:sz w:val="28"/>
          <w:szCs w:val="28"/>
        </w:rPr>
        <w:t xml:space="preserve">Evidentemente, se hace notorio en la zona el fenómeno de la migración </w:t>
      </w:r>
      <w:r w:rsidR="0071351A" w:rsidRPr="003D2A22">
        <w:rPr>
          <w:rFonts w:ascii="Verdana" w:hAnsi="Verdana"/>
          <w:sz w:val="28"/>
          <w:szCs w:val="28"/>
        </w:rPr>
        <w:t xml:space="preserve">de compatriotas (sobre todo hombres) </w:t>
      </w:r>
      <w:r w:rsidRPr="003D2A22">
        <w:rPr>
          <w:rFonts w:ascii="Verdana" w:hAnsi="Verdana"/>
          <w:sz w:val="28"/>
          <w:szCs w:val="28"/>
        </w:rPr>
        <w:t>haci</w:t>
      </w:r>
      <w:r w:rsidR="0071351A" w:rsidRPr="003D2A22">
        <w:rPr>
          <w:rFonts w:ascii="Verdana" w:hAnsi="Verdana"/>
          <w:sz w:val="28"/>
          <w:szCs w:val="28"/>
        </w:rPr>
        <w:t xml:space="preserve">a otros países (EEUU y Europa), </w:t>
      </w:r>
      <w:r w:rsidRPr="003D2A22">
        <w:rPr>
          <w:rFonts w:ascii="Verdana" w:hAnsi="Verdana"/>
          <w:sz w:val="28"/>
          <w:szCs w:val="28"/>
        </w:rPr>
        <w:t xml:space="preserve">lo que </w:t>
      </w:r>
      <w:r w:rsidR="0071351A" w:rsidRPr="003D2A22">
        <w:rPr>
          <w:rFonts w:ascii="Verdana" w:hAnsi="Verdana"/>
          <w:sz w:val="28"/>
          <w:szCs w:val="28"/>
        </w:rPr>
        <w:t xml:space="preserve">ha hecho que en los últimos años, el rol de la mujer en las actividades agropecuarias se incremente.  </w:t>
      </w:r>
    </w:p>
    <w:p w:rsidR="0071351A" w:rsidRPr="003D2A22" w:rsidRDefault="0071351A">
      <w:pPr>
        <w:jc w:val="center"/>
        <w:rPr>
          <w:rFonts w:ascii="Verdana" w:hAnsi="Verdana"/>
          <w:sz w:val="28"/>
          <w:szCs w:val="28"/>
          <w:highlight w:val="cyan"/>
        </w:rPr>
      </w:pPr>
      <w:r w:rsidRPr="003D2A22">
        <w:rPr>
          <w:rFonts w:ascii="Verdana" w:hAnsi="Verdana"/>
          <w:noProof/>
          <w:sz w:val="28"/>
          <w:szCs w:val="28"/>
          <w:highlight w:val="cyan"/>
          <w:lang w:val="es-ES"/>
        </w:rPr>
        <w:pict>
          <v:shape id="_x0000_s1076" type="#_x0000_t75" style="position:absolute;left:0;text-align:left;margin-left:45pt;margin-top:8.1pt;width:342pt;height:194.7pt;z-index:251671040;visibility:visible;mso-wrap-edited:f">
            <v:imagedata r:id="rId9" o:title=""/>
            <w10:anchorlock/>
          </v:shape>
          <o:OLEObject Type="Embed" ProgID="Word.Picture.8" ShapeID="_x0000_s1076" DrawAspect="Content" ObjectID="_1307340540" r:id="rId10"/>
        </w:pict>
      </w:r>
    </w:p>
    <w:p w:rsidR="0071351A" w:rsidRPr="003D2A22" w:rsidRDefault="0071351A">
      <w:pPr>
        <w:jc w:val="center"/>
        <w:rPr>
          <w:rFonts w:ascii="Verdana" w:hAnsi="Verdana"/>
          <w:sz w:val="28"/>
          <w:szCs w:val="28"/>
          <w:highlight w:val="cyan"/>
        </w:rPr>
      </w:pPr>
    </w:p>
    <w:p w:rsidR="0071351A" w:rsidRPr="003D2A22" w:rsidRDefault="0071351A">
      <w:pPr>
        <w:jc w:val="center"/>
        <w:rPr>
          <w:rFonts w:ascii="Verdana" w:hAnsi="Verdana"/>
          <w:sz w:val="28"/>
          <w:szCs w:val="28"/>
          <w:highlight w:val="cyan"/>
        </w:rPr>
      </w:pPr>
    </w:p>
    <w:p w:rsidR="0071351A" w:rsidRPr="003D2A22" w:rsidRDefault="0071351A">
      <w:pPr>
        <w:jc w:val="center"/>
        <w:rPr>
          <w:rFonts w:ascii="Verdana" w:hAnsi="Verdana"/>
          <w:sz w:val="28"/>
          <w:szCs w:val="28"/>
          <w:highlight w:val="cyan"/>
        </w:rPr>
      </w:pPr>
    </w:p>
    <w:p w:rsidR="0071351A" w:rsidRPr="003D2A22" w:rsidRDefault="0071351A">
      <w:pPr>
        <w:jc w:val="center"/>
        <w:rPr>
          <w:rFonts w:ascii="Verdana" w:hAnsi="Verdana"/>
          <w:sz w:val="28"/>
          <w:szCs w:val="28"/>
          <w:highlight w:val="cyan"/>
        </w:rPr>
      </w:pPr>
    </w:p>
    <w:p w:rsidR="0071351A" w:rsidRPr="003D2A22" w:rsidRDefault="0071351A">
      <w:pPr>
        <w:jc w:val="center"/>
        <w:rPr>
          <w:rFonts w:ascii="Verdana" w:hAnsi="Verdana"/>
          <w:sz w:val="28"/>
          <w:szCs w:val="28"/>
          <w:highlight w:val="cyan"/>
        </w:rPr>
      </w:pPr>
    </w:p>
    <w:p w:rsidR="0071351A" w:rsidRPr="003D2A22" w:rsidRDefault="0071351A">
      <w:pPr>
        <w:jc w:val="center"/>
        <w:rPr>
          <w:rFonts w:ascii="Verdana" w:hAnsi="Verdana"/>
          <w:sz w:val="28"/>
          <w:szCs w:val="28"/>
          <w:highlight w:val="cyan"/>
        </w:rPr>
      </w:pPr>
    </w:p>
    <w:p w:rsidR="0071351A" w:rsidRPr="003D2A22" w:rsidRDefault="0071351A">
      <w:pPr>
        <w:jc w:val="center"/>
        <w:rPr>
          <w:rFonts w:ascii="Verdana" w:hAnsi="Verdana"/>
          <w:sz w:val="28"/>
          <w:szCs w:val="28"/>
          <w:highlight w:val="cyan"/>
        </w:rPr>
      </w:pPr>
    </w:p>
    <w:p w:rsidR="0071351A" w:rsidRPr="003D2A22" w:rsidRDefault="0071351A">
      <w:pPr>
        <w:jc w:val="center"/>
        <w:rPr>
          <w:rFonts w:ascii="Verdana" w:hAnsi="Verdana"/>
          <w:sz w:val="28"/>
          <w:szCs w:val="28"/>
          <w:highlight w:val="cyan"/>
        </w:rPr>
      </w:pPr>
    </w:p>
    <w:p w:rsidR="0071351A" w:rsidRPr="003D2A22" w:rsidRDefault="0071351A">
      <w:pPr>
        <w:jc w:val="center"/>
        <w:rPr>
          <w:rFonts w:ascii="Verdana" w:hAnsi="Verdana"/>
          <w:sz w:val="28"/>
          <w:szCs w:val="28"/>
          <w:highlight w:val="cyan"/>
        </w:rPr>
      </w:pPr>
    </w:p>
    <w:p w:rsidR="0071351A" w:rsidRPr="003D2A22" w:rsidRDefault="0071351A">
      <w:pPr>
        <w:jc w:val="center"/>
        <w:rPr>
          <w:rFonts w:ascii="Verdana" w:hAnsi="Verdana"/>
          <w:sz w:val="28"/>
          <w:szCs w:val="28"/>
          <w:highlight w:val="cyan"/>
        </w:rPr>
      </w:pPr>
    </w:p>
    <w:p w:rsidR="0071351A" w:rsidRPr="003D2A22" w:rsidRDefault="0071351A">
      <w:pPr>
        <w:jc w:val="center"/>
        <w:rPr>
          <w:rFonts w:ascii="Verdana" w:hAnsi="Verdana"/>
          <w:sz w:val="28"/>
          <w:szCs w:val="28"/>
          <w:highlight w:val="cyan"/>
        </w:rPr>
      </w:pPr>
    </w:p>
    <w:p w:rsidR="0071351A" w:rsidRPr="002F5B03" w:rsidRDefault="0071351A">
      <w:pPr>
        <w:jc w:val="center"/>
        <w:rPr>
          <w:rFonts w:ascii="Verdana" w:hAnsi="Verdana"/>
          <w:sz w:val="16"/>
          <w:szCs w:val="16"/>
          <w:highlight w:val="cyan"/>
        </w:rPr>
      </w:pPr>
    </w:p>
    <w:tbl>
      <w:tblPr>
        <w:tblW w:w="6655" w:type="dxa"/>
        <w:tblInd w:w="900" w:type="dxa"/>
        <w:tblLayout w:type="fixed"/>
        <w:tblCellMar>
          <w:left w:w="0" w:type="dxa"/>
          <w:right w:w="0" w:type="dxa"/>
        </w:tblCellMar>
        <w:tblLook w:val="0000"/>
      </w:tblPr>
      <w:tblGrid>
        <w:gridCol w:w="1805"/>
        <w:gridCol w:w="2700"/>
        <w:gridCol w:w="2150"/>
      </w:tblGrid>
      <w:tr w:rsidR="0071351A" w:rsidRPr="003D2A22">
        <w:trPr>
          <w:cantSplit/>
          <w:trHeight w:val="255"/>
        </w:trPr>
        <w:tc>
          <w:tcPr>
            <w:tcW w:w="1805" w:type="dxa"/>
            <w:vMerge w:val="restart"/>
            <w:tcBorders>
              <w:top w:val="single" w:sz="4" w:space="0" w:color="auto"/>
              <w:left w:val="single" w:sz="4" w:space="0" w:color="auto"/>
              <w:bottom w:val="single" w:sz="4" w:space="0" w:color="auto"/>
              <w:right w:val="single" w:sz="4" w:space="0" w:color="auto"/>
            </w:tcBorders>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GRUPOS</w:t>
            </w:r>
          </w:p>
        </w:tc>
        <w:tc>
          <w:tcPr>
            <w:tcW w:w="4850" w:type="dxa"/>
            <w:gridSpan w:val="2"/>
            <w:tcBorders>
              <w:top w:val="single" w:sz="4" w:space="0" w:color="auto"/>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COMPRA DE INSUMOS</w:t>
            </w:r>
          </w:p>
        </w:tc>
      </w:tr>
      <w:tr w:rsidR="0071351A" w:rsidRPr="003D2A22">
        <w:trPr>
          <w:cantSplit/>
          <w:trHeight w:val="255"/>
        </w:trPr>
        <w:tc>
          <w:tcPr>
            <w:tcW w:w="1805" w:type="dxa"/>
            <w:vMerge/>
            <w:tcBorders>
              <w:top w:val="single" w:sz="4" w:space="0" w:color="auto"/>
              <w:left w:val="single" w:sz="4" w:space="0" w:color="auto"/>
              <w:bottom w:val="single" w:sz="4" w:space="0" w:color="auto"/>
              <w:right w:val="single" w:sz="4" w:space="0" w:color="auto"/>
            </w:tcBorders>
            <w:vAlign w:val="center"/>
          </w:tcPr>
          <w:p w:rsidR="0071351A" w:rsidRPr="003D2A22" w:rsidRDefault="0071351A">
            <w:pPr>
              <w:rPr>
                <w:rFonts w:ascii="Verdana" w:eastAsia="Arial Unicode MS" w:hAnsi="Verdana"/>
                <w:b/>
                <w:bCs/>
                <w:sz w:val="28"/>
                <w:szCs w:val="28"/>
              </w:rPr>
            </w:pPr>
          </w:p>
        </w:tc>
        <w:tc>
          <w:tcPr>
            <w:tcW w:w="2700" w:type="dxa"/>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HOMBRE</w:t>
            </w:r>
          </w:p>
        </w:tc>
        <w:tc>
          <w:tcPr>
            <w:tcW w:w="2150" w:type="dxa"/>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MUJER</w:t>
            </w:r>
          </w:p>
        </w:tc>
      </w:tr>
      <w:tr w:rsidR="0071351A" w:rsidRPr="003D2A22">
        <w:trPr>
          <w:trHeight w:val="255"/>
        </w:trPr>
        <w:tc>
          <w:tcPr>
            <w:tcW w:w="1805" w:type="dxa"/>
            <w:tcBorders>
              <w:top w:val="nil"/>
              <w:left w:val="single" w:sz="4" w:space="0" w:color="auto"/>
              <w:bottom w:val="single" w:sz="4" w:space="0" w:color="auto"/>
              <w:right w:val="single" w:sz="4" w:space="0" w:color="auto"/>
            </w:tcBorders>
            <w:noWrap/>
            <w:vAlign w:val="bottom"/>
          </w:tcPr>
          <w:p w:rsidR="0071351A" w:rsidRPr="002F5B03" w:rsidRDefault="0071351A">
            <w:pPr>
              <w:rPr>
                <w:rFonts w:ascii="Verdana" w:eastAsia="Arial Unicode MS" w:hAnsi="Verdana"/>
                <w:b/>
                <w:bCs/>
              </w:rPr>
            </w:pPr>
            <w:r w:rsidRPr="002F5B03">
              <w:rPr>
                <w:rFonts w:ascii="Verdana" w:hAnsi="Verdana"/>
                <w:b/>
                <w:bCs/>
              </w:rPr>
              <w:t>Total Muestra</w:t>
            </w:r>
          </w:p>
        </w:tc>
        <w:tc>
          <w:tcPr>
            <w:tcW w:w="2700" w:type="dxa"/>
            <w:tcBorders>
              <w:top w:val="nil"/>
              <w:left w:val="nil"/>
              <w:bottom w:val="single" w:sz="4" w:space="0" w:color="auto"/>
              <w:right w:val="single" w:sz="4" w:space="0" w:color="auto"/>
            </w:tcBorders>
            <w:noWrap/>
            <w:vAlign w:val="bottom"/>
          </w:tcPr>
          <w:p w:rsidR="0071351A" w:rsidRPr="002F5B03" w:rsidRDefault="0071351A">
            <w:pPr>
              <w:jc w:val="center"/>
              <w:rPr>
                <w:rFonts w:ascii="Verdana" w:eastAsia="Arial Unicode MS" w:hAnsi="Verdana"/>
                <w:b/>
                <w:bCs/>
              </w:rPr>
            </w:pPr>
            <w:r w:rsidRPr="002F5B03">
              <w:rPr>
                <w:rFonts w:ascii="Verdana" w:hAnsi="Verdana"/>
                <w:b/>
                <w:bCs/>
              </w:rPr>
              <w:t>56</w:t>
            </w:r>
          </w:p>
        </w:tc>
        <w:tc>
          <w:tcPr>
            <w:tcW w:w="2150" w:type="dxa"/>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39</w:t>
            </w:r>
          </w:p>
        </w:tc>
      </w:tr>
      <w:tr w:rsidR="0071351A" w:rsidRPr="003D2A22">
        <w:trPr>
          <w:trHeight w:val="255"/>
        </w:trPr>
        <w:tc>
          <w:tcPr>
            <w:tcW w:w="1805" w:type="dxa"/>
            <w:tcBorders>
              <w:top w:val="nil"/>
              <w:left w:val="single" w:sz="4" w:space="0" w:color="auto"/>
              <w:bottom w:val="single" w:sz="4" w:space="0" w:color="auto"/>
              <w:right w:val="single" w:sz="4" w:space="0" w:color="auto"/>
            </w:tcBorders>
            <w:noWrap/>
            <w:vAlign w:val="bottom"/>
          </w:tcPr>
          <w:p w:rsidR="0071351A" w:rsidRPr="002F5B03" w:rsidRDefault="0071351A">
            <w:pPr>
              <w:rPr>
                <w:rFonts w:ascii="Verdana" w:eastAsia="Arial Unicode MS" w:hAnsi="Verdana"/>
                <w:b/>
                <w:bCs/>
              </w:rPr>
            </w:pPr>
            <w:r w:rsidRPr="002F5B03">
              <w:rPr>
                <w:rFonts w:ascii="Verdana" w:hAnsi="Verdana"/>
                <w:b/>
                <w:bCs/>
              </w:rPr>
              <w:t>% Muestra</w:t>
            </w:r>
          </w:p>
        </w:tc>
        <w:tc>
          <w:tcPr>
            <w:tcW w:w="2700" w:type="dxa"/>
            <w:tcBorders>
              <w:top w:val="nil"/>
              <w:left w:val="nil"/>
              <w:bottom w:val="single" w:sz="4" w:space="0" w:color="auto"/>
              <w:right w:val="single" w:sz="4" w:space="0" w:color="auto"/>
            </w:tcBorders>
            <w:noWrap/>
            <w:vAlign w:val="bottom"/>
          </w:tcPr>
          <w:p w:rsidR="0071351A" w:rsidRPr="002F5B03" w:rsidRDefault="0071351A">
            <w:pPr>
              <w:jc w:val="center"/>
              <w:rPr>
                <w:rFonts w:ascii="Verdana" w:eastAsia="Arial Unicode MS" w:hAnsi="Verdana"/>
                <w:b/>
                <w:bCs/>
              </w:rPr>
            </w:pPr>
            <w:r w:rsidRPr="002F5B03">
              <w:rPr>
                <w:rFonts w:ascii="Verdana" w:hAnsi="Verdana"/>
                <w:b/>
                <w:bCs/>
              </w:rPr>
              <w:t>59%</w:t>
            </w:r>
          </w:p>
        </w:tc>
        <w:tc>
          <w:tcPr>
            <w:tcW w:w="2150" w:type="dxa"/>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41%</w:t>
            </w:r>
          </w:p>
        </w:tc>
      </w:tr>
      <w:tr w:rsidR="0071351A" w:rsidRPr="003D2A22">
        <w:trPr>
          <w:trHeight w:val="255"/>
        </w:trPr>
        <w:tc>
          <w:tcPr>
            <w:tcW w:w="1805" w:type="dxa"/>
            <w:tcBorders>
              <w:top w:val="nil"/>
              <w:left w:val="single" w:sz="4" w:space="0" w:color="auto"/>
              <w:bottom w:val="single" w:sz="4" w:space="0" w:color="auto"/>
              <w:right w:val="single" w:sz="4" w:space="0" w:color="auto"/>
            </w:tcBorders>
            <w:noWrap/>
            <w:vAlign w:val="bottom"/>
          </w:tcPr>
          <w:p w:rsidR="0071351A" w:rsidRPr="002F5B03" w:rsidRDefault="0071351A">
            <w:pPr>
              <w:rPr>
                <w:rFonts w:ascii="Verdana" w:eastAsia="Arial Unicode MS" w:hAnsi="Verdana"/>
                <w:b/>
                <w:bCs/>
              </w:rPr>
            </w:pPr>
            <w:r w:rsidRPr="002F5B03">
              <w:rPr>
                <w:rFonts w:ascii="Verdana" w:hAnsi="Verdana"/>
                <w:b/>
                <w:bCs/>
              </w:rPr>
              <w:t>Total Población</w:t>
            </w:r>
          </w:p>
        </w:tc>
        <w:tc>
          <w:tcPr>
            <w:tcW w:w="2700" w:type="dxa"/>
            <w:tcBorders>
              <w:top w:val="nil"/>
              <w:left w:val="nil"/>
              <w:bottom w:val="single" w:sz="4" w:space="0" w:color="auto"/>
              <w:right w:val="single" w:sz="4" w:space="0" w:color="auto"/>
            </w:tcBorders>
            <w:noWrap/>
            <w:vAlign w:val="bottom"/>
          </w:tcPr>
          <w:p w:rsidR="0071351A" w:rsidRPr="002F5B03" w:rsidRDefault="0071351A">
            <w:pPr>
              <w:jc w:val="center"/>
              <w:rPr>
                <w:rFonts w:ascii="Verdana" w:eastAsia="Arial Unicode MS" w:hAnsi="Verdana"/>
                <w:b/>
                <w:bCs/>
              </w:rPr>
            </w:pPr>
            <w:r w:rsidRPr="002F5B03">
              <w:rPr>
                <w:rFonts w:ascii="Verdana" w:hAnsi="Verdana"/>
                <w:b/>
                <w:bCs/>
              </w:rPr>
              <w:t>915</w:t>
            </w:r>
          </w:p>
        </w:tc>
        <w:tc>
          <w:tcPr>
            <w:tcW w:w="2150" w:type="dxa"/>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638</w:t>
            </w:r>
          </w:p>
        </w:tc>
      </w:tr>
    </w:tbl>
    <w:p w:rsidR="0071351A" w:rsidRPr="003D2A22" w:rsidRDefault="0071351A">
      <w:pPr>
        <w:ind w:left="709"/>
        <w:jc w:val="both"/>
        <w:rPr>
          <w:rFonts w:ascii="Verdana" w:hAnsi="Verdana"/>
          <w:sz w:val="28"/>
          <w:szCs w:val="28"/>
          <w:highlight w:val="cyan"/>
        </w:rPr>
      </w:pPr>
    </w:p>
    <w:p w:rsidR="00977B19" w:rsidRPr="003D2A22" w:rsidRDefault="00977B19" w:rsidP="00A26E33">
      <w:pPr>
        <w:spacing w:line="360" w:lineRule="auto"/>
        <w:jc w:val="both"/>
        <w:rPr>
          <w:rFonts w:ascii="Verdana" w:hAnsi="Verdana"/>
          <w:sz w:val="28"/>
          <w:szCs w:val="28"/>
        </w:rPr>
      </w:pPr>
      <w:r w:rsidRPr="003D2A22">
        <w:rPr>
          <w:rFonts w:ascii="Verdana" w:hAnsi="Verdana"/>
          <w:sz w:val="28"/>
          <w:szCs w:val="28"/>
        </w:rPr>
        <w:t>Se espera qu</w:t>
      </w:r>
      <w:r w:rsidR="0071351A" w:rsidRPr="003D2A22">
        <w:rPr>
          <w:rFonts w:ascii="Verdana" w:hAnsi="Verdana"/>
          <w:sz w:val="28"/>
          <w:szCs w:val="28"/>
        </w:rPr>
        <w:t>e para el año 2010 la participación de las mujeres en</w:t>
      </w:r>
      <w:r w:rsidRPr="003D2A22">
        <w:rPr>
          <w:rFonts w:ascii="Verdana" w:hAnsi="Verdana"/>
          <w:sz w:val="28"/>
          <w:szCs w:val="28"/>
        </w:rPr>
        <w:t xml:space="preserve"> roles de gestión, administración y operación de empresas de naturaleza similar a esta investigación se </w:t>
      </w:r>
      <w:r w:rsidR="0071351A" w:rsidRPr="003D2A22">
        <w:rPr>
          <w:rFonts w:ascii="Verdana" w:hAnsi="Verdana"/>
          <w:sz w:val="28"/>
          <w:szCs w:val="28"/>
        </w:rPr>
        <w:t>incremente</w:t>
      </w:r>
      <w:r w:rsidRPr="003D2A22">
        <w:rPr>
          <w:rFonts w:ascii="Verdana" w:hAnsi="Verdana"/>
          <w:sz w:val="28"/>
          <w:szCs w:val="28"/>
        </w:rPr>
        <w:t xml:space="preserve"> sustantivamente, lo cual permitirá fortalecer el tejido social y el capital humano para el emprendimiento de actividades de autogestión productiva.</w:t>
      </w:r>
    </w:p>
    <w:p w:rsidR="00977B19" w:rsidRPr="003D2A22" w:rsidRDefault="00977B19" w:rsidP="00A26E33">
      <w:pPr>
        <w:spacing w:line="360" w:lineRule="auto"/>
        <w:jc w:val="both"/>
        <w:rPr>
          <w:rFonts w:ascii="Verdana" w:hAnsi="Verdana"/>
          <w:sz w:val="28"/>
          <w:szCs w:val="28"/>
        </w:rPr>
      </w:pPr>
    </w:p>
    <w:p w:rsidR="0071351A" w:rsidRPr="003D2A22" w:rsidRDefault="0071351A" w:rsidP="00A26E33">
      <w:pPr>
        <w:numPr>
          <w:ilvl w:val="0"/>
          <w:numId w:val="1"/>
        </w:numPr>
        <w:spacing w:line="360" w:lineRule="auto"/>
        <w:jc w:val="both"/>
        <w:rPr>
          <w:rFonts w:ascii="Verdana" w:hAnsi="Verdana"/>
          <w:b/>
          <w:bCs/>
          <w:sz w:val="28"/>
          <w:szCs w:val="28"/>
        </w:rPr>
      </w:pPr>
      <w:r w:rsidRPr="003D2A22">
        <w:rPr>
          <w:rFonts w:ascii="Verdana" w:hAnsi="Verdana"/>
          <w:b/>
          <w:bCs/>
          <w:sz w:val="28"/>
          <w:szCs w:val="28"/>
        </w:rPr>
        <w:t>Los mercados objetivos</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Los compradores potenciales de insumos y productos biológicos serán aquellos que están agrupados en los subproyectos del PROLOCAL en la zona sur de Manabí, que quieran especializarse en la producción de cultivos orgánicos, especialmente hortalizas.</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Los clientes de la empresa serán los pequeños y medianos productores de hasta 10 ha. de superficie; mientras que los clientes de los productos agropecuarios orgánicos, serán estratos medios y altos de la población urbana de las ciudades de Portoviejo, Manta, Jipijapa y Guayaquil.</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 xml:space="preserve">Los clientes serán todos </w:t>
      </w:r>
      <w:hyperlink r:id="rId11" w:history="1">
        <w:r w:rsidRPr="003D2A22">
          <w:rPr>
            <w:rStyle w:val="Hipervnculo"/>
            <w:rFonts w:ascii="Verdana" w:hAnsi="Verdana"/>
            <w:sz w:val="28"/>
            <w:szCs w:val="28"/>
          </w:rPr>
          <w:t>aq</w:t>
        </w:r>
        <w:r w:rsidRPr="003D2A22">
          <w:rPr>
            <w:rStyle w:val="Hipervnculo"/>
            <w:rFonts w:ascii="Verdana" w:hAnsi="Verdana"/>
            <w:sz w:val="28"/>
            <w:szCs w:val="28"/>
          </w:rPr>
          <w:t>u</w:t>
        </w:r>
        <w:r w:rsidRPr="003D2A22">
          <w:rPr>
            <w:rStyle w:val="Hipervnculo"/>
            <w:rFonts w:ascii="Verdana" w:hAnsi="Verdana"/>
            <w:sz w:val="28"/>
            <w:szCs w:val="28"/>
          </w:rPr>
          <w:t>ell@s</w:t>
        </w:r>
      </w:hyperlink>
      <w:r w:rsidRPr="003D2A22">
        <w:rPr>
          <w:rFonts w:ascii="Verdana" w:hAnsi="Verdana"/>
          <w:sz w:val="28"/>
          <w:szCs w:val="28"/>
        </w:rPr>
        <w:t xml:space="preserve"> productores agropecuarios que se encuentran en el área de influencia </w:t>
      </w:r>
      <w:r w:rsidRPr="003D2A22">
        <w:rPr>
          <w:rFonts w:ascii="Verdana" w:hAnsi="Verdana"/>
          <w:sz w:val="28"/>
          <w:szCs w:val="28"/>
        </w:rPr>
        <w:lastRenderedPageBreak/>
        <w:t xml:space="preserve">de la Microregión Sur de Manabí, es decir, en los cantones </w:t>
      </w:r>
      <w:r w:rsidRPr="003D2A22">
        <w:rPr>
          <w:rFonts w:ascii="Verdana" w:hAnsi="Verdana"/>
          <w:bCs/>
          <w:sz w:val="28"/>
          <w:szCs w:val="28"/>
        </w:rPr>
        <w:t>Santa Ana, Olmedo, 24 de Mayo, Jipijapa, Paján y Puerto López.</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La calidad de los insumos y servicios que expenderá la empresa, es una de las características más importantes, puesto que esta situación hace que los productores de hortalizas (clientes) obtengan un producto también de calidad, el cual podrán comercializarlo a un mejor precio.</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Sin duda, existen agricultores/as que no les interesa el producto porque tradicionalmente vienen practicando una agricultura convencional, de la cual no quieren desapegarse.  Otros señalan que el cambio de una agricultura basada en insumos químicos a una orgánica implica un gran esfuerzo y costos que no están dispuestos a correr, y, también hay otro grupo que indica que los precios de los insumos y productos biológicos son un poco más altos que los insumos químicos.</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Una forma posible de evitar la falta de interés de los productores, es demostrándoles que los cultivos obtenidos con la utilización de insumos biológicos, son de mejor calidad, tienen una gran mercado dentro y fuera del país, son amigables con el medio ambiente y también se pueden vender a un mejor precio.</w:t>
      </w:r>
    </w:p>
    <w:p w:rsidR="0071351A" w:rsidRPr="003D2A22" w:rsidRDefault="0071351A" w:rsidP="00A26E33">
      <w:pPr>
        <w:spacing w:line="360" w:lineRule="auto"/>
        <w:jc w:val="both"/>
        <w:rPr>
          <w:rFonts w:ascii="Verdana" w:hAnsi="Verdana"/>
          <w:sz w:val="28"/>
          <w:szCs w:val="28"/>
        </w:rPr>
      </w:pPr>
    </w:p>
    <w:p w:rsidR="004627F0" w:rsidRDefault="0071351A" w:rsidP="00A26E33">
      <w:pPr>
        <w:pStyle w:val="Sangra3detindependiente"/>
        <w:spacing w:line="360" w:lineRule="auto"/>
        <w:ind w:left="0"/>
        <w:jc w:val="both"/>
        <w:rPr>
          <w:rFonts w:ascii="Verdana" w:hAnsi="Verdana"/>
          <w:sz w:val="28"/>
          <w:szCs w:val="28"/>
        </w:rPr>
      </w:pPr>
      <w:r w:rsidRPr="003D2A22">
        <w:rPr>
          <w:rFonts w:ascii="Verdana" w:hAnsi="Verdana"/>
          <w:sz w:val="28"/>
          <w:szCs w:val="28"/>
        </w:rPr>
        <w:t xml:space="preserve">El número de usuarios o clientes que demandarán tanto insumos como servicios en el centro de servicios agropecuarios de origen agroecológico, se proyectó para los siguientes años utilizando una tasa de crecimiento del 22% anual, la misma que fue considerada por el proyecto para su estimación hasta el 2010.  Sin embargo, el centro de servicios por su tamaño no podrá atender a toda la clientela potencial, es decir, las 1.553 UPAS, por lo que de acuerdo a las disponibilidades financieras se estima que solamente pueda atender a una fracción del mercado, iniciando su atención en el 2006 con 125 clientes hasta llegar  a 278 UPAS: </w:t>
      </w:r>
    </w:p>
    <w:p w:rsidR="00A26E33" w:rsidRDefault="00A26E33" w:rsidP="00A26E33">
      <w:pPr>
        <w:pStyle w:val="Sangra3detindependiente"/>
        <w:spacing w:line="360" w:lineRule="auto"/>
        <w:ind w:left="0"/>
        <w:jc w:val="both"/>
        <w:rPr>
          <w:rFonts w:ascii="Verdana" w:hAnsi="Verdana"/>
          <w:sz w:val="28"/>
          <w:szCs w:val="28"/>
        </w:rPr>
      </w:pPr>
    </w:p>
    <w:tbl>
      <w:tblPr>
        <w:tblW w:w="0" w:type="auto"/>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2"/>
        <w:gridCol w:w="989"/>
        <w:gridCol w:w="1672"/>
      </w:tblGrid>
      <w:tr w:rsidR="0071351A" w:rsidRPr="003D2A22">
        <w:tblPrEx>
          <w:tblCellMar>
            <w:top w:w="0" w:type="dxa"/>
            <w:bottom w:w="0" w:type="dxa"/>
          </w:tblCellMar>
        </w:tblPrEx>
        <w:trPr>
          <w:jc w:val="center"/>
        </w:trPr>
        <w:tc>
          <w:tcPr>
            <w:tcW w:w="1342" w:type="dxa"/>
          </w:tcPr>
          <w:p w:rsidR="0071351A" w:rsidRPr="003D2A22" w:rsidRDefault="0071351A">
            <w:pPr>
              <w:pStyle w:val="Sangra3detindependiente"/>
              <w:ind w:left="0"/>
              <w:jc w:val="center"/>
              <w:rPr>
                <w:rFonts w:ascii="Verdana" w:hAnsi="Verdana"/>
                <w:b/>
                <w:bCs/>
                <w:sz w:val="28"/>
                <w:szCs w:val="28"/>
              </w:rPr>
            </w:pPr>
            <w:r w:rsidRPr="003D2A22">
              <w:rPr>
                <w:rFonts w:ascii="Verdana" w:hAnsi="Verdana"/>
                <w:b/>
                <w:bCs/>
                <w:sz w:val="28"/>
                <w:szCs w:val="28"/>
              </w:rPr>
              <w:t>Años</w:t>
            </w:r>
          </w:p>
        </w:tc>
        <w:tc>
          <w:tcPr>
            <w:tcW w:w="989" w:type="dxa"/>
          </w:tcPr>
          <w:p w:rsidR="0071351A" w:rsidRPr="003D2A22" w:rsidRDefault="0071351A">
            <w:pPr>
              <w:pStyle w:val="Sangra3detindependiente"/>
              <w:ind w:left="-1207" w:firstLine="1207"/>
              <w:jc w:val="center"/>
              <w:rPr>
                <w:rFonts w:ascii="Verdana" w:hAnsi="Verdana"/>
                <w:b/>
                <w:bCs/>
                <w:sz w:val="28"/>
                <w:szCs w:val="28"/>
              </w:rPr>
            </w:pPr>
            <w:r w:rsidRPr="003D2A22">
              <w:rPr>
                <w:rFonts w:ascii="Verdana" w:hAnsi="Verdana"/>
                <w:b/>
                <w:bCs/>
                <w:sz w:val="28"/>
                <w:szCs w:val="28"/>
              </w:rPr>
              <w:t>UPAS</w:t>
            </w:r>
          </w:p>
        </w:tc>
        <w:tc>
          <w:tcPr>
            <w:tcW w:w="1672" w:type="dxa"/>
          </w:tcPr>
          <w:p w:rsidR="0071351A" w:rsidRPr="003D2A22" w:rsidRDefault="0071351A">
            <w:pPr>
              <w:pStyle w:val="Sangra3detindependiente"/>
              <w:ind w:left="-1207" w:firstLine="1207"/>
              <w:jc w:val="center"/>
              <w:rPr>
                <w:rFonts w:ascii="Verdana" w:hAnsi="Verdana"/>
                <w:b/>
                <w:bCs/>
                <w:sz w:val="28"/>
                <w:szCs w:val="28"/>
              </w:rPr>
            </w:pPr>
            <w:r w:rsidRPr="003D2A22">
              <w:rPr>
                <w:rFonts w:ascii="Verdana" w:hAnsi="Verdana"/>
                <w:b/>
                <w:bCs/>
                <w:sz w:val="28"/>
                <w:szCs w:val="28"/>
              </w:rPr>
              <w:t>% cobertura</w:t>
            </w:r>
          </w:p>
        </w:tc>
      </w:tr>
      <w:tr w:rsidR="0071351A" w:rsidRPr="003D2A22">
        <w:tblPrEx>
          <w:tblCellMar>
            <w:top w:w="0" w:type="dxa"/>
            <w:bottom w:w="0" w:type="dxa"/>
          </w:tblCellMar>
        </w:tblPrEx>
        <w:trPr>
          <w:jc w:val="center"/>
        </w:trPr>
        <w:tc>
          <w:tcPr>
            <w:tcW w:w="1342" w:type="dxa"/>
          </w:tcPr>
          <w:p w:rsidR="0071351A" w:rsidRPr="003D2A22" w:rsidRDefault="0071351A">
            <w:pPr>
              <w:pStyle w:val="Sangra3detindependiente"/>
              <w:ind w:left="0"/>
              <w:jc w:val="center"/>
              <w:rPr>
                <w:rFonts w:ascii="Verdana" w:hAnsi="Verdana"/>
                <w:sz w:val="28"/>
                <w:szCs w:val="28"/>
              </w:rPr>
            </w:pPr>
            <w:r w:rsidRPr="003D2A22">
              <w:rPr>
                <w:rFonts w:ascii="Verdana" w:hAnsi="Verdana"/>
                <w:sz w:val="28"/>
                <w:szCs w:val="28"/>
              </w:rPr>
              <w:t>2006</w:t>
            </w:r>
          </w:p>
        </w:tc>
        <w:tc>
          <w:tcPr>
            <w:tcW w:w="989" w:type="dxa"/>
          </w:tcPr>
          <w:p w:rsidR="0071351A" w:rsidRPr="003D2A22" w:rsidRDefault="0071351A">
            <w:pPr>
              <w:pStyle w:val="Sangra3detindependiente"/>
              <w:ind w:left="-1207" w:firstLine="1207"/>
              <w:jc w:val="center"/>
              <w:rPr>
                <w:rFonts w:ascii="Verdana" w:hAnsi="Verdana"/>
                <w:sz w:val="28"/>
                <w:szCs w:val="28"/>
              </w:rPr>
            </w:pPr>
            <w:r w:rsidRPr="003D2A22">
              <w:rPr>
                <w:rFonts w:ascii="Verdana" w:hAnsi="Verdana"/>
                <w:sz w:val="28"/>
                <w:szCs w:val="28"/>
              </w:rPr>
              <w:t>125</w:t>
            </w:r>
          </w:p>
        </w:tc>
        <w:tc>
          <w:tcPr>
            <w:tcW w:w="1672" w:type="dxa"/>
          </w:tcPr>
          <w:p w:rsidR="0071351A" w:rsidRPr="003D2A22" w:rsidRDefault="0071351A">
            <w:pPr>
              <w:pStyle w:val="xl99"/>
              <w:pBdr>
                <w:left w:val="none" w:sz="0" w:space="0" w:color="auto"/>
                <w:bottom w:val="none" w:sz="0" w:space="0" w:color="auto"/>
                <w:right w:val="none" w:sz="0" w:space="0" w:color="auto"/>
              </w:pBdr>
              <w:spacing w:before="0" w:beforeAutospacing="0" w:after="0" w:afterAutospacing="0"/>
              <w:rPr>
                <w:rFonts w:ascii="Verdana" w:hAnsi="Verdana"/>
                <w:sz w:val="28"/>
                <w:szCs w:val="28"/>
                <w:lang w:val="es-EC"/>
              </w:rPr>
            </w:pPr>
            <w:r w:rsidRPr="003D2A22">
              <w:rPr>
                <w:rFonts w:ascii="Verdana" w:hAnsi="Verdana"/>
                <w:sz w:val="28"/>
                <w:szCs w:val="28"/>
                <w:lang w:val="es-EC"/>
              </w:rPr>
              <w:t>10%</w:t>
            </w:r>
          </w:p>
        </w:tc>
      </w:tr>
      <w:tr w:rsidR="0071351A" w:rsidRPr="003D2A22">
        <w:tblPrEx>
          <w:tblCellMar>
            <w:top w:w="0" w:type="dxa"/>
            <w:bottom w:w="0" w:type="dxa"/>
          </w:tblCellMar>
        </w:tblPrEx>
        <w:trPr>
          <w:jc w:val="center"/>
        </w:trPr>
        <w:tc>
          <w:tcPr>
            <w:tcW w:w="1342" w:type="dxa"/>
          </w:tcPr>
          <w:p w:rsidR="0071351A" w:rsidRPr="003D2A22" w:rsidRDefault="0071351A">
            <w:pPr>
              <w:pStyle w:val="Sangra3detindependiente"/>
              <w:ind w:left="0"/>
              <w:jc w:val="center"/>
              <w:rPr>
                <w:rFonts w:ascii="Verdana" w:hAnsi="Verdana"/>
                <w:sz w:val="28"/>
                <w:szCs w:val="28"/>
              </w:rPr>
            </w:pPr>
            <w:r w:rsidRPr="003D2A22">
              <w:rPr>
                <w:rFonts w:ascii="Verdana" w:hAnsi="Verdana"/>
                <w:sz w:val="28"/>
                <w:szCs w:val="28"/>
              </w:rPr>
              <w:t>2007</w:t>
            </w:r>
          </w:p>
        </w:tc>
        <w:tc>
          <w:tcPr>
            <w:tcW w:w="989" w:type="dxa"/>
          </w:tcPr>
          <w:p w:rsidR="0071351A" w:rsidRPr="003D2A22" w:rsidRDefault="0071351A">
            <w:pPr>
              <w:pStyle w:val="Sangra3detindependiente"/>
              <w:ind w:left="0"/>
              <w:jc w:val="center"/>
              <w:rPr>
                <w:rFonts w:ascii="Verdana" w:hAnsi="Verdana"/>
                <w:sz w:val="28"/>
                <w:szCs w:val="28"/>
              </w:rPr>
            </w:pPr>
            <w:r w:rsidRPr="003D2A22">
              <w:rPr>
                <w:rFonts w:ascii="Verdana" w:hAnsi="Verdana"/>
                <w:sz w:val="28"/>
                <w:szCs w:val="28"/>
              </w:rPr>
              <w:t>153</w:t>
            </w:r>
          </w:p>
        </w:tc>
        <w:tc>
          <w:tcPr>
            <w:tcW w:w="1672" w:type="dxa"/>
          </w:tcPr>
          <w:p w:rsidR="0071351A" w:rsidRPr="003D2A22" w:rsidRDefault="0071351A">
            <w:pPr>
              <w:jc w:val="center"/>
              <w:rPr>
                <w:rFonts w:ascii="Verdana" w:hAnsi="Verdana"/>
                <w:sz w:val="28"/>
                <w:szCs w:val="28"/>
              </w:rPr>
            </w:pPr>
            <w:r w:rsidRPr="003D2A22">
              <w:rPr>
                <w:rFonts w:ascii="Verdana" w:hAnsi="Verdana"/>
                <w:sz w:val="28"/>
                <w:szCs w:val="28"/>
              </w:rPr>
              <w:t>12%</w:t>
            </w:r>
          </w:p>
        </w:tc>
      </w:tr>
      <w:tr w:rsidR="0071351A" w:rsidRPr="003D2A22">
        <w:tblPrEx>
          <w:tblCellMar>
            <w:top w:w="0" w:type="dxa"/>
            <w:bottom w:w="0" w:type="dxa"/>
          </w:tblCellMar>
        </w:tblPrEx>
        <w:trPr>
          <w:jc w:val="center"/>
        </w:trPr>
        <w:tc>
          <w:tcPr>
            <w:tcW w:w="1342" w:type="dxa"/>
          </w:tcPr>
          <w:p w:rsidR="0071351A" w:rsidRPr="003D2A22" w:rsidRDefault="0071351A">
            <w:pPr>
              <w:pStyle w:val="Sangra3detindependiente"/>
              <w:ind w:left="0"/>
              <w:jc w:val="center"/>
              <w:rPr>
                <w:rFonts w:ascii="Verdana" w:hAnsi="Verdana"/>
                <w:sz w:val="28"/>
                <w:szCs w:val="28"/>
              </w:rPr>
            </w:pPr>
            <w:r w:rsidRPr="003D2A22">
              <w:rPr>
                <w:rFonts w:ascii="Verdana" w:hAnsi="Verdana"/>
                <w:sz w:val="28"/>
                <w:szCs w:val="28"/>
              </w:rPr>
              <w:t>2008</w:t>
            </w:r>
          </w:p>
        </w:tc>
        <w:tc>
          <w:tcPr>
            <w:tcW w:w="989" w:type="dxa"/>
          </w:tcPr>
          <w:p w:rsidR="0071351A" w:rsidRPr="003D2A22" w:rsidRDefault="0071351A">
            <w:pPr>
              <w:pStyle w:val="Sangra3detindependiente"/>
              <w:ind w:left="0"/>
              <w:jc w:val="center"/>
              <w:rPr>
                <w:rFonts w:ascii="Verdana" w:hAnsi="Verdana"/>
                <w:sz w:val="28"/>
                <w:szCs w:val="28"/>
              </w:rPr>
            </w:pPr>
            <w:r w:rsidRPr="003D2A22">
              <w:rPr>
                <w:rFonts w:ascii="Verdana" w:hAnsi="Verdana"/>
                <w:sz w:val="28"/>
                <w:szCs w:val="28"/>
              </w:rPr>
              <w:t>187</w:t>
            </w:r>
          </w:p>
        </w:tc>
        <w:tc>
          <w:tcPr>
            <w:tcW w:w="1672" w:type="dxa"/>
          </w:tcPr>
          <w:p w:rsidR="0071351A" w:rsidRPr="003D2A22" w:rsidRDefault="0071351A">
            <w:pPr>
              <w:jc w:val="center"/>
              <w:rPr>
                <w:rFonts w:ascii="Verdana" w:hAnsi="Verdana"/>
                <w:sz w:val="28"/>
                <w:szCs w:val="28"/>
              </w:rPr>
            </w:pPr>
            <w:r w:rsidRPr="003D2A22">
              <w:rPr>
                <w:rFonts w:ascii="Verdana" w:hAnsi="Verdana"/>
                <w:sz w:val="28"/>
                <w:szCs w:val="28"/>
              </w:rPr>
              <w:t>15%</w:t>
            </w:r>
          </w:p>
        </w:tc>
      </w:tr>
      <w:tr w:rsidR="0071351A" w:rsidRPr="003D2A22">
        <w:tblPrEx>
          <w:tblCellMar>
            <w:top w:w="0" w:type="dxa"/>
            <w:bottom w:w="0" w:type="dxa"/>
          </w:tblCellMar>
        </w:tblPrEx>
        <w:trPr>
          <w:jc w:val="center"/>
        </w:trPr>
        <w:tc>
          <w:tcPr>
            <w:tcW w:w="1342" w:type="dxa"/>
          </w:tcPr>
          <w:p w:rsidR="0071351A" w:rsidRPr="003D2A22" w:rsidRDefault="0071351A">
            <w:pPr>
              <w:pStyle w:val="Sangra3detindependiente"/>
              <w:ind w:left="0"/>
              <w:jc w:val="center"/>
              <w:rPr>
                <w:rFonts w:ascii="Verdana" w:hAnsi="Verdana"/>
                <w:sz w:val="28"/>
                <w:szCs w:val="28"/>
                <w:lang w:val="es-ES"/>
              </w:rPr>
            </w:pPr>
            <w:r w:rsidRPr="003D2A22">
              <w:rPr>
                <w:rFonts w:ascii="Verdana" w:hAnsi="Verdana"/>
                <w:sz w:val="28"/>
                <w:szCs w:val="28"/>
                <w:lang w:val="es-ES"/>
              </w:rPr>
              <w:t>2009</w:t>
            </w:r>
          </w:p>
        </w:tc>
        <w:tc>
          <w:tcPr>
            <w:tcW w:w="989" w:type="dxa"/>
          </w:tcPr>
          <w:p w:rsidR="0071351A" w:rsidRPr="003D2A22" w:rsidRDefault="0071351A">
            <w:pPr>
              <w:pStyle w:val="Sangra3detindependiente"/>
              <w:ind w:left="0"/>
              <w:jc w:val="center"/>
              <w:rPr>
                <w:rFonts w:ascii="Verdana" w:hAnsi="Verdana"/>
                <w:sz w:val="28"/>
                <w:szCs w:val="28"/>
              </w:rPr>
            </w:pPr>
            <w:r w:rsidRPr="003D2A22">
              <w:rPr>
                <w:rFonts w:ascii="Verdana" w:hAnsi="Verdana"/>
                <w:sz w:val="28"/>
                <w:szCs w:val="28"/>
              </w:rPr>
              <w:t>228</w:t>
            </w:r>
          </w:p>
        </w:tc>
        <w:tc>
          <w:tcPr>
            <w:tcW w:w="1672" w:type="dxa"/>
          </w:tcPr>
          <w:p w:rsidR="0071351A" w:rsidRPr="003D2A22" w:rsidRDefault="0071351A">
            <w:pPr>
              <w:jc w:val="center"/>
              <w:rPr>
                <w:rFonts w:ascii="Verdana" w:hAnsi="Verdana"/>
                <w:sz w:val="28"/>
                <w:szCs w:val="28"/>
              </w:rPr>
            </w:pPr>
            <w:r w:rsidRPr="003D2A22">
              <w:rPr>
                <w:rFonts w:ascii="Verdana" w:hAnsi="Verdana"/>
                <w:sz w:val="28"/>
                <w:szCs w:val="28"/>
              </w:rPr>
              <w:t>18%</w:t>
            </w:r>
          </w:p>
        </w:tc>
      </w:tr>
      <w:tr w:rsidR="0071351A" w:rsidRPr="003D2A22">
        <w:tblPrEx>
          <w:tblCellMar>
            <w:top w:w="0" w:type="dxa"/>
            <w:bottom w:w="0" w:type="dxa"/>
          </w:tblCellMar>
        </w:tblPrEx>
        <w:trPr>
          <w:jc w:val="center"/>
        </w:trPr>
        <w:tc>
          <w:tcPr>
            <w:tcW w:w="1342" w:type="dxa"/>
          </w:tcPr>
          <w:p w:rsidR="0071351A" w:rsidRPr="003D2A22" w:rsidRDefault="0071351A">
            <w:pPr>
              <w:pStyle w:val="Sangra3detindependiente"/>
              <w:ind w:left="0"/>
              <w:jc w:val="center"/>
              <w:rPr>
                <w:rFonts w:ascii="Verdana" w:hAnsi="Verdana"/>
                <w:sz w:val="28"/>
                <w:szCs w:val="28"/>
                <w:lang w:val="es-ES"/>
              </w:rPr>
            </w:pPr>
            <w:r w:rsidRPr="003D2A22">
              <w:rPr>
                <w:rFonts w:ascii="Verdana" w:hAnsi="Verdana"/>
                <w:sz w:val="28"/>
                <w:szCs w:val="28"/>
                <w:lang w:val="es-ES"/>
              </w:rPr>
              <w:t>2010</w:t>
            </w:r>
          </w:p>
        </w:tc>
        <w:tc>
          <w:tcPr>
            <w:tcW w:w="989" w:type="dxa"/>
          </w:tcPr>
          <w:p w:rsidR="0071351A" w:rsidRPr="003D2A22" w:rsidRDefault="0071351A">
            <w:pPr>
              <w:pStyle w:val="Sangra3detindependiente"/>
              <w:ind w:left="0"/>
              <w:jc w:val="center"/>
              <w:rPr>
                <w:rFonts w:ascii="Verdana" w:hAnsi="Verdana"/>
                <w:sz w:val="28"/>
                <w:szCs w:val="28"/>
              </w:rPr>
            </w:pPr>
            <w:r w:rsidRPr="003D2A22">
              <w:rPr>
                <w:rFonts w:ascii="Verdana" w:hAnsi="Verdana"/>
                <w:sz w:val="28"/>
                <w:szCs w:val="28"/>
              </w:rPr>
              <w:t>278</w:t>
            </w:r>
          </w:p>
        </w:tc>
        <w:tc>
          <w:tcPr>
            <w:tcW w:w="1672" w:type="dxa"/>
          </w:tcPr>
          <w:p w:rsidR="0071351A" w:rsidRPr="003D2A22" w:rsidRDefault="0071351A">
            <w:pPr>
              <w:jc w:val="center"/>
              <w:rPr>
                <w:rFonts w:ascii="Verdana" w:hAnsi="Verdana"/>
                <w:sz w:val="28"/>
                <w:szCs w:val="28"/>
              </w:rPr>
            </w:pPr>
            <w:r w:rsidRPr="003D2A22">
              <w:rPr>
                <w:rFonts w:ascii="Verdana" w:hAnsi="Verdana"/>
                <w:sz w:val="28"/>
                <w:szCs w:val="28"/>
              </w:rPr>
              <w:t>21%</w:t>
            </w:r>
          </w:p>
        </w:tc>
      </w:tr>
    </w:tbl>
    <w:p w:rsidR="00A26E33" w:rsidRDefault="00A26E33" w:rsidP="00A26E33">
      <w:pPr>
        <w:spacing w:line="360" w:lineRule="auto"/>
        <w:jc w:val="both"/>
        <w:rPr>
          <w:rFonts w:ascii="Verdana" w:hAnsi="Verdana"/>
          <w:sz w:val="28"/>
          <w:szCs w:val="28"/>
        </w:rPr>
      </w:pPr>
    </w:p>
    <w:p w:rsidR="00A26E33" w:rsidRDefault="00A26E33"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 xml:space="preserve">La única razón para no demandar los insumos y productos ofertados por el CSA sería la falta de interés de los productores, la falta de liquidez para adquirir los </w:t>
      </w:r>
      <w:r w:rsidRPr="003D2A22">
        <w:rPr>
          <w:rFonts w:ascii="Verdana" w:hAnsi="Verdana"/>
          <w:sz w:val="28"/>
          <w:szCs w:val="28"/>
        </w:rPr>
        <w:lastRenderedPageBreak/>
        <w:t xml:space="preserve">insumos o el desconocimiento de las bondades de estos productos biológicos.  No obstante, estas hipótesis carecen de fundamento por cuanto la zona de influencia del PROLOCAL es eminentemente agropecuaria, cuya actividad se sustenta en la utilización de insumos. </w:t>
      </w:r>
    </w:p>
    <w:p w:rsidR="0071351A" w:rsidRPr="003D2A22" w:rsidRDefault="0071351A" w:rsidP="00A26E33">
      <w:pPr>
        <w:spacing w:line="360" w:lineRule="auto"/>
        <w:ind w:left="708"/>
        <w:jc w:val="both"/>
        <w:rPr>
          <w:rFonts w:ascii="Verdana" w:hAnsi="Verdana"/>
          <w:sz w:val="28"/>
          <w:szCs w:val="28"/>
        </w:rPr>
      </w:pPr>
    </w:p>
    <w:p w:rsidR="0071351A" w:rsidRPr="003D2A22" w:rsidRDefault="0071351A" w:rsidP="00A26E33">
      <w:pPr>
        <w:numPr>
          <w:ilvl w:val="0"/>
          <w:numId w:val="1"/>
        </w:numPr>
        <w:spacing w:line="360" w:lineRule="auto"/>
        <w:jc w:val="both"/>
        <w:rPr>
          <w:rFonts w:ascii="Verdana" w:hAnsi="Verdana"/>
          <w:b/>
          <w:bCs/>
          <w:sz w:val="28"/>
          <w:szCs w:val="28"/>
        </w:rPr>
      </w:pPr>
      <w:r w:rsidRPr="003D2A22">
        <w:rPr>
          <w:rFonts w:ascii="Verdana" w:hAnsi="Verdana"/>
          <w:b/>
          <w:bCs/>
          <w:sz w:val="28"/>
          <w:szCs w:val="28"/>
        </w:rPr>
        <w:t>La competencia</w:t>
      </w:r>
    </w:p>
    <w:p w:rsidR="0071351A" w:rsidRPr="003D2A22" w:rsidRDefault="0071351A" w:rsidP="00A26E33">
      <w:pPr>
        <w:spacing w:line="360" w:lineRule="auto"/>
        <w:jc w:val="both"/>
        <w:rPr>
          <w:rFonts w:ascii="Verdana" w:hAnsi="Verdana"/>
          <w:color w:val="993300"/>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Es necesario señalar que la empresa se dedicará a la venta de varios productos y servicios que servirán como insumos para la producción agropecuaria de tipo orgánica (limpia); por lo tanto, los precios tanto del CSA como de la competencia para cada productos a ser vendido es diferente.  Sin embargo, el sondeo de mercado permitió comprobar que los precios de la competencia (AGRIPAC, EQUAQUIMICA, FERTISA) son bastante similares con los del CSA.</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 xml:space="preserve">Como es obvio, la competencia vende productos químicos cuyo desempeño es excelente en el corto plazo, pero a medida que su uso se hace cotidiano, los efectos negativos tienden a materializarse en el desgaste de los suelos, contaminación de aguas de ríos, intoxicación de personas entre otros efectos negativos.  El servicio de la competencia es efectivo y oportuno y; debido a que la </w:t>
      </w:r>
      <w:r w:rsidRPr="003D2A22">
        <w:rPr>
          <w:rFonts w:ascii="Verdana" w:hAnsi="Verdana"/>
          <w:sz w:val="28"/>
          <w:szCs w:val="28"/>
        </w:rPr>
        <w:lastRenderedPageBreak/>
        <w:t xml:space="preserve">mayoría de sus productos son importados, la garantía en los resultados es casi incuestionable. </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Si analizamos la empresa AGRIPAC S.A. por ejemplo, se puede mencionar que todos los clientes de este proveedor de insumos agropecuarios están satisfechos, por cuanto AGRIPAC tiene oficinas de expendio en todo el país, principalmente en aquellas ciudades donde la actividad agropecuaria es la más importante, manteniendo un stock de insumos para satisfacer a sus clientes.</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La competencia en general no tiene dificultades de envergadura en el desarrollo de sus actividades; ya que controla casi todo el mercado de insumos agropecuarios del país.</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Es casi imposible determinar la venta de la competencia en unidades y en USD, porque esta información no se la puede obtener mediante encuestas; no obstante, se puede inferir que las empresas de insumos químicos tienen una cobertura que supera el 95% del mercado de los mismos.</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 xml:space="preserve">Como se mencionó, la competencia tiene un sistema de ventas a través de almacenes que están </w:t>
      </w:r>
      <w:r w:rsidRPr="003D2A22">
        <w:rPr>
          <w:rFonts w:ascii="Verdana" w:hAnsi="Verdana"/>
          <w:sz w:val="28"/>
          <w:szCs w:val="28"/>
        </w:rPr>
        <w:lastRenderedPageBreak/>
        <w:t>estratégicamente ubicados en los centros de consumo de estos bienes y servicios; y la distribución la realizan por medio de personal calificado, el cual demuestra las ventajas de producto que se va a comercializar en el mercado.</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 xml:space="preserve">La capacidad de producción está en función directa de las inversiones realizadas en capital de operación disponible para importar de otros países; y también está por supuesto en la oferta disponible en el mercado nacional e internacional.  Cabe aclarar que tanto la competencia como el CSA </w:t>
      </w:r>
      <w:r w:rsidRPr="003D2A22">
        <w:rPr>
          <w:rFonts w:ascii="Verdana" w:hAnsi="Verdana"/>
          <w:i/>
          <w:sz w:val="28"/>
          <w:szCs w:val="28"/>
        </w:rPr>
        <w:t xml:space="preserve">per se </w:t>
      </w:r>
      <w:r w:rsidRPr="003D2A22">
        <w:rPr>
          <w:rFonts w:ascii="Verdana" w:hAnsi="Verdana"/>
          <w:sz w:val="28"/>
          <w:szCs w:val="28"/>
        </w:rPr>
        <w:t>no produce ningún bien, sino mas bien, es un proveedor directo de los agricultores para la producción de alimentos.</w:t>
      </w:r>
    </w:p>
    <w:p w:rsidR="0071351A" w:rsidRPr="003D2A22" w:rsidRDefault="0071351A" w:rsidP="00A26E33">
      <w:pPr>
        <w:spacing w:line="360" w:lineRule="auto"/>
        <w:jc w:val="both"/>
        <w:rPr>
          <w:rFonts w:ascii="Verdana" w:hAnsi="Verdana"/>
          <w:i/>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 xml:space="preserve">La capacidad financiera de la competencia no se puede obtener para esta investigación, pues es información que cada empresa maneja en forma confidencial. </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Como se dijo, no existe en la competencia una marca líder en especial, pues la actividad está sumamente diversificada, desde la venta de semillas certificadas nacionales e importadas; hasta servicios de asistencia técnica a agricultores; no obstante, AGRIPAC es una de las que mejor imagen corporativa tiene en la actualidad.</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lastRenderedPageBreak/>
        <w:t>Las empresas competidoras (AGRICAP, ECUAQUIMICA, FERTISA) vienen operando hace mas de diez años en el país, con diferentes índices de rentabilidad pero bien posicionadas en el mercado de insumos y servicios agropecuarios.</w:t>
      </w: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La imagen de la competencia frente a clientes es la de sólida, solvente, diversificada, seria, cumplidora, exigente, que busca la excelencia a través de un permanente mejoramiento de la calidad en los servicios.</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Los consumidores compran los insumos y productos de la competencia, porque como se dijo tienen oficinas en todo el país, han consolidado su imagen, han realizado difusión por los medios de comunicación masiva del país, y por que los agricultores tradicionalmente han utilizado estos insumos para su actividad productiva.</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La competencia incursiona en todos los segmentos del mercado, es decir, es proveedor de insumos tanto para pequeños, medianos y grandes productores agropecuarios; empero, entre una y otra empresa, existe una cierta diferenciación y estratificación de su clientela.</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 xml:space="preserve">Por lo expuesto, será muy difícil competir con ellos porque en primer lugar ya están posicionados del mercado, porque los agricultores están acostumbrados a </w:t>
      </w:r>
      <w:r w:rsidRPr="003D2A22">
        <w:rPr>
          <w:rFonts w:ascii="Verdana" w:hAnsi="Verdana"/>
          <w:sz w:val="28"/>
          <w:szCs w:val="28"/>
        </w:rPr>
        <w:lastRenderedPageBreak/>
        <w:t>adquirir estos insumos; y también porque la utilización de sus productos son de efecto más inmediato en la actividad productiva.</w:t>
      </w: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 xml:space="preserve"> </w:t>
      </w:r>
    </w:p>
    <w:p w:rsidR="0071351A" w:rsidRPr="003D2A22" w:rsidRDefault="0071351A" w:rsidP="00A26E33">
      <w:pPr>
        <w:pStyle w:val="BodyText31"/>
        <w:overflowPunct/>
        <w:autoSpaceDE/>
        <w:autoSpaceDN/>
        <w:adjustRightInd/>
        <w:spacing w:line="360" w:lineRule="auto"/>
        <w:textAlignment w:val="auto"/>
        <w:rPr>
          <w:rFonts w:ascii="Verdana" w:hAnsi="Verdana"/>
          <w:sz w:val="28"/>
          <w:szCs w:val="28"/>
          <w:lang w:val="es-EC"/>
        </w:rPr>
      </w:pPr>
      <w:r w:rsidRPr="003D2A22">
        <w:rPr>
          <w:rFonts w:ascii="Verdana" w:hAnsi="Verdana"/>
          <w:sz w:val="28"/>
          <w:szCs w:val="28"/>
          <w:lang w:val="es-EC"/>
        </w:rPr>
        <w:t>Empero, se puede lograr una fracción de mercado a través de programas de concienciación de la ciudadanía, programas de desarrollo rural y experiencias exitosas en otras zonas del país, se ha logrado que muchos productores decidan iniciar un nuevo proceso de agricultura limpia y amigable con el medio ambiente; y que a la vez, le permita generar excedentes económicos para mejorar la calidad de vida.</w:t>
      </w:r>
    </w:p>
    <w:p w:rsidR="0071351A" w:rsidRPr="003D2A22" w:rsidRDefault="0071351A" w:rsidP="00A26E33">
      <w:pPr>
        <w:spacing w:line="360" w:lineRule="auto"/>
        <w:ind w:left="708"/>
        <w:jc w:val="both"/>
        <w:rPr>
          <w:rFonts w:ascii="Verdana" w:hAnsi="Verdana"/>
          <w:sz w:val="28"/>
          <w:szCs w:val="28"/>
        </w:rPr>
      </w:pPr>
    </w:p>
    <w:p w:rsidR="0071351A" w:rsidRPr="003D2A22" w:rsidRDefault="0071351A" w:rsidP="00A26E33">
      <w:pPr>
        <w:numPr>
          <w:ilvl w:val="0"/>
          <w:numId w:val="1"/>
        </w:numPr>
        <w:spacing w:line="360" w:lineRule="auto"/>
        <w:jc w:val="both"/>
        <w:rPr>
          <w:rFonts w:ascii="Verdana" w:hAnsi="Verdana"/>
          <w:b/>
          <w:bCs/>
          <w:sz w:val="28"/>
          <w:szCs w:val="28"/>
        </w:rPr>
      </w:pPr>
      <w:r w:rsidRPr="003D2A22">
        <w:rPr>
          <w:rFonts w:ascii="Verdana" w:hAnsi="Verdana"/>
          <w:b/>
          <w:bCs/>
          <w:sz w:val="28"/>
          <w:szCs w:val="28"/>
        </w:rPr>
        <w:t>Posición estratégica y análisis de riesgos</w:t>
      </w:r>
    </w:p>
    <w:p w:rsidR="0071351A" w:rsidRPr="003D2A22" w:rsidRDefault="0071351A" w:rsidP="00A26E33">
      <w:pPr>
        <w:spacing w:line="360" w:lineRule="auto"/>
        <w:ind w:left="360"/>
        <w:jc w:val="both"/>
        <w:rPr>
          <w:rFonts w:ascii="Verdana" w:hAnsi="Verdana"/>
          <w:b/>
          <w:bCs/>
          <w:sz w:val="28"/>
          <w:szCs w:val="28"/>
        </w:rPr>
      </w:pPr>
    </w:p>
    <w:p w:rsidR="0071351A" w:rsidRDefault="0071351A" w:rsidP="00A26E33">
      <w:pPr>
        <w:pStyle w:val="Ttulo1"/>
        <w:spacing w:line="360" w:lineRule="auto"/>
        <w:jc w:val="both"/>
        <w:rPr>
          <w:rFonts w:ascii="Verdana" w:hAnsi="Verdana"/>
          <w:b w:val="0"/>
          <w:sz w:val="28"/>
          <w:szCs w:val="28"/>
        </w:rPr>
      </w:pPr>
      <w:r w:rsidRPr="003D2A22">
        <w:rPr>
          <w:rFonts w:ascii="Verdana" w:hAnsi="Verdana"/>
          <w:b w:val="0"/>
          <w:sz w:val="28"/>
          <w:szCs w:val="28"/>
        </w:rPr>
        <w:t xml:space="preserve">Entre las principales </w:t>
      </w:r>
      <w:r w:rsidRPr="00873175">
        <w:rPr>
          <w:rFonts w:ascii="Verdana" w:hAnsi="Verdana"/>
          <w:i/>
          <w:sz w:val="28"/>
          <w:szCs w:val="28"/>
        </w:rPr>
        <w:t>fortalezas</w:t>
      </w:r>
      <w:r w:rsidRPr="003D2A22">
        <w:rPr>
          <w:rFonts w:ascii="Verdana" w:hAnsi="Verdana"/>
          <w:b w:val="0"/>
          <w:sz w:val="28"/>
          <w:szCs w:val="28"/>
        </w:rPr>
        <w:t xml:space="preserve"> de Bio-agrosa se citan:</w:t>
      </w:r>
    </w:p>
    <w:p w:rsidR="00C72B52" w:rsidRPr="00C72B52" w:rsidRDefault="00C72B52" w:rsidP="00C72B52"/>
    <w:p w:rsidR="0071351A" w:rsidRPr="003D2A22" w:rsidRDefault="0071351A" w:rsidP="00C86FDC">
      <w:pPr>
        <w:numPr>
          <w:ilvl w:val="0"/>
          <w:numId w:val="2"/>
        </w:numPr>
        <w:spacing w:line="360" w:lineRule="auto"/>
        <w:jc w:val="both"/>
        <w:rPr>
          <w:rFonts w:ascii="Verdana" w:hAnsi="Verdana"/>
          <w:sz w:val="28"/>
          <w:szCs w:val="28"/>
        </w:rPr>
      </w:pPr>
      <w:r w:rsidRPr="003D2A22">
        <w:rPr>
          <w:rFonts w:ascii="Verdana" w:hAnsi="Verdana"/>
          <w:sz w:val="28"/>
          <w:szCs w:val="28"/>
        </w:rPr>
        <w:t>Personal calificado</w:t>
      </w:r>
    </w:p>
    <w:p w:rsidR="0071351A" w:rsidRPr="003D2A22" w:rsidRDefault="0071351A" w:rsidP="00C86FDC">
      <w:pPr>
        <w:numPr>
          <w:ilvl w:val="0"/>
          <w:numId w:val="2"/>
        </w:numPr>
        <w:spacing w:line="360" w:lineRule="auto"/>
        <w:jc w:val="both"/>
        <w:rPr>
          <w:rFonts w:ascii="Verdana" w:hAnsi="Verdana"/>
          <w:sz w:val="28"/>
          <w:szCs w:val="28"/>
        </w:rPr>
      </w:pPr>
      <w:r w:rsidRPr="003D2A22">
        <w:rPr>
          <w:rFonts w:ascii="Verdana" w:hAnsi="Verdana"/>
          <w:sz w:val="28"/>
          <w:szCs w:val="28"/>
        </w:rPr>
        <w:t>Productos agroecológicos</w:t>
      </w:r>
    </w:p>
    <w:p w:rsidR="0071351A" w:rsidRPr="003D2A22" w:rsidRDefault="0071351A" w:rsidP="00C86FDC">
      <w:pPr>
        <w:numPr>
          <w:ilvl w:val="0"/>
          <w:numId w:val="2"/>
        </w:numPr>
        <w:spacing w:line="360" w:lineRule="auto"/>
        <w:jc w:val="both"/>
        <w:rPr>
          <w:rFonts w:ascii="Verdana" w:hAnsi="Verdana"/>
          <w:sz w:val="28"/>
          <w:szCs w:val="28"/>
        </w:rPr>
      </w:pPr>
      <w:r w:rsidRPr="003D2A22">
        <w:rPr>
          <w:rFonts w:ascii="Verdana" w:hAnsi="Verdana"/>
          <w:sz w:val="28"/>
          <w:szCs w:val="28"/>
        </w:rPr>
        <w:t>Seguridad alimentaria</w:t>
      </w:r>
    </w:p>
    <w:p w:rsidR="0071351A" w:rsidRPr="003D2A22" w:rsidRDefault="0071351A" w:rsidP="00C86FDC">
      <w:pPr>
        <w:numPr>
          <w:ilvl w:val="0"/>
          <w:numId w:val="2"/>
        </w:numPr>
        <w:spacing w:line="360" w:lineRule="auto"/>
        <w:jc w:val="both"/>
        <w:rPr>
          <w:rFonts w:ascii="Verdana" w:hAnsi="Verdana"/>
          <w:sz w:val="28"/>
          <w:szCs w:val="28"/>
        </w:rPr>
      </w:pPr>
      <w:r w:rsidRPr="003D2A22">
        <w:rPr>
          <w:rFonts w:ascii="Verdana" w:hAnsi="Verdana"/>
          <w:sz w:val="28"/>
          <w:szCs w:val="28"/>
        </w:rPr>
        <w:t>Medios de comunicación comunitaria</w:t>
      </w:r>
    </w:p>
    <w:p w:rsidR="0071351A" w:rsidRPr="003D2A22" w:rsidRDefault="0071351A" w:rsidP="00C86FDC">
      <w:pPr>
        <w:numPr>
          <w:ilvl w:val="0"/>
          <w:numId w:val="2"/>
        </w:numPr>
        <w:spacing w:line="360" w:lineRule="auto"/>
        <w:jc w:val="both"/>
        <w:rPr>
          <w:rFonts w:ascii="Verdana" w:hAnsi="Verdana"/>
          <w:sz w:val="28"/>
          <w:szCs w:val="28"/>
        </w:rPr>
      </w:pPr>
      <w:r w:rsidRPr="003D2A22">
        <w:rPr>
          <w:rFonts w:ascii="Verdana" w:hAnsi="Verdana"/>
          <w:sz w:val="28"/>
          <w:szCs w:val="28"/>
        </w:rPr>
        <w:t>Protección del medio ambiente</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pStyle w:val="Ttulo1"/>
        <w:spacing w:line="360" w:lineRule="auto"/>
        <w:jc w:val="both"/>
        <w:rPr>
          <w:rFonts w:ascii="Verdana" w:hAnsi="Verdana"/>
          <w:b w:val="0"/>
          <w:sz w:val="28"/>
          <w:szCs w:val="28"/>
        </w:rPr>
      </w:pPr>
      <w:r w:rsidRPr="003D2A22">
        <w:rPr>
          <w:rFonts w:ascii="Verdana" w:hAnsi="Verdana"/>
          <w:b w:val="0"/>
          <w:sz w:val="28"/>
          <w:szCs w:val="28"/>
        </w:rPr>
        <w:t xml:space="preserve">Así mismo, las </w:t>
      </w:r>
      <w:r w:rsidRPr="00873175">
        <w:rPr>
          <w:rFonts w:ascii="Verdana" w:hAnsi="Verdana"/>
          <w:i/>
          <w:sz w:val="28"/>
          <w:szCs w:val="28"/>
        </w:rPr>
        <w:t>oportunidades</w:t>
      </w:r>
      <w:r w:rsidRPr="003D2A22">
        <w:rPr>
          <w:rFonts w:ascii="Verdana" w:hAnsi="Verdana"/>
          <w:b w:val="0"/>
          <w:sz w:val="28"/>
          <w:szCs w:val="28"/>
        </w:rPr>
        <w:t xml:space="preserve"> de Bio-Agrosa son las </w:t>
      </w:r>
      <w:r w:rsidR="00CE4FD1" w:rsidRPr="003D2A22">
        <w:rPr>
          <w:rFonts w:ascii="Verdana" w:hAnsi="Verdana"/>
          <w:b w:val="0"/>
          <w:sz w:val="28"/>
          <w:szCs w:val="28"/>
        </w:rPr>
        <w:t>siguientes</w:t>
      </w:r>
      <w:r w:rsidRPr="003D2A22">
        <w:rPr>
          <w:rFonts w:ascii="Verdana" w:hAnsi="Verdana"/>
          <w:b w:val="0"/>
          <w:sz w:val="28"/>
          <w:szCs w:val="28"/>
        </w:rPr>
        <w:t>:</w:t>
      </w:r>
    </w:p>
    <w:p w:rsidR="0071351A" w:rsidRPr="003D2A22" w:rsidRDefault="0071351A" w:rsidP="00A26E33">
      <w:pPr>
        <w:spacing w:line="360" w:lineRule="auto"/>
        <w:jc w:val="both"/>
        <w:rPr>
          <w:rFonts w:ascii="Verdana" w:hAnsi="Verdana"/>
          <w:sz w:val="28"/>
          <w:szCs w:val="28"/>
        </w:rPr>
      </w:pPr>
    </w:p>
    <w:p w:rsidR="0071351A" w:rsidRPr="003D2A22" w:rsidRDefault="0071351A" w:rsidP="00C86FDC">
      <w:pPr>
        <w:numPr>
          <w:ilvl w:val="0"/>
          <w:numId w:val="3"/>
        </w:numPr>
        <w:spacing w:line="360" w:lineRule="auto"/>
        <w:jc w:val="both"/>
        <w:rPr>
          <w:rFonts w:ascii="Verdana" w:hAnsi="Verdana"/>
          <w:sz w:val="28"/>
          <w:szCs w:val="28"/>
        </w:rPr>
      </w:pPr>
      <w:r w:rsidRPr="003D2A22">
        <w:rPr>
          <w:rFonts w:ascii="Verdana" w:hAnsi="Verdana"/>
          <w:sz w:val="28"/>
          <w:szCs w:val="28"/>
        </w:rPr>
        <w:t>Mejorar los ingresos de las familias campesinas</w:t>
      </w:r>
    </w:p>
    <w:p w:rsidR="0071351A" w:rsidRPr="003D2A22" w:rsidRDefault="0071351A" w:rsidP="00C86FDC">
      <w:pPr>
        <w:numPr>
          <w:ilvl w:val="0"/>
          <w:numId w:val="3"/>
        </w:numPr>
        <w:spacing w:line="360" w:lineRule="auto"/>
        <w:jc w:val="both"/>
        <w:rPr>
          <w:rFonts w:ascii="Verdana" w:hAnsi="Verdana"/>
          <w:sz w:val="28"/>
          <w:szCs w:val="28"/>
        </w:rPr>
      </w:pPr>
      <w:r w:rsidRPr="003D2A22">
        <w:rPr>
          <w:rFonts w:ascii="Verdana" w:hAnsi="Verdana"/>
          <w:sz w:val="28"/>
          <w:szCs w:val="28"/>
        </w:rPr>
        <w:lastRenderedPageBreak/>
        <w:t>Asistencia técnica permanente</w:t>
      </w:r>
    </w:p>
    <w:p w:rsidR="0071351A" w:rsidRPr="003D2A22" w:rsidRDefault="0071351A" w:rsidP="00C86FDC">
      <w:pPr>
        <w:numPr>
          <w:ilvl w:val="0"/>
          <w:numId w:val="3"/>
        </w:numPr>
        <w:spacing w:line="360" w:lineRule="auto"/>
        <w:jc w:val="both"/>
        <w:rPr>
          <w:rFonts w:ascii="Verdana" w:hAnsi="Verdana"/>
          <w:sz w:val="28"/>
          <w:szCs w:val="28"/>
        </w:rPr>
      </w:pPr>
      <w:r w:rsidRPr="003D2A22">
        <w:rPr>
          <w:rFonts w:ascii="Verdana" w:hAnsi="Verdana"/>
          <w:sz w:val="28"/>
          <w:szCs w:val="28"/>
        </w:rPr>
        <w:t>Canales de distribución a nivel local</w:t>
      </w:r>
    </w:p>
    <w:p w:rsidR="0071351A" w:rsidRPr="003D2A22" w:rsidRDefault="0071351A" w:rsidP="00C86FDC">
      <w:pPr>
        <w:numPr>
          <w:ilvl w:val="0"/>
          <w:numId w:val="3"/>
        </w:numPr>
        <w:spacing w:line="360" w:lineRule="auto"/>
        <w:jc w:val="both"/>
        <w:rPr>
          <w:rFonts w:ascii="Verdana" w:hAnsi="Verdana"/>
          <w:sz w:val="28"/>
          <w:szCs w:val="28"/>
        </w:rPr>
      </w:pPr>
      <w:r w:rsidRPr="003D2A22">
        <w:rPr>
          <w:rFonts w:ascii="Verdana" w:hAnsi="Verdana"/>
          <w:sz w:val="28"/>
          <w:szCs w:val="28"/>
        </w:rPr>
        <w:t>Nuevos mercados agroecológicos</w:t>
      </w:r>
    </w:p>
    <w:p w:rsidR="0071351A" w:rsidRPr="003D2A22" w:rsidRDefault="0071351A" w:rsidP="00C86FDC">
      <w:pPr>
        <w:numPr>
          <w:ilvl w:val="0"/>
          <w:numId w:val="3"/>
        </w:numPr>
        <w:spacing w:line="360" w:lineRule="auto"/>
        <w:jc w:val="both"/>
        <w:rPr>
          <w:rFonts w:ascii="Verdana" w:hAnsi="Verdana"/>
          <w:sz w:val="28"/>
          <w:szCs w:val="28"/>
        </w:rPr>
      </w:pPr>
      <w:r w:rsidRPr="003D2A22">
        <w:rPr>
          <w:rFonts w:ascii="Verdana" w:hAnsi="Verdana"/>
          <w:sz w:val="28"/>
          <w:szCs w:val="28"/>
        </w:rPr>
        <w:t>Financiamiento de organismos internacionales</w:t>
      </w:r>
    </w:p>
    <w:p w:rsidR="0071351A" w:rsidRPr="003D2A22" w:rsidRDefault="0071351A" w:rsidP="00A26E33">
      <w:pPr>
        <w:pStyle w:val="Ttulo1"/>
        <w:spacing w:line="360" w:lineRule="auto"/>
        <w:jc w:val="both"/>
        <w:rPr>
          <w:rFonts w:ascii="Verdana" w:hAnsi="Verdana"/>
          <w:sz w:val="28"/>
          <w:szCs w:val="28"/>
        </w:rPr>
      </w:pPr>
    </w:p>
    <w:p w:rsidR="0071351A" w:rsidRPr="003D2A22" w:rsidRDefault="0071351A" w:rsidP="00A26E33">
      <w:pPr>
        <w:pStyle w:val="Ttulo1"/>
        <w:spacing w:line="360" w:lineRule="auto"/>
        <w:jc w:val="both"/>
        <w:rPr>
          <w:rFonts w:ascii="Verdana" w:hAnsi="Verdana"/>
          <w:b w:val="0"/>
          <w:sz w:val="28"/>
          <w:szCs w:val="28"/>
        </w:rPr>
      </w:pPr>
      <w:r w:rsidRPr="003D2A22">
        <w:rPr>
          <w:rFonts w:ascii="Verdana" w:hAnsi="Verdana"/>
          <w:b w:val="0"/>
          <w:sz w:val="28"/>
          <w:szCs w:val="28"/>
        </w:rPr>
        <w:t>Por supuesto los riesgos internos y externos tienen que ver con los siguientes:</w:t>
      </w:r>
    </w:p>
    <w:p w:rsidR="0071351A" w:rsidRPr="003D2A22" w:rsidRDefault="0071351A" w:rsidP="00A26E33">
      <w:pPr>
        <w:spacing w:line="360" w:lineRule="auto"/>
        <w:jc w:val="both"/>
        <w:rPr>
          <w:rFonts w:ascii="Verdana" w:hAnsi="Verdana"/>
          <w:sz w:val="28"/>
          <w:szCs w:val="28"/>
        </w:rPr>
      </w:pPr>
    </w:p>
    <w:p w:rsidR="0071351A" w:rsidRPr="00662645" w:rsidRDefault="0071351A" w:rsidP="00A26E33">
      <w:pPr>
        <w:spacing w:line="360" w:lineRule="auto"/>
        <w:jc w:val="both"/>
        <w:rPr>
          <w:rFonts w:ascii="Verdana" w:hAnsi="Verdana"/>
          <w:b/>
          <w:i/>
          <w:sz w:val="28"/>
          <w:szCs w:val="28"/>
        </w:rPr>
      </w:pPr>
      <w:r w:rsidRPr="00662645">
        <w:rPr>
          <w:rFonts w:ascii="Verdana" w:hAnsi="Verdana"/>
          <w:b/>
          <w:i/>
          <w:sz w:val="28"/>
          <w:szCs w:val="28"/>
        </w:rPr>
        <w:t>Riesgos internos:</w:t>
      </w:r>
    </w:p>
    <w:p w:rsidR="0071351A" w:rsidRPr="003D2A22" w:rsidRDefault="0071351A" w:rsidP="00A26E33">
      <w:pPr>
        <w:spacing w:line="360" w:lineRule="auto"/>
        <w:jc w:val="both"/>
        <w:rPr>
          <w:rFonts w:ascii="Verdana" w:hAnsi="Verdana"/>
          <w:sz w:val="28"/>
          <w:szCs w:val="28"/>
        </w:rPr>
      </w:pPr>
    </w:p>
    <w:p w:rsidR="0071351A" w:rsidRPr="003D2A22" w:rsidRDefault="0071351A" w:rsidP="00C86FDC">
      <w:pPr>
        <w:numPr>
          <w:ilvl w:val="0"/>
          <w:numId w:val="4"/>
        </w:numPr>
        <w:spacing w:line="360" w:lineRule="auto"/>
        <w:jc w:val="both"/>
        <w:rPr>
          <w:rFonts w:ascii="Verdana" w:hAnsi="Verdana"/>
          <w:sz w:val="28"/>
          <w:szCs w:val="28"/>
        </w:rPr>
      </w:pPr>
      <w:r w:rsidRPr="003D2A22">
        <w:rPr>
          <w:rFonts w:ascii="Verdana" w:hAnsi="Verdana"/>
          <w:sz w:val="28"/>
          <w:szCs w:val="28"/>
        </w:rPr>
        <w:t>Baja captación de clientes con necesidad agroecológica</w:t>
      </w:r>
    </w:p>
    <w:p w:rsidR="0071351A" w:rsidRPr="003D2A22" w:rsidRDefault="0071351A" w:rsidP="00C86FDC">
      <w:pPr>
        <w:numPr>
          <w:ilvl w:val="0"/>
          <w:numId w:val="4"/>
        </w:numPr>
        <w:spacing w:line="360" w:lineRule="auto"/>
        <w:jc w:val="both"/>
        <w:rPr>
          <w:rFonts w:ascii="Verdana" w:hAnsi="Verdana"/>
          <w:sz w:val="28"/>
          <w:szCs w:val="28"/>
        </w:rPr>
      </w:pPr>
      <w:r w:rsidRPr="003D2A22">
        <w:rPr>
          <w:rFonts w:ascii="Verdana" w:hAnsi="Verdana"/>
          <w:sz w:val="28"/>
          <w:szCs w:val="28"/>
        </w:rPr>
        <w:t>Escasa disponibilidad de recursos económicos de las familias campesinas</w:t>
      </w:r>
    </w:p>
    <w:p w:rsidR="0071351A" w:rsidRPr="003D2A22" w:rsidRDefault="0071351A" w:rsidP="00C86FDC">
      <w:pPr>
        <w:numPr>
          <w:ilvl w:val="0"/>
          <w:numId w:val="4"/>
        </w:numPr>
        <w:spacing w:line="360" w:lineRule="auto"/>
        <w:jc w:val="both"/>
        <w:rPr>
          <w:rFonts w:ascii="Verdana" w:hAnsi="Verdana"/>
          <w:sz w:val="28"/>
          <w:szCs w:val="28"/>
        </w:rPr>
      </w:pPr>
      <w:r w:rsidRPr="003D2A22">
        <w:rPr>
          <w:rFonts w:ascii="Verdana" w:hAnsi="Verdana"/>
          <w:sz w:val="28"/>
          <w:szCs w:val="28"/>
        </w:rPr>
        <w:t>Carencia de profesionales técnicos expertos en el tema</w:t>
      </w:r>
    </w:p>
    <w:p w:rsidR="0071351A" w:rsidRPr="003D2A22" w:rsidRDefault="0071351A" w:rsidP="00C86FDC">
      <w:pPr>
        <w:numPr>
          <w:ilvl w:val="0"/>
          <w:numId w:val="4"/>
        </w:numPr>
        <w:spacing w:line="360" w:lineRule="auto"/>
        <w:jc w:val="both"/>
        <w:rPr>
          <w:rFonts w:ascii="Verdana" w:hAnsi="Verdana"/>
          <w:sz w:val="28"/>
          <w:szCs w:val="28"/>
        </w:rPr>
      </w:pPr>
      <w:r w:rsidRPr="003D2A22">
        <w:rPr>
          <w:rFonts w:ascii="Verdana" w:hAnsi="Verdana"/>
          <w:sz w:val="28"/>
          <w:szCs w:val="28"/>
        </w:rPr>
        <w:t xml:space="preserve">Débil organización de los agricultores en el tema agroecológico </w:t>
      </w:r>
    </w:p>
    <w:p w:rsidR="0071351A" w:rsidRPr="003D2A22" w:rsidRDefault="0071351A" w:rsidP="00C86FDC">
      <w:pPr>
        <w:numPr>
          <w:ilvl w:val="0"/>
          <w:numId w:val="4"/>
        </w:numPr>
        <w:spacing w:line="360" w:lineRule="auto"/>
        <w:jc w:val="both"/>
        <w:rPr>
          <w:rFonts w:ascii="Verdana" w:hAnsi="Verdana"/>
          <w:sz w:val="28"/>
          <w:szCs w:val="28"/>
        </w:rPr>
      </w:pPr>
      <w:r w:rsidRPr="003D2A22">
        <w:rPr>
          <w:rFonts w:ascii="Verdana" w:hAnsi="Verdana"/>
          <w:sz w:val="28"/>
          <w:szCs w:val="28"/>
        </w:rPr>
        <w:t>No disponer de local propio</w:t>
      </w:r>
    </w:p>
    <w:p w:rsidR="0071351A" w:rsidRPr="003D2A22" w:rsidRDefault="0071351A" w:rsidP="00A26E33">
      <w:pPr>
        <w:spacing w:line="360" w:lineRule="auto"/>
        <w:jc w:val="both"/>
        <w:rPr>
          <w:rFonts w:ascii="Verdana" w:hAnsi="Verdana"/>
          <w:sz w:val="28"/>
          <w:szCs w:val="28"/>
        </w:rPr>
      </w:pPr>
    </w:p>
    <w:p w:rsidR="0071351A" w:rsidRPr="00662645" w:rsidRDefault="0071351A" w:rsidP="00A26E33">
      <w:pPr>
        <w:pStyle w:val="Ttulo1"/>
        <w:spacing w:line="360" w:lineRule="auto"/>
        <w:jc w:val="both"/>
        <w:rPr>
          <w:rFonts w:ascii="Verdana" w:hAnsi="Verdana"/>
          <w:i/>
          <w:sz w:val="28"/>
          <w:szCs w:val="28"/>
        </w:rPr>
      </w:pPr>
      <w:r w:rsidRPr="00662645">
        <w:rPr>
          <w:rFonts w:ascii="Verdana" w:hAnsi="Verdana"/>
          <w:i/>
          <w:sz w:val="28"/>
          <w:szCs w:val="28"/>
        </w:rPr>
        <w:t>Riesgos externos:</w:t>
      </w:r>
    </w:p>
    <w:p w:rsidR="0071351A" w:rsidRPr="003D2A22" w:rsidRDefault="0071351A" w:rsidP="00A26E33">
      <w:pPr>
        <w:spacing w:line="360" w:lineRule="auto"/>
        <w:jc w:val="both"/>
        <w:rPr>
          <w:rFonts w:ascii="Verdana" w:hAnsi="Verdana"/>
          <w:sz w:val="28"/>
          <w:szCs w:val="28"/>
        </w:rPr>
      </w:pPr>
    </w:p>
    <w:p w:rsidR="0071351A" w:rsidRPr="003D2A22" w:rsidRDefault="0071351A" w:rsidP="00C86FDC">
      <w:pPr>
        <w:numPr>
          <w:ilvl w:val="0"/>
          <w:numId w:val="5"/>
        </w:numPr>
        <w:spacing w:line="360" w:lineRule="auto"/>
        <w:jc w:val="both"/>
        <w:rPr>
          <w:rFonts w:ascii="Verdana" w:hAnsi="Verdana"/>
          <w:sz w:val="28"/>
          <w:szCs w:val="28"/>
        </w:rPr>
      </w:pPr>
      <w:r w:rsidRPr="003D2A22">
        <w:rPr>
          <w:rFonts w:ascii="Verdana" w:hAnsi="Verdana"/>
          <w:sz w:val="28"/>
          <w:szCs w:val="28"/>
        </w:rPr>
        <w:t>Desigual competencia con productos convencionales</w:t>
      </w:r>
    </w:p>
    <w:p w:rsidR="0071351A" w:rsidRPr="003D2A22" w:rsidRDefault="0071351A" w:rsidP="00C86FDC">
      <w:pPr>
        <w:numPr>
          <w:ilvl w:val="0"/>
          <w:numId w:val="5"/>
        </w:numPr>
        <w:spacing w:line="360" w:lineRule="auto"/>
        <w:jc w:val="both"/>
        <w:rPr>
          <w:rFonts w:ascii="Verdana" w:hAnsi="Verdana"/>
          <w:sz w:val="28"/>
          <w:szCs w:val="28"/>
        </w:rPr>
      </w:pPr>
      <w:r w:rsidRPr="003D2A22">
        <w:rPr>
          <w:rFonts w:ascii="Verdana" w:hAnsi="Verdana"/>
          <w:sz w:val="28"/>
          <w:szCs w:val="28"/>
        </w:rPr>
        <w:t>No firma del Tratado de Libre Comercio</w:t>
      </w:r>
    </w:p>
    <w:p w:rsidR="0071351A" w:rsidRPr="003D2A22" w:rsidRDefault="0071351A" w:rsidP="00C86FDC">
      <w:pPr>
        <w:numPr>
          <w:ilvl w:val="0"/>
          <w:numId w:val="5"/>
        </w:numPr>
        <w:spacing w:line="360" w:lineRule="auto"/>
        <w:jc w:val="both"/>
        <w:rPr>
          <w:rFonts w:ascii="Verdana" w:hAnsi="Verdana"/>
          <w:sz w:val="28"/>
          <w:szCs w:val="28"/>
        </w:rPr>
      </w:pPr>
      <w:r w:rsidRPr="003D2A22">
        <w:rPr>
          <w:rFonts w:ascii="Verdana" w:hAnsi="Verdana"/>
          <w:sz w:val="28"/>
          <w:szCs w:val="28"/>
        </w:rPr>
        <w:t>Bajo nivel cultural y educativo de los agricultores</w:t>
      </w:r>
    </w:p>
    <w:p w:rsidR="0071351A" w:rsidRPr="003D2A22" w:rsidRDefault="0071351A" w:rsidP="00C86FDC">
      <w:pPr>
        <w:numPr>
          <w:ilvl w:val="0"/>
          <w:numId w:val="5"/>
        </w:numPr>
        <w:spacing w:line="360" w:lineRule="auto"/>
        <w:jc w:val="both"/>
        <w:rPr>
          <w:rFonts w:ascii="Verdana" w:hAnsi="Verdana"/>
          <w:sz w:val="28"/>
          <w:szCs w:val="28"/>
        </w:rPr>
      </w:pPr>
      <w:r w:rsidRPr="003D2A22">
        <w:rPr>
          <w:rFonts w:ascii="Verdana" w:hAnsi="Verdana"/>
          <w:sz w:val="28"/>
          <w:szCs w:val="28"/>
        </w:rPr>
        <w:t>Inestabilidad Económica y Política</w:t>
      </w:r>
    </w:p>
    <w:p w:rsidR="009B5981" w:rsidRPr="003D2A22" w:rsidRDefault="009B5981" w:rsidP="00A26E33">
      <w:pPr>
        <w:spacing w:line="360" w:lineRule="auto"/>
        <w:ind w:left="708"/>
        <w:jc w:val="both"/>
        <w:rPr>
          <w:rFonts w:ascii="Verdana" w:hAnsi="Verdana"/>
          <w:sz w:val="28"/>
          <w:szCs w:val="28"/>
        </w:rPr>
      </w:pPr>
    </w:p>
    <w:p w:rsidR="0071351A" w:rsidRPr="003D2A22" w:rsidRDefault="0071351A" w:rsidP="00A26E33">
      <w:pPr>
        <w:numPr>
          <w:ilvl w:val="0"/>
          <w:numId w:val="1"/>
        </w:numPr>
        <w:spacing w:line="360" w:lineRule="auto"/>
        <w:jc w:val="both"/>
        <w:rPr>
          <w:rFonts w:ascii="Verdana" w:hAnsi="Verdana"/>
          <w:b/>
          <w:bCs/>
          <w:sz w:val="28"/>
          <w:szCs w:val="28"/>
        </w:rPr>
      </w:pPr>
      <w:r w:rsidRPr="003D2A22">
        <w:rPr>
          <w:rFonts w:ascii="Verdana" w:hAnsi="Verdana"/>
          <w:b/>
          <w:bCs/>
          <w:sz w:val="28"/>
          <w:szCs w:val="28"/>
        </w:rPr>
        <w:t>Plan de mercado y estrategia de ventas</w:t>
      </w:r>
    </w:p>
    <w:p w:rsidR="0071351A" w:rsidRPr="003D2A22" w:rsidRDefault="0071351A" w:rsidP="00A26E33">
      <w:pPr>
        <w:spacing w:line="360" w:lineRule="auto"/>
        <w:ind w:left="708"/>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Los clientes iniciales de la empresa, serán los 125 productores que representan el 10% de las UPAS de la zona sur de Manabí que poseen riego para la producción orgánica de hortalizas.  Estos productores se encuentran en la actualidad trabajando bajo el modelo de desarrollo local y seguridad alimentaria implementado por el PROLCAL en esa zona.</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De acuerdo a las proyecciones realizadas, los clientes que recibirán el mayor esfuerzo de venta, hasta el año 2010, representarán el 21% de las UPAS de la zona, es decir, se irán incorporando sistemáticamente unos 143 productores en los próximos 5 años.</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Los clientes potenciales se irán identificando a través de la oficina de PROLOCAL en Manabí que cuenta con una base de datos sólida y confiable en donde se encuentra toda la información necesaria para localizar a todos los productores que serán los futuros clientes de Bio-Agrosa. También se identificarán de acuerdo al tamaño de la UPA (menos de 10 ha.) que posean riego y que hayan incursionado en la práctica de agricultura sustentable con los subproyectos de PROLOCAL.</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La característica de los productos que ofertará la empresa, es que su uso y beneficio es completamente opuesto a la competencia, vale decir, la utilización no causa efectos tóxicos al ser humano, y no degrada los recursos naturales; por lo tanto la calidad del proyecto es superior a los de origen químico.</w:t>
      </w: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 xml:space="preserve"> </w:t>
      </w: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Los conceptos y slogans más utilizados para motivar a los clientes serán; ¡no contamine sus alimentos!; ¡produzca alimentos sanos!; ¡quiere ganar mas dinero: incursione en la agricultura orgánica!; ¡ya no siga deteriorando y contaminando el suelo y agua de su finca, utilice insumos biológicos!;  ¡no quiere morir envenenado, pues ya no siga utilizando productos químicos en sus actividades agropecuarias!</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De acuerdo al plan de promoción, difusión y resultados de la empresa, se prevé que el área de atención pueda extenderse a la zona norte de la provincia de Manabí, siempre y cuando los indicadores de rentabilidad sean atractivos.</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jc w:val="both"/>
        <w:rPr>
          <w:rFonts w:ascii="Verdana" w:hAnsi="Verdana"/>
          <w:sz w:val="28"/>
          <w:szCs w:val="28"/>
        </w:rPr>
      </w:pPr>
      <w:r w:rsidRPr="003D2A22">
        <w:rPr>
          <w:rFonts w:ascii="Verdana" w:hAnsi="Verdana"/>
          <w:sz w:val="28"/>
          <w:szCs w:val="28"/>
        </w:rPr>
        <w:t xml:space="preserve">Debido a que estos productos se usan todo el año, la demanda es permanente tanto de los productores de los proyectos PROLOCAL como aquellos de otros proyectos </w:t>
      </w:r>
      <w:r w:rsidRPr="003D2A22">
        <w:rPr>
          <w:rFonts w:ascii="Verdana" w:hAnsi="Verdana"/>
          <w:sz w:val="28"/>
          <w:szCs w:val="28"/>
        </w:rPr>
        <w:lastRenderedPageBreak/>
        <w:t>de desarrollo rural. Por tanto, los proyectos que ejecuta la cooperación internacional en Manabí serían también considerados en el plan anual de operaciones de la empresa Bio-agrosa.</w:t>
      </w:r>
    </w:p>
    <w:p w:rsidR="0071351A" w:rsidRPr="003D2A22" w:rsidRDefault="0071351A" w:rsidP="00A26E33">
      <w:pPr>
        <w:spacing w:line="360" w:lineRule="auto"/>
        <w:ind w:left="708"/>
        <w:jc w:val="both"/>
        <w:rPr>
          <w:rFonts w:ascii="Verdana" w:hAnsi="Verdana"/>
          <w:sz w:val="28"/>
          <w:szCs w:val="28"/>
        </w:rPr>
      </w:pPr>
    </w:p>
    <w:p w:rsidR="0071351A" w:rsidRPr="003D2A22" w:rsidRDefault="0071351A" w:rsidP="00A26E33">
      <w:pPr>
        <w:numPr>
          <w:ilvl w:val="0"/>
          <w:numId w:val="1"/>
        </w:numPr>
        <w:spacing w:line="360" w:lineRule="auto"/>
        <w:jc w:val="both"/>
        <w:rPr>
          <w:rFonts w:ascii="Verdana" w:hAnsi="Verdana"/>
          <w:b/>
          <w:bCs/>
          <w:sz w:val="28"/>
          <w:szCs w:val="28"/>
        </w:rPr>
      </w:pPr>
      <w:r w:rsidRPr="003D2A22">
        <w:rPr>
          <w:rFonts w:ascii="Verdana" w:hAnsi="Verdana"/>
          <w:b/>
          <w:bCs/>
          <w:sz w:val="28"/>
          <w:szCs w:val="28"/>
        </w:rPr>
        <w:t>Operaciones</w:t>
      </w:r>
    </w:p>
    <w:p w:rsidR="0071351A" w:rsidRPr="003D2A22" w:rsidRDefault="0071351A" w:rsidP="00A26E33">
      <w:pPr>
        <w:pStyle w:val="BodyText31"/>
        <w:overflowPunct/>
        <w:autoSpaceDE/>
        <w:autoSpaceDN/>
        <w:adjustRightInd/>
        <w:spacing w:line="360" w:lineRule="auto"/>
        <w:textAlignment w:val="auto"/>
        <w:rPr>
          <w:rFonts w:ascii="Verdana" w:hAnsi="Verdana"/>
          <w:sz w:val="28"/>
          <w:szCs w:val="28"/>
          <w:lang w:val="es-EC"/>
        </w:rPr>
      </w:pPr>
    </w:p>
    <w:p w:rsidR="0071351A" w:rsidRPr="003D2A22" w:rsidRDefault="0071351A" w:rsidP="00A26E33">
      <w:pPr>
        <w:spacing w:line="360" w:lineRule="auto"/>
        <w:ind w:left="360"/>
        <w:jc w:val="both"/>
        <w:rPr>
          <w:rFonts w:ascii="Verdana" w:hAnsi="Verdana"/>
          <w:sz w:val="28"/>
          <w:szCs w:val="28"/>
        </w:rPr>
      </w:pPr>
      <w:r w:rsidRPr="003D2A22">
        <w:rPr>
          <w:rFonts w:ascii="Verdana" w:hAnsi="Verdana"/>
          <w:sz w:val="28"/>
          <w:szCs w:val="28"/>
        </w:rPr>
        <w:t>Como se conoce por información del estudio de mercado, el tamaño óptimo de la empresa se determinó por las siguientes razones:</w:t>
      </w:r>
    </w:p>
    <w:p w:rsidR="0071351A" w:rsidRPr="003D2A22" w:rsidRDefault="0071351A" w:rsidP="00A26E33">
      <w:pPr>
        <w:spacing w:line="360" w:lineRule="auto"/>
        <w:ind w:left="708"/>
        <w:jc w:val="both"/>
        <w:rPr>
          <w:rFonts w:ascii="Verdana" w:eastAsia="Arial Unicode MS" w:hAnsi="Verdana"/>
          <w:sz w:val="28"/>
          <w:szCs w:val="28"/>
        </w:rPr>
      </w:pPr>
    </w:p>
    <w:p w:rsidR="0071351A" w:rsidRPr="003D2A22" w:rsidRDefault="001B2E2D" w:rsidP="00C86FDC">
      <w:pPr>
        <w:numPr>
          <w:ilvl w:val="0"/>
          <w:numId w:val="6"/>
        </w:numPr>
        <w:spacing w:line="360" w:lineRule="auto"/>
        <w:jc w:val="both"/>
        <w:rPr>
          <w:rFonts w:ascii="Verdana" w:hAnsi="Verdana"/>
          <w:sz w:val="28"/>
          <w:szCs w:val="28"/>
        </w:rPr>
      </w:pPr>
      <w:r w:rsidRPr="003D2A22">
        <w:rPr>
          <w:rFonts w:ascii="Verdana" w:hAnsi="Verdana"/>
          <w:sz w:val="28"/>
          <w:szCs w:val="28"/>
        </w:rPr>
        <w:t>De las 1.553 UPAS de la zona de estudio, e</w:t>
      </w:r>
      <w:r w:rsidR="0071351A" w:rsidRPr="003D2A22">
        <w:rPr>
          <w:rFonts w:ascii="Verdana" w:hAnsi="Verdana"/>
          <w:sz w:val="28"/>
          <w:szCs w:val="28"/>
        </w:rPr>
        <w:t xml:space="preserve">xisten en la zona 335 productores que cultivan hortalizas; </w:t>
      </w:r>
      <w:r w:rsidRPr="003D2A22">
        <w:rPr>
          <w:rFonts w:ascii="Verdana" w:hAnsi="Verdana"/>
          <w:sz w:val="28"/>
          <w:szCs w:val="28"/>
        </w:rPr>
        <w:t xml:space="preserve">y </w:t>
      </w:r>
      <w:r w:rsidR="0071351A" w:rsidRPr="003D2A22">
        <w:rPr>
          <w:rFonts w:ascii="Verdana" w:hAnsi="Verdana"/>
          <w:sz w:val="28"/>
          <w:szCs w:val="28"/>
        </w:rPr>
        <w:t xml:space="preserve">de éstos, 125 familias usan actualmente insumos biológicos (demanda actual); 143 utilizan una combinación de insumos biológicos y orgánicos indistintamente; y la diferencia (67 agricultores) usan solamente insumos químicos para la producción hortícola.  Por lo tanto, se puede afirmar que la demanda actual, corresponde a 125 productores y que en el transcurso de los próximos cinco años, esta demanda se incrementaría a 268 familias, considerando los 143 agricultores que se incorporarían paulatinamente a la práctica de la agricultura orgánica. </w:t>
      </w:r>
    </w:p>
    <w:p w:rsidR="0071351A" w:rsidRPr="003D2A22" w:rsidRDefault="0071351A" w:rsidP="00A26E33">
      <w:pPr>
        <w:spacing w:line="360" w:lineRule="auto"/>
        <w:ind w:left="708"/>
        <w:jc w:val="both"/>
        <w:rPr>
          <w:rFonts w:ascii="Verdana" w:hAnsi="Verdana"/>
          <w:sz w:val="28"/>
          <w:szCs w:val="28"/>
        </w:rPr>
      </w:pPr>
    </w:p>
    <w:p w:rsidR="0071351A" w:rsidRPr="003D2A22" w:rsidRDefault="0071351A" w:rsidP="00C86FDC">
      <w:pPr>
        <w:numPr>
          <w:ilvl w:val="0"/>
          <w:numId w:val="7"/>
        </w:numPr>
        <w:tabs>
          <w:tab w:val="num" w:pos="720"/>
        </w:tabs>
        <w:spacing w:line="360" w:lineRule="auto"/>
        <w:ind w:left="720"/>
        <w:jc w:val="both"/>
        <w:rPr>
          <w:rFonts w:ascii="Verdana" w:hAnsi="Verdana"/>
          <w:sz w:val="28"/>
          <w:szCs w:val="28"/>
        </w:rPr>
      </w:pPr>
      <w:r w:rsidRPr="003D2A22">
        <w:rPr>
          <w:rFonts w:ascii="Verdana" w:hAnsi="Verdana"/>
          <w:sz w:val="28"/>
          <w:szCs w:val="28"/>
        </w:rPr>
        <w:lastRenderedPageBreak/>
        <w:t>También se puede apreciar que la demanda de asistencia técnica, equipos para riego, herramientas de campo, bombas de fumigar y medicinas para animales, está dentro del rango establecido en el párrafo anterior, es decir, mínimo 124 y máximo 265 productores.</w:t>
      </w:r>
    </w:p>
    <w:p w:rsidR="0071351A" w:rsidRPr="003D2A22" w:rsidRDefault="0071351A" w:rsidP="00A26E33">
      <w:pPr>
        <w:spacing w:line="360" w:lineRule="auto"/>
        <w:ind w:left="360"/>
        <w:jc w:val="both"/>
        <w:rPr>
          <w:rFonts w:ascii="Verdana" w:hAnsi="Verdana"/>
          <w:sz w:val="28"/>
          <w:szCs w:val="28"/>
        </w:rPr>
      </w:pPr>
    </w:p>
    <w:p w:rsidR="0071351A" w:rsidRPr="003D2A22" w:rsidRDefault="0071351A" w:rsidP="00C86FDC">
      <w:pPr>
        <w:numPr>
          <w:ilvl w:val="0"/>
          <w:numId w:val="7"/>
        </w:numPr>
        <w:tabs>
          <w:tab w:val="num" w:pos="720"/>
        </w:tabs>
        <w:spacing w:line="360" w:lineRule="auto"/>
        <w:ind w:left="720"/>
        <w:jc w:val="both"/>
        <w:rPr>
          <w:rFonts w:ascii="Verdana" w:hAnsi="Verdana"/>
          <w:sz w:val="28"/>
          <w:szCs w:val="28"/>
        </w:rPr>
      </w:pPr>
      <w:r w:rsidRPr="003D2A22">
        <w:rPr>
          <w:rFonts w:ascii="Verdana" w:hAnsi="Verdana"/>
          <w:sz w:val="28"/>
          <w:szCs w:val="28"/>
        </w:rPr>
        <w:t xml:space="preserve">Por otro lado, para realizar las estimaciones de las inversiones, costos unitarios y totales, e ingresos de la empresa Bio-agrosa, se proyectó para los siguientes años, el número de productores que demandarán tanto insumos como servicios.  Es necesario aclarar que la tasa de crecimiento poblacional utilizada para esta proyección fue del 22% anual, la misma que fue considerada por el proyecto PROLOCAL hasta el 2010.  Entonces, la población a ser atendida por la empresa es como sigue:  </w:t>
      </w:r>
    </w:p>
    <w:p w:rsidR="0071351A" w:rsidRPr="003D2A22" w:rsidRDefault="0071351A" w:rsidP="00A26E33">
      <w:pPr>
        <w:spacing w:line="360" w:lineRule="auto"/>
        <w:ind w:left="708"/>
        <w:jc w:val="both"/>
        <w:rPr>
          <w:rFonts w:ascii="Verdana" w:hAnsi="Verdana"/>
          <w:sz w:val="28"/>
          <w:szCs w:val="28"/>
        </w:rPr>
      </w:pPr>
    </w:p>
    <w:p w:rsidR="0071351A" w:rsidRPr="003D2A22" w:rsidRDefault="0071351A" w:rsidP="00A26E33">
      <w:pPr>
        <w:spacing w:line="360" w:lineRule="auto"/>
        <w:ind w:left="708" w:firstLine="12"/>
        <w:jc w:val="both"/>
        <w:rPr>
          <w:rFonts w:ascii="Verdana" w:hAnsi="Verdana"/>
          <w:sz w:val="28"/>
          <w:szCs w:val="28"/>
        </w:rPr>
      </w:pPr>
      <w:r w:rsidRPr="003D2A22">
        <w:rPr>
          <w:rFonts w:ascii="Verdana" w:hAnsi="Verdana"/>
          <w:sz w:val="28"/>
          <w:szCs w:val="28"/>
        </w:rPr>
        <w:t>Cuadro 1.  Proyección de la demanda de insumos agroecológicos</w:t>
      </w:r>
    </w:p>
    <w:p w:rsidR="0071351A" w:rsidRPr="003D2A22" w:rsidRDefault="0071351A">
      <w:pPr>
        <w:ind w:left="708" w:firstLine="360"/>
        <w:jc w:val="both"/>
        <w:rPr>
          <w:rFonts w:ascii="Verdana" w:hAnsi="Verdana"/>
          <w:sz w:val="28"/>
          <w:szCs w:val="28"/>
        </w:rPr>
      </w:pPr>
    </w:p>
    <w:tbl>
      <w:tblPr>
        <w:tblW w:w="0" w:type="auto"/>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0"/>
        <w:gridCol w:w="1620"/>
      </w:tblGrid>
      <w:tr w:rsidR="0071351A" w:rsidRPr="003D2A22">
        <w:tblPrEx>
          <w:tblCellMar>
            <w:top w:w="0" w:type="dxa"/>
            <w:bottom w:w="0" w:type="dxa"/>
          </w:tblCellMar>
        </w:tblPrEx>
        <w:tc>
          <w:tcPr>
            <w:tcW w:w="1620" w:type="dxa"/>
          </w:tcPr>
          <w:p w:rsidR="0071351A" w:rsidRPr="003D2A22" w:rsidRDefault="0071351A" w:rsidP="00AE3EC9">
            <w:pPr>
              <w:jc w:val="center"/>
              <w:rPr>
                <w:rFonts w:ascii="Verdana" w:hAnsi="Verdana"/>
                <w:b/>
                <w:bCs/>
                <w:sz w:val="28"/>
                <w:szCs w:val="28"/>
              </w:rPr>
            </w:pPr>
            <w:r w:rsidRPr="003D2A22">
              <w:rPr>
                <w:rFonts w:ascii="Verdana" w:hAnsi="Verdana"/>
                <w:b/>
                <w:bCs/>
                <w:sz w:val="28"/>
                <w:szCs w:val="28"/>
              </w:rPr>
              <w:t>Años</w:t>
            </w:r>
          </w:p>
        </w:tc>
        <w:tc>
          <w:tcPr>
            <w:tcW w:w="1620" w:type="dxa"/>
          </w:tcPr>
          <w:p w:rsidR="0071351A" w:rsidRPr="003D2A22" w:rsidRDefault="0071351A" w:rsidP="00AE3EC9">
            <w:pPr>
              <w:ind w:left="-1207" w:firstLine="1207"/>
              <w:jc w:val="center"/>
              <w:rPr>
                <w:rFonts w:ascii="Verdana" w:hAnsi="Verdana"/>
                <w:b/>
                <w:bCs/>
                <w:sz w:val="28"/>
                <w:szCs w:val="28"/>
              </w:rPr>
            </w:pPr>
            <w:r w:rsidRPr="003D2A22">
              <w:rPr>
                <w:rFonts w:ascii="Verdana" w:hAnsi="Verdana"/>
                <w:b/>
                <w:bCs/>
                <w:sz w:val="28"/>
                <w:szCs w:val="28"/>
              </w:rPr>
              <w:t>UPAS</w:t>
            </w:r>
          </w:p>
        </w:tc>
      </w:tr>
      <w:tr w:rsidR="0071351A" w:rsidRPr="003D2A22">
        <w:tblPrEx>
          <w:tblCellMar>
            <w:top w:w="0" w:type="dxa"/>
            <w:bottom w:w="0" w:type="dxa"/>
          </w:tblCellMar>
        </w:tblPrEx>
        <w:tc>
          <w:tcPr>
            <w:tcW w:w="1620" w:type="dxa"/>
          </w:tcPr>
          <w:p w:rsidR="0071351A" w:rsidRPr="003D2A22" w:rsidRDefault="0071351A">
            <w:pPr>
              <w:jc w:val="center"/>
              <w:rPr>
                <w:rFonts w:ascii="Verdana" w:hAnsi="Verdana"/>
                <w:sz w:val="28"/>
                <w:szCs w:val="28"/>
              </w:rPr>
            </w:pPr>
            <w:r w:rsidRPr="003D2A22">
              <w:rPr>
                <w:rFonts w:ascii="Verdana" w:hAnsi="Verdana"/>
                <w:sz w:val="28"/>
                <w:szCs w:val="28"/>
              </w:rPr>
              <w:t>2006</w:t>
            </w:r>
          </w:p>
        </w:tc>
        <w:tc>
          <w:tcPr>
            <w:tcW w:w="1620" w:type="dxa"/>
          </w:tcPr>
          <w:p w:rsidR="0071351A" w:rsidRPr="003D2A22" w:rsidRDefault="0071351A">
            <w:pPr>
              <w:ind w:left="-1207" w:firstLine="1207"/>
              <w:jc w:val="center"/>
              <w:rPr>
                <w:rFonts w:ascii="Verdana" w:hAnsi="Verdana"/>
                <w:sz w:val="28"/>
                <w:szCs w:val="28"/>
              </w:rPr>
            </w:pPr>
            <w:r w:rsidRPr="003D2A22">
              <w:rPr>
                <w:rFonts w:ascii="Verdana" w:hAnsi="Verdana"/>
                <w:sz w:val="28"/>
                <w:szCs w:val="28"/>
              </w:rPr>
              <w:t>125</w:t>
            </w:r>
          </w:p>
        </w:tc>
      </w:tr>
      <w:tr w:rsidR="0071351A" w:rsidRPr="003D2A22">
        <w:tblPrEx>
          <w:tblCellMar>
            <w:top w:w="0" w:type="dxa"/>
            <w:bottom w:w="0" w:type="dxa"/>
          </w:tblCellMar>
        </w:tblPrEx>
        <w:tc>
          <w:tcPr>
            <w:tcW w:w="1620" w:type="dxa"/>
          </w:tcPr>
          <w:p w:rsidR="0071351A" w:rsidRPr="003D2A22" w:rsidRDefault="0071351A">
            <w:pPr>
              <w:jc w:val="center"/>
              <w:rPr>
                <w:rFonts w:ascii="Verdana" w:hAnsi="Verdana"/>
                <w:sz w:val="28"/>
                <w:szCs w:val="28"/>
              </w:rPr>
            </w:pPr>
            <w:r w:rsidRPr="003D2A22">
              <w:rPr>
                <w:rFonts w:ascii="Verdana" w:hAnsi="Verdana"/>
                <w:sz w:val="28"/>
                <w:szCs w:val="28"/>
              </w:rPr>
              <w:t>2007</w:t>
            </w:r>
          </w:p>
        </w:tc>
        <w:tc>
          <w:tcPr>
            <w:tcW w:w="1620" w:type="dxa"/>
          </w:tcPr>
          <w:p w:rsidR="0071351A" w:rsidRPr="003D2A22" w:rsidRDefault="0071351A">
            <w:pPr>
              <w:jc w:val="center"/>
              <w:rPr>
                <w:rFonts w:ascii="Verdana" w:hAnsi="Verdana"/>
                <w:sz w:val="28"/>
                <w:szCs w:val="28"/>
              </w:rPr>
            </w:pPr>
            <w:r w:rsidRPr="003D2A22">
              <w:rPr>
                <w:rFonts w:ascii="Verdana" w:hAnsi="Verdana"/>
                <w:sz w:val="28"/>
                <w:szCs w:val="28"/>
              </w:rPr>
              <w:t>153</w:t>
            </w:r>
          </w:p>
        </w:tc>
      </w:tr>
      <w:tr w:rsidR="0071351A" w:rsidRPr="003D2A22">
        <w:tblPrEx>
          <w:tblCellMar>
            <w:top w:w="0" w:type="dxa"/>
            <w:bottom w:w="0" w:type="dxa"/>
          </w:tblCellMar>
        </w:tblPrEx>
        <w:tc>
          <w:tcPr>
            <w:tcW w:w="1620" w:type="dxa"/>
          </w:tcPr>
          <w:p w:rsidR="0071351A" w:rsidRPr="003D2A22" w:rsidRDefault="0071351A">
            <w:pPr>
              <w:jc w:val="center"/>
              <w:rPr>
                <w:rFonts w:ascii="Verdana" w:hAnsi="Verdana"/>
                <w:sz w:val="28"/>
                <w:szCs w:val="28"/>
              </w:rPr>
            </w:pPr>
            <w:r w:rsidRPr="003D2A22">
              <w:rPr>
                <w:rFonts w:ascii="Verdana" w:hAnsi="Verdana"/>
                <w:sz w:val="28"/>
                <w:szCs w:val="28"/>
              </w:rPr>
              <w:t>2008</w:t>
            </w:r>
          </w:p>
        </w:tc>
        <w:tc>
          <w:tcPr>
            <w:tcW w:w="1620" w:type="dxa"/>
          </w:tcPr>
          <w:p w:rsidR="0071351A" w:rsidRPr="003D2A22" w:rsidRDefault="0071351A">
            <w:pPr>
              <w:jc w:val="center"/>
              <w:rPr>
                <w:rFonts w:ascii="Verdana" w:hAnsi="Verdana"/>
                <w:sz w:val="28"/>
                <w:szCs w:val="28"/>
              </w:rPr>
            </w:pPr>
            <w:r w:rsidRPr="003D2A22">
              <w:rPr>
                <w:rFonts w:ascii="Verdana" w:hAnsi="Verdana"/>
                <w:sz w:val="28"/>
                <w:szCs w:val="28"/>
              </w:rPr>
              <w:t>187</w:t>
            </w:r>
          </w:p>
        </w:tc>
      </w:tr>
      <w:tr w:rsidR="0071351A" w:rsidRPr="003D2A22">
        <w:tblPrEx>
          <w:tblCellMar>
            <w:top w:w="0" w:type="dxa"/>
            <w:bottom w:w="0" w:type="dxa"/>
          </w:tblCellMar>
        </w:tblPrEx>
        <w:tc>
          <w:tcPr>
            <w:tcW w:w="1620" w:type="dxa"/>
          </w:tcPr>
          <w:p w:rsidR="0071351A" w:rsidRPr="003D2A22" w:rsidRDefault="0071351A">
            <w:pPr>
              <w:jc w:val="center"/>
              <w:rPr>
                <w:rFonts w:ascii="Verdana" w:hAnsi="Verdana"/>
                <w:sz w:val="28"/>
                <w:szCs w:val="28"/>
                <w:lang w:val="es-ES"/>
              </w:rPr>
            </w:pPr>
            <w:r w:rsidRPr="003D2A22">
              <w:rPr>
                <w:rFonts w:ascii="Verdana" w:hAnsi="Verdana"/>
                <w:sz w:val="28"/>
                <w:szCs w:val="28"/>
                <w:lang w:val="es-ES"/>
              </w:rPr>
              <w:t>2009</w:t>
            </w:r>
          </w:p>
        </w:tc>
        <w:tc>
          <w:tcPr>
            <w:tcW w:w="1620" w:type="dxa"/>
          </w:tcPr>
          <w:p w:rsidR="0071351A" w:rsidRPr="003D2A22" w:rsidRDefault="0071351A">
            <w:pPr>
              <w:jc w:val="center"/>
              <w:rPr>
                <w:rFonts w:ascii="Verdana" w:hAnsi="Verdana"/>
                <w:sz w:val="28"/>
                <w:szCs w:val="28"/>
              </w:rPr>
            </w:pPr>
            <w:r w:rsidRPr="003D2A22">
              <w:rPr>
                <w:rFonts w:ascii="Verdana" w:hAnsi="Verdana"/>
                <w:sz w:val="28"/>
                <w:szCs w:val="28"/>
              </w:rPr>
              <w:t>228</w:t>
            </w:r>
          </w:p>
        </w:tc>
      </w:tr>
      <w:tr w:rsidR="0071351A" w:rsidRPr="003D2A22">
        <w:tblPrEx>
          <w:tblCellMar>
            <w:top w:w="0" w:type="dxa"/>
            <w:bottom w:w="0" w:type="dxa"/>
          </w:tblCellMar>
        </w:tblPrEx>
        <w:tc>
          <w:tcPr>
            <w:tcW w:w="1620" w:type="dxa"/>
          </w:tcPr>
          <w:p w:rsidR="0071351A" w:rsidRPr="003D2A22" w:rsidRDefault="0071351A">
            <w:pPr>
              <w:jc w:val="center"/>
              <w:rPr>
                <w:rFonts w:ascii="Verdana" w:hAnsi="Verdana"/>
                <w:sz w:val="28"/>
                <w:szCs w:val="28"/>
                <w:lang w:val="es-ES"/>
              </w:rPr>
            </w:pPr>
            <w:r w:rsidRPr="003D2A22">
              <w:rPr>
                <w:rFonts w:ascii="Verdana" w:hAnsi="Verdana"/>
                <w:sz w:val="28"/>
                <w:szCs w:val="28"/>
                <w:lang w:val="es-ES"/>
              </w:rPr>
              <w:t>2010</w:t>
            </w:r>
          </w:p>
        </w:tc>
        <w:tc>
          <w:tcPr>
            <w:tcW w:w="1620" w:type="dxa"/>
          </w:tcPr>
          <w:p w:rsidR="0071351A" w:rsidRPr="003D2A22" w:rsidRDefault="0071351A">
            <w:pPr>
              <w:jc w:val="center"/>
              <w:rPr>
                <w:rFonts w:ascii="Verdana" w:hAnsi="Verdana"/>
                <w:sz w:val="28"/>
                <w:szCs w:val="28"/>
              </w:rPr>
            </w:pPr>
            <w:r w:rsidRPr="003D2A22">
              <w:rPr>
                <w:rFonts w:ascii="Verdana" w:hAnsi="Verdana"/>
                <w:sz w:val="28"/>
                <w:szCs w:val="28"/>
              </w:rPr>
              <w:t>278</w:t>
            </w:r>
          </w:p>
        </w:tc>
      </w:tr>
    </w:tbl>
    <w:p w:rsidR="0045499B" w:rsidRPr="003D2A22" w:rsidRDefault="0045499B" w:rsidP="00A26E33">
      <w:pPr>
        <w:spacing w:line="360" w:lineRule="auto"/>
        <w:jc w:val="both"/>
        <w:rPr>
          <w:rFonts w:ascii="Verdana" w:hAnsi="Verdana"/>
          <w:vanish/>
          <w:sz w:val="28"/>
          <w:szCs w:val="28"/>
          <w:lang w:val="es-ES"/>
        </w:rPr>
      </w:pPr>
    </w:p>
    <w:p w:rsidR="0071351A" w:rsidRPr="003D2A22" w:rsidRDefault="0071351A" w:rsidP="00A26E33">
      <w:pPr>
        <w:spacing w:line="360" w:lineRule="auto"/>
        <w:jc w:val="both"/>
        <w:rPr>
          <w:rFonts w:ascii="Verdana" w:hAnsi="Verdana"/>
          <w:b/>
          <w:bCs/>
          <w:sz w:val="28"/>
          <w:szCs w:val="28"/>
        </w:rPr>
      </w:pPr>
      <w:r w:rsidRPr="003D2A22">
        <w:rPr>
          <w:rFonts w:ascii="Verdana" w:hAnsi="Verdana"/>
          <w:b/>
          <w:bCs/>
          <w:sz w:val="28"/>
          <w:szCs w:val="28"/>
        </w:rPr>
        <w:t>a.</w:t>
      </w:r>
      <w:r w:rsidRPr="003D2A22">
        <w:rPr>
          <w:rFonts w:ascii="Verdana" w:hAnsi="Verdana"/>
          <w:b/>
          <w:bCs/>
          <w:sz w:val="28"/>
          <w:szCs w:val="28"/>
        </w:rPr>
        <w:tab/>
        <w:t>Costos de la empresa</w:t>
      </w:r>
    </w:p>
    <w:p w:rsidR="0071351A" w:rsidRPr="003D2A22" w:rsidRDefault="0071351A" w:rsidP="00A26E33">
      <w:pPr>
        <w:spacing w:line="360" w:lineRule="auto"/>
        <w:jc w:val="both"/>
        <w:rPr>
          <w:rFonts w:ascii="Verdana" w:eastAsia="Arial Unicode MS" w:hAnsi="Verdana"/>
          <w:sz w:val="28"/>
          <w:szCs w:val="28"/>
        </w:rPr>
      </w:pPr>
    </w:p>
    <w:p w:rsidR="0071351A" w:rsidRPr="003D2A22" w:rsidRDefault="0071351A" w:rsidP="00A26E33">
      <w:pPr>
        <w:spacing w:line="360" w:lineRule="auto"/>
        <w:ind w:left="708"/>
        <w:jc w:val="both"/>
        <w:rPr>
          <w:rFonts w:ascii="Verdana" w:hAnsi="Verdana"/>
          <w:sz w:val="28"/>
          <w:szCs w:val="28"/>
          <w:lang w:val="es-ES"/>
        </w:rPr>
      </w:pPr>
      <w:r w:rsidRPr="003D2A22">
        <w:rPr>
          <w:rFonts w:ascii="Verdana" w:hAnsi="Verdana"/>
          <w:sz w:val="28"/>
          <w:szCs w:val="28"/>
          <w:lang w:val="es-ES"/>
        </w:rPr>
        <w:t>La determinación de los costos surge como consecuencia lógica del estudio de mercado, en términos totales y unitarios, para determinar la cantidad de recursos monetarios que exige el proyecto en su vida útil.  En todo proyecto se distinguen cuatro clases de costos: costo de producción; costo de administración; costo de ventas; y, costo financiero.</w:t>
      </w:r>
    </w:p>
    <w:p w:rsidR="0071351A" w:rsidRPr="003D2A22" w:rsidRDefault="0071351A" w:rsidP="00A26E33">
      <w:pPr>
        <w:spacing w:line="360" w:lineRule="auto"/>
        <w:jc w:val="both"/>
        <w:rPr>
          <w:rFonts w:ascii="Verdana" w:hAnsi="Verdana"/>
          <w:sz w:val="28"/>
          <w:szCs w:val="28"/>
        </w:rPr>
      </w:pPr>
    </w:p>
    <w:p w:rsidR="0071351A" w:rsidRPr="003D2A22" w:rsidRDefault="0071351A" w:rsidP="00A26E33">
      <w:pPr>
        <w:spacing w:line="360" w:lineRule="auto"/>
        <w:ind w:left="708"/>
        <w:jc w:val="both"/>
        <w:rPr>
          <w:rFonts w:ascii="Verdana" w:eastAsia="Arial Unicode MS" w:hAnsi="Verdana"/>
          <w:sz w:val="28"/>
          <w:szCs w:val="28"/>
        </w:rPr>
      </w:pPr>
      <w:r w:rsidRPr="003D2A22">
        <w:rPr>
          <w:rFonts w:ascii="Verdana" w:eastAsia="Arial Unicode MS" w:hAnsi="Verdana"/>
          <w:sz w:val="28"/>
          <w:szCs w:val="28"/>
        </w:rPr>
        <w:t>En primer lugar, el costo de producción de la empresa para el año 1, fue estructurado en función de los costos de los insumos para sembrar una superficie de 1.500 m</w:t>
      </w:r>
      <w:r w:rsidRPr="003D2A22">
        <w:rPr>
          <w:rFonts w:ascii="Verdana" w:eastAsia="Arial Unicode MS" w:hAnsi="Verdana"/>
          <w:sz w:val="28"/>
          <w:szCs w:val="28"/>
          <w:vertAlign w:val="superscript"/>
        </w:rPr>
        <w:t>2</w:t>
      </w:r>
      <w:r w:rsidRPr="003D2A22">
        <w:rPr>
          <w:rFonts w:ascii="Verdana" w:eastAsia="Arial Unicode MS" w:hAnsi="Verdana"/>
          <w:sz w:val="28"/>
          <w:szCs w:val="28"/>
        </w:rPr>
        <w:t xml:space="preserve"> de hortalizas en cada UPA de los productores seleccionados, cantidad que fue calculada por los estudios e investigaciones del proyecto en USD 172,00 por productor.  Como la demanda de estos insumos a partir del año 1, se determinó en 125 productores, entonces, el costo total de insumos será de USD 21.500,00 necesarios para atender a esa clientela.</w:t>
      </w:r>
    </w:p>
    <w:p w:rsidR="0071351A" w:rsidRPr="003D2A22" w:rsidRDefault="0071351A" w:rsidP="00A26E33">
      <w:pPr>
        <w:spacing w:line="360" w:lineRule="auto"/>
        <w:ind w:left="708"/>
        <w:jc w:val="both"/>
        <w:rPr>
          <w:rFonts w:ascii="Verdana" w:eastAsia="Arial Unicode MS" w:hAnsi="Verdana"/>
          <w:sz w:val="28"/>
          <w:szCs w:val="28"/>
        </w:rPr>
      </w:pPr>
      <w:r w:rsidRPr="003D2A22">
        <w:rPr>
          <w:rFonts w:ascii="Verdana" w:eastAsia="Arial Unicode MS" w:hAnsi="Verdana"/>
          <w:sz w:val="28"/>
          <w:szCs w:val="28"/>
        </w:rPr>
        <w:t xml:space="preserve">Adicionalmente, la información de la encuesta realizada señala que en promedio un productor gasta alrededor de USD 20,00/año en la compra de medicinas y productos veterinarios; y, USD </w:t>
      </w:r>
      <w:r w:rsidRPr="003D2A22">
        <w:rPr>
          <w:rFonts w:ascii="Verdana" w:eastAsia="Arial Unicode MS" w:hAnsi="Verdana"/>
          <w:sz w:val="28"/>
          <w:szCs w:val="28"/>
        </w:rPr>
        <w:lastRenderedPageBreak/>
        <w:t>15,00/año en la adquisición de herramientas. Estos valores, sumado al costo unitario de los insumos, asciende a USD 207,00 que cada productor, debería contar anualmente para adquirir los insumos y otros materiales en la empresa. Además, se estima unos USD 400,00/año para el mantenimiento y combustible de los monocultores, con lo que el costo total de producción durante el primer año, suman unos USD 26.275,00, tal como se muestra en el cuadro 2.</w:t>
      </w:r>
    </w:p>
    <w:p w:rsidR="0071351A" w:rsidRPr="003D2A22" w:rsidRDefault="0071351A">
      <w:pPr>
        <w:jc w:val="both"/>
        <w:rPr>
          <w:rFonts w:ascii="Verdana" w:hAnsi="Verdana"/>
          <w:sz w:val="28"/>
          <w:szCs w:val="28"/>
          <w:lang w:val="es-ES"/>
        </w:rPr>
      </w:pPr>
      <w:r w:rsidRPr="003D2A22">
        <w:rPr>
          <w:rFonts w:ascii="Verdana" w:hAnsi="Verdana"/>
          <w:sz w:val="28"/>
          <w:szCs w:val="28"/>
        </w:rPr>
        <w:t xml:space="preserve">Cuadro 2. </w:t>
      </w:r>
      <w:r w:rsidRPr="003D2A22">
        <w:rPr>
          <w:rFonts w:ascii="Verdana" w:hAnsi="Verdana"/>
          <w:sz w:val="28"/>
          <w:szCs w:val="28"/>
          <w:lang w:val="es-ES"/>
        </w:rPr>
        <w:t xml:space="preserve">Costos de Producción del Centro de Servicios, Año 1 </w:t>
      </w:r>
    </w:p>
    <w:tbl>
      <w:tblPr>
        <w:tblW w:w="8645" w:type="dxa"/>
        <w:tblLayout w:type="fixed"/>
        <w:tblCellMar>
          <w:left w:w="0" w:type="dxa"/>
          <w:right w:w="0" w:type="dxa"/>
        </w:tblCellMar>
        <w:tblLook w:val="0000"/>
      </w:tblPr>
      <w:tblGrid>
        <w:gridCol w:w="2705"/>
        <w:gridCol w:w="1080"/>
        <w:gridCol w:w="540"/>
        <w:gridCol w:w="720"/>
        <w:gridCol w:w="1440"/>
        <w:gridCol w:w="1080"/>
        <w:gridCol w:w="1080"/>
      </w:tblGrid>
      <w:tr w:rsidR="0071351A" w:rsidRPr="00674F75">
        <w:trPr>
          <w:trHeight w:val="315"/>
        </w:trPr>
        <w:tc>
          <w:tcPr>
            <w:tcW w:w="2705" w:type="dxa"/>
            <w:tcBorders>
              <w:top w:val="single" w:sz="4" w:space="0" w:color="auto"/>
              <w:left w:val="single" w:sz="4" w:space="0" w:color="auto"/>
              <w:bottom w:val="single" w:sz="4" w:space="0" w:color="auto"/>
              <w:right w:val="single" w:sz="4" w:space="0" w:color="auto"/>
            </w:tcBorders>
            <w:noWrap/>
            <w:vAlign w:val="bottom"/>
          </w:tcPr>
          <w:p w:rsidR="0071351A" w:rsidRPr="00674F75" w:rsidRDefault="0071351A" w:rsidP="003D2A22">
            <w:pPr>
              <w:jc w:val="center"/>
              <w:rPr>
                <w:rFonts w:ascii="Verdana" w:eastAsia="Arial Unicode MS" w:hAnsi="Verdana"/>
                <w:b/>
                <w:bCs/>
                <w:sz w:val="22"/>
                <w:szCs w:val="22"/>
                <w:lang w:val="es-ES"/>
              </w:rPr>
            </w:pPr>
            <w:r w:rsidRPr="00674F75">
              <w:rPr>
                <w:rFonts w:ascii="Verdana" w:hAnsi="Verdana"/>
                <w:b/>
                <w:bCs/>
                <w:sz w:val="22"/>
                <w:szCs w:val="22"/>
                <w:lang w:val="es-ES"/>
              </w:rPr>
              <w:t>Rubro</w:t>
            </w:r>
          </w:p>
        </w:tc>
        <w:tc>
          <w:tcPr>
            <w:tcW w:w="1080" w:type="dxa"/>
            <w:tcBorders>
              <w:top w:val="single" w:sz="4" w:space="0" w:color="auto"/>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b/>
                <w:bCs/>
                <w:sz w:val="22"/>
                <w:szCs w:val="22"/>
                <w:lang w:val="es-ES"/>
              </w:rPr>
            </w:pPr>
            <w:r w:rsidRPr="00674F75">
              <w:rPr>
                <w:rFonts w:ascii="Verdana" w:hAnsi="Verdana"/>
                <w:b/>
                <w:bCs/>
                <w:sz w:val="22"/>
                <w:szCs w:val="22"/>
                <w:lang w:val="es-ES"/>
              </w:rPr>
              <w:t>U</w:t>
            </w:r>
          </w:p>
        </w:tc>
        <w:tc>
          <w:tcPr>
            <w:tcW w:w="540" w:type="dxa"/>
            <w:tcBorders>
              <w:top w:val="single" w:sz="4" w:space="0" w:color="auto"/>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b/>
                <w:bCs/>
                <w:sz w:val="22"/>
                <w:szCs w:val="22"/>
                <w:lang w:val="es-ES"/>
              </w:rPr>
            </w:pPr>
            <w:r w:rsidRPr="00674F75">
              <w:rPr>
                <w:rFonts w:ascii="Verdana" w:hAnsi="Verdana"/>
                <w:b/>
                <w:bCs/>
                <w:sz w:val="22"/>
                <w:szCs w:val="22"/>
                <w:lang w:val="es-ES"/>
              </w:rPr>
              <w:t>Q</w:t>
            </w:r>
          </w:p>
        </w:tc>
        <w:tc>
          <w:tcPr>
            <w:tcW w:w="720" w:type="dxa"/>
            <w:tcBorders>
              <w:top w:val="single" w:sz="4" w:space="0" w:color="auto"/>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b/>
                <w:bCs/>
                <w:sz w:val="22"/>
                <w:szCs w:val="22"/>
                <w:lang w:val="es-ES"/>
              </w:rPr>
            </w:pPr>
            <w:r w:rsidRPr="00674F75">
              <w:rPr>
                <w:rFonts w:ascii="Verdana" w:hAnsi="Verdana"/>
                <w:b/>
                <w:bCs/>
                <w:sz w:val="22"/>
                <w:szCs w:val="22"/>
                <w:lang w:val="es-ES"/>
              </w:rPr>
              <w:t>CU</w:t>
            </w:r>
          </w:p>
        </w:tc>
        <w:tc>
          <w:tcPr>
            <w:tcW w:w="1440" w:type="dxa"/>
            <w:tcBorders>
              <w:top w:val="single" w:sz="4" w:space="0" w:color="auto"/>
              <w:left w:val="nil"/>
              <w:bottom w:val="single" w:sz="4" w:space="0" w:color="auto"/>
              <w:right w:val="nil"/>
            </w:tcBorders>
            <w:noWrap/>
            <w:vAlign w:val="bottom"/>
          </w:tcPr>
          <w:p w:rsidR="0071351A" w:rsidRPr="00674F75" w:rsidRDefault="0071351A">
            <w:pPr>
              <w:jc w:val="center"/>
              <w:rPr>
                <w:rFonts w:ascii="Verdana" w:eastAsia="Arial Unicode MS" w:hAnsi="Verdana"/>
                <w:b/>
                <w:bCs/>
                <w:sz w:val="22"/>
                <w:szCs w:val="22"/>
                <w:lang w:val="es-ES"/>
              </w:rPr>
            </w:pPr>
            <w:r w:rsidRPr="00674F75">
              <w:rPr>
                <w:rFonts w:ascii="Verdana" w:hAnsi="Verdana"/>
                <w:b/>
                <w:bCs/>
                <w:sz w:val="22"/>
                <w:szCs w:val="22"/>
                <w:lang w:val="es-ES"/>
              </w:rPr>
              <w:t>C/product</w:t>
            </w:r>
            <w:r w:rsidR="003D2A22" w:rsidRPr="00674F75">
              <w:rPr>
                <w:rFonts w:ascii="Verdana" w:hAnsi="Verdana"/>
                <w:b/>
                <w:bCs/>
                <w:sz w:val="22"/>
                <w:szCs w:val="22"/>
                <w:lang w:val="es-ES"/>
              </w:rPr>
              <w:t>o</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71351A" w:rsidRPr="00674F75" w:rsidRDefault="0071351A">
            <w:pPr>
              <w:jc w:val="center"/>
              <w:rPr>
                <w:rFonts w:ascii="Verdana" w:eastAsia="Arial Unicode MS" w:hAnsi="Verdana"/>
                <w:b/>
                <w:bCs/>
                <w:sz w:val="22"/>
                <w:szCs w:val="22"/>
                <w:lang w:val="es-ES"/>
              </w:rPr>
            </w:pPr>
            <w:r w:rsidRPr="00674F75">
              <w:rPr>
                <w:rFonts w:ascii="Verdana" w:hAnsi="Verdana"/>
                <w:b/>
                <w:bCs/>
                <w:sz w:val="22"/>
                <w:szCs w:val="22"/>
                <w:lang w:val="es-ES"/>
              </w:rPr>
              <w:t>(125 productores)</w:t>
            </w:r>
          </w:p>
        </w:tc>
      </w:tr>
      <w:tr w:rsidR="0071351A" w:rsidRPr="00674F75">
        <w:trPr>
          <w:trHeight w:val="315"/>
        </w:trPr>
        <w:tc>
          <w:tcPr>
            <w:tcW w:w="2705" w:type="dxa"/>
            <w:tcBorders>
              <w:top w:val="nil"/>
              <w:left w:val="single" w:sz="4" w:space="0" w:color="auto"/>
              <w:bottom w:val="single" w:sz="4" w:space="0" w:color="auto"/>
              <w:right w:val="nil"/>
            </w:tcBorders>
            <w:noWrap/>
            <w:vAlign w:val="bottom"/>
          </w:tcPr>
          <w:p w:rsidR="0071351A" w:rsidRPr="00674F75" w:rsidRDefault="0071351A">
            <w:pPr>
              <w:pStyle w:val="Ttulo4"/>
              <w:rPr>
                <w:rFonts w:ascii="Verdana" w:eastAsia="Arial Unicode MS" w:hAnsi="Verdana"/>
                <w:sz w:val="22"/>
                <w:szCs w:val="22"/>
              </w:rPr>
            </w:pPr>
            <w:r w:rsidRPr="00674F75">
              <w:rPr>
                <w:rFonts w:ascii="Verdana" w:hAnsi="Verdana"/>
                <w:b w:val="0"/>
                <w:sz w:val="22"/>
                <w:szCs w:val="22"/>
              </w:rPr>
              <w:t xml:space="preserve"> </w:t>
            </w:r>
            <w:r w:rsidRPr="00674F75">
              <w:rPr>
                <w:rFonts w:ascii="Verdana" w:hAnsi="Verdana"/>
                <w:sz w:val="22"/>
                <w:szCs w:val="22"/>
              </w:rPr>
              <w:t>INSUMOS</w:t>
            </w:r>
          </w:p>
        </w:tc>
        <w:tc>
          <w:tcPr>
            <w:tcW w:w="1080" w:type="dxa"/>
            <w:tcBorders>
              <w:top w:val="nil"/>
              <w:left w:val="nil"/>
              <w:bottom w:val="single" w:sz="4" w:space="0" w:color="auto"/>
              <w:right w:val="nil"/>
            </w:tcBorders>
            <w:noWrap/>
            <w:vAlign w:val="bottom"/>
          </w:tcPr>
          <w:p w:rsidR="0071351A" w:rsidRPr="00674F75" w:rsidRDefault="0071351A">
            <w:pPr>
              <w:jc w:val="both"/>
              <w:rPr>
                <w:rFonts w:ascii="Verdana" w:eastAsia="Arial Unicode MS" w:hAnsi="Verdana"/>
                <w:bCs/>
                <w:sz w:val="22"/>
                <w:szCs w:val="22"/>
                <w:lang w:val="es-ES"/>
              </w:rPr>
            </w:pPr>
            <w:r w:rsidRPr="00674F75">
              <w:rPr>
                <w:rFonts w:ascii="Verdana" w:hAnsi="Verdana"/>
                <w:bCs/>
                <w:sz w:val="22"/>
                <w:szCs w:val="22"/>
                <w:lang w:val="es-ES"/>
              </w:rPr>
              <w:t> </w:t>
            </w:r>
          </w:p>
        </w:tc>
        <w:tc>
          <w:tcPr>
            <w:tcW w:w="540" w:type="dxa"/>
            <w:tcBorders>
              <w:top w:val="nil"/>
              <w:left w:val="nil"/>
              <w:bottom w:val="single" w:sz="4" w:space="0" w:color="auto"/>
              <w:right w:val="nil"/>
            </w:tcBorders>
            <w:noWrap/>
            <w:vAlign w:val="bottom"/>
          </w:tcPr>
          <w:p w:rsidR="0071351A" w:rsidRPr="00674F75" w:rsidRDefault="0071351A">
            <w:pPr>
              <w:jc w:val="both"/>
              <w:rPr>
                <w:rFonts w:ascii="Verdana" w:eastAsia="Arial Unicode MS" w:hAnsi="Verdana"/>
                <w:bCs/>
                <w:sz w:val="22"/>
                <w:szCs w:val="22"/>
                <w:lang w:val="es-ES"/>
              </w:rPr>
            </w:pPr>
            <w:r w:rsidRPr="00674F75">
              <w:rPr>
                <w:rFonts w:ascii="Verdana" w:hAnsi="Verdana"/>
                <w:bCs/>
                <w:sz w:val="22"/>
                <w:szCs w:val="22"/>
                <w:lang w:val="es-ES"/>
              </w:rPr>
              <w:t> </w:t>
            </w:r>
          </w:p>
        </w:tc>
        <w:tc>
          <w:tcPr>
            <w:tcW w:w="720" w:type="dxa"/>
            <w:tcBorders>
              <w:top w:val="nil"/>
              <w:left w:val="nil"/>
              <w:bottom w:val="single" w:sz="4" w:space="0" w:color="auto"/>
              <w:right w:val="nil"/>
            </w:tcBorders>
            <w:noWrap/>
            <w:vAlign w:val="bottom"/>
          </w:tcPr>
          <w:p w:rsidR="0071351A" w:rsidRPr="00674F75" w:rsidRDefault="0071351A">
            <w:pPr>
              <w:jc w:val="both"/>
              <w:rPr>
                <w:rFonts w:ascii="Verdana" w:eastAsia="Arial Unicode MS" w:hAnsi="Verdana"/>
                <w:bCs/>
                <w:sz w:val="22"/>
                <w:szCs w:val="22"/>
                <w:lang w:val="es-ES"/>
              </w:rPr>
            </w:pPr>
            <w:r w:rsidRPr="00674F75">
              <w:rPr>
                <w:rFonts w:ascii="Verdana" w:hAnsi="Verdana"/>
                <w:bCs/>
                <w:sz w:val="22"/>
                <w:szCs w:val="22"/>
                <w:lang w:val="es-ES"/>
              </w:rPr>
              <w:t> </w:t>
            </w:r>
          </w:p>
        </w:tc>
        <w:tc>
          <w:tcPr>
            <w:tcW w:w="1440" w:type="dxa"/>
            <w:tcBorders>
              <w:top w:val="nil"/>
              <w:left w:val="nil"/>
              <w:bottom w:val="single" w:sz="4" w:space="0" w:color="auto"/>
              <w:right w:val="single" w:sz="4" w:space="0" w:color="auto"/>
            </w:tcBorders>
            <w:noWrap/>
            <w:vAlign w:val="bottom"/>
          </w:tcPr>
          <w:p w:rsidR="0071351A" w:rsidRPr="00674F75" w:rsidRDefault="0071351A">
            <w:pPr>
              <w:jc w:val="both"/>
              <w:rPr>
                <w:rFonts w:ascii="Verdana" w:eastAsia="Arial Unicode MS" w:hAnsi="Verdana"/>
                <w:bCs/>
                <w:sz w:val="22"/>
                <w:szCs w:val="22"/>
                <w:lang w:val="es-ES"/>
              </w:rPr>
            </w:pPr>
            <w:r w:rsidRPr="00674F75">
              <w:rPr>
                <w:rFonts w:ascii="Verdana" w:hAnsi="Verdana"/>
                <w:bCs/>
                <w:sz w:val="22"/>
                <w:szCs w:val="22"/>
                <w:lang w:val="es-ES"/>
              </w:rPr>
              <w:t> </w:t>
            </w:r>
          </w:p>
        </w:tc>
        <w:tc>
          <w:tcPr>
            <w:tcW w:w="1080" w:type="dxa"/>
            <w:tcBorders>
              <w:top w:val="nil"/>
              <w:left w:val="nil"/>
              <w:bottom w:val="single" w:sz="4" w:space="0" w:color="auto"/>
              <w:right w:val="single" w:sz="4" w:space="0" w:color="auto"/>
            </w:tcBorders>
            <w:shd w:val="clear" w:color="auto" w:fill="FFFF99"/>
            <w:noWrap/>
            <w:vAlign w:val="bottom"/>
          </w:tcPr>
          <w:p w:rsidR="0071351A" w:rsidRPr="00674F75" w:rsidRDefault="0071351A" w:rsidP="00674F75">
            <w:pPr>
              <w:jc w:val="center"/>
              <w:rPr>
                <w:rFonts w:ascii="Verdana" w:eastAsia="Arial Unicode MS" w:hAnsi="Verdana"/>
                <w:b/>
                <w:bCs/>
                <w:sz w:val="22"/>
                <w:szCs w:val="22"/>
                <w:lang w:val="es-ES"/>
              </w:rPr>
            </w:pPr>
            <w:r w:rsidRPr="00674F75">
              <w:rPr>
                <w:rFonts w:ascii="Verdana" w:hAnsi="Verdana"/>
                <w:b/>
                <w:bCs/>
                <w:sz w:val="22"/>
                <w:szCs w:val="22"/>
                <w:lang w:val="es-ES"/>
              </w:rPr>
              <w:t>Q insumos</w:t>
            </w:r>
          </w:p>
        </w:tc>
        <w:tc>
          <w:tcPr>
            <w:tcW w:w="1080" w:type="dxa"/>
            <w:tcBorders>
              <w:top w:val="nil"/>
              <w:left w:val="nil"/>
              <w:bottom w:val="single" w:sz="4" w:space="0" w:color="auto"/>
              <w:right w:val="single" w:sz="4" w:space="0" w:color="auto"/>
            </w:tcBorders>
            <w:shd w:val="clear" w:color="auto" w:fill="FFFF99"/>
            <w:noWrap/>
            <w:vAlign w:val="bottom"/>
          </w:tcPr>
          <w:p w:rsidR="0071351A" w:rsidRPr="00674F75" w:rsidRDefault="0071351A" w:rsidP="00674F75">
            <w:pPr>
              <w:jc w:val="center"/>
              <w:rPr>
                <w:rFonts w:ascii="Verdana" w:eastAsia="Arial Unicode MS" w:hAnsi="Verdana"/>
                <w:b/>
                <w:bCs/>
                <w:sz w:val="22"/>
                <w:szCs w:val="22"/>
                <w:lang w:val="es-ES"/>
              </w:rPr>
            </w:pPr>
            <w:r w:rsidRPr="00674F75">
              <w:rPr>
                <w:rFonts w:ascii="Verdana" w:hAnsi="Verdana"/>
                <w:b/>
                <w:bCs/>
                <w:sz w:val="22"/>
                <w:szCs w:val="22"/>
                <w:lang w:val="es-ES"/>
              </w:rPr>
              <w:t>C. Total</w:t>
            </w:r>
          </w:p>
        </w:tc>
      </w:tr>
      <w:tr w:rsidR="0071351A" w:rsidRPr="00674F75">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674F75" w:rsidRDefault="0071351A">
            <w:pPr>
              <w:jc w:val="both"/>
              <w:rPr>
                <w:rFonts w:ascii="Verdana" w:eastAsia="Arial Unicode MS" w:hAnsi="Verdana"/>
                <w:lang w:val="es-ES"/>
              </w:rPr>
            </w:pPr>
            <w:r w:rsidRPr="00674F75">
              <w:rPr>
                <w:rFonts w:ascii="Verdana" w:hAnsi="Verdana"/>
                <w:lang w:val="es-ES"/>
              </w:rPr>
              <w:t>Semillas 12 especies</w:t>
            </w:r>
          </w:p>
        </w:tc>
        <w:tc>
          <w:tcPr>
            <w:tcW w:w="108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paquete</w:t>
            </w:r>
          </w:p>
        </w:tc>
        <w:tc>
          <w:tcPr>
            <w:tcW w:w="54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2</w:t>
            </w:r>
          </w:p>
        </w:tc>
        <w:tc>
          <w:tcPr>
            <w:tcW w:w="72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10</w:t>
            </w:r>
          </w:p>
        </w:tc>
        <w:tc>
          <w:tcPr>
            <w:tcW w:w="1440" w:type="dxa"/>
            <w:tcBorders>
              <w:top w:val="nil"/>
              <w:left w:val="nil"/>
              <w:bottom w:val="single" w:sz="4" w:space="0" w:color="auto"/>
              <w:right w:val="nil"/>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20</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250</w:t>
            </w:r>
          </w:p>
        </w:tc>
        <w:tc>
          <w:tcPr>
            <w:tcW w:w="1080" w:type="dxa"/>
            <w:tcBorders>
              <w:top w:val="nil"/>
              <w:left w:val="nil"/>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2.500</w:t>
            </w:r>
          </w:p>
        </w:tc>
      </w:tr>
      <w:tr w:rsidR="0071351A" w:rsidRPr="00674F75">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674F75" w:rsidRDefault="0071351A">
            <w:pPr>
              <w:pStyle w:val="Textonotapie"/>
              <w:spacing w:before="0" w:after="0"/>
              <w:rPr>
                <w:rFonts w:ascii="Verdana" w:eastAsia="Arial Unicode MS" w:hAnsi="Verdana"/>
                <w:sz w:val="24"/>
                <w:szCs w:val="24"/>
              </w:rPr>
            </w:pPr>
            <w:r w:rsidRPr="00674F75">
              <w:rPr>
                <w:rFonts w:ascii="Verdana" w:hAnsi="Verdana"/>
                <w:sz w:val="24"/>
                <w:szCs w:val="24"/>
              </w:rPr>
              <w:t>Cebolla blanca</w:t>
            </w:r>
          </w:p>
        </w:tc>
        <w:tc>
          <w:tcPr>
            <w:tcW w:w="108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galones</w:t>
            </w:r>
          </w:p>
        </w:tc>
        <w:tc>
          <w:tcPr>
            <w:tcW w:w="54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12</w:t>
            </w:r>
          </w:p>
        </w:tc>
        <w:tc>
          <w:tcPr>
            <w:tcW w:w="72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1</w:t>
            </w:r>
          </w:p>
        </w:tc>
        <w:tc>
          <w:tcPr>
            <w:tcW w:w="1440" w:type="dxa"/>
            <w:tcBorders>
              <w:top w:val="nil"/>
              <w:left w:val="nil"/>
              <w:bottom w:val="single" w:sz="4" w:space="0" w:color="auto"/>
              <w:right w:val="nil"/>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12</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1.500</w:t>
            </w:r>
          </w:p>
        </w:tc>
        <w:tc>
          <w:tcPr>
            <w:tcW w:w="1080" w:type="dxa"/>
            <w:tcBorders>
              <w:top w:val="nil"/>
              <w:left w:val="nil"/>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1.500</w:t>
            </w:r>
          </w:p>
        </w:tc>
      </w:tr>
      <w:tr w:rsidR="0071351A" w:rsidRPr="00674F75">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674F75" w:rsidRDefault="0071351A">
            <w:pPr>
              <w:jc w:val="both"/>
              <w:rPr>
                <w:rFonts w:ascii="Verdana" w:eastAsia="Arial Unicode MS" w:hAnsi="Verdana"/>
                <w:lang w:val="es-ES"/>
              </w:rPr>
            </w:pPr>
            <w:r w:rsidRPr="00674F75">
              <w:rPr>
                <w:rFonts w:ascii="Verdana" w:hAnsi="Verdana"/>
                <w:lang w:val="es-ES"/>
              </w:rPr>
              <w:t>Abono orgánico</w:t>
            </w:r>
          </w:p>
        </w:tc>
        <w:tc>
          <w:tcPr>
            <w:tcW w:w="108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qq</w:t>
            </w:r>
          </w:p>
        </w:tc>
        <w:tc>
          <w:tcPr>
            <w:tcW w:w="54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90</w:t>
            </w:r>
          </w:p>
        </w:tc>
        <w:tc>
          <w:tcPr>
            <w:tcW w:w="72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1</w:t>
            </w:r>
          </w:p>
        </w:tc>
        <w:tc>
          <w:tcPr>
            <w:tcW w:w="1440" w:type="dxa"/>
            <w:tcBorders>
              <w:top w:val="nil"/>
              <w:left w:val="nil"/>
              <w:bottom w:val="single" w:sz="4" w:space="0" w:color="auto"/>
              <w:right w:val="nil"/>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90</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11.250</w:t>
            </w:r>
          </w:p>
        </w:tc>
        <w:tc>
          <w:tcPr>
            <w:tcW w:w="1080" w:type="dxa"/>
            <w:tcBorders>
              <w:top w:val="nil"/>
              <w:left w:val="nil"/>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11.250</w:t>
            </w:r>
          </w:p>
        </w:tc>
      </w:tr>
      <w:tr w:rsidR="0071351A" w:rsidRPr="00674F75">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674F75" w:rsidRDefault="0071351A">
            <w:pPr>
              <w:jc w:val="both"/>
              <w:rPr>
                <w:rFonts w:ascii="Verdana" w:eastAsia="Arial Unicode MS" w:hAnsi="Verdana"/>
                <w:lang w:val="es-ES"/>
              </w:rPr>
            </w:pPr>
            <w:r w:rsidRPr="00674F75">
              <w:rPr>
                <w:rFonts w:ascii="Verdana" w:hAnsi="Verdana"/>
                <w:lang w:val="es-ES"/>
              </w:rPr>
              <w:t>Bioles</w:t>
            </w:r>
          </w:p>
        </w:tc>
        <w:tc>
          <w:tcPr>
            <w:tcW w:w="108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lts</w:t>
            </w:r>
          </w:p>
        </w:tc>
        <w:tc>
          <w:tcPr>
            <w:tcW w:w="54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20</w:t>
            </w:r>
          </w:p>
        </w:tc>
        <w:tc>
          <w:tcPr>
            <w:tcW w:w="72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0,1</w:t>
            </w:r>
          </w:p>
        </w:tc>
        <w:tc>
          <w:tcPr>
            <w:tcW w:w="1440" w:type="dxa"/>
            <w:tcBorders>
              <w:top w:val="nil"/>
              <w:left w:val="nil"/>
              <w:bottom w:val="single" w:sz="4" w:space="0" w:color="auto"/>
              <w:right w:val="nil"/>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2</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2.500</w:t>
            </w:r>
          </w:p>
        </w:tc>
        <w:tc>
          <w:tcPr>
            <w:tcW w:w="1080" w:type="dxa"/>
            <w:tcBorders>
              <w:top w:val="nil"/>
              <w:left w:val="nil"/>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250</w:t>
            </w:r>
          </w:p>
        </w:tc>
      </w:tr>
      <w:tr w:rsidR="0071351A" w:rsidRPr="00674F75">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674F75" w:rsidRDefault="0071351A">
            <w:pPr>
              <w:jc w:val="both"/>
              <w:rPr>
                <w:rFonts w:ascii="Verdana" w:eastAsia="Arial Unicode MS" w:hAnsi="Verdana"/>
                <w:lang w:val="es-ES"/>
              </w:rPr>
            </w:pPr>
            <w:r w:rsidRPr="00674F75">
              <w:rPr>
                <w:rFonts w:ascii="Verdana" w:hAnsi="Verdana"/>
                <w:lang w:val="es-ES"/>
              </w:rPr>
              <w:t>Insecticida natural</w:t>
            </w:r>
          </w:p>
        </w:tc>
        <w:tc>
          <w:tcPr>
            <w:tcW w:w="1080" w:type="dxa"/>
            <w:tcBorders>
              <w:top w:val="nil"/>
              <w:left w:val="nil"/>
              <w:bottom w:val="single" w:sz="4" w:space="0" w:color="auto"/>
              <w:right w:val="single" w:sz="4" w:space="0" w:color="auto"/>
            </w:tcBorders>
            <w:noWrap/>
            <w:vAlign w:val="bottom"/>
          </w:tcPr>
          <w:p w:rsidR="0071351A" w:rsidRPr="00674F75" w:rsidRDefault="0071351A">
            <w:pPr>
              <w:pStyle w:val="Textonotapie"/>
              <w:spacing w:before="0" w:after="0"/>
              <w:jc w:val="center"/>
              <w:rPr>
                <w:rFonts w:ascii="Verdana" w:eastAsia="Arial Unicode MS" w:hAnsi="Verdana"/>
                <w:sz w:val="24"/>
                <w:szCs w:val="24"/>
              </w:rPr>
            </w:pPr>
            <w:r w:rsidRPr="00674F75">
              <w:rPr>
                <w:rFonts w:ascii="Verdana" w:hAnsi="Verdana"/>
                <w:sz w:val="24"/>
                <w:szCs w:val="24"/>
              </w:rPr>
              <w:t>lts</w:t>
            </w:r>
          </w:p>
        </w:tc>
        <w:tc>
          <w:tcPr>
            <w:tcW w:w="54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30</w:t>
            </w:r>
          </w:p>
        </w:tc>
        <w:tc>
          <w:tcPr>
            <w:tcW w:w="72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0,1</w:t>
            </w:r>
          </w:p>
        </w:tc>
        <w:tc>
          <w:tcPr>
            <w:tcW w:w="1440" w:type="dxa"/>
            <w:tcBorders>
              <w:top w:val="nil"/>
              <w:left w:val="nil"/>
              <w:bottom w:val="single" w:sz="4" w:space="0" w:color="auto"/>
              <w:right w:val="nil"/>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3</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3.750</w:t>
            </w:r>
          </w:p>
        </w:tc>
        <w:tc>
          <w:tcPr>
            <w:tcW w:w="1080" w:type="dxa"/>
            <w:tcBorders>
              <w:top w:val="nil"/>
              <w:left w:val="nil"/>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375</w:t>
            </w:r>
          </w:p>
        </w:tc>
      </w:tr>
      <w:tr w:rsidR="0071351A" w:rsidRPr="00674F75">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674F75" w:rsidRDefault="0071351A">
            <w:pPr>
              <w:jc w:val="both"/>
              <w:rPr>
                <w:rFonts w:ascii="Verdana" w:eastAsia="Arial Unicode MS" w:hAnsi="Verdana"/>
                <w:lang w:val="es-ES"/>
              </w:rPr>
            </w:pPr>
            <w:r w:rsidRPr="00674F75">
              <w:rPr>
                <w:rFonts w:ascii="Verdana" w:hAnsi="Verdana"/>
                <w:lang w:val="es-ES"/>
              </w:rPr>
              <w:t>Insecticida orgánico</w:t>
            </w:r>
          </w:p>
        </w:tc>
        <w:tc>
          <w:tcPr>
            <w:tcW w:w="108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frasco 500 cc</w:t>
            </w:r>
          </w:p>
        </w:tc>
        <w:tc>
          <w:tcPr>
            <w:tcW w:w="54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22,5</w:t>
            </w:r>
          </w:p>
        </w:tc>
        <w:tc>
          <w:tcPr>
            <w:tcW w:w="1440" w:type="dxa"/>
            <w:tcBorders>
              <w:top w:val="nil"/>
              <w:left w:val="nil"/>
              <w:bottom w:val="single" w:sz="4" w:space="0" w:color="auto"/>
              <w:right w:val="nil"/>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22,5</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125</w:t>
            </w:r>
          </w:p>
        </w:tc>
        <w:tc>
          <w:tcPr>
            <w:tcW w:w="1080" w:type="dxa"/>
            <w:tcBorders>
              <w:top w:val="nil"/>
              <w:left w:val="nil"/>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2.813</w:t>
            </w:r>
          </w:p>
        </w:tc>
      </w:tr>
      <w:tr w:rsidR="0071351A" w:rsidRPr="00674F75">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674F75" w:rsidRDefault="0071351A">
            <w:pPr>
              <w:jc w:val="both"/>
              <w:rPr>
                <w:rFonts w:ascii="Verdana" w:eastAsia="Arial Unicode MS" w:hAnsi="Verdana"/>
                <w:lang w:val="es-ES"/>
              </w:rPr>
            </w:pPr>
            <w:r w:rsidRPr="00674F75">
              <w:rPr>
                <w:rFonts w:ascii="Verdana" w:hAnsi="Verdana"/>
                <w:lang w:val="es-ES"/>
              </w:rPr>
              <w:t>Fungicida orgánico</w:t>
            </w:r>
          </w:p>
        </w:tc>
        <w:tc>
          <w:tcPr>
            <w:tcW w:w="108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frasco 500 cc</w:t>
            </w:r>
          </w:p>
        </w:tc>
        <w:tc>
          <w:tcPr>
            <w:tcW w:w="54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22,5</w:t>
            </w:r>
          </w:p>
        </w:tc>
        <w:tc>
          <w:tcPr>
            <w:tcW w:w="1440" w:type="dxa"/>
            <w:tcBorders>
              <w:top w:val="nil"/>
              <w:left w:val="nil"/>
              <w:bottom w:val="nil"/>
              <w:right w:val="nil"/>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22,5</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125</w:t>
            </w:r>
          </w:p>
        </w:tc>
        <w:tc>
          <w:tcPr>
            <w:tcW w:w="1080" w:type="dxa"/>
            <w:tcBorders>
              <w:top w:val="nil"/>
              <w:left w:val="nil"/>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2.813</w:t>
            </w:r>
          </w:p>
        </w:tc>
      </w:tr>
      <w:tr w:rsidR="0071351A" w:rsidRPr="00674F75">
        <w:trPr>
          <w:trHeight w:val="315"/>
        </w:trPr>
        <w:tc>
          <w:tcPr>
            <w:tcW w:w="4325" w:type="dxa"/>
            <w:gridSpan w:val="3"/>
            <w:tcBorders>
              <w:top w:val="single" w:sz="4" w:space="0" w:color="auto"/>
              <w:left w:val="single" w:sz="4" w:space="0" w:color="auto"/>
              <w:bottom w:val="single" w:sz="4" w:space="0" w:color="auto"/>
              <w:right w:val="nil"/>
            </w:tcBorders>
            <w:noWrap/>
            <w:vAlign w:val="bottom"/>
          </w:tcPr>
          <w:p w:rsidR="0071351A" w:rsidRPr="00674F75" w:rsidRDefault="0071351A">
            <w:pPr>
              <w:jc w:val="both"/>
              <w:rPr>
                <w:rFonts w:ascii="Verdana" w:eastAsia="Arial Unicode MS" w:hAnsi="Verdana"/>
                <w:b/>
                <w:bCs/>
                <w:lang w:val="es-ES"/>
              </w:rPr>
            </w:pPr>
            <w:r w:rsidRPr="00674F75">
              <w:rPr>
                <w:rFonts w:ascii="Verdana" w:hAnsi="Verdana"/>
                <w:b/>
                <w:bCs/>
                <w:lang w:val="es-ES"/>
              </w:rPr>
              <w:t>Costo insumos agroecológicos (6 ciclos - 1.500 m2)</w:t>
            </w:r>
          </w:p>
        </w:tc>
        <w:tc>
          <w:tcPr>
            <w:tcW w:w="720" w:type="dxa"/>
            <w:tcBorders>
              <w:top w:val="nil"/>
              <w:left w:val="nil"/>
              <w:bottom w:val="single" w:sz="4" w:space="0" w:color="auto"/>
              <w:right w:val="nil"/>
            </w:tcBorders>
            <w:noWrap/>
            <w:vAlign w:val="bottom"/>
          </w:tcPr>
          <w:p w:rsidR="0071351A" w:rsidRPr="00674F75" w:rsidRDefault="0071351A">
            <w:pPr>
              <w:jc w:val="both"/>
              <w:rPr>
                <w:rFonts w:ascii="Verdana" w:eastAsia="Arial Unicode MS" w:hAnsi="Verdana"/>
                <w:b/>
                <w:bCs/>
                <w:lang w:val="es-ES"/>
              </w:rPr>
            </w:pPr>
            <w:r w:rsidRPr="00674F75">
              <w:rPr>
                <w:rFonts w:ascii="Verdana" w:hAnsi="Verdana"/>
                <w:b/>
                <w:bCs/>
                <w:lang w:val="es-E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71351A" w:rsidRPr="00674F75" w:rsidRDefault="0071351A">
            <w:pPr>
              <w:jc w:val="center"/>
              <w:rPr>
                <w:rFonts w:ascii="Verdana" w:eastAsia="Arial Unicode MS" w:hAnsi="Verdana"/>
                <w:b/>
                <w:bCs/>
                <w:lang w:val="es-ES"/>
              </w:rPr>
            </w:pPr>
            <w:r w:rsidRPr="00674F75">
              <w:rPr>
                <w:rFonts w:ascii="Verdana" w:hAnsi="Verdana"/>
                <w:b/>
                <w:bCs/>
                <w:lang w:val="es-ES"/>
              </w:rPr>
              <w:t>172</w:t>
            </w:r>
          </w:p>
        </w:tc>
        <w:tc>
          <w:tcPr>
            <w:tcW w:w="1080" w:type="dxa"/>
            <w:tcBorders>
              <w:top w:val="nil"/>
              <w:left w:val="nil"/>
              <w:bottom w:val="nil"/>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p>
        </w:tc>
        <w:tc>
          <w:tcPr>
            <w:tcW w:w="1080" w:type="dxa"/>
            <w:tcBorders>
              <w:top w:val="nil"/>
              <w:left w:val="nil"/>
              <w:bottom w:val="nil"/>
              <w:right w:val="single" w:sz="4" w:space="0" w:color="auto"/>
            </w:tcBorders>
            <w:shd w:val="clear" w:color="auto" w:fill="FFFF99"/>
            <w:noWrap/>
            <w:vAlign w:val="bottom"/>
          </w:tcPr>
          <w:p w:rsidR="0071351A" w:rsidRPr="00674F75" w:rsidRDefault="0071351A">
            <w:pPr>
              <w:jc w:val="right"/>
              <w:rPr>
                <w:rFonts w:ascii="Verdana" w:eastAsia="Arial Unicode MS" w:hAnsi="Verdana"/>
                <w:b/>
                <w:bCs/>
                <w:lang w:val="es-ES"/>
              </w:rPr>
            </w:pPr>
            <w:r w:rsidRPr="00674F75">
              <w:rPr>
                <w:rFonts w:ascii="Verdana" w:hAnsi="Verdana"/>
                <w:b/>
                <w:bCs/>
                <w:lang w:val="es-ES"/>
              </w:rPr>
              <w:t>21.500</w:t>
            </w:r>
          </w:p>
        </w:tc>
      </w:tr>
      <w:tr w:rsidR="0071351A" w:rsidRPr="00674F75">
        <w:trPr>
          <w:trHeight w:val="315"/>
        </w:trPr>
        <w:tc>
          <w:tcPr>
            <w:tcW w:w="2705" w:type="dxa"/>
            <w:tcBorders>
              <w:top w:val="nil"/>
              <w:left w:val="single" w:sz="4" w:space="0" w:color="auto"/>
              <w:bottom w:val="single" w:sz="4" w:space="0" w:color="auto"/>
              <w:right w:val="nil"/>
            </w:tcBorders>
            <w:noWrap/>
            <w:vAlign w:val="bottom"/>
          </w:tcPr>
          <w:p w:rsidR="0071351A" w:rsidRPr="00674F75" w:rsidRDefault="0071351A">
            <w:pPr>
              <w:jc w:val="both"/>
              <w:rPr>
                <w:rFonts w:ascii="Verdana" w:eastAsia="Arial Unicode MS" w:hAnsi="Verdana"/>
                <w:b/>
                <w:bCs/>
                <w:lang w:val="es-ES"/>
              </w:rPr>
            </w:pPr>
            <w:r w:rsidRPr="00674F75">
              <w:rPr>
                <w:rFonts w:ascii="Verdana" w:hAnsi="Verdana"/>
                <w:b/>
                <w:bCs/>
                <w:lang w:val="es-ES"/>
              </w:rPr>
              <w:t> OTROS SERVICIOS</w:t>
            </w:r>
          </w:p>
        </w:tc>
        <w:tc>
          <w:tcPr>
            <w:tcW w:w="1080" w:type="dxa"/>
            <w:tcBorders>
              <w:top w:val="nil"/>
              <w:left w:val="nil"/>
              <w:bottom w:val="single" w:sz="4" w:space="0" w:color="auto"/>
              <w:right w:val="nil"/>
            </w:tcBorders>
            <w:noWrap/>
            <w:vAlign w:val="bottom"/>
          </w:tcPr>
          <w:p w:rsidR="0071351A" w:rsidRPr="00674F75" w:rsidRDefault="0071351A">
            <w:pPr>
              <w:jc w:val="both"/>
              <w:rPr>
                <w:rFonts w:ascii="Verdana" w:eastAsia="Arial Unicode MS" w:hAnsi="Verdana"/>
                <w:b/>
                <w:bCs/>
                <w:lang w:val="es-ES"/>
              </w:rPr>
            </w:pPr>
            <w:r w:rsidRPr="00674F75">
              <w:rPr>
                <w:rFonts w:ascii="Verdana" w:hAnsi="Verdana"/>
                <w:b/>
                <w:bCs/>
                <w:lang w:val="es-ES"/>
              </w:rPr>
              <w:t> </w:t>
            </w:r>
          </w:p>
        </w:tc>
        <w:tc>
          <w:tcPr>
            <w:tcW w:w="540" w:type="dxa"/>
            <w:tcBorders>
              <w:top w:val="nil"/>
              <w:left w:val="nil"/>
              <w:bottom w:val="single" w:sz="4" w:space="0" w:color="auto"/>
              <w:right w:val="nil"/>
            </w:tcBorders>
            <w:noWrap/>
            <w:vAlign w:val="bottom"/>
          </w:tcPr>
          <w:p w:rsidR="0071351A" w:rsidRPr="00674F75" w:rsidRDefault="0071351A">
            <w:pPr>
              <w:jc w:val="both"/>
              <w:rPr>
                <w:rFonts w:ascii="Verdana" w:eastAsia="Arial Unicode MS" w:hAnsi="Verdana"/>
                <w:b/>
                <w:bCs/>
                <w:lang w:val="es-ES"/>
              </w:rPr>
            </w:pPr>
            <w:r w:rsidRPr="00674F75">
              <w:rPr>
                <w:rFonts w:ascii="Verdana" w:hAnsi="Verdana"/>
                <w:b/>
                <w:bCs/>
                <w:lang w:val="es-ES"/>
              </w:rPr>
              <w:t> </w:t>
            </w:r>
          </w:p>
        </w:tc>
        <w:tc>
          <w:tcPr>
            <w:tcW w:w="720" w:type="dxa"/>
            <w:tcBorders>
              <w:top w:val="nil"/>
              <w:left w:val="nil"/>
              <w:bottom w:val="single" w:sz="4" w:space="0" w:color="auto"/>
              <w:right w:val="nil"/>
            </w:tcBorders>
            <w:noWrap/>
            <w:vAlign w:val="bottom"/>
          </w:tcPr>
          <w:p w:rsidR="0071351A" w:rsidRPr="00674F75" w:rsidRDefault="0071351A">
            <w:pPr>
              <w:jc w:val="both"/>
              <w:rPr>
                <w:rFonts w:ascii="Verdana" w:eastAsia="Arial Unicode MS" w:hAnsi="Verdana"/>
                <w:b/>
                <w:bCs/>
                <w:lang w:val="es-ES"/>
              </w:rPr>
            </w:pPr>
            <w:r w:rsidRPr="00674F75">
              <w:rPr>
                <w:rFonts w:ascii="Verdana" w:hAnsi="Verdana"/>
                <w:b/>
                <w:bCs/>
                <w:lang w:val="es-ES"/>
              </w:rPr>
              <w:t> </w:t>
            </w:r>
          </w:p>
        </w:tc>
        <w:tc>
          <w:tcPr>
            <w:tcW w:w="1440" w:type="dxa"/>
            <w:tcBorders>
              <w:top w:val="nil"/>
              <w:left w:val="single" w:sz="4" w:space="0" w:color="auto"/>
              <w:bottom w:val="single" w:sz="4" w:space="0" w:color="auto"/>
              <w:right w:val="single" w:sz="4" w:space="0" w:color="auto"/>
            </w:tcBorders>
            <w:noWrap/>
            <w:vAlign w:val="bottom"/>
          </w:tcPr>
          <w:p w:rsidR="0071351A" w:rsidRPr="00674F75" w:rsidRDefault="0071351A">
            <w:pPr>
              <w:jc w:val="center"/>
              <w:rPr>
                <w:rFonts w:ascii="Verdana" w:eastAsia="Arial Unicode MS" w:hAnsi="Verdana"/>
                <w:b/>
                <w:bCs/>
                <w:lang w:val="es-ES"/>
              </w:rPr>
            </w:pPr>
          </w:p>
        </w:tc>
        <w:tc>
          <w:tcPr>
            <w:tcW w:w="1080" w:type="dxa"/>
            <w:tcBorders>
              <w:top w:val="single" w:sz="4" w:space="0" w:color="auto"/>
              <w:left w:val="nil"/>
              <w:bottom w:val="nil"/>
              <w:right w:val="single" w:sz="4" w:space="0" w:color="auto"/>
            </w:tcBorders>
            <w:shd w:val="clear" w:color="auto" w:fill="FFFF99"/>
            <w:noWrap/>
            <w:vAlign w:val="bottom"/>
          </w:tcPr>
          <w:p w:rsidR="0071351A" w:rsidRPr="00674F75" w:rsidRDefault="0071351A">
            <w:pPr>
              <w:jc w:val="center"/>
              <w:rPr>
                <w:rFonts w:ascii="Verdana" w:eastAsia="Arial Unicode MS" w:hAnsi="Verdana"/>
                <w:b/>
                <w:bCs/>
                <w:lang w:val="es-ES"/>
              </w:rPr>
            </w:pPr>
            <w:r w:rsidRPr="00674F75">
              <w:rPr>
                <w:rFonts w:ascii="Verdana" w:hAnsi="Verdana"/>
                <w:b/>
                <w:bCs/>
                <w:lang w:val="es-ES"/>
              </w:rPr>
              <w:t>No. Prod.</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71351A" w:rsidRPr="00674F75" w:rsidRDefault="0071351A">
            <w:pPr>
              <w:jc w:val="center"/>
              <w:rPr>
                <w:rFonts w:ascii="Verdana" w:eastAsia="Arial Unicode MS" w:hAnsi="Verdana"/>
                <w:b/>
                <w:bCs/>
                <w:lang w:val="es-ES"/>
              </w:rPr>
            </w:pPr>
            <w:r w:rsidRPr="00674F75">
              <w:rPr>
                <w:rFonts w:ascii="Verdana" w:hAnsi="Verdana"/>
                <w:b/>
                <w:bCs/>
                <w:lang w:val="es-ES"/>
              </w:rPr>
              <w:t>C. Total</w:t>
            </w:r>
          </w:p>
        </w:tc>
      </w:tr>
      <w:tr w:rsidR="0071351A" w:rsidRPr="00674F75">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674F75" w:rsidRDefault="0071351A">
            <w:pPr>
              <w:jc w:val="both"/>
              <w:rPr>
                <w:rFonts w:ascii="Verdana" w:eastAsia="Arial Unicode MS" w:hAnsi="Verdana"/>
                <w:lang w:val="es-ES"/>
              </w:rPr>
            </w:pPr>
            <w:r w:rsidRPr="00674F75">
              <w:rPr>
                <w:rFonts w:ascii="Verdana" w:hAnsi="Verdana"/>
                <w:lang w:val="es-ES"/>
              </w:rPr>
              <w:t>Costo de productos veterinarios</w:t>
            </w:r>
          </w:p>
        </w:tc>
        <w:tc>
          <w:tcPr>
            <w:tcW w:w="108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paquete</w:t>
            </w:r>
          </w:p>
        </w:tc>
        <w:tc>
          <w:tcPr>
            <w:tcW w:w="54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20</w:t>
            </w:r>
          </w:p>
        </w:tc>
        <w:tc>
          <w:tcPr>
            <w:tcW w:w="144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20</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 xml:space="preserve">           125 </w:t>
            </w:r>
          </w:p>
        </w:tc>
        <w:tc>
          <w:tcPr>
            <w:tcW w:w="1080" w:type="dxa"/>
            <w:tcBorders>
              <w:top w:val="nil"/>
              <w:left w:val="nil"/>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 xml:space="preserve">        2.500 </w:t>
            </w:r>
          </w:p>
        </w:tc>
      </w:tr>
      <w:tr w:rsidR="0071351A" w:rsidRPr="00674F75">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674F75" w:rsidRDefault="0071351A">
            <w:pPr>
              <w:jc w:val="both"/>
              <w:rPr>
                <w:rFonts w:ascii="Verdana" w:eastAsia="Arial Unicode MS" w:hAnsi="Verdana"/>
                <w:lang w:val="es-ES"/>
              </w:rPr>
            </w:pPr>
            <w:r w:rsidRPr="00674F75">
              <w:rPr>
                <w:rFonts w:ascii="Verdana" w:hAnsi="Verdana"/>
                <w:lang w:val="es-ES"/>
              </w:rPr>
              <w:t>Costo de herramientas</w:t>
            </w:r>
          </w:p>
        </w:tc>
        <w:tc>
          <w:tcPr>
            <w:tcW w:w="108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paquete</w:t>
            </w:r>
          </w:p>
        </w:tc>
        <w:tc>
          <w:tcPr>
            <w:tcW w:w="54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15</w:t>
            </w:r>
          </w:p>
        </w:tc>
        <w:tc>
          <w:tcPr>
            <w:tcW w:w="144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15</w:t>
            </w:r>
          </w:p>
        </w:tc>
        <w:tc>
          <w:tcPr>
            <w:tcW w:w="1080" w:type="dxa"/>
            <w:tcBorders>
              <w:top w:val="nil"/>
              <w:left w:val="nil"/>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 xml:space="preserve">           125 </w:t>
            </w:r>
          </w:p>
        </w:tc>
        <w:tc>
          <w:tcPr>
            <w:tcW w:w="1080" w:type="dxa"/>
            <w:tcBorders>
              <w:top w:val="nil"/>
              <w:left w:val="nil"/>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 xml:space="preserve">        1.875 </w:t>
            </w:r>
          </w:p>
        </w:tc>
      </w:tr>
      <w:tr w:rsidR="0071351A" w:rsidRPr="00674F75">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674F75" w:rsidRDefault="0071351A">
            <w:pPr>
              <w:jc w:val="both"/>
              <w:rPr>
                <w:rFonts w:ascii="Verdana" w:eastAsia="Arial Unicode MS" w:hAnsi="Verdana"/>
                <w:lang w:val="es-ES"/>
              </w:rPr>
            </w:pPr>
            <w:r w:rsidRPr="00674F75">
              <w:rPr>
                <w:rFonts w:ascii="Verdana" w:hAnsi="Verdana"/>
                <w:lang w:val="es-ES"/>
              </w:rPr>
              <w:t>Costo de operación monocultores</w:t>
            </w:r>
          </w:p>
        </w:tc>
        <w:tc>
          <w:tcPr>
            <w:tcW w:w="108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año</w:t>
            </w:r>
          </w:p>
        </w:tc>
        <w:tc>
          <w:tcPr>
            <w:tcW w:w="54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r w:rsidRPr="00674F75">
              <w:rPr>
                <w:rFonts w:ascii="Verdana" w:hAnsi="Verdana"/>
                <w:lang w:val="es-ES"/>
              </w:rPr>
              <w:t>1</w:t>
            </w:r>
          </w:p>
        </w:tc>
        <w:tc>
          <w:tcPr>
            <w:tcW w:w="720" w:type="dxa"/>
            <w:tcBorders>
              <w:top w:val="nil"/>
              <w:left w:val="nil"/>
              <w:bottom w:val="nil"/>
              <w:right w:val="nil"/>
            </w:tcBorders>
            <w:noWrap/>
            <w:vAlign w:val="bottom"/>
          </w:tcPr>
          <w:p w:rsidR="0071351A" w:rsidRPr="00674F75" w:rsidRDefault="0071351A">
            <w:pPr>
              <w:jc w:val="center"/>
              <w:rPr>
                <w:rFonts w:ascii="Verdana" w:eastAsia="Arial Unicode MS" w:hAnsi="Verdana"/>
                <w:lang w:val="es-ES"/>
              </w:rPr>
            </w:pPr>
          </w:p>
        </w:tc>
        <w:tc>
          <w:tcPr>
            <w:tcW w:w="1440" w:type="dxa"/>
            <w:tcBorders>
              <w:top w:val="nil"/>
              <w:left w:val="single" w:sz="4" w:space="0" w:color="auto"/>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p>
        </w:tc>
        <w:tc>
          <w:tcPr>
            <w:tcW w:w="1080" w:type="dxa"/>
            <w:tcBorders>
              <w:top w:val="nil"/>
              <w:left w:val="nil"/>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 </w:t>
            </w:r>
          </w:p>
        </w:tc>
        <w:tc>
          <w:tcPr>
            <w:tcW w:w="1080" w:type="dxa"/>
            <w:tcBorders>
              <w:top w:val="nil"/>
              <w:left w:val="nil"/>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 xml:space="preserve">           400 </w:t>
            </w:r>
          </w:p>
        </w:tc>
      </w:tr>
      <w:tr w:rsidR="0071351A" w:rsidRPr="00674F75">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674F75" w:rsidRDefault="0071351A">
            <w:pPr>
              <w:jc w:val="both"/>
              <w:rPr>
                <w:rFonts w:ascii="Verdana" w:eastAsia="Arial Unicode MS" w:hAnsi="Verdana"/>
                <w:b/>
                <w:bCs/>
                <w:lang w:val="es-ES"/>
              </w:rPr>
            </w:pPr>
            <w:r w:rsidRPr="00674F75">
              <w:rPr>
                <w:rFonts w:ascii="Verdana" w:hAnsi="Verdana"/>
                <w:b/>
                <w:bCs/>
                <w:lang w:val="es-ES"/>
              </w:rPr>
              <w:t>Costo de Producción Año 1:</w:t>
            </w:r>
          </w:p>
        </w:tc>
        <w:tc>
          <w:tcPr>
            <w:tcW w:w="108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p>
        </w:tc>
        <w:tc>
          <w:tcPr>
            <w:tcW w:w="54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p>
        </w:tc>
        <w:tc>
          <w:tcPr>
            <w:tcW w:w="720" w:type="dxa"/>
            <w:tcBorders>
              <w:top w:val="single" w:sz="4" w:space="0" w:color="auto"/>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lang w:val="es-ES"/>
              </w:rPr>
            </w:pPr>
          </w:p>
        </w:tc>
        <w:tc>
          <w:tcPr>
            <w:tcW w:w="1440" w:type="dxa"/>
            <w:tcBorders>
              <w:top w:val="nil"/>
              <w:left w:val="nil"/>
              <w:bottom w:val="single" w:sz="4" w:space="0" w:color="auto"/>
              <w:right w:val="single" w:sz="4" w:space="0" w:color="auto"/>
            </w:tcBorders>
            <w:noWrap/>
            <w:vAlign w:val="bottom"/>
          </w:tcPr>
          <w:p w:rsidR="0071351A" w:rsidRPr="00674F75" w:rsidRDefault="0071351A">
            <w:pPr>
              <w:jc w:val="center"/>
              <w:rPr>
                <w:rFonts w:ascii="Verdana" w:eastAsia="Arial Unicode MS" w:hAnsi="Verdana"/>
                <w:b/>
                <w:bCs/>
                <w:lang w:val="es-ES"/>
              </w:rPr>
            </w:pPr>
            <w:r w:rsidRPr="00674F75">
              <w:rPr>
                <w:rFonts w:ascii="Verdana" w:hAnsi="Verdana"/>
                <w:b/>
                <w:bCs/>
                <w:lang w:val="es-ES"/>
              </w:rPr>
              <w:t>207</w:t>
            </w:r>
          </w:p>
        </w:tc>
        <w:tc>
          <w:tcPr>
            <w:tcW w:w="1080" w:type="dxa"/>
            <w:tcBorders>
              <w:top w:val="nil"/>
              <w:left w:val="nil"/>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lang w:val="es-ES"/>
              </w:rPr>
            </w:pPr>
            <w:r w:rsidRPr="00674F75">
              <w:rPr>
                <w:rFonts w:ascii="Verdana" w:hAnsi="Verdana"/>
                <w:lang w:val="es-ES"/>
              </w:rPr>
              <w:t> </w:t>
            </w:r>
          </w:p>
        </w:tc>
        <w:tc>
          <w:tcPr>
            <w:tcW w:w="1080" w:type="dxa"/>
            <w:tcBorders>
              <w:top w:val="nil"/>
              <w:left w:val="nil"/>
              <w:bottom w:val="single" w:sz="4" w:space="0" w:color="auto"/>
              <w:right w:val="single" w:sz="4" w:space="0" w:color="auto"/>
            </w:tcBorders>
            <w:shd w:val="clear" w:color="auto" w:fill="FFFF99"/>
            <w:noWrap/>
            <w:vAlign w:val="bottom"/>
          </w:tcPr>
          <w:p w:rsidR="0071351A" w:rsidRPr="00674F75" w:rsidRDefault="0071351A">
            <w:pPr>
              <w:jc w:val="right"/>
              <w:rPr>
                <w:rFonts w:ascii="Verdana" w:eastAsia="Arial Unicode MS" w:hAnsi="Verdana"/>
                <w:b/>
                <w:bCs/>
                <w:lang w:val="es-ES"/>
              </w:rPr>
            </w:pPr>
            <w:r w:rsidRPr="00674F75">
              <w:rPr>
                <w:rFonts w:ascii="Verdana" w:hAnsi="Verdana"/>
                <w:b/>
                <w:bCs/>
                <w:lang w:val="es-ES"/>
              </w:rPr>
              <w:t xml:space="preserve">      26.275 </w:t>
            </w:r>
          </w:p>
        </w:tc>
      </w:tr>
    </w:tbl>
    <w:p w:rsidR="0071351A" w:rsidRPr="003D2A22" w:rsidRDefault="0071351A" w:rsidP="009B5981">
      <w:pPr>
        <w:spacing w:line="360" w:lineRule="auto"/>
        <w:ind w:left="708"/>
        <w:jc w:val="both"/>
        <w:rPr>
          <w:rFonts w:ascii="Verdana" w:eastAsia="Arial Unicode MS" w:hAnsi="Verdana"/>
          <w:sz w:val="28"/>
          <w:szCs w:val="28"/>
        </w:rPr>
      </w:pPr>
      <w:r w:rsidRPr="003D2A22">
        <w:rPr>
          <w:rFonts w:ascii="Verdana" w:eastAsia="Arial Unicode MS" w:hAnsi="Verdana"/>
          <w:sz w:val="28"/>
          <w:szCs w:val="28"/>
        </w:rPr>
        <w:lastRenderedPageBreak/>
        <w:t>De igual forma, para los siguientes cuatro años la estimación de los costos de producción están reflejados en los siguientes cuadros, que se presentan a continuación:</w:t>
      </w:r>
    </w:p>
    <w:p w:rsidR="002A58EF" w:rsidRPr="003D2A22" w:rsidRDefault="002A58EF">
      <w:pPr>
        <w:jc w:val="both"/>
        <w:rPr>
          <w:rFonts w:ascii="Verdana" w:hAnsi="Verdana"/>
          <w:sz w:val="28"/>
          <w:szCs w:val="28"/>
        </w:rPr>
      </w:pPr>
    </w:p>
    <w:p w:rsidR="0071351A" w:rsidRPr="003D2A22" w:rsidRDefault="0071351A">
      <w:pPr>
        <w:jc w:val="both"/>
        <w:rPr>
          <w:rFonts w:ascii="Verdana" w:hAnsi="Verdana"/>
          <w:sz w:val="28"/>
          <w:szCs w:val="28"/>
          <w:lang w:val="es-ES"/>
        </w:rPr>
      </w:pPr>
      <w:r w:rsidRPr="003D2A22">
        <w:rPr>
          <w:rFonts w:ascii="Verdana" w:hAnsi="Verdana"/>
          <w:sz w:val="28"/>
          <w:szCs w:val="28"/>
        </w:rPr>
        <w:t xml:space="preserve">Cuadro 3. </w:t>
      </w:r>
      <w:r w:rsidRPr="003D2A22">
        <w:rPr>
          <w:rFonts w:ascii="Verdana" w:hAnsi="Verdana"/>
          <w:sz w:val="28"/>
          <w:szCs w:val="28"/>
          <w:lang w:val="es-ES"/>
        </w:rPr>
        <w:t>Costos de Producción del Centro de Servicios, Año 2</w:t>
      </w:r>
    </w:p>
    <w:p w:rsidR="0071351A" w:rsidRPr="003D2A22" w:rsidRDefault="0071351A">
      <w:pPr>
        <w:jc w:val="both"/>
        <w:rPr>
          <w:rFonts w:ascii="Verdana" w:hAnsi="Verdana"/>
          <w:sz w:val="28"/>
          <w:szCs w:val="28"/>
          <w:lang w:val="es-ES"/>
        </w:rPr>
      </w:pPr>
    </w:p>
    <w:tbl>
      <w:tblPr>
        <w:tblW w:w="8825" w:type="dxa"/>
        <w:tblLayout w:type="fixed"/>
        <w:tblCellMar>
          <w:left w:w="0" w:type="dxa"/>
          <w:right w:w="0" w:type="dxa"/>
        </w:tblCellMar>
        <w:tblLook w:val="0000"/>
      </w:tblPr>
      <w:tblGrid>
        <w:gridCol w:w="2705"/>
        <w:gridCol w:w="1080"/>
        <w:gridCol w:w="540"/>
        <w:gridCol w:w="720"/>
        <w:gridCol w:w="1440"/>
        <w:gridCol w:w="1260"/>
        <w:gridCol w:w="1080"/>
      </w:tblGrid>
      <w:tr w:rsidR="0071351A" w:rsidRPr="007A5D1C">
        <w:trPr>
          <w:trHeight w:val="315"/>
        </w:trPr>
        <w:tc>
          <w:tcPr>
            <w:tcW w:w="2705" w:type="dxa"/>
            <w:tcBorders>
              <w:top w:val="single" w:sz="4" w:space="0" w:color="auto"/>
              <w:left w:val="single" w:sz="4" w:space="0" w:color="auto"/>
              <w:bottom w:val="single" w:sz="4" w:space="0" w:color="auto"/>
              <w:right w:val="single" w:sz="4" w:space="0" w:color="auto"/>
            </w:tcBorders>
            <w:noWrap/>
            <w:vAlign w:val="bottom"/>
          </w:tcPr>
          <w:p w:rsidR="0071351A" w:rsidRPr="007A5D1C" w:rsidRDefault="0071351A">
            <w:pPr>
              <w:jc w:val="center"/>
              <w:rPr>
                <w:rFonts w:ascii="Verdana" w:eastAsia="Arial Unicode MS" w:hAnsi="Verdana"/>
                <w:b/>
                <w:bCs/>
                <w:sz w:val="22"/>
                <w:szCs w:val="22"/>
                <w:lang w:val="es-ES"/>
              </w:rPr>
            </w:pPr>
            <w:r w:rsidRPr="007A5D1C">
              <w:rPr>
                <w:rFonts w:ascii="Verdana" w:hAnsi="Verdana"/>
                <w:b/>
                <w:bCs/>
                <w:sz w:val="22"/>
                <w:szCs w:val="22"/>
                <w:lang w:val="es-ES"/>
              </w:rPr>
              <w:t>Rubro</w:t>
            </w:r>
          </w:p>
        </w:tc>
        <w:tc>
          <w:tcPr>
            <w:tcW w:w="1080" w:type="dxa"/>
            <w:tcBorders>
              <w:top w:val="single" w:sz="4" w:space="0" w:color="auto"/>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b/>
                <w:bCs/>
                <w:sz w:val="22"/>
                <w:szCs w:val="22"/>
                <w:lang w:val="es-ES"/>
              </w:rPr>
            </w:pPr>
            <w:r w:rsidRPr="007A5D1C">
              <w:rPr>
                <w:rFonts w:ascii="Verdana" w:hAnsi="Verdana"/>
                <w:b/>
                <w:bCs/>
                <w:sz w:val="22"/>
                <w:szCs w:val="22"/>
                <w:lang w:val="es-ES"/>
              </w:rPr>
              <w:t>U</w:t>
            </w:r>
          </w:p>
        </w:tc>
        <w:tc>
          <w:tcPr>
            <w:tcW w:w="540" w:type="dxa"/>
            <w:tcBorders>
              <w:top w:val="single" w:sz="4" w:space="0" w:color="auto"/>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b/>
                <w:bCs/>
                <w:sz w:val="22"/>
                <w:szCs w:val="22"/>
                <w:lang w:val="es-ES"/>
              </w:rPr>
            </w:pPr>
            <w:r w:rsidRPr="007A5D1C">
              <w:rPr>
                <w:rFonts w:ascii="Verdana" w:hAnsi="Verdana"/>
                <w:b/>
                <w:bCs/>
                <w:sz w:val="22"/>
                <w:szCs w:val="22"/>
                <w:lang w:val="es-ES"/>
              </w:rPr>
              <w:t>Q</w:t>
            </w:r>
          </w:p>
        </w:tc>
        <w:tc>
          <w:tcPr>
            <w:tcW w:w="720" w:type="dxa"/>
            <w:tcBorders>
              <w:top w:val="single" w:sz="4" w:space="0" w:color="auto"/>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b/>
                <w:bCs/>
                <w:sz w:val="22"/>
                <w:szCs w:val="22"/>
                <w:lang w:val="es-ES"/>
              </w:rPr>
            </w:pPr>
            <w:r w:rsidRPr="007A5D1C">
              <w:rPr>
                <w:rFonts w:ascii="Verdana" w:hAnsi="Verdana"/>
                <w:b/>
                <w:bCs/>
                <w:sz w:val="22"/>
                <w:szCs w:val="22"/>
                <w:lang w:val="es-ES"/>
              </w:rPr>
              <w:t>CU</w:t>
            </w:r>
          </w:p>
        </w:tc>
        <w:tc>
          <w:tcPr>
            <w:tcW w:w="1440" w:type="dxa"/>
            <w:tcBorders>
              <w:top w:val="single" w:sz="4" w:space="0" w:color="auto"/>
              <w:left w:val="nil"/>
              <w:bottom w:val="single" w:sz="4" w:space="0" w:color="auto"/>
              <w:right w:val="nil"/>
            </w:tcBorders>
            <w:noWrap/>
            <w:vAlign w:val="bottom"/>
          </w:tcPr>
          <w:p w:rsidR="0071351A" w:rsidRPr="007A5D1C" w:rsidRDefault="0071351A">
            <w:pPr>
              <w:jc w:val="center"/>
              <w:rPr>
                <w:rFonts w:ascii="Verdana" w:eastAsia="Arial Unicode MS" w:hAnsi="Verdana"/>
                <w:b/>
                <w:bCs/>
                <w:sz w:val="22"/>
                <w:szCs w:val="22"/>
                <w:lang w:val="es-ES"/>
              </w:rPr>
            </w:pPr>
            <w:r w:rsidRPr="007A5D1C">
              <w:rPr>
                <w:rFonts w:ascii="Verdana" w:hAnsi="Verdana"/>
                <w:b/>
                <w:bCs/>
                <w:sz w:val="22"/>
                <w:szCs w:val="22"/>
                <w:lang w:val="es-ES"/>
              </w:rPr>
              <w:t>C/product</w:t>
            </w:r>
            <w:r w:rsidR="007A5D1C">
              <w:rPr>
                <w:rFonts w:ascii="Verdana" w:hAnsi="Verdana"/>
                <w:b/>
                <w:bCs/>
                <w:sz w:val="22"/>
                <w:szCs w:val="22"/>
                <w:lang w:val="es-ES"/>
              </w:rPr>
              <w:t>o</w:t>
            </w:r>
          </w:p>
        </w:tc>
        <w:tc>
          <w:tcPr>
            <w:tcW w:w="2340"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71351A" w:rsidRPr="007A5D1C" w:rsidRDefault="0071351A">
            <w:pPr>
              <w:jc w:val="center"/>
              <w:rPr>
                <w:rFonts w:ascii="Verdana" w:eastAsia="Arial Unicode MS" w:hAnsi="Verdana"/>
                <w:b/>
                <w:bCs/>
                <w:sz w:val="22"/>
                <w:szCs w:val="22"/>
                <w:lang w:val="es-ES"/>
              </w:rPr>
            </w:pPr>
            <w:r w:rsidRPr="007A5D1C">
              <w:rPr>
                <w:rFonts w:ascii="Verdana" w:hAnsi="Verdana"/>
                <w:b/>
                <w:bCs/>
                <w:sz w:val="22"/>
                <w:szCs w:val="22"/>
                <w:lang w:val="es-ES"/>
              </w:rPr>
              <w:t>(153 productores)</w:t>
            </w:r>
          </w:p>
        </w:tc>
      </w:tr>
      <w:tr w:rsidR="0071351A" w:rsidRPr="007A5D1C">
        <w:trPr>
          <w:trHeight w:val="315"/>
        </w:trPr>
        <w:tc>
          <w:tcPr>
            <w:tcW w:w="6485" w:type="dxa"/>
            <w:gridSpan w:val="5"/>
            <w:tcBorders>
              <w:top w:val="single" w:sz="4" w:space="0" w:color="auto"/>
              <w:left w:val="single" w:sz="4" w:space="0" w:color="auto"/>
              <w:bottom w:val="single" w:sz="4" w:space="0" w:color="auto"/>
              <w:right w:val="nil"/>
            </w:tcBorders>
            <w:noWrap/>
            <w:vAlign w:val="bottom"/>
          </w:tcPr>
          <w:p w:rsidR="0071351A" w:rsidRPr="00C40E49" w:rsidRDefault="0071351A">
            <w:pPr>
              <w:jc w:val="both"/>
              <w:rPr>
                <w:rFonts w:ascii="Verdana" w:eastAsia="Arial Unicode MS" w:hAnsi="Verdana"/>
                <w:b/>
                <w:bCs/>
                <w:lang w:val="es-ES"/>
              </w:rPr>
            </w:pPr>
            <w:r w:rsidRPr="00C40E49">
              <w:rPr>
                <w:rFonts w:ascii="Verdana" w:hAnsi="Verdana"/>
                <w:b/>
                <w:bCs/>
                <w:lang w:val="es-ES"/>
              </w:rPr>
              <w:t xml:space="preserve"> </w:t>
            </w:r>
            <w:r w:rsidR="00C40E49" w:rsidRPr="00C40E49">
              <w:rPr>
                <w:rFonts w:ascii="Verdana" w:hAnsi="Verdana"/>
                <w:b/>
                <w:sz w:val="22"/>
                <w:szCs w:val="22"/>
              </w:rPr>
              <w:t>INSUMOS</w:t>
            </w:r>
          </w:p>
        </w:tc>
        <w:tc>
          <w:tcPr>
            <w:tcW w:w="1260" w:type="dxa"/>
            <w:tcBorders>
              <w:top w:val="nil"/>
              <w:left w:val="single" w:sz="4" w:space="0" w:color="auto"/>
              <w:bottom w:val="single" w:sz="4" w:space="0" w:color="auto"/>
              <w:right w:val="single" w:sz="4" w:space="0" w:color="auto"/>
            </w:tcBorders>
            <w:shd w:val="clear" w:color="auto" w:fill="FFFF99"/>
            <w:noWrap/>
            <w:vAlign w:val="bottom"/>
          </w:tcPr>
          <w:p w:rsidR="0071351A" w:rsidRPr="007A5D1C" w:rsidRDefault="0071351A" w:rsidP="007A5D1C">
            <w:pPr>
              <w:jc w:val="center"/>
              <w:rPr>
                <w:rFonts w:ascii="Verdana" w:eastAsia="Arial Unicode MS" w:hAnsi="Verdana"/>
                <w:b/>
                <w:bCs/>
                <w:sz w:val="22"/>
                <w:szCs w:val="22"/>
                <w:lang w:val="es-ES"/>
              </w:rPr>
            </w:pPr>
            <w:r w:rsidRPr="007A5D1C">
              <w:rPr>
                <w:rFonts w:ascii="Verdana" w:hAnsi="Verdana"/>
                <w:b/>
                <w:bCs/>
                <w:sz w:val="22"/>
                <w:szCs w:val="22"/>
                <w:lang w:val="es-ES"/>
              </w:rPr>
              <w:t>Q insumos</w:t>
            </w:r>
          </w:p>
        </w:tc>
        <w:tc>
          <w:tcPr>
            <w:tcW w:w="1080" w:type="dxa"/>
            <w:tcBorders>
              <w:top w:val="nil"/>
              <w:left w:val="nil"/>
              <w:bottom w:val="single" w:sz="4" w:space="0" w:color="auto"/>
              <w:right w:val="single" w:sz="4" w:space="0" w:color="auto"/>
            </w:tcBorders>
            <w:shd w:val="clear" w:color="auto" w:fill="FFFF99"/>
            <w:noWrap/>
            <w:vAlign w:val="bottom"/>
          </w:tcPr>
          <w:p w:rsidR="0071351A" w:rsidRPr="007A5D1C" w:rsidRDefault="0071351A" w:rsidP="007A5D1C">
            <w:pPr>
              <w:jc w:val="center"/>
              <w:rPr>
                <w:rFonts w:ascii="Verdana" w:eastAsia="Arial Unicode MS" w:hAnsi="Verdana"/>
                <w:b/>
                <w:bCs/>
                <w:sz w:val="22"/>
                <w:szCs w:val="22"/>
                <w:lang w:val="es-ES"/>
              </w:rPr>
            </w:pPr>
            <w:r w:rsidRPr="007A5D1C">
              <w:rPr>
                <w:rFonts w:ascii="Verdana" w:hAnsi="Verdana"/>
                <w:b/>
                <w:bCs/>
                <w:sz w:val="22"/>
                <w:szCs w:val="22"/>
                <w:lang w:val="es-ES"/>
              </w:rPr>
              <w:t>C. Total</w:t>
            </w:r>
          </w:p>
        </w:tc>
      </w:tr>
      <w:tr w:rsidR="0071351A" w:rsidRPr="007A5D1C">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7A5D1C" w:rsidRDefault="0071351A">
            <w:pPr>
              <w:pStyle w:val="Textonotapie"/>
              <w:spacing w:before="0" w:after="0"/>
              <w:rPr>
                <w:rFonts w:ascii="Verdana" w:eastAsia="Arial Unicode MS" w:hAnsi="Verdana"/>
                <w:sz w:val="24"/>
                <w:szCs w:val="24"/>
              </w:rPr>
            </w:pPr>
            <w:r w:rsidRPr="007A5D1C">
              <w:rPr>
                <w:rFonts w:ascii="Verdana" w:hAnsi="Verdana"/>
                <w:sz w:val="24"/>
                <w:szCs w:val="24"/>
              </w:rPr>
              <w:t>Semillas 12 especies</w:t>
            </w:r>
          </w:p>
        </w:tc>
        <w:tc>
          <w:tcPr>
            <w:tcW w:w="108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paquete</w:t>
            </w:r>
          </w:p>
        </w:tc>
        <w:tc>
          <w:tcPr>
            <w:tcW w:w="54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2</w:t>
            </w:r>
          </w:p>
        </w:tc>
        <w:tc>
          <w:tcPr>
            <w:tcW w:w="72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10</w:t>
            </w:r>
          </w:p>
        </w:tc>
        <w:tc>
          <w:tcPr>
            <w:tcW w:w="1440" w:type="dxa"/>
            <w:tcBorders>
              <w:top w:val="nil"/>
              <w:left w:val="nil"/>
              <w:bottom w:val="single" w:sz="4" w:space="0" w:color="auto"/>
              <w:right w:val="nil"/>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20</w:t>
            </w:r>
          </w:p>
        </w:tc>
        <w:tc>
          <w:tcPr>
            <w:tcW w:w="1260" w:type="dxa"/>
            <w:tcBorders>
              <w:top w:val="nil"/>
              <w:left w:val="single" w:sz="4" w:space="0" w:color="auto"/>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306 </w:t>
            </w:r>
          </w:p>
        </w:tc>
        <w:tc>
          <w:tcPr>
            <w:tcW w:w="1080" w:type="dxa"/>
            <w:tcBorders>
              <w:top w:val="nil"/>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3.060 </w:t>
            </w:r>
          </w:p>
        </w:tc>
      </w:tr>
      <w:tr w:rsidR="0071351A" w:rsidRPr="007A5D1C">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7A5D1C" w:rsidRDefault="0071351A">
            <w:pPr>
              <w:jc w:val="both"/>
              <w:rPr>
                <w:rFonts w:ascii="Verdana" w:eastAsia="Arial Unicode MS" w:hAnsi="Verdana"/>
                <w:lang w:val="es-ES"/>
              </w:rPr>
            </w:pPr>
            <w:r w:rsidRPr="007A5D1C">
              <w:rPr>
                <w:rFonts w:ascii="Verdana" w:hAnsi="Verdana"/>
                <w:lang w:val="es-ES"/>
              </w:rPr>
              <w:t>Cebolla blanca</w:t>
            </w:r>
          </w:p>
        </w:tc>
        <w:tc>
          <w:tcPr>
            <w:tcW w:w="108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galones</w:t>
            </w:r>
          </w:p>
        </w:tc>
        <w:tc>
          <w:tcPr>
            <w:tcW w:w="54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12</w:t>
            </w:r>
          </w:p>
        </w:tc>
        <w:tc>
          <w:tcPr>
            <w:tcW w:w="72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1</w:t>
            </w:r>
          </w:p>
        </w:tc>
        <w:tc>
          <w:tcPr>
            <w:tcW w:w="1440" w:type="dxa"/>
            <w:tcBorders>
              <w:top w:val="nil"/>
              <w:left w:val="nil"/>
              <w:bottom w:val="single" w:sz="4" w:space="0" w:color="auto"/>
              <w:right w:val="nil"/>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12</w:t>
            </w:r>
          </w:p>
        </w:tc>
        <w:tc>
          <w:tcPr>
            <w:tcW w:w="1260" w:type="dxa"/>
            <w:tcBorders>
              <w:top w:val="nil"/>
              <w:left w:val="single" w:sz="4" w:space="0" w:color="auto"/>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1.836 </w:t>
            </w:r>
          </w:p>
        </w:tc>
        <w:tc>
          <w:tcPr>
            <w:tcW w:w="1080" w:type="dxa"/>
            <w:tcBorders>
              <w:top w:val="nil"/>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1.836 </w:t>
            </w:r>
          </w:p>
        </w:tc>
      </w:tr>
      <w:tr w:rsidR="0071351A" w:rsidRPr="007A5D1C">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7A5D1C" w:rsidRDefault="0071351A">
            <w:pPr>
              <w:jc w:val="both"/>
              <w:rPr>
                <w:rFonts w:ascii="Verdana" w:eastAsia="Arial Unicode MS" w:hAnsi="Verdana"/>
                <w:lang w:val="es-ES"/>
              </w:rPr>
            </w:pPr>
            <w:r w:rsidRPr="007A5D1C">
              <w:rPr>
                <w:rFonts w:ascii="Verdana" w:hAnsi="Verdana"/>
                <w:lang w:val="es-ES"/>
              </w:rPr>
              <w:t>Abono orgánico</w:t>
            </w:r>
          </w:p>
        </w:tc>
        <w:tc>
          <w:tcPr>
            <w:tcW w:w="108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qq</w:t>
            </w:r>
          </w:p>
        </w:tc>
        <w:tc>
          <w:tcPr>
            <w:tcW w:w="54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90</w:t>
            </w:r>
          </w:p>
        </w:tc>
        <w:tc>
          <w:tcPr>
            <w:tcW w:w="72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1</w:t>
            </w:r>
          </w:p>
        </w:tc>
        <w:tc>
          <w:tcPr>
            <w:tcW w:w="1440" w:type="dxa"/>
            <w:tcBorders>
              <w:top w:val="nil"/>
              <w:left w:val="nil"/>
              <w:bottom w:val="single" w:sz="4" w:space="0" w:color="auto"/>
              <w:right w:val="nil"/>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90</w:t>
            </w:r>
          </w:p>
        </w:tc>
        <w:tc>
          <w:tcPr>
            <w:tcW w:w="1260" w:type="dxa"/>
            <w:tcBorders>
              <w:top w:val="nil"/>
              <w:left w:val="single" w:sz="4" w:space="0" w:color="auto"/>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13.770 </w:t>
            </w:r>
          </w:p>
        </w:tc>
        <w:tc>
          <w:tcPr>
            <w:tcW w:w="1080" w:type="dxa"/>
            <w:tcBorders>
              <w:top w:val="nil"/>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13.770 </w:t>
            </w:r>
          </w:p>
        </w:tc>
      </w:tr>
      <w:tr w:rsidR="0071351A" w:rsidRPr="007A5D1C">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7A5D1C" w:rsidRDefault="0071351A">
            <w:pPr>
              <w:jc w:val="both"/>
              <w:rPr>
                <w:rFonts w:ascii="Verdana" w:eastAsia="Arial Unicode MS" w:hAnsi="Verdana"/>
                <w:lang w:val="es-ES"/>
              </w:rPr>
            </w:pPr>
            <w:r w:rsidRPr="007A5D1C">
              <w:rPr>
                <w:rFonts w:ascii="Verdana" w:hAnsi="Verdana"/>
                <w:lang w:val="es-ES"/>
              </w:rPr>
              <w:t>Bioles</w:t>
            </w:r>
          </w:p>
        </w:tc>
        <w:tc>
          <w:tcPr>
            <w:tcW w:w="108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lts</w:t>
            </w:r>
          </w:p>
        </w:tc>
        <w:tc>
          <w:tcPr>
            <w:tcW w:w="54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20</w:t>
            </w:r>
          </w:p>
        </w:tc>
        <w:tc>
          <w:tcPr>
            <w:tcW w:w="72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0,1</w:t>
            </w:r>
          </w:p>
        </w:tc>
        <w:tc>
          <w:tcPr>
            <w:tcW w:w="1440" w:type="dxa"/>
            <w:tcBorders>
              <w:top w:val="nil"/>
              <w:left w:val="nil"/>
              <w:bottom w:val="single" w:sz="4" w:space="0" w:color="auto"/>
              <w:right w:val="nil"/>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2</w:t>
            </w:r>
          </w:p>
        </w:tc>
        <w:tc>
          <w:tcPr>
            <w:tcW w:w="1260" w:type="dxa"/>
            <w:tcBorders>
              <w:top w:val="nil"/>
              <w:left w:val="single" w:sz="4" w:space="0" w:color="auto"/>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3.060 </w:t>
            </w:r>
          </w:p>
        </w:tc>
        <w:tc>
          <w:tcPr>
            <w:tcW w:w="1080" w:type="dxa"/>
            <w:tcBorders>
              <w:top w:val="nil"/>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306 </w:t>
            </w:r>
          </w:p>
        </w:tc>
      </w:tr>
      <w:tr w:rsidR="0071351A" w:rsidRPr="007A5D1C">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7A5D1C" w:rsidRDefault="0071351A">
            <w:pPr>
              <w:jc w:val="both"/>
              <w:rPr>
                <w:rFonts w:ascii="Verdana" w:eastAsia="Arial Unicode MS" w:hAnsi="Verdana"/>
                <w:lang w:val="es-ES"/>
              </w:rPr>
            </w:pPr>
            <w:r w:rsidRPr="007A5D1C">
              <w:rPr>
                <w:rFonts w:ascii="Verdana" w:hAnsi="Verdana"/>
                <w:lang w:val="es-ES"/>
              </w:rPr>
              <w:t>Insecticida natural</w:t>
            </w:r>
          </w:p>
        </w:tc>
        <w:tc>
          <w:tcPr>
            <w:tcW w:w="108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lts</w:t>
            </w:r>
          </w:p>
        </w:tc>
        <w:tc>
          <w:tcPr>
            <w:tcW w:w="54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30</w:t>
            </w:r>
          </w:p>
        </w:tc>
        <w:tc>
          <w:tcPr>
            <w:tcW w:w="72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0,1</w:t>
            </w:r>
          </w:p>
        </w:tc>
        <w:tc>
          <w:tcPr>
            <w:tcW w:w="1440" w:type="dxa"/>
            <w:tcBorders>
              <w:top w:val="nil"/>
              <w:left w:val="nil"/>
              <w:bottom w:val="single" w:sz="4" w:space="0" w:color="auto"/>
              <w:right w:val="nil"/>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3</w:t>
            </w:r>
          </w:p>
        </w:tc>
        <w:tc>
          <w:tcPr>
            <w:tcW w:w="1260" w:type="dxa"/>
            <w:tcBorders>
              <w:top w:val="nil"/>
              <w:left w:val="single" w:sz="4" w:space="0" w:color="auto"/>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4.590 </w:t>
            </w:r>
          </w:p>
        </w:tc>
        <w:tc>
          <w:tcPr>
            <w:tcW w:w="1080" w:type="dxa"/>
            <w:tcBorders>
              <w:top w:val="nil"/>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459 </w:t>
            </w:r>
          </w:p>
        </w:tc>
      </w:tr>
      <w:tr w:rsidR="0071351A" w:rsidRPr="007A5D1C">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7A5D1C" w:rsidRDefault="0071351A">
            <w:pPr>
              <w:jc w:val="both"/>
              <w:rPr>
                <w:rFonts w:ascii="Verdana" w:eastAsia="Arial Unicode MS" w:hAnsi="Verdana"/>
                <w:lang w:val="es-ES"/>
              </w:rPr>
            </w:pPr>
            <w:r w:rsidRPr="007A5D1C">
              <w:rPr>
                <w:rFonts w:ascii="Verdana" w:hAnsi="Verdana"/>
                <w:lang w:val="es-ES"/>
              </w:rPr>
              <w:t>Insecticida orgánico</w:t>
            </w:r>
          </w:p>
        </w:tc>
        <w:tc>
          <w:tcPr>
            <w:tcW w:w="108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frasco 500 cc</w:t>
            </w:r>
          </w:p>
        </w:tc>
        <w:tc>
          <w:tcPr>
            <w:tcW w:w="54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22,5</w:t>
            </w:r>
          </w:p>
        </w:tc>
        <w:tc>
          <w:tcPr>
            <w:tcW w:w="1440" w:type="dxa"/>
            <w:tcBorders>
              <w:top w:val="nil"/>
              <w:left w:val="nil"/>
              <w:bottom w:val="single" w:sz="4" w:space="0" w:color="auto"/>
              <w:right w:val="nil"/>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22,5</w:t>
            </w:r>
          </w:p>
        </w:tc>
        <w:tc>
          <w:tcPr>
            <w:tcW w:w="1260" w:type="dxa"/>
            <w:tcBorders>
              <w:top w:val="nil"/>
              <w:left w:val="single" w:sz="4" w:space="0" w:color="auto"/>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153 </w:t>
            </w:r>
          </w:p>
        </w:tc>
        <w:tc>
          <w:tcPr>
            <w:tcW w:w="1080" w:type="dxa"/>
            <w:tcBorders>
              <w:top w:val="nil"/>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3.443 </w:t>
            </w:r>
          </w:p>
        </w:tc>
      </w:tr>
      <w:tr w:rsidR="0071351A" w:rsidRPr="007A5D1C">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7A5D1C" w:rsidRDefault="0071351A">
            <w:pPr>
              <w:jc w:val="both"/>
              <w:rPr>
                <w:rFonts w:ascii="Verdana" w:eastAsia="Arial Unicode MS" w:hAnsi="Verdana"/>
                <w:lang w:val="es-ES"/>
              </w:rPr>
            </w:pPr>
            <w:r w:rsidRPr="007A5D1C">
              <w:rPr>
                <w:rFonts w:ascii="Verdana" w:hAnsi="Verdana"/>
                <w:lang w:val="es-ES"/>
              </w:rPr>
              <w:t>Fungicida orgánico</w:t>
            </w:r>
          </w:p>
        </w:tc>
        <w:tc>
          <w:tcPr>
            <w:tcW w:w="108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frasco 500 cc</w:t>
            </w:r>
          </w:p>
        </w:tc>
        <w:tc>
          <w:tcPr>
            <w:tcW w:w="54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22,5</w:t>
            </w:r>
          </w:p>
        </w:tc>
        <w:tc>
          <w:tcPr>
            <w:tcW w:w="1440" w:type="dxa"/>
            <w:tcBorders>
              <w:top w:val="nil"/>
              <w:left w:val="nil"/>
              <w:bottom w:val="nil"/>
              <w:right w:val="nil"/>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22,5</w:t>
            </w:r>
          </w:p>
        </w:tc>
        <w:tc>
          <w:tcPr>
            <w:tcW w:w="1260" w:type="dxa"/>
            <w:tcBorders>
              <w:top w:val="nil"/>
              <w:left w:val="single" w:sz="4" w:space="0" w:color="auto"/>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153 </w:t>
            </w:r>
          </w:p>
        </w:tc>
        <w:tc>
          <w:tcPr>
            <w:tcW w:w="1080" w:type="dxa"/>
            <w:tcBorders>
              <w:top w:val="nil"/>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3.443 </w:t>
            </w:r>
          </w:p>
        </w:tc>
      </w:tr>
      <w:tr w:rsidR="0071351A" w:rsidRPr="007A5D1C">
        <w:trPr>
          <w:trHeight w:val="315"/>
        </w:trPr>
        <w:tc>
          <w:tcPr>
            <w:tcW w:w="4325" w:type="dxa"/>
            <w:gridSpan w:val="3"/>
            <w:tcBorders>
              <w:top w:val="single" w:sz="4" w:space="0" w:color="auto"/>
              <w:left w:val="single" w:sz="4" w:space="0" w:color="auto"/>
              <w:bottom w:val="single" w:sz="4" w:space="0" w:color="auto"/>
              <w:right w:val="nil"/>
            </w:tcBorders>
            <w:noWrap/>
            <w:vAlign w:val="bottom"/>
          </w:tcPr>
          <w:p w:rsidR="0071351A" w:rsidRPr="007A5D1C" w:rsidRDefault="0071351A">
            <w:pPr>
              <w:jc w:val="both"/>
              <w:rPr>
                <w:rFonts w:ascii="Verdana" w:eastAsia="Arial Unicode MS" w:hAnsi="Verdana"/>
                <w:b/>
                <w:bCs/>
                <w:lang w:val="es-ES"/>
              </w:rPr>
            </w:pPr>
            <w:r w:rsidRPr="007A5D1C">
              <w:rPr>
                <w:rFonts w:ascii="Verdana" w:hAnsi="Verdana"/>
                <w:b/>
                <w:bCs/>
                <w:lang w:val="es-ES"/>
              </w:rPr>
              <w:t>Costo insumos agroecológicos (6 ciclos - 1.500 m2)</w:t>
            </w:r>
          </w:p>
        </w:tc>
        <w:tc>
          <w:tcPr>
            <w:tcW w:w="720" w:type="dxa"/>
            <w:tcBorders>
              <w:top w:val="nil"/>
              <w:left w:val="nil"/>
              <w:bottom w:val="single" w:sz="4" w:space="0" w:color="auto"/>
              <w:right w:val="nil"/>
            </w:tcBorders>
            <w:noWrap/>
            <w:vAlign w:val="bottom"/>
          </w:tcPr>
          <w:p w:rsidR="0071351A" w:rsidRPr="007A5D1C" w:rsidRDefault="0071351A">
            <w:pPr>
              <w:jc w:val="both"/>
              <w:rPr>
                <w:rFonts w:ascii="Verdana" w:eastAsia="Arial Unicode MS" w:hAnsi="Verdana"/>
                <w:b/>
                <w:bCs/>
                <w:lang w:val="es-ES"/>
              </w:rPr>
            </w:pPr>
            <w:r w:rsidRPr="007A5D1C">
              <w:rPr>
                <w:rFonts w:ascii="Verdana" w:hAnsi="Verdana"/>
                <w:b/>
                <w:bCs/>
                <w:lang w:val="es-E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71351A" w:rsidRPr="007A5D1C" w:rsidRDefault="0071351A">
            <w:pPr>
              <w:jc w:val="center"/>
              <w:rPr>
                <w:rFonts w:ascii="Verdana" w:eastAsia="Arial Unicode MS" w:hAnsi="Verdana"/>
                <w:b/>
                <w:bCs/>
                <w:lang w:val="es-ES"/>
              </w:rPr>
            </w:pPr>
            <w:r w:rsidRPr="007A5D1C">
              <w:rPr>
                <w:rFonts w:ascii="Verdana" w:hAnsi="Verdana"/>
                <w:b/>
                <w:bCs/>
                <w:lang w:val="es-ES"/>
              </w:rPr>
              <w:t>172</w:t>
            </w:r>
          </w:p>
        </w:tc>
        <w:tc>
          <w:tcPr>
            <w:tcW w:w="1260" w:type="dxa"/>
            <w:tcBorders>
              <w:top w:val="nil"/>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w:t>
            </w:r>
          </w:p>
        </w:tc>
        <w:tc>
          <w:tcPr>
            <w:tcW w:w="1080" w:type="dxa"/>
            <w:tcBorders>
              <w:top w:val="nil"/>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b/>
                <w:bCs/>
                <w:lang w:val="es-ES"/>
              </w:rPr>
            </w:pPr>
            <w:r w:rsidRPr="007A5D1C">
              <w:rPr>
                <w:rFonts w:ascii="Verdana" w:hAnsi="Verdana"/>
                <w:b/>
                <w:bCs/>
                <w:lang w:val="es-ES"/>
              </w:rPr>
              <w:t xml:space="preserve">      26.316 </w:t>
            </w:r>
          </w:p>
        </w:tc>
      </w:tr>
      <w:tr w:rsidR="0071351A" w:rsidRPr="007A5D1C">
        <w:trPr>
          <w:trHeight w:val="315"/>
        </w:trPr>
        <w:tc>
          <w:tcPr>
            <w:tcW w:w="2705" w:type="dxa"/>
            <w:tcBorders>
              <w:top w:val="single" w:sz="4" w:space="0" w:color="auto"/>
              <w:left w:val="single" w:sz="4" w:space="0" w:color="auto"/>
              <w:bottom w:val="single" w:sz="4" w:space="0" w:color="auto"/>
              <w:right w:val="nil"/>
            </w:tcBorders>
            <w:noWrap/>
            <w:vAlign w:val="bottom"/>
          </w:tcPr>
          <w:p w:rsidR="0071351A" w:rsidRPr="007A5D1C" w:rsidRDefault="0071351A">
            <w:pPr>
              <w:jc w:val="both"/>
              <w:rPr>
                <w:rFonts w:ascii="Verdana" w:eastAsia="Arial Unicode MS" w:hAnsi="Verdana"/>
                <w:b/>
                <w:bCs/>
                <w:lang w:val="es-ES"/>
              </w:rPr>
            </w:pPr>
            <w:r w:rsidRPr="007A5D1C">
              <w:rPr>
                <w:rFonts w:ascii="Verdana" w:hAnsi="Verdana"/>
                <w:b/>
                <w:bCs/>
                <w:lang w:val="es-ES"/>
              </w:rPr>
              <w:t> </w:t>
            </w:r>
          </w:p>
        </w:tc>
        <w:tc>
          <w:tcPr>
            <w:tcW w:w="1080" w:type="dxa"/>
            <w:tcBorders>
              <w:top w:val="single" w:sz="4" w:space="0" w:color="auto"/>
              <w:left w:val="nil"/>
              <w:bottom w:val="single" w:sz="4" w:space="0" w:color="auto"/>
              <w:right w:val="nil"/>
            </w:tcBorders>
            <w:noWrap/>
            <w:vAlign w:val="bottom"/>
          </w:tcPr>
          <w:p w:rsidR="0071351A" w:rsidRPr="007A5D1C" w:rsidRDefault="0071351A">
            <w:pPr>
              <w:jc w:val="both"/>
              <w:rPr>
                <w:rFonts w:ascii="Verdana" w:eastAsia="Arial Unicode MS" w:hAnsi="Verdana"/>
                <w:b/>
                <w:bCs/>
                <w:lang w:val="es-ES"/>
              </w:rPr>
            </w:pPr>
            <w:r w:rsidRPr="007A5D1C">
              <w:rPr>
                <w:rFonts w:ascii="Verdana" w:hAnsi="Verdana"/>
                <w:b/>
                <w:bCs/>
                <w:lang w:val="es-ES"/>
              </w:rPr>
              <w:t> </w:t>
            </w:r>
          </w:p>
        </w:tc>
        <w:tc>
          <w:tcPr>
            <w:tcW w:w="540" w:type="dxa"/>
            <w:tcBorders>
              <w:top w:val="single" w:sz="4" w:space="0" w:color="auto"/>
              <w:left w:val="nil"/>
              <w:bottom w:val="single" w:sz="4" w:space="0" w:color="auto"/>
              <w:right w:val="nil"/>
            </w:tcBorders>
            <w:noWrap/>
            <w:vAlign w:val="bottom"/>
          </w:tcPr>
          <w:p w:rsidR="0071351A" w:rsidRPr="007A5D1C" w:rsidRDefault="0071351A">
            <w:pPr>
              <w:jc w:val="both"/>
              <w:rPr>
                <w:rFonts w:ascii="Verdana" w:eastAsia="Arial Unicode MS" w:hAnsi="Verdana"/>
                <w:b/>
                <w:bCs/>
                <w:lang w:val="es-ES"/>
              </w:rPr>
            </w:pPr>
            <w:r w:rsidRPr="007A5D1C">
              <w:rPr>
                <w:rFonts w:ascii="Verdana" w:hAnsi="Verdana"/>
                <w:b/>
                <w:bCs/>
                <w:lang w:val="es-ES"/>
              </w:rPr>
              <w:t> </w:t>
            </w:r>
          </w:p>
        </w:tc>
        <w:tc>
          <w:tcPr>
            <w:tcW w:w="720" w:type="dxa"/>
            <w:tcBorders>
              <w:top w:val="single" w:sz="4" w:space="0" w:color="auto"/>
              <w:left w:val="nil"/>
              <w:bottom w:val="single" w:sz="4" w:space="0" w:color="auto"/>
              <w:right w:val="nil"/>
            </w:tcBorders>
            <w:noWrap/>
            <w:vAlign w:val="bottom"/>
          </w:tcPr>
          <w:p w:rsidR="0071351A" w:rsidRPr="007A5D1C" w:rsidRDefault="0071351A">
            <w:pPr>
              <w:jc w:val="both"/>
              <w:rPr>
                <w:rFonts w:ascii="Verdana" w:eastAsia="Arial Unicode MS" w:hAnsi="Verdana"/>
                <w:b/>
                <w:bCs/>
                <w:lang w:val="es-ES"/>
              </w:rPr>
            </w:pPr>
            <w:r w:rsidRPr="007A5D1C">
              <w:rPr>
                <w:rFonts w:ascii="Verdana" w:hAnsi="Verdana"/>
                <w:b/>
                <w:bCs/>
                <w:lang w:val="es-E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71351A" w:rsidRPr="007A5D1C" w:rsidRDefault="0071351A">
            <w:pPr>
              <w:jc w:val="both"/>
              <w:rPr>
                <w:rFonts w:ascii="Verdana" w:eastAsia="Arial Unicode MS" w:hAnsi="Verdana"/>
                <w:b/>
                <w:bCs/>
                <w:lang w:val="es-ES"/>
              </w:rPr>
            </w:pPr>
            <w:r w:rsidRPr="007A5D1C">
              <w:rPr>
                <w:rFonts w:ascii="Verdana" w:hAnsi="Verdana"/>
                <w:b/>
                <w:bCs/>
                <w:lang w:val="es-ES"/>
              </w:rPr>
              <w:t> </w:t>
            </w:r>
          </w:p>
        </w:tc>
        <w:tc>
          <w:tcPr>
            <w:tcW w:w="1260" w:type="dxa"/>
            <w:tcBorders>
              <w:top w:val="single" w:sz="4" w:space="0" w:color="auto"/>
              <w:left w:val="nil"/>
              <w:bottom w:val="single" w:sz="4" w:space="0" w:color="auto"/>
              <w:right w:val="single" w:sz="4" w:space="0" w:color="auto"/>
            </w:tcBorders>
            <w:shd w:val="clear" w:color="auto" w:fill="FFFF99"/>
            <w:noWrap/>
            <w:vAlign w:val="bottom"/>
          </w:tcPr>
          <w:p w:rsidR="0071351A" w:rsidRPr="007A5D1C" w:rsidRDefault="0071351A">
            <w:pPr>
              <w:jc w:val="center"/>
              <w:rPr>
                <w:rFonts w:ascii="Verdana" w:eastAsia="Arial Unicode MS" w:hAnsi="Verdana"/>
                <w:b/>
                <w:bCs/>
                <w:lang w:val="es-ES"/>
              </w:rPr>
            </w:pPr>
            <w:r w:rsidRPr="007A5D1C">
              <w:rPr>
                <w:rFonts w:ascii="Verdana" w:hAnsi="Verdana"/>
                <w:b/>
                <w:bCs/>
                <w:lang w:val="es-ES"/>
              </w:rPr>
              <w:t>No. Prod.</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71351A" w:rsidRPr="007A5D1C" w:rsidRDefault="0071351A">
            <w:pPr>
              <w:jc w:val="center"/>
              <w:rPr>
                <w:rFonts w:ascii="Verdana" w:eastAsia="Arial Unicode MS" w:hAnsi="Verdana"/>
                <w:b/>
                <w:bCs/>
                <w:lang w:val="es-ES"/>
              </w:rPr>
            </w:pPr>
            <w:r w:rsidRPr="007A5D1C">
              <w:rPr>
                <w:rFonts w:ascii="Verdana" w:hAnsi="Verdana"/>
                <w:b/>
                <w:bCs/>
                <w:lang w:val="es-ES"/>
              </w:rPr>
              <w:t>C. Total</w:t>
            </w:r>
          </w:p>
        </w:tc>
      </w:tr>
      <w:tr w:rsidR="0071351A" w:rsidRPr="007A5D1C">
        <w:trPr>
          <w:trHeight w:val="315"/>
        </w:trPr>
        <w:tc>
          <w:tcPr>
            <w:tcW w:w="2705" w:type="dxa"/>
            <w:tcBorders>
              <w:top w:val="single" w:sz="4" w:space="0" w:color="auto"/>
              <w:left w:val="single" w:sz="4" w:space="0" w:color="auto"/>
              <w:bottom w:val="single" w:sz="4" w:space="0" w:color="auto"/>
              <w:right w:val="single" w:sz="4" w:space="0" w:color="auto"/>
            </w:tcBorders>
            <w:noWrap/>
            <w:vAlign w:val="bottom"/>
          </w:tcPr>
          <w:p w:rsidR="0071351A" w:rsidRPr="007A5D1C" w:rsidRDefault="0071351A">
            <w:pPr>
              <w:jc w:val="both"/>
              <w:rPr>
                <w:rFonts w:ascii="Verdana" w:eastAsia="Arial Unicode MS" w:hAnsi="Verdana"/>
                <w:lang w:val="es-ES"/>
              </w:rPr>
            </w:pPr>
            <w:r w:rsidRPr="007A5D1C">
              <w:rPr>
                <w:rFonts w:ascii="Verdana" w:hAnsi="Verdana"/>
                <w:lang w:val="es-ES"/>
              </w:rPr>
              <w:t>Costo de productos veterinarios</w:t>
            </w:r>
          </w:p>
        </w:tc>
        <w:tc>
          <w:tcPr>
            <w:tcW w:w="1080" w:type="dxa"/>
            <w:tcBorders>
              <w:top w:val="single" w:sz="4" w:space="0" w:color="auto"/>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paquete</w:t>
            </w:r>
          </w:p>
        </w:tc>
        <w:tc>
          <w:tcPr>
            <w:tcW w:w="540" w:type="dxa"/>
            <w:tcBorders>
              <w:top w:val="single" w:sz="4" w:space="0" w:color="auto"/>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1</w:t>
            </w:r>
          </w:p>
        </w:tc>
        <w:tc>
          <w:tcPr>
            <w:tcW w:w="720" w:type="dxa"/>
            <w:tcBorders>
              <w:top w:val="single" w:sz="4" w:space="0" w:color="auto"/>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20</w:t>
            </w:r>
          </w:p>
        </w:tc>
        <w:tc>
          <w:tcPr>
            <w:tcW w:w="1440" w:type="dxa"/>
            <w:tcBorders>
              <w:top w:val="single" w:sz="4" w:space="0" w:color="auto"/>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20</w:t>
            </w:r>
          </w:p>
        </w:tc>
        <w:tc>
          <w:tcPr>
            <w:tcW w:w="1260" w:type="dxa"/>
            <w:tcBorders>
              <w:top w:val="single" w:sz="4" w:space="0" w:color="auto"/>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153 </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3.060 </w:t>
            </w:r>
          </w:p>
        </w:tc>
      </w:tr>
      <w:tr w:rsidR="0071351A" w:rsidRPr="007A5D1C">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7A5D1C" w:rsidRDefault="0071351A">
            <w:pPr>
              <w:jc w:val="both"/>
              <w:rPr>
                <w:rFonts w:ascii="Verdana" w:eastAsia="Arial Unicode MS" w:hAnsi="Verdana"/>
                <w:lang w:val="es-ES"/>
              </w:rPr>
            </w:pPr>
            <w:r w:rsidRPr="007A5D1C">
              <w:rPr>
                <w:rFonts w:ascii="Verdana" w:hAnsi="Verdana"/>
                <w:lang w:val="es-ES"/>
              </w:rPr>
              <w:t>Costo de herramientas</w:t>
            </w:r>
          </w:p>
        </w:tc>
        <w:tc>
          <w:tcPr>
            <w:tcW w:w="108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paquete</w:t>
            </w:r>
          </w:p>
        </w:tc>
        <w:tc>
          <w:tcPr>
            <w:tcW w:w="54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15</w:t>
            </w:r>
          </w:p>
        </w:tc>
        <w:tc>
          <w:tcPr>
            <w:tcW w:w="144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15</w:t>
            </w:r>
          </w:p>
        </w:tc>
        <w:tc>
          <w:tcPr>
            <w:tcW w:w="1260" w:type="dxa"/>
            <w:tcBorders>
              <w:top w:val="nil"/>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153 </w:t>
            </w:r>
          </w:p>
        </w:tc>
        <w:tc>
          <w:tcPr>
            <w:tcW w:w="1080" w:type="dxa"/>
            <w:tcBorders>
              <w:top w:val="nil"/>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2.295 </w:t>
            </w:r>
          </w:p>
        </w:tc>
      </w:tr>
      <w:tr w:rsidR="0071351A" w:rsidRPr="007A5D1C">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7A5D1C" w:rsidRDefault="0071351A">
            <w:pPr>
              <w:jc w:val="both"/>
              <w:rPr>
                <w:rFonts w:ascii="Verdana" w:eastAsia="Arial Unicode MS" w:hAnsi="Verdana"/>
                <w:lang w:val="es-ES"/>
              </w:rPr>
            </w:pPr>
            <w:r w:rsidRPr="007A5D1C">
              <w:rPr>
                <w:rFonts w:ascii="Verdana" w:hAnsi="Verdana"/>
                <w:lang w:val="es-ES"/>
              </w:rPr>
              <w:t>Costo de operación monocultores</w:t>
            </w:r>
          </w:p>
        </w:tc>
        <w:tc>
          <w:tcPr>
            <w:tcW w:w="108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año</w:t>
            </w:r>
          </w:p>
        </w:tc>
        <w:tc>
          <w:tcPr>
            <w:tcW w:w="54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r w:rsidRPr="007A5D1C">
              <w:rPr>
                <w:rFonts w:ascii="Verdana" w:hAnsi="Verdana"/>
                <w:lang w:val="es-ES"/>
              </w:rPr>
              <w:t>1</w:t>
            </w:r>
          </w:p>
        </w:tc>
        <w:tc>
          <w:tcPr>
            <w:tcW w:w="720" w:type="dxa"/>
            <w:tcBorders>
              <w:top w:val="nil"/>
              <w:left w:val="nil"/>
              <w:bottom w:val="nil"/>
              <w:right w:val="nil"/>
            </w:tcBorders>
            <w:noWrap/>
            <w:vAlign w:val="bottom"/>
          </w:tcPr>
          <w:p w:rsidR="0071351A" w:rsidRPr="007A5D1C" w:rsidRDefault="0071351A">
            <w:pPr>
              <w:jc w:val="center"/>
              <w:rPr>
                <w:rFonts w:ascii="Verdana" w:eastAsia="Arial Unicode MS" w:hAnsi="Verdana"/>
                <w:lang w:val="es-ES"/>
              </w:rPr>
            </w:pPr>
          </w:p>
        </w:tc>
        <w:tc>
          <w:tcPr>
            <w:tcW w:w="1440" w:type="dxa"/>
            <w:tcBorders>
              <w:top w:val="nil"/>
              <w:left w:val="single" w:sz="4" w:space="0" w:color="auto"/>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p>
        </w:tc>
        <w:tc>
          <w:tcPr>
            <w:tcW w:w="1260" w:type="dxa"/>
            <w:tcBorders>
              <w:top w:val="nil"/>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w:t>
            </w:r>
          </w:p>
        </w:tc>
        <w:tc>
          <w:tcPr>
            <w:tcW w:w="1080" w:type="dxa"/>
            <w:tcBorders>
              <w:top w:val="nil"/>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xml:space="preserve">           600 </w:t>
            </w:r>
          </w:p>
        </w:tc>
      </w:tr>
      <w:tr w:rsidR="0071351A" w:rsidRPr="007A5D1C">
        <w:trPr>
          <w:trHeight w:val="315"/>
        </w:trPr>
        <w:tc>
          <w:tcPr>
            <w:tcW w:w="2705" w:type="dxa"/>
            <w:tcBorders>
              <w:top w:val="nil"/>
              <w:left w:val="single" w:sz="4" w:space="0" w:color="auto"/>
              <w:bottom w:val="single" w:sz="4" w:space="0" w:color="auto"/>
              <w:right w:val="single" w:sz="4" w:space="0" w:color="auto"/>
            </w:tcBorders>
            <w:noWrap/>
            <w:vAlign w:val="bottom"/>
          </w:tcPr>
          <w:p w:rsidR="0071351A" w:rsidRPr="007A5D1C" w:rsidRDefault="0071351A">
            <w:pPr>
              <w:jc w:val="both"/>
              <w:rPr>
                <w:rFonts w:ascii="Verdana" w:eastAsia="Arial Unicode MS" w:hAnsi="Verdana"/>
                <w:b/>
                <w:bCs/>
                <w:lang w:val="es-ES"/>
              </w:rPr>
            </w:pPr>
            <w:r w:rsidRPr="007A5D1C">
              <w:rPr>
                <w:rFonts w:ascii="Verdana" w:hAnsi="Verdana"/>
                <w:b/>
                <w:bCs/>
                <w:lang w:val="es-ES"/>
              </w:rPr>
              <w:t>Costo de Producción Año 2:</w:t>
            </w:r>
          </w:p>
        </w:tc>
        <w:tc>
          <w:tcPr>
            <w:tcW w:w="108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p>
        </w:tc>
        <w:tc>
          <w:tcPr>
            <w:tcW w:w="54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p>
        </w:tc>
        <w:tc>
          <w:tcPr>
            <w:tcW w:w="720" w:type="dxa"/>
            <w:tcBorders>
              <w:top w:val="single" w:sz="4" w:space="0" w:color="auto"/>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lang w:val="es-ES"/>
              </w:rPr>
            </w:pPr>
          </w:p>
        </w:tc>
        <w:tc>
          <w:tcPr>
            <w:tcW w:w="1440" w:type="dxa"/>
            <w:tcBorders>
              <w:top w:val="nil"/>
              <w:left w:val="nil"/>
              <w:bottom w:val="single" w:sz="4" w:space="0" w:color="auto"/>
              <w:right w:val="single" w:sz="4" w:space="0" w:color="auto"/>
            </w:tcBorders>
            <w:noWrap/>
            <w:vAlign w:val="bottom"/>
          </w:tcPr>
          <w:p w:rsidR="0071351A" w:rsidRPr="007A5D1C" w:rsidRDefault="0071351A">
            <w:pPr>
              <w:jc w:val="center"/>
              <w:rPr>
                <w:rFonts w:ascii="Verdana" w:eastAsia="Arial Unicode MS" w:hAnsi="Verdana"/>
                <w:b/>
                <w:bCs/>
                <w:lang w:val="es-ES"/>
              </w:rPr>
            </w:pPr>
            <w:r w:rsidRPr="007A5D1C">
              <w:rPr>
                <w:rFonts w:ascii="Verdana" w:hAnsi="Verdana"/>
                <w:b/>
                <w:bCs/>
                <w:lang w:val="es-ES"/>
              </w:rPr>
              <w:t>207</w:t>
            </w:r>
          </w:p>
        </w:tc>
        <w:tc>
          <w:tcPr>
            <w:tcW w:w="1260" w:type="dxa"/>
            <w:tcBorders>
              <w:top w:val="nil"/>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lang w:val="es-ES"/>
              </w:rPr>
            </w:pPr>
            <w:r w:rsidRPr="007A5D1C">
              <w:rPr>
                <w:rFonts w:ascii="Verdana" w:hAnsi="Verdana"/>
                <w:lang w:val="es-ES"/>
              </w:rPr>
              <w:t> </w:t>
            </w:r>
          </w:p>
        </w:tc>
        <w:tc>
          <w:tcPr>
            <w:tcW w:w="1080" w:type="dxa"/>
            <w:tcBorders>
              <w:top w:val="nil"/>
              <w:left w:val="nil"/>
              <w:bottom w:val="single" w:sz="4" w:space="0" w:color="auto"/>
              <w:right w:val="single" w:sz="4" w:space="0" w:color="auto"/>
            </w:tcBorders>
            <w:shd w:val="clear" w:color="auto" w:fill="FFFF99"/>
            <w:noWrap/>
            <w:vAlign w:val="bottom"/>
          </w:tcPr>
          <w:p w:rsidR="0071351A" w:rsidRPr="007A5D1C" w:rsidRDefault="0071351A">
            <w:pPr>
              <w:jc w:val="right"/>
              <w:rPr>
                <w:rFonts w:ascii="Verdana" w:eastAsia="Arial Unicode MS" w:hAnsi="Verdana"/>
                <w:b/>
                <w:bCs/>
                <w:lang w:val="es-ES"/>
              </w:rPr>
            </w:pPr>
            <w:r w:rsidRPr="007A5D1C">
              <w:rPr>
                <w:rFonts w:ascii="Verdana" w:hAnsi="Verdana"/>
                <w:b/>
                <w:bCs/>
                <w:lang w:val="es-ES"/>
              </w:rPr>
              <w:t xml:space="preserve">      32.271 </w:t>
            </w:r>
          </w:p>
        </w:tc>
      </w:tr>
    </w:tbl>
    <w:p w:rsidR="0071351A" w:rsidRPr="007A5D1C" w:rsidRDefault="0071351A">
      <w:pPr>
        <w:jc w:val="both"/>
        <w:rPr>
          <w:rFonts w:ascii="Verdana" w:hAnsi="Verdana"/>
        </w:rPr>
      </w:pPr>
    </w:p>
    <w:p w:rsidR="0071351A" w:rsidRDefault="0071351A">
      <w:pPr>
        <w:jc w:val="both"/>
        <w:rPr>
          <w:rFonts w:ascii="Verdana" w:hAnsi="Verdana"/>
          <w:sz w:val="28"/>
          <w:szCs w:val="28"/>
        </w:rPr>
      </w:pPr>
    </w:p>
    <w:p w:rsidR="003D2A22" w:rsidRDefault="003D2A22">
      <w:pPr>
        <w:jc w:val="both"/>
        <w:rPr>
          <w:rFonts w:ascii="Verdana" w:hAnsi="Verdana"/>
          <w:sz w:val="28"/>
          <w:szCs w:val="28"/>
        </w:rPr>
      </w:pPr>
    </w:p>
    <w:p w:rsidR="003D2A22" w:rsidRDefault="003D2A22">
      <w:pPr>
        <w:jc w:val="both"/>
        <w:rPr>
          <w:rFonts w:ascii="Verdana" w:hAnsi="Verdana"/>
          <w:sz w:val="28"/>
          <w:szCs w:val="28"/>
        </w:rPr>
      </w:pPr>
    </w:p>
    <w:p w:rsidR="00A26E33" w:rsidRDefault="00A26E33">
      <w:pPr>
        <w:jc w:val="both"/>
        <w:rPr>
          <w:rFonts w:ascii="Verdana" w:hAnsi="Verdana"/>
          <w:sz w:val="28"/>
          <w:szCs w:val="28"/>
        </w:rPr>
      </w:pPr>
    </w:p>
    <w:p w:rsidR="00A26E33" w:rsidRDefault="00A26E33">
      <w:pPr>
        <w:jc w:val="both"/>
        <w:rPr>
          <w:rFonts w:ascii="Verdana" w:hAnsi="Verdana"/>
          <w:sz w:val="28"/>
          <w:szCs w:val="28"/>
        </w:rPr>
      </w:pPr>
    </w:p>
    <w:p w:rsidR="00A26E33" w:rsidRDefault="00A26E33">
      <w:pPr>
        <w:jc w:val="both"/>
        <w:rPr>
          <w:rFonts w:ascii="Verdana" w:hAnsi="Verdana"/>
          <w:sz w:val="28"/>
          <w:szCs w:val="28"/>
        </w:rPr>
      </w:pPr>
    </w:p>
    <w:p w:rsidR="00A26E33" w:rsidRDefault="00A26E33">
      <w:pPr>
        <w:jc w:val="both"/>
        <w:rPr>
          <w:rFonts w:ascii="Verdana" w:hAnsi="Verdana"/>
          <w:sz w:val="28"/>
          <w:szCs w:val="28"/>
        </w:rPr>
      </w:pPr>
    </w:p>
    <w:p w:rsidR="0071351A" w:rsidRDefault="0071351A">
      <w:pPr>
        <w:jc w:val="both"/>
        <w:rPr>
          <w:rFonts w:ascii="Verdana" w:hAnsi="Verdana"/>
          <w:sz w:val="28"/>
          <w:szCs w:val="28"/>
          <w:lang w:val="es-ES"/>
        </w:rPr>
      </w:pPr>
      <w:r w:rsidRPr="003D2A22">
        <w:rPr>
          <w:rFonts w:ascii="Verdana" w:hAnsi="Verdana"/>
          <w:sz w:val="28"/>
          <w:szCs w:val="28"/>
        </w:rPr>
        <w:t xml:space="preserve">Cuadro 4. </w:t>
      </w:r>
      <w:r w:rsidRPr="003D2A22">
        <w:rPr>
          <w:rFonts w:ascii="Verdana" w:hAnsi="Verdana"/>
          <w:sz w:val="28"/>
          <w:szCs w:val="28"/>
          <w:lang w:val="es-ES"/>
        </w:rPr>
        <w:t>Costos de Producción del Centro de Servicios, Año 3</w:t>
      </w:r>
    </w:p>
    <w:p w:rsidR="00A5286E" w:rsidRDefault="00A5286E">
      <w:pPr>
        <w:jc w:val="both"/>
        <w:rPr>
          <w:rFonts w:ascii="Verdana" w:hAnsi="Verdana"/>
          <w:sz w:val="28"/>
          <w:szCs w:val="28"/>
          <w:lang w:val="es-ES"/>
        </w:rPr>
      </w:pPr>
    </w:p>
    <w:p w:rsidR="00A5286E" w:rsidRPr="003D2A22" w:rsidRDefault="00A5286E">
      <w:pPr>
        <w:jc w:val="both"/>
        <w:rPr>
          <w:rFonts w:ascii="Verdana" w:hAnsi="Verdana"/>
          <w:sz w:val="28"/>
          <w:szCs w:val="28"/>
          <w:lang w:val="es-ES"/>
        </w:rPr>
      </w:pPr>
    </w:p>
    <w:p w:rsidR="0071351A" w:rsidRPr="003D2A22" w:rsidRDefault="0071351A">
      <w:pPr>
        <w:jc w:val="both"/>
        <w:rPr>
          <w:rFonts w:ascii="Verdana" w:hAnsi="Verdana"/>
          <w:sz w:val="28"/>
          <w:szCs w:val="28"/>
          <w:lang w:val="es-ES"/>
        </w:rPr>
      </w:pPr>
    </w:p>
    <w:tbl>
      <w:tblPr>
        <w:tblW w:w="9000" w:type="dxa"/>
        <w:tblInd w:w="5" w:type="dxa"/>
        <w:tblLayout w:type="fixed"/>
        <w:tblCellMar>
          <w:left w:w="0" w:type="dxa"/>
          <w:right w:w="0" w:type="dxa"/>
        </w:tblCellMar>
        <w:tblLook w:val="0000"/>
      </w:tblPr>
      <w:tblGrid>
        <w:gridCol w:w="2880"/>
        <w:gridCol w:w="1089"/>
        <w:gridCol w:w="531"/>
        <w:gridCol w:w="720"/>
        <w:gridCol w:w="1440"/>
        <w:gridCol w:w="1080"/>
        <w:gridCol w:w="1260"/>
      </w:tblGrid>
      <w:tr w:rsidR="0071351A" w:rsidRPr="00A5286E">
        <w:trPr>
          <w:trHeight w:val="315"/>
        </w:trPr>
        <w:tc>
          <w:tcPr>
            <w:tcW w:w="2880" w:type="dxa"/>
            <w:tcBorders>
              <w:top w:val="single" w:sz="4" w:space="0" w:color="auto"/>
              <w:left w:val="single" w:sz="4" w:space="0" w:color="auto"/>
              <w:bottom w:val="single" w:sz="4" w:space="0" w:color="auto"/>
              <w:right w:val="single" w:sz="4" w:space="0" w:color="auto"/>
            </w:tcBorders>
            <w:noWrap/>
            <w:vAlign w:val="bottom"/>
          </w:tcPr>
          <w:p w:rsidR="0071351A" w:rsidRPr="00A5286E" w:rsidRDefault="0071351A">
            <w:pPr>
              <w:ind w:right="658"/>
              <w:jc w:val="center"/>
              <w:rPr>
                <w:rFonts w:ascii="Verdana" w:eastAsia="Arial Unicode MS" w:hAnsi="Verdana"/>
                <w:b/>
                <w:bCs/>
                <w:sz w:val="22"/>
                <w:szCs w:val="22"/>
                <w:lang w:val="es-ES"/>
              </w:rPr>
            </w:pPr>
            <w:r w:rsidRPr="00A5286E">
              <w:rPr>
                <w:rFonts w:ascii="Verdana" w:hAnsi="Verdana"/>
                <w:b/>
                <w:bCs/>
                <w:sz w:val="22"/>
                <w:szCs w:val="22"/>
                <w:lang w:val="es-ES"/>
              </w:rPr>
              <w:t>Rubro</w:t>
            </w:r>
          </w:p>
        </w:tc>
        <w:tc>
          <w:tcPr>
            <w:tcW w:w="1089" w:type="dxa"/>
            <w:tcBorders>
              <w:top w:val="single" w:sz="4" w:space="0" w:color="auto"/>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b/>
                <w:bCs/>
                <w:sz w:val="22"/>
                <w:szCs w:val="22"/>
                <w:lang w:val="es-ES"/>
              </w:rPr>
            </w:pPr>
            <w:r w:rsidRPr="00A5286E">
              <w:rPr>
                <w:rFonts w:ascii="Verdana" w:hAnsi="Verdana"/>
                <w:b/>
                <w:bCs/>
                <w:sz w:val="22"/>
                <w:szCs w:val="22"/>
                <w:lang w:val="es-ES"/>
              </w:rPr>
              <w:t>U</w:t>
            </w:r>
          </w:p>
        </w:tc>
        <w:tc>
          <w:tcPr>
            <w:tcW w:w="531" w:type="dxa"/>
            <w:tcBorders>
              <w:top w:val="single" w:sz="4" w:space="0" w:color="auto"/>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b/>
                <w:bCs/>
                <w:sz w:val="22"/>
                <w:szCs w:val="22"/>
                <w:lang w:val="es-ES"/>
              </w:rPr>
            </w:pPr>
            <w:r w:rsidRPr="00A5286E">
              <w:rPr>
                <w:rFonts w:ascii="Verdana" w:hAnsi="Verdana"/>
                <w:b/>
                <w:bCs/>
                <w:sz w:val="22"/>
                <w:szCs w:val="22"/>
                <w:lang w:val="es-ES"/>
              </w:rPr>
              <w:t>Q</w:t>
            </w:r>
          </w:p>
        </w:tc>
        <w:tc>
          <w:tcPr>
            <w:tcW w:w="720" w:type="dxa"/>
            <w:tcBorders>
              <w:top w:val="single" w:sz="4" w:space="0" w:color="auto"/>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b/>
                <w:bCs/>
                <w:sz w:val="22"/>
                <w:szCs w:val="22"/>
                <w:lang w:val="es-ES"/>
              </w:rPr>
            </w:pPr>
            <w:r w:rsidRPr="00A5286E">
              <w:rPr>
                <w:rFonts w:ascii="Verdana" w:hAnsi="Verdana"/>
                <w:b/>
                <w:bCs/>
                <w:sz w:val="22"/>
                <w:szCs w:val="22"/>
                <w:lang w:val="es-ES"/>
              </w:rPr>
              <w:t>CU</w:t>
            </w:r>
          </w:p>
        </w:tc>
        <w:tc>
          <w:tcPr>
            <w:tcW w:w="1440" w:type="dxa"/>
            <w:tcBorders>
              <w:top w:val="single" w:sz="4" w:space="0" w:color="auto"/>
              <w:left w:val="nil"/>
              <w:bottom w:val="single" w:sz="4" w:space="0" w:color="auto"/>
              <w:right w:val="nil"/>
            </w:tcBorders>
            <w:noWrap/>
            <w:vAlign w:val="bottom"/>
          </w:tcPr>
          <w:p w:rsidR="0071351A" w:rsidRPr="00A5286E" w:rsidRDefault="0071351A">
            <w:pPr>
              <w:jc w:val="center"/>
              <w:rPr>
                <w:rFonts w:ascii="Verdana" w:eastAsia="Arial Unicode MS" w:hAnsi="Verdana"/>
                <w:b/>
                <w:bCs/>
                <w:sz w:val="22"/>
                <w:szCs w:val="22"/>
                <w:lang w:val="es-ES"/>
              </w:rPr>
            </w:pPr>
            <w:r w:rsidRPr="00A5286E">
              <w:rPr>
                <w:rFonts w:ascii="Verdana" w:hAnsi="Verdana"/>
                <w:b/>
                <w:bCs/>
                <w:sz w:val="22"/>
                <w:szCs w:val="22"/>
                <w:lang w:val="es-ES"/>
              </w:rPr>
              <w:t>C/product</w:t>
            </w:r>
            <w:r w:rsidR="003D2A22" w:rsidRPr="00A5286E">
              <w:rPr>
                <w:rFonts w:ascii="Verdana" w:hAnsi="Verdana"/>
                <w:b/>
                <w:bCs/>
                <w:sz w:val="22"/>
                <w:szCs w:val="22"/>
                <w:lang w:val="es-ES"/>
              </w:rPr>
              <w:t>o</w:t>
            </w:r>
          </w:p>
        </w:tc>
        <w:tc>
          <w:tcPr>
            <w:tcW w:w="2340"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71351A" w:rsidRPr="00A5286E" w:rsidRDefault="0071351A">
            <w:pPr>
              <w:jc w:val="center"/>
              <w:rPr>
                <w:rFonts w:ascii="Verdana" w:eastAsia="Arial Unicode MS" w:hAnsi="Verdana"/>
                <w:b/>
                <w:bCs/>
                <w:sz w:val="22"/>
                <w:szCs w:val="22"/>
                <w:lang w:val="es-ES"/>
              </w:rPr>
            </w:pPr>
            <w:r w:rsidRPr="00A5286E">
              <w:rPr>
                <w:rFonts w:ascii="Verdana" w:hAnsi="Verdana"/>
                <w:b/>
                <w:bCs/>
                <w:sz w:val="22"/>
                <w:szCs w:val="22"/>
                <w:lang w:val="es-ES"/>
              </w:rPr>
              <w:t>(187 productores)</w:t>
            </w:r>
          </w:p>
        </w:tc>
      </w:tr>
      <w:tr w:rsidR="0071351A" w:rsidRPr="00A5286E">
        <w:trPr>
          <w:trHeight w:val="315"/>
        </w:trPr>
        <w:tc>
          <w:tcPr>
            <w:tcW w:w="6660" w:type="dxa"/>
            <w:gridSpan w:val="5"/>
            <w:tcBorders>
              <w:top w:val="single" w:sz="4" w:space="0" w:color="auto"/>
              <w:left w:val="single" w:sz="4" w:space="0" w:color="auto"/>
              <w:bottom w:val="single" w:sz="4" w:space="0" w:color="auto"/>
              <w:right w:val="nil"/>
            </w:tcBorders>
            <w:noWrap/>
            <w:vAlign w:val="bottom"/>
          </w:tcPr>
          <w:p w:rsidR="0071351A" w:rsidRPr="00C40E49" w:rsidRDefault="0071351A">
            <w:pPr>
              <w:jc w:val="both"/>
              <w:rPr>
                <w:rFonts w:ascii="Verdana" w:eastAsia="Arial Unicode MS" w:hAnsi="Verdana"/>
                <w:b/>
                <w:bCs/>
                <w:lang w:val="es-ES"/>
              </w:rPr>
            </w:pPr>
            <w:r w:rsidRPr="00C40E49">
              <w:rPr>
                <w:rFonts w:ascii="Verdana" w:hAnsi="Verdana"/>
                <w:b/>
                <w:bCs/>
                <w:lang w:val="es-ES"/>
              </w:rPr>
              <w:t xml:space="preserve"> </w:t>
            </w:r>
            <w:r w:rsidR="00C40E49" w:rsidRPr="00C40E49">
              <w:rPr>
                <w:rFonts w:ascii="Verdana" w:hAnsi="Verdana"/>
                <w:b/>
                <w:sz w:val="22"/>
                <w:szCs w:val="22"/>
              </w:rPr>
              <w:t>INSUMOS</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A5286E" w:rsidRDefault="0071351A" w:rsidP="003F52A9">
            <w:pPr>
              <w:jc w:val="center"/>
              <w:rPr>
                <w:rFonts w:ascii="Verdana" w:eastAsia="Arial Unicode MS" w:hAnsi="Verdana"/>
                <w:b/>
                <w:bCs/>
                <w:sz w:val="20"/>
                <w:szCs w:val="20"/>
                <w:lang w:val="es-ES"/>
              </w:rPr>
            </w:pPr>
            <w:r w:rsidRPr="00A5286E">
              <w:rPr>
                <w:rFonts w:ascii="Verdana" w:hAnsi="Verdana"/>
                <w:b/>
                <w:bCs/>
                <w:sz w:val="20"/>
                <w:szCs w:val="20"/>
                <w:lang w:val="es-ES"/>
              </w:rPr>
              <w:t>Q insumos</w:t>
            </w:r>
          </w:p>
        </w:tc>
        <w:tc>
          <w:tcPr>
            <w:tcW w:w="1260" w:type="dxa"/>
            <w:tcBorders>
              <w:top w:val="nil"/>
              <w:left w:val="nil"/>
              <w:bottom w:val="single" w:sz="4" w:space="0" w:color="auto"/>
              <w:right w:val="single" w:sz="4" w:space="0" w:color="auto"/>
            </w:tcBorders>
            <w:shd w:val="clear" w:color="auto" w:fill="FFFF99"/>
            <w:noWrap/>
            <w:vAlign w:val="bottom"/>
          </w:tcPr>
          <w:p w:rsidR="0071351A" w:rsidRPr="00A5286E" w:rsidRDefault="0071351A" w:rsidP="003F52A9">
            <w:pPr>
              <w:jc w:val="center"/>
              <w:rPr>
                <w:rFonts w:ascii="Verdana" w:eastAsia="Arial Unicode MS" w:hAnsi="Verdana"/>
                <w:b/>
                <w:bCs/>
                <w:sz w:val="20"/>
                <w:szCs w:val="20"/>
                <w:lang w:val="es-ES"/>
              </w:rPr>
            </w:pPr>
            <w:r w:rsidRPr="00A5286E">
              <w:rPr>
                <w:rFonts w:ascii="Verdana" w:hAnsi="Verdana"/>
                <w:b/>
                <w:bCs/>
                <w:sz w:val="20"/>
                <w:szCs w:val="20"/>
                <w:lang w:val="es-ES"/>
              </w:rPr>
              <w:t>C. Total</w:t>
            </w:r>
          </w:p>
        </w:tc>
      </w:tr>
      <w:tr w:rsidR="0071351A" w:rsidRPr="00A5286E">
        <w:trPr>
          <w:trHeight w:val="315"/>
        </w:trPr>
        <w:tc>
          <w:tcPr>
            <w:tcW w:w="2880" w:type="dxa"/>
            <w:tcBorders>
              <w:top w:val="nil"/>
              <w:left w:val="single" w:sz="4" w:space="0" w:color="auto"/>
              <w:bottom w:val="single" w:sz="4" w:space="0" w:color="auto"/>
              <w:right w:val="single" w:sz="4" w:space="0" w:color="auto"/>
            </w:tcBorders>
            <w:noWrap/>
            <w:vAlign w:val="bottom"/>
          </w:tcPr>
          <w:p w:rsidR="0071351A" w:rsidRPr="00A5286E" w:rsidRDefault="0071351A">
            <w:pPr>
              <w:jc w:val="both"/>
              <w:rPr>
                <w:rFonts w:ascii="Verdana" w:eastAsia="Arial Unicode MS" w:hAnsi="Verdana"/>
                <w:lang w:val="es-ES"/>
              </w:rPr>
            </w:pPr>
            <w:r w:rsidRPr="00A5286E">
              <w:rPr>
                <w:rFonts w:ascii="Verdana" w:hAnsi="Verdana"/>
                <w:lang w:val="es-ES"/>
              </w:rPr>
              <w:t>Semillas 12 especies</w:t>
            </w:r>
          </w:p>
        </w:tc>
        <w:tc>
          <w:tcPr>
            <w:tcW w:w="1089"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paquete</w:t>
            </w:r>
          </w:p>
        </w:tc>
        <w:tc>
          <w:tcPr>
            <w:tcW w:w="531"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2</w:t>
            </w:r>
          </w:p>
        </w:tc>
        <w:tc>
          <w:tcPr>
            <w:tcW w:w="720"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10</w:t>
            </w:r>
          </w:p>
        </w:tc>
        <w:tc>
          <w:tcPr>
            <w:tcW w:w="1440" w:type="dxa"/>
            <w:tcBorders>
              <w:top w:val="nil"/>
              <w:left w:val="nil"/>
              <w:bottom w:val="single" w:sz="4" w:space="0" w:color="auto"/>
              <w:right w:val="nil"/>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20</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374 </w:t>
            </w:r>
          </w:p>
        </w:tc>
        <w:tc>
          <w:tcPr>
            <w:tcW w:w="1260" w:type="dxa"/>
            <w:tcBorders>
              <w:top w:val="nil"/>
              <w:left w:val="nil"/>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3.740 </w:t>
            </w:r>
          </w:p>
        </w:tc>
      </w:tr>
      <w:tr w:rsidR="0071351A" w:rsidRPr="00A5286E">
        <w:trPr>
          <w:trHeight w:val="315"/>
        </w:trPr>
        <w:tc>
          <w:tcPr>
            <w:tcW w:w="2880" w:type="dxa"/>
            <w:tcBorders>
              <w:top w:val="nil"/>
              <w:left w:val="single" w:sz="4" w:space="0" w:color="auto"/>
              <w:bottom w:val="single" w:sz="4" w:space="0" w:color="auto"/>
              <w:right w:val="single" w:sz="4" w:space="0" w:color="auto"/>
            </w:tcBorders>
            <w:noWrap/>
            <w:vAlign w:val="bottom"/>
          </w:tcPr>
          <w:p w:rsidR="0071351A" w:rsidRPr="00A5286E" w:rsidRDefault="0071351A">
            <w:pPr>
              <w:jc w:val="both"/>
              <w:rPr>
                <w:rFonts w:ascii="Verdana" w:eastAsia="Arial Unicode MS" w:hAnsi="Verdana"/>
                <w:lang w:val="es-ES"/>
              </w:rPr>
            </w:pPr>
            <w:r w:rsidRPr="00A5286E">
              <w:rPr>
                <w:rFonts w:ascii="Verdana" w:hAnsi="Verdana"/>
                <w:lang w:val="es-ES"/>
              </w:rPr>
              <w:t>Cebolla blanca</w:t>
            </w:r>
          </w:p>
        </w:tc>
        <w:tc>
          <w:tcPr>
            <w:tcW w:w="1089"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galones</w:t>
            </w:r>
          </w:p>
        </w:tc>
        <w:tc>
          <w:tcPr>
            <w:tcW w:w="531"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12</w:t>
            </w:r>
          </w:p>
        </w:tc>
        <w:tc>
          <w:tcPr>
            <w:tcW w:w="720"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1</w:t>
            </w:r>
          </w:p>
        </w:tc>
        <w:tc>
          <w:tcPr>
            <w:tcW w:w="1440" w:type="dxa"/>
            <w:tcBorders>
              <w:top w:val="nil"/>
              <w:left w:val="nil"/>
              <w:bottom w:val="single" w:sz="4" w:space="0" w:color="auto"/>
              <w:right w:val="nil"/>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12</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2.244 </w:t>
            </w:r>
          </w:p>
        </w:tc>
        <w:tc>
          <w:tcPr>
            <w:tcW w:w="1260" w:type="dxa"/>
            <w:tcBorders>
              <w:top w:val="nil"/>
              <w:left w:val="nil"/>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2.244 </w:t>
            </w:r>
          </w:p>
        </w:tc>
      </w:tr>
      <w:tr w:rsidR="0071351A" w:rsidRPr="00A5286E">
        <w:trPr>
          <w:trHeight w:val="315"/>
        </w:trPr>
        <w:tc>
          <w:tcPr>
            <w:tcW w:w="2880" w:type="dxa"/>
            <w:tcBorders>
              <w:top w:val="nil"/>
              <w:left w:val="single" w:sz="4" w:space="0" w:color="auto"/>
              <w:bottom w:val="single" w:sz="4" w:space="0" w:color="auto"/>
              <w:right w:val="single" w:sz="4" w:space="0" w:color="auto"/>
            </w:tcBorders>
            <w:noWrap/>
            <w:vAlign w:val="bottom"/>
          </w:tcPr>
          <w:p w:rsidR="0071351A" w:rsidRPr="00A5286E" w:rsidRDefault="0071351A">
            <w:pPr>
              <w:jc w:val="both"/>
              <w:rPr>
                <w:rFonts w:ascii="Verdana" w:eastAsia="Arial Unicode MS" w:hAnsi="Verdana"/>
                <w:lang w:val="es-ES"/>
              </w:rPr>
            </w:pPr>
            <w:r w:rsidRPr="00A5286E">
              <w:rPr>
                <w:rFonts w:ascii="Verdana" w:hAnsi="Verdana"/>
                <w:lang w:val="es-ES"/>
              </w:rPr>
              <w:t>Abono orgánico</w:t>
            </w:r>
          </w:p>
        </w:tc>
        <w:tc>
          <w:tcPr>
            <w:tcW w:w="1089"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qq</w:t>
            </w:r>
          </w:p>
        </w:tc>
        <w:tc>
          <w:tcPr>
            <w:tcW w:w="531"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90</w:t>
            </w:r>
          </w:p>
        </w:tc>
        <w:tc>
          <w:tcPr>
            <w:tcW w:w="720"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1</w:t>
            </w:r>
          </w:p>
        </w:tc>
        <w:tc>
          <w:tcPr>
            <w:tcW w:w="1440" w:type="dxa"/>
            <w:tcBorders>
              <w:top w:val="nil"/>
              <w:left w:val="nil"/>
              <w:bottom w:val="single" w:sz="4" w:space="0" w:color="auto"/>
              <w:right w:val="nil"/>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90</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16.830 </w:t>
            </w:r>
          </w:p>
        </w:tc>
        <w:tc>
          <w:tcPr>
            <w:tcW w:w="1260" w:type="dxa"/>
            <w:tcBorders>
              <w:top w:val="nil"/>
              <w:left w:val="nil"/>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16.830 </w:t>
            </w:r>
          </w:p>
        </w:tc>
      </w:tr>
      <w:tr w:rsidR="0071351A" w:rsidRPr="00A5286E">
        <w:trPr>
          <w:trHeight w:val="315"/>
        </w:trPr>
        <w:tc>
          <w:tcPr>
            <w:tcW w:w="2880" w:type="dxa"/>
            <w:tcBorders>
              <w:top w:val="nil"/>
              <w:left w:val="single" w:sz="4" w:space="0" w:color="auto"/>
              <w:bottom w:val="single" w:sz="4" w:space="0" w:color="auto"/>
              <w:right w:val="single" w:sz="4" w:space="0" w:color="auto"/>
            </w:tcBorders>
            <w:noWrap/>
            <w:vAlign w:val="bottom"/>
          </w:tcPr>
          <w:p w:rsidR="0071351A" w:rsidRPr="00A5286E" w:rsidRDefault="0071351A">
            <w:pPr>
              <w:jc w:val="both"/>
              <w:rPr>
                <w:rFonts w:ascii="Verdana" w:eastAsia="Arial Unicode MS" w:hAnsi="Verdana"/>
                <w:lang w:val="es-ES"/>
              </w:rPr>
            </w:pPr>
            <w:r w:rsidRPr="00A5286E">
              <w:rPr>
                <w:rFonts w:ascii="Verdana" w:hAnsi="Verdana"/>
                <w:lang w:val="es-ES"/>
              </w:rPr>
              <w:t>Bioles</w:t>
            </w:r>
          </w:p>
        </w:tc>
        <w:tc>
          <w:tcPr>
            <w:tcW w:w="1089"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lts</w:t>
            </w:r>
          </w:p>
        </w:tc>
        <w:tc>
          <w:tcPr>
            <w:tcW w:w="531"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20</w:t>
            </w:r>
          </w:p>
        </w:tc>
        <w:tc>
          <w:tcPr>
            <w:tcW w:w="720"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0,1</w:t>
            </w:r>
          </w:p>
        </w:tc>
        <w:tc>
          <w:tcPr>
            <w:tcW w:w="1440" w:type="dxa"/>
            <w:tcBorders>
              <w:top w:val="nil"/>
              <w:left w:val="nil"/>
              <w:bottom w:val="single" w:sz="4" w:space="0" w:color="auto"/>
              <w:right w:val="nil"/>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2</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3.740 </w:t>
            </w:r>
          </w:p>
        </w:tc>
        <w:tc>
          <w:tcPr>
            <w:tcW w:w="1260" w:type="dxa"/>
            <w:tcBorders>
              <w:top w:val="nil"/>
              <w:left w:val="nil"/>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374 </w:t>
            </w:r>
          </w:p>
        </w:tc>
      </w:tr>
      <w:tr w:rsidR="0071351A" w:rsidRPr="00A5286E">
        <w:trPr>
          <w:trHeight w:val="315"/>
        </w:trPr>
        <w:tc>
          <w:tcPr>
            <w:tcW w:w="2880" w:type="dxa"/>
            <w:tcBorders>
              <w:top w:val="nil"/>
              <w:left w:val="single" w:sz="4" w:space="0" w:color="auto"/>
              <w:bottom w:val="single" w:sz="4" w:space="0" w:color="auto"/>
              <w:right w:val="single" w:sz="4" w:space="0" w:color="auto"/>
            </w:tcBorders>
            <w:noWrap/>
            <w:vAlign w:val="bottom"/>
          </w:tcPr>
          <w:p w:rsidR="0071351A" w:rsidRPr="00A5286E" w:rsidRDefault="0071351A">
            <w:pPr>
              <w:jc w:val="both"/>
              <w:rPr>
                <w:rFonts w:ascii="Verdana" w:eastAsia="Arial Unicode MS" w:hAnsi="Verdana"/>
                <w:lang w:val="es-ES"/>
              </w:rPr>
            </w:pPr>
            <w:r w:rsidRPr="00A5286E">
              <w:rPr>
                <w:rFonts w:ascii="Verdana" w:hAnsi="Verdana"/>
                <w:lang w:val="es-ES"/>
              </w:rPr>
              <w:t>Insecticida natural</w:t>
            </w:r>
          </w:p>
        </w:tc>
        <w:tc>
          <w:tcPr>
            <w:tcW w:w="1089"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lts</w:t>
            </w:r>
          </w:p>
        </w:tc>
        <w:tc>
          <w:tcPr>
            <w:tcW w:w="531"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30</w:t>
            </w:r>
          </w:p>
        </w:tc>
        <w:tc>
          <w:tcPr>
            <w:tcW w:w="720"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0,1</w:t>
            </w:r>
          </w:p>
        </w:tc>
        <w:tc>
          <w:tcPr>
            <w:tcW w:w="1440" w:type="dxa"/>
            <w:tcBorders>
              <w:top w:val="nil"/>
              <w:left w:val="nil"/>
              <w:bottom w:val="single" w:sz="4" w:space="0" w:color="auto"/>
              <w:right w:val="nil"/>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3</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5.610 </w:t>
            </w:r>
          </w:p>
        </w:tc>
        <w:tc>
          <w:tcPr>
            <w:tcW w:w="1260" w:type="dxa"/>
            <w:tcBorders>
              <w:top w:val="nil"/>
              <w:left w:val="nil"/>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561 </w:t>
            </w:r>
          </w:p>
        </w:tc>
      </w:tr>
      <w:tr w:rsidR="0071351A" w:rsidRPr="00A5286E">
        <w:trPr>
          <w:trHeight w:val="315"/>
        </w:trPr>
        <w:tc>
          <w:tcPr>
            <w:tcW w:w="2880" w:type="dxa"/>
            <w:tcBorders>
              <w:top w:val="nil"/>
              <w:left w:val="single" w:sz="4" w:space="0" w:color="auto"/>
              <w:bottom w:val="single" w:sz="4" w:space="0" w:color="auto"/>
              <w:right w:val="single" w:sz="4" w:space="0" w:color="auto"/>
            </w:tcBorders>
            <w:noWrap/>
            <w:vAlign w:val="bottom"/>
          </w:tcPr>
          <w:p w:rsidR="0071351A" w:rsidRPr="00A5286E" w:rsidRDefault="0071351A">
            <w:pPr>
              <w:jc w:val="both"/>
              <w:rPr>
                <w:rFonts w:ascii="Verdana" w:eastAsia="Arial Unicode MS" w:hAnsi="Verdana"/>
                <w:lang w:val="es-ES"/>
              </w:rPr>
            </w:pPr>
            <w:r w:rsidRPr="00A5286E">
              <w:rPr>
                <w:rFonts w:ascii="Verdana" w:hAnsi="Verdana"/>
                <w:lang w:val="es-ES"/>
              </w:rPr>
              <w:t>Insecticida orgánico</w:t>
            </w:r>
          </w:p>
        </w:tc>
        <w:tc>
          <w:tcPr>
            <w:tcW w:w="1089"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frasco 500 cc</w:t>
            </w:r>
          </w:p>
        </w:tc>
        <w:tc>
          <w:tcPr>
            <w:tcW w:w="531"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22,5</w:t>
            </w:r>
          </w:p>
        </w:tc>
        <w:tc>
          <w:tcPr>
            <w:tcW w:w="1440" w:type="dxa"/>
            <w:tcBorders>
              <w:top w:val="nil"/>
              <w:left w:val="nil"/>
              <w:bottom w:val="single" w:sz="4" w:space="0" w:color="auto"/>
              <w:right w:val="nil"/>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22,5</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187 </w:t>
            </w:r>
          </w:p>
        </w:tc>
        <w:tc>
          <w:tcPr>
            <w:tcW w:w="1260" w:type="dxa"/>
            <w:tcBorders>
              <w:top w:val="nil"/>
              <w:left w:val="nil"/>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4.208 </w:t>
            </w:r>
          </w:p>
        </w:tc>
      </w:tr>
      <w:tr w:rsidR="0071351A" w:rsidRPr="00A5286E">
        <w:trPr>
          <w:trHeight w:val="315"/>
        </w:trPr>
        <w:tc>
          <w:tcPr>
            <w:tcW w:w="2880" w:type="dxa"/>
            <w:tcBorders>
              <w:top w:val="nil"/>
              <w:left w:val="single" w:sz="4" w:space="0" w:color="auto"/>
              <w:bottom w:val="single" w:sz="4" w:space="0" w:color="auto"/>
              <w:right w:val="single" w:sz="4" w:space="0" w:color="auto"/>
            </w:tcBorders>
            <w:noWrap/>
            <w:vAlign w:val="bottom"/>
          </w:tcPr>
          <w:p w:rsidR="0071351A" w:rsidRPr="00A5286E" w:rsidRDefault="0071351A">
            <w:pPr>
              <w:jc w:val="both"/>
              <w:rPr>
                <w:rFonts w:ascii="Verdana" w:eastAsia="Arial Unicode MS" w:hAnsi="Verdana"/>
                <w:lang w:val="es-ES"/>
              </w:rPr>
            </w:pPr>
            <w:r w:rsidRPr="00A5286E">
              <w:rPr>
                <w:rFonts w:ascii="Verdana" w:hAnsi="Verdana"/>
                <w:lang w:val="es-ES"/>
              </w:rPr>
              <w:t>Fungicida orgánico</w:t>
            </w:r>
          </w:p>
        </w:tc>
        <w:tc>
          <w:tcPr>
            <w:tcW w:w="1089"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frasco 500 cc</w:t>
            </w:r>
          </w:p>
        </w:tc>
        <w:tc>
          <w:tcPr>
            <w:tcW w:w="531"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22,5</w:t>
            </w:r>
          </w:p>
        </w:tc>
        <w:tc>
          <w:tcPr>
            <w:tcW w:w="1440" w:type="dxa"/>
            <w:tcBorders>
              <w:top w:val="nil"/>
              <w:left w:val="nil"/>
              <w:bottom w:val="nil"/>
              <w:right w:val="nil"/>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22,5</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187 </w:t>
            </w:r>
          </w:p>
        </w:tc>
        <w:tc>
          <w:tcPr>
            <w:tcW w:w="1260" w:type="dxa"/>
            <w:tcBorders>
              <w:top w:val="nil"/>
              <w:left w:val="nil"/>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4.208 </w:t>
            </w:r>
          </w:p>
        </w:tc>
      </w:tr>
      <w:tr w:rsidR="0071351A" w:rsidRPr="00A5286E">
        <w:trPr>
          <w:trHeight w:val="315"/>
        </w:trPr>
        <w:tc>
          <w:tcPr>
            <w:tcW w:w="4500" w:type="dxa"/>
            <w:gridSpan w:val="3"/>
            <w:tcBorders>
              <w:top w:val="single" w:sz="4" w:space="0" w:color="auto"/>
              <w:left w:val="single" w:sz="4" w:space="0" w:color="auto"/>
              <w:bottom w:val="single" w:sz="4" w:space="0" w:color="auto"/>
              <w:right w:val="nil"/>
            </w:tcBorders>
            <w:noWrap/>
            <w:vAlign w:val="bottom"/>
          </w:tcPr>
          <w:p w:rsidR="0071351A" w:rsidRPr="00A5286E" w:rsidRDefault="0071351A">
            <w:pPr>
              <w:jc w:val="both"/>
              <w:rPr>
                <w:rFonts w:ascii="Verdana" w:eastAsia="Arial Unicode MS" w:hAnsi="Verdana"/>
                <w:b/>
                <w:bCs/>
                <w:lang w:val="es-ES"/>
              </w:rPr>
            </w:pPr>
            <w:r w:rsidRPr="00A5286E">
              <w:rPr>
                <w:rFonts w:ascii="Verdana" w:hAnsi="Verdana"/>
                <w:b/>
                <w:bCs/>
                <w:lang w:val="es-ES"/>
              </w:rPr>
              <w:t>Costo insumos agroecológicos (6 ciclos - 1.500 m2)</w:t>
            </w:r>
          </w:p>
        </w:tc>
        <w:tc>
          <w:tcPr>
            <w:tcW w:w="720" w:type="dxa"/>
            <w:tcBorders>
              <w:top w:val="nil"/>
              <w:left w:val="nil"/>
              <w:bottom w:val="single" w:sz="4" w:space="0" w:color="auto"/>
              <w:right w:val="nil"/>
            </w:tcBorders>
            <w:noWrap/>
            <w:vAlign w:val="bottom"/>
          </w:tcPr>
          <w:p w:rsidR="0071351A" w:rsidRPr="00A5286E" w:rsidRDefault="0071351A">
            <w:pPr>
              <w:jc w:val="both"/>
              <w:rPr>
                <w:rFonts w:ascii="Verdana" w:eastAsia="Arial Unicode MS" w:hAnsi="Verdana"/>
                <w:b/>
                <w:bCs/>
                <w:lang w:val="es-ES"/>
              </w:rPr>
            </w:pPr>
            <w:r w:rsidRPr="00A5286E">
              <w:rPr>
                <w:rFonts w:ascii="Verdana" w:hAnsi="Verdana"/>
                <w:b/>
                <w:bCs/>
                <w:lang w:val="es-E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71351A" w:rsidRPr="00A5286E" w:rsidRDefault="0071351A">
            <w:pPr>
              <w:jc w:val="center"/>
              <w:rPr>
                <w:rFonts w:ascii="Verdana" w:eastAsia="Arial Unicode MS" w:hAnsi="Verdana"/>
                <w:b/>
                <w:bCs/>
                <w:lang w:val="es-ES"/>
              </w:rPr>
            </w:pPr>
            <w:r w:rsidRPr="00A5286E">
              <w:rPr>
                <w:rFonts w:ascii="Verdana" w:hAnsi="Verdana"/>
                <w:b/>
                <w:bCs/>
                <w:lang w:val="es-ES"/>
              </w:rPr>
              <w:t>172</w:t>
            </w:r>
          </w:p>
        </w:tc>
        <w:tc>
          <w:tcPr>
            <w:tcW w:w="1080" w:type="dxa"/>
            <w:tcBorders>
              <w:top w:val="nil"/>
              <w:left w:val="nil"/>
              <w:bottom w:val="nil"/>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w:t>
            </w:r>
          </w:p>
        </w:tc>
        <w:tc>
          <w:tcPr>
            <w:tcW w:w="1260" w:type="dxa"/>
            <w:tcBorders>
              <w:top w:val="nil"/>
              <w:left w:val="nil"/>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b/>
                <w:bCs/>
                <w:lang w:val="es-ES"/>
              </w:rPr>
            </w:pPr>
            <w:r w:rsidRPr="00A5286E">
              <w:rPr>
                <w:rFonts w:ascii="Verdana" w:hAnsi="Verdana"/>
                <w:b/>
                <w:bCs/>
                <w:lang w:val="es-ES"/>
              </w:rPr>
              <w:t xml:space="preserve">      32.164 </w:t>
            </w:r>
          </w:p>
        </w:tc>
      </w:tr>
      <w:tr w:rsidR="0071351A" w:rsidRPr="00A5286E">
        <w:trPr>
          <w:trHeight w:val="315"/>
        </w:trPr>
        <w:tc>
          <w:tcPr>
            <w:tcW w:w="2880" w:type="dxa"/>
            <w:tcBorders>
              <w:top w:val="nil"/>
              <w:left w:val="single" w:sz="4" w:space="0" w:color="auto"/>
              <w:bottom w:val="single" w:sz="4" w:space="0" w:color="auto"/>
              <w:right w:val="nil"/>
            </w:tcBorders>
            <w:noWrap/>
            <w:vAlign w:val="bottom"/>
          </w:tcPr>
          <w:p w:rsidR="0071351A" w:rsidRPr="00A5286E" w:rsidRDefault="0071351A">
            <w:pPr>
              <w:jc w:val="both"/>
              <w:rPr>
                <w:rFonts w:ascii="Verdana" w:eastAsia="Arial Unicode MS" w:hAnsi="Verdana"/>
                <w:b/>
                <w:bCs/>
                <w:lang w:val="es-ES"/>
              </w:rPr>
            </w:pPr>
            <w:r w:rsidRPr="00A5286E">
              <w:rPr>
                <w:rFonts w:ascii="Verdana" w:hAnsi="Verdana"/>
                <w:b/>
                <w:bCs/>
                <w:lang w:val="es-ES"/>
              </w:rPr>
              <w:t> </w:t>
            </w:r>
          </w:p>
        </w:tc>
        <w:tc>
          <w:tcPr>
            <w:tcW w:w="1089" w:type="dxa"/>
            <w:tcBorders>
              <w:top w:val="nil"/>
              <w:left w:val="nil"/>
              <w:bottom w:val="single" w:sz="4" w:space="0" w:color="auto"/>
              <w:right w:val="nil"/>
            </w:tcBorders>
            <w:noWrap/>
            <w:vAlign w:val="bottom"/>
          </w:tcPr>
          <w:p w:rsidR="0071351A" w:rsidRPr="00A5286E" w:rsidRDefault="0071351A">
            <w:pPr>
              <w:jc w:val="both"/>
              <w:rPr>
                <w:rFonts w:ascii="Verdana" w:eastAsia="Arial Unicode MS" w:hAnsi="Verdana"/>
                <w:b/>
                <w:bCs/>
                <w:lang w:val="es-ES"/>
              </w:rPr>
            </w:pPr>
            <w:r w:rsidRPr="00A5286E">
              <w:rPr>
                <w:rFonts w:ascii="Verdana" w:hAnsi="Verdana"/>
                <w:b/>
                <w:bCs/>
                <w:lang w:val="es-ES"/>
              </w:rPr>
              <w:t> </w:t>
            </w:r>
          </w:p>
        </w:tc>
        <w:tc>
          <w:tcPr>
            <w:tcW w:w="531" w:type="dxa"/>
            <w:tcBorders>
              <w:top w:val="nil"/>
              <w:left w:val="nil"/>
              <w:bottom w:val="single" w:sz="4" w:space="0" w:color="auto"/>
              <w:right w:val="nil"/>
            </w:tcBorders>
            <w:noWrap/>
            <w:vAlign w:val="bottom"/>
          </w:tcPr>
          <w:p w:rsidR="0071351A" w:rsidRPr="00A5286E" w:rsidRDefault="0071351A">
            <w:pPr>
              <w:jc w:val="both"/>
              <w:rPr>
                <w:rFonts w:ascii="Verdana" w:eastAsia="Arial Unicode MS" w:hAnsi="Verdana"/>
                <w:b/>
                <w:bCs/>
                <w:lang w:val="es-ES"/>
              </w:rPr>
            </w:pPr>
            <w:r w:rsidRPr="00A5286E">
              <w:rPr>
                <w:rFonts w:ascii="Verdana" w:hAnsi="Verdana"/>
                <w:b/>
                <w:bCs/>
                <w:lang w:val="es-ES"/>
              </w:rPr>
              <w:t> </w:t>
            </w:r>
          </w:p>
        </w:tc>
        <w:tc>
          <w:tcPr>
            <w:tcW w:w="720" w:type="dxa"/>
            <w:tcBorders>
              <w:top w:val="nil"/>
              <w:left w:val="nil"/>
              <w:bottom w:val="single" w:sz="4" w:space="0" w:color="auto"/>
              <w:right w:val="nil"/>
            </w:tcBorders>
            <w:noWrap/>
            <w:vAlign w:val="bottom"/>
          </w:tcPr>
          <w:p w:rsidR="0071351A" w:rsidRPr="00A5286E" w:rsidRDefault="0071351A">
            <w:pPr>
              <w:jc w:val="both"/>
              <w:rPr>
                <w:rFonts w:ascii="Verdana" w:eastAsia="Arial Unicode MS" w:hAnsi="Verdana"/>
                <w:b/>
                <w:bCs/>
                <w:lang w:val="es-ES"/>
              </w:rPr>
            </w:pPr>
            <w:r w:rsidRPr="00A5286E">
              <w:rPr>
                <w:rFonts w:ascii="Verdana" w:hAnsi="Verdana"/>
                <w:b/>
                <w:bCs/>
                <w:lang w:val="es-ES"/>
              </w:rPr>
              <w:t> </w:t>
            </w:r>
          </w:p>
        </w:tc>
        <w:tc>
          <w:tcPr>
            <w:tcW w:w="1440" w:type="dxa"/>
            <w:tcBorders>
              <w:top w:val="nil"/>
              <w:left w:val="single" w:sz="4" w:space="0" w:color="auto"/>
              <w:bottom w:val="single" w:sz="4" w:space="0" w:color="auto"/>
              <w:right w:val="single" w:sz="4" w:space="0" w:color="auto"/>
            </w:tcBorders>
            <w:noWrap/>
            <w:vAlign w:val="bottom"/>
          </w:tcPr>
          <w:p w:rsidR="0071351A" w:rsidRPr="00A5286E" w:rsidRDefault="0071351A">
            <w:pPr>
              <w:jc w:val="both"/>
              <w:rPr>
                <w:rFonts w:ascii="Verdana" w:eastAsia="Arial Unicode MS" w:hAnsi="Verdana"/>
                <w:b/>
                <w:bCs/>
                <w:lang w:val="es-ES"/>
              </w:rPr>
            </w:pPr>
            <w:r w:rsidRPr="00A5286E">
              <w:rPr>
                <w:rFonts w:ascii="Verdana" w:hAnsi="Verdana"/>
                <w:b/>
                <w:bCs/>
                <w:lang w:val="es-ES"/>
              </w:rPr>
              <w:t> </w:t>
            </w:r>
          </w:p>
        </w:tc>
        <w:tc>
          <w:tcPr>
            <w:tcW w:w="1080" w:type="dxa"/>
            <w:tcBorders>
              <w:top w:val="single" w:sz="4" w:space="0" w:color="auto"/>
              <w:left w:val="nil"/>
              <w:bottom w:val="nil"/>
              <w:right w:val="single" w:sz="4" w:space="0" w:color="auto"/>
            </w:tcBorders>
            <w:shd w:val="clear" w:color="auto" w:fill="FFFF99"/>
            <w:noWrap/>
            <w:vAlign w:val="bottom"/>
          </w:tcPr>
          <w:p w:rsidR="0071351A" w:rsidRPr="00A5286E" w:rsidRDefault="0071351A">
            <w:pPr>
              <w:jc w:val="center"/>
              <w:rPr>
                <w:rFonts w:ascii="Verdana" w:eastAsia="Arial Unicode MS" w:hAnsi="Verdana"/>
                <w:b/>
                <w:bCs/>
                <w:lang w:val="es-ES"/>
              </w:rPr>
            </w:pPr>
            <w:r w:rsidRPr="00A5286E">
              <w:rPr>
                <w:rFonts w:ascii="Verdana" w:hAnsi="Verdana"/>
                <w:b/>
                <w:bCs/>
                <w:lang w:val="es-ES"/>
              </w:rPr>
              <w:t>No. Prod.</w:t>
            </w:r>
          </w:p>
        </w:tc>
        <w:tc>
          <w:tcPr>
            <w:tcW w:w="1260" w:type="dxa"/>
            <w:tcBorders>
              <w:top w:val="nil"/>
              <w:left w:val="nil"/>
              <w:bottom w:val="single" w:sz="4" w:space="0" w:color="auto"/>
              <w:right w:val="single" w:sz="4" w:space="0" w:color="auto"/>
            </w:tcBorders>
            <w:shd w:val="clear" w:color="auto" w:fill="FFFF99"/>
            <w:noWrap/>
            <w:vAlign w:val="bottom"/>
          </w:tcPr>
          <w:p w:rsidR="0071351A" w:rsidRPr="00A5286E" w:rsidRDefault="0071351A">
            <w:pPr>
              <w:jc w:val="center"/>
              <w:rPr>
                <w:rFonts w:ascii="Verdana" w:eastAsia="Arial Unicode MS" w:hAnsi="Verdana"/>
                <w:b/>
                <w:bCs/>
                <w:lang w:val="es-ES"/>
              </w:rPr>
            </w:pPr>
            <w:r w:rsidRPr="00A5286E">
              <w:rPr>
                <w:rFonts w:ascii="Verdana" w:hAnsi="Verdana"/>
                <w:b/>
                <w:bCs/>
                <w:lang w:val="es-ES"/>
              </w:rPr>
              <w:t>C. Total</w:t>
            </w:r>
          </w:p>
        </w:tc>
      </w:tr>
      <w:tr w:rsidR="0071351A" w:rsidRPr="00A5286E">
        <w:trPr>
          <w:trHeight w:val="315"/>
        </w:trPr>
        <w:tc>
          <w:tcPr>
            <w:tcW w:w="2880" w:type="dxa"/>
            <w:tcBorders>
              <w:top w:val="nil"/>
              <w:left w:val="single" w:sz="4" w:space="0" w:color="auto"/>
              <w:bottom w:val="single" w:sz="4" w:space="0" w:color="auto"/>
              <w:right w:val="single" w:sz="4" w:space="0" w:color="auto"/>
            </w:tcBorders>
            <w:noWrap/>
            <w:vAlign w:val="bottom"/>
          </w:tcPr>
          <w:p w:rsidR="0071351A" w:rsidRPr="00A5286E" w:rsidRDefault="0071351A">
            <w:pPr>
              <w:jc w:val="both"/>
              <w:rPr>
                <w:rFonts w:ascii="Verdana" w:eastAsia="Arial Unicode MS" w:hAnsi="Verdana"/>
                <w:lang w:val="es-ES"/>
              </w:rPr>
            </w:pPr>
            <w:r w:rsidRPr="00A5286E">
              <w:rPr>
                <w:rFonts w:ascii="Verdana" w:hAnsi="Verdana"/>
                <w:lang w:val="es-ES"/>
              </w:rPr>
              <w:t>Costo de productos veterinarios</w:t>
            </w:r>
          </w:p>
        </w:tc>
        <w:tc>
          <w:tcPr>
            <w:tcW w:w="1089"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paquete</w:t>
            </w:r>
          </w:p>
        </w:tc>
        <w:tc>
          <w:tcPr>
            <w:tcW w:w="531"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20</w:t>
            </w:r>
          </w:p>
        </w:tc>
        <w:tc>
          <w:tcPr>
            <w:tcW w:w="1440"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20</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187 </w:t>
            </w:r>
          </w:p>
        </w:tc>
        <w:tc>
          <w:tcPr>
            <w:tcW w:w="1260" w:type="dxa"/>
            <w:tcBorders>
              <w:top w:val="nil"/>
              <w:left w:val="nil"/>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3.740 </w:t>
            </w:r>
          </w:p>
        </w:tc>
      </w:tr>
      <w:tr w:rsidR="0071351A" w:rsidRPr="00A5286E">
        <w:trPr>
          <w:trHeight w:val="315"/>
        </w:trPr>
        <w:tc>
          <w:tcPr>
            <w:tcW w:w="2880" w:type="dxa"/>
            <w:tcBorders>
              <w:top w:val="nil"/>
              <w:left w:val="single" w:sz="4" w:space="0" w:color="auto"/>
              <w:bottom w:val="single" w:sz="4" w:space="0" w:color="auto"/>
              <w:right w:val="single" w:sz="4" w:space="0" w:color="auto"/>
            </w:tcBorders>
            <w:noWrap/>
            <w:vAlign w:val="bottom"/>
          </w:tcPr>
          <w:p w:rsidR="0071351A" w:rsidRPr="00A5286E" w:rsidRDefault="0071351A">
            <w:pPr>
              <w:jc w:val="both"/>
              <w:rPr>
                <w:rFonts w:ascii="Verdana" w:eastAsia="Arial Unicode MS" w:hAnsi="Verdana"/>
                <w:lang w:val="es-ES"/>
              </w:rPr>
            </w:pPr>
            <w:r w:rsidRPr="00A5286E">
              <w:rPr>
                <w:rFonts w:ascii="Verdana" w:hAnsi="Verdana"/>
                <w:lang w:val="es-ES"/>
              </w:rPr>
              <w:t>Costo de herramientas</w:t>
            </w:r>
          </w:p>
        </w:tc>
        <w:tc>
          <w:tcPr>
            <w:tcW w:w="1089"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paquete</w:t>
            </w:r>
          </w:p>
        </w:tc>
        <w:tc>
          <w:tcPr>
            <w:tcW w:w="531"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15</w:t>
            </w:r>
          </w:p>
        </w:tc>
        <w:tc>
          <w:tcPr>
            <w:tcW w:w="1440"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15</w:t>
            </w:r>
          </w:p>
        </w:tc>
        <w:tc>
          <w:tcPr>
            <w:tcW w:w="1080" w:type="dxa"/>
            <w:tcBorders>
              <w:top w:val="nil"/>
              <w:left w:val="nil"/>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187 </w:t>
            </w:r>
          </w:p>
        </w:tc>
        <w:tc>
          <w:tcPr>
            <w:tcW w:w="1260" w:type="dxa"/>
            <w:tcBorders>
              <w:top w:val="nil"/>
              <w:left w:val="nil"/>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2.805 </w:t>
            </w:r>
          </w:p>
        </w:tc>
      </w:tr>
      <w:tr w:rsidR="0071351A" w:rsidRPr="00A5286E">
        <w:trPr>
          <w:trHeight w:val="315"/>
        </w:trPr>
        <w:tc>
          <w:tcPr>
            <w:tcW w:w="2880" w:type="dxa"/>
            <w:tcBorders>
              <w:top w:val="nil"/>
              <w:left w:val="single" w:sz="4" w:space="0" w:color="auto"/>
              <w:bottom w:val="single" w:sz="4" w:space="0" w:color="auto"/>
              <w:right w:val="single" w:sz="4" w:space="0" w:color="auto"/>
            </w:tcBorders>
            <w:noWrap/>
            <w:vAlign w:val="bottom"/>
          </w:tcPr>
          <w:p w:rsidR="0071351A" w:rsidRPr="00A5286E" w:rsidRDefault="0071351A">
            <w:pPr>
              <w:jc w:val="both"/>
              <w:rPr>
                <w:rFonts w:ascii="Verdana" w:eastAsia="Arial Unicode MS" w:hAnsi="Verdana"/>
                <w:lang w:val="es-ES"/>
              </w:rPr>
            </w:pPr>
            <w:r w:rsidRPr="00A5286E">
              <w:rPr>
                <w:rFonts w:ascii="Verdana" w:hAnsi="Verdana"/>
                <w:lang w:val="es-ES"/>
              </w:rPr>
              <w:t>Costo de operación monocultores</w:t>
            </w:r>
          </w:p>
        </w:tc>
        <w:tc>
          <w:tcPr>
            <w:tcW w:w="1089"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año</w:t>
            </w:r>
          </w:p>
        </w:tc>
        <w:tc>
          <w:tcPr>
            <w:tcW w:w="531"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r w:rsidRPr="00A5286E">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p>
        </w:tc>
        <w:tc>
          <w:tcPr>
            <w:tcW w:w="1440"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p>
        </w:tc>
        <w:tc>
          <w:tcPr>
            <w:tcW w:w="1080" w:type="dxa"/>
            <w:tcBorders>
              <w:top w:val="nil"/>
              <w:left w:val="nil"/>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w:t>
            </w:r>
          </w:p>
        </w:tc>
        <w:tc>
          <w:tcPr>
            <w:tcW w:w="1260" w:type="dxa"/>
            <w:tcBorders>
              <w:top w:val="nil"/>
              <w:left w:val="nil"/>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xml:space="preserve">           600 </w:t>
            </w:r>
          </w:p>
        </w:tc>
      </w:tr>
      <w:tr w:rsidR="0071351A" w:rsidRPr="00A5286E">
        <w:trPr>
          <w:trHeight w:val="315"/>
        </w:trPr>
        <w:tc>
          <w:tcPr>
            <w:tcW w:w="2880" w:type="dxa"/>
            <w:tcBorders>
              <w:top w:val="nil"/>
              <w:left w:val="single" w:sz="4" w:space="0" w:color="auto"/>
              <w:bottom w:val="single" w:sz="4" w:space="0" w:color="auto"/>
              <w:right w:val="single" w:sz="4" w:space="0" w:color="auto"/>
            </w:tcBorders>
            <w:noWrap/>
            <w:vAlign w:val="bottom"/>
          </w:tcPr>
          <w:p w:rsidR="0071351A" w:rsidRPr="00A5286E" w:rsidRDefault="0071351A">
            <w:pPr>
              <w:jc w:val="both"/>
              <w:rPr>
                <w:rFonts w:ascii="Verdana" w:eastAsia="Arial Unicode MS" w:hAnsi="Verdana"/>
                <w:b/>
                <w:bCs/>
                <w:lang w:val="es-ES"/>
              </w:rPr>
            </w:pPr>
            <w:r w:rsidRPr="00A5286E">
              <w:rPr>
                <w:rFonts w:ascii="Verdana" w:hAnsi="Verdana"/>
                <w:b/>
                <w:bCs/>
                <w:lang w:val="es-ES"/>
              </w:rPr>
              <w:t>Costo de Producción Año 3:</w:t>
            </w:r>
          </w:p>
        </w:tc>
        <w:tc>
          <w:tcPr>
            <w:tcW w:w="1089"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p>
        </w:tc>
        <w:tc>
          <w:tcPr>
            <w:tcW w:w="531"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p>
        </w:tc>
        <w:tc>
          <w:tcPr>
            <w:tcW w:w="720"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lang w:val="es-ES"/>
              </w:rPr>
            </w:pPr>
          </w:p>
        </w:tc>
        <w:tc>
          <w:tcPr>
            <w:tcW w:w="1440" w:type="dxa"/>
            <w:tcBorders>
              <w:top w:val="nil"/>
              <w:left w:val="nil"/>
              <w:bottom w:val="single" w:sz="4" w:space="0" w:color="auto"/>
              <w:right w:val="single" w:sz="4" w:space="0" w:color="auto"/>
            </w:tcBorders>
            <w:noWrap/>
            <w:vAlign w:val="bottom"/>
          </w:tcPr>
          <w:p w:rsidR="0071351A" w:rsidRPr="00A5286E" w:rsidRDefault="0071351A">
            <w:pPr>
              <w:jc w:val="center"/>
              <w:rPr>
                <w:rFonts w:ascii="Verdana" w:eastAsia="Arial Unicode MS" w:hAnsi="Verdana"/>
                <w:b/>
                <w:bCs/>
                <w:lang w:val="es-ES"/>
              </w:rPr>
            </w:pPr>
            <w:r w:rsidRPr="00A5286E">
              <w:rPr>
                <w:rFonts w:ascii="Verdana" w:hAnsi="Verdana"/>
                <w:b/>
                <w:bCs/>
                <w:lang w:val="es-ES"/>
              </w:rPr>
              <w:t>207</w:t>
            </w:r>
          </w:p>
        </w:tc>
        <w:tc>
          <w:tcPr>
            <w:tcW w:w="1080" w:type="dxa"/>
            <w:tcBorders>
              <w:top w:val="nil"/>
              <w:left w:val="nil"/>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lang w:val="es-ES"/>
              </w:rPr>
            </w:pPr>
            <w:r w:rsidRPr="00A5286E">
              <w:rPr>
                <w:rFonts w:ascii="Verdana" w:hAnsi="Verdana"/>
                <w:lang w:val="es-ES"/>
              </w:rPr>
              <w:t> </w:t>
            </w:r>
          </w:p>
        </w:tc>
        <w:tc>
          <w:tcPr>
            <w:tcW w:w="1260" w:type="dxa"/>
            <w:tcBorders>
              <w:top w:val="nil"/>
              <w:left w:val="nil"/>
              <w:bottom w:val="single" w:sz="4" w:space="0" w:color="auto"/>
              <w:right w:val="single" w:sz="4" w:space="0" w:color="auto"/>
            </w:tcBorders>
            <w:shd w:val="clear" w:color="auto" w:fill="FFFF99"/>
            <w:noWrap/>
            <w:vAlign w:val="bottom"/>
          </w:tcPr>
          <w:p w:rsidR="0071351A" w:rsidRPr="00A5286E" w:rsidRDefault="0071351A">
            <w:pPr>
              <w:jc w:val="right"/>
              <w:rPr>
                <w:rFonts w:ascii="Verdana" w:eastAsia="Arial Unicode MS" w:hAnsi="Verdana"/>
                <w:b/>
                <w:bCs/>
                <w:lang w:val="es-ES"/>
              </w:rPr>
            </w:pPr>
            <w:r w:rsidRPr="00A5286E">
              <w:rPr>
                <w:rFonts w:ascii="Verdana" w:hAnsi="Verdana"/>
                <w:b/>
                <w:bCs/>
                <w:lang w:val="es-ES"/>
              </w:rPr>
              <w:t xml:space="preserve">      39.309 </w:t>
            </w:r>
          </w:p>
        </w:tc>
      </w:tr>
    </w:tbl>
    <w:p w:rsidR="0071351A" w:rsidRPr="00A5286E" w:rsidRDefault="0071351A">
      <w:pPr>
        <w:jc w:val="both"/>
        <w:rPr>
          <w:rFonts w:ascii="Verdana" w:hAnsi="Verdana"/>
        </w:rPr>
      </w:pPr>
    </w:p>
    <w:p w:rsidR="00A5286E" w:rsidRDefault="00A5286E">
      <w:pPr>
        <w:jc w:val="both"/>
        <w:rPr>
          <w:rFonts w:ascii="Verdana" w:hAnsi="Verdana"/>
          <w:sz w:val="28"/>
          <w:szCs w:val="28"/>
        </w:rPr>
      </w:pPr>
    </w:p>
    <w:p w:rsidR="00A5286E" w:rsidRDefault="00A5286E">
      <w:pPr>
        <w:jc w:val="both"/>
        <w:rPr>
          <w:rFonts w:ascii="Verdana" w:hAnsi="Verdana"/>
          <w:sz w:val="28"/>
          <w:szCs w:val="28"/>
        </w:rPr>
      </w:pPr>
    </w:p>
    <w:p w:rsidR="00A5286E" w:rsidRDefault="00A5286E">
      <w:pPr>
        <w:jc w:val="both"/>
        <w:rPr>
          <w:rFonts w:ascii="Verdana" w:hAnsi="Verdana"/>
          <w:sz w:val="28"/>
          <w:szCs w:val="28"/>
        </w:rPr>
      </w:pPr>
    </w:p>
    <w:p w:rsidR="00A5286E" w:rsidRDefault="00A5286E">
      <w:pPr>
        <w:jc w:val="both"/>
        <w:rPr>
          <w:rFonts w:ascii="Verdana" w:hAnsi="Verdana"/>
          <w:sz w:val="28"/>
          <w:szCs w:val="28"/>
        </w:rPr>
      </w:pPr>
    </w:p>
    <w:p w:rsidR="00A5286E" w:rsidRDefault="00A5286E">
      <w:pPr>
        <w:jc w:val="both"/>
        <w:rPr>
          <w:rFonts w:ascii="Verdana" w:hAnsi="Verdana"/>
          <w:sz w:val="28"/>
          <w:szCs w:val="28"/>
        </w:rPr>
      </w:pPr>
    </w:p>
    <w:p w:rsidR="00A26E33" w:rsidRDefault="00A26E33">
      <w:pPr>
        <w:jc w:val="both"/>
        <w:rPr>
          <w:rFonts w:ascii="Verdana" w:hAnsi="Verdana"/>
          <w:sz w:val="28"/>
          <w:szCs w:val="28"/>
        </w:rPr>
      </w:pPr>
    </w:p>
    <w:p w:rsidR="00A26E33" w:rsidRDefault="00A26E33">
      <w:pPr>
        <w:jc w:val="both"/>
        <w:rPr>
          <w:rFonts w:ascii="Verdana" w:hAnsi="Verdana"/>
          <w:sz w:val="28"/>
          <w:szCs w:val="28"/>
        </w:rPr>
      </w:pPr>
    </w:p>
    <w:p w:rsidR="00CF3FA0" w:rsidRDefault="00CF3FA0">
      <w:pPr>
        <w:jc w:val="both"/>
        <w:rPr>
          <w:rFonts w:ascii="Verdana" w:hAnsi="Verdana"/>
          <w:sz w:val="28"/>
          <w:szCs w:val="28"/>
        </w:rPr>
      </w:pPr>
    </w:p>
    <w:p w:rsidR="00A5286E" w:rsidRDefault="00A5286E">
      <w:pPr>
        <w:jc w:val="both"/>
        <w:rPr>
          <w:rFonts w:ascii="Verdana" w:hAnsi="Verdana"/>
          <w:sz w:val="28"/>
          <w:szCs w:val="28"/>
        </w:rPr>
      </w:pPr>
    </w:p>
    <w:p w:rsidR="0071351A" w:rsidRPr="003D2A22" w:rsidRDefault="0071351A">
      <w:pPr>
        <w:jc w:val="both"/>
        <w:rPr>
          <w:rFonts w:ascii="Verdana" w:hAnsi="Verdana"/>
          <w:sz w:val="28"/>
          <w:szCs w:val="28"/>
          <w:lang w:val="es-ES"/>
        </w:rPr>
      </w:pPr>
      <w:r w:rsidRPr="003D2A22">
        <w:rPr>
          <w:rFonts w:ascii="Verdana" w:hAnsi="Verdana"/>
          <w:sz w:val="28"/>
          <w:szCs w:val="28"/>
        </w:rPr>
        <w:t xml:space="preserve">Cuadro 5. </w:t>
      </w:r>
      <w:r w:rsidRPr="003D2A22">
        <w:rPr>
          <w:rFonts w:ascii="Verdana" w:hAnsi="Verdana"/>
          <w:sz w:val="28"/>
          <w:szCs w:val="28"/>
          <w:lang w:val="es-ES"/>
        </w:rPr>
        <w:t>Costos de Producción del Centro de Servicios, Año 4</w:t>
      </w:r>
    </w:p>
    <w:p w:rsidR="0071351A" w:rsidRDefault="0071351A">
      <w:pPr>
        <w:jc w:val="both"/>
        <w:rPr>
          <w:rFonts w:ascii="Verdana" w:hAnsi="Verdana"/>
          <w:sz w:val="28"/>
          <w:szCs w:val="28"/>
          <w:lang w:val="es-ES"/>
        </w:rPr>
      </w:pPr>
    </w:p>
    <w:p w:rsidR="00CF3FA0" w:rsidRDefault="00CF3FA0">
      <w:pPr>
        <w:jc w:val="both"/>
        <w:rPr>
          <w:rFonts w:ascii="Verdana" w:hAnsi="Verdana"/>
          <w:sz w:val="28"/>
          <w:szCs w:val="28"/>
          <w:lang w:val="es-ES"/>
        </w:rPr>
      </w:pPr>
    </w:p>
    <w:p w:rsidR="00CF3FA0" w:rsidRPr="003D2A22" w:rsidRDefault="00CF3FA0">
      <w:pPr>
        <w:jc w:val="both"/>
        <w:rPr>
          <w:rFonts w:ascii="Verdana" w:hAnsi="Verdana"/>
          <w:sz w:val="28"/>
          <w:szCs w:val="28"/>
          <w:lang w:val="es-ES"/>
        </w:rPr>
      </w:pPr>
    </w:p>
    <w:tbl>
      <w:tblPr>
        <w:tblW w:w="9185" w:type="dxa"/>
        <w:tblLayout w:type="fixed"/>
        <w:tblCellMar>
          <w:left w:w="0" w:type="dxa"/>
          <w:right w:w="0" w:type="dxa"/>
        </w:tblCellMar>
        <w:tblLook w:val="0000"/>
      </w:tblPr>
      <w:tblGrid>
        <w:gridCol w:w="2885"/>
        <w:gridCol w:w="1080"/>
        <w:gridCol w:w="540"/>
        <w:gridCol w:w="720"/>
        <w:gridCol w:w="1440"/>
        <w:gridCol w:w="1260"/>
        <w:gridCol w:w="1260"/>
      </w:tblGrid>
      <w:tr w:rsidR="0071351A" w:rsidRPr="003D2A22">
        <w:trPr>
          <w:trHeight w:val="315"/>
        </w:trPr>
        <w:tc>
          <w:tcPr>
            <w:tcW w:w="2885" w:type="dxa"/>
            <w:tcBorders>
              <w:top w:val="single" w:sz="4" w:space="0" w:color="auto"/>
              <w:left w:val="single" w:sz="4" w:space="0" w:color="auto"/>
              <w:bottom w:val="single" w:sz="4" w:space="0" w:color="auto"/>
              <w:right w:val="single" w:sz="4" w:space="0" w:color="auto"/>
            </w:tcBorders>
            <w:noWrap/>
            <w:vAlign w:val="bottom"/>
          </w:tcPr>
          <w:p w:rsidR="0071351A" w:rsidRPr="008C3576" w:rsidRDefault="0071351A">
            <w:pPr>
              <w:keepNext/>
              <w:jc w:val="center"/>
              <w:outlineLvl w:val="4"/>
              <w:rPr>
                <w:rFonts w:ascii="Verdana" w:eastAsia="Arial Unicode MS" w:hAnsi="Verdana"/>
                <w:b/>
                <w:bCs/>
                <w:sz w:val="22"/>
                <w:szCs w:val="22"/>
                <w:lang w:val="es-ES"/>
              </w:rPr>
            </w:pPr>
            <w:r w:rsidRPr="008C3576">
              <w:rPr>
                <w:rFonts w:ascii="Verdana" w:hAnsi="Verdana"/>
                <w:b/>
                <w:bCs/>
                <w:sz w:val="22"/>
                <w:szCs w:val="22"/>
                <w:lang w:val="es-ES"/>
              </w:rPr>
              <w:t>Rubro</w:t>
            </w:r>
          </w:p>
        </w:tc>
        <w:tc>
          <w:tcPr>
            <w:tcW w:w="1080" w:type="dxa"/>
            <w:tcBorders>
              <w:top w:val="single" w:sz="4" w:space="0" w:color="auto"/>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b/>
                <w:bCs/>
                <w:sz w:val="22"/>
                <w:szCs w:val="22"/>
                <w:lang w:val="es-ES"/>
              </w:rPr>
            </w:pPr>
            <w:r w:rsidRPr="008C3576">
              <w:rPr>
                <w:rFonts w:ascii="Verdana" w:hAnsi="Verdana"/>
                <w:b/>
                <w:bCs/>
                <w:sz w:val="22"/>
                <w:szCs w:val="22"/>
                <w:lang w:val="es-ES"/>
              </w:rPr>
              <w:t>U</w:t>
            </w:r>
          </w:p>
        </w:tc>
        <w:tc>
          <w:tcPr>
            <w:tcW w:w="540" w:type="dxa"/>
            <w:tcBorders>
              <w:top w:val="single" w:sz="4" w:space="0" w:color="auto"/>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b/>
                <w:bCs/>
                <w:sz w:val="22"/>
                <w:szCs w:val="22"/>
                <w:lang w:val="es-ES"/>
              </w:rPr>
            </w:pPr>
            <w:r w:rsidRPr="008C3576">
              <w:rPr>
                <w:rFonts w:ascii="Verdana" w:hAnsi="Verdana"/>
                <w:b/>
                <w:bCs/>
                <w:sz w:val="22"/>
                <w:szCs w:val="22"/>
                <w:lang w:val="es-ES"/>
              </w:rPr>
              <w:t>Q</w:t>
            </w:r>
          </w:p>
        </w:tc>
        <w:tc>
          <w:tcPr>
            <w:tcW w:w="720" w:type="dxa"/>
            <w:tcBorders>
              <w:top w:val="single" w:sz="4" w:space="0" w:color="auto"/>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b/>
                <w:bCs/>
                <w:sz w:val="22"/>
                <w:szCs w:val="22"/>
                <w:lang w:val="es-ES"/>
              </w:rPr>
            </w:pPr>
            <w:r w:rsidRPr="008C3576">
              <w:rPr>
                <w:rFonts w:ascii="Verdana" w:hAnsi="Verdana"/>
                <w:b/>
                <w:bCs/>
                <w:sz w:val="22"/>
                <w:szCs w:val="22"/>
                <w:lang w:val="es-ES"/>
              </w:rPr>
              <w:t>CU</w:t>
            </w:r>
          </w:p>
        </w:tc>
        <w:tc>
          <w:tcPr>
            <w:tcW w:w="1440" w:type="dxa"/>
            <w:tcBorders>
              <w:top w:val="single" w:sz="4" w:space="0" w:color="auto"/>
              <w:left w:val="nil"/>
              <w:bottom w:val="single" w:sz="4" w:space="0" w:color="auto"/>
              <w:right w:val="nil"/>
            </w:tcBorders>
            <w:noWrap/>
            <w:vAlign w:val="bottom"/>
          </w:tcPr>
          <w:p w:rsidR="0071351A" w:rsidRPr="008C3576" w:rsidRDefault="0071351A">
            <w:pPr>
              <w:jc w:val="center"/>
              <w:rPr>
                <w:rFonts w:ascii="Verdana" w:eastAsia="Arial Unicode MS" w:hAnsi="Verdana"/>
                <w:b/>
                <w:bCs/>
                <w:sz w:val="22"/>
                <w:szCs w:val="22"/>
                <w:lang w:val="es-ES"/>
              </w:rPr>
            </w:pPr>
            <w:r w:rsidRPr="008C3576">
              <w:rPr>
                <w:rFonts w:ascii="Verdana" w:hAnsi="Verdana"/>
                <w:b/>
                <w:bCs/>
                <w:sz w:val="22"/>
                <w:szCs w:val="22"/>
                <w:lang w:val="es-ES"/>
              </w:rPr>
              <w:t>C/product</w:t>
            </w:r>
            <w:r w:rsidR="008C3576">
              <w:rPr>
                <w:rFonts w:ascii="Verdana" w:hAnsi="Verdana"/>
                <w:b/>
                <w:bCs/>
                <w:sz w:val="22"/>
                <w:szCs w:val="22"/>
                <w:lang w:val="es-ES"/>
              </w:rPr>
              <w:t>o</w:t>
            </w:r>
          </w:p>
        </w:tc>
        <w:tc>
          <w:tcPr>
            <w:tcW w:w="2520"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71351A" w:rsidRPr="008C3576" w:rsidRDefault="0071351A">
            <w:pPr>
              <w:jc w:val="center"/>
              <w:rPr>
                <w:rFonts w:ascii="Verdana" w:eastAsia="Arial Unicode MS" w:hAnsi="Verdana"/>
                <w:b/>
                <w:bCs/>
                <w:sz w:val="22"/>
                <w:szCs w:val="22"/>
                <w:lang w:val="es-ES"/>
              </w:rPr>
            </w:pPr>
            <w:r w:rsidRPr="008C3576">
              <w:rPr>
                <w:rFonts w:ascii="Verdana" w:hAnsi="Verdana"/>
                <w:b/>
                <w:bCs/>
                <w:sz w:val="22"/>
                <w:szCs w:val="22"/>
                <w:lang w:val="es-ES"/>
              </w:rPr>
              <w:t>(228 productores)</w:t>
            </w:r>
          </w:p>
        </w:tc>
      </w:tr>
      <w:tr w:rsidR="0071351A" w:rsidRPr="003D2A22">
        <w:trPr>
          <w:trHeight w:val="315"/>
        </w:trPr>
        <w:tc>
          <w:tcPr>
            <w:tcW w:w="6665" w:type="dxa"/>
            <w:gridSpan w:val="5"/>
            <w:tcBorders>
              <w:top w:val="single" w:sz="4" w:space="0" w:color="auto"/>
              <w:left w:val="single" w:sz="4" w:space="0" w:color="auto"/>
              <w:bottom w:val="single" w:sz="4" w:space="0" w:color="auto"/>
              <w:right w:val="nil"/>
            </w:tcBorders>
            <w:noWrap/>
            <w:vAlign w:val="bottom"/>
          </w:tcPr>
          <w:p w:rsidR="0071351A" w:rsidRPr="008C3576" w:rsidRDefault="0071351A">
            <w:pPr>
              <w:jc w:val="both"/>
              <w:rPr>
                <w:rFonts w:ascii="Verdana" w:eastAsia="Arial Unicode MS" w:hAnsi="Verdana"/>
                <w:b/>
                <w:bCs/>
                <w:sz w:val="22"/>
                <w:szCs w:val="22"/>
                <w:lang w:val="es-ES"/>
              </w:rPr>
            </w:pPr>
            <w:r w:rsidRPr="008C3576">
              <w:rPr>
                <w:rFonts w:ascii="Verdana" w:hAnsi="Verdana"/>
                <w:b/>
                <w:bCs/>
                <w:sz w:val="22"/>
                <w:szCs w:val="22"/>
                <w:lang w:val="es-ES"/>
              </w:rPr>
              <w:t xml:space="preserve"> </w:t>
            </w:r>
            <w:r w:rsidR="008C3576">
              <w:rPr>
                <w:rFonts w:ascii="Verdana" w:hAnsi="Verdana"/>
                <w:b/>
                <w:bCs/>
                <w:sz w:val="22"/>
                <w:szCs w:val="22"/>
                <w:lang w:val="es-ES"/>
              </w:rPr>
              <w:t>INSUMOS</w:t>
            </w:r>
          </w:p>
        </w:tc>
        <w:tc>
          <w:tcPr>
            <w:tcW w:w="1260" w:type="dxa"/>
            <w:tcBorders>
              <w:top w:val="nil"/>
              <w:left w:val="single" w:sz="4" w:space="0" w:color="auto"/>
              <w:bottom w:val="single" w:sz="4" w:space="0" w:color="auto"/>
              <w:right w:val="single" w:sz="4" w:space="0" w:color="auto"/>
            </w:tcBorders>
            <w:shd w:val="clear" w:color="auto" w:fill="FFFF99"/>
            <w:noWrap/>
            <w:vAlign w:val="bottom"/>
          </w:tcPr>
          <w:p w:rsidR="0071351A" w:rsidRPr="008C3576" w:rsidRDefault="0071351A" w:rsidP="008C3576">
            <w:pPr>
              <w:jc w:val="center"/>
              <w:rPr>
                <w:rFonts w:ascii="Verdana" w:eastAsia="Arial Unicode MS" w:hAnsi="Verdana"/>
                <w:b/>
                <w:bCs/>
                <w:sz w:val="22"/>
                <w:szCs w:val="22"/>
                <w:lang w:val="es-ES"/>
              </w:rPr>
            </w:pPr>
            <w:r w:rsidRPr="008C3576">
              <w:rPr>
                <w:rFonts w:ascii="Verdana" w:hAnsi="Verdana"/>
                <w:b/>
                <w:bCs/>
                <w:sz w:val="22"/>
                <w:szCs w:val="22"/>
                <w:lang w:val="es-ES"/>
              </w:rPr>
              <w:t>Q insumos</w:t>
            </w: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rsidP="008C3576">
            <w:pPr>
              <w:jc w:val="center"/>
              <w:rPr>
                <w:rFonts w:ascii="Verdana" w:eastAsia="Arial Unicode MS" w:hAnsi="Verdana"/>
                <w:b/>
                <w:bCs/>
                <w:sz w:val="22"/>
                <w:szCs w:val="22"/>
                <w:lang w:val="es-ES"/>
              </w:rPr>
            </w:pPr>
            <w:r w:rsidRPr="008C3576">
              <w:rPr>
                <w:rFonts w:ascii="Verdana" w:hAnsi="Verdana"/>
                <w:b/>
                <w:bCs/>
                <w:sz w:val="22"/>
                <w:szCs w:val="22"/>
                <w:lang w:val="es-ES"/>
              </w:rPr>
              <w:t>C. Total</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8C3576" w:rsidRDefault="0071351A">
            <w:pPr>
              <w:jc w:val="both"/>
              <w:rPr>
                <w:rFonts w:ascii="Verdana" w:eastAsia="Arial Unicode MS" w:hAnsi="Verdana"/>
                <w:lang w:val="es-ES"/>
              </w:rPr>
            </w:pPr>
            <w:r w:rsidRPr="008C3576">
              <w:rPr>
                <w:rFonts w:ascii="Verdana" w:hAnsi="Verdana"/>
                <w:lang w:val="es-ES"/>
              </w:rPr>
              <w:t>Semillas 12 especies</w:t>
            </w:r>
          </w:p>
        </w:tc>
        <w:tc>
          <w:tcPr>
            <w:tcW w:w="108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paquete</w:t>
            </w:r>
          </w:p>
        </w:tc>
        <w:tc>
          <w:tcPr>
            <w:tcW w:w="54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2</w:t>
            </w:r>
          </w:p>
        </w:tc>
        <w:tc>
          <w:tcPr>
            <w:tcW w:w="72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10</w:t>
            </w:r>
          </w:p>
        </w:tc>
        <w:tc>
          <w:tcPr>
            <w:tcW w:w="1440" w:type="dxa"/>
            <w:tcBorders>
              <w:top w:val="nil"/>
              <w:left w:val="nil"/>
              <w:bottom w:val="single" w:sz="4" w:space="0" w:color="auto"/>
              <w:right w:val="nil"/>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20</w:t>
            </w:r>
          </w:p>
        </w:tc>
        <w:tc>
          <w:tcPr>
            <w:tcW w:w="1260" w:type="dxa"/>
            <w:tcBorders>
              <w:top w:val="nil"/>
              <w:left w:val="single" w:sz="4" w:space="0" w:color="auto"/>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456 </w:t>
            </w: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4.560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8C3576" w:rsidRDefault="0071351A">
            <w:pPr>
              <w:jc w:val="both"/>
              <w:rPr>
                <w:rFonts w:ascii="Verdana" w:eastAsia="Arial Unicode MS" w:hAnsi="Verdana"/>
                <w:lang w:val="es-ES"/>
              </w:rPr>
            </w:pPr>
            <w:r w:rsidRPr="008C3576">
              <w:rPr>
                <w:rFonts w:ascii="Verdana" w:hAnsi="Verdana"/>
                <w:lang w:val="es-ES"/>
              </w:rPr>
              <w:t>Cebolla blanca</w:t>
            </w:r>
          </w:p>
        </w:tc>
        <w:tc>
          <w:tcPr>
            <w:tcW w:w="108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galones</w:t>
            </w:r>
          </w:p>
        </w:tc>
        <w:tc>
          <w:tcPr>
            <w:tcW w:w="54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12</w:t>
            </w:r>
          </w:p>
        </w:tc>
        <w:tc>
          <w:tcPr>
            <w:tcW w:w="72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1</w:t>
            </w:r>
          </w:p>
        </w:tc>
        <w:tc>
          <w:tcPr>
            <w:tcW w:w="1440" w:type="dxa"/>
            <w:tcBorders>
              <w:top w:val="nil"/>
              <w:left w:val="nil"/>
              <w:bottom w:val="single" w:sz="4" w:space="0" w:color="auto"/>
              <w:right w:val="nil"/>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12</w:t>
            </w:r>
          </w:p>
        </w:tc>
        <w:tc>
          <w:tcPr>
            <w:tcW w:w="1260" w:type="dxa"/>
            <w:tcBorders>
              <w:top w:val="nil"/>
              <w:left w:val="single" w:sz="4" w:space="0" w:color="auto"/>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2.736 </w:t>
            </w: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2.736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8C3576" w:rsidRDefault="0071351A">
            <w:pPr>
              <w:jc w:val="both"/>
              <w:rPr>
                <w:rFonts w:ascii="Verdana" w:eastAsia="Arial Unicode MS" w:hAnsi="Verdana"/>
                <w:lang w:val="es-ES"/>
              </w:rPr>
            </w:pPr>
            <w:r w:rsidRPr="008C3576">
              <w:rPr>
                <w:rFonts w:ascii="Verdana" w:hAnsi="Verdana"/>
                <w:lang w:val="es-ES"/>
              </w:rPr>
              <w:t>Abono orgánico</w:t>
            </w:r>
          </w:p>
        </w:tc>
        <w:tc>
          <w:tcPr>
            <w:tcW w:w="108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qq</w:t>
            </w:r>
          </w:p>
        </w:tc>
        <w:tc>
          <w:tcPr>
            <w:tcW w:w="54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90</w:t>
            </w:r>
          </w:p>
        </w:tc>
        <w:tc>
          <w:tcPr>
            <w:tcW w:w="72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1</w:t>
            </w:r>
          </w:p>
        </w:tc>
        <w:tc>
          <w:tcPr>
            <w:tcW w:w="1440" w:type="dxa"/>
            <w:tcBorders>
              <w:top w:val="nil"/>
              <w:left w:val="nil"/>
              <w:bottom w:val="single" w:sz="4" w:space="0" w:color="auto"/>
              <w:right w:val="nil"/>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90</w:t>
            </w:r>
          </w:p>
        </w:tc>
        <w:tc>
          <w:tcPr>
            <w:tcW w:w="1260" w:type="dxa"/>
            <w:tcBorders>
              <w:top w:val="nil"/>
              <w:left w:val="single" w:sz="4" w:space="0" w:color="auto"/>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20.520 </w:t>
            </w: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20.520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8C3576" w:rsidRDefault="0071351A">
            <w:pPr>
              <w:jc w:val="both"/>
              <w:rPr>
                <w:rFonts w:ascii="Verdana" w:eastAsia="Arial Unicode MS" w:hAnsi="Verdana"/>
                <w:lang w:val="es-ES"/>
              </w:rPr>
            </w:pPr>
            <w:r w:rsidRPr="008C3576">
              <w:rPr>
                <w:rFonts w:ascii="Verdana" w:hAnsi="Verdana"/>
                <w:lang w:val="es-ES"/>
              </w:rPr>
              <w:t>Bioles</w:t>
            </w:r>
          </w:p>
        </w:tc>
        <w:tc>
          <w:tcPr>
            <w:tcW w:w="108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lts</w:t>
            </w:r>
          </w:p>
        </w:tc>
        <w:tc>
          <w:tcPr>
            <w:tcW w:w="54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20</w:t>
            </w:r>
          </w:p>
        </w:tc>
        <w:tc>
          <w:tcPr>
            <w:tcW w:w="72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0,1</w:t>
            </w:r>
          </w:p>
        </w:tc>
        <w:tc>
          <w:tcPr>
            <w:tcW w:w="1440" w:type="dxa"/>
            <w:tcBorders>
              <w:top w:val="nil"/>
              <w:left w:val="nil"/>
              <w:bottom w:val="single" w:sz="4" w:space="0" w:color="auto"/>
              <w:right w:val="nil"/>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2</w:t>
            </w:r>
          </w:p>
        </w:tc>
        <w:tc>
          <w:tcPr>
            <w:tcW w:w="1260" w:type="dxa"/>
            <w:tcBorders>
              <w:top w:val="nil"/>
              <w:left w:val="single" w:sz="4" w:space="0" w:color="auto"/>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4.560 </w:t>
            </w: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456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8C3576" w:rsidRDefault="0071351A">
            <w:pPr>
              <w:jc w:val="both"/>
              <w:rPr>
                <w:rFonts w:ascii="Verdana" w:eastAsia="Arial Unicode MS" w:hAnsi="Verdana"/>
                <w:lang w:val="es-ES"/>
              </w:rPr>
            </w:pPr>
            <w:r w:rsidRPr="008C3576">
              <w:rPr>
                <w:rFonts w:ascii="Verdana" w:hAnsi="Verdana"/>
                <w:lang w:val="es-ES"/>
              </w:rPr>
              <w:t>Insecticida natural</w:t>
            </w:r>
          </w:p>
        </w:tc>
        <w:tc>
          <w:tcPr>
            <w:tcW w:w="108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lts</w:t>
            </w:r>
          </w:p>
        </w:tc>
        <w:tc>
          <w:tcPr>
            <w:tcW w:w="54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30</w:t>
            </w:r>
          </w:p>
        </w:tc>
        <w:tc>
          <w:tcPr>
            <w:tcW w:w="72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0,1</w:t>
            </w:r>
          </w:p>
        </w:tc>
        <w:tc>
          <w:tcPr>
            <w:tcW w:w="1440" w:type="dxa"/>
            <w:tcBorders>
              <w:top w:val="nil"/>
              <w:left w:val="nil"/>
              <w:bottom w:val="single" w:sz="4" w:space="0" w:color="auto"/>
              <w:right w:val="nil"/>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3</w:t>
            </w:r>
          </w:p>
        </w:tc>
        <w:tc>
          <w:tcPr>
            <w:tcW w:w="1260" w:type="dxa"/>
            <w:tcBorders>
              <w:top w:val="nil"/>
              <w:left w:val="single" w:sz="4" w:space="0" w:color="auto"/>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6.840 </w:t>
            </w: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684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8C3576" w:rsidRDefault="0071351A">
            <w:pPr>
              <w:jc w:val="both"/>
              <w:rPr>
                <w:rFonts w:ascii="Verdana" w:eastAsia="Arial Unicode MS" w:hAnsi="Verdana"/>
                <w:lang w:val="es-ES"/>
              </w:rPr>
            </w:pPr>
            <w:r w:rsidRPr="008C3576">
              <w:rPr>
                <w:rFonts w:ascii="Verdana" w:hAnsi="Verdana"/>
                <w:lang w:val="es-ES"/>
              </w:rPr>
              <w:t>Insecticida orgánico</w:t>
            </w:r>
          </w:p>
        </w:tc>
        <w:tc>
          <w:tcPr>
            <w:tcW w:w="108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frasco 500 cc</w:t>
            </w:r>
          </w:p>
        </w:tc>
        <w:tc>
          <w:tcPr>
            <w:tcW w:w="54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22,5</w:t>
            </w:r>
          </w:p>
        </w:tc>
        <w:tc>
          <w:tcPr>
            <w:tcW w:w="1440" w:type="dxa"/>
            <w:tcBorders>
              <w:top w:val="nil"/>
              <w:left w:val="nil"/>
              <w:bottom w:val="single" w:sz="4" w:space="0" w:color="auto"/>
              <w:right w:val="nil"/>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22,5</w:t>
            </w:r>
          </w:p>
        </w:tc>
        <w:tc>
          <w:tcPr>
            <w:tcW w:w="1260" w:type="dxa"/>
            <w:tcBorders>
              <w:top w:val="nil"/>
              <w:left w:val="single" w:sz="4" w:space="0" w:color="auto"/>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228 </w:t>
            </w: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5.130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8C3576" w:rsidRDefault="0071351A">
            <w:pPr>
              <w:jc w:val="both"/>
              <w:rPr>
                <w:rFonts w:ascii="Verdana" w:eastAsia="Arial Unicode MS" w:hAnsi="Verdana"/>
                <w:lang w:val="es-ES"/>
              </w:rPr>
            </w:pPr>
            <w:r w:rsidRPr="008C3576">
              <w:rPr>
                <w:rFonts w:ascii="Verdana" w:hAnsi="Verdana"/>
                <w:lang w:val="es-ES"/>
              </w:rPr>
              <w:t>Fungicida orgánico</w:t>
            </w:r>
          </w:p>
        </w:tc>
        <w:tc>
          <w:tcPr>
            <w:tcW w:w="108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frasco 500 cc</w:t>
            </w:r>
          </w:p>
        </w:tc>
        <w:tc>
          <w:tcPr>
            <w:tcW w:w="54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22,5</w:t>
            </w:r>
          </w:p>
        </w:tc>
        <w:tc>
          <w:tcPr>
            <w:tcW w:w="1440" w:type="dxa"/>
            <w:tcBorders>
              <w:top w:val="nil"/>
              <w:left w:val="nil"/>
              <w:bottom w:val="nil"/>
              <w:right w:val="nil"/>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22,5</w:t>
            </w:r>
          </w:p>
        </w:tc>
        <w:tc>
          <w:tcPr>
            <w:tcW w:w="1260" w:type="dxa"/>
            <w:tcBorders>
              <w:top w:val="nil"/>
              <w:left w:val="single" w:sz="4" w:space="0" w:color="auto"/>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228 </w:t>
            </w: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5.130 </w:t>
            </w:r>
          </w:p>
        </w:tc>
      </w:tr>
      <w:tr w:rsidR="0071351A" w:rsidRPr="003D2A22">
        <w:trPr>
          <w:trHeight w:val="315"/>
        </w:trPr>
        <w:tc>
          <w:tcPr>
            <w:tcW w:w="4505" w:type="dxa"/>
            <w:gridSpan w:val="3"/>
            <w:tcBorders>
              <w:top w:val="single" w:sz="4" w:space="0" w:color="auto"/>
              <w:left w:val="single" w:sz="4" w:space="0" w:color="auto"/>
              <w:bottom w:val="single" w:sz="4" w:space="0" w:color="auto"/>
              <w:right w:val="nil"/>
            </w:tcBorders>
            <w:noWrap/>
            <w:vAlign w:val="bottom"/>
          </w:tcPr>
          <w:p w:rsidR="0071351A" w:rsidRPr="008C3576" w:rsidRDefault="0071351A">
            <w:pPr>
              <w:jc w:val="both"/>
              <w:rPr>
                <w:rFonts w:ascii="Verdana" w:eastAsia="Arial Unicode MS" w:hAnsi="Verdana"/>
                <w:b/>
                <w:bCs/>
                <w:lang w:val="es-ES"/>
              </w:rPr>
            </w:pPr>
            <w:r w:rsidRPr="008C3576">
              <w:rPr>
                <w:rFonts w:ascii="Verdana" w:hAnsi="Verdana"/>
                <w:b/>
                <w:bCs/>
                <w:lang w:val="es-ES"/>
              </w:rPr>
              <w:t>Costo insumos agroecológicos (6 ciclos - 1.500 m2)</w:t>
            </w:r>
          </w:p>
        </w:tc>
        <w:tc>
          <w:tcPr>
            <w:tcW w:w="720" w:type="dxa"/>
            <w:tcBorders>
              <w:top w:val="nil"/>
              <w:left w:val="nil"/>
              <w:bottom w:val="single" w:sz="4" w:space="0" w:color="auto"/>
              <w:right w:val="nil"/>
            </w:tcBorders>
            <w:noWrap/>
            <w:vAlign w:val="bottom"/>
          </w:tcPr>
          <w:p w:rsidR="0071351A" w:rsidRPr="008C3576" w:rsidRDefault="0071351A">
            <w:pPr>
              <w:jc w:val="both"/>
              <w:rPr>
                <w:rFonts w:ascii="Verdana" w:eastAsia="Arial Unicode MS" w:hAnsi="Verdana"/>
                <w:b/>
                <w:bCs/>
                <w:lang w:val="es-ES"/>
              </w:rPr>
            </w:pPr>
            <w:r w:rsidRPr="008C3576">
              <w:rPr>
                <w:rFonts w:ascii="Verdana" w:hAnsi="Verdana"/>
                <w:b/>
                <w:bCs/>
                <w:lang w:val="es-E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71351A" w:rsidRPr="008C3576" w:rsidRDefault="0071351A">
            <w:pPr>
              <w:jc w:val="center"/>
              <w:rPr>
                <w:rFonts w:ascii="Verdana" w:eastAsia="Arial Unicode MS" w:hAnsi="Verdana"/>
                <w:b/>
                <w:bCs/>
                <w:lang w:val="es-ES"/>
              </w:rPr>
            </w:pPr>
            <w:r w:rsidRPr="008C3576">
              <w:rPr>
                <w:rFonts w:ascii="Verdana" w:hAnsi="Verdana"/>
                <w:b/>
                <w:bCs/>
                <w:lang w:val="es-ES"/>
              </w:rPr>
              <w:t>172</w:t>
            </w:r>
          </w:p>
        </w:tc>
        <w:tc>
          <w:tcPr>
            <w:tcW w:w="1260" w:type="dxa"/>
            <w:tcBorders>
              <w:top w:val="nil"/>
              <w:left w:val="nil"/>
              <w:bottom w:val="nil"/>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w:t>
            </w: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b/>
                <w:bCs/>
                <w:lang w:val="es-ES"/>
              </w:rPr>
            </w:pPr>
            <w:r w:rsidRPr="008C3576">
              <w:rPr>
                <w:rFonts w:ascii="Verdana" w:hAnsi="Verdana"/>
                <w:b/>
                <w:bCs/>
                <w:lang w:val="es-ES"/>
              </w:rPr>
              <w:t xml:space="preserve">      39.216 </w:t>
            </w:r>
          </w:p>
        </w:tc>
      </w:tr>
      <w:tr w:rsidR="0071351A" w:rsidRPr="003D2A22">
        <w:trPr>
          <w:trHeight w:val="315"/>
        </w:trPr>
        <w:tc>
          <w:tcPr>
            <w:tcW w:w="2885" w:type="dxa"/>
            <w:tcBorders>
              <w:top w:val="nil"/>
              <w:left w:val="single" w:sz="4" w:space="0" w:color="auto"/>
              <w:bottom w:val="single" w:sz="4" w:space="0" w:color="auto"/>
              <w:right w:val="nil"/>
            </w:tcBorders>
            <w:noWrap/>
            <w:vAlign w:val="bottom"/>
          </w:tcPr>
          <w:p w:rsidR="0071351A" w:rsidRPr="008C3576" w:rsidRDefault="0071351A">
            <w:pPr>
              <w:jc w:val="both"/>
              <w:rPr>
                <w:rFonts w:ascii="Verdana" w:eastAsia="Arial Unicode MS" w:hAnsi="Verdana"/>
                <w:b/>
                <w:bCs/>
                <w:lang w:val="es-ES"/>
              </w:rPr>
            </w:pPr>
            <w:r w:rsidRPr="008C3576">
              <w:rPr>
                <w:rFonts w:ascii="Verdana" w:hAnsi="Verdana"/>
                <w:b/>
                <w:bCs/>
                <w:lang w:val="es-ES"/>
              </w:rPr>
              <w:t> </w:t>
            </w:r>
          </w:p>
        </w:tc>
        <w:tc>
          <w:tcPr>
            <w:tcW w:w="1080" w:type="dxa"/>
            <w:tcBorders>
              <w:top w:val="nil"/>
              <w:left w:val="nil"/>
              <w:bottom w:val="single" w:sz="4" w:space="0" w:color="auto"/>
              <w:right w:val="nil"/>
            </w:tcBorders>
            <w:noWrap/>
            <w:vAlign w:val="bottom"/>
          </w:tcPr>
          <w:p w:rsidR="0071351A" w:rsidRPr="008C3576" w:rsidRDefault="0071351A">
            <w:pPr>
              <w:jc w:val="both"/>
              <w:rPr>
                <w:rFonts w:ascii="Verdana" w:eastAsia="Arial Unicode MS" w:hAnsi="Verdana"/>
                <w:b/>
                <w:bCs/>
                <w:lang w:val="es-ES"/>
              </w:rPr>
            </w:pPr>
            <w:r w:rsidRPr="008C3576">
              <w:rPr>
                <w:rFonts w:ascii="Verdana" w:hAnsi="Verdana"/>
                <w:b/>
                <w:bCs/>
                <w:lang w:val="es-ES"/>
              </w:rPr>
              <w:t> </w:t>
            </w:r>
          </w:p>
        </w:tc>
        <w:tc>
          <w:tcPr>
            <w:tcW w:w="540" w:type="dxa"/>
            <w:tcBorders>
              <w:top w:val="nil"/>
              <w:left w:val="nil"/>
              <w:bottom w:val="single" w:sz="4" w:space="0" w:color="auto"/>
              <w:right w:val="nil"/>
            </w:tcBorders>
            <w:noWrap/>
            <w:vAlign w:val="bottom"/>
          </w:tcPr>
          <w:p w:rsidR="0071351A" w:rsidRPr="008C3576" w:rsidRDefault="0071351A">
            <w:pPr>
              <w:jc w:val="both"/>
              <w:rPr>
                <w:rFonts w:ascii="Verdana" w:eastAsia="Arial Unicode MS" w:hAnsi="Verdana"/>
                <w:b/>
                <w:bCs/>
                <w:lang w:val="es-ES"/>
              </w:rPr>
            </w:pPr>
            <w:r w:rsidRPr="008C3576">
              <w:rPr>
                <w:rFonts w:ascii="Verdana" w:hAnsi="Verdana"/>
                <w:b/>
                <w:bCs/>
                <w:lang w:val="es-ES"/>
              </w:rPr>
              <w:t> </w:t>
            </w:r>
          </w:p>
        </w:tc>
        <w:tc>
          <w:tcPr>
            <w:tcW w:w="720" w:type="dxa"/>
            <w:tcBorders>
              <w:top w:val="nil"/>
              <w:left w:val="nil"/>
              <w:bottom w:val="single" w:sz="4" w:space="0" w:color="auto"/>
              <w:right w:val="nil"/>
            </w:tcBorders>
            <w:noWrap/>
            <w:vAlign w:val="bottom"/>
          </w:tcPr>
          <w:p w:rsidR="0071351A" w:rsidRPr="008C3576" w:rsidRDefault="0071351A">
            <w:pPr>
              <w:jc w:val="both"/>
              <w:rPr>
                <w:rFonts w:ascii="Verdana" w:eastAsia="Arial Unicode MS" w:hAnsi="Verdana"/>
                <w:b/>
                <w:bCs/>
                <w:lang w:val="es-ES"/>
              </w:rPr>
            </w:pPr>
            <w:r w:rsidRPr="008C3576">
              <w:rPr>
                <w:rFonts w:ascii="Verdana" w:hAnsi="Verdana"/>
                <w:b/>
                <w:bCs/>
                <w:lang w:val="es-ES"/>
              </w:rPr>
              <w:t> </w:t>
            </w:r>
          </w:p>
        </w:tc>
        <w:tc>
          <w:tcPr>
            <w:tcW w:w="1440" w:type="dxa"/>
            <w:tcBorders>
              <w:top w:val="nil"/>
              <w:left w:val="single" w:sz="4" w:space="0" w:color="auto"/>
              <w:bottom w:val="single" w:sz="4" w:space="0" w:color="auto"/>
              <w:right w:val="single" w:sz="4" w:space="0" w:color="auto"/>
            </w:tcBorders>
            <w:noWrap/>
            <w:vAlign w:val="bottom"/>
          </w:tcPr>
          <w:p w:rsidR="0071351A" w:rsidRPr="008C3576" w:rsidRDefault="0071351A">
            <w:pPr>
              <w:jc w:val="both"/>
              <w:rPr>
                <w:rFonts w:ascii="Verdana" w:eastAsia="Arial Unicode MS" w:hAnsi="Verdana"/>
                <w:b/>
                <w:bCs/>
                <w:lang w:val="es-ES"/>
              </w:rPr>
            </w:pPr>
            <w:r w:rsidRPr="008C3576">
              <w:rPr>
                <w:rFonts w:ascii="Verdana" w:hAnsi="Verdana"/>
                <w:b/>
                <w:bCs/>
                <w:lang w:val="es-ES"/>
              </w:rPr>
              <w:t> </w:t>
            </w:r>
          </w:p>
        </w:tc>
        <w:tc>
          <w:tcPr>
            <w:tcW w:w="1260" w:type="dxa"/>
            <w:tcBorders>
              <w:top w:val="single" w:sz="4" w:space="0" w:color="auto"/>
              <w:left w:val="nil"/>
              <w:bottom w:val="nil"/>
              <w:right w:val="single" w:sz="4" w:space="0" w:color="auto"/>
            </w:tcBorders>
            <w:shd w:val="clear" w:color="auto" w:fill="FFFF99"/>
            <w:noWrap/>
            <w:vAlign w:val="bottom"/>
          </w:tcPr>
          <w:p w:rsidR="0071351A" w:rsidRPr="008C3576" w:rsidRDefault="0071351A">
            <w:pPr>
              <w:jc w:val="center"/>
              <w:rPr>
                <w:rFonts w:ascii="Verdana" w:eastAsia="Arial Unicode MS" w:hAnsi="Verdana"/>
                <w:b/>
                <w:bCs/>
                <w:lang w:val="es-ES"/>
              </w:rPr>
            </w:pPr>
            <w:r w:rsidRPr="008C3576">
              <w:rPr>
                <w:rFonts w:ascii="Verdana" w:hAnsi="Verdana"/>
                <w:b/>
                <w:bCs/>
                <w:lang w:val="es-ES"/>
              </w:rPr>
              <w:t>No. Prod.</w:t>
            </w: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pPr>
              <w:jc w:val="center"/>
              <w:rPr>
                <w:rFonts w:ascii="Verdana" w:eastAsia="Arial Unicode MS" w:hAnsi="Verdana"/>
                <w:b/>
                <w:bCs/>
                <w:lang w:val="es-ES"/>
              </w:rPr>
            </w:pPr>
            <w:r w:rsidRPr="008C3576">
              <w:rPr>
                <w:rFonts w:ascii="Verdana" w:hAnsi="Verdana"/>
                <w:b/>
                <w:bCs/>
                <w:lang w:val="es-ES"/>
              </w:rPr>
              <w:t>C. Total</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8C3576" w:rsidRDefault="0071351A">
            <w:pPr>
              <w:jc w:val="both"/>
              <w:rPr>
                <w:rFonts w:ascii="Verdana" w:eastAsia="Arial Unicode MS" w:hAnsi="Verdana"/>
                <w:lang w:val="es-ES"/>
              </w:rPr>
            </w:pPr>
            <w:r w:rsidRPr="008C3576">
              <w:rPr>
                <w:rFonts w:ascii="Verdana" w:hAnsi="Verdana"/>
                <w:lang w:val="es-ES"/>
              </w:rPr>
              <w:t>Costo de productos veterinarios</w:t>
            </w:r>
          </w:p>
        </w:tc>
        <w:tc>
          <w:tcPr>
            <w:tcW w:w="108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paquete</w:t>
            </w:r>
          </w:p>
        </w:tc>
        <w:tc>
          <w:tcPr>
            <w:tcW w:w="54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20</w:t>
            </w:r>
          </w:p>
        </w:tc>
        <w:tc>
          <w:tcPr>
            <w:tcW w:w="144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20</w:t>
            </w:r>
          </w:p>
        </w:tc>
        <w:tc>
          <w:tcPr>
            <w:tcW w:w="1260" w:type="dxa"/>
            <w:tcBorders>
              <w:top w:val="single" w:sz="4" w:space="0" w:color="auto"/>
              <w:left w:val="nil"/>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228 </w:t>
            </w: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4.560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8C3576" w:rsidRDefault="0071351A">
            <w:pPr>
              <w:jc w:val="both"/>
              <w:rPr>
                <w:rFonts w:ascii="Verdana" w:eastAsia="Arial Unicode MS" w:hAnsi="Verdana"/>
                <w:lang w:val="es-ES"/>
              </w:rPr>
            </w:pPr>
            <w:r w:rsidRPr="008C3576">
              <w:rPr>
                <w:rFonts w:ascii="Verdana" w:hAnsi="Verdana"/>
                <w:lang w:val="es-ES"/>
              </w:rPr>
              <w:t>Costo de herramientas</w:t>
            </w:r>
          </w:p>
        </w:tc>
        <w:tc>
          <w:tcPr>
            <w:tcW w:w="108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paquete</w:t>
            </w:r>
          </w:p>
        </w:tc>
        <w:tc>
          <w:tcPr>
            <w:tcW w:w="54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15</w:t>
            </w:r>
          </w:p>
        </w:tc>
        <w:tc>
          <w:tcPr>
            <w:tcW w:w="144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15</w:t>
            </w: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228 </w:t>
            </w: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3.420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8C3576" w:rsidRDefault="0071351A">
            <w:pPr>
              <w:jc w:val="both"/>
              <w:rPr>
                <w:rFonts w:ascii="Verdana" w:eastAsia="Arial Unicode MS" w:hAnsi="Verdana"/>
                <w:lang w:val="es-ES"/>
              </w:rPr>
            </w:pPr>
            <w:r w:rsidRPr="008C3576">
              <w:rPr>
                <w:rFonts w:ascii="Verdana" w:hAnsi="Verdana"/>
                <w:lang w:val="es-ES"/>
              </w:rPr>
              <w:t>Costo de operación monocultores</w:t>
            </w:r>
          </w:p>
        </w:tc>
        <w:tc>
          <w:tcPr>
            <w:tcW w:w="108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año</w:t>
            </w:r>
          </w:p>
        </w:tc>
        <w:tc>
          <w:tcPr>
            <w:tcW w:w="54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r w:rsidRPr="008C3576">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p>
        </w:tc>
        <w:tc>
          <w:tcPr>
            <w:tcW w:w="144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w:t>
            </w: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xml:space="preserve">           600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8C3576" w:rsidRDefault="0071351A">
            <w:pPr>
              <w:jc w:val="both"/>
              <w:rPr>
                <w:rFonts w:ascii="Verdana" w:eastAsia="Arial Unicode MS" w:hAnsi="Verdana"/>
                <w:b/>
                <w:bCs/>
                <w:lang w:val="es-ES"/>
              </w:rPr>
            </w:pPr>
            <w:r w:rsidRPr="008C3576">
              <w:rPr>
                <w:rFonts w:ascii="Verdana" w:hAnsi="Verdana"/>
                <w:b/>
                <w:bCs/>
                <w:lang w:val="es-ES"/>
              </w:rPr>
              <w:t>Costo de Producción Año 4:</w:t>
            </w:r>
          </w:p>
        </w:tc>
        <w:tc>
          <w:tcPr>
            <w:tcW w:w="108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p>
        </w:tc>
        <w:tc>
          <w:tcPr>
            <w:tcW w:w="54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p>
        </w:tc>
        <w:tc>
          <w:tcPr>
            <w:tcW w:w="72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lang w:val="es-ES"/>
              </w:rPr>
            </w:pPr>
          </w:p>
        </w:tc>
        <w:tc>
          <w:tcPr>
            <w:tcW w:w="1440" w:type="dxa"/>
            <w:tcBorders>
              <w:top w:val="nil"/>
              <w:left w:val="nil"/>
              <w:bottom w:val="single" w:sz="4" w:space="0" w:color="auto"/>
              <w:right w:val="single" w:sz="4" w:space="0" w:color="auto"/>
            </w:tcBorders>
            <w:noWrap/>
            <w:vAlign w:val="bottom"/>
          </w:tcPr>
          <w:p w:rsidR="0071351A" w:rsidRPr="008C3576" w:rsidRDefault="0071351A">
            <w:pPr>
              <w:jc w:val="center"/>
              <w:rPr>
                <w:rFonts w:ascii="Verdana" w:eastAsia="Arial Unicode MS" w:hAnsi="Verdana"/>
                <w:b/>
                <w:bCs/>
                <w:lang w:val="es-ES"/>
              </w:rPr>
            </w:pPr>
            <w:r w:rsidRPr="008C3576">
              <w:rPr>
                <w:rFonts w:ascii="Verdana" w:hAnsi="Verdana"/>
                <w:b/>
                <w:bCs/>
                <w:lang w:val="es-ES"/>
              </w:rPr>
              <w:t>207</w:t>
            </w: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lang w:val="es-ES"/>
              </w:rPr>
            </w:pPr>
            <w:r w:rsidRPr="008C3576">
              <w:rPr>
                <w:rFonts w:ascii="Verdana" w:hAnsi="Verdana"/>
                <w:lang w:val="es-ES"/>
              </w:rPr>
              <w:t> </w:t>
            </w:r>
          </w:p>
        </w:tc>
        <w:tc>
          <w:tcPr>
            <w:tcW w:w="1260" w:type="dxa"/>
            <w:tcBorders>
              <w:top w:val="nil"/>
              <w:left w:val="nil"/>
              <w:bottom w:val="single" w:sz="4" w:space="0" w:color="auto"/>
              <w:right w:val="single" w:sz="4" w:space="0" w:color="auto"/>
            </w:tcBorders>
            <w:shd w:val="clear" w:color="auto" w:fill="FFFF99"/>
            <w:noWrap/>
            <w:vAlign w:val="bottom"/>
          </w:tcPr>
          <w:p w:rsidR="0071351A" w:rsidRPr="008C3576" w:rsidRDefault="0071351A">
            <w:pPr>
              <w:jc w:val="right"/>
              <w:rPr>
                <w:rFonts w:ascii="Verdana" w:eastAsia="Arial Unicode MS" w:hAnsi="Verdana"/>
                <w:b/>
                <w:bCs/>
                <w:lang w:val="es-ES"/>
              </w:rPr>
            </w:pPr>
            <w:r w:rsidRPr="008C3576">
              <w:rPr>
                <w:rFonts w:ascii="Verdana" w:hAnsi="Verdana"/>
                <w:b/>
                <w:bCs/>
                <w:lang w:val="es-ES"/>
              </w:rPr>
              <w:t xml:space="preserve">      47.796 </w:t>
            </w:r>
          </w:p>
        </w:tc>
      </w:tr>
    </w:tbl>
    <w:p w:rsidR="0071351A" w:rsidRPr="003D2A22" w:rsidRDefault="0071351A">
      <w:pPr>
        <w:jc w:val="both"/>
        <w:rPr>
          <w:rFonts w:ascii="Verdana" w:hAnsi="Verdana"/>
          <w:sz w:val="28"/>
          <w:szCs w:val="28"/>
        </w:rPr>
      </w:pPr>
    </w:p>
    <w:p w:rsidR="0071351A" w:rsidRPr="003D2A22" w:rsidRDefault="0071351A">
      <w:pPr>
        <w:jc w:val="both"/>
        <w:rPr>
          <w:rFonts w:ascii="Verdana" w:hAnsi="Verdana"/>
          <w:sz w:val="28"/>
          <w:szCs w:val="28"/>
        </w:rPr>
      </w:pPr>
    </w:p>
    <w:p w:rsidR="00CF3FA0" w:rsidRDefault="00CF3FA0">
      <w:pPr>
        <w:jc w:val="both"/>
        <w:rPr>
          <w:rFonts w:ascii="Verdana" w:hAnsi="Verdana"/>
          <w:sz w:val="28"/>
          <w:szCs w:val="28"/>
        </w:rPr>
      </w:pPr>
    </w:p>
    <w:p w:rsidR="00CF3FA0" w:rsidRDefault="00CF3FA0">
      <w:pPr>
        <w:jc w:val="both"/>
        <w:rPr>
          <w:rFonts w:ascii="Verdana" w:hAnsi="Verdana"/>
          <w:sz w:val="28"/>
          <w:szCs w:val="28"/>
        </w:rPr>
      </w:pPr>
    </w:p>
    <w:p w:rsidR="0071351A" w:rsidRPr="003D2A22" w:rsidRDefault="0071351A">
      <w:pPr>
        <w:jc w:val="both"/>
        <w:rPr>
          <w:rFonts w:ascii="Verdana" w:hAnsi="Verdana"/>
          <w:sz w:val="28"/>
          <w:szCs w:val="28"/>
          <w:lang w:val="es-ES"/>
        </w:rPr>
      </w:pPr>
      <w:r w:rsidRPr="003D2A22">
        <w:rPr>
          <w:rFonts w:ascii="Verdana" w:hAnsi="Verdana"/>
          <w:sz w:val="28"/>
          <w:szCs w:val="28"/>
        </w:rPr>
        <w:lastRenderedPageBreak/>
        <w:t xml:space="preserve">Cuadro 6. </w:t>
      </w:r>
      <w:r w:rsidRPr="003D2A22">
        <w:rPr>
          <w:rFonts w:ascii="Verdana" w:hAnsi="Verdana"/>
          <w:sz w:val="28"/>
          <w:szCs w:val="28"/>
          <w:lang w:val="es-ES"/>
        </w:rPr>
        <w:t>Costos de Producción del Centro de Servicios, Año 5</w:t>
      </w:r>
    </w:p>
    <w:tbl>
      <w:tblPr>
        <w:tblW w:w="8825" w:type="dxa"/>
        <w:tblLayout w:type="fixed"/>
        <w:tblCellMar>
          <w:left w:w="0" w:type="dxa"/>
          <w:right w:w="0" w:type="dxa"/>
        </w:tblCellMar>
        <w:tblLook w:val="0000"/>
      </w:tblPr>
      <w:tblGrid>
        <w:gridCol w:w="2885"/>
        <w:gridCol w:w="1080"/>
        <w:gridCol w:w="540"/>
        <w:gridCol w:w="720"/>
        <w:gridCol w:w="1440"/>
        <w:gridCol w:w="1080"/>
        <w:gridCol w:w="1080"/>
      </w:tblGrid>
      <w:tr w:rsidR="0071351A" w:rsidRPr="003D2A22">
        <w:trPr>
          <w:trHeight w:val="315"/>
        </w:trPr>
        <w:tc>
          <w:tcPr>
            <w:tcW w:w="2885" w:type="dxa"/>
            <w:tcBorders>
              <w:top w:val="single" w:sz="4" w:space="0" w:color="auto"/>
              <w:left w:val="single" w:sz="4" w:space="0" w:color="auto"/>
              <w:bottom w:val="single" w:sz="4" w:space="0" w:color="auto"/>
              <w:right w:val="single" w:sz="4" w:space="0" w:color="auto"/>
            </w:tcBorders>
            <w:noWrap/>
            <w:vAlign w:val="bottom"/>
          </w:tcPr>
          <w:p w:rsidR="0071351A" w:rsidRPr="00CF3FA0" w:rsidRDefault="0071351A">
            <w:pPr>
              <w:jc w:val="center"/>
              <w:rPr>
                <w:rFonts w:ascii="Verdana" w:eastAsia="Arial Unicode MS" w:hAnsi="Verdana"/>
                <w:b/>
                <w:bCs/>
                <w:sz w:val="22"/>
                <w:szCs w:val="22"/>
                <w:lang w:val="es-ES"/>
              </w:rPr>
            </w:pPr>
            <w:r w:rsidRPr="00CF3FA0">
              <w:rPr>
                <w:rFonts w:ascii="Verdana" w:hAnsi="Verdana"/>
                <w:b/>
                <w:bCs/>
                <w:sz w:val="22"/>
                <w:szCs w:val="22"/>
                <w:lang w:val="es-ES"/>
              </w:rPr>
              <w:t>Rubro</w:t>
            </w:r>
          </w:p>
        </w:tc>
        <w:tc>
          <w:tcPr>
            <w:tcW w:w="1080" w:type="dxa"/>
            <w:tcBorders>
              <w:top w:val="single" w:sz="4" w:space="0" w:color="auto"/>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b/>
                <w:bCs/>
                <w:sz w:val="22"/>
                <w:szCs w:val="22"/>
                <w:lang w:val="es-ES"/>
              </w:rPr>
            </w:pPr>
            <w:r w:rsidRPr="00CF3FA0">
              <w:rPr>
                <w:rFonts w:ascii="Verdana" w:hAnsi="Verdana"/>
                <w:b/>
                <w:bCs/>
                <w:sz w:val="22"/>
                <w:szCs w:val="22"/>
                <w:lang w:val="es-ES"/>
              </w:rPr>
              <w:t>U</w:t>
            </w:r>
          </w:p>
        </w:tc>
        <w:tc>
          <w:tcPr>
            <w:tcW w:w="540" w:type="dxa"/>
            <w:tcBorders>
              <w:top w:val="single" w:sz="4" w:space="0" w:color="auto"/>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b/>
                <w:bCs/>
                <w:sz w:val="22"/>
                <w:szCs w:val="22"/>
                <w:lang w:val="es-ES"/>
              </w:rPr>
            </w:pPr>
            <w:r w:rsidRPr="00CF3FA0">
              <w:rPr>
                <w:rFonts w:ascii="Verdana" w:hAnsi="Verdana"/>
                <w:b/>
                <w:bCs/>
                <w:sz w:val="22"/>
                <w:szCs w:val="22"/>
                <w:lang w:val="es-ES"/>
              </w:rPr>
              <w:t>Q</w:t>
            </w:r>
          </w:p>
        </w:tc>
        <w:tc>
          <w:tcPr>
            <w:tcW w:w="720" w:type="dxa"/>
            <w:tcBorders>
              <w:top w:val="single" w:sz="4" w:space="0" w:color="auto"/>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b/>
                <w:bCs/>
                <w:sz w:val="22"/>
                <w:szCs w:val="22"/>
                <w:lang w:val="es-ES"/>
              </w:rPr>
            </w:pPr>
            <w:r w:rsidRPr="00CF3FA0">
              <w:rPr>
                <w:rFonts w:ascii="Verdana" w:hAnsi="Verdana"/>
                <w:b/>
                <w:bCs/>
                <w:sz w:val="22"/>
                <w:szCs w:val="22"/>
                <w:lang w:val="es-ES"/>
              </w:rPr>
              <w:t>CU</w:t>
            </w:r>
          </w:p>
        </w:tc>
        <w:tc>
          <w:tcPr>
            <w:tcW w:w="1440" w:type="dxa"/>
            <w:tcBorders>
              <w:top w:val="single" w:sz="4" w:space="0" w:color="auto"/>
              <w:left w:val="nil"/>
              <w:bottom w:val="single" w:sz="4" w:space="0" w:color="auto"/>
              <w:right w:val="nil"/>
            </w:tcBorders>
            <w:noWrap/>
            <w:vAlign w:val="bottom"/>
          </w:tcPr>
          <w:p w:rsidR="0071351A" w:rsidRPr="00CF3FA0" w:rsidRDefault="0071351A">
            <w:pPr>
              <w:jc w:val="center"/>
              <w:rPr>
                <w:rFonts w:ascii="Verdana" w:eastAsia="Arial Unicode MS" w:hAnsi="Verdana"/>
                <w:b/>
                <w:bCs/>
                <w:sz w:val="22"/>
                <w:szCs w:val="22"/>
                <w:lang w:val="es-ES"/>
              </w:rPr>
            </w:pPr>
            <w:r w:rsidRPr="00CF3FA0">
              <w:rPr>
                <w:rFonts w:ascii="Verdana" w:hAnsi="Verdana"/>
                <w:b/>
                <w:bCs/>
                <w:sz w:val="22"/>
                <w:szCs w:val="22"/>
                <w:lang w:val="es-ES"/>
              </w:rPr>
              <w:t>C/product</w:t>
            </w:r>
            <w:r w:rsidR="00CF3FA0">
              <w:rPr>
                <w:rFonts w:ascii="Verdana" w:hAnsi="Verdana"/>
                <w:b/>
                <w:bCs/>
                <w:sz w:val="22"/>
                <w:szCs w:val="22"/>
                <w:lang w:val="es-ES"/>
              </w:rPr>
              <w:t>o</w:t>
            </w:r>
          </w:p>
        </w:tc>
        <w:tc>
          <w:tcPr>
            <w:tcW w:w="2160" w:type="dxa"/>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rsidR="0071351A" w:rsidRPr="00CF3FA0" w:rsidRDefault="0071351A">
            <w:pPr>
              <w:jc w:val="center"/>
              <w:rPr>
                <w:rFonts w:ascii="Verdana" w:eastAsia="Arial Unicode MS" w:hAnsi="Verdana"/>
                <w:b/>
                <w:bCs/>
                <w:sz w:val="22"/>
                <w:szCs w:val="22"/>
                <w:lang w:val="es-ES"/>
              </w:rPr>
            </w:pPr>
            <w:r w:rsidRPr="00CF3FA0">
              <w:rPr>
                <w:rFonts w:ascii="Verdana" w:hAnsi="Verdana"/>
                <w:b/>
                <w:bCs/>
                <w:sz w:val="22"/>
                <w:szCs w:val="22"/>
                <w:lang w:val="es-ES"/>
              </w:rPr>
              <w:t>(268 productores)</w:t>
            </w:r>
          </w:p>
        </w:tc>
      </w:tr>
      <w:tr w:rsidR="0071351A" w:rsidRPr="003D2A22">
        <w:trPr>
          <w:trHeight w:val="315"/>
        </w:trPr>
        <w:tc>
          <w:tcPr>
            <w:tcW w:w="6665" w:type="dxa"/>
            <w:gridSpan w:val="5"/>
            <w:tcBorders>
              <w:top w:val="single" w:sz="4" w:space="0" w:color="auto"/>
              <w:left w:val="single" w:sz="4" w:space="0" w:color="auto"/>
              <w:bottom w:val="single" w:sz="4" w:space="0" w:color="auto"/>
              <w:right w:val="nil"/>
            </w:tcBorders>
            <w:noWrap/>
            <w:vAlign w:val="bottom"/>
          </w:tcPr>
          <w:p w:rsidR="0071351A" w:rsidRPr="00CF3FA0" w:rsidRDefault="0071351A">
            <w:pPr>
              <w:jc w:val="both"/>
              <w:rPr>
                <w:rFonts w:ascii="Verdana" w:eastAsia="Arial Unicode MS" w:hAnsi="Verdana"/>
                <w:b/>
                <w:bCs/>
                <w:sz w:val="22"/>
                <w:szCs w:val="22"/>
                <w:lang w:val="es-ES"/>
              </w:rPr>
            </w:pPr>
            <w:r w:rsidRPr="00CF3FA0">
              <w:rPr>
                <w:rFonts w:ascii="Verdana" w:hAnsi="Verdana"/>
                <w:b/>
                <w:bCs/>
                <w:sz w:val="22"/>
                <w:szCs w:val="22"/>
                <w:lang w:val="es-ES"/>
              </w:rPr>
              <w:t xml:space="preserve"> </w:t>
            </w:r>
            <w:r w:rsidR="00CF3FA0">
              <w:rPr>
                <w:rFonts w:ascii="Verdana" w:hAnsi="Verdana"/>
                <w:b/>
                <w:bCs/>
                <w:sz w:val="22"/>
                <w:szCs w:val="22"/>
                <w:lang w:val="es-ES"/>
              </w:rPr>
              <w:t>INSUMOS</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CF3FA0" w:rsidRDefault="0071351A" w:rsidP="00CF3FA0">
            <w:pPr>
              <w:jc w:val="center"/>
              <w:rPr>
                <w:rFonts w:ascii="Verdana" w:eastAsia="Arial Unicode MS" w:hAnsi="Verdana"/>
                <w:b/>
                <w:bCs/>
                <w:sz w:val="22"/>
                <w:szCs w:val="22"/>
                <w:lang w:val="es-ES"/>
              </w:rPr>
            </w:pPr>
            <w:r w:rsidRPr="00CF3FA0">
              <w:rPr>
                <w:rFonts w:ascii="Verdana" w:hAnsi="Verdana"/>
                <w:b/>
                <w:bCs/>
                <w:sz w:val="22"/>
                <w:szCs w:val="22"/>
                <w:lang w:val="es-ES"/>
              </w:rPr>
              <w:t>Q insumos</w:t>
            </w: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rsidP="00CF3FA0">
            <w:pPr>
              <w:jc w:val="center"/>
              <w:rPr>
                <w:rFonts w:ascii="Verdana" w:eastAsia="Arial Unicode MS" w:hAnsi="Verdana"/>
                <w:b/>
                <w:bCs/>
                <w:sz w:val="22"/>
                <w:szCs w:val="22"/>
                <w:lang w:val="es-ES"/>
              </w:rPr>
            </w:pPr>
            <w:r w:rsidRPr="00CF3FA0">
              <w:rPr>
                <w:rFonts w:ascii="Verdana" w:hAnsi="Verdana"/>
                <w:b/>
                <w:bCs/>
                <w:sz w:val="22"/>
                <w:szCs w:val="22"/>
                <w:lang w:val="es-ES"/>
              </w:rPr>
              <w:t>C. Total</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CF3FA0" w:rsidRDefault="0071351A">
            <w:pPr>
              <w:jc w:val="both"/>
              <w:rPr>
                <w:rFonts w:ascii="Verdana" w:eastAsia="Arial Unicode MS" w:hAnsi="Verdana"/>
                <w:lang w:val="es-ES"/>
              </w:rPr>
            </w:pPr>
            <w:r w:rsidRPr="00CF3FA0">
              <w:rPr>
                <w:rFonts w:ascii="Verdana" w:hAnsi="Verdana"/>
                <w:lang w:val="es-ES"/>
              </w:rPr>
              <w:t>Semillas 12 especies</w:t>
            </w:r>
          </w:p>
        </w:tc>
        <w:tc>
          <w:tcPr>
            <w:tcW w:w="108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paquete</w:t>
            </w:r>
          </w:p>
        </w:tc>
        <w:tc>
          <w:tcPr>
            <w:tcW w:w="54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2</w:t>
            </w:r>
          </w:p>
        </w:tc>
        <w:tc>
          <w:tcPr>
            <w:tcW w:w="72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10</w:t>
            </w:r>
          </w:p>
        </w:tc>
        <w:tc>
          <w:tcPr>
            <w:tcW w:w="1440" w:type="dxa"/>
            <w:tcBorders>
              <w:top w:val="nil"/>
              <w:left w:val="nil"/>
              <w:bottom w:val="single" w:sz="4" w:space="0" w:color="auto"/>
              <w:right w:val="nil"/>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20</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536 </w:t>
            </w: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5.360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CF3FA0" w:rsidRDefault="0071351A">
            <w:pPr>
              <w:jc w:val="both"/>
              <w:rPr>
                <w:rFonts w:ascii="Verdana" w:eastAsia="Arial Unicode MS" w:hAnsi="Verdana"/>
                <w:lang w:val="es-ES"/>
              </w:rPr>
            </w:pPr>
            <w:r w:rsidRPr="00CF3FA0">
              <w:rPr>
                <w:rFonts w:ascii="Verdana" w:hAnsi="Verdana"/>
                <w:lang w:val="es-ES"/>
              </w:rPr>
              <w:t>Cebolla blanca</w:t>
            </w:r>
          </w:p>
        </w:tc>
        <w:tc>
          <w:tcPr>
            <w:tcW w:w="108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galones</w:t>
            </w:r>
          </w:p>
        </w:tc>
        <w:tc>
          <w:tcPr>
            <w:tcW w:w="54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12</w:t>
            </w:r>
          </w:p>
        </w:tc>
        <w:tc>
          <w:tcPr>
            <w:tcW w:w="72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1</w:t>
            </w:r>
          </w:p>
        </w:tc>
        <w:tc>
          <w:tcPr>
            <w:tcW w:w="1440" w:type="dxa"/>
            <w:tcBorders>
              <w:top w:val="nil"/>
              <w:left w:val="nil"/>
              <w:bottom w:val="single" w:sz="4" w:space="0" w:color="auto"/>
              <w:right w:val="nil"/>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12</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3.216 </w:t>
            </w: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3.216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CF3FA0" w:rsidRDefault="0071351A">
            <w:pPr>
              <w:jc w:val="both"/>
              <w:rPr>
                <w:rFonts w:ascii="Verdana" w:eastAsia="Arial Unicode MS" w:hAnsi="Verdana"/>
                <w:lang w:val="es-ES"/>
              </w:rPr>
            </w:pPr>
            <w:r w:rsidRPr="00CF3FA0">
              <w:rPr>
                <w:rFonts w:ascii="Verdana" w:hAnsi="Verdana"/>
                <w:lang w:val="es-ES"/>
              </w:rPr>
              <w:t>Abono orgánico</w:t>
            </w:r>
          </w:p>
        </w:tc>
        <w:tc>
          <w:tcPr>
            <w:tcW w:w="108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qq</w:t>
            </w:r>
          </w:p>
        </w:tc>
        <w:tc>
          <w:tcPr>
            <w:tcW w:w="54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90</w:t>
            </w:r>
          </w:p>
        </w:tc>
        <w:tc>
          <w:tcPr>
            <w:tcW w:w="72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1</w:t>
            </w:r>
          </w:p>
        </w:tc>
        <w:tc>
          <w:tcPr>
            <w:tcW w:w="1440" w:type="dxa"/>
            <w:tcBorders>
              <w:top w:val="nil"/>
              <w:left w:val="nil"/>
              <w:bottom w:val="single" w:sz="4" w:space="0" w:color="auto"/>
              <w:right w:val="nil"/>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90</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24.120 </w:t>
            </w: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24.120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CF3FA0" w:rsidRDefault="0071351A">
            <w:pPr>
              <w:pStyle w:val="Textonotapie"/>
              <w:spacing w:before="0" w:after="0"/>
              <w:rPr>
                <w:rFonts w:ascii="Verdana" w:eastAsia="Arial Unicode MS" w:hAnsi="Verdana"/>
                <w:sz w:val="24"/>
                <w:szCs w:val="24"/>
              </w:rPr>
            </w:pPr>
            <w:r w:rsidRPr="00CF3FA0">
              <w:rPr>
                <w:rFonts w:ascii="Verdana" w:hAnsi="Verdana"/>
                <w:sz w:val="24"/>
                <w:szCs w:val="24"/>
              </w:rPr>
              <w:t>Bioles</w:t>
            </w:r>
          </w:p>
        </w:tc>
        <w:tc>
          <w:tcPr>
            <w:tcW w:w="108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lts</w:t>
            </w:r>
          </w:p>
        </w:tc>
        <w:tc>
          <w:tcPr>
            <w:tcW w:w="54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20</w:t>
            </w:r>
          </w:p>
        </w:tc>
        <w:tc>
          <w:tcPr>
            <w:tcW w:w="72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0,1</w:t>
            </w:r>
          </w:p>
        </w:tc>
        <w:tc>
          <w:tcPr>
            <w:tcW w:w="1440" w:type="dxa"/>
            <w:tcBorders>
              <w:top w:val="nil"/>
              <w:left w:val="nil"/>
              <w:bottom w:val="single" w:sz="4" w:space="0" w:color="auto"/>
              <w:right w:val="nil"/>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2</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5.360 </w:t>
            </w: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536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CF3FA0" w:rsidRDefault="0071351A">
            <w:pPr>
              <w:jc w:val="both"/>
              <w:rPr>
                <w:rFonts w:ascii="Verdana" w:eastAsia="Arial Unicode MS" w:hAnsi="Verdana"/>
                <w:lang w:val="es-ES"/>
              </w:rPr>
            </w:pPr>
            <w:r w:rsidRPr="00CF3FA0">
              <w:rPr>
                <w:rFonts w:ascii="Verdana" w:hAnsi="Verdana"/>
                <w:lang w:val="es-ES"/>
              </w:rPr>
              <w:t>Insecticida natural</w:t>
            </w:r>
          </w:p>
        </w:tc>
        <w:tc>
          <w:tcPr>
            <w:tcW w:w="108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lts</w:t>
            </w:r>
          </w:p>
        </w:tc>
        <w:tc>
          <w:tcPr>
            <w:tcW w:w="54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30</w:t>
            </w:r>
          </w:p>
        </w:tc>
        <w:tc>
          <w:tcPr>
            <w:tcW w:w="72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0,1</w:t>
            </w:r>
          </w:p>
        </w:tc>
        <w:tc>
          <w:tcPr>
            <w:tcW w:w="1440" w:type="dxa"/>
            <w:tcBorders>
              <w:top w:val="nil"/>
              <w:left w:val="nil"/>
              <w:bottom w:val="single" w:sz="4" w:space="0" w:color="auto"/>
              <w:right w:val="nil"/>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3</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8.040 </w:t>
            </w: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804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CF3FA0" w:rsidRDefault="0071351A">
            <w:pPr>
              <w:jc w:val="both"/>
              <w:rPr>
                <w:rFonts w:ascii="Verdana" w:eastAsia="Arial Unicode MS" w:hAnsi="Verdana"/>
                <w:lang w:val="es-ES"/>
              </w:rPr>
            </w:pPr>
            <w:r w:rsidRPr="00CF3FA0">
              <w:rPr>
                <w:rFonts w:ascii="Verdana" w:hAnsi="Verdana"/>
                <w:lang w:val="es-ES"/>
              </w:rPr>
              <w:t>Insecticida orgánico</w:t>
            </w:r>
          </w:p>
        </w:tc>
        <w:tc>
          <w:tcPr>
            <w:tcW w:w="108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frasco 500 cc</w:t>
            </w:r>
          </w:p>
        </w:tc>
        <w:tc>
          <w:tcPr>
            <w:tcW w:w="54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22,5</w:t>
            </w:r>
          </w:p>
        </w:tc>
        <w:tc>
          <w:tcPr>
            <w:tcW w:w="1440" w:type="dxa"/>
            <w:tcBorders>
              <w:top w:val="nil"/>
              <w:left w:val="nil"/>
              <w:bottom w:val="single" w:sz="4" w:space="0" w:color="auto"/>
              <w:right w:val="nil"/>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22,5</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268 </w:t>
            </w: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6.030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CF3FA0" w:rsidRDefault="0071351A">
            <w:pPr>
              <w:jc w:val="both"/>
              <w:rPr>
                <w:rFonts w:ascii="Verdana" w:eastAsia="Arial Unicode MS" w:hAnsi="Verdana"/>
                <w:lang w:val="es-ES"/>
              </w:rPr>
            </w:pPr>
            <w:r w:rsidRPr="00CF3FA0">
              <w:rPr>
                <w:rFonts w:ascii="Verdana" w:hAnsi="Verdana"/>
                <w:lang w:val="es-ES"/>
              </w:rPr>
              <w:t>Fungicida orgánico</w:t>
            </w:r>
          </w:p>
        </w:tc>
        <w:tc>
          <w:tcPr>
            <w:tcW w:w="108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frasco 500 cc</w:t>
            </w:r>
          </w:p>
        </w:tc>
        <w:tc>
          <w:tcPr>
            <w:tcW w:w="54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22,5</w:t>
            </w:r>
          </w:p>
        </w:tc>
        <w:tc>
          <w:tcPr>
            <w:tcW w:w="1440" w:type="dxa"/>
            <w:tcBorders>
              <w:top w:val="nil"/>
              <w:left w:val="nil"/>
              <w:bottom w:val="nil"/>
              <w:right w:val="nil"/>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22,5</w:t>
            </w:r>
          </w:p>
        </w:tc>
        <w:tc>
          <w:tcPr>
            <w:tcW w:w="1080" w:type="dxa"/>
            <w:tcBorders>
              <w:top w:val="nil"/>
              <w:left w:val="single" w:sz="4" w:space="0" w:color="auto"/>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268 </w:t>
            </w: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6.030 </w:t>
            </w:r>
          </w:p>
        </w:tc>
      </w:tr>
      <w:tr w:rsidR="0071351A" w:rsidRPr="003D2A22">
        <w:trPr>
          <w:trHeight w:val="315"/>
        </w:trPr>
        <w:tc>
          <w:tcPr>
            <w:tcW w:w="4505" w:type="dxa"/>
            <w:gridSpan w:val="3"/>
            <w:tcBorders>
              <w:top w:val="single" w:sz="4" w:space="0" w:color="auto"/>
              <w:left w:val="single" w:sz="4" w:space="0" w:color="auto"/>
              <w:bottom w:val="single" w:sz="4" w:space="0" w:color="auto"/>
              <w:right w:val="nil"/>
            </w:tcBorders>
            <w:noWrap/>
            <w:vAlign w:val="bottom"/>
          </w:tcPr>
          <w:p w:rsidR="0071351A" w:rsidRPr="00CF3FA0" w:rsidRDefault="0071351A">
            <w:pPr>
              <w:jc w:val="both"/>
              <w:rPr>
                <w:rFonts w:ascii="Verdana" w:eastAsia="Arial Unicode MS" w:hAnsi="Verdana"/>
                <w:b/>
                <w:bCs/>
                <w:lang w:val="es-ES"/>
              </w:rPr>
            </w:pPr>
            <w:r w:rsidRPr="00CF3FA0">
              <w:rPr>
                <w:rFonts w:ascii="Verdana" w:hAnsi="Verdana"/>
                <w:b/>
                <w:bCs/>
                <w:lang w:val="es-ES"/>
              </w:rPr>
              <w:t>Costo insumos agroecológicos (6 ciclos - 1.500 m2)</w:t>
            </w:r>
          </w:p>
        </w:tc>
        <w:tc>
          <w:tcPr>
            <w:tcW w:w="720" w:type="dxa"/>
            <w:tcBorders>
              <w:top w:val="nil"/>
              <w:left w:val="nil"/>
              <w:bottom w:val="single" w:sz="4" w:space="0" w:color="auto"/>
              <w:right w:val="nil"/>
            </w:tcBorders>
            <w:noWrap/>
            <w:vAlign w:val="bottom"/>
          </w:tcPr>
          <w:p w:rsidR="0071351A" w:rsidRPr="00CF3FA0" w:rsidRDefault="0071351A">
            <w:pPr>
              <w:jc w:val="both"/>
              <w:rPr>
                <w:rFonts w:ascii="Verdana" w:eastAsia="Arial Unicode MS" w:hAnsi="Verdana"/>
                <w:b/>
                <w:bCs/>
                <w:lang w:val="es-ES"/>
              </w:rPr>
            </w:pPr>
            <w:r w:rsidRPr="00CF3FA0">
              <w:rPr>
                <w:rFonts w:ascii="Verdana" w:hAnsi="Verdana"/>
                <w:b/>
                <w:bCs/>
                <w:lang w:val="es-E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71351A" w:rsidRPr="00CF3FA0" w:rsidRDefault="0071351A">
            <w:pPr>
              <w:jc w:val="center"/>
              <w:rPr>
                <w:rFonts w:ascii="Verdana" w:eastAsia="Arial Unicode MS" w:hAnsi="Verdana"/>
                <w:b/>
                <w:bCs/>
                <w:lang w:val="es-ES"/>
              </w:rPr>
            </w:pPr>
            <w:r w:rsidRPr="00CF3FA0">
              <w:rPr>
                <w:rFonts w:ascii="Verdana" w:hAnsi="Verdana"/>
                <w:b/>
                <w:bCs/>
                <w:lang w:val="es-ES"/>
              </w:rPr>
              <w:t>172</w:t>
            </w:r>
          </w:p>
        </w:tc>
        <w:tc>
          <w:tcPr>
            <w:tcW w:w="1080" w:type="dxa"/>
            <w:tcBorders>
              <w:top w:val="nil"/>
              <w:left w:val="nil"/>
              <w:bottom w:val="nil"/>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w:t>
            </w: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b/>
                <w:bCs/>
                <w:lang w:val="es-ES"/>
              </w:rPr>
            </w:pPr>
            <w:r w:rsidRPr="00CF3FA0">
              <w:rPr>
                <w:rFonts w:ascii="Verdana" w:hAnsi="Verdana"/>
                <w:b/>
                <w:bCs/>
                <w:lang w:val="es-ES"/>
              </w:rPr>
              <w:t xml:space="preserve">      46.096 </w:t>
            </w:r>
          </w:p>
        </w:tc>
      </w:tr>
      <w:tr w:rsidR="0071351A" w:rsidRPr="003D2A22">
        <w:trPr>
          <w:trHeight w:val="315"/>
        </w:trPr>
        <w:tc>
          <w:tcPr>
            <w:tcW w:w="2885" w:type="dxa"/>
            <w:tcBorders>
              <w:top w:val="nil"/>
              <w:left w:val="single" w:sz="4" w:space="0" w:color="auto"/>
              <w:bottom w:val="single" w:sz="4" w:space="0" w:color="auto"/>
              <w:right w:val="nil"/>
            </w:tcBorders>
            <w:noWrap/>
            <w:vAlign w:val="bottom"/>
          </w:tcPr>
          <w:p w:rsidR="0071351A" w:rsidRPr="00CF3FA0" w:rsidRDefault="0071351A">
            <w:pPr>
              <w:jc w:val="both"/>
              <w:rPr>
                <w:rFonts w:ascii="Verdana" w:eastAsia="Arial Unicode MS" w:hAnsi="Verdana"/>
                <w:b/>
                <w:bCs/>
                <w:lang w:val="es-ES"/>
              </w:rPr>
            </w:pPr>
            <w:r w:rsidRPr="00CF3FA0">
              <w:rPr>
                <w:rFonts w:ascii="Verdana" w:hAnsi="Verdana"/>
                <w:b/>
                <w:bCs/>
                <w:lang w:val="es-ES"/>
              </w:rPr>
              <w:t> </w:t>
            </w:r>
          </w:p>
        </w:tc>
        <w:tc>
          <w:tcPr>
            <w:tcW w:w="1080" w:type="dxa"/>
            <w:tcBorders>
              <w:top w:val="nil"/>
              <w:left w:val="nil"/>
              <w:bottom w:val="single" w:sz="4" w:space="0" w:color="auto"/>
              <w:right w:val="nil"/>
            </w:tcBorders>
            <w:noWrap/>
            <w:vAlign w:val="bottom"/>
          </w:tcPr>
          <w:p w:rsidR="0071351A" w:rsidRPr="00CF3FA0" w:rsidRDefault="0071351A">
            <w:pPr>
              <w:jc w:val="both"/>
              <w:rPr>
                <w:rFonts w:ascii="Verdana" w:eastAsia="Arial Unicode MS" w:hAnsi="Verdana"/>
                <w:b/>
                <w:bCs/>
                <w:lang w:val="es-ES"/>
              </w:rPr>
            </w:pPr>
            <w:r w:rsidRPr="00CF3FA0">
              <w:rPr>
                <w:rFonts w:ascii="Verdana" w:hAnsi="Verdana"/>
                <w:b/>
                <w:bCs/>
                <w:lang w:val="es-ES"/>
              </w:rPr>
              <w:t> </w:t>
            </w:r>
          </w:p>
        </w:tc>
        <w:tc>
          <w:tcPr>
            <w:tcW w:w="540" w:type="dxa"/>
            <w:tcBorders>
              <w:top w:val="nil"/>
              <w:left w:val="nil"/>
              <w:bottom w:val="single" w:sz="4" w:space="0" w:color="auto"/>
              <w:right w:val="nil"/>
            </w:tcBorders>
            <w:noWrap/>
            <w:vAlign w:val="bottom"/>
          </w:tcPr>
          <w:p w:rsidR="0071351A" w:rsidRPr="00CF3FA0" w:rsidRDefault="0071351A">
            <w:pPr>
              <w:jc w:val="both"/>
              <w:rPr>
                <w:rFonts w:ascii="Verdana" w:eastAsia="Arial Unicode MS" w:hAnsi="Verdana"/>
                <w:b/>
                <w:bCs/>
                <w:lang w:val="es-ES"/>
              </w:rPr>
            </w:pPr>
            <w:r w:rsidRPr="00CF3FA0">
              <w:rPr>
                <w:rFonts w:ascii="Verdana" w:hAnsi="Verdana"/>
                <w:b/>
                <w:bCs/>
                <w:lang w:val="es-ES"/>
              </w:rPr>
              <w:t> </w:t>
            </w:r>
          </w:p>
        </w:tc>
        <w:tc>
          <w:tcPr>
            <w:tcW w:w="720" w:type="dxa"/>
            <w:tcBorders>
              <w:top w:val="nil"/>
              <w:left w:val="nil"/>
              <w:bottom w:val="single" w:sz="4" w:space="0" w:color="auto"/>
              <w:right w:val="nil"/>
            </w:tcBorders>
            <w:noWrap/>
            <w:vAlign w:val="bottom"/>
          </w:tcPr>
          <w:p w:rsidR="0071351A" w:rsidRPr="00CF3FA0" w:rsidRDefault="0071351A">
            <w:pPr>
              <w:jc w:val="both"/>
              <w:rPr>
                <w:rFonts w:ascii="Verdana" w:eastAsia="Arial Unicode MS" w:hAnsi="Verdana"/>
                <w:b/>
                <w:bCs/>
                <w:lang w:val="es-ES"/>
              </w:rPr>
            </w:pPr>
            <w:r w:rsidRPr="00CF3FA0">
              <w:rPr>
                <w:rFonts w:ascii="Verdana" w:hAnsi="Verdana"/>
                <w:b/>
                <w:bCs/>
                <w:lang w:val="es-ES"/>
              </w:rPr>
              <w:t> </w:t>
            </w:r>
          </w:p>
        </w:tc>
        <w:tc>
          <w:tcPr>
            <w:tcW w:w="1440" w:type="dxa"/>
            <w:tcBorders>
              <w:top w:val="nil"/>
              <w:left w:val="single" w:sz="4" w:space="0" w:color="auto"/>
              <w:bottom w:val="single" w:sz="4" w:space="0" w:color="auto"/>
              <w:right w:val="single" w:sz="4" w:space="0" w:color="auto"/>
            </w:tcBorders>
            <w:noWrap/>
            <w:vAlign w:val="bottom"/>
          </w:tcPr>
          <w:p w:rsidR="0071351A" w:rsidRPr="00CF3FA0" w:rsidRDefault="0071351A">
            <w:pPr>
              <w:jc w:val="both"/>
              <w:rPr>
                <w:rFonts w:ascii="Verdana" w:eastAsia="Arial Unicode MS" w:hAnsi="Verdana"/>
                <w:b/>
                <w:bCs/>
                <w:lang w:val="es-ES"/>
              </w:rPr>
            </w:pPr>
            <w:r w:rsidRPr="00CF3FA0">
              <w:rPr>
                <w:rFonts w:ascii="Verdana" w:hAnsi="Verdana"/>
                <w:b/>
                <w:bCs/>
                <w:lang w:val="es-ES"/>
              </w:rPr>
              <w:t> </w:t>
            </w:r>
          </w:p>
        </w:tc>
        <w:tc>
          <w:tcPr>
            <w:tcW w:w="1080" w:type="dxa"/>
            <w:tcBorders>
              <w:top w:val="single" w:sz="4" w:space="0" w:color="auto"/>
              <w:left w:val="nil"/>
              <w:bottom w:val="nil"/>
              <w:right w:val="single" w:sz="4" w:space="0" w:color="auto"/>
            </w:tcBorders>
            <w:shd w:val="clear" w:color="auto" w:fill="FFFF99"/>
            <w:noWrap/>
            <w:vAlign w:val="bottom"/>
          </w:tcPr>
          <w:p w:rsidR="0071351A" w:rsidRPr="00CF3FA0" w:rsidRDefault="0071351A">
            <w:pPr>
              <w:jc w:val="center"/>
              <w:rPr>
                <w:rFonts w:ascii="Verdana" w:eastAsia="Arial Unicode MS" w:hAnsi="Verdana"/>
                <w:b/>
                <w:bCs/>
                <w:lang w:val="es-ES"/>
              </w:rPr>
            </w:pPr>
            <w:r w:rsidRPr="00CF3FA0">
              <w:rPr>
                <w:rFonts w:ascii="Verdana" w:hAnsi="Verdana"/>
                <w:b/>
                <w:bCs/>
                <w:lang w:val="es-ES"/>
              </w:rPr>
              <w:t>No. Prod.</w:t>
            </w: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pPr>
              <w:jc w:val="center"/>
              <w:rPr>
                <w:rFonts w:ascii="Verdana" w:eastAsia="Arial Unicode MS" w:hAnsi="Verdana"/>
                <w:b/>
                <w:bCs/>
                <w:lang w:val="es-ES"/>
              </w:rPr>
            </w:pPr>
            <w:r w:rsidRPr="00CF3FA0">
              <w:rPr>
                <w:rFonts w:ascii="Verdana" w:hAnsi="Verdana"/>
                <w:b/>
                <w:bCs/>
                <w:lang w:val="es-ES"/>
              </w:rPr>
              <w:t>C. Total</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CF3FA0" w:rsidRDefault="0071351A">
            <w:pPr>
              <w:jc w:val="both"/>
              <w:rPr>
                <w:rFonts w:ascii="Verdana" w:eastAsia="Arial Unicode MS" w:hAnsi="Verdana"/>
                <w:lang w:val="es-ES"/>
              </w:rPr>
            </w:pPr>
            <w:r w:rsidRPr="00CF3FA0">
              <w:rPr>
                <w:rFonts w:ascii="Verdana" w:hAnsi="Verdana"/>
                <w:lang w:val="es-ES"/>
              </w:rPr>
              <w:t>Costo de productos veterinarios</w:t>
            </w:r>
          </w:p>
        </w:tc>
        <w:tc>
          <w:tcPr>
            <w:tcW w:w="108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paquete</w:t>
            </w:r>
          </w:p>
        </w:tc>
        <w:tc>
          <w:tcPr>
            <w:tcW w:w="54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20</w:t>
            </w:r>
          </w:p>
        </w:tc>
        <w:tc>
          <w:tcPr>
            <w:tcW w:w="144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20</w:t>
            </w:r>
          </w:p>
        </w:tc>
        <w:tc>
          <w:tcPr>
            <w:tcW w:w="1080" w:type="dxa"/>
            <w:tcBorders>
              <w:top w:val="single" w:sz="4" w:space="0" w:color="auto"/>
              <w:left w:val="nil"/>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268 </w:t>
            </w: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5.360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CF3FA0" w:rsidRDefault="0071351A">
            <w:pPr>
              <w:jc w:val="both"/>
              <w:rPr>
                <w:rFonts w:ascii="Verdana" w:eastAsia="Arial Unicode MS" w:hAnsi="Verdana"/>
                <w:lang w:val="es-ES"/>
              </w:rPr>
            </w:pPr>
            <w:r w:rsidRPr="00CF3FA0">
              <w:rPr>
                <w:rFonts w:ascii="Verdana" w:hAnsi="Verdana"/>
                <w:lang w:val="es-ES"/>
              </w:rPr>
              <w:t>Costo de herramientas</w:t>
            </w:r>
          </w:p>
        </w:tc>
        <w:tc>
          <w:tcPr>
            <w:tcW w:w="108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paquete</w:t>
            </w:r>
          </w:p>
        </w:tc>
        <w:tc>
          <w:tcPr>
            <w:tcW w:w="54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15</w:t>
            </w:r>
          </w:p>
        </w:tc>
        <w:tc>
          <w:tcPr>
            <w:tcW w:w="144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15</w:t>
            </w: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268 </w:t>
            </w: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4.020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CF3FA0" w:rsidRDefault="0071351A">
            <w:pPr>
              <w:jc w:val="both"/>
              <w:rPr>
                <w:rFonts w:ascii="Verdana" w:eastAsia="Arial Unicode MS" w:hAnsi="Verdana"/>
                <w:lang w:val="es-ES"/>
              </w:rPr>
            </w:pPr>
            <w:r w:rsidRPr="00CF3FA0">
              <w:rPr>
                <w:rFonts w:ascii="Verdana" w:hAnsi="Verdana"/>
                <w:lang w:val="es-ES"/>
              </w:rPr>
              <w:t>Costo de operación monocultores</w:t>
            </w:r>
          </w:p>
        </w:tc>
        <w:tc>
          <w:tcPr>
            <w:tcW w:w="108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año</w:t>
            </w:r>
          </w:p>
        </w:tc>
        <w:tc>
          <w:tcPr>
            <w:tcW w:w="54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r w:rsidRPr="00CF3FA0">
              <w:rPr>
                <w:rFonts w:ascii="Verdana" w:hAnsi="Verdana"/>
                <w:lang w:val="es-ES"/>
              </w:rPr>
              <w:t>1</w:t>
            </w:r>
          </w:p>
        </w:tc>
        <w:tc>
          <w:tcPr>
            <w:tcW w:w="72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p>
        </w:tc>
        <w:tc>
          <w:tcPr>
            <w:tcW w:w="144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w:t>
            </w: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pPr>
              <w:jc w:val="right"/>
              <w:rPr>
                <w:rFonts w:ascii="Verdana" w:eastAsia="Arial Unicode MS" w:hAnsi="Verdana"/>
                <w:lang w:val="es-ES"/>
              </w:rPr>
            </w:pPr>
            <w:r w:rsidRPr="00CF3FA0">
              <w:rPr>
                <w:rFonts w:ascii="Verdana" w:hAnsi="Verdana"/>
                <w:lang w:val="es-ES"/>
              </w:rPr>
              <w:t xml:space="preserve">           600 </w:t>
            </w:r>
          </w:p>
        </w:tc>
      </w:tr>
      <w:tr w:rsidR="0071351A" w:rsidRPr="003D2A22">
        <w:trPr>
          <w:trHeight w:val="315"/>
        </w:trPr>
        <w:tc>
          <w:tcPr>
            <w:tcW w:w="2885" w:type="dxa"/>
            <w:tcBorders>
              <w:top w:val="nil"/>
              <w:left w:val="single" w:sz="4" w:space="0" w:color="auto"/>
              <w:bottom w:val="single" w:sz="4" w:space="0" w:color="auto"/>
              <w:right w:val="single" w:sz="4" w:space="0" w:color="auto"/>
            </w:tcBorders>
            <w:noWrap/>
            <w:vAlign w:val="bottom"/>
          </w:tcPr>
          <w:p w:rsidR="0071351A" w:rsidRPr="00CF3FA0" w:rsidRDefault="0071351A">
            <w:pPr>
              <w:jc w:val="both"/>
              <w:rPr>
                <w:rFonts w:ascii="Verdana" w:eastAsia="Arial Unicode MS" w:hAnsi="Verdana"/>
                <w:b/>
                <w:bCs/>
                <w:lang w:val="es-ES"/>
              </w:rPr>
            </w:pPr>
            <w:r w:rsidRPr="00CF3FA0">
              <w:rPr>
                <w:rFonts w:ascii="Verdana" w:hAnsi="Verdana"/>
                <w:b/>
                <w:bCs/>
                <w:lang w:val="es-ES"/>
              </w:rPr>
              <w:t>Costo de Producción Año 5:</w:t>
            </w:r>
          </w:p>
        </w:tc>
        <w:tc>
          <w:tcPr>
            <w:tcW w:w="108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p>
        </w:tc>
        <w:tc>
          <w:tcPr>
            <w:tcW w:w="54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p>
        </w:tc>
        <w:tc>
          <w:tcPr>
            <w:tcW w:w="72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lang w:val="es-ES"/>
              </w:rPr>
            </w:pPr>
          </w:p>
        </w:tc>
        <w:tc>
          <w:tcPr>
            <w:tcW w:w="1440" w:type="dxa"/>
            <w:tcBorders>
              <w:top w:val="nil"/>
              <w:left w:val="nil"/>
              <w:bottom w:val="single" w:sz="4" w:space="0" w:color="auto"/>
              <w:right w:val="single" w:sz="4" w:space="0" w:color="auto"/>
            </w:tcBorders>
            <w:noWrap/>
            <w:vAlign w:val="bottom"/>
          </w:tcPr>
          <w:p w:rsidR="0071351A" w:rsidRPr="00CF3FA0" w:rsidRDefault="0071351A">
            <w:pPr>
              <w:jc w:val="center"/>
              <w:rPr>
                <w:rFonts w:ascii="Verdana" w:eastAsia="Arial Unicode MS" w:hAnsi="Verdana"/>
                <w:b/>
                <w:bCs/>
                <w:lang w:val="es-ES"/>
              </w:rPr>
            </w:pPr>
            <w:r w:rsidRPr="00CF3FA0">
              <w:rPr>
                <w:rFonts w:ascii="Verdana" w:hAnsi="Verdana"/>
                <w:b/>
                <w:bCs/>
                <w:lang w:val="es-ES"/>
              </w:rPr>
              <w:t>207</w:t>
            </w: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pPr>
              <w:jc w:val="both"/>
              <w:rPr>
                <w:rFonts w:ascii="Verdana" w:eastAsia="Arial Unicode MS" w:hAnsi="Verdana"/>
                <w:lang w:val="es-ES"/>
              </w:rPr>
            </w:pPr>
            <w:r w:rsidRPr="00CF3FA0">
              <w:rPr>
                <w:rFonts w:ascii="Verdana" w:hAnsi="Verdana"/>
                <w:lang w:val="es-ES"/>
              </w:rPr>
              <w:t> </w:t>
            </w:r>
          </w:p>
        </w:tc>
        <w:tc>
          <w:tcPr>
            <w:tcW w:w="1080" w:type="dxa"/>
            <w:tcBorders>
              <w:top w:val="nil"/>
              <w:left w:val="nil"/>
              <w:bottom w:val="single" w:sz="4" w:space="0" w:color="auto"/>
              <w:right w:val="single" w:sz="4" w:space="0" w:color="auto"/>
            </w:tcBorders>
            <w:shd w:val="clear" w:color="auto" w:fill="FFFF99"/>
            <w:noWrap/>
            <w:vAlign w:val="bottom"/>
          </w:tcPr>
          <w:p w:rsidR="0071351A" w:rsidRPr="00CF3FA0" w:rsidRDefault="0071351A">
            <w:pPr>
              <w:jc w:val="both"/>
              <w:rPr>
                <w:rFonts w:ascii="Verdana" w:eastAsia="Arial Unicode MS" w:hAnsi="Verdana"/>
                <w:b/>
                <w:bCs/>
                <w:lang w:val="es-ES"/>
              </w:rPr>
            </w:pPr>
            <w:r w:rsidRPr="00CF3FA0">
              <w:rPr>
                <w:rFonts w:ascii="Verdana" w:hAnsi="Verdana"/>
                <w:b/>
                <w:bCs/>
                <w:lang w:val="es-ES"/>
              </w:rPr>
              <w:t xml:space="preserve">      56.076 </w:t>
            </w:r>
          </w:p>
        </w:tc>
      </w:tr>
    </w:tbl>
    <w:p w:rsidR="0071351A" w:rsidRPr="003D2A22" w:rsidRDefault="0071351A">
      <w:pPr>
        <w:ind w:left="708"/>
        <w:jc w:val="both"/>
        <w:rPr>
          <w:rFonts w:ascii="Verdana" w:hAnsi="Verdana"/>
          <w:sz w:val="28"/>
          <w:szCs w:val="28"/>
        </w:rPr>
      </w:pPr>
    </w:p>
    <w:p w:rsidR="009B5981" w:rsidRDefault="009B5981" w:rsidP="009B5981">
      <w:pPr>
        <w:spacing w:line="360" w:lineRule="auto"/>
        <w:ind w:left="708"/>
        <w:jc w:val="both"/>
        <w:rPr>
          <w:rFonts w:ascii="Verdana" w:hAnsi="Verdana"/>
          <w:sz w:val="28"/>
          <w:szCs w:val="28"/>
        </w:rPr>
      </w:pPr>
    </w:p>
    <w:p w:rsidR="0071351A" w:rsidRPr="003D2A22" w:rsidRDefault="0071351A" w:rsidP="009B5981">
      <w:pPr>
        <w:spacing w:line="360" w:lineRule="auto"/>
        <w:ind w:left="708"/>
        <w:jc w:val="both"/>
        <w:rPr>
          <w:rFonts w:ascii="Verdana" w:hAnsi="Verdana"/>
          <w:vanish/>
          <w:sz w:val="28"/>
          <w:szCs w:val="28"/>
        </w:rPr>
      </w:pPr>
      <w:r w:rsidRPr="003D2A22">
        <w:rPr>
          <w:rFonts w:ascii="Verdana" w:hAnsi="Verdana"/>
          <w:sz w:val="28"/>
          <w:szCs w:val="28"/>
        </w:rPr>
        <w:t>En segundo lugar, el costo de administración incluye</w:t>
      </w:r>
    </w:p>
    <w:p w:rsidR="0071351A" w:rsidRPr="003D2A22" w:rsidRDefault="0071351A" w:rsidP="009B5981">
      <w:pPr>
        <w:spacing w:line="360" w:lineRule="auto"/>
        <w:ind w:left="708"/>
        <w:jc w:val="both"/>
        <w:rPr>
          <w:rFonts w:ascii="Verdana" w:hAnsi="Verdana"/>
          <w:sz w:val="28"/>
          <w:szCs w:val="28"/>
        </w:rPr>
      </w:pPr>
      <w:r w:rsidRPr="003D2A22">
        <w:rPr>
          <w:rFonts w:ascii="Verdana" w:hAnsi="Verdana"/>
          <w:sz w:val="28"/>
          <w:szCs w:val="28"/>
        </w:rPr>
        <w:t xml:space="preserve"> las remuneraciones del administrador y asesor técnico, contador, materiales y suministros de oficina y aseo, agua, teléfono, arriendo de local, así como las depreciaciones de los activos fijos tangibles.</w:t>
      </w:r>
    </w:p>
    <w:p w:rsidR="0071351A" w:rsidRPr="003D2A22" w:rsidRDefault="0071351A" w:rsidP="009B5981">
      <w:pPr>
        <w:spacing w:line="360" w:lineRule="auto"/>
        <w:jc w:val="both"/>
        <w:rPr>
          <w:rFonts w:ascii="Verdana" w:hAnsi="Verdana"/>
          <w:sz w:val="28"/>
          <w:szCs w:val="28"/>
        </w:rPr>
      </w:pPr>
    </w:p>
    <w:p w:rsidR="0071351A" w:rsidRPr="003D2A22" w:rsidRDefault="0071351A" w:rsidP="009B5981">
      <w:pPr>
        <w:spacing w:line="360" w:lineRule="auto"/>
        <w:ind w:left="708"/>
        <w:jc w:val="both"/>
        <w:rPr>
          <w:rFonts w:ascii="Verdana" w:hAnsi="Verdana"/>
          <w:sz w:val="28"/>
          <w:szCs w:val="28"/>
        </w:rPr>
      </w:pPr>
      <w:r w:rsidRPr="003D2A22">
        <w:rPr>
          <w:rFonts w:ascii="Verdana" w:hAnsi="Verdana"/>
          <w:sz w:val="28"/>
          <w:szCs w:val="28"/>
        </w:rPr>
        <w:t>Y en tercer lugar, el costo de ventas está representado por el salario del vendedor de mostrador que contratará la empresa para atender a la demanda de insumos biológicos y otros materiales y herramientas de trabajo agrícola.</w:t>
      </w:r>
    </w:p>
    <w:p w:rsidR="0071351A" w:rsidRPr="003D2A22" w:rsidRDefault="0071351A" w:rsidP="009B5981">
      <w:pPr>
        <w:spacing w:line="360" w:lineRule="auto"/>
        <w:jc w:val="both"/>
        <w:rPr>
          <w:rFonts w:ascii="Verdana" w:hAnsi="Verdana"/>
          <w:sz w:val="28"/>
          <w:szCs w:val="28"/>
        </w:rPr>
      </w:pPr>
    </w:p>
    <w:p w:rsidR="0071351A" w:rsidRPr="003D2A22" w:rsidRDefault="0071351A" w:rsidP="009B5981">
      <w:pPr>
        <w:spacing w:line="360" w:lineRule="auto"/>
        <w:ind w:left="708"/>
        <w:jc w:val="both"/>
        <w:rPr>
          <w:rFonts w:ascii="Verdana" w:hAnsi="Verdana"/>
          <w:sz w:val="28"/>
          <w:szCs w:val="28"/>
        </w:rPr>
      </w:pPr>
      <w:r w:rsidRPr="003D2A22">
        <w:rPr>
          <w:rFonts w:ascii="Verdana" w:hAnsi="Verdana"/>
          <w:sz w:val="28"/>
          <w:szCs w:val="28"/>
        </w:rPr>
        <w:t>La depreciación de los activos físicos de Bio-agrosa, se calculó sobre el valor de los bienes correspondientes a los rubros de equipos y herramientas; y, muebles y enseres de oficina por un total de USD 5.230,00, dando como resultado que, cada año se traspasa la cantidad de USD 471,00 durante cinco años para depositar en un fondo de depreciación, más un valor residual de USD 523,00 que se podrá utilizar al final del período para reemplazar estos activos con los recursos obtenidos de la reserva anual.  Este mecanismo se utilizó para evitar por un lado, que este valor se utilice para el reparto de las utilidades anuales y por otro que la empresa tenga que recurrir a préstamos para comprar los bienes que han quedado obsoletos. Es necesario aclarar que la depreciación se calculó para 10 años de vida útil de los activos mencionados.</w:t>
      </w:r>
    </w:p>
    <w:p w:rsidR="0071351A" w:rsidRPr="003D2A22" w:rsidRDefault="0071351A" w:rsidP="009B5981">
      <w:pPr>
        <w:spacing w:line="360" w:lineRule="auto"/>
        <w:ind w:left="708"/>
        <w:jc w:val="both"/>
        <w:rPr>
          <w:rFonts w:ascii="Verdana" w:hAnsi="Verdana"/>
          <w:sz w:val="28"/>
          <w:szCs w:val="28"/>
        </w:rPr>
      </w:pPr>
    </w:p>
    <w:p w:rsidR="009B5981" w:rsidRDefault="009B5981" w:rsidP="009B5981">
      <w:pPr>
        <w:spacing w:line="360" w:lineRule="auto"/>
        <w:ind w:left="708"/>
        <w:jc w:val="both"/>
        <w:rPr>
          <w:rFonts w:ascii="Verdana" w:hAnsi="Verdana"/>
          <w:sz w:val="28"/>
          <w:szCs w:val="28"/>
        </w:rPr>
      </w:pPr>
    </w:p>
    <w:p w:rsidR="009B5981" w:rsidRDefault="009B5981" w:rsidP="009B5981">
      <w:pPr>
        <w:spacing w:line="360" w:lineRule="auto"/>
        <w:ind w:left="708"/>
        <w:jc w:val="both"/>
        <w:rPr>
          <w:rFonts w:ascii="Verdana" w:hAnsi="Verdana"/>
          <w:sz w:val="28"/>
          <w:szCs w:val="28"/>
        </w:rPr>
      </w:pPr>
    </w:p>
    <w:p w:rsidR="0071351A" w:rsidRPr="003D2A22" w:rsidRDefault="0071351A" w:rsidP="009B5981">
      <w:pPr>
        <w:spacing w:line="360" w:lineRule="auto"/>
        <w:ind w:left="708"/>
        <w:jc w:val="both"/>
        <w:rPr>
          <w:rFonts w:ascii="Verdana" w:hAnsi="Verdana"/>
          <w:sz w:val="28"/>
          <w:szCs w:val="28"/>
        </w:rPr>
      </w:pPr>
      <w:r w:rsidRPr="003D2A22">
        <w:rPr>
          <w:rFonts w:ascii="Verdana" w:hAnsi="Verdana"/>
          <w:sz w:val="28"/>
          <w:szCs w:val="28"/>
        </w:rPr>
        <w:t>En el siguiente cuadro, se presenta los costos totales de  la empresa para los cinco años de ejecución.</w:t>
      </w:r>
    </w:p>
    <w:p w:rsidR="0071351A" w:rsidRPr="003D2A22" w:rsidRDefault="0071351A">
      <w:pPr>
        <w:ind w:left="708"/>
        <w:jc w:val="both"/>
        <w:rPr>
          <w:rFonts w:ascii="Verdana" w:hAnsi="Verdana"/>
          <w:sz w:val="28"/>
          <w:szCs w:val="28"/>
        </w:rPr>
      </w:pPr>
    </w:p>
    <w:p w:rsidR="0071351A" w:rsidRDefault="0071351A" w:rsidP="00A26E33">
      <w:pPr>
        <w:ind w:left="708"/>
        <w:jc w:val="both"/>
        <w:rPr>
          <w:rFonts w:ascii="Verdana" w:hAnsi="Verdana"/>
          <w:sz w:val="28"/>
          <w:szCs w:val="28"/>
        </w:rPr>
      </w:pPr>
      <w:r w:rsidRPr="003D2A22">
        <w:rPr>
          <w:rFonts w:ascii="Verdana" w:hAnsi="Verdana"/>
          <w:sz w:val="28"/>
          <w:szCs w:val="28"/>
        </w:rPr>
        <w:t>Cuadro 7.  Costos totales</w:t>
      </w:r>
    </w:p>
    <w:p w:rsidR="009B5981" w:rsidRDefault="009B5981" w:rsidP="00A26E33">
      <w:pPr>
        <w:ind w:left="708"/>
        <w:jc w:val="both"/>
        <w:rPr>
          <w:rFonts w:ascii="Verdana" w:hAnsi="Verdana"/>
          <w:sz w:val="28"/>
          <w:szCs w:val="28"/>
        </w:rPr>
      </w:pPr>
    </w:p>
    <w:p w:rsidR="009B5981" w:rsidRPr="003D2A22" w:rsidRDefault="009B5981" w:rsidP="00A26E33">
      <w:pPr>
        <w:ind w:left="708"/>
        <w:jc w:val="both"/>
        <w:rPr>
          <w:rFonts w:ascii="Verdana" w:hAnsi="Verdana"/>
          <w:sz w:val="28"/>
          <w:szCs w:val="28"/>
        </w:rPr>
      </w:pPr>
    </w:p>
    <w:tbl>
      <w:tblPr>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52"/>
        <w:gridCol w:w="1305"/>
        <w:gridCol w:w="1260"/>
        <w:gridCol w:w="1260"/>
        <w:gridCol w:w="1063"/>
        <w:gridCol w:w="1105"/>
      </w:tblGrid>
      <w:tr w:rsidR="0071351A" w:rsidRPr="003D2A22">
        <w:trPr>
          <w:trHeight w:val="255"/>
        </w:trPr>
        <w:tc>
          <w:tcPr>
            <w:tcW w:w="2652" w:type="dxa"/>
            <w:noWrap/>
            <w:vAlign w:val="bottom"/>
          </w:tcPr>
          <w:p w:rsidR="0071351A" w:rsidRPr="008C3576" w:rsidRDefault="0071351A">
            <w:pPr>
              <w:jc w:val="center"/>
              <w:rPr>
                <w:rFonts w:ascii="Verdana" w:eastAsia="Arial Unicode MS" w:hAnsi="Verdana"/>
                <w:b/>
                <w:bCs/>
                <w:lang w:val="es-ES"/>
              </w:rPr>
            </w:pPr>
            <w:r w:rsidRPr="008C3576">
              <w:rPr>
                <w:rFonts w:ascii="Verdana" w:hAnsi="Verdana"/>
                <w:b/>
                <w:bCs/>
                <w:lang w:val="es-ES"/>
              </w:rPr>
              <w:t>COSTOS</w:t>
            </w:r>
          </w:p>
        </w:tc>
        <w:tc>
          <w:tcPr>
            <w:tcW w:w="1305" w:type="dxa"/>
            <w:noWrap/>
            <w:vAlign w:val="bottom"/>
          </w:tcPr>
          <w:p w:rsidR="0071351A" w:rsidRPr="008C3576" w:rsidRDefault="0071351A">
            <w:pPr>
              <w:jc w:val="center"/>
              <w:rPr>
                <w:rFonts w:ascii="Verdana" w:eastAsia="Arial Unicode MS" w:hAnsi="Verdana"/>
                <w:b/>
                <w:bCs/>
                <w:lang w:val="es-ES"/>
              </w:rPr>
            </w:pPr>
            <w:r w:rsidRPr="008C3576">
              <w:rPr>
                <w:rFonts w:ascii="Verdana" w:hAnsi="Verdana"/>
                <w:b/>
                <w:bCs/>
                <w:lang w:val="es-ES"/>
              </w:rPr>
              <w:t>AÑO 1</w:t>
            </w:r>
          </w:p>
        </w:tc>
        <w:tc>
          <w:tcPr>
            <w:tcW w:w="1260" w:type="dxa"/>
            <w:vAlign w:val="bottom"/>
          </w:tcPr>
          <w:p w:rsidR="0071351A" w:rsidRPr="008C3576" w:rsidRDefault="0071351A">
            <w:pPr>
              <w:keepNext/>
              <w:jc w:val="center"/>
              <w:outlineLvl w:val="1"/>
              <w:rPr>
                <w:rFonts w:ascii="Verdana" w:eastAsia="Arial Unicode MS" w:hAnsi="Verdana"/>
                <w:b/>
                <w:bCs/>
                <w:lang w:val="es-ES"/>
              </w:rPr>
            </w:pPr>
            <w:r w:rsidRPr="008C3576">
              <w:rPr>
                <w:rFonts w:ascii="Verdana" w:eastAsia="Arial Unicode MS" w:hAnsi="Verdana"/>
                <w:b/>
                <w:bCs/>
                <w:lang w:val="es-ES"/>
              </w:rPr>
              <w:t>AÑO 2</w:t>
            </w:r>
          </w:p>
        </w:tc>
        <w:tc>
          <w:tcPr>
            <w:tcW w:w="1260" w:type="dxa"/>
          </w:tcPr>
          <w:p w:rsidR="0071351A" w:rsidRPr="008C3576" w:rsidRDefault="0071351A">
            <w:pPr>
              <w:keepNext/>
              <w:jc w:val="center"/>
              <w:outlineLvl w:val="1"/>
              <w:rPr>
                <w:rFonts w:ascii="Verdana" w:eastAsia="Arial Unicode MS" w:hAnsi="Verdana"/>
                <w:b/>
                <w:bCs/>
                <w:lang w:val="es-ES"/>
              </w:rPr>
            </w:pPr>
            <w:r w:rsidRPr="008C3576">
              <w:rPr>
                <w:rFonts w:ascii="Verdana" w:eastAsia="Arial Unicode MS" w:hAnsi="Verdana"/>
                <w:b/>
                <w:bCs/>
                <w:lang w:val="es-ES"/>
              </w:rPr>
              <w:t>AÑO 3</w:t>
            </w:r>
          </w:p>
        </w:tc>
        <w:tc>
          <w:tcPr>
            <w:tcW w:w="1063" w:type="dxa"/>
          </w:tcPr>
          <w:p w:rsidR="0071351A" w:rsidRPr="008C3576" w:rsidRDefault="0071351A">
            <w:pPr>
              <w:jc w:val="center"/>
              <w:rPr>
                <w:rFonts w:ascii="Verdana" w:eastAsia="Arial Unicode MS" w:hAnsi="Verdana"/>
                <w:b/>
                <w:bCs/>
                <w:lang w:val="es-ES"/>
              </w:rPr>
            </w:pPr>
            <w:r w:rsidRPr="008C3576">
              <w:rPr>
                <w:rFonts w:ascii="Verdana" w:eastAsia="Arial Unicode MS" w:hAnsi="Verdana"/>
                <w:b/>
                <w:bCs/>
                <w:lang w:val="es-ES"/>
              </w:rPr>
              <w:t>AÑO 4</w:t>
            </w:r>
          </w:p>
        </w:tc>
        <w:tc>
          <w:tcPr>
            <w:tcW w:w="1105" w:type="dxa"/>
            <w:vAlign w:val="bottom"/>
          </w:tcPr>
          <w:p w:rsidR="0071351A" w:rsidRPr="008C3576" w:rsidRDefault="0071351A">
            <w:pPr>
              <w:jc w:val="center"/>
              <w:rPr>
                <w:rFonts w:ascii="Verdana" w:eastAsia="Arial Unicode MS" w:hAnsi="Verdana"/>
                <w:b/>
                <w:bCs/>
                <w:lang w:val="es-ES"/>
              </w:rPr>
            </w:pPr>
            <w:r w:rsidRPr="008C3576">
              <w:rPr>
                <w:rFonts w:ascii="Verdana" w:eastAsia="Arial Unicode MS" w:hAnsi="Verdana"/>
                <w:b/>
                <w:bCs/>
                <w:lang w:val="es-ES"/>
              </w:rPr>
              <w:t>AÑO 5</w:t>
            </w:r>
          </w:p>
        </w:tc>
      </w:tr>
      <w:tr w:rsidR="0071351A" w:rsidRPr="003D2A22">
        <w:trPr>
          <w:trHeight w:val="255"/>
        </w:trPr>
        <w:tc>
          <w:tcPr>
            <w:tcW w:w="2652" w:type="dxa"/>
            <w:vAlign w:val="bottom"/>
          </w:tcPr>
          <w:p w:rsidR="0071351A" w:rsidRPr="008C3576" w:rsidRDefault="0071351A">
            <w:pPr>
              <w:jc w:val="both"/>
              <w:rPr>
                <w:rFonts w:ascii="Verdana" w:hAnsi="Verdana"/>
                <w:b/>
                <w:bCs/>
                <w:lang w:val="es-ES"/>
              </w:rPr>
            </w:pPr>
            <w:r w:rsidRPr="008C3576">
              <w:rPr>
                <w:rFonts w:ascii="Verdana" w:hAnsi="Verdana"/>
                <w:b/>
                <w:bCs/>
                <w:lang w:val="es-ES"/>
              </w:rPr>
              <w:t>Costos de Producción:</w:t>
            </w:r>
          </w:p>
        </w:tc>
        <w:tc>
          <w:tcPr>
            <w:tcW w:w="1305" w:type="dxa"/>
            <w:noWrap/>
            <w:vAlign w:val="bottom"/>
          </w:tcPr>
          <w:p w:rsidR="0071351A" w:rsidRPr="008C3576" w:rsidRDefault="0071351A">
            <w:pPr>
              <w:jc w:val="center"/>
              <w:rPr>
                <w:rFonts w:ascii="Verdana" w:hAnsi="Verdana"/>
                <w:b/>
                <w:bCs/>
                <w:lang w:val="es-ES"/>
              </w:rPr>
            </w:pPr>
            <w:r w:rsidRPr="008C3576">
              <w:rPr>
                <w:rFonts w:ascii="Verdana" w:hAnsi="Verdana"/>
                <w:b/>
                <w:bCs/>
                <w:lang w:val="es-ES"/>
              </w:rPr>
              <w:t>26.275</w:t>
            </w:r>
          </w:p>
        </w:tc>
        <w:tc>
          <w:tcPr>
            <w:tcW w:w="1260" w:type="dxa"/>
            <w:vAlign w:val="bottom"/>
          </w:tcPr>
          <w:p w:rsidR="0071351A" w:rsidRPr="008C3576" w:rsidRDefault="0071351A">
            <w:pPr>
              <w:jc w:val="center"/>
              <w:rPr>
                <w:rFonts w:ascii="Verdana" w:hAnsi="Verdana"/>
                <w:b/>
                <w:bCs/>
                <w:lang w:val="es-ES"/>
              </w:rPr>
            </w:pPr>
            <w:r w:rsidRPr="008C3576">
              <w:rPr>
                <w:rFonts w:ascii="Verdana" w:hAnsi="Verdana"/>
                <w:b/>
                <w:bCs/>
                <w:lang w:val="es-ES"/>
              </w:rPr>
              <w:t>32.271</w:t>
            </w:r>
          </w:p>
        </w:tc>
        <w:tc>
          <w:tcPr>
            <w:tcW w:w="1260" w:type="dxa"/>
            <w:vAlign w:val="bottom"/>
          </w:tcPr>
          <w:p w:rsidR="0071351A" w:rsidRPr="008C3576" w:rsidRDefault="0071351A">
            <w:pPr>
              <w:jc w:val="center"/>
              <w:rPr>
                <w:rFonts w:ascii="Verdana" w:hAnsi="Verdana"/>
                <w:b/>
                <w:bCs/>
                <w:lang w:val="es-ES"/>
              </w:rPr>
            </w:pPr>
            <w:r w:rsidRPr="008C3576">
              <w:rPr>
                <w:rFonts w:ascii="Verdana" w:hAnsi="Verdana"/>
                <w:b/>
                <w:bCs/>
                <w:lang w:val="es-ES"/>
              </w:rPr>
              <w:t>39.309</w:t>
            </w:r>
          </w:p>
        </w:tc>
        <w:tc>
          <w:tcPr>
            <w:tcW w:w="1063" w:type="dxa"/>
            <w:vAlign w:val="bottom"/>
          </w:tcPr>
          <w:p w:rsidR="0071351A" w:rsidRPr="008C3576" w:rsidRDefault="0071351A">
            <w:pPr>
              <w:jc w:val="center"/>
              <w:rPr>
                <w:rFonts w:ascii="Verdana" w:hAnsi="Verdana"/>
                <w:b/>
                <w:bCs/>
                <w:lang w:val="es-ES"/>
              </w:rPr>
            </w:pPr>
            <w:r w:rsidRPr="008C3576">
              <w:rPr>
                <w:rFonts w:ascii="Verdana" w:hAnsi="Verdana"/>
                <w:b/>
                <w:bCs/>
                <w:lang w:val="es-ES"/>
              </w:rPr>
              <w:t>47.796</w:t>
            </w:r>
          </w:p>
        </w:tc>
        <w:tc>
          <w:tcPr>
            <w:tcW w:w="1105" w:type="dxa"/>
            <w:vAlign w:val="bottom"/>
          </w:tcPr>
          <w:p w:rsidR="0071351A" w:rsidRPr="008C3576" w:rsidRDefault="0071351A">
            <w:pPr>
              <w:jc w:val="center"/>
              <w:rPr>
                <w:rFonts w:ascii="Verdana" w:hAnsi="Verdana"/>
                <w:b/>
                <w:bCs/>
                <w:lang w:val="es-ES"/>
              </w:rPr>
            </w:pPr>
            <w:r w:rsidRPr="008C3576">
              <w:rPr>
                <w:rFonts w:ascii="Verdana" w:hAnsi="Verdana"/>
                <w:b/>
                <w:bCs/>
                <w:lang w:val="es-ES"/>
              </w:rPr>
              <w:t>56.076</w:t>
            </w:r>
          </w:p>
        </w:tc>
      </w:tr>
      <w:tr w:rsidR="0071351A" w:rsidRPr="003D2A22">
        <w:trPr>
          <w:trHeight w:val="255"/>
        </w:trPr>
        <w:tc>
          <w:tcPr>
            <w:tcW w:w="2652" w:type="dxa"/>
            <w:vAlign w:val="bottom"/>
          </w:tcPr>
          <w:p w:rsidR="0071351A" w:rsidRPr="008C3576" w:rsidRDefault="0071351A">
            <w:pPr>
              <w:jc w:val="both"/>
              <w:rPr>
                <w:rFonts w:ascii="Verdana" w:hAnsi="Verdana"/>
                <w:lang w:val="es-ES"/>
              </w:rPr>
            </w:pPr>
            <w:r w:rsidRPr="008C3576">
              <w:rPr>
                <w:rFonts w:ascii="Verdana" w:hAnsi="Verdana"/>
                <w:lang w:val="es-ES"/>
              </w:rPr>
              <w:t>Insumos agroecológicos</w:t>
            </w:r>
          </w:p>
        </w:tc>
        <w:tc>
          <w:tcPr>
            <w:tcW w:w="1305" w:type="dxa"/>
            <w:noWrap/>
            <w:vAlign w:val="bottom"/>
          </w:tcPr>
          <w:p w:rsidR="0071351A" w:rsidRPr="008C3576" w:rsidRDefault="0071351A" w:rsidP="00F773AB">
            <w:pPr>
              <w:jc w:val="right"/>
              <w:rPr>
                <w:rFonts w:ascii="Verdana" w:hAnsi="Verdana"/>
                <w:lang w:val="es-ES"/>
              </w:rPr>
            </w:pPr>
            <w:r w:rsidRPr="008C3576">
              <w:rPr>
                <w:rFonts w:ascii="Verdana" w:hAnsi="Verdana"/>
                <w:lang w:val="es-ES"/>
              </w:rPr>
              <w:t>21.500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26.316</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32.164</w:t>
            </w:r>
          </w:p>
        </w:tc>
        <w:tc>
          <w:tcPr>
            <w:tcW w:w="1063" w:type="dxa"/>
            <w:vAlign w:val="bottom"/>
          </w:tcPr>
          <w:p w:rsidR="0071351A" w:rsidRPr="008C3576" w:rsidRDefault="0071351A" w:rsidP="00F773AB">
            <w:pPr>
              <w:jc w:val="right"/>
              <w:rPr>
                <w:rFonts w:ascii="Verdana" w:hAnsi="Verdana"/>
                <w:lang w:val="es-ES"/>
              </w:rPr>
            </w:pPr>
            <w:r w:rsidRPr="008C3576">
              <w:rPr>
                <w:rFonts w:ascii="Verdana" w:hAnsi="Verdana"/>
                <w:lang w:val="es-ES"/>
              </w:rPr>
              <w:t>32.164</w:t>
            </w:r>
          </w:p>
        </w:tc>
        <w:tc>
          <w:tcPr>
            <w:tcW w:w="1105" w:type="dxa"/>
            <w:vAlign w:val="bottom"/>
          </w:tcPr>
          <w:p w:rsidR="0071351A" w:rsidRPr="008C3576" w:rsidRDefault="0071351A" w:rsidP="00F773AB">
            <w:pPr>
              <w:jc w:val="right"/>
              <w:rPr>
                <w:rFonts w:ascii="Verdana" w:hAnsi="Verdana"/>
                <w:lang w:val="es-ES"/>
              </w:rPr>
            </w:pPr>
            <w:r w:rsidRPr="008C3576">
              <w:rPr>
                <w:rFonts w:ascii="Verdana" w:hAnsi="Verdana"/>
                <w:lang w:val="es-ES"/>
              </w:rPr>
              <w:t>32.164</w:t>
            </w:r>
          </w:p>
        </w:tc>
      </w:tr>
      <w:tr w:rsidR="0071351A" w:rsidRPr="003D2A22">
        <w:trPr>
          <w:trHeight w:val="255"/>
        </w:trPr>
        <w:tc>
          <w:tcPr>
            <w:tcW w:w="2652" w:type="dxa"/>
            <w:vAlign w:val="bottom"/>
          </w:tcPr>
          <w:p w:rsidR="0071351A" w:rsidRPr="008C3576" w:rsidRDefault="0071351A">
            <w:pPr>
              <w:jc w:val="both"/>
              <w:rPr>
                <w:rFonts w:ascii="Verdana" w:hAnsi="Verdana"/>
                <w:lang w:val="es-ES"/>
              </w:rPr>
            </w:pPr>
            <w:r w:rsidRPr="008C3576">
              <w:rPr>
                <w:rFonts w:ascii="Verdana" w:hAnsi="Verdana"/>
                <w:lang w:val="es-ES"/>
              </w:rPr>
              <w:t>Insumos veterinarios</w:t>
            </w:r>
          </w:p>
        </w:tc>
        <w:tc>
          <w:tcPr>
            <w:tcW w:w="1305" w:type="dxa"/>
            <w:noWrap/>
            <w:vAlign w:val="bottom"/>
          </w:tcPr>
          <w:p w:rsidR="0071351A" w:rsidRPr="008C3576" w:rsidRDefault="0071351A" w:rsidP="00F773AB">
            <w:pPr>
              <w:jc w:val="right"/>
              <w:rPr>
                <w:rFonts w:ascii="Verdana" w:hAnsi="Verdana"/>
                <w:lang w:val="es-ES"/>
              </w:rPr>
            </w:pPr>
            <w:r w:rsidRPr="008C3576">
              <w:rPr>
                <w:rFonts w:ascii="Verdana" w:hAnsi="Verdana"/>
                <w:lang w:val="es-ES"/>
              </w:rPr>
              <w:t>2.500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3.060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3.740</w:t>
            </w:r>
          </w:p>
        </w:tc>
        <w:tc>
          <w:tcPr>
            <w:tcW w:w="1063" w:type="dxa"/>
            <w:vAlign w:val="bottom"/>
          </w:tcPr>
          <w:p w:rsidR="0071351A" w:rsidRPr="008C3576" w:rsidRDefault="0071351A" w:rsidP="00F773AB">
            <w:pPr>
              <w:jc w:val="right"/>
              <w:rPr>
                <w:rFonts w:ascii="Verdana" w:hAnsi="Verdana"/>
                <w:lang w:val="es-ES"/>
              </w:rPr>
            </w:pPr>
            <w:r w:rsidRPr="008C3576">
              <w:rPr>
                <w:rFonts w:ascii="Verdana" w:hAnsi="Verdana"/>
                <w:lang w:val="es-ES"/>
              </w:rPr>
              <w:t>3.740</w:t>
            </w:r>
          </w:p>
        </w:tc>
        <w:tc>
          <w:tcPr>
            <w:tcW w:w="1105" w:type="dxa"/>
            <w:vAlign w:val="bottom"/>
          </w:tcPr>
          <w:p w:rsidR="0071351A" w:rsidRPr="008C3576" w:rsidRDefault="0071351A" w:rsidP="00F773AB">
            <w:pPr>
              <w:jc w:val="right"/>
              <w:rPr>
                <w:rFonts w:ascii="Verdana" w:hAnsi="Verdana"/>
                <w:lang w:val="es-ES"/>
              </w:rPr>
            </w:pPr>
            <w:r w:rsidRPr="008C3576">
              <w:rPr>
                <w:rFonts w:ascii="Verdana" w:hAnsi="Verdana"/>
                <w:lang w:val="es-ES"/>
              </w:rPr>
              <w:t>3.740</w:t>
            </w:r>
          </w:p>
        </w:tc>
      </w:tr>
      <w:tr w:rsidR="0071351A" w:rsidRPr="003D2A22">
        <w:trPr>
          <w:trHeight w:val="255"/>
        </w:trPr>
        <w:tc>
          <w:tcPr>
            <w:tcW w:w="2652" w:type="dxa"/>
            <w:vAlign w:val="bottom"/>
          </w:tcPr>
          <w:p w:rsidR="0071351A" w:rsidRPr="008C3576" w:rsidRDefault="0071351A">
            <w:pPr>
              <w:jc w:val="both"/>
              <w:rPr>
                <w:rFonts w:ascii="Verdana" w:hAnsi="Verdana"/>
                <w:lang w:val="es-ES"/>
              </w:rPr>
            </w:pPr>
            <w:r w:rsidRPr="008C3576">
              <w:rPr>
                <w:rFonts w:ascii="Verdana" w:hAnsi="Verdana"/>
                <w:lang w:val="es-ES"/>
              </w:rPr>
              <w:t>herramientas de campo</w:t>
            </w:r>
          </w:p>
        </w:tc>
        <w:tc>
          <w:tcPr>
            <w:tcW w:w="1305" w:type="dxa"/>
            <w:noWrap/>
            <w:vAlign w:val="bottom"/>
          </w:tcPr>
          <w:p w:rsidR="0071351A" w:rsidRPr="008C3576" w:rsidRDefault="0071351A" w:rsidP="00F773AB">
            <w:pPr>
              <w:jc w:val="right"/>
              <w:rPr>
                <w:rFonts w:ascii="Verdana" w:hAnsi="Verdana"/>
                <w:lang w:val="es-ES"/>
              </w:rPr>
            </w:pPr>
            <w:r w:rsidRPr="008C3576">
              <w:rPr>
                <w:rFonts w:ascii="Verdana" w:hAnsi="Verdana"/>
                <w:lang w:val="es-ES"/>
              </w:rPr>
              <w:t>1.875</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2.295</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2.805</w:t>
            </w:r>
          </w:p>
        </w:tc>
        <w:tc>
          <w:tcPr>
            <w:tcW w:w="1063" w:type="dxa"/>
            <w:vAlign w:val="bottom"/>
          </w:tcPr>
          <w:p w:rsidR="0071351A" w:rsidRPr="008C3576" w:rsidRDefault="0071351A" w:rsidP="00F773AB">
            <w:pPr>
              <w:jc w:val="right"/>
              <w:rPr>
                <w:rFonts w:ascii="Verdana" w:hAnsi="Verdana"/>
                <w:lang w:val="es-ES"/>
              </w:rPr>
            </w:pPr>
            <w:r w:rsidRPr="008C3576">
              <w:rPr>
                <w:rFonts w:ascii="Verdana" w:hAnsi="Verdana"/>
                <w:lang w:val="es-ES"/>
              </w:rPr>
              <w:t>2.805</w:t>
            </w:r>
          </w:p>
        </w:tc>
        <w:tc>
          <w:tcPr>
            <w:tcW w:w="1105" w:type="dxa"/>
            <w:vAlign w:val="bottom"/>
          </w:tcPr>
          <w:p w:rsidR="0071351A" w:rsidRPr="008C3576" w:rsidRDefault="0071351A" w:rsidP="00F773AB">
            <w:pPr>
              <w:jc w:val="right"/>
              <w:rPr>
                <w:rFonts w:ascii="Verdana" w:hAnsi="Verdana"/>
                <w:lang w:val="es-ES"/>
              </w:rPr>
            </w:pPr>
            <w:r w:rsidRPr="008C3576">
              <w:rPr>
                <w:rFonts w:ascii="Verdana" w:hAnsi="Verdana"/>
                <w:lang w:val="es-ES"/>
              </w:rPr>
              <w:t>2.805</w:t>
            </w:r>
          </w:p>
        </w:tc>
      </w:tr>
      <w:tr w:rsidR="0071351A" w:rsidRPr="003D2A22">
        <w:trPr>
          <w:trHeight w:val="255"/>
        </w:trPr>
        <w:tc>
          <w:tcPr>
            <w:tcW w:w="2652" w:type="dxa"/>
            <w:vAlign w:val="bottom"/>
          </w:tcPr>
          <w:p w:rsidR="0071351A" w:rsidRPr="008C3576" w:rsidRDefault="0071351A">
            <w:pPr>
              <w:jc w:val="both"/>
              <w:rPr>
                <w:rFonts w:ascii="Verdana" w:hAnsi="Verdana"/>
                <w:lang w:val="es-ES"/>
              </w:rPr>
            </w:pPr>
            <w:r w:rsidRPr="008C3576">
              <w:rPr>
                <w:rFonts w:ascii="Verdana" w:hAnsi="Verdana"/>
                <w:lang w:val="es-ES"/>
              </w:rPr>
              <w:t>Combustible</w:t>
            </w:r>
          </w:p>
        </w:tc>
        <w:tc>
          <w:tcPr>
            <w:tcW w:w="1305" w:type="dxa"/>
            <w:noWrap/>
            <w:vAlign w:val="bottom"/>
          </w:tcPr>
          <w:p w:rsidR="0071351A" w:rsidRPr="008C3576" w:rsidRDefault="0071351A" w:rsidP="00F773AB">
            <w:pPr>
              <w:jc w:val="right"/>
              <w:rPr>
                <w:rFonts w:ascii="Verdana" w:hAnsi="Verdana"/>
                <w:lang w:val="es-ES"/>
              </w:rPr>
            </w:pPr>
            <w:r w:rsidRPr="008C3576">
              <w:rPr>
                <w:rFonts w:ascii="Verdana" w:hAnsi="Verdana"/>
                <w:lang w:val="es-ES"/>
              </w:rPr>
              <w:t>200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300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300</w:t>
            </w:r>
          </w:p>
        </w:tc>
        <w:tc>
          <w:tcPr>
            <w:tcW w:w="1063" w:type="dxa"/>
            <w:vAlign w:val="bottom"/>
          </w:tcPr>
          <w:p w:rsidR="0071351A" w:rsidRPr="008C3576" w:rsidRDefault="0071351A" w:rsidP="00F773AB">
            <w:pPr>
              <w:jc w:val="right"/>
              <w:rPr>
                <w:rFonts w:ascii="Verdana" w:hAnsi="Verdana"/>
                <w:lang w:val="es-ES"/>
              </w:rPr>
            </w:pPr>
            <w:r w:rsidRPr="008C3576">
              <w:rPr>
                <w:rFonts w:ascii="Verdana" w:hAnsi="Verdana"/>
                <w:lang w:val="es-ES"/>
              </w:rPr>
              <w:t>300</w:t>
            </w:r>
          </w:p>
        </w:tc>
        <w:tc>
          <w:tcPr>
            <w:tcW w:w="1105" w:type="dxa"/>
            <w:vAlign w:val="bottom"/>
          </w:tcPr>
          <w:p w:rsidR="0071351A" w:rsidRPr="008C3576" w:rsidRDefault="0071351A" w:rsidP="00F773AB">
            <w:pPr>
              <w:jc w:val="right"/>
              <w:rPr>
                <w:rFonts w:ascii="Verdana" w:hAnsi="Verdana"/>
                <w:lang w:val="es-ES"/>
              </w:rPr>
            </w:pPr>
            <w:r w:rsidRPr="008C3576">
              <w:rPr>
                <w:rFonts w:ascii="Verdana" w:hAnsi="Verdana"/>
                <w:lang w:val="es-ES"/>
              </w:rPr>
              <w:t>300</w:t>
            </w:r>
          </w:p>
        </w:tc>
      </w:tr>
      <w:tr w:rsidR="0071351A" w:rsidRPr="003D2A22">
        <w:trPr>
          <w:trHeight w:val="255"/>
        </w:trPr>
        <w:tc>
          <w:tcPr>
            <w:tcW w:w="2652" w:type="dxa"/>
            <w:vAlign w:val="bottom"/>
          </w:tcPr>
          <w:p w:rsidR="0071351A" w:rsidRPr="008C3576" w:rsidRDefault="0071351A">
            <w:pPr>
              <w:jc w:val="both"/>
              <w:rPr>
                <w:rFonts w:ascii="Verdana" w:hAnsi="Verdana"/>
                <w:lang w:val="es-ES"/>
              </w:rPr>
            </w:pPr>
            <w:r w:rsidRPr="008C3576">
              <w:rPr>
                <w:rFonts w:ascii="Verdana" w:hAnsi="Verdana"/>
                <w:lang w:val="es-ES"/>
              </w:rPr>
              <w:t>mantenimiento</w:t>
            </w:r>
          </w:p>
        </w:tc>
        <w:tc>
          <w:tcPr>
            <w:tcW w:w="1305" w:type="dxa"/>
            <w:noWrap/>
            <w:vAlign w:val="bottom"/>
          </w:tcPr>
          <w:p w:rsidR="0071351A" w:rsidRPr="008C3576" w:rsidRDefault="0071351A" w:rsidP="00F773AB">
            <w:pPr>
              <w:jc w:val="right"/>
              <w:rPr>
                <w:rFonts w:ascii="Verdana" w:hAnsi="Verdana"/>
                <w:lang w:val="es-ES"/>
              </w:rPr>
            </w:pPr>
            <w:r w:rsidRPr="008C3576">
              <w:rPr>
                <w:rFonts w:ascii="Verdana" w:hAnsi="Verdana"/>
                <w:lang w:val="es-ES"/>
              </w:rPr>
              <w:t>200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300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300</w:t>
            </w:r>
          </w:p>
        </w:tc>
        <w:tc>
          <w:tcPr>
            <w:tcW w:w="1063" w:type="dxa"/>
            <w:vAlign w:val="bottom"/>
          </w:tcPr>
          <w:p w:rsidR="0071351A" w:rsidRPr="008C3576" w:rsidRDefault="0071351A" w:rsidP="00F773AB">
            <w:pPr>
              <w:jc w:val="right"/>
              <w:rPr>
                <w:rFonts w:ascii="Verdana" w:hAnsi="Verdana"/>
                <w:lang w:val="es-ES"/>
              </w:rPr>
            </w:pPr>
            <w:r w:rsidRPr="008C3576">
              <w:rPr>
                <w:rFonts w:ascii="Verdana" w:hAnsi="Verdana"/>
                <w:lang w:val="es-ES"/>
              </w:rPr>
              <w:t>300</w:t>
            </w:r>
          </w:p>
        </w:tc>
        <w:tc>
          <w:tcPr>
            <w:tcW w:w="1105" w:type="dxa"/>
            <w:vAlign w:val="bottom"/>
          </w:tcPr>
          <w:p w:rsidR="0071351A" w:rsidRPr="008C3576" w:rsidRDefault="0071351A" w:rsidP="00F773AB">
            <w:pPr>
              <w:jc w:val="right"/>
              <w:rPr>
                <w:rFonts w:ascii="Verdana" w:hAnsi="Verdana"/>
                <w:lang w:val="es-ES"/>
              </w:rPr>
            </w:pPr>
            <w:r w:rsidRPr="008C3576">
              <w:rPr>
                <w:rFonts w:ascii="Verdana" w:hAnsi="Verdana"/>
                <w:lang w:val="es-ES"/>
              </w:rPr>
              <w:t>300</w:t>
            </w:r>
          </w:p>
        </w:tc>
      </w:tr>
      <w:tr w:rsidR="0071351A" w:rsidRPr="003D2A22">
        <w:trPr>
          <w:trHeight w:val="255"/>
        </w:trPr>
        <w:tc>
          <w:tcPr>
            <w:tcW w:w="2652" w:type="dxa"/>
            <w:vAlign w:val="bottom"/>
          </w:tcPr>
          <w:p w:rsidR="0071351A" w:rsidRPr="008C3576" w:rsidRDefault="004D28F8">
            <w:pPr>
              <w:jc w:val="both"/>
              <w:rPr>
                <w:rFonts w:ascii="Verdana" w:hAnsi="Verdana"/>
                <w:b/>
                <w:bCs/>
                <w:lang w:val="es-ES"/>
              </w:rPr>
            </w:pPr>
            <w:r>
              <w:rPr>
                <w:rFonts w:ascii="Verdana" w:hAnsi="Verdana"/>
                <w:b/>
                <w:bCs/>
                <w:lang w:val="es-ES"/>
              </w:rPr>
              <w:t>C</w:t>
            </w:r>
            <w:r w:rsidR="0071351A" w:rsidRPr="008C3576">
              <w:rPr>
                <w:rFonts w:ascii="Verdana" w:hAnsi="Verdana"/>
                <w:b/>
                <w:bCs/>
                <w:lang w:val="es-ES"/>
              </w:rPr>
              <w:t>ostos de administración</w:t>
            </w:r>
          </w:p>
        </w:tc>
        <w:tc>
          <w:tcPr>
            <w:tcW w:w="1305" w:type="dxa"/>
            <w:noWrap/>
            <w:vAlign w:val="bottom"/>
          </w:tcPr>
          <w:p w:rsidR="0071351A" w:rsidRPr="008C3576" w:rsidRDefault="0071351A">
            <w:pPr>
              <w:jc w:val="center"/>
              <w:rPr>
                <w:rFonts w:ascii="Verdana" w:hAnsi="Verdana"/>
                <w:b/>
                <w:bCs/>
                <w:lang w:val="es-ES"/>
              </w:rPr>
            </w:pPr>
            <w:r w:rsidRPr="008C3576">
              <w:rPr>
                <w:rFonts w:ascii="Verdana" w:hAnsi="Verdana"/>
                <w:b/>
                <w:bCs/>
                <w:lang w:val="es-ES"/>
              </w:rPr>
              <w:t>16.161</w:t>
            </w:r>
          </w:p>
        </w:tc>
        <w:tc>
          <w:tcPr>
            <w:tcW w:w="1260" w:type="dxa"/>
            <w:vAlign w:val="bottom"/>
          </w:tcPr>
          <w:p w:rsidR="0071351A" w:rsidRPr="008C3576" w:rsidRDefault="0071351A">
            <w:pPr>
              <w:jc w:val="center"/>
              <w:rPr>
                <w:rFonts w:ascii="Verdana" w:hAnsi="Verdana"/>
                <w:b/>
                <w:bCs/>
                <w:lang w:val="es-ES"/>
              </w:rPr>
            </w:pPr>
            <w:r w:rsidRPr="008C3576">
              <w:rPr>
                <w:rFonts w:ascii="Verdana" w:hAnsi="Verdana"/>
                <w:b/>
                <w:bCs/>
                <w:lang w:val="es-ES"/>
              </w:rPr>
              <w:t>16.161</w:t>
            </w:r>
          </w:p>
        </w:tc>
        <w:tc>
          <w:tcPr>
            <w:tcW w:w="1260" w:type="dxa"/>
            <w:vAlign w:val="bottom"/>
          </w:tcPr>
          <w:p w:rsidR="0071351A" w:rsidRPr="008C3576" w:rsidRDefault="0071351A">
            <w:pPr>
              <w:jc w:val="center"/>
              <w:rPr>
                <w:rFonts w:ascii="Verdana" w:hAnsi="Verdana"/>
                <w:b/>
                <w:bCs/>
                <w:lang w:val="es-ES"/>
              </w:rPr>
            </w:pPr>
            <w:r w:rsidRPr="008C3576">
              <w:rPr>
                <w:rFonts w:ascii="Verdana" w:hAnsi="Verdana"/>
                <w:b/>
                <w:bCs/>
                <w:lang w:val="es-ES"/>
              </w:rPr>
              <w:t>16.161</w:t>
            </w:r>
          </w:p>
        </w:tc>
        <w:tc>
          <w:tcPr>
            <w:tcW w:w="1063" w:type="dxa"/>
            <w:vAlign w:val="bottom"/>
          </w:tcPr>
          <w:p w:rsidR="0071351A" w:rsidRPr="008C3576" w:rsidRDefault="0071351A">
            <w:pPr>
              <w:jc w:val="center"/>
              <w:rPr>
                <w:rFonts w:ascii="Verdana" w:hAnsi="Verdana"/>
                <w:b/>
                <w:bCs/>
                <w:lang w:val="es-ES"/>
              </w:rPr>
            </w:pPr>
            <w:r w:rsidRPr="008C3576">
              <w:rPr>
                <w:rFonts w:ascii="Verdana" w:hAnsi="Verdana"/>
                <w:b/>
                <w:bCs/>
                <w:lang w:val="es-ES"/>
              </w:rPr>
              <w:t>16.161</w:t>
            </w:r>
          </w:p>
        </w:tc>
        <w:tc>
          <w:tcPr>
            <w:tcW w:w="1105" w:type="dxa"/>
            <w:vAlign w:val="bottom"/>
          </w:tcPr>
          <w:p w:rsidR="0071351A" w:rsidRPr="008C3576" w:rsidRDefault="0071351A">
            <w:pPr>
              <w:jc w:val="center"/>
              <w:rPr>
                <w:rFonts w:ascii="Verdana" w:hAnsi="Verdana"/>
                <w:b/>
                <w:bCs/>
                <w:lang w:val="es-ES"/>
              </w:rPr>
            </w:pPr>
            <w:r w:rsidRPr="008C3576">
              <w:rPr>
                <w:rFonts w:ascii="Verdana" w:hAnsi="Verdana"/>
                <w:b/>
                <w:bCs/>
                <w:lang w:val="es-ES"/>
              </w:rPr>
              <w:t>16.161</w:t>
            </w:r>
          </w:p>
        </w:tc>
      </w:tr>
      <w:tr w:rsidR="0071351A" w:rsidRPr="003D2A22">
        <w:trPr>
          <w:trHeight w:val="255"/>
        </w:trPr>
        <w:tc>
          <w:tcPr>
            <w:tcW w:w="2652" w:type="dxa"/>
            <w:vAlign w:val="bottom"/>
          </w:tcPr>
          <w:p w:rsidR="0071351A" w:rsidRPr="008C3576" w:rsidRDefault="0071351A">
            <w:pPr>
              <w:pStyle w:val="Textonotapie"/>
              <w:spacing w:before="0" w:after="0"/>
              <w:rPr>
                <w:rFonts w:ascii="Verdana" w:hAnsi="Verdana"/>
                <w:sz w:val="24"/>
                <w:szCs w:val="24"/>
              </w:rPr>
            </w:pPr>
            <w:r w:rsidRPr="008C3576">
              <w:rPr>
                <w:rFonts w:ascii="Verdana" w:hAnsi="Verdana"/>
                <w:sz w:val="24"/>
                <w:szCs w:val="24"/>
              </w:rPr>
              <w:t>Administrador y asesor técnico</w:t>
            </w:r>
          </w:p>
        </w:tc>
        <w:tc>
          <w:tcPr>
            <w:tcW w:w="1305" w:type="dxa"/>
            <w:noWrap/>
            <w:vAlign w:val="bottom"/>
          </w:tcPr>
          <w:p w:rsidR="0071351A" w:rsidRPr="008C3576" w:rsidRDefault="0071351A" w:rsidP="00F773AB">
            <w:pPr>
              <w:jc w:val="right"/>
              <w:rPr>
                <w:rFonts w:ascii="Verdana" w:hAnsi="Verdana"/>
                <w:lang w:val="es-ES"/>
              </w:rPr>
            </w:pPr>
            <w:r w:rsidRPr="008C3576">
              <w:rPr>
                <w:rFonts w:ascii="Verdana" w:hAnsi="Verdana"/>
                <w:lang w:val="es-ES"/>
              </w:rPr>
              <w:t>12.000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12.000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12.000</w:t>
            </w:r>
          </w:p>
        </w:tc>
        <w:tc>
          <w:tcPr>
            <w:tcW w:w="1063" w:type="dxa"/>
            <w:vAlign w:val="bottom"/>
          </w:tcPr>
          <w:p w:rsidR="0071351A" w:rsidRPr="008C3576" w:rsidRDefault="0071351A" w:rsidP="00F773AB">
            <w:pPr>
              <w:jc w:val="right"/>
              <w:rPr>
                <w:rFonts w:ascii="Verdana" w:hAnsi="Verdana"/>
                <w:lang w:val="es-ES"/>
              </w:rPr>
            </w:pPr>
            <w:r w:rsidRPr="008C3576">
              <w:rPr>
                <w:rFonts w:ascii="Verdana" w:hAnsi="Verdana"/>
                <w:lang w:val="es-ES"/>
              </w:rPr>
              <w:t>12.000</w:t>
            </w:r>
          </w:p>
        </w:tc>
        <w:tc>
          <w:tcPr>
            <w:tcW w:w="1105" w:type="dxa"/>
            <w:vAlign w:val="bottom"/>
          </w:tcPr>
          <w:p w:rsidR="0071351A" w:rsidRPr="008C3576" w:rsidRDefault="0071351A" w:rsidP="00F773AB">
            <w:pPr>
              <w:jc w:val="right"/>
              <w:rPr>
                <w:rFonts w:ascii="Verdana" w:hAnsi="Verdana"/>
                <w:lang w:val="es-ES"/>
              </w:rPr>
            </w:pPr>
            <w:r w:rsidRPr="008C3576">
              <w:rPr>
                <w:rFonts w:ascii="Verdana" w:hAnsi="Verdana"/>
                <w:lang w:val="es-ES"/>
              </w:rPr>
              <w:t>12.000</w:t>
            </w:r>
          </w:p>
        </w:tc>
      </w:tr>
      <w:tr w:rsidR="0071351A" w:rsidRPr="003D2A22">
        <w:trPr>
          <w:trHeight w:val="255"/>
        </w:trPr>
        <w:tc>
          <w:tcPr>
            <w:tcW w:w="2652" w:type="dxa"/>
            <w:vAlign w:val="bottom"/>
          </w:tcPr>
          <w:p w:rsidR="0071351A" w:rsidRPr="008C3576" w:rsidRDefault="0071351A">
            <w:pPr>
              <w:jc w:val="both"/>
              <w:rPr>
                <w:rFonts w:ascii="Verdana" w:hAnsi="Verdana"/>
                <w:lang w:val="es-ES"/>
              </w:rPr>
            </w:pPr>
            <w:r w:rsidRPr="008C3576">
              <w:rPr>
                <w:rFonts w:ascii="Verdana" w:hAnsi="Verdana"/>
                <w:lang w:val="es-ES"/>
              </w:rPr>
              <w:t>contador</w:t>
            </w:r>
          </w:p>
        </w:tc>
        <w:tc>
          <w:tcPr>
            <w:tcW w:w="1305" w:type="dxa"/>
            <w:noWrap/>
            <w:vAlign w:val="bottom"/>
          </w:tcPr>
          <w:p w:rsidR="0071351A" w:rsidRPr="008C3576" w:rsidRDefault="0071351A" w:rsidP="00F773AB">
            <w:pPr>
              <w:jc w:val="right"/>
              <w:rPr>
                <w:rFonts w:ascii="Verdana" w:hAnsi="Verdana"/>
                <w:lang w:val="es-ES"/>
              </w:rPr>
            </w:pPr>
            <w:r w:rsidRPr="008C3576">
              <w:rPr>
                <w:rFonts w:ascii="Verdana" w:hAnsi="Verdana"/>
                <w:lang w:val="es-ES"/>
              </w:rPr>
              <w:t>3.000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3.000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3.000</w:t>
            </w:r>
          </w:p>
        </w:tc>
        <w:tc>
          <w:tcPr>
            <w:tcW w:w="1063" w:type="dxa"/>
            <w:vAlign w:val="bottom"/>
          </w:tcPr>
          <w:p w:rsidR="0071351A" w:rsidRPr="008C3576" w:rsidRDefault="0071351A" w:rsidP="00F773AB">
            <w:pPr>
              <w:jc w:val="right"/>
              <w:rPr>
                <w:rFonts w:ascii="Verdana" w:hAnsi="Verdana"/>
                <w:lang w:val="es-ES"/>
              </w:rPr>
            </w:pPr>
            <w:r w:rsidRPr="008C3576">
              <w:rPr>
                <w:rFonts w:ascii="Verdana" w:hAnsi="Verdana"/>
                <w:lang w:val="es-ES"/>
              </w:rPr>
              <w:t>3.000</w:t>
            </w:r>
          </w:p>
        </w:tc>
        <w:tc>
          <w:tcPr>
            <w:tcW w:w="1105" w:type="dxa"/>
            <w:vAlign w:val="bottom"/>
          </w:tcPr>
          <w:p w:rsidR="0071351A" w:rsidRPr="008C3576" w:rsidRDefault="0071351A" w:rsidP="00F773AB">
            <w:pPr>
              <w:jc w:val="right"/>
              <w:rPr>
                <w:rFonts w:ascii="Verdana" w:hAnsi="Verdana"/>
                <w:lang w:val="es-ES"/>
              </w:rPr>
            </w:pPr>
            <w:r w:rsidRPr="008C3576">
              <w:rPr>
                <w:rFonts w:ascii="Verdana" w:hAnsi="Verdana"/>
                <w:lang w:val="es-ES"/>
              </w:rPr>
              <w:t>3.000</w:t>
            </w:r>
          </w:p>
        </w:tc>
      </w:tr>
      <w:tr w:rsidR="0071351A" w:rsidRPr="003D2A22">
        <w:trPr>
          <w:trHeight w:val="255"/>
        </w:trPr>
        <w:tc>
          <w:tcPr>
            <w:tcW w:w="2652" w:type="dxa"/>
            <w:vAlign w:val="bottom"/>
          </w:tcPr>
          <w:p w:rsidR="0071351A" w:rsidRPr="008C3576" w:rsidRDefault="0071351A">
            <w:pPr>
              <w:jc w:val="both"/>
              <w:rPr>
                <w:rFonts w:ascii="Verdana" w:hAnsi="Verdana"/>
                <w:lang w:val="es-ES"/>
              </w:rPr>
            </w:pPr>
            <w:r w:rsidRPr="008C3576">
              <w:rPr>
                <w:rFonts w:ascii="Verdana" w:hAnsi="Verdana"/>
                <w:lang w:val="es-ES"/>
              </w:rPr>
              <w:t xml:space="preserve">luz, agua </w:t>
            </w:r>
          </w:p>
        </w:tc>
        <w:tc>
          <w:tcPr>
            <w:tcW w:w="1305" w:type="dxa"/>
            <w:noWrap/>
            <w:vAlign w:val="bottom"/>
          </w:tcPr>
          <w:p w:rsidR="0071351A" w:rsidRPr="008C3576" w:rsidRDefault="0071351A" w:rsidP="00F773AB">
            <w:pPr>
              <w:jc w:val="right"/>
              <w:rPr>
                <w:rFonts w:ascii="Verdana" w:hAnsi="Verdana"/>
                <w:lang w:val="es-ES"/>
              </w:rPr>
            </w:pPr>
            <w:r w:rsidRPr="008C3576">
              <w:rPr>
                <w:rFonts w:ascii="Verdana" w:hAnsi="Verdana"/>
                <w:lang w:val="es-ES"/>
              </w:rPr>
              <w:t>500</w:t>
            </w:r>
          </w:p>
        </w:tc>
        <w:tc>
          <w:tcPr>
            <w:tcW w:w="1260" w:type="dxa"/>
          </w:tcPr>
          <w:p w:rsidR="0071351A" w:rsidRPr="008C3576" w:rsidRDefault="0071351A" w:rsidP="00F773AB">
            <w:pPr>
              <w:jc w:val="right"/>
              <w:rPr>
                <w:rFonts w:ascii="Verdana" w:hAnsi="Verdana"/>
                <w:lang w:val="es-ES"/>
              </w:rPr>
            </w:pPr>
            <w:r w:rsidRPr="008C3576">
              <w:rPr>
                <w:rFonts w:ascii="Verdana" w:hAnsi="Verdana"/>
                <w:lang w:val="es-ES"/>
              </w:rPr>
              <w:t>500</w:t>
            </w:r>
          </w:p>
        </w:tc>
        <w:tc>
          <w:tcPr>
            <w:tcW w:w="1260" w:type="dxa"/>
          </w:tcPr>
          <w:p w:rsidR="0071351A" w:rsidRPr="008C3576" w:rsidRDefault="0071351A" w:rsidP="00F773AB">
            <w:pPr>
              <w:jc w:val="right"/>
              <w:rPr>
                <w:rFonts w:ascii="Verdana" w:hAnsi="Verdana"/>
                <w:lang w:val="es-ES"/>
              </w:rPr>
            </w:pPr>
            <w:r w:rsidRPr="008C3576">
              <w:rPr>
                <w:rFonts w:ascii="Verdana" w:hAnsi="Verdana"/>
                <w:lang w:val="es-ES"/>
              </w:rPr>
              <w:t>500</w:t>
            </w:r>
          </w:p>
        </w:tc>
        <w:tc>
          <w:tcPr>
            <w:tcW w:w="1063" w:type="dxa"/>
          </w:tcPr>
          <w:p w:rsidR="0071351A" w:rsidRPr="008C3576" w:rsidRDefault="0071351A" w:rsidP="00F773AB">
            <w:pPr>
              <w:jc w:val="right"/>
              <w:rPr>
                <w:rFonts w:ascii="Verdana" w:hAnsi="Verdana"/>
                <w:lang w:val="es-ES"/>
              </w:rPr>
            </w:pPr>
            <w:r w:rsidRPr="008C3576">
              <w:rPr>
                <w:rFonts w:ascii="Verdana" w:hAnsi="Verdana"/>
                <w:lang w:val="es-ES"/>
              </w:rPr>
              <w:t>500</w:t>
            </w:r>
          </w:p>
        </w:tc>
        <w:tc>
          <w:tcPr>
            <w:tcW w:w="1105" w:type="dxa"/>
          </w:tcPr>
          <w:p w:rsidR="0071351A" w:rsidRPr="008C3576" w:rsidRDefault="0071351A" w:rsidP="00F773AB">
            <w:pPr>
              <w:jc w:val="right"/>
              <w:rPr>
                <w:rFonts w:ascii="Verdana" w:hAnsi="Verdana"/>
                <w:lang w:val="es-ES"/>
              </w:rPr>
            </w:pPr>
            <w:r w:rsidRPr="008C3576">
              <w:rPr>
                <w:rFonts w:ascii="Verdana" w:hAnsi="Verdana"/>
                <w:lang w:val="es-ES"/>
              </w:rPr>
              <w:t>500</w:t>
            </w:r>
          </w:p>
        </w:tc>
      </w:tr>
      <w:tr w:rsidR="0071351A" w:rsidRPr="003D2A22">
        <w:trPr>
          <w:trHeight w:val="255"/>
        </w:trPr>
        <w:tc>
          <w:tcPr>
            <w:tcW w:w="2652" w:type="dxa"/>
            <w:vAlign w:val="bottom"/>
          </w:tcPr>
          <w:p w:rsidR="0071351A" w:rsidRPr="008C3576" w:rsidRDefault="0071351A">
            <w:pPr>
              <w:jc w:val="both"/>
              <w:rPr>
                <w:rFonts w:ascii="Verdana" w:hAnsi="Verdana"/>
                <w:lang w:val="es-ES"/>
              </w:rPr>
            </w:pPr>
            <w:r w:rsidRPr="008C3576">
              <w:rPr>
                <w:rFonts w:ascii="Verdana" w:hAnsi="Verdana"/>
                <w:lang w:val="es-ES"/>
              </w:rPr>
              <w:t>depreciación</w:t>
            </w:r>
          </w:p>
        </w:tc>
        <w:tc>
          <w:tcPr>
            <w:tcW w:w="1305" w:type="dxa"/>
            <w:noWrap/>
            <w:vAlign w:val="bottom"/>
          </w:tcPr>
          <w:p w:rsidR="0071351A" w:rsidRPr="008C3576" w:rsidRDefault="0071351A" w:rsidP="00F773AB">
            <w:pPr>
              <w:jc w:val="right"/>
              <w:rPr>
                <w:rFonts w:ascii="Verdana" w:hAnsi="Verdana"/>
                <w:lang w:val="es-ES"/>
              </w:rPr>
            </w:pPr>
            <w:r w:rsidRPr="008C3576">
              <w:rPr>
                <w:rFonts w:ascii="Verdana" w:hAnsi="Verdana"/>
                <w:lang w:val="es-ES"/>
              </w:rPr>
              <w:t>471</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471</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471</w:t>
            </w:r>
          </w:p>
        </w:tc>
        <w:tc>
          <w:tcPr>
            <w:tcW w:w="1063" w:type="dxa"/>
            <w:vAlign w:val="bottom"/>
          </w:tcPr>
          <w:p w:rsidR="0071351A" w:rsidRPr="008C3576" w:rsidRDefault="0071351A" w:rsidP="00F773AB">
            <w:pPr>
              <w:jc w:val="right"/>
              <w:rPr>
                <w:rFonts w:ascii="Verdana" w:hAnsi="Verdana"/>
                <w:lang w:val="es-ES"/>
              </w:rPr>
            </w:pPr>
            <w:r w:rsidRPr="008C3576">
              <w:rPr>
                <w:rFonts w:ascii="Verdana" w:hAnsi="Verdana"/>
                <w:lang w:val="es-ES"/>
              </w:rPr>
              <w:t>471</w:t>
            </w:r>
          </w:p>
        </w:tc>
        <w:tc>
          <w:tcPr>
            <w:tcW w:w="1105" w:type="dxa"/>
            <w:vAlign w:val="bottom"/>
          </w:tcPr>
          <w:p w:rsidR="0071351A" w:rsidRPr="008C3576" w:rsidRDefault="0071351A" w:rsidP="00F773AB">
            <w:pPr>
              <w:jc w:val="right"/>
              <w:rPr>
                <w:rFonts w:ascii="Verdana" w:hAnsi="Verdana"/>
                <w:lang w:val="es-ES"/>
              </w:rPr>
            </w:pPr>
            <w:r w:rsidRPr="008C3576">
              <w:rPr>
                <w:rFonts w:ascii="Verdana" w:hAnsi="Verdana"/>
                <w:lang w:val="es-ES"/>
              </w:rPr>
              <w:t>471</w:t>
            </w:r>
          </w:p>
        </w:tc>
      </w:tr>
      <w:tr w:rsidR="0071351A" w:rsidRPr="003D2A22">
        <w:trPr>
          <w:trHeight w:val="255"/>
        </w:trPr>
        <w:tc>
          <w:tcPr>
            <w:tcW w:w="2652" w:type="dxa"/>
            <w:vAlign w:val="bottom"/>
          </w:tcPr>
          <w:p w:rsidR="0071351A" w:rsidRPr="008C3576" w:rsidRDefault="0071351A">
            <w:pPr>
              <w:jc w:val="both"/>
              <w:rPr>
                <w:rFonts w:ascii="Verdana" w:hAnsi="Verdana"/>
                <w:lang w:val="es-ES"/>
              </w:rPr>
            </w:pPr>
            <w:r w:rsidRPr="008C3576">
              <w:rPr>
                <w:rFonts w:ascii="Verdana" w:hAnsi="Verdana"/>
                <w:lang w:val="es-ES"/>
              </w:rPr>
              <w:t>arriendo</w:t>
            </w:r>
          </w:p>
        </w:tc>
        <w:tc>
          <w:tcPr>
            <w:tcW w:w="1305" w:type="dxa"/>
            <w:noWrap/>
            <w:vAlign w:val="bottom"/>
          </w:tcPr>
          <w:p w:rsidR="0071351A" w:rsidRPr="008C3576" w:rsidRDefault="0071351A" w:rsidP="00F773AB">
            <w:pPr>
              <w:jc w:val="right"/>
              <w:rPr>
                <w:rFonts w:ascii="Verdana" w:hAnsi="Verdana"/>
                <w:lang w:val="es-ES"/>
              </w:rPr>
            </w:pPr>
            <w:r w:rsidRPr="008C3576">
              <w:rPr>
                <w:rFonts w:ascii="Verdana" w:hAnsi="Verdana"/>
                <w:lang w:val="es-ES"/>
              </w:rPr>
              <w:t>3.000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3.000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3.000</w:t>
            </w:r>
          </w:p>
        </w:tc>
        <w:tc>
          <w:tcPr>
            <w:tcW w:w="1063" w:type="dxa"/>
            <w:vAlign w:val="bottom"/>
          </w:tcPr>
          <w:p w:rsidR="0071351A" w:rsidRPr="008C3576" w:rsidRDefault="0071351A" w:rsidP="00F773AB">
            <w:pPr>
              <w:jc w:val="right"/>
              <w:rPr>
                <w:rFonts w:ascii="Verdana" w:hAnsi="Verdana"/>
                <w:lang w:val="es-ES"/>
              </w:rPr>
            </w:pPr>
            <w:r w:rsidRPr="008C3576">
              <w:rPr>
                <w:rFonts w:ascii="Verdana" w:hAnsi="Verdana"/>
                <w:lang w:val="es-ES"/>
              </w:rPr>
              <w:t>3.000</w:t>
            </w:r>
          </w:p>
        </w:tc>
        <w:tc>
          <w:tcPr>
            <w:tcW w:w="1105" w:type="dxa"/>
            <w:vAlign w:val="bottom"/>
          </w:tcPr>
          <w:p w:rsidR="0071351A" w:rsidRPr="008C3576" w:rsidRDefault="0071351A" w:rsidP="00F773AB">
            <w:pPr>
              <w:jc w:val="right"/>
              <w:rPr>
                <w:rFonts w:ascii="Verdana" w:hAnsi="Verdana"/>
                <w:lang w:val="es-ES"/>
              </w:rPr>
            </w:pPr>
            <w:r w:rsidRPr="008C3576">
              <w:rPr>
                <w:rFonts w:ascii="Verdana" w:hAnsi="Verdana"/>
                <w:lang w:val="es-ES"/>
              </w:rPr>
              <w:t>3.000</w:t>
            </w:r>
          </w:p>
        </w:tc>
      </w:tr>
      <w:tr w:rsidR="0071351A" w:rsidRPr="003D2A22">
        <w:trPr>
          <w:trHeight w:val="255"/>
        </w:trPr>
        <w:tc>
          <w:tcPr>
            <w:tcW w:w="2652" w:type="dxa"/>
            <w:vAlign w:val="bottom"/>
          </w:tcPr>
          <w:p w:rsidR="0071351A" w:rsidRPr="008C3576" w:rsidRDefault="0071351A">
            <w:pPr>
              <w:jc w:val="both"/>
              <w:rPr>
                <w:rFonts w:ascii="Verdana" w:hAnsi="Verdana"/>
                <w:lang w:val="es-ES"/>
              </w:rPr>
            </w:pPr>
            <w:r w:rsidRPr="008C3576">
              <w:rPr>
                <w:rFonts w:ascii="Verdana" w:hAnsi="Verdana"/>
                <w:lang w:val="es-ES"/>
              </w:rPr>
              <w:t>Materiales/suministros oficina</w:t>
            </w:r>
          </w:p>
        </w:tc>
        <w:tc>
          <w:tcPr>
            <w:tcW w:w="1305" w:type="dxa"/>
            <w:noWrap/>
            <w:vAlign w:val="bottom"/>
          </w:tcPr>
          <w:p w:rsidR="0071351A" w:rsidRPr="008C3576" w:rsidRDefault="0071351A" w:rsidP="00F773AB">
            <w:pPr>
              <w:jc w:val="right"/>
              <w:rPr>
                <w:rFonts w:ascii="Verdana" w:hAnsi="Verdana"/>
                <w:lang w:val="es-ES"/>
              </w:rPr>
            </w:pPr>
            <w:r w:rsidRPr="008C3576">
              <w:rPr>
                <w:rFonts w:ascii="Verdana" w:hAnsi="Verdana"/>
                <w:lang w:val="es-ES"/>
              </w:rPr>
              <w:t>150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150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150</w:t>
            </w:r>
          </w:p>
        </w:tc>
        <w:tc>
          <w:tcPr>
            <w:tcW w:w="1063" w:type="dxa"/>
            <w:vAlign w:val="bottom"/>
          </w:tcPr>
          <w:p w:rsidR="0071351A" w:rsidRPr="008C3576" w:rsidRDefault="0071351A" w:rsidP="00F773AB">
            <w:pPr>
              <w:jc w:val="right"/>
              <w:rPr>
                <w:rFonts w:ascii="Verdana" w:hAnsi="Verdana"/>
                <w:lang w:val="es-ES"/>
              </w:rPr>
            </w:pPr>
            <w:r w:rsidRPr="008C3576">
              <w:rPr>
                <w:rFonts w:ascii="Verdana" w:hAnsi="Verdana"/>
                <w:lang w:val="es-ES"/>
              </w:rPr>
              <w:t>150</w:t>
            </w:r>
          </w:p>
        </w:tc>
        <w:tc>
          <w:tcPr>
            <w:tcW w:w="1105" w:type="dxa"/>
            <w:vAlign w:val="bottom"/>
          </w:tcPr>
          <w:p w:rsidR="0071351A" w:rsidRPr="008C3576" w:rsidRDefault="0071351A" w:rsidP="00F773AB">
            <w:pPr>
              <w:jc w:val="right"/>
              <w:rPr>
                <w:rFonts w:ascii="Verdana" w:hAnsi="Verdana"/>
                <w:lang w:val="es-ES"/>
              </w:rPr>
            </w:pPr>
            <w:r w:rsidRPr="008C3576">
              <w:rPr>
                <w:rFonts w:ascii="Verdana" w:hAnsi="Verdana"/>
                <w:lang w:val="es-ES"/>
              </w:rPr>
              <w:t>150</w:t>
            </w:r>
          </w:p>
        </w:tc>
      </w:tr>
      <w:tr w:rsidR="0071351A" w:rsidRPr="003D2A22">
        <w:trPr>
          <w:trHeight w:val="255"/>
        </w:trPr>
        <w:tc>
          <w:tcPr>
            <w:tcW w:w="2652" w:type="dxa"/>
            <w:vAlign w:val="bottom"/>
          </w:tcPr>
          <w:p w:rsidR="0071351A" w:rsidRPr="008C3576" w:rsidRDefault="0071351A">
            <w:pPr>
              <w:jc w:val="both"/>
              <w:rPr>
                <w:rFonts w:ascii="Verdana" w:hAnsi="Verdana"/>
                <w:b/>
                <w:bCs/>
                <w:lang w:val="es-ES"/>
              </w:rPr>
            </w:pPr>
            <w:r w:rsidRPr="008C3576">
              <w:rPr>
                <w:rFonts w:ascii="Verdana" w:hAnsi="Verdana"/>
                <w:b/>
                <w:bCs/>
                <w:lang w:val="es-ES"/>
              </w:rPr>
              <w:t>costos de venta</w:t>
            </w:r>
          </w:p>
        </w:tc>
        <w:tc>
          <w:tcPr>
            <w:tcW w:w="1305" w:type="dxa"/>
            <w:noWrap/>
            <w:vAlign w:val="bottom"/>
          </w:tcPr>
          <w:p w:rsidR="0071351A" w:rsidRPr="008C3576" w:rsidRDefault="0071351A">
            <w:pPr>
              <w:jc w:val="center"/>
              <w:rPr>
                <w:rFonts w:ascii="Verdana" w:hAnsi="Verdana"/>
                <w:b/>
                <w:bCs/>
                <w:lang w:val="es-ES"/>
              </w:rPr>
            </w:pPr>
            <w:r w:rsidRPr="008C3576">
              <w:rPr>
                <w:rFonts w:ascii="Verdana" w:hAnsi="Verdana"/>
                <w:b/>
                <w:bCs/>
                <w:lang w:val="es-ES"/>
              </w:rPr>
              <w:t>6.000</w:t>
            </w:r>
          </w:p>
        </w:tc>
        <w:tc>
          <w:tcPr>
            <w:tcW w:w="1260" w:type="dxa"/>
            <w:vAlign w:val="bottom"/>
          </w:tcPr>
          <w:p w:rsidR="0071351A" w:rsidRPr="008C3576" w:rsidRDefault="0071351A">
            <w:pPr>
              <w:jc w:val="center"/>
              <w:rPr>
                <w:rFonts w:ascii="Verdana" w:hAnsi="Verdana"/>
                <w:b/>
                <w:bCs/>
                <w:lang w:val="es-ES"/>
              </w:rPr>
            </w:pPr>
            <w:r w:rsidRPr="008C3576">
              <w:rPr>
                <w:rFonts w:ascii="Verdana" w:hAnsi="Verdana"/>
                <w:b/>
                <w:bCs/>
                <w:lang w:val="es-ES"/>
              </w:rPr>
              <w:t>6.000</w:t>
            </w:r>
          </w:p>
        </w:tc>
        <w:tc>
          <w:tcPr>
            <w:tcW w:w="1260" w:type="dxa"/>
            <w:vAlign w:val="bottom"/>
          </w:tcPr>
          <w:p w:rsidR="0071351A" w:rsidRPr="008C3576" w:rsidRDefault="0071351A">
            <w:pPr>
              <w:jc w:val="center"/>
              <w:rPr>
                <w:rFonts w:ascii="Verdana" w:hAnsi="Verdana"/>
                <w:b/>
                <w:bCs/>
                <w:lang w:val="es-ES"/>
              </w:rPr>
            </w:pPr>
            <w:r w:rsidRPr="008C3576">
              <w:rPr>
                <w:rFonts w:ascii="Verdana" w:hAnsi="Verdana"/>
                <w:b/>
                <w:bCs/>
                <w:lang w:val="es-ES"/>
              </w:rPr>
              <w:t>6.000</w:t>
            </w:r>
          </w:p>
        </w:tc>
        <w:tc>
          <w:tcPr>
            <w:tcW w:w="1063" w:type="dxa"/>
            <w:vAlign w:val="bottom"/>
          </w:tcPr>
          <w:p w:rsidR="0071351A" w:rsidRPr="008C3576" w:rsidRDefault="0071351A">
            <w:pPr>
              <w:jc w:val="center"/>
              <w:rPr>
                <w:rFonts w:ascii="Verdana" w:hAnsi="Verdana"/>
                <w:b/>
                <w:bCs/>
                <w:lang w:val="es-ES"/>
              </w:rPr>
            </w:pPr>
            <w:r w:rsidRPr="008C3576">
              <w:rPr>
                <w:rFonts w:ascii="Verdana" w:hAnsi="Verdana"/>
                <w:b/>
                <w:bCs/>
                <w:lang w:val="es-ES"/>
              </w:rPr>
              <w:t>6.000</w:t>
            </w:r>
          </w:p>
        </w:tc>
        <w:tc>
          <w:tcPr>
            <w:tcW w:w="1105" w:type="dxa"/>
            <w:vAlign w:val="bottom"/>
          </w:tcPr>
          <w:p w:rsidR="0071351A" w:rsidRPr="008C3576" w:rsidRDefault="0071351A">
            <w:pPr>
              <w:jc w:val="center"/>
              <w:rPr>
                <w:rFonts w:ascii="Verdana" w:hAnsi="Verdana"/>
                <w:b/>
                <w:bCs/>
                <w:lang w:val="es-ES"/>
              </w:rPr>
            </w:pPr>
            <w:r w:rsidRPr="008C3576">
              <w:rPr>
                <w:rFonts w:ascii="Verdana" w:hAnsi="Verdana"/>
                <w:b/>
                <w:bCs/>
                <w:lang w:val="es-ES"/>
              </w:rPr>
              <w:t>6.000</w:t>
            </w:r>
          </w:p>
        </w:tc>
      </w:tr>
      <w:tr w:rsidR="0071351A" w:rsidRPr="003D2A22">
        <w:trPr>
          <w:trHeight w:val="255"/>
        </w:trPr>
        <w:tc>
          <w:tcPr>
            <w:tcW w:w="2652" w:type="dxa"/>
            <w:vAlign w:val="bottom"/>
          </w:tcPr>
          <w:p w:rsidR="0071351A" w:rsidRPr="008C3576" w:rsidRDefault="0071351A">
            <w:pPr>
              <w:jc w:val="both"/>
              <w:rPr>
                <w:rFonts w:ascii="Verdana" w:hAnsi="Verdana"/>
                <w:lang w:val="es-ES"/>
              </w:rPr>
            </w:pPr>
            <w:r w:rsidRPr="008C3576">
              <w:rPr>
                <w:rFonts w:ascii="Verdana" w:hAnsi="Verdana"/>
                <w:lang w:val="es-ES"/>
              </w:rPr>
              <w:t>vendedor de mostrador</w:t>
            </w:r>
          </w:p>
        </w:tc>
        <w:tc>
          <w:tcPr>
            <w:tcW w:w="1305" w:type="dxa"/>
            <w:noWrap/>
            <w:vAlign w:val="bottom"/>
          </w:tcPr>
          <w:p w:rsidR="0071351A" w:rsidRPr="008C3576" w:rsidRDefault="0071351A" w:rsidP="00F773AB">
            <w:pPr>
              <w:jc w:val="right"/>
              <w:rPr>
                <w:rFonts w:ascii="Verdana" w:hAnsi="Verdana"/>
                <w:lang w:val="es-ES"/>
              </w:rPr>
            </w:pPr>
            <w:r w:rsidRPr="008C3576">
              <w:rPr>
                <w:rFonts w:ascii="Verdana" w:hAnsi="Verdana"/>
                <w:lang w:val="es-ES"/>
              </w:rPr>
              <w:t>6.000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6.000</w:t>
            </w:r>
          </w:p>
        </w:tc>
        <w:tc>
          <w:tcPr>
            <w:tcW w:w="1260" w:type="dxa"/>
            <w:vAlign w:val="bottom"/>
          </w:tcPr>
          <w:p w:rsidR="0071351A" w:rsidRPr="008C3576" w:rsidRDefault="0071351A" w:rsidP="00F773AB">
            <w:pPr>
              <w:jc w:val="right"/>
              <w:rPr>
                <w:rFonts w:ascii="Verdana" w:hAnsi="Verdana"/>
                <w:lang w:val="es-ES"/>
              </w:rPr>
            </w:pPr>
            <w:r w:rsidRPr="008C3576">
              <w:rPr>
                <w:rFonts w:ascii="Verdana" w:hAnsi="Verdana"/>
                <w:lang w:val="es-ES"/>
              </w:rPr>
              <w:t>6.000</w:t>
            </w:r>
          </w:p>
        </w:tc>
        <w:tc>
          <w:tcPr>
            <w:tcW w:w="1063" w:type="dxa"/>
            <w:vAlign w:val="bottom"/>
          </w:tcPr>
          <w:p w:rsidR="0071351A" w:rsidRPr="008C3576" w:rsidRDefault="0071351A" w:rsidP="00F773AB">
            <w:pPr>
              <w:jc w:val="right"/>
              <w:rPr>
                <w:rFonts w:ascii="Verdana" w:hAnsi="Verdana"/>
                <w:lang w:val="es-ES"/>
              </w:rPr>
            </w:pPr>
            <w:r w:rsidRPr="008C3576">
              <w:rPr>
                <w:rFonts w:ascii="Verdana" w:hAnsi="Verdana"/>
                <w:lang w:val="es-ES"/>
              </w:rPr>
              <w:t>6.000</w:t>
            </w:r>
          </w:p>
        </w:tc>
        <w:tc>
          <w:tcPr>
            <w:tcW w:w="1105" w:type="dxa"/>
            <w:vAlign w:val="bottom"/>
          </w:tcPr>
          <w:p w:rsidR="0071351A" w:rsidRPr="008C3576" w:rsidRDefault="0071351A" w:rsidP="00F773AB">
            <w:pPr>
              <w:jc w:val="right"/>
              <w:rPr>
                <w:rFonts w:ascii="Verdana" w:hAnsi="Verdana"/>
                <w:lang w:val="es-ES"/>
              </w:rPr>
            </w:pPr>
            <w:r w:rsidRPr="008C3576">
              <w:rPr>
                <w:rFonts w:ascii="Verdana" w:hAnsi="Verdana"/>
                <w:lang w:val="es-ES"/>
              </w:rPr>
              <w:t>6.000</w:t>
            </w:r>
          </w:p>
        </w:tc>
      </w:tr>
      <w:tr w:rsidR="0071351A" w:rsidRPr="003D2A22">
        <w:trPr>
          <w:trHeight w:val="255"/>
        </w:trPr>
        <w:tc>
          <w:tcPr>
            <w:tcW w:w="2652" w:type="dxa"/>
            <w:vAlign w:val="bottom"/>
          </w:tcPr>
          <w:p w:rsidR="0071351A" w:rsidRPr="008C3576" w:rsidRDefault="0071351A">
            <w:pPr>
              <w:jc w:val="both"/>
              <w:rPr>
                <w:rFonts w:ascii="Verdana" w:hAnsi="Verdana"/>
                <w:b/>
                <w:bCs/>
                <w:lang w:val="es-ES"/>
              </w:rPr>
            </w:pPr>
            <w:r w:rsidRPr="008C3576">
              <w:rPr>
                <w:rFonts w:ascii="Verdana" w:hAnsi="Verdana"/>
                <w:b/>
                <w:bCs/>
                <w:lang w:val="es-ES"/>
              </w:rPr>
              <w:t>costos financieros</w:t>
            </w:r>
          </w:p>
        </w:tc>
        <w:tc>
          <w:tcPr>
            <w:tcW w:w="1305" w:type="dxa"/>
            <w:noWrap/>
            <w:vAlign w:val="bottom"/>
          </w:tcPr>
          <w:p w:rsidR="0071351A" w:rsidRPr="008C3576" w:rsidRDefault="0071351A">
            <w:pPr>
              <w:jc w:val="center"/>
              <w:rPr>
                <w:rFonts w:ascii="Verdana" w:hAnsi="Verdana"/>
                <w:b/>
                <w:bCs/>
                <w:lang w:val="es-ES"/>
              </w:rPr>
            </w:pPr>
            <w:r w:rsidRPr="008C3576">
              <w:rPr>
                <w:rFonts w:ascii="Verdana" w:hAnsi="Verdana"/>
                <w:b/>
                <w:bCs/>
                <w:lang w:val="es-ES"/>
              </w:rPr>
              <w:t>-</w:t>
            </w:r>
          </w:p>
        </w:tc>
        <w:tc>
          <w:tcPr>
            <w:tcW w:w="1260" w:type="dxa"/>
            <w:vAlign w:val="bottom"/>
          </w:tcPr>
          <w:p w:rsidR="0071351A" w:rsidRPr="008C3576" w:rsidRDefault="0071351A">
            <w:pPr>
              <w:jc w:val="center"/>
              <w:rPr>
                <w:rFonts w:ascii="Verdana" w:hAnsi="Verdana"/>
                <w:b/>
                <w:bCs/>
                <w:lang w:val="es-ES"/>
              </w:rPr>
            </w:pPr>
            <w:r w:rsidRPr="008C3576">
              <w:rPr>
                <w:rFonts w:ascii="Verdana" w:hAnsi="Verdana"/>
                <w:b/>
                <w:bCs/>
                <w:lang w:val="es-ES"/>
              </w:rPr>
              <w:t>-</w:t>
            </w:r>
          </w:p>
        </w:tc>
        <w:tc>
          <w:tcPr>
            <w:tcW w:w="1260" w:type="dxa"/>
            <w:vAlign w:val="bottom"/>
          </w:tcPr>
          <w:p w:rsidR="0071351A" w:rsidRPr="008C3576" w:rsidRDefault="0071351A">
            <w:pPr>
              <w:jc w:val="center"/>
              <w:rPr>
                <w:rFonts w:ascii="Verdana" w:hAnsi="Verdana"/>
                <w:b/>
                <w:bCs/>
                <w:lang w:val="es-ES"/>
              </w:rPr>
            </w:pPr>
            <w:r w:rsidRPr="008C3576">
              <w:rPr>
                <w:rFonts w:ascii="Verdana" w:hAnsi="Verdana"/>
                <w:b/>
                <w:bCs/>
                <w:lang w:val="es-ES"/>
              </w:rPr>
              <w:t>-</w:t>
            </w:r>
          </w:p>
        </w:tc>
        <w:tc>
          <w:tcPr>
            <w:tcW w:w="1063" w:type="dxa"/>
            <w:vAlign w:val="bottom"/>
          </w:tcPr>
          <w:p w:rsidR="0071351A" w:rsidRPr="008C3576" w:rsidRDefault="0071351A">
            <w:pPr>
              <w:jc w:val="center"/>
              <w:rPr>
                <w:rFonts w:ascii="Verdana" w:hAnsi="Verdana"/>
                <w:b/>
                <w:bCs/>
                <w:lang w:val="es-ES"/>
              </w:rPr>
            </w:pPr>
            <w:r w:rsidRPr="008C3576">
              <w:rPr>
                <w:rFonts w:ascii="Verdana" w:hAnsi="Verdana"/>
                <w:b/>
                <w:bCs/>
                <w:lang w:val="es-ES"/>
              </w:rPr>
              <w:t>-</w:t>
            </w:r>
          </w:p>
        </w:tc>
        <w:tc>
          <w:tcPr>
            <w:tcW w:w="1105" w:type="dxa"/>
            <w:vAlign w:val="bottom"/>
          </w:tcPr>
          <w:p w:rsidR="0071351A" w:rsidRPr="008C3576" w:rsidRDefault="0071351A">
            <w:pPr>
              <w:jc w:val="center"/>
              <w:rPr>
                <w:rFonts w:ascii="Verdana" w:hAnsi="Verdana"/>
                <w:b/>
                <w:bCs/>
                <w:lang w:val="es-ES"/>
              </w:rPr>
            </w:pPr>
            <w:r w:rsidRPr="008C3576">
              <w:rPr>
                <w:rFonts w:ascii="Verdana" w:hAnsi="Verdana"/>
                <w:b/>
                <w:bCs/>
                <w:lang w:val="es-ES"/>
              </w:rPr>
              <w:t>-</w:t>
            </w:r>
          </w:p>
        </w:tc>
      </w:tr>
      <w:tr w:rsidR="0071351A" w:rsidRPr="003D2A22">
        <w:trPr>
          <w:trHeight w:val="255"/>
        </w:trPr>
        <w:tc>
          <w:tcPr>
            <w:tcW w:w="2652" w:type="dxa"/>
            <w:vAlign w:val="bottom"/>
          </w:tcPr>
          <w:p w:rsidR="0071351A" w:rsidRPr="008C3576" w:rsidRDefault="0071351A">
            <w:pPr>
              <w:jc w:val="both"/>
              <w:rPr>
                <w:rFonts w:ascii="Verdana" w:hAnsi="Verdana"/>
                <w:b/>
                <w:bCs/>
                <w:lang w:val="es-ES"/>
              </w:rPr>
            </w:pPr>
            <w:r w:rsidRPr="008C3576">
              <w:rPr>
                <w:rFonts w:ascii="Verdana" w:hAnsi="Verdana"/>
                <w:b/>
                <w:bCs/>
                <w:lang w:val="es-ES"/>
              </w:rPr>
              <w:t>Costo Total:</w:t>
            </w:r>
          </w:p>
        </w:tc>
        <w:tc>
          <w:tcPr>
            <w:tcW w:w="1305" w:type="dxa"/>
            <w:noWrap/>
            <w:vAlign w:val="bottom"/>
          </w:tcPr>
          <w:p w:rsidR="0071351A" w:rsidRPr="008C3576" w:rsidRDefault="0071351A">
            <w:pPr>
              <w:jc w:val="center"/>
              <w:rPr>
                <w:rFonts w:ascii="Verdana" w:hAnsi="Verdana"/>
                <w:b/>
                <w:bCs/>
                <w:lang w:val="es-ES"/>
              </w:rPr>
            </w:pPr>
            <w:r w:rsidRPr="008C3576">
              <w:rPr>
                <w:rFonts w:ascii="Verdana" w:hAnsi="Verdana"/>
                <w:b/>
                <w:bCs/>
                <w:lang w:val="es-ES"/>
              </w:rPr>
              <w:t>48.436</w:t>
            </w:r>
          </w:p>
        </w:tc>
        <w:tc>
          <w:tcPr>
            <w:tcW w:w="1260" w:type="dxa"/>
            <w:vAlign w:val="bottom"/>
          </w:tcPr>
          <w:p w:rsidR="0071351A" w:rsidRPr="008C3576" w:rsidRDefault="0071351A">
            <w:pPr>
              <w:jc w:val="center"/>
              <w:rPr>
                <w:rFonts w:ascii="Verdana" w:hAnsi="Verdana"/>
                <w:b/>
                <w:bCs/>
                <w:lang w:val="es-ES"/>
              </w:rPr>
            </w:pPr>
            <w:r w:rsidRPr="008C3576">
              <w:rPr>
                <w:rFonts w:ascii="Verdana" w:hAnsi="Verdana"/>
                <w:b/>
                <w:bCs/>
                <w:lang w:val="es-ES"/>
              </w:rPr>
              <w:t>54.432</w:t>
            </w:r>
          </w:p>
        </w:tc>
        <w:tc>
          <w:tcPr>
            <w:tcW w:w="1260" w:type="dxa"/>
            <w:vAlign w:val="bottom"/>
          </w:tcPr>
          <w:p w:rsidR="0071351A" w:rsidRPr="008C3576" w:rsidRDefault="0071351A">
            <w:pPr>
              <w:jc w:val="center"/>
              <w:rPr>
                <w:rFonts w:ascii="Verdana" w:hAnsi="Verdana"/>
                <w:b/>
                <w:bCs/>
                <w:lang w:val="es-ES"/>
              </w:rPr>
            </w:pPr>
            <w:r w:rsidRPr="008C3576">
              <w:rPr>
                <w:rFonts w:ascii="Verdana" w:hAnsi="Verdana"/>
                <w:b/>
                <w:bCs/>
                <w:lang w:val="es-ES"/>
              </w:rPr>
              <w:t>61.470</w:t>
            </w:r>
          </w:p>
        </w:tc>
        <w:tc>
          <w:tcPr>
            <w:tcW w:w="1063" w:type="dxa"/>
            <w:vAlign w:val="bottom"/>
          </w:tcPr>
          <w:p w:rsidR="0071351A" w:rsidRPr="008C3576" w:rsidRDefault="0071351A">
            <w:pPr>
              <w:jc w:val="center"/>
              <w:rPr>
                <w:rFonts w:ascii="Verdana" w:hAnsi="Verdana"/>
                <w:b/>
                <w:bCs/>
                <w:lang w:val="es-ES"/>
              </w:rPr>
            </w:pPr>
            <w:r w:rsidRPr="008C3576">
              <w:rPr>
                <w:rFonts w:ascii="Verdana" w:hAnsi="Verdana"/>
                <w:b/>
                <w:bCs/>
                <w:lang w:val="es-ES"/>
              </w:rPr>
              <w:t>69.957</w:t>
            </w:r>
          </w:p>
        </w:tc>
        <w:tc>
          <w:tcPr>
            <w:tcW w:w="1105" w:type="dxa"/>
            <w:vAlign w:val="bottom"/>
          </w:tcPr>
          <w:p w:rsidR="0071351A" w:rsidRPr="008C3576" w:rsidRDefault="0071351A">
            <w:pPr>
              <w:jc w:val="center"/>
              <w:rPr>
                <w:rFonts w:ascii="Verdana" w:hAnsi="Verdana"/>
                <w:b/>
                <w:bCs/>
                <w:lang w:val="es-ES"/>
              </w:rPr>
            </w:pPr>
            <w:r w:rsidRPr="008C3576">
              <w:rPr>
                <w:rFonts w:ascii="Verdana" w:hAnsi="Verdana"/>
                <w:b/>
                <w:bCs/>
                <w:lang w:val="es-ES"/>
              </w:rPr>
              <w:t>78.237</w:t>
            </w:r>
          </w:p>
        </w:tc>
      </w:tr>
    </w:tbl>
    <w:p w:rsidR="00AE3EC9" w:rsidRDefault="00AE3EC9" w:rsidP="009B5981">
      <w:pPr>
        <w:spacing w:line="360" w:lineRule="auto"/>
        <w:ind w:firstLine="708"/>
        <w:jc w:val="both"/>
        <w:rPr>
          <w:rFonts w:ascii="Verdana" w:hAnsi="Verdana"/>
          <w:sz w:val="28"/>
          <w:szCs w:val="28"/>
          <w:lang w:val="es-ES"/>
        </w:rPr>
      </w:pPr>
    </w:p>
    <w:p w:rsidR="009B5981" w:rsidRDefault="009B5981" w:rsidP="009B5981">
      <w:pPr>
        <w:spacing w:line="360" w:lineRule="auto"/>
        <w:ind w:firstLine="708"/>
        <w:jc w:val="both"/>
        <w:rPr>
          <w:rFonts w:ascii="Verdana" w:hAnsi="Verdana"/>
          <w:sz w:val="28"/>
          <w:szCs w:val="28"/>
          <w:lang w:val="es-ES"/>
        </w:rPr>
      </w:pPr>
    </w:p>
    <w:p w:rsidR="0071351A" w:rsidRPr="003D2A22" w:rsidRDefault="0071351A" w:rsidP="009B5981">
      <w:pPr>
        <w:numPr>
          <w:ilvl w:val="0"/>
          <w:numId w:val="1"/>
        </w:numPr>
        <w:spacing w:line="360" w:lineRule="auto"/>
        <w:jc w:val="both"/>
        <w:rPr>
          <w:rFonts w:ascii="Verdana" w:hAnsi="Verdana"/>
          <w:sz w:val="28"/>
          <w:szCs w:val="28"/>
        </w:rPr>
      </w:pPr>
      <w:r w:rsidRPr="003D2A22">
        <w:rPr>
          <w:rFonts w:ascii="Verdana" w:hAnsi="Verdana"/>
          <w:b/>
          <w:bCs/>
          <w:sz w:val="28"/>
          <w:szCs w:val="28"/>
        </w:rPr>
        <w:t>Plan Tecnológico</w:t>
      </w:r>
    </w:p>
    <w:p w:rsidR="0071351A" w:rsidRPr="003D2A22" w:rsidRDefault="0071351A" w:rsidP="009B5981">
      <w:pPr>
        <w:spacing w:line="360" w:lineRule="auto"/>
        <w:ind w:left="708"/>
        <w:jc w:val="both"/>
        <w:rPr>
          <w:rFonts w:ascii="Verdana" w:hAnsi="Verdana"/>
          <w:sz w:val="28"/>
          <w:szCs w:val="28"/>
        </w:rPr>
      </w:pPr>
    </w:p>
    <w:p w:rsidR="0071351A" w:rsidRPr="003D2A22" w:rsidRDefault="0071351A" w:rsidP="009B5981">
      <w:pPr>
        <w:spacing w:line="360" w:lineRule="auto"/>
        <w:ind w:left="708"/>
        <w:jc w:val="both"/>
        <w:rPr>
          <w:rFonts w:ascii="Verdana" w:hAnsi="Verdana"/>
          <w:vanish/>
          <w:sz w:val="28"/>
          <w:szCs w:val="28"/>
        </w:rPr>
      </w:pPr>
      <w:r w:rsidRPr="003D2A22">
        <w:rPr>
          <w:rFonts w:ascii="Verdana" w:hAnsi="Verdana"/>
          <w:sz w:val="28"/>
          <w:szCs w:val="28"/>
        </w:rPr>
        <w:t xml:space="preserve">En esta etapa, el objetivo fue determinar cuales serán las características del proceso de producción </w:t>
      </w:r>
      <w:r w:rsidRPr="003D2A22">
        <w:rPr>
          <w:rFonts w:ascii="Verdana" w:hAnsi="Verdana"/>
          <w:sz w:val="28"/>
          <w:szCs w:val="28"/>
        </w:rPr>
        <w:lastRenderedPageBreak/>
        <w:t>que exige la empresa, así como determinar el tipo de maquinaria y equipo mínimo requerido.</w:t>
      </w:r>
    </w:p>
    <w:p w:rsidR="0071351A" w:rsidRPr="003D2A22" w:rsidRDefault="0071351A" w:rsidP="009B5981">
      <w:pPr>
        <w:spacing w:line="360" w:lineRule="auto"/>
        <w:ind w:left="708"/>
        <w:jc w:val="both"/>
        <w:rPr>
          <w:rFonts w:ascii="Verdana" w:eastAsia="Arial Unicode MS" w:hAnsi="Verdana"/>
          <w:sz w:val="28"/>
          <w:szCs w:val="28"/>
        </w:rPr>
      </w:pPr>
      <w:r w:rsidRPr="003D2A22">
        <w:rPr>
          <w:rFonts w:ascii="Verdana" w:hAnsi="Verdana"/>
          <w:b/>
          <w:bCs/>
          <w:sz w:val="28"/>
          <w:szCs w:val="28"/>
        </w:rPr>
        <w:t xml:space="preserve">  </w:t>
      </w:r>
      <w:r w:rsidRPr="003D2A22">
        <w:rPr>
          <w:rFonts w:ascii="Verdana" w:hAnsi="Verdana"/>
          <w:sz w:val="28"/>
          <w:szCs w:val="28"/>
        </w:rPr>
        <w:t>Como se trata de un proyecto agrícola, se determinó el área de cultivo de hortalizas a ser sembrada, los tipos y origen de semillas, períodos de siembra,  mano de obra, maquinaria, etc.</w:t>
      </w:r>
    </w:p>
    <w:p w:rsidR="0071351A" w:rsidRPr="003D2A22" w:rsidRDefault="0071351A" w:rsidP="009B5981">
      <w:pPr>
        <w:spacing w:line="360" w:lineRule="auto"/>
        <w:ind w:left="708"/>
        <w:jc w:val="both"/>
        <w:rPr>
          <w:rFonts w:ascii="Verdana" w:hAnsi="Verdana"/>
          <w:vanish/>
          <w:sz w:val="28"/>
          <w:szCs w:val="28"/>
        </w:rPr>
      </w:pPr>
    </w:p>
    <w:p w:rsidR="0071351A" w:rsidRPr="003D2A22" w:rsidRDefault="0071351A" w:rsidP="009B5981">
      <w:pPr>
        <w:pStyle w:val="Textoindependiente"/>
        <w:spacing w:line="360" w:lineRule="auto"/>
        <w:ind w:left="708"/>
        <w:jc w:val="both"/>
        <w:rPr>
          <w:rFonts w:ascii="Verdana" w:hAnsi="Verdana"/>
          <w:b w:val="0"/>
          <w:bCs w:val="0"/>
          <w:sz w:val="28"/>
          <w:szCs w:val="28"/>
          <w:lang w:val="es-ES"/>
        </w:rPr>
      </w:pPr>
    </w:p>
    <w:p w:rsidR="0071351A" w:rsidRPr="003D2A22" w:rsidRDefault="0071351A" w:rsidP="009B5981">
      <w:pPr>
        <w:spacing w:line="360" w:lineRule="auto"/>
        <w:ind w:left="708"/>
        <w:jc w:val="both"/>
        <w:rPr>
          <w:rFonts w:ascii="Verdana" w:hAnsi="Verdana"/>
          <w:sz w:val="28"/>
          <w:szCs w:val="28"/>
        </w:rPr>
      </w:pPr>
      <w:r w:rsidRPr="003D2A22">
        <w:rPr>
          <w:rFonts w:ascii="Verdana" w:hAnsi="Verdana"/>
          <w:sz w:val="28"/>
          <w:szCs w:val="28"/>
        </w:rPr>
        <w:t>Por ello, realizaron las investigaciones tendientes a seleccionar los equipos que debían adquirirse, en base a parámetros técnicos de marca, calidad y precios.  En tal sentido, a continuación se presenta el cuadro con los equipos a ser adquiridos con recursos de la empresa Bio-agrosa:</w:t>
      </w:r>
    </w:p>
    <w:p w:rsidR="00AE3EC9" w:rsidRDefault="00AE3EC9">
      <w:pPr>
        <w:ind w:left="708"/>
        <w:jc w:val="both"/>
        <w:rPr>
          <w:rFonts w:ascii="Verdana" w:hAnsi="Verdana"/>
          <w:sz w:val="28"/>
          <w:szCs w:val="28"/>
        </w:rPr>
      </w:pPr>
    </w:p>
    <w:p w:rsidR="009B5981" w:rsidRDefault="009B5981">
      <w:pPr>
        <w:ind w:left="708"/>
        <w:jc w:val="both"/>
        <w:rPr>
          <w:rFonts w:ascii="Verdana" w:hAnsi="Verdana"/>
          <w:sz w:val="28"/>
          <w:szCs w:val="28"/>
        </w:rPr>
      </w:pPr>
    </w:p>
    <w:p w:rsidR="0071351A" w:rsidRPr="003D2A22" w:rsidRDefault="0071351A">
      <w:pPr>
        <w:ind w:left="708"/>
        <w:jc w:val="both"/>
        <w:rPr>
          <w:rFonts w:ascii="Verdana" w:hAnsi="Verdana"/>
          <w:sz w:val="28"/>
          <w:szCs w:val="28"/>
        </w:rPr>
      </w:pPr>
      <w:r w:rsidRPr="003D2A22">
        <w:rPr>
          <w:rFonts w:ascii="Verdana" w:hAnsi="Verdana"/>
          <w:sz w:val="28"/>
          <w:szCs w:val="28"/>
        </w:rPr>
        <w:t>Cuadro 2.   Equipos de la empresa</w:t>
      </w:r>
    </w:p>
    <w:p w:rsidR="002A58EF" w:rsidRDefault="002A58EF">
      <w:pPr>
        <w:ind w:left="708"/>
        <w:jc w:val="both"/>
        <w:rPr>
          <w:rFonts w:ascii="Verdana" w:hAnsi="Verdana"/>
          <w:sz w:val="28"/>
          <w:szCs w:val="28"/>
        </w:rPr>
      </w:pPr>
    </w:p>
    <w:p w:rsidR="009B5981" w:rsidRPr="003D2A22" w:rsidRDefault="009B5981">
      <w:pPr>
        <w:ind w:left="708"/>
        <w:jc w:val="both"/>
        <w:rPr>
          <w:rFonts w:ascii="Verdana" w:hAnsi="Verdana"/>
          <w:sz w:val="28"/>
          <w:szCs w:val="28"/>
        </w:rPr>
      </w:pPr>
    </w:p>
    <w:tbl>
      <w:tblPr>
        <w:tblW w:w="7370" w:type="dxa"/>
        <w:tblInd w:w="690" w:type="dxa"/>
        <w:tblCellMar>
          <w:left w:w="0" w:type="dxa"/>
          <w:right w:w="0" w:type="dxa"/>
        </w:tblCellMar>
        <w:tblLook w:val="0000"/>
      </w:tblPr>
      <w:tblGrid>
        <w:gridCol w:w="2570"/>
        <w:gridCol w:w="1144"/>
        <w:gridCol w:w="1401"/>
        <w:gridCol w:w="1275"/>
        <w:gridCol w:w="980"/>
      </w:tblGrid>
      <w:tr w:rsidR="0071351A" w:rsidRPr="003D2A22">
        <w:trPr>
          <w:trHeight w:val="510"/>
        </w:trPr>
        <w:tc>
          <w:tcPr>
            <w:tcW w:w="2570" w:type="dxa"/>
            <w:tcBorders>
              <w:top w:val="single" w:sz="8" w:space="0" w:color="auto"/>
              <w:left w:val="single" w:sz="8" w:space="0" w:color="auto"/>
              <w:bottom w:val="single" w:sz="4" w:space="0" w:color="auto"/>
              <w:right w:val="single" w:sz="4" w:space="0" w:color="auto"/>
            </w:tcBorders>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Rubro</w:t>
            </w:r>
          </w:p>
        </w:tc>
        <w:tc>
          <w:tcPr>
            <w:tcW w:w="1300" w:type="dxa"/>
            <w:tcBorders>
              <w:top w:val="single" w:sz="8" w:space="0" w:color="auto"/>
              <w:left w:val="nil"/>
              <w:bottom w:val="single" w:sz="4" w:space="0" w:color="auto"/>
              <w:right w:val="single" w:sz="4" w:space="0" w:color="auto"/>
            </w:tcBorders>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Unidad</w:t>
            </w:r>
          </w:p>
        </w:tc>
        <w:tc>
          <w:tcPr>
            <w:tcW w:w="1180" w:type="dxa"/>
            <w:tcBorders>
              <w:top w:val="single" w:sz="8" w:space="0" w:color="auto"/>
              <w:left w:val="nil"/>
              <w:bottom w:val="single" w:sz="4" w:space="0" w:color="auto"/>
              <w:right w:val="single" w:sz="4" w:space="0" w:color="auto"/>
            </w:tcBorders>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Cantidad</w:t>
            </w:r>
          </w:p>
        </w:tc>
        <w:tc>
          <w:tcPr>
            <w:tcW w:w="1020" w:type="dxa"/>
            <w:tcBorders>
              <w:top w:val="single" w:sz="8" w:space="0" w:color="auto"/>
              <w:left w:val="nil"/>
              <w:bottom w:val="single" w:sz="4" w:space="0" w:color="auto"/>
              <w:right w:val="single" w:sz="4" w:space="0" w:color="auto"/>
            </w:tcBorders>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Costo Unitario</w:t>
            </w:r>
          </w:p>
        </w:tc>
        <w:tc>
          <w:tcPr>
            <w:tcW w:w="1300" w:type="dxa"/>
            <w:tcBorders>
              <w:top w:val="single" w:sz="8" w:space="0" w:color="auto"/>
              <w:left w:val="nil"/>
              <w:bottom w:val="single" w:sz="4" w:space="0" w:color="auto"/>
              <w:right w:val="single" w:sz="8" w:space="0" w:color="auto"/>
            </w:tcBorders>
          </w:tcPr>
          <w:p w:rsidR="0071351A" w:rsidRPr="003D2A22" w:rsidRDefault="0071351A">
            <w:pPr>
              <w:jc w:val="center"/>
              <w:rPr>
                <w:rFonts w:ascii="Verdana" w:eastAsia="Arial Unicode MS" w:hAnsi="Verdana"/>
                <w:b/>
                <w:bCs/>
                <w:sz w:val="28"/>
                <w:szCs w:val="28"/>
              </w:rPr>
            </w:pPr>
            <w:r w:rsidRPr="003D2A22">
              <w:rPr>
                <w:rFonts w:ascii="Verdana" w:hAnsi="Verdana"/>
                <w:b/>
                <w:bCs/>
                <w:sz w:val="28"/>
                <w:szCs w:val="28"/>
              </w:rPr>
              <w:t>Costo Total</w:t>
            </w:r>
          </w:p>
        </w:tc>
      </w:tr>
      <w:tr w:rsidR="0071351A" w:rsidRPr="003D2A22">
        <w:trPr>
          <w:cantSplit/>
          <w:trHeight w:val="255"/>
        </w:trPr>
        <w:tc>
          <w:tcPr>
            <w:tcW w:w="7370" w:type="dxa"/>
            <w:gridSpan w:val="5"/>
            <w:tcBorders>
              <w:top w:val="nil"/>
              <w:left w:val="single" w:sz="8" w:space="0" w:color="auto"/>
              <w:bottom w:val="single" w:sz="4" w:space="0" w:color="auto"/>
              <w:right w:val="single" w:sz="8" w:space="0" w:color="auto"/>
            </w:tcBorders>
          </w:tcPr>
          <w:p w:rsidR="0071351A" w:rsidRPr="003D2A22" w:rsidRDefault="0071351A">
            <w:pPr>
              <w:jc w:val="both"/>
              <w:rPr>
                <w:rFonts w:ascii="Verdana" w:eastAsia="Arial Unicode MS" w:hAnsi="Verdana"/>
                <w:b/>
                <w:bCs/>
                <w:sz w:val="28"/>
                <w:szCs w:val="28"/>
              </w:rPr>
            </w:pPr>
            <w:r w:rsidRPr="003D2A22">
              <w:rPr>
                <w:rFonts w:ascii="Verdana" w:hAnsi="Verdana"/>
                <w:b/>
                <w:bCs/>
                <w:sz w:val="28"/>
                <w:szCs w:val="28"/>
              </w:rPr>
              <w:t>Equipos y herramientas </w:t>
            </w:r>
          </w:p>
        </w:tc>
      </w:tr>
      <w:tr w:rsidR="0071351A" w:rsidRPr="003D2A22">
        <w:trPr>
          <w:trHeight w:val="255"/>
        </w:trPr>
        <w:tc>
          <w:tcPr>
            <w:tcW w:w="2570" w:type="dxa"/>
            <w:tcBorders>
              <w:top w:val="nil"/>
              <w:left w:val="single" w:sz="8" w:space="0" w:color="auto"/>
              <w:bottom w:val="single" w:sz="4" w:space="0" w:color="auto"/>
              <w:right w:val="single" w:sz="4" w:space="0" w:color="auto"/>
            </w:tcBorders>
            <w:noWrap/>
          </w:tcPr>
          <w:p w:rsidR="0071351A" w:rsidRPr="003D2A22" w:rsidRDefault="0071351A">
            <w:pPr>
              <w:pStyle w:val="Textocomentario"/>
              <w:jc w:val="both"/>
              <w:rPr>
                <w:rFonts w:ascii="Verdana" w:eastAsia="Arial Unicode MS" w:hAnsi="Verdana"/>
                <w:sz w:val="28"/>
                <w:szCs w:val="28"/>
              </w:rPr>
            </w:pPr>
            <w:r w:rsidRPr="003D2A22">
              <w:rPr>
                <w:rFonts w:ascii="Verdana" w:hAnsi="Verdana"/>
                <w:sz w:val="28"/>
                <w:szCs w:val="28"/>
              </w:rPr>
              <w:t>Monocultor</w:t>
            </w:r>
          </w:p>
        </w:tc>
        <w:tc>
          <w:tcPr>
            <w:tcW w:w="0" w:type="auto"/>
            <w:tcBorders>
              <w:top w:val="nil"/>
              <w:left w:val="nil"/>
              <w:bottom w:val="single" w:sz="4" w:space="0" w:color="auto"/>
              <w:right w:val="single" w:sz="4" w:space="0" w:color="auto"/>
            </w:tcBorders>
            <w:noWrap/>
          </w:tcPr>
          <w:p w:rsidR="0071351A" w:rsidRPr="003D2A22" w:rsidRDefault="0071351A">
            <w:pPr>
              <w:jc w:val="both"/>
              <w:rPr>
                <w:rFonts w:ascii="Verdana" w:eastAsia="Arial Unicode MS" w:hAnsi="Verdana"/>
                <w:sz w:val="28"/>
                <w:szCs w:val="28"/>
              </w:rPr>
            </w:pPr>
            <w:r w:rsidRPr="003D2A22">
              <w:rPr>
                <w:rFonts w:ascii="Verdana" w:hAnsi="Verdana"/>
                <w:sz w:val="28"/>
                <w:szCs w:val="28"/>
              </w:rPr>
              <w:t>unidad</w:t>
            </w:r>
          </w:p>
        </w:tc>
        <w:tc>
          <w:tcPr>
            <w:tcW w:w="0" w:type="auto"/>
            <w:tcBorders>
              <w:top w:val="nil"/>
              <w:left w:val="nil"/>
              <w:bottom w:val="single" w:sz="4" w:space="0" w:color="auto"/>
              <w:right w:val="single" w:sz="4" w:space="0" w:color="auto"/>
            </w:tcBorders>
            <w:noWrap/>
          </w:tcPr>
          <w:p w:rsidR="0071351A" w:rsidRPr="003D2A22" w:rsidRDefault="0071351A">
            <w:pPr>
              <w:jc w:val="center"/>
              <w:rPr>
                <w:rFonts w:ascii="Verdana" w:eastAsia="Arial Unicode MS" w:hAnsi="Verdana"/>
                <w:sz w:val="28"/>
                <w:szCs w:val="28"/>
              </w:rPr>
            </w:pPr>
            <w:r w:rsidRPr="003D2A22">
              <w:rPr>
                <w:rFonts w:ascii="Verdana" w:hAnsi="Verdana"/>
                <w:sz w:val="28"/>
                <w:szCs w:val="28"/>
              </w:rPr>
              <w:t>3</w:t>
            </w:r>
          </w:p>
        </w:tc>
        <w:tc>
          <w:tcPr>
            <w:tcW w:w="0" w:type="auto"/>
            <w:tcBorders>
              <w:top w:val="nil"/>
              <w:left w:val="nil"/>
              <w:bottom w:val="single" w:sz="4" w:space="0" w:color="auto"/>
              <w:right w:val="single" w:sz="4" w:space="0" w:color="auto"/>
            </w:tcBorders>
            <w:noWrap/>
          </w:tcPr>
          <w:p w:rsidR="0071351A" w:rsidRPr="003D2A22" w:rsidRDefault="0071351A">
            <w:pPr>
              <w:jc w:val="right"/>
              <w:rPr>
                <w:rFonts w:ascii="Verdana" w:eastAsia="Arial Unicode MS" w:hAnsi="Verdana"/>
                <w:sz w:val="28"/>
                <w:szCs w:val="28"/>
              </w:rPr>
            </w:pPr>
            <w:r w:rsidRPr="003D2A22">
              <w:rPr>
                <w:rFonts w:ascii="Verdana" w:hAnsi="Verdana"/>
                <w:sz w:val="28"/>
                <w:szCs w:val="28"/>
              </w:rPr>
              <w:t>900</w:t>
            </w:r>
          </w:p>
        </w:tc>
        <w:tc>
          <w:tcPr>
            <w:tcW w:w="1300" w:type="dxa"/>
            <w:tcBorders>
              <w:top w:val="nil"/>
              <w:left w:val="nil"/>
              <w:bottom w:val="single" w:sz="4" w:space="0" w:color="auto"/>
              <w:right w:val="single" w:sz="8" w:space="0" w:color="auto"/>
            </w:tcBorders>
          </w:tcPr>
          <w:p w:rsidR="0071351A" w:rsidRPr="003D2A22" w:rsidRDefault="0071351A">
            <w:pPr>
              <w:jc w:val="right"/>
              <w:rPr>
                <w:rFonts w:ascii="Verdana" w:eastAsia="Arial Unicode MS" w:hAnsi="Verdana"/>
                <w:sz w:val="28"/>
                <w:szCs w:val="28"/>
              </w:rPr>
            </w:pPr>
            <w:r w:rsidRPr="003D2A22">
              <w:rPr>
                <w:rFonts w:ascii="Verdana" w:hAnsi="Verdana"/>
                <w:sz w:val="28"/>
                <w:szCs w:val="28"/>
              </w:rPr>
              <w:t>2.700</w:t>
            </w:r>
          </w:p>
        </w:tc>
      </w:tr>
      <w:tr w:rsidR="0071351A" w:rsidRPr="003D2A22">
        <w:trPr>
          <w:trHeight w:val="255"/>
        </w:trPr>
        <w:tc>
          <w:tcPr>
            <w:tcW w:w="2570" w:type="dxa"/>
            <w:tcBorders>
              <w:top w:val="nil"/>
              <w:left w:val="single" w:sz="8" w:space="0" w:color="auto"/>
              <w:bottom w:val="single" w:sz="4" w:space="0" w:color="auto"/>
              <w:right w:val="single" w:sz="4" w:space="0" w:color="auto"/>
            </w:tcBorders>
            <w:noWrap/>
            <w:vAlign w:val="bottom"/>
          </w:tcPr>
          <w:p w:rsidR="0071351A" w:rsidRPr="003D2A22" w:rsidRDefault="0071351A">
            <w:pPr>
              <w:jc w:val="both"/>
              <w:rPr>
                <w:rFonts w:ascii="Verdana" w:eastAsia="Arial Unicode MS" w:hAnsi="Verdana"/>
                <w:sz w:val="28"/>
                <w:szCs w:val="28"/>
              </w:rPr>
            </w:pPr>
            <w:r w:rsidRPr="003D2A22">
              <w:rPr>
                <w:rFonts w:ascii="Verdana" w:hAnsi="Verdana"/>
                <w:sz w:val="28"/>
                <w:szCs w:val="28"/>
              </w:rPr>
              <w:t>Refrigeradora</w:t>
            </w:r>
          </w:p>
        </w:tc>
        <w:tc>
          <w:tcPr>
            <w:tcW w:w="0" w:type="auto"/>
            <w:tcBorders>
              <w:top w:val="nil"/>
              <w:left w:val="nil"/>
              <w:bottom w:val="single" w:sz="4" w:space="0" w:color="auto"/>
              <w:right w:val="single" w:sz="4" w:space="0" w:color="auto"/>
            </w:tcBorders>
            <w:noWrap/>
            <w:vAlign w:val="bottom"/>
          </w:tcPr>
          <w:p w:rsidR="0071351A" w:rsidRPr="003D2A22" w:rsidRDefault="0071351A">
            <w:pPr>
              <w:jc w:val="both"/>
              <w:rPr>
                <w:rFonts w:ascii="Verdana" w:eastAsia="Arial Unicode MS" w:hAnsi="Verdana"/>
                <w:sz w:val="28"/>
                <w:szCs w:val="28"/>
              </w:rPr>
            </w:pPr>
            <w:r w:rsidRPr="003D2A22">
              <w:rPr>
                <w:rFonts w:ascii="Verdana" w:hAnsi="Verdana"/>
                <w:sz w:val="28"/>
                <w:szCs w:val="28"/>
              </w:rPr>
              <w:t>unidad</w:t>
            </w:r>
          </w:p>
        </w:tc>
        <w:tc>
          <w:tcPr>
            <w:tcW w:w="0" w:type="auto"/>
            <w:tcBorders>
              <w:top w:val="nil"/>
              <w:left w:val="nil"/>
              <w:bottom w:val="single" w:sz="4" w:space="0" w:color="auto"/>
              <w:right w:val="single" w:sz="4" w:space="0" w:color="auto"/>
            </w:tcBorders>
            <w:noWrap/>
            <w:vAlign w:val="bottom"/>
          </w:tcPr>
          <w:p w:rsidR="0071351A" w:rsidRPr="003D2A22" w:rsidRDefault="0071351A">
            <w:pPr>
              <w:jc w:val="center"/>
              <w:rPr>
                <w:rFonts w:ascii="Verdana" w:eastAsia="Arial Unicode MS" w:hAnsi="Verdana"/>
                <w:sz w:val="28"/>
                <w:szCs w:val="28"/>
              </w:rPr>
            </w:pPr>
            <w:r w:rsidRPr="003D2A22">
              <w:rPr>
                <w:rFonts w:ascii="Verdana" w:hAnsi="Verdana"/>
                <w:sz w:val="28"/>
                <w:szCs w:val="28"/>
              </w:rPr>
              <w:t>1</w:t>
            </w:r>
          </w:p>
        </w:tc>
        <w:tc>
          <w:tcPr>
            <w:tcW w:w="0" w:type="auto"/>
            <w:tcBorders>
              <w:top w:val="nil"/>
              <w:left w:val="nil"/>
              <w:bottom w:val="single" w:sz="4" w:space="0" w:color="auto"/>
              <w:right w:val="single" w:sz="4" w:space="0" w:color="auto"/>
            </w:tcBorders>
            <w:noWrap/>
            <w:vAlign w:val="bottom"/>
          </w:tcPr>
          <w:p w:rsidR="0071351A" w:rsidRPr="003D2A22" w:rsidRDefault="0071351A">
            <w:pPr>
              <w:jc w:val="right"/>
              <w:rPr>
                <w:rFonts w:ascii="Verdana" w:eastAsia="Arial Unicode MS" w:hAnsi="Verdana"/>
                <w:sz w:val="28"/>
                <w:szCs w:val="28"/>
              </w:rPr>
            </w:pPr>
            <w:r w:rsidRPr="003D2A22">
              <w:rPr>
                <w:rFonts w:ascii="Verdana" w:hAnsi="Verdana"/>
                <w:sz w:val="28"/>
                <w:szCs w:val="28"/>
              </w:rPr>
              <w:t>300</w:t>
            </w:r>
          </w:p>
        </w:tc>
        <w:tc>
          <w:tcPr>
            <w:tcW w:w="1300" w:type="dxa"/>
            <w:tcBorders>
              <w:top w:val="nil"/>
              <w:left w:val="nil"/>
              <w:bottom w:val="single" w:sz="4" w:space="0" w:color="auto"/>
              <w:right w:val="single" w:sz="8" w:space="0" w:color="auto"/>
            </w:tcBorders>
          </w:tcPr>
          <w:p w:rsidR="0071351A" w:rsidRPr="003D2A22" w:rsidRDefault="0071351A">
            <w:pPr>
              <w:jc w:val="right"/>
              <w:rPr>
                <w:rFonts w:ascii="Verdana" w:eastAsia="Arial Unicode MS" w:hAnsi="Verdana"/>
                <w:sz w:val="28"/>
                <w:szCs w:val="28"/>
              </w:rPr>
            </w:pPr>
            <w:r w:rsidRPr="003D2A22">
              <w:rPr>
                <w:rFonts w:ascii="Verdana" w:hAnsi="Verdana"/>
                <w:sz w:val="28"/>
                <w:szCs w:val="28"/>
              </w:rPr>
              <w:t>300</w:t>
            </w:r>
          </w:p>
        </w:tc>
      </w:tr>
      <w:tr w:rsidR="0071351A" w:rsidRPr="003D2A22">
        <w:trPr>
          <w:trHeight w:val="255"/>
        </w:trPr>
        <w:tc>
          <w:tcPr>
            <w:tcW w:w="2570" w:type="dxa"/>
            <w:tcBorders>
              <w:top w:val="nil"/>
              <w:left w:val="single" w:sz="8" w:space="0" w:color="auto"/>
              <w:bottom w:val="single" w:sz="4" w:space="0" w:color="auto"/>
              <w:right w:val="single" w:sz="4" w:space="0" w:color="auto"/>
            </w:tcBorders>
          </w:tcPr>
          <w:p w:rsidR="0071351A" w:rsidRPr="003D2A22" w:rsidRDefault="0071351A">
            <w:pPr>
              <w:jc w:val="both"/>
              <w:rPr>
                <w:rFonts w:ascii="Verdana" w:eastAsia="Arial Unicode MS" w:hAnsi="Verdana"/>
                <w:sz w:val="28"/>
                <w:szCs w:val="28"/>
              </w:rPr>
            </w:pPr>
            <w:r w:rsidRPr="003D2A22">
              <w:rPr>
                <w:rFonts w:ascii="Verdana" w:hAnsi="Verdana"/>
                <w:sz w:val="28"/>
                <w:szCs w:val="28"/>
              </w:rPr>
              <w:t>Balanza de gramos</w:t>
            </w:r>
          </w:p>
        </w:tc>
        <w:tc>
          <w:tcPr>
            <w:tcW w:w="1300" w:type="dxa"/>
            <w:tcBorders>
              <w:top w:val="nil"/>
              <w:left w:val="nil"/>
              <w:bottom w:val="single" w:sz="4" w:space="0" w:color="auto"/>
              <w:right w:val="single" w:sz="4" w:space="0" w:color="auto"/>
            </w:tcBorders>
          </w:tcPr>
          <w:p w:rsidR="0071351A" w:rsidRPr="003D2A22" w:rsidRDefault="0071351A">
            <w:pPr>
              <w:jc w:val="both"/>
              <w:rPr>
                <w:rFonts w:ascii="Verdana" w:hAnsi="Verdana"/>
                <w:sz w:val="28"/>
                <w:szCs w:val="28"/>
              </w:rPr>
            </w:pPr>
            <w:r w:rsidRPr="003D2A22">
              <w:rPr>
                <w:rFonts w:ascii="Verdana" w:hAnsi="Verdana"/>
                <w:sz w:val="28"/>
                <w:szCs w:val="28"/>
              </w:rPr>
              <w:t>unidad</w:t>
            </w:r>
          </w:p>
        </w:tc>
        <w:tc>
          <w:tcPr>
            <w:tcW w:w="1180" w:type="dxa"/>
            <w:tcBorders>
              <w:top w:val="nil"/>
              <w:left w:val="nil"/>
              <w:bottom w:val="single" w:sz="4" w:space="0" w:color="auto"/>
              <w:right w:val="single" w:sz="4" w:space="0" w:color="auto"/>
            </w:tcBorders>
          </w:tcPr>
          <w:p w:rsidR="0071351A" w:rsidRPr="003D2A22" w:rsidRDefault="0071351A">
            <w:pPr>
              <w:jc w:val="center"/>
              <w:rPr>
                <w:rFonts w:ascii="Verdana" w:eastAsia="Arial Unicode MS" w:hAnsi="Verdana"/>
                <w:sz w:val="28"/>
                <w:szCs w:val="28"/>
              </w:rPr>
            </w:pPr>
            <w:r w:rsidRPr="003D2A22">
              <w:rPr>
                <w:rFonts w:ascii="Verdana" w:hAnsi="Verdana"/>
                <w:sz w:val="28"/>
                <w:szCs w:val="28"/>
              </w:rPr>
              <w:t>1</w:t>
            </w:r>
          </w:p>
        </w:tc>
        <w:tc>
          <w:tcPr>
            <w:tcW w:w="1020" w:type="dxa"/>
            <w:tcBorders>
              <w:top w:val="nil"/>
              <w:left w:val="nil"/>
              <w:bottom w:val="single" w:sz="4" w:space="0" w:color="auto"/>
              <w:right w:val="single" w:sz="4" w:space="0" w:color="auto"/>
            </w:tcBorders>
          </w:tcPr>
          <w:p w:rsidR="0071351A" w:rsidRPr="003D2A22" w:rsidRDefault="0071351A">
            <w:pPr>
              <w:jc w:val="right"/>
              <w:rPr>
                <w:rFonts w:ascii="Verdana" w:eastAsia="Arial Unicode MS" w:hAnsi="Verdana"/>
                <w:sz w:val="28"/>
                <w:szCs w:val="28"/>
              </w:rPr>
            </w:pPr>
            <w:r w:rsidRPr="003D2A22">
              <w:rPr>
                <w:rFonts w:ascii="Verdana" w:hAnsi="Verdana"/>
                <w:sz w:val="28"/>
                <w:szCs w:val="28"/>
              </w:rPr>
              <w:t>580</w:t>
            </w:r>
          </w:p>
        </w:tc>
        <w:tc>
          <w:tcPr>
            <w:tcW w:w="1300" w:type="dxa"/>
            <w:tcBorders>
              <w:top w:val="nil"/>
              <w:left w:val="nil"/>
              <w:bottom w:val="single" w:sz="4" w:space="0" w:color="auto"/>
              <w:right w:val="single" w:sz="8" w:space="0" w:color="auto"/>
            </w:tcBorders>
          </w:tcPr>
          <w:p w:rsidR="0071351A" w:rsidRPr="003D2A22" w:rsidRDefault="0071351A">
            <w:pPr>
              <w:jc w:val="right"/>
              <w:rPr>
                <w:rFonts w:ascii="Verdana" w:eastAsia="Arial Unicode MS" w:hAnsi="Verdana"/>
                <w:sz w:val="28"/>
                <w:szCs w:val="28"/>
              </w:rPr>
            </w:pPr>
            <w:r w:rsidRPr="003D2A22">
              <w:rPr>
                <w:rFonts w:ascii="Verdana" w:hAnsi="Verdana"/>
                <w:sz w:val="28"/>
                <w:szCs w:val="28"/>
              </w:rPr>
              <w:t>580</w:t>
            </w:r>
          </w:p>
        </w:tc>
      </w:tr>
      <w:tr w:rsidR="0071351A" w:rsidRPr="003D2A22">
        <w:trPr>
          <w:trHeight w:val="255"/>
        </w:trPr>
        <w:tc>
          <w:tcPr>
            <w:tcW w:w="2570" w:type="dxa"/>
            <w:tcBorders>
              <w:top w:val="single" w:sz="4" w:space="0" w:color="auto"/>
              <w:left w:val="single" w:sz="4" w:space="0" w:color="auto"/>
              <w:bottom w:val="single" w:sz="4" w:space="0" w:color="auto"/>
              <w:right w:val="single" w:sz="4" w:space="0" w:color="auto"/>
            </w:tcBorders>
          </w:tcPr>
          <w:p w:rsidR="0071351A" w:rsidRPr="003D2A22" w:rsidRDefault="0071351A">
            <w:pPr>
              <w:jc w:val="both"/>
              <w:rPr>
                <w:rFonts w:ascii="Verdana" w:eastAsia="Arial Unicode MS" w:hAnsi="Verdana"/>
                <w:sz w:val="28"/>
                <w:szCs w:val="28"/>
              </w:rPr>
            </w:pPr>
            <w:r w:rsidRPr="003D2A22">
              <w:rPr>
                <w:rFonts w:ascii="Verdana" w:hAnsi="Verdana"/>
                <w:sz w:val="28"/>
                <w:szCs w:val="28"/>
              </w:rPr>
              <w:t>Balanza romana</w:t>
            </w:r>
          </w:p>
        </w:tc>
        <w:tc>
          <w:tcPr>
            <w:tcW w:w="1300" w:type="dxa"/>
            <w:tcBorders>
              <w:top w:val="single" w:sz="4" w:space="0" w:color="auto"/>
              <w:left w:val="nil"/>
              <w:bottom w:val="single" w:sz="4" w:space="0" w:color="auto"/>
              <w:right w:val="single" w:sz="4" w:space="0" w:color="auto"/>
            </w:tcBorders>
          </w:tcPr>
          <w:p w:rsidR="0071351A" w:rsidRPr="003D2A22" w:rsidRDefault="0071351A">
            <w:pPr>
              <w:jc w:val="both"/>
              <w:rPr>
                <w:rFonts w:ascii="Verdana" w:hAnsi="Verdana"/>
                <w:sz w:val="28"/>
                <w:szCs w:val="28"/>
              </w:rPr>
            </w:pPr>
            <w:r w:rsidRPr="003D2A22">
              <w:rPr>
                <w:rFonts w:ascii="Verdana" w:hAnsi="Verdana"/>
                <w:sz w:val="28"/>
                <w:szCs w:val="28"/>
              </w:rPr>
              <w:t>unidad</w:t>
            </w:r>
          </w:p>
        </w:tc>
        <w:tc>
          <w:tcPr>
            <w:tcW w:w="1180" w:type="dxa"/>
            <w:tcBorders>
              <w:top w:val="single" w:sz="4" w:space="0" w:color="auto"/>
              <w:left w:val="nil"/>
              <w:bottom w:val="single" w:sz="4" w:space="0" w:color="auto"/>
              <w:right w:val="single" w:sz="4" w:space="0" w:color="auto"/>
            </w:tcBorders>
          </w:tcPr>
          <w:p w:rsidR="0071351A" w:rsidRPr="003D2A22" w:rsidRDefault="0071351A">
            <w:pPr>
              <w:jc w:val="center"/>
              <w:rPr>
                <w:rFonts w:ascii="Verdana" w:eastAsia="Arial Unicode MS" w:hAnsi="Verdana"/>
                <w:sz w:val="28"/>
                <w:szCs w:val="28"/>
              </w:rPr>
            </w:pPr>
            <w:r w:rsidRPr="003D2A22">
              <w:rPr>
                <w:rFonts w:ascii="Verdana" w:hAnsi="Verdana"/>
                <w:sz w:val="28"/>
                <w:szCs w:val="28"/>
              </w:rPr>
              <w:t>1</w:t>
            </w:r>
          </w:p>
        </w:tc>
        <w:tc>
          <w:tcPr>
            <w:tcW w:w="1020" w:type="dxa"/>
            <w:tcBorders>
              <w:top w:val="single" w:sz="4" w:space="0" w:color="auto"/>
              <w:left w:val="nil"/>
              <w:bottom w:val="single" w:sz="4" w:space="0" w:color="auto"/>
              <w:right w:val="single" w:sz="4" w:space="0" w:color="auto"/>
            </w:tcBorders>
          </w:tcPr>
          <w:p w:rsidR="0071351A" w:rsidRPr="003D2A22" w:rsidRDefault="0071351A">
            <w:pPr>
              <w:jc w:val="right"/>
              <w:rPr>
                <w:rFonts w:ascii="Verdana" w:eastAsia="Arial Unicode MS" w:hAnsi="Verdana"/>
                <w:sz w:val="28"/>
                <w:szCs w:val="28"/>
              </w:rPr>
            </w:pPr>
            <w:r w:rsidRPr="003D2A22">
              <w:rPr>
                <w:rFonts w:ascii="Verdana" w:hAnsi="Verdana"/>
                <w:sz w:val="28"/>
                <w:szCs w:val="28"/>
              </w:rPr>
              <w:t>500</w:t>
            </w:r>
          </w:p>
        </w:tc>
        <w:tc>
          <w:tcPr>
            <w:tcW w:w="1300" w:type="dxa"/>
            <w:tcBorders>
              <w:top w:val="single" w:sz="4" w:space="0" w:color="auto"/>
              <w:left w:val="nil"/>
              <w:bottom w:val="single" w:sz="4" w:space="0" w:color="auto"/>
              <w:right w:val="single" w:sz="4" w:space="0" w:color="auto"/>
            </w:tcBorders>
          </w:tcPr>
          <w:p w:rsidR="0071351A" w:rsidRPr="003D2A22" w:rsidRDefault="0071351A">
            <w:pPr>
              <w:jc w:val="right"/>
              <w:rPr>
                <w:rFonts w:ascii="Verdana" w:eastAsia="Arial Unicode MS" w:hAnsi="Verdana"/>
                <w:sz w:val="28"/>
                <w:szCs w:val="28"/>
              </w:rPr>
            </w:pPr>
            <w:r w:rsidRPr="003D2A22">
              <w:rPr>
                <w:rFonts w:ascii="Verdana" w:hAnsi="Verdana"/>
                <w:sz w:val="28"/>
                <w:szCs w:val="28"/>
              </w:rPr>
              <w:t>500</w:t>
            </w:r>
          </w:p>
        </w:tc>
      </w:tr>
      <w:tr w:rsidR="0071351A" w:rsidRPr="003D2A22">
        <w:trPr>
          <w:trHeight w:val="255"/>
        </w:trPr>
        <w:tc>
          <w:tcPr>
            <w:tcW w:w="2570" w:type="dxa"/>
            <w:tcBorders>
              <w:top w:val="single" w:sz="4" w:space="0" w:color="auto"/>
              <w:left w:val="single" w:sz="8" w:space="0" w:color="auto"/>
              <w:bottom w:val="single" w:sz="4" w:space="0" w:color="auto"/>
              <w:right w:val="single" w:sz="4" w:space="0" w:color="auto"/>
            </w:tcBorders>
          </w:tcPr>
          <w:p w:rsidR="0071351A" w:rsidRPr="003D2A22" w:rsidRDefault="0071351A">
            <w:pPr>
              <w:jc w:val="both"/>
              <w:rPr>
                <w:rFonts w:ascii="Verdana" w:hAnsi="Verdana"/>
                <w:b/>
                <w:bCs/>
                <w:sz w:val="28"/>
                <w:szCs w:val="28"/>
              </w:rPr>
            </w:pPr>
            <w:r w:rsidRPr="003D2A22">
              <w:rPr>
                <w:rFonts w:ascii="Verdana" w:hAnsi="Verdana"/>
                <w:b/>
                <w:bCs/>
                <w:sz w:val="28"/>
                <w:szCs w:val="28"/>
              </w:rPr>
              <w:t>Total Equipos</w:t>
            </w:r>
          </w:p>
        </w:tc>
        <w:tc>
          <w:tcPr>
            <w:tcW w:w="1300" w:type="dxa"/>
            <w:tcBorders>
              <w:top w:val="single" w:sz="4" w:space="0" w:color="auto"/>
              <w:left w:val="nil"/>
              <w:bottom w:val="single" w:sz="4" w:space="0" w:color="auto"/>
              <w:right w:val="single" w:sz="4" w:space="0" w:color="auto"/>
            </w:tcBorders>
          </w:tcPr>
          <w:p w:rsidR="0071351A" w:rsidRPr="003D2A22" w:rsidRDefault="0071351A">
            <w:pPr>
              <w:jc w:val="both"/>
              <w:rPr>
                <w:rFonts w:ascii="Verdana" w:hAnsi="Verdana"/>
                <w:b/>
                <w:bCs/>
                <w:sz w:val="28"/>
                <w:szCs w:val="28"/>
              </w:rPr>
            </w:pPr>
          </w:p>
        </w:tc>
        <w:tc>
          <w:tcPr>
            <w:tcW w:w="1180" w:type="dxa"/>
            <w:tcBorders>
              <w:top w:val="single" w:sz="4" w:space="0" w:color="auto"/>
              <w:left w:val="nil"/>
              <w:bottom w:val="single" w:sz="4" w:space="0" w:color="auto"/>
              <w:right w:val="single" w:sz="4" w:space="0" w:color="auto"/>
            </w:tcBorders>
          </w:tcPr>
          <w:p w:rsidR="0071351A" w:rsidRPr="003D2A22" w:rsidRDefault="0071351A">
            <w:pPr>
              <w:jc w:val="both"/>
              <w:rPr>
                <w:rFonts w:ascii="Verdana" w:hAnsi="Verdana"/>
                <w:b/>
                <w:bCs/>
                <w:sz w:val="28"/>
                <w:szCs w:val="28"/>
              </w:rPr>
            </w:pPr>
          </w:p>
        </w:tc>
        <w:tc>
          <w:tcPr>
            <w:tcW w:w="1020" w:type="dxa"/>
            <w:tcBorders>
              <w:top w:val="single" w:sz="4" w:space="0" w:color="auto"/>
              <w:left w:val="nil"/>
              <w:bottom w:val="single" w:sz="4" w:space="0" w:color="auto"/>
              <w:right w:val="single" w:sz="4" w:space="0" w:color="auto"/>
            </w:tcBorders>
          </w:tcPr>
          <w:p w:rsidR="0071351A" w:rsidRPr="003D2A22" w:rsidRDefault="0071351A">
            <w:pPr>
              <w:jc w:val="right"/>
              <w:rPr>
                <w:rFonts w:ascii="Verdana" w:hAnsi="Verdana"/>
                <w:b/>
                <w:bCs/>
                <w:sz w:val="28"/>
                <w:szCs w:val="28"/>
              </w:rPr>
            </w:pPr>
          </w:p>
        </w:tc>
        <w:tc>
          <w:tcPr>
            <w:tcW w:w="1300" w:type="dxa"/>
            <w:tcBorders>
              <w:top w:val="single" w:sz="4" w:space="0" w:color="auto"/>
              <w:left w:val="nil"/>
              <w:bottom w:val="single" w:sz="4" w:space="0" w:color="auto"/>
              <w:right w:val="single" w:sz="8" w:space="0" w:color="auto"/>
            </w:tcBorders>
          </w:tcPr>
          <w:p w:rsidR="0071351A" w:rsidRPr="003D2A22" w:rsidRDefault="0071351A">
            <w:pPr>
              <w:jc w:val="right"/>
              <w:rPr>
                <w:rFonts w:ascii="Verdana" w:hAnsi="Verdana"/>
                <w:b/>
                <w:bCs/>
                <w:sz w:val="28"/>
                <w:szCs w:val="28"/>
              </w:rPr>
            </w:pPr>
            <w:r w:rsidRPr="003D2A22">
              <w:rPr>
                <w:rFonts w:ascii="Verdana" w:hAnsi="Verdana"/>
                <w:b/>
                <w:bCs/>
                <w:sz w:val="28"/>
                <w:szCs w:val="28"/>
              </w:rPr>
              <w:t>4.080</w:t>
            </w:r>
          </w:p>
        </w:tc>
      </w:tr>
    </w:tbl>
    <w:p w:rsidR="0071351A" w:rsidRDefault="0071351A">
      <w:pPr>
        <w:jc w:val="both"/>
        <w:rPr>
          <w:rFonts w:ascii="Verdana" w:hAnsi="Verdana"/>
          <w:sz w:val="28"/>
          <w:szCs w:val="28"/>
        </w:rPr>
      </w:pPr>
    </w:p>
    <w:p w:rsidR="009B5981" w:rsidRDefault="009B5981">
      <w:pPr>
        <w:jc w:val="both"/>
        <w:rPr>
          <w:rFonts w:ascii="Verdana" w:hAnsi="Verdana"/>
          <w:sz w:val="28"/>
          <w:szCs w:val="28"/>
        </w:rPr>
      </w:pPr>
    </w:p>
    <w:p w:rsidR="009B5981" w:rsidRDefault="009B5981">
      <w:pPr>
        <w:jc w:val="both"/>
        <w:rPr>
          <w:rFonts w:ascii="Verdana" w:hAnsi="Verdana"/>
          <w:sz w:val="28"/>
          <w:szCs w:val="28"/>
        </w:rPr>
      </w:pPr>
    </w:p>
    <w:p w:rsidR="009B5981" w:rsidRDefault="009B5981">
      <w:pPr>
        <w:jc w:val="both"/>
        <w:rPr>
          <w:rFonts w:ascii="Verdana" w:hAnsi="Verdana"/>
          <w:sz w:val="28"/>
          <w:szCs w:val="28"/>
        </w:rPr>
      </w:pPr>
    </w:p>
    <w:p w:rsidR="009B5981" w:rsidRDefault="009B5981">
      <w:pPr>
        <w:jc w:val="both"/>
        <w:rPr>
          <w:rFonts w:ascii="Verdana" w:hAnsi="Verdana"/>
          <w:sz w:val="28"/>
          <w:szCs w:val="28"/>
        </w:rPr>
      </w:pPr>
    </w:p>
    <w:p w:rsidR="009B5981" w:rsidRDefault="009B5981">
      <w:pPr>
        <w:jc w:val="both"/>
        <w:rPr>
          <w:rFonts w:ascii="Verdana" w:hAnsi="Verdana"/>
          <w:sz w:val="28"/>
          <w:szCs w:val="28"/>
        </w:rPr>
      </w:pPr>
    </w:p>
    <w:p w:rsidR="009B5981" w:rsidRPr="003D2A22" w:rsidRDefault="009B5981">
      <w:pPr>
        <w:jc w:val="both"/>
        <w:rPr>
          <w:rFonts w:ascii="Verdana" w:hAnsi="Verdana"/>
          <w:vanish/>
          <w:sz w:val="28"/>
          <w:szCs w:val="28"/>
        </w:rPr>
      </w:pPr>
    </w:p>
    <w:p w:rsidR="0071351A" w:rsidRPr="003D2A22" w:rsidRDefault="0071351A">
      <w:pPr>
        <w:pStyle w:val="Textoindependiente"/>
        <w:jc w:val="both"/>
        <w:rPr>
          <w:rFonts w:ascii="Verdana" w:hAnsi="Verdana"/>
          <w:b w:val="0"/>
          <w:bCs w:val="0"/>
          <w:sz w:val="28"/>
          <w:szCs w:val="28"/>
          <w:lang w:val="es-ES"/>
        </w:rPr>
      </w:pPr>
    </w:p>
    <w:p w:rsidR="0071351A" w:rsidRPr="003D2A22" w:rsidRDefault="0071351A" w:rsidP="009B5981">
      <w:pPr>
        <w:numPr>
          <w:ilvl w:val="0"/>
          <w:numId w:val="1"/>
        </w:numPr>
        <w:spacing w:line="360" w:lineRule="auto"/>
        <w:jc w:val="both"/>
        <w:rPr>
          <w:rFonts w:ascii="Verdana" w:hAnsi="Verdana"/>
          <w:b/>
          <w:bCs/>
          <w:sz w:val="28"/>
          <w:szCs w:val="28"/>
        </w:rPr>
      </w:pPr>
      <w:r w:rsidRPr="003D2A22">
        <w:rPr>
          <w:rFonts w:ascii="Verdana" w:hAnsi="Verdana"/>
          <w:b/>
          <w:bCs/>
          <w:sz w:val="28"/>
          <w:szCs w:val="28"/>
        </w:rPr>
        <w:t>Organización administrativa</w:t>
      </w:r>
    </w:p>
    <w:p w:rsidR="0071351A" w:rsidRPr="003D2A22" w:rsidRDefault="0071351A" w:rsidP="009B5981">
      <w:pPr>
        <w:spacing w:line="360" w:lineRule="auto"/>
        <w:ind w:left="708"/>
        <w:jc w:val="both"/>
        <w:rPr>
          <w:rFonts w:ascii="Verdana" w:hAnsi="Verdana"/>
          <w:sz w:val="28"/>
          <w:szCs w:val="28"/>
        </w:rPr>
      </w:pPr>
    </w:p>
    <w:p w:rsidR="0071351A" w:rsidRPr="003D2A22" w:rsidRDefault="0071351A" w:rsidP="009B5981">
      <w:pPr>
        <w:spacing w:line="360" w:lineRule="auto"/>
        <w:ind w:left="708"/>
        <w:jc w:val="both"/>
        <w:rPr>
          <w:rFonts w:ascii="Verdana" w:hAnsi="Verdana"/>
          <w:color w:val="000000"/>
          <w:sz w:val="28"/>
          <w:szCs w:val="28"/>
          <w:lang w:val="es-ES_tradnl"/>
        </w:rPr>
      </w:pPr>
      <w:r w:rsidRPr="003D2A22">
        <w:rPr>
          <w:rFonts w:ascii="Verdana" w:hAnsi="Verdana"/>
          <w:color w:val="000000"/>
          <w:sz w:val="28"/>
          <w:szCs w:val="28"/>
          <w:lang w:val="es-ES_tradnl"/>
        </w:rPr>
        <w:t>Los ejecutores de proyectos de desarrollo y las personas que trabajan con las empresas asociativas rurales deben tener los conocimientos teóricos y prácticos para que de una manera objetiva puedan trasmitir a los usuarios finales.</w:t>
      </w:r>
    </w:p>
    <w:p w:rsidR="0071351A" w:rsidRPr="003D2A22" w:rsidRDefault="0071351A" w:rsidP="009B5981">
      <w:pPr>
        <w:spacing w:line="360" w:lineRule="auto"/>
        <w:jc w:val="both"/>
        <w:rPr>
          <w:rFonts w:ascii="Verdana" w:hAnsi="Verdana"/>
          <w:vanish/>
          <w:color w:val="000000"/>
          <w:sz w:val="28"/>
          <w:szCs w:val="28"/>
          <w:lang w:val="es-ES_tradnl"/>
        </w:rPr>
      </w:pPr>
    </w:p>
    <w:p w:rsidR="0071351A" w:rsidRPr="003D2A22" w:rsidRDefault="0071351A" w:rsidP="009B5981">
      <w:pPr>
        <w:spacing w:line="360" w:lineRule="auto"/>
        <w:ind w:left="708"/>
        <w:jc w:val="both"/>
        <w:rPr>
          <w:rFonts w:ascii="Verdana" w:hAnsi="Verdana"/>
          <w:color w:val="000000"/>
          <w:sz w:val="28"/>
          <w:szCs w:val="28"/>
          <w:lang w:val="es-ES_tradnl"/>
        </w:rPr>
      </w:pPr>
    </w:p>
    <w:p w:rsidR="0071351A" w:rsidRPr="003D2A22" w:rsidRDefault="0071351A" w:rsidP="009B5981">
      <w:pPr>
        <w:spacing w:line="360" w:lineRule="auto"/>
        <w:jc w:val="both"/>
        <w:rPr>
          <w:rFonts w:ascii="Verdana" w:hAnsi="Verdana"/>
          <w:vanish/>
          <w:color w:val="000000"/>
          <w:sz w:val="28"/>
          <w:szCs w:val="28"/>
        </w:rPr>
      </w:pPr>
    </w:p>
    <w:p w:rsidR="0071351A" w:rsidRPr="003D2A22" w:rsidRDefault="0071351A" w:rsidP="009B5981">
      <w:pPr>
        <w:spacing w:line="360" w:lineRule="auto"/>
        <w:ind w:left="708"/>
        <w:jc w:val="both"/>
        <w:rPr>
          <w:rFonts w:ascii="Verdana" w:eastAsia="Arial Unicode MS" w:hAnsi="Verdana"/>
          <w:vanish/>
          <w:color w:val="000000"/>
          <w:sz w:val="28"/>
          <w:szCs w:val="28"/>
          <w:lang w:val="es-ES_tradnl"/>
        </w:rPr>
      </w:pPr>
      <w:r w:rsidRPr="003D2A22">
        <w:rPr>
          <w:rFonts w:ascii="Verdana" w:hAnsi="Verdana"/>
          <w:color w:val="000000"/>
          <w:sz w:val="28"/>
          <w:szCs w:val="28"/>
        </w:rPr>
        <w:t>La</w:t>
      </w:r>
      <w:r w:rsidRPr="003D2A22">
        <w:rPr>
          <w:rFonts w:ascii="Verdana" w:hAnsi="Verdana"/>
          <w:color w:val="000000"/>
          <w:sz w:val="28"/>
          <w:szCs w:val="28"/>
          <w:lang w:val="es-ES_tradnl"/>
        </w:rPr>
        <w:t xml:space="preserve"> organización sea simple o compleja, dependiendo de la naturaleza de la empresa rural, deberá estar orientada al mejoramiento continuo, como factor de crecimiento permanente. </w:t>
      </w:r>
    </w:p>
    <w:p w:rsidR="0071351A" w:rsidRPr="003D2A22" w:rsidRDefault="0071351A" w:rsidP="009B5981">
      <w:pPr>
        <w:spacing w:line="360" w:lineRule="auto"/>
        <w:jc w:val="both"/>
        <w:rPr>
          <w:rFonts w:ascii="Verdana" w:hAnsi="Verdana"/>
          <w:vanish/>
          <w:color w:val="000000"/>
          <w:sz w:val="28"/>
          <w:szCs w:val="28"/>
        </w:rPr>
      </w:pPr>
    </w:p>
    <w:p w:rsidR="0071351A" w:rsidRPr="003D2A22" w:rsidRDefault="0071351A" w:rsidP="009B5981">
      <w:pPr>
        <w:spacing w:line="360" w:lineRule="auto"/>
        <w:ind w:left="708"/>
        <w:jc w:val="both"/>
        <w:rPr>
          <w:rFonts w:ascii="Verdana" w:hAnsi="Verdana"/>
          <w:color w:val="000000"/>
          <w:sz w:val="28"/>
          <w:szCs w:val="28"/>
        </w:rPr>
      </w:pPr>
      <w:r w:rsidRPr="003D2A22">
        <w:rPr>
          <w:rFonts w:ascii="Verdana" w:hAnsi="Verdana"/>
          <w:color w:val="000000"/>
          <w:sz w:val="28"/>
          <w:szCs w:val="28"/>
        </w:rPr>
        <w:t xml:space="preserve">Una microempresa rural, debe ser considerada siempre como una empresa, es decir, que cuente con una estructura y organización empresarial.  </w:t>
      </w:r>
    </w:p>
    <w:p w:rsidR="0071351A" w:rsidRPr="003D2A22" w:rsidRDefault="0071351A" w:rsidP="009B5981">
      <w:pPr>
        <w:spacing w:line="360" w:lineRule="auto"/>
        <w:jc w:val="both"/>
        <w:rPr>
          <w:rFonts w:ascii="Verdana" w:hAnsi="Verdana"/>
          <w:vanish/>
          <w:color w:val="000000"/>
          <w:sz w:val="28"/>
          <w:szCs w:val="28"/>
        </w:rPr>
      </w:pPr>
    </w:p>
    <w:p w:rsidR="0071351A" w:rsidRPr="003D2A22" w:rsidRDefault="0071351A" w:rsidP="009B5981">
      <w:pPr>
        <w:spacing w:line="360" w:lineRule="auto"/>
        <w:jc w:val="both"/>
        <w:rPr>
          <w:rFonts w:ascii="Verdana" w:hAnsi="Verdana"/>
          <w:color w:val="000000"/>
          <w:sz w:val="28"/>
          <w:szCs w:val="28"/>
        </w:rPr>
      </w:pPr>
    </w:p>
    <w:p w:rsidR="0071351A" w:rsidRPr="003D2A22" w:rsidRDefault="0071351A" w:rsidP="009B5981">
      <w:pPr>
        <w:pStyle w:val="Ttulo8"/>
        <w:spacing w:line="360" w:lineRule="auto"/>
        <w:ind w:left="708"/>
        <w:rPr>
          <w:rFonts w:ascii="Verdana" w:hAnsi="Verdana"/>
          <w:sz w:val="28"/>
          <w:szCs w:val="28"/>
        </w:rPr>
      </w:pPr>
      <w:r w:rsidRPr="003D2A22">
        <w:rPr>
          <w:rFonts w:ascii="Verdana" w:hAnsi="Verdana"/>
          <w:sz w:val="28"/>
          <w:szCs w:val="28"/>
        </w:rPr>
        <w:t>Las definiciones actuales para clasificar a una microempresa rural, resultan confusas e insuficientes en muchos casos, por mucho tiempo las empresas rurales han sido clasificadas por el tamaño que ellas tienen y por el número de personas que en ellas trabajan, conceptos que actualmente resultan totalmente inaplicables.</w:t>
      </w:r>
    </w:p>
    <w:p w:rsidR="0071351A" w:rsidRPr="003D2A22" w:rsidRDefault="0071351A" w:rsidP="009B5981">
      <w:pPr>
        <w:spacing w:line="360" w:lineRule="auto"/>
        <w:jc w:val="both"/>
        <w:rPr>
          <w:rFonts w:ascii="Verdana" w:hAnsi="Verdana"/>
          <w:sz w:val="28"/>
          <w:szCs w:val="28"/>
        </w:rPr>
      </w:pPr>
    </w:p>
    <w:p w:rsidR="0071351A" w:rsidRPr="003D2A22" w:rsidRDefault="0071351A" w:rsidP="009B5981">
      <w:pPr>
        <w:spacing w:line="360" w:lineRule="auto"/>
        <w:jc w:val="both"/>
        <w:rPr>
          <w:rFonts w:ascii="Verdana" w:hAnsi="Verdana"/>
          <w:vanish/>
          <w:sz w:val="28"/>
          <w:szCs w:val="28"/>
        </w:rPr>
      </w:pPr>
    </w:p>
    <w:p w:rsidR="0071351A" w:rsidRPr="003D2A22" w:rsidRDefault="0071351A" w:rsidP="009B5981">
      <w:pPr>
        <w:spacing w:line="360" w:lineRule="auto"/>
        <w:ind w:left="708"/>
        <w:jc w:val="both"/>
        <w:rPr>
          <w:rFonts w:ascii="Verdana" w:hAnsi="Verdana"/>
          <w:sz w:val="28"/>
          <w:szCs w:val="28"/>
        </w:rPr>
      </w:pPr>
      <w:r w:rsidRPr="003D2A22">
        <w:rPr>
          <w:rFonts w:ascii="Verdana" w:hAnsi="Verdana"/>
          <w:sz w:val="28"/>
          <w:szCs w:val="28"/>
        </w:rPr>
        <w:t>“La microempresa rural es aquella que desarrolla sus actividades con una organización muy simple, con niveles mínimos de inversión y, comúnmente, está constituida por personas relacionadas de alguna forma especial, diferente de la relación de un contrato de trabajo, con motivaciones especiales, aspiraciones y una visión de futuro común y con una particular vinculación con el medio en el cuál se inserta”</w:t>
      </w:r>
      <w:r w:rsidRPr="003D2A22">
        <w:rPr>
          <w:rStyle w:val="Refdenotaalpie"/>
          <w:rFonts w:ascii="Verdana" w:hAnsi="Verdana"/>
          <w:sz w:val="28"/>
          <w:szCs w:val="28"/>
        </w:rPr>
        <w:footnoteReference w:id="3"/>
      </w:r>
      <w:r w:rsidRPr="003D2A22">
        <w:rPr>
          <w:rFonts w:ascii="Verdana" w:hAnsi="Verdana"/>
          <w:sz w:val="28"/>
          <w:szCs w:val="28"/>
        </w:rPr>
        <w:t>/</w:t>
      </w:r>
    </w:p>
    <w:p w:rsidR="0071351A" w:rsidRPr="003D2A22" w:rsidRDefault="0071351A" w:rsidP="009B5981">
      <w:pPr>
        <w:spacing w:line="360" w:lineRule="auto"/>
        <w:ind w:left="708"/>
        <w:jc w:val="both"/>
        <w:rPr>
          <w:rFonts w:ascii="Verdana" w:hAnsi="Verdana"/>
          <w:sz w:val="28"/>
          <w:szCs w:val="28"/>
        </w:rPr>
      </w:pPr>
    </w:p>
    <w:p w:rsidR="0071351A" w:rsidRPr="003D2A22" w:rsidRDefault="0071351A" w:rsidP="009B5981">
      <w:pPr>
        <w:spacing w:line="360" w:lineRule="auto"/>
        <w:ind w:left="708"/>
        <w:jc w:val="both"/>
        <w:rPr>
          <w:rFonts w:ascii="Verdana" w:hAnsi="Verdana"/>
          <w:sz w:val="28"/>
          <w:szCs w:val="28"/>
        </w:rPr>
      </w:pPr>
      <w:r w:rsidRPr="003D2A22">
        <w:rPr>
          <w:rFonts w:ascii="Verdana" w:hAnsi="Verdana"/>
          <w:sz w:val="28"/>
          <w:szCs w:val="28"/>
        </w:rPr>
        <w:t>En tal sentido, el centro de servicios deberá insertarse en este concepto de microempresa rural, y como tal actuar en forma autónoma e independiente administrativamente y financieramente, a fin de darle sostenibilidad al proceso de desarrollo.</w:t>
      </w:r>
    </w:p>
    <w:p w:rsidR="0071351A" w:rsidRPr="003D2A22" w:rsidRDefault="0071351A" w:rsidP="009B5981">
      <w:pPr>
        <w:spacing w:line="360" w:lineRule="auto"/>
        <w:ind w:left="708"/>
        <w:jc w:val="both"/>
        <w:rPr>
          <w:rFonts w:ascii="Verdana" w:hAnsi="Verdana"/>
          <w:sz w:val="28"/>
          <w:szCs w:val="28"/>
        </w:rPr>
      </w:pPr>
    </w:p>
    <w:p w:rsidR="0071351A" w:rsidRPr="003D2A22" w:rsidRDefault="0071351A" w:rsidP="009B5981">
      <w:pPr>
        <w:spacing w:line="360" w:lineRule="auto"/>
        <w:ind w:left="708"/>
        <w:jc w:val="both"/>
        <w:rPr>
          <w:rFonts w:ascii="Verdana" w:eastAsia="Arial Unicode MS" w:hAnsi="Verdana"/>
          <w:vanish/>
          <w:sz w:val="28"/>
          <w:szCs w:val="28"/>
        </w:rPr>
      </w:pPr>
      <w:r w:rsidRPr="003D2A22">
        <w:rPr>
          <w:rFonts w:ascii="Verdana" w:eastAsia="Arial Unicode MS" w:hAnsi="Verdana"/>
          <w:sz w:val="28"/>
          <w:szCs w:val="28"/>
        </w:rPr>
        <w:t>Por ello, es conveniente pensar que la administración de la empresa, no dependa de otros socios externos,</w:t>
      </w:r>
      <w:r w:rsidRPr="003D2A22">
        <w:rPr>
          <w:rFonts w:ascii="Verdana" w:hAnsi="Verdana"/>
          <w:sz w:val="28"/>
          <w:szCs w:val="28"/>
        </w:rPr>
        <w:t xml:space="preserve"> pues la libertad o soberanía en el manejo de las actividades, le permitirá no depender de estos socios que se convertirían en accionistas y por ende, la obligación del reparto de utilidades anuales que genere el proyecto.</w:t>
      </w:r>
    </w:p>
    <w:p w:rsidR="0071351A" w:rsidRPr="003D2A22" w:rsidRDefault="0071351A" w:rsidP="009B5981">
      <w:pPr>
        <w:spacing w:line="360" w:lineRule="auto"/>
        <w:jc w:val="both"/>
        <w:rPr>
          <w:rFonts w:ascii="Verdana" w:hAnsi="Verdana"/>
          <w:vanish/>
          <w:sz w:val="28"/>
          <w:szCs w:val="28"/>
        </w:rPr>
      </w:pPr>
    </w:p>
    <w:p w:rsidR="0071351A" w:rsidRPr="003D2A22" w:rsidRDefault="0071351A" w:rsidP="009B5981">
      <w:pPr>
        <w:pStyle w:val="Textoindependiente"/>
        <w:spacing w:line="360" w:lineRule="auto"/>
        <w:ind w:left="708"/>
        <w:jc w:val="both"/>
        <w:rPr>
          <w:rFonts w:ascii="Verdana" w:hAnsi="Verdana"/>
          <w:sz w:val="28"/>
          <w:szCs w:val="28"/>
          <w:lang w:val="es-ES"/>
        </w:rPr>
      </w:pPr>
    </w:p>
    <w:p w:rsidR="0071351A" w:rsidRPr="003D2A22" w:rsidRDefault="0071351A" w:rsidP="009B5981">
      <w:pPr>
        <w:pStyle w:val="Textoindependiente"/>
        <w:spacing w:line="360" w:lineRule="auto"/>
        <w:ind w:left="708"/>
        <w:jc w:val="both"/>
        <w:rPr>
          <w:rFonts w:ascii="Verdana" w:hAnsi="Verdana"/>
          <w:b w:val="0"/>
          <w:i w:val="0"/>
          <w:sz w:val="28"/>
          <w:szCs w:val="28"/>
          <w:lang w:val="es-ES"/>
        </w:rPr>
      </w:pPr>
    </w:p>
    <w:p w:rsidR="0071351A" w:rsidRPr="003D2A22" w:rsidRDefault="0071351A" w:rsidP="009B5981">
      <w:pPr>
        <w:spacing w:line="360" w:lineRule="auto"/>
        <w:ind w:left="708"/>
        <w:jc w:val="both"/>
        <w:rPr>
          <w:rFonts w:ascii="Verdana" w:hAnsi="Verdana"/>
          <w:color w:val="000000"/>
          <w:sz w:val="28"/>
          <w:szCs w:val="28"/>
        </w:rPr>
      </w:pPr>
      <w:r w:rsidRPr="003D2A22">
        <w:rPr>
          <w:rFonts w:ascii="Verdana" w:hAnsi="Verdana"/>
          <w:color w:val="000000"/>
          <w:sz w:val="28"/>
          <w:szCs w:val="28"/>
        </w:rPr>
        <w:lastRenderedPageBreak/>
        <w:t>Por otro lado, se deberá tomar en consideración los siguientes aspectos relevantes para la formación de la empresa rural:</w:t>
      </w:r>
    </w:p>
    <w:p w:rsidR="0071351A" w:rsidRPr="003D2A22" w:rsidRDefault="0071351A" w:rsidP="009B5981">
      <w:pPr>
        <w:pStyle w:val="Textoindependiente"/>
        <w:spacing w:line="360" w:lineRule="auto"/>
        <w:ind w:left="708"/>
        <w:jc w:val="both"/>
        <w:rPr>
          <w:rFonts w:ascii="Verdana" w:hAnsi="Verdana"/>
          <w:b w:val="0"/>
          <w:i w:val="0"/>
          <w:sz w:val="28"/>
          <w:szCs w:val="28"/>
        </w:rPr>
      </w:pPr>
    </w:p>
    <w:p w:rsidR="0071351A" w:rsidRPr="003D2A22" w:rsidRDefault="0071351A" w:rsidP="00C86FDC">
      <w:pPr>
        <w:numPr>
          <w:ilvl w:val="0"/>
          <w:numId w:val="7"/>
        </w:numPr>
        <w:spacing w:line="360" w:lineRule="auto"/>
        <w:jc w:val="both"/>
        <w:rPr>
          <w:rFonts w:ascii="Verdana" w:eastAsia="Arial Unicode MS" w:hAnsi="Verdana"/>
          <w:color w:val="000000"/>
          <w:sz w:val="28"/>
          <w:szCs w:val="28"/>
        </w:rPr>
      </w:pPr>
      <w:r w:rsidRPr="003D2A22">
        <w:rPr>
          <w:rFonts w:ascii="Verdana" w:hAnsi="Verdana"/>
          <w:color w:val="000000"/>
          <w:sz w:val="28"/>
          <w:szCs w:val="28"/>
        </w:rPr>
        <w:t xml:space="preserve">La organización de la empresa estará de acuerdo al contexto o medio en la cual se forma. </w:t>
      </w:r>
    </w:p>
    <w:p w:rsidR="0071351A" w:rsidRPr="003D2A22" w:rsidRDefault="0071351A" w:rsidP="00C86FDC">
      <w:pPr>
        <w:numPr>
          <w:ilvl w:val="0"/>
          <w:numId w:val="7"/>
        </w:numPr>
        <w:spacing w:line="360" w:lineRule="auto"/>
        <w:jc w:val="both"/>
        <w:rPr>
          <w:rFonts w:ascii="Verdana" w:hAnsi="Verdana"/>
          <w:color w:val="000000"/>
          <w:sz w:val="28"/>
          <w:szCs w:val="28"/>
        </w:rPr>
      </w:pPr>
      <w:r w:rsidRPr="003D2A22">
        <w:rPr>
          <w:rFonts w:ascii="Verdana" w:hAnsi="Verdana"/>
          <w:color w:val="000000"/>
          <w:sz w:val="28"/>
          <w:szCs w:val="28"/>
        </w:rPr>
        <w:t>La influencia de la participación de la mujer y los jóvenes en el desarrollo de la empresa rural.</w:t>
      </w:r>
    </w:p>
    <w:p w:rsidR="0071351A" w:rsidRPr="003D2A22" w:rsidRDefault="0071351A" w:rsidP="00C86FDC">
      <w:pPr>
        <w:numPr>
          <w:ilvl w:val="0"/>
          <w:numId w:val="7"/>
        </w:numPr>
        <w:spacing w:line="360" w:lineRule="auto"/>
        <w:jc w:val="both"/>
        <w:rPr>
          <w:rFonts w:ascii="Verdana" w:hAnsi="Verdana"/>
          <w:color w:val="000000"/>
          <w:sz w:val="28"/>
          <w:szCs w:val="28"/>
        </w:rPr>
      </w:pPr>
      <w:r w:rsidRPr="003D2A22">
        <w:rPr>
          <w:rFonts w:ascii="Verdana" w:hAnsi="Verdana"/>
          <w:color w:val="000000"/>
          <w:sz w:val="28"/>
          <w:szCs w:val="28"/>
        </w:rPr>
        <w:t>Una implementación técnica, que permita a la microempresa competir con sus similares.</w:t>
      </w:r>
    </w:p>
    <w:p w:rsidR="0071351A" w:rsidRPr="003D2A22" w:rsidRDefault="0071351A" w:rsidP="00C86FDC">
      <w:pPr>
        <w:numPr>
          <w:ilvl w:val="0"/>
          <w:numId w:val="7"/>
        </w:numPr>
        <w:spacing w:line="360" w:lineRule="auto"/>
        <w:jc w:val="both"/>
        <w:rPr>
          <w:rFonts w:ascii="Verdana" w:hAnsi="Verdana"/>
          <w:vanish/>
          <w:color w:val="000000"/>
          <w:sz w:val="28"/>
          <w:szCs w:val="28"/>
        </w:rPr>
      </w:pPr>
      <w:r w:rsidRPr="003D2A22">
        <w:rPr>
          <w:rFonts w:ascii="Verdana" w:hAnsi="Verdana"/>
          <w:color w:val="000000"/>
          <w:sz w:val="28"/>
          <w:szCs w:val="28"/>
        </w:rPr>
        <w:t>Alternativas sobre la diversificación de actividades productivas, que permitan la inserción en los mercados y la sostenibilidad de la microempresa.</w:t>
      </w:r>
    </w:p>
    <w:p w:rsidR="0071351A" w:rsidRPr="003D2A22" w:rsidRDefault="0071351A" w:rsidP="009B5981">
      <w:pPr>
        <w:spacing w:line="360" w:lineRule="auto"/>
        <w:jc w:val="both"/>
        <w:rPr>
          <w:rFonts w:ascii="Verdana" w:hAnsi="Verdana"/>
          <w:vanish/>
          <w:color w:val="000000"/>
          <w:sz w:val="28"/>
          <w:szCs w:val="28"/>
        </w:rPr>
      </w:pPr>
    </w:p>
    <w:p w:rsidR="0071351A" w:rsidRPr="003D2A22" w:rsidRDefault="0071351A" w:rsidP="009B5981">
      <w:pPr>
        <w:pStyle w:val="Textoindependiente"/>
        <w:spacing w:line="360" w:lineRule="auto"/>
        <w:jc w:val="both"/>
        <w:rPr>
          <w:rFonts w:ascii="Verdana" w:hAnsi="Verdana"/>
          <w:sz w:val="28"/>
          <w:szCs w:val="28"/>
          <w:lang w:val="es-ES"/>
        </w:rPr>
      </w:pPr>
    </w:p>
    <w:p w:rsidR="0071351A" w:rsidRPr="003D2A22" w:rsidRDefault="0071351A" w:rsidP="009B5981">
      <w:pPr>
        <w:pStyle w:val="Textoindependiente"/>
        <w:spacing w:line="360" w:lineRule="auto"/>
        <w:ind w:left="708"/>
        <w:jc w:val="both"/>
        <w:rPr>
          <w:rFonts w:ascii="Verdana" w:hAnsi="Verdana"/>
          <w:sz w:val="28"/>
          <w:szCs w:val="28"/>
          <w:lang w:val="es-ES"/>
        </w:rPr>
      </w:pPr>
    </w:p>
    <w:p w:rsidR="0071351A" w:rsidRPr="003D2A22" w:rsidRDefault="0071351A" w:rsidP="009B5981">
      <w:pPr>
        <w:spacing w:line="360" w:lineRule="auto"/>
        <w:ind w:left="708"/>
        <w:jc w:val="both"/>
        <w:rPr>
          <w:rFonts w:ascii="Verdana" w:hAnsi="Verdana"/>
          <w:vanish/>
          <w:color w:val="000000"/>
          <w:sz w:val="28"/>
          <w:szCs w:val="28"/>
        </w:rPr>
      </w:pPr>
      <w:r w:rsidRPr="003D2A22">
        <w:rPr>
          <w:rFonts w:ascii="Verdana" w:hAnsi="Verdana"/>
          <w:color w:val="000000"/>
          <w:sz w:val="28"/>
          <w:szCs w:val="28"/>
        </w:rPr>
        <w:t xml:space="preserve">Así mismo, </w:t>
      </w:r>
    </w:p>
    <w:p w:rsidR="0071351A" w:rsidRPr="003D2A22" w:rsidRDefault="0071351A" w:rsidP="009B5981">
      <w:pPr>
        <w:spacing w:line="360" w:lineRule="auto"/>
        <w:ind w:left="708"/>
        <w:jc w:val="both"/>
        <w:rPr>
          <w:rFonts w:ascii="Verdana" w:eastAsia="Arial Unicode MS" w:hAnsi="Verdana"/>
          <w:vanish/>
          <w:color w:val="000000"/>
          <w:sz w:val="28"/>
          <w:szCs w:val="28"/>
        </w:rPr>
      </w:pPr>
      <w:r w:rsidRPr="003D2A22">
        <w:rPr>
          <w:rFonts w:ascii="Verdana" w:hAnsi="Verdana"/>
          <w:color w:val="000000"/>
          <w:sz w:val="28"/>
          <w:szCs w:val="28"/>
        </w:rPr>
        <w:t xml:space="preserve">una buena organización depende de la capacitación, la cual es </w:t>
      </w:r>
    </w:p>
    <w:p w:rsidR="0071351A" w:rsidRPr="003D2A22" w:rsidRDefault="0071351A" w:rsidP="009B5981">
      <w:pPr>
        <w:spacing w:line="360" w:lineRule="auto"/>
        <w:jc w:val="both"/>
        <w:rPr>
          <w:rFonts w:ascii="Verdana" w:hAnsi="Verdana"/>
          <w:vanish/>
          <w:color w:val="000000"/>
          <w:sz w:val="28"/>
          <w:szCs w:val="28"/>
        </w:rPr>
      </w:pPr>
    </w:p>
    <w:p w:rsidR="0071351A" w:rsidRPr="003D2A22" w:rsidRDefault="0071351A" w:rsidP="009B5981">
      <w:pPr>
        <w:spacing w:line="360" w:lineRule="auto"/>
        <w:ind w:left="708"/>
        <w:jc w:val="both"/>
        <w:rPr>
          <w:rFonts w:ascii="Verdana" w:hAnsi="Verdana"/>
          <w:color w:val="000000"/>
          <w:sz w:val="28"/>
          <w:szCs w:val="28"/>
        </w:rPr>
      </w:pPr>
      <w:r w:rsidRPr="003D2A22">
        <w:rPr>
          <w:rFonts w:ascii="Verdana" w:hAnsi="Verdana"/>
          <w:color w:val="000000"/>
          <w:sz w:val="28"/>
          <w:szCs w:val="28"/>
        </w:rPr>
        <w:t>un proceso indispensable para asegurar el funcionamiento adecuado del centro de servicios, en un mundo globalizado y competitivo.  Este aspecto es válido ya que el centro ofrecerá servicios de asistencia técnica comunitaria, tema que otras empresas son competidoras de este servicio.</w:t>
      </w:r>
    </w:p>
    <w:p w:rsidR="0071351A" w:rsidRPr="003D2A22" w:rsidRDefault="0071351A" w:rsidP="009B5981">
      <w:pPr>
        <w:spacing w:line="360" w:lineRule="auto"/>
        <w:ind w:left="708"/>
        <w:jc w:val="both"/>
        <w:rPr>
          <w:rFonts w:ascii="Verdana" w:eastAsia="Arial Unicode MS" w:hAnsi="Verdana"/>
          <w:color w:val="000000"/>
          <w:sz w:val="28"/>
          <w:szCs w:val="28"/>
        </w:rPr>
      </w:pPr>
    </w:p>
    <w:p w:rsidR="0071351A" w:rsidRPr="003D2A22" w:rsidRDefault="0071351A" w:rsidP="009B5981">
      <w:pPr>
        <w:spacing w:line="360" w:lineRule="auto"/>
        <w:ind w:left="2832"/>
        <w:jc w:val="both"/>
        <w:rPr>
          <w:rFonts w:ascii="Verdana" w:hAnsi="Verdana"/>
          <w:vanish/>
          <w:color w:val="000000"/>
          <w:sz w:val="28"/>
          <w:szCs w:val="28"/>
        </w:rPr>
      </w:pPr>
    </w:p>
    <w:p w:rsidR="0071351A" w:rsidRPr="003D2A22" w:rsidRDefault="0071351A" w:rsidP="009B5981">
      <w:pPr>
        <w:spacing w:line="360" w:lineRule="auto"/>
        <w:jc w:val="both"/>
        <w:rPr>
          <w:rFonts w:ascii="Verdana" w:hAnsi="Verdana"/>
          <w:vanish/>
          <w:color w:val="000000"/>
          <w:sz w:val="28"/>
          <w:szCs w:val="28"/>
        </w:rPr>
      </w:pPr>
    </w:p>
    <w:p w:rsidR="009B5981" w:rsidRDefault="0071351A" w:rsidP="009B5981">
      <w:pPr>
        <w:spacing w:line="360" w:lineRule="auto"/>
        <w:ind w:left="708"/>
        <w:jc w:val="both"/>
        <w:rPr>
          <w:rFonts w:ascii="Verdana" w:hAnsi="Verdana"/>
          <w:color w:val="000000"/>
          <w:sz w:val="28"/>
          <w:szCs w:val="28"/>
        </w:rPr>
      </w:pPr>
      <w:r w:rsidRPr="003D2A22">
        <w:rPr>
          <w:rFonts w:ascii="Verdana" w:hAnsi="Verdana"/>
          <w:color w:val="000000"/>
          <w:sz w:val="28"/>
          <w:szCs w:val="28"/>
        </w:rPr>
        <w:t xml:space="preserve">Un aspecto vital para el éxito de la capacitación, es hacer que todos los miembros de la empresa, sean seleccionados con mucho cuidado de acuerdo con el </w:t>
      </w:r>
      <w:r w:rsidRPr="003D2A22">
        <w:rPr>
          <w:rFonts w:ascii="Verdana" w:hAnsi="Verdana"/>
          <w:color w:val="000000"/>
          <w:sz w:val="28"/>
          <w:szCs w:val="28"/>
        </w:rPr>
        <w:lastRenderedPageBreak/>
        <w:t xml:space="preserve">grado de experticia y conocimientos adquiridos sobre determinada área; de igual forma, que las responsabilidades sean compartidas por todos, en que los esfuerzos sean similares, en que las decisiones sean tomadas de manera comunitaria.  </w:t>
      </w:r>
    </w:p>
    <w:p w:rsidR="009B5981" w:rsidRDefault="009B5981" w:rsidP="009B5981">
      <w:pPr>
        <w:spacing w:line="360" w:lineRule="auto"/>
        <w:ind w:left="708"/>
        <w:jc w:val="both"/>
        <w:rPr>
          <w:rFonts w:ascii="Verdana" w:hAnsi="Verdana"/>
          <w:color w:val="000000"/>
          <w:sz w:val="28"/>
          <w:szCs w:val="28"/>
        </w:rPr>
      </w:pPr>
    </w:p>
    <w:p w:rsidR="009B5981" w:rsidRDefault="009B5981" w:rsidP="009B5981">
      <w:pPr>
        <w:spacing w:line="360" w:lineRule="auto"/>
        <w:ind w:left="708"/>
        <w:jc w:val="both"/>
        <w:rPr>
          <w:rFonts w:ascii="Verdana" w:hAnsi="Verdana"/>
          <w:color w:val="000000"/>
          <w:sz w:val="28"/>
          <w:szCs w:val="28"/>
        </w:rPr>
      </w:pPr>
    </w:p>
    <w:p w:rsidR="0071351A" w:rsidRPr="003D2A22" w:rsidRDefault="0071351A" w:rsidP="009B5981">
      <w:pPr>
        <w:spacing w:line="360" w:lineRule="auto"/>
        <w:ind w:left="708"/>
        <w:jc w:val="both"/>
        <w:rPr>
          <w:rFonts w:ascii="Verdana" w:hAnsi="Verdana"/>
          <w:vanish/>
          <w:color w:val="000000"/>
          <w:sz w:val="28"/>
          <w:szCs w:val="28"/>
        </w:rPr>
      </w:pPr>
      <w:r w:rsidRPr="003D2A22">
        <w:rPr>
          <w:rFonts w:ascii="Verdana" w:hAnsi="Verdana"/>
          <w:color w:val="000000"/>
          <w:sz w:val="28"/>
          <w:szCs w:val="28"/>
        </w:rPr>
        <w:t>En resumen con relaciones sanas entre los protagonistas de la acción, se consideraría que gran parte del camino está asegurado y gran parte de las dificultades se habrían solucionado.</w:t>
      </w:r>
    </w:p>
    <w:p w:rsidR="0071351A" w:rsidRPr="003D2A22" w:rsidRDefault="0071351A" w:rsidP="009B5981">
      <w:pPr>
        <w:spacing w:line="360" w:lineRule="auto"/>
        <w:jc w:val="both"/>
        <w:rPr>
          <w:rFonts w:ascii="Verdana" w:hAnsi="Verdana"/>
          <w:vanish/>
          <w:color w:val="000000"/>
          <w:sz w:val="28"/>
          <w:szCs w:val="28"/>
        </w:rPr>
      </w:pPr>
    </w:p>
    <w:p w:rsidR="0071351A" w:rsidRPr="003D2A22" w:rsidRDefault="0071351A" w:rsidP="009B5981">
      <w:pPr>
        <w:pStyle w:val="Textoindependiente"/>
        <w:spacing w:line="360" w:lineRule="auto"/>
        <w:ind w:left="708"/>
        <w:jc w:val="both"/>
        <w:rPr>
          <w:rFonts w:ascii="Verdana" w:hAnsi="Verdana"/>
          <w:sz w:val="28"/>
          <w:szCs w:val="28"/>
          <w:lang w:val="es-ES"/>
        </w:rPr>
      </w:pPr>
    </w:p>
    <w:p w:rsidR="0071351A" w:rsidRPr="003D2A22" w:rsidRDefault="0071351A" w:rsidP="009B5981">
      <w:pPr>
        <w:pStyle w:val="Textoindependiente"/>
        <w:spacing w:line="360" w:lineRule="auto"/>
        <w:ind w:left="708"/>
        <w:jc w:val="both"/>
        <w:rPr>
          <w:rFonts w:ascii="Verdana" w:hAnsi="Verdana"/>
          <w:sz w:val="28"/>
          <w:szCs w:val="28"/>
          <w:lang w:val="es-ES"/>
        </w:rPr>
      </w:pPr>
    </w:p>
    <w:p w:rsidR="0071351A" w:rsidRDefault="0071351A" w:rsidP="009B5981">
      <w:pPr>
        <w:spacing w:line="360" w:lineRule="auto"/>
        <w:ind w:left="708"/>
        <w:jc w:val="both"/>
        <w:rPr>
          <w:rFonts w:ascii="Verdana" w:hAnsi="Verdana"/>
          <w:color w:val="000000"/>
          <w:sz w:val="28"/>
          <w:szCs w:val="28"/>
        </w:rPr>
      </w:pPr>
      <w:r w:rsidRPr="003D2A22">
        <w:rPr>
          <w:rFonts w:ascii="Verdana" w:hAnsi="Verdana"/>
          <w:color w:val="000000"/>
          <w:sz w:val="28"/>
          <w:szCs w:val="28"/>
        </w:rPr>
        <w:t>El orgánico funcional de la empresa Bio-agrosa, deberá ser sencillo y especificará claramente las responsabilidades particulares de cada uno de los integrantes del grupo de trabajo que conforma la microempresa.  Este organigrama debe ser muy simple, debido a que las responsabilidades de ciertas actividades serán compartidas por varias personas y una persona puede tener más de una función.</w:t>
      </w:r>
    </w:p>
    <w:p w:rsidR="009B5981" w:rsidRPr="003D2A22" w:rsidRDefault="009B5981" w:rsidP="009B5981">
      <w:pPr>
        <w:spacing w:line="360" w:lineRule="auto"/>
        <w:ind w:left="708"/>
        <w:jc w:val="both"/>
        <w:rPr>
          <w:rFonts w:ascii="Verdana" w:hAnsi="Verdana"/>
          <w:color w:val="000000"/>
          <w:sz w:val="28"/>
          <w:szCs w:val="28"/>
        </w:rPr>
      </w:pPr>
    </w:p>
    <w:p w:rsidR="0071351A" w:rsidRPr="003D2A22" w:rsidRDefault="0071351A" w:rsidP="009B5981">
      <w:pPr>
        <w:pStyle w:val="Ttulo7"/>
        <w:spacing w:line="360" w:lineRule="auto"/>
        <w:rPr>
          <w:rFonts w:ascii="Verdana" w:hAnsi="Verdana"/>
          <w:vanish/>
          <w:sz w:val="28"/>
          <w:szCs w:val="28"/>
        </w:rPr>
      </w:pPr>
      <w:r w:rsidRPr="003D2A22">
        <w:rPr>
          <w:rFonts w:ascii="Verdana" w:hAnsi="Verdana"/>
          <w:sz w:val="28"/>
          <w:szCs w:val="28"/>
        </w:rPr>
        <w:t xml:space="preserve">El </w:t>
      </w:r>
    </w:p>
    <w:p w:rsidR="0071351A" w:rsidRPr="003D2A22" w:rsidRDefault="0071351A" w:rsidP="009B5981">
      <w:pPr>
        <w:spacing w:line="360" w:lineRule="auto"/>
        <w:ind w:left="708"/>
        <w:jc w:val="both"/>
        <w:rPr>
          <w:rFonts w:ascii="Verdana" w:hAnsi="Verdana"/>
          <w:color w:val="000000"/>
          <w:sz w:val="28"/>
          <w:szCs w:val="28"/>
        </w:rPr>
      </w:pPr>
      <w:r w:rsidRPr="003D2A22">
        <w:rPr>
          <w:rFonts w:ascii="Verdana" w:hAnsi="Verdana"/>
          <w:color w:val="000000"/>
          <w:sz w:val="28"/>
          <w:szCs w:val="28"/>
        </w:rPr>
        <w:t xml:space="preserve">organigrama propuesto está estructurado por un administrador y asesor  técnico que cumpla las funciones de gerente, un vendedor de almacén con conocimiento técnico de los insumos ofertados y un contador eventual que se encargará de manejar los </w:t>
      </w:r>
      <w:r w:rsidRPr="003D2A22">
        <w:rPr>
          <w:rFonts w:ascii="Verdana" w:hAnsi="Verdana"/>
          <w:color w:val="000000"/>
          <w:sz w:val="28"/>
          <w:szCs w:val="28"/>
        </w:rPr>
        <w:lastRenderedPageBreak/>
        <w:t>inventarios de bienes, realizar los balances respectivos y cancelar las imposiciones tributarias correspondientes de ser el caso. Sin duda, las necesidades crecientes de asistencia técnica en los próximos años, deberá ser cubierta por la incorporación parcial o permanente de otros técnicos de campo que dominen temas relacionados con la producción orgánica.</w:t>
      </w:r>
    </w:p>
    <w:p w:rsidR="0071351A" w:rsidRPr="003D2A22" w:rsidRDefault="0071351A" w:rsidP="009B5981">
      <w:pPr>
        <w:spacing w:line="360" w:lineRule="auto"/>
        <w:ind w:left="708"/>
        <w:jc w:val="both"/>
        <w:rPr>
          <w:rFonts w:ascii="Verdana" w:hAnsi="Verdana"/>
          <w:color w:val="000000"/>
          <w:sz w:val="28"/>
          <w:szCs w:val="28"/>
        </w:rPr>
      </w:pPr>
    </w:p>
    <w:p w:rsidR="0071351A" w:rsidRPr="003D2A22" w:rsidRDefault="0071351A" w:rsidP="009B5981">
      <w:pPr>
        <w:spacing w:line="360" w:lineRule="auto"/>
        <w:ind w:left="708"/>
        <w:jc w:val="both"/>
        <w:rPr>
          <w:rFonts w:ascii="Verdana" w:hAnsi="Verdana"/>
          <w:color w:val="000000"/>
          <w:sz w:val="28"/>
          <w:szCs w:val="28"/>
        </w:rPr>
      </w:pPr>
      <w:r w:rsidRPr="003D2A22">
        <w:rPr>
          <w:rFonts w:ascii="Verdana" w:hAnsi="Verdana"/>
          <w:color w:val="000000"/>
          <w:sz w:val="28"/>
          <w:szCs w:val="28"/>
        </w:rPr>
        <w:t>Es saludable que los nombramientos de los empleados de la empresa, deben ser designados en un ambiente democrático, donde la Asamblea de socios constituida por la organización de productores de los 6 cantones de la zona sur de Manabí y otros actores locales cumplan un rol de control y veeduría social para la buena marcha del proyecto.</w:t>
      </w:r>
    </w:p>
    <w:p w:rsidR="0071351A" w:rsidRPr="003D2A22" w:rsidRDefault="0071351A" w:rsidP="009B5981">
      <w:pPr>
        <w:spacing w:line="360" w:lineRule="auto"/>
        <w:ind w:left="708"/>
        <w:jc w:val="both"/>
        <w:rPr>
          <w:rFonts w:ascii="Verdana" w:hAnsi="Verdana"/>
          <w:vanish/>
          <w:color w:val="000000"/>
          <w:sz w:val="28"/>
          <w:szCs w:val="28"/>
        </w:rPr>
      </w:pPr>
    </w:p>
    <w:p w:rsidR="0071351A" w:rsidRPr="003D2A22" w:rsidRDefault="0071351A" w:rsidP="009B5981">
      <w:pPr>
        <w:spacing w:line="360" w:lineRule="auto"/>
        <w:jc w:val="both"/>
        <w:rPr>
          <w:rFonts w:ascii="Verdana" w:hAnsi="Verdana"/>
          <w:vanish/>
          <w:color w:val="000000"/>
          <w:sz w:val="28"/>
          <w:szCs w:val="28"/>
        </w:rPr>
      </w:pPr>
    </w:p>
    <w:p w:rsidR="0071351A" w:rsidRPr="003D2A22" w:rsidRDefault="0071351A" w:rsidP="009B5981">
      <w:pPr>
        <w:pStyle w:val="Textoindependiente"/>
        <w:spacing w:line="360" w:lineRule="auto"/>
        <w:ind w:left="708"/>
        <w:jc w:val="both"/>
        <w:rPr>
          <w:rFonts w:ascii="Verdana" w:hAnsi="Verdana"/>
          <w:sz w:val="28"/>
          <w:szCs w:val="28"/>
          <w:lang w:val="es-ES"/>
        </w:rPr>
      </w:pPr>
    </w:p>
    <w:p w:rsidR="0071351A" w:rsidRPr="003D2A22" w:rsidRDefault="0071351A" w:rsidP="009B5981">
      <w:pPr>
        <w:spacing w:line="360" w:lineRule="auto"/>
        <w:ind w:left="708"/>
        <w:jc w:val="both"/>
        <w:rPr>
          <w:rFonts w:ascii="Verdana" w:eastAsia="Arial Unicode MS" w:hAnsi="Verdana"/>
          <w:color w:val="000000"/>
          <w:sz w:val="28"/>
          <w:szCs w:val="28"/>
        </w:rPr>
      </w:pPr>
      <w:r w:rsidRPr="003D2A22">
        <w:rPr>
          <w:rFonts w:ascii="Verdana" w:hAnsi="Verdana"/>
          <w:color w:val="000000"/>
          <w:sz w:val="28"/>
          <w:szCs w:val="28"/>
        </w:rPr>
        <w:t>Los cargos que se proponen en este organigrama, deberían ser ocupados por personas con ciertas habilidades y experticias para esas funciones, de manera que se logre un trabajo eficiente de la empresa.</w:t>
      </w:r>
    </w:p>
    <w:p w:rsidR="0071351A" w:rsidRDefault="0071351A" w:rsidP="0045499B">
      <w:pPr>
        <w:jc w:val="center"/>
        <w:rPr>
          <w:rFonts w:ascii="Verdana" w:hAnsi="Verdana"/>
          <w:b/>
          <w:bCs/>
          <w:color w:val="000000"/>
          <w:sz w:val="28"/>
          <w:szCs w:val="28"/>
        </w:rPr>
      </w:pPr>
    </w:p>
    <w:p w:rsidR="009B5981" w:rsidRDefault="009B5981" w:rsidP="0045499B">
      <w:pPr>
        <w:jc w:val="center"/>
        <w:rPr>
          <w:rFonts w:ascii="Verdana" w:hAnsi="Verdana"/>
          <w:b/>
          <w:bCs/>
          <w:color w:val="000000"/>
          <w:sz w:val="28"/>
          <w:szCs w:val="28"/>
        </w:rPr>
      </w:pPr>
    </w:p>
    <w:p w:rsidR="009B5981" w:rsidRDefault="009B5981" w:rsidP="0045499B">
      <w:pPr>
        <w:jc w:val="center"/>
        <w:rPr>
          <w:rFonts w:ascii="Verdana" w:hAnsi="Verdana"/>
          <w:b/>
          <w:bCs/>
          <w:color w:val="000000"/>
          <w:sz w:val="28"/>
          <w:szCs w:val="28"/>
        </w:rPr>
      </w:pPr>
    </w:p>
    <w:p w:rsidR="009B5981" w:rsidRDefault="009B5981" w:rsidP="0045499B">
      <w:pPr>
        <w:jc w:val="center"/>
        <w:rPr>
          <w:rFonts w:ascii="Verdana" w:hAnsi="Verdana"/>
          <w:b/>
          <w:bCs/>
          <w:color w:val="000000"/>
          <w:sz w:val="28"/>
          <w:szCs w:val="28"/>
        </w:rPr>
      </w:pPr>
    </w:p>
    <w:p w:rsidR="009B5981" w:rsidRDefault="009B5981" w:rsidP="0045499B">
      <w:pPr>
        <w:jc w:val="center"/>
        <w:rPr>
          <w:rFonts w:ascii="Verdana" w:hAnsi="Verdana"/>
          <w:b/>
          <w:bCs/>
          <w:color w:val="000000"/>
          <w:sz w:val="28"/>
          <w:szCs w:val="28"/>
        </w:rPr>
      </w:pPr>
    </w:p>
    <w:p w:rsidR="0045499B" w:rsidRDefault="0045499B" w:rsidP="0045499B">
      <w:pPr>
        <w:jc w:val="center"/>
        <w:rPr>
          <w:rFonts w:ascii="Verdana" w:hAnsi="Verdana"/>
          <w:b/>
          <w:bCs/>
          <w:color w:val="000000"/>
          <w:sz w:val="28"/>
          <w:szCs w:val="28"/>
        </w:rPr>
      </w:pPr>
    </w:p>
    <w:p w:rsidR="001A3F2B" w:rsidRDefault="001A3F2B" w:rsidP="0045499B">
      <w:pPr>
        <w:jc w:val="center"/>
        <w:rPr>
          <w:rFonts w:ascii="Verdana" w:hAnsi="Verdana"/>
          <w:b/>
          <w:bCs/>
          <w:color w:val="000000"/>
          <w:sz w:val="28"/>
          <w:szCs w:val="28"/>
        </w:rPr>
      </w:pPr>
    </w:p>
    <w:p w:rsidR="001A3F2B" w:rsidRDefault="001A3F2B" w:rsidP="0045499B">
      <w:pPr>
        <w:jc w:val="center"/>
        <w:rPr>
          <w:rFonts w:ascii="Verdana" w:hAnsi="Verdana"/>
          <w:b/>
          <w:bCs/>
          <w:color w:val="000000"/>
          <w:sz w:val="28"/>
          <w:szCs w:val="28"/>
        </w:rPr>
      </w:pPr>
    </w:p>
    <w:p w:rsidR="001A3F2B" w:rsidRDefault="001A3F2B" w:rsidP="0045499B">
      <w:pPr>
        <w:jc w:val="center"/>
        <w:rPr>
          <w:rFonts w:ascii="Verdana" w:hAnsi="Verdana"/>
          <w:b/>
          <w:bCs/>
          <w:color w:val="000000"/>
          <w:sz w:val="28"/>
          <w:szCs w:val="28"/>
        </w:rPr>
      </w:pPr>
    </w:p>
    <w:p w:rsidR="001A3F2B" w:rsidRPr="003D2A22" w:rsidRDefault="001A3F2B" w:rsidP="0045499B">
      <w:pPr>
        <w:jc w:val="center"/>
        <w:rPr>
          <w:rFonts w:ascii="Verdana" w:hAnsi="Verdana"/>
          <w:b/>
          <w:bCs/>
          <w:vanish/>
          <w:color w:val="000000"/>
          <w:sz w:val="28"/>
          <w:szCs w:val="28"/>
        </w:rPr>
      </w:pPr>
    </w:p>
    <w:p w:rsidR="0071351A" w:rsidRPr="003D2A22" w:rsidRDefault="0071351A" w:rsidP="0045499B">
      <w:pPr>
        <w:pStyle w:val="Ttulo1"/>
        <w:jc w:val="center"/>
        <w:rPr>
          <w:rFonts w:ascii="Verdana" w:hAnsi="Verdana"/>
          <w:sz w:val="28"/>
          <w:szCs w:val="28"/>
        </w:rPr>
      </w:pPr>
      <w:r w:rsidRPr="003D2A22">
        <w:rPr>
          <w:rFonts w:ascii="Verdana" w:hAnsi="Verdana"/>
          <w:sz w:val="28"/>
          <w:szCs w:val="28"/>
        </w:rPr>
        <w:t>Organigrama Funcional y Estructural de la empresa Bi</w:t>
      </w:r>
      <w:r w:rsidR="0045499B">
        <w:rPr>
          <w:rFonts w:ascii="Verdana" w:hAnsi="Verdana"/>
          <w:sz w:val="28"/>
          <w:szCs w:val="28"/>
        </w:rPr>
        <w:t>o</w:t>
      </w:r>
      <w:r w:rsidRPr="003D2A22">
        <w:rPr>
          <w:rFonts w:ascii="Verdana" w:hAnsi="Verdana"/>
          <w:sz w:val="28"/>
          <w:szCs w:val="28"/>
        </w:rPr>
        <w:t>-agrosa</w:t>
      </w:r>
    </w:p>
    <w:p w:rsidR="002A58EF" w:rsidRPr="003D2A22" w:rsidRDefault="002A58EF" w:rsidP="002A58EF">
      <w:pPr>
        <w:rPr>
          <w:rFonts w:ascii="Verdana" w:hAnsi="Verdana"/>
          <w:sz w:val="28"/>
          <w:szCs w:val="28"/>
        </w:rPr>
      </w:pPr>
    </w:p>
    <w:p w:rsidR="002A58EF" w:rsidRPr="003D2A22" w:rsidRDefault="002A58EF" w:rsidP="002A58EF">
      <w:pPr>
        <w:rPr>
          <w:rFonts w:ascii="Verdana" w:hAnsi="Verdana"/>
          <w:sz w:val="28"/>
          <w:szCs w:val="28"/>
        </w:rPr>
      </w:pPr>
    </w:p>
    <w:p w:rsidR="0071351A" w:rsidRPr="003D2A22" w:rsidRDefault="0071351A">
      <w:pPr>
        <w:rPr>
          <w:rFonts w:ascii="Verdana" w:hAnsi="Verdana"/>
          <w:sz w:val="28"/>
          <w:szCs w:val="28"/>
        </w:rPr>
      </w:pPr>
    </w:p>
    <w:p w:rsidR="0071351A" w:rsidRPr="003D2A22" w:rsidRDefault="0071351A">
      <w:pPr>
        <w:tabs>
          <w:tab w:val="left" w:pos="-1440"/>
          <w:tab w:val="left" w:pos="-720"/>
          <w:tab w:val="left" w:pos="709"/>
        </w:tabs>
        <w:suppressAutoHyphens/>
        <w:ind w:left="2835" w:hanging="2126"/>
        <w:jc w:val="both"/>
        <w:rPr>
          <w:rFonts w:ascii="Verdana" w:hAnsi="Verdana"/>
          <w:sz w:val="28"/>
          <w:szCs w:val="28"/>
        </w:rPr>
      </w:pPr>
      <w:r w:rsidRPr="003D2A22">
        <w:rPr>
          <w:rFonts w:ascii="Verdana" w:hAnsi="Verdana"/>
          <w:noProof/>
          <w:sz w:val="28"/>
          <w:szCs w:val="28"/>
        </w:rPr>
        <w:pict>
          <v:shapetype id="_x0000_t202" coordsize="21600,21600" o:spt="202" path="m,l,21600r21600,l21600,xe">
            <v:stroke joinstyle="miter"/>
            <v:path gradientshapeok="t" o:connecttype="rect"/>
          </v:shapetype>
          <v:shape id="_x0000_s1055" type="#_x0000_t202" style="position:absolute;left:0;text-align:left;margin-left:125.85pt;margin-top:3.9pt;width:158.4pt;height:62.7pt;z-index:251649536" o:allowincell="f" fillcolor="#fc0" strokeweight="1.5pt">
            <v:textbox style="mso-next-textbox:#_x0000_s1055">
              <w:txbxContent>
                <w:p w:rsidR="002F3897" w:rsidRDefault="002F3897">
                  <w:pPr>
                    <w:jc w:val="center"/>
                    <w:rPr>
                      <w:b/>
                      <w:bCs/>
                    </w:rPr>
                  </w:pPr>
                </w:p>
                <w:p w:rsidR="002F3897" w:rsidRDefault="002F3897">
                  <w:pPr>
                    <w:jc w:val="center"/>
                    <w:rPr>
                      <w:b/>
                      <w:bCs/>
                    </w:rPr>
                  </w:pPr>
                  <w:r>
                    <w:rPr>
                      <w:b/>
                      <w:bCs/>
                    </w:rPr>
                    <w:t>Asamblea de socios de la empresa Bio-agrosa</w:t>
                  </w:r>
                </w:p>
              </w:txbxContent>
            </v:textbox>
          </v:shape>
        </w:pict>
      </w:r>
      <w:r w:rsidRPr="003D2A22">
        <w:rPr>
          <w:rFonts w:ascii="Verdana" w:hAnsi="Verdana"/>
          <w:noProof/>
          <w:sz w:val="28"/>
          <w:szCs w:val="28"/>
        </w:rPr>
        <w:pict>
          <v:shape id="_x0000_s1071" type="#_x0000_t202" style="position:absolute;left:0;text-align:left;margin-left:0;margin-top:3.6pt;width:77.4pt;height:56.15pt;z-index:251665920" strokeweight="1pt">
            <v:textbox style="mso-next-textbox:#_x0000_s1071">
              <w:txbxContent>
                <w:p w:rsidR="002F3897" w:rsidRDefault="002F3897">
                  <w:pPr>
                    <w:pStyle w:val="Ttulo3"/>
                    <w:jc w:val="center"/>
                    <w:rPr>
                      <w:rFonts w:ascii="Times New Roman" w:hAnsi="Times New Roman"/>
                      <w:b/>
                      <w:sz w:val="20"/>
                    </w:rPr>
                  </w:pPr>
                  <w:r>
                    <w:rPr>
                      <w:rFonts w:ascii="Times New Roman" w:hAnsi="Times New Roman"/>
                      <w:b/>
                      <w:sz w:val="20"/>
                    </w:rPr>
                    <w:t>COMITÉ DE CONTROL Y VEEDURÍA</w:t>
                  </w:r>
                </w:p>
              </w:txbxContent>
            </v:textbox>
          </v:shape>
        </w:pict>
      </w:r>
    </w:p>
    <w:p w:rsidR="0071351A" w:rsidRPr="003D2A22" w:rsidRDefault="0071351A">
      <w:pPr>
        <w:tabs>
          <w:tab w:val="left" w:pos="-1440"/>
          <w:tab w:val="left" w:pos="-720"/>
          <w:tab w:val="left" w:pos="709"/>
        </w:tabs>
        <w:suppressAutoHyphens/>
        <w:ind w:left="2835" w:hanging="2126"/>
        <w:jc w:val="both"/>
        <w:rPr>
          <w:rFonts w:ascii="Verdana" w:hAnsi="Verdana"/>
          <w:sz w:val="28"/>
          <w:szCs w:val="28"/>
        </w:rPr>
      </w:pPr>
      <w:r w:rsidRPr="003D2A22">
        <w:rPr>
          <w:rFonts w:ascii="Verdana" w:hAnsi="Verdana"/>
          <w:noProof/>
          <w:sz w:val="28"/>
          <w:szCs w:val="28"/>
        </w:rPr>
        <w:pict>
          <v:line id="_x0000_s1057" style="position:absolute;left:0;text-align:left;z-index:251651584" from="369pt,8.15pt" to="369pt,56.75pt" o:allowincell="f"/>
        </w:pict>
      </w:r>
      <w:r w:rsidRPr="003D2A22">
        <w:rPr>
          <w:rFonts w:ascii="Verdana" w:hAnsi="Verdana"/>
          <w:noProof/>
          <w:sz w:val="28"/>
          <w:szCs w:val="28"/>
        </w:rPr>
        <w:pict>
          <v:line id="_x0000_s1058" style="position:absolute;left:0;text-align:left;z-index:251652608" from="4in,8.15pt" to="369pt,8.15pt" o:allowincell="f"/>
        </w:pict>
      </w:r>
    </w:p>
    <w:p w:rsidR="0071351A" w:rsidRPr="003D2A22" w:rsidRDefault="0071351A">
      <w:pPr>
        <w:tabs>
          <w:tab w:val="left" w:pos="-1440"/>
          <w:tab w:val="left" w:pos="-720"/>
          <w:tab w:val="left" w:pos="709"/>
        </w:tabs>
        <w:suppressAutoHyphens/>
        <w:ind w:left="2835" w:hanging="2126"/>
        <w:jc w:val="both"/>
        <w:rPr>
          <w:rFonts w:ascii="Verdana" w:hAnsi="Verdana"/>
          <w:sz w:val="28"/>
          <w:szCs w:val="28"/>
        </w:rPr>
      </w:pPr>
      <w:r w:rsidRPr="003D2A22">
        <w:rPr>
          <w:rFonts w:ascii="Verdana" w:hAnsi="Verdana"/>
          <w:noProof/>
          <w:sz w:val="28"/>
          <w:szCs w:val="28"/>
        </w:rPr>
        <w:pict>
          <v:line id="_x0000_s1072" style="position:absolute;left:0;text-align:left;z-index:251666944" from="81pt,.9pt" to="126pt,.9pt" o:allowincell="f">
            <v:stroke dashstyle="1 1" endcap="round"/>
          </v:line>
        </w:pict>
      </w:r>
    </w:p>
    <w:p w:rsidR="0071351A" w:rsidRPr="003D2A22" w:rsidRDefault="0071351A">
      <w:pPr>
        <w:tabs>
          <w:tab w:val="left" w:pos="-1440"/>
          <w:tab w:val="left" w:pos="-720"/>
          <w:tab w:val="left" w:pos="709"/>
        </w:tabs>
        <w:suppressAutoHyphens/>
        <w:jc w:val="both"/>
        <w:rPr>
          <w:rFonts w:ascii="Verdana" w:hAnsi="Verdana"/>
          <w:sz w:val="28"/>
          <w:szCs w:val="28"/>
        </w:rPr>
      </w:pPr>
    </w:p>
    <w:p w:rsidR="0071351A" w:rsidRPr="003D2A22" w:rsidRDefault="009B5981">
      <w:pPr>
        <w:tabs>
          <w:tab w:val="left" w:pos="-1440"/>
          <w:tab w:val="left" w:pos="-720"/>
          <w:tab w:val="left" w:pos="709"/>
        </w:tabs>
        <w:suppressAutoHyphens/>
        <w:jc w:val="both"/>
        <w:rPr>
          <w:rFonts w:ascii="Verdana" w:hAnsi="Verdana"/>
          <w:sz w:val="28"/>
          <w:szCs w:val="28"/>
        </w:rPr>
      </w:pPr>
      <w:r w:rsidRPr="003D2A22">
        <w:rPr>
          <w:rFonts w:ascii="Verdana" w:hAnsi="Verdana"/>
          <w:noProof/>
          <w:sz w:val="28"/>
          <w:szCs w:val="28"/>
        </w:rPr>
        <w:pict>
          <v:shape id="_x0000_s1056" type="#_x0000_t202" style="position:absolute;left:0;text-align:left;margin-left:295pt;margin-top:5.85pt;width:2in;height:43.4pt;z-index:251650560" strokeweight="1.5pt">
            <v:textbox style="mso-next-textbox:#_x0000_s1056">
              <w:txbxContent>
                <w:p w:rsidR="002F3897" w:rsidRDefault="002F3897">
                  <w:pPr>
                    <w:pStyle w:val="Ttulo7"/>
                    <w:ind w:left="0"/>
                    <w:jc w:val="center"/>
                    <w:rPr>
                      <w:b/>
                      <w:bCs/>
                      <w:sz w:val="10"/>
                    </w:rPr>
                  </w:pPr>
                </w:p>
                <w:p w:rsidR="002F3897" w:rsidRDefault="002F3897">
                  <w:pPr>
                    <w:pStyle w:val="Ttulo7"/>
                    <w:ind w:left="0"/>
                    <w:jc w:val="center"/>
                    <w:rPr>
                      <w:b/>
                      <w:bCs/>
                    </w:rPr>
                  </w:pPr>
                  <w:r>
                    <w:rPr>
                      <w:b/>
                      <w:bCs/>
                    </w:rPr>
                    <w:t>Auditor Externo</w:t>
                  </w:r>
                </w:p>
              </w:txbxContent>
            </v:textbox>
          </v:shape>
        </w:pict>
      </w:r>
      <w:r w:rsidR="0071351A" w:rsidRPr="003D2A22">
        <w:rPr>
          <w:rFonts w:ascii="Verdana" w:hAnsi="Verdana"/>
          <w:noProof/>
          <w:sz w:val="28"/>
          <w:szCs w:val="28"/>
        </w:rPr>
        <w:pict>
          <v:line id="_x0000_s1059" style="position:absolute;left:0;text-align:left;z-index:251653632" from="198pt,-.15pt" to="198pt,75.25pt"/>
        </w:pict>
      </w:r>
    </w:p>
    <w:p w:rsidR="0071351A" w:rsidRPr="003D2A22" w:rsidRDefault="0071351A">
      <w:pPr>
        <w:pStyle w:val="BodyText31"/>
        <w:tabs>
          <w:tab w:val="left" w:pos="-1440"/>
          <w:tab w:val="left" w:pos="-720"/>
          <w:tab w:val="left" w:pos="2565"/>
        </w:tabs>
        <w:suppressAutoHyphens/>
        <w:overflowPunct/>
        <w:autoSpaceDE/>
        <w:autoSpaceDN/>
        <w:adjustRightInd/>
        <w:textAlignment w:val="auto"/>
        <w:rPr>
          <w:rFonts w:ascii="Verdana" w:hAnsi="Verdana"/>
          <w:sz w:val="28"/>
          <w:szCs w:val="28"/>
          <w:lang w:val="es-EC"/>
        </w:rPr>
      </w:pPr>
      <w:r w:rsidRPr="003D2A22">
        <w:rPr>
          <w:rFonts w:ascii="Verdana" w:hAnsi="Verdana"/>
          <w:sz w:val="28"/>
          <w:szCs w:val="28"/>
          <w:lang w:val="es-EC"/>
        </w:rPr>
        <w:tab/>
      </w:r>
    </w:p>
    <w:p w:rsidR="0071351A" w:rsidRPr="003D2A22" w:rsidRDefault="009B5981">
      <w:pPr>
        <w:tabs>
          <w:tab w:val="left" w:pos="-1440"/>
          <w:tab w:val="left" w:pos="-720"/>
          <w:tab w:val="left" w:pos="709"/>
        </w:tabs>
        <w:suppressAutoHyphens/>
        <w:jc w:val="center"/>
        <w:rPr>
          <w:rFonts w:ascii="Verdana" w:hAnsi="Verdana"/>
          <w:sz w:val="28"/>
          <w:szCs w:val="28"/>
        </w:rPr>
      </w:pPr>
      <w:r w:rsidRPr="003D2A22">
        <w:rPr>
          <w:rFonts w:ascii="Verdana" w:hAnsi="Verdana"/>
          <w:noProof/>
          <w:sz w:val="28"/>
          <w:szCs w:val="28"/>
        </w:rPr>
        <w:pict>
          <v:line id="_x0000_s1060" style="position:absolute;left:0;text-align:left;z-index:251654656" from="370pt,14.85pt" to="370pt,42.4pt"/>
        </w:pict>
      </w:r>
    </w:p>
    <w:p w:rsidR="0071351A" w:rsidRPr="003D2A22" w:rsidRDefault="0071351A">
      <w:pPr>
        <w:tabs>
          <w:tab w:val="left" w:pos="-1440"/>
          <w:tab w:val="left" w:pos="-720"/>
          <w:tab w:val="left" w:pos="709"/>
        </w:tabs>
        <w:suppressAutoHyphens/>
        <w:jc w:val="both"/>
        <w:rPr>
          <w:rFonts w:ascii="Verdana" w:hAnsi="Verdana"/>
          <w:sz w:val="28"/>
          <w:szCs w:val="28"/>
        </w:rPr>
      </w:pPr>
    </w:p>
    <w:p w:rsidR="0071351A" w:rsidRPr="003D2A22" w:rsidRDefault="009B5981">
      <w:pPr>
        <w:tabs>
          <w:tab w:val="left" w:pos="-1440"/>
          <w:tab w:val="left" w:pos="-720"/>
          <w:tab w:val="left" w:pos="709"/>
        </w:tabs>
        <w:suppressAutoHyphens/>
        <w:jc w:val="both"/>
        <w:rPr>
          <w:rFonts w:ascii="Verdana" w:hAnsi="Verdana"/>
          <w:sz w:val="28"/>
          <w:szCs w:val="28"/>
        </w:rPr>
      </w:pPr>
      <w:r w:rsidRPr="003D2A22">
        <w:rPr>
          <w:rFonts w:ascii="Verdana" w:hAnsi="Verdana"/>
          <w:noProof/>
          <w:sz w:val="28"/>
          <w:szCs w:val="28"/>
          <w:lang w:val="es-ES"/>
        </w:rPr>
        <w:pict>
          <v:line id="_x0000_s1074" style="position:absolute;left:0;text-align:left;flip:y;z-index:251668992" from="198pt,7.8pt" to="198pt,25.8pt"/>
        </w:pict>
      </w:r>
      <w:r w:rsidRPr="003D2A22">
        <w:rPr>
          <w:rFonts w:ascii="Verdana" w:hAnsi="Verdana"/>
          <w:noProof/>
          <w:sz w:val="28"/>
          <w:szCs w:val="28"/>
        </w:rPr>
        <w:pict>
          <v:line id="_x0000_s1061" style="position:absolute;left:0;text-align:left;flip:x;z-index:251655680" from="198pt,7.8pt" to="369pt,7.8pt"/>
        </w:pict>
      </w:r>
    </w:p>
    <w:p w:rsidR="0071351A" w:rsidRPr="003D2A22" w:rsidRDefault="009B5981">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r w:rsidRPr="003D2A22">
        <w:rPr>
          <w:rFonts w:ascii="Verdana" w:hAnsi="Verdana"/>
          <w:noProof/>
          <w:sz w:val="28"/>
          <w:szCs w:val="28"/>
        </w:rPr>
        <w:pict>
          <v:shape id="_x0000_s1073" type="#_x0000_t202" style="position:absolute;left:0;text-align:left;margin-left:137pt;margin-top:9.8pt;width:122.45pt;height:54pt;z-index:251667968">
            <v:textbox style="mso-next-textbox:#_x0000_s1073">
              <w:txbxContent>
                <w:p w:rsidR="002F3897" w:rsidRDefault="002F3897">
                  <w:pPr>
                    <w:pStyle w:val="Textoindependiente2"/>
                    <w:spacing w:line="240" w:lineRule="auto"/>
                    <w:jc w:val="center"/>
                    <w:rPr>
                      <w:b/>
                      <w:bCs/>
                      <w:sz w:val="24"/>
                    </w:rPr>
                  </w:pPr>
                  <w:r>
                    <w:rPr>
                      <w:b/>
                      <w:bCs/>
                      <w:sz w:val="24"/>
                    </w:rPr>
                    <w:t>Administrador y Asesor Técnico del Centro</w:t>
                  </w:r>
                </w:p>
                <w:p w:rsidR="002F3897" w:rsidRDefault="002F3897">
                  <w:pPr>
                    <w:pStyle w:val="Textoindependiente2"/>
                    <w:spacing w:line="240" w:lineRule="auto"/>
                    <w:jc w:val="center"/>
                  </w:pPr>
                </w:p>
              </w:txbxContent>
            </v:textbox>
          </v:shape>
        </w:pict>
      </w:r>
    </w:p>
    <w:p w:rsidR="0071351A" w:rsidRPr="003D2A22" w:rsidRDefault="0071351A">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p>
    <w:p w:rsidR="0071351A" w:rsidRPr="003D2A22" w:rsidRDefault="0071351A">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p>
    <w:p w:rsidR="0071351A" w:rsidRPr="003D2A22" w:rsidRDefault="009B5981">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r w:rsidRPr="003D2A22">
        <w:rPr>
          <w:rFonts w:ascii="Verdana" w:hAnsi="Verdana"/>
          <w:noProof/>
          <w:sz w:val="28"/>
          <w:szCs w:val="28"/>
        </w:rPr>
        <w:pict>
          <v:line id="_x0000_s1064" style="position:absolute;left:0;text-align:left;z-index:251658752" from="199pt,13.75pt" to="199pt,49.75pt"/>
        </w:pict>
      </w:r>
    </w:p>
    <w:p w:rsidR="0071351A" w:rsidRPr="003D2A22" w:rsidRDefault="0071351A">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p>
    <w:p w:rsidR="0071351A" w:rsidRPr="003D2A22" w:rsidRDefault="0071351A">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p>
    <w:p w:rsidR="0071351A" w:rsidRPr="003D2A22" w:rsidRDefault="009B5981">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r w:rsidRPr="003D2A22">
        <w:rPr>
          <w:rFonts w:ascii="Verdana" w:hAnsi="Verdana"/>
          <w:noProof/>
          <w:sz w:val="28"/>
          <w:szCs w:val="28"/>
        </w:rPr>
        <w:pict>
          <v:line id="_x0000_s1063" style="position:absolute;left:0;text-align:left;z-index:251657728" from="54pt,.7pt" to="54pt,27.7pt"/>
        </w:pict>
      </w:r>
      <w:r w:rsidRPr="003D2A22">
        <w:rPr>
          <w:rFonts w:ascii="Verdana" w:hAnsi="Verdana"/>
          <w:noProof/>
          <w:sz w:val="28"/>
          <w:szCs w:val="28"/>
        </w:rPr>
        <w:pict>
          <v:line id="_x0000_s1065" style="position:absolute;left:0;text-align:left;z-index:251659776" from="387pt,.7pt" to="387pt,27.7pt"/>
        </w:pict>
      </w:r>
      <w:r w:rsidRPr="003D2A22">
        <w:rPr>
          <w:rFonts w:ascii="Verdana" w:hAnsi="Verdana"/>
          <w:noProof/>
          <w:sz w:val="28"/>
          <w:szCs w:val="28"/>
        </w:rPr>
        <w:pict>
          <v:line id="_x0000_s1062" style="position:absolute;left:0;text-align:left;flip:y;z-index:251656704" from="54pt,-.3pt" to="387pt,-.3pt"/>
        </w:pict>
      </w:r>
    </w:p>
    <w:p w:rsidR="0071351A" w:rsidRPr="003D2A22" w:rsidRDefault="00AA112C">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r w:rsidRPr="003D2A22">
        <w:rPr>
          <w:rFonts w:ascii="Verdana" w:hAnsi="Verdana"/>
          <w:noProof/>
          <w:sz w:val="28"/>
          <w:szCs w:val="28"/>
        </w:rPr>
        <w:pict>
          <v:shape id="_x0000_s1051" type="#_x0000_t202" style="position:absolute;left:0;text-align:left;margin-left:162pt;margin-top:9.7pt;width:100.8pt;height:43.2pt;z-index:251645440">
            <v:textbox style="mso-next-textbox:#_x0000_s1051">
              <w:txbxContent>
                <w:p w:rsidR="002F3897" w:rsidRDefault="002F3897">
                  <w:pPr>
                    <w:jc w:val="center"/>
                    <w:rPr>
                      <w:b/>
                      <w:bCs/>
                    </w:rPr>
                  </w:pPr>
                  <w:r>
                    <w:rPr>
                      <w:b/>
                      <w:bCs/>
                    </w:rPr>
                    <w:t>Asistente administrativo</w:t>
                  </w:r>
                </w:p>
              </w:txbxContent>
            </v:textbox>
          </v:shape>
        </w:pict>
      </w:r>
      <w:r w:rsidR="009B5981" w:rsidRPr="003D2A22">
        <w:rPr>
          <w:rFonts w:ascii="Verdana" w:hAnsi="Verdana"/>
          <w:noProof/>
          <w:sz w:val="28"/>
          <w:szCs w:val="28"/>
        </w:rPr>
        <w:pict>
          <v:shape id="_x0000_s1053" type="#_x0000_t202" style="position:absolute;left:0;text-align:left;margin-left:335pt;margin-top:12pt;width:100.8pt;height:43.2pt;z-index:251647488">
            <v:textbox style="mso-next-textbox:#_x0000_s1053">
              <w:txbxContent>
                <w:p w:rsidR="002F3897" w:rsidRDefault="002F3897">
                  <w:pPr>
                    <w:jc w:val="center"/>
                    <w:rPr>
                      <w:b/>
                      <w:bCs/>
                    </w:rPr>
                  </w:pPr>
                  <w:r>
                    <w:rPr>
                      <w:b/>
                      <w:bCs/>
                    </w:rPr>
                    <w:t>Extensionista agropecuario</w:t>
                  </w:r>
                </w:p>
              </w:txbxContent>
            </v:textbox>
          </v:shape>
        </w:pict>
      </w:r>
      <w:r w:rsidR="009B5981" w:rsidRPr="003D2A22">
        <w:rPr>
          <w:rFonts w:ascii="Verdana" w:hAnsi="Verdana"/>
          <w:noProof/>
          <w:sz w:val="28"/>
          <w:szCs w:val="28"/>
        </w:rPr>
        <w:pict>
          <v:shape id="_x0000_s1050" type="#_x0000_t202" style="position:absolute;left:0;text-align:left;margin-left:-1pt;margin-top:10.7pt;width:107.55pt;height:44.1pt;z-index:251644416">
            <v:textbox style="mso-next-textbox:#_x0000_s1050">
              <w:txbxContent>
                <w:p w:rsidR="002F3897" w:rsidRDefault="002F3897">
                  <w:pPr>
                    <w:pStyle w:val="Textoindependiente2"/>
                    <w:spacing w:line="240" w:lineRule="auto"/>
                    <w:jc w:val="center"/>
                    <w:rPr>
                      <w:b/>
                      <w:bCs/>
                      <w:sz w:val="24"/>
                      <w:lang w:val="es-EC"/>
                    </w:rPr>
                  </w:pPr>
                  <w:r>
                    <w:rPr>
                      <w:b/>
                      <w:bCs/>
                      <w:sz w:val="24"/>
                      <w:lang w:val="es-EC"/>
                    </w:rPr>
                    <w:t>Vendedor de Almacén</w:t>
                  </w:r>
                </w:p>
              </w:txbxContent>
            </v:textbox>
          </v:shape>
        </w:pict>
      </w:r>
    </w:p>
    <w:p w:rsidR="0071351A" w:rsidRPr="003D2A22" w:rsidRDefault="00AA112C">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r w:rsidRPr="003D2A22">
        <w:rPr>
          <w:rFonts w:ascii="Verdana" w:hAnsi="Verdana"/>
          <w:noProof/>
          <w:sz w:val="28"/>
          <w:szCs w:val="28"/>
        </w:rPr>
        <w:pict>
          <v:line id="_x0000_s1067" style="position:absolute;left:0;text-align:left;z-index:251661824" from="263pt,13.7pt" to="335pt,13.7pt"/>
        </w:pict>
      </w:r>
      <w:r w:rsidRPr="003D2A22">
        <w:rPr>
          <w:rFonts w:ascii="Verdana" w:hAnsi="Verdana"/>
          <w:noProof/>
          <w:sz w:val="28"/>
          <w:szCs w:val="28"/>
        </w:rPr>
        <w:pict>
          <v:line id="_x0000_s1066" style="position:absolute;left:0;text-align:left;flip:y;z-index:251660800" from="107pt,12.7pt" to="162pt,12.7pt"/>
        </w:pict>
      </w:r>
    </w:p>
    <w:p w:rsidR="0071351A" w:rsidRPr="003D2A22" w:rsidRDefault="0071351A">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p>
    <w:p w:rsidR="0071351A" w:rsidRPr="003D2A22" w:rsidRDefault="00E44B2F">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r w:rsidRPr="003D2A22">
        <w:rPr>
          <w:rFonts w:ascii="Verdana" w:hAnsi="Verdana"/>
          <w:noProof/>
          <w:sz w:val="28"/>
          <w:szCs w:val="28"/>
        </w:rPr>
        <w:pict>
          <v:line id="_x0000_s1068" style="position:absolute;left:0;text-align:left;z-index:251662848" from="54pt,4.85pt" to="54pt,22.85pt"/>
        </w:pict>
      </w:r>
      <w:r w:rsidRPr="003D2A22">
        <w:rPr>
          <w:rFonts w:ascii="Verdana" w:hAnsi="Verdana"/>
          <w:noProof/>
          <w:sz w:val="28"/>
          <w:szCs w:val="28"/>
        </w:rPr>
        <w:pict>
          <v:line id="_x0000_s1069" style="position:absolute;left:0;text-align:left;z-index:251663872" from="387pt,4.85pt" to="387pt,23.7pt"/>
        </w:pict>
      </w:r>
    </w:p>
    <w:p w:rsidR="0071351A" w:rsidRPr="003D2A22" w:rsidRDefault="00E44B2F">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r w:rsidRPr="003D2A22">
        <w:rPr>
          <w:rFonts w:ascii="Verdana" w:hAnsi="Verdana"/>
          <w:noProof/>
          <w:sz w:val="28"/>
          <w:szCs w:val="28"/>
        </w:rPr>
        <w:pict>
          <v:line id="_x0000_s1070" style="position:absolute;left:0;text-align:left;z-index:251664896" from="207pt,7.65pt" to="207pt,52.65pt"/>
        </w:pict>
      </w:r>
      <w:r w:rsidRPr="003D2A22">
        <w:rPr>
          <w:rFonts w:ascii="Verdana" w:hAnsi="Verdana"/>
          <w:noProof/>
          <w:sz w:val="28"/>
          <w:szCs w:val="28"/>
        </w:rPr>
        <w:pict>
          <v:line id="_x0000_s1054" style="position:absolute;left:0;text-align:left;flip:y;z-index:251648512" from="54pt,7.05pt" to="387pt,7.05pt"/>
        </w:pict>
      </w:r>
    </w:p>
    <w:p w:rsidR="0071351A" w:rsidRPr="003D2A22" w:rsidRDefault="0071351A">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p>
    <w:p w:rsidR="0071351A" w:rsidRPr="003D2A22" w:rsidRDefault="0071351A">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p>
    <w:p w:rsidR="0071351A" w:rsidRPr="003D2A22" w:rsidRDefault="00E44B2F">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r w:rsidRPr="003D2A22">
        <w:rPr>
          <w:rFonts w:ascii="Verdana" w:hAnsi="Verdana"/>
          <w:noProof/>
          <w:sz w:val="28"/>
          <w:szCs w:val="28"/>
        </w:rPr>
        <w:pict>
          <v:shape id="_x0000_s1052" type="#_x0000_t202" style="position:absolute;left:0;text-align:left;margin-left:139.5pt;margin-top:3.1pt;width:135pt;height:22.8pt;z-index:251646464" strokeweight="1.5pt">
            <v:textbox style="mso-next-textbox:#_x0000_s1052">
              <w:txbxContent>
                <w:p w:rsidR="002F3897" w:rsidRDefault="002F3897">
                  <w:pPr>
                    <w:pStyle w:val="Textoindependiente2"/>
                    <w:spacing w:line="240" w:lineRule="auto"/>
                    <w:jc w:val="center"/>
                    <w:rPr>
                      <w:b/>
                      <w:bCs/>
                      <w:sz w:val="22"/>
                      <w:lang w:val="es-EC"/>
                    </w:rPr>
                  </w:pPr>
                  <w:r>
                    <w:rPr>
                      <w:b/>
                      <w:bCs/>
                      <w:sz w:val="22"/>
                      <w:lang w:val="es-EC"/>
                    </w:rPr>
                    <w:t>Clientes externos</w:t>
                  </w:r>
                </w:p>
              </w:txbxContent>
            </v:textbox>
          </v:shape>
        </w:pict>
      </w:r>
    </w:p>
    <w:p w:rsidR="0071351A" w:rsidRPr="003D2A22" w:rsidRDefault="0071351A">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p>
    <w:p w:rsidR="0071351A" w:rsidRDefault="0071351A">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p>
    <w:p w:rsidR="001A3F2B" w:rsidRDefault="001A3F2B">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p>
    <w:p w:rsidR="001A3F2B" w:rsidRDefault="001A3F2B">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p>
    <w:p w:rsidR="001A3F2B" w:rsidRDefault="001A3F2B">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p>
    <w:p w:rsidR="001A3F2B" w:rsidRPr="003D2A22" w:rsidRDefault="001A3F2B">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p>
    <w:p w:rsidR="0071351A" w:rsidRPr="003D2A22" w:rsidRDefault="0071351A">
      <w:pPr>
        <w:tabs>
          <w:tab w:val="left" w:pos="-1440"/>
          <w:tab w:val="left" w:pos="-720"/>
          <w:tab w:val="left" w:pos="0"/>
          <w:tab w:val="left" w:pos="360"/>
          <w:tab w:val="left" w:pos="720"/>
          <w:tab w:val="left" w:pos="1080"/>
          <w:tab w:val="left" w:pos="1440"/>
          <w:tab w:val="left" w:pos="1800"/>
          <w:tab w:val="left" w:pos="2160"/>
          <w:tab w:val="left" w:pos="2520"/>
          <w:tab w:val="left" w:pos="2880"/>
          <w:tab w:val="left" w:pos="6480"/>
        </w:tabs>
        <w:suppressAutoHyphens/>
        <w:jc w:val="both"/>
        <w:rPr>
          <w:rFonts w:ascii="Verdana" w:hAnsi="Verdana"/>
          <w:sz w:val="28"/>
          <w:szCs w:val="28"/>
        </w:rPr>
      </w:pPr>
    </w:p>
    <w:p w:rsidR="001A3F2B" w:rsidRDefault="0071351A" w:rsidP="001A3F2B">
      <w:pPr>
        <w:numPr>
          <w:ilvl w:val="0"/>
          <w:numId w:val="1"/>
        </w:numPr>
        <w:spacing w:line="360" w:lineRule="auto"/>
        <w:jc w:val="both"/>
        <w:rPr>
          <w:rFonts w:ascii="Verdana" w:hAnsi="Verdana"/>
          <w:b/>
          <w:bCs/>
          <w:sz w:val="28"/>
          <w:szCs w:val="28"/>
        </w:rPr>
      </w:pPr>
      <w:r w:rsidRPr="003D2A22">
        <w:rPr>
          <w:rFonts w:ascii="Verdana" w:hAnsi="Verdana"/>
          <w:b/>
          <w:bCs/>
          <w:sz w:val="28"/>
          <w:szCs w:val="28"/>
        </w:rPr>
        <w:lastRenderedPageBreak/>
        <w:t xml:space="preserve">Relaciones comunitarias y responsabilidad </w:t>
      </w:r>
    </w:p>
    <w:p w:rsidR="0071351A" w:rsidRPr="003D2A22" w:rsidRDefault="0071351A" w:rsidP="001A3F2B">
      <w:pPr>
        <w:spacing w:line="360" w:lineRule="auto"/>
        <w:ind w:left="1068" w:firstLine="348"/>
        <w:jc w:val="both"/>
        <w:rPr>
          <w:rFonts w:ascii="Verdana" w:hAnsi="Verdana"/>
          <w:b/>
          <w:bCs/>
          <w:sz w:val="28"/>
          <w:szCs w:val="28"/>
        </w:rPr>
      </w:pPr>
      <w:r w:rsidRPr="003D2A22">
        <w:rPr>
          <w:rFonts w:ascii="Verdana" w:hAnsi="Verdana"/>
          <w:b/>
          <w:bCs/>
          <w:sz w:val="28"/>
          <w:szCs w:val="28"/>
        </w:rPr>
        <w:t>social</w:t>
      </w:r>
    </w:p>
    <w:p w:rsidR="0071351A" w:rsidRPr="003D2A22" w:rsidRDefault="0071351A" w:rsidP="001A3F2B">
      <w:pPr>
        <w:spacing w:line="360" w:lineRule="auto"/>
        <w:ind w:left="708"/>
        <w:jc w:val="both"/>
        <w:rPr>
          <w:rFonts w:ascii="Verdana" w:hAnsi="Verdana"/>
          <w:sz w:val="28"/>
          <w:szCs w:val="28"/>
        </w:rPr>
      </w:pPr>
    </w:p>
    <w:p w:rsidR="0071351A" w:rsidRPr="003D2A22" w:rsidRDefault="0071351A" w:rsidP="001A3F2B">
      <w:pPr>
        <w:spacing w:after="100" w:afterAutospacing="1" w:line="360" w:lineRule="auto"/>
        <w:jc w:val="both"/>
        <w:rPr>
          <w:rFonts w:ascii="Verdana" w:hAnsi="Verdana"/>
          <w:color w:val="000000"/>
          <w:sz w:val="28"/>
          <w:szCs w:val="28"/>
          <w:lang w:val="es-ES"/>
        </w:rPr>
      </w:pPr>
      <w:r w:rsidRPr="003D2A22">
        <w:rPr>
          <w:rFonts w:ascii="Verdana" w:hAnsi="Verdana"/>
          <w:color w:val="000000"/>
          <w:sz w:val="28"/>
          <w:szCs w:val="28"/>
          <w:lang w:val="es-ES"/>
        </w:rPr>
        <w:t xml:space="preserve">La agudización de la crisis - económica y social del Ecuador ha llevado a una mayor exclusión a la Microempresa comunitaria rural, privándola del saber hacer; profundizando las malas relaciones económicas y fomentando la migración de las familias por la carencia de capacitación y especialización, y convirtiéndose en un sector marginado del mercado laboral. </w:t>
      </w:r>
    </w:p>
    <w:p w:rsidR="0071351A" w:rsidRPr="003D2A22" w:rsidRDefault="0071351A" w:rsidP="001A3F2B">
      <w:pPr>
        <w:spacing w:after="100" w:afterAutospacing="1" w:line="360" w:lineRule="auto"/>
        <w:jc w:val="both"/>
        <w:rPr>
          <w:rFonts w:ascii="Verdana" w:hAnsi="Verdana"/>
          <w:color w:val="000000"/>
          <w:sz w:val="28"/>
          <w:szCs w:val="28"/>
          <w:lang w:val="es-ES"/>
        </w:rPr>
      </w:pPr>
      <w:r w:rsidRPr="003D2A22">
        <w:rPr>
          <w:rFonts w:ascii="Verdana" w:hAnsi="Verdana"/>
          <w:color w:val="000000"/>
          <w:sz w:val="28"/>
          <w:szCs w:val="28"/>
          <w:lang w:val="es-ES"/>
        </w:rPr>
        <w:t xml:space="preserve">Por ello, la idea de la creación de la empresa Bio-agrosa en la zona Sur de Manabí, es una respuesta pensando en estas comunidades marginadas del desarrollo, con objetivos horizontales de mutua ayuda, para su mejor organización y para que este esfuerzo redunde en todos y se obtenga un resultado social importante en el marco de la SOLIDARIDAD. </w:t>
      </w:r>
    </w:p>
    <w:p w:rsidR="0071351A" w:rsidRPr="003D2A22" w:rsidRDefault="0071351A" w:rsidP="001A3F2B">
      <w:pPr>
        <w:spacing w:after="100" w:afterAutospacing="1" w:line="360" w:lineRule="auto"/>
        <w:jc w:val="both"/>
        <w:rPr>
          <w:rFonts w:ascii="Verdana" w:hAnsi="Verdana"/>
          <w:color w:val="000000"/>
          <w:sz w:val="28"/>
          <w:szCs w:val="28"/>
          <w:lang w:val="es-ES"/>
        </w:rPr>
      </w:pPr>
      <w:r w:rsidRPr="003D2A22">
        <w:rPr>
          <w:rFonts w:ascii="Verdana" w:hAnsi="Verdana"/>
          <w:color w:val="000000"/>
          <w:sz w:val="28"/>
          <w:szCs w:val="28"/>
          <w:lang w:val="es-ES"/>
        </w:rPr>
        <w:t xml:space="preserve">El fortalecimiento de los microempresarios/as, en equipos y rubros productivos, con sus demostradores técnicos, han permitido elaborar propuestas tanto para el trabajo en conjunto, como para una ejecutiva gestión a nivel local, regional y nacional. </w:t>
      </w:r>
    </w:p>
    <w:p w:rsidR="0071351A" w:rsidRPr="003D2A22" w:rsidRDefault="0071351A" w:rsidP="001A3F2B">
      <w:pPr>
        <w:spacing w:after="100" w:afterAutospacing="1" w:line="360" w:lineRule="auto"/>
        <w:jc w:val="both"/>
        <w:rPr>
          <w:rFonts w:ascii="Verdana" w:hAnsi="Verdana"/>
          <w:color w:val="000000"/>
          <w:sz w:val="28"/>
          <w:szCs w:val="28"/>
          <w:lang w:val="es-ES"/>
        </w:rPr>
      </w:pPr>
      <w:r w:rsidRPr="003D2A22">
        <w:rPr>
          <w:rFonts w:ascii="Verdana" w:hAnsi="Verdana"/>
          <w:color w:val="000000"/>
          <w:sz w:val="28"/>
          <w:szCs w:val="28"/>
          <w:lang w:val="es-ES"/>
        </w:rPr>
        <w:t xml:space="preserve">A través de la capacitación en emprendimientos productivos, se pretende cristalizar los mayores desafíos para obtener el máximo rendimiento de las capacidades </w:t>
      </w:r>
      <w:r w:rsidRPr="003D2A22">
        <w:rPr>
          <w:rFonts w:ascii="Verdana" w:hAnsi="Verdana"/>
          <w:color w:val="000000"/>
          <w:sz w:val="28"/>
          <w:szCs w:val="28"/>
          <w:lang w:val="es-ES"/>
        </w:rPr>
        <w:lastRenderedPageBreak/>
        <w:t xml:space="preserve">disponibles y aumentar el intercambio y el debate de ideas y a través de la formulación y operación de la empresa como polo de desarrollo regional y local. </w:t>
      </w:r>
    </w:p>
    <w:p w:rsidR="0071351A" w:rsidRPr="003D2A22" w:rsidRDefault="0071351A" w:rsidP="001A3F2B">
      <w:pPr>
        <w:spacing w:after="100" w:afterAutospacing="1" w:line="360" w:lineRule="auto"/>
        <w:jc w:val="both"/>
        <w:rPr>
          <w:rFonts w:ascii="Verdana" w:hAnsi="Verdana"/>
          <w:color w:val="000000"/>
          <w:sz w:val="28"/>
          <w:szCs w:val="28"/>
          <w:lang w:val="es-ES"/>
        </w:rPr>
      </w:pPr>
      <w:r w:rsidRPr="003D2A22">
        <w:rPr>
          <w:rFonts w:ascii="Verdana" w:hAnsi="Verdana"/>
          <w:color w:val="000000"/>
          <w:sz w:val="28"/>
          <w:szCs w:val="28"/>
          <w:lang w:val="es-ES"/>
        </w:rPr>
        <w:t xml:space="preserve">La comunidad organizada y debidamente planificada, puede lograr ventajas a nivel de compra de insumos y servicios, o de acceso a mercados más competitivos con un importante volumen de producción. Permite también formular estrategias de comercialización, elaborar planes de trabajo y mejorar la competitividad. </w:t>
      </w:r>
      <w:bookmarkStart w:id="0" w:name="5"/>
    </w:p>
    <w:bookmarkEnd w:id="0"/>
    <w:p w:rsidR="0071351A" w:rsidRPr="003D2A22" w:rsidRDefault="0071351A" w:rsidP="001A3F2B">
      <w:pPr>
        <w:spacing w:after="100" w:afterAutospacing="1" w:line="360" w:lineRule="auto"/>
        <w:jc w:val="both"/>
        <w:rPr>
          <w:rFonts w:ascii="Verdana" w:hAnsi="Verdana"/>
          <w:color w:val="000000"/>
          <w:sz w:val="28"/>
          <w:szCs w:val="28"/>
          <w:lang w:val="es-ES"/>
        </w:rPr>
      </w:pPr>
      <w:r w:rsidRPr="003D2A22">
        <w:rPr>
          <w:rFonts w:ascii="Verdana" w:hAnsi="Verdana"/>
          <w:color w:val="000000"/>
          <w:sz w:val="28"/>
          <w:szCs w:val="28"/>
          <w:lang w:val="es-ES"/>
        </w:rPr>
        <w:t xml:space="preserve">Estos numerosos grupos familiares, buscan afanosamente alternativas nuevas de trabajo que les permita sobrellevar el difícil momento económico que padecen, sin dejar la tierra. Un importante número de familias que fueron anteriormente mano de obra rural y que la tecnificación y subdivisión de las tierras expulsó, hoy integran importante barrios periurbanos, no contando con ingresos seguros y estables ya que viven de `la informalidad'. </w:t>
      </w:r>
    </w:p>
    <w:p w:rsidR="0071351A" w:rsidRPr="003D2A22" w:rsidRDefault="0071351A" w:rsidP="001A3F2B">
      <w:pPr>
        <w:spacing w:line="360" w:lineRule="auto"/>
        <w:jc w:val="both"/>
        <w:rPr>
          <w:rFonts w:ascii="Verdana" w:hAnsi="Verdana"/>
          <w:color w:val="000000"/>
          <w:sz w:val="28"/>
          <w:szCs w:val="28"/>
          <w:lang w:val="es-ES"/>
        </w:rPr>
      </w:pPr>
      <w:r w:rsidRPr="003D2A22">
        <w:rPr>
          <w:rFonts w:ascii="Verdana" w:hAnsi="Verdana"/>
          <w:color w:val="000000"/>
          <w:sz w:val="28"/>
          <w:szCs w:val="28"/>
          <w:lang w:val="es-ES"/>
        </w:rPr>
        <w:t>La principal misión de la empresa es contribuir al mejoramiento de los sistemas productivos del agricultor manabita, otorgándoles servicios agroecológicos y de capacitación.</w:t>
      </w:r>
    </w:p>
    <w:p w:rsidR="0071351A" w:rsidRPr="003D2A22" w:rsidRDefault="0071351A" w:rsidP="001A3F2B">
      <w:pPr>
        <w:spacing w:line="360" w:lineRule="auto"/>
        <w:jc w:val="both"/>
        <w:rPr>
          <w:rFonts w:ascii="Verdana" w:hAnsi="Verdana"/>
          <w:color w:val="000000"/>
          <w:sz w:val="28"/>
          <w:szCs w:val="28"/>
          <w:lang w:val="es-ES"/>
        </w:rPr>
      </w:pPr>
    </w:p>
    <w:p w:rsidR="0071351A" w:rsidRPr="003D2A22" w:rsidRDefault="0071351A" w:rsidP="001A3F2B">
      <w:pPr>
        <w:spacing w:line="360" w:lineRule="auto"/>
        <w:jc w:val="both"/>
        <w:rPr>
          <w:rFonts w:ascii="Verdana" w:hAnsi="Verdana"/>
          <w:color w:val="000000"/>
          <w:sz w:val="28"/>
          <w:szCs w:val="28"/>
          <w:lang w:val="es-ES"/>
        </w:rPr>
      </w:pPr>
      <w:r w:rsidRPr="003D2A22">
        <w:rPr>
          <w:rFonts w:ascii="Verdana" w:hAnsi="Verdana"/>
          <w:color w:val="000000"/>
          <w:sz w:val="28"/>
          <w:szCs w:val="28"/>
          <w:lang w:val="es-ES"/>
        </w:rPr>
        <w:t xml:space="preserve">Una de las estrategias más efectivas de responsabilidad social es crear fuentes de trabajo y con ello empleo </w:t>
      </w:r>
      <w:r w:rsidRPr="003D2A22">
        <w:rPr>
          <w:rFonts w:ascii="Verdana" w:hAnsi="Verdana"/>
          <w:color w:val="000000"/>
          <w:sz w:val="28"/>
          <w:szCs w:val="28"/>
          <w:lang w:val="es-ES"/>
        </w:rPr>
        <w:lastRenderedPageBreak/>
        <w:t xml:space="preserve">sustentable es promover la creación de esta microempresa y una de las formas de que alcance el crecimiento y desarrollo hasta su inserción en el mercado, es a través de la capacitación y asistencia personal especializada, con una metodología para la ejecución de proyectos microempresariales y de ser necesario para su implementación con la asistencia de las entidades de la cooperación nacional e internacional. </w:t>
      </w:r>
    </w:p>
    <w:p w:rsidR="0071351A" w:rsidRPr="003D2A22" w:rsidRDefault="0071351A" w:rsidP="001A3F2B">
      <w:pPr>
        <w:spacing w:line="360" w:lineRule="auto"/>
        <w:jc w:val="both"/>
        <w:rPr>
          <w:rFonts w:ascii="Verdana" w:hAnsi="Verdana"/>
          <w:color w:val="000000"/>
          <w:sz w:val="28"/>
          <w:szCs w:val="28"/>
          <w:lang w:val="es-ES"/>
        </w:rPr>
      </w:pPr>
    </w:p>
    <w:p w:rsidR="0071351A" w:rsidRPr="003D2A22" w:rsidRDefault="0071351A" w:rsidP="001A3F2B">
      <w:pPr>
        <w:spacing w:after="100" w:afterAutospacing="1" w:line="360" w:lineRule="auto"/>
        <w:jc w:val="both"/>
        <w:rPr>
          <w:rFonts w:ascii="Verdana" w:hAnsi="Verdana"/>
          <w:color w:val="000000"/>
          <w:sz w:val="28"/>
          <w:szCs w:val="28"/>
          <w:lang w:val="es-ES"/>
        </w:rPr>
      </w:pPr>
      <w:r w:rsidRPr="003D2A22">
        <w:rPr>
          <w:rFonts w:ascii="Verdana" w:hAnsi="Verdana"/>
          <w:color w:val="000000"/>
          <w:sz w:val="28"/>
          <w:szCs w:val="28"/>
          <w:lang w:val="es-ES"/>
        </w:rPr>
        <w:t xml:space="preserve">Esta metodología dará especial importancia a la formación de personal calificado que se comportarán como verdaderos demostradores o informantes de las distintas prácticas que se incorporen al proceso productivo para cada área de productos. </w:t>
      </w:r>
    </w:p>
    <w:p w:rsidR="0071351A" w:rsidRPr="003D2A22" w:rsidRDefault="0071351A" w:rsidP="001A3F2B">
      <w:pPr>
        <w:spacing w:after="100" w:afterAutospacing="1" w:line="360" w:lineRule="auto"/>
        <w:jc w:val="both"/>
        <w:rPr>
          <w:rFonts w:ascii="Verdana" w:hAnsi="Verdana"/>
          <w:color w:val="000000"/>
          <w:sz w:val="28"/>
          <w:szCs w:val="28"/>
          <w:lang w:val="es-ES"/>
        </w:rPr>
      </w:pPr>
      <w:r w:rsidRPr="003D2A22">
        <w:rPr>
          <w:rFonts w:ascii="Verdana" w:hAnsi="Verdana"/>
          <w:color w:val="000000"/>
          <w:sz w:val="28"/>
          <w:szCs w:val="28"/>
          <w:lang w:val="es-ES"/>
        </w:rPr>
        <w:t xml:space="preserve">Por eso se hace necesario pensar en términos de “Colaboración Recíproca”, ya que este es un sistema multidireccional y multidimensional, resultante de interacciones de organizaciones y personas con características diversas entre sí. Esta colaboración es el conjunto de interacciones y su riqueza dependerá de la cantidad, variedad y profundidad de esas interacciones. </w:t>
      </w:r>
    </w:p>
    <w:p w:rsidR="0071351A" w:rsidRPr="003D2A22" w:rsidRDefault="0071351A" w:rsidP="001A3F2B">
      <w:pPr>
        <w:spacing w:line="360" w:lineRule="auto"/>
        <w:jc w:val="both"/>
        <w:rPr>
          <w:rFonts w:ascii="Verdana" w:hAnsi="Verdana"/>
          <w:color w:val="000000"/>
          <w:sz w:val="28"/>
          <w:szCs w:val="28"/>
          <w:lang w:val="es-ES"/>
        </w:rPr>
      </w:pPr>
      <w:r w:rsidRPr="003D2A22">
        <w:rPr>
          <w:rFonts w:ascii="Verdana" w:hAnsi="Verdana"/>
          <w:color w:val="000000"/>
          <w:sz w:val="28"/>
          <w:szCs w:val="28"/>
          <w:lang w:val="es-ES"/>
        </w:rPr>
        <w:t xml:space="preserve">Por otro lado, la empresa Bio-agrosa, debe encontrar un escenario para educar y preparar personas que permita lograr un desarrollo regional; compartiendo experiencias, conocimientos, información y otros hechos reales como la </w:t>
      </w:r>
      <w:r w:rsidRPr="003D2A22">
        <w:rPr>
          <w:rFonts w:ascii="Verdana" w:hAnsi="Verdana"/>
          <w:color w:val="000000"/>
          <w:sz w:val="28"/>
          <w:szCs w:val="28"/>
          <w:lang w:val="es-ES"/>
        </w:rPr>
        <w:lastRenderedPageBreak/>
        <w:t xml:space="preserve">pobreza y la injusticia social que no es fácil detener. Es por ello que es preciso preparar a la gente para un desarrollo sostenido y solidario en el marco de la microempresa, debiendo destacar el rol de la Mujer como eje de este crecimiento, ya que un alto porcentaje de las microempresas están en manos de Mujeres que hacen de jefes de familia. </w:t>
      </w:r>
    </w:p>
    <w:p w:rsidR="0071351A" w:rsidRPr="003D2A22" w:rsidRDefault="0071351A" w:rsidP="001A3F2B">
      <w:pPr>
        <w:spacing w:line="360" w:lineRule="auto"/>
        <w:jc w:val="both"/>
        <w:rPr>
          <w:rFonts w:ascii="Verdana" w:hAnsi="Verdana"/>
          <w:color w:val="000000"/>
          <w:sz w:val="28"/>
          <w:szCs w:val="28"/>
          <w:lang w:val="es-ES"/>
        </w:rPr>
      </w:pPr>
    </w:p>
    <w:p w:rsidR="0071351A" w:rsidRPr="003D2A22" w:rsidRDefault="0071351A" w:rsidP="001A3F2B">
      <w:pPr>
        <w:spacing w:after="100" w:afterAutospacing="1" w:line="360" w:lineRule="auto"/>
        <w:jc w:val="both"/>
        <w:rPr>
          <w:rFonts w:ascii="Verdana" w:hAnsi="Verdana"/>
          <w:color w:val="000000"/>
          <w:sz w:val="28"/>
          <w:szCs w:val="28"/>
          <w:lang w:val="es-ES"/>
        </w:rPr>
      </w:pPr>
      <w:r w:rsidRPr="003D2A22">
        <w:rPr>
          <w:rFonts w:ascii="Verdana" w:hAnsi="Verdana"/>
          <w:color w:val="000000"/>
          <w:sz w:val="28"/>
          <w:szCs w:val="28"/>
          <w:lang w:val="es-ES"/>
        </w:rPr>
        <w:t xml:space="preserve">Los mayores esfuerzos han sido puestos en la necesidad de una apertura mental para el cambio, </w:t>
      </w:r>
      <w:r w:rsidRPr="003D2A22">
        <w:rPr>
          <w:rFonts w:ascii="Verdana" w:hAnsi="Verdana"/>
          <w:b/>
          <w:i/>
          <w:color w:val="000000"/>
          <w:sz w:val="28"/>
          <w:szCs w:val="28"/>
          <w:lang w:val="es-ES"/>
        </w:rPr>
        <w:t>trabajar uno con el otro y no contra el otro</w:t>
      </w:r>
      <w:r w:rsidRPr="003D2A22">
        <w:rPr>
          <w:rFonts w:ascii="Verdana" w:hAnsi="Verdana"/>
          <w:color w:val="000000"/>
          <w:sz w:val="28"/>
          <w:szCs w:val="28"/>
          <w:lang w:val="es-ES"/>
        </w:rPr>
        <w:t xml:space="preserve">, regulando las relaciones humanas a través de un código de ética y comportamiento, cada participante que se incorpora a la microempresa firma a su ingreso, su conformidad a respetarlo. </w:t>
      </w:r>
    </w:p>
    <w:p w:rsidR="0071351A" w:rsidRPr="003D2A22" w:rsidRDefault="0071351A" w:rsidP="001A3F2B">
      <w:pPr>
        <w:autoSpaceDE w:val="0"/>
        <w:autoSpaceDN w:val="0"/>
        <w:adjustRightInd w:val="0"/>
        <w:spacing w:line="360" w:lineRule="auto"/>
        <w:jc w:val="both"/>
        <w:rPr>
          <w:rFonts w:ascii="Verdana" w:hAnsi="Verdana"/>
          <w:sz w:val="28"/>
          <w:szCs w:val="28"/>
          <w:lang w:val="es-ES"/>
        </w:rPr>
      </w:pPr>
      <w:r w:rsidRPr="003D2A22">
        <w:rPr>
          <w:rFonts w:ascii="Verdana" w:hAnsi="Verdana"/>
          <w:sz w:val="28"/>
          <w:szCs w:val="28"/>
          <w:lang w:val="es-ES"/>
        </w:rPr>
        <w:t>Otro elemento importante del trabajo de la empresa ha sido la formulación de una nueva política de recursos humanos, basada en la convicción de que la microempresa debe mantener y mejorar sus capacidades y competitividad para atraer y retener a profesionales sobresalientes.</w:t>
      </w:r>
    </w:p>
    <w:p w:rsidR="0071351A" w:rsidRPr="003D2A22" w:rsidRDefault="0071351A" w:rsidP="001A3F2B">
      <w:pPr>
        <w:autoSpaceDE w:val="0"/>
        <w:autoSpaceDN w:val="0"/>
        <w:adjustRightInd w:val="0"/>
        <w:spacing w:line="360" w:lineRule="auto"/>
        <w:jc w:val="both"/>
        <w:rPr>
          <w:rFonts w:ascii="Verdana" w:hAnsi="Verdana"/>
          <w:sz w:val="28"/>
          <w:szCs w:val="28"/>
          <w:lang w:val="es-ES"/>
        </w:rPr>
      </w:pPr>
    </w:p>
    <w:p w:rsidR="0071351A" w:rsidRPr="003D2A22" w:rsidRDefault="0071351A" w:rsidP="001A3F2B">
      <w:pPr>
        <w:autoSpaceDE w:val="0"/>
        <w:autoSpaceDN w:val="0"/>
        <w:adjustRightInd w:val="0"/>
        <w:spacing w:line="360" w:lineRule="auto"/>
        <w:jc w:val="both"/>
        <w:rPr>
          <w:rFonts w:ascii="Verdana" w:hAnsi="Verdana"/>
          <w:sz w:val="28"/>
          <w:szCs w:val="28"/>
          <w:lang w:val="es-ES"/>
        </w:rPr>
      </w:pPr>
      <w:r w:rsidRPr="003D2A22">
        <w:rPr>
          <w:rFonts w:ascii="Verdana" w:hAnsi="Verdana"/>
          <w:sz w:val="28"/>
          <w:szCs w:val="28"/>
          <w:lang w:val="es-ES"/>
        </w:rPr>
        <w:t xml:space="preserve">La política de la empresa se sustenta en la construcción de un sistema que reconozca el valor del individuo y de la diversidad y fomentar un ambiente caracterizado por un alto grado de integridad moral, para que los funcionarios </w:t>
      </w:r>
      <w:r w:rsidRPr="003D2A22">
        <w:rPr>
          <w:rFonts w:ascii="Verdana" w:hAnsi="Verdana"/>
          <w:sz w:val="28"/>
          <w:szCs w:val="28"/>
          <w:lang w:val="es-ES"/>
        </w:rPr>
        <w:lastRenderedPageBreak/>
        <w:t>de la empresa puedan realizar plenamente su potencial. Destacan también los valores que rigen el trabajo de los funcionarios, de manera que todos observen los valores más altos de conducta ética, a saber: la imparcialidad, la integridad, el profesionalismo, la flexibilidad, la discreción, la lealtad, la prudencia y la responsabilidad.</w:t>
      </w:r>
    </w:p>
    <w:p w:rsidR="0071351A" w:rsidRPr="003D2A22" w:rsidRDefault="0071351A" w:rsidP="001A3F2B">
      <w:pPr>
        <w:autoSpaceDE w:val="0"/>
        <w:autoSpaceDN w:val="0"/>
        <w:adjustRightInd w:val="0"/>
        <w:spacing w:line="360" w:lineRule="auto"/>
        <w:jc w:val="both"/>
        <w:rPr>
          <w:rFonts w:ascii="Verdana" w:hAnsi="Verdana"/>
          <w:sz w:val="28"/>
          <w:szCs w:val="28"/>
          <w:lang w:val="es-ES"/>
        </w:rPr>
      </w:pPr>
    </w:p>
    <w:p w:rsidR="0071351A" w:rsidRPr="003D2A22" w:rsidRDefault="0071351A" w:rsidP="001A3F2B">
      <w:pPr>
        <w:autoSpaceDE w:val="0"/>
        <w:autoSpaceDN w:val="0"/>
        <w:adjustRightInd w:val="0"/>
        <w:spacing w:line="360" w:lineRule="auto"/>
        <w:jc w:val="both"/>
        <w:rPr>
          <w:rFonts w:ascii="Verdana" w:hAnsi="Verdana"/>
          <w:sz w:val="28"/>
          <w:szCs w:val="28"/>
          <w:lang w:val="es-ES"/>
        </w:rPr>
      </w:pPr>
      <w:r w:rsidRPr="003D2A22">
        <w:rPr>
          <w:rFonts w:ascii="Verdana" w:hAnsi="Verdana"/>
          <w:sz w:val="28"/>
          <w:szCs w:val="28"/>
          <w:lang w:val="es-ES"/>
        </w:rPr>
        <w:t>Las políticas de Bio-agrosa fijarán las normas para la conducta de los funcionarios dentro y fuera de ella, las relaciones en el trabajo, asuntos personales y temas morales, así como el uso y la confidencialidad de la información, conflictos de intereses y actividad política fuera de la microempresa.</w:t>
      </w:r>
    </w:p>
    <w:p w:rsidR="0071351A" w:rsidRPr="003D2A22" w:rsidRDefault="0071351A" w:rsidP="001A3F2B">
      <w:pPr>
        <w:autoSpaceDE w:val="0"/>
        <w:autoSpaceDN w:val="0"/>
        <w:adjustRightInd w:val="0"/>
        <w:spacing w:line="360" w:lineRule="auto"/>
        <w:jc w:val="both"/>
        <w:rPr>
          <w:rFonts w:ascii="Verdana" w:hAnsi="Verdana"/>
          <w:i/>
          <w:iCs/>
          <w:sz w:val="28"/>
          <w:szCs w:val="28"/>
          <w:lang w:val="es-ES"/>
        </w:rPr>
      </w:pPr>
    </w:p>
    <w:p w:rsidR="0071351A" w:rsidRPr="003D2A22" w:rsidRDefault="0071351A" w:rsidP="001A3F2B">
      <w:pPr>
        <w:autoSpaceDE w:val="0"/>
        <w:autoSpaceDN w:val="0"/>
        <w:adjustRightInd w:val="0"/>
        <w:spacing w:line="360" w:lineRule="auto"/>
        <w:jc w:val="both"/>
        <w:rPr>
          <w:rFonts w:ascii="Verdana" w:hAnsi="Verdana"/>
          <w:sz w:val="28"/>
          <w:szCs w:val="28"/>
          <w:lang w:val="es-ES"/>
        </w:rPr>
      </w:pPr>
      <w:r w:rsidRPr="003D2A22">
        <w:rPr>
          <w:rFonts w:ascii="Verdana" w:hAnsi="Verdana"/>
          <w:sz w:val="28"/>
          <w:szCs w:val="28"/>
          <w:lang w:val="es-ES"/>
        </w:rPr>
        <w:t xml:space="preserve">La empresa promoverá activamente el enfoque “trabajando juntos”, que se considera imprescindible para alcanzar los objetivos, y que se fundamenta en la creencia de que los problemas que obstaculizan el desarrollo agrícola y rural en la zona sur de Manabí son tan vastos y complejos que sobrepasan los recursos y las capacidades no solo del Estado ecuatoriano, sino también de cualquier organismo de desarrollo u organización internacional que actúe sola. </w:t>
      </w:r>
    </w:p>
    <w:p w:rsidR="0071351A" w:rsidRPr="003D2A22" w:rsidRDefault="0071351A" w:rsidP="001A3F2B">
      <w:pPr>
        <w:autoSpaceDE w:val="0"/>
        <w:autoSpaceDN w:val="0"/>
        <w:adjustRightInd w:val="0"/>
        <w:spacing w:line="360" w:lineRule="auto"/>
        <w:jc w:val="both"/>
        <w:rPr>
          <w:rFonts w:ascii="Verdana" w:hAnsi="Verdana"/>
          <w:sz w:val="28"/>
          <w:szCs w:val="28"/>
          <w:lang w:val="es-ES"/>
        </w:rPr>
      </w:pPr>
      <w:r w:rsidRPr="003D2A22">
        <w:rPr>
          <w:rFonts w:ascii="Verdana" w:hAnsi="Verdana"/>
          <w:sz w:val="28"/>
          <w:szCs w:val="28"/>
          <w:lang w:val="es-ES"/>
        </w:rPr>
        <w:t xml:space="preserve">Ello ha hecho necesario que las instituciones locales y los organismos internacionales unen sus capacidades y experiencias con las de sus aliados y socios, con el fin de </w:t>
      </w:r>
      <w:r w:rsidRPr="003D2A22">
        <w:rPr>
          <w:rFonts w:ascii="Verdana" w:hAnsi="Verdana"/>
          <w:sz w:val="28"/>
          <w:szCs w:val="28"/>
          <w:lang w:val="es-ES"/>
        </w:rPr>
        <w:lastRenderedPageBreak/>
        <w:t xml:space="preserve">encontrar soluciones que tengan un verdadero impacto sobre la comunidad de la agricultura y la vida rural de la zona. </w:t>
      </w:r>
    </w:p>
    <w:p w:rsidR="0071351A" w:rsidRPr="003D2A22" w:rsidRDefault="0071351A" w:rsidP="001A3F2B">
      <w:pPr>
        <w:autoSpaceDE w:val="0"/>
        <w:autoSpaceDN w:val="0"/>
        <w:adjustRightInd w:val="0"/>
        <w:spacing w:line="360" w:lineRule="auto"/>
        <w:jc w:val="both"/>
        <w:rPr>
          <w:rFonts w:ascii="Verdana" w:hAnsi="Verdana"/>
          <w:sz w:val="28"/>
          <w:szCs w:val="28"/>
          <w:lang w:val="es-ES"/>
        </w:rPr>
      </w:pPr>
    </w:p>
    <w:p w:rsidR="0071351A" w:rsidRDefault="0071351A" w:rsidP="001A3F2B">
      <w:pPr>
        <w:pStyle w:val="NormalWeb"/>
        <w:spacing w:before="0" w:beforeAutospacing="0" w:line="360" w:lineRule="auto"/>
        <w:jc w:val="both"/>
        <w:rPr>
          <w:rStyle w:val="Textoennegrita"/>
          <w:rFonts w:ascii="Verdana" w:hAnsi="Verdana"/>
          <w:b w:val="0"/>
          <w:color w:val="auto"/>
          <w:sz w:val="28"/>
          <w:szCs w:val="28"/>
        </w:rPr>
      </w:pPr>
      <w:r w:rsidRPr="003D2A22">
        <w:rPr>
          <w:rStyle w:val="Textoennegrita"/>
          <w:rFonts w:ascii="Verdana" w:hAnsi="Verdana"/>
          <w:b w:val="0"/>
          <w:color w:val="auto"/>
          <w:sz w:val="28"/>
          <w:szCs w:val="28"/>
        </w:rPr>
        <w:t xml:space="preserve">En tal virtud, las </w:t>
      </w:r>
      <w:r w:rsidRPr="0041781E">
        <w:rPr>
          <w:rStyle w:val="Textoennegrita"/>
          <w:rFonts w:ascii="Verdana" w:hAnsi="Verdana"/>
          <w:i/>
          <w:color w:val="auto"/>
          <w:sz w:val="28"/>
          <w:szCs w:val="28"/>
        </w:rPr>
        <w:t>principales políticas de la empresa</w:t>
      </w:r>
      <w:r w:rsidRPr="003D2A22">
        <w:rPr>
          <w:rStyle w:val="Textoennegrita"/>
          <w:rFonts w:ascii="Verdana" w:hAnsi="Verdana"/>
          <w:b w:val="0"/>
          <w:color w:val="auto"/>
          <w:sz w:val="28"/>
          <w:szCs w:val="28"/>
        </w:rPr>
        <w:t xml:space="preserve"> Bio-agrosa son:</w:t>
      </w:r>
    </w:p>
    <w:p w:rsidR="0071351A" w:rsidRPr="003D2A22" w:rsidRDefault="0071351A" w:rsidP="00C86FDC">
      <w:pPr>
        <w:numPr>
          <w:ilvl w:val="0"/>
          <w:numId w:val="9"/>
        </w:numPr>
        <w:tabs>
          <w:tab w:val="clear" w:pos="720"/>
          <w:tab w:val="num" w:pos="360"/>
        </w:tabs>
        <w:autoSpaceDE w:val="0"/>
        <w:autoSpaceDN w:val="0"/>
        <w:adjustRightInd w:val="0"/>
        <w:spacing w:line="360" w:lineRule="auto"/>
        <w:ind w:left="360"/>
        <w:jc w:val="both"/>
        <w:rPr>
          <w:rFonts w:ascii="Verdana" w:hAnsi="Verdana"/>
          <w:sz w:val="28"/>
          <w:szCs w:val="28"/>
          <w:lang w:val="es-ES"/>
        </w:rPr>
      </w:pPr>
      <w:r w:rsidRPr="003D2A22">
        <w:rPr>
          <w:rFonts w:ascii="Verdana" w:hAnsi="Verdana"/>
          <w:b/>
          <w:bCs/>
          <w:sz w:val="28"/>
          <w:szCs w:val="28"/>
          <w:lang w:val="es-ES"/>
        </w:rPr>
        <w:t xml:space="preserve">Integridad. </w:t>
      </w:r>
      <w:r w:rsidRPr="003D2A22">
        <w:rPr>
          <w:rFonts w:ascii="Verdana" w:hAnsi="Verdana"/>
          <w:sz w:val="28"/>
          <w:szCs w:val="28"/>
          <w:lang w:val="es-ES"/>
        </w:rPr>
        <w:t>honestidad, sinceridad, probidad y ausencia de influencias corruptivas, y el cumplimiento de las leyes locales aplicables y observancia de los estatutos y reglamentos.</w:t>
      </w:r>
    </w:p>
    <w:p w:rsidR="0071351A" w:rsidRPr="003D2A22" w:rsidRDefault="0071351A" w:rsidP="00C86FDC">
      <w:pPr>
        <w:numPr>
          <w:ilvl w:val="0"/>
          <w:numId w:val="9"/>
        </w:numPr>
        <w:tabs>
          <w:tab w:val="clear" w:pos="720"/>
          <w:tab w:val="num" w:pos="360"/>
        </w:tabs>
        <w:autoSpaceDE w:val="0"/>
        <w:autoSpaceDN w:val="0"/>
        <w:adjustRightInd w:val="0"/>
        <w:spacing w:line="360" w:lineRule="auto"/>
        <w:ind w:left="360"/>
        <w:jc w:val="both"/>
        <w:rPr>
          <w:rFonts w:ascii="Verdana" w:hAnsi="Verdana"/>
          <w:sz w:val="28"/>
          <w:szCs w:val="28"/>
          <w:lang w:val="es-ES"/>
        </w:rPr>
      </w:pPr>
      <w:r w:rsidRPr="003D2A22">
        <w:rPr>
          <w:rFonts w:ascii="Verdana" w:hAnsi="Verdana"/>
          <w:b/>
          <w:bCs/>
          <w:sz w:val="28"/>
          <w:szCs w:val="28"/>
          <w:lang w:val="es-ES"/>
        </w:rPr>
        <w:t xml:space="preserve">Lealtad. </w:t>
      </w:r>
      <w:r w:rsidRPr="003D2A22">
        <w:rPr>
          <w:rFonts w:ascii="Verdana" w:hAnsi="Verdana"/>
          <w:sz w:val="28"/>
          <w:szCs w:val="28"/>
          <w:lang w:val="es-ES"/>
        </w:rPr>
        <w:t>Lealtad significa que los empleados deberán cumplir con las disposiciones del Comité Ejecutivo que estipula que, en el desempeño de sus funciones, los empleados dependerán exclusivamente de la empresa y no reconocerán ninguna otra autoridad. La adhesión a este principio permite a los empleados evitar conflictos de lealtad hacia otras instituciones o grupos que afecten el cumplimiento de sus deberes o les impidan ejercer sus funciones de manera consistente con su misión. También significa que la empresa, como empleador, deberá respaldar a sus empleados de manera consistente con las necesidades, intereses y reputación de la institución.</w:t>
      </w:r>
    </w:p>
    <w:p w:rsidR="0071351A" w:rsidRPr="003D2A22" w:rsidRDefault="0071351A" w:rsidP="00C86FDC">
      <w:pPr>
        <w:numPr>
          <w:ilvl w:val="0"/>
          <w:numId w:val="9"/>
        </w:numPr>
        <w:tabs>
          <w:tab w:val="clear" w:pos="720"/>
          <w:tab w:val="num" w:pos="360"/>
        </w:tabs>
        <w:autoSpaceDE w:val="0"/>
        <w:autoSpaceDN w:val="0"/>
        <w:adjustRightInd w:val="0"/>
        <w:spacing w:line="360" w:lineRule="auto"/>
        <w:ind w:left="360"/>
        <w:jc w:val="both"/>
        <w:rPr>
          <w:rFonts w:ascii="Verdana" w:hAnsi="Verdana"/>
          <w:sz w:val="28"/>
          <w:szCs w:val="28"/>
          <w:lang w:val="es-ES"/>
        </w:rPr>
      </w:pPr>
      <w:r w:rsidRPr="003D2A22">
        <w:rPr>
          <w:rFonts w:ascii="Verdana" w:hAnsi="Verdana"/>
          <w:b/>
          <w:bCs/>
          <w:sz w:val="28"/>
          <w:szCs w:val="28"/>
          <w:lang w:val="es-ES"/>
        </w:rPr>
        <w:t xml:space="preserve">Equidad. </w:t>
      </w:r>
      <w:r w:rsidRPr="003D2A22">
        <w:rPr>
          <w:rFonts w:ascii="Verdana" w:hAnsi="Verdana"/>
          <w:sz w:val="28"/>
          <w:szCs w:val="28"/>
          <w:lang w:val="es-ES"/>
        </w:rPr>
        <w:t xml:space="preserve">Equidad significa que sus empleados deberán aplicar en forma congruente y uniforme las normas y políticas establecidas a fin de asegurar un </w:t>
      </w:r>
      <w:r w:rsidRPr="003D2A22">
        <w:rPr>
          <w:rFonts w:ascii="Verdana" w:hAnsi="Verdana"/>
          <w:sz w:val="28"/>
          <w:szCs w:val="28"/>
          <w:lang w:val="es-ES"/>
        </w:rPr>
        <w:lastRenderedPageBreak/>
        <w:t>ambiente de trabajo libre de decisiones arbitrarias o caprichosas, o de favoritismos, y brindar un trato equitativo a los clientes.</w:t>
      </w:r>
    </w:p>
    <w:p w:rsidR="0071351A" w:rsidRPr="003D2A22" w:rsidRDefault="0071351A" w:rsidP="00C86FDC">
      <w:pPr>
        <w:numPr>
          <w:ilvl w:val="0"/>
          <w:numId w:val="9"/>
        </w:numPr>
        <w:tabs>
          <w:tab w:val="clear" w:pos="720"/>
          <w:tab w:val="num" w:pos="360"/>
        </w:tabs>
        <w:autoSpaceDE w:val="0"/>
        <w:autoSpaceDN w:val="0"/>
        <w:adjustRightInd w:val="0"/>
        <w:spacing w:line="360" w:lineRule="auto"/>
        <w:ind w:left="360"/>
        <w:jc w:val="both"/>
        <w:rPr>
          <w:rFonts w:ascii="Verdana" w:hAnsi="Verdana"/>
          <w:sz w:val="28"/>
          <w:szCs w:val="28"/>
          <w:lang w:val="es-ES"/>
        </w:rPr>
      </w:pPr>
      <w:r w:rsidRPr="003D2A22">
        <w:rPr>
          <w:rFonts w:ascii="Verdana" w:hAnsi="Verdana"/>
          <w:b/>
          <w:bCs/>
          <w:sz w:val="28"/>
          <w:szCs w:val="28"/>
          <w:lang w:val="es-ES"/>
        </w:rPr>
        <w:t xml:space="preserve">Tolerancia. </w:t>
      </w:r>
      <w:r w:rsidRPr="003D2A22">
        <w:rPr>
          <w:rFonts w:ascii="Verdana" w:hAnsi="Verdana"/>
          <w:bCs/>
          <w:sz w:val="28"/>
          <w:szCs w:val="28"/>
          <w:lang w:val="es-ES"/>
        </w:rPr>
        <w:t>S</w:t>
      </w:r>
      <w:r w:rsidRPr="003D2A22">
        <w:rPr>
          <w:rFonts w:ascii="Verdana" w:hAnsi="Verdana"/>
          <w:sz w:val="28"/>
          <w:szCs w:val="28"/>
          <w:lang w:val="es-ES"/>
        </w:rPr>
        <w:t>e espera que la empresa y sus empleados demuestren disposición para entender y respetar a los clientes con diferentes culturas y con puntos de vista diferentes. Esto también conlleva la consideración de las opiniones de otros y la habilidad de trabajar sin ningún prejuicio o predisposición con personas de características distintas, incluyendo aquellas de diferentes nacionalidades, así como aquellas de diferente raza, sexo, religión, edad, orientación sexual, situación social u orientación política.</w:t>
      </w:r>
    </w:p>
    <w:p w:rsidR="0071351A" w:rsidRPr="003D2A22" w:rsidRDefault="0071351A" w:rsidP="00C86FDC">
      <w:pPr>
        <w:numPr>
          <w:ilvl w:val="0"/>
          <w:numId w:val="9"/>
        </w:numPr>
        <w:tabs>
          <w:tab w:val="clear" w:pos="720"/>
          <w:tab w:val="num" w:pos="360"/>
        </w:tabs>
        <w:autoSpaceDE w:val="0"/>
        <w:autoSpaceDN w:val="0"/>
        <w:adjustRightInd w:val="0"/>
        <w:spacing w:line="360" w:lineRule="auto"/>
        <w:ind w:left="360"/>
        <w:jc w:val="both"/>
        <w:rPr>
          <w:rFonts w:ascii="Verdana" w:hAnsi="Verdana"/>
          <w:sz w:val="28"/>
          <w:szCs w:val="28"/>
          <w:lang w:val="es-ES"/>
        </w:rPr>
      </w:pPr>
      <w:r w:rsidRPr="003D2A22">
        <w:rPr>
          <w:rFonts w:ascii="Verdana" w:hAnsi="Verdana"/>
          <w:b/>
          <w:bCs/>
          <w:sz w:val="28"/>
          <w:szCs w:val="28"/>
          <w:lang w:val="es-ES"/>
        </w:rPr>
        <w:t xml:space="preserve">Imparcialidad. </w:t>
      </w:r>
      <w:r w:rsidRPr="003D2A22">
        <w:rPr>
          <w:rFonts w:ascii="Verdana" w:hAnsi="Verdana"/>
          <w:sz w:val="28"/>
          <w:szCs w:val="28"/>
          <w:lang w:val="es-ES"/>
        </w:rPr>
        <w:t>Imparcialidad significa que la empresa y sus empleados deberán esforzarse por actuar con objetividad y profesionalismo. También significa que, en el desempeño de sus funciones, el empleado deberá asegurarse que sus valores personales, relaciones, intereses financieros, convicciones no comprometan ni den la impresión de comprometer el desempeño sus funciones.</w:t>
      </w:r>
    </w:p>
    <w:p w:rsidR="0071351A" w:rsidRPr="003D2A22" w:rsidRDefault="0071351A" w:rsidP="00C86FDC">
      <w:pPr>
        <w:numPr>
          <w:ilvl w:val="0"/>
          <w:numId w:val="9"/>
        </w:numPr>
        <w:tabs>
          <w:tab w:val="clear" w:pos="720"/>
          <w:tab w:val="num" w:pos="360"/>
        </w:tabs>
        <w:autoSpaceDE w:val="0"/>
        <w:autoSpaceDN w:val="0"/>
        <w:adjustRightInd w:val="0"/>
        <w:spacing w:line="360" w:lineRule="auto"/>
        <w:ind w:left="360"/>
        <w:jc w:val="both"/>
        <w:rPr>
          <w:rFonts w:ascii="Verdana" w:hAnsi="Verdana"/>
          <w:sz w:val="28"/>
          <w:szCs w:val="28"/>
          <w:lang w:val="es-ES"/>
        </w:rPr>
      </w:pPr>
      <w:r w:rsidRPr="003D2A22">
        <w:rPr>
          <w:rFonts w:ascii="Verdana" w:hAnsi="Verdana"/>
          <w:b/>
          <w:bCs/>
          <w:sz w:val="28"/>
          <w:szCs w:val="28"/>
          <w:lang w:val="es-ES"/>
        </w:rPr>
        <w:t xml:space="preserve">Discreción. </w:t>
      </w:r>
      <w:r w:rsidRPr="003D2A22">
        <w:rPr>
          <w:rFonts w:ascii="Verdana" w:hAnsi="Verdana"/>
          <w:sz w:val="28"/>
          <w:szCs w:val="28"/>
          <w:lang w:val="es-ES"/>
        </w:rPr>
        <w:t xml:space="preserve">Discreción significa que la empresa y sus empleados deberán actuar con tacto y compostura y evitar todo exceso o abuso de cualquier tipo. También significa sus empleados deberán salvaguardar </w:t>
      </w:r>
      <w:r w:rsidRPr="003D2A22">
        <w:rPr>
          <w:rFonts w:ascii="Verdana" w:hAnsi="Verdana"/>
          <w:sz w:val="28"/>
          <w:szCs w:val="28"/>
          <w:lang w:val="es-ES"/>
        </w:rPr>
        <w:lastRenderedPageBreak/>
        <w:t>información confidencial a la que tengan acceso con motivo de sus funciones, y evitar hacer declaraciones públicas o participar en actos públicos que comprometan, o den la impresión de comprometer, el desempeño de sus funciones o dañen la reputación de la empresa Bio-agrosa.</w:t>
      </w:r>
    </w:p>
    <w:p w:rsidR="0071351A" w:rsidRPr="003D2A22" w:rsidRDefault="0071351A" w:rsidP="00C86FDC">
      <w:pPr>
        <w:pStyle w:val="NormalWeb"/>
        <w:numPr>
          <w:ilvl w:val="0"/>
          <w:numId w:val="9"/>
        </w:numPr>
        <w:tabs>
          <w:tab w:val="clear" w:pos="720"/>
          <w:tab w:val="num" w:pos="360"/>
        </w:tabs>
        <w:spacing w:line="360" w:lineRule="auto"/>
        <w:ind w:left="360"/>
        <w:jc w:val="both"/>
        <w:rPr>
          <w:rFonts w:ascii="Verdana" w:hAnsi="Verdana"/>
          <w:color w:val="auto"/>
          <w:sz w:val="28"/>
          <w:szCs w:val="28"/>
        </w:rPr>
      </w:pPr>
      <w:r w:rsidRPr="003D2A22">
        <w:rPr>
          <w:rStyle w:val="Textoennegrita"/>
          <w:rFonts w:ascii="Verdana" w:hAnsi="Verdana"/>
          <w:color w:val="auto"/>
          <w:sz w:val="28"/>
          <w:szCs w:val="28"/>
        </w:rPr>
        <w:t>Actividades sustentables y planificación. L</w:t>
      </w:r>
      <w:r w:rsidRPr="003D2A22">
        <w:rPr>
          <w:rFonts w:ascii="Verdana" w:hAnsi="Verdana"/>
          <w:color w:val="auto"/>
          <w:sz w:val="28"/>
          <w:szCs w:val="28"/>
        </w:rPr>
        <w:t>as actividades de la empresa procurarán minimizar los posibles impactos causados sobre los recursos naturales y humanos. El respeto hacia la naturaleza y la vida silvestre no es un principio exclusivo dentro de áreas protegidas por la Ley, sino en todas las áreas rurales donde se realizan actividades agrícolas.</w:t>
      </w:r>
    </w:p>
    <w:p w:rsidR="0071351A" w:rsidRPr="003D2A22" w:rsidRDefault="0071351A" w:rsidP="00C86FDC">
      <w:pPr>
        <w:pStyle w:val="NormalWeb"/>
        <w:numPr>
          <w:ilvl w:val="0"/>
          <w:numId w:val="9"/>
        </w:numPr>
        <w:tabs>
          <w:tab w:val="clear" w:pos="720"/>
          <w:tab w:val="num" w:pos="360"/>
        </w:tabs>
        <w:spacing w:line="360" w:lineRule="auto"/>
        <w:ind w:left="360"/>
        <w:jc w:val="both"/>
        <w:rPr>
          <w:rFonts w:ascii="Verdana" w:hAnsi="Verdana"/>
          <w:color w:val="auto"/>
          <w:sz w:val="28"/>
          <w:szCs w:val="28"/>
        </w:rPr>
      </w:pPr>
      <w:r w:rsidRPr="003D2A22">
        <w:rPr>
          <w:rStyle w:val="Textoennegrita"/>
          <w:rFonts w:ascii="Verdana" w:hAnsi="Verdana"/>
          <w:color w:val="auto"/>
          <w:sz w:val="28"/>
          <w:szCs w:val="28"/>
        </w:rPr>
        <w:t xml:space="preserve">Respeto a toda forma de vida. </w:t>
      </w:r>
      <w:r w:rsidRPr="003D2A22">
        <w:rPr>
          <w:rFonts w:ascii="Verdana" w:hAnsi="Verdana"/>
          <w:color w:val="auto"/>
          <w:sz w:val="28"/>
          <w:szCs w:val="28"/>
        </w:rPr>
        <w:t>Propiciará el consumo de insumos y materiales de origen orgánico y biológico con el propósito de contribuir a mejorar la calidad de vida de los seres humanos y toda forma de vida terrestre y acuática, mediante la descontaminación gradual de los recursos naturales existentes en la zona.</w:t>
      </w:r>
    </w:p>
    <w:p w:rsidR="0071351A" w:rsidRPr="003D2A22" w:rsidRDefault="0071351A" w:rsidP="001A3F2B">
      <w:pPr>
        <w:spacing w:line="360" w:lineRule="auto"/>
        <w:jc w:val="both"/>
        <w:rPr>
          <w:rFonts w:ascii="Verdana" w:hAnsi="Verdana"/>
          <w:color w:val="000000"/>
          <w:sz w:val="28"/>
          <w:szCs w:val="28"/>
          <w:lang w:val="es-ES"/>
        </w:rPr>
      </w:pPr>
      <w:r w:rsidRPr="003D2A22">
        <w:rPr>
          <w:rFonts w:ascii="Verdana" w:hAnsi="Verdana"/>
          <w:color w:val="000000"/>
          <w:sz w:val="28"/>
          <w:szCs w:val="28"/>
          <w:lang w:val="es-ES"/>
        </w:rPr>
        <w:t xml:space="preserve">De igual forma, en este capítulo se abordará el tema de la sostenibilidad, el cual es un proceso dinámico que está en permanente desarrollo, teniendo en cuenta que el fundamento de esta propuesta es la brindar servicios productivos, capacitación y asistencia técnica para el cambio de actitudes y aptitudes e involucra a individuos e </w:t>
      </w:r>
      <w:r w:rsidRPr="003D2A22">
        <w:rPr>
          <w:rFonts w:ascii="Verdana" w:hAnsi="Verdana"/>
          <w:color w:val="000000"/>
          <w:sz w:val="28"/>
          <w:szCs w:val="28"/>
          <w:lang w:val="es-ES"/>
        </w:rPr>
        <w:lastRenderedPageBreak/>
        <w:t xml:space="preserve">instituciones y a sus políticas. El poder alcanzar la autosuficiencia depende de cambios de patrones de comportamiento, valores y normas que no pueden medirse en términos de tiempo. </w:t>
      </w:r>
    </w:p>
    <w:p w:rsidR="0071351A" w:rsidRPr="003D2A22" w:rsidRDefault="0071351A" w:rsidP="001A3F2B">
      <w:pPr>
        <w:spacing w:line="360" w:lineRule="auto"/>
        <w:jc w:val="both"/>
        <w:rPr>
          <w:rFonts w:ascii="Verdana" w:hAnsi="Verdana"/>
          <w:color w:val="000000"/>
          <w:sz w:val="28"/>
          <w:szCs w:val="28"/>
          <w:lang w:val="es-ES"/>
        </w:rPr>
      </w:pPr>
    </w:p>
    <w:p w:rsidR="0071351A" w:rsidRPr="003D2A22" w:rsidRDefault="0071351A" w:rsidP="001A3F2B">
      <w:pPr>
        <w:spacing w:after="100" w:afterAutospacing="1" w:line="360" w:lineRule="auto"/>
        <w:jc w:val="both"/>
        <w:rPr>
          <w:rFonts w:ascii="Verdana" w:hAnsi="Verdana"/>
          <w:color w:val="000000"/>
          <w:sz w:val="28"/>
          <w:szCs w:val="28"/>
          <w:lang w:val="es-ES"/>
        </w:rPr>
      </w:pPr>
      <w:r w:rsidRPr="003D2A22">
        <w:rPr>
          <w:rFonts w:ascii="Verdana" w:hAnsi="Verdana"/>
          <w:color w:val="000000"/>
          <w:sz w:val="28"/>
          <w:szCs w:val="28"/>
          <w:lang w:val="es-ES"/>
        </w:rPr>
        <w:t xml:space="preserve">El desarrollo de todas y cada una de las actuaciones que se derivan de esta iniciativa, tienen como meta la mejorar la calidad de vida, entendida ésta en su sentido más amplio, tanto de las condiciones de vida de los microempresarios y su familia de la empresa, como en el impacto social y económico en la región sur de Manabí, incorporando al sistema productivo a todas las familias involucradas que están por debajo del índice de pobreza. </w:t>
      </w:r>
    </w:p>
    <w:p w:rsidR="0071351A" w:rsidRPr="003D2A22" w:rsidRDefault="0071351A" w:rsidP="001A3F2B">
      <w:pPr>
        <w:spacing w:after="100" w:afterAutospacing="1" w:line="360" w:lineRule="auto"/>
        <w:jc w:val="both"/>
        <w:rPr>
          <w:rFonts w:ascii="Verdana" w:hAnsi="Verdana"/>
          <w:color w:val="000000"/>
          <w:sz w:val="28"/>
          <w:szCs w:val="28"/>
          <w:lang w:val="es-ES"/>
        </w:rPr>
      </w:pPr>
      <w:r w:rsidRPr="003D2A22">
        <w:rPr>
          <w:rFonts w:ascii="Verdana" w:hAnsi="Verdana"/>
          <w:color w:val="000000"/>
          <w:sz w:val="28"/>
          <w:szCs w:val="28"/>
          <w:lang w:val="es-ES"/>
        </w:rPr>
        <w:t xml:space="preserve">La sostenibilidad de este esquema integral de fomento para la creación de la empresa, se basa en la continuidad de la demanda de estos servicios que ayudan a mejorar la calidad de vida y contribuyen a la cohesión social de esta zona. El espacio físico que brindará el Municipio de Portoviejo de forma gratuita para la instalación de la microempresa, recibirá diariamente a la demanda cada vez más creciente, necesitada de productos y/o servicios productivos para sus actividades agropecuarias. </w:t>
      </w:r>
    </w:p>
    <w:p w:rsidR="0071351A" w:rsidRPr="003D2A22" w:rsidRDefault="0071351A" w:rsidP="001A3F2B">
      <w:pPr>
        <w:spacing w:after="100" w:afterAutospacing="1" w:line="360" w:lineRule="auto"/>
        <w:jc w:val="both"/>
        <w:rPr>
          <w:rFonts w:ascii="Verdana" w:hAnsi="Verdana"/>
          <w:color w:val="000000"/>
          <w:sz w:val="28"/>
          <w:szCs w:val="28"/>
          <w:lang w:val="es-ES"/>
        </w:rPr>
      </w:pPr>
      <w:r w:rsidRPr="003D2A22">
        <w:rPr>
          <w:rFonts w:ascii="Verdana" w:hAnsi="Verdana"/>
          <w:color w:val="000000"/>
          <w:sz w:val="28"/>
          <w:szCs w:val="28"/>
          <w:lang w:val="es-ES"/>
        </w:rPr>
        <w:t xml:space="preserve">Además el esquema propuesto, pretende vincular las actividades de la empresa Bio-agrosa con otras alternativas productivas de la zona a fin de fortalecer las </w:t>
      </w:r>
      <w:r w:rsidRPr="003D2A22">
        <w:rPr>
          <w:rFonts w:ascii="Verdana" w:hAnsi="Verdana"/>
          <w:color w:val="000000"/>
          <w:sz w:val="28"/>
          <w:szCs w:val="28"/>
          <w:lang w:val="es-ES"/>
        </w:rPr>
        <w:lastRenderedPageBreak/>
        <w:t xml:space="preserve">cadenas de valor para comercializar en conjunto, de forma asociativa, alcanzando volumen, calidad y continuidad en la producción. </w:t>
      </w:r>
    </w:p>
    <w:p w:rsidR="0071351A" w:rsidRPr="003D2A22" w:rsidRDefault="0071351A" w:rsidP="001A3F2B">
      <w:pPr>
        <w:spacing w:after="100" w:afterAutospacing="1" w:line="360" w:lineRule="auto"/>
        <w:jc w:val="both"/>
        <w:rPr>
          <w:rFonts w:ascii="Verdana" w:hAnsi="Verdana"/>
          <w:color w:val="000000"/>
          <w:sz w:val="28"/>
          <w:szCs w:val="28"/>
          <w:lang w:val="es-ES"/>
        </w:rPr>
      </w:pPr>
      <w:r w:rsidRPr="003D2A22">
        <w:rPr>
          <w:rFonts w:ascii="Verdana" w:hAnsi="Verdana"/>
          <w:color w:val="000000"/>
          <w:sz w:val="28"/>
          <w:szCs w:val="28"/>
          <w:lang w:val="es-ES"/>
        </w:rPr>
        <w:t xml:space="preserve">Por ello, la microempresa Bio-agrosa señala que trabajar con espíritu de solidaridad, demuestra que pueden llevar con eficacia el proceso de toma de decisiones. Como resultado, se pretende que esta  iniciativa puede repetirse en otras zonas del mundo alcanzando el mismo éxito. </w:t>
      </w:r>
    </w:p>
    <w:p w:rsidR="0071351A" w:rsidRPr="003D2A22" w:rsidRDefault="0071351A" w:rsidP="001A3F2B">
      <w:pPr>
        <w:numPr>
          <w:ilvl w:val="0"/>
          <w:numId w:val="1"/>
        </w:numPr>
        <w:spacing w:line="360" w:lineRule="auto"/>
        <w:jc w:val="both"/>
        <w:rPr>
          <w:rFonts w:ascii="Verdana" w:hAnsi="Verdana"/>
          <w:b/>
          <w:bCs/>
          <w:sz w:val="28"/>
          <w:szCs w:val="28"/>
        </w:rPr>
      </w:pPr>
      <w:r w:rsidRPr="003D2A22">
        <w:rPr>
          <w:rFonts w:ascii="Verdana" w:hAnsi="Verdana"/>
          <w:b/>
          <w:bCs/>
          <w:sz w:val="28"/>
          <w:szCs w:val="28"/>
        </w:rPr>
        <w:t>Logros y plan de éxitos</w:t>
      </w:r>
    </w:p>
    <w:p w:rsidR="0071351A" w:rsidRPr="003D2A22" w:rsidRDefault="0071351A" w:rsidP="001A3F2B">
      <w:pPr>
        <w:spacing w:line="360" w:lineRule="auto"/>
        <w:ind w:left="708"/>
        <w:jc w:val="both"/>
        <w:rPr>
          <w:rFonts w:ascii="Verdana" w:hAnsi="Verdana"/>
          <w:sz w:val="28"/>
          <w:szCs w:val="28"/>
        </w:rPr>
      </w:pPr>
    </w:p>
    <w:p w:rsidR="0071351A" w:rsidRPr="003D2A22" w:rsidRDefault="0071351A" w:rsidP="001A3F2B">
      <w:pPr>
        <w:spacing w:line="360" w:lineRule="auto"/>
        <w:jc w:val="both"/>
        <w:rPr>
          <w:rFonts w:ascii="Verdana" w:hAnsi="Verdana"/>
          <w:sz w:val="28"/>
          <w:szCs w:val="28"/>
        </w:rPr>
      </w:pPr>
      <w:r w:rsidRPr="003D2A22">
        <w:rPr>
          <w:rFonts w:ascii="Verdana" w:hAnsi="Verdana"/>
          <w:sz w:val="28"/>
          <w:szCs w:val="28"/>
        </w:rPr>
        <w:t xml:space="preserve">De hecho un gran porcentaje del mercado está copado por la oferta de la competencia y por lo tanto difícil de penetrar en el corto plazo.  La mirada de la empresa Bio-agrosa está dirigida hacia aquellos pequeños nichos que se han especializado en la producción agropecuaria de tipo orgánica, biológica, ecológica o limpia, en los cuales no muy difícilmente podrán ingresar las empresas competidoras, debido a la naturaleza de sus productos contaminantes.  En tal virtud, a largo plazo, no ocurrirá un cambio del mercado desfavorable para la empresa, más bien puede ocurrir que estos nichos se vayan ampliando cada vez, en función de las campañas de concienciación que se promueven las instituciones vinculadas con la seguridad alimentaria, producción </w:t>
      </w:r>
      <w:r w:rsidRPr="003D2A22">
        <w:rPr>
          <w:rFonts w:ascii="Verdana" w:hAnsi="Verdana"/>
          <w:sz w:val="28"/>
          <w:szCs w:val="28"/>
        </w:rPr>
        <w:lastRenderedPageBreak/>
        <w:t>orgánica y conservación de los habitats, a nivel mundial, nacional, regional y local. Como se dijo, también se tiene previsto de acuerdo al grado de capitalización de la empresa, ampliar en los próximos años la cobertura a los productores de hortalizas de la zona norte de Manabí, considerando que el local donde estará ubicada la empresa, será la ciudad de Portoviejo, la cual de alguna manera es el centro del comercio de la provincia, y también es equidistante de las zonas de intervención de la empresa.</w:t>
      </w:r>
    </w:p>
    <w:p w:rsidR="0071351A" w:rsidRPr="003D2A22" w:rsidRDefault="0071351A" w:rsidP="001A3F2B">
      <w:pPr>
        <w:spacing w:line="360" w:lineRule="auto"/>
        <w:jc w:val="both"/>
        <w:rPr>
          <w:rFonts w:ascii="Verdana" w:hAnsi="Verdana"/>
          <w:sz w:val="28"/>
          <w:szCs w:val="28"/>
        </w:rPr>
      </w:pPr>
    </w:p>
    <w:p w:rsidR="0071351A" w:rsidRPr="003D2A22" w:rsidRDefault="0071351A" w:rsidP="001A3F2B">
      <w:pPr>
        <w:spacing w:line="360" w:lineRule="auto"/>
        <w:jc w:val="both"/>
        <w:rPr>
          <w:rFonts w:ascii="Verdana" w:hAnsi="Verdana"/>
          <w:sz w:val="28"/>
          <w:szCs w:val="28"/>
        </w:rPr>
      </w:pPr>
      <w:r w:rsidRPr="003D2A22">
        <w:rPr>
          <w:rFonts w:ascii="Verdana" w:hAnsi="Verdana"/>
          <w:sz w:val="28"/>
          <w:szCs w:val="28"/>
        </w:rPr>
        <w:t>Hasta ahora el logro mas importante ha sido la formulación del proyecto de empresa, la socialización de la idea entre los representantes de las Organizaciones campesinas de la zona sur de Manabí, el apoyo incondicional de la oficina de la microregión sur de Manabí del PROLOCAL y del Ministerio de Bienestar Social y por último, la aprobación de este estudio por parte de la escuela de postgrado de la ESPOL, la misma que ha dado su aval para la continuación de esta investigación.</w:t>
      </w:r>
    </w:p>
    <w:p w:rsidR="0071351A" w:rsidRPr="003D2A22" w:rsidRDefault="0071351A" w:rsidP="001A3F2B">
      <w:pPr>
        <w:spacing w:line="360" w:lineRule="auto"/>
        <w:jc w:val="both"/>
        <w:rPr>
          <w:rFonts w:ascii="Verdana" w:hAnsi="Verdana"/>
          <w:sz w:val="28"/>
          <w:szCs w:val="28"/>
        </w:rPr>
      </w:pPr>
    </w:p>
    <w:p w:rsidR="0071351A" w:rsidRPr="003D2A22" w:rsidRDefault="0071351A" w:rsidP="001A3F2B">
      <w:pPr>
        <w:spacing w:line="360" w:lineRule="auto"/>
        <w:jc w:val="both"/>
        <w:rPr>
          <w:rFonts w:ascii="Verdana" w:hAnsi="Verdana"/>
          <w:sz w:val="28"/>
          <w:szCs w:val="28"/>
        </w:rPr>
      </w:pPr>
      <w:r w:rsidRPr="003D2A22">
        <w:rPr>
          <w:rFonts w:ascii="Verdana" w:hAnsi="Verdana"/>
          <w:sz w:val="28"/>
          <w:szCs w:val="28"/>
        </w:rPr>
        <w:t>Logros de la empresa Bio-agrosa</w:t>
      </w:r>
    </w:p>
    <w:p w:rsidR="0071351A" w:rsidRPr="003D2A22" w:rsidRDefault="0071351A">
      <w:pPr>
        <w:jc w:val="both"/>
        <w:rPr>
          <w:rFonts w:ascii="Verdana" w:hAnsi="Verdana"/>
          <w:sz w:val="28"/>
          <w:szCs w:val="28"/>
        </w:rPr>
      </w:pPr>
    </w:p>
    <w:p w:rsidR="0071351A" w:rsidRDefault="0071351A">
      <w:pPr>
        <w:jc w:val="both"/>
        <w:rPr>
          <w:rFonts w:ascii="Verdana" w:hAnsi="Verdana"/>
          <w:sz w:val="28"/>
          <w:szCs w:val="28"/>
        </w:rPr>
      </w:pPr>
    </w:p>
    <w:p w:rsidR="001A3F2B" w:rsidRDefault="001A3F2B">
      <w:pPr>
        <w:jc w:val="both"/>
        <w:rPr>
          <w:rFonts w:ascii="Verdana" w:hAnsi="Verdana"/>
          <w:sz w:val="28"/>
          <w:szCs w:val="28"/>
        </w:rPr>
      </w:pPr>
    </w:p>
    <w:p w:rsidR="001A3F2B" w:rsidRDefault="001A3F2B">
      <w:pPr>
        <w:jc w:val="both"/>
        <w:rPr>
          <w:rFonts w:ascii="Verdana" w:hAnsi="Verdana"/>
          <w:sz w:val="28"/>
          <w:szCs w:val="28"/>
        </w:rPr>
      </w:pPr>
    </w:p>
    <w:p w:rsidR="001A3F2B" w:rsidRDefault="001A3F2B">
      <w:pPr>
        <w:jc w:val="both"/>
        <w:rPr>
          <w:rFonts w:ascii="Verdana" w:hAnsi="Verdana"/>
          <w:sz w:val="28"/>
          <w:szCs w:val="28"/>
        </w:rPr>
      </w:pPr>
    </w:p>
    <w:p w:rsidR="001A3F2B" w:rsidRPr="003D2A22" w:rsidRDefault="001A3F2B">
      <w:pPr>
        <w:jc w:val="both"/>
        <w:rPr>
          <w:rFonts w:ascii="Verdana" w:hAnsi="Verdana"/>
          <w:sz w:val="28"/>
          <w:szCs w:val="28"/>
        </w:rPr>
      </w:pPr>
    </w:p>
    <w:tbl>
      <w:tblPr>
        <w:tblW w:w="7707" w:type="dxa"/>
        <w:tblInd w:w="47" w:type="dxa"/>
        <w:tblCellMar>
          <w:left w:w="70" w:type="dxa"/>
          <w:right w:w="70" w:type="dxa"/>
        </w:tblCellMar>
        <w:tblLook w:val="0000"/>
      </w:tblPr>
      <w:tblGrid>
        <w:gridCol w:w="3517"/>
        <w:gridCol w:w="1507"/>
        <w:gridCol w:w="1881"/>
        <w:gridCol w:w="1408"/>
      </w:tblGrid>
      <w:tr w:rsidR="0071351A" w:rsidRPr="003D2A22">
        <w:trPr>
          <w:trHeight w:val="319"/>
        </w:trPr>
        <w:tc>
          <w:tcPr>
            <w:tcW w:w="4000" w:type="dxa"/>
            <w:tcBorders>
              <w:top w:val="single" w:sz="4" w:space="0" w:color="auto"/>
              <w:left w:val="single" w:sz="4" w:space="0" w:color="auto"/>
              <w:bottom w:val="double" w:sz="6" w:space="0" w:color="800000"/>
              <w:right w:val="single" w:sz="4" w:space="0" w:color="800000"/>
            </w:tcBorders>
            <w:shd w:val="clear" w:color="auto" w:fill="FFCC00"/>
            <w:noWrap/>
            <w:vAlign w:val="bottom"/>
          </w:tcPr>
          <w:p w:rsidR="0071351A" w:rsidRPr="003D2A22" w:rsidRDefault="0071351A">
            <w:pPr>
              <w:jc w:val="center"/>
              <w:rPr>
                <w:rFonts w:ascii="Verdana" w:hAnsi="Verdana"/>
                <w:b/>
                <w:bCs/>
                <w:color w:val="800000"/>
                <w:sz w:val="28"/>
                <w:szCs w:val="28"/>
              </w:rPr>
            </w:pPr>
            <w:r w:rsidRPr="003D2A22">
              <w:rPr>
                <w:rFonts w:ascii="Verdana" w:hAnsi="Verdana"/>
                <w:b/>
                <w:bCs/>
                <w:color w:val="800000"/>
                <w:sz w:val="28"/>
                <w:szCs w:val="28"/>
              </w:rPr>
              <w:lastRenderedPageBreak/>
              <w:t>INDICADOR</w:t>
            </w:r>
          </w:p>
        </w:tc>
        <w:tc>
          <w:tcPr>
            <w:tcW w:w="1300" w:type="dxa"/>
            <w:tcBorders>
              <w:top w:val="single" w:sz="4" w:space="0" w:color="auto"/>
              <w:left w:val="nil"/>
              <w:bottom w:val="double" w:sz="6" w:space="0" w:color="800000"/>
              <w:right w:val="single" w:sz="4" w:space="0" w:color="800000"/>
            </w:tcBorders>
            <w:shd w:val="clear" w:color="auto" w:fill="FFCC00"/>
            <w:noWrap/>
            <w:vAlign w:val="bottom"/>
          </w:tcPr>
          <w:p w:rsidR="0071351A" w:rsidRPr="003D2A22" w:rsidRDefault="0071351A">
            <w:pPr>
              <w:jc w:val="center"/>
              <w:rPr>
                <w:rFonts w:ascii="Verdana" w:hAnsi="Verdana"/>
                <w:b/>
                <w:bCs/>
                <w:color w:val="800000"/>
                <w:sz w:val="28"/>
                <w:szCs w:val="28"/>
              </w:rPr>
            </w:pPr>
            <w:r w:rsidRPr="003D2A22">
              <w:rPr>
                <w:rFonts w:ascii="Verdana" w:hAnsi="Verdana"/>
                <w:b/>
                <w:bCs/>
                <w:color w:val="800000"/>
                <w:sz w:val="28"/>
                <w:szCs w:val="28"/>
              </w:rPr>
              <w:t>Unidad de Medida</w:t>
            </w:r>
          </w:p>
        </w:tc>
        <w:tc>
          <w:tcPr>
            <w:tcW w:w="1207" w:type="dxa"/>
            <w:tcBorders>
              <w:top w:val="single" w:sz="4" w:space="0" w:color="auto"/>
              <w:left w:val="nil"/>
              <w:bottom w:val="double" w:sz="6" w:space="0" w:color="800000"/>
              <w:right w:val="single" w:sz="4" w:space="0" w:color="800000"/>
            </w:tcBorders>
            <w:shd w:val="clear" w:color="auto" w:fill="FFCC00"/>
            <w:noWrap/>
            <w:vAlign w:val="bottom"/>
          </w:tcPr>
          <w:p w:rsidR="0071351A" w:rsidRPr="003D2A22" w:rsidRDefault="0071351A">
            <w:pPr>
              <w:jc w:val="center"/>
              <w:rPr>
                <w:rFonts w:ascii="Verdana" w:hAnsi="Verdana"/>
                <w:b/>
                <w:bCs/>
                <w:color w:val="800000"/>
                <w:sz w:val="28"/>
                <w:szCs w:val="28"/>
              </w:rPr>
            </w:pPr>
            <w:r w:rsidRPr="003D2A22">
              <w:rPr>
                <w:rFonts w:ascii="Verdana" w:hAnsi="Verdana"/>
                <w:b/>
                <w:bCs/>
                <w:color w:val="800000"/>
                <w:sz w:val="28"/>
                <w:szCs w:val="28"/>
              </w:rPr>
              <w:t>Responsable</w:t>
            </w:r>
          </w:p>
        </w:tc>
        <w:tc>
          <w:tcPr>
            <w:tcW w:w="1200" w:type="dxa"/>
            <w:tcBorders>
              <w:top w:val="single" w:sz="4" w:space="0" w:color="auto"/>
              <w:left w:val="nil"/>
              <w:bottom w:val="double" w:sz="6" w:space="0" w:color="800000"/>
              <w:right w:val="single" w:sz="4" w:space="0" w:color="auto"/>
            </w:tcBorders>
            <w:shd w:val="clear" w:color="auto" w:fill="FFCC00"/>
            <w:noWrap/>
            <w:vAlign w:val="bottom"/>
          </w:tcPr>
          <w:p w:rsidR="0071351A" w:rsidRPr="003D2A22" w:rsidRDefault="0071351A">
            <w:pPr>
              <w:jc w:val="center"/>
              <w:rPr>
                <w:rFonts w:ascii="Verdana" w:hAnsi="Verdana"/>
                <w:b/>
                <w:bCs/>
                <w:color w:val="800000"/>
                <w:sz w:val="28"/>
                <w:szCs w:val="28"/>
              </w:rPr>
            </w:pPr>
            <w:r w:rsidRPr="003D2A22">
              <w:rPr>
                <w:rFonts w:ascii="Verdana" w:hAnsi="Verdana"/>
                <w:b/>
                <w:bCs/>
                <w:color w:val="800000"/>
                <w:sz w:val="28"/>
                <w:szCs w:val="28"/>
              </w:rPr>
              <w:t>Cantidad Esperada</w:t>
            </w:r>
          </w:p>
        </w:tc>
      </w:tr>
      <w:tr w:rsidR="0071351A" w:rsidRPr="003D2A22">
        <w:trPr>
          <w:trHeight w:val="303"/>
        </w:trPr>
        <w:tc>
          <w:tcPr>
            <w:tcW w:w="4000" w:type="dxa"/>
            <w:tcBorders>
              <w:top w:val="double" w:sz="6" w:space="0" w:color="800000"/>
              <w:left w:val="single" w:sz="4" w:space="0" w:color="auto"/>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Estudio elaborado</w:t>
            </w:r>
          </w:p>
        </w:tc>
        <w:tc>
          <w:tcPr>
            <w:tcW w:w="1300" w:type="dxa"/>
            <w:tcBorders>
              <w:top w:val="double" w:sz="6" w:space="0" w:color="800000"/>
              <w:left w:val="nil"/>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documento</w:t>
            </w:r>
          </w:p>
        </w:tc>
        <w:tc>
          <w:tcPr>
            <w:tcW w:w="1207" w:type="dxa"/>
            <w:tcBorders>
              <w:top w:val="double" w:sz="6" w:space="0" w:color="800000"/>
              <w:left w:val="nil"/>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PROLOCAL</w:t>
            </w:r>
          </w:p>
        </w:tc>
        <w:tc>
          <w:tcPr>
            <w:tcW w:w="1200" w:type="dxa"/>
            <w:tcBorders>
              <w:top w:val="double" w:sz="6" w:space="0" w:color="800000"/>
              <w:left w:val="nil"/>
              <w:bottom w:val="single" w:sz="4" w:space="0" w:color="800000"/>
              <w:right w:val="single" w:sz="4" w:space="0" w:color="auto"/>
            </w:tcBorders>
            <w:vAlign w:val="bottom"/>
          </w:tcPr>
          <w:p w:rsidR="0071351A" w:rsidRPr="001A3F2B" w:rsidRDefault="0071351A">
            <w:pPr>
              <w:jc w:val="center"/>
              <w:rPr>
                <w:rFonts w:ascii="Verdana" w:hAnsi="Verdana"/>
              </w:rPr>
            </w:pPr>
            <w:r w:rsidRPr="001A3F2B">
              <w:rPr>
                <w:rFonts w:ascii="Verdana" w:hAnsi="Verdana"/>
              </w:rPr>
              <w:t>1</w:t>
            </w:r>
          </w:p>
        </w:tc>
      </w:tr>
      <w:tr w:rsidR="0071351A" w:rsidRPr="003D2A22">
        <w:trPr>
          <w:trHeight w:val="356"/>
        </w:trPr>
        <w:tc>
          <w:tcPr>
            <w:tcW w:w="4000" w:type="dxa"/>
            <w:tcBorders>
              <w:top w:val="single" w:sz="4" w:space="0" w:color="800000"/>
              <w:left w:val="single" w:sz="4" w:space="0" w:color="auto"/>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 xml:space="preserve">Asistentes a talleres de sensibilización </w:t>
            </w:r>
          </w:p>
        </w:tc>
        <w:tc>
          <w:tcPr>
            <w:tcW w:w="1300" w:type="dxa"/>
            <w:tcBorders>
              <w:top w:val="single" w:sz="4" w:space="0" w:color="800000"/>
              <w:left w:val="nil"/>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No. de asistentes</w:t>
            </w:r>
          </w:p>
        </w:tc>
        <w:tc>
          <w:tcPr>
            <w:tcW w:w="1207" w:type="dxa"/>
            <w:tcBorders>
              <w:top w:val="single" w:sz="4" w:space="0" w:color="800000"/>
              <w:left w:val="nil"/>
              <w:bottom w:val="single" w:sz="4" w:space="0" w:color="800000"/>
              <w:right w:val="single" w:sz="4" w:space="0" w:color="800000"/>
            </w:tcBorders>
          </w:tcPr>
          <w:p w:rsidR="0071351A" w:rsidRPr="001A3F2B" w:rsidRDefault="0071351A">
            <w:pPr>
              <w:jc w:val="both"/>
              <w:rPr>
                <w:rFonts w:ascii="Verdana" w:hAnsi="Verdana"/>
              </w:rPr>
            </w:pPr>
            <w:r w:rsidRPr="001A3F2B">
              <w:rPr>
                <w:rFonts w:ascii="Verdana" w:hAnsi="Verdana"/>
              </w:rPr>
              <w:t>PROLOCAL</w:t>
            </w:r>
          </w:p>
        </w:tc>
        <w:tc>
          <w:tcPr>
            <w:tcW w:w="1200" w:type="dxa"/>
            <w:tcBorders>
              <w:top w:val="single" w:sz="4" w:space="0" w:color="800000"/>
              <w:left w:val="nil"/>
              <w:bottom w:val="single" w:sz="4" w:space="0" w:color="800000"/>
              <w:right w:val="single" w:sz="4" w:space="0" w:color="auto"/>
            </w:tcBorders>
            <w:vAlign w:val="bottom"/>
          </w:tcPr>
          <w:p w:rsidR="0071351A" w:rsidRPr="001A3F2B" w:rsidRDefault="0071351A">
            <w:pPr>
              <w:jc w:val="center"/>
              <w:rPr>
                <w:rFonts w:ascii="Verdana" w:hAnsi="Verdana"/>
              </w:rPr>
            </w:pPr>
            <w:r w:rsidRPr="001A3F2B">
              <w:rPr>
                <w:rFonts w:ascii="Verdana" w:hAnsi="Verdana"/>
              </w:rPr>
              <w:t>120</w:t>
            </w:r>
          </w:p>
        </w:tc>
      </w:tr>
      <w:tr w:rsidR="0071351A" w:rsidRPr="003D2A22">
        <w:trPr>
          <w:trHeight w:val="540"/>
        </w:trPr>
        <w:tc>
          <w:tcPr>
            <w:tcW w:w="4000" w:type="dxa"/>
            <w:tcBorders>
              <w:top w:val="single" w:sz="4" w:space="0" w:color="800000"/>
              <w:left w:val="single" w:sz="4" w:space="0" w:color="auto"/>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Informe de estrategia de integración y fortalecimiento de organizaciones campesinas</w:t>
            </w:r>
          </w:p>
        </w:tc>
        <w:tc>
          <w:tcPr>
            <w:tcW w:w="1300" w:type="dxa"/>
            <w:tcBorders>
              <w:top w:val="single" w:sz="4" w:space="0" w:color="800000"/>
              <w:left w:val="nil"/>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No. de informes</w:t>
            </w:r>
          </w:p>
        </w:tc>
        <w:tc>
          <w:tcPr>
            <w:tcW w:w="1207" w:type="dxa"/>
            <w:tcBorders>
              <w:top w:val="single" w:sz="4" w:space="0" w:color="800000"/>
              <w:left w:val="nil"/>
              <w:bottom w:val="single" w:sz="4" w:space="0" w:color="800000"/>
              <w:right w:val="single" w:sz="4" w:space="0" w:color="800000"/>
            </w:tcBorders>
          </w:tcPr>
          <w:p w:rsidR="0071351A" w:rsidRPr="001A3F2B" w:rsidRDefault="0071351A">
            <w:pPr>
              <w:jc w:val="both"/>
              <w:rPr>
                <w:rFonts w:ascii="Verdana" w:hAnsi="Verdana"/>
              </w:rPr>
            </w:pPr>
            <w:r w:rsidRPr="001A3F2B">
              <w:rPr>
                <w:rFonts w:ascii="Verdana" w:hAnsi="Verdana"/>
              </w:rPr>
              <w:t>PROLOCAL - empresa</w:t>
            </w:r>
          </w:p>
        </w:tc>
        <w:tc>
          <w:tcPr>
            <w:tcW w:w="1200" w:type="dxa"/>
            <w:tcBorders>
              <w:top w:val="single" w:sz="4" w:space="0" w:color="800000"/>
              <w:left w:val="nil"/>
              <w:bottom w:val="single" w:sz="4" w:space="0" w:color="800000"/>
              <w:right w:val="single" w:sz="4" w:space="0" w:color="auto"/>
            </w:tcBorders>
            <w:vAlign w:val="bottom"/>
          </w:tcPr>
          <w:p w:rsidR="0071351A" w:rsidRPr="001A3F2B" w:rsidRDefault="0071351A">
            <w:pPr>
              <w:jc w:val="center"/>
              <w:rPr>
                <w:rFonts w:ascii="Verdana" w:hAnsi="Verdana"/>
              </w:rPr>
            </w:pPr>
            <w:r w:rsidRPr="001A3F2B">
              <w:rPr>
                <w:rFonts w:ascii="Verdana" w:hAnsi="Verdana"/>
              </w:rPr>
              <w:t>1</w:t>
            </w:r>
          </w:p>
        </w:tc>
      </w:tr>
      <w:tr w:rsidR="0071351A" w:rsidRPr="003D2A22">
        <w:trPr>
          <w:trHeight w:val="540"/>
        </w:trPr>
        <w:tc>
          <w:tcPr>
            <w:tcW w:w="4000" w:type="dxa"/>
            <w:tcBorders>
              <w:top w:val="single" w:sz="4" w:space="0" w:color="800000"/>
              <w:left w:val="single" w:sz="4" w:space="0" w:color="auto"/>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Planes de acción de asociaciones elaborados</w:t>
            </w:r>
          </w:p>
        </w:tc>
        <w:tc>
          <w:tcPr>
            <w:tcW w:w="1300" w:type="dxa"/>
            <w:tcBorders>
              <w:top w:val="single" w:sz="4" w:space="0" w:color="800000"/>
              <w:left w:val="nil"/>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No. de Planes</w:t>
            </w:r>
          </w:p>
        </w:tc>
        <w:tc>
          <w:tcPr>
            <w:tcW w:w="1207" w:type="dxa"/>
            <w:tcBorders>
              <w:top w:val="single" w:sz="4" w:space="0" w:color="800000"/>
              <w:left w:val="nil"/>
              <w:bottom w:val="single" w:sz="4" w:space="0" w:color="800000"/>
              <w:right w:val="single" w:sz="4" w:space="0" w:color="800000"/>
            </w:tcBorders>
          </w:tcPr>
          <w:p w:rsidR="0071351A" w:rsidRPr="001A3F2B" w:rsidRDefault="0071351A">
            <w:pPr>
              <w:jc w:val="both"/>
              <w:rPr>
                <w:rFonts w:ascii="Verdana" w:hAnsi="Verdana"/>
              </w:rPr>
            </w:pPr>
            <w:r w:rsidRPr="001A3F2B">
              <w:rPr>
                <w:rFonts w:ascii="Verdana" w:hAnsi="Verdana"/>
              </w:rPr>
              <w:t>PROLOCAL - empresa</w:t>
            </w:r>
          </w:p>
        </w:tc>
        <w:tc>
          <w:tcPr>
            <w:tcW w:w="1200" w:type="dxa"/>
            <w:tcBorders>
              <w:top w:val="single" w:sz="4" w:space="0" w:color="800000"/>
              <w:left w:val="nil"/>
              <w:bottom w:val="single" w:sz="4" w:space="0" w:color="800000"/>
              <w:right w:val="single" w:sz="4" w:space="0" w:color="auto"/>
            </w:tcBorders>
            <w:vAlign w:val="bottom"/>
          </w:tcPr>
          <w:p w:rsidR="0071351A" w:rsidRPr="001A3F2B" w:rsidRDefault="0071351A">
            <w:pPr>
              <w:jc w:val="center"/>
              <w:rPr>
                <w:rFonts w:ascii="Verdana" w:hAnsi="Verdana"/>
              </w:rPr>
            </w:pPr>
            <w:r w:rsidRPr="001A3F2B">
              <w:rPr>
                <w:rFonts w:ascii="Verdana" w:hAnsi="Verdana"/>
              </w:rPr>
              <w:t>5</w:t>
            </w:r>
          </w:p>
        </w:tc>
      </w:tr>
      <w:tr w:rsidR="0071351A" w:rsidRPr="003D2A22">
        <w:trPr>
          <w:trHeight w:val="540"/>
        </w:trPr>
        <w:tc>
          <w:tcPr>
            <w:tcW w:w="4000" w:type="dxa"/>
            <w:tcBorders>
              <w:top w:val="single" w:sz="4" w:space="0" w:color="800000"/>
              <w:left w:val="single" w:sz="4" w:space="0" w:color="auto"/>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Reglamentos de asociaciones elaborados</w:t>
            </w:r>
          </w:p>
        </w:tc>
        <w:tc>
          <w:tcPr>
            <w:tcW w:w="1300" w:type="dxa"/>
            <w:tcBorders>
              <w:top w:val="single" w:sz="4" w:space="0" w:color="800000"/>
              <w:left w:val="nil"/>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No. de Reglamentos</w:t>
            </w:r>
          </w:p>
        </w:tc>
        <w:tc>
          <w:tcPr>
            <w:tcW w:w="1207" w:type="dxa"/>
            <w:tcBorders>
              <w:top w:val="single" w:sz="4" w:space="0" w:color="800000"/>
              <w:left w:val="nil"/>
              <w:bottom w:val="single" w:sz="4" w:space="0" w:color="800000"/>
              <w:right w:val="single" w:sz="4" w:space="0" w:color="800000"/>
            </w:tcBorders>
          </w:tcPr>
          <w:p w:rsidR="0071351A" w:rsidRPr="001A3F2B" w:rsidRDefault="0071351A">
            <w:pPr>
              <w:jc w:val="both"/>
              <w:rPr>
                <w:rFonts w:ascii="Verdana" w:hAnsi="Verdana"/>
              </w:rPr>
            </w:pPr>
            <w:r w:rsidRPr="001A3F2B">
              <w:rPr>
                <w:rFonts w:ascii="Verdana" w:hAnsi="Verdana"/>
              </w:rPr>
              <w:t>PROLOCAL - empresa</w:t>
            </w:r>
          </w:p>
        </w:tc>
        <w:tc>
          <w:tcPr>
            <w:tcW w:w="1200" w:type="dxa"/>
            <w:tcBorders>
              <w:top w:val="single" w:sz="4" w:space="0" w:color="800000"/>
              <w:left w:val="nil"/>
              <w:bottom w:val="single" w:sz="4" w:space="0" w:color="800000"/>
              <w:right w:val="single" w:sz="4" w:space="0" w:color="auto"/>
            </w:tcBorders>
            <w:vAlign w:val="bottom"/>
          </w:tcPr>
          <w:p w:rsidR="0071351A" w:rsidRPr="001A3F2B" w:rsidRDefault="0071351A">
            <w:pPr>
              <w:jc w:val="center"/>
              <w:rPr>
                <w:rFonts w:ascii="Verdana" w:hAnsi="Verdana"/>
              </w:rPr>
            </w:pPr>
            <w:r w:rsidRPr="001A3F2B">
              <w:rPr>
                <w:rFonts w:ascii="Verdana" w:hAnsi="Verdana"/>
              </w:rPr>
              <w:t>5</w:t>
            </w:r>
          </w:p>
        </w:tc>
      </w:tr>
      <w:tr w:rsidR="0071351A" w:rsidRPr="003D2A22">
        <w:trPr>
          <w:trHeight w:val="540"/>
        </w:trPr>
        <w:tc>
          <w:tcPr>
            <w:tcW w:w="4000" w:type="dxa"/>
            <w:tcBorders>
              <w:top w:val="single" w:sz="4" w:space="0" w:color="800000"/>
              <w:left w:val="single" w:sz="4" w:space="0" w:color="auto"/>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Planes de comercialización elaborados</w:t>
            </w:r>
          </w:p>
        </w:tc>
        <w:tc>
          <w:tcPr>
            <w:tcW w:w="1300" w:type="dxa"/>
            <w:tcBorders>
              <w:top w:val="single" w:sz="4" w:space="0" w:color="800000"/>
              <w:left w:val="nil"/>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No. de Planes</w:t>
            </w:r>
          </w:p>
        </w:tc>
        <w:tc>
          <w:tcPr>
            <w:tcW w:w="1207" w:type="dxa"/>
            <w:tcBorders>
              <w:top w:val="single" w:sz="4" w:space="0" w:color="800000"/>
              <w:left w:val="nil"/>
              <w:bottom w:val="single" w:sz="4" w:space="0" w:color="800000"/>
              <w:right w:val="single" w:sz="4" w:space="0" w:color="800000"/>
            </w:tcBorders>
          </w:tcPr>
          <w:p w:rsidR="0071351A" w:rsidRPr="001A3F2B" w:rsidRDefault="0071351A">
            <w:pPr>
              <w:jc w:val="both"/>
              <w:rPr>
                <w:rFonts w:ascii="Verdana" w:hAnsi="Verdana"/>
              </w:rPr>
            </w:pPr>
            <w:r w:rsidRPr="001A3F2B">
              <w:rPr>
                <w:rFonts w:ascii="Verdana" w:hAnsi="Verdana"/>
              </w:rPr>
              <w:t>PROLOCAL - empresa</w:t>
            </w:r>
          </w:p>
        </w:tc>
        <w:tc>
          <w:tcPr>
            <w:tcW w:w="1200" w:type="dxa"/>
            <w:tcBorders>
              <w:top w:val="single" w:sz="4" w:space="0" w:color="800000"/>
              <w:left w:val="nil"/>
              <w:bottom w:val="single" w:sz="4" w:space="0" w:color="800000"/>
              <w:right w:val="single" w:sz="4" w:space="0" w:color="auto"/>
            </w:tcBorders>
            <w:vAlign w:val="bottom"/>
          </w:tcPr>
          <w:p w:rsidR="0071351A" w:rsidRPr="001A3F2B" w:rsidRDefault="0071351A">
            <w:pPr>
              <w:jc w:val="center"/>
              <w:rPr>
                <w:rFonts w:ascii="Verdana" w:hAnsi="Verdana"/>
              </w:rPr>
            </w:pPr>
            <w:r w:rsidRPr="001A3F2B">
              <w:rPr>
                <w:rFonts w:ascii="Verdana" w:hAnsi="Verdana"/>
              </w:rPr>
              <w:t>2</w:t>
            </w:r>
          </w:p>
        </w:tc>
      </w:tr>
      <w:tr w:rsidR="0071351A" w:rsidRPr="003D2A22">
        <w:trPr>
          <w:trHeight w:val="540"/>
        </w:trPr>
        <w:tc>
          <w:tcPr>
            <w:tcW w:w="4000" w:type="dxa"/>
            <w:tcBorders>
              <w:top w:val="single" w:sz="4" w:space="0" w:color="800000"/>
              <w:left w:val="single" w:sz="4" w:space="0" w:color="auto"/>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Personas capacitadas en gestión empresarial</w:t>
            </w:r>
          </w:p>
        </w:tc>
        <w:tc>
          <w:tcPr>
            <w:tcW w:w="1300" w:type="dxa"/>
            <w:tcBorders>
              <w:top w:val="single" w:sz="4" w:space="0" w:color="800000"/>
              <w:left w:val="nil"/>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No. personas capacitadas</w:t>
            </w:r>
          </w:p>
        </w:tc>
        <w:tc>
          <w:tcPr>
            <w:tcW w:w="1207" w:type="dxa"/>
            <w:tcBorders>
              <w:top w:val="single" w:sz="4" w:space="0" w:color="800000"/>
              <w:left w:val="nil"/>
              <w:bottom w:val="single" w:sz="4" w:space="0" w:color="800000"/>
              <w:right w:val="single" w:sz="4" w:space="0" w:color="800000"/>
            </w:tcBorders>
          </w:tcPr>
          <w:p w:rsidR="0071351A" w:rsidRPr="001A3F2B" w:rsidRDefault="0071351A">
            <w:pPr>
              <w:jc w:val="both"/>
              <w:rPr>
                <w:rFonts w:ascii="Verdana" w:hAnsi="Verdana"/>
              </w:rPr>
            </w:pPr>
            <w:r w:rsidRPr="001A3F2B">
              <w:rPr>
                <w:rFonts w:ascii="Verdana" w:hAnsi="Verdana"/>
              </w:rPr>
              <w:t>PROLOCAL - empresa</w:t>
            </w:r>
          </w:p>
        </w:tc>
        <w:tc>
          <w:tcPr>
            <w:tcW w:w="1200" w:type="dxa"/>
            <w:tcBorders>
              <w:top w:val="single" w:sz="4" w:space="0" w:color="800000"/>
              <w:left w:val="nil"/>
              <w:bottom w:val="single" w:sz="4" w:space="0" w:color="800000"/>
              <w:right w:val="single" w:sz="4" w:space="0" w:color="auto"/>
            </w:tcBorders>
            <w:vAlign w:val="bottom"/>
          </w:tcPr>
          <w:p w:rsidR="0071351A" w:rsidRPr="001A3F2B" w:rsidRDefault="0071351A">
            <w:pPr>
              <w:jc w:val="center"/>
              <w:rPr>
                <w:rFonts w:ascii="Verdana" w:hAnsi="Verdana"/>
              </w:rPr>
            </w:pPr>
            <w:r w:rsidRPr="001A3F2B">
              <w:rPr>
                <w:rFonts w:ascii="Verdana" w:hAnsi="Verdana"/>
              </w:rPr>
              <w:t>10</w:t>
            </w:r>
          </w:p>
        </w:tc>
      </w:tr>
      <w:tr w:rsidR="0071351A" w:rsidRPr="003D2A22">
        <w:trPr>
          <w:trHeight w:val="540"/>
        </w:trPr>
        <w:tc>
          <w:tcPr>
            <w:tcW w:w="4000" w:type="dxa"/>
            <w:tcBorders>
              <w:top w:val="single" w:sz="4" w:space="0" w:color="800000"/>
              <w:left w:val="single" w:sz="4" w:space="0" w:color="auto"/>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Personas capacitadas en comercialización asociativa y negociación.</w:t>
            </w:r>
          </w:p>
        </w:tc>
        <w:tc>
          <w:tcPr>
            <w:tcW w:w="1300" w:type="dxa"/>
            <w:tcBorders>
              <w:top w:val="single" w:sz="4" w:space="0" w:color="800000"/>
              <w:left w:val="nil"/>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No. personas capacitadas</w:t>
            </w:r>
          </w:p>
        </w:tc>
        <w:tc>
          <w:tcPr>
            <w:tcW w:w="1207" w:type="dxa"/>
            <w:tcBorders>
              <w:top w:val="single" w:sz="4" w:space="0" w:color="800000"/>
              <w:left w:val="nil"/>
              <w:bottom w:val="single" w:sz="4" w:space="0" w:color="800000"/>
              <w:right w:val="single" w:sz="4" w:space="0" w:color="800000"/>
            </w:tcBorders>
          </w:tcPr>
          <w:p w:rsidR="0071351A" w:rsidRPr="001A3F2B" w:rsidRDefault="0071351A">
            <w:pPr>
              <w:jc w:val="both"/>
              <w:rPr>
                <w:rFonts w:ascii="Verdana" w:hAnsi="Verdana"/>
              </w:rPr>
            </w:pPr>
            <w:r w:rsidRPr="001A3F2B">
              <w:rPr>
                <w:rFonts w:ascii="Verdana" w:hAnsi="Verdana"/>
              </w:rPr>
              <w:t>PROLOCAL - empresa</w:t>
            </w:r>
          </w:p>
        </w:tc>
        <w:tc>
          <w:tcPr>
            <w:tcW w:w="1200" w:type="dxa"/>
            <w:tcBorders>
              <w:top w:val="single" w:sz="4" w:space="0" w:color="800000"/>
              <w:left w:val="nil"/>
              <w:bottom w:val="single" w:sz="4" w:space="0" w:color="800000"/>
              <w:right w:val="single" w:sz="4" w:space="0" w:color="auto"/>
            </w:tcBorders>
            <w:vAlign w:val="bottom"/>
          </w:tcPr>
          <w:p w:rsidR="0071351A" w:rsidRPr="001A3F2B" w:rsidRDefault="0071351A">
            <w:pPr>
              <w:jc w:val="center"/>
              <w:rPr>
                <w:rFonts w:ascii="Verdana" w:hAnsi="Verdana"/>
              </w:rPr>
            </w:pPr>
            <w:r w:rsidRPr="001A3F2B">
              <w:rPr>
                <w:rFonts w:ascii="Verdana" w:hAnsi="Verdana"/>
              </w:rPr>
              <w:t>5</w:t>
            </w:r>
          </w:p>
        </w:tc>
      </w:tr>
      <w:tr w:rsidR="0071351A" w:rsidRPr="003D2A22">
        <w:trPr>
          <w:trHeight w:val="540"/>
        </w:trPr>
        <w:tc>
          <w:tcPr>
            <w:tcW w:w="4000" w:type="dxa"/>
            <w:tcBorders>
              <w:top w:val="single" w:sz="4" w:space="0" w:color="800000"/>
              <w:left w:val="single" w:sz="4" w:space="0" w:color="auto"/>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Personal contratado</w:t>
            </w:r>
          </w:p>
        </w:tc>
        <w:tc>
          <w:tcPr>
            <w:tcW w:w="1300" w:type="dxa"/>
            <w:tcBorders>
              <w:top w:val="single" w:sz="4" w:space="0" w:color="800000"/>
              <w:left w:val="nil"/>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No. Técnicos</w:t>
            </w:r>
          </w:p>
        </w:tc>
        <w:tc>
          <w:tcPr>
            <w:tcW w:w="1207" w:type="dxa"/>
            <w:tcBorders>
              <w:top w:val="single" w:sz="4" w:space="0" w:color="800000"/>
              <w:left w:val="nil"/>
              <w:bottom w:val="single" w:sz="4" w:space="0" w:color="800000"/>
              <w:right w:val="single" w:sz="4" w:space="0" w:color="800000"/>
            </w:tcBorders>
          </w:tcPr>
          <w:p w:rsidR="0071351A" w:rsidRPr="001A3F2B" w:rsidRDefault="0071351A">
            <w:pPr>
              <w:jc w:val="both"/>
              <w:rPr>
                <w:rFonts w:ascii="Verdana" w:hAnsi="Verdana"/>
              </w:rPr>
            </w:pPr>
            <w:r w:rsidRPr="001A3F2B">
              <w:rPr>
                <w:rFonts w:ascii="Verdana" w:hAnsi="Verdana"/>
              </w:rPr>
              <w:t>PROLOCAL - empresa</w:t>
            </w:r>
          </w:p>
        </w:tc>
        <w:tc>
          <w:tcPr>
            <w:tcW w:w="1200" w:type="dxa"/>
            <w:tcBorders>
              <w:top w:val="single" w:sz="4" w:space="0" w:color="800000"/>
              <w:left w:val="nil"/>
              <w:bottom w:val="single" w:sz="4" w:space="0" w:color="800000"/>
              <w:right w:val="single" w:sz="4" w:space="0" w:color="auto"/>
            </w:tcBorders>
            <w:vAlign w:val="bottom"/>
          </w:tcPr>
          <w:p w:rsidR="0071351A" w:rsidRPr="001A3F2B" w:rsidRDefault="0071351A">
            <w:pPr>
              <w:jc w:val="center"/>
              <w:rPr>
                <w:rFonts w:ascii="Verdana" w:hAnsi="Verdana"/>
              </w:rPr>
            </w:pPr>
            <w:r w:rsidRPr="001A3F2B">
              <w:rPr>
                <w:rFonts w:ascii="Verdana" w:hAnsi="Verdana"/>
              </w:rPr>
              <w:t>3</w:t>
            </w:r>
          </w:p>
        </w:tc>
      </w:tr>
      <w:tr w:rsidR="0071351A" w:rsidRPr="003D2A22">
        <w:trPr>
          <w:trHeight w:val="540"/>
        </w:trPr>
        <w:tc>
          <w:tcPr>
            <w:tcW w:w="4000" w:type="dxa"/>
            <w:tcBorders>
              <w:top w:val="single" w:sz="4" w:space="0" w:color="800000"/>
              <w:left w:val="single" w:sz="4" w:space="0" w:color="auto"/>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Proceso de legalización de la empresa</w:t>
            </w:r>
          </w:p>
        </w:tc>
        <w:tc>
          <w:tcPr>
            <w:tcW w:w="1300" w:type="dxa"/>
            <w:tcBorders>
              <w:top w:val="single" w:sz="4" w:space="0" w:color="800000"/>
              <w:left w:val="nil"/>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Informe sobre legalización</w:t>
            </w:r>
          </w:p>
        </w:tc>
        <w:tc>
          <w:tcPr>
            <w:tcW w:w="1207" w:type="dxa"/>
            <w:tcBorders>
              <w:top w:val="single" w:sz="4" w:space="0" w:color="800000"/>
              <w:left w:val="nil"/>
              <w:bottom w:val="single" w:sz="4" w:space="0" w:color="800000"/>
              <w:right w:val="single" w:sz="4" w:space="0" w:color="800000"/>
            </w:tcBorders>
          </w:tcPr>
          <w:p w:rsidR="0071351A" w:rsidRPr="001A3F2B" w:rsidRDefault="0071351A">
            <w:pPr>
              <w:jc w:val="both"/>
              <w:rPr>
                <w:rFonts w:ascii="Verdana" w:hAnsi="Verdana"/>
              </w:rPr>
            </w:pPr>
            <w:r w:rsidRPr="001A3F2B">
              <w:rPr>
                <w:rFonts w:ascii="Verdana" w:hAnsi="Verdana"/>
              </w:rPr>
              <w:t>PROLOCAL - empresa</w:t>
            </w:r>
          </w:p>
        </w:tc>
        <w:tc>
          <w:tcPr>
            <w:tcW w:w="1200" w:type="dxa"/>
            <w:tcBorders>
              <w:top w:val="single" w:sz="4" w:space="0" w:color="800000"/>
              <w:left w:val="nil"/>
              <w:bottom w:val="single" w:sz="4" w:space="0" w:color="800000"/>
              <w:right w:val="single" w:sz="4" w:space="0" w:color="auto"/>
            </w:tcBorders>
            <w:vAlign w:val="bottom"/>
          </w:tcPr>
          <w:p w:rsidR="0071351A" w:rsidRPr="001A3F2B" w:rsidRDefault="0071351A">
            <w:pPr>
              <w:jc w:val="center"/>
              <w:rPr>
                <w:rFonts w:ascii="Verdana" w:hAnsi="Verdana"/>
              </w:rPr>
            </w:pPr>
            <w:r w:rsidRPr="001A3F2B">
              <w:rPr>
                <w:rFonts w:ascii="Verdana" w:hAnsi="Verdana"/>
              </w:rPr>
              <w:t>1</w:t>
            </w:r>
          </w:p>
        </w:tc>
      </w:tr>
      <w:tr w:rsidR="0071351A" w:rsidRPr="003D2A22">
        <w:trPr>
          <w:trHeight w:val="540"/>
        </w:trPr>
        <w:tc>
          <w:tcPr>
            <w:tcW w:w="4000" w:type="dxa"/>
            <w:tcBorders>
              <w:top w:val="single" w:sz="4" w:space="0" w:color="800000"/>
              <w:left w:val="single" w:sz="4" w:space="0" w:color="auto"/>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Talleres de coordinación con actores del sector ejecutados</w:t>
            </w:r>
          </w:p>
        </w:tc>
        <w:tc>
          <w:tcPr>
            <w:tcW w:w="1300" w:type="dxa"/>
            <w:tcBorders>
              <w:top w:val="single" w:sz="4" w:space="0" w:color="800000"/>
              <w:left w:val="nil"/>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 xml:space="preserve">No. de talleres </w:t>
            </w:r>
          </w:p>
        </w:tc>
        <w:tc>
          <w:tcPr>
            <w:tcW w:w="1207" w:type="dxa"/>
            <w:tcBorders>
              <w:top w:val="single" w:sz="4" w:space="0" w:color="800000"/>
              <w:left w:val="nil"/>
              <w:bottom w:val="single" w:sz="4" w:space="0" w:color="800000"/>
              <w:right w:val="single" w:sz="4" w:space="0" w:color="800000"/>
            </w:tcBorders>
          </w:tcPr>
          <w:p w:rsidR="0071351A" w:rsidRPr="001A3F2B" w:rsidRDefault="0071351A">
            <w:pPr>
              <w:jc w:val="both"/>
              <w:rPr>
                <w:rFonts w:ascii="Verdana" w:hAnsi="Verdana"/>
              </w:rPr>
            </w:pPr>
            <w:r w:rsidRPr="001A3F2B">
              <w:rPr>
                <w:rFonts w:ascii="Verdana" w:hAnsi="Verdana"/>
              </w:rPr>
              <w:t>PROLOCAL - empresa</w:t>
            </w:r>
          </w:p>
        </w:tc>
        <w:tc>
          <w:tcPr>
            <w:tcW w:w="1200" w:type="dxa"/>
            <w:tcBorders>
              <w:top w:val="single" w:sz="4" w:space="0" w:color="800000"/>
              <w:left w:val="nil"/>
              <w:bottom w:val="single" w:sz="4" w:space="0" w:color="800000"/>
              <w:right w:val="single" w:sz="4" w:space="0" w:color="auto"/>
            </w:tcBorders>
            <w:vAlign w:val="bottom"/>
          </w:tcPr>
          <w:p w:rsidR="0071351A" w:rsidRPr="001A3F2B" w:rsidRDefault="0071351A">
            <w:pPr>
              <w:jc w:val="center"/>
              <w:rPr>
                <w:rFonts w:ascii="Verdana" w:hAnsi="Verdana"/>
              </w:rPr>
            </w:pPr>
            <w:r w:rsidRPr="001A3F2B">
              <w:rPr>
                <w:rFonts w:ascii="Verdana" w:hAnsi="Verdana"/>
              </w:rPr>
              <w:t>2</w:t>
            </w:r>
          </w:p>
        </w:tc>
      </w:tr>
      <w:tr w:rsidR="0071351A" w:rsidRPr="003D2A22">
        <w:trPr>
          <w:trHeight w:val="540"/>
        </w:trPr>
        <w:tc>
          <w:tcPr>
            <w:tcW w:w="4000" w:type="dxa"/>
            <w:tcBorders>
              <w:top w:val="single" w:sz="4" w:space="0" w:color="800000"/>
              <w:left w:val="single" w:sz="4" w:space="0" w:color="auto"/>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Eventos de promoción para fomentar alianzas realizados</w:t>
            </w:r>
          </w:p>
        </w:tc>
        <w:tc>
          <w:tcPr>
            <w:tcW w:w="1300" w:type="dxa"/>
            <w:tcBorders>
              <w:top w:val="single" w:sz="4" w:space="0" w:color="800000"/>
              <w:left w:val="nil"/>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No. eventos de promoción</w:t>
            </w:r>
          </w:p>
        </w:tc>
        <w:tc>
          <w:tcPr>
            <w:tcW w:w="1207" w:type="dxa"/>
            <w:tcBorders>
              <w:top w:val="single" w:sz="4" w:space="0" w:color="800000"/>
              <w:left w:val="nil"/>
              <w:bottom w:val="single" w:sz="4" w:space="0" w:color="800000"/>
              <w:right w:val="single" w:sz="4" w:space="0" w:color="800000"/>
            </w:tcBorders>
          </w:tcPr>
          <w:p w:rsidR="0071351A" w:rsidRPr="001A3F2B" w:rsidRDefault="0071351A">
            <w:pPr>
              <w:jc w:val="both"/>
              <w:rPr>
                <w:rFonts w:ascii="Verdana" w:hAnsi="Verdana"/>
              </w:rPr>
            </w:pPr>
            <w:r w:rsidRPr="001A3F2B">
              <w:rPr>
                <w:rFonts w:ascii="Verdana" w:hAnsi="Verdana"/>
              </w:rPr>
              <w:t>PROLOCAL - empresa</w:t>
            </w:r>
          </w:p>
        </w:tc>
        <w:tc>
          <w:tcPr>
            <w:tcW w:w="1200" w:type="dxa"/>
            <w:tcBorders>
              <w:top w:val="single" w:sz="4" w:space="0" w:color="800000"/>
              <w:left w:val="nil"/>
              <w:bottom w:val="single" w:sz="4" w:space="0" w:color="800000"/>
              <w:right w:val="single" w:sz="4" w:space="0" w:color="auto"/>
            </w:tcBorders>
            <w:vAlign w:val="bottom"/>
          </w:tcPr>
          <w:p w:rsidR="0071351A" w:rsidRPr="001A3F2B" w:rsidRDefault="0071351A">
            <w:pPr>
              <w:jc w:val="center"/>
              <w:rPr>
                <w:rFonts w:ascii="Verdana" w:hAnsi="Verdana"/>
              </w:rPr>
            </w:pPr>
            <w:r w:rsidRPr="001A3F2B">
              <w:rPr>
                <w:rFonts w:ascii="Verdana" w:hAnsi="Verdana"/>
              </w:rPr>
              <w:t>2</w:t>
            </w:r>
          </w:p>
        </w:tc>
      </w:tr>
      <w:tr w:rsidR="0071351A" w:rsidRPr="003D2A22">
        <w:trPr>
          <w:trHeight w:val="661"/>
        </w:trPr>
        <w:tc>
          <w:tcPr>
            <w:tcW w:w="4000" w:type="dxa"/>
            <w:tcBorders>
              <w:top w:val="single" w:sz="4" w:space="0" w:color="800000"/>
              <w:left w:val="single" w:sz="4" w:space="0" w:color="auto"/>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Material promocional elaborados</w:t>
            </w:r>
          </w:p>
        </w:tc>
        <w:tc>
          <w:tcPr>
            <w:tcW w:w="1300" w:type="dxa"/>
            <w:tcBorders>
              <w:top w:val="single" w:sz="4" w:space="0" w:color="800000"/>
              <w:left w:val="nil"/>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No. de materiales elaborados</w:t>
            </w:r>
          </w:p>
        </w:tc>
        <w:tc>
          <w:tcPr>
            <w:tcW w:w="1207" w:type="dxa"/>
            <w:tcBorders>
              <w:top w:val="single" w:sz="4" w:space="0" w:color="800000"/>
              <w:left w:val="nil"/>
              <w:bottom w:val="single" w:sz="4" w:space="0" w:color="800000"/>
              <w:right w:val="single" w:sz="4" w:space="0" w:color="800000"/>
            </w:tcBorders>
          </w:tcPr>
          <w:p w:rsidR="0071351A" w:rsidRPr="001A3F2B" w:rsidRDefault="0071351A">
            <w:pPr>
              <w:jc w:val="both"/>
              <w:rPr>
                <w:rFonts w:ascii="Verdana" w:hAnsi="Verdana"/>
              </w:rPr>
            </w:pPr>
            <w:r w:rsidRPr="001A3F2B">
              <w:rPr>
                <w:rFonts w:ascii="Verdana" w:hAnsi="Verdana"/>
              </w:rPr>
              <w:t>PROLOCAL - empresa</w:t>
            </w:r>
          </w:p>
        </w:tc>
        <w:tc>
          <w:tcPr>
            <w:tcW w:w="1200" w:type="dxa"/>
            <w:tcBorders>
              <w:top w:val="single" w:sz="4" w:space="0" w:color="800000"/>
              <w:left w:val="nil"/>
              <w:bottom w:val="single" w:sz="4" w:space="0" w:color="800000"/>
              <w:right w:val="single" w:sz="4" w:space="0" w:color="auto"/>
            </w:tcBorders>
            <w:vAlign w:val="bottom"/>
          </w:tcPr>
          <w:p w:rsidR="0071351A" w:rsidRPr="001A3F2B" w:rsidRDefault="0071351A">
            <w:pPr>
              <w:jc w:val="center"/>
              <w:rPr>
                <w:rFonts w:ascii="Verdana" w:hAnsi="Verdana"/>
              </w:rPr>
            </w:pPr>
            <w:r w:rsidRPr="001A3F2B">
              <w:rPr>
                <w:rFonts w:ascii="Verdana" w:hAnsi="Verdana"/>
              </w:rPr>
              <w:t>100</w:t>
            </w:r>
          </w:p>
        </w:tc>
      </w:tr>
      <w:tr w:rsidR="0071351A" w:rsidRPr="003D2A22">
        <w:trPr>
          <w:trHeight w:val="285"/>
        </w:trPr>
        <w:tc>
          <w:tcPr>
            <w:tcW w:w="4000" w:type="dxa"/>
            <w:tcBorders>
              <w:top w:val="single" w:sz="4" w:space="0" w:color="800000"/>
              <w:left w:val="single" w:sz="4" w:space="0" w:color="auto"/>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Pymes participando en alianzas</w:t>
            </w:r>
          </w:p>
        </w:tc>
        <w:tc>
          <w:tcPr>
            <w:tcW w:w="1300" w:type="dxa"/>
            <w:tcBorders>
              <w:top w:val="single" w:sz="4" w:space="0" w:color="800000"/>
              <w:left w:val="nil"/>
              <w:bottom w:val="single" w:sz="4" w:space="0" w:color="800000"/>
              <w:right w:val="single" w:sz="4" w:space="0" w:color="800000"/>
            </w:tcBorders>
            <w:vAlign w:val="bottom"/>
          </w:tcPr>
          <w:p w:rsidR="0071351A" w:rsidRPr="001A3F2B" w:rsidRDefault="0071351A">
            <w:pPr>
              <w:jc w:val="both"/>
              <w:rPr>
                <w:rFonts w:ascii="Verdana" w:hAnsi="Verdana"/>
              </w:rPr>
            </w:pPr>
            <w:r w:rsidRPr="001A3F2B">
              <w:rPr>
                <w:rFonts w:ascii="Verdana" w:hAnsi="Verdana"/>
              </w:rPr>
              <w:t>No de Pymes</w:t>
            </w:r>
          </w:p>
        </w:tc>
        <w:tc>
          <w:tcPr>
            <w:tcW w:w="1207" w:type="dxa"/>
            <w:tcBorders>
              <w:top w:val="single" w:sz="4" w:space="0" w:color="800000"/>
              <w:left w:val="nil"/>
              <w:bottom w:val="single" w:sz="4" w:space="0" w:color="800000"/>
              <w:right w:val="single" w:sz="4" w:space="0" w:color="800000"/>
            </w:tcBorders>
          </w:tcPr>
          <w:p w:rsidR="0071351A" w:rsidRPr="001A3F2B" w:rsidRDefault="0071351A">
            <w:pPr>
              <w:jc w:val="both"/>
              <w:rPr>
                <w:rFonts w:ascii="Verdana" w:hAnsi="Verdana"/>
              </w:rPr>
            </w:pPr>
            <w:r w:rsidRPr="001A3F2B">
              <w:rPr>
                <w:rFonts w:ascii="Verdana" w:hAnsi="Verdana"/>
              </w:rPr>
              <w:t>PROLOCAL - empresa</w:t>
            </w:r>
          </w:p>
        </w:tc>
        <w:tc>
          <w:tcPr>
            <w:tcW w:w="1200" w:type="dxa"/>
            <w:tcBorders>
              <w:top w:val="single" w:sz="4" w:space="0" w:color="800000"/>
              <w:left w:val="nil"/>
              <w:bottom w:val="single" w:sz="4" w:space="0" w:color="800000"/>
              <w:right w:val="single" w:sz="4" w:space="0" w:color="auto"/>
            </w:tcBorders>
            <w:vAlign w:val="bottom"/>
          </w:tcPr>
          <w:p w:rsidR="0071351A" w:rsidRPr="001A3F2B" w:rsidRDefault="0071351A">
            <w:pPr>
              <w:jc w:val="center"/>
              <w:rPr>
                <w:rFonts w:ascii="Verdana" w:hAnsi="Verdana"/>
              </w:rPr>
            </w:pPr>
            <w:r w:rsidRPr="001A3F2B">
              <w:rPr>
                <w:rFonts w:ascii="Verdana" w:hAnsi="Verdana"/>
              </w:rPr>
              <w:t>0</w:t>
            </w:r>
          </w:p>
        </w:tc>
      </w:tr>
    </w:tbl>
    <w:p w:rsidR="0071351A" w:rsidRPr="003D2A22" w:rsidRDefault="0071351A">
      <w:pPr>
        <w:jc w:val="both"/>
        <w:rPr>
          <w:rFonts w:ascii="Verdana" w:hAnsi="Verdana"/>
          <w:sz w:val="28"/>
          <w:szCs w:val="28"/>
        </w:rPr>
      </w:pPr>
    </w:p>
    <w:p w:rsidR="0071351A" w:rsidRPr="003D2A22" w:rsidRDefault="0071351A" w:rsidP="001A3F2B">
      <w:pPr>
        <w:numPr>
          <w:ilvl w:val="0"/>
          <w:numId w:val="1"/>
        </w:numPr>
        <w:spacing w:line="360" w:lineRule="auto"/>
        <w:jc w:val="both"/>
        <w:rPr>
          <w:rFonts w:ascii="Verdana" w:hAnsi="Verdana"/>
          <w:b/>
          <w:bCs/>
          <w:sz w:val="28"/>
          <w:szCs w:val="28"/>
        </w:rPr>
      </w:pPr>
      <w:r w:rsidRPr="003D2A22">
        <w:rPr>
          <w:rFonts w:ascii="Verdana" w:hAnsi="Verdana"/>
          <w:b/>
          <w:bCs/>
          <w:sz w:val="28"/>
          <w:szCs w:val="28"/>
        </w:rPr>
        <w:t xml:space="preserve">Las finanzas </w:t>
      </w:r>
    </w:p>
    <w:p w:rsidR="0071351A" w:rsidRPr="003D2A22" w:rsidRDefault="0071351A" w:rsidP="001A3F2B">
      <w:pPr>
        <w:spacing w:line="360" w:lineRule="auto"/>
        <w:ind w:left="708"/>
        <w:jc w:val="both"/>
        <w:rPr>
          <w:rFonts w:ascii="Verdana" w:hAnsi="Verdana"/>
          <w:sz w:val="28"/>
          <w:szCs w:val="28"/>
        </w:rPr>
      </w:pPr>
    </w:p>
    <w:p w:rsidR="0071351A" w:rsidRPr="003D2A22" w:rsidRDefault="0071351A" w:rsidP="001A3F2B">
      <w:pPr>
        <w:spacing w:line="360" w:lineRule="auto"/>
        <w:jc w:val="both"/>
        <w:rPr>
          <w:rFonts w:ascii="Verdana" w:hAnsi="Verdana"/>
          <w:b/>
          <w:bCs/>
          <w:sz w:val="28"/>
          <w:szCs w:val="28"/>
        </w:rPr>
      </w:pPr>
      <w:r w:rsidRPr="003D2A22">
        <w:rPr>
          <w:rFonts w:ascii="Verdana" w:hAnsi="Verdana"/>
          <w:b/>
          <w:bCs/>
          <w:sz w:val="28"/>
          <w:szCs w:val="28"/>
        </w:rPr>
        <w:t>Ingresos de la empresa</w:t>
      </w:r>
    </w:p>
    <w:p w:rsidR="0071351A" w:rsidRPr="003D2A22" w:rsidRDefault="0071351A" w:rsidP="001A3F2B">
      <w:pPr>
        <w:spacing w:line="360" w:lineRule="auto"/>
        <w:jc w:val="both"/>
        <w:rPr>
          <w:rFonts w:ascii="Verdana" w:eastAsia="Arial Unicode MS" w:hAnsi="Verdana"/>
          <w:sz w:val="28"/>
          <w:szCs w:val="28"/>
        </w:rPr>
      </w:pPr>
    </w:p>
    <w:p w:rsidR="0071351A" w:rsidRPr="003D2A22" w:rsidRDefault="0071351A" w:rsidP="001A3F2B">
      <w:pPr>
        <w:spacing w:line="360" w:lineRule="auto"/>
        <w:ind w:left="708"/>
        <w:jc w:val="both"/>
        <w:rPr>
          <w:rFonts w:ascii="Verdana" w:hAnsi="Verdana"/>
          <w:sz w:val="28"/>
          <w:szCs w:val="28"/>
        </w:rPr>
      </w:pPr>
      <w:r w:rsidRPr="003D2A22">
        <w:rPr>
          <w:rFonts w:ascii="Verdana" w:hAnsi="Verdana"/>
          <w:sz w:val="28"/>
          <w:szCs w:val="28"/>
        </w:rPr>
        <w:lastRenderedPageBreak/>
        <w:t>Los ingresos de la empresa Bio-agrosa dependerán en gran proporción de las ventas de los insumos agropecuarios; sin embargo, también hay otros ingresos que deberán ser considerados para la evaluación correcta del proyecto, tales como: ingresos por venta de insumos agropecuarios, herramientas, activos de reemplazo (bienes depreciados); y, venta de servicios profesionales (asistencia técnica).</w:t>
      </w:r>
    </w:p>
    <w:p w:rsidR="0071351A" w:rsidRPr="003D2A22" w:rsidRDefault="0071351A" w:rsidP="001A3F2B">
      <w:pPr>
        <w:spacing w:before="15" w:after="15" w:line="360" w:lineRule="auto"/>
        <w:jc w:val="both"/>
        <w:rPr>
          <w:rFonts w:ascii="Verdana" w:hAnsi="Verdana"/>
          <w:color w:val="000000"/>
          <w:sz w:val="28"/>
          <w:szCs w:val="28"/>
          <w:lang w:val="es-ES"/>
        </w:rPr>
      </w:pPr>
    </w:p>
    <w:p w:rsidR="0071351A" w:rsidRPr="003D2A22" w:rsidRDefault="0071351A" w:rsidP="001A3F2B">
      <w:pPr>
        <w:spacing w:line="360" w:lineRule="auto"/>
        <w:ind w:left="708"/>
        <w:jc w:val="both"/>
        <w:rPr>
          <w:rFonts w:ascii="Verdana" w:hAnsi="Verdana"/>
          <w:sz w:val="28"/>
          <w:szCs w:val="28"/>
        </w:rPr>
      </w:pPr>
      <w:r w:rsidRPr="003D2A22">
        <w:rPr>
          <w:rFonts w:ascii="Verdana" w:hAnsi="Verdana"/>
          <w:sz w:val="28"/>
          <w:szCs w:val="28"/>
        </w:rPr>
        <w:t>Como se sabe, los insumos orgánicos se adquirirán en los d</w:t>
      </w:r>
      <w:r w:rsidRPr="003D2A22">
        <w:rPr>
          <w:rFonts w:ascii="Verdana" w:hAnsi="Verdana"/>
          <w:bCs/>
          <w:sz w:val="28"/>
          <w:szCs w:val="28"/>
        </w:rPr>
        <w:t xml:space="preserve">istribuidores y productores de insumos orgánicos permitidos en la agricultura orgánica </w:t>
      </w:r>
      <w:r w:rsidRPr="003D2A22">
        <w:rPr>
          <w:rFonts w:ascii="Verdana" w:hAnsi="Verdana"/>
          <w:sz w:val="28"/>
          <w:szCs w:val="28"/>
        </w:rPr>
        <w:t xml:space="preserve">de las ciudades de Quito, Guayaquil y Bahía de Caráquez: DISAGRON, NACARO, PUNTO QUIMICA S. A., ECUAQUIMICA, INSUSEMILLAS, entre otros, los cuales han manifestado en las entrevistas respectivas, que harían  descuentos de hasta el 20% por compras al por mayor. Este descuento, la empresa aprovecharía para trasladarlo al consumidor final, como margen de ganancia, de tal forma que los precios de los competidores y de la empresa serán bastante similares.  </w:t>
      </w:r>
    </w:p>
    <w:p w:rsidR="0071351A" w:rsidRPr="003D2A22" w:rsidRDefault="0071351A" w:rsidP="001A3F2B">
      <w:pPr>
        <w:spacing w:line="360" w:lineRule="auto"/>
        <w:ind w:left="708"/>
        <w:jc w:val="both"/>
        <w:rPr>
          <w:rFonts w:ascii="Verdana" w:hAnsi="Verdana"/>
          <w:sz w:val="28"/>
          <w:szCs w:val="28"/>
        </w:rPr>
      </w:pPr>
    </w:p>
    <w:p w:rsidR="0071351A" w:rsidRPr="003D2A22" w:rsidRDefault="0071351A" w:rsidP="001A3F2B">
      <w:pPr>
        <w:spacing w:line="360" w:lineRule="auto"/>
        <w:ind w:left="708"/>
        <w:jc w:val="both"/>
        <w:rPr>
          <w:rFonts w:ascii="Verdana" w:hAnsi="Verdana"/>
          <w:sz w:val="28"/>
          <w:szCs w:val="28"/>
        </w:rPr>
      </w:pPr>
      <w:r w:rsidRPr="003D2A22">
        <w:rPr>
          <w:rFonts w:ascii="Verdana" w:hAnsi="Verdana"/>
          <w:sz w:val="28"/>
          <w:szCs w:val="28"/>
        </w:rPr>
        <w:t xml:space="preserve">Según la experiencia de otras empresas de venta de insumos biológicos, la cantidad mínima de venta de </w:t>
      </w:r>
      <w:r w:rsidRPr="003D2A22">
        <w:rPr>
          <w:rFonts w:ascii="Verdana" w:hAnsi="Verdana"/>
          <w:sz w:val="28"/>
          <w:szCs w:val="28"/>
        </w:rPr>
        <w:lastRenderedPageBreak/>
        <w:t>la empresa, para lograr los resultados deseados en términos de rentabilidad será la siguiente: durante en el primer año, los insumos agrícolas, pecuarios y herramientas de campo se venderán haciendo rotar el inventario por dos ocasiones con el mismo 20% de ganancia, sobre el costo de producción.  A partir del segundo año, esta hipótesis de mercadeo se repite pero se sugiere que es posible vender o rotar las mercancías para la venta por tres ocasiones, lo que sin duda, permitiría mejorar las utilidades para Bio-agrosa.</w:t>
      </w:r>
    </w:p>
    <w:p w:rsidR="0071351A" w:rsidRPr="003D2A22" w:rsidRDefault="0071351A" w:rsidP="001A3F2B">
      <w:pPr>
        <w:spacing w:line="360" w:lineRule="auto"/>
        <w:ind w:left="708"/>
        <w:jc w:val="both"/>
        <w:rPr>
          <w:rFonts w:ascii="Verdana" w:hAnsi="Verdana"/>
          <w:sz w:val="28"/>
          <w:szCs w:val="28"/>
        </w:rPr>
      </w:pPr>
    </w:p>
    <w:p w:rsidR="0071351A" w:rsidRPr="003D2A22" w:rsidRDefault="0071351A" w:rsidP="001A3F2B">
      <w:pPr>
        <w:spacing w:line="360" w:lineRule="auto"/>
        <w:ind w:left="708"/>
        <w:jc w:val="both"/>
        <w:rPr>
          <w:rFonts w:ascii="Verdana" w:hAnsi="Verdana"/>
          <w:sz w:val="28"/>
          <w:szCs w:val="28"/>
        </w:rPr>
      </w:pPr>
      <w:r w:rsidRPr="003D2A22">
        <w:rPr>
          <w:rFonts w:ascii="Verdana" w:hAnsi="Verdana"/>
          <w:sz w:val="28"/>
          <w:szCs w:val="28"/>
        </w:rPr>
        <w:t>A lo anteriormente mencionado, se incrementan las prestaciones de servicios profesionales (asistencia técnica) a razón de 120 visitas por año a un costo de USD 5,00 cada una y el alquiler de monocultores.  En el siguiente cuadro se presenta un resumen de lo mencionado.</w:t>
      </w:r>
    </w:p>
    <w:p w:rsidR="0071351A" w:rsidRDefault="0071351A" w:rsidP="001A3F2B">
      <w:pPr>
        <w:spacing w:line="360" w:lineRule="auto"/>
        <w:ind w:left="708"/>
        <w:jc w:val="both"/>
        <w:rPr>
          <w:rFonts w:ascii="Verdana" w:hAnsi="Verdana"/>
          <w:sz w:val="28"/>
          <w:szCs w:val="28"/>
        </w:rPr>
      </w:pPr>
    </w:p>
    <w:p w:rsidR="001A3F2B" w:rsidRPr="003D2A22" w:rsidRDefault="001A3F2B" w:rsidP="001A3F2B">
      <w:pPr>
        <w:spacing w:line="360" w:lineRule="auto"/>
        <w:ind w:left="708"/>
        <w:jc w:val="both"/>
        <w:rPr>
          <w:rFonts w:ascii="Verdana" w:hAnsi="Verdana"/>
          <w:sz w:val="28"/>
          <w:szCs w:val="28"/>
        </w:rPr>
      </w:pPr>
    </w:p>
    <w:p w:rsidR="00BB005B" w:rsidRDefault="00BB005B">
      <w:pPr>
        <w:ind w:left="708"/>
        <w:jc w:val="both"/>
        <w:rPr>
          <w:rFonts w:ascii="Verdana" w:hAnsi="Verdana"/>
          <w:sz w:val="28"/>
          <w:szCs w:val="28"/>
        </w:rPr>
      </w:pPr>
    </w:p>
    <w:p w:rsidR="00BB005B" w:rsidRDefault="00BB005B">
      <w:pPr>
        <w:ind w:left="708"/>
        <w:jc w:val="both"/>
        <w:rPr>
          <w:rFonts w:ascii="Verdana" w:hAnsi="Verdana"/>
          <w:sz w:val="28"/>
          <w:szCs w:val="28"/>
        </w:rPr>
      </w:pPr>
    </w:p>
    <w:p w:rsidR="00BB005B" w:rsidRDefault="00BB005B">
      <w:pPr>
        <w:ind w:left="708"/>
        <w:jc w:val="both"/>
        <w:rPr>
          <w:rFonts w:ascii="Verdana" w:hAnsi="Verdana"/>
          <w:sz w:val="28"/>
          <w:szCs w:val="28"/>
        </w:rPr>
      </w:pPr>
    </w:p>
    <w:p w:rsidR="0071351A" w:rsidRDefault="0071351A">
      <w:pPr>
        <w:ind w:left="708"/>
        <w:jc w:val="both"/>
        <w:rPr>
          <w:rFonts w:ascii="Verdana" w:hAnsi="Verdana"/>
          <w:sz w:val="28"/>
          <w:szCs w:val="28"/>
        </w:rPr>
      </w:pPr>
      <w:r w:rsidRPr="003D2A22">
        <w:rPr>
          <w:rFonts w:ascii="Verdana" w:hAnsi="Verdana"/>
          <w:sz w:val="28"/>
          <w:szCs w:val="28"/>
        </w:rPr>
        <w:t xml:space="preserve">Cuadro 1.  Ingresos por ventas de insumos y servicios </w:t>
      </w:r>
    </w:p>
    <w:p w:rsidR="00BB005B" w:rsidRDefault="00BB005B">
      <w:pPr>
        <w:ind w:left="708"/>
        <w:jc w:val="both"/>
        <w:rPr>
          <w:rFonts w:ascii="Verdana" w:hAnsi="Verdana"/>
          <w:sz w:val="28"/>
          <w:szCs w:val="28"/>
        </w:rPr>
      </w:pPr>
    </w:p>
    <w:p w:rsidR="00BB005B" w:rsidRPr="003D2A22" w:rsidRDefault="00BB005B">
      <w:pPr>
        <w:ind w:left="708"/>
        <w:jc w:val="both"/>
        <w:rPr>
          <w:rFonts w:ascii="Verdana" w:hAnsi="Verdana"/>
          <w:sz w:val="28"/>
          <w:szCs w:val="28"/>
        </w:rPr>
      </w:pPr>
    </w:p>
    <w:tbl>
      <w:tblPr>
        <w:tblW w:w="8100" w:type="dxa"/>
        <w:tblInd w:w="545" w:type="dxa"/>
        <w:tblLayout w:type="fixed"/>
        <w:tblCellMar>
          <w:left w:w="0" w:type="dxa"/>
          <w:right w:w="0" w:type="dxa"/>
        </w:tblCellMar>
        <w:tblLook w:val="0000"/>
      </w:tblPr>
      <w:tblGrid>
        <w:gridCol w:w="720"/>
        <w:gridCol w:w="895"/>
        <w:gridCol w:w="905"/>
        <w:gridCol w:w="1080"/>
        <w:gridCol w:w="720"/>
        <w:gridCol w:w="900"/>
        <w:gridCol w:w="900"/>
        <w:gridCol w:w="900"/>
        <w:gridCol w:w="1080"/>
      </w:tblGrid>
      <w:tr w:rsidR="0071351A" w:rsidRPr="003D2A22">
        <w:trPr>
          <w:cantSplit/>
          <w:trHeight w:val="685"/>
        </w:trPr>
        <w:tc>
          <w:tcPr>
            <w:tcW w:w="720" w:type="dxa"/>
            <w:tcBorders>
              <w:top w:val="single" w:sz="4" w:space="0" w:color="auto"/>
              <w:left w:val="single" w:sz="4" w:space="0" w:color="auto"/>
              <w:bottom w:val="single" w:sz="4" w:space="0" w:color="000000"/>
              <w:right w:val="single" w:sz="4" w:space="0" w:color="auto"/>
            </w:tcBorders>
            <w:noWrap/>
            <w:vAlign w:val="center"/>
          </w:tcPr>
          <w:p w:rsidR="0071351A" w:rsidRPr="001A3F2B" w:rsidRDefault="001A3F2B" w:rsidP="001A3F2B">
            <w:pPr>
              <w:jc w:val="center"/>
              <w:rPr>
                <w:rFonts w:ascii="Verdana" w:eastAsia="Arial Unicode MS" w:hAnsi="Verdana"/>
                <w:sz w:val="22"/>
                <w:szCs w:val="22"/>
                <w:lang w:val="es-ES"/>
              </w:rPr>
            </w:pPr>
            <w:r>
              <w:rPr>
                <w:rFonts w:ascii="Verdana" w:hAnsi="Verdana"/>
                <w:sz w:val="22"/>
                <w:szCs w:val="22"/>
                <w:lang w:val="es-ES"/>
              </w:rPr>
              <w:lastRenderedPageBreak/>
              <w:t>A</w:t>
            </w:r>
            <w:r w:rsidR="0071351A" w:rsidRPr="001A3F2B">
              <w:rPr>
                <w:rFonts w:ascii="Verdana" w:hAnsi="Verdana"/>
                <w:sz w:val="22"/>
                <w:szCs w:val="22"/>
                <w:lang w:val="es-ES"/>
              </w:rPr>
              <w:t>ños</w:t>
            </w:r>
          </w:p>
        </w:tc>
        <w:tc>
          <w:tcPr>
            <w:tcW w:w="895" w:type="dxa"/>
            <w:tcBorders>
              <w:top w:val="single" w:sz="4" w:space="0" w:color="auto"/>
              <w:left w:val="single" w:sz="4" w:space="0" w:color="auto"/>
              <w:bottom w:val="single" w:sz="4" w:space="0" w:color="000000"/>
              <w:right w:val="single" w:sz="4" w:space="0" w:color="auto"/>
            </w:tcBorders>
            <w:vAlign w:val="center"/>
          </w:tcPr>
          <w:p w:rsidR="0071351A" w:rsidRPr="001A3F2B" w:rsidRDefault="0071351A" w:rsidP="001A3F2B">
            <w:pPr>
              <w:jc w:val="center"/>
              <w:rPr>
                <w:rFonts w:ascii="Verdana" w:hAnsi="Verdana"/>
                <w:sz w:val="22"/>
                <w:szCs w:val="22"/>
                <w:lang w:val="es-ES"/>
              </w:rPr>
            </w:pPr>
            <w:r w:rsidRPr="001A3F2B">
              <w:rPr>
                <w:rFonts w:ascii="Verdana" w:hAnsi="Verdana"/>
                <w:sz w:val="22"/>
                <w:szCs w:val="22"/>
                <w:lang w:val="es-ES"/>
              </w:rPr>
              <w:t>No. de familias</w:t>
            </w:r>
          </w:p>
        </w:tc>
        <w:tc>
          <w:tcPr>
            <w:tcW w:w="905" w:type="dxa"/>
            <w:tcBorders>
              <w:top w:val="single" w:sz="4" w:space="0" w:color="auto"/>
              <w:left w:val="single" w:sz="4" w:space="0" w:color="auto"/>
              <w:bottom w:val="single" w:sz="4" w:space="0" w:color="000000"/>
              <w:right w:val="single" w:sz="4" w:space="0" w:color="auto"/>
            </w:tcBorders>
            <w:noWrap/>
            <w:vAlign w:val="center"/>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Costo Prod. Total</w:t>
            </w:r>
          </w:p>
        </w:tc>
        <w:tc>
          <w:tcPr>
            <w:tcW w:w="1080" w:type="dxa"/>
            <w:tcBorders>
              <w:top w:val="single" w:sz="4" w:space="0" w:color="auto"/>
              <w:left w:val="single" w:sz="4" w:space="0" w:color="auto"/>
              <w:bottom w:val="single" w:sz="4" w:space="0" w:color="000000"/>
              <w:right w:val="single" w:sz="4" w:space="0" w:color="auto"/>
            </w:tcBorders>
            <w:vAlign w:val="center"/>
          </w:tcPr>
          <w:p w:rsidR="0071351A" w:rsidRPr="001A3F2B" w:rsidRDefault="001A3F2B" w:rsidP="001A3F2B">
            <w:pPr>
              <w:jc w:val="center"/>
              <w:rPr>
                <w:rFonts w:ascii="Verdana" w:eastAsia="Arial Unicode MS" w:hAnsi="Verdana"/>
                <w:sz w:val="22"/>
                <w:szCs w:val="22"/>
                <w:lang w:val="es-ES"/>
              </w:rPr>
            </w:pPr>
            <w:r>
              <w:rPr>
                <w:rFonts w:ascii="Verdana" w:hAnsi="Verdana"/>
                <w:sz w:val="22"/>
                <w:szCs w:val="22"/>
                <w:lang w:val="es-ES"/>
              </w:rPr>
              <w:t>V</w:t>
            </w:r>
            <w:r w:rsidR="0071351A" w:rsidRPr="001A3F2B">
              <w:rPr>
                <w:rFonts w:ascii="Verdana" w:hAnsi="Verdana"/>
                <w:sz w:val="22"/>
                <w:szCs w:val="22"/>
                <w:lang w:val="es-ES"/>
              </w:rPr>
              <w:t>entas de insumos agrícolas</w:t>
            </w:r>
          </w:p>
        </w:tc>
        <w:tc>
          <w:tcPr>
            <w:tcW w:w="720" w:type="dxa"/>
            <w:tcBorders>
              <w:top w:val="single" w:sz="4" w:space="0" w:color="auto"/>
              <w:left w:val="single" w:sz="4" w:space="0" w:color="auto"/>
              <w:bottom w:val="single" w:sz="4" w:space="0" w:color="000000"/>
              <w:right w:val="single" w:sz="4" w:space="0" w:color="auto"/>
            </w:tcBorders>
            <w:vAlign w:val="bottom"/>
          </w:tcPr>
          <w:p w:rsidR="0071351A" w:rsidRPr="001A3F2B" w:rsidRDefault="001A3F2B" w:rsidP="001A3F2B">
            <w:pPr>
              <w:jc w:val="center"/>
              <w:rPr>
                <w:rFonts w:ascii="Verdana" w:eastAsia="Arial Unicode MS" w:hAnsi="Verdana"/>
                <w:sz w:val="22"/>
                <w:szCs w:val="22"/>
                <w:lang w:val="es-ES"/>
              </w:rPr>
            </w:pPr>
            <w:r>
              <w:rPr>
                <w:rFonts w:ascii="Verdana" w:hAnsi="Verdana"/>
                <w:sz w:val="22"/>
                <w:szCs w:val="22"/>
                <w:lang w:val="es-ES"/>
              </w:rPr>
              <w:t>V</w:t>
            </w:r>
            <w:r w:rsidR="0071351A" w:rsidRPr="001A3F2B">
              <w:rPr>
                <w:rFonts w:ascii="Verdana" w:hAnsi="Verdana"/>
                <w:sz w:val="22"/>
                <w:szCs w:val="22"/>
                <w:lang w:val="es-ES"/>
              </w:rPr>
              <w:t>entas de insumos pecuarios</w:t>
            </w:r>
          </w:p>
        </w:tc>
        <w:tc>
          <w:tcPr>
            <w:tcW w:w="900" w:type="dxa"/>
            <w:tcBorders>
              <w:top w:val="single" w:sz="4" w:space="0" w:color="auto"/>
              <w:left w:val="single" w:sz="4" w:space="0" w:color="auto"/>
              <w:bottom w:val="single" w:sz="4" w:space="0" w:color="000000"/>
              <w:right w:val="single" w:sz="4" w:space="0" w:color="auto"/>
            </w:tcBorders>
            <w:vAlign w:val="center"/>
          </w:tcPr>
          <w:p w:rsidR="0071351A" w:rsidRPr="001A3F2B" w:rsidRDefault="001A3F2B" w:rsidP="001A3F2B">
            <w:pPr>
              <w:jc w:val="center"/>
              <w:rPr>
                <w:rFonts w:ascii="Verdana" w:eastAsia="Arial Unicode MS" w:hAnsi="Verdana"/>
                <w:sz w:val="22"/>
                <w:szCs w:val="22"/>
                <w:lang w:val="es-ES"/>
              </w:rPr>
            </w:pPr>
            <w:r>
              <w:rPr>
                <w:rFonts w:ascii="Verdana" w:hAnsi="Verdana"/>
                <w:sz w:val="22"/>
                <w:szCs w:val="22"/>
                <w:lang w:val="es-ES"/>
              </w:rPr>
              <w:t>V</w:t>
            </w:r>
            <w:r w:rsidR="0071351A" w:rsidRPr="001A3F2B">
              <w:rPr>
                <w:rFonts w:ascii="Verdana" w:hAnsi="Verdana"/>
                <w:sz w:val="22"/>
                <w:szCs w:val="22"/>
                <w:lang w:val="es-ES"/>
              </w:rPr>
              <w:t>entas herra-mientas</w:t>
            </w:r>
          </w:p>
        </w:tc>
        <w:tc>
          <w:tcPr>
            <w:tcW w:w="900" w:type="dxa"/>
            <w:tcBorders>
              <w:top w:val="single" w:sz="4" w:space="0" w:color="auto"/>
              <w:left w:val="single" w:sz="4" w:space="0" w:color="auto"/>
              <w:bottom w:val="single" w:sz="4" w:space="0" w:color="000000"/>
              <w:right w:val="single" w:sz="4" w:space="0" w:color="auto"/>
            </w:tcBorders>
            <w:vAlign w:val="center"/>
          </w:tcPr>
          <w:p w:rsidR="0071351A" w:rsidRPr="001A3F2B" w:rsidRDefault="001A3F2B" w:rsidP="001A3F2B">
            <w:pPr>
              <w:jc w:val="center"/>
              <w:rPr>
                <w:rFonts w:ascii="Verdana" w:eastAsia="Arial Unicode MS" w:hAnsi="Verdana"/>
                <w:sz w:val="22"/>
                <w:szCs w:val="22"/>
                <w:lang w:val="es-ES"/>
              </w:rPr>
            </w:pPr>
            <w:r>
              <w:rPr>
                <w:rFonts w:ascii="Verdana" w:hAnsi="Verdana"/>
                <w:sz w:val="22"/>
                <w:szCs w:val="22"/>
                <w:lang w:val="es-ES"/>
              </w:rPr>
              <w:t>A</w:t>
            </w:r>
            <w:r w:rsidR="0071351A" w:rsidRPr="001A3F2B">
              <w:rPr>
                <w:rFonts w:ascii="Verdana" w:hAnsi="Verdana"/>
                <w:sz w:val="22"/>
                <w:szCs w:val="22"/>
                <w:lang w:val="es-ES"/>
              </w:rPr>
              <w:t>lquiler mono-cultores</w:t>
            </w:r>
          </w:p>
        </w:tc>
        <w:tc>
          <w:tcPr>
            <w:tcW w:w="900" w:type="dxa"/>
            <w:tcBorders>
              <w:top w:val="single" w:sz="4" w:space="0" w:color="auto"/>
              <w:left w:val="single" w:sz="4" w:space="0" w:color="auto"/>
              <w:bottom w:val="single" w:sz="4" w:space="0" w:color="000000"/>
              <w:right w:val="single" w:sz="4" w:space="0" w:color="auto"/>
            </w:tcBorders>
            <w:vAlign w:val="center"/>
          </w:tcPr>
          <w:p w:rsidR="0071351A" w:rsidRPr="001A3F2B" w:rsidRDefault="001A3F2B" w:rsidP="001A3F2B">
            <w:pPr>
              <w:jc w:val="center"/>
              <w:rPr>
                <w:rFonts w:ascii="Verdana" w:eastAsia="Arial Unicode MS" w:hAnsi="Verdana"/>
                <w:sz w:val="22"/>
                <w:szCs w:val="22"/>
                <w:lang w:val="es-ES"/>
              </w:rPr>
            </w:pPr>
            <w:r>
              <w:rPr>
                <w:rFonts w:ascii="Verdana" w:hAnsi="Verdana"/>
                <w:sz w:val="22"/>
                <w:szCs w:val="22"/>
                <w:lang w:val="es-ES"/>
              </w:rPr>
              <w:t>A</w:t>
            </w:r>
            <w:r w:rsidR="0071351A" w:rsidRPr="001A3F2B">
              <w:rPr>
                <w:rFonts w:ascii="Verdana" w:hAnsi="Verdana"/>
                <w:sz w:val="22"/>
                <w:szCs w:val="22"/>
                <w:lang w:val="es-ES"/>
              </w:rPr>
              <w:t>sistencia técnica</w:t>
            </w:r>
          </w:p>
        </w:tc>
        <w:tc>
          <w:tcPr>
            <w:tcW w:w="1080" w:type="dxa"/>
            <w:tcBorders>
              <w:top w:val="single" w:sz="4" w:space="0" w:color="auto"/>
              <w:left w:val="single" w:sz="4" w:space="0" w:color="auto"/>
              <w:bottom w:val="single" w:sz="4" w:space="0" w:color="000000"/>
              <w:right w:val="single" w:sz="4" w:space="0" w:color="auto"/>
            </w:tcBorders>
            <w:vAlign w:val="center"/>
          </w:tcPr>
          <w:p w:rsidR="0071351A" w:rsidRPr="001A3F2B" w:rsidRDefault="001A3F2B" w:rsidP="001A3F2B">
            <w:pPr>
              <w:jc w:val="center"/>
              <w:rPr>
                <w:rFonts w:ascii="Verdana" w:eastAsia="Arial Unicode MS" w:hAnsi="Verdana"/>
                <w:sz w:val="22"/>
                <w:szCs w:val="22"/>
                <w:lang w:val="es-ES"/>
              </w:rPr>
            </w:pPr>
            <w:r>
              <w:rPr>
                <w:rFonts w:ascii="Verdana" w:hAnsi="Verdana"/>
                <w:sz w:val="22"/>
                <w:szCs w:val="22"/>
                <w:lang w:val="es-ES"/>
              </w:rPr>
              <w:t>Total V</w:t>
            </w:r>
            <w:r w:rsidR="0071351A" w:rsidRPr="001A3F2B">
              <w:rPr>
                <w:rFonts w:ascii="Verdana" w:hAnsi="Verdana"/>
                <w:sz w:val="22"/>
                <w:szCs w:val="22"/>
                <w:lang w:val="es-ES"/>
              </w:rPr>
              <w:t>entas</w:t>
            </w:r>
          </w:p>
        </w:tc>
      </w:tr>
      <w:tr w:rsidR="0071351A" w:rsidRPr="003D2A22">
        <w:trPr>
          <w:trHeight w:val="196"/>
        </w:trPr>
        <w:tc>
          <w:tcPr>
            <w:tcW w:w="720" w:type="dxa"/>
            <w:tcBorders>
              <w:top w:val="nil"/>
              <w:left w:val="single" w:sz="4" w:space="0" w:color="auto"/>
              <w:bottom w:val="single" w:sz="4" w:space="0" w:color="auto"/>
              <w:right w:val="single" w:sz="4" w:space="0" w:color="auto"/>
            </w:tcBorders>
            <w:noWrap/>
            <w:vAlign w:val="bottom"/>
          </w:tcPr>
          <w:p w:rsidR="0071351A" w:rsidRPr="001A3F2B" w:rsidRDefault="0071351A">
            <w:pPr>
              <w:jc w:val="both"/>
              <w:rPr>
                <w:rFonts w:ascii="Verdana" w:eastAsia="Arial Unicode MS" w:hAnsi="Verdana"/>
                <w:sz w:val="22"/>
                <w:szCs w:val="22"/>
                <w:lang w:val="es-ES"/>
              </w:rPr>
            </w:pPr>
            <w:r w:rsidRPr="001A3F2B">
              <w:rPr>
                <w:rFonts w:ascii="Verdana" w:hAnsi="Verdana"/>
                <w:sz w:val="22"/>
                <w:szCs w:val="22"/>
                <w:lang w:val="es-ES"/>
              </w:rPr>
              <w:t>año1</w:t>
            </w:r>
          </w:p>
        </w:tc>
        <w:tc>
          <w:tcPr>
            <w:tcW w:w="895" w:type="dxa"/>
            <w:tcBorders>
              <w:top w:val="nil"/>
              <w:left w:val="nil"/>
              <w:bottom w:val="single" w:sz="4" w:space="0" w:color="auto"/>
              <w:right w:val="single" w:sz="4" w:space="0" w:color="auto"/>
            </w:tcBorders>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125</w:t>
            </w:r>
          </w:p>
        </w:tc>
        <w:tc>
          <w:tcPr>
            <w:tcW w:w="905" w:type="dxa"/>
            <w:tcBorders>
              <w:top w:val="nil"/>
              <w:left w:val="single" w:sz="4" w:space="0" w:color="auto"/>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26.275</w:t>
            </w:r>
          </w:p>
        </w:tc>
        <w:tc>
          <w:tcPr>
            <w:tcW w:w="108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hAnsi="Verdana"/>
                <w:sz w:val="22"/>
                <w:szCs w:val="22"/>
                <w:lang w:val="es-ES"/>
              </w:rPr>
            </w:pPr>
            <w:r w:rsidRPr="001A3F2B">
              <w:rPr>
                <w:rFonts w:ascii="Verdana" w:hAnsi="Verdana"/>
                <w:sz w:val="22"/>
                <w:szCs w:val="22"/>
                <w:lang w:val="es-ES"/>
              </w:rPr>
              <w:t>38.700</w:t>
            </w:r>
          </w:p>
        </w:tc>
        <w:tc>
          <w:tcPr>
            <w:tcW w:w="72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3.500</w:t>
            </w:r>
          </w:p>
        </w:tc>
        <w:tc>
          <w:tcPr>
            <w:tcW w:w="90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2.625</w:t>
            </w:r>
          </w:p>
        </w:tc>
        <w:tc>
          <w:tcPr>
            <w:tcW w:w="90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2.400</w:t>
            </w:r>
          </w:p>
        </w:tc>
        <w:tc>
          <w:tcPr>
            <w:tcW w:w="90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600</w:t>
            </w:r>
          </w:p>
        </w:tc>
        <w:tc>
          <w:tcPr>
            <w:tcW w:w="1080" w:type="dxa"/>
            <w:tcBorders>
              <w:top w:val="nil"/>
              <w:left w:val="nil"/>
              <w:bottom w:val="single" w:sz="4" w:space="0" w:color="auto"/>
              <w:right w:val="single" w:sz="4" w:space="0" w:color="auto"/>
            </w:tcBorders>
            <w:noWrap/>
            <w:vAlign w:val="bottom"/>
          </w:tcPr>
          <w:p w:rsidR="0071351A" w:rsidRPr="001A3F2B" w:rsidRDefault="0071351A">
            <w:pPr>
              <w:jc w:val="both"/>
              <w:rPr>
                <w:rFonts w:ascii="Verdana" w:hAnsi="Verdana"/>
                <w:sz w:val="22"/>
                <w:szCs w:val="22"/>
                <w:lang w:val="es-ES"/>
              </w:rPr>
            </w:pPr>
            <w:r w:rsidRPr="001A3F2B">
              <w:rPr>
                <w:rFonts w:ascii="Verdana" w:hAnsi="Verdana"/>
                <w:sz w:val="22"/>
                <w:szCs w:val="22"/>
                <w:lang w:val="es-ES"/>
              </w:rPr>
              <w:t xml:space="preserve">      47.825 </w:t>
            </w:r>
          </w:p>
        </w:tc>
      </w:tr>
      <w:tr w:rsidR="0071351A" w:rsidRPr="003D2A22">
        <w:trPr>
          <w:trHeight w:val="315"/>
        </w:trPr>
        <w:tc>
          <w:tcPr>
            <w:tcW w:w="720" w:type="dxa"/>
            <w:tcBorders>
              <w:top w:val="nil"/>
              <w:left w:val="single" w:sz="4" w:space="0" w:color="auto"/>
              <w:bottom w:val="single" w:sz="4" w:space="0" w:color="auto"/>
              <w:right w:val="single" w:sz="4" w:space="0" w:color="auto"/>
            </w:tcBorders>
            <w:noWrap/>
            <w:vAlign w:val="bottom"/>
          </w:tcPr>
          <w:p w:rsidR="0071351A" w:rsidRPr="001A3F2B" w:rsidRDefault="0071351A">
            <w:pPr>
              <w:jc w:val="both"/>
              <w:rPr>
                <w:rFonts w:ascii="Verdana" w:eastAsia="Arial Unicode MS" w:hAnsi="Verdana"/>
                <w:sz w:val="22"/>
                <w:szCs w:val="22"/>
                <w:lang w:val="es-ES"/>
              </w:rPr>
            </w:pPr>
            <w:r w:rsidRPr="001A3F2B">
              <w:rPr>
                <w:rFonts w:ascii="Verdana" w:hAnsi="Verdana"/>
                <w:sz w:val="22"/>
                <w:szCs w:val="22"/>
                <w:lang w:val="es-ES"/>
              </w:rPr>
              <w:t>año 2</w:t>
            </w:r>
          </w:p>
        </w:tc>
        <w:tc>
          <w:tcPr>
            <w:tcW w:w="895" w:type="dxa"/>
            <w:tcBorders>
              <w:top w:val="nil"/>
              <w:left w:val="nil"/>
              <w:bottom w:val="single" w:sz="4" w:space="0" w:color="auto"/>
              <w:right w:val="single" w:sz="4" w:space="0" w:color="auto"/>
            </w:tcBorders>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153</w:t>
            </w:r>
          </w:p>
        </w:tc>
        <w:tc>
          <w:tcPr>
            <w:tcW w:w="905" w:type="dxa"/>
            <w:tcBorders>
              <w:top w:val="nil"/>
              <w:left w:val="single" w:sz="4" w:space="0" w:color="auto"/>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32.271</w:t>
            </w:r>
          </w:p>
        </w:tc>
        <w:tc>
          <w:tcPr>
            <w:tcW w:w="108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hAnsi="Verdana"/>
                <w:sz w:val="22"/>
                <w:szCs w:val="22"/>
                <w:lang w:val="es-ES"/>
              </w:rPr>
            </w:pPr>
            <w:r w:rsidRPr="001A3F2B">
              <w:rPr>
                <w:rFonts w:ascii="Verdana" w:hAnsi="Verdana"/>
                <w:sz w:val="22"/>
                <w:szCs w:val="22"/>
                <w:lang w:val="es-ES"/>
              </w:rPr>
              <w:t>57.895</w:t>
            </w:r>
          </w:p>
        </w:tc>
        <w:tc>
          <w:tcPr>
            <w:tcW w:w="72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4.896</w:t>
            </w:r>
          </w:p>
        </w:tc>
        <w:tc>
          <w:tcPr>
            <w:tcW w:w="90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3.672</w:t>
            </w:r>
          </w:p>
        </w:tc>
        <w:tc>
          <w:tcPr>
            <w:tcW w:w="90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3.600</w:t>
            </w:r>
          </w:p>
        </w:tc>
        <w:tc>
          <w:tcPr>
            <w:tcW w:w="90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600</w:t>
            </w:r>
          </w:p>
        </w:tc>
        <w:tc>
          <w:tcPr>
            <w:tcW w:w="1080" w:type="dxa"/>
            <w:tcBorders>
              <w:top w:val="nil"/>
              <w:left w:val="nil"/>
              <w:bottom w:val="single" w:sz="4" w:space="0" w:color="auto"/>
              <w:right w:val="single" w:sz="4" w:space="0" w:color="auto"/>
            </w:tcBorders>
            <w:noWrap/>
            <w:vAlign w:val="bottom"/>
          </w:tcPr>
          <w:p w:rsidR="0071351A" w:rsidRPr="001A3F2B" w:rsidRDefault="0071351A">
            <w:pPr>
              <w:jc w:val="both"/>
              <w:rPr>
                <w:rFonts w:ascii="Verdana" w:hAnsi="Verdana"/>
                <w:sz w:val="22"/>
                <w:szCs w:val="22"/>
                <w:lang w:val="es-ES"/>
              </w:rPr>
            </w:pPr>
            <w:r w:rsidRPr="001A3F2B">
              <w:rPr>
                <w:rFonts w:ascii="Verdana" w:hAnsi="Verdana"/>
                <w:sz w:val="22"/>
                <w:szCs w:val="22"/>
                <w:lang w:val="es-ES"/>
              </w:rPr>
              <w:t xml:space="preserve">      70.663 </w:t>
            </w:r>
          </w:p>
        </w:tc>
      </w:tr>
      <w:tr w:rsidR="0071351A" w:rsidRPr="003D2A22">
        <w:trPr>
          <w:trHeight w:val="315"/>
        </w:trPr>
        <w:tc>
          <w:tcPr>
            <w:tcW w:w="720" w:type="dxa"/>
            <w:tcBorders>
              <w:top w:val="nil"/>
              <w:left w:val="single" w:sz="4" w:space="0" w:color="auto"/>
              <w:bottom w:val="single" w:sz="4" w:space="0" w:color="auto"/>
              <w:right w:val="single" w:sz="4" w:space="0" w:color="auto"/>
            </w:tcBorders>
            <w:noWrap/>
            <w:vAlign w:val="bottom"/>
          </w:tcPr>
          <w:p w:rsidR="0071351A" w:rsidRPr="001A3F2B" w:rsidRDefault="0071351A">
            <w:pPr>
              <w:jc w:val="both"/>
              <w:rPr>
                <w:rFonts w:ascii="Verdana" w:eastAsia="Arial Unicode MS" w:hAnsi="Verdana"/>
                <w:sz w:val="22"/>
                <w:szCs w:val="22"/>
                <w:lang w:val="es-ES"/>
              </w:rPr>
            </w:pPr>
            <w:r w:rsidRPr="001A3F2B">
              <w:rPr>
                <w:rFonts w:ascii="Verdana" w:hAnsi="Verdana"/>
                <w:sz w:val="22"/>
                <w:szCs w:val="22"/>
                <w:lang w:val="es-ES"/>
              </w:rPr>
              <w:t>año 3</w:t>
            </w:r>
          </w:p>
        </w:tc>
        <w:tc>
          <w:tcPr>
            <w:tcW w:w="895" w:type="dxa"/>
            <w:tcBorders>
              <w:top w:val="nil"/>
              <w:left w:val="nil"/>
              <w:bottom w:val="single" w:sz="4" w:space="0" w:color="auto"/>
              <w:right w:val="single" w:sz="4" w:space="0" w:color="auto"/>
            </w:tcBorders>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187</w:t>
            </w:r>
          </w:p>
        </w:tc>
        <w:tc>
          <w:tcPr>
            <w:tcW w:w="905" w:type="dxa"/>
            <w:tcBorders>
              <w:top w:val="nil"/>
              <w:left w:val="single" w:sz="4" w:space="0" w:color="auto"/>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39.309</w:t>
            </w:r>
          </w:p>
        </w:tc>
        <w:tc>
          <w:tcPr>
            <w:tcW w:w="108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hAnsi="Verdana"/>
                <w:sz w:val="22"/>
                <w:szCs w:val="22"/>
                <w:lang w:val="es-ES"/>
              </w:rPr>
            </w:pPr>
            <w:r w:rsidRPr="001A3F2B">
              <w:rPr>
                <w:rFonts w:ascii="Verdana" w:hAnsi="Verdana"/>
                <w:sz w:val="22"/>
                <w:szCs w:val="22"/>
                <w:lang w:val="es-ES"/>
              </w:rPr>
              <w:t>70.761</w:t>
            </w:r>
          </w:p>
        </w:tc>
        <w:tc>
          <w:tcPr>
            <w:tcW w:w="72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5.984</w:t>
            </w:r>
          </w:p>
        </w:tc>
        <w:tc>
          <w:tcPr>
            <w:tcW w:w="90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4.488</w:t>
            </w:r>
          </w:p>
        </w:tc>
        <w:tc>
          <w:tcPr>
            <w:tcW w:w="90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3.600</w:t>
            </w:r>
          </w:p>
        </w:tc>
        <w:tc>
          <w:tcPr>
            <w:tcW w:w="90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600</w:t>
            </w:r>
          </w:p>
        </w:tc>
        <w:tc>
          <w:tcPr>
            <w:tcW w:w="1080" w:type="dxa"/>
            <w:tcBorders>
              <w:top w:val="nil"/>
              <w:left w:val="nil"/>
              <w:bottom w:val="single" w:sz="4" w:space="0" w:color="auto"/>
              <w:right w:val="single" w:sz="4" w:space="0" w:color="auto"/>
            </w:tcBorders>
            <w:noWrap/>
            <w:vAlign w:val="bottom"/>
          </w:tcPr>
          <w:p w:rsidR="0071351A" w:rsidRPr="001A3F2B" w:rsidRDefault="0071351A">
            <w:pPr>
              <w:jc w:val="both"/>
              <w:rPr>
                <w:rFonts w:ascii="Verdana" w:hAnsi="Verdana"/>
                <w:sz w:val="22"/>
                <w:szCs w:val="22"/>
                <w:lang w:val="es-ES"/>
              </w:rPr>
            </w:pPr>
            <w:r w:rsidRPr="001A3F2B">
              <w:rPr>
                <w:rFonts w:ascii="Verdana" w:hAnsi="Verdana"/>
                <w:sz w:val="22"/>
                <w:szCs w:val="22"/>
                <w:lang w:val="es-ES"/>
              </w:rPr>
              <w:t xml:space="preserve">      85.433 </w:t>
            </w:r>
          </w:p>
        </w:tc>
      </w:tr>
      <w:tr w:rsidR="0071351A" w:rsidRPr="003D2A22">
        <w:trPr>
          <w:trHeight w:val="315"/>
        </w:trPr>
        <w:tc>
          <w:tcPr>
            <w:tcW w:w="720" w:type="dxa"/>
            <w:tcBorders>
              <w:top w:val="nil"/>
              <w:left w:val="single" w:sz="4" w:space="0" w:color="auto"/>
              <w:bottom w:val="single" w:sz="4" w:space="0" w:color="auto"/>
              <w:right w:val="single" w:sz="4" w:space="0" w:color="auto"/>
            </w:tcBorders>
            <w:noWrap/>
            <w:vAlign w:val="bottom"/>
          </w:tcPr>
          <w:p w:rsidR="0071351A" w:rsidRPr="001A3F2B" w:rsidRDefault="0071351A">
            <w:pPr>
              <w:jc w:val="both"/>
              <w:rPr>
                <w:rFonts w:ascii="Verdana" w:eastAsia="Arial Unicode MS" w:hAnsi="Verdana"/>
                <w:sz w:val="22"/>
                <w:szCs w:val="22"/>
                <w:lang w:val="es-ES"/>
              </w:rPr>
            </w:pPr>
            <w:r w:rsidRPr="001A3F2B">
              <w:rPr>
                <w:rFonts w:ascii="Verdana" w:hAnsi="Verdana"/>
                <w:sz w:val="22"/>
                <w:szCs w:val="22"/>
                <w:lang w:val="es-ES"/>
              </w:rPr>
              <w:t>año 4</w:t>
            </w:r>
          </w:p>
        </w:tc>
        <w:tc>
          <w:tcPr>
            <w:tcW w:w="895" w:type="dxa"/>
            <w:tcBorders>
              <w:top w:val="nil"/>
              <w:left w:val="nil"/>
              <w:bottom w:val="single" w:sz="4" w:space="0" w:color="auto"/>
              <w:right w:val="single" w:sz="4" w:space="0" w:color="auto"/>
            </w:tcBorders>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228</w:t>
            </w:r>
          </w:p>
        </w:tc>
        <w:tc>
          <w:tcPr>
            <w:tcW w:w="905" w:type="dxa"/>
            <w:tcBorders>
              <w:top w:val="nil"/>
              <w:left w:val="single" w:sz="4" w:space="0" w:color="auto"/>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47.796</w:t>
            </w:r>
          </w:p>
        </w:tc>
        <w:tc>
          <w:tcPr>
            <w:tcW w:w="108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hAnsi="Verdana"/>
                <w:sz w:val="22"/>
                <w:szCs w:val="22"/>
                <w:lang w:val="es-ES"/>
              </w:rPr>
            </w:pPr>
            <w:r w:rsidRPr="001A3F2B">
              <w:rPr>
                <w:rFonts w:ascii="Verdana" w:hAnsi="Verdana"/>
                <w:sz w:val="22"/>
                <w:szCs w:val="22"/>
                <w:lang w:val="es-ES"/>
              </w:rPr>
              <w:t>86.275</w:t>
            </w:r>
          </w:p>
        </w:tc>
        <w:tc>
          <w:tcPr>
            <w:tcW w:w="72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7.296</w:t>
            </w:r>
          </w:p>
        </w:tc>
        <w:tc>
          <w:tcPr>
            <w:tcW w:w="90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5.472</w:t>
            </w:r>
          </w:p>
        </w:tc>
        <w:tc>
          <w:tcPr>
            <w:tcW w:w="90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3.600</w:t>
            </w:r>
          </w:p>
        </w:tc>
        <w:tc>
          <w:tcPr>
            <w:tcW w:w="900" w:type="dxa"/>
            <w:tcBorders>
              <w:top w:val="nil"/>
              <w:left w:val="nil"/>
              <w:bottom w:val="single" w:sz="4" w:space="0" w:color="auto"/>
              <w:right w:val="single" w:sz="4" w:space="0" w:color="auto"/>
            </w:tcBorders>
            <w:noWrap/>
            <w:vAlign w:val="bottom"/>
          </w:tcPr>
          <w:p w:rsidR="0071351A" w:rsidRPr="001A3F2B" w:rsidRDefault="0071351A" w:rsidP="001A3F2B">
            <w:pPr>
              <w:jc w:val="center"/>
              <w:rPr>
                <w:rFonts w:ascii="Verdana" w:eastAsia="Arial Unicode MS" w:hAnsi="Verdana"/>
                <w:sz w:val="22"/>
                <w:szCs w:val="22"/>
                <w:lang w:val="es-ES"/>
              </w:rPr>
            </w:pPr>
            <w:r w:rsidRPr="001A3F2B">
              <w:rPr>
                <w:rFonts w:ascii="Verdana" w:hAnsi="Verdana"/>
                <w:sz w:val="22"/>
                <w:szCs w:val="22"/>
                <w:lang w:val="es-ES"/>
              </w:rPr>
              <w:t>600</w:t>
            </w:r>
          </w:p>
        </w:tc>
        <w:tc>
          <w:tcPr>
            <w:tcW w:w="1080" w:type="dxa"/>
            <w:tcBorders>
              <w:top w:val="nil"/>
              <w:left w:val="nil"/>
              <w:bottom w:val="single" w:sz="4" w:space="0" w:color="auto"/>
              <w:right w:val="single" w:sz="4" w:space="0" w:color="auto"/>
            </w:tcBorders>
            <w:noWrap/>
            <w:vAlign w:val="bottom"/>
          </w:tcPr>
          <w:p w:rsidR="0071351A" w:rsidRPr="001A3F2B" w:rsidRDefault="0071351A">
            <w:pPr>
              <w:jc w:val="both"/>
              <w:rPr>
                <w:rFonts w:ascii="Verdana" w:hAnsi="Verdana"/>
                <w:sz w:val="22"/>
                <w:szCs w:val="22"/>
                <w:lang w:val="es-ES"/>
              </w:rPr>
            </w:pPr>
            <w:r w:rsidRPr="001A3F2B">
              <w:rPr>
                <w:rFonts w:ascii="Verdana" w:hAnsi="Verdana"/>
                <w:sz w:val="22"/>
                <w:szCs w:val="22"/>
                <w:lang w:val="es-ES"/>
              </w:rPr>
              <w:t xml:space="preserve">    103.243 </w:t>
            </w:r>
          </w:p>
        </w:tc>
      </w:tr>
      <w:tr w:rsidR="0071351A" w:rsidRPr="003D2A22">
        <w:trPr>
          <w:trHeight w:val="218"/>
        </w:trPr>
        <w:tc>
          <w:tcPr>
            <w:tcW w:w="720" w:type="dxa"/>
            <w:tcBorders>
              <w:top w:val="nil"/>
              <w:left w:val="single" w:sz="4" w:space="0" w:color="auto"/>
              <w:bottom w:val="single" w:sz="4" w:space="0" w:color="auto"/>
              <w:right w:val="single" w:sz="4" w:space="0" w:color="auto"/>
            </w:tcBorders>
            <w:noWrap/>
            <w:vAlign w:val="bottom"/>
          </w:tcPr>
          <w:p w:rsidR="0071351A" w:rsidRPr="001A3F2B" w:rsidRDefault="0071351A">
            <w:pPr>
              <w:jc w:val="both"/>
              <w:rPr>
                <w:rFonts w:ascii="Verdana" w:eastAsia="Arial Unicode MS" w:hAnsi="Verdana"/>
                <w:sz w:val="22"/>
                <w:szCs w:val="22"/>
                <w:lang w:val="es-ES"/>
              </w:rPr>
            </w:pPr>
            <w:r w:rsidRPr="001A3F2B">
              <w:rPr>
                <w:rFonts w:ascii="Verdana" w:hAnsi="Verdana"/>
                <w:sz w:val="22"/>
                <w:szCs w:val="22"/>
                <w:lang w:val="es-ES"/>
              </w:rPr>
              <w:t>año 5</w:t>
            </w:r>
          </w:p>
        </w:tc>
        <w:tc>
          <w:tcPr>
            <w:tcW w:w="895" w:type="dxa"/>
            <w:tcBorders>
              <w:top w:val="nil"/>
              <w:left w:val="nil"/>
              <w:bottom w:val="single" w:sz="4" w:space="0" w:color="auto"/>
              <w:right w:val="single" w:sz="4" w:space="0" w:color="auto"/>
            </w:tcBorders>
            <w:vAlign w:val="bottom"/>
          </w:tcPr>
          <w:p w:rsidR="0071351A" w:rsidRPr="001A3F2B" w:rsidRDefault="0071351A" w:rsidP="001A3F2B">
            <w:pPr>
              <w:jc w:val="right"/>
              <w:rPr>
                <w:rFonts w:ascii="Verdana" w:eastAsia="Arial Unicode MS" w:hAnsi="Verdana"/>
                <w:sz w:val="22"/>
                <w:szCs w:val="22"/>
                <w:lang w:val="es-ES"/>
              </w:rPr>
            </w:pPr>
            <w:r w:rsidRPr="001A3F2B">
              <w:rPr>
                <w:rFonts w:ascii="Verdana" w:hAnsi="Verdana"/>
                <w:sz w:val="22"/>
                <w:szCs w:val="22"/>
                <w:lang w:val="es-ES"/>
              </w:rPr>
              <w:t>268</w:t>
            </w:r>
          </w:p>
        </w:tc>
        <w:tc>
          <w:tcPr>
            <w:tcW w:w="905" w:type="dxa"/>
            <w:tcBorders>
              <w:top w:val="nil"/>
              <w:left w:val="single" w:sz="4" w:space="0" w:color="auto"/>
              <w:bottom w:val="single" w:sz="4" w:space="0" w:color="auto"/>
              <w:right w:val="single" w:sz="4" w:space="0" w:color="auto"/>
            </w:tcBorders>
            <w:noWrap/>
            <w:vAlign w:val="bottom"/>
          </w:tcPr>
          <w:p w:rsidR="0071351A" w:rsidRPr="001A3F2B" w:rsidRDefault="0071351A" w:rsidP="001A3F2B">
            <w:pPr>
              <w:jc w:val="right"/>
              <w:rPr>
                <w:rFonts w:ascii="Verdana" w:eastAsia="Arial Unicode MS" w:hAnsi="Verdana"/>
                <w:sz w:val="22"/>
                <w:szCs w:val="22"/>
                <w:lang w:val="es-ES"/>
              </w:rPr>
            </w:pPr>
            <w:r w:rsidRPr="001A3F2B">
              <w:rPr>
                <w:rFonts w:ascii="Verdana" w:hAnsi="Verdana"/>
                <w:sz w:val="22"/>
                <w:szCs w:val="22"/>
                <w:lang w:val="es-ES"/>
              </w:rPr>
              <w:t>56.076</w:t>
            </w:r>
          </w:p>
        </w:tc>
        <w:tc>
          <w:tcPr>
            <w:tcW w:w="1080" w:type="dxa"/>
            <w:tcBorders>
              <w:top w:val="nil"/>
              <w:left w:val="nil"/>
              <w:bottom w:val="single" w:sz="4" w:space="0" w:color="auto"/>
              <w:right w:val="single" w:sz="4" w:space="0" w:color="auto"/>
            </w:tcBorders>
            <w:noWrap/>
            <w:vAlign w:val="bottom"/>
          </w:tcPr>
          <w:p w:rsidR="0071351A" w:rsidRPr="001A3F2B" w:rsidRDefault="0071351A" w:rsidP="001A3F2B">
            <w:pPr>
              <w:jc w:val="right"/>
              <w:rPr>
                <w:rFonts w:ascii="Verdana" w:hAnsi="Verdana"/>
                <w:sz w:val="22"/>
                <w:szCs w:val="22"/>
                <w:lang w:val="es-ES"/>
              </w:rPr>
            </w:pPr>
            <w:r w:rsidRPr="001A3F2B">
              <w:rPr>
                <w:rFonts w:ascii="Verdana" w:hAnsi="Verdana"/>
                <w:sz w:val="22"/>
                <w:szCs w:val="22"/>
                <w:lang w:val="es-ES"/>
              </w:rPr>
              <w:t>101.411</w:t>
            </w:r>
          </w:p>
        </w:tc>
        <w:tc>
          <w:tcPr>
            <w:tcW w:w="720" w:type="dxa"/>
            <w:tcBorders>
              <w:top w:val="nil"/>
              <w:left w:val="nil"/>
              <w:bottom w:val="single" w:sz="4" w:space="0" w:color="auto"/>
              <w:right w:val="single" w:sz="4" w:space="0" w:color="auto"/>
            </w:tcBorders>
            <w:noWrap/>
            <w:vAlign w:val="bottom"/>
          </w:tcPr>
          <w:p w:rsidR="0071351A" w:rsidRPr="001A3F2B" w:rsidRDefault="0071351A" w:rsidP="001A3F2B">
            <w:pPr>
              <w:jc w:val="right"/>
              <w:rPr>
                <w:rFonts w:ascii="Verdana" w:eastAsia="Arial Unicode MS" w:hAnsi="Verdana"/>
                <w:sz w:val="22"/>
                <w:szCs w:val="22"/>
                <w:lang w:val="es-ES"/>
              </w:rPr>
            </w:pPr>
            <w:r w:rsidRPr="001A3F2B">
              <w:rPr>
                <w:rFonts w:ascii="Verdana" w:hAnsi="Verdana"/>
                <w:sz w:val="22"/>
                <w:szCs w:val="22"/>
                <w:lang w:val="es-ES"/>
              </w:rPr>
              <w:t>8.576</w:t>
            </w:r>
          </w:p>
        </w:tc>
        <w:tc>
          <w:tcPr>
            <w:tcW w:w="900" w:type="dxa"/>
            <w:tcBorders>
              <w:top w:val="nil"/>
              <w:left w:val="nil"/>
              <w:bottom w:val="single" w:sz="4" w:space="0" w:color="auto"/>
              <w:right w:val="single" w:sz="4" w:space="0" w:color="auto"/>
            </w:tcBorders>
            <w:noWrap/>
            <w:vAlign w:val="bottom"/>
          </w:tcPr>
          <w:p w:rsidR="0071351A" w:rsidRPr="001A3F2B" w:rsidRDefault="0071351A" w:rsidP="001A3F2B">
            <w:pPr>
              <w:jc w:val="right"/>
              <w:rPr>
                <w:rFonts w:ascii="Verdana" w:eastAsia="Arial Unicode MS" w:hAnsi="Verdana"/>
                <w:sz w:val="22"/>
                <w:szCs w:val="22"/>
                <w:lang w:val="es-ES"/>
              </w:rPr>
            </w:pPr>
            <w:r w:rsidRPr="001A3F2B">
              <w:rPr>
                <w:rFonts w:ascii="Verdana" w:hAnsi="Verdana"/>
                <w:sz w:val="22"/>
                <w:szCs w:val="22"/>
                <w:lang w:val="es-ES"/>
              </w:rPr>
              <w:t>6.432</w:t>
            </w:r>
          </w:p>
        </w:tc>
        <w:tc>
          <w:tcPr>
            <w:tcW w:w="900" w:type="dxa"/>
            <w:tcBorders>
              <w:top w:val="nil"/>
              <w:left w:val="nil"/>
              <w:bottom w:val="single" w:sz="4" w:space="0" w:color="auto"/>
              <w:right w:val="single" w:sz="4" w:space="0" w:color="auto"/>
            </w:tcBorders>
            <w:noWrap/>
            <w:vAlign w:val="bottom"/>
          </w:tcPr>
          <w:p w:rsidR="0071351A" w:rsidRPr="001A3F2B" w:rsidRDefault="0071351A" w:rsidP="001A3F2B">
            <w:pPr>
              <w:jc w:val="right"/>
              <w:rPr>
                <w:rFonts w:ascii="Verdana" w:eastAsia="Arial Unicode MS" w:hAnsi="Verdana"/>
                <w:sz w:val="22"/>
                <w:szCs w:val="22"/>
                <w:lang w:val="es-ES"/>
              </w:rPr>
            </w:pPr>
            <w:r w:rsidRPr="001A3F2B">
              <w:rPr>
                <w:rFonts w:ascii="Verdana" w:hAnsi="Verdana"/>
                <w:sz w:val="22"/>
                <w:szCs w:val="22"/>
                <w:lang w:val="es-ES"/>
              </w:rPr>
              <w:t>3.600</w:t>
            </w:r>
          </w:p>
        </w:tc>
        <w:tc>
          <w:tcPr>
            <w:tcW w:w="900" w:type="dxa"/>
            <w:tcBorders>
              <w:top w:val="nil"/>
              <w:left w:val="nil"/>
              <w:bottom w:val="single" w:sz="4" w:space="0" w:color="auto"/>
              <w:right w:val="single" w:sz="4" w:space="0" w:color="auto"/>
            </w:tcBorders>
            <w:noWrap/>
            <w:vAlign w:val="bottom"/>
          </w:tcPr>
          <w:p w:rsidR="0071351A" w:rsidRPr="001A3F2B" w:rsidRDefault="0071351A" w:rsidP="001A3F2B">
            <w:pPr>
              <w:jc w:val="right"/>
              <w:rPr>
                <w:rFonts w:ascii="Verdana" w:eastAsia="Arial Unicode MS" w:hAnsi="Verdana"/>
                <w:sz w:val="22"/>
                <w:szCs w:val="22"/>
                <w:lang w:val="es-ES"/>
              </w:rPr>
            </w:pPr>
            <w:r w:rsidRPr="001A3F2B">
              <w:rPr>
                <w:rFonts w:ascii="Verdana" w:hAnsi="Verdana"/>
                <w:sz w:val="22"/>
                <w:szCs w:val="22"/>
                <w:lang w:val="es-ES"/>
              </w:rPr>
              <w:t>600</w:t>
            </w:r>
          </w:p>
        </w:tc>
        <w:tc>
          <w:tcPr>
            <w:tcW w:w="1080" w:type="dxa"/>
            <w:tcBorders>
              <w:top w:val="nil"/>
              <w:left w:val="nil"/>
              <w:bottom w:val="single" w:sz="4" w:space="0" w:color="auto"/>
              <w:right w:val="single" w:sz="4" w:space="0" w:color="auto"/>
            </w:tcBorders>
            <w:noWrap/>
            <w:vAlign w:val="bottom"/>
          </w:tcPr>
          <w:p w:rsidR="0071351A" w:rsidRPr="001A3F2B" w:rsidRDefault="0071351A" w:rsidP="001A3F2B">
            <w:pPr>
              <w:jc w:val="right"/>
              <w:rPr>
                <w:rFonts w:ascii="Verdana" w:hAnsi="Verdana"/>
                <w:sz w:val="22"/>
                <w:szCs w:val="22"/>
                <w:lang w:val="es-ES"/>
              </w:rPr>
            </w:pPr>
            <w:r w:rsidRPr="001A3F2B">
              <w:rPr>
                <w:rFonts w:ascii="Verdana" w:hAnsi="Verdana"/>
                <w:sz w:val="22"/>
                <w:szCs w:val="22"/>
                <w:lang w:val="es-ES"/>
              </w:rPr>
              <w:t xml:space="preserve">    120.619 </w:t>
            </w:r>
          </w:p>
        </w:tc>
      </w:tr>
    </w:tbl>
    <w:p w:rsidR="0071351A" w:rsidRDefault="0071351A">
      <w:pPr>
        <w:ind w:left="708"/>
        <w:jc w:val="both"/>
        <w:rPr>
          <w:rFonts w:ascii="Verdana" w:hAnsi="Verdana"/>
          <w:sz w:val="28"/>
          <w:szCs w:val="28"/>
        </w:rPr>
      </w:pPr>
    </w:p>
    <w:p w:rsidR="00BB005B" w:rsidRDefault="00BB005B">
      <w:pPr>
        <w:ind w:left="708"/>
        <w:jc w:val="both"/>
        <w:rPr>
          <w:rFonts w:ascii="Verdana" w:hAnsi="Verdana"/>
          <w:sz w:val="28"/>
          <w:szCs w:val="28"/>
        </w:rPr>
      </w:pPr>
    </w:p>
    <w:p w:rsidR="00BB005B" w:rsidRPr="003D2A22" w:rsidRDefault="00BB005B">
      <w:pPr>
        <w:ind w:left="708"/>
        <w:jc w:val="both"/>
        <w:rPr>
          <w:rFonts w:ascii="Verdana" w:hAnsi="Verdana"/>
          <w:sz w:val="28"/>
          <w:szCs w:val="28"/>
        </w:rPr>
      </w:pPr>
    </w:p>
    <w:p w:rsidR="0071351A" w:rsidRPr="003D2A22" w:rsidRDefault="0071351A" w:rsidP="00BB005B">
      <w:pPr>
        <w:spacing w:line="360" w:lineRule="auto"/>
        <w:ind w:left="708"/>
        <w:jc w:val="both"/>
        <w:rPr>
          <w:rFonts w:ascii="Verdana" w:hAnsi="Verdana"/>
          <w:sz w:val="28"/>
          <w:szCs w:val="28"/>
        </w:rPr>
      </w:pPr>
      <w:r w:rsidRPr="003D2A22">
        <w:rPr>
          <w:rFonts w:ascii="Verdana" w:hAnsi="Verdana"/>
          <w:sz w:val="28"/>
          <w:szCs w:val="28"/>
        </w:rPr>
        <w:t>Una vez calculados los costos e ingresos de la empresa, se elaboraron los Presupuestos de Ingresos y Costos para los tres primeros años (Cuadros 2, 3 y 4), dado que será a partir de ese año, que los ingresos como los costos fijos tienden a estabilizarse, tal como será demostrado en el Flujo de Caja Efectivo de la empresa.</w:t>
      </w:r>
    </w:p>
    <w:p w:rsidR="00BB005B" w:rsidRDefault="00BB005B" w:rsidP="00BB005B">
      <w:pPr>
        <w:spacing w:line="360" w:lineRule="auto"/>
        <w:ind w:firstLine="708"/>
        <w:jc w:val="both"/>
        <w:rPr>
          <w:rFonts w:ascii="Verdana" w:hAnsi="Verdana"/>
          <w:sz w:val="28"/>
          <w:szCs w:val="28"/>
          <w:lang w:val="es-ES"/>
        </w:rPr>
      </w:pPr>
    </w:p>
    <w:p w:rsidR="00BB005B" w:rsidRDefault="00BB005B" w:rsidP="00BB005B">
      <w:pPr>
        <w:spacing w:line="360" w:lineRule="auto"/>
        <w:ind w:firstLine="708"/>
        <w:jc w:val="both"/>
        <w:rPr>
          <w:rFonts w:ascii="Verdana" w:hAnsi="Verdana"/>
          <w:sz w:val="28"/>
          <w:szCs w:val="28"/>
          <w:lang w:val="es-ES"/>
        </w:rPr>
      </w:pPr>
    </w:p>
    <w:p w:rsidR="00BB005B" w:rsidRDefault="00BB005B" w:rsidP="00BB005B">
      <w:pPr>
        <w:spacing w:line="360" w:lineRule="auto"/>
        <w:ind w:left="708"/>
        <w:jc w:val="both"/>
        <w:rPr>
          <w:rFonts w:ascii="Verdana" w:hAnsi="Verdana"/>
          <w:sz w:val="28"/>
          <w:szCs w:val="28"/>
          <w:lang w:val="es-ES"/>
        </w:rPr>
      </w:pPr>
    </w:p>
    <w:p w:rsidR="00BB005B" w:rsidRDefault="00BB005B" w:rsidP="00BB005B">
      <w:pPr>
        <w:spacing w:line="360" w:lineRule="auto"/>
        <w:ind w:left="708"/>
        <w:jc w:val="both"/>
        <w:rPr>
          <w:rFonts w:ascii="Verdana" w:hAnsi="Verdana"/>
          <w:sz w:val="28"/>
          <w:szCs w:val="28"/>
          <w:lang w:val="es-ES"/>
        </w:rPr>
      </w:pPr>
    </w:p>
    <w:p w:rsidR="00BB005B" w:rsidRDefault="00BB005B" w:rsidP="00BB005B">
      <w:pPr>
        <w:spacing w:line="360" w:lineRule="auto"/>
        <w:ind w:left="708"/>
        <w:jc w:val="both"/>
        <w:rPr>
          <w:rFonts w:ascii="Verdana" w:hAnsi="Verdana"/>
          <w:sz w:val="28"/>
          <w:szCs w:val="28"/>
          <w:lang w:val="es-ES"/>
        </w:rPr>
      </w:pPr>
    </w:p>
    <w:p w:rsidR="00BB005B" w:rsidRDefault="00BB005B" w:rsidP="00BB005B">
      <w:pPr>
        <w:spacing w:line="360" w:lineRule="auto"/>
        <w:ind w:left="708"/>
        <w:jc w:val="both"/>
        <w:rPr>
          <w:rFonts w:ascii="Verdana" w:hAnsi="Verdana"/>
          <w:sz w:val="28"/>
          <w:szCs w:val="28"/>
          <w:lang w:val="es-ES"/>
        </w:rPr>
      </w:pPr>
    </w:p>
    <w:p w:rsidR="00BB005B" w:rsidRDefault="00BB005B" w:rsidP="00BB005B">
      <w:pPr>
        <w:spacing w:line="360" w:lineRule="auto"/>
        <w:ind w:left="708"/>
        <w:jc w:val="both"/>
        <w:rPr>
          <w:rFonts w:ascii="Verdana" w:hAnsi="Verdana"/>
          <w:sz w:val="28"/>
          <w:szCs w:val="28"/>
          <w:lang w:val="es-ES"/>
        </w:rPr>
      </w:pPr>
    </w:p>
    <w:p w:rsidR="00BB005B" w:rsidRDefault="00BB005B" w:rsidP="00BB005B">
      <w:pPr>
        <w:spacing w:line="360" w:lineRule="auto"/>
        <w:ind w:left="708"/>
        <w:jc w:val="both"/>
        <w:rPr>
          <w:rFonts w:ascii="Verdana" w:hAnsi="Verdana"/>
          <w:sz w:val="28"/>
          <w:szCs w:val="28"/>
          <w:lang w:val="es-ES"/>
        </w:rPr>
      </w:pPr>
    </w:p>
    <w:p w:rsidR="0071351A" w:rsidRDefault="0071351A" w:rsidP="00BB005B">
      <w:pPr>
        <w:spacing w:line="360" w:lineRule="auto"/>
        <w:ind w:left="708"/>
        <w:jc w:val="both"/>
        <w:rPr>
          <w:rFonts w:ascii="Verdana" w:hAnsi="Verdana"/>
          <w:sz w:val="28"/>
          <w:szCs w:val="28"/>
          <w:lang w:val="es-ES"/>
        </w:rPr>
      </w:pPr>
      <w:r w:rsidRPr="003D2A22">
        <w:rPr>
          <w:rFonts w:ascii="Verdana" w:hAnsi="Verdana"/>
          <w:sz w:val="28"/>
          <w:szCs w:val="28"/>
          <w:lang w:val="es-ES"/>
        </w:rPr>
        <w:lastRenderedPageBreak/>
        <w:t>Cuadro 2. Presupuesto de ingresos y costos del proyecto. Año 1</w:t>
      </w:r>
    </w:p>
    <w:p w:rsidR="00107670" w:rsidRDefault="00107670" w:rsidP="00BB005B">
      <w:pPr>
        <w:spacing w:line="360" w:lineRule="auto"/>
        <w:ind w:left="708"/>
        <w:jc w:val="both"/>
        <w:rPr>
          <w:rFonts w:ascii="Verdana" w:hAnsi="Verdana"/>
          <w:sz w:val="28"/>
          <w:szCs w:val="28"/>
          <w:lang w:val="es-ES"/>
        </w:rPr>
      </w:pPr>
    </w:p>
    <w:p w:rsidR="00107670" w:rsidRPr="003D2A22" w:rsidRDefault="00107670" w:rsidP="00BB005B">
      <w:pPr>
        <w:spacing w:line="360" w:lineRule="auto"/>
        <w:ind w:left="708"/>
        <w:jc w:val="both"/>
        <w:rPr>
          <w:rFonts w:ascii="Verdana" w:hAnsi="Verdana"/>
          <w:sz w:val="28"/>
          <w:szCs w:val="28"/>
          <w:lang w:val="es-ES"/>
        </w:rPr>
      </w:pPr>
    </w:p>
    <w:p w:rsidR="0071351A" w:rsidRPr="003D2A22" w:rsidRDefault="007C1158">
      <w:pPr>
        <w:jc w:val="both"/>
        <w:rPr>
          <w:rFonts w:ascii="Verdana" w:hAnsi="Verdana"/>
          <w:sz w:val="28"/>
          <w:szCs w:val="28"/>
          <w:lang w:val="es-ES"/>
        </w:rPr>
      </w:pPr>
      <w:r>
        <w:rPr>
          <w:rFonts w:ascii="Verdana" w:hAnsi="Verdana"/>
          <w:noProof/>
          <w:sz w:val="28"/>
          <w:szCs w:val="28"/>
          <w:lang w:val="es-ES"/>
        </w:rPr>
        <w:drawing>
          <wp:inline distT="0" distB="0" distL="0" distR="0">
            <wp:extent cx="5029200" cy="40005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29200" cy="4000500"/>
                    </a:xfrm>
                    <a:prstGeom prst="rect">
                      <a:avLst/>
                    </a:prstGeom>
                    <a:noFill/>
                    <a:ln w="9525">
                      <a:noFill/>
                      <a:miter lim="800000"/>
                      <a:headEnd/>
                      <a:tailEnd/>
                    </a:ln>
                  </pic:spPr>
                </pic:pic>
              </a:graphicData>
            </a:graphic>
          </wp:inline>
        </w:drawing>
      </w:r>
    </w:p>
    <w:p w:rsidR="0071351A" w:rsidRDefault="0071351A">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Pr="003D2A22" w:rsidRDefault="00BB005B">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71351A" w:rsidRDefault="0071351A">
      <w:pPr>
        <w:ind w:firstLine="709"/>
        <w:jc w:val="both"/>
        <w:rPr>
          <w:rFonts w:ascii="Verdana" w:hAnsi="Verdana"/>
          <w:sz w:val="28"/>
          <w:szCs w:val="28"/>
          <w:lang w:val="es-ES"/>
        </w:rPr>
      </w:pPr>
      <w:r w:rsidRPr="003D2A22">
        <w:rPr>
          <w:rFonts w:ascii="Verdana" w:hAnsi="Verdana"/>
          <w:sz w:val="28"/>
          <w:szCs w:val="28"/>
          <w:lang w:val="es-ES"/>
        </w:rPr>
        <w:t>Cuadro 3. Presupuesto de ingresos y costos del proyecto. Año 2</w:t>
      </w:r>
    </w:p>
    <w:p w:rsidR="00107670" w:rsidRDefault="00107670">
      <w:pPr>
        <w:ind w:firstLine="709"/>
        <w:jc w:val="both"/>
        <w:rPr>
          <w:rFonts w:ascii="Verdana" w:hAnsi="Verdana"/>
          <w:sz w:val="28"/>
          <w:szCs w:val="28"/>
          <w:lang w:val="es-ES"/>
        </w:rPr>
      </w:pPr>
    </w:p>
    <w:p w:rsidR="00107670" w:rsidRDefault="00107670">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71351A" w:rsidRPr="003D2A22" w:rsidRDefault="007C1158">
      <w:pPr>
        <w:jc w:val="both"/>
        <w:rPr>
          <w:rFonts w:ascii="Verdana" w:hAnsi="Verdana"/>
          <w:sz w:val="28"/>
          <w:szCs w:val="28"/>
          <w:lang w:val="es-ES"/>
        </w:rPr>
      </w:pPr>
      <w:r>
        <w:rPr>
          <w:rFonts w:ascii="Verdana" w:hAnsi="Verdana"/>
          <w:noProof/>
          <w:sz w:val="28"/>
          <w:szCs w:val="28"/>
          <w:lang w:val="es-ES"/>
        </w:rPr>
        <w:drawing>
          <wp:inline distT="0" distB="0" distL="0" distR="0">
            <wp:extent cx="5054600" cy="40513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054600" cy="4051300"/>
                    </a:xfrm>
                    <a:prstGeom prst="rect">
                      <a:avLst/>
                    </a:prstGeom>
                    <a:noFill/>
                    <a:ln w="9525">
                      <a:noFill/>
                      <a:miter lim="800000"/>
                      <a:headEnd/>
                      <a:tailEnd/>
                    </a:ln>
                  </pic:spPr>
                </pic:pic>
              </a:graphicData>
            </a:graphic>
          </wp:inline>
        </w:drawing>
      </w:r>
    </w:p>
    <w:p w:rsidR="0071351A" w:rsidRPr="003D2A22" w:rsidRDefault="0071351A">
      <w:pPr>
        <w:ind w:firstLine="709"/>
        <w:jc w:val="both"/>
        <w:rPr>
          <w:rFonts w:ascii="Verdana" w:hAnsi="Verdana"/>
          <w:sz w:val="28"/>
          <w:szCs w:val="28"/>
          <w:lang w:val="es-ES"/>
        </w:rPr>
      </w:pPr>
    </w:p>
    <w:p w:rsidR="0071351A" w:rsidRPr="003D2A22" w:rsidRDefault="0071351A">
      <w:pPr>
        <w:ind w:firstLine="709"/>
        <w:jc w:val="both"/>
        <w:rPr>
          <w:rFonts w:ascii="Verdana" w:hAnsi="Verdana"/>
          <w:sz w:val="28"/>
          <w:szCs w:val="28"/>
          <w:lang w:val="es-ES"/>
        </w:rPr>
      </w:pPr>
    </w:p>
    <w:p w:rsidR="0071351A" w:rsidRPr="003D2A22" w:rsidRDefault="0071351A">
      <w:pPr>
        <w:ind w:firstLine="709"/>
        <w:jc w:val="both"/>
        <w:rPr>
          <w:rFonts w:ascii="Verdana" w:hAnsi="Verdana"/>
          <w:sz w:val="28"/>
          <w:szCs w:val="28"/>
          <w:lang w:val="es-ES"/>
        </w:rPr>
      </w:pPr>
    </w:p>
    <w:p w:rsidR="0071351A" w:rsidRPr="003D2A22" w:rsidRDefault="0071351A">
      <w:pPr>
        <w:ind w:firstLine="709"/>
        <w:jc w:val="both"/>
        <w:rPr>
          <w:rFonts w:ascii="Verdana" w:hAnsi="Verdana"/>
          <w:sz w:val="28"/>
          <w:szCs w:val="28"/>
          <w:lang w:val="es-ES"/>
        </w:rPr>
      </w:pPr>
    </w:p>
    <w:p w:rsidR="0071351A" w:rsidRPr="003D2A22" w:rsidRDefault="0071351A">
      <w:pPr>
        <w:ind w:firstLine="709"/>
        <w:jc w:val="both"/>
        <w:rPr>
          <w:rFonts w:ascii="Verdana" w:hAnsi="Verdana"/>
          <w:sz w:val="28"/>
          <w:szCs w:val="28"/>
          <w:lang w:val="es-ES"/>
        </w:rPr>
      </w:pPr>
    </w:p>
    <w:p w:rsidR="0071351A" w:rsidRPr="003D2A22" w:rsidRDefault="0071351A">
      <w:pPr>
        <w:ind w:firstLine="709"/>
        <w:jc w:val="both"/>
        <w:rPr>
          <w:rFonts w:ascii="Verdana" w:hAnsi="Verdana"/>
          <w:sz w:val="28"/>
          <w:szCs w:val="28"/>
          <w:lang w:val="es-ES"/>
        </w:rPr>
      </w:pPr>
    </w:p>
    <w:p w:rsidR="0071351A" w:rsidRPr="003D2A22" w:rsidRDefault="0071351A">
      <w:pPr>
        <w:ind w:firstLine="709"/>
        <w:jc w:val="both"/>
        <w:rPr>
          <w:rFonts w:ascii="Verdana" w:hAnsi="Verdana"/>
          <w:sz w:val="28"/>
          <w:szCs w:val="28"/>
          <w:lang w:val="es-ES"/>
        </w:rPr>
      </w:pPr>
    </w:p>
    <w:p w:rsidR="0071351A" w:rsidRDefault="0071351A">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Default="00BB005B">
      <w:pPr>
        <w:ind w:firstLine="709"/>
        <w:jc w:val="both"/>
        <w:rPr>
          <w:rFonts w:ascii="Verdana" w:hAnsi="Verdana"/>
          <w:sz w:val="28"/>
          <w:szCs w:val="28"/>
          <w:lang w:val="es-ES"/>
        </w:rPr>
      </w:pPr>
    </w:p>
    <w:p w:rsidR="00BB005B" w:rsidRPr="003D2A22" w:rsidRDefault="00BB005B">
      <w:pPr>
        <w:ind w:firstLine="709"/>
        <w:jc w:val="both"/>
        <w:rPr>
          <w:rFonts w:ascii="Verdana" w:hAnsi="Verdana"/>
          <w:sz w:val="28"/>
          <w:szCs w:val="28"/>
          <w:lang w:val="es-ES"/>
        </w:rPr>
      </w:pPr>
    </w:p>
    <w:p w:rsidR="0071351A" w:rsidRPr="003D2A22" w:rsidRDefault="0071351A">
      <w:pPr>
        <w:ind w:firstLine="709"/>
        <w:jc w:val="both"/>
        <w:rPr>
          <w:rFonts w:ascii="Verdana" w:hAnsi="Verdana"/>
          <w:sz w:val="28"/>
          <w:szCs w:val="28"/>
          <w:lang w:val="es-ES"/>
        </w:rPr>
      </w:pPr>
    </w:p>
    <w:p w:rsidR="00043326" w:rsidRDefault="00043326">
      <w:pPr>
        <w:ind w:firstLine="709"/>
        <w:jc w:val="both"/>
        <w:rPr>
          <w:rFonts w:ascii="Verdana" w:hAnsi="Verdana"/>
          <w:sz w:val="28"/>
          <w:szCs w:val="28"/>
          <w:lang w:val="es-ES"/>
        </w:rPr>
      </w:pPr>
    </w:p>
    <w:p w:rsidR="00043326" w:rsidRDefault="00043326">
      <w:pPr>
        <w:ind w:firstLine="709"/>
        <w:jc w:val="both"/>
        <w:rPr>
          <w:rFonts w:ascii="Verdana" w:hAnsi="Verdana"/>
          <w:sz w:val="28"/>
          <w:szCs w:val="28"/>
          <w:lang w:val="es-ES"/>
        </w:rPr>
      </w:pPr>
    </w:p>
    <w:p w:rsidR="00043326" w:rsidRDefault="00043326">
      <w:pPr>
        <w:ind w:firstLine="709"/>
        <w:jc w:val="both"/>
        <w:rPr>
          <w:rFonts w:ascii="Verdana" w:hAnsi="Verdana"/>
          <w:sz w:val="28"/>
          <w:szCs w:val="28"/>
          <w:lang w:val="es-ES"/>
        </w:rPr>
      </w:pPr>
    </w:p>
    <w:p w:rsidR="0071351A" w:rsidRPr="003D2A22" w:rsidRDefault="0071351A">
      <w:pPr>
        <w:ind w:firstLine="709"/>
        <w:jc w:val="both"/>
        <w:rPr>
          <w:rFonts w:ascii="Verdana" w:hAnsi="Verdana"/>
          <w:sz w:val="28"/>
          <w:szCs w:val="28"/>
          <w:lang w:val="es-ES"/>
        </w:rPr>
      </w:pPr>
      <w:r w:rsidRPr="003D2A22">
        <w:rPr>
          <w:rFonts w:ascii="Verdana" w:hAnsi="Verdana"/>
          <w:sz w:val="28"/>
          <w:szCs w:val="28"/>
          <w:lang w:val="es-ES"/>
        </w:rPr>
        <w:t>Cuadro 4. Presupuesto de ingresos y costos del proyecto. Año 3</w:t>
      </w:r>
    </w:p>
    <w:p w:rsidR="0071351A" w:rsidRPr="003D2A22" w:rsidRDefault="0071351A">
      <w:pPr>
        <w:ind w:firstLine="709"/>
        <w:jc w:val="both"/>
        <w:rPr>
          <w:rFonts w:ascii="Verdana" w:hAnsi="Verdana"/>
          <w:sz w:val="28"/>
          <w:szCs w:val="28"/>
          <w:lang w:val="es-ES"/>
        </w:rPr>
      </w:pPr>
    </w:p>
    <w:p w:rsidR="0071351A" w:rsidRDefault="0071351A">
      <w:pPr>
        <w:ind w:firstLine="709"/>
        <w:jc w:val="both"/>
        <w:rPr>
          <w:rFonts w:ascii="Verdana" w:hAnsi="Verdana"/>
          <w:sz w:val="28"/>
          <w:szCs w:val="28"/>
          <w:lang w:val="es-ES"/>
        </w:rPr>
      </w:pPr>
    </w:p>
    <w:p w:rsidR="00107670" w:rsidRDefault="00107670">
      <w:pPr>
        <w:ind w:firstLine="709"/>
        <w:jc w:val="both"/>
        <w:rPr>
          <w:rFonts w:ascii="Verdana" w:hAnsi="Verdana"/>
          <w:sz w:val="28"/>
          <w:szCs w:val="28"/>
          <w:lang w:val="es-ES"/>
        </w:rPr>
      </w:pPr>
    </w:p>
    <w:p w:rsidR="00107670" w:rsidRPr="003D2A22" w:rsidRDefault="00107670">
      <w:pPr>
        <w:ind w:firstLine="709"/>
        <w:jc w:val="both"/>
        <w:rPr>
          <w:rFonts w:ascii="Verdana" w:hAnsi="Verdana"/>
          <w:sz w:val="28"/>
          <w:szCs w:val="28"/>
          <w:lang w:val="es-ES"/>
        </w:rPr>
      </w:pPr>
    </w:p>
    <w:p w:rsidR="0071351A" w:rsidRPr="003D2A22" w:rsidRDefault="007C1158">
      <w:pPr>
        <w:jc w:val="both"/>
        <w:rPr>
          <w:rFonts w:ascii="Verdana" w:hAnsi="Verdana"/>
          <w:sz w:val="28"/>
          <w:szCs w:val="28"/>
        </w:rPr>
      </w:pPr>
      <w:r>
        <w:rPr>
          <w:rFonts w:ascii="Verdana" w:hAnsi="Verdana"/>
          <w:noProof/>
          <w:sz w:val="28"/>
          <w:szCs w:val="28"/>
          <w:lang w:val="es-ES"/>
        </w:rPr>
        <w:drawing>
          <wp:inline distT="0" distB="0" distL="0" distR="0">
            <wp:extent cx="5054600" cy="38608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054600" cy="3860800"/>
                    </a:xfrm>
                    <a:prstGeom prst="rect">
                      <a:avLst/>
                    </a:prstGeom>
                    <a:noFill/>
                    <a:ln w="9525">
                      <a:noFill/>
                      <a:miter lim="800000"/>
                      <a:headEnd/>
                      <a:tailEnd/>
                    </a:ln>
                  </pic:spPr>
                </pic:pic>
              </a:graphicData>
            </a:graphic>
          </wp:inline>
        </w:drawing>
      </w:r>
    </w:p>
    <w:p w:rsidR="0071351A" w:rsidRPr="003D2A22" w:rsidRDefault="0071351A">
      <w:pPr>
        <w:ind w:left="708"/>
        <w:jc w:val="both"/>
        <w:rPr>
          <w:rFonts w:ascii="Verdana" w:hAnsi="Verdana"/>
          <w:sz w:val="28"/>
          <w:szCs w:val="28"/>
        </w:rPr>
      </w:pPr>
    </w:p>
    <w:p w:rsidR="0071351A" w:rsidRPr="003D2A22" w:rsidRDefault="0071351A">
      <w:pPr>
        <w:ind w:left="708"/>
        <w:jc w:val="both"/>
        <w:rPr>
          <w:rFonts w:ascii="Verdana" w:hAnsi="Verdana"/>
          <w:sz w:val="28"/>
          <w:szCs w:val="28"/>
        </w:rPr>
      </w:pPr>
    </w:p>
    <w:p w:rsidR="0071351A" w:rsidRPr="003D2A22" w:rsidRDefault="0071351A">
      <w:pPr>
        <w:ind w:left="708"/>
        <w:jc w:val="both"/>
        <w:rPr>
          <w:rFonts w:ascii="Verdana" w:hAnsi="Verdana"/>
          <w:sz w:val="28"/>
          <w:szCs w:val="28"/>
        </w:rPr>
      </w:pPr>
    </w:p>
    <w:p w:rsidR="0071351A" w:rsidRPr="003D2A22" w:rsidRDefault="0071351A">
      <w:pPr>
        <w:ind w:left="708"/>
        <w:jc w:val="both"/>
        <w:rPr>
          <w:rFonts w:ascii="Verdana" w:hAnsi="Verdana"/>
          <w:sz w:val="28"/>
          <w:szCs w:val="28"/>
        </w:rPr>
      </w:pPr>
    </w:p>
    <w:p w:rsidR="0071351A" w:rsidRPr="003D2A22" w:rsidRDefault="0071351A">
      <w:pPr>
        <w:ind w:left="708"/>
        <w:jc w:val="both"/>
        <w:rPr>
          <w:rFonts w:ascii="Verdana" w:hAnsi="Verdana"/>
          <w:sz w:val="28"/>
          <w:szCs w:val="28"/>
        </w:rPr>
      </w:pPr>
    </w:p>
    <w:p w:rsidR="0071351A" w:rsidRPr="003D2A22" w:rsidRDefault="0071351A">
      <w:pPr>
        <w:ind w:left="708"/>
        <w:jc w:val="both"/>
        <w:rPr>
          <w:rFonts w:ascii="Verdana" w:hAnsi="Verdana"/>
          <w:sz w:val="28"/>
          <w:szCs w:val="28"/>
        </w:rPr>
      </w:pPr>
    </w:p>
    <w:p w:rsidR="0071351A" w:rsidRPr="003D2A22" w:rsidRDefault="0071351A">
      <w:pPr>
        <w:ind w:left="708"/>
        <w:jc w:val="both"/>
        <w:rPr>
          <w:rFonts w:ascii="Verdana" w:hAnsi="Verdana"/>
          <w:sz w:val="28"/>
          <w:szCs w:val="28"/>
        </w:rPr>
      </w:pPr>
    </w:p>
    <w:p w:rsidR="0071351A" w:rsidRPr="003D2A22" w:rsidRDefault="0071351A" w:rsidP="00BB005B">
      <w:pPr>
        <w:spacing w:line="360" w:lineRule="auto"/>
        <w:jc w:val="both"/>
        <w:rPr>
          <w:rFonts w:ascii="Verdana" w:hAnsi="Verdana"/>
          <w:b/>
          <w:bCs/>
          <w:sz w:val="28"/>
          <w:szCs w:val="28"/>
        </w:rPr>
      </w:pPr>
      <w:r w:rsidRPr="003D2A22">
        <w:rPr>
          <w:rFonts w:ascii="Verdana" w:hAnsi="Verdana"/>
          <w:b/>
          <w:bCs/>
          <w:sz w:val="28"/>
          <w:szCs w:val="28"/>
        </w:rPr>
        <w:t>Punto de equilibrio del proyecto</w:t>
      </w:r>
    </w:p>
    <w:p w:rsidR="0071351A" w:rsidRPr="003D2A22" w:rsidRDefault="0071351A" w:rsidP="00BB005B">
      <w:pPr>
        <w:spacing w:line="360" w:lineRule="auto"/>
        <w:jc w:val="both"/>
        <w:rPr>
          <w:rFonts w:ascii="Verdana" w:hAnsi="Verdana"/>
          <w:sz w:val="28"/>
          <w:szCs w:val="28"/>
        </w:rPr>
      </w:pPr>
    </w:p>
    <w:p w:rsidR="0071351A" w:rsidRPr="003D2A22" w:rsidRDefault="0071351A" w:rsidP="00BB005B">
      <w:pPr>
        <w:spacing w:line="360" w:lineRule="auto"/>
        <w:ind w:left="705"/>
        <w:jc w:val="both"/>
        <w:rPr>
          <w:rFonts w:ascii="Verdana" w:hAnsi="Verdana"/>
          <w:sz w:val="28"/>
          <w:szCs w:val="28"/>
        </w:rPr>
      </w:pPr>
      <w:r w:rsidRPr="003D2A22">
        <w:rPr>
          <w:rFonts w:ascii="Verdana" w:hAnsi="Verdana"/>
          <w:sz w:val="28"/>
          <w:szCs w:val="28"/>
          <w:lang w:val="es-ES"/>
        </w:rPr>
        <w:lastRenderedPageBreak/>
        <w:t>El punto de equilibrio es la</w:t>
      </w:r>
      <w:r w:rsidRPr="003D2A22">
        <w:rPr>
          <w:rFonts w:ascii="Verdana" w:hAnsi="Verdana"/>
          <w:sz w:val="28"/>
          <w:szCs w:val="28"/>
        </w:rPr>
        <w:t xml:space="preserve"> situación en la que no se obtienen ganancias ni se incurre en pérdidas, o cuando los ingresos permiten cubrir los costos.  En otras palabras, el punto de equilibrio es el comienzo de la rentabilidad.</w:t>
      </w:r>
    </w:p>
    <w:p w:rsidR="0071351A" w:rsidRPr="003D2A22" w:rsidRDefault="0071351A" w:rsidP="00BB005B">
      <w:pPr>
        <w:spacing w:line="360" w:lineRule="auto"/>
        <w:ind w:left="705"/>
        <w:jc w:val="both"/>
        <w:rPr>
          <w:rFonts w:ascii="Verdana" w:hAnsi="Verdana"/>
          <w:sz w:val="28"/>
          <w:szCs w:val="28"/>
        </w:rPr>
      </w:pPr>
    </w:p>
    <w:p w:rsidR="0071351A" w:rsidRPr="003D2A22" w:rsidRDefault="0071351A" w:rsidP="00BB005B">
      <w:pPr>
        <w:spacing w:line="360" w:lineRule="auto"/>
        <w:ind w:left="705"/>
        <w:jc w:val="both"/>
        <w:rPr>
          <w:rFonts w:ascii="Verdana" w:hAnsi="Verdana"/>
          <w:sz w:val="28"/>
          <w:szCs w:val="28"/>
        </w:rPr>
      </w:pPr>
      <w:r w:rsidRPr="003D2A22">
        <w:rPr>
          <w:rFonts w:ascii="Verdana" w:hAnsi="Verdana"/>
          <w:sz w:val="28"/>
          <w:szCs w:val="28"/>
        </w:rPr>
        <w:t>A partir de la clasificación de los costos fijos y costos variables presentados en los cuadros anteriores, se determinaron de igual forma, los puntos de equilibrio de la empresa para los tres primeros años, puesto que para el cuarto y quinto año, la situación se repite respecto del año 3.</w:t>
      </w:r>
    </w:p>
    <w:p w:rsidR="0071351A" w:rsidRPr="003D2A22" w:rsidRDefault="0071351A" w:rsidP="00BB005B">
      <w:pPr>
        <w:spacing w:line="360" w:lineRule="auto"/>
        <w:ind w:left="705"/>
        <w:jc w:val="both"/>
        <w:rPr>
          <w:rFonts w:ascii="Verdana" w:hAnsi="Verdana"/>
          <w:sz w:val="28"/>
          <w:szCs w:val="28"/>
        </w:rPr>
      </w:pPr>
    </w:p>
    <w:p w:rsidR="0071351A" w:rsidRPr="003D2A22" w:rsidRDefault="0071351A" w:rsidP="00BB005B">
      <w:pPr>
        <w:spacing w:line="360" w:lineRule="auto"/>
        <w:ind w:left="705"/>
        <w:jc w:val="both"/>
        <w:rPr>
          <w:rFonts w:ascii="Verdana" w:hAnsi="Verdana"/>
          <w:sz w:val="28"/>
          <w:szCs w:val="28"/>
        </w:rPr>
      </w:pPr>
      <w:r w:rsidRPr="003D2A22">
        <w:rPr>
          <w:rFonts w:ascii="Verdana" w:hAnsi="Verdana"/>
          <w:sz w:val="28"/>
          <w:szCs w:val="28"/>
        </w:rPr>
        <w:t>En el año 1, logra su punto de nivelación cuando vende USD 49.180,00, cantidad superior a las ventas proyectadas en</w:t>
      </w:r>
      <w:r w:rsidR="001B2E2D" w:rsidRPr="003D2A22">
        <w:rPr>
          <w:rFonts w:ascii="Verdana" w:hAnsi="Verdana"/>
          <w:sz w:val="28"/>
          <w:szCs w:val="28"/>
        </w:rPr>
        <w:t xml:space="preserve"> ese año, lo que significa que la empresa Bio-agrosa es</w:t>
      </w:r>
      <w:r w:rsidRPr="003D2A22">
        <w:rPr>
          <w:rFonts w:ascii="Verdana" w:hAnsi="Verdana"/>
          <w:sz w:val="28"/>
          <w:szCs w:val="28"/>
        </w:rPr>
        <w:t>taría trabajando en un 103% de su capacidad instalada, lo que en otras palabras significa que en este año se producen pérdidas netas.</w:t>
      </w:r>
    </w:p>
    <w:p w:rsidR="0071351A" w:rsidRPr="003D2A22" w:rsidRDefault="0071351A">
      <w:pPr>
        <w:ind w:left="705"/>
        <w:jc w:val="both"/>
        <w:rPr>
          <w:rFonts w:ascii="Verdana" w:hAnsi="Verdana"/>
          <w:sz w:val="28"/>
          <w:szCs w:val="28"/>
        </w:rPr>
      </w:pPr>
    </w:p>
    <w:p w:rsidR="0071351A" w:rsidRPr="003D2A22" w:rsidRDefault="007C1158">
      <w:pPr>
        <w:ind w:left="705"/>
        <w:jc w:val="both"/>
        <w:rPr>
          <w:rFonts w:ascii="Verdana" w:hAnsi="Verdana"/>
          <w:sz w:val="28"/>
          <w:szCs w:val="28"/>
        </w:rPr>
      </w:pPr>
      <w:r>
        <w:rPr>
          <w:rFonts w:ascii="Verdana" w:hAnsi="Verdana"/>
          <w:noProof/>
          <w:sz w:val="28"/>
          <w:szCs w:val="28"/>
          <w:lang w:val="es-ES"/>
        </w:rPr>
        <w:lastRenderedPageBreak/>
        <w:drawing>
          <wp:inline distT="0" distB="0" distL="0" distR="0">
            <wp:extent cx="4521200" cy="3200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4521200" cy="3200400"/>
                    </a:xfrm>
                    <a:prstGeom prst="rect">
                      <a:avLst/>
                    </a:prstGeom>
                    <a:noFill/>
                    <a:ln w="9525">
                      <a:noFill/>
                      <a:miter lim="800000"/>
                      <a:headEnd/>
                      <a:tailEnd/>
                    </a:ln>
                  </pic:spPr>
                </pic:pic>
              </a:graphicData>
            </a:graphic>
          </wp:inline>
        </w:drawing>
      </w:r>
    </w:p>
    <w:p w:rsidR="0071351A" w:rsidRPr="003D2A22" w:rsidRDefault="0071351A">
      <w:pPr>
        <w:ind w:left="705"/>
        <w:jc w:val="both"/>
        <w:rPr>
          <w:rFonts w:ascii="Verdana" w:hAnsi="Verdana"/>
          <w:sz w:val="28"/>
          <w:szCs w:val="28"/>
        </w:rPr>
      </w:pPr>
    </w:p>
    <w:p w:rsidR="0071351A" w:rsidRPr="003D2A22" w:rsidRDefault="0071351A" w:rsidP="00BB005B">
      <w:pPr>
        <w:spacing w:line="360" w:lineRule="auto"/>
        <w:ind w:left="705"/>
        <w:jc w:val="both"/>
        <w:rPr>
          <w:rFonts w:ascii="Verdana" w:hAnsi="Verdana"/>
          <w:sz w:val="28"/>
          <w:szCs w:val="28"/>
        </w:rPr>
      </w:pPr>
      <w:r w:rsidRPr="003D2A22">
        <w:rPr>
          <w:rFonts w:ascii="Verdana" w:hAnsi="Verdana"/>
          <w:sz w:val="28"/>
          <w:szCs w:val="28"/>
        </w:rPr>
        <w:t>En el segundo año al incrementarse el volumen de ventas de forma significativa, el punto de equilibrio se obtiene cuando se vende USD 40.788,00 y el centro de servicios utiliza su capacidad instalada en un 58%.</w:t>
      </w:r>
    </w:p>
    <w:p w:rsidR="0071351A" w:rsidRPr="003D2A22" w:rsidRDefault="0071351A">
      <w:pPr>
        <w:ind w:left="705"/>
        <w:jc w:val="both"/>
        <w:rPr>
          <w:rFonts w:ascii="Verdana" w:hAnsi="Verdana"/>
          <w:sz w:val="28"/>
          <w:szCs w:val="28"/>
        </w:rPr>
      </w:pPr>
    </w:p>
    <w:p w:rsidR="0071351A" w:rsidRPr="003D2A22" w:rsidRDefault="007C1158">
      <w:pPr>
        <w:ind w:left="705"/>
        <w:jc w:val="both"/>
        <w:rPr>
          <w:rFonts w:ascii="Verdana" w:hAnsi="Verdana"/>
          <w:sz w:val="28"/>
          <w:szCs w:val="28"/>
        </w:rPr>
      </w:pPr>
      <w:r>
        <w:rPr>
          <w:rFonts w:ascii="Verdana" w:hAnsi="Verdana"/>
          <w:noProof/>
          <w:sz w:val="28"/>
          <w:szCs w:val="28"/>
          <w:lang w:val="es-ES"/>
        </w:rPr>
        <w:drawing>
          <wp:inline distT="0" distB="0" distL="0" distR="0">
            <wp:extent cx="4521200" cy="2959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4521200" cy="2959100"/>
                    </a:xfrm>
                    <a:prstGeom prst="rect">
                      <a:avLst/>
                    </a:prstGeom>
                    <a:noFill/>
                    <a:ln w="9525">
                      <a:noFill/>
                      <a:miter lim="800000"/>
                      <a:headEnd/>
                      <a:tailEnd/>
                    </a:ln>
                  </pic:spPr>
                </pic:pic>
              </a:graphicData>
            </a:graphic>
          </wp:inline>
        </w:drawing>
      </w:r>
    </w:p>
    <w:p w:rsidR="0071351A" w:rsidRPr="003D2A22" w:rsidRDefault="0071351A">
      <w:pPr>
        <w:ind w:left="705"/>
        <w:jc w:val="both"/>
        <w:rPr>
          <w:rFonts w:ascii="Verdana" w:hAnsi="Verdana"/>
          <w:sz w:val="28"/>
          <w:szCs w:val="28"/>
        </w:rPr>
      </w:pPr>
    </w:p>
    <w:p w:rsidR="0071351A" w:rsidRDefault="0071351A" w:rsidP="00BB005B">
      <w:pPr>
        <w:spacing w:line="360" w:lineRule="auto"/>
        <w:ind w:left="705"/>
        <w:jc w:val="both"/>
        <w:rPr>
          <w:rFonts w:ascii="Verdana" w:hAnsi="Verdana"/>
          <w:sz w:val="28"/>
          <w:szCs w:val="28"/>
        </w:rPr>
      </w:pPr>
      <w:r w:rsidRPr="003D2A22">
        <w:rPr>
          <w:rFonts w:ascii="Verdana" w:hAnsi="Verdana"/>
          <w:sz w:val="28"/>
          <w:szCs w:val="28"/>
        </w:rPr>
        <w:lastRenderedPageBreak/>
        <w:t xml:space="preserve">A partir del tercer año, el punto de nivelación se logra cuando al vender USD 41.047,00 se utiliza el 48% de la capacidad instalada de la empresa Bio-agrosa.   </w:t>
      </w:r>
    </w:p>
    <w:p w:rsidR="00B518DB" w:rsidRPr="003D2A22" w:rsidRDefault="00B518DB" w:rsidP="00BB005B">
      <w:pPr>
        <w:spacing w:line="360" w:lineRule="auto"/>
        <w:ind w:left="705"/>
        <w:jc w:val="both"/>
        <w:rPr>
          <w:rFonts w:ascii="Verdana" w:hAnsi="Verdana"/>
          <w:sz w:val="28"/>
          <w:szCs w:val="28"/>
        </w:rPr>
      </w:pPr>
    </w:p>
    <w:p w:rsidR="0071351A" w:rsidRPr="003D2A22" w:rsidRDefault="0071351A">
      <w:pPr>
        <w:ind w:left="705"/>
        <w:jc w:val="both"/>
        <w:rPr>
          <w:rFonts w:ascii="Verdana" w:hAnsi="Verdana"/>
          <w:sz w:val="28"/>
          <w:szCs w:val="28"/>
        </w:rPr>
      </w:pPr>
    </w:p>
    <w:p w:rsidR="0071351A" w:rsidRPr="003D2A22" w:rsidRDefault="007C1158">
      <w:pPr>
        <w:ind w:left="705"/>
        <w:jc w:val="both"/>
        <w:rPr>
          <w:rFonts w:ascii="Verdana" w:hAnsi="Verdana"/>
          <w:sz w:val="28"/>
          <w:szCs w:val="28"/>
        </w:rPr>
      </w:pPr>
      <w:r>
        <w:rPr>
          <w:rFonts w:ascii="Verdana" w:hAnsi="Verdana"/>
          <w:noProof/>
          <w:sz w:val="28"/>
          <w:szCs w:val="28"/>
          <w:lang w:val="es-ES"/>
        </w:rPr>
        <w:drawing>
          <wp:inline distT="0" distB="0" distL="0" distR="0">
            <wp:extent cx="4521200" cy="303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4521200" cy="3035300"/>
                    </a:xfrm>
                    <a:prstGeom prst="rect">
                      <a:avLst/>
                    </a:prstGeom>
                    <a:noFill/>
                    <a:ln w="9525">
                      <a:noFill/>
                      <a:miter lim="800000"/>
                      <a:headEnd/>
                      <a:tailEnd/>
                    </a:ln>
                  </pic:spPr>
                </pic:pic>
              </a:graphicData>
            </a:graphic>
          </wp:inline>
        </w:drawing>
      </w:r>
    </w:p>
    <w:p w:rsidR="0071351A" w:rsidRPr="003D2A22" w:rsidRDefault="0071351A">
      <w:pPr>
        <w:ind w:left="708"/>
        <w:jc w:val="both"/>
        <w:rPr>
          <w:rFonts w:ascii="Verdana" w:hAnsi="Verdana"/>
          <w:sz w:val="28"/>
          <w:szCs w:val="28"/>
        </w:rPr>
      </w:pPr>
    </w:p>
    <w:p w:rsidR="00B518DB" w:rsidRDefault="00B518DB" w:rsidP="00BB005B">
      <w:pPr>
        <w:spacing w:line="360" w:lineRule="auto"/>
        <w:ind w:left="708"/>
        <w:jc w:val="both"/>
        <w:rPr>
          <w:rFonts w:ascii="Verdana" w:hAnsi="Verdana"/>
          <w:sz w:val="28"/>
          <w:szCs w:val="28"/>
          <w:lang w:val="es-ES"/>
        </w:rPr>
      </w:pPr>
    </w:p>
    <w:p w:rsidR="0071351A" w:rsidRPr="003D2A22" w:rsidRDefault="0071351A" w:rsidP="00BB005B">
      <w:pPr>
        <w:spacing w:line="360" w:lineRule="auto"/>
        <w:ind w:left="708"/>
        <w:jc w:val="both"/>
        <w:rPr>
          <w:rFonts w:ascii="Verdana" w:hAnsi="Verdana"/>
          <w:sz w:val="28"/>
          <w:szCs w:val="28"/>
          <w:lang w:val="es-ES"/>
        </w:rPr>
      </w:pPr>
      <w:r w:rsidRPr="003D2A22">
        <w:rPr>
          <w:rFonts w:ascii="Verdana" w:hAnsi="Verdana"/>
          <w:sz w:val="28"/>
          <w:szCs w:val="28"/>
          <w:lang w:val="es-ES"/>
        </w:rPr>
        <w:t>Con la información proporcionada por los estudios de mercado y financiero, se procedió a elaborar la evaluación financiera de la empresa, para conocer si es factible o no; es decir, si redituará ganancias superiores al costo de oportunidad del capital invertido, entendido éste, por la mejor alternativa que se sacrifica para invertir el dinero en este proyecto.</w:t>
      </w:r>
    </w:p>
    <w:p w:rsidR="0071351A" w:rsidRPr="003D2A22" w:rsidRDefault="0071351A" w:rsidP="00BB005B">
      <w:pPr>
        <w:spacing w:line="360" w:lineRule="auto"/>
        <w:ind w:left="708"/>
        <w:jc w:val="both"/>
        <w:rPr>
          <w:rFonts w:ascii="Verdana" w:hAnsi="Verdana"/>
          <w:sz w:val="28"/>
          <w:szCs w:val="28"/>
          <w:lang w:val="es-ES"/>
        </w:rPr>
      </w:pPr>
    </w:p>
    <w:p w:rsidR="00B518DB" w:rsidRDefault="00B518DB" w:rsidP="00BB005B">
      <w:pPr>
        <w:spacing w:line="360" w:lineRule="auto"/>
        <w:ind w:left="708"/>
        <w:jc w:val="both"/>
        <w:rPr>
          <w:rFonts w:ascii="Verdana" w:hAnsi="Verdana"/>
          <w:sz w:val="28"/>
          <w:szCs w:val="28"/>
          <w:lang w:val="es-ES"/>
        </w:rPr>
      </w:pPr>
    </w:p>
    <w:p w:rsidR="0071351A" w:rsidRPr="003D2A22" w:rsidRDefault="0071351A" w:rsidP="00BB005B">
      <w:pPr>
        <w:spacing w:line="360" w:lineRule="auto"/>
        <w:ind w:left="708"/>
        <w:jc w:val="both"/>
        <w:rPr>
          <w:rFonts w:ascii="Verdana" w:hAnsi="Verdana"/>
          <w:sz w:val="28"/>
          <w:szCs w:val="28"/>
          <w:lang w:val="es-ES"/>
        </w:rPr>
      </w:pPr>
      <w:r w:rsidRPr="003D2A22">
        <w:rPr>
          <w:rFonts w:ascii="Verdana" w:hAnsi="Verdana"/>
          <w:sz w:val="28"/>
          <w:szCs w:val="28"/>
          <w:lang w:val="es-ES"/>
        </w:rPr>
        <w:t>En todo proyecto social pero con características privadas como el que se analiza, en primer lugar se debe elegir una tasa de descuento para realizar la evaluación financiera.  Es posible escoger entre la tasa de interés que paga un banco por mantener el dinero en una póliza de acumulación, es decir, un 8% anual como máximo.  Otra buena alternativa es la tasa que se paga por la compra de Bonos del Estado (10%) o aquella tasa que cobran los organismos multilaterales (BID, BM) que está en el orden del 12%.</w:t>
      </w:r>
    </w:p>
    <w:p w:rsidR="0071351A" w:rsidRPr="003D2A22" w:rsidRDefault="0071351A" w:rsidP="00BB005B">
      <w:pPr>
        <w:spacing w:line="360" w:lineRule="auto"/>
        <w:ind w:left="708"/>
        <w:jc w:val="both"/>
        <w:rPr>
          <w:rFonts w:ascii="Verdana" w:hAnsi="Verdana"/>
          <w:sz w:val="28"/>
          <w:szCs w:val="28"/>
          <w:lang w:val="es-ES"/>
        </w:rPr>
      </w:pPr>
    </w:p>
    <w:p w:rsidR="0071351A" w:rsidRPr="003D2A22" w:rsidRDefault="0071351A" w:rsidP="00BB005B">
      <w:pPr>
        <w:spacing w:line="360" w:lineRule="auto"/>
        <w:ind w:left="708"/>
        <w:jc w:val="both"/>
        <w:rPr>
          <w:rFonts w:ascii="Verdana" w:hAnsi="Verdana"/>
          <w:sz w:val="28"/>
          <w:szCs w:val="28"/>
          <w:lang w:val="es-ES"/>
        </w:rPr>
      </w:pPr>
      <w:r w:rsidRPr="003D2A22">
        <w:rPr>
          <w:rFonts w:ascii="Verdana" w:hAnsi="Verdana"/>
          <w:sz w:val="28"/>
          <w:szCs w:val="28"/>
          <w:lang w:val="es-ES"/>
        </w:rPr>
        <w:t>Por la experiencia de estudios anteriores en este tipo de estudios que favorecen a grupos vulnerables del Ecuador, se consideró una tasa de descuento del 10%, la misma que coincidencialmente, es el promedio de las tasas mencionadas anteriormente.</w:t>
      </w:r>
    </w:p>
    <w:p w:rsidR="0071351A" w:rsidRPr="003D2A22" w:rsidRDefault="0071351A" w:rsidP="00BB005B">
      <w:pPr>
        <w:spacing w:line="360" w:lineRule="auto"/>
        <w:ind w:left="708"/>
        <w:jc w:val="both"/>
        <w:rPr>
          <w:rFonts w:ascii="Verdana" w:hAnsi="Verdana"/>
          <w:sz w:val="28"/>
          <w:szCs w:val="28"/>
          <w:lang w:val="es-ES"/>
        </w:rPr>
      </w:pPr>
    </w:p>
    <w:p w:rsidR="0071351A" w:rsidRPr="003D2A22" w:rsidRDefault="0071351A" w:rsidP="00BB005B">
      <w:pPr>
        <w:tabs>
          <w:tab w:val="left" w:pos="720"/>
        </w:tabs>
        <w:spacing w:line="360" w:lineRule="auto"/>
        <w:ind w:left="708"/>
        <w:jc w:val="both"/>
        <w:rPr>
          <w:rFonts w:ascii="Verdana" w:eastAsia="PMingLiU" w:hAnsi="Verdana"/>
          <w:sz w:val="28"/>
          <w:szCs w:val="28"/>
          <w:lang w:val="es-ES"/>
        </w:rPr>
      </w:pPr>
      <w:r w:rsidRPr="003D2A22">
        <w:rPr>
          <w:rFonts w:ascii="Verdana" w:hAnsi="Verdana"/>
          <w:sz w:val="28"/>
          <w:szCs w:val="28"/>
          <w:lang w:val="es-ES"/>
        </w:rPr>
        <w:t xml:space="preserve">Seguidamente se construyó el flujo de fondos efectivo para un período de cinco años, período suficiente para </w:t>
      </w:r>
      <w:r w:rsidRPr="003D2A22">
        <w:rPr>
          <w:rFonts w:ascii="Verdana" w:eastAsia="PMingLiU" w:hAnsi="Verdana"/>
          <w:sz w:val="28"/>
          <w:szCs w:val="28"/>
          <w:lang w:val="es-ES"/>
        </w:rPr>
        <w:t>comprobar el nivel de atractividad de la empresa Bio-agrosa.</w:t>
      </w:r>
    </w:p>
    <w:p w:rsidR="0071351A" w:rsidRDefault="0071351A">
      <w:pPr>
        <w:jc w:val="both"/>
        <w:rPr>
          <w:rFonts w:ascii="Verdana" w:eastAsia="PMingLiU" w:hAnsi="Verdana"/>
          <w:sz w:val="28"/>
          <w:szCs w:val="28"/>
          <w:lang w:val="es-ES"/>
        </w:rPr>
      </w:pPr>
    </w:p>
    <w:p w:rsidR="00B518DB" w:rsidRDefault="00B518DB">
      <w:pPr>
        <w:jc w:val="both"/>
        <w:rPr>
          <w:rFonts w:ascii="Verdana" w:eastAsia="PMingLiU" w:hAnsi="Verdana"/>
          <w:sz w:val="28"/>
          <w:szCs w:val="28"/>
          <w:lang w:val="es-ES"/>
        </w:rPr>
      </w:pPr>
    </w:p>
    <w:p w:rsidR="00B518DB" w:rsidRDefault="00B518DB">
      <w:pPr>
        <w:jc w:val="both"/>
        <w:rPr>
          <w:rFonts w:ascii="Verdana" w:eastAsia="PMingLiU" w:hAnsi="Verdana"/>
          <w:sz w:val="28"/>
          <w:szCs w:val="28"/>
          <w:lang w:val="es-ES"/>
        </w:rPr>
      </w:pPr>
    </w:p>
    <w:p w:rsidR="00B518DB" w:rsidRDefault="00B518DB">
      <w:pPr>
        <w:jc w:val="both"/>
        <w:rPr>
          <w:rFonts w:ascii="Verdana" w:eastAsia="PMingLiU" w:hAnsi="Verdana"/>
          <w:sz w:val="28"/>
          <w:szCs w:val="28"/>
          <w:lang w:val="es-ES"/>
        </w:rPr>
      </w:pPr>
    </w:p>
    <w:p w:rsidR="00B518DB" w:rsidRDefault="00B518DB">
      <w:pPr>
        <w:ind w:firstLine="708"/>
        <w:jc w:val="both"/>
        <w:rPr>
          <w:rFonts w:ascii="Verdana" w:eastAsia="PMingLiU" w:hAnsi="Verdana"/>
          <w:b/>
          <w:bCs/>
          <w:lang w:val="es-ES"/>
        </w:rPr>
      </w:pPr>
    </w:p>
    <w:p w:rsidR="00043326" w:rsidRDefault="00043326">
      <w:pPr>
        <w:ind w:firstLine="708"/>
        <w:jc w:val="both"/>
        <w:rPr>
          <w:rFonts w:ascii="Verdana" w:eastAsia="PMingLiU" w:hAnsi="Verdana"/>
          <w:b/>
          <w:bCs/>
          <w:lang w:val="es-ES"/>
        </w:rPr>
      </w:pPr>
    </w:p>
    <w:p w:rsidR="0071351A" w:rsidRDefault="0071351A">
      <w:pPr>
        <w:ind w:firstLine="708"/>
        <w:jc w:val="both"/>
        <w:rPr>
          <w:rFonts w:ascii="Verdana" w:eastAsia="PMingLiU" w:hAnsi="Verdana"/>
          <w:b/>
          <w:bCs/>
          <w:lang w:val="es-ES"/>
        </w:rPr>
      </w:pPr>
      <w:r w:rsidRPr="00BB005B">
        <w:rPr>
          <w:rFonts w:ascii="Verdana" w:eastAsia="PMingLiU" w:hAnsi="Verdana"/>
          <w:b/>
          <w:bCs/>
          <w:lang w:val="es-ES"/>
        </w:rPr>
        <w:t>Cuadro 5. Flujo de Caja</w:t>
      </w:r>
    </w:p>
    <w:p w:rsidR="00B518DB" w:rsidRPr="00BB005B" w:rsidRDefault="00B518DB">
      <w:pPr>
        <w:ind w:firstLine="708"/>
        <w:jc w:val="both"/>
        <w:rPr>
          <w:rFonts w:ascii="Verdana" w:eastAsia="PMingLiU" w:hAnsi="Verdana"/>
          <w:b/>
          <w:bCs/>
          <w:lang w:val="es-ES"/>
        </w:rPr>
      </w:pPr>
    </w:p>
    <w:tbl>
      <w:tblPr>
        <w:tblW w:w="9345" w:type="dxa"/>
        <w:tblInd w:w="65" w:type="dxa"/>
        <w:tblCellMar>
          <w:left w:w="70" w:type="dxa"/>
          <w:right w:w="70" w:type="dxa"/>
        </w:tblCellMar>
        <w:tblLook w:val="0000"/>
      </w:tblPr>
      <w:tblGrid>
        <w:gridCol w:w="2904"/>
        <w:gridCol w:w="1241"/>
        <w:gridCol w:w="1020"/>
        <w:gridCol w:w="1040"/>
        <w:gridCol w:w="1020"/>
        <w:gridCol w:w="1060"/>
        <w:gridCol w:w="1060"/>
      </w:tblGrid>
      <w:tr w:rsidR="0071351A" w:rsidRPr="00BB005B">
        <w:trPr>
          <w:trHeight w:val="255"/>
        </w:trPr>
        <w:tc>
          <w:tcPr>
            <w:tcW w:w="3065" w:type="dxa"/>
            <w:tcBorders>
              <w:top w:val="single" w:sz="4" w:space="0" w:color="auto"/>
              <w:left w:val="single" w:sz="4" w:space="0" w:color="auto"/>
              <w:bottom w:val="single" w:sz="4" w:space="0" w:color="auto"/>
              <w:right w:val="single" w:sz="4" w:space="0" w:color="auto"/>
            </w:tcBorders>
            <w:vAlign w:val="bottom"/>
          </w:tcPr>
          <w:p w:rsidR="0071351A" w:rsidRPr="00BB005B" w:rsidRDefault="0071351A">
            <w:pPr>
              <w:jc w:val="center"/>
              <w:rPr>
                <w:rFonts w:ascii="Verdana" w:hAnsi="Verdana"/>
                <w:b/>
                <w:bCs/>
                <w:lang w:val="es-ES"/>
              </w:rPr>
            </w:pPr>
            <w:r w:rsidRPr="00BB005B">
              <w:rPr>
                <w:rFonts w:ascii="Verdana" w:hAnsi="Verdana"/>
                <w:b/>
                <w:bCs/>
                <w:lang w:val="es-ES"/>
              </w:rPr>
              <w:t>Detalle</w:t>
            </w:r>
          </w:p>
        </w:tc>
        <w:tc>
          <w:tcPr>
            <w:tcW w:w="1080" w:type="dxa"/>
            <w:tcBorders>
              <w:top w:val="single" w:sz="4" w:space="0" w:color="auto"/>
              <w:left w:val="nil"/>
              <w:bottom w:val="single" w:sz="4" w:space="0" w:color="auto"/>
              <w:right w:val="single" w:sz="4" w:space="0" w:color="auto"/>
            </w:tcBorders>
            <w:noWrap/>
            <w:vAlign w:val="bottom"/>
          </w:tcPr>
          <w:p w:rsidR="0071351A" w:rsidRPr="00BB005B" w:rsidRDefault="00E278FB">
            <w:pPr>
              <w:jc w:val="center"/>
              <w:rPr>
                <w:rFonts w:ascii="Verdana" w:hAnsi="Verdana"/>
                <w:b/>
                <w:bCs/>
                <w:lang w:val="es-ES"/>
              </w:rPr>
            </w:pPr>
            <w:r>
              <w:rPr>
                <w:rFonts w:ascii="Verdana" w:hAnsi="Verdana"/>
                <w:b/>
                <w:bCs/>
                <w:lang w:val="es-ES"/>
              </w:rPr>
              <w:t>A</w:t>
            </w:r>
            <w:r w:rsidR="0071351A" w:rsidRPr="00BB005B">
              <w:rPr>
                <w:rFonts w:ascii="Verdana" w:hAnsi="Verdana"/>
                <w:b/>
                <w:bCs/>
                <w:lang w:val="es-ES"/>
              </w:rPr>
              <w:t>ño 0</w:t>
            </w:r>
          </w:p>
        </w:tc>
        <w:tc>
          <w:tcPr>
            <w:tcW w:w="1020" w:type="dxa"/>
            <w:tcBorders>
              <w:top w:val="single" w:sz="4" w:space="0" w:color="auto"/>
              <w:left w:val="nil"/>
              <w:bottom w:val="single" w:sz="4" w:space="0" w:color="auto"/>
              <w:right w:val="single" w:sz="4" w:space="0" w:color="auto"/>
            </w:tcBorders>
            <w:noWrap/>
            <w:vAlign w:val="bottom"/>
          </w:tcPr>
          <w:p w:rsidR="0071351A" w:rsidRPr="00BB005B" w:rsidRDefault="00E278FB">
            <w:pPr>
              <w:jc w:val="center"/>
              <w:rPr>
                <w:rFonts w:ascii="Verdana" w:hAnsi="Verdana"/>
                <w:b/>
                <w:bCs/>
                <w:lang w:val="es-ES"/>
              </w:rPr>
            </w:pPr>
            <w:r>
              <w:rPr>
                <w:rFonts w:ascii="Verdana" w:hAnsi="Verdana"/>
                <w:b/>
                <w:bCs/>
                <w:lang w:val="es-ES"/>
              </w:rPr>
              <w:t>A</w:t>
            </w:r>
            <w:r w:rsidR="0071351A" w:rsidRPr="00BB005B">
              <w:rPr>
                <w:rFonts w:ascii="Verdana" w:hAnsi="Verdana"/>
                <w:b/>
                <w:bCs/>
                <w:lang w:val="es-ES"/>
              </w:rPr>
              <w:t>ño 1</w:t>
            </w:r>
          </w:p>
        </w:tc>
        <w:tc>
          <w:tcPr>
            <w:tcW w:w="1040" w:type="dxa"/>
            <w:tcBorders>
              <w:top w:val="single" w:sz="4" w:space="0" w:color="auto"/>
              <w:left w:val="nil"/>
              <w:bottom w:val="single" w:sz="4" w:space="0" w:color="auto"/>
              <w:right w:val="single" w:sz="4" w:space="0" w:color="auto"/>
            </w:tcBorders>
            <w:noWrap/>
            <w:vAlign w:val="bottom"/>
          </w:tcPr>
          <w:p w:rsidR="0071351A" w:rsidRPr="00BB005B" w:rsidRDefault="00E278FB">
            <w:pPr>
              <w:jc w:val="center"/>
              <w:rPr>
                <w:rFonts w:ascii="Verdana" w:hAnsi="Verdana"/>
                <w:b/>
                <w:bCs/>
                <w:lang w:val="es-ES"/>
              </w:rPr>
            </w:pPr>
            <w:r>
              <w:rPr>
                <w:rFonts w:ascii="Verdana" w:hAnsi="Verdana"/>
                <w:b/>
                <w:bCs/>
                <w:lang w:val="es-ES"/>
              </w:rPr>
              <w:t>A</w:t>
            </w:r>
            <w:r w:rsidR="0071351A" w:rsidRPr="00BB005B">
              <w:rPr>
                <w:rFonts w:ascii="Verdana" w:hAnsi="Verdana"/>
                <w:b/>
                <w:bCs/>
                <w:lang w:val="es-ES"/>
              </w:rPr>
              <w:t>ño 2</w:t>
            </w:r>
          </w:p>
        </w:tc>
        <w:tc>
          <w:tcPr>
            <w:tcW w:w="1020" w:type="dxa"/>
            <w:tcBorders>
              <w:top w:val="single" w:sz="4" w:space="0" w:color="auto"/>
              <w:left w:val="nil"/>
              <w:bottom w:val="single" w:sz="4" w:space="0" w:color="auto"/>
              <w:right w:val="single" w:sz="4" w:space="0" w:color="auto"/>
            </w:tcBorders>
            <w:noWrap/>
            <w:vAlign w:val="bottom"/>
          </w:tcPr>
          <w:p w:rsidR="0071351A" w:rsidRPr="00BB005B" w:rsidRDefault="00E278FB">
            <w:pPr>
              <w:jc w:val="center"/>
              <w:rPr>
                <w:rFonts w:ascii="Verdana" w:hAnsi="Verdana"/>
                <w:b/>
                <w:bCs/>
                <w:lang w:val="es-ES"/>
              </w:rPr>
            </w:pPr>
            <w:r>
              <w:rPr>
                <w:rFonts w:ascii="Verdana" w:hAnsi="Verdana"/>
                <w:b/>
                <w:bCs/>
                <w:lang w:val="es-ES"/>
              </w:rPr>
              <w:t>A</w:t>
            </w:r>
            <w:r w:rsidR="0071351A" w:rsidRPr="00BB005B">
              <w:rPr>
                <w:rFonts w:ascii="Verdana" w:hAnsi="Verdana"/>
                <w:b/>
                <w:bCs/>
                <w:lang w:val="es-ES"/>
              </w:rPr>
              <w:t>ño 3</w:t>
            </w:r>
          </w:p>
        </w:tc>
        <w:tc>
          <w:tcPr>
            <w:tcW w:w="1060" w:type="dxa"/>
            <w:tcBorders>
              <w:top w:val="single" w:sz="4" w:space="0" w:color="auto"/>
              <w:left w:val="nil"/>
              <w:bottom w:val="single" w:sz="4" w:space="0" w:color="auto"/>
              <w:right w:val="single" w:sz="4" w:space="0" w:color="auto"/>
            </w:tcBorders>
            <w:noWrap/>
            <w:vAlign w:val="bottom"/>
          </w:tcPr>
          <w:p w:rsidR="0071351A" w:rsidRPr="00BB005B" w:rsidRDefault="00E278FB">
            <w:pPr>
              <w:jc w:val="center"/>
              <w:rPr>
                <w:rFonts w:ascii="Verdana" w:hAnsi="Verdana"/>
                <w:b/>
                <w:bCs/>
                <w:lang w:val="es-ES"/>
              </w:rPr>
            </w:pPr>
            <w:r>
              <w:rPr>
                <w:rFonts w:ascii="Verdana" w:hAnsi="Verdana"/>
                <w:b/>
                <w:bCs/>
                <w:lang w:val="es-ES"/>
              </w:rPr>
              <w:t>A</w:t>
            </w:r>
            <w:r w:rsidR="0071351A" w:rsidRPr="00BB005B">
              <w:rPr>
                <w:rFonts w:ascii="Verdana" w:hAnsi="Verdana"/>
                <w:b/>
                <w:bCs/>
                <w:lang w:val="es-ES"/>
              </w:rPr>
              <w:t>ño 4</w:t>
            </w:r>
          </w:p>
        </w:tc>
        <w:tc>
          <w:tcPr>
            <w:tcW w:w="1060" w:type="dxa"/>
            <w:tcBorders>
              <w:top w:val="single" w:sz="4" w:space="0" w:color="auto"/>
              <w:left w:val="nil"/>
              <w:bottom w:val="single" w:sz="4" w:space="0" w:color="auto"/>
              <w:right w:val="single" w:sz="4" w:space="0" w:color="auto"/>
            </w:tcBorders>
            <w:noWrap/>
            <w:vAlign w:val="bottom"/>
          </w:tcPr>
          <w:p w:rsidR="0071351A" w:rsidRPr="00BB005B" w:rsidRDefault="00E278FB">
            <w:pPr>
              <w:jc w:val="center"/>
              <w:rPr>
                <w:rFonts w:ascii="Verdana" w:hAnsi="Verdana"/>
                <w:b/>
                <w:bCs/>
                <w:lang w:val="es-ES"/>
              </w:rPr>
            </w:pPr>
            <w:r>
              <w:rPr>
                <w:rFonts w:ascii="Verdana" w:hAnsi="Verdana"/>
                <w:b/>
                <w:bCs/>
                <w:lang w:val="es-ES"/>
              </w:rPr>
              <w:t>A</w:t>
            </w:r>
            <w:r w:rsidR="0071351A" w:rsidRPr="00BB005B">
              <w:rPr>
                <w:rFonts w:ascii="Verdana" w:hAnsi="Verdana"/>
                <w:b/>
                <w:bCs/>
                <w:lang w:val="es-ES"/>
              </w:rPr>
              <w:t>ño 5</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Terreno (-)</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0</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Infraestructura (-)</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0</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Equipos y herramientas(-)</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-4.080</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Muebles y enseres (-)</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-1.150</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rsidP="00043326">
            <w:pPr>
              <w:ind w:right="-376"/>
              <w:jc w:val="both"/>
              <w:rPr>
                <w:rFonts w:ascii="Verdana" w:hAnsi="Verdana"/>
                <w:bCs/>
                <w:sz w:val="22"/>
                <w:szCs w:val="22"/>
                <w:lang w:val="es-ES"/>
              </w:rPr>
            </w:pPr>
            <w:r w:rsidRPr="00B518DB">
              <w:rPr>
                <w:rFonts w:ascii="Verdana" w:hAnsi="Verdana"/>
                <w:bCs/>
                <w:sz w:val="22"/>
                <w:szCs w:val="22"/>
                <w:lang w:val="es-ES"/>
              </w:rPr>
              <w:t>Activos intangibles (-)</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0</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Gastos preoperativos (-)</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-1.000</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Capital de trabajo (-)</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-48.436</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Ingresos</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47.825 </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70.663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85.433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103.243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120.619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Costos de Producción</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26.275 </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32.271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39.309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47.796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56.076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Gastos de venta</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6.000 </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6.000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6.000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6.000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6.000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Gastos de administración</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16.161 </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16.161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16.161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16.161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16.161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Gastos Financieros</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   </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depreciación (-)</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471 </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471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471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471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471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Ingresos operativos</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(1.081)</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15.761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23.492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32.816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41.912 </w:t>
            </w:r>
          </w:p>
        </w:tc>
      </w:tr>
      <w:tr w:rsidR="0071351A" w:rsidRPr="00BB005B">
        <w:trPr>
          <w:trHeight w:val="510"/>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Reparto Utilidades trabajadores (15%)</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(162)</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2.364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3.524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4.922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6.287 </w:t>
            </w:r>
          </w:p>
        </w:tc>
      </w:tr>
      <w:tr w:rsidR="0071351A" w:rsidRPr="00BB005B">
        <w:trPr>
          <w:trHeight w:val="204"/>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Ingresos antes de impuestos</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(919)</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13.397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19.969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27.893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35.625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Impuestos (25%)</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(230)</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3.349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4.992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6.973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8.906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Ingreso Neto</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(689)</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10.048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14.976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20.920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26.719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Readición depreciación (+)</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471 </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471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471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471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471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Flujo Efectivo Operaciones</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(219)</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10.518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15.447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21.391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27.189 </w:t>
            </w:r>
          </w:p>
        </w:tc>
      </w:tr>
      <w:tr w:rsidR="0071351A" w:rsidRPr="00BB005B">
        <w:trPr>
          <w:trHeight w:val="163"/>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Recuperación capital trabajo</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nil"/>
              <w:right w:val="nil"/>
            </w:tcBorders>
            <w:noWrap/>
            <w:vAlign w:val="bottom"/>
          </w:tcPr>
          <w:p w:rsidR="0071351A" w:rsidRPr="00B518DB" w:rsidRDefault="0071351A">
            <w:pPr>
              <w:jc w:val="right"/>
              <w:rPr>
                <w:rFonts w:ascii="Verdana" w:hAnsi="Verdana"/>
                <w:sz w:val="22"/>
                <w:szCs w:val="22"/>
                <w:lang w:val="es-ES"/>
              </w:rPr>
            </w:pPr>
          </w:p>
        </w:tc>
        <w:tc>
          <w:tcPr>
            <w:tcW w:w="1040" w:type="dxa"/>
            <w:tcBorders>
              <w:top w:val="nil"/>
              <w:left w:val="single" w:sz="4" w:space="0" w:color="auto"/>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48.436 </w:t>
            </w:r>
          </w:p>
        </w:tc>
      </w:tr>
      <w:tr w:rsidR="0071351A" w:rsidRPr="00BB005B">
        <w:trPr>
          <w:trHeight w:val="255"/>
        </w:trPr>
        <w:tc>
          <w:tcPr>
            <w:tcW w:w="3065" w:type="dxa"/>
            <w:tcBorders>
              <w:top w:val="nil"/>
              <w:left w:val="single" w:sz="4" w:space="0" w:color="auto"/>
              <w:bottom w:val="single" w:sz="4" w:space="0" w:color="auto"/>
              <w:right w:val="single" w:sz="4" w:space="0" w:color="auto"/>
            </w:tcBorders>
            <w:vAlign w:val="bottom"/>
          </w:tcPr>
          <w:p w:rsidR="0071351A" w:rsidRPr="00B518DB" w:rsidRDefault="0071351A">
            <w:pPr>
              <w:jc w:val="both"/>
              <w:rPr>
                <w:rFonts w:ascii="Verdana" w:hAnsi="Verdana"/>
                <w:bCs/>
                <w:sz w:val="22"/>
                <w:szCs w:val="22"/>
                <w:lang w:val="es-ES"/>
              </w:rPr>
            </w:pPr>
            <w:r w:rsidRPr="00B518DB">
              <w:rPr>
                <w:rFonts w:ascii="Verdana" w:hAnsi="Verdana"/>
                <w:bCs/>
                <w:sz w:val="22"/>
                <w:szCs w:val="22"/>
                <w:lang w:val="es-ES"/>
              </w:rPr>
              <w:t>Valor salvamento neto (+)</w:t>
            </w:r>
          </w:p>
        </w:tc>
        <w:tc>
          <w:tcPr>
            <w:tcW w:w="108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single" w:sz="4" w:space="0" w:color="auto"/>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4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2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w:t>
            </w:r>
          </w:p>
        </w:tc>
        <w:tc>
          <w:tcPr>
            <w:tcW w:w="1060" w:type="dxa"/>
            <w:tcBorders>
              <w:top w:val="nil"/>
              <w:left w:val="nil"/>
              <w:bottom w:val="single" w:sz="4" w:space="0" w:color="auto"/>
              <w:right w:val="single" w:sz="4" w:space="0" w:color="auto"/>
            </w:tcBorders>
            <w:noWrap/>
            <w:vAlign w:val="bottom"/>
          </w:tcPr>
          <w:p w:rsidR="0071351A" w:rsidRPr="00B518DB" w:rsidRDefault="0071351A">
            <w:pPr>
              <w:jc w:val="right"/>
              <w:rPr>
                <w:rFonts w:ascii="Verdana" w:hAnsi="Verdana"/>
                <w:sz w:val="22"/>
                <w:szCs w:val="22"/>
                <w:lang w:val="es-ES"/>
              </w:rPr>
            </w:pPr>
            <w:r w:rsidRPr="00B518DB">
              <w:rPr>
                <w:rFonts w:ascii="Verdana" w:hAnsi="Verdana"/>
                <w:sz w:val="22"/>
                <w:szCs w:val="22"/>
                <w:lang w:val="es-ES"/>
              </w:rPr>
              <w:t xml:space="preserve">         523 </w:t>
            </w:r>
          </w:p>
        </w:tc>
      </w:tr>
      <w:tr w:rsidR="0071351A" w:rsidRPr="00BB005B">
        <w:trPr>
          <w:trHeight w:val="255"/>
        </w:trPr>
        <w:tc>
          <w:tcPr>
            <w:tcW w:w="3065" w:type="dxa"/>
            <w:tcBorders>
              <w:top w:val="nil"/>
              <w:left w:val="single" w:sz="4" w:space="0" w:color="auto"/>
              <w:bottom w:val="single" w:sz="4" w:space="0" w:color="auto"/>
              <w:right w:val="single" w:sz="4" w:space="0" w:color="auto"/>
            </w:tcBorders>
            <w:shd w:val="clear" w:color="auto" w:fill="FFFF99"/>
            <w:vAlign w:val="bottom"/>
          </w:tcPr>
          <w:p w:rsidR="0071351A" w:rsidRPr="00B518DB" w:rsidRDefault="0071351A">
            <w:pPr>
              <w:jc w:val="both"/>
              <w:rPr>
                <w:rFonts w:ascii="Verdana" w:hAnsi="Verdana"/>
                <w:b/>
                <w:bCs/>
                <w:sz w:val="22"/>
                <w:szCs w:val="22"/>
                <w:lang w:val="es-ES"/>
              </w:rPr>
            </w:pPr>
            <w:r w:rsidRPr="00B518DB">
              <w:rPr>
                <w:rFonts w:ascii="Verdana" w:hAnsi="Verdana"/>
                <w:b/>
                <w:bCs/>
                <w:sz w:val="22"/>
                <w:szCs w:val="22"/>
                <w:lang w:val="es-ES"/>
              </w:rPr>
              <w:t>FLUJO NETO DE EFECTIVO</w:t>
            </w:r>
          </w:p>
        </w:tc>
        <w:tc>
          <w:tcPr>
            <w:tcW w:w="1080" w:type="dxa"/>
            <w:tcBorders>
              <w:top w:val="nil"/>
              <w:left w:val="nil"/>
              <w:bottom w:val="single" w:sz="4" w:space="0" w:color="auto"/>
              <w:right w:val="single" w:sz="4" w:space="0" w:color="auto"/>
            </w:tcBorders>
            <w:shd w:val="clear" w:color="auto" w:fill="FFFF99"/>
            <w:noWrap/>
            <w:vAlign w:val="bottom"/>
          </w:tcPr>
          <w:p w:rsidR="0071351A" w:rsidRPr="00B518DB" w:rsidRDefault="0071351A">
            <w:pPr>
              <w:jc w:val="right"/>
              <w:rPr>
                <w:rFonts w:ascii="Verdana" w:hAnsi="Verdana"/>
                <w:b/>
                <w:bCs/>
                <w:sz w:val="22"/>
                <w:szCs w:val="22"/>
                <w:lang w:val="es-ES"/>
              </w:rPr>
            </w:pPr>
            <w:r w:rsidRPr="00B518DB">
              <w:rPr>
                <w:rFonts w:ascii="Verdana" w:hAnsi="Verdana"/>
                <w:b/>
                <w:bCs/>
                <w:sz w:val="22"/>
                <w:szCs w:val="22"/>
                <w:lang w:val="es-ES"/>
              </w:rPr>
              <w:t xml:space="preserve"> (54.666)</w:t>
            </w:r>
          </w:p>
        </w:tc>
        <w:tc>
          <w:tcPr>
            <w:tcW w:w="1020" w:type="dxa"/>
            <w:tcBorders>
              <w:top w:val="nil"/>
              <w:left w:val="nil"/>
              <w:bottom w:val="single" w:sz="4" w:space="0" w:color="auto"/>
              <w:right w:val="single" w:sz="4" w:space="0" w:color="auto"/>
            </w:tcBorders>
            <w:shd w:val="clear" w:color="auto" w:fill="FFFF99"/>
            <w:noWrap/>
            <w:vAlign w:val="bottom"/>
          </w:tcPr>
          <w:p w:rsidR="0071351A" w:rsidRPr="00B518DB" w:rsidRDefault="0071351A">
            <w:pPr>
              <w:jc w:val="right"/>
              <w:rPr>
                <w:rFonts w:ascii="Verdana" w:hAnsi="Verdana"/>
                <w:b/>
                <w:bCs/>
                <w:sz w:val="22"/>
                <w:szCs w:val="22"/>
                <w:lang w:val="es-ES"/>
              </w:rPr>
            </w:pPr>
            <w:r w:rsidRPr="00B518DB">
              <w:rPr>
                <w:rFonts w:ascii="Verdana" w:hAnsi="Verdana"/>
                <w:b/>
                <w:bCs/>
                <w:sz w:val="22"/>
                <w:szCs w:val="22"/>
                <w:lang w:val="es-ES"/>
              </w:rPr>
              <w:t xml:space="preserve">       (219)</w:t>
            </w:r>
          </w:p>
        </w:tc>
        <w:tc>
          <w:tcPr>
            <w:tcW w:w="1040" w:type="dxa"/>
            <w:tcBorders>
              <w:top w:val="nil"/>
              <w:left w:val="nil"/>
              <w:bottom w:val="single" w:sz="4" w:space="0" w:color="auto"/>
              <w:right w:val="single" w:sz="4" w:space="0" w:color="auto"/>
            </w:tcBorders>
            <w:shd w:val="clear" w:color="auto" w:fill="FFFF99"/>
            <w:noWrap/>
            <w:vAlign w:val="bottom"/>
          </w:tcPr>
          <w:p w:rsidR="0071351A" w:rsidRPr="00B518DB" w:rsidRDefault="0071351A">
            <w:pPr>
              <w:jc w:val="right"/>
              <w:rPr>
                <w:rFonts w:ascii="Verdana" w:hAnsi="Verdana"/>
                <w:b/>
                <w:bCs/>
                <w:sz w:val="22"/>
                <w:szCs w:val="22"/>
                <w:lang w:val="es-ES"/>
              </w:rPr>
            </w:pPr>
            <w:r w:rsidRPr="00B518DB">
              <w:rPr>
                <w:rFonts w:ascii="Verdana" w:hAnsi="Verdana"/>
                <w:b/>
                <w:bCs/>
                <w:sz w:val="22"/>
                <w:szCs w:val="22"/>
                <w:lang w:val="es-ES"/>
              </w:rPr>
              <w:t xml:space="preserve">    10.518 </w:t>
            </w:r>
          </w:p>
        </w:tc>
        <w:tc>
          <w:tcPr>
            <w:tcW w:w="1020" w:type="dxa"/>
            <w:tcBorders>
              <w:top w:val="nil"/>
              <w:left w:val="nil"/>
              <w:bottom w:val="single" w:sz="4" w:space="0" w:color="auto"/>
              <w:right w:val="single" w:sz="4" w:space="0" w:color="auto"/>
            </w:tcBorders>
            <w:shd w:val="clear" w:color="auto" w:fill="FFFF99"/>
            <w:noWrap/>
            <w:vAlign w:val="bottom"/>
          </w:tcPr>
          <w:p w:rsidR="0071351A" w:rsidRPr="00B518DB" w:rsidRDefault="0071351A">
            <w:pPr>
              <w:jc w:val="right"/>
              <w:rPr>
                <w:rFonts w:ascii="Verdana" w:hAnsi="Verdana"/>
                <w:b/>
                <w:bCs/>
                <w:sz w:val="22"/>
                <w:szCs w:val="22"/>
                <w:lang w:val="es-ES"/>
              </w:rPr>
            </w:pPr>
            <w:r w:rsidRPr="00B518DB">
              <w:rPr>
                <w:rFonts w:ascii="Verdana" w:hAnsi="Verdana"/>
                <w:b/>
                <w:bCs/>
                <w:sz w:val="22"/>
                <w:szCs w:val="22"/>
                <w:lang w:val="es-ES"/>
              </w:rPr>
              <w:t xml:space="preserve">   15.447 </w:t>
            </w:r>
          </w:p>
        </w:tc>
        <w:tc>
          <w:tcPr>
            <w:tcW w:w="1060" w:type="dxa"/>
            <w:tcBorders>
              <w:top w:val="nil"/>
              <w:left w:val="nil"/>
              <w:bottom w:val="single" w:sz="4" w:space="0" w:color="auto"/>
              <w:right w:val="single" w:sz="4" w:space="0" w:color="auto"/>
            </w:tcBorders>
            <w:shd w:val="clear" w:color="auto" w:fill="FFFF99"/>
            <w:noWrap/>
            <w:vAlign w:val="bottom"/>
          </w:tcPr>
          <w:p w:rsidR="0071351A" w:rsidRPr="00B518DB" w:rsidRDefault="0071351A">
            <w:pPr>
              <w:jc w:val="right"/>
              <w:rPr>
                <w:rFonts w:ascii="Verdana" w:hAnsi="Verdana"/>
                <w:b/>
                <w:bCs/>
                <w:sz w:val="22"/>
                <w:szCs w:val="22"/>
                <w:lang w:val="es-ES"/>
              </w:rPr>
            </w:pPr>
            <w:r w:rsidRPr="00B518DB">
              <w:rPr>
                <w:rFonts w:ascii="Verdana" w:hAnsi="Verdana"/>
                <w:b/>
                <w:bCs/>
                <w:sz w:val="22"/>
                <w:szCs w:val="22"/>
                <w:lang w:val="es-ES"/>
              </w:rPr>
              <w:t xml:space="preserve">  21.391 </w:t>
            </w:r>
          </w:p>
        </w:tc>
        <w:tc>
          <w:tcPr>
            <w:tcW w:w="1060" w:type="dxa"/>
            <w:tcBorders>
              <w:top w:val="nil"/>
              <w:left w:val="nil"/>
              <w:bottom w:val="single" w:sz="4" w:space="0" w:color="auto"/>
              <w:right w:val="single" w:sz="4" w:space="0" w:color="auto"/>
            </w:tcBorders>
            <w:shd w:val="clear" w:color="auto" w:fill="FFFF99"/>
            <w:noWrap/>
            <w:vAlign w:val="bottom"/>
          </w:tcPr>
          <w:p w:rsidR="0071351A" w:rsidRPr="00B518DB" w:rsidRDefault="0071351A">
            <w:pPr>
              <w:jc w:val="right"/>
              <w:rPr>
                <w:rFonts w:ascii="Verdana" w:hAnsi="Verdana"/>
                <w:b/>
                <w:bCs/>
                <w:sz w:val="22"/>
                <w:szCs w:val="22"/>
                <w:lang w:val="es-ES"/>
              </w:rPr>
            </w:pPr>
            <w:r w:rsidRPr="00B518DB">
              <w:rPr>
                <w:rFonts w:ascii="Verdana" w:hAnsi="Verdana"/>
                <w:b/>
                <w:bCs/>
                <w:sz w:val="22"/>
                <w:szCs w:val="22"/>
                <w:lang w:val="es-ES"/>
              </w:rPr>
              <w:t xml:space="preserve">   76.148 </w:t>
            </w:r>
          </w:p>
        </w:tc>
      </w:tr>
    </w:tbl>
    <w:p w:rsidR="0071351A" w:rsidRPr="00BB005B" w:rsidRDefault="0071351A">
      <w:pPr>
        <w:jc w:val="both"/>
        <w:rPr>
          <w:rFonts w:ascii="Verdana" w:eastAsia="PMingLiU" w:hAnsi="Verdana"/>
          <w:lang w:val="es-ES"/>
        </w:rPr>
      </w:pPr>
    </w:p>
    <w:p w:rsidR="0071351A" w:rsidRPr="003D2A22" w:rsidRDefault="0071351A" w:rsidP="00B518DB">
      <w:pPr>
        <w:keepNext/>
        <w:tabs>
          <w:tab w:val="left" w:pos="720"/>
        </w:tabs>
        <w:spacing w:before="240" w:after="60" w:line="360" w:lineRule="auto"/>
        <w:jc w:val="both"/>
        <w:outlineLvl w:val="2"/>
        <w:rPr>
          <w:rFonts w:ascii="Verdana" w:eastAsia="PMingLiU" w:hAnsi="Verdana"/>
          <w:b/>
          <w:bCs/>
          <w:sz w:val="28"/>
          <w:szCs w:val="28"/>
          <w:lang w:val="es-ES"/>
        </w:rPr>
      </w:pPr>
      <w:bookmarkStart w:id="1" w:name="_Toc70759460"/>
      <w:bookmarkStart w:id="2" w:name="_Toc72120187"/>
      <w:r w:rsidRPr="003D2A22">
        <w:rPr>
          <w:rFonts w:ascii="Verdana" w:eastAsia="PMingLiU" w:hAnsi="Verdana"/>
          <w:b/>
          <w:bCs/>
          <w:sz w:val="28"/>
          <w:szCs w:val="28"/>
          <w:lang w:val="es-ES"/>
        </w:rPr>
        <w:lastRenderedPageBreak/>
        <w:t>Valor Actual Neto (VAN)</w:t>
      </w:r>
      <w:bookmarkEnd w:id="1"/>
      <w:bookmarkEnd w:id="2"/>
    </w:p>
    <w:p w:rsidR="00043326" w:rsidRDefault="00043326" w:rsidP="00B518DB">
      <w:pPr>
        <w:tabs>
          <w:tab w:val="left" w:pos="720"/>
        </w:tabs>
        <w:spacing w:line="360" w:lineRule="auto"/>
        <w:ind w:left="720"/>
        <w:jc w:val="both"/>
        <w:rPr>
          <w:rFonts w:ascii="Verdana" w:eastAsia="PMingLiU" w:hAnsi="Verdana"/>
          <w:sz w:val="28"/>
          <w:szCs w:val="28"/>
          <w:lang w:val="es-ES"/>
        </w:rPr>
      </w:pPr>
    </w:p>
    <w:p w:rsidR="0071351A" w:rsidRPr="003D2A22" w:rsidRDefault="0071351A" w:rsidP="00B518DB">
      <w:pPr>
        <w:tabs>
          <w:tab w:val="left" w:pos="720"/>
        </w:tabs>
        <w:spacing w:line="360" w:lineRule="auto"/>
        <w:ind w:left="720"/>
        <w:jc w:val="both"/>
        <w:rPr>
          <w:rFonts w:ascii="Verdana" w:eastAsia="PMingLiU" w:hAnsi="Verdana"/>
          <w:sz w:val="28"/>
          <w:szCs w:val="28"/>
          <w:lang w:val="es-ES"/>
        </w:rPr>
      </w:pPr>
      <w:r w:rsidRPr="003D2A22">
        <w:rPr>
          <w:rFonts w:ascii="Verdana" w:eastAsia="PMingLiU" w:hAnsi="Verdana"/>
          <w:sz w:val="28"/>
          <w:szCs w:val="28"/>
          <w:lang w:val="es-ES"/>
        </w:rPr>
        <w:t>Según la definición del VAN (Muñoz M., Perfil de la Factibilidad), son los recursos líquidos generados y que están a disposición del inversionista al final de la vida útil del proyecto.  Siendo así, la inversión en este proyecto se justifica, pues se generará un retorno financiero de USD 27.326; calculado con la una tasa de descuento del 10%; o dicho en otras palabras, la empresa Bio-agrosa ha incrementado sus activos en esa cantidad durante su vida útil.</w:t>
      </w:r>
    </w:p>
    <w:p w:rsidR="0071351A" w:rsidRPr="003D2A22" w:rsidRDefault="0071351A" w:rsidP="00B518DB">
      <w:pPr>
        <w:tabs>
          <w:tab w:val="left" w:pos="720"/>
        </w:tabs>
        <w:spacing w:line="360" w:lineRule="auto"/>
        <w:ind w:left="720"/>
        <w:jc w:val="both"/>
        <w:rPr>
          <w:rFonts w:ascii="Verdana" w:eastAsia="PMingLiU" w:hAnsi="Verdana"/>
          <w:sz w:val="28"/>
          <w:szCs w:val="28"/>
          <w:lang w:val="es-ES"/>
        </w:rPr>
      </w:pPr>
    </w:p>
    <w:p w:rsidR="0071351A" w:rsidRDefault="0071351A" w:rsidP="00B518DB">
      <w:pPr>
        <w:spacing w:line="360" w:lineRule="auto"/>
        <w:ind w:left="1260"/>
        <w:jc w:val="both"/>
        <w:rPr>
          <w:rFonts w:ascii="Verdana" w:eastAsia="PMingLiU" w:hAnsi="Verdana"/>
          <w:bCs/>
          <w:sz w:val="28"/>
          <w:szCs w:val="28"/>
          <w:lang w:val="es-ES"/>
        </w:rPr>
      </w:pPr>
      <w:r w:rsidRPr="003D2A22">
        <w:rPr>
          <w:rFonts w:ascii="Verdana" w:eastAsia="PMingLiU" w:hAnsi="Verdana"/>
          <w:bCs/>
          <w:sz w:val="28"/>
          <w:szCs w:val="28"/>
          <w:lang w:val="es-ES"/>
        </w:rPr>
        <w:t xml:space="preserve">Cuadro 6. Valor Actual Neto Financiero </w:t>
      </w:r>
    </w:p>
    <w:p w:rsidR="002F3897" w:rsidRPr="003D2A22" w:rsidRDefault="002F3897" w:rsidP="00B518DB">
      <w:pPr>
        <w:spacing w:line="360" w:lineRule="auto"/>
        <w:ind w:left="1260"/>
        <w:jc w:val="both"/>
        <w:rPr>
          <w:rFonts w:ascii="Verdana" w:eastAsia="PMingLiU" w:hAnsi="Verdana"/>
          <w:bCs/>
          <w:sz w:val="28"/>
          <w:szCs w:val="28"/>
          <w:lang w:val="es-ES"/>
        </w:rPr>
      </w:pPr>
    </w:p>
    <w:tbl>
      <w:tblPr>
        <w:tblW w:w="4380" w:type="dxa"/>
        <w:jc w:val="center"/>
        <w:tblInd w:w="65" w:type="dxa"/>
        <w:tblCellMar>
          <w:left w:w="70" w:type="dxa"/>
          <w:right w:w="70" w:type="dxa"/>
        </w:tblCellMar>
        <w:tblLook w:val="0000"/>
      </w:tblPr>
      <w:tblGrid>
        <w:gridCol w:w="1000"/>
        <w:gridCol w:w="1703"/>
        <w:gridCol w:w="1900"/>
      </w:tblGrid>
      <w:tr w:rsidR="0071351A" w:rsidRPr="003D2A22">
        <w:trPr>
          <w:trHeight w:val="570"/>
          <w:jc w:val="center"/>
        </w:trPr>
        <w:tc>
          <w:tcPr>
            <w:tcW w:w="1000" w:type="dxa"/>
            <w:tcBorders>
              <w:top w:val="single" w:sz="4" w:space="0" w:color="auto"/>
              <w:left w:val="single" w:sz="4" w:space="0" w:color="auto"/>
              <w:bottom w:val="single" w:sz="4" w:space="0" w:color="auto"/>
              <w:right w:val="single" w:sz="4" w:space="0" w:color="auto"/>
            </w:tcBorders>
            <w:noWrap/>
            <w:vAlign w:val="center"/>
          </w:tcPr>
          <w:p w:rsidR="0071351A" w:rsidRPr="003D2A22" w:rsidRDefault="00B518DB" w:rsidP="00B518DB">
            <w:pPr>
              <w:jc w:val="center"/>
              <w:rPr>
                <w:rFonts w:ascii="Verdana" w:hAnsi="Verdana"/>
                <w:b/>
                <w:bCs/>
                <w:sz w:val="28"/>
                <w:szCs w:val="28"/>
                <w:lang w:val="es-ES"/>
              </w:rPr>
            </w:pPr>
            <w:r>
              <w:rPr>
                <w:rFonts w:ascii="Verdana" w:hAnsi="Verdana"/>
                <w:b/>
                <w:bCs/>
                <w:sz w:val="28"/>
                <w:szCs w:val="28"/>
                <w:lang w:val="es-ES"/>
              </w:rPr>
              <w:t>A</w:t>
            </w:r>
            <w:r w:rsidR="0071351A" w:rsidRPr="003D2A22">
              <w:rPr>
                <w:rFonts w:ascii="Verdana" w:hAnsi="Verdana"/>
                <w:b/>
                <w:bCs/>
                <w:sz w:val="28"/>
                <w:szCs w:val="28"/>
                <w:lang w:val="es-ES"/>
              </w:rPr>
              <w:t>ño</w:t>
            </w:r>
          </w:p>
        </w:tc>
        <w:tc>
          <w:tcPr>
            <w:tcW w:w="1480" w:type="dxa"/>
            <w:tcBorders>
              <w:top w:val="single" w:sz="4" w:space="0" w:color="auto"/>
              <w:left w:val="nil"/>
              <w:bottom w:val="single" w:sz="4" w:space="0" w:color="auto"/>
              <w:right w:val="single" w:sz="4" w:space="0" w:color="auto"/>
            </w:tcBorders>
            <w:vAlign w:val="center"/>
          </w:tcPr>
          <w:p w:rsidR="0071351A" w:rsidRPr="003D2A22" w:rsidRDefault="0071351A" w:rsidP="00B518DB">
            <w:pPr>
              <w:jc w:val="center"/>
              <w:rPr>
                <w:rFonts w:ascii="Verdana" w:hAnsi="Verdana"/>
                <w:b/>
                <w:bCs/>
                <w:sz w:val="28"/>
                <w:szCs w:val="28"/>
                <w:lang w:val="es-ES"/>
              </w:rPr>
            </w:pPr>
            <w:r w:rsidRPr="003D2A22">
              <w:rPr>
                <w:rFonts w:ascii="Verdana" w:hAnsi="Verdana"/>
                <w:b/>
                <w:bCs/>
                <w:sz w:val="28"/>
                <w:szCs w:val="28"/>
                <w:lang w:val="es-ES"/>
              </w:rPr>
              <w:t>FLUJO EFECTIVO</w:t>
            </w:r>
          </w:p>
        </w:tc>
        <w:tc>
          <w:tcPr>
            <w:tcW w:w="1900" w:type="dxa"/>
            <w:tcBorders>
              <w:top w:val="single" w:sz="4" w:space="0" w:color="auto"/>
              <w:left w:val="nil"/>
              <w:bottom w:val="single" w:sz="4" w:space="0" w:color="auto"/>
              <w:right w:val="single" w:sz="4" w:space="0" w:color="auto"/>
            </w:tcBorders>
            <w:noWrap/>
            <w:vAlign w:val="center"/>
          </w:tcPr>
          <w:p w:rsidR="0071351A" w:rsidRPr="003D2A22" w:rsidRDefault="0071351A" w:rsidP="00B518DB">
            <w:pPr>
              <w:jc w:val="center"/>
              <w:rPr>
                <w:rFonts w:ascii="Verdana" w:hAnsi="Verdana"/>
                <w:b/>
                <w:bCs/>
                <w:sz w:val="28"/>
                <w:szCs w:val="28"/>
                <w:lang w:val="es-ES"/>
              </w:rPr>
            </w:pPr>
            <w:r w:rsidRPr="003D2A22">
              <w:rPr>
                <w:rFonts w:ascii="Verdana" w:hAnsi="Verdana"/>
                <w:b/>
                <w:bCs/>
                <w:sz w:val="28"/>
                <w:szCs w:val="28"/>
                <w:lang w:val="es-ES"/>
              </w:rPr>
              <w:t>VAN</w:t>
            </w:r>
          </w:p>
        </w:tc>
      </w:tr>
      <w:tr w:rsidR="0071351A" w:rsidRPr="003D2A22">
        <w:trPr>
          <w:trHeight w:val="212"/>
          <w:jc w:val="center"/>
        </w:trPr>
        <w:tc>
          <w:tcPr>
            <w:tcW w:w="1000" w:type="dxa"/>
            <w:tcBorders>
              <w:top w:val="nil"/>
              <w:left w:val="single" w:sz="4" w:space="0" w:color="auto"/>
              <w:bottom w:val="single" w:sz="4" w:space="0" w:color="auto"/>
              <w:right w:val="single" w:sz="4" w:space="0" w:color="auto"/>
            </w:tcBorders>
            <w:noWrap/>
            <w:vAlign w:val="bottom"/>
          </w:tcPr>
          <w:p w:rsidR="0071351A" w:rsidRPr="003D2A22" w:rsidRDefault="0071351A" w:rsidP="00B518DB">
            <w:pPr>
              <w:jc w:val="center"/>
              <w:rPr>
                <w:rFonts w:ascii="Verdana" w:hAnsi="Verdana"/>
                <w:sz w:val="28"/>
                <w:szCs w:val="28"/>
                <w:lang w:val="es-ES"/>
              </w:rPr>
            </w:pPr>
            <w:r w:rsidRPr="003D2A22">
              <w:rPr>
                <w:rFonts w:ascii="Verdana" w:hAnsi="Verdana"/>
                <w:sz w:val="28"/>
                <w:szCs w:val="28"/>
                <w:lang w:val="es-ES"/>
              </w:rPr>
              <w:t>0</w:t>
            </w:r>
          </w:p>
        </w:tc>
        <w:tc>
          <w:tcPr>
            <w:tcW w:w="1480" w:type="dxa"/>
            <w:tcBorders>
              <w:top w:val="nil"/>
              <w:left w:val="nil"/>
              <w:bottom w:val="single" w:sz="4" w:space="0" w:color="auto"/>
              <w:right w:val="single" w:sz="4" w:space="0" w:color="auto"/>
            </w:tcBorders>
            <w:noWrap/>
            <w:vAlign w:val="bottom"/>
          </w:tcPr>
          <w:p w:rsidR="0071351A" w:rsidRPr="003D2A22" w:rsidRDefault="0071351A" w:rsidP="00B518DB">
            <w:pPr>
              <w:jc w:val="center"/>
              <w:rPr>
                <w:rFonts w:ascii="Verdana" w:hAnsi="Verdana"/>
                <w:sz w:val="28"/>
                <w:szCs w:val="28"/>
                <w:lang w:val="es-ES"/>
              </w:rPr>
            </w:pPr>
            <w:r w:rsidRPr="003D2A22">
              <w:rPr>
                <w:rFonts w:ascii="Verdana" w:hAnsi="Verdana"/>
                <w:sz w:val="28"/>
                <w:szCs w:val="28"/>
                <w:lang w:val="es-ES"/>
              </w:rPr>
              <w:t>(54.666)</w:t>
            </w:r>
          </w:p>
        </w:tc>
        <w:tc>
          <w:tcPr>
            <w:tcW w:w="1900" w:type="dxa"/>
            <w:tcBorders>
              <w:top w:val="nil"/>
              <w:left w:val="nil"/>
              <w:bottom w:val="single" w:sz="4" w:space="0" w:color="auto"/>
              <w:right w:val="single" w:sz="4" w:space="0" w:color="auto"/>
            </w:tcBorders>
            <w:noWrap/>
            <w:vAlign w:val="bottom"/>
          </w:tcPr>
          <w:p w:rsidR="0071351A" w:rsidRPr="003D2A22" w:rsidRDefault="0071351A" w:rsidP="00B518DB">
            <w:pPr>
              <w:jc w:val="right"/>
              <w:rPr>
                <w:rFonts w:ascii="Verdana" w:hAnsi="Verdana"/>
                <w:sz w:val="28"/>
                <w:szCs w:val="28"/>
                <w:lang w:val="es-ES"/>
              </w:rPr>
            </w:pPr>
            <w:r w:rsidRPr="003D2A22">
              <w:rPr>
                <w:rFonts w:ascii="Verdana" w:hAnsi="Verdana"/>
                <w:sz w:val="28"/>
                <w:szCs w:val="28"/>
                <w:lang w:val="es-ES"/>
              </w:rPr>
              <w:t xml:space="preserve">            (54.666)</w:t>
            </w:r>
          </w:p>
        </w:tc>
      </w:tr>
      <w:tr w:rsidR="0071351A" w:rsidRPr="003D2A22">
        <w:trPr>
          <w:trHeight w:val="139"/>
          <w:jc w:val="center"/>
        </w:trPr>
        <w:tc>
          <w:tcPr>
            <w:tcW w:w="1000" w:type="dxa"/>
            <w:tcBorders>
              <w:top w:val="nil"/>
              <w:left w:val="single" w:sz="4" w:space="0" w:color="auto"/>
              <w:bottom w:val="single" w:sz="4" w:space="0" w:color="auto"/>
              <w:right w:val="single" w:sz="4" w:space="0" w:color="auto"/>
            </w:tcBorders>
            <w:noWrap/>
            <w:vAlign w:val="bottom"/>
          </w:tcPr>
          <w:p w:rsidR="0071351A" w:rsidRPr="003D2A22" w:rsidRDefault="0071351A" w:rsidP="00B518DB">
            <w:pPr>
              <w:jc w:val="center"/>
              <w:rPr>
                <w:rFonts w:ascii="Verdana" w:hAnsi="Verdana"/>
                <w:sz w:val="28"/>
                <w:szCs w:val="28"/>
                <w:lang w:val="es-ES"/>
              </w:rPr>
            </w:pPr>
            <w:r w:rsidRPr="003D2A22">
              <w:rPr>
                <w:rFonts w:ascii="Verdana" w:hAnsi="Verdana"/>
                <w:sz w:val="28"/>
                <w:szCs w:val="28"/>
                <w:lang w:val="es-ES"/>
              </w:rPr>
              <w:t>1</w:t>
            </w:r>
          </w:p>
        </w:tc>
        <w:tc>
          <w:tcPr>
            <w:tcW w:w="1480" w:type="dxa"/>
            <w:tcBorders>
              <w:top w:val="nil"/>
              <w:left w:val="nil"/>
              <w:bottom w:val="single" w:sz="4" w:space="0" w:color="auto"/>
              <w:right w:val="single" w:sz="4" w:space="0" w:color="auto"/>
            </w:tcBorders>
            <w:noWrap/>
            <w:vAlign w:val="bottom"/>
          </w:tcPr>
          <w:p w:rsidR="0071351A" w:rsidRPr="003D2A22" w:rsidRDefault="0071351A" w:rsidP="00B518DB">
            <w:pPr>
              <w:jc w:val="center"/>
              <w:rPr>
                <w:rFonts w:ascii="Verdana" w:hAnsi="Verdana"/>
                <w:sz w:val="28"/>
                <w:szCs w:val="28"/>
                <w:lang w:val="es-ES"/>
              </w:rPr>
            </w:pPr>
            <w:r w:rsidRPr="003D2A22">
              <w:rPr>
                <w:rFonts w:ascii="Verdana" w:hAnsi="Verdana"/>
                <w:sz w:val="28"/>
                <w:szCs w:val="28"/>
                <w:lang w:val="es-ES"/>
              </w:rPr>
              <w:t>(219)</w:t>
            </w:r>
          </w:p>
        </w:tc>
        <w:tc>
          <w:tcPr>
            <w:tcW w:w="1900" w:type="dxa"/>
            <w:tcBorders>
              <w:top w:val="nil"/>
              <w:left w:val="nil"/>
              <w:bottom w:val="single" w:sz="4" w:space="0" w:color="auto"/>
              <w:right w:val="single" w:sz="4" w:space="0" w:color="auto"/>
            </w:tcBorders>
            <w:noWrap/>
            <w:vAlign w:val="bottom"/>
          </w:tcPr>
          <w:p w:rsidR="0071351A" w:rsidRPr="003D2A22" w:rsidRDefault="0071351A" w:rsidP="00B518DB">
            <w:pPr>
              <w:jc w:val="right"/>
              <w:rPr>
                <w:rFonts w:ascii="Verdana" w:hAnsi="Verdana"/>
                <w:sz w:val="28"/>
                <w:szCs w:val="28"/>
                <w:lang w:val="es-ES"/>
              </w:rPr>
            </w:pPr>
            <w:r w:rsidRPr="003D2A22">
              <w:rPr>
                <w:rFonts w:ascii="Verdana" w:hAnsi="Verdana"/>
                <w:sz w:val="28"/>
                <w:szCs w:val="28"/>
                <w:lang w:val="es-ES"/>
              </w:rPr>
              <w:t xml:space="preserve">                 (199)</w:t>
            </w:r>
          </w:p>
        </w:tc>
      </w:tr>
      <w:tr w:rsidR="0071351A" w:rsidRPr="003D2A22">
        <w:trPr>
          <w:trHeight w:val="261"/>
          <w:jc w:val="center"/>
        </w:trPr>
        <w:tc>
          <w:tcPr>
            <w:tcW w:w="1000" w:type="dxa"/>
            <w:tcBorders>
              <w:top w:val="nil"/>
              <w:left w:val="single" w:sz="4" w:space="0" w:color="auto"/>
              <w:bottom w:val="single" w:sz="4" w:space="0" w:color="auto"/>
              <w:right w:val="single" w:sz="4" w:space="0" w:color="auto"/>
            </w:tcBorders>
            <w:noWrap/>
            <w:vAlign w:val="bottom"/>
          </w:tcPr>
          <w:p w:rsidR="0071351A" w:rsidRPr="003D2A22" w:rsidRDefault="0071351A" w:rsidP="00B518DB">
            <w:pPr>
              <w:jc w:val="center"/>
              <w:rPr>
                <w:rFonts w:ascii="Verdana" w:hAnsi="Verdana"/>
                <w:sz w:val="28"/>
                <w:szCs w:val="28"/>
                <w:lang w:val="es-ES"/>
              </w:rPr>
            </w:pPr>
            <w:r w:rsidRPr="003D2A22">
              <w:rPr>
                <w:rFonts w:ascii="Verdana" w:hAnsi="Verdana"/>
                <w:sz w:val="28"/>
                <w:szCs w:val="28"/>
                <w:lang w:val="es-ES"/>
              </w:rPr>
              <w:t>2</w:t>
            </w:r>
          </w:p>
        </w:tc>
        <w:tc>
          <w:tcPr>
            <w:tcW w:w="1480" w:type="dxa"/>
            <w:tcBorders>
              <w:top w:val="nil"/>
              <w:left w:val="nil"/>
              <w:bottom w:val="single" w:sz="4" w:space="0" w:color="auto"/>
              <w:right w:val="single" w:sz="4" w:space="0" w:color="auto"/>
            </w:tcBorders>
            <w:noWrap/>
            <w:vAlign w:val="bottom"/>
          </w:tcPr>
          <w:p w:rsidR="0071351A" w:rsidRPr="003D2A22" w:rsidRDefault="0071351A" w:rsidP="00B518DB">
            <w:pPr>
              <w:jc w:val="center"/>
              <w:rPr>
                <w:rFonts w:ascii="Verdana" w:hAnsi="Verdana"/>
                <w:sz w:val="28"/>
                <w:szCs w:val="28"/>
                <w:lang w:val="es-ES"/>
              </w:rPr>
            </w:pPr>
            <w:r w:rsidRPr="003D2A22">
              <w:rPr>
                <w:rFonts w:ascii="Verdana" w:hAnsi="Verdana"/>
                <w:sz w:val="28"/>
                <w:szCs w:val="28"/>
                <w:lang w:val="es-ES"/>
              </w:rPr>
              <w:t>10.518</w:t>
            </w:r>
          </w:p>
        </w:tc>
        <w:tc>
          <w:tcPr>
            <w:tcW w:w="1900" w:type="dxa"/>
            <w:tcBorders>
              <w:top w:val="nil"/>
              <w:left w:val="nil"/>
              <w:bottom w:val="single" w:sz="4" w:space="0" w:color="auto"/>
              <w:right w:val="single" w:sz="4" w:space="0" w:color="auto"/>
            </w:tcBorders>
            <w:noWrap/>
            <w:vAlign w:val="bottom"/>
          </w:tcPr>
          <w:p w:rsidR="0071351A" w:rsidRPr="003D2A22" w:rsidRDefault="0071351A" w:rsidP="00B518DB">
            <w:pPr>
              <w:jc w:val="right"/>
              <w:rPr>
                <w:rFonts w:ascii="Verdana" w:hAnsi="Verdana"/>
                <w:sz w:val="28"/>
                <w:szCs w:val="28"/>
                <w:lang w:val="es-ES"/>
              </w:rPr>
            </w:pPr>
            <w:r w:rsidRPr="003D2A22">
              <w:rPr>
                <w:rFonts w:ascii="Verdana" w:hAnsi="Verdana"/>
                <w:sz w:val="28"/>
                <w:szCs w:val="28"/>
                <w:lang w:val="es-ES"/>
              </w:rPr>
              <w:t xml:space="preserve">               8.693 </w:t>
            </w:r>
          </w:p>
        </w:tc>
      </w:tr>
      <w:tr w:rsidR="0071351A" w:rsidRPr="003D2A22">
        <w:trPr>
          <w:trHeight w:val="174"/>
          <w:jc w:val="center"/>
        </w:trPr>
        <w:tc>
          <w:tcPr>
            <w:tcW w:w="1000" w:type="dxa"/>
            <w:tcBorders>
              <w:top w:val="nil"/>
              <w:left w:val="single" w:sz="4" w:space="0" w:color="auto"/>
              <w:bottom w:val="single" w:sz="4" w:space="0" w:color="auto"/>
              <w:right w:val="single" w:sz="4" w:space="0" w:color="auto"/>
            </w:tcBorders>
            <w:noWrap/>
            <w:vAlign w:val="bottom"/>
          </w:tcPr>
          <w:p w:rsidR="0071351A" w:rsidRPr="003D2A22" w:rsidRDefault="0071351A" w:rsidP="00B518DB">
            <w:pPr>
              <w:jc w:val="center"/>
              <w:rPr>
                <w:rFonts w:ascii="Verdana" w:hAnsi="Verdana"/>
                <w:sz w:val="28"/>
                <w:szCs w:val="28"/>
                <w:lang w:val="es-ES"/>
              </w:rPr>
            </w:pPr>
            <w:r w:rsidRPr="003D2A22">
              <w:rPr>
                <w:rFonts w:ascii="Verdana" w:hAnsi="Verdana"/>
                <w:sz w:val="28"/>
                <w:szCs w:val="28"/>
                <w:lang w:val="es-ES"/>
              </w:rPr>
              <w:t>3</w:t>
            </w:r>
          </w:p>
        </w:tc>
        <w:tc>
          <w:tcPr>
            <w:tcW w:w="1480" w:type="dxa"/>
            <w:tcBorders>
              <w:top w:val="nil"/>
              <w:left w:val="nil"/>
              <w:bottom w:val="single" w:sz="4" w:space="0" w:color="auto"/>
              <w:right w:val="single" w:sz="4" w:space="0" w:color="auto"/>
            </w:tcBorders>
            <w:noWrap/>
            <w:vAlign w:val="bottom"/>
          </w:tcPr>
          <w:p w:rsidR="0071351A" w:rsidRPr="003D2A22" w:rsidRDefault="0071351A" w:rsidP="00B518DB">
            <w:pPr>
              <w:jc w:val="center"/>
              <w:rPr>
                <w:rFonts w:ascii="Verdana" w:hAnsi="Verdana"/>
                <w:sz w:val="28"/>
                <w:szCs w:val="28"/>
                <w:lang w:val="es-ES"/>
              </w:rPr>
            </w:pPr>
            <w:r w:rsidRPr="003D2A22">
              <w:rPr>
                <w:rFonts w:ascii="Verdana" w:hAnsi="Verdana"/>
                <w:sz w:val="28"/>
                <w:szCs w:val="28"/>
                <w:lang w:val="es-ES"/>
              </w:rPr>
              <w:t>15.447</w:t>
            </w:r>
          </w:p>
        </w:tc>
        <w:tc>
          <w:tcPr>
            <w:tcW w:w="1900" w:type="dxa"/>
            <w:tcBorders>
              <w:top w:val="nil"/>
              <w:left w:val="nil"/>
              <w:bottom w:val="single" w:sz="4" w:space="0" w:color="auto"/>
              <w:right w:val="single" w:sz="4" w:space="0" w:color="auto"/>
            </w:tcBorders>
            <w:noWrap/>
            <w:vAlign w:val="bottom"/>
          </w:tcPr>
          <w:p w:rsidR="0071351A" w:rsidRPr="003D2A22" w:rsidRDefault="0071351A" w:rsidP="00B518DB">
            <w:pPr>
              <w:jc w:val="right"/>
              <w:rPr>
                <w:rFonts w:ascii="Verdana" w:hAnsi="Verdana"/>
                <w:sz w:val="28"/>
                <w:szCs w:val="28"/>
                <w:lang w:val="es-ES"/>
              </w:rPr>
            </w:pPr>
            <w:r w:rsidRPr="003D2A22">
              <w:rPr>
                <w:rFonts w:ascii="Verdana" w:hAnsi="Verdana"/>
                <w:sz w:val="28"/>
                <w:szCs w:val="28"/>
                <w:lang w:val="es-ES"/>
              </w:rPr>
              <w:t xml:space="preserve">              11.606 </w:t>
            </w:r>
          </w:p>
        </w:tc>
      </w:tr>
      <w:tr w:rsidR="0071351A" w:rsidRPr="003D2A22">
        <w:trPr>
          <w:trHeight w:val="116"/>
          <w:jc w:val="center"/>
        </w:trPr>
        <w:tc>
          <w:tcPr>
            <w:tcW w:w="1000" w:type="dxa"/>
            <w:tcBorders>
              <w:top w:val="nil"/>
              <w:left w:val="single" w:sz="4" w:space="0" w:color="auto"/>
              <w:bottom w:val="single" w:sz="4" w:space="0" w:color="auto"/>
              <w:right w:val="single" w:sz="4" w:space="0" w:color="auto"/>
            </w:tcBorders>
            <w:noWrap/>
            <w:vAlign w:val="bottom"/>
          </w:tcPr>
          <w:p w:rsidR="0071351A" w:rsidRPr="003D2A22" w:rsidRDefault="0071351A" w:rsidP="00B518DB">
            <w:pPr>
              <w:jc w:val="center"/>
              <w:rPr>
                <w:rFonts w:ascii="Verdana" w:hAnsi="Verdana"/>
                <w:sz w:val="28"/>
                <w:szCs w:val="28"/>
                <w:lang w:val="es-ES"/>
              </w:rPr>
            </w:pPr>
            <w:r w:rsidRPr="003D2A22">
              <w:rPr>
                <w:rFonts w:ascii="Verdana" w:hAnsi="Verdana"/>
                <w:sz w:val="28"/>
                <w:szCs w:val="28"/>
                <w:lang w:val="es-ES"/>
              </w:rPr>
              <w:t>4</w:t>
            </w:r>
          </w:p>
        </w:tc>
        <w:tc>
          <w:tcPr>
            <w:tcW w:w="1480" w:type="dxa"/>
            <w:tcBorders>
              <w:top w:val="nil"/>
              <w:left w:val="nil"/>
              <w:bottom w:val="single" w:sz="4" w:space="0" w:color="auto"/>
              <w:right w:val="single" w:sz="4" w:space="0" w:color="auto"/>
            </w:tcBorders>
            <w:noWrap/>
            <w:vAlign w:val="bottom"/>
          </w:tcPr>
          <w:p w:rsidR="0071351A" w:rsidRPr="003D2A22" w:rsidRDefault="0071351A" w:rsidP="00B518DB">
            <w:pPr>
              <w:jc w:val="center"/>
              <w:rPr>
                <w:rFonts w:ascii="Verdana" w:hAnsi="Verdana"/>
                <w:sz w:val="28"/>
                <w:szCs w:val="28"/>
                <w:lang w:val="es-ES"/>
              </w:rPr>
            </w:pPr>
            <w:r w:rsidRPr="003D2A22">
              <w:rPr>
                <w:rFonts w:ascii="Verdana" w:hAnsi="Verdana"/>
                <w:sz w:val="28"/>
                <w:szCs w:val="28"/>
                <w:lang w:val="es-ES"/>
              </w:rPr>
              <w:t>21.391</w:t>
            </w:r>
          </w:p>
        </w:tc>
        <w:tc>
          <w:tcPr>
            <w:tcW w:w="1900" w:type="dxa"/>
            <w:tcBorders>
              <w:top w:val="nil"/>
              <w:left w:val="nil"/>
              <w:bottom w:val="single" w:sz="4" w:space="0" w:color="auto"/>
              <w:right w:val="single" w:sz="4" w:space="0" w:color="auto"/>
            </w:tcBorders>
            <w:noWrap/>
            <w:vAlign w:val="bottom"/>
          </w:tcPr>
          <w:p w:rsidR="0071351A" w:rsidRPr="003D2A22" w:rsidRDefault="0071351A" w:rsidP="00B518DB">
            <w:pPr>
              <w:jc w:val="right"/>
              <w:rPr>
                <w:rFonts w:ascii="Verdana" w:hAnsi="Verdana"/>
                <w:sz w:val="28"/>
                <w:szCs w:val="28"/>
                <w:lang w:val="es-ES"/>
              </w:rPr>
            </w:pPr>
            <w:r w:rsidRPr="003D2A22">
              <w:rPr>
                <w:rFonts w:ascii="Verdana" w:hAnsi="Verdana"/>
                <w:sz w:val="28"/>
                <w:szCs w:val="28"/>
                <w:lang w:val="es-ES"/>
              </w:rPr>
              <w:t xml:space="preserve">              14.610 </w:t>
            </w:r>
          </w:p>
        </w:tc>
      </w:tr>
      <w:tr w:rsidR="0071351A" w:rsidRPr="003D2A22">
        <w:trPr>
          <w:trHeight w:val="70"/>
          <w:jc w:val="center"/>
        </w:trPr>
        <w:tc>
          <w:tcPr>
            <w:tcW w:w="1000" w:type="dxa"/>
            <w:tcBorders>
              <w:top w:val="nil"/>
              <w:left w:val="single" w:sz="4" w:space="0" w:color="auto"/>
              <w:bottom w:val="single" w:sz="4" w:space="0" w:color="auto"/>
              <w:right w:val="single" w:sz="4" w:space="0" w:color="auto"/>
            </w:tcBorders>
            <w:noWrap/>
            <w:vAlign w:val="bottom"/>
          </w:tcPr>
          <w:p w:rsidR="0071351A" w:rsidRPr="003D2A22" w:rsidRDefault="0071351A" w:rsidP="00B518DB">
            <w:pPr>
              <w:jc w:val="center"/>
              <w:rPr>
                <w:rFonts w:ascii="Verdana" w:hAnsi="Verdana"/>
                <w:sz w:val="28"/>
                <w:szCs w:val="28"/>
                <w:lang w:val="es-ES"/>
              </w:rPr>
            </w:pPr>
            <w:r w:rsidRPr="003D2A22">
              <w:rPr>
                <w:rFonts w:ascii="Verdana" w:hAnsi="Verdana"/>
                <w:sz w:val="28"/>
                <w:szCs w:val="28"/>
                <w:lang w:val="es-ES"/>
              </w:rPr>
              <w:t>5</w:t>
            </w:r>
          </w:p>
        </w:tc>
        <w:tc>
          <w:tcPr>
            <w:tcW w:w="1480" w:type="dxa"/>
            <w:tcBorders>
              <w:top w:val="nil"/>
              <w:left w:val="nil"/>
              <w:bottom w:val="single" w:sz="4" w:space="0" w:color="auto"/>
              <w:right w:val="single" w:sz="4" w:space="0" w:color="auto"/>
            </w:tcBorders>
            <w:noWrap/>
            <w:vAlign w:val="bottom"/>
          </w:tcPr>
          <w:p w:rsidR="0071351A" w:rsidRPr="003D2A22" w:rsidRDefault="0071351A" w:rsidP="00B518DB">
            <w:pPr>
              <w:jc w:val="center"/>
              <w:rPr>
                <w:rFonts w:ascii="Verdana" w:hAnsi="Verdana"/>
                <w:sz w:val="28"/>
                <w:szCs w:val="28"/>
                <w:lang w:val="es-ES"/>
              </w:rPr>
            </w:pPr>
            <w:r w:rsidRPr="003D2A22">
              <w:rPr>
                <w:rFonts w:ascii="Verdana" w:hAnsi="Verdana"/>
                <w:sz w:val="28"/>
                <w:szCs w:val="28"/>
                <w:lang w:val="es-ES"/>
              </w:rPr>
              <w:t>76.148</w:t>
            </w:r>
          </w:p>
        </w:tc>
        <w:tc>
          <w:tcPr>
            <w:tcW w:w="1900" w:type="dxa"/>
            <w:tcBorders>
              <w:top w:val="nil"/>
              <w:left w:val="nil"/>
              <w:bottom w:val="single" w:sz="4" w:space="0" w:color="auto"/>
              <w:right w:val="single" w:sz="4" w:space="0" w:color="auto"/>
            </w:tcBorders>
            <w:noWrap/>
            <w:vAlign w:val="bottom"/>
          </w:tcPr>
          <w:p w:rsidR="0071351A" w:rsidRPr="003D2A22" w:rsidRDefault="0071351A" w:rsidP="00B518DB">
            <w:pPr>
              <w:jc w:val="right"/>
              <w:rPr>
                <w:rFonts w:ascii="Verdana" w:hAnsi="Verdana"/>
                <w:sz w:val="28"/>
                <w:szCs w:val="28"/>
                <w:lang w:val="es-ES"/>
              </w:rPr>
            </w:pPr>
            <w:r w:rsidRPr="003D2A22">
              <w:rPr>
                <w:rFonts w:ascii="Verdana" w:hAnsi="Verdana"/>
                <w:sz w:val="28"/>
                <w:szCs w:val="28"/>
                <w:lang w:val="es-ES"/>
              </w:rPr>
              <w:t xml:space="preserve">              47.282 </w:t>
            </w:r>
          </w:p>
        </w:tc>
      </w:tr>
      <w:tr w:rsidR="0071351A" w:rsidRPr="003D2A22">
        <w:trPr>
          <w:trHeight w:val="255"/>
          <w:jc w:val="center"/>
        </w:trPr>
        <w:tc>
          <w:tcPr>
            <w:tcW w:w="1000" w:type="dxa"/>
            <w:tcBorders>
              <w:top w:val="nil"/>
              <w:left w:val="nil"/>
              <w:bottom w:val="nil"/>
              <w:right w:val="nil"/>
            </w:tcBorders>
            <w:noWrap/>
            <w:vAlign w:val="bottom"/>
          </w:tcPr>
          <w:p w:rsidR="0071351A" w:rsidRPr="003D2A22" w:rsidRDefault="0071351A">
            <w:pPr>
              <w:jc w:val="both"/>
              <w:rPr>
                <w:rFonts w:ascii="Verdana" w:hAnsi="Verdana"/>
                <w:sz w:val="28"/>
                <w:szCs w:val="28"/>
                <w:lang w:val="es-ES"/>
              </w:rPr>
            </w:pPr>
          </w:p>
        </w:tc>
        <w:tc>
          <w:tcPr>
            <w:tcW w:w="1480" w:type="dxa"/>
            <w:tcBorders>
              <w:top w:val="nil"/>
              <w:left w:val="nil"/>
              <w:bottom w:val="nil"/>
              <w:right w:val="single" w:sz="4" w:space="0" w:color="auto"/>
            </w:tcBorders>
            <w:noWrap/>
            <w:vAlign w:val="bottom"/>
          </w:tcPr>
          <w:p w:rsidR="0071351A" w:rsidRPr="003D2A22" w:rsidRDefault="0071351A">
            <w:pPr>
              <w:jc w:val="both"/>
              <w:rPr>
                <w:rFonts w:ascii="Verdana" w:hAnsi="Verdana"/>
                <w:sz w:val="28"/>
                <w:szCs w:val="28"/>
                <w:lang w:val="es-ES"/>
              </w:rPr>
            </w:pPr>
            <w:r w:rsidRPr="003D2A22">
              <w:rPr>
                <w:rFonts w:ascii="Verdana" w:hAnsi="Verdana"/>
                <w:b/>
                <w:bCs/>
                <w:sz w:val="28"/>
                <w:szCs w:val="28"/>
                <w:lang w:val="es-ES"/>
              </w:rPr>
              <w:t>VAN =</w:t>
            </w:r>
          </w:p>
        </w:tc>
        <w:tc>
          <w:tcPr>
            <w:tcW w:w="1900" w:type="dxa"/>
            <w:tcBorders>
              <w:top w:val="single" w:sz="4" w:space="0" w:color="auto"/>
              <w:left w:val="single" w:sz="4" w:space="0" w:color="auto"/>
              <w:bottom w:val="single" w:sz="4" w:space="0" w:color="auto"/>
              <w:right w:val="single" w:sz="4" w:space="0" w:color="auto"/>
            </w:tcBorders>
            <w:noWrap/>
            <w:vAlign w:val="bottom"/>
          </w:tcPr>
          <w:p w:rsidR="0071351A" w:rsidRPr="003D2A22" w:rsidRDefault="0071351A" w:rsidP="00B518DB">
            <w:pPr>
              <w:jc w:val="right"/>
              <w:rPr>
                <w:rFonts w:ascii="Verdana" w:hAnsi="Verdana"/>
                <w:b/>
                <w:bCs/>
                <w:sz w:val="28"/>
                <w:szCs w:val="28"/>
                <w:lang w:val="es-ES"/>
              </w:rPr>
            </w:pPr>
            <w:r w:rsidRPr="003D2A22">
              <w:rPr>
                <w:rFonts w:ascii="Verdana" w:hAnsi="Verdana"/>
                <w:b/>
                <w:bCs/>
                <w:sz w:val="28"/>
                <w:szCs w:val="28"/>
                <w:lang w:val="es-ES"/>
              </w:rPr>
              <w:t xml:space="preserve">                  27.326 </w:t>
            </w:r>
          </w:p>
        </w:tc>
      </w:tr>
    </w:tbl>
    <w:p w:rsidR="002F3897" w:rsidRDefault="002F3897">
      <w:pPr>
        <w:keepNext/>
        <w:tabs>
          <w:tab w:val="left" w:pos="720"/>
        </w:tabs>
        <w:spacing w:before="240" w:after="60"/>
        <w:jc w:val="both"/>
        <w:outlineLvl w:val="2"/>
        <w:rPr>
          <w:rFonts w:ascii="Verdana" w:eastAsia="PMingLiU" w:hAnsi="Verdana"/>
          <w:b/>
          <w:bCs/>
          <w:sz w:val="28"/>
          <w:szCs w:val="28"/>
          <w:lang w:val="es-ES"/>
        </w:rPr>
      </w:pPr>
      <w:bookmarkStart w:id="3" w:name="_Toc70759461"/>
      <w:bookmarkStart w:id="4" w:name="_Toc72120188"/>
    </w:p>
    <w:p w:rsidR="0071351A" w:rsidRPr="003D2A22" w:rsidRDefault="0071351A">
      <w:pPr>
        <w:keepNext/>
        <w:tabs>
          <w:tab w:val="left" w:pos="720"/>
        </w:tabs>
        <w:spacing w:before="240" w:after="60"/>
        <w:jc w:val="both"/>
        <w:outlineLvl w:val="2"/>
        <w:rPr>
          <w:rFonts w:ascii="Verdana" w:eastAsia="PMingLiU" w:hAnsi="Verdana"/>
          <w:b/>
          <w:bCs/>
          <w:sz w:val="28"/>
          <w:szCs w:val="28"/>
          <w:lang w:val="es-ES"/>
        </w:rPr>
      </w:pPr>
      <w:r w:rsidRPr="003D2A22">
        <w:rPr>
          <w:rFonts w:ascii="Verdana" w:eastAsia="PMingLiU" w:hAnsi="Verdana"/>
          <w:b/>
          <w:bCs/>
          <w:sz w:val="28"/>
          <w:szCs w:val="28"/>
          <w:lang w:val="es-ES"/>
        </w:rPr>
        <w:t>Tasa Interna de Retorno (TIR)</w:t>
      </w:r>
      <w:bookmarkEnd w:id="3"/>
      <w:bookmarkEnd w:id="4"/>
    </w:p>
    <w:p w:rsidR="0071351A" w:rsidRPr="003D2A22" w:rsidRDefault="0071351A" w:rsidP="002F3897">
      <w:pPr>
        <w:tabs>
          <w:tab w:val="left" w:pos="1800"/>
        </w:tabs>
        <w:spacing w:line="360" w:lineRule="auto"/>
        <w:jc w:val="both"/>
        <w:rPr>
          <w:rFonts w:ascii="Verdana" w:eastAsia="PMingLiU" w:hAnsi="Verdana"/>
          <w:sz w:val="28"/>
          <w:szCs w:val="28"/>
          <w:lang w:val="es-ES"/>
        </w:rPr>
      </w:pPr>
    </w:p>
    <w:p w:rsidR="0071351A" w:rsidRPr="003D2A22" w:rsidRDefault="0071351A" w:rsidP="002F3897">
      <w:pPr>
        <w:spacing w:line="360" w:lineRule="auto"/>
        <w:ind w:left="708"/>
        <w:jc w:val="both"/>
        <w:rPr>
          <w:rFonts w:ascii="Verdana" w:eastAsia="PMingLiU" w:hAnsi="Verdana"/>
          <w:sz w:val="28"/>
          <w:szCs w:val="28"/>
        </w:rPr>
      </w:pPr>
      <w:r w:rsidRPr="003D2A22">
        <w:rPr>
          <w:rFonts w:ascii="Verdana" w:eastAsia="PMingLiU" w:hAnsi="Verdana"/>
          <w:sz w:val="28"/>
          <w:szCs w:val="28"/>
          <w:lang w:val="es-ES"/>
        </w:rPr>
        <w:t>S</w:t>
      </w:r>
      <w:r w:rsidRPr="003D2A22">
        <w:rPr>
          <w:rFonts w:ascii="Verdana" w:eastAsia="PMingLiU" w:hAnsi="Verdana"/>
          <w:sz w:val="28"/>
          <w:szCs w:val="28"/>
        </w:rPr>
        <w:t xml:space="preserve">i la empresa Bio-agrosa requiere de financiamiento, el interés que se puede pagar por el préstamo, deberá ser menor que la TIR.  En este caso, la tasa activa del mercado financiero del Ecuador es menor que el 21,21% obtenida, por lo que este coeficiente confirma </w:t>
      </w:r>
      <w:r w:rsidRPr="003D2A22">
        <w:rPr>
          <w:rFonts w:ascii="Verdana" w:eastAsia="PMingLiU" w:hAnsi="Verdana"/>
          <w:sz w:val="28"/>
          <w:szCs w:val="28"/>
          <w:lang w:val="es-ES"/>
        </w:rPr>
        <w:t xml:space="preserve">la posibilidad de que sea atractivo para los inversionistas.  </w:t>
      </w:r>
    </w:p>
    <w:p w:rsidR="0071351A" w:rsidRPr="003D2A22" w:rsidRDefault="0071351A" w:rsidP="002F3897">
      <w:pPr>
        <w:spacing w:line="360" w:lineRule="auto"/>
        <w:ind w:left="720"/>
        <w:jc w:val="both"/>
        <w:rPr>
          <w:rFonts w:ascii="Verdana" w:eastAsia="PMingLiU" w:hAnsi="Verdana"/>
          <w:sz w:val="28"/>
          <w:szCs w:val="28"/>
        </w:rPr>
      </w:pPr>
    </w:p>
    <w:p w:rsidR="0071351A" w:rsidRDefault="0071351A" w:rsidP="002F3897">
      <w:pPr>
        <w:spacing w:line="360" w:lineRule="auto"/>
        <w:ind w:left="1134"/>
        <w:jc w:val="both"/>
        <w:rPr>
          <w:rFonts w:ascii="Verdana" w:eastAsia="PMingLiU" w:hAnsi="Verdana"/>
          <w:bCs/>
          <w:sz w:val="28"/>
          <w:szCs w:val="28"/>
          <w:lang w:val="es-ES"/>
        </w:rPr>
      </w:pPr>
      <w:r w:rsidRPr="003D2A22">
        <w:rPr>
          <w:rFonts w:ascii="Verdana" w:eastAsia="PMingLiU" w:hAnsi="Verdana"/>
          <w:bCs/>
          <w:sz w:val="28"/>
          <w:szCs w:val="28"/>
          <w:lang w:val="es-ES"/>
        </w:rPr>
        <w:t xml:space="preserve">Cuadro 7. Tasa Interna de Retorno Financiera </w:t>
      </w:r>
    </w:p>
    <w:p w:rsidR="002F3897" w:rsidRPr="003D2A22" w:rsidRDefault="002F3897">
      <w:pPr>
        <w:ind w:left="1134"/>
        <w:jc w:val="both"/>
        <w:rPr>
          <w:rFonts w:ascii="Verdana" w:eastAsia="PMingLiU" w:hAnsi="Verdana"/>
          <w:bCs/>
          <w:sz w:val="28"/>
          <w:szCs w:val="28"/>
          <w:lang w:val="es-ES"/>
        </w:rPr>
      </w:pPr>
    </w:p>
    <w:tbl>
      <w:tblPr>
        <w:tblW w:w="4380" w:type="dxa"/>
        <w:jc w:val="center"/>
        <w:tblInd w:w="65" w:type="dxa"/>
        <w:tblCellMar>
          <w:left w:w="70" w:type="dxa"/>
          <w:right w:w="70" w:type="dxa"/>
        </w:tblCellMar>
        <w:tblLook w:val="0000"/>
      </w:tblPr>
      <w:tblGrid>
        <w:gridCol w:w="1000"/>
        <w:gridCol w:w="1703"/>
        <w:gridCol w:w="1900"/>
      </w:tblGrid>
      <w:tr w:rsidR="0071351A" w:rsidRPr="003D2A22">
        <w:trPr>
          <w:trHeight w:val="570"/>
          <w:jc w:val="center"/>
        </w:trPr>
        <w:tc>
          <w:tcPr>
            <w:tcW w:w="1000" w:type="dxa"/>
            <w:tcBorders>
              <w:top w:val="single" w:sz="4" w:space="0" w:color="auto"/>
              <w:left w:val="single" w:sz="4" w:space="0" w:color="auto"/>
              <w:bottom w:val="single" w:sz="4" w:space="0" w:color="auto"/>
              <w:right w:val="single" w:sz="4" w:space="0" w:color="auto"/>
            </w:tcBorders>
            <w:noWrap/>
            <w:vAlign w:val="center"/>
          </w:tcPr>
          <w:p w:rsidR="0071351A" w:rsidRPr="003D2A22" w:rsidRDefault="0071351A" w:rsidP="00043326">
            <w:pPr>
              <w:pStyle w:val="Ttulo5"/>
              <w:jc w:val="center"/>
              <w:rPr>
                <w:rFonts w:ascii="Verdana" w:hAnsi="Verdana" w:cs="Times New Roman"/>
                <w:sz w:val="28"/>
                <w:szCs w:val="28"/>
              </w:rPr>
            </w:pPr>
          </w:p>
          <w:p w:rsidR="0071351A" w:rsidRPr="003D2A22" w:rsidRDefault="0071351A" w:rsidP="00043326">
            <w:pPr>
              <w:pStyle w:val="Ttulo5"/>
              <w:jc w:val="center"/>
              <w:rPr>
                <w:rFonts w:ascii="Verdana" w:hAnsi="Verdana" w:cs="Times New Roman"/>
                <w:sz w:val="28"/>
                <w:szCs w:val="28"/>
              </w:rPr>
            </w:pPr>
            <w:r w:rsidRPr="003D2A22">
              <w:rPr>
                <w:rFonts w:ascii="Verdana" w:hAnsi="Verdana" w:cs="Times New Roman"/>
                <w:sz w:val="28"/>
                <w:szCs w:val="28"/>
              </w:rPr>
              <w:t>Año</w:t>
            </w:r>
          </w:p>
        </w:tc>
        <w:tc>
          <w:tcPr>
            <w:tcW w:w="1480" w:type="dxa"/>
            <w:tcBorders>
              <w:top w:val="single" w:sz="4" w:space="0" w:color="auto"/>
              <w:left w:val="nil"/>
              <w:bottom w:val="single" w:sz="4" w:space="0" w:color="auto"/>
              <w:right w:val="single" w:sz="4" w:space="0" w:color="auto"/>
            </w:tcBorders>
            <w:vAlign w:val="center"/>
          </w:tcPr>
          <w:p w:rsidR="0071351A" w:rsidRPr="003D2A22" w:rsidRDefault="0071351A" w:rsidP="00043326">
            <w:pPr>
              <w:jc w:val="center"/>
              <w:rPr>
                <w:rFonts w:ascii="Verdana" w:hAnsi="Verdana"/>
                <w:b/>
                <w:bCs/>
                <w:sz w:val="28"/>
                <w:szCs w:val="28"/>
                <w:lang w:val="es-ES"/>
              </w:rPr>
            </w:pPr>
            <w:r w:rsidRPr="003D2A22">
              <w:rPr>
                <w:rFonts w:ascii="Verdana" w:hAnsi="Verdana"/>
                <w:b/>
                <w:bCs/>
                <w:sz w:val="28"/>
                <w:szCs w:val="28"/>
                <w:lang w:val="es-ES"/>
              </w:rPr>
              <w:t>FLUJO EFECTIVO</w:t>
            </w:r>
          </w:p>
        </w:tc>
        <w:tc>
          <w:tcPr>
            <w:tcW w:w="1900" w:type="dxa"/>
            <w:tcBorders>
              <w:top w:val="single" w:sz="4" w:space="0" w:color="auto"/>
              <w:left w:val="nil"/>
              <w:bottom w:val="single" w:sz="4" w:space="0" w:color="auto"/>
              <w:right w:val="single" w:sz="4" w:space="0" w:color="auto"/>
            </w:tcBorders>
            <w:noWrap/>
            <w:vAlign w:val="center"/>
          </w:tcPr>
          <w:p w:rsidR="0071351A" w:rsidRPr="003D2A22" w:rsidRDefault="0071351A" w:rsidP="00043326">
            <w:pPr>
              <w:jc w:val="center"/>
              <w:rPr>
                <w:rFonts w:ascii="Verdana" w:hAnsi="Verdana"/>
                <w:b/>
                <w:bCs/>
                <w:sz w:val="28"/>
                <w:szCs w:val="28"/>
                <w:lang w:val="es-ES"/>
              </w:rPr>
            </w:pPr>
            <w:r w:rsidRPr="003D2A22">
              <w:rPr>
                <w:rFonts w:ascii="Verdana" w:hAnsi="Verdana"/>
                <w:b/>
                <w:bCs/>
                <w:sz w:val="28"/>
                <w:szCs w:val="28"/>
                <w:lang w:val="es-ES"/>
              </w:rPr>
              <w:t>VAN (21,21%)</w:t>
            </w:r>
          </w:p>
        </w:tc>
      </w:tr>
      <w:tr w:rsidR="0071351A" w:rsidRPr="003D2A22">
        <w:trPr>
          <w:trHeight w:val="285"/>
          <w:jc w:val="center"/>
        </w:trPr>
        <w:tc>
          <w:tcPr>
            <w:tcW w:w="1000" w:type="dxa"/>
            <w:tcBorders>
              <w:top w:val="nil"/>
              <w:left w:val="single" w:sz="4" w:space="0" w:color="auto"/>
              <w:bottom w:val="single" w:sz="4" w:space="0" w:color="auto"/>
              <w:right w:val="single" w:sz="4" w:space="0" w:color="auto"/>
            </w:tcBorders>
            <w:noWrap/>
            <w:vAlign w:val="bottom"/>
          </w:tcPr>
          <w:p w:rsidR="0071351A" w:rsidRPr="003D2A22" w:rsidRDefault="0071351A" w:rsidP="002F3897">
            <w:pPr>
              <w:jc w:val="center"/>
              <w:rPr>
                <w:rFonts w:ascii="Verdana" w:hAnsi="Verdana"/>
                <w:sz w:val="28"/>
                <w:szCs w:val="28"/>
                <w:lang w:val="es-ES"/>
              </w:rPr>
            </w:pPr>
            <w:r w:rsidRPr="003D2A22">
              <w:rPr>
                <w:rFonts w:ascii="Verdana" w:hAnsi="Verdana"/>
                <w:sz w:val="28"/>
                <w:szCs w:val="28"/>
                <w:lang w:val="es-ES"/>
              </w:rPr>
              <w:t>0</w:t>
            </w:r>
          </w:p>
        </w:tc>
        <w:tc>
          <w:tcPr>
            <w:tcW w:w="1480"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(54.666)</w:t>
            </w:r>
          </w:p>
        </w:tc>
        <w:tc>
          <w:tcPr>
            <w:tcW w:w="1900"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(54.666)</w:t>
            </w:r>
          </w:p>
        </w:tc>
      </w:tr>
      <w:tr w:rsidR="0071351A" w:rsidRPr="003D2A22">
        <w:trPr>
          <w:trHeight w:val="285"/>
          <w:jc w:val="center"/>
        </w:trPr>
        <w:tc>
          <w:tcPr>
            <w:tcW w:w="1000" w:type="dxa"/>
            <w:tcBorders>
              <w:top w:val="nil"/>
              <w:left w:val="single" w:sz="4" w:space="0" w:color="auto"/>
              <w:bottom w:val="single" w:sz="4" w:space="0" w:color="auto"/>
              <w:right w:val="single" w:sz="4" w:space="0" w:color="auto"/>
            </w:tcBorders>
            <w:noWrap/>
            <w:vAlign w:val="bottom"/>
          </w:tcPr>
          <w:p w:rsidR="0071351A" w:rsidRPr="003D2A22" w:rsidRDefault="0071351A" w:rsidP="002F3897">
            <w:pPr>
              <w:jc w:val="center"/>
              <w:rPr>
                <w:rFonts w:ascii="Verdana" w:hAnsi="Verdana"/>
                <w:sz w:val="28"/>
                <w:szCs w:val="28"/>
                <w:lang w:val="es-ES"/>
              </w:rPr>
            </w:pPr>
            <w:r w:rsidRPr="003D2A22">
              <w:rPr>
                <w:rFonts w:ascii="Verdana" w:hAnsi="Verdana"/>
                <w:sz w:val="28"/>
                <w:szCs w:val="28"/>
                <w:lang w:val="es-ES"/>
              </w:rPr>
              <w:t>1</w:t>
            </w:r>
          </w:p>
        </w:tc>
        <w:tc>
          <w:tcPr>
            <w:tcW w:w="1480"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(219)</w:t>
            </w:r>
          </w:p>
        </w:tc>
        <w:tc>
          <w:tcPr>
            <w:tcW w:w="1900"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(180)</w:t>
            </w:r>
          </w:p>
        </w:tc>
      </w:tr>
      <w:tr w:rsidR="0071351A" w:rsidRPr="003D2A22">
        <w:trPr>
          <w:trHeight w:val="285"/>
          <w:jc w:val="center"/>
        </w:trPr>
        <w:tc>
          <w:tcPr>
            <w:tcW w:w="1000" w:type="dxa"/>
            <w:tcBorders>
              <w:top w:val="nil"/>
              <w:left w:val="single" w:sz="4" w:space="0" w:color="auto"/>
              <w:bottom w:val="single" w:sz="4" w:space="0" w:color="auto"/>
              <w:right w:val="single" w:sz="4" w:space="0" w:color="auto"/>
            </w:tcBorders>
            <w:noWrap/>
            <w:vAlign w:val="bottom"/>
          </w:tcPr>
          <w:p w:rsidR="0071351A" w:rsidRPr="003D2A22" w:rsidRDefault="0071351A" w:rsidP="002F3897">
            <w:pPr>
              <w:jc w:val="center"/>
              <w:rPr>
                <w:rFonts w:ascii="Verdana" w:hAnsi="Verdana"/>
                <w:sz w:val="28"/>
                <w:szCs w:val="28"/>
                <w:lang w:val="es-ES"/>
              </w:rPr>
            </w:pPr>
            <w:r w:rsidRPr="003D2A22">
              <w:rPr>
                <w:rFonts w:ascii="Verdana" w:hAnsi="Verdana"/>
                <w:sz w:val="28"/>
                <w:szCs w:val="28"/>
                <w:lang w:val="es-ES"/>
              </w:rPr>
              <w:t>2</w:t>
            </w:r>
          </w:p>
        </w:tc>
        <w:tc>
          <w:tcPr>
            <w:tcW w:w="1480"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10.518 </w:t>
            </w:r>
          </w:p>
        </w:tc>
        <w:tc>
          <w:tcPr>
            <w:tcW w:w="1900"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7.159 </w:t>
            </w:r>
          </w:p>
        </w:tc>
      </w:tr>
      <w:tr w:rsidR="0071351A" w:rsidRPr="003D2A22">
        <w:trPr>
          <w:trHeight w:val="285"/>
          <w:jc w:val="center"/>
        </w:trPr>
        <w:tc>
          <w:tcPr>
            <w:tcW w:w="1000" w:type="dxa"/>
            <w:tcBorders>
              <w:top w:val="nil"/>
              <w:left w:val="single" w:sz="4" w:space="0" w:color="auto"/>
              <w:bottom w:val="single" w:sz="4" w:space="0" w:color="auto"/>
              <w:right w:val="single" w:sz="4" w:space="0" w:color="auto"/>
            </w:tcBorders>
            <w:noWrap/>
            <w:vAlign w:val="bottom"/>
          </w:tcPr>
          <w:p w:rsidR="0071351A" w:rsidRPr="003D2A22" w:rsidRDefault="0071351A" w:rsidP="002F3897">
            <w:pPr>
              <w:jc w:val="center"/>
              <w:rPr>
                <w:rFonts w:ascii="Verdana" w:hAnsi="Verdana"/>
                <w:sz w:val="28"/>
                <w:szCs w:val="28"/>
                <w:lang w:val="es-ES"/>
              </w:rPr>
            </w:pPr>
            <w:r w:rsidRPr="003D2A22">
              <w:rPr>
                <w:rFonts w:ascii="Verdana" w:hAnsi="Verdana"/>
                <w:sz w:val="28"/>
                <w:szCs w:val="28"/>
                <w:lang w:val="es-ES"/>
              </w:rPr>
              <w:t>3</w:t>
            </w:r>
          </w:p>
        </w:tc>
        <w:tc>
          <w:tcPr>
            <w:tcW w:w="1480"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15.447 </w:t>
            </w:r>
          </w:p>
        </w:tc>
        <w:tc>
          <w:tcPr>
            <w:tcW w:w="1900"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8.674 </w:t>
            </w:r>
          </w:p>
        </w:tc>
      </w:tr>
      <w:tr w:rsidR="0071351A" w:rsidRPr="003D2A22">
        <w:trPr>
          <w:trHeight w:val="285"/>
          <w:jc w:val="center"/>
        </w:trPr>
        <w:tc>
          <w:tcPr>
            <w:tcW w:w="1000" w:type="dxa"/>
            <w:tcBorders>
              <w:top w:val="nil"/>
              <w:left w:val="single" w:sz="4" w:space="0" w:color="auto"/>
              <w:bottom w:val="single" w:sz="4" w:space="0" w:color="auto"/>
              <w:right w:val="single" w:sz="4" w:space="0" w:color="auto"/>
            </w:tcBorders>
            <w:noWrap/>
            <w:vAlign w:val="bottom"/>
          </w:tcPr>
          <w:p w:rsidR="0071351A" w:rsidRPr="003D2A22" w:rsidRDefault="0071351A" w:rsidP="002F3897">
            <w:pPr>
              <w:jc w:val="center"/>
              <w:rPr>
                <w:rFonts w:ascii="Verdana" w:hAnsi="Verdana"/>
                <w:sz w:val="28"/>
                <w:szCs w:val="28"/>
                <w:lang w:val="es-ES"/>
              </w:rPr>
            </w:pPr>
            <w:r w:rsidRPr="003D2A22">
              <w:rPr>
                <w:rFonts w:ascii="Verdana" w:hAnsi="Verdana"/>
                <w:sz w:val="28"/>
                <w:szCs w:val="28"/>
                <w:lang w:val="es-ES"/>
              </w:rPr>
              <w:t>4</w:t>
            </w:r>
          </w:p>
        </w:tc>
        <w:tc>
          <w:tcPr>
            <w:tcW w:w="1480"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21.391 </w:t>
            </w:r>
          </w:p>
        </w:tc>
        <w:tc>
          <w:tcPr>
            <w:tcW w:w="1900"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9.910 </w:t>
            </w:r>
          </w:p>
        </w:tc>
      </w:tr>
      <w:tr w:rsidR="0071351A" w:rsidRPr="003D2A22">
        <w:trPr>
          <w:trHeight w:val="285"/>
          <w:jc w:val="center"/>
        </w:trPr>
        <w:tc>
          <w:tcPr>
            <w:tcW w:w="1000" w:type="dxa"/>
            <w:tcBorders>
              <w:top w:val="nil"/>
              <w:left w:val="single" w:sz="4" w:space="0" w:color="auto"/>
              <w:bottom w:val="single" w:sz="4" w:space="0" w:color="auto"/>
              <w:right w:val="single" w:sz="4" w:space="0" w:color="auto"/>
            </w:tcBorders>
            <w:noWrap/>
            <w:vAlign w:val="bottom"/>
          </w:tcPr>
          <w:p w:rsidR="0071351A" w:rsidRPr="003D2A22" w:rsidRDefault="0071351A" w:rsidP="002F3897">
            <w:pPr>
              <w:jc w:val="center"/>
              <w:rPr>
                <w:rFonts w:ascii="Verdana" w:hAnsi="Verdana"/>
                <w:sz w:val="28"/>
                <w:szCs w:val="28"/>
                <w:lang w:val="es-ES"/>
              </w:rPr>
            </w:pPr>
            <w:r w:rsidRPr="003D2A22">
              <w:rPr>
                <w:rFonts w:ascii="Verdana" w:hAnsi="Verdana"/>
                <w:sz w:val="28"/>
                <w:szCs w:val="28"/>
                <w:lang w:val="es-ES"/>
              </w:rPr>
              <w:t>5</w:t>
            </w:r>
          </w:p>
        </w:tc>
        <w:tc>
          <w:tcPr>
            <w:tcW w:w="1480"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76.148 </w:t>
            </w:r>
          </w:p>
        </w:tc>
        <w:tc>
          <w:tcPr>
            <w:tcW w:w="1900"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29.104 </w:t>
            </w:r>
          </w:p>
        </w:tc>
      </w:tr>
      <w:tr w:rsidR="0071351A" w:rsidRPr="003D2A22">
        <w:trPr>
          <w:trHeight w:val="255"/>
          <w:jc w:val="center"/>
        </w:trPr>
        <w:tc>
          <w:tcPr>
            <w:tcW w:w="1000" w:type="dxa"/>
            <w:tcBorders>
              <w:top w:val="nil"/>
              <w:left w:val="nil"/>
              <w:bottom w:val="nil"/>
              <w:right w:val="nil"/>
            </w:tcBorders>
            <w:noWrap/>
            <w:vAlign w:val="bottom"/>
          </w:tcPr>
          <w:p w:rsidR="0071351A" w:rsidRPr="003D2A22" w:rsidRDefault="0071351A">
            <w:pPr>
              <w:jc w:val="both"/>
              <w:rPr>
                <w:rFonts w:ascii="Verdana" w:hAnsi="Verdana"/>
                <w:sz w:val="28"/>
                <w:szCs w:val="28"/>
                <w:lang w:val="es-ES"/>
              </w:rPr>
            </w:pPr>
          </w:p>
        </w:tc>
        <w:tc>
          <w:tcPr>
            <w:tcW w:w="1480" w:type="dxa"/>
            <w:tcBorders>
              <w:top w:val="nil"/>
              <w:left w:val="nil"/>
              <w:bottom w:val="nil"/>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b/>
                <w:bCs/>
                <w:sz w:val="28"/>
                <w:szCs w:val="28"/>
                <w:lang w:val="es-ES"/>
              </w:rPr>
              <w:t>VAN =</w:t>
            </w:r>
          </w:p>
        </w:tc>
        <w:tc>
          <w:tcPr>
            <w:tcW w:w="1900" w:type="dxa"/>
            <w:tcBorders>
              <w:top w:val="single" w:sz="4" w:space="0" w:color="auto"/>
              <w:left w:val="single" w:sz="4" w:space="0" w:color="auto"/>
              <w:bottom w:val="single" w:sz="4" w:space="0" w:color="auto"/>
              <w:right w:val="single" w:sz="4" w:space="0" w:color="auto"/>
            </w:tcBorders>
            <w:noWrap/>
            <w:vAlign w:val="bottom"/>
          </w:tcPr>
          <w:p w:rsidR="0071351A" w:rsidRPr="003D2A22" w:rsidRDefault="002F3897" w:rsidP="002F3897">
            <w:pPr>
              <w:jc w:val="right"/>
              <w:rPr>
                <w:rFonts w:ascii="Verdana" w:hAnsi="Verdana"/>
                <w:b/>
                <w:bCs/>
                <w:sz w:val="28"/>
                <w:szCs w:val="28"/>
                <w:lang w:val="es-ES"/>
              </w:rPr>
            </w:pPr>
            <w:r>
              <w:rPr>
                <w:rFonts w:ascii="Verdana" w:hAnsi="Verdana"/>
                <w:b/>
                <w:bCs/>
                <w:sz w:val="28"/>
                <w:szCs w:val="28"/>
                <w:lang w:val="es-ES"/>
              </w:rPr>
              <w:t xml:space="preserve">                      </w:t>
            </w:r>
            <w:r w:rsidR="0071351A" w:rsidRPr="003D2A22">
              <w:rPr>
                <w:rFonts w:ascii="Verdana" w:hAnsi="Verdana"/>
                <w:b/>
                <w:bCs/>
                <w:sz w:val="28"/>
                <w:szCs w:val="28"/>
                <w:lang w:val="es-ES"/>
              </w:rPr>
              <w:t xml:space="preserve">0 </w:t>
            </w:r>
          </w:p>
        </w:tc>
      </w:tr>
      <w:tr w:rsidR="0071351A" w:rsidRPr="003D2A22">
        <w:trPr>
          <w:trHeight w:val="255"/>
          <w:jc w:val="center"/>
        </w:trPr>
        <w:tc>
          <w:tcPr>
            <w:tcW w:w="1000" w:type="dxa"/>
            <w:tcBorders>
              <w:top w:val="nil"/>
              <w:left w:val="nil"/>
              <w:bottom w:val="nil"/>
              <w:right w:val="nil"/>
            </w:tcBorders>
            <w:noWrap/>
            <w:vAlign w:val="bottom"/>
          </w:tcPr>
          <w:p w:rsidR="0071351A" w:rsidRPr="003D2A22" w:rsidRDefault="0071351A">
            <w:pPr>
              <w:jc w:val="both"/>
              <w:rPr>
                <w:rFonts w:ascii="Verdana" w:hAnsi="Verdana"/>
                <w:sz w:val="28"/>
                <w:szCs w:val="28"/>
                <w:lang w:val="es-ES"/>
              </w:rPr>
            </w:pPr>
          </w:p>
        </w:tc>
        <w:tc>
          <w:tcPr>
            <w:tcW w:w="1480" w:type="dxa"/>
            <w:tcBorders>
              <w:top w:val="nil"/>
              <w:left w:val="nil"/>
              <w:bottom w:val="nil"/>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b/>
                <w:bCs/>
                <w:sz w:val="28"/>
                <w:szCs w:val="28"/>
                <w:lang w:val="es-ES"/>
              </w:rPr>
              <w:t>TIR =</w:t>
            </w:r>
          </w:p>
        </w:tc>
        <w:tc>
          <w:tcPr>
            <w:tcW w:w="1900" w:type="dxa"/>
            <w:tcBorders>
              <w:top w:val="single" w:sz="4" w:space="0" w:color="auto"/>
              <w:left w:val="single" w:sz="4" w:space="0" w:color="auto"/>
              <w:bottom w:val="single" w:sz="4" w:space="0" w:color="auto"/>
              <w:right w:val="single" w:sz="4" w:space="0" w:color="auto"/>
            </w:tcBorders>
            <w:noWrap/>
            <w:vAlign w:val="bottom"/>
          </w:tcPr>
          <w:p w:rsidR="0071351A" w:rsidRPr="003D2A22" w:rsidRDefault="0071351A" w:rsidP="002F3897">
            <w:pPr>
              <w:jc w:val="right"/>
              <w:rPr>
                <w:rFonts w:ascii="Verdana" w:hAnsi="Verdana"/>
                <w:b/>
                <w:bCs/>
                <w:sz w:val="28"/>
                <w:szCs w:val="28"/>
                <w:lang w:val="es-ES"/>
              </w:rPr>
            </w:pPr>
            <w:r w:rsidRPr="003D2A22">
              <w:rPr>
                <w:rFonts w:ascii="Verdana" w:hAnsi="Verdana"/>
                <w:b/>
                <w:bCs/>
                <w:sz w:val="28"/>
                <w:szCs w:val="28"/>
                <w:lang w:val="es-ES"/>
              </w:rPr>
              <w:t>21,21%</w:t>
            </w:r>
          </w:p>
        </w:tc>
      </w:tr>
    </w:tbl>
    <w:p w:rsidR="0071351A" w:rsidRPr="003D2A22" w:rsidRDefault="0071351A">
      <w:pPr>
        <w:ind w:left="720"/>
        <w:jc w:val="both"/>
        <w:rPr>
          <w:rFonts w:ascii="Verdana" w:eastAsia="PMingLiU" w:hAnsi="Verdana"/>
          <w:sz w:val="28"/>
          <w:szCs w:val="28"/>
          <w:lang w:val="es-ES"/>
        </w:rPr>
      </w:pPr>
    </w:p>
    <w:p w:rsidR="002F3897" w:rsidRDefault="002F3897">
      <w:pPr>
        <w:jc w:val="both"/>
        <w:rPr>
          <w:rFonts w:ascii="Verdana" w:hAnsi="Verdana"/>
          <w:b/>
          <w:bCs/>
          <w:sz w:val="28"/>
          <w:szCs w:val="28"/>
          <w:lang w:val="es-ES"/>
        </w:rPr>
      </w:pPr>
    </w:p>
    <w:p w:rsidR="002F3897" w:rsidRDefault="002F3897">
      <w:pPr>
        <w:jc w:val="both"/>
        <w:rPr>
          <w:rFonts w:ascii="Verdana" w:hAnsi="Verdana"/>
          <w:b/>
          <w:bCs/>
          <w:sz w:val="28"/>
          <w:szCs w:val="28"/>
          <w:lang w:val="es-ES"/>
        </w:rPr>
      </w:pPr>
    </w:p>
    <w:p w:rsidR="00985F58" w:rsidRDefault="00985F58">
      <w:pPr>
        <w:jc w:val="both"/>
        <w:rPr>
          <w:rFonts w:ascii="Verdana" w:hAnsi="Verdana"/>
          <w:b/>
          <w:bCs/>
          <w:sz w:val="28"/>
          <w:szCs w:val="28"/>
          <w:lang w:val="es-ES"/>
        </w:rPr>
      </w:pPr>
    </w:p>
    <w:p w:rsidR="00985F58" w:rsidRDefault="00985F58">
      <w:pPr>
        <w:jc w:val="both"/>
        <w:rPr>
          <w:rFonts w:ascii="Verdana" w:hAnsi="Verdana"/>
          <w:b/>
          <w:bCs/>
          <w:sz w:val="28"/>
          <w:szCs w:val="28"/>
          <w:lang w:val="es-ES"/>
        </w:rPr>
      </w:pPr>
    </w:p>
    <w:p w:rsidR="00985F58" w:rsidRDefault="00985F58">
      <w:pPr>
        <w:jc w:val="both"/>
        <w:rPr>
          <w:rFonts w:ascii="Verdana" w:hAnsi="Verdana"/>
          <w:b/>
          <w:bCs/>
          <w:sz w:val="28"/>
          <w:szCs w:val="28"/>
          <w:lang w:val="es-ES"/>
        </w:rPr>
      </w:pPr>
    </w:p>
    <w:p w:rsidR="0071351A" w:rsidRPr="003D2A22" w:rsidRDefault="0071351A">
      <w:pPr>
        <w:jc w:val="both"/>
        <w:rPr>
          <w:rFonts w:ascii="Verdana" w:eastAsia="PMingLiU" w:hAnsi="Verdana"/>
          <w:b/>
          <w:bCs/>
          <w:sz w:val="28"/>
          <w:szCs w:val="28"/>
          <w:lang w:val="es-ES"/>
        </w:rPr>
      </w:pPr>
      <w:r w:rsidRPr="003D2A22">
        <w:rPr>
          <w:rFonts w:ascii="Verdana" w:hAnsi="Verdana"/>
          <w:b/>
          <w:bCs/>
          <w:sz w:val="28"/>
          <w:szCs w:val="28"/>
          <w:lang w:val="es-ES"/>
        </w:rPr>
        <w:t xml:space="preserve">Relación Beneficio Costo </w:t>
      </w:r>
      <w:r w:rsidRPr="003D2A22">
        <w:rPr>
          <w:rFonts w:ascii="Verdana" w:eastAsia="PMingLiU" w:hAnsi="Verdana"/>
          <w:b/>
          <w:bCs/>
          <w:sz w:val="28"/>
          <w:szCs w:val="28"/>
          <w:lang w:val="es-ES"/>
        </w:rPr>
        <w:t>(R B/C)</w:t>
      </w:r>
    </w:p>
    <w:p w:rsidR="0071351A" w:rsidRPr="003D2A22" w:rsidRDefault="0071351A">
      <w:pPr>
        <w:tabs>
          <w:tab w:val="left" w:pos="1800"/>
        </w:tabs>
        <w:jc w:val="both"/>
        <w:rPr>
          <w:rFonts w:ascii="Verdana" w:eastAsia="PMingLiU" w:hAnsi="Verdana"/>
          <w:sz w:val="28"/>
          <w:szCs w:val="28"/>
          <w:lang w:val="es-ES"/>
        </w:rPr>
      </w:pPr>
    </w:p>
    <w:p w:rsidR="0071351A" w:rsidRPr="003D2A22" w:rsidRDefault="0071351A" w:rsidP="002F3897">
      <w:pPr>
        <w:spacing w:line="360" w:lineRule="auto"/>
        <w:ind w:left="709"/>
        <w:jc w:val="both"/>
        <w:rPr>
          <w:rFonts w:ascii="Verdana" w:hAnsi="Verdana"/>
          <w:sz w:val="28"/>
          <w:szCs w:val="28"/>
          <w:lang w:val="es-ES"/>
        </w:rPr>
      </w:pPr>
      <w:r w:rsidRPr="003D2A22">
        <w:rPr>
          <w:rFonts w:ascii="Verdana" w:eastAsia="PMingLiU" w:hAnsi="Verdana"/>
          <w:sz w:val="28"/>
          <w:szCs w:val="28"/>
          <w:lang w:val="es-ES"/>
        </w:rPr>
        <w:t xml:space="preserve">A pesar de que la R B/C es superior a la unidad, este coeficiente no es tan elocuente como los dos anteriores; sin embargo, el </w:t>
      </w:r>
      <w:r w:rsidRPr="003D2A22">
        <w:rPr>
          <w:rFonts w:ascii="Verdana" w:hAnsi="Verdana"/>
          <w:sz w:val="28"/>
          <w:szCs w:val="28"/>
          <w:lang w:val="es-ES"/>
        </w:rPr>
        <w:t xml:space="preserve">resultado obtenido de 1,09 indica que la inversión es atractiva, pues el VAN de los beneficios es mayor que el VAN de los costos. </w:t>
      </w:r>
    </w:p>
    <w:p w:rsidR="0071351A" w:rsidRPr="003D2A22" w:rsidRDefault="0071351A">
      <w:pPr>
        <w:jc w:val="both"/>
        <w:rPr>
          <w:rFonts w:ascii="Verdana" w:hAnsi="Verdana"/>
          <w:sz w:val="28"/>
          <w:szCs w:val="28"/>
          <w:lang w:val="es-ES"/>
        </w:rPr>
      </w:pPr>
      <w:bookmarkStart w:id="5" w:name="_Toc70759462"/>
      <w:bookmarkStart w:id="6" w:name="_Toc72120189"/>
    </w:p>
    <w:bookmarkEnd w:id="5"/>
    <w:bookmarkEnd w:id="6"/>
    <w:p w:rsidR="0071351A" w:rsidRDefault="0071351A">
      <w:pPr>
        <w:ind w:firstLine="540"/>
        <w:jc w:val="both"/>
        <w:rPr>
          <w:rFonts w:ascii="Verdana" w:eastAsia="PMingLiU" w:hAnsi="Verdana"/>
          <w:bCs/>
          <w:sz w:val="28"/>
          <w:szCs w:val="28"/>
          <w:lang w:val="es-ES"/>
        </w:rPr>
      </w:pPr>
      <w:r w:rsidRPr="003D2A22">
        <w:rPr>
          <w:rFonts w:ascii="Verdana" w:eastAsia="PMingLiU" w:hAnsi="Verdana"/>
          <w:bCs/>
          <w:sz w:val="28"/>
          <w:szCs w:val="28"/>
          <w:lang w:val="es-ES"/>
        </w:rPr>
        <w:t xml:space="preserve">Cuadro 8.  Relación B/C </w:t>
      </w:r>
    </w:p>
    <w:p w:rsidR="002F3897" w:rsidRPr="003D2A22" w:rsidRDefault="002F3897">
      <w:pPr>
        <w:ind w:firstLine="540"/>
        <w:jc w:val="both"/>
        <w:rPr>
          <w:rFonts w:ascii="Verdana" w:eastAsia="PMingLiU" w:hAnsi="Verdana"/>
          <w:bCs/>
          <w:sz w:val="28"/>
          <w:szCs w:val="28"/>
          <w:lang w:val="es-ES"/>
        </w:rPr>
      </w:pPr>
    </w:p>
    <w:tbl>
      <w:tblPr>
        <w:tblW w:w="7659" w:type="dxa"/>
        <w:jc w:val="center"/>
        <w:tblInd w:w="70" w:type="dxa"/>
        <w:tblCellMar>
          <w:left w:w="70" w:type="dxa"/>
          <w:right w:w="70" w:type="dxa"/>
        </w:tblCellMar>
        <w:tblLook w:val="0000"/>
      </w:tblPr>
      <w:tblGrid>
        <w:gridCol w:w="1030"/>
        <w:gridCol w:w="1758"/>
        <w:gridCol w:w="1694"/>
        <w:gridCol w:w="1758"/>
        <w:gridCol w:w="1626"/>
      </w:tblGrid>
      <w:tr w:rsidR="0071351A" w:rsidRPr="003D2A22">
        <w:trPr>
          <w:trHeight w:val="300"/>
          <w:jc w:val="center"/>
        </w:trPr>
        <w:tc>
          <w:tcPr>
            <w:tcW w:w="1030" w:type="dxa"/>
            <w:tcBorders>
              <w:top w:val="single" w:sz="4" w:space="0" w:color="auto"/>
              <w:left w:val="single" w:sz="4" w:space="0" w:color="auto"/>
              <w:bottom w:val="single" w:sz="4" w:space="0" w:color="auto"/>
              <w:right w:val="single" w:sz="4" w:space="0" w:color="auto"/>
            </w:tcBorders>
            <w:noWrap/>
            <w:vAlign w:val="center"/>
          </w:tcPr>
          <w:p w:rsidR="0071351A" w:rsidRPr="003D2A22" w:rsidRDefault="002F3897" w:rsidP="00043326">
            <w:pPr>
              <w:jc w:val="center"/>
              <w:rPr>
                <w:rFonts w:ascii="Verdana" w:hAnsi="Verdana"/>
                <w:sz w:val="28"/>
                <w:szCs w:val="28"/>
                <w:lang w:val="es-ES"/>
              </w:rPr>
            </w:pPr>
            <w:r>
              <w:rPr>
                <w:rFonts w:ascii="Verdana" w:hAnsi="Verdana"/>
                <w:b/>
                <w:bCs/>
                <w:sz w:val="28"/>
                <w:szCs w:val="28"/>
                <w:lang w:val="es-ES"/>
              </w:rPr>
              <w:t>A</w:t>
            </w:r>
            <w:r w:rsidR="0071351A" w:rsidRPr="003D2A22">
              <w:rPr>
                <w:rFonts w:ascii="Verdana" w:hAnsi="Verdana"/>
                <w:b/>
                <w:bCs/>
                <w:sz w:val="28"/>
                <w:szCs w:val="28"/>
                <w:lang w:val="es-ES"/>
              </w:rPr>
              <w:t>ños</w:t>
            </w:r>
          </w:p>
          <w:p w:rsidR="0071351A" w:rsidRPr="003D2A22" w:rsidRDefault="0071351A" w:rsidP="00043326">
            <w:pPr>
              <w:jc w:val="center"/>
              <w:rPr>
                <w:rFonts w:ascii="Verdana" w:hAnsi="Verdana"/>
                <w:sz w:val="28"/>
                <w:szCs w:val="28"/>
                <w:lang w:val="es-ES"/>
              </w:rPr>
            </w:pPr>
          </w:p>
        </w:tc>
        <w:tc>
          <w:tcPr>
            <w:tcW w:w="1736" w:type="dxa"/>
            <w:tcBorders>
              <w:top w:val="single" w:sz="4" w:space="0" w:color="auto"/>
              <w:left w:val="nil"/>
              <w:bottom w:val="single" w:sz="4" w:space="0" w:color="auto"/>
              <w:right w:val="single" w:sz="4" w:space="0" w:color="auto"/>
            </w:tcBorders>
            <w:noWrap/>
            <w:vAlign w:val="center"/>
          </w:tcPr>
          <w:p w:rsidR="0071351A" w:rsidRPr="003D2A22" w:rsidRDefault="0071351A" w:rsidP="00043326">
            <w:pPr>
              <w:jc w:val="center"/>
              <w:rPr>
                <w:rFonts w:ascii="Verdana" w:hAnsi="Verdana"/>
                <w:sz w:val="28"/>
                <w:szCs w:val="28"/>
                <w:lang w:val="es-ES"/>
              </w:rPr>
            </w:pPr>
            <w:r w:rsidRPr="003D2A22">
              <w:rPr>
                <w:rFonts w:ascii="Verdana" w:hAnsi="Verdana"/>
                <w:b/>
                <w:bCs/>
                <w:sz w:val="28"/>
                <w:szCs w:val="28"/>
                <w:lang w:val="es-ES"/>
              </w:rPr>
              <w:t>Beneficios</w:t>
            </w:r>
          </w:p>
        </w:tc>
        <w:tc>
          <w:tcPr>
            <w:tcW w:w="1694" w:type="dxa"/>
            <w:tcBorders>
              <w:top w:val="single" w:sz="4" w:space="0" w:color="auto"/>
              <w:left w:val="nil"/>
              <w:bottom w:val="single" w:sz="4" w:space="0" w:color="auto"/>
              <w:right w:val="single" w:sz="4" w:space="0" w:color="auto"/>
            </w:tcBorders>
            <w:noWrap/>
            <w:vAlign w:val="center"/>
          </w:tcPr>
          <w:p w:rsidR="0071351A" w:rsidRPr="003D2A22" w:rsidRDefault="0071351A" w:rsidP="00043326">
            <w:pPr>
              <w:jc w:val="center"/>
              <w:rPr>
                <w:rFonts w:ascii="Verdana" w:hAnsi="Verdana"/>
                <w:b/>
                <w:bCs/>
                <w:sz w:val="28"/>
                <w:szCs w:val="28"/>
                <w:lang w:val="es-ES"/>
              </w:rPr>
            </w:pPr>
            <w:r w:rsidRPr="003D2A22">
              <w:rPr>
                <w:rFonts w:ascii="Verdana" w:hAnsi="Verdana"/>
                <w:b/>
                <w:bCs/>
                <w:sz w:val="28"/>
                <w:szCs w:val="28"/>
                <w:lang w:val="es-ES"/>
              </w:rPr>
              <w:t>Costos</w:t>
            </w:r>
          </w:p>
        </w:tc>
        <w:tc>
          <w:tcPr>
            <w:tcW w:w="1573" w:type="dxa"/>
            <w:tcBorders>
              <w:top w:val="single" w:sz="4" w:space="0" w:color="auto"/>
              <w:left w:val="nil"/>
              <w:bottom w:val="single" w:sz="4" w:space="0" w:color="auto"/>
              <w:right w:val="single" w:sz="4" w:space="0" w:color="auto"/>
            </w:tcBorders>
            <w:noWrap/>
            <w:vAlign w:val="center"/>
          </w:tcPr>
          <w:p w:rsidR="0071351A" w:rsidRPr="003D2A22" w:rsidRDefault="0071351A" w:rsidP="00043326">
            <w:pPr>
              <w:jc w:val="center"/>
              <w:rPr>
                <w:rFonts w:ascii="Verdana" w:hAnsi="Verdana"/>
                <w:b/>
                <w:bCs/>
                <w:sz w:val="28"/>
                <w:szCs w:val="28"/>
                <w:lang w:val="es-ES"/>
              </w:rPr>
            </w:pPr>
            <w:r w:rsidRPr="003D2A22">
              <w:rPr>
                <w:rFonts w:ascii="Verdana" w:hAnsi="Verdana"/>
                <w:b/>
                <w:bCs/>
                <w:sz w:val="28"/>
                <w:szCs w:val="28"/>
                <w:lang w:val="es-ES"/>
              </w:rPr>
              <w:t>VAN Beneficios</w:t>
            </w:r>
          </w:p>
        </w:tc>
        <w:tc>
          <w:tcPr>
            <w:tcW w:w="1626" w:type="dxa"/>
            <w:tcBorders>
              <w:top w:val="single" w:sz="4" w:space="0" w:color="auto"/>
              <w:left w:val="nil"/>
              <w:bottom w:val="single" w:sz="4" w:space="0" w:color="auto"/>
              <w:right w:val="single" w:sz="4" w:space="0" w:color="auto"/>
            </w:tcBorders>
            <w:noWrap/>
            <w:vAlign w:val="center"/>
          </w:tcPr>
          <w:p w:rsidR="0071351A" w:rsidRPr="003D2A22" w:rsidRDefault="0071351A" w:rsidP="00043326">
            <w:pPr>
              <w:jc w:val="center"/>
              <w:rPr>
                <w:rFonts w:ascii="Verdana" w:hAnsi="Verdana"/>
                <w:b/>
                <w:bCs/>
                <w:sz w:val="28"/>
                <w:szCs w:val="28"/>
                <w:lang w:val="es-ES"/>
              </w:rPr>
            </w:pPr>
            <w:r w:rsidRPr="003D2A22">
              <w:rPr>
                <w:rFonts w:ascii="Verdana" w:hAnsi="Verdana"/>
                <w:b/>
                <w:bCs/>
                <w:sz w:val="28"/>
                <w:szCs w:val="28"/>
                <w:lang w:val="es-ES"/>
              </w:rPr>
              <w:t xml:space="preserve">VAN </w:t>
            </w:r>
            <w:r w:rsidRPr="003D2A22">
              <w:rPr>
                <w:rFonts w:ascii="Verdana" w:hAnsi="Verdana"/>
                <w:b/>
                <w:bCs/>
                <w:sz w:val="28"/>
                <w:szCs w:val="28"/>
                <w:lang w:val="es-ES"/>
              </w:rPr>
              <w:br/>
              <w:t>Costos</w:t>
            </w:r>
          </w:p>
        </w:tc>
      </w:tr>
      <w:tr w:rsidR="0071351A" w:rsidRPr="003D2A22">
        <w:trPr>
          <w:trHeight w:val="300"/>
          <w:jc w:val="center"/>
        </w:trPr>
        <w:tc>
          <w:tcPr>
            <w:tcW w:w="1030" w:type="dxa"/>
            <w:tcBorders>
              <w:top w:val="nil"/>
              <w:left w:val="single" w:sz="4" w:space="0" w:color="auto"/>
              <w:bottom w:val="single" w:sz="4" w:space="0" w:color="auto"/>
              <w:right w:val="single" w:sz="4" w:space="0" w:color="auto"/>
            </w:tcBorders>
            <w:noWrap/>
            <w:vAlign w:val="bottom"/>
          </w:tcPr>
          <w:p w:rsidR="0071351A" w:rsidRPr="003D2A22" w:rsidRDefault="0071351A" w:rsidP="002F3897">
            <w:pPr>
              <w:jc w:val="center"/>
              <w:rPr>
                <w:rFonts w:ascii="Verdana" w:hAnsi="Verdana"/>
                <w:sz w:val="28"/>
                <w:szCs w:val="28"/>
                <w:lang w:val="es-ES"/>
              </w:rPr>
            </w:pPr>
            <w:r w:rsidRPr="003D2A22">
              <w:rPr>
                <w:rFonts w:ascii="Verdana" w:hAnsi="Verdana"/>
                <w:sz w:val="28"/>
                <w:szCs w:val="28"/>
                <w:lang w:val="es-ES"/>
              </w:rPr>
              <w:t>0</w:t>
            </w:r>
          </w:p>
        </w:tc>
        <w:tc>
          <w:tcPr>
            <w:tcW w:w="1736"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0</w:t>
            </w:r>
          </w:p>
        </w:tc>
        <w:tc>
          <w:tcPr>
            <w:tcW w:w="1694"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54.666 </w:t>
            </w:r>
          </w:p>
        </w:tc>
        <w:tc>
          <w:tcPr>
            <w:tcW w:w="1573"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   </w:t>
            </w:r>
          </w:p>
        </w:tc>
        <w:tc>
          <w:tcPr>
            <w:tcW w:w="1626"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54.666 </w:t>
            </w:r>
          </w:p>
        </w:tc>
      </w:tr>
      <w:tr w:rsidR="0071351A" w:rsidRPr="003D2A22">
        <w:trPr>
          <w:trHeight w:val="300"/>
          <w:jc w:val="center"/>
        </w:trPr>
        <w:tc>
          <w:tcPr>
            <w:tcW w:w="1030" w:type="dxa"/>
            <w:tcBorders>
              <w:top w:val="nil"/>
              <w:left w:val="single" w:sz="4" w:space="0" w:color="auto"/>
              <w:bottom w:val="single" w:sz="4" w:space="0" w:color="auto"/>
              <w:right w:val="single" w:sz="4" w:space="0" w:color="auto"/>
            </w:tcBorders>
            <w:noWrap/>
            <w:vAlign w:val="bottom"/>
          </w:tcPr>
          <w:p w:rsidR="0071351A" w:rsidRPr="003D2A22" w:rsidRDefault="0071351A" w:rsidP="002F3897">
            <w:pPr>
              <w:jc w:val="center"/>
              <w:rPr>
                <w:rFonts w:ascii="Verdana" w:hAnsi="Verdana"/>
                <w:sz w:val="28"/>
                <w:szCs w:val="28"/>
                <w:lang w:val="es-ES"/>
              </w:rPr>
            </w:pPr>
            <w:r w:rsidRPr="003D2A22">
              <w:rPr>
                <w:rFonts w:ascii="Verdana" w:hAnsi="Verdana"/>
                <w:sz w:val="28"/>
                <w:szCs w:val="28"/>
                <w:lang w:val="es-ES"/>
              </w:rPr>
              <w:t>1</w:t>
            </w:r>
          </w:p>
        </w:tc>
        <w:tc>
          <w:tcPr>
            <w:tcW w:w="1736"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47.825 </w:t>
            </w:r>
          </w:p>
        </w:tc>
        <w:tc>
          <w:tcPr>
            <w:tcW w:w="1694"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48.436 </w:t>
            </w:r>
          </w:p>
        </w:tc>
        <w:tc>
          <w:tcPr>
            <w:tcW w:w="1573"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43.477 </w:t>
            </w:r>
          </w:p>
        </w:tc>
        <w:tc>
          <w:tcPr>
            <w:tcW w:w="1626"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44.032 </w:t>
            </w:r>
          </w:p>
        </w:tc>
      </w:tr>
      <w:tr w:rsidR="0071351A" w:rsidRPr="003D2A22">
        <w:trPr>
          <w:trHeight w:val="300"/>
          <w:jc w:val="center"/>
        </w:trPr>
        <w:tc>
          <w:tcPr>
            <w:tcW w:w="1030" w:type="dxa"/>
            <w:tcBorders>
              <w:top w:val="nil"/>
              <w:left w:val="single" w:sz="4" w:space="0" w:color="auto"/>
              <w:bottom w:val="single" w:sz="4" w:space="0" w:color="auto"/>
              <w:right w:val="single" w:sz="4" w:space="0" w:color="auto"/>
            </w:tcBorders>
            <w:noWrap/>
            <w:vAlign w:val="bottom"/>
          </w:tcPr>
          <w:p w:rsidR="0071351A" w:rsidRPr="003D2A22" w:rsidRDefault="0071351A" w:rsidP="002F3897">
            <w:pPr>
              <w:jc w:val="center"/>
              <w:rPr>
                <w:rFonts w:ascii="Verdana" w:hAnsi="Verdana"/>
                <w:sz w:val="28"/>
                <w:szCs w:val="28"/>
                <w:lang w:val="es-ES"/>
              </w:rPr>
            </w:pPr>
            <w:r w:rsidRPr="003D2A22">
              <w:rPr>
                <w:rFonts w:ascii="Verdana" w:hAnsi="Verdana"/>
                <w:sz w:val="28"/>
                <w:szCs w:val="28"/>
                <w:lang w:val="es-ES"/>
              </w:rPr>
              <w:t>2</w:t>
            </w:r>
          </w:p>
        </w:tc>
        <w:tc>
          <w:tcPr>
            <w:tcW w:w="1736"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70.663 </w:t>
            </w:r>
          </w:p>
        </w:tc>
        <w:tc>
          <w:tcPr>
            <w:tcW w:w="1694"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54.432 </w:t>
            </w:r>
          </w:p>
        </w:tc>
        <w:tc>
          <w:tcPr>
            <w:tcW w:w="1573"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58.399 </w:t>
            </w:r>
          </w:p>
        </w:tc>
        <w:tc>
          <w:tcPr>
            <w:tcW w:w="1626"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44.985 </w:t>
            </w:r>
          </w:p>
        </w:tc>
      </w:tr>
      <w:tr w:rsidR="0071351A" w:rsidRPr="003D2A22">
        <w:trPr>
          <w:trHeight w:val="300"/>
          <w:jc w:val="center"/>
        </w:trPr>
        <w:tc>
          <w:tcPr>
            <w:tcW w:w="1030" w:type="dxa"/>
            <w:tcBorders>
              <w:top w:val="nil"/>
              <w:left w:val="single" w:sz="4" w:space="0" w:color="auto"/>
              <w:bottom w:val="single" w:sz="4" w:space="0" w:color="auto"/>
              <w:right w:val="single" w:sz="4" w:space="0" w:color="auto"/>
            </w:tcBorders>
            <w:noWrap/>
            <w:vAlign w:val="bottom"/>
          </w:tcPr>
          <w:p w:rsidR="0071351A" w:rsidRPr="003D2A22" w:rsidRDefault="0071351A" w:rsidP="002F3897">
            <w:pPr>
              <w:jc w:val="center"/>
              <w:rPr>
                <w:rFonts w:ascii="Verdana" w:hAnsi="Verdana"/>
                <w:sz w:val="28"/>
                <w:szCs w:val="28"/>
                <w:lang w:val="es-ES"/>
              </w:rPr>
            </w:pPr>
            <w:r w:rsidRPr="003D2A22">
              <w:rPr>
                <w:rFonts w:ascii="Verdana" w:hAnsi="Verdana"/>
                <w:sz w:val="28"/>
                <w:szCs w:val="28"/>
                <w:lang w:val="es-ES"/>
              </w:rPr>
              <w:t>3</w:t>
            </w:r>
          </w:p>
        </w:tc>
        <w:tc>
          <w:tcPr>
            <w:tcW w:w="1736"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85.433 </w:t>
            </w:r>
          </w:p>
        </w:tc>
        <w:tc>
          <w:tcPr>
            <w:tcW w:w="1694"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61.470 </w:t>
            </w:r>
          </w:p>
        </w:tc>
        <w:tc>
          <w:tcPr>
            <w:tcW w:w="1573"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64.187 </w:t>
            </w:r>
          </w:p>
        </w:tc>
        <w:tc>
          <w:tcPr>
            <w:tcW w:w="1626"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46.183 </w:t>
            </w:r>
          </w:p>
        </w:tc>
      </w:tr>
      <w:tr w:rsidR="0071351A" w:rsidRPr="003D2A22">
        <w:trPr>
          <w:trHeight w:val="300"/>
          <w:jc w:val="center"/>
        </w:trPr>
        <w:tc>
          <w:tcPr>
            <w:tcW w:w="1030" w:type="dxa"/>
            <w:tcBorders>
              <w:top w:val="nil"/>
              <w:left w:val="single" w:sz="4" w:space="0" w:color="auto"/>
              <w:bottom w:val="single" w:sz="4" w:space="0" w:color="auto"/>
              <w:right w:val="single" w:sz="4" w:space="0" w:color="auto"/>
            </w:tcBorders>
            <w:noWrap/>
            <w:vAlign w:val="bottom"/>
          </w:tcPr>
          <w:p w:rsidR="0071351A" w:rsidRPr="003D2A22" w:rsidRDefault="0071351A" w:rsidP="002F3897">
            <w:pPr>
              <w:jc w:val="center"/>
              <w:rPr>
                <w:rFonts w:ascii="Verdana" w:hAnsi="Verdana"/>
                <w:sz w:val="28"/>
                <w:szCs w:val="28"/>
                <w:lang w:val="es-ES"/>
              </w:rPr>
            </w:pPr>
            <w:r w:rsidRPr="003D2A22">
              <w:rPr>
                <w:rFonts w:ascii="Verdana" w:hAnsi="Verdana"/>
                <w:sz w:val="28"/>
                <w:szCs w:val="28"/>
                <w:lang w:val="es-ES"/>
              </w:rPr>
              <w:t>4</w:t>
            </w:r>
          </w:p>
        </w:tc>
        <w:tc>
          <w:tcPr>
            <w:tcW w:w="1736"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103.243 </w:t>
            </w:r>
          </w:p>
        </w:tc>
        <w:tc>
          <w:tcPr>
            <w:tcW w:w="1694"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69.957 </w:t>
            </w:r>
          </w:p>
        </w:tc>
        <w:tc>
          <w:tcPr>
            <w:tcW w:w="1573"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70.516 </w:t>
            </w:r>
          </w:p>
        </w:tc>
        <w:tc>
          <w:tcPr>
            <w:tcW w:w="1626"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47.781 </w:t>
            </w:r>
          </w:p>
        </w:tc>
      </w:tr>
      <w:tr w:rsidR="0071351A" w:rsidRPr="003D2A22">
        <w:trPr>
          <w:trHeight w:val="315"/>
          <w:jc w:val="center"/>
        </w:trPr>
        <w:tc>
          <w:tcPr>
            <w:tcW w:w="1030" w:type="dxa"/>
            <w:tcBorders>
              <w:top w:val="nil"/>
              <w:left w:val="single" w:sz="4" w:space="0" w:color="auto"/>
              <w:bottom w:val="single" w:sz="4" w:space="0" w:color="auto"/>
              <w:right w:val="single" w:sz="4" w:space="0" w:color="auto"/>
            </w:tcBorders>
            <w:noWrap/>
            <w:vAlign w:val="bottom"/>
          </w:tcPr>
          <w:p w:rsidR="0071351A" w:rsidRPr="003D2A22" w:rsidRDefault="0071351A" w:rsidP="002F3897">
            <w:pPr>
              <w:jc w:val="center"/>
              <w:rPr>
                <w:rFonts w:ascii="Verdana" w:hAnsi="Verdana"/>
                <w:sz w:val="28"/>
                <w:szCs w:val="28"/>
                <w:lang w:val="es-ES"/>
              </w:rPr>
            </w:pPr>
            <w:r w:rsidRPr="003D2A22">
              <w:rPr>
                <w:rFonts w:ascii="Verdana" w:hAnsi="Verdana"/>
                <w:sz w:val="28"/>
                <w:szCs w:val="28"/>
                <w:lang w:val="es-ES"/>
              </w:rPr>
              <w:t>5</w:t>
            </w:r>
          </w:p>
        </w:tc>
        <w:tc>
          <w:tcPr>
            <w:tcW w:w="1736" w:type="dxa"/>
            <w:tcBorders>
              <w:top w:val="nil"/>
              <w:left w:val="nil"/>
              <w:bottom w:val="single" w:sz="8"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120.619 </w:t>
            </w:r>
          </w:p>
        </w:tc>
        <w:tc>
          <w:tcPr>
            <w:tcW w:w="1694" w:type="dxa"/>
            <w:tcBorders>
              <w:top w:val="nil"/>
              <w:left w:val="nil"/>
              <w:bottom w:val="single" w:sz="8"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78.237 </w:t>
            </w:r>
          </w:p>
        </w:tc>
        <w:tc>
          <w:tcPr>
            <w:tcW w:w="1573"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74.895 </w:t>
            </w:r>
          </w:p>
        </w:tc>
        <w:tc>
          <w:tcPr>
            <w:tcW w:w="1626" w:type="dxa"/>
            <w:tcBorders>
              <w:top w:val="nil"/>
              <w:left w:val="nil"/>
              <w:bottom w:val="single" w:sz="4" w:space="0" w:color="auto"/>
              <w:right w:val="single" w:sz="4" w:space="0" w:color="auto"/>
            </w:tcBorders>
            <w:noWrap/>
            <w:vAlign w:val="bottom"/>
          </w:tcPr>
          <w:p w:rsidR="0071351A" w:rsidRPr="003D2A22" w:rsidRDefault="0071351A" w:rsidP="002F3897">
            <w:pPr>
              <w:jc w:val="right"/>
              <w:rPr>
                <w:rFonts w:ascii="Verdana" w:hAnsi="Verdana"/>
                <w:sz w:val="28"/>
                <w:szCs w:val="28"/>
                <w:lang w:val="es-ES"/>
              </w:rPr>
            </w:pPr>
            <w:r w:rsidRPr="003D2A22">
              <w:rPr>
                <w:rFonts w:ascii="Verdana" w:hAnsi="Verdana"/>
                <w:sz w:val="28"/>
                <w:szCs w:val="28"/>
                <w:lang w:val="es-ES"/>
              </w:rPr>
              <w:t xml:space="preserve">         48.579 </w:t>
            </w:r>
          </w:p>
        </w:tc>
      </w:tr>
      <w:tr w:rsidR="0071351A" w:rsidRPr="003D2A22">
        <w:trPr>
          <w:trHeight w:val="315"/>
          <w:jc w:val="center"/>
        </w:trPr>
        <w:tc>
          <w:tcPr>
            <w:tcW w:w="1030" w:type="dxa"/>
            <w:tcBorders>
              <w:top w:val="nil"/>
              <w:left w:val="nil"/>
              <w:bottom w:val="nil"/>
              <w:right w:val="nil"/>
            </w:tcBorders>
            <w:noWrap/>
            <w:vAlign w:val="bottom"/>
          </w:tcPr>
          <w:p w:rsidR="0071351A" w:rsidRPr="003D2A22" w:rsidRDefault="0071351A">
            <w:pPr>
              <w:jc w:val="both"/>
              <w:rPr>
                <w:rFonts w:ascii="Verdana" w:hAnsi="Verdana"/>
                <w:sz w:val="28"/>
                <w:szCs w:val="28"/>
                <w:lang w:val="es-ES"/>
              </w:rPr>
            </w:pPr>
          </w:p>
        </w:tc>
        <w:tc>
          <w:tcPr>
            <w:tcW w:w="1736" w:type="dxa"/>
            <w:tcBorders>
              <w:top w:val="single" w:sz="8" w:space="0" w:color="auto"/>
              <w:left w:val="single" w:sz="8" w:space="0" w:color="auto"/>
              <w:bottom w:val="single" w:sz="8" w:space="0" w:color="auto"/>
              <w:right w:val="nil"/>
            </w:tcBorders>
            <w:noWrap/>
            <w:vAlign w:val="bottom"/>
          </w:tcPr>
          <w:p w:rsidR="0071351A" w:rsidRPr="003D2A22" w:rsidRDefault="0071351A" w:rsidP="002F3897">
            <w:pPr>
              <w:jc w:val="right"/>
              <w:rPr>
                <w:rFonts w:ascii="Verdana" w:hAnsi="Verdana"/>
                <w:b/>
                <w:bCs/>
                <w:sz w:val="28"/>
                <w:szCs w:val="28"/>
                <w:lang w:val="es-ES"/>
              </w:rPr>
            </w:pPr>
            <w:r w:rsidRPr="003D2A22">
              <w:rPr>
                <w:rFonts w:ascii="Verdana" w:hAnsi="Verdana"/>
                <w:b/>
                <w:bCs/>
                <w:sz w:val="28"/>
                <w:szCs w:val="28"/>
                <w:lang w:val="es-ES"/>
              </w:rPr>
              <w:t xml:space="preserve">       427.783 </w:t>
            </w:r>
          </w:p>
        </w:tc>
        <w:tc>
          <w:tcPr>
            <w:tcW w:w="1694" w:type="dxa"/>
            <w:tcBorders>
              <w:top w:val="single" w:sz="8" w:space="0" w:color="auto"/>
              <w:left w:val="single" w:sz="8" w:space="0" w:color="auto"/>
              <w:bottom w:val="single" w:sz="8" w:space="0" w:color="auto"/>
              <w:right w:val="single" w:sz="8" w:space="0" w:color="auto"/>
            </w:tcBorders>
            <w:noWrap/>
            <w:vAlign w:val="bottom"/>
          </w:tcPr>
          <w:p w:rsidR="0071351A" w:rsidRPr="003D2A22" w:rsidRDefault="0071351A" w:rsidP="002F3897">
            <w:pPr>
              <w:jc w:val="right"/>
              <w:rPr>
                <w:rFonts w:ascii="Verdana" w:hAnsi="Verdana"/>
                <w:b/>
                <w:bCs/>
                <w:sz w:val="28"/>
                <w:szCs w:val="28"/>
                <w:lang w:val="es-ES"/>
              </w:rPr>
            </w:pPr>
            <w:r w:rsidRPr="003D2A22">
              <w:rPr>
                <w:rFonts w:ascii="Verdana" w:hAnsi="Verdana"/>
                <w:b/>
                <w:bCs/>
                <w:sz w:val="28"/>
                <w:szCs w:val="28"/>
                <w:lang w:val="es-ES"/>
              </w:rPr>
              <w:t xml:space="preserve">       367.196 </w:t>
            </w:r>
          </w:p>
        </w:tc>
        <w:tc>
          <w:tcPr>
            <w:tcW w:w="1573" w:type="dxa"/>
            <w:tcBorders>
              <w:top w:val="single" w:sz="8" w:space="0" w:color="auto"/>
              <w:left w:val="nil"/>
              <w:bottom w:val="single" w:sz="8" w:space="0" w:color="auto"/>
              <w:right w:val="nil"/>
            </w:tcBorders>
            <w:noWrap/>
            <w:vAlign w:val="bottom"/>
          </w:tcPr>
          <w:p w:rsidR="0071351A" w:rsidRPr="003D2A22" w:rsidRDefault="0071351A" w:rsidP="002F3897">
            <w:pPr>
              <w:jc w:val="right"/>
              <w:rPr>
                <w:rFonts w:ascii="Verdana" w:hAnsi="Verdana"/>
                <w:b/>
                <w:bCs/>
                <w:sz w:val="28"/>
                <w:szCs w:val="28"/>
                <w:lang w:val="es-ES"/>
              </w:rPr>
            </w:pPr>
            <w:r w:rsidRPr="003D2A22">
              <w:rPr>
                <w:rFonts w:ascii="Verdana" w:hAnsi="Verdana"/>
                <w:b/>
                <w:bCs/>
                <w:sz w:val="28"/>
                <w:szCs w:val="28"/>
                <w:lang w:val="es-ES"/>
              </w:rPr>
              <w:t xml:space="preserve">     311.475 </w:t>
            </w:r>
          </w:p>
        </w:tc>
        <w:tc>
          <w:tcPr>
            <w:tcW w:w="1626" w:type="dxa"/>
            <w:tcBorders>
              <w:top w:val="single" w:sz="8" w:space="0" w:color="auto"/>
              <w:left w:val="single" w:sz="8" w:space="0" w:color="auto"/>
              <w:bottom w:val="single" w:sz="8" w:space="0" w:color="auto"/>
              <w:right w:val="single" w:sz="8" w:space="0" w:color="auto"/>
            </w:tcBorders>
            <w:noWrap/>
            <w:vAlign w:val="bottom"/>
          </w:tcPr>
          <w:p w:rsidR="0071351A" w:rsidRPr="003D2A22" w:rsidRDefault="0071351A" w:rsidP="002F3897">
            <w:pPr>
              <w:jc w:val="right"/>
              <w:rPr>
                <w:rFonts w:ascii="Verdana" w:hAnsi="Verdana"/>
                <w:b/>
                <w:bCs/>
                <w:sz w:val="28"/>
                <w:szCs w:val="28"/>
                <w:lang w:val="es-ES"/>
              </w:rPr>
            </w:pPr>
            <w:r w:rsidRPr="003D2A22">
              <w:rPr>
                <w:rFonts w:ascii="Verdana" w:hAnsi="Verdana"/>
                <w:b/>
                <w:bCs/>
                <w:sz w:val="28"/>
                <w:szCs w:val="28"/>
                <w:lang w:val="es-ES"/>
              </w:rPr>
              <w:t xml:space="preserve">      286.226 </w:t>
            </w:r>
          </w:p>
        </w:tc>
      </w:tr>
      <w:tr w:rsidR="0071351A" w:rsidRPr="003D2A22">
        <w:trPr>
          <w:trHeight w:val="315"/>
          <w:jc w:val="center"/>
        </w:trPr>
        <w:tc>
          <w:tcPr>
            <w:tcW w:w="6033" w:type="dxa"/>
            <w:gridSpan w:val="4"/>
            <w:tcBorders>
              <w:top w:val="nil"/>
              <w:left w:val="nil"/>
              <w:bottom w:val="nil"/>
              <w:right w:val="nil"/>
            </w:tcBorders>
            <w:noWrap/>
            <w:vAlign w:val="bottom"/>
          </w:tcPr>
          <w:p w:rsidR="0071351A" w:rsidRPr="003D2A22" w:rsidRDefault="0037494C" w:rsidP="002F3897">
            <w:pPr>
              <w:jc w:val="right"/>
              <w:rPr>
                <w:rFonts w:ascii="Verdana" w:hAnsi="Verdana"/>
                <w:b/>
                <w:bCs/>
                <w:sz w:val="28"/>
                <w:szCs w:val="28"/>
                <w:lang w:val="es-ES"/>
              </w:rPr>
            </w:pPr>
            <w:r w:rsidRPr="003D2A22">
              <w:rPr>
                <w:rFonts w:ascii="Verdana" w:hAnsi="Verdana"/>
                <w:b/>
                <w:bCs/>
                <w:sz w:val="28"/>
                <w:szCs w:val="28"/>
                <w:lang w:val="es-ES"/>
              </w:rPr>
              <w:t>R B/C</w:t>
            </w:r>
            <w:r w:rsidR="0071351A" w:rsidRPr="003D2A22">
              <w:rPr>
                <w:rFonts w:ascii="Verdana" w:hAnsi="Verdana"/>
                <w:b/>
                <w:bCs/>
                <w:sz w:val="28"/>
                <w:szCs w:val="28"/>
                <w:lang w:val="es-ES"/>
              </w:rPr>
              <w:t xml:space="preserve"> =</w:t>
            </w:r>
          </w:p>
        </w:tc>
        <w:tc>
          <w:tcPr>
            <w:tcW w:w="1626" w:type="dxa"/>
            <w:tcBorders>
              <w:top w:val="single" w:sz="8" w:space="0" w:color="auto"/>
              <w:left w:val="single" w:sz="8" w:space="0" w:color="auto"/>
              <w:bottom w:val="single" w:sz="8" w:space="0" w:color="auto"/>
              <w:right w:val="single" w:sz="8" w:space="0" w:color="auto"/>
            </w:tcBorders>
            <w:noWrap/>
            <w:vAlign w:val="bottom"/>
          </w:tcPr>
          <w:p w:rsidR="0071351A" w:rsidRPr="003D2A22" w:rsidRDefault="0071351A" w:rsidP="002F3897">
            <w:pPr>
              <w:jc w:val="right"/>
              <w:rPr>
                <w:rFonts w:ascii="Verdana" w:hAnsi="Verdana"/>
                <w:b/>
                <w:bCs/>
                <w:sz w:val="28"/>
                <w:szCs w:val="28"/>
                <w:lang w:val="es-ES"/>
              </w:rPr>
            </w:pPr>
            <w:r w:rsidRPr="003D2A22">
              <w:rPr>
                <w:rFonts w:ascii="Verdana" w:hAnsi="Verdana"/>
                <w:b/>
                <w:bCs/>
                <w:sz w:val="28"/>
                <w:szCs w:val="28"/>
                <w:lang w:val="es-ES"/>
              </w:rPr>
              <w:t xml:space="preserve">            1,09 </w:t>
            </w:r>
          </w:p>
        </w:tc>
      </w:tr>
    </w:tbl>
    <w:p w:rsidR="00985F58" w:rsidRDefault="00985F58">
      <w:pPr>
        <w:keepNext/>
        <w:spacing w:before="240" w:after="60"/>
        <w:jc w:val="both"/>
        <w:outlineLvl w:val="2"/>
        <w:rPr>
          <w:rFonts w:ascii="Verdana" w:eastAsia="PMingLiU" w:hAnsi="Verdana"/>
          <w:b/>
          <w:bCs/>
          <w:sz w:val="28"/>
          <w:szCs w:val="28"/>
          <w:lang w:val="es-ES"/>
        </w:rPr>
      </w:pPr>
      <w:bookmarkStart w:id="7" w:name="_Toc70759463"/>
      <w:bookmarkStart w:id="8" w:name="_Toc72120190"/>
    </w:p>
    <w:p w:rsidR="0071351A" w:rsidRPr="003D2A22" w:rsidRDefault="0071351A">
      <w:pPr>
        <w:keepNext/>
        <w:spacing w:before="240" w:after="60"/>
        <w:jc w:val="both"/>
        <w:outlineLvl w:val="2"/>
        <w:rPr>
          <w:rFonts w:ascii="Verdana" w:eastAsia="PMingLiU" w:hAnsi="Verdana"/>
          <w:b/>
          <w:bCs/>
          <w:sz w:val="28"/>
          <w:szCs w:val="28"/>
          <w:lang w:val="es-ES"/>
        </w:rPr>
      </w:pPr>
      <w:r w:rsidRPr="003D2A22">
        <w:rPr>
          <w:rFonts w:ascii="Verdana" w:eastAsia="PMingLiU" w:hAnsi="Verdana"/>
          <w:b/>
          <w:bCs/>
          <w:sz w:val="28"/>
          <w:szCs w:val="28"/>
          <w:lang w:val="es-ES"/>
        </w:rPr>
        <w:t>Período de Recuperación del Capital (PRC)</w:t>
      </w:r>
      <w:bookmarkEnd w:id="7"/>
      <w:bookmarkEnd w:id="8"/>
    </w:p>
    <w:p w:rsidR="0071351A" w:rsidRPr="003D2A22" w:rsidRDefault="0071351A" w:rsidP="00985F58">
      <w:pPr>
        <w:tabs>
          <w:tab w:val="left" w:pos="1800"/>
        </w:tabs>
        <w:spacing w:line="360" w:lineRule="auto"/>
        <w:jc w:val="both"/>
        <w:rPr>
          <w:rFonts w:ascii="Verdana" w:eastAsia="PMingLiU" w:hAnsi="Verdana"/>
          <w:sz w:val="28"/>
          <w:szCs w:val="28"/>
          <w:lang w:val="es-ES"/>
        </w:rPr>
      </w:pPr>
    </w:p>
    <w:p w:rsidR="0071351A" w:rsidRPr="003D2A22" w:rsidRDefault="0071351A" w:rsidP="00985F58">
      <w:pPr>
        <w:tabs>
          <w:tab w:val="left" w:pos="720"/>
        </w:tabs>
        <w:spacing w:line="360" w:lineRule="auto"/>
        <w:ind w:left="709"/>
        <w:jc w:val="both"/>
        <w:rPr>
          <w:rFonts w:ascii="Verdana" w:eastAsia="PMingLiU" w:hAnsi="Verdana"/>
          <w:sz w:val="28"/>
          <w:szCs w:val="28"/>
          <w:lang w:val="es-ES"/>
        </w:rPr>
      </w:pPr>
      <w:r w:rsidRPr="003D2A22">
        <w:rPr>
          <w:rFonts w:ascii="Verdana" w:eastAsia="PMingLiU" w:hAnsi="Verdana"/>
          <w:sz w:val="28"/>
          <w:szCs w:val="28"/>
          <w:lang w:val="es-ES"/>
        </w:rPr>
        <w:t xml:space="preserve">El tiempo necesario para recuperar la inversión realizada, será de cuatro años y 5 meses aproximadamente.  Este coeficiente a pesar de que es un criterio tan importante como los anteriores, advierte que la recuperación de la inversión inicial se recuperará al final de su vida útil.  </w:t>
      </w:r>
    </w:p>
    <w:p w:rsidR="0071351A" w:rsidRPr="003D2A22" w:rsidRDefault="0071351A">
      <w:pPr>
        <w:jc w:val="both"/>
        <w:rPr>
          <w:rFonts w:ascii="Verdana" w:eastAsia="PMingLiU" w:hAnsi="Verdana"/>
          <w:sz w:val="28"/>
          <w:szCs w:val="28"/>
          <w:lang w:val="es-ES"/>
        </w:rPr>
      </w:pPr>
    </w:p>
    <w:p w:rsidR="0071351A" w:rsidRDefault="00985F58">
      <w:pPr>
        <w:ind w:left="709"/>
        <w:jc w:val="both"/>
        <w:rPr>
          <w:rFonts w:ascii="Verdana" w:eastAsia="PMingLiU" w:hAnsi="Verdana"/>
          <w:bCs/>
          <w:sz w:val="28"/>
          <w:szCs w:val="28"/>
          <w:lang w:val="es-ES"/>
        </w:rPr>
      </w:pPr>
      <w:r>
        <w:rPr>
          <w:rFonts w:ascii="Verdana" w:eastAsia="PMingLiU" w:hAnsi="Verdana"/>
          <w:bCs/>
          <w:sz w:val="28"/>
          <w:szCs w:val="28"/>
          <w:lang w:val="es-ES"/>
        </w:rPr>
        <w:t xml:space="preserve"> </w:t>
      </w:r>
      <w:r w:rsidR="0071351A" w:rsidRPr="003D2A22">
        <w:rPr>
          <w:rFonts w:ascii="Verdana" w:eastAsia="PMingLiU" w:hAnsi="Verdana"/>
          <w:bCs/>
          <w:sz w:val="28"/>
          <w:szCs w:val="28"/>
          <w:lang w:val="es-ES"/>
        </w:rPr>
        <w:t xml:space="preserve"> Cuadro 9. Período de Recuperación del Capital  </w:t>
      </w:r>
    </w:p>
    <w:p w:rsidR="00985F58" w:rsidRPr="003D2A22" w:rsidRDefault="00985F58">
      <w:pPr>
        <w:ind w:left="709"/>
        <w:jc w:val="both"/>
        <w:rPr>
          <w:rFonts w:ascii="Verdana" w:eastAsia="PMingLiU" w:hAnsi="Verdana"/>
          <w:bCs/>
          <w:sz w:val="28"/>
          <w:szCs w:val="28"/>
          <w:lang w:val="es-ES"/>
        </w:rPr>
      </w:pPr>
    </w:p>
    <w:tbl>
      <w:tblPr>
        <w:tblW w:w="5239" w:type="dxa"/>
        <w:jc w:val="center"/>
        <w:tblInd w:w="65" w:type="dxa"/>
        <w:tblCellMar>
          <w:left w:w="70" w:type="dxa"/>
          <w:right w:w="70" w:type="dxa"/>
        </w:tblCellMar>
        <w:tblLook w:val="0000"/>
      </w:tblPr>
      <w:tblGrid>
        <w:gridCol w:w="820"/>
        <w:gridCol w:w="1703"/>
        <w:gridCol w:w="1440"/>
        <w:gridCol w:w="2147"/>
      </w:tblGrid>
      <w:tr w:rsidR="0071351A" w:rsidRPr="003D2A22">
        <w:trPr>
          <w:trHeight w:val="570"/>
          <w:jc w:val="center"/>
        </w:trPr>
        <w:tc>
          <w:tcPr>
            <w:tcW w:w="820" w:type="dxa"/>
            <w:tcBorders>
              <w:top w:val="single" w:sz="4" w:space="0" w:color="auto"/>
              <w:left w:val="single" w:sz="4" w:space="0" w:color="auto"/>
              <w:bottom w:val="single" w:sz="4" w:space="0" w:color="auto"/>
              <w:right w:val="single" w:sz="4" w:space="0" w:color="auto"/>
            </w:tcBorders>
            <w:noWrap/>
            <w:vAlign w:val="center"/>
          </w:tcPr>
          <w:p w:rsidR="0071351A" w:rsidRPr="003D2A22" w:rsidRDefault="00985F58" w:rsidP="00043326">
            <w:pPr>
              <w:jc w:val="center"/>
              <w:rPr>
                <w:rFonts w:ascii="Verdana" w:hAnsi="Verdana"/>
                <w:b/>
                <w:bCs/>
                <w:sz w:val="28"/>
                <w:szCs w:val="28"/>
                <w:lang w:val="es-ES"/>
              </w:rPr>
            </w:pPr>
            <w:r>
              <w:rPr>
                <w:rFonts w:ascii="Verdana" w:hAnsi="Verdana"/>
                <w:b/>
                <w:bCs/>
                <w:sz w:val="28"/>
                <w:szCs w:val="28"/>
                <w:lang w:val="es-ES"/>
              </w:rPr>
              <w:t>A</w:t>
            </w:r>
            <w:r w:rsidR="0071351A" w:rsidRPr="003D2A22">
              <w:rPr>
                <w:rFonts w:ascii="Verdana" w:hAnsi="Verdana"/>
                <w:b/>
                <w:bCs/>
                <w:sz w:val="28"/>
                <w:szCs w:val="28"/>
                <w:lang w:val="es-ES"/>
              </w:rPr>
              <w:t>ño</w:t>
            </w:r>
          </w:p>
        </w:tc>
        <w:tc>
          <w:tcPr>
            <w:tcW w:w="1360" w:type="dxa"/>
            <w:tcBorders>
              <w:top w:val="single" w:sz="4" w:space="0" w:color="auto"/>
              <w:left w:val="nil"/>
              <w:bottom w:val="single" w:sz="4" w:space="0" w:color="auto"/>
              <w:right w:val="single" w:sz="4" w:space="0" w:color="auto"/>
            </w:tcBorders>
            <w:vAlign w:val="center"/>
          </w:tcPr>
          <w:p w:rsidR="0071351A" w:rsidRPr="003D2A22" w:rsidRDefault="0071351A" w:rsidP="00043326">
            <w:pPr>
              <w:jc w:val="center"/>
              <w:rPr>
                <w:rFonts w:ascii="Verdana" w:hAnsi="Verdana"/>
                <w:b/>
                <w:bCs/>
                <w:sz w:val="28"/>
                <w:szCs w:val="28"/>
                <w:lang w:val="es-ES"/>
              </w:rPr>
            </w:pPr>
            <w:r w:rsidRPr="003D2A22">
              <w:rPr>
                <w:rFonts w:ascii="Verdana" w:hAnsi="Verdana"/>
                <w:b/>
                <w:bCs/>
                <w:sz w:val="28"/>
                <w:szCs w:val="28"/>
                <w:lang w:val="es-ES"/>
              </w:rPr>
              <w:t>FLUJO EFECTIVO</w:t>
            </w:r>
          </w:p>
        </w:tc>
        <w:tc>
          <w:tcPr>
            <w:tcW w:w="1440" w:type="dxa"/>
            <w:tcBorders>
              <w:top w:val="single" w:sz="4" w:space="0" w:color="auto"/>
              <w:left w:val="nil"/>
              <w:bottom w:val="single" w:sz="4" w:space="0" w:color="auto"/>
              <w:right w:val="single" w:sz="4" w:space="0" w:color="auto"/>
            </w:tcBorders>
            <w:vAlign w:val="center"/>
          </w:tcPr>
          <w:p w:rsidR="0071351A" w:rsidRPr="003D2A22" w:rsidRDefault="0071351A" w:rsidP="00043326">
            <w:pPr>
              <w:jc w:val="center"/>
              <w:rPr>
                <w:rFonts w:ascii="Verdana" w:hAnsi="Verdana"/>
                <w:b/>
                <w:bCs/>
                <w:sz w:val="28"/>
                <w:szCs w:val="28"/>
                <w:lang w:val="es-ES"/>
              </w:rPr>
            </w:pPr>
            <w:r w:rsidRPr="003D2A22">
              <w:rPr>
                <w:rFonts w:ascii="Verdana" w:hAnsi="Verdana"/>
                <w:b/>
                <w:bCs/>
                <w:sz w:val="28"/>
                <w:szCs w:val="28"/>
                <w:lang w:val="es-ES"/>
              </w:rPr>
              <w:t>VAN</w:t>
            </w:r>
          </w:p>
        </w:tc>
        <w:tc>
          <w:tcPr>
            <w:tcW w:w="1619" w:type="dxa"/>
            <w:tcBorders>
              <w:top w:val="single" w:sz="4" w:space="0" w:color="auto"/>
              <w:left w:val="nil"/>
              <w:bottom w:val="single" w:sz="4" w:space="0" w:color="auto"/>
              <w:right w:val="single" w:sz="4" w:space="0" w:color="auto"/>
            </w:tcBorders>
            <w:vAlign w:val="center"/>
          </w:tcPr>
          <w:p w:rsidR="0071351A" w:rsidRPr="003D2A22" w:rsidRDefault="0071351A" w:rsidP="00043326">
            <w:pPr>
              <w:jc w:val="center"/>
              <w:rPr>
                <w:rFonts w:ascii="Verdana" w:hAnsi="Verdana"/>
                <w:b/>
                <w:bCs/>
                <w:sz w:val="28"/>
                <w:szCs w:val="28"/>
                <w:lang w:val="es-ES"/>
              </w:rPr>
            </w:pPr>
            <w:r w:rsidRPr="003D2A22">
              <w:rPr>
                <w:rFonts w:ascii="Verdana" w:hAnsi="Verdana"/>
                <w:b/>
                <w:bCs/>
                <w:sz w:val="28"/>
                <w:szCs w:val="28"/>
                <w:lang w:val="es-ES"/>
              </w:rPr>
              <w:t>VAN ACUMULADO</w:t>
            </w:r>
          </w:p>
        </w:tc>
      </w:tr>
      <w:tr w:rsidR="0071351A" w:rsidRPr="003D2A22">
        <w:trPr>
          <w:trHeight w:val="202"/>
          <w:jc w:val="center"/>
        </w:trPr>
        <w:tc>
          <w:tcPr>
            <w:tcW w:w="820" w:type="dxa"/>
            <w:tcBorders>
              <w:top w:val="nil"/>
              <w:left w:val="single" w:sz="4" w:space="0" w:color="auto"/>
              <w:bottom w:val="single" w:sz="4" w:space="0" w:color="auto"/>
              <w:right w:val="single" w:sz="4" w:space="0" w:color="auto"/>
            </w:tcBorders>
            <w:noWrap/>
            <w:vAlign w:val="bottom"/>
          </w:tcPr>
          <w:p w:rsidR="0071351A" w:rsidRPr="003D2A22" w:rsidRDefault="0071351A" w:rsidP="00985F58">
            <w:pPr>
              <w:jc w:val="center"/>
              <w:rPr>
                <w:rFonts w:ascii="Verdana" w:hAnsi="Verdana"/>
                <w:sz w:val="28"/>
                <w:szCs w:val="28"/>
                <w:lang w:val="es-ES"/>
              </w:rPr>
            </w:pPr>
            <w:r w:rsidRPr="003D2A22">
              <w:rPr>
                <w:rFonts w:ascii="Verdana" w:hAnsi="Verdana"/>
                <w:sz w:val="28"/>
                <w:szCs w:val="28"/>
                <w:lang w:val="es-ES"/>
              </w:rPr>
              <w:t>0</w:t>
            </w:r>
          </w:p>
        </w:tc>
        <w:tc>
          <w:tcPr>
            <w:tcW w:w="1360" w:type="dxa"/>
            <w:tcBorders>
              <w:top w:val="nil"/>
              <w:left w:val="nil"/>
              <w:bottom w:val="single" w:sz="4" w:space="0" w:color="auto"/>
              <w:right w:val="nil"/>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(54.666)</w:t>
            </w:r>
          </w:p>
        </w:tc>
        <w:tc>
          <w:tcPr>
            <w:tcW w:w="1440" w:type="dxa"/>
            <w:tcBorders>
              <w:top w:val="nil"/>
              <w:left w:val="single" w:sz="4" w:space="0" w:color="auto"/>
              <w:bottom w:val="single" w:sz="4" w:space="0" w:color="auto"/>
              <w:right w:val="single" w:sz="4" w:space="0" w:color="auto"/>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(54.666)</w:t>
            </w:r>
          </w:p>
        </w:tc>
        <w:tc>
          <w:tcPr>
            <w:tcW w:w="1619" w:type="dxa"/>
            <w:tcBorders>
              <w:top w:val="nil"/>
              <w:left w:val="nil"/>
              <w:bottom w:val="single" w:sz="4" w:space="0" w:color="auto"/>
              <w:right w:val="single" w:sz="4" w:space="0" w:color="auto"/>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(54.666)</w:t>
            </w:r>
          </w:p>
        </w:tc>
      </w:tr>
      <w:tr w:rsidR="0071351A" w:rsidRPr="003D2A22">
        <w:trPr>
          <w:trHeight w:val="144"/>
          <w:jc w:val="center"/>
        </w:trPr>
        <w:tc>
          <w:tcPr>
            <w:tcW w:w="820" w:type="dxa"/>
            <w:tcBorders>
              <w:top w:val="nil"/>
              <w:left w:val="single" w:sz="4" w:space="0" w:color="auto"/>
              <w:bottom w:val="single" w:sz="4" w:space="0" w:color="auto"/>
              <w:right w:val="single" w:sz="4" w:space="0" w:color="auto"/>
            </w:tcBorders>
            <w:noWrap/>
            <w:vAlign w:val="bottom"/>
          </w:tcPr>
          <w:p w:rsidR="0071351A" w:rsidRPr="003D2A22" w:rsidRDefault="0071351A" w:rsidP="00985F58">
            <w:pPr>
              <w:jc w:val="center"/>
              <w:rPr>
                <w:rFonts w:ascii="Verdana" w:hAnsi="Verdana"/>
                <w:sz w:val="28"/>
                <w:szCs w:val="28"/>
                <w:lang w:val="es-ES"/>
              </w:rPr>
            </w:pPr>
            <w:r w:rsidRPr="003D2A22">
              <w:rPr>
                <w:rFonts w:ascii="Verdana" w:hAnsi="Verdana"/>
                <w:sz w:val="28"/>
                <w:szCs w:val="28"/>
                <w:lang w:val="es-ES"/>
              </w:rPr>
              <w:t>1</w:t>
            </w:r>
          </w:p>
        </w:tc>
        <w:tc>
          <w:tcPr>
            <w:tcW w:w="1360" w:type="dxa"/>
            <w:tcBorders>
              <w:top w:val="nil"/>
              <w:left w:val="nil"/>
              <w:bottom w:val="single" w:sz="4" w:space="0" w:color="auto"/>
              <w:right w:val="single" w:sz="4" w:space="0" w:color="auto"/>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(219)</w:t>
            </w:r>
          </w:p>
        </w:tc>
        <w:tc>
          <w:tcPr>
            <w:tcW w:w="1440" w:type="dxa"/>
            <w:tcBorders>
              <w:top w:val="nil"/>
              <w:left w:val="nil"/>
              <w:bottom w:val="single" w:sz="4" w:space="0" w:color="auto"/>
              <w:right w:val="nil"/>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(199)</w:t>
            </w:r>
          </w:p>
        </w:tc>
        <w:tc>
          <w:tcPr>
            <w:tcW w:w="1619" w:type="dxa"/>
            <w:tcBorders>
              <w:top w:val="nil"/>
              <w:left w:val="single" w:sz="4" w:space="0" w:color="auto"/>
              <w:bottom w:val="single" w:sz="4" w:space="0" w:color="auto"/>
              <w:right w:val="single" w:sz="4" w:space="0" w:color="auto"/>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(54.865)</w:t>
            </w:r>
          </w:p>
        </w:tc>
      </w:tr>
      <w:tr w:rsidR="0071351A" w:rsidRPr="003D2A22">
        <w:trPr>
          <w:trHeight w:val="87"/>
          <w:jc w:val="center"/>
        </w:trPr>
        <w:tc>
          <w:tcPr>
            <w:tcW w:w="820" w:type="dxa"/>
            <w:tcBorders>
              <w:top w:val="nil"/>
              <w:left w:val="single" w:sz="4" w:space="0" w:color="auto"/>
              <w:bottom w:val="single" w:sz="4" w:space="0" w:color="auto"/>
              <w:right w:val="single" w:sz="4" w:space="0" w:color="auto"/>
            </w:tcBorders>
            <w:noWrap/>
            <w:vAlign w:val="bottom"/>
          </w:tcPr>
          <w:p w:rsidR="0071351A" w:rsidRPr="003D2A22" w:rsidRDefault="0071351A" w:rsidP="00985F58">
            <w:pPr>
              <w:jc w:val="center"/>
              <w:rPr>
                <w:rFonts w:ascii="Verdana" w:hAnsi="Verdana"/>
                <w:sz w:val="28"/>
                <w:szCs w:val="28"/>
                <w:lang w:val="es-ES"/>
              </w:rPr>
            </w:pPr>
            <w:r w:rsidRPr="003D2A22">
              <w:rPr>
                <w:rFonts w:ascii="Verdana" w:hAnsi="Verdana"/>
                <w:sz w:val="28"/>
                <w:szCs w:val="28"/>
                <w:lang w:val="es-ES"/>
              </w:rPr>
              <w:t>2</w:t>
            </w:r>
          </w:p>
        </w:tc>
        <w:tc>
          <w:tcPr>
            <w:tcW w:w="1360" w:type="dxa"/>
            <w:tcBorders>
              <w:top w:val="nil"/>
              <w:left w:val="nil"/>
              <w:bottom w:val="single" w:sz="4" w:space="0" w:color="auto"/>
              <w:right w:val="single" w:sz="4" w:space="0" w:color="auto"/>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10.518 </w:t>
            </w:r>
          </w:p>
        </w:tc>
        <w:tc>
          <w:tcPr>
            <w:tcW w:w="1440" w:type="dxa"/>
            <w:tcBorders>
              <w:top w:val="nil"/>
              <w:left w:val="nil"/>
              <w:bottom w:val="single" w:sz="4" w:space="0" w:color="auto"/>
              <w:right w:val="nil"/>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8.693 </w:t>
            </w:r>
          </w:p>
        </w:tc>
        <w:tc>
          <w:tcPr>
            <w:tcW w:w="1619" w:type="dxa"/>
            <w:tcBorders>
              <w:top w:val="nil"/>
              <w:left w:val="single" w:sz="4" w:space="0" w:color="auto"/>
              <w:bottom w:val="single" w:sz="4" w:space="0" w:color="auto"/>
              <w:right w:val="single" w:sz="4" w:space="0" w:color="auto"/>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(46.172)</w:t>
            </w:r>
          </w:p>
        </w:tc>
      </w:tr>
      <w:tr w:rsidR="0071351A" w:rsidRPr="003D2A22">
        <w:trPr>
          <w:trHeight w:val="70"/>
          <w:jc w:val="center"/>
        </w:trPr>
        <w:tc>
          <w:tcPr>
            <w:tcW w:w="820" w:type="dxa"/>
            <w:tcBorders>
              <w:top w:val="nil"/>
              <w:left w:val="single" w:sz="4" w:space="0" w:color="auto"/>
              <w:bottom w:val="single" w:sz="4" w:space="0" w:color="auto"/>
              <w:right w:val="single" w:sz="4" w:space="0" w:color="auto"/>
            </w:tcBorders>
            <w:noWrap/>
            <w:vAlign w:val="bottom"/>
          </w:tcPr>
          <w:p w:rsidR="0071351A" w:rsidRPr="003D2A22" w:rsidRDefault="0071351A" w:rsidP="00985F58">
            <w:pPr>
              <w:jc w:val="center"/>
              <w:rPr>
                <w:rFonts w:ascii="Verdana" w:hAnsi="Verdana"/>
                <w:sz w:val="28"/>
                <w:szCs w:val="28"/>
                <w:lang w:val="es-ES"/>
              </w:rPr>
            </w:pPr>
            <w:r w:rsidRPr="003D2A22">
              <w:rPr>
                <w:rFonts w:ascii="Verdana" w:hAnsi="Verdana"/>
                <w:sz w:val="28"/>
                <w:szCs w:val="28"/>
                <w:lang w:val="es-ES"/>
              </w:rPr>
              <w:t>3</w:t>
            </w:r>
          </w:p>
        </w:tc>
        <w:tc>
          <w:tcPr>
            <w:tcW w:w="1360" w:type="dxa"/>
            <w:tcBorders>
              <w:top w:val="nil"/>
              <w:left w:val="nil"/>
              <w:bottom w:val="single" w:sz="4" w:space="0" w:color="auto"/>
              <w:right w:val="single" w:sz="4" w:space="0" w:color="auto"/>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15.447 </w:t>
            </w:r>
          </w:p>
        </w:tc>
        <w:tc>
          <w:tcPr>
            <w:tcW w:w="1440" w:type="dxa"/>
            <w:tcBorders>
              <w:top w:val="nil"/>
              <w:left w:val="nil"/>
              <w:bottom w:val="single" w:sz="4" w:space="0" w:color="auto"/>
              <w:right w:val="nil"/>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11.606 </w:t>
            </w:r>
          </w:p>
        </w:tc>
        <w:tc>
          <w:tcPr>
            <w:tcW w:w="1619" w:type="dxa"/>
            <w:tcBorders>
              <w:top w:val="nil"/>
              <w:left w:val="single" w:sz="4" w:space="0" w:color="auto"/>
              <w:bottom w:val="single" w:sz="4" w:space="0" w:color="auto"/>
              <w:right w:val="single" w:sz="4" w:space="0" w:color="auto"/>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(34.566)</w:t>
            </w:r>
          </w:p>
        </w:tc>
      </w:tr>
      <w:tr w:rsidR="0071351A" w:rsidRPr="003D2A22">
        <w:trPr>
          <w:trHeight w:val="137"/>
          <w:jc w:val="center"/>
        </w:trPr>
        <w:tc>
          <w:tcPr>
            <w:tcW w:w="820" w:type="dxa"/>
            <w:tcBorders>
              <w:top w:val="nil"/>
              <w:left w:val="single" w:sz="4" w:space="0" w:color="auto"/>
              <w:bottom w:val="single" w:sz="4" w:space="0" w:color="auto"/>
              <w:right w:val="single" w:sz="4" w:space="0" w:color="auto"/>
            </w:tcBorders>
            <w:noWrap/>
            <w:vAlign w:val="bottom"/>
          </w:tcPr>
          <w:p w:rsidR="0071351A" w:rsidRPr="003D2A22" w:rsidRDefault="0071351A" w:rsidP="00985F58">
            <w:pPr>
              <w:jc w:val="center"/>
              <w:rPr>
                <w:rFonts w:ascii="Verdana" w:hAnsi="Verdana"/>
                <w:sz w:val="28"/>
                <w:szCs w:val="28"/>
                <w:lang w:val="es-ES"/>
              </w:rPr>
            </w:pPr>
            <w:r w:rsidRPr="003D2A22">
              <w:rPr>
                <w:rFonts w:ascii="Verdana" w:hAnsi="Verdana"/>
                <w:sz w:val="28"/>
                <w:szCs w:val="28"/>
                <w:lang w:val="es-ES"/>
              </w:rPr>
              <w:t>4</w:t>
            </w:r>
          </w:p>
        </w:tc>
        <w:tc>
          <w:tcPr>
            <w:tcW w:w="1360" w:type="dxa"/>
            <w:tcBorders>
              <w:top w:val="nil"/>
              <w:left w:val="nil"/>
              <w:bottom w:val="single" w:sz="4" w:space="0" w:color="auto"/>
              <w:right w:val="single" w:sz="4" w:space="0" w:color="auto"/>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21.391 </w:t>
            </w:r>
          </w:p>
        </w:tc>
        <w:tc>
          <w:tcPr>
            <w:tcW w:w="1440" w:type="dxa"/>
            <w:tcBorders>
              <w:top w:val="nil"/>
              <w:left w:val="nil"/>
              <w:bottom w:val="single" w:sz="4" w:space="0" w:color="auto"/>
              <w:right w:val="nil"/>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14.610 </w:t>
            </w:r>
          </w:p>
        </w:tc>
        <w:tc>
          <w:tcPr>
            <w:tcW w:w="1619" w:type="dxa"/>
            <w:tcBorders>
              <w:top w:val="nil"/>
              <w:left w:val="single" w:sz="4" w:space="0" w:color="auto"/>
              <w:bottom w:val="single" w:sz="4" w:space="0" w:color="auto"/>
              <w:right w:val="single" w:sz="4" w:space="0" w:color="auto"/>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(19.956)</w:t>
            </w:r>
          </w:p>
        </w:tc>
      </w:tr>
      <w:tr w:rsidR="0071351A" w:rsidRPr="003D2A22">
        <w:trPr>
          <w:trHeight w:val="78"/>
          <w:jc w:val="center"/>
        </w:trPr>
        <w:tc>
          <w:tcPr>
            <w:tcW w:w="820" w:type="dxa"/>
            <w:tcBorders>
              <w:top w:val="nil"/>
              <w:left w:val="single" w:sz="4" w:space="0" w:color="auto"/>
              <w:bottom w:val="single" w:sz="4" w:space="0" w:color="auto"/>
              <w:right w:val="single" w:sz="4" w:space="0" w:color="auto"/>
            </w:tcBorders>
            <w:noWrap/>
            <w:vAlign w:val="bottom"/>
          </w:tcPr>
          <w:p w:rsidR="0071351A" w:rsidRPr="003D2A22" w:rsidRDefault="0071351A" w:rsidP="00985F58">
            <w:pPr>
              <w:jc w:val="center"/>
              <w:rPr>
                <w:rFonts w:ascii="Verdana" w:hAnsi="Verdana"/>
                <w:sz w:val="28"/>
                <w:szCs w:val="28"/>
                <w:lang w:val="es-ES"/>
              </w:rPr>
            </w:pPr>
            <w:r w:rsidRPr="003D2A22">
              <w:rPr>
                <w:rFonts w:ascii="Verdana" w:hAnsi="Verdana"/>
                <w:sz w:val="28"/>
                <w:szCs w:val="28"/>
                <w:lang w:val="es-ES"/>
              </w:rPr>
              <w:t>5</w:t>
            </w:r>
          </w:p>
        </w:tc>
        <w:tc>
          <w:tcPr>
            <w:tcW w:w="1360" w:type="dxa"/>
            <w:tcBorders>
              <w:top w:val="nil"/>
              <w:left w:val="nil"/>
              <w:bottom w:val="single" w:sz="4" w:space="0" w:color="auto"/>
              <w:right w:val="single" w:sz="4" w:space="0" w:color="auto"/>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76.148 </w:t>
            </w:r>
          </w:p>
        </w:tc>
        <w:tc>
          <w:tcPr>
            <w:tcW w:w="1440" w:type="dxa"/>
            <w:tcBorders>
              <w:top w:val="nil"/>
              <w:left w:val="nil"/>
              <w:bottom w:val="single" w:sz="4" w:space="0" w:color="auto"/>
              <w:right w:val="nil"/>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47.282 </w:t>
            </w:r>
          </w:p>
        </w:tc>
        <w:tc>
          <w:tcPr>
            <w:tcW w:w="1619" w:type="dxa"/>
            <w:tcBorders>
              <w:top w:val="nil"/>
              <w:left w:val="single" w:sz="4" w:space="0" w:color="auto"/>
              <w:bottom w:val="single" w:sz="4" w:space="0" w:color="auto"/>
              <w:right w:val="single" w:sz="4" w:space="0" w:color="auto"/>
            </w:tcBorders>
            <w:noWrap/>
            <w:vAlign w:val="bottom"/>
          </w:tcPr>
          <w:p w:rsidR="0071351A" w:rsidRPr="003D2A22" w:rsidRDefault="0071351A" w:rsidP="00985F58">
            <w:pPr>
              <w:jc w:val="right"/>
              <w:rPr>
                <w:rFonts w:ascii="Verdana" w:hAnsi="Verdana"/>
                <w:sz w:val="28"/>
                <w:szCs w:val="28"/>
                <w:lang w:val="es-ES"/>
              </w:rPr>
            </w:pPr>
            <w:r w:rsidRPr="003D2A22">
              <w:rPr>
                <w:rFonts w:ascii="Verdana" w:hAnsi="Verdana"/>
                <w:sz w:val="28"/>
                <w:szCs w:val="28"/>
                <w:lang w:val="es-ES"/>
              </w:rPr>
              <w:t xml:space="preserve">          27.326 </w:t>
            </w:r>
          </w:p>
        </w:tc>
      </w:tr>
    </w:tbl>
    <w:p w:rsidR="00985F58" w:rsidRDefault="00985F58">
      <w:pPr>
        <w:tabs>
          <w:tab w:val="left" w:pos="1620"/>
        </w:tabs>
        <w:jc w:val="both"/>
        <w:rPr>
          <w:rFonts w:ascii="Verdana" w:hAnsi="Verdana"/>
          <w:sz w:val="28"/>
          <w:szCs w:val="28"/>
          <w:lang w:val="es-ES_tradnl"/>
        </w:rPr>
      </w:pPr>
    </w:p>
    <w:p w:rsidR="0071351A" w:rsidRPr="003D2A22" w:rsidRDefault="0071351A">
      <w:pPr>
        <w:tabs>
          <w:tab w:val="left" w:pos="1620"/>
        </w:tabs>
        <w:jc w:val="both"/>
        <w:rPr>
          <w:rFonts w:ascii="Verdana" w:hAnsi="Verdana"/>
          <w:sz w:val="28"/>
          <w:szCs w:val="28"/>
          <w:lang w:val="es-ES"/>
        </w:rPr>
      </w:pPr>
      <w:r w:rsidRPr="003D2A22">
        <w:rPr>
          <w:rFonts w:ascii="Verdana" w:hAnsi="Verdana"/>
          <w:sz w:val="28"/>
          <w:szCs w:val="28"/>
          <w:lang w:val="es-ES_tradnl"/>
        </w:rPr>
        <w:t>Período de recuperación =  5 - (27.326/47.282) = 4,42 años</w:t>
      </w:r>
    </w:p>
    <w:p w:rsidR="0071351A" w:rsidRPr="003D2A22" w:rsidRDefault="0071351A">
      <w:pPr>
        <w:ind w:left="708"/>
        <w:jc w:val="both"/>
        <w:rPr>
          <w:rFonts w:ascii="Verdana" w:hAnsi="Verdana"/>
          <w:sz w:val="28"/>
          <w:szCs w:val="28"/>
        </w:rPr>
      </w:pPr>
    </w:p>
    <w:p w:rsidR="0071351A" w:rsidRPr="003D2A22" w:rsidRDefault="0071351A">
      <w:pPr>
        <w:ind w:left="708"/>
        <w:jc w:val="both"/>
        <w:rPr>
          <w:rFonts w:ascii="Verdana" w:hAnsi="Verdana"/>
          <w:sz w:val="28"/>
          <w:szCs w:val="28"/>
        </w:rPr>
      </w:pPr>
    </w:p>
    <w:p w:rsidR="0071351A" w:rsidRPr="003D2A22" w:rsidRDefault="0071351A" w:rsidP="00985F58">
      <w:pPr>
        <w:spacing w:line="360" w:lineRule="auto"/>
        <w:ind w:left="705"/>
        <w:jc w:val="both"/>
        <w:rPr>
          <w:rFonts w:ascii="Verdana" w:hAnsi="Verdana"/>
          <w:bCs/>
          <w:sz w:val="28"/>
          <w:szCs w:val="28"/>
          <w:lang w:val="es-ES"/>
        </w:rPr>
      </w:pPr>
      <w:r w:rsidRPr="003D2A22">
        <w:rPr>
          <w:rFonts w:ascii="Verdana" w:hAnsi="Verdana"/>
          <w:bCs/>
          <w:sz w:val="28"/>
          <w:szCs w:val="28"/>
          <w:lang w:val="es-ES"/>
        </w:rPr>
        <w:t xml:space="preserve">Como se trata de una evaluación financiera ex – ante, es saludable realizar un análisis de </w:t>
      </w:r>
      <w:r w:rsidRPr="003D2A22">
        <w:rPr>
          <w:rFonts w:ascii="Verdana" w:hAnsi="Verdana"/>
          <w:bCs/>
          <w:sz w:val="28"/>
          <w:szCs w:val="28"/>
          <w:lang w:val="es-ES"/>
        </w:rPr>
        <w:lastRenderedPageBreak/>
        <w:t>sensibilidad, con el propósito de verificar si los resultados obtenidos sufren variaciones significativas, frente a cambios que puedan ocurrir en la realidad.</w:t>
      </w:r>
    </w:p>
    <w:p w:rsidR="0071351A" w:rsidRPr="003D2A22" w:rsidRDefault="0071351A" w:rsidP="00985F58">
      <w:pPr>
        <w:spacing w:line="360" w:lineRule="auto"/>
        <w:ind w:left="705"/>
        <w:jc w:val="both"/>
        <w:rPr>
          <w:rFonts w:ascii="Verdana" w:hAnsi="Verdana"/>
          <w:bCs/>
          <w:sz w:val="28"/>
          <w:szCs w:val="28"/>
          <w:lang w:val="es-ES"/>
        </w:rPr>
      </w:pPr>
    </w:p>
    <w:p w:rsidR="0071351A" w:rsidRPr="003D2A22" w:rsidRDefault="0071351A" w:rsidP="00985F58">
      <w:pPr>
        <w:spacing w:line="360" w:lineRule="auto"/>
        <w:ind w:left="705"/>
        <w:jc w:val="both"/>
        <w:rPr>
          <w:rFonts w:ascii="Verdana" w:hAnsi="Verdana"/>
          <w:bCs/>
          <w:sz w:val="28"/>
          <w:szCs w:val="28"/>
          <w:lang w:val="es-ES"/>
        </w:rPr>
      </w:pPr>
      <w:r w:rsidRPr="003D2A22">
        <w:rPr>
          <w:rFonts w:ascii="Verdana" w:hAnsi="Verdana"/>
          <w:bCs/>
          <w:sz w:val="28"/>
          <w:szCs w:val="28"/>
          <w:lang w:val="es-ES"/>
        </w:rPr>
        <w:t>En razón de que las estimaciones tanto de ingresos como de costos de la empresa a instalarse están debidamente sustentados, estas variables no requieren modificación alguna.  Sin embargo, las familias que demandarán las materias primas para la producción de hortalizas orgánicas son las que podrían alterar los resultados del escenario señalado en este estudio.  Este hecho hará que los demandantes aumenten o disminuyan al presentarse factores tales como ingresos, promoción de los servicios de la empresa, precios de hortalizas en el mercado de consumo, entre otros.  Por ello, a continuación se presentan la sensibilización de los resultados considerando los cambios de únicamente esta variable.</w:t>
      </w:r>
    </w:p>
    <w:p w:rsidR="0071351A" w:rsidRPr="003D2A22" w:rsidRDefault="0071351A" w:rsidP="00985F58">
      <w:pPr>
        <w:spacing w:line="360" w:lineRule="auto"/>
        <w:ind w:left="705"/>
        <w:jc w:val="both"/>
        <w:rPr>
          <w:rFonts w:ascii="Verdana" w:hAnsi="Verdana"/>
          <w:bCs/>
          <w:sz w:val="28"/>
          <w:szCs w:val="28"/>
          <w:lang w:val="es-ES"/>
        </w:rPr>
      </w:pPr>
    </w:p>
    <w:p w:rsidR="0071351A" w:rsidRPr="003D2A22" w:rsidRDefault="0071351A" w:rsidP="00985F58">
      <w:pPr>
        <w:spacing w:line="360" w:lineRule="auto"/>
        <w:ind w:left="705"/>
        <w:jc w:val="both"/>
        <w:rPr>
          <w:rFonts w:ascii="Verdana" w:hAnsi="Verdana"/>
          <w:b/>
          <w:sz w:val="28"/>
          <w:szCs w:val="28"/>
          <w:lang w:val="es-ES"/>
        </w:rPr>
      </w:pPr>
      <w:r w:rsidRPr="003D2A22">
        <w:rPr>
          <w:rFonts w:ascii="Verdana" w:hAnsi="Verdana"/>
          <w:b/>
          <w:sz w:val="28"/>
          <w:szCs w:val="28"/>
          <w:lang w:val="es-ES"/>
        </w:rPr>
        <w:t xml:space="preserve">Hipótesis Pesimista: </w:t>
      </w:r>
      <w:r w:rsidRPr="003D2A22">
        <w:rPr>
          <w:rFonts w:ascii="Verdana" w:hAnsi="Verdana"/>
          <w:bCs/>
          <w:sz w:val="28"/>
          <w:szCs w:val="28"/>
          <w:lang w:val="es-ES"/>
        </w:rPr>
        <w:t xml:space="preserve">Este escenario establece que la tasa de crecimiento de las familias demandantes de insumos y servicios caerá al 15% anual, debido a que los precios de las hortalizas han disminuido en el mercado de Guayaquil y que además, factores de </w:t>
      </w:r>
      <w:r w:rsidRPr="003D2A22">
        <w:rPr>
          <w:rFonts w:ascii="Verdana" w:hAnsi="Verdana"/>
          <w:bCs/>
          <w:sz w:val="28"/>
          <w:szCs w:val="28"/>
          <w:lang w:val="es-ES"/>
        </w:rPr>
        <w:lastRenderedPageBreak/>
        <w:t>índole climático han afectado a la oferta permanente.</w:t>
      </w:r>
    </w:p>
    <w:p w:rsidR="0071351A" w:rsidRPr="003D2A22" w:rsidRDefault="0071351A" w:rsidP="00985F58">
      <w:pPr>
        <w:spacing w:line="360" w:lineRule="auto"/>
        <w:ind w:left="705"/>
        <w:jc w:val="both"/>
        <w:rPr>
          <w:rFonts w:ascii="Verdana" w:hAnsi="Verdana"/>
          <w:bCs/>
          <w:sz w:val="28"/>
          <w:szCs w:val="28"/>
          <w:lang w:val="es-ES"/>
        </w:rPr>
      </w:pPr>
    </w:p>
    <w:p w:rsidR="0071351A" w:rsidRDefault="0071351A" w:rsidP="00985F58">
      <w:pPr>
        <w:tabs>
          <w:tab w:val="left" w:pos="720"/>
        </w:tabs>
        <w:spacing w:line="360" w:lineRule="auto"/>
        <w:ind w:left="709"/>
        <w:jc w:val="both"/>
        <w:rPr>
          <w:rFonts w:ascii="Verdana" w:hAnsi="Verdana"/>
          <w:bCs/>
          <w:sz w:val="28"/>
          <w:szCs w:val="28"/>
          <w:lang w:val="es-ES"/>
        </w:rPr>
      </w:pPr>
      <w:r w:rsidRPr="003D2A22">
        <w:rPr>
          <w:rFonts w:ascii="Verdana" w:hAnsi="Verdana"/>
          <w:bCs/>
          <w:sz w:val="28"/>
          <w:szCs w:val="28"/>
          <w:lang w:val="es-ES"/>
        </w:rPr>
        <w:t>Al realizar el cálculo de los índices de rentabilidad o coeficientes de evaluación presentados en el cuadro que sigue, se demuestra que por efecto de la disminución del número de demandantes por año, aunque varían los resultados respecto a la propuesta original; el proyecto de la empresa continúa siendo atractivo.</w:t>
      </w:r>
    </w:p>
    <w:p w:rsidR="003102B4" w:rsidRPr="003D2A22" w:rsidRDefault="003102B4" w:rsidP="00985F58">
      <w:pPr>
        <w:tabs>
          <w:tab w:val="left" w:pos="720"/>
        </w:tabs>
        <w:spacing w:line="360" w:lineRule="auto"/>
        <w:ind w:left="709"/>
        <w:jc w:val="both"/>
        <w:rPr>
          <w:rFonts w:ascii="Verdana" w:hAnsi="Verdana"/>
          <w:bCs/>
          <w:sz w:val="28"/>
          <w:szCs w:val="28"/>
          <w:lang w:val="es-ES"/>
        </w:rPr>
      </w:pPr>
    </w:p>
    <w:p w:rsidR="0071351A" w:rsidRPr="003102B4" w:rsidRDefault="0071351A">
      <w:pPr>
        <w:tabs>
          <w:tab w:val="left" w:pos="720"/>
        </w:tabs>
        <w:jc w:val="both"/>
        <w:rPr>
          <w:rFonts w:ascii="Verdana" w:hAnsi="Verdana"/>
          <w:bCs/>
          <w:sz w:val="28"/>
          <w:szCs w:val="28"/>
          <w:lang w:val="es-ES"/>
        </w:rPr>
      </w:pPr>
      <w:r w:rsidRPr="003102B4">
        <w:rPr>
          <w:rFonts w:ascii="Verdana" w:hAnsi="Verdana"/>
          <w:bCs/>
          <w:sz w:val="28"/>
          <w:szCs w:val="28"/>
          <w:lang w:val="es-ES"/>
        </w:rPr>
        <w:t>Cuadro 10. Hipótesis Pesimista</w:t>
      </w:r>
    </w:p>
    <w:p w:rsidR="003102B4" w:rsidRPr="003102B4" w:rsidRDefault="003102B4">
      <w:pPr>
        <w:tabs>
          <w:tab w:val="left" w:pos="720"/>
        </w:tabs>
        <w:jc w:val="both"/>
        <w:rPr>
          <w:rFonts w:ascii="Verdana" w:hAnsi="Verdana"/>
          <w:bCs/>
          <w:sz w:val="28"/>
          <w:szCs w:val="28"/>
          <w:lang w:val="es-ES"/>
        </w:rPr>
      </w:pPr>
    </w:p>
    <w:tbl>
      <w:tblPr>
        <w:tblW w:w="9900" w:type="dxa"/>
        <w:tblInd w:w="-650" w:type="dxa"/>
        <w:tblLayout w:type="fixed"/>
        <w:tblCellMar>
          <w:left w:w="70" w:type="dxa"/>
          <w:right w:w="70" w:type="dxa"/>
        </w:tblCellMar>
        <w:tblLook w:val="0000"/>
      </w:tblPr>
      <w:tblGrid>
        <w:gridCol w:w="720"/>
        <w:gridCol w:w="1260"/>
        <w:gridCol w:w="1080"/>
        <w:gridCol w:w="1260"/>
        <w:gridCol w:w="1440"/>
        <w:gridCol w:w="1440"/>
        <w:gridCol w:w="1260"/>
        <w:gridCol w:w="1440"/>
      </w:tblGrid>
      <w:tr w:rsidR="0071351A" w:rsidRPr="00985F58">
        <w:trPr>
          <w:trHeight w:val="255"/>
        </w:trPr>
        <w:tc>
          <w:tcPr>
            <w:tcW w:w="720" w:type="dxa"/>
            <w:tcBorders>
              <w:top w:val="single" w:sz="8" w:space="0" w:color="auto"/>
              <w:left w:val="single" w:sz="8" w:space="0" w:color="auto"/>
              <w:bottom w:val="nil"/>
              <w:right w:val="nil"/>
            </w:tcBorders>
            <w:noWrap/>
            <w:vAlign w:val="center"/>
          </w:tcPr>
          <w:p w:rsidR="0071351A" w:rsidRPr="00B40476" w:rsidRDefault="0071351A" w:rsidP="00B40476">
            <w:pPr>
              <w:jc w:val="center"/>
              <w:rPr>
                <w:rFonts w:ascii="Verdana" w:hAnsi="Verdana"/>
                <w:b/>
                <w:bCs/>
                <w:sz w:val="18"/>
                <w:szCs w:val="18"/>
                <w:lang w:val="es-ES"/>
              </w:rPr>
            </w:pPr>
            <w:r w:rsidRPr="00B40476">
              <w:rPr>
                <w:rFonts w:ascii="Verdana" w:hAnsi="Verdana"/>
                <w:b/>
                <w:bCs/>
                <w:sz w:val="18"/>
                <w:szCs w:val="18"/>
                <w:lang w:val="es-ES"/>
              </w:rPr>
              <w:t>AÑOS</w:t>
            </w:r>
          </w:p>
        </w:tc>
        <w:tc>
          <w:tcPr>
            <w:tcW w:w="1260" w:type="dxa"/>
            <w:tcBorders>
              <w:top w:val="single" w:sz="8" w:space="0" w:color="auto"/>
              <w:left w:val="single" w:sz="4" w:space="0" w:color="auto"/>
              <w:bottom w:val="nil"/>
              <w:right w:val="single" w:sz="4" w:space="0" w:color="auto"/>
            </w:tcBorders>
            <w:noWrap/>
            <w:vAlign w:val="center"/>
          </w:tcPr>
          <w:p w:rsidR="0071351A" w:rsidRPr="00B40476" w:rsidRDefault="0071351A" w:rsidP="00B40476">
            <w:pPr>
              <w:jc w:val="center"/>
              <w:rPr>
                <w:rFonts w:ascii="Verdana" w:hAnsi="Verdana"/>
                <w:b/>
                <w:bCs/>
                <w:sz w:val="18"/>
                <w:szCs w:val="18"/>
                <w:lang w:val="es-ES"/>
              </w:rPr>
            </w:pPr>
            <w:r w:rsidRPr="00B40476">
              <w:rPr>
                <w:rFonts w:ascii="Verdana" w:hAnsi="Verdana"/>
                <w:b/>
                <w:bCs/>
                <w:sz w:val="18"/>
                <w:szCs w:val="18"/>
                <w:lang w:val="es-ES"/>
              </w:rPr>
              <w:t>INGRESOS</w:t>
            </w:r>
          </w:p>
        </w:tc>
        <w:tc>
          <w:tcPr>
            <w:tcW w:w="1080" w:type="dxa"/>
            <w:tcBorders>
              <w:top w:val="single" w:sz="8" w:space="0" w:color="auto"/>
              <w:left w:val="nil"/>
              <w:bottom w:val="nil"/>
              <w:right w:val="single" w:sz="4" w:space="0" w:color="auto"/>
            </w:tcBorders>
            <w:noWrap/>
            <w:vAlign w:val="center"/>
          </w:tcPr>
          <w:p w:rsidR="0071351A" w:rsidRPr="00B40476" w:rsidRDefault="0071351A" w:rsidP="00B40476">
            <w:pPr>
              <w:jc w:val="center"/>
              <w:rPr>
                <w:rFonts w:ascii="Verdana" w:hAnsi="Verdana"/>
                <w:b/>
                <w:bCs/>
                <w:sz w:val="18"/>
                <w:szCs w:val="18"/>
                <w:lang w:val="es-ES"/>
              </w:rPr>
            </w:pPr>
            <w:r w:rsidRPr="00B40476">
              <w:rPr>
                <w:rFonts w:ascii="Verdana" w:hAnsi="Verdana"/>
                <w:b/>
                <w:bCs/>
                <w:sz w:val="18"/>
                <w:szCs w:val="18"/>
                <w:lang w:val="es-ES"/>
              </w:rPr>
              <w:t>COSTOS</w:t>
            </w:r>
          </w:p>
        </w:tc>
        <w:tc>
          <w:tcPr>
            <w:tcW w:w="1260" w:type="dxa"/>
            <w:tcBorders>
              <w:top w:val="single" w:sz="8" w:space="0" w:color="auto"/>
              <w:left w:val="nil"/>
              <w:bottom w:val="nil"/>
              <w:right w:val="single" w:sz="4" w:space="0" w:color="auto"/>
            </w:tcBorders>
            <w:noWrap/>
            <w:vAlign w:val="center"/>
          </w:tcPr>
          <w:p w:rsidR="0071351A" w:rsidRPr="00B40476" w:rsidRDefault="0071351A" w:rsidP="00B40476">
            <w:pPr>
              <w:jc w:val="center"/>
              <w:rPr>
                <w:rFonts w:ascii="Verdana" w:hAnsi="Verdana"/>
                <w:b/>
                <w:bCs/>
                <w:sz w:val="18"/>
                <w:szCs w:val="18"/>
                <w:lang w:val="es-ES"/>
              </w:rPr>
            </w:pPr>
            <w:r w:rsidRPr="00B40476">
              <w:rPr>
                <w:rFonts w:ascii="Verdana" w:hAnsi="Verdana"/>
                <w:b/>
                <w:bCs/>
                <w:sz w:val="18"/>
                <w:szCs w:val="18"/>
                <w:lang w:val="es-ES"/>
              </w:rPr>
              <w:t>UTILIDAD</w:t>
            </w:r>
          </w:p>
        </w:tc>
        <w:tc>
          <w:tcPr>
            <w:tcW w:w="1440" w:type="dxa"/>
            <w:tcBorders>
              <w:top w:val="single" w:sz="8" w:space="0" w:color="auto"/>
              <w:left w:val="nil"/>
              <w:bottom w:val="nil"/>
              <w:right w:val="single" w:sz="4" w:space="0" w:color="auto"/>
            </w:tcBorders>
            <w:noWrap/>
            <w:vAlign w:val="center"/>
          </w:tcPr>
          <w:p w:rsidR="0071351A" w:rsidRPr="00B40476" w:rsidRDefault="0071351A" w:rsidP="00B40476">
            <w:pPr>
              <w:jc w:val="center"/>
              <w:rPr>
                <w:rFonts w:ascii="Verdana" w:hAnsi="Verdana"/>
                <w:b/>
                <w:bCs/>
                <w:sz w:val="18"/>
                <w:szCs w:val="18"/>
                <w:lang w:val="es-ES"/>
              </w:rPr>
            </w:pPr>
            <w:r w:rsidRPr="00B40476">
              <w:rPr>
                <w:rFonts w:ascii="Verdana" w:hAnsi="Verdana"/>
                <w:b/>
                <w:bCs/>
                <w:sz w:val="18"/>
                <w:szCs w:val="18"/>
                <w:lang w:val="es-ES"/>
              </w:rPr>
              <w:t>INVERSION</w:t>
            </w:r>
          </w:p>
        </w:tc>
        <w:tc>
          <w:tcPr>
            <w:tcW w:w="1440" w:type="dxa"/>
            <w:tcBorders>
              <w:top w:val="single" w:sz="8" w:space="0" w:color="auto"/>
              <w:left w:val="nil"/>
              <w:bottom w:val="nil"/>
              <w:right w:val="single" w:sz="4" w:space="0" w:color="auto"/>
            </w:tcBorders>
            <w:noWrap/>
            <w:vAlign w:val="center"/>
          </w:tcPr>
          <w:p w:rsidR="0071351A" w:rsidRPr="00B40476" w:rsidRDefault="0071351A" w:rsidP="00B40476">
            <w:pPr>
              <w:jc w:val="center"/>
              <w:rPr>
                <w:rFonts w:ascii="Verdana" w:hAnsi="Verdana"/>
                <w:b/>
                <w:bCs/>
                <w:sz w:val="18"/>
                <w:szCs w:val="18"/>
                <w:lang w:val="es-ES"/>
              </w:rPr>
            </w:pPr>
            <w:r w:rsidRPr="00B40476">
              <w:rPr>
                <w:rFonts w:ascii="Verdana" w:hAnsi="Verdana"/>
                <w:b/>
                <w:bCs/>
                <w:sz w:val="18"/>
                <w:szCs w:val="18"/>
                <w:lang w:val="es-ES"/>
              </w:rPr>
              <w:t>FLUJO NETO</w:t>
            </w:r>
          </w:p>
        </w:tc>
        <w:tc>
          <w:tcPr>
            <w:tcW w:w="1260" w:type="dxa"/>
            <w:tcBorders>
              <w:top w:val="single" w:sz="8" w:space="0" w:color="auto"/>
              <w:left w:val="nil"/>
              <w:bottom w:val="nil"/>
              <w:right w:val="single" w:sz="4" w:space="0" w:color="auto"/>
            </w:tcBorders>
            <w:noWrap/>
            <w:vAlign w:val="center"/>
          </w:tcPr>
          <w:p w:rsidR="0071351A" w:rsidRPr="00B40476" w:rsidRDefault="0071351A" w:rsidP="00B40476">
            <w:pPr>
              <w:jc w:val="center"/>
              <w:rPr>
                <w:rFonts w:ascii="Verdana" w:hAnsi="Verdana"/>
                <w:b/>
                <w:bCs/>
                <w:sz w:val="18"/>
                <w:szCs w:val="18"/>
                <w:lang w:val="es-ES"/>
              </w:rPr>
            </w:pPr>
            <w:r w:rsidRPr="00B40476">
              <w:rPr>
                <w:rFonts w:ascii="Verdana" w:hAnsi="Verdana"/>
                <w:b/>
                <w:bCs/>
                <w:sz w:val="18"/>
                <w:szCs w:val="18"/>
                <w:lang w:val="es-ES"/>
              </w:rPr>
              <w:t>VALOR</w:t>
            </w:r>
          </w:p>
        </w:tc>
        <w:tc>
          <w:tcPr>
            <w:tcW w:w="1440" w:type="dxa"/>
            <w:tcBorders>
              <w:top w:val="single" w:sz="8" w:space="0" w:color="auto"/>
              <w:left w:val="nil"/>
              <w:bottom w:val="nil"/>
              <w:right w:val="single" w:sz="8" w:space="0" w:color="auto"/>
            </w:tcBorders>
            <w:noWrap/>
            <w:vAlign w:val="center"/>
          </w:tcPr>
          <w:p w:rsidR="0071351A" w:rsidRPr="00B40476" w:rsidRDefault="0071351A" w:rsidP="00B40476">
            <w:pPr>
              <w:jc w:val="center"/>
              <w:rPr>
                <w:rFonts w:ascii="Verdana" w:hAnsi="Verdana"/>
                <w:b/>
                <w:bCs/>
                <w:sz w:val="18"/>
                <w:szCs w:val="18"/>
                <w:lang w:val="es-ES"/>
              </w:rPr>
            </w:pPr>
            <w:r w:rsidRPr="00B40476">
              <w:rPr>
                <w:rFonts w:ascii="Verdana" w:hAnsi="Verdana"/>
                <w:b/>
                <w:bCs/>
                <w:sz w:val="18"/>
                <w:szCs w:val="18"/>
                <w:lang w:val="es-ES"/>
              </w:rPr>
              <w:t>VALOR</w:t>
            </w:r>
          </w:p>
        </w:tc>
      </w:tr>
      <w:tr w:rsidR="0071351A" w:rsidRPr="00985F58">
        <w:trPr>
          <w:trHeight w:val="255"/>
        </w:trPr>
        <w:tc>
          <w:tcPr>
            <w:tcW w:w="720" w:type="dxa"/>
            <w:tcBorders>
              <w:top w:val="nil"/>
              <w:left w:val="single" w:sz="8" w:space="0" w:color="auto"/>
              <w:bottom w:val="nil"/>
              <w:right w:val="nil"/>
            </w:tcBorders>
            <w:noWrap/>
            <w:vAlign w:val="center"/>
          </w:tcPr>
          <w:p w:rsidR="0071351A" w:rsidRPr="00B40476" w:rsidRDefault="0071351A" w:rsidP="00B40476">
            <w:pPr>
              <w:jc w:val="center"/>
              <w:rPr>
                <w:rFonts w:ascii="Verdana" w:hAnsi="Verdana"/>
                <w:b/>
                <w:bCs/>
                <w:sz w:val="18"/>
                <w:szCs w:val="18"/>
                <w:lang w:val="es-ES"/>
              </w:rPr>
            </w:pPr>
          </w:p>
        </w:tc>
        <w:tc>
          <w:tcPr>
            <w:tcW w:w="1260" w:type="dxa"/>
            <w:tcBorders>
              <w:top w:val="nil"/>
              <w:left w:val="single" w:sz="4" w:space="0" w:color="auto"/>
              <w:bottom w:val="nil"/>
              <w:right w:val="single" w:sz="4" w:space="0" w:color="auto"/>
            </w:tcBorders>
            <w:noWrap/>
            <w:vAlign w:val="center"/>
          </w:tcPr>
          <w:p w:rsidR="0071351A" w:rsidRPr="00B40476" w:rsidRDefault="0071351A" w:rsidP="00B40476">
            <w:pPr>
              <w:jc w:val="center"/>
              <w:rPr>
                <w:rFonts w:ascii="Verdana" w:hAnsi="Verdana"/>
                <w:b/>
                <w:bCs/>
                <w:sz w:val="18"/>
                <w:szCs w:val="18"/>
                <w:lang w:val="es-ES"/>
              </w:rPr>
            </w:pPr>
            <w:r w:rsidRPr="00B40476">
              <w:rPr>
                <w:rFonts w:ascii="Verdana" w:hAnsi="Verdana"/>
                <w:b/>
                <w:bCs/>
                <w:sz w:val="18"/>
                <w:szCs w:val="18"/>
                <w:lang w:val="es-ES"/>
              </w:rPr>
              <w:t>BRUTOS</w:t>
            </w:r>
          </w:p>
        </w:tc>
        <w:tc>
          <w:tcPr>
            <w:tcW w:w="1080" w:type="dxa"/>
            <w:tcBorders>
              <w:top w:val="nil"/>
              <w:left w:val="nil"/>
              <w:bottom w:val="nil"/>
              <w:right w:val="single" w:sz="4" w:space="0" w:color="auto"/>
            </w:tcBorders>
            <w:noWrap/>
            <w:vAlign w:val="center"/>
          </w:tcPr>
          <w:p w:rsidR="0071351A" w:rsidRPr="00B40476" w:rsidRDefault="0071351A" w:rsidP="00B40476">
            <w:pPr>
              <w:jc w:val="center"/>
              <w:rPr>
                <w:rFonts w:ascii="Verdana" w:hAnsi="Verdana"/>
                <w:b/>
                <w:bCs/>
                <w:sz w:val="18"/>
                <w:szCs w:val="18"/>
                <w:lang w:val="es-ES"/>
              </w:rPr>
            </w:pPr>
          </w:p>
        </w:tc>
        <w:tc>
          <w:tcPr>
            <w:tcW w:w="1260" w:type="dxa"/>
            <w:tcBorders>
              <w:top w:val="nil"/>
              <w:left w:val="nil"/>
              <w:bottom w:val="nil"/>
              <w:right w:val="single" w:sz="4" w:space="0" w:color="auto"/>
            </w:tcBorders>
            <w:noWrap/>
            <w:vAlign w:val="center"/>
          </w:tcPr>
          <w:p w:rsidR="0071351A" w:rsidRPr="00B40476" w:rsidRDefault="0071351A" w:rsidP="00B40476">
            <w:pPr>
              <w:jc w:val="center"/>
              <w:rPr>
                <w:rFonts w:ascii="Verdana" w:hAnsi="Verdana"/>
                <w:b/>
                <w:bCs/>
                <w:sz w:val="18"/>
                <w:szCs w:val="18"/>
                <w:lang w:val="es-ES"/>
              </w:rPr>
            </w:pPr>
            <w:r w:rsidRPr="00B40476">
              <w:rPr>
                <w:rFonts w:ascii="Verdana" w:hAnsi="Verdana"/>
                <w:b/>
                <w:bCs/>
                <w:sz w:val="18"/>
                <w:szCs w:val="18"/>
                <w:lang w:val="es-ES"/>
              </w:rPr>
              <w:t>NETA</w:t>
            </w:r>
          </w:p>
        </w:tc>
        <w:tc>
          <w:tcPr>
            <w:tcW w:w="1440" w:type="dxa"/>
            <w:tcBorders>
              <w:top w:val="nil"/>
              <w:left w:val="nil"/>
              <w:bottom w:val="nil"/>
              <w:right w:val="single" w:sz="4" w:space="0" w:color="auto"/>
            </w:tcBorders>
            <w:noWrap/>
            <w:vAlign w:val="center"/>
          </w:tcPr>
          <w:p w:rsidR="0071351A" w:rsidRPr="00B40476" w:rsidRDefault="0071351A" w:rsidP="00B40476">
            <w:pPr>
              <w:jc w:val="center"/>
              <w:rPr>
                <w:rFonts w:ascii="Verdana" w:hAnsi="Verdana"/>
                <w:b/>
                <w:bCs/>
                <w:sz w:val="18"/>
                <w:szCs w:val="18"/>
                <w:lang w:val="es-ES"/>
              </w:rPr>
            </w:pPr>
          </w:p>
        </w:tc>
        <w:tc>
          <w:tcPr>
            <w:tcW w:w="1440" w:type="dxa"/>
            <w:tcBorders>
              <w:top w:val="nil"/>
              <w:left w:val="nil"/>
              <w:bottom w:val="nil"/>
              <w:right w:val="single" w:sz="4" w:space="0" w:color="auto"/>
            </w:tcBorders>
            <w:noWrap/>
            <w:vAlign w:val="center"/>
          </w:tcPr>
          <w:p w:rsidR="0071351A" w:rsidRPr="00B40476" w:rsidRDefault="0071351A" w:rsidP="00B40476">
            <w:pPr>
              <w:jc w:val="center"/>
              <w:rPr>
                <w:rFonts w:ascii="Verdana" w:hAnsi="Verdana"/>
                <w:b/>
                <w:bCs/>
                <w:sz w:val="18"/>
                <w:szCs w:val="18"/>
                <w:lang w:val="es-ES"/>
              </w:rPr>
            </w:pPr>
            <w:r w:rsidRPr="00B40476">
              <w:rPr>
                <w:rFonts w:ascii="Verdana" w:hAnsi="Verdana"/>
                <w:b/>
                <w:bCs/>
                <w:sz w:val="18"/>
                <w:szCs w:val="18"/>
                <w:lang w:val="es-ES"/>
              </w:rPr>
              <w:t>ACTUALIZADO</w:t>
            </w:r>
          </w:p>
        </w:tc>
        <w:tc>
          <w:tcPr>
            <w:tcW w:w="1260" w:type="dxa"/>
            <w:tcBorders>
              <w:top w:val="nil"/>
              <w:left w:val="nil"/>
              <w:bottom w:val="nil"/>
              <w:right w:val="single" w:sz="4" w:space="0" w:color="auto"/>
            </w:tcBorders>
            <w:noWrap/>
            <w:vAlign w:val="center"/>
          </w:tcPr>
          <w:p w:rsidR="0071351A" w:rsidRPr="00B40476" w:rsidRDefault="0071351A" w:rsidP="00B40476">
            <w:pPr>
              <w:jc w:val="center"/>
              <w:rPr>
                <w:rFonts w:ascii="Verdana" w:hAnsi="Verdana"/>
                <w:b/>
                <w:bCs/>
                <w:sz w:val="18"/>
                <w:szCs w:val="18"/>
                <w:lang w:val="es-ES"/>
              </w:rPr>
            </w:pPr>
            <w:r w:rsidRPr="00B40476">
              <w:rPr>
                <w:rFonts w:ascii="Verdana" w:hAnsi="Verdana"/>
                <w:b/>
                <w:bCs/>
                <w:sz w:val="18"/>
                <w:szCs w:val="18"/>
                <w:lang w:val="es-ES"/>
              </w:rPr>
              <w:t>ACTUAL INGRESO</w:t>
            </w:r>
          </w:p>
        </w:tc>
        <w:tc>
          <w:tcPr>
            <w:tcW w:w="1440" w:type="dxa"/>
            <w:tcBorders>
              <w:top w:val="nil"/>
              <w:left w:val="nil"/>
              <w:bottom w:val="nil"/>
              <w:right w:val="single" w:sz="8" w:space="0" w:color="auto"/>
            </w:tcBorders>
            <w:noWrap/>
            <w:vAlign w:val="center"/>
          </w:tcPr>
          <w:p w:rsidR="0071351A" w:rsidRPr="00B40476" w:rsidRDefault="0071351A" w:rsidP="00B40476">
            <w:pPr>
              <w:jc w:val="center"/>
              <w:rPr>
                <w:rFonts w:ascii="Verdana" w:hAnsi="Verdana"/>
                <w:b/>
                <w:bCs/>
                <w:sz w:val="18"/>
                <w:szCs w:val="18"/>
                <w:lang w:val="es-ES"/>
              </w:rPr>
            </w:pPr>
            <w:r w:rsidRPr="00B40476">
              <w:rPr>
                <w:rFonts w:ascii="Verdana" w:hAnsi="Verdana"/>
                <w:b/>
                <w:bCs/>
                <w:sz w:val="18"/>
                <w:szCs w:val="18"/>
                <w:lang w:val="es-ES"/>
              </w:rPr>
              <w:t>ACTUAL COSTO</w:t>
            </w:r>
          </w:p>
        </w:tc>
      </w:tr>
      <w:tr w:rsidR="0071351A" w:rsidRPr="00985F58">
        <w:trPr>
          <w:trHeight w:val="255"/>
        </w:trPr>
        <w:tc>
          <w:tcPr>
            <w:tcW w:w="720" w:type="dxa"/>
            <w:tcBorders>
              <w:top w:val="single" w:sz="4" w:space="0" w:color="auto"/>
              <w:left w:val="single" w:sz="8" w:space="0" w:color="auto"/>
              <w:bottom w:val="nil"/>
              <w:right w:val="nil"/>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0</w:t>
            </w:r>
          </w:p>
        </w:tc>
        <w:tc>
          <w:tcPr>
            <w:tcW w:w="1260" w:type="dxa"/>
            <w:tcBorders>
              <w:top w:val="single" w:sz="4" w:space="0" w:color="auto"/>
              <w:left w:val="single" w:sz="4" w:space="0" w:color="auto"/>
              <w:bottom w:val="nil"/>
              <w:right w:val="single" w:sz="4" w:space="0" w:color="auto"/>
            </w:tcBorders>
            <w:noWrap/>
            <w:vAlign w:val="bottom"/>
          </w:tcPr>
          <w:p w:rsidR="0071351A" w:rsidRPr="00985F58" w:rsidRDefault="0071351A">
            <w:pPr>
              <w:jc w:val="center"/>
              <w:rPr>
                <w:rFonts w:ascii="Verdana" w:hAnsi="Verdana"/>
                <w:sz w:val="20"/>
                <w:szCs w:val="20"/>
                <w:lang w:val="es-ES"/>
              </w:rPr>
            </w:pPr>
          </w:p>
        </w:tc>
        <w:tc>
          <w:tcPr>
            <w:tcW w:w="1080" w:type="dxa"/>
            <w:tcBorders>
              <w:top w:val="single" w:sz="4" w:space="0" w:color="auto"/>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p>
        </w:tc>
        <w:tc>
          <w:tcPr>
            <w:tcW w:w="1260" w:type="dxa"/>
            <w:tcBorders>
              <w:top w:val="single" w:sz="4" w:space="0" w:color="auto"/>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p>
        </w:tc>
        <w:tc>
          <w:tcPr>
            <w:tcW w:w="1440" w:type="dxa"/>
            <w:tcBorders>
              <w:top w:val="single" w:sz="4" w:space="0" w:color="auto"/>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color w:val="FF0000"/>
                <w:sz w:val="20"/>
                <w:szCs w:val="20"/>
                <w:lang w:val="es-ES"/>
              </w:rPr>
              <w:t>-54.666</w:t>
            </w:r>
          </w:p>
        </w:tc>
        <w:tc>
          <w:tcPr>
            <w:tcW w:w="1440" w:type="dxa"/>
            <w:tcBorders>
              <w:top w:val="single" w:sz="4" w:space="0" w:color="auto"/>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color w:val="FF0000"/>
                <w:sz w:val="20"/>
                <w:szCs w:val="20"/>
                <w:lang w:val="es-ES"/>
              </w:rPr>
              <w:t xml:space="preserve">-54.666  </w:t>
            </w:r>
          </w:p>
        </w:tc>
        <w:tc>
          <w:tcPr>
            <w:tcW w:w="1260" w:type="dxa"/>
            <w:tcBorders>
              <w:top w:val="single" w:sz="4" w:space="0" w:color="auto"/>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w:t>
            </w:r>
          </w:p>
        </w:tc>
        <w:tc>
          <w:tcPr>
            <w:tcW w:w="1440" w:type="dxa"/>
            <w:tcBorders>
              <w:top w:val="single" w:sz="4" w:space="0" w:color="auto"/>
              <w:left w:val="nil"/>
              <w:bottom w:val="nil"/>
              <w:right w:val="single" w:sz="8"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54.666  </w:t>
            </w:r>
          </w:p>
        </w:tc>
      </w:tr>
      <w:tr w:rsidR="0071351A" w:rsidRPr="00985F58">
        <w:trPr>
          <w:trHeight w:val="255"/>
        </w:trPr>
        <w:tc>
          <w:tcPr>
            <w:tcW w:w="720" w:type="dxa"/>
            <w:tcBorders>
              <w:top w:val="nil"/>
              <w:left w:val="single" w:sz="8" w:space="0" w:color="auto"/>
              <w:bottom w:val="nil"/>
              <w:right w:val="nil"/>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1</w:t>
            </w:r>
          </w:p>
        </w:tc>
        <w:tc>
          <w:tcPr>
            <w:tcW w:w="1260" w:type="dxa"/>
            <w:tcBorders>
              <w:top w:val="nil"/>
              <w:left w:val="single" w:sz="4" w:space="0" w:color="auto"/>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47.825</w:t>
            </w:r>
          </w:p>
        </w:tc>
        <w:tc>
          <w:tcPr>
            <w:tcW w:w="108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48.436</w:t>
            </w:r>
          </w:p>
        </w:tc>
        <w:tc>
          <w:tcPr>
            <w:tcW w:w="126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color w:val="FF0000"/>
                <w:sz w:val="20"/>
                <w:szCs w:val="20"/>
                <w:lang w:val="es-ES"/>
              </w:rPr>
              <w:t>-611</w:t>
            </w:r>
          </w:p>
        </w:tc>
        <w:tc>
          <w:tcPr>
            <w:tcW w:w="144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p>
        </w:tc>
        <w:tc>
          <w:tcPr>
            <w:tcW w:w="144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color w:val="FF0000"/>
                <w:sz w:val="20"/>
                <w:szCs w:val="20"/>
                <w:lang w:val="es-ES"/>
              </w:rPr>
              <w:t xml:space="preserve">-555,18  </w:t>
            </w:r>
          </w:p>
        </w:tc>
        <w:tc>
          <w:tcPr>
            <w:tcW w:w="126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43.477,27  </w:t>
            </w:r>
          </w:p>
        </w:tc>
        <w:tc>
          <w:tcPr>
            <w:tcW w:w="1440" w:type="dxa"/>
            <w:tcBorders>
              <w:top w:val="nil"/>
              <w:left w:val="nil"/>
              <w:bottom w:val="nil"/>
              <w:right w:val="single" w:sz="8"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44.032,45  </w:t>
            </w:r>
          </w:p>
        </w:tc>
      </w:tr>
      <w:tr w:rsidR="0071351A" w:rsidRPr="00985F58">
        <w:trPr>
          <w:trHeight w:val="255"/>
        </w:trPr>
        <w:tc>
          <w:tcPr>
            <w:tcW w:w="720" w:type="dxa"/>
            <w:tcBorders>
              <w:top w:val="nil"/>
              <w:left w:val="single" w:sz="8" w:space="0" w:color="auto"/>
              <w:bottom w:val="nil"/>
              <w:right w:val="nil"/>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2</w:t>
            </w:r>
          </w:p>
        </w:tc>
        <w:tc>
          <w:tcPr>
            <w:tcW w:w="1260" w:type="dxa"/>
            <w:tcBorders>
              <w:top w:val="nil"/>
              <w:left w:val="single" w:sz="4" w:space="0" w:color="auto"/>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67.258</w:t>
            </w:r>
          </w:p>
        </w:tc>
        <w:tc>
          <w:tcPr>
            <w:tcW w:w="108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52.884</w:t>
            </w:r>
          </w:p>
        </w:tc>
        <w:tc>
          <w:tcPr>
            <w:tcW w:w="126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14.374</w:t>
            </w:r>
          </w:p>
        </w:tc>
        <w:tc>
          <w:tcPr>
            <w:tcW w:w="144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p>
        </w:tc>
        <w:tc>
          <w:tcPr>
            <w:tcW w:w="144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11.879,26  </w:t>
            </w:r>
          </w:p>
        </w:tc>
        <w:tc>
          <w:tcPr>
            <w:tcW w:w="126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55.584,79  </w:t>
            </w:r>
          </w:p>
        </w:tc>
        <w:tc>
          <w:tcPr>
            <w:tcW w:w="1440" w:type="dxa"/>
            <w:tcBorders>
              <w:top w:val="nil"/>
              <w:left w:val="nil"/>
              <w:bottom w:val="nil"/>
              <w:right w:val="single" w:sz="8"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43.705,54  </w:t>
            </w:r>
          </w:p>
        </w:tc>
      </w:tr>
      <w:tr w:rsidR="0071351A" w:rsidRPr="00985F58">
        <w:trPr>
          <w:trHeight w:val="255"/>
        </w:trPr>
        <w:tc>
          <w:tcPr>
            <w:tcW w:w="720" w:type="dxa"/>
            <w:tcBorders>
              <w:top w:val="nil"/>
              <w:left w:val="single" w:sz="8" w:space="0" w:color="auto"/>
              <w:bottom w:val="nil"/>
              <w:right w:val="nil"/>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3</w:t>
            </w:r>
          </w:p>
        </w:tc>
        <w:tc>
          <w:tcPr>
            <w:tcW w:w="1260" w:type="dxa"/>
            <w:tcBorders>
              <w:top w:val="nil"/>
              <w:left w:val="single" w:sz="4" w:space="0" w:color="auto"/>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77.486</w:t>
            </w:r>
          </w:p>
        </w:tc>
        <w:tc>
          <w:tcPr>
            <w:tcW w:w="108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57.858</w:t>
            </w:r>
          </w:p>
        </w:tc>
        <w:tc>
          <w:tcPr>
            <w:tcW w:w="126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19.629</w:t>
            </w:r>
          </w:p>
        </w:tc>
        <w:tc>
          <w:tcPr>
            <w:tcW w:w="144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p>
        </w:tc>
        <w:tc>
          <w:tcPr>
            <w:tcW w:w="144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14.747,33  </w:t>
            </w:r>
          </w:p>
        </w:tc>
        <w:tc>
          <w:tcPr>
            <w:tcW w:w="126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58.216,68  </w:t>
            </w:r>
          </w:p>
        </w:tc>
        <w:tc>
          <w:tcPr>
            <w:tcW w:w="1440" w:type="dxa"/>
            <w:tcBorders>
              <w:top w:val="nil"/>
              <w:left w:val="nil"/>
              <w:bottom w:val="nil"/>
              <w:right w:val="single" w:sz="8"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43.469,35  </w:t>
            </w:r>
          </w:p>
        </w:tc>
      </w:tr>
      <w:tr w:rsidR="0071351A" w:rsidRPr="00985F58">
        <w:trPr>
          <w:trHeight w:val="255"/>
        </w:trPr>
        <w:tc>
          <w:tcPr>
            <w:tcW w:w="720" w:type="dxa"/>
            <w:tcBorders>
              <w:top w:val="nil"/>
              <w:left w:val="single" w:sz="8" w:space="0" w:color="auto"/>
              <w:bottom w:val="nil"/>
              <w:right w:val="nil"/>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4</w:t>
            </w:r>
          </w:p>
        </w:tc>
        <w:tc>
          <w:tcPr>
            <w:tcW w:w="1260" w:type="dxa"/>
            <w:tcBorders>
              <w:top w:val="nil"/>
              <w:left w:val="single" w:sz="4" w:space="0" w:color="auto"/>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89.242</w:t>
            </w:r>
          </w:p>
        </w:tc>
        <w:tc>
          <w:tcPr>
            <w:tcW w:w="108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63.593</w:t>
            </w:r>
          </w:p>
        </w:tc>
        <w:tc>
          <w:tcPr>
            <w:tcW w:w="126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25.650</w:t>
            </w:r>
          </w:p>
        </w:tc>
        <w:tc>
          <w:tcPr>
            <w:tcW w:w="144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p>
        </w:tc>
        <w:tc>
          <w:tcPr>
            <w:tcW w:w="144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17.519,09  </w:t>
            </w:r>
          </w:p>
        </w:tc>
        <w:tc>
          <w:tcPr>
            <w:tcW w:w="126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60.953,76  </w:t>
            </w:r>
          </w:p>
        </w:tc>
        <w:tc>
          <w:tcPr>
            <w:tcW w:w="1440" w:type="dxa"/>
            <w:tcBorders>
              <w:top w:val="nil"/>
              <w:left w:val="nil"/>
              <w:bottom w:val="nil"/>
              <w:right w:val="single" w:sz="8"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43.434,67  </w:t>
            </w:r>
          </w:p>
        </w:tc>
      </w:tr>
      <w:tr w:rsidR="0071351A" w:rsidRPr="00985F58">
        <w:trPr>
          <w:trHeight w:val="255"/>
        </w:trPr>
        <w:tc>
          <w:tcPr>
            <w:tcW w:w="720" w:type="dxa"/>
            <w:tcBorders>
              <w:top w:val="nil"/>
              <w:left w:val="single" w:sz="8" w:space="0" w:color="auto"/>
              <w:bottom w:val="nil"/>
              <w:right w:val="nil"/>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5</w:t>
            </w:r>
          </w:p>
        </w:tc>
        <w:tc>
          <w:tcPr>
            <w:tcW w:w="1260" w:type="dxa"/>
            <w:tcBorders>
              <w:top w:val="nil"/>
              <w:left w:val="single" w:sz="4" w:space="0" w:color="auto"/>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102.456</w:t>
            </w:r>
          </w:p>
        </w:tc>
        <w:tc>
          <w:tcPr>
            <w:tcW w:w="108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69.981</w:t>
            </w:r>
          </w:p>
        </w:tc>
        <w:tc>
          <w:tcPr>
            <w:tcW w:w="126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32.475</w:t>
            </w:r>
          </w:p>
        </w:tc>
        <w:tc>
          <w:tcPr>
            <w:tcW w:w="1440" w:type="dxa"/>
            <w:tcBorders>
              <w:top w:val="nil"/>
              <w:left w:val="nil"/>
              <w:bottom w:val="nil"/>
              <w:right w:val="single" w:sz="4" w:space="0" w:color="auto"/>
            </w:tcBorders>
            <w:noWrap/>
            <w:vAlign w:val="bottom"/>
          </w:tcPr>
          <w:p w:rsidR="0071351A" w:rsidRPr="00985F58" w:rsidRDefault="0071351A">
            <w:pPr>
              <w:jc w:val="center"/>
              <w:rPr>
                <w:rFonts w:ascii="Verdana" w:hAnsi="Verdana"/>
                <w:b/>
                <w:bCs/>
                <w:sz w:val="20"/>
                <w:szCs w:val="20"/>
                <w:lang w:val="es-ES"/>
              </w:rPr>
            </w:pPr>
          </w:p>
        </w:tc>
        <w:tc>
          <w:tcPr>
            <w:tcW w:w="144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20.164,61  </w:t>
            </w:r>
          </w:p>
        </w:tc>
        <w:tc>
          <w:tcPr>
            <w:tcW w:w="126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63.617,12  </w:t>
            </w:r>
          </w:p>
        </w:tc>
        <w:tc>
          <w:tcPr>
            <w:tcW w:w="1440" w:type="dxa"/>
            <w:tcBorders>
              <w:top w:val="nil"/>
              <w:left w:val="nil"/>
              <w:bottom w:val="nil"/>
              <w:right w:val="single" w:sz="8"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43.452,51  </w:t>
            </w:r>
          </w:p>
        </w:tc>
      </w:tr>
      <w:tr w:rsidR="0071351A" w:rsidRPr="00985F58">
        <w:trPr>
          <w:trHeight w:val="255"/>
        </w:trPr>
        <w:tc>
          <w:tcPr>
            <w:tcW w:w="720" w:type="dxa"/>
            <w:tcBorders>
              <w:top w:val="single" w:sz="4" w:space="0" w:color="auto"/>
              <w:left w:val="single" w:sz="4" w:space="0" w:color="auto"/>
              <w:bottom w:val="single" w:sz="4" w:space="0" w:color="auto"/>
              <w:right w:val="single" w:sz="4" w:space="0" w:color="auto"/>
            </w:tcBorders>
            <w:noWrap/>
            <w:vAlign w:val="bottom"/>
          </w:tcPr>
          <w:p w:rsidR="0071351A" w:rsidRPr="00985F58" w:rsidRDefault="0071351A">
            <w:pPr>
              <w:jc w:val="center"/>
              <w:rPr>
                <w:rFonts w:ascii="Verdana" w:hAnsi="Verdana"/>
                <w:b/>
                <w:bCs/>
                <w:sz w:val="20"/>
                <w:szCs w:val="20"/>
                <w:lang w:val="es-ES"/>
              </w:rPr>
            </w:pPr>
          </w:p>
        </w:tc>
        <w:tc>
          <w:tcPr>
            <w:tcW w:w="1260" w:type="dxa"/>
            <w:tcBorders>
              <w:top w:val="single" w:sz="4" w:space="0" w:color="auto"/>
              <w:left w:val="nil"/>
              <w:bottom w:val="single" w:sz="4" w:space="0" w:color="auto"/>
              <w:right w:val="single" w:sz="4" w:space="0" w:color="auto"/>
            </w:tcBorders>
            <w:noWrap/>
            <w:vAlign w:val="bottom"/>
          </w:tcPr>
          <w:p w:rsidR="0071351A" w:rsidRPr="00985F58" w:rsidRDefault="0071351A">
            <w:pPr>
              <w:jc w:val="center"/>
              <w:rPr>
                <w:rFonts w:ascii="Verdana" w:hAnsi="Verdana"/>
                <w:b/>
                <w:bCs/>
                <w:sz w:val="20"/>
                <w:szCs w:val="20"/>
                <w:lang w:val="es-ES"/>
              </w:rPr>
            </w:pPr>
            <w:r w:rsidRPr="00985F58">
              <w:rPr>
                <w:rFonts w:ascii="Verdana" w:hAnsi="Verdana"/>
                <w:b/>
                <w:bCs/>
                <w:sz w:val="20"/>
                <w:szCs w:val="20"/>
                <w:lang w:val="es-ES"/>
              </w:rPr>
              <w:t>384.267</w:t>
            </w:r>
          </w:p>
        </w:tc>
        <w:tc>
          <w:tcPr>
            <w:tcW w:w="1080" w:type="dxa"/>
            <w:tcBorders>
              <w:top w:val="single" w:sz="4" w:space="0" w:color="auto"/>
              <w:left w:val="nil"/>
              <w:bottom w:val="single" w:sz="4" w:space="0" w:color="auto"/>
              <w:right w:val="single" w:sz="4" w:space="0" w:color="auto"/>
            </w:tcBorders>
            <w:noWrap/>
            <w:vAlign w:val="bottom"/>
          </w:tcPr>
          <w:p w:rsidR="0071351A" w:rsidRPr="00985F58" w:rsidRDefault="0071351A">
            <w:pPr>
              <w:jc w:val="center"/>
              <w:rPr>
                <w:rFonts w:ascii="Verdana" w:hAnsi="Verdana"/>
                <w:b/>
                <w:bCs/>
                <w:sz w:val="20"/>
                <w:szCs w:val="20"/>
                <w:lang w:val="es-ES"/>
              </w:rPr>
            </w:pPr>
            <w:r w:rsidRPr="00985F58">
              <w:rPr>
                <w:rFonts w:ascii="Verdana" w:hAnsi="Verdana"/>
                <w:b/>
                <w:bCs/>
                <w:sz w:val="20"/>
                <w:szCs w:val="20"/>
                <w:lang w:val="es-ES"/>
              </w:rPr>
              <w:t>292.751</w:t>
            </w:r>
          </w:p>
        </w:tc>
        <w:tc>
          <w:tcPr>
            <w:tcW w:w="1260" w:type="dxa"/>
            <w:tcBorders>
              <w:top w:val="single" w:sz="4" w:space="0" w:color="auto"/>
              <w:left w:val="nil"/>
              <w:bottom w:val="single" w:sz="4" w:space="0" w:color="auto"/>
              <w:right w:val="single" w:sz="4" w:space="0" w:color="auto"/>
            </w:tcBorders>
            <w:noWrap/>
            <w:vAlign w:val="bottom"/>
          </w:tcPr>
          <w:p w:rsidR="0071351A" w:rsidRPr="00985F58" w:rsidRDefault="0071351A">
            <w:pPr>
              <w:jc w:val="center"/>
              <w:rPr>
                <w:rFonts w:ascii="Verdana" w:hAnsi="Verdana"/>
                <w:b/>
                <w:bCs/>
                <w:sz w:val="20"/>
                <w:szCs w:val="20"/>
                <w:lang w:val="es-ES"/>
              </w:rPr>
            </w:pPr>
            <w:r w:rsidRPr="00985F58">
              <w:rPr>
                <w:rFonts w:ascii="Verdana" w:hAnsi="Verdana"/>
                <w:b/>
                <w:bCs/>
                <w:sz w:val="20"/>
                <w:szCs w:val="20"/>
                <w:lang w:val="es-ES"/>
              </w:rPr>
              <w:t>91.517</w:t>
            </w:r>
          </w:p>
        </w:tc>
        <w:tc>
          <w:tcPr>
            <w:tcW w:w="1440" w:type="dxa"/>
            <w:tcBorders>
              <w:top w:val="single" w:sz="4" w:space="0" w:color="auto"/>
              <w:left w:val="nil"/>
              <w:bottom w:val="single" w:sz="4" w:space="0" w:color="auto"/>
              <w:right w:val="single" w:sz="4" w:space="0" w:color="auto"/>
            </w:tcBorders>
            <w:noWrap/>
            <w:vAlign w:val="bottom"/>
          </w:tcPr>
          <w:p w:rsidR="0071351A" w:rsidRPr="00985F58" w:rsidRDefault="0071351A">
            <w:pPr>
              <w:jc w:val="center"/>
              <w:rPr>
                <w:rFonts w:ascii="Verdana" w:hAnsi="Verdana"/>
                <w:b/>
                <w:bCs/>
                <w:sz w:val="20"/>
                <w:szCs w:val="20"/>
                <w:lang w:val="es-ES"/>
              </w:rPr>
            </w:pPr>
          </w:p>
        </w:tc>
        <w:tc>
          <w:tcPr>
            <w:tcW w:w="1440" w:type="dxa"/>
            <w:tcBorders>
              <w:top w:val="single" w:sz="4" w:space="0" w:color="auto"/>
              <w:left w:val="nil"/>
              <w:bottom w:val="nil"/>
              <w:right w:val="single" w:sz="4" w:space="0" w:color="auto"/>
            </w:tcBorders>
            <w:noWrap/>
            <w:vAlign w:val="bottom"/>
          </w:tcPr>
          <w:p w:rsidR="0071351A" w:rsidRPr="00985F58" w:rsidRDefault="0071351A">
            <w:pPr>
              <w:jc w:val="right"/>
              <w:rPr>
                <w:rFonts w:ascii="Verdana" w:hAnsi="Verdana"/>
                <w:b/>
                <w:bCs/>
                <w:sz w:val="20"/>
                <w:szCs w:val="20"/>
                <w:lang w:val="es-ES"/>
              </w:rPr>
            </w:pPr>
            <w:r w:rsidRPr="00985F58">
              <w:rPr>
                <w:rFonts w:ascii="Verdana" w:hAnsi="Verdana"/>
                <w:b/>
                <w:bCs/>
                <w:sz w:val="20"/>
                <w:szCs w:val="20"/>
                <w:lang w:val="es-ES"/>
              </w:rPr>
              <w:t xml:space="preserve">9.089,40  </w:t>
            </w:r>
          </w:p>
        </w:tc>
        <w:tc>
          <w:tcPr>
            <w:tcW w:w="1260" w:type="dxa"/>
            <w:tcBorders>
              <w:top w:val="single" w:sz="4" w:space="0" w:color="auto"/>
              <w:left w:val="nil"/>
              <w:bottom w:val="nil"/>
              <w:right w:val="single" w:sz="4" w:space="0" w:color="auto"/>
            </w:tcBorders>
            <w:noWrap/>
            <w:vAlign w:val="bottom"/>
          </w:tcPr>
          <w:p w:rsidR="0071351A" w:rsidRPr="00985F58" w:rsidRDefault="0071351A">
            <w:pPr>
              <w:jc w:val="right"/>
              <w:rPr>
                <w:rFonts w:ascii="Verdana" w:hAnsi="Verdana"/>
                <w:b/>
                <w:bCs/>
                <w:sz w:val="20"/>
                <w:szCs w:val="20"/>
                <w:lang w:val="es-ES"/>
              </w:rPr>
            </w:pPr>
            <w:r w:rsidRPr="00985F58">
              <w:rPr>
                <w:rFonts w:ascii="Verdana" w:hAnsi="Verdana"/>
                <w:b/>
                <w:bCs/>
                <w:sz w:val="20"/>
                <w:szCs w:val="20"/>
                <w:lang w:val="es-ES"/>
              </w:rPr>
              <w:t xml:space="preserve">       281.849,62 </w:t>
            </w:r>
          </w:p>
        </w:tc>
        <w:tc>
          <w:tcPr>
            <w:tcW w:w="1440" w:type="dxa"/>
            <w:tcBorders>
              <w:top w:val="single" w:sz="4" w:space="0" w:color="auto"/>
              <w:left w:val="nil"/>
              <w:bottom w:val="nil"/>
              <w:right w:val="single" w:sz="8" w:space="0" w:color="auto"/>
            </w:tcBorders>
            <w:noWrap/>
            <w:vAlign w:val="bottom"/>
          </w:tcPr>
          <w:p w:rsidR="0071351A" w:rsidRPr="00985F58" w:rsidRDefault="0071351A">
            <w:pPr>
              <w:jc w:val="right"/>
              <w:rPr>
                <w:rFonts w:ascii="Verdana" w:hAnsi="Verdana"/>
                <w:b/>
                <w:bCs/>
                <w:sz w:val="20"/>
                <w:szCs w:val="20"/>
                <w:lang w:val="es-ES"/>
              </w:rPr>
            </w:pPr>
            <w:r w:rsidRPr="00985F58">
              <w:rPr>
                <w:rFonts w:ascii="Verdana" w:hAnsi="Verdana"/>
                <w:b/>
                <w:bCs/>
                <w:sz w:val="20"/>
                <w:szCs w:val="20"/>
                <w:lang w:val="es-ES"/>
              </w:rPr>
              <w:t xml:space="preserve">272.760,22  </w:t>
            </w:r>
          </w:p>
        </w:tc>
      </w:tr>
      <w:tr w:rsidR="0071351A" w:rsidRPr="00985F58">
        <w:trPr>
          <w:trHeight w:val="300"/>
        </w:trPr>
        <w:tc>
          <w:tcPr>
            <w:tcW w:w="720" w:type="dxa"/>
            <w:tcBorders>
              <w:top w:val="single" w:sz="4" w:space="0" w:color="auto"/>
              <w:left w:val="single" w:sz="8" w:space="0" w:color="auto"/>
              <w:bottom w:val="nil"/>
              <w:right w:val="nil"/>
            </w:tcBorders>
            <w:noWrap/>
            <w:vAlign w:val="bottom"/>
          </w:tcPr>
          <w:p w:rsidR="0071351A" w:rsidRPr="00985F58" w:rsidRDefault="0071351A">
            <w:pPr>
              <w:jc w:val="both"/>
              <w:rPr>
                <w:rFonts w:ascii="Verdana" w:hAnsi="Verdana"/>
                <w:lang w:val="es-ES"/>
              </w:rPr>
            </w:pPr>
            <w:r w:rsidRPr="00985F58">
              <w:rPr>
                <w:rFonts w:ascii="Verdana" w:hAnsi="Verdana"/>
                <w:lang w:val="es-ES"/>
              </w:rPr>
              <w:t> </w:t>
            </w:r>
          </w:p>
        </w:tc>
        <w:tc>
          <w:tcPr>
            <w:tcW w:w="1260" w:type="dxa"/>
            <w:tcBorders>
              <w:top w:val="single" w:sz="4" w:space="0" w:color="auto"/>
              <w:left w:val="nil"/>
              <w:bottom w:val="nil"/>
              <w:right w:val="nil"/>
            </w:tcBorders>
            <w:noWrap/>
            <w:vAlign w:val="bottom"/>
          </w:tcPr>
          <w:p w:rsidR="0071351A" w:rsidRPr="00985F58" w:rsidRDefault="0071351A">
            <w:pPr>
              <w:jc w:val="both"/>
              <w:rPr>
                <w:rFonts w:ascii="Verdana" w:hAnsi="Verdana"/>
                <w:lang w:val="es-ES"/>
              </w:rPr>
            </w:pPr>
            <w:r w:rsidRPr="00985F58">
              <w:rPr>
                <w:rFonts w:ascii="Verdana" w:hAnsi="Verdana"/>
                <w:lang w:val="es-ES"/>
              </w:rPr>
              <w:t> </w:t>
            </w:r>
          </w:p>
        </w:tc>
        <w:tc>
          <w:tcPr>
            <w:tcW w:w="2340" w:type="dxa"/>
            <w:gridSpan w:val="2"/>
            <w:tcBorders>
              <w:top w:val="single" w:sz="4" w:space="0" w:color="auto"/>
              <w:left w:val="nil"/>
              <w:bottom w:val="single" w:sz="4" w:space="0" w:color="auto"/>
              <w:right w:val="nil"/>
            </w:tcBorders>
            <w:noWrap/>
            <w:vAlign w:val="bottom"/>
          </w:tcPr>
          <w:p w:rsidR="0071351A" w:rsidRPr="00985F58" w:rsidRDefault="0071351A">
            <w:pPr>
              <w:jc w:val="both"/>
              <w:rPr>
                <w:rFonts w:ascii="Verdana" w:hAnsi="Verdana"/>
                <w:b/>
                <w:bCs/>
                <w:lang w:val="es-ES"/>
              </w:rPr>
            </w:pPr>
            <w:r w:rsidRPr="00985F58">
              <w:rPr>
                <w:rFonts w:ascii="Verdana" w:hAnsi="Verdana"/>
                <w:b/>
                <w:bCs/>
                <w:lang w:val="es-ES"/>
              </w:rPr>
              <w:t>Tasa de Descuento =</w:t>
            </w:r>
          </w:p>
        </w:tc>
        <w:tc>
          <w:tcPr>
            <w:tcW w:w="1440" w:type="dxa"/>
            <w:tcBorders>
              <w:top w:val="single" w:sz="4" w:space="0" w:color="auto"/>
              <w:left w:val="nil"/>
              <w:bottom w:val="nil"/>
              <w:right w:val="nil"/>
            </w:tcBorders>
            <w:noWrap/>
            <w:vAlign w:val="bottom"/>
          </w:tcPr>
          <w:p w:rsidR="0071351A" w:rsidRPr="00985F58" w:rsidRDefault="0071351A">
            <w:pPr>
              <w:jc w:val="both"/>
              <w:rPr>
                <w:rFonts w:ascii="Verdana" w:hAnsi="Verdana"/>
                <w:b/>
                <w:bCs/>
                <w:lang w:val="es-ES"/>
              </w:rPr>
            </w:pPr>
            <w:r w:rsidRPr="00985F58">
              <w:rPr>
                <w:rFonts w:ascii="Verdana" w:hAnsi="Verdana"/>
                <w:b/>
                <w:bCs/>
                <w:lang w:val="es-ES"/>
              </w:rPr>
              <w:t>0,10</w:t>
            </w:r>
          </w:p>
        </w:tc>
        <w:tc>
          <w:tcPr>
            <w:tcW w:w="1440" w:type="dxa"/>
            <w:tcBorders>
              <w:top w:val="single" w:sz="4" w:space="0" w:color="auto"/>
              <w:left w:val="nil"/>
              <w:bottom w:val="nil"/>
              <w:right w:val="nil"/>
            </w:tcBorders>
            <w:noWrap/>
            <w:vAlign w:val="bottom"/>
          </w:tcPr>
          <w:p w:rsidR="0071351A" w:rsidRPr="00985F58" w:rsidRDefault="0071351A">
            <w:pPr>
              <w:jc w:val="both"/>
              <w:rPr>
                <w:rFonts w:ascii="Verdana" w:hAnsi="Verdana"/>
                <w:lang w:val="es-ES"/>
              </w:rPr>
            </w:pPr>
            <w:r w:rsidRPr="00985F58">
              <w:rPr>
                <w:rFonts w:ascii="Verdana" w:hAnsi="Verdana"/>
                <w:lang w:val="es-ES"/>
              </w:rPr>
              <w:t> </w:t>
            </w:r>
          </w:p>
        </w:tc>
        <w:tc>
          <w:tcPr>
            <w:tcW w:w="1260" w:type="dxa"/>
            <w:tcBorders>
              <w:top w:val="single" w:sz="4" w:space="0" w:color="auto"/>
              <w:left w:val="nil"/>
              <w:bottom w:val="single" w:sz="4" w:space="0" w:color="auto"/>
              <w:right w:val="nil"/>
            </w:tcBorders>
            <w:noWrap/>
            <w:vAlign w:val="bottom"/>
          </w:tcPr>
          <w:p w:rsidR="0071351A" w:rsidRPr="00985F58" w:rsidRDefault="0071351A">
            <w:pPr>
              <w:jc w:val="both"/>
              <w:rPr>
                <w:rFonts w:ascii="Verdana" w:hAnsi="Verdana"/>
                <w:lang w:val="es-ES"/>
              </w:rPr>
            </w:pPr>
            <w:r w:rsidRPr="00985F58">
              <w:rPr>
                <w:rFonts w:ascii="Verdana" w:hAnsi="Verdana"/>
                <w:lang w:val="es-ES"/>
              </w:rPr>
              <w:t> </w:t>
            </w:r>
          </w:p>
        </w:tc>
        <w:tc>
          <w:tcPr>
            <w:tcW w:w="1440" w:type="dxa"/>
            <w:tcBorders>
              <w:top w:val="single" w:sz="4" w:space="0" w:color="auto"/>
              <w:left w:val="nil"/>
              <w:bottom w:val="single" w:sz="4" w:space="0" w:color="auto"/>
              <w:right w:val="single" w:sz="8" w:space="0" w:color="auto"/>
            </w:tcBorders>
            <w:noWrap/>
            <w:vAlign w:val="bottom"/>
          </w:tcPr>
          <w:p w:rsidR="0071351A" w:rsidRPr="00985F58" w:rsidRDefault="0071351A">
            <w:pPr>
              <w:jc w:val="both"/>
              <w:rPr>
                <w:rFonts w:ascii="Verdana" w:hAnsi="Verdana"/>
                <w:lang w:val="es-ES"/>
              </w:rPr>
            </w:pPr>
            <w:r w:rsidRPr="00985F58">
              <w:rPr>
                <w:rFonts w:ascii="Verdana" w:hAnsi="Verdana"/>
                <w:lang w:val="es-ES"/>
              </w:rPr>
              <w:t> </w:t>
            </w:r>
          </w:p>
        </w:tc>
      </w:tr>
      <w:tr w:rsidR="0071351A" w:rsidRPr="00985F58">
        <w:trPr>
          <w:trHeight w:val="330"/>
        </w:trPr>
        <w:tc>
          <w:tcPr>
            <w:tcW w:w="5760" w:type="dxa"/>
            <w:gridSpan w:val="5"/>
            <w:tcBorders>
              <w:top w:val="single" w:sz="4" w:space="0" w:color="auto"/>
              <w:left w:val="single" w:sz="8" w:space="0" w:color="auto"/>
              <w:bottom w:val="nil"/>
              <w:right w:val="single" w:sz="4" w:space="0" w:color="000000"/>
            </w:tcBorders>
            <w:noWrap/>
            <w:vAlign w:val="bottom"/>
          </w:tcPr>
          <w:p w:rsidR="0071351A" w:rsidRPr="00985F58" w:rsidRDefault="0071351A">
            <w:pPr>
              <w:jc w:val="both"/>
              <w:rPr>
                <w:rFonts w:ascii="Verdana" w:hAnsi="Verdana"/>
                <w:b/>
                <w:bCs/>
                <w:lang w:val="es-ES"/>
              </w:rPr>
            </w:pPr>
            <w:r w:rsidRPr="00985F58">
              <w:rPr>
                <w:rFonts w:ascii="Verdana" w:hAnsi="Verdana"/>
                <w:b/>
                <w:bCs/>
                <w:lang w:val="es-ES"/>
              </w:rPr>
              <w:t>VAN =</w:t>
            </w:r>
          </w:p>
        </w:tc>
        <w:tc>
          <w:tcPr>
            <w:tcW w:w="1440" w:type="dxa"/>
            <w:tcBorders>
              <w:top w:val="single" w:sz="4" w:space="0" w:color="auto"/>
              <w:left w:val="nil"/>
              <w:bottom w:val="single" w:sz="4" w:space="0" w:color="auto"/>
              <w:right w:val="single" w:sz="4" w:space="0" w:color="auto"/>
            </w:tcBorders>
            <w:noWrap/>
            <w:vAlign w:val="bottom"/>
          </w:tcPr>
          <w:p w:rsidR="0071351A" w:rsidRPr="00985F58" w:rsidRDefault="0071351A" w:rsidP="00B40476">
            <w:pPr>
              <w:jc w:val="right"/>
              <w:rPr>
                <w:rFonts w:ascii="Verdana" w:hAnsi="Verdana"/>
                <w:b/>
                <w:bCs/>
                <w:lang w:val="es-ES"/>
              </w:rPr>
            </w:pPr>
            <w:r w:rsidRPr="00985F58">
              <w:rPr>
                <w:rFonts w:ascii="Verdana" w:hAnsi="Verdana"/>
                <w:b/>
                <w:bCs/>
                <w:lang w:val="es-ES"/>
              </w:rPr>
              <w:t>9.089</w:t>
            </w:r>
          </w:p>
        </w:tc>
        <w:tc>
          <w:tcPr>
            <w:tcW w:w="1260" w:type="dxa"/>
            <w:tcBorders>
              <w:top w:val="single" w:sz="4" w:space="0" w:color="auto"/>
              <w:left w:val="nil"/>
              <w:bottom w:val="single" w:sz="4" w:space="0" w:color="auto"/>
              <w:right w:val="nil"/>
            </w:tcBorders>
            <w:noWrap/>
            <w:vAlign w:val="bottom"/>
          </w:tcPr>
          <w:p w:rsidR="0071351A" w:rsidRPr="00985F58" w:rsidRDefault="0071351A">
            <w:pPr>
              <w:jc w:val="both"/>
              <w:rPr>
                <w:rFonts w:ascii="Verdana" w:hAnsi="Verdana"/>
                <w:lang w:val="es-ES"/>
              </w:rPr>
            </w:pPr>
            <w:r w:rsidRPr="00985F58">
              <w:rPr>
                <w:rFonts w:ascii="Verdana" w:hAnsi="Verdana"/>
                <w:lang w:val="es-ES"/>
              </w:rPr>
              <w:t> </w:t>
            </w:r>
          </w:p>
        </w:tc>
        <w:tc>
          <w:tcPr>
            <w:tcW w:w="1440" w:type="dxa"/>
            <w:tcBorders>
              <w:top w:val="single" w:sz="4" w:space="0" w:color="auto"/>
              <w:left w:val="nil"/>
              <w:bottom w:val="single" w:sz="4" w:space="0" w:color="auto"/>
              <w:right w:val="single" w:sz="12" w:space="0" w:color="auto"/>
            </w:tcBorders>
            <w:noWrap/>
            <w:vAlign w:val="bottom"/>
          </w:tcPr>
          <w:p w:rsidR="0071351A" w:rsidRPr="00985F58" w:rsidRDefault="0071351A">
            <w:pPr>
              <w:jc w:val="both"/>
              <w:rPr>
                <w:rFonts w:ascii="Verdana" w:hAnsi="Verdana"/>
                <w:lang w:val="es-ES"/>
              </w:rPr>
            </w:pPr>
            <w:r w:rsidRPr="00985F58">
              <w:rPr>
                <w:rFonts w:ascii="Verdana" w:hAnsi="Verdana"/>
                <w:lang w:val="es-ES"/>
              </w:rPr>
              <w:t> </w:t>
            </w:r>
          </w:p>
        </w:tc>
      </w:tr>
      <w:tr w:rsidR="0071351A" w:rsidRPr="00985F58">
        <w:trPr>
          <w:trHeight w:val="330"/>
        </w:trPr>
        <w:tc>
          <w:tcPr>
            <w:tcW w:w="5760" w:type="dxa"/>
            <w:gridSpan w:val="5"/>
            <w:tcBorders>
              <w:top w:val="single" w:sz="4" w:space="0" w:color="auto"/>
              <w:left w:val="single" w:sz="8" w:space="0" w:color="auto"/>
              <w:bottom w:val="single" w:sz="4" w:space="0" w:color="auto"/>
              <w:right w:val="single" w:sz="4" w:space="0" w:color="auto"/>
            </w:tcBorders>
            <w:noWrap/>
            <w:vAlign w:val="bottom"/>
          </w:tcPr>
          <w:p w:rsidR="0071351A" w:rsidRPr="00985F58" w:rsidRDefault="0071351A">
            <w:pPr>
              <w:jc w:val="both"/>
              <w:rPr>
                <w:rFonts w:ascii="Verdana" w:hAnsi="Verdana"/>
                <w:b/>
                <w:bCs/>
                <w:lang w:val="es-ES"/>
              </w:rPr>
            </w:pPr>
            <w:r w:rsidRPr="00985F58">
              <w:rPr>
                <w:rFonts w:ascii="Verdana" w:hAnsi="Verdana"/>
                <w:b/>
                <w:bCs/>
                <w:lang w:val="es-ES"/>
              </w:rPr>
              <w:t>TIR=</w:t>
            </w:r>
          </w:p>
        </w:tc>
        <w:tc>
          <w:tcPr>
            <w:tcW w:w="1440" w:type="dxa"/>
            <w:tcBorders>
              <w:top w:val="single" w:sz="4" w:space="0" w:color="auto"/>
              <w:left w:val="single" w:sz="4" w:space="0" w:color="auto"/>
              <w:bottom w:val="single" w:sz="4" w:space="0" w:color="auto"/>
              <w:right w:val="single" w:sz="4" w:space="0" w:color="auto"/>
            </w:tcBorders>
            <w:noWrap/>
            <w:vAlign w:val="bottom"/>
          </w:tcPr>
          <w:p w:rsidR="0071351A" w:rsidRPr="00985F58" w:rsidRDefault="0071351A" w:rsidP="00B40476">
            <w:pPr>
              <w:jc w:val="right"/>
              <w:rPr>
                <w:rFonts w:ascii="Verdana" w:hAnsi="Verdana"/>
                <w:b/>
                <w:bCs/>
                <w:lang w:val="es-ES"/>
              </w:rPr>
            </w:pPr>
            <w:r w:rsidRPr="00985F58">
              <w:rPr>
                <w:rFonts w:ascii="Verdana" w:hAnsi="Verdana"/>
                <w:b/>
                <w:bCs/>
                <w:lang w:val="es-ES"/>
              </w:rPr>
              <w:t>4,2%</w:t>
            </w:r>
          </w:p>
        </w:tc>
        <w:tc>
          <w:tcPr>
            <w:tcW w:w="2700" w:type="dxa"/>
            <w:gridSpan w:val="2"/>
            <w:tcBorders>
              <w:top w:val="single" w:sz="4" w:space="0" w:color="auto"/>
              <w:left w:val="single" w:sz="4" w:space="0" w:color="auto"/>
              <w:bottom w:val="single" w:sz="4" w:space="0" w:color="auto"/>
              <w:right w:val="single" w:sz="12" w:space="0" w:color="auto"/>
            </w:tcBorders>
            <w:noWrap/>
            <w:vAlign w:val="bottom"/>
          </w:tcPr>
          <w:p w:rsidR="0071351A" w:rsidRPr="00985F58" w:rsidRDefault="0071351A">
            <w:pPr>
              <w:jc w:val="both"/>
              <w:rPr>
                <w:rFonts w:ascii="Verdana" w:hAnsi="Verdana"/>
                <w:lang w:val="es-ES"/>
              </w:rPr>
            </w:pPr>
            <w:r w:rsidRPr="00985F58">
              <w:rPr>
                <w:rFonts w:ascii="Verdana" w:hAnsi="Verdana"/>
                <w:lang w:val="es-ES"/>
              </w:rPr>
              <w:t xml:space="preserve"> </w:t>
            </w:r>
          </w:p>
        </w:tc>
      </w:tr>
      <w:tr w:rsidR="0071351A" w:rsidRPr="00985F58">
        <w:trPr>
          <w:trHeight w:val="315"/>
        </w:trPr>
        <w:tc>
          <w:tcPr>
            <w:tcW w:w="5760" w:type="dxa"/>
            <w:gridSpan w:val="5"/>
            <w:tcBorders>
              <w:top w:val="single" w:sz="4" w:space="0" w:color="auto"/>
              <w:left w:val="single" w:sz="8" w:space="0" w:color="auto"/>
              <w:bottom w:val="single" w:sz="8" w:space="0" w:color="auto"/>
              <w:right w:val="single" w:sz="4" w:space="0" w:color="000000"/>
            </w:tcBorders>
            <w:noWrap/>
            <w:vAlign w:val="bottom"/>
          </w:tcPr>
          <w:p w:rsidR="0071351A" w:rsidRPr="00985F58" w:rsidRDefault="0071351A">
            <w:pPr>
              <w:jc w:val="both"/>
              <w:rPr>
                <w:rFonts w:ascii="Verdana" w:hAnsi="Verdana"/>
                <w:b/>
                <w:bCs/>
                <w:lang w:val="es-ES"/>
              </w:rPr>
            </w:pPr>
            <w:r w:rsidRPr="00985F58">
              <w:rPr>
                <w:rFonts w:ascii="Verdana" w:hAnsi="Verdana"/>
                <w:b/>
                <w:bCs/>
                <w:lang w:val="es-ES"/>
              </w:rPr>
              <w:t xml:space="preserve">R b/c = </w:t>
            </w:r>
          </w:p>
        </w:tc>
        <w:tc>
          <w:tcPr>
            <w:tcW w:w="1440" w:type="dxa"/>
            <w:tcBorders>
              <w:top w:val="nil"/>
              <w:left w:val="nil"/>
              <w:bottom w:val="single" w:sz="8" w:space="0" w:color="auto"/>
              <w:right w:val="single" w:sz="4" w:space="0" w:color="auto"/>
            </w:tcBorders>
            <w:noWrap/>
            <w:vAlign w:val="bottom"/>
          </w:tcPr>
          <w:p w:rsidR="0071351A" w:rsidRPr="00985F58" w:rsidRDefault="0071351A" w:rsidP="00B40476">
            <w:pPr>
              <w:jc w:val="right"/>
              <w:rPr>
                <w:rFonts w:ascii="Verdana" w:hAnsi="Verdana"/>
                <w:b/>
                <w:bCs/>
                <w:lang w:val="es-ES"/>
              </w:rPr>
            </w:pPr>
            <w:r w:rsidRPr="00985F58">
              <w:rPr>
                <w:rFonts w:ascii="Verdana" w:hAnsi="Verdana"/>
                <w:b/>
                <w:bCs/>
                <w:lang w:val="es-ES"/>
              </w:rPr>
              <w:t>1,03</w:t>
            </w:r>
          </w:p>
        </w:tc>
        <w:tc>
          <w:tcPr>
            <w:tcW w:w="2700" w:type="dxa"/>
            <w:gridSpan w:val="2"/>
            <w:tcBorders>
              <w:top w:val="single" w:sz="4" w:space="0" w:color="auto"/>
              <w:left w:val="nil"/>
              <w:bottom w:val="single" w:sz="8" w:space="0" w:color="auto"/>
              <w:right w:val="single" w:sz="12" w:space="0" w:color="auto"/>
            </w:tcBorders>
            <w:noWrap/>
            <w:vAlign w:val="bottom"/>
          </w:tcPr>
          <w:p w:rsidR="0071351A" w:rsidRPr="00985F58" w:rsidRDefault="0071351A">
            <w:pPr>
              <w:jc w:val="both"/>
              <w:rPr>
                <w:rFonts w:ascii="Verdana" w:hAnsi="Verdana"/>
                <w:lang w:val="es-ES"/>
              </w:rPr>
            </w:pPr>
            <w:r w:rsidRPr="00985F58">
              <w:rPr>
                <w:rFonts w:ascii="Verdana" w:hAnsi="Verdana"/>
                <w:lang w:val="es-ES"/>
              </w:rPr>
              <w:t> </w:t>
            </w:r>
          </w:p>
        </w:tc>
      </w:tr>
    </w:tbl>
    <w:p w:rsidR="0071351A" w:rsidRPr="003D2A22" w:rsidRDefault="0071351A">
      <w:pPr>
        <w:jc w:val="both"/>
        <w:rPr>
          <w:rFonts w:ascii="Verdana" w:hAnsi="Verdana"/>
          <w:bCs/>
          <w:sz w:val="28"/>
          <w:szCs w:val="28"/>
          <w:lang w:val="es-ES"/>
        </w:rPr>
      </w:pPr>
    </w:p>
    <w:p w:rsidR="0071351A" w:rsidRPr="003D2A22" w:rsidRDefault="0071351A" w:rsidP="00985F58">
      <w:pPr>
        <w:spacing w:line="360" w:lineRule="auto"/>
        <w:ind w:left="705"/>
        <w:jc w:val="both"/>
        <w:rPr>
          <w:rFonts w:ascii="Verdana" w:hAnsi="Verdana"/>
          <w:b/>
          <w:sz w:val="28"/>
          <w:szCs w:val="28"/>
          <w:lang w:val="es-ES"/>
        </w:rPr>
      </w:pPr>
      <w:r w:rsidRPr="003D2A22">
        <w:rPr>
          <w:rFonts w:ascii="Verdana" w:hAnsi="Verdana"/>
          <w:b/>
          <w:sz w:val="28"/>
          <w:szCs w:val="28"/>
          <w:lang w:val="es-ES"/>
        </w:rPr>
        <w:t xml:space="preserve">Hipótesis Optimista: </w:t>
      </w:r>
      <w:r w:rsidRPr="003D2A22">
        <w:rPr>
          <w:rFonts w:ascii="Verdana" w:hAnsi="Verdana"/>
          <w:bCs/>
          <w:sz w:val="28"/>
          <w:szCs w:val="28"/>
          <w:lang w:val="es-ES"/>
        </w:rPr>
        <w:t xml:space="preserve">De la misma manera, esta segunda opción sostiene en cambio que la tasa de crecimiento de las familias demandantes de insumos y servicios crecerá al 30% anual, ya que las </w:t>
      </w:r>
      <w:r w:rsidRPr="003D2A22">
        <w:rPr>
          <w:rFonts w:ascii="Verdana" w:hAnsi="Verdana"/>
          <w:bCs/>
          <w:sz w:val="28"/>
          <w:szCs w:val="28"/>
          <w:lang w:val="es-ES"/>
        </w:rPr>
        <w:lastRenderedPageBreak/>
        <w:t>organizaciones de productores de hortalizas orgánicas han encontrado nichos de mercado que posibilitan incrementar su oferta.  Además, los precios unitarios de estos productos son en su gran mayoría, superiores a los de la competencia, por lo que los productores orgánicos han incrementado sus márgenes de utilidad neta.</w:t>
      </w:r>
    </w:p>
    <w:p w:rsidR="0071351A" w:rsidRPr="003D2A22" w:rsidRDefault="0071351A" w:rsidP="00985F58">
      <w:pPr>
        <w:spacing w:line="360" w:lineRule="auto"/>
        <w:ind w:left="705"/>
        <w:jc w:val="both"/>
        <w:rPr>
          <w:rFonts w:ascii="Verdana" w:hAnsi="Verdana"/>
          <w:bCs/>
          <w:sz w:val="28"/>
          <w:szCs w:val="28"/>
          <w:lang w:val="es-ES"/>
        </w:rPr>
      </w:pPr>
    </w:p>
    <w:p w:rsidR="0071351A" w:rsidRPr="003D2A22" w:rsidRDefault="0071351A" w:rsidP="00985F58">
      <w:pPr>
        <w:spacing w:line="360" w:lineRule="auto"/>
        <w:ind w:left="705"/>
        <w:jc w:val="both"/>
        <w:rPr>
          <w:rFonts w:ascii="Verdana" w:hAnsi="Verdana"/>
          <w:sz w:val="28"/>
          <w:szCs w:val="28"/>
          <w:lang w:val="es-ES"/>
        </w:rPr>
      </w:pPr>
      <w:r w:rsidRPr="003D2A22">
        <w:rPr>
          <w:rFonts w:ascii="Verdana" w:hAnsi="Verdana"/>
          <w:bCs/>
          <w:sz w:val="28"/>
          <w:szCs w:val="28"/>
          <w:lang w:val="es-ES"/>
        </w:rPr>
        <w:t>En tal sentido, los coeficientes de evaluación respecto de este escenario optimista, evidentemente, arrojan resultados alentadores que hace que la inversión sea rentable y atractiva para los interesados en incursionar en este tipo de negocio.</w:t>
      </w:r>
    </w:p>
    <w:p w:rsidR="0071351A" w:rsidRPr="003D2A22" w:rsidRDefault="0071351A">
      <w:pPr>
        <w:tabs>
          <w:tab w:val="left" w:pos="720"/>
        </w:tabs>
        <w:jc w:val="both"/>
        <w:rPr>
          <w:rFonts w:ascii="Verdana" w:hAnsi="Verdana"/>
          <w:bCs/>
          <w:sz w:val="28"/>
          <w:szCs w:val="28"/>
          <w:lang w:val="es-ES"/>
        </w:rPr>
      </w:pPr>
    </w:p>
    <w:p w:rsidR="0071351A" w:rsidRDefault="0071351A">
      <w:pPr>
        <w:tabs>
          <w:tab w:val="left" w:pos="720"/>
        </w:tabs>
        <w:jc w:val="both"/>
        <w:rPr>
          <w:rFonts w:ascii="Verdana" w:hAnsi="Verdana"/>
          <w:bCs/>
          <w:sz w:val="28"/>
          <w:szCs w:val="28"/>
          <w:lang w:val="es-ES"/>
        </w:rPr>
      </w:pPr>
      <w:r w:rsidRPr="003D2A22">
        <w:rPr>
          <w:rFonts w:ascii="Verdana" w:hAnsi="Verdana"/>
          <w:bCs/>
          <w:sz w:val="28"/>
          <w:szCs w:val="28"/>
          <w:lang w:val="es-ES"/>
        </w:rPr>
        <w:t>Cuadro 11. Hipótesis Optimista</w:t>
      </w:r>
    </w:p>
    <w:p w:rsidR="00985F58" w:rsidRPr="003D2A22" w:rsidRDefault="00985F58">
      <w:pPr>
        <w:tabs>
          <w:tab w:val="left" w:pos="720"/>
        </w:tabs>
        <w:jc w:val="both"/>
        <w:rPr>
          <w:rFonts w:ascii="Verdana" w:hAnsi="Verdana"/>
          <w:bCs/>
          <w:sz w:val="28"/>
          <w:szCs w:val="28"/>
          <w:lang w:val="es-ES"/>
        </w:rPr>
      </w:pPr>
    </w:p>
    <w:tbl>
      <w:tblPr>
        <w:tblW w:w="10260" w:type="dxa"/>
        <w:tblInd w:w="-650" w:type="dxa"/>
        <w:tblLayout w:type="fixed"/>
        <w:tblCellMar>
          <w:left w:w="70" w:type="dxa"/>
          <w:right w:w="70" w:type="dxa"/>
        </w:tblCellMar>
        <w:tblLook w:val="0000"/>
      </w:tblPr>
      <w:tblGrid>
        <w:gridCol w:w="900"/>
        <w:gridCol w:w="1440"/>
        <w:gridCol w:w="1080"/>
        <w:gridCol w:w="1080"/>
        <w:gridCol w:w="1260"/>
        <w:gridCol w:w="1800"/>
        <w:gridCol w:w="1260"/>
        <w:gridCol w:w="1440"/>
      </w:tblGrid>
      <w:tr w:rsidR="0071351A" w:rsidRPr="003D2A22">
        <w:trPr>
          <w:trHeight w:val="255"/>
        </w:trPr>
        <w:tc>
          <w:tcPr>
            <w:tcW w:w="900" w:type="dxa"/>
            <w:tcBorders>
              <w:top w:val="single" w:sz="8" w:space="0" w:color="auto"/>
              <w:left w:val="single" w:sz="8" w:space="0" w:color="auto"/>
              <w:bottom w:val="nil"/>
              <w:right w:val="nil"/>
            </w:tcBorders>
            <w:noWrap/>
            <w:vAlign w:val="center"/>
          </w:tcPr>
          <w:p w:rsidR="0071351A" w:rsidRPr="00985F58" w:rsidRDefault="0071351A" w:rsidP="007D1509">
            <w:pPr>
              <w:jc w:val="center"/>
              <w:rPr>
                <w:rFonts w:ascii="Verdana" w:hAnsi="Verdana"/>
                <w:b/>
                <w:bCs/>
                <w:sz w:val="20"/>
                <w:szCs w:val="20"/>
                <w:lang w:val="es-ES"/>
              </w:rPr>
            </w:pPr>
            <w:r w:rsidRPr="00985F58">
              <w:rPr>
                <w:rFonts w:ascii="Verdana" w:hAnsi="Verdana"/>
                <w:b/>
                <w:bCs/>
                <w:sz w:val="20"/>
                <w:szCs w:val="20"/>
                <w:lang w:val="es-ES"/>
              </w:rPr>
              <w:t>AÑOS</w:t>
            </w:r>
          </w:p>
        </w:tc>
        <w:tc>
          <w:tcPr>
            <w:tcW w:w="1440" w:type="dxa"/>
            <w:tcBorders>
              <w:top w:val="single" w:sz="8" w:space="0" w:color="auto"/>
              <w:left w:val="single" w:sz="4" w:space="0" w:color="auto"/>
              <w:bottom w:val="nil"/>
              <w:right w:val="single" w:sz="4" w:space="0" w:color="auto"/>
            </w:tcBorders>
            <w:noWrap/>
            <w:vAlign w:val="center"/>
          </w:tcPr>
          <w:p w:rsidR="0071351A" w:rsidRPr="00985F58" w:rsidRDefault="0071351A" w:rsidP="007D1509">
            <w:pPr>
              <w:jc w:val="center"/>
              <w:rPr>
                <w:rFonts w:ascii="Verdana" w:hAnsi="Verdana"/>
                <w:b/>
                <w:bCs/>
                <w:sz w:val="20"/>
                <w:szCs w:val="20"/>
                <w:lang w:val="es-ES"/>
              </w:rPr>
            </w:pPr>
            <w:r w:rsidRPr="00985F58">
              <w:rPr>
                <w:rFonts w:ascii="Verdana" w:hAnsi="Verdana"/>
                <w:b/>
                <w:bCs/>
                <w:sz w:val="20"/>
                <w:szCs w:val="20"/>
                <w:lang w:val="es-ES"/>
              </w:rPr>
              <w:t>INGRESOS</w:t>
            </w:r>
          </w:p>
        </w:tc>
        <w:tc>
          <w:tcPr>
            <w:tcW w:w="1080" w:type="dxa"/>
            <w:tcBorders>
              <w:top w:val="single" w:sz="8" w:space="0" w:color="auto"/>
              <w:left w:val="nil"/>
              <w:bottom w:val="nil"/>
              <w:right w:val="single" w:sz="4" w:space="0" w:color="auto"/>
            </w:tcBorders>
            <w:noWrap/>
            <w:vAlign w:val="center"/>
          </w:tcPr>
          <w:p w:rsidR="0071351A" w:rsidRPr="00985F58" w:rsidRDefault="0071351A" w:rsidP="007D1509">
            <w:pPr>
              <w:jc w:val="center"/>
              <w:rPr>
                <w:rFonts w:ascii="Verdana" w:hAnsi="Verdana"/>
                <w:b/>
                <w:bCs/>
                <w:sz w:val="20"/>
                <w:szCs w:val="20"/>
                <w:lang w:val="es-ES"/>
              </w:rPr>
            </w:pPr>
            <w:r w:rsidRPr="00985F58">
              <w:rPr>
                <w:rFonts w:ascii="Verdana" w:hAnsi="Verdana"/>
                <w:b/>
                <w:bCs/>
                <w:sz w:val="20"/>
                <w:szCs w:val="20"/>
                <w:lang w:val="es-ES"/>
              </w:rPr>
              <w:t>COSTOS</w:t>
            </w:r>
          </w:p>
        </w:tc>
        <w:tc>
          <w:tcPr>
            <w:tcW w:w="1080" w:type="dxa"/>
            <w:tcBorders>
              <w:top w:val="single" w:sz="8" w:space="0" w:color="auto"/>
              <w:left w:val="nil"/>
              <w:bottom w:val="nil"/>
              <w:right w:val="single" w:sz="4" w:space="0" w:color="auto"/>
            </w:tcBorders>
            <w:noWrap/>
            <w:vAlign w:val="center"/>
          </w:tcPr>
          <w:p w:rsidR="0071351A" w:rsidRPr="007D1509" w:rsidRDefault="0071351A" w:rsidP="007D1509">
            <w:pPr>
              <w:jc w:val="center"/>
              <w:rPr>
                <w:rFonts w:ascii="Verdana" w:hAnsi="Verdana"/>
                <w:b/>
                <w:bCs/>
                <w:sz w:val="16"/>
                <w:szCs w:val="16"/>
                <w:lang w:val="es-ES"/>
              </w:rPr>
            </w:pPr>
            <w:r w:rsidRPr="007D1509">
              <w:rPr>
                <w:rFonts w:ascii="Verdana" w:hAnsi="Verdana"/>
                <w:b/>
                <w:bCs/>
                <w:sz w:val="16"/>
                <w:szCs w:val="16"/>
                <w:lang w:val="es-ES"/>
              </w:rPr>
              <w:t>UTILIDAD</w:t>
            </w:r>
          </w:p>
        </w:tc>
        <w:tc>
          <w:tcPr>
            <w:tcW w:w="1260" w:type="dxa"/>
            <w:tcBorders>
              <w:top w:val="single" w:sz="8" w:space="0" w:color="auto"/>
              <w:left w:val="nil"/>
              <w:bottom w:val="nil"/>
              <w:right w:val="single" w:sz="4" w:space="0" w:color="auto"/>
            </w:tcBorders>
            <w:noWrap/>
            <w:vAlign w:val="center"/>
          </w:tcPr>
          <w:p w:rsidR="0071351A" w:rsidRPr="007D1509" w:rsidRDefault="0071351A" w:rsidP="007D1509">
            <w:pPr>
              <w:jc w:val="center"/>
              <w:rPr>
                <w:rFonts w:ascii="Verdana" w:hAnsi="Verdana"/>
                <w:b/>
                <w:bCs/>
                <w:sz w:val="16"/>
                <w:szCs w:val="16"/>
                <w:lang w:val="es-ES"/>
              </w:rPr>
            </w:pPr>
            <w:r w:rsidRPr="007D1509">
              <w:rPr>
                <w:rFonts w:ascii="Verdana" w:hAnsi="Verdana"/>
                <w:b/>
                <w:bCs/>
                <w:sz w:val="16"/>
                <w:szCs w:val="16"/>
                <w:lang w:val="es-ES"/>
              </w:rPr>
              <w:t>INVERSION</w:t>
            </w:r>
          </w:p>
        </w:tc>
        <w:tc>
          <w:tcPr>
            <w:tcW w:w="1800" w:type="dxa"/>
            <w:tcBorders>
              <w:top w:val="single" w:sz="8" w:space="0" w:color="auto"/>
              <w:left w:val="nil"/>
              <w:bottom w:val="nil"/>
              <w:right w:val="single" w:sz="4" w:space="0" w:color="auto"/>
            </w:tcBorders>
            <w:noWrap/>
            <w:vAlign w:val="center"/>
          </w:tcPr>
          <w:p w:rsidR="0071351A" w:rsidRPr="00985F58" w:rsidRDefault="0071351A" w:rsidP="007D1509">
            <w:pPr>
              <w:jc w:val="center"/>
              <w:rPr>
                <w:rFonts w:ascii="Verdana" w:hAnsi="Verdana"/>
                <w:b/>
                <w:bCs/>
                <w:sz w:val="20"/>
                <w:szCs w:val="20"/>
                <w:lang w:val="es-ES"/>
              </w:rPr>
            </w:pPr>
            <w:r w:rsidRPr="00985F58">
              <w:rPr>
                <w:rFonts w:ascii="Verdana" w:hAnsi="Verdana"/>
                <w:b/>
                <w:bCs/>
                <w:sz w:val="20"/>
                <w:szCs w:val="20"/>
                <w:lang w:val="es-ES"/>
              </w:rPr>
              <w:t>FLUJO NETO</w:t>
            </w:r>
          </w:p>
        </w:tc>
        <w:tc>
          <w:tcPr>
            <w:tcW w:w="1260" w:type="dxa"/>
            <w:tcBorders>
              <w:top w:val="single" w:sz="8" w:space="0" w:color="auto"/>
              <w:left w:val="nil"/>
              <w:bottom w:val="nil"/>
              <w:right w:val="single" w:sz="4" w:space="0" w:color="auto"/>
            </w:tcBorders>
            <w:noWrap/>
            <w:vAlign w:val="center"/>
          </w:tcPr>
          <w:p w:rsidR="0071351A" w:rsidRPr="00985F58" w:rsidRDefault="0071351A" w:rsidP="007D1509">
            <w:pPr>
              <w:jc w:val="center"/>
              <w:rPr>
                <w:rFonts w:ascii="Verdana" w:hAnsi="Verdana"/>
                <w:b/>
                <w:bCs/>
                <w:sz w:val="20"/>
                <w:szCs w:val="20"/>
                <w:lang w:val="es-ES"/>
              </w:rPr>
            </w:pPr>
            <w:r w:rsidRPr="00985F58">
              <w:rPr>
                <w:rFonts w:ascii="Verdana" w:hAnsi="Verdana"/>
                <w:b/>
                <w:bCs/>
                <w:sz w:val="20"/>
                <w:szCs w:val="20"/>
                <w:lang w:val="es-ES"/>
              </w:rPr>
              <w:t>VALOR</w:t>
            </w:r>
          </w:p>
        </w:tc>
        <w:tc>
          <w:tcPr>
            <w:tcW w:w="1440" w:type="dxa"/>
            <w:tcBorders>
              <w:top w:val="single" w:sz="8" w:space="0" w:color="auto"/>
              <w:left w:val="nil"/>
              <w:bottom w:val="nil"/>
              <w:right w:val="single" w:sz="8" w:space="0" w:color="auto"/>
            </w:tcBorders>
            <w:noWrap/>
            <w:vAlign w:val="center"/>
          </w:tcPr>
          <w:p w:rsidR="0071351A" w:rsidRPr="00985F58" w:rsidRDefault="0071351A" w:rsidP="007D1509">
            <w:pPr>
              <w:jc w:val="center"/>
              <w:rPr>
                <w:rFonts w:ascii="Verdana" w:hAnsi="Verdana"/>
                <w:b/>
                <w:bCs/>
                <w:sz w:val="20"/>
                <w:szCs w:val="20"/>
                <w:lang w:val="es-ES"/>
              </w:rPr>
            </w:pPr>
            <w:r w:rsidRPr="00985F58">
              <w:rPr>
                <w:rFonts w:ascii="Verdana" w:hAnsi="Verdana"/>
                <w:b/>
                <w:bCs/>
                <w:sz w:val="20"/>
                <w:szCs w:val="20"/>
                <w:lang w:val="es-ES"/>
              </w:rPr>
              <w:t>VALOR</w:t>
            </w:r>
          </w:p>
        </w:tc>
      </w:tr>
      <w:tr w:rsidR="0071351A" w:rsidRPr="003D2A22">
        <w:trPr>
          <w:trHeight w:val="255"/>
        </w:trPr>
        <w:tc>
          <w:tcPr>
            <w:tcW w:w="900" w:type="dxa"/>
            <w:tcBorders>
              <w:top w:val="nil"/>
              <w:left w:val="single" w:sz="8" w:space="0" w:color="auto"/>
              <w:bottom w:val="nil"/>
              <w:right w:val="nil"/>
            </w:tcBorders>
            <w:noWrap/>
            <w:vAlign w:val="center"/>
          </w:tcPr>
          <w:p w:rsidR="0071351A" w:rsidRPr="00985F58" w:rsidRDefault="0071351A" w:rsidP="007D1509">
            <w:pPr>
              <w:jc w:val="center"/>
              <w:rPr>
                <w:rFonts w:ascii="Verdana" w:hAnsi="Verdana"/>
                <w:b/>
                <w:bCs/>
                <w:sz w:val="20"/>
                <w:szCs w:val="20"/>
                <w:lang w:val="es-ES"/>
              </w:rPr>
            </w:pPr>
          </w:p>
        </w:tc>
        <w:tc>
          <w:tcPr>
            <w:tcW w:w="1440" w:type="dxa"/>
            <w:tcBorders>
              <w:top w:val="nil"/>
              <w:left w:val="single" w:sz="4" w:space="0" w:color="auto"/>
              <w:bottom w:val="nil"/>
              <w:right w:val="single" w:sz="4" w:space="0" w:color="auto"/>
            </w:tcBorders>
            <w:noWrap/>
            <w:vAlign w:val="center"/>
          </w:tcPr>
          <w:p w:rsidR="0071351A" w:rsidRPr="00985F58" w:rsidRDefault="0071351A" w:rsidP="007D1509">
            <w:pPr>
              <w:jc w:val="center"/>
              <w:rPr>
                <w:rFonts w:ascii="Verdana" w:hAnsi="Verdana"/>
                <w:b/>
                <w:bCs/>
                <w:sz w:val="20"/>
                <w:szCs w:val="20"/>
                <w:lang w:val="es-ES"/>
              </w:rPr>
            </w:pPr>
            <w:r w:rsidRPr="00985F58">
              <w:rPr>
                <w:rFonts w:ascii="Verdana" w:hAnsi="Verdana"/>
                <w:b/>
                <w:bCs/>
                <w:sz w:val="20"/>
                <w:szCs w:val="20"/>
                <w:lang w:val="es-ES"/>
              </w:rPr>
              <w:t>BRUTOS</w:t>
            </w:r>
          </w:p>
        </w:tc>
        <w:tc>
          <w:tcPr>
            <w:tcW w:w="1080" w:type="dxa"/>
            <w:tcBorders>
              <w:top w:val="nil"/>
              <w:left w:val="nil"/>
              <w:bottom w:val="nil"/>
              <w:right w:val="single" w:sz="4" w:space="0" w:color="auto"/>
            </w:tcBorders>
            <w:noWrap/>
            <w:vAlign w:val="center"/>
          </w:tcPr>
          <w:p w:rsidR="0071351A" w:rsidRPr="00985F58" w:rsidRDefault="0071351A" w:rsidP="007D1509">
            <w:pPr>
              <w:jc w:val="center"/>
              <w:rPr>
                <w:rFonts w:ascii="Verdana" w:hAnsi="Verdana"/>
                <w:b/>
                <w:bCs/>
                <w:sz w:val="20"/>
                <w:szCs w:val="20"/>
                <w:lang w:val="es-ES"/>
              </w:rPr>
            </w:pPr>
          </w:p>
        </w:tc>
        <w:tc>
          <w:tcPr>
            <w:tcW w:w="1080" w:type="dxa"/>
            <w:tcBorders>
              <w:top w:val="nil"/>
              <w:left w:val="nil"/>
              <w:bottom w:val="nil"/>
              <w:right w:val="single" w:sz="4" w:space="0" w:color="auto"/>
            </w:tcBorders>
            <w:noWrap/>
            <w:vAlign w:val="center"/>
          </w:tcPr>
          <w:p w:rsidR="0071351A" w:rsidRPr="007D1509" w:rsidRDefault="0071351A" w:rsidP="007D1509">
            <w:pPr>
              <w:jc w:val="center"/>
              <w:rPr>
                <w:rFonts w:ascii="Verdana" w:hAnsi="Verdana"/>
                <w:b/>
                <w:bCs/>
                <w:sz w:val="16"/>
                <w:szCs w:val="16"/>
                <w:lang w:val="es-ES"/>
              </w:rPr>
            </w:pPr>
            <w:r w:rsidRPr="007D1509">
              <w:rPr>
                <w:rFonts w:ascii="Verdana" w:hAnsi="Verdana"/>
                <w:b/>
                <w:bCs/>
                <w:sz w:val="16"/>
                <w:szCs w:val="16"/>
                <w:lang w:val="es-ES"/>
              </w:rPr>
              <w:t>NETA</w:t>
            </w:r>
          </w:p>
        </w:tc>
        <w:tc>
          <w:tcPr>
            <w:tcW w:w="1260" w:type="dxa"/>
            <w:tcBorders>
              <w:top w:val="nil"/>
              <w:left w:val="nil"/>
              <w:bottom w:val="nil"/>
              <w:right w:val="single" w:sz="4" w:space="0" w:color="auto"/>
            </w:tcBorders>
            <w:noWrap/>
            <w:vAlign w:val="center"/>
          </w:tcPr>
          <w:p w:rsidR="0071351A" w:rsidRPr="007D1509" w:rsidRDefault="0071351A" w:rsidP="007D1509">
            <w:pPr>
              <w:jc w:val="center"/>
              <w:rPr>
                <w:rFonts w:ascii="Verdana" w:hAnsi="Verdana"/>
                <w:b/>
                <w:bCs/>
                <w:sz w:val="16"/>
                <w:szCs w:val="16"/>
                <w:lang w:val="es-ES"/>
              </w:rPr>
            </w:pPr>
          </w:p>
        </w:tc>
        <w:tc>
          <w:tcPr>
            <w:tcW w:w="1800" w:type="dxa"/>
            <w:tcBorders>
              <w:top w:val="nil"/>
              <w:left w:val="nil"/>
              <w:bottom w:val="nil"/>
              <w:right w:val="single" w:sz="4" w:space="0" w:color="auto"/>
            </w:tcBorders>
            <w:noWrap/>
            <w:vAlign w:val="center"/>
          </w:tcPr>
          <w:p w:rsidR="0071351A" w:rsidRPr="00985F58" w:rsidRDefault="0071351A" w:rsidP="007D1509">
            <w:pPr>
              <w:jc w:val="center"/>
              <w:rPr>
                <w:rFonts w:ascii="Verdana" w:hAnsi="Verdana"/>
                <w:b/>
                <w:bCs/>
                <w:sz w:val="20"/>
                <w:szCs w:val="20"/>
                <w:lang w:val="es-ES"/>
              </w:rPr>
            </w:pPr>
            <w:r w:rsidRPr="00985F58">
              <w:rPr>
                <w:rFonts w:ascii="Verdana" w:hAnsi="Verdana"/>
                <w:b/>
                <w:bCs/>
                <w:sz w:val="20"/>
                <w:szCs w:val="20"/>
                <w:lang w:val="es-ES"/>
              </w:rPr>
              <w:t>ACTUALIZADO</w:t>
            </w:r>
          </w:p>
        </w:tc>
        <w:tc>
          <w:tcPr>
            <w:tcW w:w="1260" w:type="dxa"/>
            <w:tcBorders>
              <w:top w:val="nil"/>
              <w:left w:val="nil"/>
              <w:bottom w:val="nil"/>
              <w:right w:val="single" w:sz="4" w:space="0" w:color="auto"/>
            </w:tcBorders>
            <w:noWrap/>
            <w:vAlign w:val="center"/>
          </w:tcPr>
          <w:p w:rsidR="0071351A" w:rsidRPr="00985F58" w:rsidRDefault="0071351A" w:rsidP="007D1509">
            <w:pPr>
              <w:jc w:val="center"/>
              <w:rPr>
                <w:rFonts w:ascii="Verdana" w:hAnsi="Verdana"/>
                <w:b/>
                <w:bCs/>
                <w:sz w:val="20"/>
                <w:szCs w:val="20"/>
                <w:lang w:val="es-ES"/>
              </w:rPr>
            </w:pPr>
            <w:r w:rsidRPr="00985F58">
              <w:rPr>
                <w:rFonts w:ascii="Verdana" w:hAnsi="Verdana"/>
                <w:b/>
                <w:bCs/>
                <w:sz w:val="20"/>
                <w:szCs w:val="20"/>
                <w:lang w:val="es-ES"/>
              </w:rPr>
              <w:t>ACTUAL INGRESO</w:t>
            </w:r>
          </w:p>
        </w:tc>
        <w:tc>
          <w:tcPr>
            <w:tcW w:w="1440" w:type="dxa"/>
            <w:tcBorders>
              <w:top w:val="nil"/>
              <w:left w:val="nil"/>
              <w:bottom w:val="nil"/>
              <w:right w:val="single" w:sz="8" w:space="0" w:color="auto"/>
            </w:tcBorders>
            <w:noWrap/>
            <w:vAlign w:val="center"/>
          </w:tcPr>
          <w:p w:rsidR="0071351A" w:rsidRPr="00985F58" w:rsidRDefault="0071351A" w:rsidP="007D1509">
            <w:pPr>
              <w:jc w:val="center"/>
              <w:rPr>
                <w:rFonts w:ascii="Verdana" w:hAnsi="Verdana"/>
                <w:b/>
                <w:bCs/>
                <w:sz w:val="20"/>
                <w:szCs w:val="20"/>
                <w:lang w:val="es-ES"/>
              </w:rPr>
            </w:pPr>
            <w:r w:rsidRPr="00985F58">
              <w:rPr>
                <w:rFonts w:ascii="Verdana" w:hAnsi="Verdana"/>
                <w:b/>
                <w:bCs/>
                <w:sz w:val="20"/>
                <w:szCs w:val="20"/>
                <w:lang w:val="es-ES"/>
              </w:rPr>
              <w:t>ACTUAL COSTO</w:t>
            </w:r>
          </w:p>
        </w:tc>
      </w:tr>
      <w:tr w:rsidR="0071351A" w:rsidRPr="003D2A22">
        <w:trPr>
          <w:trHeight w:val="255"/>
        </w:trPr>
        <w:tc>
          <w:tcPr>
            <w:tcW w:w="900" w:type="dxa"/>
            <w:tcBorders>
              <w:top w:val="single" w:sz="4" w:space="0" w:color="auto"/>
              <w:left w:val="single" w:sz="8" w:space="0" w:color="auto"/>
              <w:bottom w:val="nil"/>
              <w:right w:val="nil"/>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0</w:t>
            </w:r>
          </w:p>
        </w:tc>
        <w:tc>
          <w:tcPr>
            <w:tcW w:w="1440" w:type="dxa"/>
            <w:tcBorders>
              <w:top w:val="single" w:sz="4" w:space="0" w:color="auto"/>
              <w:left w:val="single" w:sz="4" w:space="0" w:color="auto"/>
              <w:bottom w:val="nil"/>
              <w:right w:val="single" w:sz="4" w:space="0" w:color="auto"/>
            </w:tcBorders>
            <w:noWrap/>
            <w:vAlign w:val="bottom"/>
          </w:tcPr>
          <w:p w:rsidR="0071351A" w:rsidRPr="00985F58" w:rsidRDefault="0071351A">
            <w:pPr>
              <w:jc w:val="center"/>
              <w:rPr>
                <w:rFonts w:ascii="Verdana" w:hAnsi="Verdana"/>
                <w:sz w:val="20"/>
                <w:szCs w:val="20"/>
                <w:lang w:val="es-ES"/>
              </w:rPr>
            </w:pPr>
          </w:p>
        </w:tc>
        <w:tc>
          <w:tcPr>
            <w:tcW w:w="1080" w:type="dxa"/>
            <w:tcBorders>
              <w:top w:val="single" w:sz="4" w:space="0" w:color="auto"/>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p>
        </w:tc>
        <w:tc>
          <w:tcPr>
            <w:tcW w:w="1080" w:type="dxa"/>
            <w:tcBorders>
              <w:top w:val="single" w:sz="4" w:space="0" w:color="auto"/>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p>
        </w:tc>
        <w:tc>
          <w:tcPr>
            <w:tcW w:w="1260" w:type="dxa"/>
            <w:tcBorders>
              <w:top w:val="single" w:sz="4" w:space="0" w:color="auto"/>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color w:val="FF0000"/>
                <w:sz w:val="20"/>
                <w:szCs w:val="20"/>
                <w:lang w:val="es-ES"/>
              </w:rPr>
              <w:t>-54.666</w:t>
            </w:r>
          </w:p>
        </w:tc>
        <w:tc>
          <w:tcPr>
            <w:tcW w:w="1800" w:type="dxa"/>
            <w:tcBorders>
              <w:top w:val="single" w:sz="4" w:space="0" w:color="auto"/>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color w:val="FF0000"/>
                <w:sz w:val="20"/>
                <w:szCs w:val="20"/>
                <w:lang w:val="es-ES"/>
              </w:rPr>
              <w:t xml:space="preserve">-54.666  </w:t>
            </w:r>
          </w:p>
        </w:tc>
        <w:tc>
          <w:tcPr>
            <w:tcW w:w="1260" w:type="dxa"/>
            <w:tcBorders>
              <w:top w:val="single" w:sz="4" w:space="0" w:color="auto"/>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w:t>
            </w:r>
          </w:p>
        </w:tc>
        <w:tc>
          <w:tcPr>
            <w:tcW w:w="1440" w:type="dxa"/>
            <w:tcBorders>
              <w:top w:val="single" w:sz="4" w:space="0" w:color="auto"/>
              <w:left w:val="nil"/>
              <w:bottom w:val="nil"/>
              <w:right w:val="single" w:sz="8"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54.666  </w:t>
            </w:r>
          </w:p>
        </w:tc>
      </w:tr>
      <w:tr w:rsidR="0071351A" w:rsidRPr="003D2A22">
        <w:trPr>
          <w:trHeight w:val="255"/>
        </w:trPr>
        <w:tc>
          <w:tcPr>
            <w:tcW w:w="900" w:type="dxa"/>
            <w:tcBorders>
              <w:top w:val="nil"/>
              <w:left w:val="single" w:sz="8" w:space="0" w:color="auto"/>
              <w:bottom w:val="nil"/>
              <w:right w:val="nil"/>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1</w:t>
            </w:r>
          </w:p>
        </w:tc>
        <w:tc>
          <w:tcPr>
            <w:tcW w:w="1440" w:type="dxa"/>
            <w:tcBorders>
              <w:top w:val="nil"/>
              <w:left w:val="single" w:sz="4" w:space="0" w:color="auto"/>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47.825</w:t>
            </w:r>
          </w:p>
        </w:tc>
        <w:tc>
          <w:tcPr>
            <w:tcW w:w="108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48.436</w:t>
            </w:r>
          </w:p>
        </w:tc>
        <w:tc>
          <w:tcPr>
            <w:tcW w:w="108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color w:val="FF0000"/>
                <w:sz w:val="20"/>
                <w:szCs w:val="20"/>
                <w:lang w:val="es-ES"/>
              </w:rPr>
              <w:t>-611</w:t>
            </w:r>
          </w:p>
        </w:tc>
        <w:tc>
          <w:tcPr>
            <w:tcW w:w="126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p>
        </w:tc>
        <w:tc>
          <w:tcPr>
            <w:tcW w:w="180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color w:val="FF0000"/>
                <w:sz w:val="20"/>
                <w:szCs w:val="20"/>
                <w:lang w:val="es-ES"/>
              </w:rPr>
              <w:t xml:space="preserve">-555,18  </w:t>
            </w:r>
          </w:p>
        </w:tc>
        <w:tc>
          <w:tcPr>
            <w:tcW w:w="126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43.477,27  </w:t>
            </w:r>
          </w:p>
        </w:tc>
        <w:tc>
          <w:tcPr>
            <w:tcW w:w="1440" w:type="dxa"/>
            <w:tcBorders>
              <w:top w:val="nil"/>
              <w:left w:val="nil"/>
              <w:bottom w:val="nil"/>
              <w:right w:val="single" w:sz="8"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44.032,45  </w:t>
            </w:r>
          </w:p>
        </w:tc>
      </w:tr>
      <w:tr w:rsidR="0071351A" w:rsidRPr="003D2A22">
        <w:trPr>
          <w:trHeight w:val="255"/>
        </w:trPr>
        <w:tc>
          <w:tcPr>
            <w:tcW w:w="900" w:type="dxa"/>
            <w:tcBorders>
              <w:top w:val="nil"/>
              <w:left w:val="single" w:sz="8" w:space="0" w:color="auto"/>
              <w:bottom w:val="nil"/>
              <w:right w:val="nil"/>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2</w:t>
            </w:r>
          </w:p>
        </w:tc>
        <w:tc>
          <w:tcPr>
            <w:tcW w:w="1440" w:type="dxa"/>
            <w:tcBorders>
              <w:top w:val="nil"/>
              <w:left w:val="single" w:sz="4" w:space="0" w:color="auto"/>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74.258</w:t>
            </w:r>
          </w:p>
        </w:tc>
        <w:tc>
          <w:tcPr>
            <w:tcW w:w="108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56.066</w:t>
            </w:r>
          </w:p>
        </w:tc>
        <w:tc>
          <w:tcPr>
            <w:tcW w:w="108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18.192</w:t>
            </w:r>
          </w:p>
        </w:tc>
        <w:tc>
          <w:tcPr>
            <w:tcW w:w="126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p>
        </w:tc>
        <w:tc>
          <w:tcPr>
            <w:tcW w:w="180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15.034,96  </w:t>
            </w:r>
          </w:p>
        </w:tc>
        <w:tc>
          <w:tcPr>
            <w:tcW w:w="126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61.370,25  </w:t>
            </w:r>
          </w:p>
        </w:tc>
        <w:tc>
          <w:tcPr>
            <w:tcW w:w="1440" w:type="dxa"/>
            <w:tcBorders>
              <w:top w:val="nil"/>
              <w:left w:val="nil"/>
              <w:bottom w:val="nil"/>
              <w:right w:val="single" w:sz="8"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46.335,29  </w:t>
            </w:r>
          </w:p>
        </w:tc>
      </w:tr>
      <w:tr w:rsidR="0071351A" w:rsidRPr="003D2A22">
        <w:trPr>
          <w:trHeight w:val="255"/>
        </w:trPr>
        <w:tc>
          <w:tcPr>
            <w:tcW w:w="900" w:type="dxa"/>
            <w:tcBorders>
              <w:top w:val="nil"/>
              <w:left w:val="single" w:sz="8" w:space="0" w:color="auto"/>
              <w:bottom w:val="nil"/>
              <w:right w:val="nil"/>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3</w:t>
            </w:r>
          </w:p>
        </w:tc>
        <w:tc>
          <w:tcPr>
            <w:tcW w:w="1440" w:type="dxa"/>
            <w:tcBorders>
              <w:top w:val="nil"/>
              <w:left w:val="single" w:sz="4" w:space="0" w:color="auto"/>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94.609</w:t>
            </w:r>
          </w:p>
        </w:tc>
        <w:tc>
          <w:tcPr>
            <w:tcW w:w="108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65.641</w:t>
            </w:r>
          </w:p>
        </w:tc>
        <w:tc>
          <w:tcPr>
            <w:tcW w:w="108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28.968</w:t>
            </w:r>
          </w:p>
        </w:tc>
        <w:tc>
          <w:tcPr>
            <w:tcW w:w="126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p>
        </w:tc>
        <w:tc>
          <w:tcPr>
            <w:tcW w:w="180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21.764,31  </w:t>
            </w:r>
          </w:p>
        </w:tc>
        <w:tc>
          <w:tcPr>
            <w:tcW w:w="126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71.081,14  </w:t>
            </w:r>
          </w:p>
        </w:tc>
        <w:tc>
          <w:tcPr>
            <w:tcW w:w="1440" w:type="dxa"/>
            <w:tcBorders>
              <w:top w:val="nil"/>
              <w:left w:val="nil"/>
              <w:bottom w:val="nil"/>
              <w:right w:val="single" w:sz="8"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49.316,83  </w:t>
            </w:r>
          </w:p>
        </w:tc>
      </w:tr>
      <w:tr w:rsidR="0071351A" w:rsidRPr="003D2A22">
        <w:trPr>
          <w:trHeight w:val="255"/>
        </w:trPr>
        <w:tc>
          <w:tcPr>
            <w:tcW w:w="900" w:type="dxa"/>
            <w:tcBorders>
              <w:top w:val="nil"/>
              <w:left w:val="single" w:sz="8" w:space="0" w:color="auto"/>
              <w:bottom w:val="nil"/>
              <w:right w:val="nil"/>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4</w:t>
            </w:r>
          </w:p>
        </w:tc>
        <w:tc>
          <w:tcPr>
            <w:tcW w:w="1440" w:type="dxa"/>
            <w:tcBorders>
              <w:top w:val="nil"/>
              <w:left w:val="single" w:sz="4" w:space="0" w:color="auto"/>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120.886</w:t>
            </w:r>
          </w:p>
        </w:tc>
        <w:tc>
          <w:tcPr>
            <w:tcW w:w="108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77.976</w:t>
            </w:r>
          </w:p>
        </w:tc>
        <w:tc>
          <w:tcPr>
            <w:tcW w:w="108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42.910</w:t>
            </w:r>
          </w:p>
        </w:tc>
        <w:tc>
          <w:tcPr>
            <w:tcW w:w="126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p>
        </w:tc>
        <w:tc>
          <w:tcPr>
            <w:tcW w:w="180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29.308,04  </w:t>
            </w:r>
          </w:p>
        </w:tc>
        <w:tc>
          <w:tcPr>
            <w:tcW w:w="126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82.566,83  </w:t>
            </w:r>
          </w:p>
        </w:tc>
        <w:tc>
          <w:tcPr>
            <w:tcW w:w="1440" w:type="dxa"/>
            <w:tcBorders>
              <w:top w:val="nil"/>
              <w:left w:val="nil"/>
              <w:bottom w:val="nil"/>
              <w:right w:val="single" w:sz="8"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53.258,79  </w:t>
            </w:r>
          </w:p>
        </w:tc>
      </w:tr>
      <w:tr w:rsidR="0071351A" w:rsidRPr="003D2A22">
        <w:trPr>
          <w:trHeight w:val="255"/>
        </w:trPr>
        <w:tc>
          <w:tcPr>
            <w:tcW w:w="900" w:type="dxa"/>
            <w:tcBorders>
              <w:top w:val="nil"/>
              <w:left w:val="single" w:sz="8" w:space="0" w:color="auto"/>
              <w:bottom w:val="nil"/>
              <w:right w:val="nil"/>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5</w:t>
            </w:r>
          </w:p>
        </w:tc>
        <w:tc>
          <w:tcPr>
            <w:tcW w:w="1440" w:type="dxa"/>
            <w:tcBorders>
              <w:top w:val="nil"/>
              <w:left w:val="single" w:sz="4" w:space="0" w:color="auto"/>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154.302</w:t>
            </w:r>
          </w:p>
        </w:tc>
        <w:tc>
          <w:tcPr>
            <w:tcW w:w="108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93.547</w:t>
            </w:r>
          </w:p>
        </w:tc>
        <w:tc>
          <w:tcPr>
            <w:tcW w:w="1080" w:type="dxa"/>
            <w:tcBorders>
              <w:top w:val="nil"/>
              <w:left w:val="nil"/>
              <w:bottom w:val="nil"/>
              <w:right w:val="single" w:sz="4" w:space="0" w:color="auto"/>
            </w:tcBorders>
            <w:noWrap/>
            <w:vAlign w:val="bottom"/>
          </w:tcPr>
          <w:p w:rsidR="0071351A" w:rsidRPr="00985F58" w:rsidRDefault="0071351A">
            <w:pPr>
              <w:jc w:val="center"/>
              <w:rPr>
                <w:rFonts w:ascii="Verdana" w:hAnsi="Verdana"/>
                <w:sz w:val="20"/>
                <w:szCs w:val="20"/>
                <w:lang w:val="es-ES"/>
              </w:rPr>
            </w:pPr>
            <w:r w:rsidRPr="00985F58">
              <w:rPr>
                <w:rFonts w:ascii="Verdana" w:hAnsi="Verdana"/>
                <w:sz w:val="20"/>
                <w:szCs w:val="20"/>
                <w:lang w:val="es-ES"/>
              </w:rPr>
              <w:t>60.755</w:t>
            </w:r>
          </w:p>
        </w:tc>
        <w:tc>
          <w:tcPr>
            <w:tcW w:w="1260" w:type="dxa"/>
            <w:tcBorders>
              <w:top w:val="nil"/>
              <w:left w:val="nil"/>
              <w:bottom w:val="nil"/>
              <w:right w:val="single" w:sz="4" w:space="0" w:color="auto"/>
            </w:tcBorders>
            <w:noWrap/>
            <w:vAlign w:val="bottom"/>
          </w:tcPr>
          <w:p w:rsidR="0071351A" w:rsidRPr="00985F58" w:rsidRDefault="0071351A">
            <w:pPr>
              <w:jc w:val="center"/>
              <w:rPr>
                <w:rFonts w:ascii="Verdana" w:hAnsi="Verdana"/>
                <w:b/>
                <w:bCs/>
                <w:sz w:val="20"/>
                <w:szCs w:val="20"/>
                <w:lang w:val="es-ES"/>
              </w:rPr>
            </w:pPr>
          </w:p>
        </w:tc>
        <w:tc>
          <w:tcPr>
            <w:tcW w:w="180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37.723,88  </w:t>
            </w:r>
          </w:p>
        </w:tc>
        <w:tc>
          <w:tcPr>
            <w:tcW w:w="1260" w:type="dxa"/>
            <w:tcBorders>
              <w:top w:val="nil"/>
              <w:left w:val="nil"/>
              <w:bottom w:val="nil"/>
              <w:right w:val="single" w:sz="4"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95.809,11  </w:t>
            </w:r>
          </w:p>
        </w:tc>
        <w:tc>
          <w:tcPr>
            <w:tcW w:w="1440" w:type="dxa"/>
            <w:tcBorders>
              <w:top w:val="nil"/>
              <w:left w:val="nil"/>
              <w:bottom w:val="nil"/>
              <w:right w:val="single" w:sz="8" w:space="0" w:color="auto"/>
            </w:tcBorders>
            <w:noWrap/>
            <w:vAlign w:val="bottom"/>
          </w:tcPr>
          <w:p w:rsidR="0071351A" w:rsidRPr="00985F58" w:rsidRDefault="0071351A">
            <w:pPr>
              <w:jc w:val="right"/>
              <w:rPr>
                <w:rFonts w:ascii="Verdana" w:hAnsi="Verdana"/>
                <w:sz w:val="20"/>
                <w:szCs w:val="20"/>
                <w:lang w:val="es-ES"/>
              </w:rPr>
            </w:pPr>
            <w:r w:rsidRPr="00985F58">
              <w:rPr>
                <w:rFonts w:ascii="Verdana" w:hAnsi="Verdana"/>
                <w:sz w:val="20"/>
                <w:szCs w:val="20"/>
                <w:lang w:val="es-ES"/>
              </w:rPr>
              <w:t xml:space="preserve">58.085,23  </w:t>
            </w:r>
          </w:p>
        </w:tc>
      </w:tr>
      <w:tr w:rsidR="0071351A" w:rsidRPr="003D2A22">
        <w:trPr>
          <w:trHeight w:val="255"/>
        </w:trPr>
        <w:tc>
          <w:tcPr>
            <w:tcW w:w="900" w:type="dxa"/>
            <w:tcBorders>
              <w:top w:val="single" w:sz="4" w:space="0" w:color="auto"/>
              <w:left w:val="single" w:sz="4" w:space="0" w:color="auto"/>
              <w:bottom w:val="single" w:sz="4" w:space="0" w:color="auto"/>
              <w:right w:val="single" w:sz="4" w:space="0" w:color="auto"/>
            </w:tcBorders>
            <w:noWrap/>
            <w:vAlign w:val="bottom"/>
          </w:tcPr>
          <w:p w:rsidR="0071351A" w:rsidRPr="00985F58" w:rsidRDefault="0071351A">
            <w:pPr>
              <w:jc w:val="center"/>
              <w:rPr>
                <w:rFonts w:ascii="Verdana" w:hAnsi="Verdana"/>
                <w:b/>
                <w:bCs/>
                <w:sz w:val="20"/>
                <w:szCs w:val="20"/>
                <w:lang w:val="es-ES"/>
              </w:rPr>
            </w:pPr>
          </w:p>
        </w:tc>
        <w:tc>
          <w:tcPr>
            <w:tcW w:w="1440" w:type="dxa"/>
            <w:tcBorders>
              <w:top w:val="single" w:sz="4" w:space="0" w:color="auto"/>
              <w:left w:val="nil"/>
              <w:bottom w:val="single" w:sz="4" w:space="0" w:color="auto"/>
              <w:right w:val="single" w:sz="4" w:space="0" w:color="auto"/>
            </w:tcBorders>
            <w:noWrap/>
            <w:vAlign w:val="bottom"/>
          </w:tcPr>
          <w:p w:rsidR="0071351A" w:rsidRPr="00985F58" w:rsidRDefault="0071351A">
            <w:pPr>
              <w:jc w:val="center"/>
              <w:rPr>
                <w:rFonts w:ascii="Verdana" w:hAnsi="Verdana"/>
                <w:b/>
                <w:bCs/>
                <w:sz w:val="20"/>
                <w:szCs w:val="20"/>
                <w:lang w:val="es-ES"/>
              </w:rPr>
            </w:pPr>
            <w:r w:rsidRPr="00985F58">
              <w:rPr>
                <w:rFonts w:ascii="Verdana" w:hAnsi="Verdana"/>
                <w:b/>
                <w:bCs/>
                <w:sz w:val="20"/>
                <w:szCs w:val="20"/>
                <w:lang w:val="es-ES"/>
              </w:rPr>
              <w:t>491.880</w:t>
            </w:r>
          </w:p>
        </w:tc>
        <w:tc>
          <w:tcPr>
            <w:tcW w:w="1080" w:type="dxa"/>
            <w:tcBorders>
              <w:top w:val="single" w:sz="4" w:space="0" w:color="auto"/>
              <w:left w:val="nil"/>
              <w:bottom w:val="single" w:sz="4" w:space="0" w:color="auto"/>
              <w:right w:val="single" w:sz="4" w:space="0" w:color="auto"/>
            </w:tcBorders>
            <w:noWrap/>
            <w:vAlign w:val="bottom"/>
          </w:tcPr>
          <w:p w:rsidR="0071351A" w:rsidRPr="00985F58" w:rsidRDefault="0071351A">
            <w:pPr>
              <w:jc w:val="center"/>
              <w:rPr>
                <w:rFonts w:ascii="Verdana" w:hAnsi="Verdana"/>
                <w:b/>
                <w:bCs/>
                <w:sz w:val="20"/>
                <w:szCs w:val="20"/>
                <w:lang w:val="es-ES"/>
              </w:rPr>
            </w:pPr>
            <w:r w:rsidRPr="00985F58">
              <w:rPr>
                <w:rFonts w:ascii="Verdana" w:hAnsi="Verdana"/>
                <w:b/>
                <w:bCs/>
                <w:sz w:val="20"/>
                <w:szCs w:val="20"/>
                <w:lang w:val="es-ES"/>
              </w:rPr>
              <w:t>341.665</w:t>
            </w:r>
          </w:p>
        </w:tc>
        <w:tc>
          <w:tcPr>
            <w:tcW w:w="1080" w:type="dxa"/>
            <w:tcBorders>
              <w:top w:val="single" w:sz="4" w:space="0" w:color="auto"/>
              <w:left w:val="nil"/>
              <w:bottom w:val="single" w:sz="4" w:space="0" w:color="auto"/>
              <w:right w:val="single" w:sz="4" w:space="0" w:color="auto"/>
            </w:tcBorders>
            <w:noWrap/>
            <w:vAlign w:val="bottom"/>
          </w:tcPr>
          <w:p w:rsidR="0071351A" w:rsidRPr="00985F58" w:rsidRDefault="0071351A">
            <w:pPr>
              <w:jc w:val="center"/>
              <w:rPr>
                <w:rFonts w:ascii="Verdana" w:hAnsi="Verdana"/>
                <w:b/>
                <w:bCs/>
                <w:sz w:val="20"/>
                <w:szCs w:val="20"/>
                <w:lang w:val="es-ES"/>
              </w:rPr>
            </w:pPr>
            <w:r w:rsidRPr="00985F58">
              <w:rPr>
                <w:rFonts w:ascii="Verdana" w:hAnsi="Verdana"/>
                <w:b/>
                <w:bCs/>
                <w:sz w:val="20"/>
                <w:szCs w:val="20"/>
                <w:lang w:val="es-ES"/>
              </w:rPr>
              <w:t>150.214</w:t>
            </w:r>
          </w:p>
        </w:tc>
        <w:tc>
          <w:tcPr>
            <w:tcW w:w="1260" w:type="dxa"/>
            <w:tcBorders>
              <w:top w:val="single" w:sz="4" w:space="0" w:color="auto"/>
              <w:left w:val="nil"/>
              <w:bottom w:val="single" w:sz="4" w:space="0" w:color="auto"/>
              <w:right w:val="single" w:sz="4" w:space="0" w:color="auto"/>
            </w:tcBorders>
            <w:noWrap/>
            <w:vAlign w:val="bottom"/>
          </w:tcPr>
          <w:p w:rsidR="0071351A" w:rsidRPr="00985F58" w:rsidRDefault="0071351A">
            <w:pPr>
              <w:jc w:val="center"/>
              <w:rPr>
                <w:rFonts w:ascii="Verdana" w:hAnsi="Verdana"/>
                <w:b/>
                <w:bCs/>
                <w:sz w:val="20"/>
                <w:szCs w:val="20"/>
                <w:lang w:val="es-ES"/>
              </w:rPr>
            </w:pPr>
          </w:p>
        </w:tc>
        <w:tc>
          <w:tcPr>
            <w:tcW w:w="1800" w:type="dxa"/>
            <w:tcBorders>
              <w:top w:val="single" w:sz="4" w:space="0" w:color="auto"/>
              <w:left w:val="nil"/>
              <w:bottom w:val="nil"/>
              <w:right w:val="single" w:sz="4" w:space="0" w:color="auto"/>
            </w:tcBorders>
            <w:noWrap/>
            <w:vAlign w:val="bottom"/>
          </w:tcPr>
          <w:p w:rsidR="0071351A" w:rsidRPr="00985F58" w:rsidRDefault="0071351A">
            <w:pPr>
              <w:jc w:val="right"/>
              <w:rPr>
                <w:rFonts w:ascii="Verdana" w:hAnsi="Verdana"/>
                <w:b/>
                <w:bCs/>
                <w:sz w:val="20"/>
                <w:szCs w:val="20"/>
                <w:lang w:val="es-ES"/>
              </w:rPr>
            </w:pPr>
            <w:r w:rsidRPr="00985F58">
              <w:rPr>
                <w:rFonts w:ascii="Verdana" w:hAnsi="Verdana"/>
                <w:b/>
                <w:bCs/>
                <w:sz w:val="20"/>
                <w:szCs w:val="20"/>
                <w:lang w:val="es-ES"/>
              </w:rPr>
              <w:t xml:space="preserve">48.610,30  </w:t>
            </w:r>
          </w:p>
        </w:tc>
        <w:tc>
          <w:tcPr>
            <w:tcW w:w="1260" w:type="dxa"/>
            <w:tcBorders>
              <w:top w:val="single" w:sz="4" w:space="0" w:color="auto"/>
              <w:left w:val="nil"/>
              <w:bottom w:val="single" w:sz="4" w:space="0" w:color="auto"/>
              <w:right w:val="single" w:sz="4" w:space="0" w:color="auto"/>
            </w:tcBorders>
            <w:noWrap/>
            <w:vAlign w:val="bottom"/>
          </w:tcPr>
          <w:p w:rsidR="0071351A" w:rsidRPr="00985F58" w:rsidRDefault="0071351A">
            <w:pPr>
              <w:jc w:val="right"/>
              <w:rPr>
                <w:rFonts w:ascii="Verdana" w:hAnsi="Verdana"/>
                <w:b/>
                <w:bCs/>
                <w:sz w:val="20"/>
                <w:szCs w:val="20"/>
                <w:lang w:val="es-ES"/>
              </w:rPr>
            </w:pPr>
            <w:r w:rsidRPr="00985F58">
              <w:rPr>
                <w:rFonts w:ascii="Verdana" w:hAnsi="Verdana"/>
                <w:b/>
                <w:bCs/>
                <w:sz w:val="20"/>
                <w:szCs w:val="20"/>
                <w:lang w:val="es-ES"/>
              </w:rPr>
              <w:t xml:space="preserve">       354.304,61 </w:t>
            </w:r>
          </w:p>
        </w:tc>
        <w:tc>
          <w:tcPr>
            <w:tcW w:w="1440" w:type="dxa"/>
            <w:tcBorders>
              <w:top w:val="single" w:sz="4" w:space="0" w:color="auto"/>
              <w:left w:val="nil"/>
              <w:bottom w:val="single" w:sz="4" w:space="0" w:color="auto"/>
              <w:right w:val="single" w:sz="8" w:space="0" w:color="auto"/>
            </w:tcBorders>
            <w:noWrap/>
            <w:vAlign w:val="bottom"/>
          </w:tcPr>
          <w:p w:rsidR="0071351A" w:rsidRPr="00985F58" w:rsidRDefault="0071351A">
            <w:pPr>
              <w:jc w:val="right"/>
              <w:rPr>
                <w:rFonts w:ascii="Verdana" w:hAnsi="Verdana"/>
                <w:b/>
                <w:bCs/>
                <w:sz w:val="20"/>
                <w:szCs w:val="20"/>
                <w:lang w:val="es-ES"/>
              </w:rPr>
            </w:pPr>
            <w:r w:rsidRPr="00985F58">
              <w:rPr>
                <w:rFonts w:ascii="Verdana" w:hAnsi="Verdana"/>
                <w:b/>
                <w:bCs/>
                <w:sz w:val="20"/>
                <w:szCs w:val="20"/>
                <w:lang w:val="es-ES"/>
              </w:rPr>
              <w:t xml:space="preserve">305.694,30  </w:t>
            </w:r>
          </w:p>
        </w:tc>
      </w:tr>
      <w:tr w:rsidR="0071351A" w:rsidRPr="003D2A22">
        <w:trPr>
          <w:trHeight w:val="300"/>
        </w:trPr>
        <w:tc>
          <w:tcPr>
            <w:tcW w:w="900" w:type="dxa"/>
            <w:tcBorders>
              <w:top w:val="single" w:sz="4" w:space="0" w:color="auto"/>
              <w:left w:val="single" w:sz="8" w:space="0" w:color="auto"/>
              <w:bottom w:val="nil"/>
              <w:right w:val="nil"/>
            </w:tcBorders>
            <w:noWrap/>
            <w:vAlign w:val="bottom"/>
          </w:tcPr>
          <w:p w:rsidR="0071351A" w:rsidRPr="00985F58" w:rsidRDefault="0071351A">
            <w:pPr>
              <w:jc w:val="both"/>
              <w:rPr>
                <w:rFonts w:ascii="Verdana" w:hAnsi="Verdana"/>
                <w:sz w:val="20"/>
                <w:szCs w:val="20"/>
                <w:lang w:val="es-ES"/>
              </w:rPr>
            </w:pPr>
            <w:r w:rsidRPr="00985F58">
              <w:rPr>
                <w:rFonts w:ascii="Verdana" w:hAnsi="Verdana"/>
                <w:sz w:val="20"/>
                <w:szCs w:val="20"/>
                <w:lang w:val="es-ES"/>
              </w:rPr>
              <w:t> </w:t>
            </w:r>
          </w:p>
        </w:tc>
        <w:tc>
          <w:tcPr>
            <w:tcW w:w="1440" w:type="dxa"/>
            <w:tcBorders>
              <w:top w:val="single" w:sz="4" w:space="0" w:color="auto"/>
              <w:left w:val="nil"/>
              <w:bottom w:val="nil"/>
              <w:right w:val="nil"/>
            </w:tcBorders>
            <w:noWrap/>
            <w:vAlign w:val="bottom"/>
          </w:tcPr>
          <w:p w:rsidR="0071351A" w:rsidRPr="00985F58" w:rsidRDefault="0071351A">
            <w:pPr>
              <w:jc w:val="both"/>
              <w:rPr>
                <w:rFonts w:ascii="Verdana" w:hAnsi="Verdana"/>
                <w:sz w:val="20"/>
                <w:szCs w:val="20"/>
                <w:lang w:val="es-ES"/>
              </w:rPr>
            </w:pPr>
            <w:r w:rsidRPr="00985F58">
              <w:rPr>
                <w:rFonts w:ascii="Verdana" w:hAnsi="Verdana"/>
                <w:sz w:val="20"/>
                <w:szCs w:val="20"/>
                <w:lang w:val="es-ES"/>
              </w:rPr>
              <w:t> </w:t>
            </w:r>
          </w:p>
        </w:tc>
        <w:tc>
          <w:tcPr>
            <w:tcW w:w="2160" w:type="dxa"/>
            <w:gridSpan w:val="2"/>
            <w:tcBorders>
              <w:top w:val="single" w:sz="4" w:space="0" w:color="auto"/>
              <w:left w:val="nil"/>
              <w:bottom w:val="single" w:sz="4" w:space="0" w:color="auto"/>
              <w:right w:val="nil"/>
            </w:tcBorders>
            <w:noWrap/>
            <w:vAlign w:val="bottom"/>
          </w:tcPr>
          <w:p w:rsidR="0071351A" w:rsidRPr="00985F58" w:rsidRDefault="0071351A">
            <w:pPr>
              <w:jc w:val="both"/>
              <w:rPr>
                <w:rFonts w:ascii="Verdana" w:hAnsi="Verdana"/>
                <w:b/>
                <w:bCs/>
                <w:sz w:val="20"/>
                <w:szCs w:val="20"/>
                <w:lang w:val="es-ES"/>
              </w:rPr>
            </w:pPr>
            <w:r w:rsidRPr="00985F58">
              <w:rPr>
                <w:rFonts w:ascii="Verdana" w:hAnsi="Verdana"/>
                <w:b/>
                <w:bCs/>
                <w:sz w:val="20"/>
                <w:szCs w:val="20"/>
                <w:lang w:val="es-ES"/>
              </w:rPr>
              <w:t>Tasa de Descuento =</w:t>
            </w:r>
          </w:p>
        </w:tc>
        <w:tc>
          <w:tcPr>
            <w:tcW w:w="1260" w:type="dxa"/>
            <w:tcBorders>
              <w:top w:val="single" w:sz="4" w:space="0" w:color="auto"/>
              <w:left w:val="nil"/>
              <w:bottom w:val="nil"/>
              <w:right w:val="nil"/>
            </w:tcBorders>
            <w:noWrap/>
            <w:vAlign w:val="bottom"/>
          </w:tcPr>
          <w:p w:rsidR="0071351A" w:rsidRPr="00985F58" w:rsidRDefault="0071351A">
            <w:pPr>
              <w:jc w:val="both"/>
              <w:rPr>
                <w:rFonts w:ascii="Verdana" w:hAnsi="Verdana"/>
                <w:b/>
                <w:bCs/>
                <w:sz w:val="20"/>
                <w:szCs w:val="20"/>
                <w:lang w:val="es-ES"/>
              </w:rPr>
            </w:pPr>
            <w:r w:rsidRPr="00985F58">
              <w:rPr>
                <w:rFonts w:ascii="Verdana" w:hAnsi="Verdana"/>
                <w:b/>
                <w:bCs/>
                <w:sz w:val="20"/>
                <w:szCs w:val="20"/>
                <w:lang w:val="es-ES"/>
              </w:rPr>
              <w:t>0,10</w:t>
            </w:r>
          </w:p>
        </w:tc>
        <w:tc>
          <w:tcPr>
            <w:tcW w:w="1800" w:type="dxa"/>
            <w:tcBorders>
              <w:top w:val="single" w:sz="4" w:space="0" w:color="auto"/>
              <w:left w:val="nil"/>
              <w:bottom w:val="nil"/>
              <w:right w:val="nil"/>
            </w:tcBorders>
            <w:noWrap/>
            <w:vAlign w:val="bottom"/>
          </w:tcPr>
          <w:p w:rsidR="0071351A" w:rsidRPr="00985F58" w:rsidRDefault="0071351A">
            <w:pPr>
              <w:jc w:val="both"/>
              <w:rPr>
                <w:rFonts w:ascii="Verdana" w:hAnsi="Verdana"/>
                <w:sz w:val="20"/>
                <w:szCs w:val="20"/>
                <w:lang w:val="es-ES"/>
              </w:rPr>
            </w:pPr>
            <w:r w:rsidRPr="00985F58">
              <w:rPr>
                <w:rFonts w:ascii="Verdana" w:hAnsi="Verdana"/>
                <w:sz w:val="20"/>
                <w:szCs w:val="20"/>
                <w:lang w:val="es-ES"/>
              </w:rPr>
              <w:t> </w:t>
            </w:r>
          </w:p>
        </w:tc>
        <w:tc>
          <w:tcPr>
            <w:tcW w:w="1260" w:type="dxa"/>
            <w:tcBorders>
              <w:top w:val="single" w:sz="4" w:space="0" w:color="auto"/>
              <w:left w:val="nil"/>
              <w:bottom w:val="nil"/>
              <w:right w:val="nil"/>
            </w:tcBorders>
            <w:noWrap/>
            <w:vAlign w:val="bottom"/>
          </w:tcPr>
          <w:p w:rsidR="0071351A" w:rsidRPr="00985F58" w:rsidRDefault="0071351A">
            <w:pPr>
              <w:jc w:val="both"/>
              <w:rPr>
                <w:rFonts w:ascii="Verdana" w:hAnsi="Verdana"/>
                <w:sz w:val="20"/>
                <w:szCs w:val="20"/>
                <w:lang w:val="es-ES"/>
              </w:rPr>
            </w:pPr>
            <w:r w:rsidRPr="00985F58">
              <w:rPr>
                <w:rFonts w:ascii="Verdana" w:hAnsi="Verdana"/>
                <w:sz w:val="20"/>
                <w:szCs w:val="20"/>
                <w:lang w:val="es-ES"/>
              </w:rPr>
              <w:t> </w:t>
            </w:r>
          </w:p>
        </w:tc>
        <w:tc>
          <w:tcPr>
            <w:tcW w:w="1440" w:type="dxa"/>
            <w:tcBorders>
              <w:top w:val="single" w:sz="4" w:space="0" w:color="auto"/>
              <w:left w:val="nil"/>
              <w:bottom w:val="nil"/>
              <w:right w:val="single" w:sz="12" w:space="0" w:color="auto"/>
            </w:tcBorders>
            <w:noWrap/>
            <w:vAlign w:val="bottom"/>
          </w:tcPr>
          <w:p w:rsidR="0071351A" w:rsidRPr="00985F58" w:rsidRDefault="0071351A">
            <w:pPr>
              <w:jc w:val="both"/>
              <w:rPr>
                <w:rFonts w:ascii="Verdana" w:hAnsi="Verdana"/>
                <w:sz w:val="20"/>
                <w:szCs w:val="20"/>
                <w:lang w:val="es-ES"/>
              </w:rPr>
            </w:pPr>
            <w:r w:rsidRPr="00985F58">
              <w:rPr>
                <w:rFonts w:ascii="Verdana" w:hAnsi="Verdana"/>
                <w:sz w:val="20"/>
                <w:szCs w:val="20"/>
                <w:lang w:val="es-ES"/>
              </w:rPr>
              <w:t> </w:t>
            </w:r>
          </w:p>
        </w:tc>
      </w:tr>
      <w:tr w:rsidR="0071351A" w:rsidRPr="003D2A22">
        <w:trPr>
          <w:trHeight w:val="330"/>
        </w:trPr>
        <w:tc>
          <w:tcPr>
            <w:tcW w:w="5760" w:type="dxa"/>
            <w:gridSpan w:val="5"/>
            <w:tcBorders>
              <w:top w:val="single" w:sz="4" w:space="0" w:color="auto"/>
              <w:left w:val="single" w:sz="8" w:space="0" w:color="auto"/>
              <w:bottom w:val="nil"/>
              <w:right w:val="single" w:sz="4" w:space="0" w:color="000000"/>
            </w:tcBorders>
            <w:noWrap/>
            <w:vAlign w:val="bottom"/>
          </w:tcPr>
          <w:p w:rsidR="0071351A" w:rsidRPr="00985F58" w:rsidRDefault="0071351A">
            <w:pPr>
              <w:jc w:val="both"/>
              <w:rPr>
                <w:rFonts w:ascii="Verdana" w:hAnsi="Verdana"/>
                <w:b/>
                <w:bCs/>
                <w:sz w:val="20"/>
                <w:szCs w:val="20"/>
                <w:lang w:val="es-ES"/>
              </w:rPr>
            </w:pPr>
            <w:r w:rsidRPr="00985F58">
              <w:rPr>
                <w:rFonts w:ascii="Verdana" w:hAnsi="Verdana"/>
                <w:b/>
                <w:bCs/>
                <w:sz w:val="20"/>
                <w:szCs w:val="20"/>
                <w:lang w:val="es-ES"/>
              </w:rPr>
              <w:t>VAN =</w:t>
            </w:r>
          </w:p>
        </w:tc>
        <w:tc>
          <w:tcPr>
            <w:tcW w:w="1800" w:type="dxa"/>
            <w:tcBorders>
              <w:top w:val="single" w:sz="4" w:space="0" w:color="auto"/>
              <w:left w:val="nil"/>
              <w:bottom w:val="single" w:sz="4" w:space="0" w:color="auto"/>
              <w:right w:val="single" w:sz="4" w:space="0" w:color="auto"/>
            </w:tcBorders>
            <w:noWrap/>
            <w:vAlign w:val="bottom"/>
          </w:tcPr>
          <w:p w:rsidR="0071351A" w:rsidRPr="00985F58" w:rsidRDefault="0071351A" w:rsidP="007D1509">
            <w:pPr>
              <w:jc w:val="right"/>
              <w:rPr>
                <w:rFonts w:ascii="Verdana" w:hAnsi="Verdana"/>
                <w:b/>
                <w:bCs/>
                <w:sz w:val="20"/>
                <w:szCs w:val="20"/>
                <w:lang w:val="es-ES"/>
              </w:rPr>
            </w:pPr>
            <w:r w:rsidRPr="00985F58">
              <w:rPr>
                <w:rFonts w:ascii="Verdana" w:hAnsi="Verdana"/>
                <w:b/>
                <w:bCs/>
                <w:sz w:val="20"/>
                <w:szCs w:val="20"/>
                <w:lang w:val="es-ES"/>
              </w:rPr>
              <w:t>48.610</w:t>
            </w:r>
          </w:p>
        </w:tc>
        <w:tc>
          <w:tcPr>
            <w:tcW w:w="1260" w:type="dxa"/>
            <w:tcBorders>
              <w:top w:val="single" w:sz="4" w:space="0" w:color="auto"/>
              <w:left w:val="nil"/>
              <w:bottom w:val="single" w:sz="4" w:space="0" w:color="auto"/>
              <w:right w:val="nil"/>
            </w:tcBorders>
            <w:noWrap/>
            <w:vAlign w:val="bottom"/>
          </w:tcPr>
          <w:p w:rsidR="0071351A" w:rsidRPr="00985F58" w:rsidRDefault="0071351A">
            <w:pPr>
              <w:jc w:val="both"/>
              <w:rPr>
                <w:rFonts w:ascii="Verdana" w:hAnsi="Verdana"/>
                <w:sz w:val="20"/>
                <w:szCs w:val="20"/>
                <w:lang w:val="es-ES"/>
              </w:rPr>
            </w:pPr>
            <w:r w:rsidRPr="00985F58">
              <w:rPr>
                <w:rFonts w:ascii="Verdana" w:hAnsi="Verdana"/>
                <w:sz w:val="20"/>
                <w:szCs w:val="20"/>
                <w:lang w:val="es-ES"/>
              </w:rPr>
              <w:t> </w:t>
            </w:r>
          </w:p>
        </w:tc>
        <w:tc>
          <w:tcPr>
            <w:tcW w:w="1440" w:type="dxa"/>
            <w:tcBorders>
              <w:top w:val="single" w:sz="4" w:space="0" w:color="auto"/>
              <w:left w:val="nil"/>
              <w:bottom w:val="single" w:sz="4" w:space="0" w:color="auto"/>
              <w:right w:val="single" w:sz="12" w:space="0" w:color="auto"/>
            </w:tcBorders>
            <w:noWrap/>
            <w:vAlign w:val="bottom"/>
          </w:tcPr>
          <w:p w:rsidR="0071351A" w:rsidRPr="00985F58" w:rsidRDefault="0071351A">
            <w:pPr>
              <w:jc w:val="both"/>
              <w:rPr>
                <w:rFonts w:ascii="Verdana" w:hAnsi="Verdana"/>
                <w:sz w:val="20"/>
                <w:szCs w:val="20"/>
                <w:lang w:val="es-ES"/>
              </w:rPr>
            </w:pPr>
            <w:r w:rsidRPr="00985F58">
              <w:rPr>
                <w:rFonts w:ascii="Verdana" w:hAnsi="Verdana"/>
                <w:sz w:val="20"/>
                <w:szCs w:val="20"/>
                <w:lang w:val="es-ES"/>
              </w:rPr>
              <w:t> </w:t>
            </w:r>
          </w:p>
        </w:tc>
      </w:tr>
      <w:tr w:rsidR="0071351A" w:rsidRPr="003D2A22">
        <w:trPr>
          <w:trHeight w:val="330"/>
        </w:trPr>
        <w:tc>
          <w:tcPr>
            <w:tcW w:w="5760" w:type="dxa"/>
            <w:gridSpan w:val="5"/>
            <w:tcBorders>
              <w:top w:val="single" w:sz="4" w:space="0" w:color="auto"/>
              <w:left w:val="single" w:sz="8" w:space="0" w:color="auto"/>
              <w:bottom w:val="single" w:sz="4" w:space="0" w:color="auto"/>
              <w:right w:val="single" w:sz="4" w:space="0" w:color="auto"/>
            </w:tcBorders>
            <w:noWrap/>
            <w:vAlign w:val="bottom"/>
          </w:tcPr>
          <w:p w:rsidR="0071351A" w:rsidRPr="00985F58" w:rsidRDefault="0071351A">
            <w:pPr>
              <w:jc w:val="both"/>
              <w:rPr>
                <w:rFonts w:ascii="Verdana" w:hAnsi="Verdana"/>
                <w:b/>
                <w:bCs/>
                <w:sz w:val="20"/>
                <w:szCs w:val="20"/>
                <w:lang w:val="es-ES"/>
              </w:rPr>
            </w:pPr>
            <w:r w:rsidRPr="00985F58">
              <w:rPr>
                <w:rFonts w:ascii="Verdana" w:hAnsi="Verdana"/>
                <w:b/>
                <w:bCs/>
                <w:sz w:val="20"/>
                <w:szCs w:val="20"/>
                <w:lang w:val="es-ES"/>
              </w:rPr>
              <w:t>TIR=</w:t>
            </w:r>
          </w:p>
        </w:tc>
        <w:tc>
          <w:tcPr>
            <w:tcW w:w="1800" w:type="dxa"/>
            <w:tcBorders>
              <w:top w:val="single" w:sz="4" w:space="0" w:color="auto"/>
              <w:left w:val="single" w:sz="4" w:space="0" w:color="auto"/>
              <w:bottom w:val="single" w:sz="4" w:space="0" w:color="auto"/>
              <w:right w:val="single" w:sz="4" w:space="0" w:color="auto"/>
            </w:tcBorders>
            <w:noWrap/>
            <w:vAlign w:val="bottom"/>
          </w:tcPr>
          <w:p w:rsidR="0071351A" w:rsidRPr="00985F58" w:rsidRDefault="0071351A" w:rsidP="007D1509">
            <w:pPr>
              <w:jc w:val="right"/>
              <w:rPr>
                <w:rFonts w:ascii="Verdana" w:hAnsi="Verdana"/>
                <w:b/>
                <w:bCs/>
                <w:sz w:val="20"/>
                <w:szCs w:val="20"/>
                <w:lang w:val="es-ES"/>
              </w:rPr>
            </w:pPr>
            <w:r w:rsidRPr="00985F58">
              <w:rPr>
                <w:rFonts w:ascii="Verdana" w:hAnsi="Verdana"/>
                <w:b/>
                <w:bCs/>
                <w:sz w:val="20"/>
                <w:szCs w:val="20"/>
                <w:lang w:val="es-ES"/>
              </w:rPr>
              <w:t>28,3%</w:t>
            </w:r>
          </w:p>
        </w:tc>
        <w:tc>
          <w:tcPr>
            <w:tcW w:w="2700" w:type="dxa"/>
            <w:gridSpan w:val="2"/>
            <w:tcBorders>
              <w:top w:val="single" w:sz="4" w:space="0" w:color="auto"/>
              <w:left w:val="single" w:sz="4" w:space="0" w:color="auto"/>
              <w:bottom w:val="single" w:sz="4" w:space="0" w:color="auto"/>
              <w:right w:val="single" w:sz="12" w:space="0" w:color="auto"/>
            </w:tcBorders>
            <w:noWrap/>
            <w:vAlign w:val="bottom"/>
          </w:tcPr>
          <w:p w:rsidR="0071351A" w:rsidRPr="00985F58" w:rsidRDefault="0071351A">
            <w:pPr>
              <w:jc w:val="both"/>
              <w:rPr>
                <w:rFonts w:ascii="Verdana" w:hAnsi="Verdana"/>
                <w:sz w:val="20"/>
                <w:szCs w:val="20"/>
                <w:lang w:val="es-ES"/>
              </w:rPr>
            </w:pPr>
            <w:r w:rsidRPr="00985F58">
              <w:rPr>
                <w:rFonts w:ascii="Verdana" w:hAnsi="Verdana"/>
                <w:sz w:val="20"/>
                <w:szCs w:val="20"/>
                <w:lang w:val="es-ES"/>
              </w:rPr>
              <w:t xml:space="preserve"> </w:t>
            </w:r>
          </w:p>
        </w:tc>
      </w:tr>
      <w:tr w:rsidR="0071351A" w:rsidRPr="003D2A22">
        <w:trPr>
          <w:trHeight w:val="315"/>
        </w:trPr>
        <w:tc>
          <w:tcPr>
            <w:tcW w:w="5760" w:type="dxa"/>
            <w:gridSpan w:val="5"/>
            <w:tcBorders>
              <w:top w:val="single" w:sz="4" w:space="0" w:color="auto"/>
              <w:left w:val="single" w:sz="8" w:space="0" w:color="auto"/>
              <w:bottom w:val="single" w:sz="8" w:space="0" w:color="auto"/>
              <w:right w:val="single" w:sz="4" w:space="0" w:color="000000"/>
            </w:tcBorders>
            <w:noWrap/>
            <w:vAlign w:val="bottom"/>
          </w:tcPr>
          <w:p w:rsidR="0071351A" w:rsidRPr="00985F58" w:rsidRDefault="0071351A">
            <w:pPr>
              <w:jc w:val="both"/>
              <w:rPr>
                <w:rFonts w:ascii="Verdana" w:hAnsi="Verdana"/>
                <w:b/>
                <w:bCs/>
                <w:sz w:val="20"/>
                <w:szCs w:val="20"/>
                <w:lang w:val="es-ES"/>
              </w:rPr>
            </w:pPr>
            <w:r w:rsidRPr="00985F58">
              <w:rPr>
                <w:rFonts w:ascii="Verdana" w:hAnsi="Verdana"/>
                <w:b/>
                <w:bCs/>
                <w:sz w:val="20"/>
                <w:szCs w:val="20"/>
                <w:lang w:val="es-ES"/>
              </w:rPr>
              <w:t xml:space="preserve">R b/c = </w:t>
            </w:r>
          </w:p>
        </w:tc>
        <w:tc>
          <w:tcPr>
            <w:tcW w:w="1800" w:type="dxa"/>
            <w:tcBorders>
              <w:top w:val="nil"/>
              <w:left w:val="nil"/>
              <w:bottom w:val="single" w:sz="8" w:space="0" w:color="auto"/>
              <w:right w:val="single" w:sz="4" w:space="0" w:color="auto"/>
            </w:tcBorders>
            <w:noWrap/>
            <w:vAlign w:val="bottom"/>
          </w:tcPr>
          <w:p w:rsidR="0071351A" w:rsidRPr="00985F58" w:rsidRDefault="0071351A" w:rsidP="007D1509">
            <w:pPr>
              <w:jc w:val="right"/>
              <w:rPr>
                <w:rFonts w:ascii="Verdana" w:hAnsi="Verdana"/>
                <w:b/>
                <w:bCs/>
                <w:sz w:val="20"/>
                <w:szCs w:val="20"/>
                <w:lang w:val="es-ES"/>
              </w:rPr>
            </w:pPr>
            <w:r w:rsidRPr="00985F58">
              <w:rPr>
                <w:rFonts w:ascii="Verdana" w:hAnsi="Verdana"/>
                <w:b/>
                <w:bCs/>
                <w:sz w:val="20"/>
                <w:szCs w:val="20"/>
                <w:lang w:val="es-ES"/>
              </w:rPr>
              <w:t>1,56</w:t>
            </w:r>
          </w:p>
        </w:tc>
        <w:tc>
          <w:tcPr>
            <w:tcW w:w="2700" w:type="dxa"/>
            <w:gridSpan w:val="2"/>
            <w:tcBorders>
              <w:top w:val="single" w:sz="4" w:space="0" w:color="auto"/>
              <w:left w:val="nil"/>
              <w:bottom w:val="single" w:sz="8" w:space="0" w:color="auto"/>
              <w:right w:val="single" w:sz="12" w:space="0" w:color="auto"/>
            </w:tcBorders>
            <w:noWrap/>
            <w:vAlign w:val="bottom"/>
          </w:tcPr>
          <w:p w:rsidR="0071351A" w:rsidRPr="00985F58" w:rsidRDefault="0071351A">
            <w:pPr>
              <w:jc w:val="both"/>
              <w:rPr>
                <w:rFonts w:ascii="Verdana" w:hAnsi="Verdana"/>
                <w:sz w:val="20"/>
                <w:szCs w:val="20"/>
                <w:lang w:val="es-ES"/>
              </w:rPr>
            </w:pPr>
            <w:r w:rsidRPr="00985F58">
              <w:rPr>
                <w:rFonts w:ascii="Verdana" w:hAnsi="Verdana"/>
                <w:sz w:val="20"/>
                <w:szCs w:val="20"/>
                <w:lang w:val="es-ES"/>
              </w:rPr>
              <w:t> </w:t>
            </w:r>
          </w:p>
        </w:tc>
      </w:tr>
    </w:tbl>
    <w:p w:rsidR="0071351A" w:rsidRPr="003D2A22" w:rsidRDefault="0071351A">
      <w:pPr>
        <w:tabs>
          <w:tab w:val="left" w:pos="540"/>
        </w:tabs>
        <w:jc w:val="both"/>
        <w:rPr>
          <w:rFonts w:ascii="Verdana" w:hAnsi="Verdana"/>
          <w:b/>
          <w:bCs/>
          <w:sz w:val="28"/>
          <w:szCs w:val="28"/>
        </w:rPr>
      </w:pPr>
    </w:p>
    <w:p w:rsidR="0071351A" w:rsidRDefault="0071351A">
      <w:pPr>
        <w:tabs>
          <w:tab w:val="left" w:pos="540"/>
        </w:tabs>
        <w:jc w:val="both"/>
        <w:rPr>
          <w:rFonts w:ascii="Verdana" w:hAnsi="Verdana"/>
          <w:b/>
          <w:bCs/>
          <w:sz w:val="28"/>
          <w:szCs w:val="28"/>
        </w:rPr>
      </w:pPr>
    </w:p>
    <w:p w:rsidR="003102B4" w:rsidRDefault="003102B4">
      <w:pPr>
        <w:tabs>
          <w:tab w:val="left" w:pos="540"/>
        </w:tabs>
        <w:jc w:val="both"/>
        <w:rPr>
          <w:rFonts w:ascii="Verdana" w:hAnsi="Verdana"/>
          <w:b/>
          <w:bCs/>
          <w:sz w:val="28"/>
          <w:szCs w:val="28"/>
        </w:rPr>
      </w:pPr>
    </w:p>
    <w:p w:rsidR="003102B4" w:rsidRPr="003D2A22" w:rsidRDefault="003102B4">
      <w:pPr>
        <w:tabs>
          <w:tab w:val="left" w:pos="540"/>
        </w:tabs>
        <w:jc w:val="both"/>
        <w:rPr>
          <w:rFonts w:ascii="Verdana" w:hAnsi="Verdana"/>
          <w:b/>
          <w:bCs/>
          <w:sz w:val="28"/>
          <w:szCs w:val="28"/>
        </w:rPr>
      </w:pPr>
    </w:p>
    <w:p w:rsidR="0071351A" w:rsidRPr="003D2A22" w:rsidRDefault="0071351A" w:rsidP="003102B4">
      <w:pPr>
        <w:tabs>
          <w:tab w:val="left" w:pos="540"/>
        </w:tabs>
        <w:spacing w:line="360" w:lineRule="auto"/>
        <w:jc w:val="both"/>
        <w:rPr>
          <w:rFonts w:ascii="Verdana" w:eastAsia="Arial Unicode MS" w:hAnsi="Verdana"/>
          <w:b/>
          <w:bCs/>
          <w:sz w:val="28"/>
          <w:szCs w:val="28"/>
        </w:rPr>
      </w:pPr>
      <w:r w:rsidRPr="003D2A22">
        <w:rPr>
          <w:rFonts w:ascii="Verdana" w:hAnsi="Verdana"/>
          <w:b/>
          <w:bCs/>
          <w:sz w:val="28"/>
          <w:szCs w:val="28"/>
        </w:rPr>
        <w:t>Fuentes y usos de Fondos</w:t>
      </w:r>
    </w:p>
    <w:p w:rsidR="0071351A" w:rsidRPr="003D2A22" w:rsidRDefault="0071351A" w:rsidP="003102B4">
      <w:pPr>
        <w:spacing w:line="360" w:lineRule="auto"/>
        <w:ind w:left="540"/>
        <w:jc w:val="both"/>
        <w:rPr>
          <w:rFonts w:ascii="Verdana" w:hAnsi="Verdana"/>
          <w:b/>
          <w:bCs/>
          <w:sz w:val="28"/>
          <w:szCs w:val="28"/>
          <w:lang w:val="es-ES"/>
        </w:rPr>
      </w:pPr>
    </w:p>
    <w:p w:rsidR="0071351A" w:rsidRPr="003D2A22" w:rsidRDefault="0071351A" w:rsidP="003102B4">
      <w:pPr>
        <w:spacing w:line="360" w:lineRule="auto"/>
        <w:ind w:left="540"/>
        <w:jc w:val="both"/>
        <w:rPr>
          <w:rFonts w:ascii="Verdana" w:hAnsi="Verdana"/>
          <w:sz w:val="28"/>
          <w:szCs w:val="28"/>
          <w:lang w:val="es-ES"/>
        </w:rPr>
      </w:pPr>
      <w:r w:rsidRPr="003D2A22">
        <w:rPr>
          <w:rFonts w:ascii="Verdana" w:hAnsi="Verdana"/>
          <w:b/>
          <w:bCs/>
          <w:sz w:val="28"/>
          <w:szCs w:val="28"/>
          <w:lang w:val="es-ES"/>
        </w:rPr>
        <w:t>Fuentes Internas</w:t>
      </w:r>
      <w:r w:rsidRPr="003D2A22">
        <w:rPr>
          <w:rFonts w:ascii="Verdana" w:hAnsi="Verdana"/>
          <w:sz w:val="28"/>
          <w:szCs w:val="28"/>
          <w:lang w:val="es-ES"/>
        </w:rPr>
        <w:t>: Son aquellas que se originan en la operación misma del proyecto, caracterizada por la acción de producir y vender. Los ingresos por ventas constituirán las principales fuentes internas de la empresa. Estas fuentes financiarán la operación del proyecto en los próximos años, a través de la recuperación de costos y gastos, generando además excedentes (utilidades y reservas) que deberán asignarse a la reinversión en activos fijos y circulantes.</w:t>
      </w:r>
    </w:p>
    <w:p w:rsidR="003102B4" w:rsidRDefault="003102B4" w:rsidP="003102B4">
      <w:pPr>
        <w:spacing w:line="360" w:lineRule="auto"/>
        <w:ind w:left="540"/>
        <w:jc w:val="both"/>
        <w:rPr>
          <w:rFonts w:ascii="Verdana" w:hAnsi="Verdana"/>
          <w:sz w:val="28"/>
          <w:szCs w:val="28"/>
          <w:lang w:val="es-ES"/>
        </w:rPr>
      </w:pPr>
    </w:p>
    <w:p w:rsidR="0071351A" w:rsidRPr="003D2A22" w:rsidRDefault="0071351A" w:rsidP="003102B4">
      <w:pPr>
        <w:spacing w:line="360" w:lineRule="auto"/>
        <w:ind w:left="540"/>
        <w:jc w:val="both"/>
        <w:rPr>
          <w:rFonts w:ascii="Verdana" w:hAnsi="Verdana"/>
          <w:sz w:val="28"/>
          <w:szCs w:val="28"/>
          <w:lang w:val="es-ES"/>
        </w:rPr>
      </w:pPr>
      <w:r w:rsidRPr="003D2A22">
        <w:rPr>
          <w:rFonts w:ascii="Verdana" w:hAnsi="Verdana"/>
          <w:sz w:val="28"/>
          <w:szCs w:val="28"/>
          <w:lang w:val="es-ES"/>
        </w:rPr>
        <w:t>De conformidad con los resultados obtenidos, se ve claramente que la empresa no podría financiar los costos totales del año 2 (USD 54.432,00), con los ingresos generados en el año 1 (USD 47.825,00), pues, solamente le alcanzaría para cubrir los costos variables del segundo año (USD 32.271,00).</w:t>
      </w:r>
    </w:p>
    <w:p w:rsidR="0071351A" w:rsidRPr="003D2A22" w:rsidRDefault="0071351A" w:rsidP="003102B4">
      <w:pPr>
        <w:spacing w:line="360" w:lineRule="auto"/>
        <w:ind w:left="540"/>
        <w:jc w:val="both"/>
        <w:rPr>
          <w:rFonts w:ascii="Verdana" w:hAnsi="Verdana"/>
          <w:sz w:val="28"/>
          <w:szCs w:val="28"/>
          <w:lang w:val="es-ES"/>
        </w:rPr>
      </w:pPr>
    </w:p>
    <w:p w:rsidR="009352B9" w:rsidRDefault="0071351A" w:rsidP="003102B4">
      <w:pPr>
        <w:spacing w:line="360" w:lineRule="auto"/>
        <w:ind w:left="540"/>
        <w:jc w:val="both"/>
        <w:rPr>
          <w:rFonts w:ascii="Verdana" w:hAnsi="Verdana"/>
          <w:sz w:val="28"/>
          <w:szCs w:val="28"/>
          <w:lang w:val="es-ES"/>
        </w:rPr>
      </w:pPr>
      <w:r w:rsidRPr="003D2A22">
        <w:rPr>
          <w:rFonts w:ascii="Verdana" w:hAnsi="Verdana"/>
          <w:sz w:val="28"/>
          <w:szCs w:val="28"/>
          <w:lang w:val="es-ES"/>
        </w:rPr>
        <w:t xml:space="preserve">A partir del año 2, la empresa estaría en condiciones de solventar los egresos totales, toda vez que los ingresos generados desde el segundo año, son mayores que los costos totales del próximo año.  </w:t>
      </w:r>
    </w:p>
    <w:p w:rsidR="009352B9" w:rsidRDefault="009352B9" w:rsidP="003102B4">
      <w:pPr>
        <w:spacing w:line="360" w:lineRule="auto"/>
        <w:ind w:left="540"/>
        <w:jc w:val="both"/>
        <w:rPr>
          <w:rFonts w:ascii="Verdana" w:hAnsi="Verdana"/>
          <w:sz w:val="28"/>
          <w:szCs w:val="28"/>
          <w:lang w:val="es-ES"/>
        </w:rPr>
      </w:pPr>
    </w:p>
    <w:p w:rsidR="009352B9" w:rsidRDefault="009352B9" w:rsidP="003102B4">
      <w:pPr>
        <w:spacing w:line="360" w:lineRule="auto"/>
        <w:ind w:left="540"/>
        <w:jc w:val="both"/>
        <w:rPr>
          <w:rFonts w:ascii="Verdana" w:hAnsi="Verdana"/>
          <w:sz w:val="28"/>
          <w:szCs w:val="28"/>
          <w:lang w:val="es-ES"/>
        </w:rPr>
      </w:pPr>
    </w:p>
    <w:p w:rsidR="009352B9" w:rsidRDefault="009352B9" w:rsidP="003102B4">
      <w:pPr>
        <w:spacing w:line="360" w:lineRule="auto"/>
        <w:ind w:left="540"/>
        <w:jc w:val="both"/>
        <w:rPr>
          <w:rFonts w:ascii="Verdana" w:hAnsi="Verdana"/>
          <w:sz w:val="28"/>
          <w:szCs w:val="28"/>
          <w:lang w:val="es-ES"/>
        </w:rPr>
      </w:pPr>
    </w:p>
    <w:p w:rsidR="0071351A" w:rsidRPr="003D2A22" w:rsidRDefault="0071351A" w:rsidP="003102B4">
      <w:pPr>
        <w:spacing w:line="360" w:lineRule="auto"/>
        <w:ind w:left="540"/>
        <w:jc w:val="both"/>
        <w:rPr>
          <w:rFonts w:ascii="Verdana" w:hAnsi="Verdana"/>
          <w:sz w:val="28"/>
          <w:szCs w:val="28"/>
          <w:lang w:val="es-ES"/>
        </w:rPr>
      </w:pPr>
      <w:r w:rsidRPr="003D2A22">
        <w:rPr>
          <w:rFonts w:ascii="Verdana" w:hAnsi="Verdana"/>
          <w:sz w:val="28"/>
          <w:szCs w:val="28"/>
          <w:lang w:val="es-ES"/>
        </w:rPr>
        <w:t>Obviamente este escenario deberá tomarse con cautela, ya que como se mencionó anteriormente, para obtener estos ingresos se deberá hacer una rotación de inventarios durante tres veces al año, (según el criterio y experiencia de las empresas de venta de insumos) y las ventas se realizarán en efectivo, eliminándose la posibilidad de diferir el pago (crédito).</w:t>
      </w:r>
    </w:p>
    <w:p w:rsidR="0071351A" w:rsidRDefault="0071351A" w:rsidP="003102B4">
      <w:pPr>
        <w:spacing w:line="360" w:lineRule="auto"/>
        <w:jc w:val="both"/>
        <w:rPr>
          <w:rFonts w:ascii="Verdana" w:hAnsi="Verdana"/>
          <w:sz w:val="28"/>
          <w:szCs w:val="28"/>
          <w:highlight w:val="yellow"/>
          <w:lang w:val="es-ES"/>
        </w:rPr>
      </w:pPr>
    </w:p>
    <w:p w:rsidR="009352B9" w:rsidRPr="003D2A22" w:rsidRDefault="009352B9" w:rsidP="003102B4">
      <w:pPr>
        <w:spacing w:line="360" w:lineRule="auto"/>
        <w:jc w:val="both"/>
        <w:rPr>
          <w:rFonts w:ascii="Verdana" w:hAnsi="Verdana"/>
          <w:vanish/>
          <w:sz w:val="28"/>
          <w:szCs w:val="28"/>
          <w:highlight w:val="yellow"/>
          <w:lang w:val="es-ES"/>
        </w:rPr>
      </w:pPr>
    </w:p>
    <w:p w:rsidR="0071351A" w:rsidRPr="003D2A22" w:rsidRDefault="0071351A" w:rsidP="003102B4">
      <w:pPr>
        <w:spacing w:line="360" w:lineRule="auto"/>
        <w:jc w:val="both"/>
        <w:rPr>
          <w:rFonts w:ascii="Verdana" w:hAnsi="Verdana"/>
          <w:sz w:val="28"/>
          <w:szCs w:val="28"/>
          <w:highlight w:val="yellow"/>
          <w:lang w:val="es-ES"/>
        </w:rPr>
      </w:pPr>
    </w:p>
    <w:p w:rsidR="0071351A" w:rsidRDefault="0071351A" w:rsidP="003102B4">
      <w:pPr>
        <w:spacing w:line="360" w:lineRule="auto"/>
        <w:ind w:left="540"/>
        <w:jc w:val="both"/>
        <w:rPr>
          <w:rFonts w:ascii="Verdana" w:hAnsi="Verdana"/>
          <w:sz w:val="28"/>
          <w:szCs w:val="28"/>
        </w:rPr>
      </w:pPr>
      <w:r w:rsidRPr="003D2A22">
        <w:rPr>
          <w:rFonts w:ascii="Verdana" w:hAnsi="Verdana"/>
          <w:b/>
          <w:bCs/>
          <w:sz w:val="28"/>
          <w:szCs w:val="28"/>
        </w:rPr>
        <w:t>Fuentes Externas</w:t>
      </w:r>
      <w:r w:rsidRPr="003D2A22">
        <w:rPr>
          <w:rFonts w:ascii="Verdana" w:hAnsi="Verdana"/>
          <w:sz w:val="28"/>
          <w:szCs w:val="28"/>
        </w:rPr>
        <w:t>: En este caso particular, las fuentes externas provienen de las instituciones socias, por tanto, Bio-agrosa puede obtener fondos provenientes del PROLOCAL y la cooperación internacional (UE-PROEESA), los cuales han sido estimados en USD 54.666,00, según el siguiente cuadro.</w:t>
      </w:r>
    </w:p>
    <w:p w:rsidR="003102B4" w:rsidRPr="003D2A22" w:rsidRDefault="003102B4" w:rsidP="003102B4">
      <w:pPr>
        <w:spacing w:line="360" w:lineRule="auto"/>
        <w:ind w:left="540"/>
        <w:jc w:val="both"/>
        <w:rPr>
          <w:rFonts w:ascii="Verdana" w:hAnsi="Verdana"/>
          <w:sz w:val="28"/>
          <w:szCs w:val="28"/>
        </w:rPr>
      </w:pPr>
    </w:p>
    <w:p w:rsidR="009352B9" w:rsidRDefault="009352B9" w:rsidP="003102B4">
      <w:pPr>
        <w:ind w:left="540" w:firstLine="169"/>
        <w:jc w:val="both"/>
        <w:rPr>
          <w:rFonts w:ascii="Verdana" w:hAnsi="Verdana"/>
          <w:sz w:val="28"/>
          <w:szCs w:val="28"/>
          <w:lang w:val="es-ES"/>
        </w:rPr>
      </w:pPr>
    </w:p>
    <w:p w:rsidR="009352B9" w:rsidRDefault="009352B9" w:rsidP="003102B4">
      <w:pPr>
        <w:ind w:left="540" w:firstLine="169"/>
        <w:jc w:val="both"/>
        <w:rPr>
          <w:rFonts w:ascii="Verdana" w:hAnsi="Verdana"/>
          <w:sz w:val="28"/>
          <w:szCs w:val="28"/>
          <w:lang w:val="es-ES"/>
        </w:rPr>
      </w:pPr>
    </w:p>
    <w:p w:rsidR="009352B9" w:rsidRDefault="009352B9" w:rsidP="003102B4">
      <w:pPr>
        <w:ind w:left="540" w:firstLine="169"/>
        <w:jc w:val="both"/>
        <w:rPr>
          <w:rFonts w:ascii="Verdana" w:hAnsi="Verdana"/>
          <w:sz w:val="28"/>
          <w:szCs w:val="28"/>
          <w:lang w:val="es-ES"/>
        </w:rPr>
      </w:pPr>
    </w:p>
    <w:p w:rsidR="009352B9" w:rsidRDefault="009352B9" w:rsidP="003102B4">
      <w:pPr>
        <w:ind w:left="540" w:firstLine="169"/>
        <w:jc w:val="both"/>
        <w:rPr>
          <w:rFonts w:ascii="Verdana" w:hAnsi="Verdana"/>
          <w:sz w:val="28"/>
          <w:szCs w:val="28"/>
          <w:lang w:val="es-ES"/>
        </w:rPr>
      </w:pPr>
    </w:p>
    <w:p w:rsidR="009352B9" w:rsidRDefault="009352B9" w:rsidP="003102B4">
      <w:pPr>
        <w:ind w:left="540" w:firstLine="169"/>
        <w:jc w:val="both"/>
        <w:rPr>
          <w:rFonts w:ascii="Verdana" w:hAnsi="Verdana"/>
          <w:sz w:val="28"/>
          <w:szCs w:val="28"/>
          <w:lang w:val="es-ES"/>
        </w:rPr>
      </w:pPr>
    </w:p>
    <w:p w:rsidR="009352B9" w:rsidRDefault="009352B9" w:rsidP="003102B4">
      <w:pPr>
        <w:ind w:left="540" w:firstLine="169"/>
        <w:jc w:val="both"/>
        <w:rPr>
          <w:rFonts w:ascii="Verdana" w:hAnsi="Verdana"/>
          <w:sz w:val="28"/>
          <w:szCs w:val="28"/>
          <w:lang w:val="es-ES"/>
        </w:rPr>
      </w:pPr>
    </w:p>
    <w:p w:rsidR="009352B9" w:rsidRDefault="009352B9" w:rsidP="009352B9">
      <w:pPr>
        <w:ind w:left="540"/>
        <w:jc w:val="both"/>
        <w:rPr>
          <w:rFonts w:ascii="Verdana" w:hAnsi="Verdana"/>
          <w:sz w:val="28"/>
          <w:szCs w:val="28"/>
          <w:lang w:val="es-ES"/>
        </w:rPr>
      </w:pPr>
    </w:p>
    <w:p w:rsidR="009352B9" w:rsidRDefault="009352B9" w:rsidP="009352B9">
      <w:pPr>
        <w:ind w:left="540"/>
        <w:jc w:val="both"/>
        <w:rPr>
          <w:rFonts w:ascii="Verdana" w:hAnsi="Verdana"/>
          <w:sz w:val="28"/>
          <w:szCs w:val="28"/>
          <w:lang w:val="es-ES"/>
        </w:rPr>
      </w:pPr>
    </w:p>
    <w:p w:rsidR="009352B9" w:rsidRDefault="009352B9" w:rsidP="009352B9">
      <w:pPr>
        <w:ind w:left="540"/>
        <w:jc w:val="both"/>
        <w:rPr>
          <w:rFonts w:ascii="Verdana" w:hAnsi="Verdana"/>
          <w:sz w:val="28"/>
          <w:szCs w:val="28"/>
          <w:lang w:val="es-ES"/>
        </w:rPr>
      </w:pPr>
    </w:p>
    <w:p w:rsidR="00043326" w:rsidRDefault="00043326" w:rsidP="009352B9">
      <w:pPr>
        <w:ind w:left="540"/>
        <w:jc w:val="both"/>
        <w:rPr>
          <w:rFonts w:ascii="Verdana" w:hAnsi="Verdana"/>
          <w:sz w:val="28"/>
          <w:szCs w:val="28"/>
          <w:lang w:val="es-ES"/>
        </w:rPr>
      </w:pPr>
    </w:p>
    <w:p w:rsidR="00043326" w:rsidRDefault="00043326" w:rsidP="009352B9">
      <w:pPr>
        <w:ind w:left="540"/>
        <w:jc w:val="both"/>
        <w:rPr>
          <w:rFonts w:ascii="Verdana" w:hAnsi="Verdana"/>
          <w:sz w:val="28"/>
          <w:szCs w:val="28"/>
          <w:lang w:val="es-ES"/>
        </w:rPr>
      </w:pPr>
    </w:p>
    <w:p w:rsidR="0071351A" w:rsidRDefault="0071351A" w:rsidP="009352B9">
      <w:pPr>
        <w:ind w:left="540"/>
        <w:jc w:val="both"/>
        <w:rPr>
          <w:rFonts w:ascii="Verdana" w:hAnsi="Verdana"/>
          <w:sz w:val="28"/>
          <w:szCs w:val="28"/>
          <w:lang w:val="es-ES"/>
        </w:rPr>
      </w:pPr>
      <w:r w:rsidRPr="003D2A22">
        <w:rPr>
          <w:rFonts w:ascii="Verdana" w:hAnsi="Verdana"/>
          <w:sz w:val="28"/>
          <w:szCs w:val="28"/>
          <w:lang w:val="es-ES"/>
        </w:rPr>
        <w:t>Cuadro 12. Resumen de costos y fuentes de financiamiento</w:t>
      </w:r>
    </w:p>
    <w:p w:rsidR="009352B9" w:rsidRDefault="009352B9" w:rsidP="003102B4">
      <w:pPr>
        <w:ind w:left="540" w:firstLine="169"/>
        <w:jc w:val="both"/>
        <w:rPr>
          <w:rFonts w:ascii="Verdana" w:hAnsi="Verdana"/>
          <w:sz w:val="28"/>
          <w:szCs w:val="28"/>
          <w:lang w:val="es-ES"/>
        </w:rPr>
      </w:pPr>
    </w:p>
    <w:p w:rsidR="009352B9" w:rsidRDefault="009352B9" w:rsidP="003102B4">
      <w:pPr>
        <w:ind w:left="540" w:firstLine="169"/>
        <w:jc w:val="both"/>
        <w:rPr>
          <w:rFonts w:ascii="Verdana" w:hAnsi="Verdana"/>
          <w:sz w:val="28"/>
          <w:szCs w:val="28"/>
          <w:lang w:val="es-ES"/>
        </w:rPr>
      </w:pPr>
    </w:p>
    <w:tbl>
      <w:tblPr>
        <w:tblW w:w="7390" w:type="dxa"/>
        <w:jc w:val="center"/>
        <w:tblInd w:w="60" w:type="dxa"/>
        <w:tblCellMar>
          <w:left w:w="70" w:type="dxa"/>
          <w:right w:w="70" w:type="dxa"/>
        </w:tblCellMar>
        <w:tblLook w:val="0000"/>
      </w:tblPr>
      <w:tblGrid>
        <w:gridCol w:w="4080"/>
        <w:gridCol w:w="1860"/>
        <w:gridCol w:w="1450"/>
      </w:tblGrid>
      <w:tr w:rsidR="0071351A" w:rsidRPr="003102B4">
        <w:trPr>
          <w:trHeight w:val="510"/>
          <w:jc w:val="center"/>
        </w:trPr>
        <w:tc>
          <w:tcPr>
            <w:tcW w:w="4080" w:type="dxa"/>
            <w:tcBorders>
              <w:top w:val="single" w:sz="8" w:space="0" w:color="auto"/>
              <w:left w:val="single" w:sz="8" w:space="0" w:color="auto"/>
              <w:bottom w:val="single" w:sz="4" w:space="0" w:color="auto"/>
              <w:right w:val="single" w:sz="4" w:space="0" w:color="auto"/>
            </w:tcBorders>
            <w:vAlign w:val="center"/>
          </w:tcPr>
          <w:p w:rsidR="0071351A" w:rsidRPr="003102B4" w:rsidRDefault="0071351A" w:rsidP="009352B9">
            <w:pPr>
              <w:jc w:val="center"/>
              <w:rPr>
                <w:rFonts w:ascii="Verdana" w:hAnsi="Verdana"/>
                <w:b/>
                <w:bCs/>
                <w:lang w:val="es-ES"/>
              </w:rPr>
            </w:pPr>
            <w:r w:rsidRPr="003102B4">
              <w:rPr>
                <w:rFonts w:ascii="Verdana" w:hAnsi="Verdana"/>
                <w:b/>
                <w:bCs/>
                <w:lang w:val="es-ES"/>
              </w:rPr>
              <w:t>A.  Costo del Proyecto</w:t>
            </w:r>
          </w:p>
        </w:tc>
        <w:tc>
          <w:tcPr>
            <w:tcW w:w="1860" w:type="dxa"/>
            <w:tcBorders>
              <w:top w:val="single" w:sz="8" w:space="0" w:color="auto"/>
              <w:left w:val="nil"/>
              <w:bottom w:val="single" w:sz="4" w:space="0" w:color="auto"/>
              <w:right w:val="nil"/>
            </w:tcBorders>
            <w:vAlign w:val="center"/>
          </w:tcPr>
          <w:p w:rsidR="0071351A" w:rsidRPr="003102B4" w:rsidRDefault="0071351A" w:rsidP="009352B9">
            <w:pPr>
              <w:jc w:val="center"/>
              <w:rPr>
                <w:rFonts w:ascii="Verdana" w:hAnsi="Verdana"/>
                <w:b/>
                <w:bCs/>
                <w:lang w:val="es-ES"/>
              </w:rPr>
            </w:pPr>
            <w:r w:rsidRPr="003102B4">
              <w:rPr>
                <w:rFonts w:ascii="Verdana" w:hAnsi="Verdana"/>
                <w:b/>
                <w:bCs/>
                <w:lang w:val="es-ES"/>
              </w:rPr>
              <w:t>Costo Total USD</w:t>
            </w:r>
          </w:p>
        </w:tc>
        <w:tc>
          <w:tcPr>
            <w:tcW w:w="1450" w:type="dxa"/>
            <w:tcBorders>
              <w:top w:val="single" w:sz="8" w:space="0" w:color="auto"/>
              <w:left w:val="single" w:sz="4" w:space="0" w:color="auto"/>
              <w:bottom w:val="single" w:sz="4" w:space="0" w:color="auto"/>
              <w:right w:val="single" w:sz="8" w:space="0" w:color="auto"/>
            </w:tcBorders>
            <w:noWrap/>
            <w:vAlign w:val="center"/>
          </w:tcPr>
          <w:p w:rsidR="0071351A" w:rsidRPr="003102B4" w:rsidRDefault="0071351A" w:rsidP="009352B9">
            <w:pPr>
              <w:jc w:val="center"/>
              <w:rPr>
                <w:rFonts w:ascii="Verdana" w:hAnsi="Verdana"/>
                <w:b/>
                <w:bCs/>
                <w:lang w:val="es-ES"/>
              </w:rPr>
            </w:pPr>
            <w:r w:rsidRPr="003102B4">
              <w:rPr>
                <w:rFonts w:ascii="Verdana" w:hAnsi="Verdana"/>
                <w:b/>
                <w:bCs/>
                <w:lang w:val="es-ES"/>
              </w:rPr>
              <w:t>%</w:t>
            </w:r>
          </w:p>
        </w:tc>
      </w:tr>
      <w:tr w:rsidR="0071351A" w:rsidRPr="003102B4">
        <w:trPr>
          <w:trHeight w:val="255"/>
          <w:jc w:val="center"/>
        </w:trPr>
        <w:tc>
          <w:tcPr>
            <w:tcW w:w="4080" w:type="dxa"/>
            <w:tcBorders>
              <w:top w:val="nil"/>
              <w:left w:val="single" w:sz="8" w:space="0" w:color="auto"/>
              <w:bottom w:val="single" w:sz="4" w:space="0" w:color="auto"/>
              <w:right w:val="single" w:sz="4" w:space="0" w:color="auto"/>
            </w:tcBorders>
          </w:tcPr>
          <w:p w:rsidR="0071351A" w:rsidRPr="003102B4" w:rsidRDefault="0071351A">
            <w:pPr>
              <w:jc w:val="both"/>
              <w:rPr>
                <w:rFonts w:ascii="Verdana" w:hAnsi="Verdana"/>
                <w:b/>
                <w:bCs/>
                <w:lang w:val="es-ES"/>
              </w:rPr>
            </w:pPr>
            <w:r w:rsidRPr="003102B4">
              <w:rPr>
                <w:rFonts w:ascii="Verdana" w:hAnsi="Verdana"/>
                <w:b/>
                <w:bCs/>
                <w:lang w:val="es-ES"/>
              </w:rPr>
              <w:t>1.  ACTIVOS FIJOS</w:t>
            </w:r>
          </w:p>
        </w:tc>
        <w:tc>
          <w:tcPr>
            <w:tcW w:w="1860" w:type="dxa"/>
            <w:tcBorders>
              <w:top w:val="nil"/>
              <w:left w:val="nil"/>
              <w:bottom w:val="single" w:sz="4" w:space="0" w:color="auto"/>
              <w:right w:val="nil"/>
            </w:tcBorders>
          </w:tcPr>
          <w:p w:rsidR="0071351A" w:rsidRPr="003102B4" w:rsidRDefault="0071351A">
            <w:pPr>
              <w:jc w:val="right"/>
              <w:rPr>
                <w:rFonts w:ascii="Verdana" w:hAnsi="Verdana"/>
                <w:b/>
                <w:bCs/>
                <w:lang w:val="es-ES"/>
              </w:rPr>
            </w:pPr>
            <w:r w:rsidRPr="003102B4">
              <w:rPr>
                <w:rFonts w:ascii="Verdana" w:hAnsi="Verdana"/>
                <w:b/>
                <w:bCs/>
                <w:lang w:val="es-ES"/>
              </w:rPr>
              <w:t>5.230,00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b/>
                <w:bCs/>
                <w:lang w:val="es-ES"/>
              </w:rPr>
            </w:pPr>
            <w:r w:rsidRPr="003102B4">
              <w:rPr>
                <w:rFonts w:ascii="Verdana" w:hAnsi="Verdana"/>
                <w:b/>
                <w:bCs/>
                <w:lang w:val="es-ES"/>
              </w:rPr>
              <w:t>11,4%</w:t>
            </w:r>
          </w:p>
        </w:tc>
      </w:tr>
      <w:tr w:rsidR="0071351A" w:rsidRPr="003102B4">
        <w:trPr>
          <w:trHeight w:val="255"/>
          <w:jc w:val="center"/>
        </w:trPr>
        <w:tc>
          <w:tcPr>
            <w:tcW w:w="4080" w:type="dxa"/>
            <w:tcBorders>
              <w:top w:val="nil"/>
              <w:left w:val="single" w:sz="8" w:space="0" w:color="auto"/>
              <w:bottom w:val="single" w:sz="4" w:space="0" w:color="auto"/>
              <w:right w:val="nil"/>
            </w:tcBorders>
          </w:tcPr>
          <w:p w:rsidR="0071351A" w:rsidRPr="003102B4" w:rsidRDefault="0071351A">
            <w:pPr>
              <w:jc w:val="both"/>
              <w:rPr>
                <w:rFonts w:ascii="Verdana" w:hAnsi="Verdana"/>
                <w:b/>
                <w:bCs/>
                <w:lang w:val="es-ES"/>
              </w:rPr>
            </w:pPr>
            <w:r w:rsidRPr="003102B4">
              <w:rPr>
                <w:rFonts w:ascii="Verdana" w:hAnsi="Verdana"/>
                <w:b/>
                <w:bCs/>
                <w:lang w:val="es-ES"/>
              </w:rPr>
              <w:t>a) Equipos y herramientas</w:t>
            </w:r>
          </w:p>
        </w:tc>
        <w:tc>
          <w:tcPr>
            <w:tcW w:w="1860" w:type="dxa"/>
            <w:tcBorders>
              <w:top w:val="nil"/>
              <w:left w:val="single" w:sz="4" w:space="0" w:color="auto"/>
              <w:bottom w:val="single" w:sz="4" w:space="0" w:color="auto"/>
              <w:right w:val="single" w:sz="4" w:space="0" w:color="auto"/>
            </w:tcBorders>
          </w:tcPr>
          <w:p w:rsidR="0071351A" w:rsidRPr="003102B4" w:rsidRDefault="0071351A">
            <w:pPr>
              <w:jc w:val="right"/>
              <w:rPr>
                <w:rFonts w:ascii="Verdana" w:hAnsi="Verdana"/>
                <w:b/>
                <w:bCs/>
                <w:lang w:val="es-ES"/>
              </w:rPr>
            </w:pPr>
          </w:p>
        </w:tc>
        <w:tc>
          <w:tcPr>
            <w:tcW w:w="1450" w:type="dxa"/>
            <w:tcBorders>
              <w:top w:val="nil"/>
              <w:left w:val="nil"/>
              <w:bottom w:val="single" w:sz="4" w:space="0" w:color="auto"/>
              <w:right w:val="single" w:sz="8" w:space="0" w:color="auto"/>
            </w:tcBorders>
          </w:tcPr>
          <w:p w:rsidR="0071351A" w:rsidRPr="003102B4" w:rsidRDefault="0071351A">
            <w:pPr>
              <w:jc w:val="center"/>
              <w:rPr>
                <w:rFonts w:ascii="Verdana" w:hAnsi="Verdana"/>
                <w:b/>
                <w:bCs/>
                <w:lang w:val="es-ES"/>
              </w:rPr>
            </w:pPr>
            <w:r w:rsidRPr="003102B4">
              <w:rPr>
                <w:rFonts w:ascii="Verdana" w:hAnsi="Verdana"/>
                <w:b/>
                <w:bCs/>
                <w:lang w:val="es-ES"/>
              </w:rPr>
              <w:t>7,5%</w:t>
            </w:r>
          </w:p>
        </w:tc>
      </w:tr>
      <w:tr w:rsidR="0071351A" w:rsidRPr="003102B4">
        <w:trPr>
          <w:trHeight w:val="255"/>
          <w:jc w:val="center"/>
        </w:trPr>
        <w:tc>
          <w:tcPr>
            <w:tcW w:w="4080" w:type="dxa"/>
            <w:tcBorders>
              <w:top w:val="nil"/>
              <w:left w:val="single" w:sz="8" w:space="0" w:color="auto"/>
              <w:bottom w:val="single" w:sz="4" w:space="0" w:color="auto"/>
              <w:right w:val="single" w:sz="4" w:space="0" w:color="auto"/>
            </w:tcBorders>
            <w:noWrap/>
            <w:vAlign w:val="bottom"/>
          </w:tcPr>
          <w:p w:rsidR="0071351A" w:rsidRPr="003102B4" w:rsidRDefault="0071351A">
            <w:pPr>
              <w:jc w:val="both"/>
              <w:rPr>
                <w:rFonts w:ascii="Verdana" w:hAnsi="Verdana"/>
                <w:lang w:val="es-ES"/>
              </w:rPr>
            </w:pPr>
            <w:r w:rsidRPr="003102B4">
              <w:rPr>
                <w:rFonts w:ascii="Verdana" w:hAnsi="Verdana"/>
                <w:lang w:val="es-ES"/>
              </w:rPr>
              <w:t>Refrigeradora</w:t>
            </w:r>
          </w:p>
        </w:tc>
        <w:tc>
          <w:tcPr>
            <w:tcW w:w="1860" w:type="dxa"/>
            <w:tcBorders>
              <w:top w:val="nil"/>
              <w:left w:val="nil"/>
              <w:bottom w:val="single" w:sz="4" w:space="0" w:color="auto"/>
              <w:right w:val="nil"/>
            </w:tcBorders>
          </w:tcPr>
          <w:p w:rsidR="0071351A" w:rsidRPr="003102B4" w:rsidRDefault="0071351A">
            <w:pPr>
              <w:jc w:val="right"/>
              <w:rPr>
                <w:rFonts w:ascii="Verdana" w:hAnsi="Verdana"/>
                <w:lang w:val="es-ES"/>
              </w:rPr>
            </w:pPr>
            <w:r w:rsidRPr="003102B4">
              <w:rPr>
                <w:rFonts w:ascii="Verdana" w:hAnsi="Verdana"/>
                <w:lang w:val="es-ES"/>
              </w:rPr>
              <w:t>300,00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lang w:val="es-ES"/>
              </w:rPr>
            </w:pPr>
            <w:r w:rsidRPr="003102B4">
              <w:rPr>
                <w:rFonts w:ascii="Verdana" w:hAnsi="Verdana"/>
                <w:lang w:val="es-ES"/>
              </w:rPr>
              <w:t>0,5%</w:t>
            </w:r>
          </w:p>
        </w:tc>
      </w:tr>
      <w:tr w:rsidR="0071351A" w:rsidRPr="003102B4">
        <w:trPr>
          <w:trHeight w:val="255"/>
          <w:jc w:val="center"/>
        </w:trPr>
        <w:tc>
          <w:tcPr>
            <w:tcW w:w="4080" w:type="dxa"/>
            <w:tcBorders>
              <w:top w:val="nil"/>
              <w:left w:val="single" w:sz="8" w:space="0" w:color="auto"/>
              <w:bottom w:val="single" w:sz="4" w:space="0" w:color="auto"/>
              <w:right w:val="single" w:sz="4" w:space="0" w:color="auto"/>
            </w:tcBorders>
          </w:tcPr>
          <w:p w:rsidR="0071351A" w:rsidRPr="003102B4" w:rsidRDefault="0071351A">
            <w:pPr>
              <w:jc w:val="both"/>
              <w:rPr>
                <w:rFonts w:ascii="Verdana" w:hAnsi="Verdana"/>
                <w:lang w:val="es-ES"/>
              </w:rPr>
            </w:pPr>
            <w:r w:rsidRPr="003102B4">
              <w:rPr>
                <w:rFonts w:ascii="Verdana" w:hAnsi="Verdana"/>
                <w:lang w:val="es-ES"/>
              </w:rPr>
              <w:t>Balanza de gramos</w:t>
            </w:r>
          </w:p>
        </w:tc>
        <w:tc>
          <w:tcPr>
            <w:tcW w:w="1860" w:type="dxa"/>
            <w:tcBorders>
              <w:top w:val="nil"/>
              <w:left w:val="nil"/>
              <w:bottom w:val="single" w:sz="4" w:space="0" w:color="auto"/>
              <w:right w:val="nil"/>
            </w:tcBorders>
          </w:tcPr>
          <w:p w:rsidR="0071351A" w:rsidRPr="003102B4" w:rsidRDefault="0071351A">
            <w:pPr>
              <w:jc w:val="right"/>
              <w:rPr>
                <w:rFonts w:ascii="Verdana" w:hAnsi="Verdana"/>
                <w:lang w:val="es-ES"/>
              </w:rPr>
            </w:pPr>
            <w:r w:rsidRPr="003102B4">
              <w:rPr>
                <w:rFonts w:ascii="Verdana" w:hAnsi="Verdana"/>
                <w:lang w:val="es-ES"/>
              </w:rPr>
              <w:t>580,00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lang w:val="es-ES"/>
              </w:rPr>
            </w:pPr>
            <w:r w:rsidRPr="003102B4">
              <w:rPr>
                <w:rFonts w:ascii="Verdana" w:hAnsi="Verdana"/>
                <w:lang w:val="es-ES"/>
              </w:rPr>
              <w:t>1,1%</w:t>
            </w:r>
          </w:p>
        </w:tc>
      </w:tr>
      <w:tr w:rsidR="0071351A" w:rsidRPr="003102B4">
        <w:trPr>
          <w:trHeight w:val="255"/>
          <w:jc w:val="center"/>
        </w:trPr>
        <w:tc>
          <w:tcPr>
            <w:tcW w:w="4080" w:type="dxa"/>
            <w:tcBorders>
              <w:top w:val="nil"/>
              <w:left w:val="single" w:sz="8" w:space="0" w:color="auto"/>
              <w:bottom w:val="single" w:sz="4" w:space="0" w:color="auto"/>
              <w:right w:val="single" w:sz="4" w:space="0" w:color="auto"/>
            </w:tcBorders>
          </w:tcPr>
          <w:p w:rsidR="0071351A" w:rsidRPr="003102B4" w:rsidRDefault="0071351A">
            <w:pPr>
              <w:jc w:val="both"/>
              <w:rPr>
                <w:rFonts w:ascii="Verdana" w:hAnsi="Verdana"/>
                <w:lang w:val="es-ES"/>
              </w:rPr>
            </w:pPr>
            <w:r w:rsidRPr="003102B4">
              <w:rPr>
                <w:rFonts w:ascii="Verdana" w:hAnsi="Verdana"/>
                <w:lang w:val="es-ES"/>
              </w:rPr>
              <w:t>Balanza romana</w:t>
            </w:r>
          </w:p>
        </w:tc>
        <w:tc>
          <w:tcPr>
            <w:tcW w:w="1860" w:type="dxa"/>
            <w:tcBorders>
              <w:top w:val="nil"/>
              <w:left w:val="nil"/>
              <w:bottom w:val="single" w:sz="4" w:space="0" w:color="auto"/>
              <w:right w:val="nil"/>
            </w:tcBorders>
          </w:tcPr>
          <w:p w:rsidR="0071351A" w:rsidRPr="003102B4" w:rsidRDefault="0071351A">
            <w:pPr>
              <w:jc w:val="right"/>
              <w:rPr>
                <w:rFonts w:ascii="Verdana" w:hAnsi="Verdana"/>
                <w:lang w:val="es-ES"/>
              </w:rPr>
            </w:pPr>
            <w:r w:rsidRPr="003102B4">
              <w:rPr>
                <w:rFonts w:ascii="Verdana" w:hAnsi="Verdana"/>
                <w:lang w:val="es-ES"/>
              </w:rPr>
              <w:t>500,00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lang w:val="es-ES"/>
              </w:rPr>
            </w:pPr>
            <w:r w:rsidRPr="003102B4">
              <w:rPr>
                <w:rFonts w:ascii="Verdana" w:hAnsi="Verdana"/>
                <w:lang w:val="es-ES"/>
              </w:rPr>
              <w:t>0,9%</w:t>
            </w:r>
          </w:p>
        </w:tc>
      </w:tr>
      <w:tr w:rsidR="0071351A" w:rsidRPr="003102B4">
        <w:trPr>
          <w:trHeight w:val="255"/>
          <w:jc w:val="center"/>
        </w:trPr>
        <w:tc>
          <w:tcPr>
            <w:tcW w:w="4080" w:type="dxa"/>
            <w:tcBorders>
              <w:top w:val="nil"/>
              <w:left w:val="single" w:sz="8" w:space="0" w:color="auto"/>
              <w:bottom w:val="single" w:sz="4" w:space="0" w:color="auto"/>
              <w:right w:val="nil"/>
            </w:tcBorders>
          </w:tcPr>
          <w:p w:rsidR="0071351A" w:rsidRPr="003102B4" w:rsidRDefault="0093281D">
            <w:pPr>
              <w:jc w:val="both"/>
              <w:rPr>
                <w:rFonts w:ascii="Verdana" w:hAnsi="Verdana"/>
                <w:lang w:val="es-ES"/>
              </w:rPr>
            </w:pPr>
            <w:r>
              <w:rPr>
                <w:rFonts w:ascii="Verdana" w:hAnsi="Verdana"/>
                <w:lang w:val="es-ES"/>
              </w:rPr>
              <w:t>M</w:t>
            </w:r>
            <w:r w:rsidR="0071351A" w:rsidRPr="003102B4">
              <w:rPr>
                <w:rFonts w:ascii="Verdana" w:hAnsi="Verdana"/>
                <w:lang w:val="es-ES"/>
              </w:rPr>
              <w:t>onocultores</w:t>
            </w:r>
          </w:p>
        </w:tc>
        <w:tc>
          <w:tcPr>
            <w:tcW w:w="1860" w:type="dxa"/>
            <w:tcBorders>
              <w:top w:val="nil"/>
              <w:left w:val="single" w:sz="4" w:space="0" w:color="auto"/>
              <w:bottom w:val="single" w:sz="4" w:space="0" w:color="auto"/>
              <w:right w:val="nil"/>
            </w:tcBorders>
          </w:tcPr>
          <w:p w:rsidR="0071351A" w:rsidRPr="003102B4" w:rsidRDefault="0071351A">
            <w:pPr>
              <w:jc w:val="right"/>
              <w:rPr>
                <w:rFonts w:ascii="Verdana" w:hAnsi="Verdana"/>
                <w:lang w:val="es-ES"/>
              </w:rPr>
            </w:pPr>
            <w:r w:rsidRPr="003102B4">
              <w:rPr>
                <w:rFonts w:ascii="Verdana" w:hAnsi="Verdana"/>
                <w:lang w:val="es-ES"/>
              </w:rPr>
              <w:t>2.700,00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lang w:val="es-ES"/>
              </w:rPr>
            </w:pPr>
            <w:r w:rsidRPr="003102B4">
              <w:rPr>
                <w:rFonts w:ascii="Verdana" w:hAnsi="Verdana"/>
                <w:lang w:val="es-ES"/>
              </w:rPr>
              <w:t>4,9%</w:t>
            </w:r>
          </w:p>
        </w:tc>
      </w:tr>
      <w:tr w:rsidR="0071351A" w:rsidRPr="003102B4">
        <w:trPr>
          <w:trHeight w:val="255"/>
          <w:jc w:val="center"/>
        </w:trPr>
        <w:tc>
          <w:tcPr>
            <w:tcW w:w="4080" w:type="dxa"/>
            <w:tcBorders>
              <w:top w:val="nil"/>
              <w:left w:val="single" w:sz="8" w:space="0" w:color="auto"/>
              <w:bottom w:val="single" w:sz="4" w:space="0" w:color="auto"/>
              <w:right w:val="nil"/>
            </w:tcBorders>
          </w:tcPr>
          <w:p w:rsidR="0071351A" w:rsidRPr="003102B4" w:rsidRDefault="0071351A">
            <w:pPr>
              <w:jc w:val="both"/>
              <w:rPr>
                <w:rFonts w:ascii="Verdana" w:hAnsi="Verdana"/>
                <w:b/>
                <w:bCs/>
                <w:lang w:val="es-ES"/>
              </w:rPr>
            </w:pPr>
            <w:r w:rsidRPr="003102B4">
              <w:rPr>
                <w:rFonts w:ascii="Verdana" w:hAnsi="Verdana"/>
                <w:b/>
                <w:bCs/>
                <w:lang w:val="es-ES"/>
              </w:rPr>
              <w:t>b) Muebles y equipos de oficina</w:t>
            </w:r>
          </w:p>
        </w:tc>
        <w:tc>
          <w:tcPr>
            <w:tcW w:w="1860" w:type="dxa"/>
            <w:tcBorders>
              <w:top w:val="nil"/>
              <w:left w:val="single" w:sz="4" w:space="0" w:color="auto"/>
              <w:bottom w:val="single" w:sz="4" w:space="0" w:color="auto"/>
              <w:right w:val="single" w:sz="4" w:space="0" w:color="auto"/>
            </w:tcBorders>
          </w:tcPr>
          <w:p w:rsidR="0071351A" w:rsidRPr="003102B4" w:rsidRDefault="0071351A">
            <w:pPr>
              <w:jc w:val="right"/>
              <w:rPr>
                <w:rFonts w:ascii="Verdana" w:hAnsi="Verdana"/>
                <w:b/>
                <w:bCs/>
                <w:lang w:val="es-ES"/>
              </w:rPr>
            </w:pPr>
          </w:p>
        </w:tc>
        <w:tc>
          <w:tcPr>
            <w:tcW w:w="1450" w:type="dxa"/>
            <w:tcBorders>
              <w:top w:val="nil"/>
              <w:left w:val="nil"/>
              <w:bottom w:val="single" w:sz="4" w:space="0" w:color="auto"/>
              <w:right w:val="single" w:sz="8" w:space="0" w:color="auto"/>
            </w:tcBorders>
          </w:tcPr>
          <w:p w:rsidR="0071351A" w:rsidRPr="003102B4" w:rsidRDefault="0071351A">
            <w:pPr>
              <w:jc w:val="center"/>
              <w:rPr>
                <w:rFonts w:ascii="Verdana" w:hAnsi="Verdana"/>
                <w:b/>
                <w:bCs/>
                <w:lang w:val="es-ES"/>
              </w:rPr>
            </w:pPr>
            <w:r w:rsidRPr="003102B4">
              <w:rPr>
                <w:rFonts w:ascii="Verdana" w:hAnsi="Verdana"/>
                <w:b/>
                <w:bCs/>
                <w:lang w:val="es-ES"/>
              </w:rPr>
              <w:t>2,1%</w:t>
            </w:r>
          </w:p>
        </w:tc>
      </w:tr>
      <w:tr w:rsidR="0071351A" w:rsidRPr="003102B4">
        <w:trPr>
          <w:trHeight w:val="255"/>
          <w:jc w:val="center"/>
        </w:trPr>
        <w:tc>
          <w:tcPr>
            <w:tcW w:w="4080" w:type="dxa"/>
            <w:tcBorders>
              <w:top w:val="nil"/>
              <w:left w:val="single" w:sz="8" w:space="0" w:color="auto"/>
              <w:bottom w:val="single" w:sz="4" w:space="0" w:color="auto"/>
              <w:right w:val="single" w:sz="4" w:space="0" w:color="auto"/>
            </w:tcBorders>
          </w:tcPr>
          <w:p w:rsidR="0071351A" w:rsidRPr="003102B4" w:rsidRDefault="0071351A">
            <w:pPr>
              <w:jc w:val="both"/>
              <w:rPr>
                <w:rFonts w:ascii="Verdana" w:hAnsi="Verdana"/>
                <w:lang w:val="es-ES"/>
              </w:rPr>
            </w:pPr>
            <w:r w:rsidRPr="003102B4">
              <w:rPr>
                <w:rFonts w:ascii="Verdana" w:hAnsi="Verdana"/>
                <w:lang w:val="es-ES"/>
              </w:rPr>
              <w:t>Estanteria</w:t>
            </w:r>
          </w:p>
        </w:tc>
        <w:tc>
          <w:tcPr>
            <w:tcW w:w="1860" w:type="dxa"/>
            <w:tcBorders>
              <w:top w:val="nil"/>
              <w:left w:val="nil"/>
              <w:bottom w:val="single" w:sz="4" w:space="0" w:color="auto"/>
              <w:right w:val="nil"/>
            </w:tcBorders>
          </w:tcPr>
          <w:p w:rsidR="0071351A" w:rsidRPr="003102B4" w:rsidRDefault="0071351A">
            <w:pPr>
              <w:jc w:val="right"/>
              <w:rPr>
                <w:rFonts w:ascii="Verdana" w:hAnsi="Verdana"/>
                <w:lang w:val="es-ES"/>
              </w:rPr>
            </w:pPr>
            <w:r w:rsidRPr="003102B4">
              <w:rPr>
                <w:rFonts w:ascii="Verdana" w:hAnsi="Verdana"/>
                <w:lang w:val="es-ES"/>
              </w:rPr>
              <w:t>120,00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lang w:val="es-ES"/>
              </w:rPr>
            </w:pPr>
            <w:r w:rsidRPr="003102B4">
              <w:rPr>
                <w:rFonts w:ascii="Verdana" w:hAnsi="Verdana"/>
                <w:lang w:val="es-ES"/>
              </w:rPr>
              <w:t>0,2%</w:t>
            </w:r>
          </w:p>
        </w:tc>
      </w:tr>
      <w:tr w:rsidR="0071351A" w:rsidRPr="003102B4">
        <w:trPr>
          <w:trHeight w:val="255"/>
          <w:jc w:val="center"/>
        </w:trPr>
        <w:tc>
          <w:tcPr>
            <w:tcW w:w="4080" w:type="dxa"/>
            <w:tcBorders>
              <w:top w:val="nil"/>
              <w:left w:val="single" w:sz="8" w:space="0" w:color="auto"/>
              <w:bottom w:val="single" w:sz="4" w:space="0" w:color="auto"/>
              <w:right w:val="single" w:sz="4" w:space="0" w:color="auto"/>
            </w:tcBorders>
          </w:tcPr>
          <w:p w:rsidR="0071351A" w:rsidRPr="003102B4" w:rsidRDefault="0071351A">
            <w:pPr>
              <w:jc w:val="both"/>
              <w:rPr>
                <w:rFonts w:ascii="Verdana" w:hAnsi="Verdana"/>
                <w:lang w:val="es-ES"/>
              </w:rPr>
            </w:pPr>
            <w:r w:rsidRPr="003102B4">
              <w:rPr>
                <w:rFonts w:ascii="Verdana" w:hAnsi="Verdana"/>
                <w:lang w:val="es-ES"/>
              </w:rPr>
              <w:t>Vitrinas</w:t>
            </w:r>
          </w:p>
        </w:tc>
        <w:tc>
          <w:tcPr>
            <w:tcW w:w="1860" w:type="dxa"/>
            <w:tcBorders>
              <w:top w:val="nil"/>
              <w:left w:val="nil"/>
              <w:bottom w:val="single" w:sz="4" w:space="0" w:color="auto"/>
              <w:right w:val="nil"/>
            </w:tcBorders>
          </w:tcPr>
          <w:p w:rsidR="0071351A" w:rsidRPr="003102B4" w:rsidRDefault="0071351A">
            <w:pPr>
              <w:jc w:val="right"/>
              <w:rPr>
                <w:rFonts w:ascii="Verdana" w:hAnsi="Verdana"/>
                <w:lang w:val="es-ES"/>
              </w:rPr>
            </w:pPr>
            <w:r w:rsidRPr="003102B4">
              <w:rPr>
                <w:rFonts w:ascii="Verdana" w:hAnsi="Verdana"/>
                <w:lang w:val="es-ES"/>
              </w:rPr>
              <w:t>560,00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lang w:val="es-ES"/>
              </w:rPr>
            </w:pPr>
            <w:r w:rsidRPr="003102B4">
              <w:rPr>
                <w:rFonts w:ascii="Verdana" w:hAnsi="Verdana"/>
                <w:lang w:val="es-ES"/>
              </w:rPr>
              <w:t>1,0%</w:t>
            </w:r>
          </w:p>
        </w:tc>
      </w:tr>
      <w:tr w:rsidR="0071351A" w:rsidRPr="003102B4">
        <w:trPr>
          <w:trHeight w:val="255"/>
          <w:jc w:val="center"/>
        </w:trPr>
        <w:tc>
          <w:tcPr>
            <w:tcW w:w="4080" w:type="dxa"/>
            <w:tcBorders>
              <w:top w:val="nil"/>
              <w:left w:val="single" w:sz="8" w:space="0" w:color="auto"/>
              <w:bottom w:val="single" w:sz="4" w:space="0" w:color="auto"/>
              <w:right w:val="single" w:sz="4" w:space="0" w:color="auto"/>
            </w:tcBorders>
          </w:tcPr>
          <w:p w:rsidR="0071351A" w:rsidRPr="003102B4" w:rsidRDefault="0071351A">
            <w:pPr>
              <w:jc w:val="both"/>
              <w:rPr>
                <w:rFonts w:ascii="Verdana" w:hAnsi="Verdana"/>
                <w:lang w:val="es-ES"/>
              </w:rPr>
            </w:pPr>
            <w:r w:rsidRPr="003102B4">
              <w:rPr>
                <w:rFonts w:ascii="Verdana" w:hAnsi="Verdana"/>
                <w:lang w:val="es-ES"/>
              </w:rPr>
              <w:t>Escritorios</w:t>
            </w:r>
          </w:p>
        </w:tc>
        <w:tc>
          <w:tcPr>
            <w:tcW w:w="1860" w:type="dxa"/>
            <w:tcBorders>
              <w:top w:val="nil"/>
              <w:left w:val="nil"/>
              <w:bottom w:val="single" w:sz="4" w:space="0" w:color="auto"/>
              <w:right w:val="nil"/>
            </w:tcBorders>
          </w:tcPr>
          <w:p w:rsidR="0071351A" w:rsidRPr="003102B4" w:rsidRDefault="0071351A">
            <w:pPr>
              <w:jc w:val="right"/>
              <w:rPr>
                <w:rFonts w:ascii="Verdana" w:hAnsi="Verdana"/>
                <w:lang w:val="es-ES"/>
              </w:rPr>
            </w:pPr>
            <w:r w:rsidRPr="003102B4">
              <w:rPr>
                <w:rFonts w:ascii="Verdana" w:hAnsi="Verdana"/>
                <w:lang w:val="es-ES"/>
              </w:rPr>
              <w:t>60,00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lang w:val="es-ES"/>
              </w:rPr>
            </w:pPr>
            <w:r w:rsidRPr="003102B4">
              <w:rPr>
                <w:rFonts w:ascii="Verdana" w:hAnsi="Verdana"/>
                <w:lang w:val="es-ES"/>
              </w:rPr>
              <w:t>0,1%</w:t>
            </w:r>
          </w:p>
        </w:tc>
      </w:tr>
      <w:tr w:rsidR="0071351A" w:rsidRPr="003102B4">
        <w:trPr>
          <w:trHeight w:val="255"/>
          <w:jc w:val="center"/>
        </w:trPr>
        <w:tc>
          <w:tcPr>
            <w:tcW w:w="4080" w:type="dxa"/>
            <w:tcBorders>
              <w:top w:val="nil"/>
              <w:left w:val="single" w:sz="8" w:space="0" w:color="auto"/>
              <w:bottom w:val="single" w:sz="4" w:space="0" w:color="auto"/>
              <w:right w:val="single" w:sz="4" w:space="0" w:color="auto"/>
            </w:tcBorders>
          </w:tcPr>
          <w:p w:rsidR="0071351A" w:rsidRPr="003102B4" w:rsidRDefault="0071351A">
            <w:pPr>
              <w:jc w:val="both"/>
              <w:rPr>
                <w:rFonts w:ascii="Verdana" w:hAnsi="Verdana"/>
                <w:lang w:val="es-ES"/>
              </w:rPr>
            </w:pPr>
            <w:r w:rsidRPr="003102B4">
              <w:rPr>
                <w:rFonts w:ascii="Verdana" w:hAnsi="Verdana"/>
                <w:lang w:val="es-ES"/>
              </w:rPr>
              <w:t>Sillas</w:t>
            </w:r>
          </w:p>
        </w:tc>
        <w:tc>
          <w:tcPr>
            <w:tcW w:w="1860" w:type="dxa"/>
            <w:tcBorders>
              <w:top w:val="nil"/>
              <w:left w:val="nil"/>
              <w:bottom w:val="single" w:sz="4" w:space="0" w:color="auto"/>
              <w:right w:val="nil"/>
            </w:tcBorders>
          </w:tcPr>
          <w:p w:rsidR="0071351A" w:rsidRPr="003102B4" w:rsidRDefault="0071351A">
            <w:pPr>
              <w:jc w:val="right"/>
              <w:rPr>
                <w:rFonts w:ascii="Verdana" w:hAnsi="Verdana"/>
                <w:lang w:val="es-ES"/>
              </w:rPr>
            </w:pPr>
            <w:r w:rsidRPr="003102B4">
              <w:rPr>
                <w:rFonts w:ascii="Verdana" w:hAnsi="Verdana"/>
                <w:lang w:val="es-ES"/>
              </w:rPr>
              <w:t>120,00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lang w:val="es-ES"/>
              </w:rPr>
            </w:pPr>
            <w:r w:rsidRPr="003102B4">
              <w:rPr>
                <w:rFonts w:ascii="Verdana" w:hAnsi="Verdana"/>
                <w:lang w:val="es-ES"/>
              </w:rPr>
              <w:t>0,2%</w:t>
            </w:r>
          </w:p>
        </w:tc>
      </w:tr>
      <w:tr w:rsidR="0071351A" w:rsidRPr="003102B4">
        <w:trPr>
          <w:trHeight w:val="255"/>
          <w:jc w:val="center"/>
        </w:trPr>
        <w:tc>
          <w:tcPr>
            <w:tcW w:w="4080" w:type="dxa"/>
            <w:tcBorders>
              <w:top w:val="nil"/>
              <w:left w:val="single" w:sz="8" w:space="0" w:color="auto"/>
              <w:bottom w:val="single" w:sz="4" w:space="0" w:color="auto"/>
              <w:right w:val="single" w:sz="4" w:space="0" w:color="auto"/>
            </w:tcBorders>
          </w:tcPr>
          <w:p w:rsidR="0071351A" w:rsidRPr="003102B4" w:rsidRDefault="0071351A">
            <w:pPr>
              <w:jc w:val="both"/>
              <w:rPr>
                <w:rFonts w:ascii="Verdana" w:hAnsi="Verdana"/>
                <w:lang w:val="es-ES"/>
              </w:rPr>
            </w:pPr>
            <w:r w:rsidRPr="003102B4">
              <w:rPr>
                <w:rFonts w:ascii="Verdana" w:hAnsi="Verdana"/>
                <w:lang w:val="es-ES"/>
              </w:rPr>
              <w:t>Calculadora</w:t>
            </w:r>
          </w:p>
        </w:tc>
        <w:tc>
          <w:tcPr>
            <w:tcW w:w="1860" w:type="dxa"/>
            <w:tcBorders>
              <w:top w:val="nil"/>
              <w:left w:val="nil"/>
              <w:bottom w:val="single" w:sz="4" w:space="0" w:color="auto"/>
              <w:right w:val="nil"/>
            </w:tcBorders>
          </w:tcPr>
          <w:p w:rsidR="0071351A" w:rsidRPr="003102B4" w:rsidRDefault="0071351A">
            <w:pPr>
              <w:jc w:val="right"/>
              <w:rPr>
                <w:rFonts w:ascii="Verdana" w:hAnsi="Verdana"/>
                <w:lang w:val="es-ES"/>
              </w:rPr>
            </w:pPr>
            <w:r w:rsidRPr="003102B4">
              <w:rPr>
                <w:rFonts w:ascii="Verdana" w:hAnsi="Verdana"/>
                <w:lang w:val="es-ES"/>
              </w:rPr>
              <w:t>30,00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lang w:val="es-ES"/>
              </w:rPr>
            </w:pPr>
            <w:r w:rsidRPr="003102B4">
              <w:rPr>
                <w:rFonts w:ascii="Verdana" w:hAnsi="Verdana"/>
                <w:lang w:val="es-ES"/>
              </w:rPr>
              <w:t>0,1%</w:t>
            </w:r>
          </w:p>
        </w:tc>
      </w:tr>
      <w:tr w:rsidR="0071351A" w:rsidRPr="003102B4">
        <w:trPr>
          <w:trHeight w:val="255"/>
          <w:jc w:val="center"/>
        </w:trPr>
        <w:tc>
          <w:tcPr>
            <w:tcW w:w="4080" w:type="dxa"/>
            <w:tcBorders>
              <w:top w:val="nil"/>
              <w:left w:val="single" w:sz="8" w:space="0" w:color="auto"/>
              <w:bottom w:val="single" w:sz="4" w:space="0" w:color="auto"/>
              <w:right w:val="single" w:sz="4" w:space="0" w:color="auto"/>
            </w:tcBorders>
          </w:tcPr>
          <w:p w:rsidR="0071351A" w:rsidRPr="003102B4" w:rsidRDefault="0071351A">
            <w:pPr>
              <w:jc w:val="both"/>
              <w:rPr>
                <w:rFonts w:ascii="Verdana" w:hAnsi="Verdana"/>
                <w:lang w:val="es-ES"/>
              </w:rPr>
            </w:pPr>
            <w:r w:rsidRPr="003102B4">
              <w:rPr>
                <w:rFonts w:ascii="Verdana" w:hAnsi="Verdana"/>
                <w:lang w:val="es-ES"/>
              </w:rPr>
              <w:t>Mesa de reuniones</w:t>
            </w:r>
          </w:p>
        </w:tc>
        <w:tc>
          <w:tcPr>
            <w:tcW w:w="1860" w:type="dxa"/>
            <w:tcBorders>
              <w:top w:val="nil"/>
              <w:left w:val="nil"/>
              <w:bottom w:val="single" w:sz="4" w:space="0" w:color="auto"/>
              <w:right w:val="nil"/>
            </w:tcBorders>
          </w:tcPr>
          <w:p w:rsidR="0071351A" w:rsidRPr="003102B4" w:rsidRDefault="0071351A">
            <w:pPr>
              <w:jc w:val="right"/>
              <w:rPr>
                <w:rFonts w:ascii="Verdana" w:hAnsi="Verdana"/>
                <w:lang w:val="es-ES"/>
              </w:rPr>
            </w:pPr>
            <w:r w:rsidRPr="003102B4">
              <w:rPr>
                <w:rFonts w:ascii="Verdana" w:hAnsi="Verdana"/>
                <w:lang w:val="es-ES"/>
              </w:rPr>
              <w:t>100,00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lang w:val="es-ES"/>
              </w:rPr>
            </w:pPr>
            <w:r w:rsidRPr="003102B4">
              <w:rPr>
                <w:rFonts w:ascii="Verdana" w:hAnsi="Verdana"/>
                <w:lang w:val="es-ES"/>
              </w:rPr>
              <w:t>0,2%</w:t>
            </w:r>
          </w:p>
        </w:tc>
      </w:tr>
      <w:tr w:rsidR="0071351A" w:rsidRPr="003102B4">
        <w:trPr>
          <w:trHeight w:val="255"/>
          <w:jc w:val="center"/>
        </w:trPr>
        <w:tc>
          <w:tcPr>
            <w:tcW w:w="4080" w:type="dxa"/>
            <w:tcBorders>
              <w:top w:val="nil"/>
              <w:left w:val="single" w:sz="8" w:space="0" w:color="auto"/>
              <w:bottom w:val="single" w:sz="4" w:space="0" w:color="auto"/>
              <w:right w:val="single" w:sz="4" w:space="0" w:color="auto"/>
            </w:tcBorders>
          </w:tcPr>
          <w:p w:rsidR="0071351A" w:rsidRPr="003102B4" w:rsidRDefault="0071351A">
            <w:pPr>
              <w:jc w:val="both"/>
              <w:rPr>
                <w:rFonts w:ascii="Verdana" w:hAnsi="Verdana"/>
                <w:lang w:val="es-ES"/>
              </w:rPr>
            </w:pPr>
            <w:r w:rsidRPr="003102B4">
              <w:rPr>
                <w:rFonts w:ascii="Verdana" w:hAnsi="Verdana"/>
                <w:lang w:val="es-ES"/>
              </w:rPr>
              <w:t>Pizarra</w:t>
            </w:r>
          </w:p>
        </w:tc>
        <w:tc>
          <w:tcPr>
            <w:tcW w:w="1860" w:type="dxa"/>
            <w:tcBorders>
              <w:top w:val="nil"/>
              <w:left w:val="nil"/>
              <w:bottom w:val="single" w:sz="4" w:space="0" w:color="auto"/>
              <w:right w:val="nil"/>
            </w:tcBorders>
          </w:tcPr>
          <w:p w:rsidR="0071351A" w:rsidRPr="003102B4" w:rsidRDefault="0071351A">
            <w:pPr>
              <w:jc w:val="right"/>
              <w:rPr>
                <w:rFonts w:ascii="Verdana" w:hAnsi="Verdana"/>
                <w:lang w:val="es-ES"/>
              </w:rPr>
            </w:pPr>
            <w:r w:rsidRPr="003102B4">
              <w:rPr>
                <w:rFonts w:ascii="Verdana" w:hAnsi="Verdana"/>
                <w:lang w:val="es-ES"/>
              </w:rPr>
              <w:t>60,00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lang w:val="es-ES"/>
              </w:rPr>
            </w:pPr>
            <w:r w:rsidRPr="003102B4">
              <w:rPr>
                <w:rFonts w:ascii="Verdana" w:hAnsi="Verdana"/>
                <w:lang w:val="es-ES"/>
              </w:rPr>
              <w:t>0,1%</w:t>
            </w:r>
          </w:p>
        </w:tc>
      </w:tr>
      <w:tr w:rsidR="0071351A" w:rsidRPr="003102B4">
        <w:trPr>
          <w:trHeight w:val="255"/>
          <w:jc w:val="center"/>
        </w:trPr>
        <w:tc>
          <w:tcPr>
            <w:tcW w:w="4080" w:type="dxa"/>
            <w:tcBorders>
              <w:top w:val="nil"/>
              <w:left w:val="single" w:sz="8" w:space="0" w:color="auto"/>
              <w:bottom w:val="single" w:sz="4" w:space="0" w:color="auto"/>
              <w:right w:val="single" w:sz="4" w:space="0" w:color="auto"/>
            </w:tcBorders>
          </w:tcPr>
          <w:p w:rsidR="0071351A" w:rsidRPr="003102B4" w:rsidRDefault="0071351A">
            <w:pPr>
              <w:jc w:val="both"/>
              <w:rPr>
                <w:rFonts w:ascii="Verdana" w:hAnsi="Verdana"/>
                <w:lang w:val="es-ES"/>
              </w:rPr>
            </w:pPr>
            <w:r w:rsidRPr="003102B4">
              <w:rPr>
                <w:rFonts w:ascii="Verdana" w:hAnsi="Verdana"/>
                <w:lang w:val="es-ES"/>
              </w:rPr>
              <w:t>Archivadores</w:t>
            </w:r>
          </w:p>
        </w:tc>
        <w:tc>
          <w:tcPr>
            <w:tcW w:w="1860" w:type="dxa"/>
            <w:tcBorders>
              <w:top w:val="nil"/>
              <w:left w:val="nil"/>
              <w:bottom w:val="single" w:sz="4" w:space="0" w:color="auto"/>
              <w:right w:val="nil"/>
            </w:tcBorders>
          </w:tcPr>
          <w:p w:rsidR="0071351A" w:rsidRPr="003102B4" w:rsidRDefault="0071351A">
            <w:pPr>
              <w:jc w:val="right"/>
              <w:rPr>
                <w:rFonts w:ascii="Verdana" w:hAnsi="Verdana"/>
                <w:lang w:val="es-ES"/>
              </w:rPr>
            </w:pPr>
            <w:r w:rsidRPr="003102B4">
              <w:rPr>
                <w:rFonts w:ascii="Verdana" w:hAnsi="Verdana"/>
                <w:lang w:val="es-ES"/>
              </w:rPr>
              <w:t>100,00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lang w:val="es-ES"/>
              </w:rPr>
            </w:pPr>
            <w:r w:rsidRPr="003102B4">
              <w:rPr>
                <w:rFonts w:ascii="Verdana" w:hAnsi="Verdana"/>
                <w:lang w:val="es-ES"/>
              </w:rPr>
              <w:t>0,2%</w:t>
            </w:r>
          </w:p>
        </w:tc>
      </w:tr>
      <w:tr w:rsidR="0071351A" w:rsidRPr="003102B4">
        <w:trPr>
          <w:trHeight w:val="255"/>
          <w:jc w:val="center"/>
        </w:trPr>
        <w:tc>
          <w:tcPr>
            <w:tcW w:w="4080" w:type="dxa"/>
            <w:tcBorders>
              <w:top w:val="nil"/>
              <w:left w:val="single" w:sz="8" w:space="0" w:color="auto"/>
              <w:bottom w:val="single" w:sz="4" w:space="0" w:color="auto"/>
              <w:right w:val="nil"/>
            </w:tcBorders>
          </w:tcPr>
          <w:p w:rsidR="0071351A" w:rsidRPr="003102B4" w:rsidRDefault="0071351A">
            <w:pPr>
              <w:jc w:val="both"/>
              <w:rPr>
                <w:rFonts w:ascii="Verdana" w:hAnsi="Verdana"/>
                <w:b/>
                <w:bCs/>
                <w:lang w:val="es-ES"/>
              </w:rPr>
            </w:pPr>
            <w:r w:rsidRPr="003102B4">
              <w:rPr>
                <w:rFonts w:ascii="Verdana" w:hAnsi="Verdana"/>
                <w:b/>
                <w:bCs/>
                <w:lang w:val="es-ES"/>
              </w:rPr>
              <w:t>c) Activos intangibles</w:t>
            </w:r>
          </w:p>
        </w:tc>
        <w:tc>
          <w:tcPr>
            <w:tcW w:w="1860" w:type="dxa"/>
            <w:tcBorders>
              <w:top w:val="nil"/>
              <w:left w:val="single" w:sz="4" w:space="0" w:color="auto"/>
              <w:bottom w:val="single" w:sz="4" w:space="0" w:color="auto"/>
              <w:right w:val="single" w:sz="4" w:space="0" w:color="auto"/>
            </w:tcBorders>
          </w:tcPr>
          <w:p w:rsidR="0071351A" w:rsidRPr="003102B4" w:rsidRDefault="0071351A">
            <w:pPr>
              <w:jc w:val="right"/>
              <w:rPr>
                <w:rFonts w:ascii="Verdana" w:hAnsi="Verdana"/>
                <w:b/>
                <w:bCs/>
                <w:lang w:val="es-ES"/>
              </w:rPr>
            </w:pPr>
            <w:r w:rsidRPr="003102B4">
              <w:rPr>
                <w:rFonts w:ascii="Verdana" w:hAnsi="Verdana"/>
                <w:b/>
                <w:bCs/>
                <w:lang w:val="es-ES"/>
              </w:rPr>
              <w:t>1.000,00</w:t>
            </w:r>
          </w:p>
        </w:tc>
        <w:tc>
          <w:tcPr>
            <w:tcW w:w="1450" w:type="dxa"/>
            <w:tcBorders>
              <w:top w:val="nil"/>
              <w:left w:val="nil"/>
              <w:bottom w:val="single" w:sz="4" w:space="0" w:color="auto"/>
              <w:right w:val="single" w:sz="8" w:space="0" w:color="auto"/>
            </w:tcBorders>
          </w:tcPr>
          <w:p w:rsidR="0071351A" w:rsidRPr="003102B4" w:rsidRDefault="0071351A">
            <w:pPr>
              <w:jc w:val="center"/>
              <w:rPr>
                <w:rFonts w:ascii="Verdana" w:hAnsi="Verdana"/>
                <w:b/>
                <w:bCs/>
                <w:lang w:val="es-ES"/>
              </w:rPr>
            </w:pPr>
            <w:r w:rsidRPr="003102B4">
              <w:rPr>
                <w:rFonts w:ascii="Verdana" w:hAnsi="Verdana"/>
                <w:b/>
                <w:bCs/>
                <w:lang w:val="es-ES"/>
              </w:rPr>
              <w:t>1,8%</w:t>
            </w:r>
          </w:p>
        </w:tc>
      </w:tr>
      <w:tr w:rsidR="0071351A" w:rsidRPr="003102B4">
        <w:trPr>
          <w:trHeight w:val="255"/>
          <w:jc w:val="center"/>
        </w:trPr>
        <w:tc>
          <w:tcPr>
            <w:tcW w:w="4080" w:type="dxa"/>
            <w:tcBorders>
              <w:top w:val="nil"/>
              <w:left w:val="single" w:sz="8" w:space="0" w:color="auto"/>
              <w:bottom w:val="single" w:sz="4" w:space="0" w:color="auto"/>
              <w:right w:val="nil"/>
            </w:tcBorders>
          </w:tcPr>
          <w:p w:rsidR="0071351A" w:rsidRPr="003102B4" w:rsidRDefault="0071351A">
            <w:pPr>
              <w:jc w:val="both"/>
              <w:rPr>
                <w:rFonts w:ascii="Verdana" w:hAnsi="Verdana"/>
                <w:lang w:val="es-ES"/>
              </w:rPr>
            </w:pPr>
            <w:r w:rsidRPr="003102B4">
              <w:rPr>
                <w:rFonts w:ascii="Verdana" w:hAnsi="Verdana"/>
                <w:lang w:val="es-ES"/>
              </w:rPr>
              <w:t>Gastos de organización</w:t>
            </w:r>
          </w:p>
        </w:tc>
        <w:tc>
          <w:tcPr>
            <w:tcW w:w="1860" w:type="dxa"/>
            <w:tcBorders>
              <w:top w:val="nil"/>
              <w:left w:val="nil"/>
              <w:bottom w:val="single" w:sz="4" w:space="0" w:color="auto"/>
              <w:right w:val="nil"/>
            </w:tcBorders>
          </w:tcPr>
          <w:p w:rsidR="0071351A" w:rsidRPr="003102B4" w:rsidRDefault="0071351A">
            <w:pPr>
              <w:jc w:val="right"/>
              <w:rPr>
                <w:rFonts w:ascii="Verdana" w:hAnsi="Verdana"/>
                <w:lang w:val="es-ES"/>
              </w:rPr>
            </w:pPr>
            <w:r w:rsidRPr="003102B4">
              <w:rPr>
                <w:rFonts w:ascii="Verdana" w:hAnsi="Verdana"/>
                <w:lang w:val="es-ES"/>
              </w:rPr>
              <w:t>1.000,00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lang w:val="es-ES"/>
              </w:rPr>
            </w:pPr>
            <w:r w:rsidRPr="003102B4">
              <w:rPr>
                <w:rFonts w:ascii="Verdana" w:hAnsi="Verdana"/>
                <w:lang w:val="es-ES"/>
              </w:rPr>
              <w:t>1,8%</w:t>
            </w:r>
          </w:p>
        </w:tc>
      </w:tr>
      <w:tr w:rsidR="0071351A" w:rsidRPr="003102B4">
        <w:trPr>
          <w:trHeight w:val="255"/>
          <w:jc w:val="center"/>
        </w:trPr>
        <w:tc>
          <w:tcPr>
            <w:tcW w:w="4080" w:type="dxa"/>
            <w:tcBorders>
              <w:top w:val="nil"/>
              <w:left w:val="single" w:sz="8" w:space="0" w:color="auto"/>
              <w:bottom w:val="single" w:sz="4" w:space="0" w:color="auto"/>
              <w:right w:val="single" w:sz="4" w:space="0" w:color="auto"/>
            </w:tcBorders>
          </w:tcPr>
          <w:p w:rsidR="0071351A" w:rsidRPr="003102B4" w:rsidRDefault="0071351A">
            <w:pPr>
              <w:jc w:val="both"/>
              <w:rPr>
                <w:rFonts w:ascii="Verdana" w:hAnsi="Verdana"/>
                <w:b/>
                <w:bCs/>
                <w:lang w:val="es-ES"/>
              </w:rPr>
            </w:pPr>
            <w:r w:rsidRPr="003102B4">
              <w:rPr>
                <w:rFonts w:ascii="Verdana" w:hAnsi="Verdana"/>
                <w:b/>
                <w:bCs/>
                <w:lang w:val="es-ES"/>
              </w:rPr>
              <w:t>2.  ACTIVO CIRCULANTE</w:t>
            </w:r>
          </w:p>
        </w:tc>
        <w:tc>
          <w:tcPr>
            <w:tcW w:w="1860" w:type="dxa"/>
            <w:tcBorders>
              <w:top w:val="nil"/>
              <w:left w:val="nil"/>
              <w:bottom w:val="single" w:sz="4" w:space="0" w:color="auto"/>
              <w:right w:val="nil"/>
            </w:tcBorders>
          </w:tcPr>
          <w:p w:rsidR="0071351A" w:rsidRPr="003102B4" w:rsidRDefault="0071351A">
            <w:pPr>
              <w:jc w:val="right"/>
              <w:rPr>
                <w:rFonts w:ascii="Verdana" w:hAnsi="Verdana"/>
                <w:b/>
                <w:bCs/>
                <w:lang w:val="es-ES"/>
              </w:rPr>
            </w:pPr>
            <w:r w:rsidRPr="003102B4">
              <w:rPr>
                <w:rFonts w:ascii="Verdana" w:hAnsi="Verdana"/>
                <w:b/>
                <w:bCs/>
                <w:lang w:val="es-ES"/>
              </w:rPr>
              <w:t>48.436,00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b/>
                <w:bCs/>
                <w:lang w:val="es-ES"/>
              </w:rPr>
            </w:pPr>
            <w:r w:rsidRPr="003102B4">
              <w:rPr>
                <w:rFonts w:ascii="Verdana" w:hAnsi="Verdana"/>
                <w:b/>
                <w:bCs/>
                <w:lang w:val="es-ES"/>
              </w:rPr>
              <w:t>88,6%</w:t>
            </w:r>
          </w:p>
        </w:tc>
      </w:tr>
      <w:tr w:rsidR="0071351A" w:rsidRPr="003102B4">
        <w:trPr>
          <w:trHeight w:val="255"/>
          <w:jc w:val="center"/>
        </w:trPr>
        <w:tc>
          <w:tcPr>
            <w:tcW w:w="4080" w:type="dxa"/>
            <w:tcBorders>
              <w:top w:val="nil"/>
              <w:left w:val="single" w:sz="8" w:space="0" w:color="auto"/>
              <w:bottom w:val="single" w:sz="4" w:space="0" w:color="auto"/>
              <w:right w:val="single" w:sz="4" w:space="0" w:color="auto"/>
            </w:tcBorders>
          </w:tcPr>
          <w:p w:rsidR="0071351A" w:rsidRPr="003102B4" w:rsidRDefault="0071351A">
            <w:pPr>
              <w:jc w:val="both"/>
              <w:rPr>
                <w:rFonts w:ascii="Verdana" w:hAnsi="Verdana"/>
                <w:lang w:val="es-ES"/>
              </w:rPr>
            </w:pPr>
            <w:r w:rsidRPr="003102B4">
              <w:rPr>
                <w:rFonts w:ascii="Verdana" w:hAnsi="Verdana"/>
                <w:lang w:val="es-ES"/>
              </w:rPr>
              <w:t>a) Costos variables (Insumos, herramientas)</w:t>
            </w:r>
          </w:p>
        </w:tc>
        <w:tc>
          <w:tcPr>
            <w:tcW w:w="1860" w:type="dxa"/>
            <w:tcBorders>
              <w:top w:val="nil"/>
              <w:left w:val="nil"/>
              <w:bottom w:val="single" w:sz="4" w:space="0" w:color="auto"/>
              <w:right w:val="nil"/>
            </w:tcBorders>
          </w:tcPr>
          <w:p w:rsidR="0071351A" w:rsidRPr="003102B4" w:rsidRDefault="0071351A">
            <w:pPr>
              <w:jc w:val="right"/>
              <w:rPr>
                <w:rFonts w:ascii="Verdana" w:hAnsi="Verdana"/>
                <w:lang w:val="es-ES"/>
              </w:rPr>
            </w:pPr>
            <w:r w:rsidRPr="003102B4">
              <w:rPr>
                <w:rFonts w:ascii="Verdana" w:hAnsi="Verdana"/>
                <w:lang w:val="es-ES"/>
              </w:rPr>
              <w:t>26.275,00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lang w:val="es-ES"/>
              </w:rPr>
            </w:pPr>
            <w:r w:rsidRPr="003102B4">
              <w:rPr>
                <w:rFonts w:ascii="Verdana" w:hAnsi="Verdana"/>
                <w:lang w:val="es-ES"/>
              </w:rPr>
              <w:t>48,1%</w:t>
            </w:r>
          </w:p>
        </w:tc>
      </w:tr>
      <w:tr w:rsidR="0071351A" w:rsidRPr="003102B4">
        <w:trPr>
          <w:trHeight w:val="255"/>
          <w:jc w:val="center"/>
        </w:trPr>
        <w:tc>
          <w:tcPr>
            <w:tcW w:w="4080" w:type="dxa"/>
            <w:tcBorders>
              <w:top w:val="nil"/>
              <w:left w:val="single" w:sz="8" w:space="0" w:color="auto"/>
              <w:bottom w:val="single" w:sz="4" w:space="0" w:color="auto"/>
              <w:right w:val="single" w:sz="4" w:space="0" w:color="auto"/>
            </w:tcBorders>
          </w:tcPr>
          <w:p w:rsidR="0071351A" w:rsidRPr="003102B4" w:rsidRDefault="0071351A">
            <w:pPr>
              <w:jc w:val="both"/>
              <w:rPr>
                <w:rFonts w:ascii="Verdana" w:hAnsi="Verdana"/>
                <w:lang w:val="es-ES"/>
              </w:rPr>
            </w:pPr>
            <w:r w:rsidRPr="003102B4">
              <w:rPr>
                <w:rFonts w:ascii="Verdana" w:hAnsi="Verdana"/>
                <w:lang w:val="es-ES"/>
              </w:rPr>
              <w:t>b) Costos fijos (personal, generales)</w:t>
            </w:r>
          </w:p>
        </w:tc>
        <w:tc>
          <w:tcPr>
            <w:tcW w:w="1860" w:type="dxa"/>
            <w:tcBorders>
              <w:top w:val="nil"/>
              <w:left w:val="nil"/>
              <w:bottom w:val="single" w:sz="4" w:space="0" w:color="auto"/>
              <w:right w:val="nil"/>
            </w:tcBorders>
          </w:tcPr>
          <w:p w:rsidR="0071351A" w:rsidRPr="003102B4" w:rsidRDefault="0071351A">
            <w:pPr>
              <w:jc w:val="right"/>
              <w:rPr>
                <w:rFonts w:ascii="Verdana" w:hAnsi="Verdana"/>
                <w:lang w:val="es-ES"/>
              </w:rPr>
            </w:pPr>
            <w:r w:rsidRPr="003102B4">
              <w:rPr>
                <w:rFonts w:ascii="Verdana" w:hAnsi="Verdana"/>
                <w:lang w:val="es-ES"/>
              </w:rPr>
              <w:t>22.161,00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lang w:val="es-ES"/>
              </w:rPr>
            </w:pPr>
            <w:r w:rsidRPr="003102B4">
              <w:rPr>
                <w:rFonts w:ascii="Verdana" w:hAnsi="Verdana"/>
                <w:lang w:val="es-ES"/>
              </w:rPr>
              <w:t>40,5%</w:t>
            </w:r>
          </w:p>
        </w:tc>
      </w:tr>
      <w:tr w:rsidR="0071351A" w:rsidRPr="003102B4">
        <w:trPr>
          <w:trHeight w:val="255"/>
          <w:jc w:val="center"/>
        </w:trPr>
        <w:tc>
          <w:tcPr>
            <w:tcW w:w="4080" w:type="dxa"/>
            <w:tcBorders>
              <w:top w:val="nil"/>
              <w:left w:val="single" w:sz="8" w:space="0" w:color="auto"/>
              <w:bottom w:val="single" w:sz="4" w:space="0" w:color="auto"/>
              <w:right w:val="single" w:sz="4" w:space="0" w:color="auto"/>
            </w:tcBorders>
          </w:tcPr>
          <w:p w:rsidR="0071351A" w:rsidRPr="003102B4" w:rsidRDefault="0071351A">
            <w:pPr>
              <w:jc w:val="both"/>
              <w:rPr>
                <w:rFonts w:ascii="Verdana" w:hAnsi="Verdana"/>
                <w:b/>
                <w:bCs/>
                <w:lang w:val="es-ES"/>
              </w:rPr>
            </w:pPr>
            <w:r w:rsidRPr="003102B4">
              <w:rPr>
                <w:rFonts w:ascii="Verdana" w:hAnsi="Verdana"/>
                <w:b/>
                <w:bCs/>
                <w:lang w:val="es-ES"/>
              </w:rPr>
              <w:t>TOTAL</w:t>
            </w:r>
          </w:p>
        </w:tc>
        <w:tc>
          <w:tcPr>
            <w:tcW w:w="1860" w:type="dxa"/>
            <w:tcBorders>
              <w:top w:val="nil"/>
              <w:left w:val="nil"/>
              <w:bottom w:val="single" w:sz="4" w:space="0" w:color="auto"/>
              <w:right w:val="nil"/>
            </w:tcBorders>
          </w:tcPr>
          <w:p w:rsidR="0071351A" w:rsidRPr="003102B4" w:rsidRDefault="0071351A">
            <w:pPr>
              <w:jc w:val="right"/>
              <w:rPr>
                <w:rFonts w:ascii="Verdana" w:hAnsi="Verdana"/>
                <w:b/>
                <w:bCs/>
                <w:lang w:val="es-ES"/>
              </w:rPr>
            </w:pPr>
            <w:r w:rsidRPr="003102B4">
              <w:rPr>
                <w:rFonts w:ascii="Verdana" w:hAnsi="Verdana"/>
                <w:b/>
                <w:bCs/>
                <w:lang w:val="es-ES"/>
              </w:rPr>
              <w:t>54.666,00</w:t>
            </w:r>
          </w:p>
        </w:tc>
        <w:tc>
          <w:tcPr>
            <w:tcW w:w="1450" w:type="dxa"/>
            <w:tcBorders>
              <w:top w:val="nil"/>
              <w:left w:val="single" w:sz="4" w:space="0" w:color="auto"/>
              <w:bottom w:val="single" w:sz="4" w:space="0" w:color="auto"/>
              <w:right w:val="single" w:sz="8" w:space="0" w:color="auto"/>
            </w:tcBorders>
            <w:noWrap/>
            <w:vAlign w:val="bottom"/>
          </w:tcPr>
          <w:p w:rsidR="0071351A" w:rsidRPr="003102B4" w:rsidRDefault="0071351A">
            <w:pPr>
              <w:jc w:val="center"/>
              <w:rPr>
                <w:rFonts w:ascii="Verdana" w:hAnsi="Verdana"/>
                <w:b/>
                <w:bCs/>
                <w:lang w:val="es-ES"/>
              </w:rPr>
            </w:pPr>
            <w:r w:rsidRPr="003102B4">
              <w:rPr>
                <w:rFonts w:ascii="Verdana" w:hAnsi="Verdana"/>
                <w:b/>
                <w:bCs/>
                <w:lang w:val="es-ES"/>
              </w:rPr>
              <w:t>100,0%</w:t>
            </w:r>
          </w:p>
        </w:tc>
      </w:tr>
      <w:tr w:rsidR="0071351A" w:rsidRPr="003102B4">
        <w:trPr>
          <w:trHeight w:val="255"/>
          <w:jc w:val="center"/>
        </w:trPr>
        <w:tc>
          <w:tcPr>
            <w:tcW w:w="4080" w:type="dxa"/>
            <w:tcBorders>
              <w:top w:val="nil"/>
              <w:left w:val="single" w:sz="8" w:space="0" w:color="auto"/>
              <w:bottom w:val="nil"/>
              <w:right w:val="nil"/>
            </w:tcBorders>
          </w:tcPr>
          <w:p w:rsidR="0071351A" w:rsidRPr="003102B4" w:rsidRDefault="0071351A">
            <w:pPr>
              <w:jc w:val="both"/>
              <w:rPr>
                <w:rFonts w:ascii="Verdana" w:hAnsi="Verdana"/>
                <w:b/>
                <w:bCs/>
                <w:lang w:val="es-ES"/>
              </w:rPr>
            </w:pPr>
            <w:r w:rsidRPr="003102B4">
              <w:rPr>
                <w:rFonts w:ascii="Verdana" w:hAnsi="Verdana"/>
                <w:b/>
                <w:bCs/>
                <w:lang w:val="es-ES"/>
              </w:rPr>
              <w:t>B.  Financiamiento</w:t>
            </w:r>
          </w:p>
        </w:tc>
        <w:tc>
          <w:tcPr>
            <w:tcW w:w="1860" w:type="dxa"/>
            <w:tcBorders>
              <w:top w:val="nil"/>
              <w:left w:val="nil"/>
              <w:bottom w:val="nil"/>
              <w:right w:val="nil"/>
            </w:tcBorders>
          </w:tcPr>
          <w:p w:rsidR="0071351A" w:rsidRPr="003102B4" w:rsidRDefault="0071351A">
            <w:pPr>
              <w:jc w:val="right"/>
              <w:rPr>
                <w:rFonts w:ascii="Verdana" w:hAnsi="Verdana"/>
                <w:b/>
                <w:bCs/>
                <w:lang w:val="es-ES"/>
              </w:rPr>
            </w:pPr>
          </w:p>
        </w:tc>
        <w:tc>
          <w:tcPr>
            <w:tcW w:w="1450" w:type="dxa"/>
            <w:tcBorders>
              <w:top w:val="nil"/>
              <w:left w:val="single" w:sz="4" w:space="0" w:color="auto"/>
              <w:bottom w:val="nil"/>
              <w:right w:val="single" w:sz="8" w:space="0" w:color="auto"/>
            </w:tcBorders>
            <w:noWrap/>
            <w:vAlign w:val="bottom"/>
          </w:tcPr>
          <w:p w:rsidR="0071351A" w:rsidRPr="003102B4" w:rsidRDefault="0071351A">
            <w:pPr>
              <w:jc w:val="center"/>
              <w:rPr>
                <w:rFonts w:ascii="Verdana" w:hAnsi="Verdana"/>
                <w:lang w:val="es-ES"/>
              </w:rPr>
            </w:pPr>
          </w:p>
        </w:tc>
      </w:tr>
      <w:tr w:rsidR="0071351A" w:rsidRPr="003102B4">
        <w:trPr>
          <w:trHeight w:val="255"/>
          <w:jc w:val="center"/>
        </w:trPr>
        <w:tc>
          <w:tcPr>
            <w:tcW w:w="4080" w:type="dxa"/>
            <w:tcBorders>
              <w:top w:val="single" w:sz="4" w:space="0" w:color="auto"/>
              <w:left w:val="single" w:sz="8" w:space="0" w:color="auto"/>
              <w:bottom w:val="nil"/>
              <w:right w:val="nil"/>
            </w:tcBorders>
            <w:shd w:val="clear" w:color="auto" w:fill="FFFF99"/>
          </w:tcPr>
          <w:p w:rsidR="0071351A" w:rsidRPr="003102B4" w:rsidRDefault="0071351A">
            <w:pPr>
              <w:jc w:val="both"/>
              <w:rPr>
                <w:rFonts w:ascii="Verdana" w:hAnsi="Verdana"/>
                <w:lang w:val="es-ES"/>
              </w:rPr>
            </w:pPr>
            <w:r w:rsidRPr="003102B4">
              <w:rPr>
                <w:rFonts w:ascii="Verdana" w:hAnsi="Verdana"/>
                <w:lang w:val="es-ES"/>
              </w:rPr>
              <w:t xml:space="preserve">1. Externas  </w:t>
            </w:r>
          </w:p>
        </w:tc>
        <w:tc>
          <w:tcPr>
            <w:tcW w:w="1860" w:type="dxa"/>
            <w:tcBorders>
              <w:top w:val="single" w:sz="4" w:space="0" w:color="auto"/>
              <w:left w:val="nil"/>
              <w:bottom w:val="nil"/>
              <w:right w:val="nil"/>
            </w:tcBorders>
            <w:shd w:val="clear" w:color="auto" w:fill="FFFF99"/>
          </w:tcPr>
          <w:p w:rsidR="0071351A" w:rsidRPr="003102B4" w:rsidRDefault="0071351A">
            <w:pPr>
              <w:jc w:val="right"/>
              <w:rPr>
                <w:rFonts w:ascii="Verdana" w:hAnsi="Verdana"/>
                <w:lang w:val="es-ES"/>
              </w:rPr>
            </w:pPr>
            <w:r w:rsidRPr="003102B4">
              <w:rPr>
                <w:rFonts w:ascii="Verdana" w:hAnsi="Verdana"/>
                <w:lang w:val="es-ES"/>
              </w:rPr>
              <w:t>54.666,00</w:t>
            </w:r>
          </w:p>
        </w:tc>
        <w:tc>
          <w:tcPr>
            <w:tcW w:w="1450" w:type="dxa"/>
            <w:tcBorders>
              <w:top w:val="single" w:sz="4" w:space="0" w:color="auto"/>
              <w:left w:val="single" w:sz="4" w:space="0" w:color="auto"/>
              <w:bottom w:val="nil"/>
              <w:right w:val="single" w:sz="8" w:space="0" w:color="auto"/>
            </w:tcBorders>
            <w:shd w:val="clear" w:color="auto" w:fill="FFFF99"/>
            <w:noWrap/>
            <w:vAlign w:val="bottom"/>
          </w:tcPr>
          <w:p w:rsidR="0071351A" w:rsidRPr="003102B4" w:rsidRDefault="0071351A">
            <w:pPr>
              <w:jc w:val="center"/>
              <w:rPr>
                <w:rFonts w:ascii="Verdana" w:hAnsi="Verdana"/>
                <w:lang w:val="es-ES"/>
              </w:rPr>
            </w:pPr>
            <w:r w:rsidRPr="003102B4">
              <w:rPr>
                <w:rFonts w:ascii="Verdana" w:hAnsi="Verdana"/>
                <w:lang w:val="es-ES"/>
              </w:rPr>
              <w:t>100%</w:t>
            </w:r>
          </w:p>
        </w:tc>
      </w:tr>
      <w:tr w:rsidR="0071351A" w:rsidRPr="003102B4">
        <w:trPr>
          <w:trHeight w:val="255"/>
          <w:jc w:val="center"/>
        </w:trPr>
        <w:tc>
          <w:tcPr>
            <w:tcW w:w="4080" w:type="dxa"/>
            <w:tcBorders>
              <w:top w:val="single" w:sz="4" w:space="0" w:color="auto"/>
              <w:left w:val="single" w:sz="8" w:space="0" w:color="auto"/>
              <w:bottom w:val="nil"/>
              <w:right w:val="nil"/>
            </w:tcBorders>
            <w:shd w:val="clear" w:color="auto" w:fill="FFFF99"/>
          </w:tcPr>
          <w:p w:rsidR="0071351A" w:rsidRPr="003102B4" w:rsidRDefault="0071351A">
            <w:pPr>
              <w:jc w:val="both"/>
              <w:rPr>
                <w:rFonts w:ascii="Verdana" w:hAnsi="Verdana"/>
                <w:lang w:val="es-ES"/>
              </w:rPr>
            </w:pPr>
            <w:r w:rsidRPr="003102B4">
              <w:rPr>
                <w:rFonts w:ascii="Verdana" w:hAnsi="Verdana"/>
                <w:lang w:val="es-ES"/>
              </w:rPr>
              <w:t xml:space="preserve">2. Internas </w:t>
            </w:r>
          </w:p>
        </w:tc>
        <w:tc>
          <w:tcPr>
            <w:tcW w:w="1860" w:type="dxa"/>
            <w:tcBorders>
              <w:top w:val="single" w:sz="4" w:space="0" w:color="auto"/>
              <w:left w:val="nil"/>
              <w:bottom w:val="nil"/>
              <w:right w:val="nil"/>
            </w:tcBorders>
            <w:shd w:val="clear" w:color="auto" w:fill="FFFF99"/>
          </w:tcPr>
          <w:p w:rsidR="0071351A" w:rsidRPr="003102B4" w:rsidRDefault="0071351A">
            <w:pPr>
              <w:jc w:val="right"/>
              <w:rPr>
                <w:rFonts w:ascii="Verdana" w:hAnsi="Verdana"/>
                <w:lang w:val="es-ES"/>
              </w:rPr>
            </w:pPr>
            <w:r w:rsidRPr="003102B4">
              <w:rPr>
                <w:rFonts w:ascii="Verdana" w:hAnsi="Verdana"/>
                <w:lang w:val="es-ES"/>
              </w:rPr>
              <w:t>0</w:t>
            </w:r>
          </w:p>
        </w:tc>
        <w:tc>
          <w:tcPr>
            <w:tcW w:w="1450" w:type="dxa"/>
            <w:tcBorders>
              <w:top w:val="single" w:sz="4" w:space="0" w:color="auto"/>
              <w:left w:val="single" w:sz="4" w:space="0" w:color="auto"/>
              <w:bottom w:val="nil"/>
              <w:right w:val="single" w:sz="8" w:space="0" w:color="auto"/>
            </w:tcBorders>
            <w:shd w:val="clear" w:color="auto" w:fill="FFFF99"/>
            <w:noWrap/>
            <w:vAlign w:val="bottom"/>
          </w:tcPr>
          <w:p w:rsidR="0071351A" w:rsidRPr="003102B4" w:rsidRDefault="0071351A">
            <w:pPr>
              <w:jc w:val="center"/>
              <w:rPr>
                <w:rFonts w:ascii="Verdana" w:hAnsi="Verdana"/>
                <w:lang w:val="es-ES"/>
              </w:rPr>
            </w:pPr>
            <w:r w:rsidRPr="003102B4">
              <w:rPr>
                <w:rFonts w:ascii="Verdana" w:hAnsi="Verdana"/>
                <w:lang w:val="es-ES"/>
              </w:rPr>
              <w:t>0%</w:t>
            </w:r>
          </w:p>
        </w:tc>
      </w:tr>
      <w:tr w:rsidR="0071351A" w:rsidRPr="003102B4">
        <w:trPr>
          <w:trHeight w:val="270"/>
          <w:jc w:val="center"/>
        </w:trPr>
        <w:tc>
          <w:tcPr>
            <w:tcW w:w="4080" w:type="dxa"/>
            <w:tcBorders>
              <w:top w:val="single" w:sz="4" w:space="0" w:color="auto"/>
              <w:left w:val="single" w:sz="8" w:space="0" w:color="auto"/>
              <w:bottom w:val="single" w:sz="8" w:space="0" w:color="auto"/>
              <w:right w:val="nil"/>
            </w:tcBorders>
          </w:tcPr>
          <w:p w:rsidR="0071351A" w:rsidRPr="003102B4" w:rsidRDefault="0071351A">
            <w:pPr>
              <w:jc w:val="both"/>
              <w:rPr>
                <w:rFonts w:ascii="Verdana" w:hAnsi="Verdana"/>
                <w:b/>
                <w:bCs/>
                <w:lang w:val="es-ES"/>
              </w:rPr>
            </w:pPr>
            <w:r w:rsidRPr="003102B4">
              <w:rPr>
                <w:rFonts w:ascii="Verdana" w:hAnsi="Verdana"/>
                <w:b/>
                <w:bCs/>
                <w:lang w:val="es-ES"/>
              </w:rPr>
              <w:t>TOTAL</w:t>
            </w:r>
          </w:p>
        </w:tc>
        <w:tc>
          <w:tcPr>
            <w:tcW w:w="1860" w:type="dxa"/>
            <w:tcBorders>
              <w:top w:val="single" w:sz="4" w:space="0" w:color="auto"/>
              <w:left w:val="nil"/>
              <w:bottom w:val="single" w:sz="8" w:space="0" w:color="auto"/>
              <w:right w:val="nil"/>
            </w:tcBorders>
            <w:noWrap/>
            <w:vAlign w:val="bottom"/>
          </w:tcPr>
          <w:p w:rsidR="0071351A" w:rsidRPr="003102B4" w:rsidRDefault="0071351A">
            <w:pPr>
              <w:jc w:val="right"/>
              <w:rPr>
                <w:rFonts w:ascii="Verdana" w:hAnsi="Verdana"/>
                <w:b/>
                <w:bCs/>
                <w:lang w:val="es-ES"/>
              </w:rPr>
            </w:pPr>
            <w:r w:rsidRPr="003102B4">
              <w:rPr>
                <w:rFonts w:ascii="Verdana" w:hAnsi="Verdana"/>
                <w:b/>
                <w:bCs/>
                <w:lang w:val="es-ES"/>
              </w:rPr>
              <w:t>54.666,00</w:t>
            </w:r>
          </w:p>
        </w:tc>
        <w:tc>
          <w:tcPr>
            <w:tcW w:w="1450" w:type="dxa"/>
            <w:tcBorders>
              <w:top w:val="single" w:sz="4" w:space="0" w:color="auto"/>
              <w:left w:val="single" w:sz="4" w:space="0" w:color="auto"/>
              <w:bottom w:val="single" w:sz="8" w:space="0" w:color="auto"/>
              <w:right w:val="single" w:sz="8" w:space="0" w:color="auto"/>
            </w:tcBorders>
            <w:noWrap/>
            <w:vAlign w:val="bottom"/>
          </w:tcPr>
          <w:p w:rsidR="0071351A" w:rsidRPr="003102B4" w:rsidRDefault="0071351A">
            <w:pPr>
              <w:jc w:val="center"/>
              <w:rPr>
                <w:rFonts w:ascii="Verdana" w:hAnsi="Verdana"/>
                <w:b/>
                <w:bCs/>
                <w:lang w:val="es-ES"/>
              </w:rPr>
            </w:pPr>
            <w:r w:rsidRPr="003102B4">
              <w:rPr>
                <w:rFonts w:ascii="Verdana" w:hAnsi="Verdana"/>
                <w:b/>
                <w:bCs/>
                <w:lang w:val="es-ES"/>
              </w:rPr>
              <w:t>100,0%</w:t>
            </w:r>
          </w:p>
        </w:tc>
      </w:tr>
    </w:tbl>
    <w:p w:rsidR="0071351A" w:rsidRPr="003D2A22" w:rsidRDefault="0071351A">
      <w:pPr>
        <w:jc w:val="both"/>
        <w:rPr>
          <w:rFonts w:ascii="Verdana" w:hAnsi="Verdana"/>
          <w:sz w:val="28"/>
          <w:szCs w:val="28"/>
          <w:lang w:val="es-ES"/>
        </w:rPr>
      </w:pPr>
    </w:p>
    <w:p w:rsidR="0071351A" w:rsidRDefault="0071351A" w:rsidP="003102B4">
      <w:pPr>
        <w:spacing w:line="360" w:lineRule="auto"/>
        <w:jc w:val="both"/>
        <w:rPr>
          <w:rFonts w:ascii="Verdana" w:hAnsi="Verdana"/>
          <w:b/>
          <w:sz w:val="28"/>
          <w:szCs w:val="28"/>
        </w:rPr>
      </w:pPr>
    </w:p>
    <w:p w:rsidR="009352B9" w:rsidRDefault="009352B9" w:rsidP="003102B4">
      <w:pPr>
        <w:spacing w:line="360" w:lineRule="auto"/>
        <w:jc w:val="both"/>
        <w:rPr>
          <w:rFonts w:ascii="Verdana" w:hAnsi="Verdana"/>
          <w:b/>
          <w:sz w:val="28"/>
          <w:szCs w:val="28"/>
        </w:rPr>
      </w:pPr>
    </w:p>
    <w:p w:rsidR="009352B9" w:rsidRDefault="009352B9" w:rsidP="003102B4">
      <w:pPr>
        <w:spacing w:line="360" w:lineRule="auto"/>
        <w:jc w:val="both"/>
        <w:rPr>
          <w:rFonts w:ascii="Verdana" w:hAnsi="Verdana"/>
          <w:b/>
          <w:sz w:val="28"/>
          <w:szCs w:val="28"/>
        </w:rPr>
      </w:pPr>
    </w:p>
    <w:p w:rsidR="009352B9" w:rsidRDefault="009352B9" w:rsidP="003102B4">
      <w:pPr>
        <w:spacing w:line="360" w:lineRule="auto"/>
        <w:jc w:val="both"/>
        <w:rPr>
          <w:rFonts w:ascii="Verdana" w:hAnsi="Verdana"/>
          <w:b/>
          <w:sz w:val="28"/>
          <w:szCs w:val="28"/>
        </w:rPr>
      </w:pPr>
    </w:p>
    <w:p w:rsidR="0071351A" w:rsidRPr="003D2A22" w:rsidRDefault="0071351A" w:rsidP="003102B4">
      <w:pPr>
        <w:spacing w:line="360" w:lineRule="auto"/>
        <w:jc w:val="both"/>
        <w:rPr>
          <w:rFonts w:ascii="Verdana" w:hAnsi="Verdana"/>
          <w:b/>
          <w:sz w:val="28"/>
          <w:szCs w:val="28"/>
        </w:rPr>
      </w:pPr>
      <w:r w:rsidRPr="003D2A22">
        <w:rPr>
          <w:rFonts w:ascii="Verdana" w:hAnsi="Verdana"/>
          <w:b/>
          <w:sz w:val="28"/>
          <w:szCs w:val="28"/>
        </w:rPr>
        <w:lastRenderedPageBreak/>
        <w:t>Conclusiones y Recomendaciones</w:t>
      </w:r>
    </w:p>
    <w:p w:rsidR="0071351A" w:rsidRPr="003D2A22" w:rsidRDefault="0071351A" w:rsidP="003102B4">
      <w:pPr>
        <w:spacing w:line="360" w:lineRule="auto"/>
        <w:jc w:val="both"/>
        <w:rPr>
          <w:rFonts w:ascii="Verdana" w:hAnsi="Verdana"/>
          <w:bCs/>
          <w:sz w:val="28"/>
          <w:szCs w:val="28"/>
        </w:rPr>
      </w:pPr>
    </w:p>
    <w:p w:rsidR="0071351A" w:rsidRPr="003D2A22" w:rsidRDefault="0071351A" w:rsidP="00C86FDC">
      <w:pPr>
        <w:numPr>
          <w:ilvl w:val="0"/>
          <w:numId w:val="8"/>
        </w:numPr>
        <w:spacing w:line="360" w:lineRule="auto"/>
        <w:jc w:val="both"/>
        <w:rPr>
          <w:rFonts w:ascii="Verdana" w:hAnsi="Verdana"/>
          <w:bCs/>
          <w:sz w:val="28"/>
          <w:szCs w:val="28"/>
        </w:rPr>
      </w:pPr>
      <w:r w:rsidRPr="003D2A22">
        <w:rPr>
          <w:rFonts w:ascii="Verdana" w:hAnsi="Verdana"/>
          <w:sz w:val="28"/>
          <w:szCs w:val="28"/>
        </w:rPr>
        <w:t>El presente estudio, determinó que la inversión total es de USD 54.666,00; de los cuales, USD 5.230,00 se destinen para activos fijos, USD 1.000,00 para activos intangibles y USD 48.436,00 en activos circulantes o capital de trabajo.</w:t>
      </w:r>
    </w:p>
    <w:p w:rsidR="0071351A" w:rsidRPr="003D2A22" w:rsidRDefault="0071351A" w:rsidP="003102B4">
      <w:pPr>
        <w:spacing w:line="360" w:lineRule="auto"/>
        <w:jc w:val="both"/>
        <w:rPr>
          <w:rFonts w:ascii="Verdana" w:hAnsi="Verdana"/>
          <w:sz w:val="28"/>
          <w:szCs w:val="28"/>
        </w:rPr>
      </w:pPr>
    </w:p>
    <w:p w:rsidR="0071351A" w:rsidRPr="003D2A22" w:rsidRDefault="0071351A" w:rsidP="00C86FDC">
      <w:pPr>
        <w:numPr>
          <w:ilvl w:val="0"/>
          <w:numId w:val="8"/>
        </w:numPr>
        <w:spacing w:line="360" w:lineRule="auto"/>
        <w:jc w:val="both"/>
        <w:rPr>
          <w:rFonts w:ascii="Verdana" w:hAnsi="Verdana"/>
          <w:bCs/>
          <w:sz w:val="28"/>
          <w:szCs w:val="28"/>
        </w:rPr>
      </w:pPr>
      <w:r w:rsidRPr="003D2A22">
        <w:rPr>
          <w:rFonts w:ascii="Verdana" w:hAnsi="Verdana"/>
          <w:sz w:val="28"/>
          <w:szCs w:val="28"/>
        </w:rPr>
        <w:t>Por las características que definen a las fuentes de financiamiento se concluye que en el período de implementación del proyecto, las fuentes de financiamiento estarán estructuradas de acuerdo al pari-passu: 100% externa (USD 54.666,00) y 0% interna (USD 0,00).</w:t>
      </w:r>
    </w:p>
    <w:p w:rsidR="0071351A" w:rsidRPr="003D2A22" w:rsidRDefault="0071351A" w:rsidP="003102B4">
      <w:pPr>
        <w:tabs>
          <w:tab w:val="num" w:pos="720"/>
        </w:tabs>
        <w:spacing w:line="360" w:lineRule="auto"/>
        <w:jc w:val="both"/>
        <w:rPr>
          <w:rFonts w:ascii="Verdana" w:hAnsi="Verdana"/>
          <w:bCs/>
          <w:sz w:val="28"/>
          <w:szCs w:val="28"/>
        </w:rPr>
      </w:pPr>
    </w:p>
    <w:p w:rsidR="0071351A" w:rsidRPr="003D2A22" w:rsidRDefault="0071351A" w:rsidP="00C86FDC">
      <w:pPr>
        <w:numPr>
          <w:ilvl w:val="0"/>
          <w:numId w:val="8"/>
        </w:numPr>
        <w:spacing w:line="360" w:lineRule="auto"/>
        <w:jc w:val="both"/>
        <w:rPr>
          <w:rFonts w:ascii="Verdana" w:hAnsi="Verdana"/>
          <w:sz w:val="28"/>
          <w:szCs w:val="28"/>
          <w:lang w:val="es-ES"/>
        </w:rPr>
      </w:pPr>
      <w:r w:rsidRPr="003D2A22">
        <w:rPr>
          <w:rFonts w:ascii="Verdana" w:hAnsi="Verdana"/>
          <w:sz w:val="28"/>
          <w:szCs w:val="28"/>
          <w:lang w:val="es-ES"/>
        </w:rPr>
        <w:t>A partir del año 2 en adelante, la empresa estaría en condiciones de solventar los egresos totales, toda vez que los ingresos generados desde el segundo año, son mayores que los costos totales del próximo año.  Obviamente este escenario deberá tomarse con cautela, ya que como se mencionó, para obtener estos ingresos se hará una rotación de inventarios durante tres veces al año, (según el criterio y experiencia de los técnicos de los Subproyectos) y las ventas se realizarían en efectivo, eliminándose la posibilidad de diferir el pago (crédito).</w:t>
      </w:r>
    </w:p>
    <w:p w:rsidR="0071351A" w:rsidRPr="003D2A22" w:rsidRDefault="0071351A" w:rsidP="003102B4">
      <w:pPr>
        <w:spacing w:line="360" w:lineRule="auto"/>
        <w:ind w:left="360"/>
        <w:jc w:val="both"/>
        <w:rPr>
          <w:rFonts w:ascii="Verdana" w:hAnsi="Verdana"/>
          <w:sz w:val="28"/>
          <w:szCs w:val="28"/>
          <w:lang w:val="es-ES"/>
        </w:rPr>
      </w:pPr>
    </w:p>
    <w:p w:rsidR="0071351A" w:rsidRPr="003D2A22" w:rsidRDefault="0071351A" w:rsidP="00C86FDC">
      <w:pPr>
        <w:numPr>
          <w:ilvl w:val="0"/>
          <w:numId w:val="8"/>
        </w:numPr>
        <w:spacing w:line="360" w:lineRule="auto"/>
        <w:jc w:val="both"/>
        <w:rPr>
          <w:rFonts w:ascii="Verdana" w:hAnsi="Verdana"/>
          <w:sz w:val="28"/>
          <w:szCs w:val="28"/>
          <w:lang w:val="es-ES"/>
        </w:rPr>
      </w:pPr>
      <w:r w:rsidRPr="003D2A22">
        <w:rPr>
          <w:rFonts w:ascii="Verdana" w:hAnsi="Verdana"/>
          <w:bCs/>
          <w:sz w:val="28"/>
          <w:szCs w:val="28"/>
          <w:lang w:val="es-ES"/>
        </w:rPr>
        <w:t>El estudio arroja un VAN de USD 27.326,</w:t>
      </w:r>
      <w:r w:rsidRPr="003D2A22">
        <w:rPr>
          <w:rFonts w:ascii="Verdana" w:eastAsia="PMingLiU" w:hAnsi="Verdana"/>
          <w:sz w:val="28"/>
          <w:szCs w:val="28"/>
          <w:lang w:val="es-ES"/>
        </w:rPr>
        <w:t xml:space="preserve">00; la TIR es de 21,21%; el índice de rentabilidad de 1,09 y el período de recuperación del capital se obtendrá en 4 años, 5 meses.  </w:t>
      </w:r>
    </w:p>
    <w:p w:rsidR="0071351A" w:rsidRPr="003D2A22" w:rsidRDefault="0071351A" w:rsidP="003102B4">
      <w:pPr>
        <w:spacing w:line="360" w:lineRule="auto"/>
        <w:ind w:left="360"/>
        <w:jc w:val="both"/>
        <w:rPr>
          <w:rFonts w:ascii="Verdana" w:hAnsi="Verdana"/>
          <w:sz w:val="28"/>
          <w:szCs w:val="28"/>
          <w:lang w:val="es-ES"/>
        </w:rPr>
      </w:pPr>
    </w:p>
    <w:p w:rsidR="0071351A" w:rsidRPr="003D2A22" w:rsidRDefault="0071351A" w:rsidP="00C86FDC">
      <w:pPr>
        <w:numPr>
          <w:ilvl w:val="0"/>
          <w:numId w:val="8"/>
        </w:numPr>
        <w:spacing w:line="360" w:lineRule="auto"/>
        <w:jc w:val="both"/>
        <w:rPr>
          <w:rFonts w:ascii="Verdana" w:hAnsi="Verdana"/>
          <w:sz w:val="28"/>
          <w:szCs w:val="28"/>
          <w:lang w:val="es-ES"/>
        </w:rPr>
      </w:pPr>
      <w:r w:rsidRPr="003D2A22">
        <w:rPr>
          <w:rFonts w:ascii="Verdana" w:eastAsia="PMingLiU" w:hAnsi="Verdana"/>
          <w:sz w:val="28"/>
          <w:szCs w:val="28"/>
          <w:lang w:val="es-ES"/>
        </w:rPr>
        <w:t xml:space="preserve">Estos coeficientes de evaluación financiera demuestran que el proyecto es viable y rentable, desde el punto de vista técnico y financiero, respectivamente; toda vez que el costo de oportunidad del capital es menor a la tasa de atractividad obtenida.  </w:t>
      </w:r>
    </w:p>
    <w:p w:rsidR="0071351A" w:rsidRPr="003D2A22" w:rsidRDefault="0071351A" w:rsidP="003102B4">
      <w:pPr>
        <w:spacing w:line="360" w:lineRule="auto"/>
        <w:ind w:left="360"/>
        <w:jc w:val="both"/>
        <w:rPr>
          <w:rFonts w:ascii="Verdana" w:hAnsi="Verdana"/>
          <w:sz w:val="28"/>
          <w:szCs w:val="28"/>
          <w:lang w:val="es-ES"/>
        </w:rPr>
      </w:pPr>
    </w:p>
    <w:p w:rsidR="0071351A" w:rsidRPr="003D2A22" w:rsidRDefault="0071351A" w:rsidP="00C86FDC">
      <w:pPr>
        <w:numPr>
          <w:ilvl w:val="0"/>
          <w:numId w:val="8"/>
        </w:numPr>
        <w:spacing w:line="360" w:lineRule="auto"/>
        <w:jc w:val="both"/>
        <w:rPr>
          <w:rFonts w:ascii="Verdana" w:hAnsi="Verdana"/>
          <w:sz w:val="28"/>
          <w:szCs w:val="28"/>
          <w:lang w:val="es-ES"/>
        </w:rPr>
      </w:pPr>
      <w:r w:rsidRPr="003D2A22">
        <w:rPr>
          <w:rFonts w:ascii="Verdana" w:eastAsia="PMingLiU" w:hAnsi="Verdana"/>
          <w:sz w:val="28"/>
          <w:szCs w:val="28"/>
          <w:lang w:val="es-ES"/>
        </w:rPr>
        <w:t>Sin embargo, se debe tomar en cuenta que los ingresos generados por la empresa, apenas logran financiar los costos totales para los siguientes años; y que también los ingresos familiares de los productores de la zona, son insuficientes para adquirir todo el paquete tecnológico mínimo por productor.</w:t>
      </w:r>
    </w:p>
    <w:p w:rsidR="0071351A" w:rsidRPr="003D2A22" w:rsidRDefault="0071351A" w:rsidP="003102B4">
      <w:pPr>
        <w:spacing w:line="360" w:lineRule="auto"/>
        <w:ind w:left="360"/>
        <w:jc w:val="both"/>
        <w:rPr>
          <w:rFonts w:ascii="Verdana" w:hAnsi="Verdana"/>
          <w:sz w:val="28"/>
          <w:szCs w:val="28"/>
          <w:lang w:val="es-ES"/>
        </w:rPr>
      </w:pPr>
    </w:p>
    <w:p w:rsidR="0071351A" w:rsidRPr="003D2A22" w:rsidRDefault="0071351A" w:rsidP="00C86FDC">
      <w:pPr>
        <w:numPr>
          <w:ilvl w:val="0"/>
          <w:numId w:val="8"/>
        </w:numPr>
        <w:spacing w:line="360" w:lineRule="auto"/>
        <w:jc w:val="both"/>
        <w:rPr>
          <w:rFonts w:ascii="Verdana" w:hAnsi="Verdana"/>
          <w:sz w:val="28"/>
          <w:szCs w:val="28"/>
          <w:lang w:val="es-ES"/>
        </w:rPr>
      </w:pPr>
      <w:r w:rsidRPr="003D2A22">
        <w:rPr>
          <w:rFonts w:ascii="Verdana" w:hAnsi="Verdana"/>
          <w:sz w:val="28"/>
          <w:szCs w:val="28"/>
          <w:lang w:val="es-ES"/>
        </w:rPr>
        <w:t xml:space="preserve">En tal sentido, el estudio recomienda la implementación de la empresa desde el punto de vista financiera, ya que los resultados de la evaluación en el escenario descrito, incrementan los activos; obtiene un beneficio/costo superior a la </w:t>
      </w:r>
      <w:r w:rsidRPr="003D2A22">
        <w:rPr>
          <w:rFonts w:ascii="Verdana" w:hAnsi="Verdana"/>
          <w:sz w:val="28"/>
          <w:szCs w:val="28"/>
          <w:lang w:val="es-ES"/>
        </w:rPr>
        <w:lastRenderedPageBreak/>
        <w:t>unidad por cada Dólar invertido y genera un 11,21% por arriba del costo de oportunidad del capital establecido.</w:t>
      </w:r>
    </w:p>
    <w:p w:rsidR="0071351A" w:rsidRPr="003D2A22" w:rsidRDefault="0071351A" w:rsidP="003102B4">
      <w:pPr>
        <w:spacing w:line="360" w:lineRule="auto"/>
        <w:ind w:left="360"/>
        <w:jc w:val="both"/>
        <w:rPr>
          <w:rFonts w:ascii="Verdana" w:hAnsi="Verdana"/>
          <w:sz w:val="28"/>
          <w:szCs w:val="28"/>
          <w:lang w:val="es-ES"/>
        </w:rPr>
      </w:pPr>
    </w:p>
    <w:p w:rsidR="0071351A" w:rsidRPr="003D2A22" w:rsidRDefault="0071351A" w:rsidP="00C86FDC">
      <w:pPr>
        <w:numPr>
          <w:ilvl w:val="0"/>
          <w:numId w:val="8"/>
        </w:numPr>
        <w:spacing w:line="360" w:lineRule="auto"/>
        <w:jc w:val="both"/>
        <w:rPr>
          <w:rFonts w:ascii="Verdana" w:hAnsi="Verdana"/>
          <w:sz w:val="28"/>
          <w:szCs w:val="28"/>
          <w:lang w:val="es-ES"/>
        </w:rPr>
      </w:pPr>
      <w:r w:rsidRPr="003D2A22">
        <w:rPr>
          <w:rFonts w:ascii="Verdana" w:hAnsi="Verdana"/>
          <w:sz w:val="28"/>
          <w:szCs w:val="28"/>
          <w:lang w:val="es-ES"/>
        </w:rPr>
        <w:t>Los coeficientes de evaluación sujetos a un análisis de sensibilidad, demuestran que al disminuir y aumentar el número de productores demandantes de insumos en la empresa, manteniendo ceteris-paribus el resto de variables constantes, el rendimiento financiero de la misma, respecto a la propuesta original; si resiste y por lo tanto la evaluación sensibilizada es rentable en todos los casos.</w:t>
      </w:r>
    </w:p>
    <w:p w:rsidR="0071351A" w:rsidRPr="003D2A22" w:rsidRDefault="0071351A" w:rsidP="003102B4">
      <w:pPr>
        <w:spacing w:line="360" w:lineRule="auto"/>
        <w:jc w:val="both"/>
        <w:rPr>
          <w:rFonts w:ascii="Verdana" w:hAnsi="Verdana"/>
          <w:sz w:val="28"/>
          <w:szCs w:val="28"/>
        </w:rPr>
      </w:pPr>
    </w:p>
    <w:p w:rsidR="0071351A" w:rsidRPr="003D2A22" w:rsidRDefault="0071351A" w:rsidP="003102B4">
      <w:pPr>
        <w:numPr>
          <w:ilvl w:val="0"/>
          <w:numId w:val="1"/>
        </w:numPr>
        <w:spacing w:line="360" w:lineRule="auto"/>
        <w:jc w:val="both"/>
        <w:rPr>
          <w:rFonts w:ascii="Verdana" w:hAnsi="Verdana"/>
          <w:b/>
          <w:bCs/>
          <w:sz w:val="28"/>
          <w:szCs w:val="28"/>
        </w:rPr>
      </w:pPr>
      <w:r w:rsidRPr="003D2A22">
        <w:rPr>
          <w:rFonts w:ascii="Verdana" w:hAnsi="Verdana"/>
          <w:b/>
          <w:bCs/>
          <w:sz w:val="28"/>
          <w:szCs w:val="28"/>
        </w:rPr>
        <w:t>Apéndices</w:t>
      </w:r>
    </w:p>
    <w:p w:rsidR="0071351A" w:rsidRPr="003D2A22" w:rsidRDefault="0071351A" w:rsidP="003102B4">
      <w:pPr>
        <w:spacing w:line="360" w:lineRule="auto"/>
        <w:ind w:left="708"/>
        <w:jc w:val="both"/>
        <w:rPr>
          <w:rFonts w:ascii="Verdana" w:hAnsi="Verdana"/>
          <w:sz w:val="28"/>
          <w:szCs w:val="28"/>
        </w:rPr>
      </w:pPr>
    </w:p>
    <w:sectPr w:rsidR="0071351A" w:rsidRPr="003D2A22" w:rsidSect="003D2A22">
      <w:headerReference w:type="default" r:id="rId18"/>
      <w:footerReference w:type="even" r:id="rId19"/>
      <w:footerReference w:type="default" r:id="rId20"/>
      <w:pgSz w:w="11906" w:h="16838" w:code="9"/>
      <w:pgMar w:top="1701" w:right="1701" w:bottom="170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FDC" w:rsidRDefault="00C86FDC">
      <w:r>
        <w:separator/>
      </w:r>
    </w:p>
  </w:endnote>
  <w:endnote w:type="continuationSeparator" w:id="1">
    <w:p w:rsidR="00C86FDC" w:rsidRDefault="00C86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897" w:rsidRDefault="002F38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F3897" w:rsidRDefault="002F389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897" w:rsidRDefault="002F38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1158">
      <w:rPr>
        <w:rStyle w:val="Nmerodepgina"/>
        <w:noProof/>
      </w:rPr>
      <w:t>1</w:t>
    </w:r>
    <w:r>
      <w:rPr>
        <w:rStyle w:val="Nmerodepgina"/>
      </w:rPr>
      <w:fldChar w:fldCharType="end"/>
    </w:r>
  </w:p>
  <w:p w:rsidR="002F3897" w:rsidRDefault="002F3897">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FDC" w:rsidRDefault="00C86FDC">
      <w:r>
        <w:separator/>
      </w:r>
    </w:p>
  </w:footnote>
  <w:footnote w:type="continuationSeparator" w:id="1">
    <w:p w:rsidR="00C86FDC" w:rsidRDefault="00C86FDC">
      <w:r>
        <w:continuationSeparator/>
      </w:r>
    </w:p>
  </w:footnote>
  <w:footnote w:id="2">
    <w:p w:rsidR="002F3897" w:rsidRDefault="002F3897">
      <w:pPr>
        <w:pStyle w:val="Textonotapie"/>
      </w:pPr>
      <w:r>
        <w:rPr>
          <w:rStyle w:val="Refdenotaalpie"/>
        </w:rPr>
        <w:footnoteRef/>
      </w:r>
      <w:r>
        <w:t xml:space="preserve"> Pese a que la ciudad de Portoviejo no forma parte de la microregión, la ubicación permite un mejor acceso de los cantones que abarca la microregión.</w:t>
      </w:r>
    </w:p>
  </w:footnote>
  <w:footnote w:id="3">
    <w:p w:rsidR="002F3897" w:rsidRDefault="002F3897">
      <w:pPr>
        <w:pStyle w:val="Textonotapie"/>
        <w:rPr>
          <w:rFonts w:ascii="Times New Roman" w:hAnsi="Times New Roman"/>
        </w:rPr>
      </w:pPr>
      <w:r>
        <w:rPr>
          <w:rStyle w:val="Refdenotaalpie"/>
          <w:rFonts w:ascii="Times New Roman" w:hAnsi="Times New Roman"/>
        </w:rPr>
        <w:footnoteRef/>
      </w:r>
      <w:r>
        <w:rPr>
          <w:rFonts w:ascii="Times New Roman" w:hAnsi="Times New Roman"/>
        </w:rPr>
        <w:t>/  Universidad Central de Ecuador, Instituto de Postgrado, Maestría en Economía Agrícola y Desarrollo Rural, 2001.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897" w:rsidRDefault="002F3897" w:rsidP="00585F5D">
    <w:pPr>
      <w:rPr>
        <w:b/>
        <w:sz w:val="28"/>
      </w:rPr>
    </w:pPr>
    <w:r>
      <w:rPr>
        <w:b/>
        <w:noProof/>
        <w:sz w:val="28"/>
        <w:lang w:val="es-ES"/>
      </w:rPr>
      <w:pict>
        <v:group id="_x0000_s2058" style="position:absolute;margin-left:9pt;margin-top:-11.6pt;width:389.5pt;height:67.2pt;z-index:251657728" coordorigin="2241,3311" coordsize="7790,1344">
          <v:shapetype id="_x0000_t202" coordsize="21600,21600" o:spt="202" path="m,l,21600r21600,l21600,xe">
            <v:stroke joinstyle="miter"/>
            <v:path gradientshapeok="t" o:connecttype="rect"/>
          </v:shapetype>
          <v:shape id="_x0000_s2059" type="#_x0000_t202" style="position:absolute;left:4221;top:3757;width:4500;height:720" stroked="f">
            <v:textbox>
              <w:txbxContent>
                <w:p w:rsidR="002F3897" w:rsidRPr="0073236D" w:rsidRDefault="002F3897" w:rsidP="00585F5D">
                  <w:pPr>
                    <w:jc w:val="center"/>
                    <w:rPr>
                      <w:b/>
                    </w:rPr>
                  </w:pPr>
                  <w:r w:rsidRPr="0073236D">
                    <w:rPr>
                      <w:b/>
                    </w:rPr>
                    <w:t>Escuela Superior Politécnica del Litoral</w:t>
                  </w:r>
                </w:p>
                <w:p w:rsidR="002F3897" w:rsidRDefault="002F3897" w:rsidP="00585F5D">
                  <w:pPr>
                    <w:jc w:val="center"/>
                  </w:pPr>
                  <w:r w:rsidRPr="0073236D">
                    <w:rPr>
                      <w:b/>
                    </w:rPr>
                    <w:t>Centro de Educación Continua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8721;top:3397;width:1310;height:1258">
            <v:imagedata r:id="rId1" o:title="espol"/>
          </v:shape>
          <v:shape id="_x0000_s2061" type="#_x0000_t75" style="position:absolute;left:2241;top:3311;width:2160;height:1314">
            <v:imagedata r:id="rId2" o:title=""/>
          </v:shape>
        </v:group>
      </w:pict>
    </w:r>
    <w:r>
      <w:rPr>
        <w:b/>
        <w:sz w:val="28"/>
      </w:rPr>
      <w:t xml:space="preserve">                    </w:t>
    </w:r>
  </w:p>
  <w:p w:rsidR="002F3897" w:rsidRDefault="002F389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446"/>
    <w:multiLevelType w:val="hybridMultilevel"/>
    <w:tmpl w:val="4AE4955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2345672"/>
    <w:multiLevelType w:val="hybridMultilevel"/>
    <w:tmpl w:val="5CD23938"/>
    <w:lvl w:ilvl="0" w:tplc="FFFFFFFF">
      <w:start w:val="1"/>
      <w:numFmt w:val="lowerRoman"/>
      <w:lvlText w:val="%1."/>
      <w:lvlJc w:val="righ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87E7349"/>
    <w:multiLevelType w:val="hybridMultilevel"/>
    <w:tmpl w:val="1C6E170E"/>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F871CC"/>
    <w:multiLevelType w:val="hybridMultilevel"/>
    <w:tmpl w:val="CDF4AB30"/>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54C798B"/>
    <w:multiLevelType w:val="hybridMultilevel"/>
    <w:tmpl w:val="DA16029C"/>
    <w:lvl w:ilvl="0" w:tplc="04090001">
      <w:start w:val="1"/>
      <w:numFmt w:val="bullet"/>
      <w:lvlText w:val=""/>
      <w:lvlJc w:val="left"/>
      <w:pPr>
        <w:tabs>
          <w:tab w:val="num" w:pos="1068"/>
        </w:tabs>
        <w:ind w:left="1068" w:hanging="360"/>
      </w:pPr>
      <w:rPr>
        <w:rFonts w:ascii="Symbol" w:hAnsi="Symbol"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610A0C11"/>
    <w:multiLevelType w:val="hybridMultilevel"/>
    <w:tmpl w:val="3BAC9730"/>
    <w:lvl w:ilvl="0" w:tplc="0409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2D85136"/>
    <w:multiLevelType w:val="hybridMultilevel"/>
    <w:tmpl w:val="75B41010"/>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93850ED"/>
    <w:multiLevelType w:val="hybridMultilevel"/>
    <w:tmpl w:val="627C9BD8"/>
    <w:lvl w:ilvl="0" w:tplc="04090001">
      <w:start w:val="1"/>
      <w:numFmt w:val="bullet"/>
      <w:lvlText w:val=""/>
      <w:lvlJc w:val="left"/>
      <w:pPr>
        <w:tabs>
          <w:tab w:val="num" w:pos="720"/>
        </w:tabs>
        <w:ind w:left="720" w:hanging="360"/>
      </w:pPr>
      <w:rPr>
        <w:rFonts w:ascii="Symbol" w:hAnsi="Symbol" w:hint="default"/>
      </w:rPr>
    </w:lvl>
    <w:lvl w:ilvl="1" w:tplc="C34E23DA">
      <w:start w:val="2"/>
      <w:numFmt w:val="lowerLetter"/>
      <w:lvlText w:val="%2)"/>
      <w:lvlJc w:val="left"/>
      <w:pPr>
        <w:tabs>
          <w:tab w:val="num" w:pos="1785"/>
        </w:tabs>
        <w:ind w:left="1785" w:hanging="705"/>
      </w:pPr>
      <w:rPr>
        <w:rFonts w:hint="default"/>
      </w:rPr>
    </w:lvl>
    <w:lvl w:ilvl="2" w:tplc="3F0637D8">
      <w:start w:val="4"/>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D8735FA"/>
    <w:multiLevelType w:val="hybridMultilevel"/>
    <w:tmpl w:val="F1061D04"/>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6"/>
  </w:num>
  <w:num w:numId="6">
    <w:abstractNumId w:val="7"/>
  </w:num>
  <w:num w:numId="7">
    <w:abstractNumId w:val="4"/>
  </w:num>
  <w:num w:numId="8">
    <w:abstractNumId w:val="5"/>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722B5"/>
    <w:rsid w:val="00005BBF"/>
    <w:rsid w:val="00043326"/>
    <w:rsid w:val="000F4328"/>
    <w:rsid w:val="00105888"/>
    <w:rsid w:val="00107670"/>
    <w:rsid w:val="001A1BAE"/>
    <w:rsid w:val="001A3F2B"/>
    <w:rsid w:val="001B2E2D"/>
    <w:rsid w:val="001F69DB"/>
    <w:rsid w:val="002645BA"/>
    <w:rsid w:val="00270856"/>
    <w:rsid w:val="002A58EF"/>
    <w:rsid w:val="002F3897"/>
    <w:rsid w:val="002F5B03"/>
    <w:rsid w:val="003102B4"/>
    <w:rsid w:val="0037494C"/>
    <w:rsid w:val="003D2A22"/>
    <w:rsid w:val="003D7D8A"/>
    <w:rsid w:val="003F52A9"/>
    <w:rsid w:val="0041781E"/>
    <w:rsid w:val="0045499B"/>
    <w:rsid w:val="004627F0"/>
    <w:rsid w:val="004D28F8"/>
    <w:rsid w:val="005547DB"/>
    <w:rsid w:val="0058429E"/>
    <w:rsid w:val="00585F5D"/>
    <w:rsid w:val="00662645"/>
    <w:rsid w:val="006722B5"/>
    <w:rsid w:val="00674F75"/>
    <w:rsid w:val="0071351A"/>
    <w:rsid w:val="007A5D1C"/>
    <w:rsid w:val="007C1158"/>
    <w:rsid w:val="007D1509"/>
    <w:rsid w:val="0081648C"/>
    <w:rsid w:val="00873175"/>
    <w:rsid w:val="008C3576"/>
    <w:rsid w:val="008C4FB6"/>
    <w:rsid w:val="0093281D"/>
    <w:rsid w:val="009352B9"/>
    <w:rsid w:val="00977B19"/>
    <w:rsid w:val="00985F58"/>
    <w:rsid w:val="009B5981"/>
    <w:rsid w:val="009E4C65"/>
    <w:rsid w:val="00A0191D"/>
    <w:rsid w:val="00A26E33"/>
    <w:rsid w:val="00A5286E"/>
    <w:rsid w:val="00A80D3E"/>
    <w:rsid w:val="00AA112C"/>
    <w:rsid w:val="00AA15D3"/>
    <w:rsid w:val="00AE3EC9"/>
    <w:rsid w:val="00AE6F38"/>
    <w:rsid w:val="00B40476"/>
    <w:rsid w:val="00B518DB"/>
    <w:rsid w:val="00BA35AB"/>
    <w:rsid w:val="00BB005B"/>
    <w:rsid w:val="00C40E49"/>
    <w:rsid w:val="00C72B52"/>
    <w:rsid w:val="00C86FDC"/>
    <w:rsid w:val="00CA47D3"/>
    <w:rsid w:val="00CE4FD1"/>
    <w:rsid w:val="00CF3FA0"/>
    <w:rsid w:val="00DC332C"/>
    <w:rsid w:val="00E278FB"/>
    <w:rsid w:val="00E44B2F"/>
    <w:rsid w:val="00EA4059"/>
    <w:rsid w:val="00F773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C"/>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rFonts w:ascii="Arial" w:hAnsi="Arial" w:cs="Arial"/>
      <w:b/>
      <w:bCs/>
      <w:sz w:val="20"/>
      <w:szCs w:val="20"/>
      <w:lang w:val="es-ES"/>
    </w:rPr>
  </w:style>
  <w:style w:type="paragraph" w:styleId="Ttulo3">
    <w:name w:val="heading 3"/>
    <w:basedOn w:val="Normal"/>
    <w:next w:val="Normal"/>
    <w:qFormat/>
    <w:pPr>
      <w:keepNext/>
      <w:spacing w:before="240" w:after="60"/>
      <w:outlineLvl w:val="2"/>
    </w:pPr>
    <w:rPr>
      <w:rFonts w:ascii="Arial" w:hAnsi="Arial"/>
      <w:szCs w:val="20"/>
      <w:lang w:val="es-ES"/>
    </w:rPr>
  </w:style>
  <w:style w:type="paragraph" w:styleId="Ttulo4">
    <w:name w:val="heading 4"/>
    <w:basedOn w:val="Normal"/>
    <w:next w:val="Normal"/>
    <w:qFormat/>
    <w:pPr>
      <w:keepNext/>
      <w:jc w:val="both"/>
      <w:outlineLvl w:val="3"/>
    </w:pPr>
    <w:rPr>
      <w:rFonts w:ascii="Tahoma" w:hAnsi="Tahoma"/>
      <w:b/>
      <w:bCs/>
      <w:sz w:val="20"/>
      <w:szCs w:val="28"/>
      <w:lang w:val="es-ES"/>
    </w:rPr>
  </w:style>
  <w:style w:type="paragraph" w:styleId="Ttulo5">
    <w:name w:val="heading 5"/>
    <w:basedOn w:val="Normal"/>
    <w:next w:val="Normal"/>
    <w:qFormat/>
    <w:pPr>
      <w:keepNext/>
      <w:outlineLvl w:val="4"/>
    </w:pPr>
    <w:rPr>
      <w:rFonts w:ascii="Arial" w:hAnsi="Arial" w:cs="Arial"/>
      <w:b/>
      <w:bCs/>
      <w:sz w:val="20"/>
      <w:szCs w:val="20"/>
      <w:lang w:val="es-ES"/>
    </w:rPr>
  </w:style>
  <w:style w:type="paragraph" w:styleId="Ttulo6">
    <w:name w:val="heading 6"/>
    <w:basedOn w:val="Normal"/>
    <w:next w:val="Normal"/>
    <w:qFormat/>
    <w:pPr>
      <w:keepNext/>
      <w:jc w:val="center"/>
      <w:outlineLvl w:val="5"/>
    </w:pPr>
    <w:rPr>
      <w:b/>
      <w:bCs/>
      <w:szCs w:val="20"/>
      <w:lang w:val="es-ES"/>
    </w:rPr>
  </w:style>
  <w:style w:type="paragraph" w:styleId="Ttulo7">
    <w:name w:val="heading 7"/>
    <w:basedOn w:val="Normal"/>
    <w:next w:val="Normal"/>
    <w:qFormat/>
    <w:pPr>
      <w:keepNext/>
      <w:ind w:left="708"/>
      <w:jc w:val="both"/>
      <w:outlineLvl w:val="6"/>
    </w:pPr>
    <w:rPr>
      <w:color w:val="000000"/>
      <w:szCs w:val="22"/>
    </w:rPr>
  </w:style>
  <w:style w:type="paragraph" w:styleId="Ttulo8">
    <w:name w:val="heading 8"/>
    <w:basedOn w:val="Normal"/>
    <w:next w:val="Normal"/>
    <w:qFormat/>
    <w:pPr>
      <w:keepNext/>
      <w:jc w:val="both"/>
      <w:outlineLvl w:val="7"/>
    </w:pPr>
    <w:rPr>
      <w:color w:val="000000"/>
      <w:szCs w:val="22"/>
    </w:rPr>
  </w:style>
  <w:style w:type="paragraph" w:styleId="Ttulo9">
    <w:name w:val="heading 9"/>
    <w:basedOn w:val="Normal"/>
    <w:next w:val="Normal"/>
    <w:qFormat/>
    <w:pPr>
      <w:keepNext/>
      <w:jc w:val="both"/>
      <w:outlineLvl w:val="8"/>
    </w:pPr>
    <w:rPr>
      <w:b/>
      <w:bCs/>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b/>
      <w:bCs/>
      <w:i/>
      <w:iCs/>
      <w:sz w:val="36"/>
    </w:rPr>
  </w:style>
  <w:style w:type="paragraph" w:styleId="Sangra3detindependiente">
    <w:name w:val="Body Text Indent 3"/>
    <w:basedOn w:val="Normal"/>
    <w:pPr>
      <w:spacing w:after="120"/>
      <w:ind w:left="283"/>
    </w:pPr>
    <w:rPr>
      <w:sz w:val="16"/>
      <w:szCs w:val="16"/>
    </w:rPr>
  </w:style>
  <w:style w:type="paragraph" w:customStyle="1" w:styleId="xl23">
    <w:name w:val="xl2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lang w:val="es-ES"/>
    </w:rPr>
  </w:style>
  <w:style w:type="paragraph" w:customStyle="1" w:styleId="xl24">
    <w:name w:val="xl2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lang w:val="es-ES"/>
    </w:rPr>
  </w:style>
  <w:style w:type="paragraph" w:customStyle="1" w:styleId="xl25">
    <w:name w:val="xl2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Arial Unicode MS" w:hAnsi="Arial" w:cs="Arial"/>
      <w:b/>
      <w:bCs/>
      <w:lang w:val="es-ES"/>
    </w:rPr>
  </w:style>
  <w:style w:type="paragraph" w:customStyle="1" w:styleId="xl26">
    <w:name w:val="xl26"/>
    <w:basedOn w:val="Normal"/>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lang w:val="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b/>
      <w:bCs/>
      <w:lang w:val="es-ES"/>
    </w:rPr>
  </w:style>
  <w:style w:type="paragraph" w:customStyle="1" w:styleId="xl28">
    <w:name w:val="xl2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Arial Unicode MS" w:hAnsi="Arial" w:cs="Arial"/>
      <w:b/>
      <w:bCs/>
      <w:lang w:val="es-ES"/>
    </w:rPr>
  </w:style>
  <w:style w:type="paragraph" w:customStyle="1" w:styleId="xl29">
    <w:name w:val="xl29"/>
    <w:basedOn w:val="Normal"/>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val="es-E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val="es-ES"/>
    </w:rPr>
  </w:style>
  <w:style w:type="paragraph" w:customStyle="1" w:styleId="xl31">
    <w:name w:val="xl31"/>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rPr>
  </w:style>
  <w:style w:type="paragraph" w:customStyle="1" w:styleId="xl33">
    <w:name w:val="xl33"/>
    <w:basedOn w:val="Normal"/>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lang w:val="es-ES"/>
    </w:rPr>
  </w:style>
  <w:style w:type="paragraph" w:customStyle="1" w:styleId="xl34">
    <w:name w:val="xl34"/>
    <w:basedOn w:val="Normal"/>
    <w:pPr>
      <w:pBdr>
        <w:top w:val="single" w:sz="4" w:space="0" w:color="auto"/>
        <w:left w:val="single" w:sz="8" w:space="0" w:color="auto"/>
        <w:bottom w:val="single" w:sz="4" w:space="0" w:color="auto"/>
      </w:pBdr>
      <w:spacing w:before="100" w:beforeAutospacing="1" w:after="100" w:afterAutospacing="1"/>
      <w:textAlignment w:val="top"/>
    </w:pPr>
    <w:rPr>
      <w:rFonts w:ascii="Arial" w:eastAsia="Arial Unicode MS" w:hAnsi="Arial" w:cs="Arial"/>
      <w:b/>
      <w:bCs/>
      <w:lang w:val="es-ES"/>
    </w:rPr>
  </w:style>
  <w:style w:type="paragraph" w:customStyle="1" w:styleId="xl35">
    <w:name w:val="xl35"/>
    <w:basedOn w:val="Normal"/>
    <w:pPr>
      <w:pBdr>
        <w:top w:val="single" w:sz="4" w:space="0" w:color="auto"/>
        <w:left w:val="single" w:sz="8" w:space="0" w:color="auto"/>
        <w:bottom w:val="single" w:sz="4" w:space="0" w:color="auto"/>
      </w:pBdr>
      <w:spacing w:before="100" w:beforeAutospacing="1" w:after="100" w:afterAutospacing="1"/>
      <w:textAlignment w:val="top"/>
    </w:pPr>
    <w:rPr>
      <w:rFonts w:ascii="Arial Unicode MS" w:eastAsia="Arial Unicode MS" w:hAnsi="Arial Unicode MS" w:cs="Arial Unicode MS"/>
      <w:lang w:val="es-ES"/>
    </w:rPr>
  </w:style>
  <w:style w:type="paragraph" w:customStyle="1" w:styleId="xl36">
    <w:name w:val="xl36"/>
    <w:basedOn w:val="Normal"/>
    <w:pPr>
      <w:pBdr>
        <w:left w:val="single" w:sz="8" w:space="0" w:color="auto"/>
      </w:pBdr>
      <w:spacing w:before="100" w:beforeAutospacing="1" w:after="100" w:afterAutospacing="1"/>
      <w:textAlignment w:val="top"/>
    </w:pPr>
    <w:rPr>
      <w:rFonts w:ascii="Arial Unicode MS" w:eastAsia="Arial Unicode MS" w:hAnsi="Arial Unicode MS" w:cs="Arial Unicode MS"/>
      <w:lang w:val="es-ES"/>
    </w:rPr>
  </w:style>
  <w:style w:type="paragraph" w:customStyle="1" w:styleId="xl37">
    <w:name w:val="xl37"/>
    <w:basedOn w:val="Normal"/>
    <w:pPr>
      <w:pBdr>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val="es-ES"/>
    </w:rPr>
  </w:style>
  <w:style w:type="paragraph" w:customStyle="1" w:styleId="xl38">
    <w:name w:val="xl38"/>
    <w:basedOn w:val="Normal"/>
    <w:pPr>
      <w:pBdr>
        <w:top w:val="single" w:sz="8" w:space="0" w:color="auto"/>
        <w:left w:val="single" w:sz="8" w:space="0" w:color="auto"/>
        <w:bottom w:val="single" w:sz="8" w:space="0" w:color="auto"/>
      </w:pBdr>
      <w:spacing w:before="100" w:beforeAutospacing="1" w:after="100" w:afterAutospacing="1"/>
      <w:textAlignment w:val="top"/>
    </w:pPr>
    <w:rPr>
      <w:rFonts w:ascii="Arial" w:eastAsia="Arial Unicode MS" w:hAnsi="Arial" w:cs="Arial"/>
      <w:b/>
      <w:bCs/>
      <w:lang w:val="es-ES"/>
    </w:rPr>
  </w:style>
  <w:style w:type="paragraph" w:customStyle="1" w:styleId="xl39">
    <w:name w:val="xl39"/>
    <w:basedOn w:val="Normal"/>
    <w:pPr>
      <w:pBdr>
        <w:top w:val="single" w:sz="8" w:space="0" w:color="auto"/>
        <w:bottom w:val="single" w:sz="8" w:space="0" w:color="auto"/>
      </w:pBdr>
      <w:spacing w:before="100" w:beforeAutospacing="1" w:after="100" w:afterAutospacing="1"/>
      <w:textAlignment w:val="top"/>
    </w:pPr>
    <w:rPr>
      <w:rFonts w:ascii="Arial" w:eastAsia="Arial Unicode MS" w:hAnsi="Arial" w:cs="Arial"/>
      <w:b/>
      <w:bCs/>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Unicode MS" w:eastAsia="Arial Unicode MS" w:hAnsi="Arial Unicode MS" w:cs="Arial Unicode MS"/>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rPr>
  </w:style>
  <w:style w:type="paragraph" w:customStyle="1" w:styleId="xl43">
    <w:name w:val="xl43"/>
    <w:basedOn w:val="Normal"/>
    <w:pPr>
      <w:pBdr>
        <w:top w:val="single" w:sz="4" w:space="0" w:color="auto"/>
        <w:bottom w:val="single" w:sz="4" w:space="0" w:color="auto"/>
        <w:right w:val="single" w:sz="8" w:space="0" w:color="auto"/>
      </w:pBdr>
      <w:spacing w:before="100" w:beforeAutospacing="1" w:after="100" w:afterAutospacing="1"/>
      <w:textAlignment w:val="top"/>
    </w:pPr>
    <w:rPr>
      <w:rFonts w:ascii="Arial Unicode MS" w:eastAsia="Arial Unicode MS" w:hAnsi="Arial Unicode MS" w:cs="Arial Unicode MS"/>
      <w:lang w:val="es-ES"/>
    </w:rPr>
  </w:style>
  <w:style w:type="paragraph" w:customStyle="1" w:styleId="xl44">
    <w:name w:val="xl44"/>
    <w:basedOn w:val="Normal"/>
    <w:pPr>
      <w:pBdr>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val="es-ES"/>
    </w:rPr>
  </w:style>
  <w:style w:type="paragraph" w:customStyle="1" w:styleId="xl45">
    <w:name w:val="xl45"/>
    <w:basedOn w:val="Normal"/>
    <w:pPr>
      <w:pBdr>
        <w:top w:val="single" w:sz="8" w:space="0" w:color="auto"/>
        <w:bottom w:val="single" w:sz="8" w:space="0" w:color="auto"/>
      </w:pBdr>
      <w:spacing w:before="100" w:beforeAutospacing="1" w:after="100" w:afterAutospacing="1"/>
      <w:textAlignment w:val="top"/>
    </w:pPr>
    <w:rPr>
      <w:rFonts w:ascii="Arial" w:eastAsia="Arial Unicode MS" w:hAnsi="Arial" w:cs="Arial"/>
      <w:b/>
      <w:bCs/>
      <w:lang w:val="es-ES"/>
    </w:rPr>
  </w:style>
  <w:style w:type="paragraph" w:customStyle="1" w:styleId="xl46">
    <w:name w:val="xl46"/>
    <w:basedOn w:val="Normal"/>
    <w:pPr>
      <w:pBdr>
        <w:top w:val="single" w:sz="8" w:space="0" w:color="auto"/>
        <w:bottom w:val="single" w:sz="8" w:space="0" w:color="auto"/>
        <w:right w:val="single" w:sz="8" w:space="0" w:color="auto"/>
      </w:pBdr>
      <w:spacing w:before="100" w:beforeAutospacing="1" w:after="100" w:afterAutospacing="1"/>
      <w:textAlignment w:val="top"/>
    </w:pPr>
    <w:rPr>
      <w:rFonts w:ascii="Arial" w:eastAsia="Arial Unicode MS" w:hAnsi="Arial" w:cs="Arial"/>
      <w:b/>
      <w:bCs/>
      <w:lang w:val="es-ES"/>
    </w:rPr>
  </w:style>
  <w:style w:type="paragraph" w:customStyle="1" w:styleId="xl47">
    <w:name w:val="xl47"/>
    <w:basedOn w:val="Normal"/>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textAlignment w:val="top"/>
    </w:pPr>
    <w:rPr>
      <w:rFonts w:ascii="Arial Unicode MS" w:eastAsia="Arial Unicode MS" w:hAnsi="Arial Unicode MS" w:cs="Arial Unicode MS"/>
      <w:lang w:val="es-ES"/>
    </w:rPr>
  </w:style>
  <w:style w:type="paragraph" w:customStyle="1" w:styleId="xl48">
    <w:name w:val="xl48"/>
    <w:basedOn w:val="Normal"/>
    <w:pPr>
      <w:pBdr>
        <w:top w:val="single" w:sz="4" w:space="0" w:color="auto"/>
        <w:left w:val="single" w:sz="8" w:space="0" w:color="auto"/>
        <w:bottom w:val="single" w:sz="4" w:space="0" w:color="auto"/>
      </w:pBdr>
      <w:shd w:val="clear" w:color="auto" w:fill="FFFF00"/>
      <w:spacing w:before="100" w:beforeAutospacing="1" w:after="100" w:afterAutospacing="1"/>
      <w:textAlignment w:val="top"/>
    </w:pPr>
    <w:rPr>
      <w:rFonts w:ascii="Arial Unicode MS" w:eastAsia="Arial Unicode MS" w:hAnsi="Arial Unicode MS" w:cs="Arial Unicode MS"/>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top"/>
    </w:pPr>
    <w:rPr>
      <w:rFonts w:ascii="Arial Unicode MS" w:eastAsia="Arial Unicode MS" w:hAnsi="Arial Unicode MS" w:cs="Arial Unicode MS"/>
      <w:lang w:val="es-ES"/>
    </w:rPr>
  </w:style>
  <w:style w:type="paragraph" w:customStyle="1" w:styleId="xl50">
    <w:name w:val="xl50"/>
    <w:basedOn w:val="Normal"/>
    <w:pPr>
      <w:pBdr>
        <w:top w:val="single" w:sz="8" w:space="0" w:color="auto"/>
        <w:bottom w:val="single" w:sz="8" w:space="0" w:color="auto"/>
      </w:pBdr>
      <w:spacing w:before="100" w:beforeAutospacing="1" w:after="100" w:afterAutospacing="1"/>
      <w:textAlignment w:val="top"/>
    </w:pPr>
    <w:rPr>
      <w:rFonts w:ascii="Tahoma" w:eastAsia="Arial Unicode MS" w:hAnsi="Tahoma" w:cs="Tahoma"/>
      <w:b/>
      <w:bCs/>
      <w:lang w:val="es-ES"/>
    </w:rPr>
  </w:style>
  <w:style w:type="paragraph" w:customStyle="1" w:styleId="xl51">
    <w:name w:val="xl51"/>
    <w:basedOn w:val="Normal"/>
    <w:pPr>
      <w:pBdr>
        <w:top w:val="single" w:sz="8" w:space="0" w:color="auto"/>
        <w:bottom w:val="single" w:sz="8" w:space="0" w:color="auto"/>
        <w:right w:val="single" w:sz="8" w:space="0" w:color="auto"/>
      </w:pBdr>
      <w:spacing w:before="100" w:beforeAutospacing="1" w:after="100" w:afterAutospacing="1"/>
      <w:textAlignment w:val="top"/>
    </w:pPr>
    <w:rPr>
      <w:rFonts w:ascii="Tahoma" w:eastAsia="Arial Unicode MS" w:hAnsi="Tahoma" w:cs="Tahoma"/>
      <w:b/>
      <w:bCs/>
      <w:lang w:val="es-ES"/>
    </w:rPr>
  </w:style>
  <w:style w:type="paragraph" w:customStyle="1" w:styleId="BodyText31">
    <w:name w:val="Body Text 31"/>
    <w:basedOn w:val="Normal"/>
    <w:pPr>
      <w:overflowPunct w:val="0"/>
      <w:autoSpaceDE w:val="0"/>
      <w:autoSpaceDN w:val="0"/>
      <w:adjustRightInd w:val="0"/>
      <w:jc w:val="both"/>
      <w:textAlignment w:val="baseline"/>
    </w:pPr>
    <w:rPr>
      <w:rFonts w:ascii="Arial" w:hAnsi="Arial"/>
      <w:szCs w:val="20"/>
      <w:lang w:val="es-ES_tradnl"/>
    </w:rPr>
  </w:style>
  <w:style w:type="paragraph" w:styleId="Textoindependiente2">
    <w:name w:val="Body Text 2"/>
    <w:basedOn w:val="Normal"/>
    <w:pPr>
      <w:spacing w:after="120" w:line="480" w:lineRule="auto"/>
    </w:pPr>
    <w:rPr>
      <w:sz w:val="20"/>
      <w:szCs w:val="20"/>
      <w:lang w:val="es-ES"/>
    </w:rPr>
  </w:style>
  <w:style w:type="paragraph" w:styleId="Textoindependiente3">
    <w:name w:val="Body Text 3"/>
    <w:basedOn w:val="Normal"/>
    <w:pPr>
      <w:spacing w:after="120"/>
    </w:pPr>
    <w:rPr>
      <w:sz w:val="16"/>
      <w:szCs w:val="16"/>
      <w:lang w:val="es-ES"/>
    </w:rPr>
  </w:style>
  <w:style w:type="paragraph" w:styleId="Sangra2detindependiente">
    <w:name w:val="Body Text Indent 2"/>
    <w:basedOn w:val="Normal"/>
    <w:pPr>
      <w:ind w:firstLine="360"/>
      <w:jc w:val="both"/>
    </w:pPr>
    <w:rPr>
      <w:bCs/>
      <w:color w:val="333333"/>
      <w:szCs w:val="36"/>
    </w:rPr>
  </w:style>
  <w:style w:type="paragraph" w:styleId="Piedepgina">
    <w:name w:val="footer"/>
    <w:basedOn w:val="Normal"/>
    <w:pPr>
      <w:tabs>
        <w:tab w:val="center" w:pos="4252"/>
        <w:tab w:val="right" w:pos="8504"/>
      </w:tabs>
    </w:pPr>
    <w:rPr>
      <w:lang w:val="es-ES"/>
    </w:rPr>
  </w:style>
  <w:style w:type="character" w:styleId="Nmerodepgina">
    <w:name w:val="page number"/>
    <w:basedOn w:val="Fuentedeprrafopredeter"/>
  </w:style>
  <w:style w:type="paragraph" w:styleId="Encabezado">
    <w:name w:val="header"/>
    <w:basedOn w:val="Normal"/>
    <w:pPr>
      <w:tabs>
        <w:tab w:val="center" w:pos="4419"/>
        <w:tab w:val="right" w:pos="8838"/>
      </w:tabs>
    </w:pPr>
    <w:rPr>
      <w:sz w:val="20"/>
      <w:lang w:val="es-ES" w:bidi="he-IL"/>
    </w:rPr>
  </w:style>
  <w:style w:type="paragraph" w:styleId="Listaconvietas2">
    <w:name w:val="List Bullet 2"/>
    <w:basedOn w:val="Normal"/>
    <w:autoRedefine/>
    <w:pPr>
      <w:tabs>
        <w:tab w:val="left" w:pos="1980"/>
      </w:tabs>
      <w:spacing w:line="360" w:lineRule="auto"/>
      <w:ind w:left="1260"/>
      <w:jc w:val="both"/>
    </w:pPr>
    <w:rPr>
      <w:szCs w:val="20"/>
      <w:lang w:val="es-ES"/>
    </w:rPr>
  </w:style>
  <w:style w:type="character" w:styleId="Textoennegrita">
    <w:name w:val="Strong"/>
    <w:basedOn w:val="Fuentedeprrafopredeter"/>
    <w:qFormat/>
    <w:rPr>
      <w:b/>
      <w:bCs/>
    </w:rPr>
  </w:style>
  <w:style w:type="character" w:styleId="Hipervnculo">
    <w:name w:val="Hyperlink"/>
    <w:basedOn w:val="Fuentedeprrafopredeter"/>
    <w:rPr>
      <w:color w:val="0000FF"/>
      <w:u w:val="single"/>
    </w:rPr>
  </w:style>
  <w:style w:type="paragraph" w:styleId="Ttulo">
    <w:name w:val="Title"/>
    <w:basedOn w:val="Normal"/>
    <w:qFormat/>
    <w:pPr>
      <w:jc w:val="center"/>
    </w:pPr>
    <w:rPr>
      <w:b/>
      <w:sz w:val="20"/>
      <w:szCs w:val="20"/>
      <w:lang w:val="es-ES_tradnl"/>
    </w:rPr>
  </w:style>
  <w:style w:type="paragraph" w:styleId="Subttulo">
    <w:name w:val="Subtitle"/>
    <w:basedOn w:val="Normal"/>
    <w:qFormat/>
    <w:pPr>
      <w:jc w:val="both"/>
    </w:pPr>
    <w:rPr>
      <w:b/>
      <w:sz w:val="36"/>
      <w:szCs w:val="20"/>
      <w:lang w:val="es-ES"/>
    </w:rPr>
  </w:style>
  <w:style w:type="character" w:styleId="Hipervnculovisitado">
    <w:name w:val="FollowedHyperlink"/>
    <w:basedOn w:val="Fuentedeprrafopredeter"/>
    <w:rPr>
      <w:color w:val="800080"/>
      <w:u w:val="single"/>
    </w:rPr>
  </w:style>
  <w:style w:type="paragraph" w:customStyle="1" w:styleId="1">
    <w:name w:val="1"/>
    <w:basedOn w:val="Normal"/>
    <w:next w:val="Sangradetextonormal"/>
    <w:pPr>
      <w:ind w:left="60"/>
      <w:jc w:val="both"/>
    </w:pPr>
    <w:rPr>
      <w:b/>
      <w:bCs/>
      <w:lang w:val="es-ES"/>
    </w:rPr>
  </w:style>
  <w:style w:type="paragraph" w:styleId="Sangradetextonormal">
    <w:name w:val="Body Text Indent"/>
    <w:basedOn w:val="Normal"/>
    <w:pPr>
      <w:spacing w:after="120"/>
      <w:ind w:left="283"/>
    </w:pPr>
    <w:rPr>
      <w:lang w:val="es-ES"/>
    </w:rPr>
  </w:style>
  <w:style w:type="paragraph" w:customStyle="1" w:styleId="xl22">
    <w:name w:val="xl22"/>
    <w:basedOn w:val="Normal"/>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w:b/>
      <w:bCs/>
      <w:lang w:val="es-ES"/>
    </w:rPr>
  </w:style>
  <w:style w:type="paragraph" w:customStyle="1" w:styleId="Imagen">
    <w:name w:val="Imagen"/>
    <w:basedOn w:val="Normal"/>
    <w:rPr>
      <w:rFonts w:ascii="Arial Narrow" w:hAnsi="Arial Narrow"/>
      <w:sz w:val="22"/>
      <w:szCs w:val="20"/>
    </w:rPr>
  </w:style>
  <w:style w:type="paragraph" w:styleId="Continuarlista2">
    <w:name w:val="List Continue 2"/>
    <w:basedOn w:val="Normal"/>
    <w:pPr>
      <w:spacing w:after="120"/>
      <w:ind w:left="566"/>
    </w:pPr>
    <w:rPr>
      <w:rFonts w:ascii="Arial Narrow" w:hAnsi="Arial Narrow"/>
      <w:sz w:val="22"/>
      <w:szCs w:val="20"/>
    </w:rPr>
  </w:style>
  <w:style w:type="paragraph" w:styleId="Sangranormal">
    <w:name w:val="Normal Indent"/>
    <w:basedOn w:val="Normal"/>
    <w:pPr>
      <w:ind w:left="708"/>
    </w:pPr>
    <w:rPr>
      <w:rFonts w:ascii="Arial Narrow" w:hAnsi="Arial Narrow"/>
      <w:sz w:val="22"/>
      <w:szCs w:val="20"/>
    </w:rPr>
  </w:style>
  <w:style w:type="paragraph" w:customStyle="1" w:styleId="Remiteabreviado">
    <w:name w:val="Remite abreviado"/>
    <w:basedOn w:val="Normal"/>
    <w:rPr>
      <w:rFonts w:ascii="Arial Narrow" w:hAnsi="Arial Narrow"/>
      <w:sz w:val="22"/>
      <w:szCs w:val="20"/>
    </w:rPr>
  </w:style>
  <w:style w:type="paragraph" w:styleId="Lista4">
    <w:name w:val="List 4"/>
    <w:basedOn w:val="Normal"/>
    <w:pPr>
      <w:ind w:left="1132" w:hanging="283"/>
    </w:pPr>
    <w:rPr>
      <w:rFonts w:ascii="Arial Narrow" w:hAnsi="Arial Narrow"/>
      <w:sz w:val="22"/>
      <w:szCs w:val="20"/>
    </w:rPr>
  </w:style>
  <w:style w:type="paragraph" w:styleId="Continuarlista4">
    <w:name w:val="List Continue 4"/>
    <w:basedOn w:val="Normal"/>
    <w:pPr>
      <w:spacing w:after="120"/>
      <w:ind w:left="1132"/>
    </w:pPr>
    <w:rPr>
      <w:rFonts w:ascii="Arial Narrow" w:hAnsi="Arial Narrow"/>
      <w:sz w:val="22"/>
      <w:szCs w:val="20"/>
    </w:rPr>
  </w:style>
  <w:style w:type="paragraph" w:styleId="Lista">
    <w:name w:val="List"/>
    <w:basedOn w:val="Normal"/>
    <w:pPr>
      <w:ind w:left="283" w:hanging="283"/>
    </w:pPr>
    <w:rPr>
      <w:rFonts w:ascii="Arial Narrow" w:hAnsi="Arial Narrow"/>
      <w:sz w:val="22"/>
      <w:szCs w:val="20"/>
    </w:rPr>
  </w:style>
  <w:style w:type="paragraph" w:styleId="Epgrafe">
    <w:name w:val="caption"/>
    <w:basedOn w:val="Normal"/>
    <w:next w:val="Normal"/>
    <w:qFormat/>
    <w:pPr>
      <w:spacing w:before="120" w:after="120"/>
    </w:pPr>
    <w:rPr>
      <w:b/>
      <w:bCs/>
      <w:sz w:val="20"/>
      <w:szCs w:val="20"/>
      <w:lang w:val="es-ES"/>
    </w:rPr>
  </w:style>
  <w:style w:type="paragraph" w:customStyle="1" w:styleId="xl52">
    <w:name w:val="xl52"/>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lang w:val="es-ES"/>
    </w:rPr>
  </w:style>
  <w:style w:type="paragraph" w:customStyle="1" w:styleId="xl53">
    <w:name w:val="xl53"/>
    <w:basedOn w:val="Normal"/>
    <w:pPr>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lang w:val="es-ES"/>
    </w:rPr>
  </w:style>
  <w:style w:type="paragraph" w:customStyle="1" w:styleId="xl54">
    <w:name w:val="xl54"/>
    <w:basedOn w:val="Normal"/>
    <w:pPr>
      <w:pBdr>
        <w:top w:val="single" w:sz="4" w:space="0" w:color="auto"/>
        <w:bottom w:val="single" w:sz="8" w:space="0" w:color="auto"/>
        <w:right w:val="single" w:sz="4" w:space="0" w:color="auto"/>
      </w:pBdr>
      <w:shd w:val="clear" w:color="auto" w:fill="FFFF99"/>
      <w:spacing w:before="100" w:beforeAutospacing="1" w:after="100" w:afterAutospacing="1"/>
    </w:pPr>
    <w:rPr>
      <w:lang w:val="es-ES"/>
    </w:rPr>
  </w:style>
  <w:style w:type="paragraph" w:customStyle="1" w:styleId="xl55">
    <w:name w:val="xl55"/>
    <w:basedOn w:val="Normal"/>
    <w:pPr>
      <w:pBdr>
        <w:top w:val="single" w:sz="4" w:space="0" w:color="auto"/>
        <w:left w:val="single" w:sz="4" w:space="0" w:color="auto"/>
        <w:bottom w:val="single" w:sz="8" w:space="0" w:color="auto"/>
        <w:right w:val="single" w:sz="8" w:space="0" w:color="auto"/>
      </w:pBdr>
      <w:shd w:val="clear" w:color="auto" w:fill="FFFF99"/>
      <w:spacing w:before="100" w:beforeAutospacing="1" w:after="100" w:afterAutospacing="1"/>
    </w:pPr>
    <w:rPr>
      <w:lang w:val="es-ES"/>
    </w:rPr>
  </w:style>
  <w:style w:type="paragraph" w:customStyle="1" w:styleId="xl56">
    <w:name w:val="xl56"/>
    <w:basedOn w:val="Normal"/>
    <w:pPr>
      <w:pBdr>
        <w:top w:val="single" w:sz="4" w:space="0" w:color="auto"/>
        <w:left w:val="single" w:sz="4" w:space="0" w:color="auto"/>
        <w:right w:val="single" w:sz="4" w:space="0" w:color="auto"/>
      </w:pBdr>
      <w:spacing w:before="100" w:beforeAutospacing="1" w:after="100" w:afterAutospacing="1"/>
    </w:pPr>
    <w:rPr>
      <w:lang w:val="es-ES"/>
    </w:rPr>
  </w:style>
  <w:style w:type="paragraph" w:customStyle="1" w:styleId="xl57">
    <w:name w:val="xl57"/>
    <w:basedOn w:val="Normal"/>
    <w:pPr>
      <w:pBdr>
        <w:top w:val="single" w:sz="8" w:space="0" w:color="auto"/>
        <w:left w:val="single" w:sz="8" w:space="0" w:color="auto"/>
        <w:right w:val="single" w:sz="4" w:space="0" w:color="auto"/>
      </w:pBdr>
      <w:spacing w:before="100" w:beforeAutospacing="1" w:after="100" w:afterAutospacing="1"/>
    </w:pPr>
    <w:rPr>
      <w:lang w:val="es-ES"/>
    </w:rPr>
  </w:style>
  <w:style w:type="paragraph" w:customStyle="1" w:styleId="xl58">
    <w:name w:val="xl58"/>
    <w:basedOn w:val="Normal"/>
    <w:pPr>
      <w:pBdr>
        <w:top w:val="single" w:sz="8" w:space="0" w:color="auto"/>
        <w:left w:val="single" w:sz="4" w:space="0" w:color="auto"/>
        <w:right w:val="single" w:sz="4" w:space="0" w:color="auto"/>
      </w:pBdr>
      <w:spacing w:before="100" w:beforeAutospacing="1" w:after="100" w:afterAutospacing="1"/>
    </w:pPr>
    <w:rPr>
      <w:rFonts w:ascii="Arial" w:hAnsi="Arial" w:cs="Arial"/>
      <w:lang w:val="es-ES"/>
    </w:rPr>
  </w:style>
  <w:style w:type="paragraph" w:customStyle="1" w:styleId="xl59">
    <w:name w:val="xl59"/>
    <w:basedOn w:val="Normal"/>
    <w:pPr>
      <w:pBdr>
        <w:top w:val="single" w:sz="8" w:space="0" w:color="auto"/>
        <w:left w:val="single" w:sz="4" w:space="0" w:color="auto"/>
        <w:right w:val="single" w:sz="4" w:space="0" w:color="auto"/>
      </w:pBdr>
      <w:spacing w:before="100" w:beforeAutospacing="1" w:after="100" w:afterAutospacing="1"/>
    </w:pPr>
    <w:rPr>
      <w:lang w:val="es-ES"/>
    </w:rPr>
  </w:style>
  <w:style w:type="paragraph" w:customStyle="1" w:styleId="xl60">
    <w:name w:val="xl60"/>
    <w:basedOn w:val="Normal"/>
    <w:pPr>
      <w:pBdr>
        <w:left w:val="single" w:sz="8" w:space="0" w:color="auto"/>
        <w:right w:val="single" w:sz="4" w:space="0" w:color="auto"/>
      </w:pBdr>
      <w:spacing w:before="100" w:beforeAutospacing="1" w:after="100" w:afterAutospacing="1"/>
    </w:pPr>
    <w:rPr>
      <w:lang w:val="es-ES"/>
    </w:rPr>
  </w:style>
  <w:style w:type="paragraph" w:customStyle="1" w:styleId="xl61">
    <w:name w:val="xl61"/>
    <w:basedOn w:val="Normal"/>
    <w:pPr>
      <w:pBdr>
        <w:left w:val="single" w:sz="4" w:space="0" w:color="auto"/>
        <w:right w:val="single" w:sz="4" w:space="0" w:color="auto"/>
      </w:pBdr>
      <w:spacing w:before="100" w:beforeAutospacing="1" w:after="100" w:afterAutospacing="1"/>
    </w:pPr>
    <w:rPr>
      <w:lang w:val="es-ES"/>
    </w:rPr>
  </w:style>
  <w:style w:type="paragraph" w:customStyle="1" w:styleId="xl62">
    <w:name w:val="xl62"/>
    <w:basedOn w:val="Normal"/>
    <w:pPr>
      <w:pBdr>
        <w:left w:val="single" w:sz="4" w:space="0" w:color="auto"/>
        <w:bottom w:val="single" w:sz="4" w:space="0" w:color="auto"/>
      </w:pBdr>
      <w:spacing w:before="100" w:beforeAutospacing="1" w:after="100" w:afterAutospacing="1"/>
    </w:pPr>
    <w:rPr>
      <w:lang w:val="es-ES"/>
    </w:rPr>
  </w:style>
  <w:style w:type="paragraph" w:customStyle="1" w:styleId="xl63">
    <w:name w:val="xl63"/>
    <w:basedOn w:val="Normal"/>
    <w:pPr>
      <w:pBdr>
        <w:left w:val="single" w:sz="8" w:space="0" w:color="auto"/>
        <w:bottom w:val="single" w:sz="4" w:space="0" w:color="auto"/>
        <w:right w:val="single" w:sz="4" w:space="0" w:color="auto"/>
      </w:pBdr>
      <w:spacing w:before="100" w:beforeAutospacing="1" w:after="100" w:afterAutospacing="1"/>
    </w:pPr>
    <w:rPr>
      <w:lang w:val="es-ES"/>
    </w:rPr>
  </w:style>
  <w:style w:type="paragraph" w:customStyle="1" w:styleId="xl64">
    <w:name w:val="xl64"/>
    <w:basedOn w:val="Normal"/>
    <w:pPr>
      <w:pBdr>
        <w:left w:val="single" w:sz="4" w:space="0" w:color="auto"/>
        <w:bottom w:val="single" w:sz="4" w:space="0" w:color="auto"/>
        <w:right w:val="single" w:sz="4" w:space="0" w:color="auto"/>
      </w:pBdr>
      <w:spacing w:before="100" w:beforeAutospacing="1" w:after="100" w:afterAutospacing="1"/>
    </w:pPr>
    <w:rPr>
      <w:lang w:val="es-ES"/>
    </w:rPr>
  </w:style>
  <w:style w:type="paragraph" w:customStyle="1" w:styleId="xl65">
    <w:name w:val="xl65"/>
    <w:basedOn w:val="Normal"/>
    <w:pPr>
      <w:pBdr>
        <w:top w:val="single" w:sz="4" w:space="0" w:color="auto"/>
        <w:left w:val="single" w:sz="4" w:space="0" w:color="auto"/>
      </w:pBdr>
      <w:spacing w:before="100" w:beforeAutospacing="1" w:after="100" w:afterAutospacing="1"/>
    </w:pPr>
    <w:rPr>
      <w:lang w:val="es-ES"/>
    </w:rPr>
  </w:style>
  <w:style w:type="paragraph" w:customStyle="1" w:styleId="xl66">
    <w:name w:val="xl66"/>
    <w:basedOn w:val="Normal"/>
    <w:pPr>
      <w:pBdr>
        <w:top w:val="single" w:sz="4" w:space="0" w:color="auto"/>
        <w:left w:val="single" w:sz="8" w:space="0" w:color="auto"/>
        <w:right w:val="single" w:sz="4" w:space="0" w:color="auto"/>
      </w:pBdr>
      <w:spacing w:before="100" w:beforeAutospacing="1" w:after="100" w:afterAutospacing="1"/>
    </w:pPr>
    <w:rPr>
      <w:lang w:val="es-ES"/>
    </w:rPr>
  </w:style>
  <w:style w:type="paragraph" w:customStyle="1" w:styleId="xl67">
    <w:name w:val="xl67"/>
    <w:basedOn w:val="Normal"/>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pPr>
    <w:rPr>
      <w:rFonts w:ascii="Arial" w:hAnsi="Arial" w:cs="Arial"/>
      <w:b/>
      <w:bCs/>
      <w:lang w:val="es-ES"/>
    </w:rPr>
  </w:style>
  <w:style w:type="paragraph" w:customStyle="1" w:styleId="xl68">
    <w:name w:val="xl68"/>
    <w:basedOn w:val="Normal"/>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Arial" w:hAnsi="Arial" w:cs="Arial"/>
      <w:b/>
      <w:bCs/>
      <w:lang w:val="es-ES"/>
    </w:rPr>
  </w:style>
  <w:style w:type="paragraph" w:customStyle="1" w:styleId="xl69">
    <w:name w:val="xl69"/>
    <w:basedOn w:val="Normal"/>
    <w:pPr>
      <w:pBdr>
        <w:top w:val="single" w:sz="8" w:space="0" w:color="auto"/>
        <w:left w:val="single" w:sz="8" w:space="0" w:color="auto"/>
        <w:right w:val="single" w:sz="4" w:space="0" w:color="auto"/>
      </w:pBdr>
      <w:spacing w:before="100" w:beforeAutospacing="1" w:after="100" w:afterAutospacing="1"/>
    </w:pPr>
    <w:rPr>
      <w:rFonts w:ascii="Arial" w:hAnsi="Arial" w:cs="Arial"/>
      <w:lang w:val="es-ES"/>
    </w:rPr>
  </w:style>
  <w:style w:type="paragraph" w:customStyle="1" w:styleId="xl70">
    <w:name w:val="xl70"/>
    <w:basedOn w:val="Normal"/>
    <w:pPr>
      <w:pBdr>
        <w:left w:val="single" w:sz="8" w:space="0" w:color="auto"/>
        <w:right w:val="single" w:sz="4" w:space="0" w:color="auto"/>
      </w:pBdr>
      <w:spacing w:before="100" w:beforeAutospacing="1" w:after="100" w:afterAutospacing="1"/>
    </w:pPr>
    <w:rPr>
      <w:rFonts w:ascii="Arial" w:hAnsi="Arial" w:cs="Arial"/>
      <w:lang w:val="es-ES"/>
    </w:rPr>
  </w:style>
  <w:style w:type="paragraph" w:customStyle="1" w:styleId="xl71">
    <w:name w:val="xl71"/>
    <w:basedOn w:val="Normal"/>
    <w:pPr>
      <w:pBdr>
        <w:left w:val="single" w:sz="4" w:space="0" w:color="auto"/>
        <w:right w:val="single" w:sz="4" w:space="0" w:color="auto"/>
      </w:pBdr>
      <w:spacing w:before="100" w:beforeAutospacing="1" w:after="100" w:afterAutospacing="1"/>
    </w:pPr>
    <w:rPr>
      <w:rFonts w:ascii="Arial" w:hAnsi="Arial" w:cs="Arial"/>
      <w:lang w:val="es-ES"/>
    </w:rPr>
  </w:style>
  <w:style w:type="paragraph" w:customStyle="1" w:styleId="xl72">
    <w:name w:val="xl72"/>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lang w:val="es-ES"/>
    </w:rPr>
  </w:style>
  <w:style w:type="paragraph" w:customStyle="1" w:styleId="xl73">
    <w:name w:val="xl73"/>
    <w:basedOn w:val="Normal"/>
    <w:pPr>
      <w:pBdr>
        <w:left w:val="single" w:sz="8" w:space="0" w:color="auto"/>
        <w:bottom w:val="single" w:sz="8" w:space="0" w:color="auto"/>
        <w:right w:val="single" w:sz="4" w:space="0" w:color="auto"/>
      </w:pBdr>
      <w:shd w:val="clear" w:color="auto" w:fill="FFFF99"/>
      <w:spacing w:before="100" w:beforeAutospacing="1" w:after="100" w:afterAutospacing="1"/>
    </w:pPr>
    <w:rPr>
      <w:rFonts w:ascii="Arial" w:hAnsi="Arial" w:cs="Arial"/>
      <w:b/>
      <w:bCs/>
      <w:lang w:val="es-ES"/>
    </w:rPr>
  </w:style>
  <w:style w:type="paragraph" w:customStyle="1" w:styleId="xl74">
    <w:name w:val="xl74"/>
    <w:basedOn w:val="Normal"/>
    <w:pPr>
      <w:pBdr>
        <w:left w:val="single" w:sz="4" w:space="0" w:color="auto"/>
        <w:bottom w:val="single" w:sz="8" w:space="0" w:color="auto"/>
        <w:right w:val="single" w:sz="4" w:space="0" w:color="auto"/>
      </w:pBdr>
      <w:shd w:val="clear" w:color="auto" w:fill="FFFF99"/>
      <w:spacing w:before="100" w:beforeAutospacing="1" w:after="100" w:afterAutospacing="1"/>
    </w:pPr>
    <w:rPr>
      <w:rFonts w:ascii="Arial" w:hAnsi="Arial" w:cs="Arial"/>
      <w:b/>
      <w:bCs/>
      <w:lang w:val="es-ES"/>
    </w:rPr>
  </w:style>
  <w:style w:type="paragraph" w:customStyle="1" w:styleId="xl75">
    <w:name w:val="xl75"/>
    <w:basedOn w:val="Normal"/>
    <w:pPr>
      <w:pBdr>
        <w:top w:val="single" w:sz="8" w:space="0" w:color="auto"/>
        <w:left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76">
    <w:name w:val="xl76"/>
    <w:basedOn w:val="Normal"/>
    <w:pPr>
      <w:pBdr>
        <w:top w:val="single" w:sz="4" w:space="0" w:color="auto"/>
        <w:left w:val="single" w:sz="4" w:space="0" w:color="auto"/>
        <w:right w:val="single" w:sz="4" w:space="0" w:color="auto"/>
      </w:pBdr>
      <w:spacing w:before="100" w:beforeAutospacing="1" w:after="100" w:afterAutospacing="1"/>
    </w:pPr>
    <w:rPr>
      <w:lang w:val="es-ES"/>
    </w:rPr>
  </w:style>
  <w:style w:type="paragraph" w:customStyle="1" w:styleId="xl77">
    <w:name w:val="xl77"/>
    <w:basedOn w:val="Normal"/>
    <w:pPr>
      <w:pBdr>
        <w:top w:val="single" w:sz="4" w:space="0" w:color="auto"/>
      </w:pBdr>
      <w:spacing w:before="100" w:beforeAutospacing="1" w:after="100" w:afterAutospacing="1"/>
    </w:pPr>
    <w:rPr>
      <w:lang w:val="es-ES"/>
    </w:rPr>
  </w:style>
  <w:style w:type="paragraph" w:customStyle="1" w:styleId="xl78">
    <w:name w:val="xl78"/>
    <w:basedOn w:val="Normal"/>
    <w:pPr>
      <w:pBdr>
        <w:left w:val="single" w:sz="4" w:space="0" w:color="auto"/>
      </w:pBdr>
      <w:spacing w:before="100" w:beforeAutospacing="1" w:after="100" w:afterAutospacing="1"/>
    </w:pPr>
    <w:rPr>
      <w:lang w:val="es-ES"/>
    </w:rPr>
  </w:style>
  <w:style w:type="paragraph" w:customStyle="1" w:styleId="xl79">
    <w:name w:val="xl79"/>
    <w:basedOn w:val="Normal"/>
    <w:pPr>
      <w:pBdr>
        <w:right w:val="single" w:sz="4" w:space="0" w:color="auto"/>
      </w:pBdr>
      <w:spacing w:before="100" w:beforeAutospacing="1" w:after="100" w:afterAutospacing="1"/>
    </w:pPr>
    <w:rPr>
      <w:lang w:val="es-ES"/>
    </w:rPr>
  </w:style>
  <w:style w:type="paragraph" w:customStyle="1" w:styleId="xl81">
    <w:name w:val="xl81"/>
    <w:basedOn w:val="Normal"/>
    <w:pPr>
      <w:pBdr>
        <w:top w:val="single" w:sz="4" w:space="0" w:color="auto"/>
        <w:right w:val="single" w:sz="4" w:space="0" w:color="auto"/>
      </w:pBdr>
      <w:spacing w:before="100" w:beforeAutospacing="1" w:after="100" w:afterAutospacing="1"/>
    </w:pPr>
    <w:rPr>
      <w:lang w:val="es-ES"/>
    </w:rPr>
  </w:style>
  <w:style w:type="paragraph" w:customStyle="1" w:styleId="xl82">
    <w:name w:val="xl82"/>
    <w:basedOn w:val="Normal"/>
    <w:pPr>
      <w:pBdr>
        <w:bottom w:val="single" w:sz="4" w:space="0" w:color="auto"/>
        <w:right w:val="single" w:sz="4" w:space="0" w:color="auto"/>
      </w:pBdr>
      <w:spacing w:before="100" w:beforeAutospacing="1" w:after="100" w:afterAutospacing="1"/>
    </w:pPr>
    <w:rPr>
      <w:lang w:val="es-ES"/>
    </w:rPr>
  </w:style>
  <w:style w:type="paragraph" w:customStyle="1" w:styleId="xl83">
    <w:name w:val="xl83"/>
    <w:basedOn w:val="Normal"/>
    <w:pPr>
      <w:pBdr>
        <w:bottom w:val="single" w:sz="4" w:space="0" w:color="auto"/>
        <w:right w:val="single" w:sz="4" w:space="0" w:color="auto"/>
      </w:pBdr>
      <w:spacing w:before="100" w:beforeAutospacing="1" w:after="100" w:afterAutospacing="1"/>
    </w:pPr>
    <w:rPr>
      <w:rFonts w:ascii="Arial" w:hAnsi="Arial" w:cs="Arial"/>
      <w:lang w:val="es-ES"/>
    </w:rPr>
  </w:style>
  <w:style w:type="paragraph" w:customStyle="1" w:styleId="xl84">
    <w:name w:val="xl84"/>
    <w:basedOn w:val="Normal"/>
    <w:pPr>
      <w:pBdr>
        <w:top w:val="single" w:sz="4" w:space="0" w:color="auto"/>
        <w:left w:val="single" w:sz="8" w:space="0" w:color="auto"/>
      </w:pBdr>
      <w:shd w:val="clear" w:color="auto" w:fill="FFFF99"/>
      <w:spacing w:before="100" w:beforeAutospacing="1" w:after="100" w:afterAutospacing="1"/>
    </w:pPr>
    <w:rPr>
      <w:rFonts w:ascii="Arial" w:hAnsi="Arial" w:cs="Arial"/>
      <w:b/>
      <w:bCs/>
      <w:lang w:val="es-ES"/>
    </w:rPr>
  </w:style>
  <w:style w:type="paragraph" w:customStyle="1" w:styleId="xl85">
    <w:name w:val="xl85"/>
    <w:basedOn w:val="Normal"/>
    <w:pPr>
      <w:pBdr>
        <w:top w:val="single" w:sz="4" w:space="0" w:color="auto"/>
        <w:left w:val="single" w:sz="4" w:space="0" w:color="auto"/>
      </w:pBdr>
      <w:shd w:val="clear" w:color="auto" w:fill="FFFF99"/>
      <w:spacing w:before="100" w:beforeAutospacing="1" w:after="100" w:afterAutospacing="1"/>
    </w:pPr>
    <w:rPr>
      <w:lang w:val="es-ES"/>
    </w:rPr>
  </w:style>
  <w:style w:type="paragraph" w:customStyle="1" w:styleId="xl86">
    <w:name w:val="xl86"/>
    <w:basedOn w:val="Normal"/>
    <w:pPr>
      <w:pBdr>
        <w:top w:val="single" w:sz="8" w:space="0" w:color="auto"/>
      </w:pBdr>
      <w:spacing w:before="100" w:beforeAutospacing="1" w:after="100" w:afterAutospacing="1"/>
    </w:pPr>
    <w:rPr>
      <w:rFonts w:ascii="Arial" w:hAnsi="Arial" w:cs="Arial"/>
      <w:b/>
      <w:bCs/>
      <w:lang w:val="es-ES"/>
    </w:rPr>
  </w:style>
  <w:style w:type="paragraph" w:customStyle="1" w:styleId="xl87">
    <w:name w:val="xl87"/>
    <w:basedOn w:val="Normal"/>
    <w:pPr>
      <w:pBdr>
        <w:top w:val="single" w:sz="8" w:space="0" w:color="auto"/>
        <w:right w:val="single" w:sz="8" w:space="0" w:color="auto"/>
      </w:pBdr>
      <w:spacing w:before="100" w:beforeAutospacing="1" w:after="100" w:afterAutospacing="1"/>
    </w:pPr>
    <w:rPr>
      <w:rFonts w:ascii="Arial" w:hAnsi="Arial" w:cs="Arial"/>
      <w:b/>
      <w:bCs/>
      <w:lang w:val="es-ES"/>
    </w:rPr>
  </w:style>
  <w:style w:type="paragraph" w:customStyle="1" w:styleId="xl88">
    <w:name w:val="xl88"/>
    <w:basedOn w:val="Normal"/>
    <w:pPr>
      <w:pBdr>
        <w:top w:val="single" w:sz="4" w:space="0" w:color="auto"/>
        <w:bottom w:val="single" w:sz="8" w:space="0" w:color="auto"/>
      </w:pBdr>
      <w:shd w:val="clear" w:color="auto" w:fill="FFFF99"/>
      <w:spacing w:before="100" w:beforeAutospacing="1" w:after="100" w:afterAutospacing="1"/>
      <w:jc w:val="right"/>
    </w:pPr>
    <w:rPr>
      <w:rFonts w:ascii="Arial" w:hAnsi="Arial" w:cs="Arial"/>
      <w:b/>
      <w:bCs/>
      <w:lang w:val="es-ES"/>
    </w:rPr>
  </w:style>
  <w:style w:type="paragraph" w:customStyle="1" w:styleId="xl89">
    <w:name w:val="xl89"/>
    <w:basedOn w:val="Normal"/>
    <w:pPr>
      <w:pBdr>
        <w:top w:val="single" w:sz="8" w:space="0" w:color="auto"/>
        <w:left w:val="single" w:sz="4" w:space="0" w:color="auto"/>
        <w:right w:val="single" w:sz="8" w:space="0" w:color="auto"/>
      </w:pBdr>
      <w:spacing w:before="100" w:beforeAutospacing="1" w:after="100" w:afterAutospacing="1"/>
    </w:pPr>
    <w:rPr>
      <w:lang w:val="es-ES"/>
    </w:rPr>
  </w:style>
  <w:style w:type="paragraph" w:customStyle="1" w:styleId="xl90">
    <w:name w:val="xl90"/>
    <w:basedOn w:val="Normal"/>
    <w:pPr>
      <w:pBdr>
        <w:left w:val="single" w:sz="4" w:space="0" w:color="auto"/>
        <w:right w:val="single" w:sz="8" w:space="0" w:color="auto"/>
      </w:pBdr>
      <w:spacing w:before="100" w:beforeAutospacing="1" w:after="100" w:afterAutospacing="1"/>
    </w:pPr>
    <w:rPr>
      <w:lang w:val="es-ES"/>
    </w:rPr>
  </w:style>
  <w:style w:type="paragraph" w:customStyle="1" w:styleId="xl91">
    <w:name w:val="xl91"/>
    <w:basedOn w:val="Normal"/>
    <w:pPr>
      <w:pBdr>
        <w:left w:val="single" w:sz="4" w:space="0" w:color="auto"/>
        <w:bottom w:val="single" w:sz="4" w:space="0" w:color="auto"/>
        <w:right w:val="single" w:sz="8" w:space="0" w:color="auto"/>
      </w:pBdr>
      <w:spacing w:before="100" w:beforeAutospacing="1" w:after="100" w:afterAutospacing="1"/>
    </w:pPr>
    <w:rPr>
      <w:lang w:val="es-ES"/>
    </w:rPr>
  </w:style>
  <w:style w:type="paragraph" w:customStyle="1" w:styleId="xl92">
    <w:name w:val="xl92"/>
    <w:basedOn w:val="Normal"/>
    <w:pPr>
      <w:pBdr>
        <w:top w:val="single" w:sz="4" w:space="0" w:color="auto"/>
        <w:left w:val="single" w:sz="4" w:space="0" w:color="auto"/>
        <w:right w:val="single" w:sz="8" w:space="0" w:color="auto"/>
      </w:pBdr>
      <w:spacing w:before="100" w:beforeAutospacing="1" w:after="100" w:afterAutospacing="1"/>
    </w:pPr>
    <w:rPr>
      <w:lang w:val="es-ES"/>
    </w:rPr>
  </w:style>
  <w:style w:type="paragraph" w:customStyle="1" w:styleId="xl93">
    <w:name w:val="xl93"/>
    <w:basedOn w:val="Normal"/>
    <w:pPr>
      <w:pBdr>
        <w:top w:val="single" w:sz="4" w:space="0" w:color="auto"/>
        <w:left w:val="single" w:sz="4" w:space="0" w:color="auto"/>
        <w:bottom w:val="single" w:sz="8" w:space="0" w:color="auto"/>
      </w:pBdr>
      <w:shd w:val="clear" w:color="auto" w:fill="FFFF99"/>
      <w:spacing w:before="100" w:beforeAutospacing="1" w:after="100" w:afterAutospacing="1"/>
    </w:pPr>
    <w:rPr>
      <w:rFonts w:ascii="Arial" w:hAnsi="Arial" w:cs="Arial"/>
      <w:b/>
      <w:bCs/>
      <w:lang w:val="es-ES"/>
    </w:rPr>
  </w:style>
  <w:style w:type="paragraph" w:customStyle="1" w:styleId="xl94">
    <w:name w:val="xl94"/>
    <w:basedOn w:val="Normal"/>
    <w:pPr>
      <w:pBdr>
        <w:top w:val="single" w:sz="8" w:space="0" w:color="auto"/>
        <w:left w:val="single" w:sz="4" w:space="0" w:color="auto"/>
      </w:pBdr>
      <w:spacing w:before="100" w:beforeAutospacing="1" w:after="100" w:afterAutospacing="1"/>
    </w:pPr>
    <w:rPr>
      <w:rFonts w:ascii="Arial" w:hAnsi="Arial" w:cs="Arial"/>
      <w:lang w:val="es-ES"/>
    </w:rPr>
  </w:style>
  <w:style w:type="paragraph" w:customStyle="1" w:styleId="xl95">
    <w:name w:val="xl95"/>
    <w:basedOn w:val="Normal"/>
    <w:pPr>
      <w:pBdr>
        <w:left w:val="single" w:sz="4" w:space="0" w:color="auto"/>
      </w:pBdr>
      <w:spacing w:before="100" w:beforeAutospacing="1" w:after="100" w:afterAutospacing="1"/>
    </w:pPr>
    <w:rPr>
      <w:rFonts w:ascii="Arial" w:hAnsi="Arial" w:cs="Arial"/>
      <w:lang w:val="es-ES"/>
    </w:rPr>
  </w:style>
  <w:style w:type="paragraph" w:customStyle="1" w:styleId="xl96">
    <w:name w:val="xl96"/>
    <w:basedOn w:val="Normal"/>
    <w:pPr>
      <w:pBdr>
        <w:left w:val="single" w:sz="4" w:space="0" w:color="auto"/>
        <w:bottom w:val="single" w:sz="4" w:space="0" w:color="auto"/>
        <w:right w:val="single" w:sz="8" w:space="0" w:color="auto"/>
      </w:pBdr>
      <w:spacing w:before="100" w:beforeAutospacing="1" w:after="100" w:afterAutospacing="1"/>
    </w:pPr>
    <w:rPr>
      <w:rFonts w:ascii="Arial" w:hAnsi="Arial" w:cs="Arial"/>
      <w:lang w:val="es-ES"/>
    </w:rPr>
  </w:style>
  <w:style w:type="paragraph" w:customStyle="1" w:styleId="xl97">
    <w:name w:val="xl97"/>
    <w:basedOn w:val="Normal"/>
    <w:pPr>
      <w:pBdr>
        <w:left w:val="single" w:sz="4" w:space="0" w:color="auto"/>
        <w:bottom w:val="single" w:sz="8" w:space="0" w:color="auto"/>
      </w:pBdr>
      <w:shd w:val="clear" w:color="auto" w:fill="FFFF99"/>
      <w:spacing w:before="100" w:beforeAutospacing="1" w:after="100" w:afterAutospacing="1"/>
    </w:pPr>
    <w:rPr>
      <w:rFonts w:ascii="Arial" w:hAnsi="Arial" w:cs="Arial"/>
      <w:b/>
      <w:bCs/>
      <w:lang w:val="es-ES"/>
    </w:rPr>
  </w:style>
  <w:style w:type="paragraph" w:customStyle="1" w:styleId="xl98">
    <w:name w:val="xl98"/>
    <w:basedOn w:val="Normal"/>
    <w:pPr>
      <w:pBdr>
        <w:top w:val="single" w:sz="8" w:space="0" w:color="auto"/>
        <w:left w:val="single" w:sz="8" w:space="0" w:color="auto"/>
        <w:right w:val="single" w:sz="4" w:space="0" w:color="auto"/>
      </w:pBdr>
      <w:spacing w:before="100" w:beforeAutospacing="1" w:after="100" w:afterAutospacing="1"/>
      <w:jc w:val="center"/>
    </w:pPr>
    <w:rPr>
      <w:rFonts w:ascii="Arial" w:hAnsi="Arial" w:cs="Arial"/>
      <w:b/>
      <w:bCs/>
      <w:lang w:val="es-ES"/>
    </w:rPr>
  </w:style>
  <w:style w:type="paragraph" w:customStyle="1" w:styleId="xl99">
    <w:name w:val="xl99"/>
    <w:basedOn w:val="Normal"/>
    <w:pPr>
      <w:pBdr>
        <w:left w:val="single" w:sz="8" w:space="0" w:color="auto"/>
        <w:bottom w:val="single" w:sz="8" w:space="0" w:color="auto"/>
        <w:right w:val="single" w:sz="4" w:space="0" w:color="auto"/>
      </w:pBdr>
      <w:spacing w:before="100" w:beforeAutospacing="1" w:after="100" w:afterAutospacing="1"/>
      <w:jc w:val="center"/>
    </w:pPr>
    <w:rPr>
      <w:lang w:val="es-ES"/>
    </w:rPr>
  </w:style>
  <w:style w:type="paragraph" w:customStyle="1" w:styleId="xl100">
    <w:name w:val="xl100"/>
    <w:basedOn w:val="Normal"/>
    <w:pPr>
      <w:pBdr>
        <w:top w:val="single" w:sz="8" w:space="0" w:color="auto"/>
        <w:left w:val="single" w:sz="4" w:space="0" w:color="auto"/>
        <w:right w:val="single" w:sz="4" w:space="0" w:color="auto"/>
      </w:pBdr>
      <w:shd w:val="clear" w:color="auto" w:fill="C0C0C0"/>
      <w:spacing w:before="100" w:beforeAutospacing="1" w:after="100" w:afterAutospacing="1"/>
      <w:jc w:val="center"/>
    </w:pPr>
    <w:rPr>
      <w:rFonts w:ascii="Arial" w:hAnsi="Arial" w:cs="Arial"/>
      <w:b/>
      <w:bCs/>
      <w:lang w:val="es-ES"/>
    </w:rPr>
  </w:style>
  <w:style w:type="paragraph" w:customStyle="1" w:styleId="xl101">
    <w:name w:val="xl101"/>
    <w:basedOn w:val="Normal"/>
    <w:pPr>
      <w:pBdr>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hAnsi="Arial" w:cs="Arial"/>
      <w:b/>
      <w:bCs/>
      <w:lang w:val="es-ES"/>
    </w:rPr>
  </w:style>
  <w:style w:type="paragraph" w:customStyle="1" w:styleId="xl102">
    <w:name w:val="xl102"/>
    <w:basedOn w:val="Normal"/>
    <w:pPr>
      <w:pBdr>
        <w:top w:val="single" w:sz="8" w:space="0" w:color="auto"/>
        <w:left w:val="single" w:sz="4" w:space="0" w:color="auto"/>
        <w:right w:val="single" w:sz="8" w:space="0" w:color="auto"/>
      </w:pBdr>
      <w:shd w:val="clear" w:color="auto" w:fill="C0C0C0"/>
      <w:spacing w:before="100" w:beforeAutospacing="1" w:after="100" w:afterAutospacing="1"/>
      <w:jc w:val="center"/>
    </w:pPr>
    <w:rPr>
      <w:rFonts w:ascii="Arial" w:hAnsi="Arial" w:cs="Arial"/>
      <w:b/>
      <w:bCs/>
      <w:lang w:val="es-ES"/>
    </w:rPr>
  </w:style>
  <w:style w:type="paragraph" w:customStyle="1" w:styleId="xl103">
    <w:name w:val="xl103"/>
    <w:basedOn w:val="Normal"/>
    <w:pPr>
      <w:pBdr>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lang w:val="es-ES"/>
    </w:rPr>
  </w:style>
  <w:style w:type="paragraph" w:customStyle="1" w:styleId="xl104">
    <w:name w:val="xl104"/>
    <w:basedOn w:val="Normal"/>
    <w:pPr>
      <w:pBdr>
        <w:top w:val="single" w:sz="8" w:space="0" w:color="auto"/>
      </w:pBdr>
      <w:shd w:val="clear" w:color="auto" w:fill="C0C0C0"/>
      <w:spacing w:before="100" w:beforeAutospacing="1" w:after="100" w:afterAutospacing="1"/>
      <w:jc w:val="center"/>
    </w:pPr>
    <w:rPr>
      <w:rFonts w:ascii="Arial" w:hAnsi="Arial" w:cs="Arial"/>
      <w:b/>
      <w:bCs/>
      <w:lang w:val="es-ES"/>
    </w:rPr>
  </w:style>
  <w:style w:type="paragraph" w:customStyle="1" w:styleId="xl105">
    <w:name w:val="xl105"/>
    <w:basedOn w:val="Normal"/>
    <w:pPr>
      <w:pBdr>
        <w:top w:val="single" w:sz="8" w:space="0" w:color="auto"/>
        <w:right w:val="single" w:sz="4" w:space="0" w:color="auto"/>
      </w:pBdr>
      <w:shd w:val="clear" w:color="auto" w:fill="C0C0C0"/>
      <w:spacing w:before="100" w:beforeAutospacing="1" w:after="100" w:afterAutospacing="1"/>
      <w:jc w:val="center"/>
    </w:pPr>
    <w:rPr>
      <w:rFonts w:ascii="Arial" w:hAnsi="Arial" w:cs="Arial"/>
      <w:b/>
      <w:bCs/>
      <w:lang w:val="es-ES"/>
    </w:rPr>
  </w:style>
  <w:style w:type="paragraph" w:customStyle="1" w:styleId="xl106">
    <w:name w:val="xl106"/>
    <w:basedOn w:val="Normal"/>
    <w:pPr>
      <w:pBdr>
        <w:bottom w:val="single" w:sz="8" w:space="0" w:color="auto"/>
      </w:pBdr>
      <w:shd w:val="clear" w:color="auto" w:fill="C0C0C0"/>
      <w:spacing w:before="100" w:beforeAutospacing="1" w:after="100" w:afterAutospacing="1"/>
      <w:jc w:val="center"/>
    </w:pPr>
    <w:rPr>
      <w:rFonts w:ascii="Arial" w:hAnsi="Arial" w:cs="Arial"/>
      <w:b/>
      <w:bCs/>
      <w:lang w:val="es-ES"/>
    </w:rPr>
  </w:style>
  <w:style w:type="paragraph" w:customStyle="1" w:styleId="xl107">
    <w:name w:val="xl107"/>
    <w:basedOn w:val="Normal"/>
    <w:pPr>
      <w:pBdr>
        <w:bottom w:val="single" w:sz="8" w:space="0" w:color="auto"/>
        <w:right w:val="single" w:sz="4" w:space="0" w:color="auto"/>
      </w:pBdr>
      <w:shd w:val="clear" w:color="auto" w:fill="C0C0C0"/>
      <w:spacing w:before="100" w:beforeAutospacing="1" w:after="100" w:afterAutospacing="1"/>
      <w:jc w:val="center"/>
    </w:pPr>
    <w:rPr>
      <w:rFonts w:ascii="Arial" w:hAnsi="Arial" w:cs="Arial"/>
      <w:b/>
      <w:bCs/>
      <w:lang w:val="es-ES"/>
    </w:rPr>
  </w:style>
  <w:style w:type="paragraph" w:customStyle="1" w:styleId="xl108">
    <w:name w:val="xl108"/>
    <w:basedOn w:val="Normal"/>
    <w:pPr>
      <w:pBdr>
        <w:top w:val="single" w:sz="4" w:space="0" w:color="auto"/>
        <w:left w:val="single" w:sz="4" w:space="0" w:color="auto"/>
        <w:bottom w:val="single" w:sz="8" w:space="0" w:color="auto"/>
      </w:pBdr>
      <w:shd w:val="clear" w:color="auto" w:fill="FFFF99"/>
      <w:spacing w:before="100" w:beforeAutospacing="1" w:after="100" w:afterAutospacing="1"/>
      <w:jc w:val="right"/>
    </w:pPr>
    <w:rPr>
      <w:rFonts w:ascii="Arial" w:hAnsi="Arial" w:cs="Arial"/>
      <w:b/>
      <w:bCs/>
      <w:lang w:val="es-ES"/>
    </w:rPr>
  </w:style>
  <w:style w:type="paragraph" w:customStyle="1" w:styleId="xl109">
    <w:name w:val="xl109"/>
    <w:basedOn w:val="Normal"/>
    <w:pPr>
      <w:pBdr>
        <w:left w:val="single" w:sz="4" w:space="0" w:color="auto"/>
        <w:right w:val="single" w:sz="4" w:space="0" w:color="auto"/>
      </w:pBdr>
      <w:spacing w:before="100" w:beforeAutospacing="1" w:after="100" w:afterAutospacing="1"/>
    </w:pPr>
    <w:rPr>
      <w:rFonts w:ascii="Arial" w:hAnsi="Arial" w:cs="Arial"/>
      <w:sz w:val="16"/>
      <w:szCs w:val="16"/>
      <w:lang w:val="es-ES"/>
    </w:rPr>
  </w:style>
  <w:style w:type="paragraph" w:styleId="TDC1">
    <w:name w:val="toc 1"/>
    <w:basedOn w:val="Normal"/>
    <w:next w:val="Normal"/>
    <w:autoRedefine/>
    <w:semiHidden/>
    <w:pPr>
      <w:tabs>
        <w:tab w:val="left" w:pos="720"/>
        <w:tab w:val="right" w:leader="dot" w:pos="9060"/>
      </w:tabs>
    </w:pPr>
    <w:rPr>
      <w:lang w:val="es-ES"/>
    </w:rPr>
  </w:style>
  <w:style w:type="character" w:customStyle="1" w:styleId="Textoindependiente2Car">
    <w:name w:val="Texto independiente 2 Car"/>
    <w:basedOn w:val="Fuentedeprrafopredeter"/>
    <w:rPr>
      <w:color w:val="000000"/>
      <w:sz w:val="24"/>
      <w:szCs w:val="24"/>
      <w:lang w:val="es-ES" w:eastAsia="es-ES" w:bidi="ar-SA"/>
    </w:rPr>
  </w:style>
  <w:style w:type="character" w:customStyle="1" w:styleId="Ttulo1Car">
    <w:name w:val="Título 1 Car"/>
    <w:basedOn w:val="Fuentedeprrafopredeter"/>
    <w:rPr>
      <w:sz w:val="40"/>
      <w:lang w:val="es-ES_tradnl" w:eastAsia="es-ES" w:bidi="ar-SA"/>
    </w:rPr>
  </w:style>
  <w:style w:type="character" w:customStyle="1" w:styleId="TtuloCar">
    <w:name w:val="Título Car"/>
    <w:basedOn w:val="Fuentedeprrafopredeter"/>
    <w:rPr>
      <w:b/>
      <w:lang w:val="es-ES_tradnl" w:eastAsia="es-ES" w:bidi="ar-SA"/>
    </w:rPr>
  </w:style>
  <w:style w:type="paragraph" w:styleId="NormalWeb">
    <w:name w:val="Normal (Web)"/>
    <w:basedOn w:val="Normal"/>
    <w:pPr>
      <w:spacing w:before="100" w:beforeAutospacing="1" w:after="100" w:afterAutospacing="1"/>
    </w:pPr>
    <w:rPr>
      <w:color w:val="000000"/>
      <w:lang w:val="es-ES"/>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lang w:val="es-ES"/>
    </w:rPr>
  </w:style>
  <w:style w:type="character" w:styleId="Refdenotaalpie">
    <w:name w:val="footnote reference"/>
    <w:basedOn w:val="Fuentedeprrafopredeter"/>
    <w:semiHidden/>
    <w:rPr>
      <w:vertAlign w:val="superscript"/>
    </w:rPr>
  </w:style>
  <w:style w:type="paragraph" w:styleId="Textonotapie">
    <w:name w:val="footnote text"/>
    <w:basedOn w:val="Normal"/>
    <w:semiHidden/>
    <w:pPr>
      <w:spacing w:before="60" w:after="60"/>
      <w:jc w:val="both"/>
    </w:pPr>
    <w:rPr>
      <w:rFonts w:ascii="Arial" w:hAnsi="Arial"/>
      <w:sz w:val="20"/>
      <w:szCs w:val="20"/>
      <w:lang w:val="es-ES"/>
    </w:rPr>
  </w:style>
  <w:style w:type="paragraph" w:styleId="Asuntodelcomentario">
    <w:name w:val="annotation subject"/>
    <w:basedOn w:val="Textocomentario"/>
    <w:next w:val="Textocomentario"/>
    <w:semiHidden/>
    <w:rPr>
      <w:b/>
      <w:bCs/>
      <w:lang w:val="es-EC"/>
    </w:rPr>
  </w:style>
  <w:style w:type="paragraph" w:styleId="Textodeglobo">
    <w:name w:val="Balloon Text"/>
    <w:basedOn w:val="Normal"/>
    <w:semiHidden/>
    <w:rPr>
      <w:rFonts w:ascii="Tahoma" w:hAnsi="Tahoma" w:cs="Tahoma"/>
      <w:sz w:val="16"/>
      <w:szCs w:val="16"/>
    </w:rPr>
  </w:style>
  <w:style w:type="paragraph" w:styleId="Mapadeldocumento">
    <w:name w:val="Document Map"/>
    <w:basedOn w:val="Normal"/>
    <w:semiHidden/>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quell@s" TargetMode="External"/><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11200</Words>
  <Characters>61601</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GUIA PARA LA ELABORACION DE UN PLAN DE NEGOCIOS</vt:lpstr>
    </vt:vector>
  </TitlesOfParts>
  <Company>**</Company>
  <LinksUpToDate>false</LinksUpToDate>
  <CharactersWithSpaces>72656</CharactersWithSpaces>
  <SharedDoc>false</SharedDoc>
  <HLinks>
    <vt:vector size="6" baseType="variant">
      <vt:variant>
        <vt:i4>5898290</vt:i4>
      </vt:variant>
      <vt:variant>
        <vt:i4>0</vt:i4>
      </vt:variant>
      <vt:variant>
        <vt:i4>0</vt:i4>
      </vt:variant>
      <vt:variant>
        <vt:i4>5</vt:i4>
      </vt:variant>
      <vt:variant>
        <vt:lpwstr>mailto:aquell@s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PARA LA ELABORACION DE UN PLAN DE NEGOCIOS</dc:title>
  <dc:subject/>
  <dc:creator>SANDRA REYES ALAVA</dc:creator>
  <cp:keywords/>
  <dc:description/>
  <cp:lastModifiedBy>Ayudante</cp:lastModifiedBy>
  <cp:revision>2</cp:revision>
  <cp:lastPrinted>2006-07-20T15:42:00Z</cp:lastPrinted>
  <dcterms:created xsi:type="dcterms:W3CDTF">2009-06-24T14:23:00Z</dcterms:created>
  <dcterms:modified xsi:type="dcterms:W3CDTF">2009-06-24T14:23:00Z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-1904783171</vt:i4>
  </property>
  <property fmtid="{D5CDD505-2E9C-101B-9397-08002B2CF9AE}" pid="3" name="_EmailSubject">
    <vt:lpwstr>Apoyo de revisión</vt:lpwstr>
  </property>
  <property fmtid="{D5CDD505-2E9C-101B-9397-08002B2CF9AE}" pid="4" name="_AuthorEmail">
    <vt:lpwstr>sreyes@prolocal.gov.ec</vt:lpwstr>
  </property>
  <property fmtid="{D5CDD505-2E9C-101B-9397-08002B2CF9AE}" pid="5" name="_AuthorEmailDisplayName">
    <vt:lpwstr>Sandra Reyes</vt:lpwstr>
  </property>
  <property fmtid="{D5CDD505-2E9C-101B-9397-08002B2CF9AE}" pid="6" name="_PreviousAdHocReviewCycleID">
    <vt:i4>1039629529</vt:i4>
  </property>
  <property fmtid="{D5CDD505-2E9C-101B-9397-08002B2CF9AE}" pid="7" name="_ReviewingToolsShownOnce">
    <vt:lpwstr/>
  </property>
</Properties>
</file>