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C98" w:rsidRDefault="00905C98" w:rsidP="00905C98">
      <w:pPr>
        <w:pStyle w:val="Ttulo1"/>
        <w:jc w:val="center"/>
        <w:rPr>
          <w:rFonts w:ascii="Arial" w:hAnsi="Arial" w:cs="Arial"/>
        </w:rPr>
      </w:pPr>
      <w:r>
        <w:rPr>
          <w:rFonts w:ascii="Arial" w:hAnsi="Arial" w:cs="Arial"/>
        </w:rPr>
        <w:t>SCUELA SUPERIOR POLITECNICA DEL LITORAL</w:t>
      </w:r>
    </w:p>
    <w:p w:rsidR="00905C98" w:rsidRDefault="00905C98" w:rsidP="00905C98">
      <w:pPr>
        <w:jc w:val="center"/>
        <w:rPr>
          <w:b/>
          <w:bCs/>
          <w:sz w:val="32"/>
        </w:rPr>
      </w:pPr>
    </w:p>
    <w:p w:rsidR="00905C98" w:rsidRDefault="00905C98" w:rsidP="00905C98">
      <w:pPr>
        <w:jc w:val="center"/>
        <w:rPr>
          <w:b/>
          <w:bCs/>
          <w:sz w:val="32"/>
        </w:rPr>
      </w:pPr>
    </w:p>
    <w:p w:rsidR="00905C98" w:rsidRDefault="00905C98" w:rsidP="00905C98">
      <w:pPr>
        <w:jc w:val="center"/>
        <w:rPr>
          <w:b/>
          <w:bCs/>
          <w:sz w:val="32"/>
        </w:rPr>
      </w:pPr>
    </w:p>
    <w:p w:rsidR="00905C98" w:rsidRDefault="00905C98" w:rsidP="00905C98">
      <w:pPr>
        <w:pStyle w:val="Ttulo1"/>
        <w:ind w:left="240"/>
        <w:jc w:val="center"/>
        <w:rPr>
          <w:rFonts w:ascii="Arial" w:hAnsi="Arial" w:cs="Arial"/>
          <w:caps w:val="0"/>
        </w:rPr>
      </w:pPr>
      <w:r>
        <w:rPr>
          <w:rFonts w:ascii="Arial" w:hAnsi="Arial" w:cs="Arial"/>
          <w:caps w:val="0"/>
        </w:rPr>
        <w:t xml:space="preserve">Facultad de Ingeniería en Mecánica y Ciencias de </w:t>
      </w:r>
      <w:smartTag w:uri="urn:schemas-microsoft-com:office:smarttags" w:element="PersonName">
        <w:smartTagPr>
          <w:attr w:name="ProductID" w:val="la Producci￳n"/>
        </w:smartTagPr>
        <w:r>
          <w:rPr>
            <w:rFonts w:ascii="Arial" w:hAnsi="Arial" w:cs="Arial"/>
            <w:caps w:val="0"/>
          </w:rPr>
          <w:t>la Producción</w:t>
        </w:r>
      </w:smartTag>
    </w:p>
    <w:p w:rsidR="00905C98" w:rsidRDefault="00905C98" w:rsidP="00905C98"/>
    <w:p w:rsidR="00905C98" w:rsidRDefault="00905C98" w:rsidP="00905C98"/>
    <w:p w:rsidR="00905C98" w:rsidRDefault="00905C98" w:rsidP="00905C98">
      <w:pPr>
        <w:pStyle w:val="Textoindependiente"/>
        <w:rPr>
          <w:rFonts w:ascii="Arial" w:hAnsi="Arial" w:cs="Arial"/>
        </w:rPr>
      </w:pPr>
      <w:r>
        <w:rPr>
          <w:rFonts w:ascii="Arial" w:hAnsi="Arial" w:cs="Arial"/>
        </w:rPr>
        <w:t>“Diseño de una Secadora de Arroz con Intercambiador de Calor para una Piladora”</w:t>
      </w:r>
    </w:p>
    <w:p w:rsidR="00905C98" w:rsidRDefault="00905C98" w:rsidP="00905C98">
      <w:pPr>
        <w:jc w:val="center"/>
        <w:rPr>
          <w:rFonts w:ascii="Arial" w:hAnsi="Arial" w:cs="Arial"/>
          <w:caps w:val="0"/>
          <w:sz w:val="28"/>
        </w:rPr>
      </w:pPr>
    </w:p>
    <w:p w:rsidR="00905C98" w:rsidRDefault="00905C98" w:rsidP="00905C98">
      <w:pPr>
        <w:jc w:val="center"/>
        <w:rPr>
          <w:caps w:val="0"/>
          <w:sz w:val="28"/>
        </w:rPr>
      </w:pPr>
    </w:p>
    <w:p w:rsidR="00905C98" w:rsidRDefault="00905C98" w:rsidP="00905C98">
      <w:pPr>
        <w:jc w:val="center"/>
        <w:rPr>
          <w:caps w:val="0"/>
          <w:sz w:val="28"/>
        </w:rPr>
      </w:pPr>
    </w:p>
    <w:p w:rsidR="00905C98" w:rsidRDefault="00905C98" w:rsidP="00905C98">
      <w:pPr>
        <w:jc w:val="center"/>
        <w:rPr>
          <w:rFonts w:ascii="Arial" w:hAnsi="Arial" w:cs="Arial"/>
          <w:b/>
          <w:bCs/>
          <w:sz w:val="32"/>
        </w:rPr>
      </w:pPr>
      <w:r>
        <w:rPr>
          <w:rFonts w:ascii="Arial" w:hAnsi="Arial" w:cs="Arial"/>
          <w:b/>
          <w:bCs/>
          <w:sz w:val="32"/>
        </w:rPr>
        <w:t>TESIS DE GRADO</w:t>
      </w:r>
    </w:p>
    <w:p w:rsidR="00905C98" w:rsidRDefault="00905C98" w:rsidP="00905C98">
      <w:pPr>
        <w:jc w:val="center"/>
        <w:rPr>
          <w:rFonts w:ascii="Arial" w:hAnsi="Arial" w:cs="Arial"/>
          <w:b/>
          <w:bCs/>
          <w:sz w:val="32"/>
        </w:rPr>
      </w:pPr>
    </w:p>
    <w:p w:rsidR="00905C98" w:rsidRDefault="00905C98" w:rsidP="00905C98">
      <w:pPr>
        <w:jc w:val="center"/>
        <w:rPr>
          <w:b/>
          <w:bCs/>
          <w:sz w:val="32"/>
        </w:rPr>
      </w:pPr>
    </w:p>
    <w:p w:rsidR="00905C98" w:rsidRDefault="00905C98" w:rsidP="00905C98">
      <w:pPr>
        <w:jc w:val="center"/>
        <w:rPr>
          <w:rFonts w:ascii="Arial" w:hAnsi="Arial" w:cs="Arial"/>
          <w:b/>
          <w:bCs/>
          <w:caps w:val="0"/>
          <w:sz w:val="32"/>
        </w:rPr>
      </w:pPr>
      <w:r>
        <w:rPr>
          <w:rFonts w:ascii="Arial" w:hAnsi="Arial" w:cs="Arial"/>
          <w:b/>
          <w:bCs/>
          <w:caps w:val="0"/>
          <w:sz w:val="32"/>
        </w:rPr>
        <w:t>Previo a la obtención del Titulo de:</w:t>
      </w:r>
    </w:p>
    <w:p w:rsidR="00905C98" w:rsidRDefault="00905C98" w:rsidP="00905C98">
      <w:pPr>
        <w:jc w:val="center"/>
        <w:rPr>
          <w:rFonts w:ascii="Arial" w:hAnsi="Arial" w:cs="Arial"/>
          <w:b/>
          <w:bCs/>
          <w:caps w:val="0"/>
          <w:sz w:val="32"/>
        </w:rPr>
      </w:pPr>
    </w:p>
    <w:p w:rsidR="00905C98" w:rsidRDefault="00905C98" w:rsidP="00905C98">
      <w:pPr>
        <w:jc w:val="center"/>
        <w:rPr>
          <w:b/>
          <w:bCs/>
          <w:caps w:val="0"/>
          <w:sz w:val="32"/>
        </w:rPr>
      </w:pPr>
    </w:p>
    <w:p w:rsidR="00905C98" w:rsidRDefault="00905C98" w:rsidP="00905C98">
      <w:pPr>
        <w:pStyle w:val="Ttulo4"/>
      </w:pPr>
      <w:r>
        <w:t>INGENIERO MECÁNICO</w:t>
      </w:r>
    </w:p>
    <w:p w:rsidR="00905C98" w:rsidRDefault="00905C98" w:rsidP="00905C98">
      <w:pPr>
        <w:jc w:val="center"/>
        <w:rPr>
          <w:b/>
          <w:bCs/>
          <w:caps w:val="0"/>
          <w:sz w:val="32"/>
        </w:rPr>
      </w:pPr>
    </w:p>
    <w:p w:rsidR="00905C98" w:rsidRDefault="00905C98" w:rsidP="00905C98">
      <w:pPr>
        <w:jc w:val="center"/>
        <w:rPr>
          <w:b/>
          <w:bCs/>
          <w:caps w:val="0"/>
          <w:sz w:val="32"/>
        </w:rPr>
      </w:pPr>
    </w:p>
    <w:p w:rsidR="00905C98" w:rsidRDefault="00905C98" w:rsidP="00905C98">
      <w:pPr>
        <w:jc w:val="center"/>
        <w:rPr>
          <w:rFonts w:ascii="Arial" w:hAnsi="Arial" w:cs="Arial"/>
          <w:caps w:val="0"/>
          <w:sz w:val="32"/>
        </w:rPr>
      </w:pPr>
      <w:r>
        <w:rPr>
          <w:rFonts w:ascii="Arial" w:hAnsi="Arial" w:cs="Arial"/>
          <w:caps w:val="0"/>
          <w:sz w:val="32"/>
        </w:rPr>
        <w:t>Presentada por:</w:t>
      </w: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r>
        <w:rPr>
          <w:rFonts w:ascii="Arial" w:hAnsi="Arial" w:cs="Arial"/>
          <w:caps w:val="0"/>
          <w:sz w:val="32"/>
        </w:rPr>
        <w:t>Manuel Enrique Chicaiza Rivera</w:t>
      </w:r>
    </w:p>
    <w:p w:rsidR="00905C98" w:rsidRDefault="00905C98" w:rsidP="00905C98">
      <w:pPr>
        <w:jc w:val="center"/>
        <w:rPr>
          <w:rFonts w:ascii="Arial" w:hAnsi="Arial" w:cs="Arial"/>
          <w:caps w:val="0"/>
          <w:sz w:val="32"/>
        </w:rPr>
      </w:pPr>
    </w:p>
    <w:p w:rsidR="00905C98" w:rsidRDefault="00905C98" w:rsidP="00905C98">
      <w:pPr>
        <w:jc w:val="center"/>
        <w:rPr>
          <w:caps w:val="0"/>
          <w:sz w:val="32"/>
        </w:rPr>
      </w:pPr>
    </w:p>
    <w:p w:rsidR="00905C98" w:rsidRDefault="00905C98" w:rsidP="00905C98">
      <w:pPr>
        <w:jc w:val="center"/>
        <w:rPr>
          <w:rFonts w:ascii="Arial" w:hAnsi="Arial" w:cs="Arial"/>
          <w:caps w:val="0"/>
          <w:sz w:val="32"/>
        </w:rPr>
      </w:pPr>
      <w:r>
        <w:rPr>
          <w:rFonts w:ascii="Arial" w:hAnsi="Arial" w:cs="Arial"/>
          <w:caps w:val="0"/>
          <w:sz w:val="32"/>
        </w:rPr>
        <w:t>GUAYAQUIL – ECUADOR</w:t>
      </w: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r>
        <w:rPr>
          <w:rFonts w:ascii="Arial" w:hAnsi="Arial" w:cs="Arial"/>
          <w:caps w:val="0"/>
          <w:sz w:val="32"/>
        </w:rPr>
        <w:t>AÑO:</w:t>
      </w:r>
      <w:r w:rsidR="007A5E51">
        <w:rPr>
          <w:rFonts w:ascii="Arial" w:hAnsi="Arial" w:cs="Arial"/>
          <w:caps w:val="0"/>
          <w:sz w:val="32"/>
        </w:rPr>
        <w:t xml:space="preserve"> </w:t>
      </w:r>
      <w:r>
        <w:rPr>
          <w:rFonts w:ascii="Arial" w:hAnsi="Arial" w:cs="Arial"/>
          <w:caps w:val="0"/>
          <w:sz w:val="32"/>
        </w:rPr>
        <w:t>2007</w:t>
      </w:r>
    </w:p>
    <w:p w:rsidR="00905C98" w:rsidRDefault="00905C98" w:rsidP="00905C98">
      <w:pPr>
        <w:jc w:val="center"/>
        <w:rPr>
          <w:rFonts w:ascii="Arial" w:hAnsi="Arial" w:cs="Arial"/>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r>
        <w:rPr>
          <w:rFonts w:ascii="Arial" w:hAnsi="Arial" w:cs="Arial"/>
          <w:caps w:val="0"/>
          <w:sz w:val="32"/>
        </w:rPr>
        <w:t>AGRADECIMIENTO</w:t>
      </w:r>
    </w:p>
    <w:p w:rsidR="00905C98" w:rsidRDefault="00905C98" w:rsidP="00905C98">
      <w:pPr>
        <w:jc w:val="center"/>
        <w:rPr>
          <w:rFonts w:ascii="Arial" w:hAnsi="Arial" w:cs="Arial"/>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rPr>
          <w:caps w:val="0"/>
          <w:sz w:val="32"/>
        </w:rPr>
      </w:pPr>
    </w:p>
    <w:p w:rsidR="00905C98" w:rsidRDefault="00905C98" w:rsidP="00905C98">
      <w:pPr>
        <w:jc w:val="center"/>
        <w:rPr>
          <w:caps w:val="0"/>
          <w:sz w:val="32"/>
        </w:rPr>
      </w:pPr>
    </w:p>
    <w:p w:rsidR="00905C98" w:rsidRDefault="00905C98" w:rsidP="00905C98">
      <w:pPr>
        <w:pStyle w:val="Sangradetextonormal"/>
        <w:tabs>
          <w:tab w:val="left" w:pos="6840"/>
          <w:tab w:val="left" w:pos="7320"/>
        </w:tabs>
        <w:spacing w:line="480" w:lineRule="auto"/>
        <w:ind w:left="3960" w:right="1405"/>
        <w:rPr>
          <w:rFonts w:ascii="Arial" w:hAnsi="Arial" w:cs="Arial"/>
        </w:rPr>
      </w:pPr>
      <w:r>
        <w:rPr>
          <w:rFonts w:ascii="Arial" w:hAnsi="Arial" w:cs="Arial"/>
        </w:rPr>
        <w:t xml:space="preserve">A todas las personas que de una u otra manera colaboraron en la realización de este trabajo y especialmente al </w:t>
      </w:r>
      <w:r>
        <w:rPr>
          <w:rFonts w:ascii="Arial" w:hAnsi="Arial" w:cs="Arial"/>
        </w:rPr>
        <w:lastRenderedPageBreak/>
        <w:t>Ing. Manuel Helguero Director de Tesis, por su invaluable ayuda.</w:t>
      </w:r>
    </w:p>
    <w:p w:rsidR="00905C98" w:rsidRDefault="00905C98" w:rsidP="00905C98">
      <w:pPr>
        <w:spacing w:line="480" w:lineRule="auto"/>
        <w:ind w:left="4680" w:right="925"/>
        <w:jc w:val="both"/>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D90073" w:rsidRDefault="00D90073" w:rsidP="00905C98">
      <w:pPr>
        <w:jc w:val="center"/>
        <w:rPr>
          <w:caps w:val="0"/>
          <w:sz w:val="32"/>
        </w:rPr>
      </w:pPr>
    </w:p>
    <w:p w:rsidR="00D90073" w:rsidRDefault="00D90073" w:rsidP="00905C98">
      <w:pPr>
        <w:jc w:val="center"/>
        <w:rPr>
          <w:caps w:val="0"/>
          <w:sz w:val="32"/>
        </w:rPr>
      </w:pPr>
    </w:p>
    <w:p w:rsidR="00D90073" w:rsidRDefault="00D90073" w:rsidP="00905C98">
      <w:pPr>
        <w:jc w:val="center"/>
        <w:rPr>
          <w:caps w:val="0"/>
          <w:sz w:val="32"/>
        </w:rPr>
      </w:pPr>
    </w:p>
    <w:p w:rsidR="00D90073" w:rsidRDefault="00D90073" w:rsidP="00905C98">
      <w:pPr>
        <w:jc w:val="center"/>
        <w:rPr>
          <w:caps w:val="0"/>
          <w:sz w:val="32"/>
        </w:rPr>
      </w:pPr>
    </w:p>
    <w:p w:rsidR="00D90073" w:rsidRDefault="00D90073" w:rsidP="00905C98">
      <w:pPr>
        <w:jc w:val="center"/>
        <w:rPr>
          <w:caps w:val="0"/>
          <w:sz w:val="32"/>
        </w:rPr>
      </w:pPr>
    </w:p>
    <w:p w:rsidR="00D90073" w:rsidRDefault="00D90073" w:rsidP="00905C98">
      <w:pPr>
        <w:jc w:val="center"/>
        <w:rPr>
          <w:caps w:val="0"/>
          <w:sz w:val="32"/>
        </w:rPr>
      </w:pPr>
    </w:p>
    <w:p w:rsidR="00D90073" w:rsidRDefault="00D90073" w:rsidP="00905C98">
      <w:pPr>
        <w:jc w:val="center"/>
        <w:rPr>
          <w:caps w:val="0"/>
          <w:sz w:val="32"/>
        </w:rPr>
      </w:pPr>
    </w:p>
    <w:p w:rsidR="00D90073" w:rsidRDefault="00D90073" w:rsidP="00905C98">
      <w:pPr>
        <w:jc w:val="center"/>
        <w:rPr>
          <w:caps w:val="0"/>
          <w:sz w:val="32"/>
        </w:rPr>
      </w:pPr>
    </w:p>
    <w:p w:rsidR="00D90073" w:rsidRDefault="00D90073" w:rsidP="00905C98">
      <w:pPr>
        <w:jc w:val="center"/>
        <w:rPr>
          <w:caps w:val="0"/>
          <w:sz w:val="32"/>
        </w:rPr>
      </w:pPr>
    </w:p>
    <w:p w:rsidR="00D90073" w:rsidRDefault="00D90073" w:rsidP="00905C98">
      <w:pPr>
        <w:jc w:val="center"/>
        <w:rPr>
          <w:caps w:val="0"/>
          <w:sz w:val="32"/>
        </w:rPr>
      </w:pPr>
    </w:p>
    <w:p w:rsidR="00D90073" w:rsidRDefault="00D90073" w:rsidP="00905C98">
      <w:pPr>
        <w:jc w:val="center"/>
        <w:rPr>
          <w:caps w:val="0"/>
          <w:sz w:val="32"/>
        </w:rPr>
      </w:pPr>
    </w:p>
    <w:p w:rsidR="00D90073" w:rsidRDefault="00D90073"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r>
        <w:rPr>
          <w:rFonts w:ascii="Arial" w:hAnsi="Arial" w:cs="Arial"/>
          <w:caps w:val="0"/>
          <w:sz w:val="32"/>
        </w:rPr>
        <w:lastRenderedPageBreak/>
        <w:t>DEDICATORIA</w:t>
      </w: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ind w:left="4920"/>
        <w:jc w:val="both"/>
        <w:rPr>
          <w:rFonts w:ascii="Arial" w:hAnsi="Arial" w:cs="Arial"/>
          <w:caps w:val="0"/>
          <w:sz w:val="32"/>
        </w:rPr>
      </w:pPr>
      <w:r>
        <w:rPr>
          <w:rFonts w:ascii="Arial" w:hAnsi="Arial" w:cs="Arial"/>
          <w:caps w:val="0"/>
          <w:sz w:val="32"/>
        </w:rPr>
        <w:t>A DIOS</w:t>
      </w:r>
    </w:p>
    <w:p w:rsidR="00905C98" w:rsidRDefault="00905C98" w:rsidP="00905C98">
      <w:pPr>
        <w:ind w:left="4920"/>
        <w:jc w:val="both"/>
        <w:rPr>
          <w:rFonts w:ascii="Arial" w:hAnsi="Arial" w:cs="Arial"/>
          <w:caps w:val="0"/>
          <w:sz w:val="32"/>
        </w:rPr>
      </w:pPr>
      <w:r>
        <w:rPr>
          <w:rFonts w:ascii="Arial" w:hAnsi="Arial" w:cs="Arial"/>
          <w:caps w:val="0"/>
          <w:sz w:val="32"/>
        </w:rPr>
        <w:t xml:space="preserve">A MI MADRE </w:t>
      </w:r>
    </w:p>
    <w:p w:rsidR="00905C98" w:rsidRDefault="00905C98" w:rsidP="00905C98">
      <w:pPr>
        <w:ind w:left="4920"/>
        <w:jc w:val="both"/>
        <w:rPr>
          <w:rFonts w:ascii="Arial" w:hAnsi="Arial" w:cs="Arial"/>
          <w:caps w:val="0"/>
          <w:sz w:val="32"/>
        </w:rPr>
      </w:pPr>
      <w:r>
        <w:rPr>
          <w:rFonts w:ascii="Arial" w:hAnsi="Arial" w:cs="Arial"/>
          <w:caps w:val="0"/>
          <w:sz w:val="32"/>
        </w:rPr>
        <w:t>A MIS TIAS</w:t>
      </w:r>
    </w:p>
    <w:p w:rsidR="00905C98" w:rsidRDefault="00905C98" w:rsidP="00905C98">
      <w:pPr>
        <w:ind w:left="4920"/>
        <w:jc w:val="both"/>
        <w:rPr>
          <w:rFonts w:ascii="Arial" w:hAnsi="Arial" w:cs="Arial"/>
          <w:caps w:val="0"/>
          <w:sz w:val="32"/>
        </w:rPr>
      </w:pPr>
      <w:r>
        <w:rPr>
          <w:rFonts w:ascii="Arial" w:hAnsi="Arial" w:cs="Arial"/>
          <w:caps w:val="0"/>
          <w:sz w:val="32"/>
        </w:rPr>
        <w:t>A MIS HERMANOS</w:t>
      </w:r>
    </w:p>
    <w:p w:rsidR="00905C98" w:rsidRDefault="00905C98" w:rsidP="00905C98">
      <w:pPr>
        <w:ind w:left="4920"/>
        <w:jc w:val="both"/>
        <w:rPr>
          <w:rFonts w:ascii="Arial" w:hAnsi="Arial" w:cs="Arial"/>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caps w:val="0"/>
          <w:sz w:val="32"/>
        </w:rPr>
      </w:pPr>
    </w:p>
    <w:p w:rsidR="00905C98" w:rsidRDefault="00905C98" w:rsidP="00905C98">
      <w:pPr>
        <w:jc w:val="center"/>
        <w:rPr>
          <w:rFonts w:ascii="Arial" w:hAnsi="Arial" w:cs="Arial"/>
          <w:caps w:val="0"/>
          <w:sz w:val="32"/>
        </w:rPr>
      </w:pPr>
      <w:r>
        <w:rPr>
          <w:rFonts w:ascii="Arial" w:hAnsi="Arial" w:cs="Arial"/>
          <w:caps w:val="0"/>
          <w:sz w:val="32"/>
        </w:rPr>
        <w:t>TRIBUNAL DE GRADUACIÓN</w:t>
      </w: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rPr>
          <w:rFonts w:ascii="Arial" w:hAnsi="Arial" w:cs="Arial"/>
          <w:caps w:val="0"/>
          <w:sz w:val="32"/>
        </w:rPr>
      </w:pPr>
      <w:r>
        <w:rPr>
          <w:rFonts w:ascii="Arial" w:hAnsi="Arial" w:cs="Arial"/>
          <w:caps w:val="0"/>
          <w:noProof/>
          <w:sz w:val="20"/>
        </w:rPr>
        <w:pict>
          <v:line id="_x0000_s1027" style="position:absolute;z-index:251598336" from="228pt,11.65pt" to="426pt,11.65pt"/>
        </w:pict>
      </w:r>
      <w:r>
        <w:rPr>
          <w:rFonts w:ascii="Arial" w:hAnsi="Arial" w:cs="Arial"/>
          <w:caps w:val="0"/>
          <w:noProof/>
          <w:sz w:val="20"/>
        </w:rPr>
        <w:pict>
          <v:line id="_x0000_s1026" style="position:absolute;z-index:251597312" from="-12pt,11.65pt" to="186pt,11.65pt"/>
        </w:pict>
      </w:r>
    </w:p>
    <w:p w:rsidR="00905C98" w:rsidRDefault="00905C98" w:rsidP="00905C98">
      <w:pPr>
        <w:rPr>
          <w:rFonts w:ascii="Arial" w:hAnsi="Arial" w:cs="Arial"/>
          <w:caps w:val="0"/>
          <w:sz w:val="32"/>
        </w:rPr>
      </w:pPr>
      <w:r>
        <w:rPr>
          <w:rFonts w:ascii="Arial" w:hAnsi="Arial" w:cs="Arial"/>
          <w:caps w:val="0"/>
          <w:sz w:val="32"/>
        </w:rPr>
        <w:t>Ing. Omar Serrano V</w:t>
      </w:r>
      <w:r w:rsidR="00D90073">
        <w:rPr>
          <w:rFonts w:ascii="Arial" w:hAnsi="Arial" w:cs="Arial"/>
          <w:caps w:val="0"/>
          <w:sz w:val="32"/>
        </w:rPr>
        <w:t>.</w:t>
      </w:r>
      <w:r w:rsidR="00D90073">
        <w:rPr>
          <w:rFonts w:ascii="Arial" w:hAnsi="Arial" w:cs="Arial"/>
          <w:caps w:val="0"/>
          <w:sz w:val="32"/>
        </w:rPr>
        <w:tab/>
      </w:r>
      <w:r w:rsidR="00D90073">
        <w:rPr>
          <w:rFonts w:ascii="Arial" w:hAnsi="Arial" w:cs="Arial"/>
          <w:caps w:val="0"/>
          <w:sz w:val="32"/>
        </w:rPr>
        <w:tab/>
        <w:t xml:space="preserve">      Ing. Manuel Helguer</w:t>
      </w:r>
      <w:r>
        <w:rPr>
          <w:rFonts w:ascii="Arial" w:hAnsi="Arial" w:cs="Arial"/>
          <w:caps w:val="0"/>
          <w:sz w:val="32"/>
        </w:rPr>
        <w:t>G.</w:t>
      </w:r>
    </w:p>
    <w:p w:rsidR="00905C98" w:rsidRDefault="00905C98" w:rsidP="00905C98">
      <w:pPr>
        <w:tabs>
          <w:tab w:val="left" w:pos="5060"/>
        </w:tabs>
        <w:rPr>
          <w:rFonts w:ascii="Arial" w:hAnsi="Arial" w:cs="Arial"/>
          <w:caps w:val="0"/>
          <w:sz w:val="32"/>
        </w:rPr>
      </w:pPr>
      <w:r>
        <w:rPr>
          <w:rFonts w:ascii="Arial" w:hAnsi="Arial" w:cs="Arial"/>
          <w:caps w:val="0"/>
          <w:sz w:val="32"/>
        </w:rPr>
        <w:t>DELEGADO POR EL                   DIRECTOR DE TESIS</w:t>
      </w:r>
    </w:p>
    <w:p w:rsidR="00905C98" w:rsidRDefault="00905C98" w:rsidP="00905C98">
      <w:pPr>
        <w:tabs>
          <w:tab w:val="left" w:pos="5060"/>
        </w:tabs>
        <w:rPr>
          <w:rFonts w:ascii="Arial" w:hAnsi="Arial" w:cs="Arial"/>
          <w:caps w:val="0"/>
          <w:sz w:val="32"/>
        </w:rPr>
      </w:pPr>
      <w:r>
        <w:rPr>
          <w:rFonts w:ascii="Arial" w:hAnsi="Arial" w:cs="Arial"/>
          <w:caps w:val="0"/>
          <w:sz w:val="32"/>
        </w:rPr>
        <w:t xml:space="preserve">DECANO DE </w:t>
      </w:r>
      <w:smartTag w:uri="urn:schemas-microsoft-com:office:smarttags" w:element="PersonName">
        <w:smartTagPr>
          <w:attr w:name="ProductID" w:val="LA FIMCP"/>
        </w:smartTagPr>
        <w:r>
          <w:rPr>
            <w:rFonts w:ascii="Arial" w:hAnsi="Arial" w:cs="Arial"/>
            <w:caps w:val="0"/>
            <w:sz w:val="32"/>
          </w:rPr>
          <w:t>LA FIMCP</w:t>
        </w:r>
      </w:smartTag>
    </w:p>
    <w:p w:rsidR="00905C98" w:rsidRDefault="00905C98" w:rsidP="00905C98">
      <w:pPr>
        <w:tabs>
          <w:tab w:val="left" w:pos="5060"/>
        </w:tabs>
        <w:rPr>
          <w:rFonts w:ascii="Arial" w:hAnsi="Arial" w:cs="Arial"/>
          <w:caps w:val="0"/>
          <w:sz w:val="32"/>
        </w:rPr>
      </w:pPr>
      <w:r>
        <w:rPr>
          <w:rFonts w:ascii="Arial" w:hAnsi="Arial" w:cs="Arial"/>
          <w:caps w:val="0"/>
          <w:sz w:val="32"/>
        </w:rPr>
        <w:t>PRESIDENTE</w:t>
      </w: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jc w:val="center"/>
        <w:rPr>
          <w:rFonts w:ascii="Arial" w:hAnsi="Arial" w:cs="Arial"/>
          <w:caps w:val="0"/>
          <w:sz w:val="32"/>
        </w:rPr>
      </w:pPr>
    </w:p>
    <w:p w:rsidR="00905C98" w:rsidRDefault="00905C98" w:rsidP="00905C98">
      <w:pPr>
        <w:rPr>
          <w:rFonts w:ascii="Arial" w:hAnsi="Arial" w:cs="Arial"/>
          <w:caps w:val="0"/>
          <w:sz w:val="32"/>
        </w:rPr>
      </w:pPr>
    </w:p>
    <w:p w:rsidR="00905C98" w:rsidRDefault="00905C98" w:rsidP="00905C98">
      <w:pPr>
        <w:rPr>
          <w:rFonts w:ascii="Arial" w:hAnsi="Arial" w:cs="Arial"/>
          <w:caps w:val="0"/>
          <w:sz w:val="32"/>
        </w:rPr>
      </w:pPr>
    </w:p>
    <w:p w:rsidR="00905C98" w:rsidRDefault="00905C98" w:rsidP="00905C98">
      <w:pPr>
        <w:rPr>
          <w:rFonts w:ascii="Arial" w:hAnsi="Arial" w:cs="Arial"/>
          <w:caps w:val="0"/>
          <w:sz w:val="32"/>
        </w:rPr>
      </w:pPr>
    </w:p>
    <w:p w:rsidR="00905C98" w:rsidRDefault="00905C98" w:rsidP="00905C98">
      <w:pPr>
        <w:rPr>
          <w:rFonts w:ascii="Arial" w:hAnsi="Arial" w:cs="Arial"/>
          <w:caps w:val="0"/>
          <w:sz w:val="32"/>
        </w:rPr>
      </w:pPr>
      <w:r>
        <w:rPr>
          <w:rFonts w:ascii="Arial" w:hAnsi="Arial" w:cs="Arial"/>
          <w:caps w:val="0"/>
          <w:noProof/>
          <w:sz w:val="20"/>
        </w:rPr>
        <w:pict>
          <v:line id="_x0000_s1029" style="position:absolute;z-index:251600384" from="204pt,15.45pt" to="402pt,15.45pt"/>
        </w:pict>
      </w:r>
      <w:r>
        <w:rPr>
          <w:rFonts w:ascii="Arial" w:hAnsi="Arial" w:cs="Arial"/>
          <w:caps w:val="0"/>
          <w:noProof/>
          <w:sz w:val="20"/>
        </w:rPr>
        <w:pict>
          <v:line id="_x0000_s1028" style="position:absolute;z-index:251599360" from="-18pt,15.45pt" to="180pt,15.45pt"/>
        </w:pict>
      </w:r>
    </w:p>
    <w:p w:rsidR="00905C98" w:rsidRPr="00D90073" w:rsidRDefault="00905C98" w:rsidP="00D90073">
      <w:pPr>
        <w:pStyle w:val="Ttulo2"/>
        <w:rPr>
          <w:rFonts w:ascii="Arial" w:hAnsi="Arial" w:cs="Arial"/>
        </w:rPr>
      </w:pPr>
      <w:r w:rsidRPr="00905C98">
        <w:t xml:space="preserve">Ing. Francisco Andrade </w:t>
      </w:r>
      <w:r w:rsidRPr="00905C98">
        <w:tab/>
      </w:r>
      <w:r w:rsidRPr="00905C98">
        <w:tab/>
      </w:r>
      <w:r w:rsidRPr="00905C98">
        <w:tab/>
        <w:t>Ing. Ernesto Martinez L.</w:t>
      </w:r>
      <w:r>
        <w:rPr>
          <w:caps/>
        </w:rPr>
        <w:t>VOCAL</w:t>
      </w:r>
      <w:r>
        <w:rPr>
          <w:caps/>
        </w:rPr>
        <w:tab/>
      </w:r>
      <w:r>
        <w:rPr>
          <w:caps/>
        </w:rPr>
        <w:tab/>
      </w:r>
      <w:r>
        <w:rPr>
          <w:caps/>
        </w:rPr>
        <w:tab/>
      </w:r>
      <w:r>
        <w:rPr>
          <w:caps/>
        </w:rPr>
        <w:tab/>
        <w:t xml:space="preserve">                   VOCAL</w:t>
      </w:r>
    </w:p>
    <w:p w:rsidR="00905C98" w:rsidRDefault="00905C98" w:rsidP="00905C98">
      <w:pPr>
        <w:rPr>
          <w:rFonts w:ascii="Arial" w:hAnsi="Arial" w:cs="Arial"/>
          <w:sz w:val="32"/>
        </w:rPr>
      </w:pPr>
    </w:p>
    <w:p w:rsidR="00905C98" w:rsidRDefault="00905C98" w:rsidP="00905C98">
      <w:pPr>
        <w:rPr>
          <w:sz w:val="32"/>
        </w:rPr>
      </w:pPr>
    </w:p>
    <w:p w:rsidR="00905C98" w:rsidRDefault="00905C98" w:rsidP="00905C98">
      <w:pPr>
        <w:rPr>
          <w:sz w:val="32"/>
        </w:rPr>
      </w:pPr>
    </w:p>
    <w:p w:rsidR="00905C98" w:rsidRDefault="00905C98" w:rsidP="00905C98">
      <w:pPr>
        <w:tabs>
          <w:tab w:val="left" w:pos="1020"/>
        </w:tabs>
        <w:rPr>
          <w:sz w:val="32"/>
        </w:rPr>
      </w:pPr>
      <w:r>
        <w:rPr>
          <w:sz w:val="32"/>
        </w:rPr>
        <w:tab/>
      </w:r>
    </w:p>
    <w:p w:rsidR="00905C98" w:rsidRDefault="00905C98" w:rsidP="00905C98">
      <w:pPr>
        <w:tabs>
          <w:tab w:val="left" w:pos="1020"/>
        </w:tabs>
        <w:rPr>
          <w:sz w:val="32"/>
        </w:rPr>
      </w:pPr>
    </w:p>
    <w:p w:rsidR="00905C98" w:rsidRDefault="00905C98" w:rsidP="00905C98">
      <w:pPr>
        <w:tabs>
          <w:tab w:val="left" w:pos="1020"/>
        </w:tabs>
        <w:rPr>
          <w:sz w:val="32"/>
        </w:rPr>
      </w:pPr>
    </w:p>
    <w:p w:rsidR="00905C98" w:rsidRDefault="00905C98" w:rsidP="00905C98">
      <w:pPr>
        <w:tabs>
          <w:tab w:val="left" w:pos="1020"/>
        </w:tabs>
        <w:rPr>
          <w:sz w:val="32"/>
        </w:rPr>
      </w:pPr>
    </w:p>
    <w:p w:rsidR="00905C98" w:rsidRDefault="00905C98" w:rsidP="00905C98">
      <w:pPr>
        <w:tabs>
          <w:tab w:val="left" w:pos="1020"/>
        </w:tabs>
        <w:rPr>
          <w:sz w:val="32"/>
        </w:rPr>
      </w:pPr>
    </w:p>
    <w:p w:rsidR="00905C98" w:rsidRDefault="00905C98" w:rsidP="00905C98">
      <w:pPr>
        <w:tabs>
          <w:tab w:val="left" w:pos="1020"/>
        </w:tabs>
        <w:rPr>
          <w:sz w:val="32"/>
        </w:rPr>
      </w:pPr>
    </w:p>
    <w:p w:rsidR="00905C98" w:rsidRDefault="00905C98" w:rsidP="00905C98">
      <w:pPr>
        <w:tabs>
          <w:tab w:val="left" w:pos="1020"/>
        </w:tabs>
        <w:rPr>
          <w:sz w:val="32"/>
        </w:rPr>
      </w:pPr>
    </w:p>
    <w:p w:rsidR="00905C98" w:rsidRDefault="00905C98" w:rsidP="00905C98">
      <w:pPr>
        <w:tabs>
          <w:tab w:val="left" w:pos="1020"/>
        </w:tabs>
        <w:jc w:val="center"/>
        <w:rPr>
          <w:sz w:val="32"/>
        </w:rPr>
      </w:pPr>
    </w:p>
    <w:p w:rsidR="00905C98" w:rsidRDefault="00905C98" w:rsidP="00905C98">
      <w:pPr>
        <w:pStyle w:val="Ttulo3"/>
        <w:tabs>
          <w:tab w:val="left" w:pos="2160"/>
          <w:tab w:val="left" w:pos="2520"/>
        </w:tabs>
        <w:jc w:val="left"/>
        <w:rPr>
          <w:rFonts w:ascii="Arial" w:hAnsi="Arial" w:cs="Arial"/>
        </w:rPr>
      </w:pPr>
      <w:r>
        <w:rPr>
          <w:rFonts w:ascii="Arial" w:hAnsi="Arial" w:cs="Arial"/>
        </w:rPr>
        <w:t xml:space="preserve">                       DECLARACIÓN EXPRESA</w:t>
      </w:r>
    </w:p>
    <w:p w:rsidR="00905C98" w:rsidRDefault="00905C98" w:rsidP="00905C98">
      <w:pPr>
        <w:tabs>
          <w:tab w:val="left" w:pos="1020"/>
        </w:tabs>
        <w:jc w:val="center"/>
        <w:rPr>
          <w:rFonts w:ascii="Arial" w:hAnsi="Arial" w:cs="Arial"/>
          <w:sz w:val="32"/>
        </w:rPr>
      </w:pPr>
    </w:p>
    <w:p w:rsidR="00905C98" w:rsidRDefault="00905C98" w:rsidP="00905C98">
      <w:pPr>
        <w:tabs>
          <w:tab w:val="left" w:pos="1020"/>
        </w:tabs>
        <w:jc w:val="center"/>
        <w:rPr>
          <w:rFonts w:ascii="Arial" w:hAnsi="Arial" w:cs="Arial"/>
          <w:sz w:val="32"/>
        </w:rPr>
      </w:pPr>
    </w:p>
    <w:p w:rsidR="00905C98" w:rsidRDefault="00905C98" w:rsidP="00905C98">
      <w:pPr>
        <w:tabs>
          <w:tab w:val="left" w:pos="1020"/>
        </w:tabs>
        <w:spacing w:line="480" w:lineRule="auto"/>
        <w:ind w:left="720" w:right="1405"/>
        <w:jc w:val="both"/>
        <w:rPr>
          <w:rFonts w:ascii="Arial" w:hAnsi="Arial" w:cs="Arial"/>
          <w:caps w:val="0"/>
          <w:sz w:val="32"/>
        </w:rPr>
      </w:pPr>
      <w:r>
        <w:rPr>
          <w:rFonts w:ascii="Arial" w:hAnsi="Arial" w:cs="Arial"/>
          <w:sz w:val="32"/>
        </w:rPr>
        <w:t xml:space="preserve">“ </w:t>
      </w:r>
      <w:r>
        <w:rPr>
          <w:rFonts w:ascii="Arial" w:hAnsi="Arial" w:cs="Arial"/>
          <w:caps w:val="0"/>
          <w:sz w:val="32"/>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r>
          <w:rPr>
            <w:rFonts w:ascii="Arial" w:hAnsi="Arial" w:cs="Arial"/>
            <w:caps w:val="0"/>
            <w:sz w:val="32"/>
          </w:rPr>
          <w:t>la ESCUELA SUPERIOR</w:t>
        </w:r>
      </w:smartTag>
      <w:r>
        <w:rPr>
          <w:rFonts w:ascii="Arial" w:hAnsi="Arial" w:cs="Arial"/>
          <w:caps w:val="0"/>
          <w:sz w:val="32"/>
        </w:rPr>
        <w:t xml:space="preserve"> POLITÉCNICA DEL LITORAL”</w:t>
      </w:r>
    </w:p>
    <w:p w:rsidR="00905C98" w:rsidRDefault="00905C98" w:rsidP="00905C98">
      <w:pPr>
        <w:tabs>
          <w:tab w:val="left" w:pos="1020"/>
        </w:tabs>
        <w:spacing w:line="480" w:lineRule="auto"/>
        <w:ind w:left="2040"/>
        <w:jc w:val="both"/>
        <w:rPr>
          <w:rFonts w:ascii="Arial" w:hAnsi="Arial" w:cs="Arial"/>
          <w:caps w:val="0"/>
          <w:sz w:val="32"/>
        </w:rPr>
      </w:pPr>
    </w:p>
    <w:p w:rsidR="00905C98" w:rsidRDefault="00905C98" w:rsidP="00905C98">
      <w:pPr>
        <w:tabs>
          <w:tab w:val="left" w:pos="1020"/>
        </w:tabs>
        <w:spacing w:line="480" w:lineRule="auto"/>
        <w:ind w:left="2040"/>
        <w:jc w:val="both"/>
        <w:rPr>
          <w:rFonts w:ascii="Arial" w:hAnsi="Arial" w:cs="Arial"/>
          <w:caps w:val="0"/>
          <w:sz w:val="32"/>
        </w:rPr>
      </w:pPr>
    </w:p>
    <w:p w:rsidR="00905C98" w:rsidRDefault="00905C98" w:rsidP="00905C98">
      <w:pPr>
        <w:tabs>
          <w:tab w:val="left" w:pos="720"/>
        </w:tabs>
        <w:spacing w:line="480" w:lineRule="auto"/>
        <w:ind w:left="720"/>
        <w:jc w:val="both"/>
        <w:rPr>
          <w:rFonts w:ascii="Arial" w:hAnsi="Arial" w:cs="Arial"/>
          <w:caps w:val="0"/>
          <w:sz w:val="32"/>
        </w:rPr>
      </w:pPr>
      <w:r>
        <w:rPr>
          <w:rFonts w:ascii="Arial" w:hAnsi="Arial" w:cs="Arial"/>
          <w:caps w:val="0"/>
          <w:sz w:val="32"/>
        </w:rPr>
        <w:t xml:space="preserve">(Reglamento de Graduación de </w:t>
      </w:r>
      <w:smartTag w:uri="urn:schemas-microsoft-com:office:smarttags" w:element="PersonName">
        <w:smartTagPr>
          <w:attr w:name="ProductID" w:val="la ESPOL"/>
        </w:smartTagPr>
        <w:r>
          <w:rPr>
            <w:rFonts w:ascii="Arial" w:hAnsi="Arial" w:cs="Arial"/>
            <w:caps w:val="0"/>
            <w:sz w:val="32"/>
          </w:rPr>
          <w:t>la ESPOL</w:t>
        </w:r>
      </w:smartTag>
      <w:r>
        <w:rPr>
          <w:rFonts w:ascii="Arial" w:hAnsi="Arial" w:cs="Arial"/>
          <w:caps w:val="0"/>
          <w:sz w:val="32"/>
        </w:rPr>
        <w:t>)</w:t>
      </w:r>
    </w:p>
    <w:p w:rsidR="00905C98" w:rsidRDefault="00905C98" w:rsidP="00905C98">
      <w:pPr>
        <w:tabs>
          <w:tab w:val="left" w:pos="1020"/>
        </w:tabs>
        <w:spacing w:line="480" w:lineRule="auto"/>
        <w:ind w:left="2040"/>
        <w:jc w:val="both"/>
        <w:rPr>
          <w:caps w:val="0"/>
          <w:sz w:val="32"/>
        </w:rPr>
      </w:pPr>
    </w:p>
    <w:p w:rsidR="00905C98" w:rsidRDefault="00905C98" w:rsidP="00905C98">
      <w:pPr>
        <w:tabs>
          <w:tab w:val="left" w:pos="1020"/>
        </w:tabs>
        <w:spacing w:line="480" w:lineRule="auto"/>
        <w:ind w:left="2040"/>
        <w:jc w:val="both"/>
        <w:rPr>
          <w:caps w:val="0"/>
          <w:sz w:val="32"/>
        </w:rPr>
      </w:pPr>
    </w:p>
    <w:p w:rsidR="00905C98" w:rsidRDefault="00905C98" w:rsidP="00905C98">
      <w:pPr>
        <w:tabs>
          <w:tab w:val="left" w:pos="1020"/>
        </w:tabs>
        <w:spacing w:line="480" w:lineRule="auto"/>
        <w:ind w:left="2040"/>
        <w:jc w:val="both"/>
        <w:rPr>
          <w:caps w:val="0"/>
          <w:sz w:val="32"/>
        </w:rPr>
      </w:pPr>
    </w:p>
    <w:p w:rsidR="00905C98" w:rsidRDefault="00905C98" w:rsidP="00905C98">
      <w:pPr>
        <w:tabs>
          <w:tab w:val="left" w:pos="1020"/>
        </w:tabs>
        <w:spacing w:line="480" w:lineRule="auto"/>
        <w:ind w:left="2040"/>
        <w:jc w:val="both"/>
        <w:rPr>
          <w:caps w:val="0"/>
          <w:sz w:val="32"/>
        </w:rPr>
      </w:pPr>
      <w:r>
        <w:rPr>
          <w:caps w:val="0"/>
          <w:noProof/>
          <w:sz w:val="20"/>
        </w:rPr>
        <w:pict>
          <v:line id="_x0000_s1030" style="position:absolute;left:0;text-align:left;z-index:251601408" from="114pt,32.25pt" to="384pt,32.25pt"/>
        </w:pict>
      </w:r>
    </w:p>
    <w:p w:rsidR="00905C98" w:rsidRPr="00905C98" w:rsidRDefault="00905C98" w:rsidP="00905C98">
      <w:pPr>
        <w:tabs>
          <w:tab w:val="left" w:pos="1020"/>
        </w:tabs>
        <w:spacing w:line="480" w:lineRule="auto"/>
        <w:ind w:left="2040"/>
        <w:jc w:val="both"/>
        <w:rPr>
          <w:rFonts w:ascii="Arial" w:hAnsi="Arial" w:cs="Arial"/>
          <w:caps w:val="0"/>
          <w:sz w:val="32"/>
        </w:rPr>
      </w:pPr>
      <w:r>
        <w:rPr>
          <w:caps w:val="0"/>
          <w:sz w:val="32"/>
        </w:rPr>
        <w:tab/>
      </w:r>
      <w:r>
        <w:rPr>
          <w:caps w:val="0"/>
          <w:sz w:val="32"/>
        </w:rPr>
        <w:tab/>
      </w:r>
      <w:r w:rsidRPr="00905C98">
        <w:rPr>
          <w:rFonts w:ascii="Arial" w:hAnsi="Arial" w:cs="Arial"/>
          <w:caps w:val="0"/>
          <w:sz w:val="32"/>
        </w:rPr>
        <w:t>Manuel Enrique Chicaiza Rivera</w:t>
      </w:r>
    </w:p>
    <w:p w:rsidR="00D90073" w:rsidRDefault="00D90073" w:rsidP="00905C98">
      <w:pPr>
        <w:pStyle w:val="Ttulo"/>
        <w:rPr>
          <w:rFonts w:ascii="Arial" w:hAnsi="Arial" w:cs="Arial"/>
        </w:rPr>
      </w:pPr>
    </w:p>
    <w:p w:rsidR="00D90073" w:rsidRDefault="00D90073" w:rsidP="00905C98">
      <w:pPr>
        <w:pStyle w:val="Ttulo"/>
        <w:rPr>
          <w:rFonts w:ascii="Arial" w:hAnsi="Arial" w:cs="Arial"/>
        </w:rPr>
      </w:pPr>
    </w:p>
    <w:p w:rsidR="00D90073" w:rsidRDefault="00D90073" w:rsidP="00905C98">
      <w:pPr>
        <w:pStyle w:val="Ttulo"/>
        <w:rPr>
          <w:rFonts w:ascii="Arial" w:hAnsi="Arial" w:cs="Arial"/>
        </w:rPr>
      </w:pPr>
    </w:p>
    <w:p w:rsidR="00D90073" w:rsidRDefault="00D90073" w:rsidP="00905C98">
      <w:pPr>
        <w:pStyle w:val="Ttulo"/>
        <w:rPr>
          <w:rFonts w:ascii="Arial" w:hAnsi="Arial" w:cs="Arial"/>
        </w:rPr>
      </w:pPr>
    </w:p>
    <w:p w:rsidR="00D90073" w:rsidRDefault="00D90073" w:rsidP="00905C98">
      <w:pPr>
        <w:pStyle w:val="Ttulo"/>
        <w:rPr>
          <w:rFonts w:ascii="Arial" w:hAnsi="Arial" w:cs="Arial"/>
        </w:rPr>
      </w:pPr>
    </w:p>
    <w:p w:rsidR="00905C98" w:rsidRDefault="00905C98" w:rsidP="00905C98">
      <w:pPr>
        <w:pStyle w:val="Ttulo"/>
        <w:rPr>
          <w:rFonts w:ascii="Arial" w:hAnsi="Arial" w:cs="Arial"/>
        </w:rPr>
      </w:pPr>
      <w:r>
        <w:rPr>
          <w:rFonts w:ascii="Arial" w:hAnsi="Arial" w:cs="Arial"/>
        </w:rPr>
        <w:t>RESUMEN</w:t>
      </w:r>
    </w:p>
    <w:p w:rsidR="00905C98" w:rsidRDefault="00905C98" w:rsidP="00905C98">
      <w:pPr>
        <w:jc w:val="center"/>
        <w:rPr>
          <w:rFonts w:ascii="Arial" w:hAnsi="Arial" w:cs="Arial"/>
          <w:sz w:val="48"/>
        </w:rPr>
      </w:pPr>
    </w:p>
    <w:p w:rsidR="00905C98" w:rsidRDefault="00905C98" w:rsidP="00905C98">
      <w:pPr>
        <w:spacing w:line="480" w:lineRule="auto"/>
        <w:jc w:val="both"/>
        <w:rPr>
          <w:rFonts w:ascii="Arial" w:hAnsi="Arial" w:cs="Arial"/>
          <w:caps w:val="0"/>
        </w:rPr>
      </w:pPr>
      <w:r>
        <w:rPr>
          <w:rFonts w:ascii="Arial" w:hAnsi="Arial" w:cs="Arial"/>
          <w:caps w:val="0"/>
        </w:rPr>
        <w:t>La tesis se basa en  el diseño de un secador de arroz que incluye selección del ventilador y diseño del intercambiador de calor  para secar arroz en grano de una píldora cuya bodega tiene un área  de 53m</w:t>
      </w:r>
      <w:r>
        <w:rPr>
          <w:rFonts w:ascii="Arial" w:hAnsi="Arial" w:cs="Arial"/>
          <w:caps w:val="0"/>
          <w:vertAlign w:val="superscript"/>
        </w:rPr>
        <w:t>2</w:t>
      </w:r>
      <w:r>
        <w:rPr>
          <w:rFonts w:ascii="Arial" w:hAnsi="Arial" w:cs="Arial"/>
          <w:caps w:val="0"/>
        </w:rPr>
        <w:t xml:space="preserve">(5.5m x 9.5m) y que contiene un volumen de arroz en tendido de cama de </w:t>
      </w:r>
      <w:smartTag w:uri="urn:schemas-microsoft-com:office:smarttags" w:element="metricconverter">
        <w:smartTagPr>
          <w:attr w:name="ProductID" w:val="78.4 m3"/>
        </w:smartTagPr>
        <w:r>
          <w:rPr>
            <w:rFonts w:ascii="Arial" w:hAnsi="Arial" w:cs="Arial"/>
            <w:caps w:val="0"/>
          </w:rPr>
          <w:t>78.4 m</w:t>
        </w:r>
        <w:r>
          <w:rPr>
            <w:rFonts w:ascii="Arial" w:hAnsi="Arial" w:cs="Arial"/>
            <w:caps w:val="0"/>
            <w:vertAlign w:val="superscript"/>
          </w:rPr>
          <w:t>3</w:t>
        </w:r>
      </w:smartTag>
      <w:r>
        <w:rPr>
          <w:rFonts w:ascii="Arial" w:hAnsi="Arial" w:cs="Arial"/>
          <w:caps w:val="0"/>
        </w:rPr>
        <w:t xml:space="preserve">  (5.5m x 9.5m x </w:t>
      </w:r>
      <w:smartTag w:uri="urn:schemas-microsoft-com:office:smarttags" w:element="metricconverter">
        <w:smartTagPr>
          <w:attr w:name="ProductID" w:val="1.5 m"/>
        </w:smartTagPr>
        <w:r>
          <w:rPr>
            <w:rFonts w:ascii="Arial" w:hAnsi="Arial" w:cs="Arial"/>
            <w:caps w:val="0"/>
          </w:rPr>
          <w:t>1.5 m</w:t>
        </w:r>
      </w:smartTag>
      <w:r>
        <w:rPr>
          <w:rFonts w:ascii="Arial" w:hAnsi="Arial" w:cs="Arial"/>
          <w:caps w:val="0"/>
        </w:rPr>
        <w:t xml:space="preserve"> )</w:t>
      </w:r>
    </w:p>
    <w:p w:rsidR="00905C98" w:rsidRPr="00905C98" w:rsidRDefault="00905C98" w:rsidP="00905C98">
      <w:pPr>
        <w:pStyle w:val="Textoindependiente"/>
        <w:spacing w:line="480" w:lineRule="auto"/>
        <w:jc w:val="left"/>
        <w:rPr>
          <w:rFonts w:ascii="Arial" w:hAnsi="Arial" w:cs="Arial"/>
          <w:sz w:val="24"/>
        </w:rPr>
      </w:pPr>
      <w:r w:rsidRPr="00905C98">
        <w:rPr>
          <w:rFonts w:ascii="Arial" w:hAnsi="Arial" w:cs="Arial"/>
          <w:sz w:val="24"/>
        </w:rPr>
        <w:t>Se encontrara el volumen de aire caliente requeridos para secar el arroz en esta área ya que antiguamente se lo hacia al sol.</w:t>
      </w:r>
    </w:p>
    <w:p w:rsidR="00905C98" w:rsidRDefault="00905C98" w:rsidP="00905C98">
      <w:pPr>
        <w:spacing w:line="480" w:lineRule="auto"/>
        <w:jc w:val="both"/>
        <w:rPr>
          <w:rFonts w:ascii="Arial" w:hAnsi="Arial" w:cs="Arial"/>
          <w:caps w:val="0"/>
        </w:rPr>
      </w:pPr>
      <w:r>
        <w:rPr>
          <w:rFonts w:ascii="Arial" w:hAnsi="Arial" w:cs="Arial"/>
          <w:caps w:val="0"/>
        </w:rPr>
        <w:t>El requisito principal de este diseño es el de tener incorporado un intercambiador de calor para evitar la contaminación del grano de arroz, ya que el proceso de secado  origina ciertos contaminantes en los granos cuando los generadores de calor no trabajan correctamente.</w:t>
      </w:r>
    </w:p>
    <w:p w:rsidR="00905C98" w:rsidRPr="00905C98" w:rsidRDefault="00905C98" w:rsidP="00905C98">
      <w:pPr>
        <w:pStyle w:val="Textoindependiente"/>
        <w:spacing w:line="480" w:lineRule="auto"/>
        <w:jc w:val="both"/>
        <w:rPr>
          <w:rFonts w:ascii="Arial" w:hAnsi="Arial" w:cs="Arial"/>
          <w:sz w:val="24"/>
        </w:rPr>
      </w:pPr>
      <w:r w:rsidRPr="00905C98">
        <w:rPr>
          <w:rFonts w:ascii="Arial" w:hAnsi="Arial" w:cs="Arial"/>
          <w:sz w:val="24"/>
        </w:rPr>
        <w:t xml:space="preserve">Una incorrecta regulación del quemador propicia la formación de compuestos quimicos que son objetables. Algunos países, como Suiza dan prohibido el empleo de granos secados con combustibles líquidos como gasoil, fuel-oil, etc., o si no exigen el uso de intercambiadores de calor para evitar la </w:t>
      </w:r>
      <w:r w:rsidRPr="00905C98">
        <w:rPr>
          <w:rFonts w:ascii="Arial" w:hAnsi="Arial" w:cs="Arial"/>
          <w:sz w:val="24"/>
        </w:rPr>
        <w:lastRenderedPageBreak/>
        <w:t>combustión directa (mezcla de los gases de combustión con el aire de secado).</w:t>
      </w:r>
    </w:p>
    <w:p w:rsidR="00905C98" w:rsidRDefault="00905C98" w:rsidP="00905C98">
      <w:pPr>
        <w:spacing w:line="480" w:lineRule="auto"/>
        <w:jc w:val="both"/>
        <w:rPr>
          <w:rFonts w:ascii="Arial" w:hAnsi="Arial" w:cs="Arial"/>
          <w:caps w:val="0"/>
        </w:rPr>
      </w:pPr>
      <w:r>
        <w:rPr>
          <w:rFonts w:ascii="Arial" w:hAnsi="Arial" w:cs="Arial"/>
          <w:caps w:val="0"/>
        </w:rPr>
        <w:t xml:space="preserve">Ya que con ello se consigue evitar la contaminación de los granos por compuestos químicos peligrosos, como el benzopireno que es un hidrocarburo aromático poli cíclico que según constancias medicas, puede causar problemas cancerigenos. </w:t>
      </w:r>
    </w:p>
    <w:p w:rsidR="00905C98" w:rsidRDefault="00905C98" w:rsidP="00905C98">
      <w:pPr>
        <w:spacing w:line="480" w:lineRule="auto"/>
        <w:jc w:val="both"/>
        <w:rPr>
          <w:rFonts w:ascii="Arial" w:hAnsi="Arial" w:cs="Arial"/>
          <w:caps w:val="0"/>
        </w:rPr>
      </w:pPr>
    </w:p>
    <w:p w:rsidR="00905C98" w:rsidRDefault="00905C98" w:rsidP="00905C98">
      <w:pPr>
        <w:spacing w:line="480" w:lineRule="auto"/>
        <w:jc w:val="both"/>
        <w:rPr>
          <w:rFonts w:ascii="Arial" w:hAnsi="Arial" w:cs="Arial"/>
          <w:caps w:val="0"/>
        </w:rPr>
      </w:pPr>
      <w:r>
        <w:rPr>
          <w:rFonts w:ascii="Arial" w:hAnsi="Arial" w:cs="Arial"/>
          <w:caps w:val="0"/>
        </w:rPr>
        <w:t>La tesis también se basa  en este diseño ya que  con este método de secado tradicional (combustión directa) originara problemas en la exportación del arroz debido a las regulaciones internacionales.</w:t>
      </w:r>
    </w:p>
    <w:p w:rsidR="00905C98" w:rsidRDefault="00905C98" w:rsidP="00905C98">
      <w:pPr>
        <w:spacing w:before="100" w:beforeAutospacing="1" w:after="100" w:afterAutospacing="1" w:line="480" w:lineRule="auto"/>
        <w:jc w:val="both"/>
        <w:rPr>
          <w:rFonts w:ascii="Arial" w:hAnsi="Arial" w:cs="Arial"/>
          <w:caps w:val="0"/>
        </w:rPr>
      </w:pPr>
      <w:r>
        <w:rPr>
          <w:rFonts w:ascii="Arial" w:hAnsi="Arial" w:cs="Arial"/>
          <w:caps w:val="0"/>
        </w:rPr>
        <w:t>Al finalizar todo el diseño se hará el análisis  de costo correspondiente para su respectiva construcción y uso.</w:t>
      </w:r>
    </w:p>
    <w:p w:rsidR="00905C98" w:rsidRDefault="00905C98" w:rsidP="00905C98">
      <w:pPr>
        <w:spacing w:line="480" w:lineRule="auto"/>
        <w:jc w:val="both"/>
        <w:rPr>
          <w:rFonts w:ascii="Arial" w:hAnsi="Arial" w:cs="Arial"/>
          <w:sz w:val="48"/>
        </w:rPr>
      </w:pPr>
    </w:p>
    <w:p w:rsidR="00905C98" w:rsidRPr="00905C98" w:rsidRDefault="00905C98" w:rsidP="00905C98">
      <w:pPr>
        <w:tabs>
          <w:tab w:val="left" w:pos="1020"/>
        </w:tabs>
        <w:jc w:val="center"/>
        <w:rPr>
          <w:rFonts w:ascii="Arial" w:hAnsi="Arial" w:cs="Arial"/>
          <w:caps w:val="0"/>
          <w:sz w:val="32"/>
        </w:rPr>
      </w:pPr>
    </w:p>
    <w:p w:rsidR="00905C98" w:rsidRDefault="00905C98" w:rsidP="00905C98">
      <w:pPr>
        <w:tabs>
          <w:tab w:val="left" w:pos="1020"/>
        </w:tabs>
        <w:jc w:val="center"/>
        <w:rPr>
          <w:caps w:val="0"/>
          <w:sz w:val="32"/>
        </w:rPr>
      </w:pPr>
    </w:p>
    <w:p w:rsidR="00905C98" w:rsidRDefault="00905C98" w:rsidP="00905C98">
      <w:pPr>
        <w:tabs>
          <w:tab w:val="left" w:pos="1020"/>
        </w:tabs>
        <w:jc w:val="center"/>
        <w:rPr>
          <w:caps w:val="0"/>
          <w:sz w:val="32"/>
        </w:rPr>
      </w:pPr>
    </w:p>
    <w:p w:rsidR="00905C98" w:rsidRDefault="00905C98" w:rsidP="00905C98">
      <w:pPr>
        <w:tabs>
          <w:tab w:val="left" w:pos="1020"/>
        </w:tabs>
        <w:jc w:val="center"/>
        <w:rPr>
          <w:caps w:val="0"/>
          <w:sz w:val="32"/>
        </w:rPr>
      </w:pPr>
    </w:p>
    <w:p w:rsidR="00905C98" w:rsidRDefault="00905C98" w:rsidP="00905C98">
      <w:pPr>
        <w:tabs>
          <w:tab w:val="left" w:pos="1020"/>
        </w:tabs>
        <w:jc w:val="center"/>
        <w:rPr>
          <w:caps w:val="0"/>
          <w:sz w:val="32"/>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rsidP="0007174F">
      <w:pPr>
        <w:pStyle w:val="Ttulo"/>
        <w:rPr>
          <w:rFonts w:ascii="Arial" w:hAnsi="Arial" w:cs="Arial"/>
          <w:sz w:val="32"/>
        </w:rPr>
      </w:pPr>
      <w:r>
        <w:rPr>
          <w:rFonts w:ascii="Arial" w:hAnsi="Arial" w:cs="Arial"/>
          <w:sz w:val="32"/>
        </w:rPr>
        <w:t>índice general</w:t>
      </w:r>
    </w:p>
    <w:p w:rsidR="0007174F" w:rsidRDefault="0007174F" w:rsidP="0007174F">
      <w:pPr>
        <w:pStyle w:val="Ttulo"/>
        <w:rPr>
          <w:rFonts w:ascii="Arial" w:hAnsi="Arial" w:cs="Arial"/>
        </w:rPr>
      </w:pPr>
    </w:p>
    <w:p w:rsidR="0007174F" w:rsidRDefault="0007174F" w:rsidP="0007174F">
      <w:pPr>
        <w:pStyle w:val="Ttulo"/>
        <w:rPr>
          <w:rFonts w:ascii="Arial" w:hAnsi="Arial" w:cs="Arial"/>
        </w:rPr>
      </w:pPr>
    </w:p>
    <w:p w:rsidR="0007174F" w:rsidRDefault="0007174F" w:rsidP="0007174F">
      <w:pPr>
        <w:jc w:val="center"/>
        <w:rPr>
          <w:rFonts w:ascii="Arial" w:hAnsi="Arial" w:cs="Arial"/>
          <w:caps w:val="0"/>
          <w:sz w:val="28"/>
        </w:rPr>
      </w:pPr>
      <w:r>
        <w:rPr>
          <w:rFonts w:ascii="Arial" w:hAnsi="Arial" w:cs="Arial"/>
          <w:sz w:val="48"/>
        </w:rPr>
        <w:t xml:space="preserve">                            </w:t>
      </w:r>
      <w:r>
        <w:rPr>
          <w:rFonts w:ascii="Arial" w:hAnsi="Arial" w:cs="Arial"/>
          <w:sz w:val="48"/>
        </w:rPr>
        <w:tab/>
      </w:r>
      <w:r>
        <w:rPr>
          <w:rFonts w:ascii="Arial" w:hAnsi="Arial" w:cs="Arial"/>
          <w:sz w:val="48"/>
        </w:rPr>
        <w:tab/>
      </w:r>
      <w:r>
        <w:rPr>
          <w:rFonts w:ascii="Arial" w:hAnsi="Arial" w:cs="Arial"/>
          <w:sz w:val="48"/>
        </w:rPr>
        <w:tab/>
      </w:r>
      <w:r>
        <w:rPr>
          <w:rFonts w:ascii="Arial" w:hAnsi="Arial" w:cs="Arial"/>
          <w:sz w:val="48"/>
        </w:rPr>
        <w:tab/>
        <w:t xml:space="preserve">       </w:t>
      </w:r>
      <w:r>
        <w:rPr>
          <w:rFonts w:ascii="Arial" w:hAnsi="Arial" w:cs="Arial"/>
          <w:caps w:val="0"/>
          <w:sz w:val="28"/>
        </w:rPr>
        <w:t>Pág..</w:t>
      </w:r>
    </w:p>
    <w:p w:rsidR="0007174F" w:rsidRPr="0007174F" w:rsidRDefault="0007174F" w:rsidP="0007174F">
      <w:pPr>
        <w:pStyle w:val="Ttulo1"/>
        <w:tabs>
          <w:tab w:val="left" w:pos="7800"/>
          <w:tab w:val="left" w:pos="8160"/>
          <w:tab w:val="left" w:pos="8520"/>
        </w:tabs>
        <w:rPr>
          <w:rFonts w:ascii="Arial" w:hAnsi="Arial" w:cs="Arial"/>
          <w:b w:val="0"/>
          <w:bCs w:val="0"/>
          <w:caps w:val="0"/>
          <w:sz w:val="28"/>
        </w:rPr>
      </w:pPr>
      <w:r w:rsidRPr="0007174F">
        <w:rPr>
          <w:rFonts w:ascii="Arial" w:hAnsi="Arial" w:cs="Arial"/>
          <w:b w:val="0"/>
          <w:bCs w:val="0"/>
          <w:sz w:val="24"/>
        </w:rPr>
        <w:t>Resumen...............................................................................</w:t>
      </w:r>
      <w:r>
        <w:rPr>
          <w:rFonts w:ascii="Arial" w:hAnsi="Arial" w:cs="Arial"/>
          <w:b w:val="0"/>
          <w:bCs w:val="0"/>
          <w:sz w:val="24"/>
        </w:rPr>
        <w:t>...................</w:t>
      </w:r>
      <w:r w:rsidRPr="0007174F">
        <w:rPr>
          <w:rFonts w:ascii="Arial" w:hAnsi="Arial" w:cs="Arial"/>
          <w:b w:val="0"/>
          <w:bCs w:val="0"/>
          <w:sz w:val="24"/>
        </w:rPr>
        <w:t>.</w:t>
      </w:r>
      <w:r>
        <w:rPr>
          <w:rFonts w:ascii="Arial" w:hAnsi="Arial" w:cs="Arial"/>
          <w:b w:val="0"/>
          <w:bCs w:val="0"/>
          <w:caps w:val="0"/>
          <w:sz w:val="28"/>
        </w:rPr>
        <w:t>II</w:t>
      </w:r>
    </w:p>
    <w:p w:rsidR="0007174F" w:rsidRDefault="0007174F">
      <w:pPr>
        <w:rPr>
          <w:rFonts w:ascii="Arial" w:hAnsi="Arial" w:cs="Arial"/>
          <w:caps w:val="0"/>
          <w:sz w:val="28"/>
        </w:rPr>
      </w:pPr>
    </w:p>
    <w:p w:rsidR="0007174F" w:rsidRDefault="0007174F" w:rsidP="0007174F">
      <w:pPr>
        <w:rPr>
          <w:rFonts w:ascii="Arial" w:hAnsi="Arial" w:cs="Arial"/>
        </w:rPr>
      </w:pPr>
      <w:r>
        <w:rPr>
          <w:rFonts w:ascii="Arial" w:hAnsi="Arial" w:cs="Arial"/>
        </w:rPr>
        <w:t>índice general.......................................................................................IV</w:t>
      </w:r>
    </w:p>
    <w:p w:rsidR="0007174F" w:rsidRDefault="0007174F" w:rsidP="0007174F">
      <w:pPr>
        <w:rPr>
          <w:rFonts w:ascii="Arial" w:hAnsi="Arial" w:cs="Arial"/>
        </w:rPr>
      </w:pPr>
    </w:p>
    <w:p w:rsidR="0007174F" w:rsidRDefault="0007174F" w:rsidP="0007174F">
      <w:pPr>
        <w:rPr>
          <w:rFonts w:ascii="Arial" w:hAnsi="Arial" w:cs="Arial"/>
        </w:rPr>
      </w:pPr>
      <w:r>
        <w:rPr>
          <w:rFonts w:ascii="Arial" w:hAnsi="Arial" w:cs="Arial"/>
        </w:rPr>
        <w:t xml:space="preserve">    abreviaturas..........................................................................................viI</w:t>
      </w:r>
    </w:p>
    <w:p w:rsidR="0007174F" w:rsidRDefault="0007174F" w:rsidP="0007174F">
      <w:pPr>
        <w:rPr>
          <w:rFonts w:ascii="Arial" w:hAnsi="Arial" w:cs="Arial"/>
        </w:rPr>
      </w:pPr>
    </w:p>
    <w:p w:rsidR="0007174F" w:rsidRDefault="0007174F" w:rsidP="0007174F">
      <w:pPr>
        <w:tabs>
          <w:tab w:val="left" w:pos="8160"/>
        </w:tabs>
        <w:rPr>
          <w:rFonts w:ascii="Arial" w:hAnsi="Arial" w:cs="Arial"/>
        </w:rPr>
      </w:pPr>
      <w:r>
        <w:t xml:space="preserve">    </w:t>
      </w:r>
      <w:r>
        <w:rPr>
          <w:rFonts w:ascii="Arial" w:hAnsi="Arial" w:cs="Arial"/>
        </w:rPr>
        <w:t>simbologia...............................................................................................viii</w:t>
      </w:r>
    </w:p>
    <w:p w:rsidR="0007174F" w:rsidRDefault="0007174F" w:rsidP="0007174F">
      <w:pPr>
        <w:rPr>
          <w:rFonts w:ascii="Arial" w:hAnsi="Arial" w:cs="Arial"/>
        </w:rPr>
      </w:pPr>
    </w:p>
    <w:p w:rsidR="0007174F" w:rsidRDefault="0007174F" w:rsidP="0007174F">
      <w:pPr>
        <w:pStyle w:val="NormalWeb"/>
        <w:tabs>
          <w:tab w:val="left" w:pos="8040"/>
          <w:tab w:val="left" w:pos="8280"/>
        </w:tabs>
        <w:spacing w:before="0" w:beforeAutospacing="0" w:after="0" w:afterAutospacing="0"/>
        <w:rPr>
          <w:rFonts w:ascii="Arial" w:hAnsi="Arial" w:cs="Arial"/>
          <w:caps/>
        </w:rPr>
      </w:pPr>
      <w:r>
        <w:rPr>
          <w:rFonts w:ascii="Arial" w:hAnsi="Arial" w:cs="Arial"/>
          <w:caps/>
        </w:rPr>
        <w:t>índice de figuras...................................................................................X</w:t>
      </w:r>
    </w:p>
    <w:p w:rsidR="0007174F" w:rsidRDefault="0007174F" w:rsidP="0007174F">
      <w:pPr>
        <w:rPr>
          <w:rFonts w:ascii="Arial" w:hAnsi="Arial" w:cs="Arial"/>
        </w:rPr>
      </w:pPr>
    </w:p>
    <w:p w:rsidR="0007174F" w:rsidRDefault="0007174F" w:rsidP="0007174F">
      <w:pPr>
        <w:pStyle w:val="NormalWeb"/>
        <w:tabs>
          <w:tab w:val="left" w:pos="8280"/>
        </w:tabs>
        <w:spacing w:before="0" w:beforeAutospacing="0" w:after="0" w:afterAutospacing="0"/>
        <w:rPr>
          <w:rFonts w:ascii="Arial" w:hAnsi="Arial" w:cs="Arial"/>
          <w:caps/>
        </w:rPr>
      </w:pPr>
      <w:r>
        <w:rPr>
          <w:rFonts w:ascii="Arial" w:hAnsi="Arial" w:cs="Arial"/>
          <w:caps/>
        </w:rPr>
        <w:t>índice de tablas.....................................................................................xii</w:t>
      </w:r>
    </w:p>
    <w:p w:rsidR="0007174F" w:rsidRDefault="0007174F" w:rsidP="0007174F">
      <w:pPr>
        <w:pStyle w:val="NormalWeb"/>
        <w:tabs>
          <w:tab w:val="left" w:pos="8160"/>
        </w:tabs>
        <w:spacing w:before="0" w:beforeAutospacing="0" w:after="0" w:afterAutospacing="0"/>
        <w:rPr>
          <w:rFonts w:ascii="Arial" w:hAnsi="Arial" w:cs="Arial"/>
          <w:caps/>
        </w:rPr>
      </w:pPr>
    </w:p>
    <w:p w:rsidR="0007174F" w:rsidRDefault="0007174F" w:rsidP="0007174F">
      <w:pPr>
        <w:pStyle w:val="NormalWeb"/>
        <w:tabs>
          <w:tab w:val="left" w:pos="8160"/>
        </w:tabs>
        <w:spacing w:before="0" w:beforeAutospacing="0" w:after="0" w:afterAutospacing="0"/>
        <w:jc w:val="both"/>
        <w:rPr>
          <w:rFonts w:ascii="Arial" w:hAnsi="Arial" w:cs="Arial"/>
          <w:caps/>
        </w:rPr>
      </w:pPr>
      <w:r>
        <w:rPr>
          <w:rFonts w:ascii="Arial" w:hAnsi="Arial" w:cs="Arial"/>
          <w:caps/>
        </w:rPr>
        <w:t>índice DEPLANOS...................................................................................................xIii</w:t>
      </w:r>
    </w:p>
    <w:p w:rsidR="0007174F" w:rsidRDefault="0007174F" w:rsidP="0007174F">
      <w:pPr>
        <w:rPr>
          <w:rFonts w:ascii="Arial" w:hAnsi="Arial" w:cs="Arial"/>
        </w:rPr>
      </w:pPr>
    </w:p>
    <w:p w:rsidR="0007174F" w:rsidRDefault="0007174F" w:rsidP="0007174F">
      <w:pPr>
        <w:pStyle w:val="NormalWeb"/>
        <w:tabs>
          <w:tab w:val="left" w:pos="8160"/>
        </w:tabs>
        <w:spacing w:before="0" w:beforeAutospacing="0" w:after="0" w:afterAutospacing="0"/>
        <w:rPr>
          <w:rFonts w:ascii="Arial" w:hAnsi="Arial" w:cs="Arial"/>
          <w:caps/>
        </w:rPr>
      </w:pPr>
      <w:r>
        <w:rPr>
          <w:rFonts w:ascii="Arial" w:hAnsi="Arial" w:cs="Arial"/>
          <w:caps/>
        </w:rPr>
        <w:t>INTRODUCCIÓN...........................................................................................1</w:t>
      </w:r>
    </w:p>
    <w:p w:rsidR="0007174F" w:rsidRDefault="0007174F" w:rsidP="0007174F"/>
    <w:p w:rsidR="0007174F" w:rsidRDefault="0007174F">
      <w:pPr>
        <w:rPr>
          <w:rFonts w:ascii="Arial" w:hAnsi="Arial" w:cs="Arial"/>
          <w:caps w:val="0"/>
          <w:sz w:val="28"/>
        </w:rPr>
      </w:pPr>
    </w:p>
    <w:p w:rsidR="0007174F" w:rsidRDefault="0007174F" w:rsidP="0007174F">
      <w:pPr>
        <w:jc w:val="both"/>
        <w:rPr>
          <w:rFonts w:ascii="Arial" w:hAnsi="Arial" w:cs="Arial"/>
        </w:rPr>
      </w:pPr>
      <w:r>
        <w:rPr>
          <w:rFonts w:ascii="Arial" w:hAnsi="Arial" w:cs="Arial"/>
        </w:rPr>
        <w:t xml:space="preserve">    CAPITULO 1</w:t>
      </w:r>
    </w:p>
    <w:p w:rsidR="0007174F" w:rsidRDefault="0007174F" w:rsidP="0007174F">
      <w:pPr>
        <w:jc w:val="both"/>
        <w:rPr>
          <w:rFonts w:ascii="Arial" w:hAnsi="Arial" w:cs="Arial"/>
        </w:rPr>
      </w:pPr>
    </w:p>
    <w:p w:rsidR="0007174F" w:rsidRDefault="0007174F" w:rsidP="0007174F">
      <w:pPr>
        <w:jc w:val="both"/>
        <w:rPr>
          <w:rFonts w:ascii="Arial" w:hAnsi="Arial" w:cs="Arial"/>
        </w:rPr>
      </w:pPr>
      <w:r>
        <w:rPr>
          <w:rFonts w:ascii="Arial" w:hAnsi="Arial" w:cs="Arial"/>
        </w:rPr>
        <w:t xml:space="preserve">   1.   CALIDAD DEL SECADO DE GRANOS</w:t>
      </w:r>
    </w:p>
    <w:p w:rsidR="0007174F" w:rsidRDefault="0007174F" w:rsidP="0007174F">
      <w:pPr>
        <w:jc w:val="both"/>
        <w:rPr>
          <w:rFonts w:ascii="Arial" w:hAnsi="Arial" w:cs="Arial"/>
        </w:rPr>
      </w:pPr>
    </w:p>
    <w:p w:rsidR="0007174F" w:rsidRDefault="0007174F" w:rsidP="000943C3">
      <w:pPr>
        <w:numPr>
          <w:ilvl w:val="1"/>
          <w:numId w:val="11"/>
        </w:numPr>
        <w:tabs>
          <w:tab w:val="clear" w:pos="360"/>
          <w:tab w:val="num" w:pos="840"/>
          <w:tab w:val="left" w:pos="8040"/>
          <w:tab w:val="left" w:pos="8280"/>
        </w:tabs>
        <w:ind w:firstLine="0"/>
        <w:rPr>
          <w:rFonts w:ascii="Arial" w:hAnsi="Arial" w:cs="Arial"/>
          <w:caps w:val="0"/>
          <w:color w:val="000000"/>
        </w:rPr>
      </w:pPr>
      <w:r>
        <w:rPr>
          <w:rFonts w:ascii="Arial" w:hAnsi="Arial" w:cs="Arial"/>
          <w:caps w:val="0"/>
          <w:color w:val="000000"/>
        </w:rPr>
        <w:t>Secado</w:t>
      </w:r>
      <w:r w:rsidR="000943C3">
        <w:rPr>
          <w:rFonts w:ascii="Arial" w:hAnsi="Arial" w:cs="Arial"/>
          <w:caps w:val="0"/>
          <w:color w:val="000000"/>
        </w:rPr>
        <w:t xml:space="preserve"> </w:t>
      </w:r>
      <w:r>
        <w:rPr>
          <w:rFonts w:ascii="Arial" w:hAnsi="Arial" w:cs="Arial"/>
          <w:caps w:val="0"/>
          <w:color w:val="000000"/>
        </w:rPr>
        <w:t>d</w:t>
      </w:r>
      <w:r w:rsidR="000943C3">
        <w:rPr>
          <w:rFonts w:ascii="Arial" w:hAnsi="Arial" w:cs="Arial"/>
          <w:caps w:val="0"/>
          <w:color w:val="000000"/>
        </w:rPr>
        <w:t>e granos</w:t>
      </w:r>
      <w:r>
        <w:rPr>
          <w:rFonts w:ascii="Arial" w:hAnsi="Arial" w:cs="Arial"/>
          <w:caps w:val="0"/>
          <w:color w:val="000000"/>
        </w:rPr>
        <w:t>................................................................................2</w:t>
      </w:r>
    </w:p>
    <w:p w:rsidR="000943C3" w:rsidRDefault="000943C3" w:rsidP="000943C3">
      <w:pPr>
        <w:tabs>
          <w:tab w:val="num" w:pos="2160"/>
          <w:tab w:val="left" w:pos="8040"/>
          <w:tab w:val="left" w:pos="8280"/>
        </w:tabs>
        <w:ind w:left="360"/>
        <w:rPr>
          <w:rFonts w:ascii="Arial" w:hAnsi="Arial" w:cs="Arial"/>
          <w:caps w:val="0"/>
          <w:color w:val="000000"/>
        </w:rPr>
      </w:pPr>
    </w:p>
    <w:p w:rsidR="0007174F" w:rsidRDefault="0007174F" w:rsidP="000943C3">
      <w:pPr>
        <w:ind w:firstLine="360"/>
        <w:rPr>
          <w:caps w:val="0"/>
          <w:color w:val="000000"/>
        </w:rPr>
      </w:pPr>
    </w:p>
    <w:p w:rsidR="0007174F" w:rsidRDefault="0007174F" w:rsidP="000943C3">
      <w:pPr>
        <w:numPr>
          <w:ilvl w:val="1"/>
          <w:numId w:val="11"/>
        </w:numPr>
        <w:ind w:firstLine="0"/>
        <w:rPr>
          <w:rFonts w:ascii="Arial" w:hAnsi="Arial" w:cs="Arial"/>
          <w:caps w:val="0"/>
          <w:color w:val="000000"/>
        </w:rPr>
      </w:pPr>
      <w:r>
        <w:rPr>
          <w:rFonts w:ascii="Arial" w:hAnsi="Arial" w:cs="Arial"/>
          <w:caps w:val="0"/>
          <w:color w:val="000000"/>
        </w:rPr>
        <w:t xml:space="preserve">  Técnicas de </w:t>
      </w:r>
      <w:r w:rsidR="000943C3">
        <w:rPr>
          <w:rFonts w:ascii="Arial" w:hAnsi="Arial" w:cs="Arial"/>
          <w:caps w:val="0"/>
          <w:color w:val="000000"/>
        </w:rPr>
        <w:t xml:space="preserve">secado de </w:t>
      </w:r>
      <w:r>
        <w:rPr>
          <w:rFonts w:ascii="Arial" w:hAnsi="Arial" w:cs="Arial"/>
          <w:caps w:val="0"/>
          <w:color w:val="000000"/>
        </w:rPr>
        <w:t>granos....................</w:t>
      </w:r>
      <w:r w:rsidR="000943C3">
        <w:rPr>
          <w:rFonts w:ascii="Arial" w:hAnsi="Arial" w:cs="Arial"/>
          <w:caps w:val="0"/>
          <w:color w:val="000000"/>
        </w:rPr>
        <w:t>.............................</w:t>
      </w:r>
      <w:r>
        <w:rPr>
          <w:rFonts w:ascii="Arial" w:hAnsi="Arial" w:cs="Arial"/>
          <w:caps w:val="0"/>
          <w:color w:val="000000"/>
        </w:rPr>
        <w:t>.........12</w:t>
      </w:r>
    </w:p>
    <w:p w:rsidR="0007174F" w:rsidRDefault="0007174F" w:rsidP="000943C3">
      <w:pPr>
        <w:ind w:firstLine="360"/>
        <w:rPr>
          <w:rFonts w:ascii="Arial" w:hAnsi="Arial" w:cs="Arial"/>
          <w:caps w:val="0"/>
          <w:color w:val="000000"/>
        </w:rPr>
      </w:pPr>
    </w:p>
    <w:p w:rsidR="0007174F" w:rsidRDefault="0007174F" w:rsidP="000943C3">
      <w:pPr>
        <w:numPr>
          <w:ilvl w:val="1"/>
          <w:numId w:val="11"/>
        </w:numPr>
        <w:ind w:firstLine="0"/>
        <w:rPr>
          <w:rFonts w:ascii="Arial" w:hAnsi="Arial" w:cs="Arial"/>
          <w:caps w:val="0"/>
          <w:color w:val="000000"/>
        </w:rPr>
      </w:pPr>
      <w:r>
        <w:rPr>
          <w:rFonts w:ascii="Arial" w:hAnsi="Arial" w:cs="Arial"/>
          <w:caps w:val="0"/>
          <w:color w:val="000000"/>
        </w:rPr>
        <w:t xml:space="preserve">  Humedad </w:t>
      </w:r>
      <w:r w:rsidR="000943C3">
        <w:rPr>
          <w:rFonts w:ascii="Arial" w:hAnsi="Arial" w:cs="Arial"/>
          <w:caps w:val="0"/>
          <w:color w:val="000000"/>
        </w:rPr>
        <w:t xml:space="preserve">de equilibrio para el secado </w:t>
      </w:r>
      <w:r>
        <w:rPr>
          <w:rFonts w:ascii="Arial" w:hAnsi="Arial" w:cs="Arial"/>
          <w:caps w:val="0"/>
          <w:color w:val="000000"/>
        </w:rPr>
        <w:t>granos.........................</w:t>
      </w:r>
      <w:r w:rsidR="000943C3">
        <w:rPr>
          <w:rFonts w:ascii="Arial" w:hAnsi="Arial" w:cs="Arial"/>
          <w:caps w:val="0"/>
          <w:color w:val="000000"/>
        </w:rPr>
        <w:t>..</w:t>
      </w:r>
      <w:r>
        <w:rPr>
          <w:rFonts w:ascii="Arial" w:hAnsi="Arial" w:cs="Arial"/>
          <w:caps w:val="0"/>
          <w:color w:val="000000"/>
        </w:rPr>
        <w:t>.......34</w:t>
      </w:r>
    </w:p>
    <w:p w:rsidR="0007174F" w:rsidRDefault="0007174F" w:rsidP="000943C3">
      <w:pPr>
        <w:ind w:firstLine="360"/>
        <w:rPr>
          <w:rFonts w:ascii="Arial" w:hAnsi="Arial" w:cs="Arial"/>
          <w:caps w:val="0"/>
          <w:color w:val="000000"/>
        </w:rPr>
      </w:pPr>
    </w:p>
    <w:p w:rsidR="0007174F" w:rsidRDefault="0007174F" w:rsidP="000943C3">
      <w:pPr>
        <w:numPr>
          <w:ilvl w:val="1"/>
          <w:numId w:val="11"/>
        </w:numPr>
        <w:ind w:firstLine="0"/>
        <w:rPr>
          <w:rFonts w:ascii="Arial" w:hAnsi="Arial" w:cs="Arial"/>
          <w:caps w:val="0"/>
          <w:color w:val="000000"/>
        </w:rPr>
      </w:pPr>
      <w:r>
        <w:rPr>
          <w:rFonts w:ascii="Arial" w:hAnsi="Arial" w:cs="Arial"/>
          <w:caps w:val="0"/>
          <w:color w:val="000000"/>
        </w:rPr>
        <w:t xml:space="preserve">  Contenido de humedad (%) mínimo de los granos de algunas especies </w:t>
      </w:r>
      <w:r w:rsidR="000943C3">
        <w:rPr>
          <w:rFonts w:ascii="Arial" w:hAnsi="Arial" w:cs="Arial"/>
          <w:caps w:val="0"/>
          <w:color w:val="000000"/>
        </w:rPr>
        <w:t xml:space="preserve">Para el desarrollo </w:t>
      </w:r>
      <w:r>
        <w:rPr>
          <w:rFonts w:ascii="Arial" w:hAnsi="Arial" w:cs="Arial"/>
          <w:caps w:val="0"/>
          <w:color w:val="000000"/>
        </w:rPr>
        <w:t>hongos...............</w:t>
      </w:r>
      <w:r w:rsidR="000943C3">
        <w:rPr>
          <w:rFonts w:ascii="Arial" w:hAnsi="Arial" w:cs="Arial"/>
          <w:caps w:val="0"/>
          <w:color w:val="000000"/>
        </w:rPr>
        <w:t>..................</w:t>
      </w:r>
      <w:r>
        <w:rPr>
          <w:rFonts w:ascii="Arial" w:hAnsi="Arial" w:cs="Arial"/>
          <w:caps w:val="0"/>
          <w:color w:val="000000"/>
        </w:rPr>
        <w:t>..........</w:t>
      </w:r>
      <w:r w:rsidR="000943C3">
        <w:rPr>
          <w:rFonts w:ascii="Arial" w:hAnsi="Arial" w:cs="Arial"/>
          <w:caps w:val="0"/>
          <w:color w:val="000000"/>
        </w:rPr>
        <w:t>........</w:t>
      </w:r>
      <w:r>
        <w:rPr>
          <w:rFonts w:ascii="Arial" w:hAnsi="Arial" w:cs="Arial"/>
          <w:caps w:val="0"/>
          <w:color w:val="000000"/>
        </w:rPr>
        <w:t>.......37</w:t>
      </w:r>
    </w:p>
    <w:p w:rsidR="0007174F" w:rsidRDefault="0007174F" w:rsidP="000943C3">
      <w:pPr>
        <w:ind w:firstLine="360"/>
        <w:rPr>
          <w:rFonts w:ascii="Arial" w:hAnsi="Arial" w:cs="Arial"/>
          <w:caps w:val="0"/>
          <w:color w:val="000000"/>
        </w:rPr>
      </w:pPr>
    </w:p>
    <w:p w:rsidR="0007174F" w:rsidRDefault="0007174F" w:rsidP="000943C3">
      <w:pPr>
        <w:ind w:firstLine="360"/>
        <w:rPr>
          <w:rFonts w:ascii="Arial" w:hAnsi="Arial" w:cs="Arial"/>
          <w:caps w:val="0"/>
          <w:color w:val="000000"/>
        </w:rPr>
      </w:pPr>
    </w:p>
    <w:p w:rsidR="0007174F" w:rsidRDefault="0007174F" w:rsidP="000943C3">
      <w:pPr>
        <w:numPr>
          <w:ilvl w:val="1"/>
          <w:numId w:val="11"/>
        </w:numPr>
        <w:tabs>
          <w:tab w:val="clear" w:pos="360"/>
          <w:tab w:val="num" w:pos="720"/>
          <w:tab w:val="left" w:pos="8520"/>
        </w:tabs>
        <w:ind w:firstLine="0"/>
        <w:rPr>
          <w:rFonts w:ascii="Arial" w:hAnsi="Arial" w:cs="Arial"/>
          <w:caps w:val="0"/>
          <w:color w:val="000000"/>
        </w:rPr>
      </w:pPr>
      <w:r>
        <w:rPr>
          <w:rFonts w:ascii="Arial" w:hAnsi="Arial" w:cs="Arial"/>
          <w:caps w:val="0"/>
          <w:color w:val="000000"/>
        </w:rPr>
        <w:lastRenderedPageBreak/>
        <w:t xml:space="preserve">  Parámetros a considerar para el secado de granos.......</w:t>
      </w:r>
      <w:r w:rsidR="000943C3">
        <w:rPr>
          <w:rFonts w:ascii="Arial" w:hAnsi="Arial" w:cs="Arial"/>
          <w:caps w:val="0"/>
          <w:color w:val="000000"/>
        </w:rPr>
        <w:t>...</w:t>
      </w:r>
      <w:r>
        <w:rPr>
          <w:rFonts w:ascii="Arial" w:hAnsi="Arial" w:cs="Arial"/>
          <w:caps w:val="0"/>
          <w:color w:val="000000"/>
        </w:rPr>
        <w:t>...............39</w:t>
      </w:r>
    </w:p>
    <w:p w:rsidR="0007174F" w:rsidRDefault="0007174F" w:rsidP="000943C3">
      <w:pPr>
        <w:ind w:firstLine="360"/>
        <w:rPr>
          <w:rFonts w:ascii="Arial" w:hAnsi="Arial" w:cs="Arial"/>
          <w:caps w:val="0"/>
          <w:color w:val="000000"/>
        </w:rPr>
      </w:pPr>
    </w:p>
    <w:p w:rsidR="0007174F" w:rsidRDefault="0007174F" w:rsidP="000943C3">
      <w:pPr>
        <w:numPr>
          <w:ilvl w:val="1"/>
          <w:numId w:val="11"/>
        </w:numPr>
        <w:tabs>
          <w:tab w:val="clear" w:pos="360"/>
          <w:tab w:val="left" w:pos="720"/>
          <w:tab w:val="num" w:pos="840"/>
          <w:tab w:val="left" w:pos="8400"/>
        </w:tabs>
        <w:spacing w:line="480" w:lineRule="auto"/>
        <w:ind w:left="840" w:right="325" w:hanging="480"/>
        <w:rPr>
          <w:rFonts w:ascii="Arial" w:hAnsi="Arial" w:cs="Arial"/>
          <w:caps w:val="0"/>
          <w:color w:val="000000"/>
        </w:rPr>
      </w:pPr>
      <w:r>
        <w:rPr>
          <w:rFonts w:ascii="Arial" w:hAnsi="Arial" w:cs="Arial"/>
          <w:caps w:val="0"/>
          <w:color w:val="000000"/>
        </w:rPr>
        <w:t xml:space="preserve"> Determinación  de los flujos mínimos de aire para el secado de               </w:t>
      </w:r>
      <w:r w:rsidR="000943C3">
        <w:rPr>
          <w:rFonts w:ascii="Arial" w:hAnsi="Arial" w:cs="Arial"/>
          <w:caps w:val="0"/>
          <w:color w:val="000000"/>
        </w:rPr>
        <w:t xml:space="preserve">                          </w:t>
      </w:r>
      <w:r>
        <w:rPr>
          <w:rFonts w:ascii="Arial" w:hAnsi="Arial" w:cs="Arial"/>
          <w:caps w:val="0"/>
          <w:color w:val="000000"/>
        </w:rPr>
        <w:t>granos......................</w:t>
      </w:r>
      <w:r w:rsidR="000943C3">
        <w:rPr>
          <w:rFonts w:ascii="Arial" w:hAnsi="Arial" w:cs="Arial"/>
          <w:caps w:val="0"/>
          <w:color w:val="000000"/>
        </w:rPr>
        <w:t>............................</w:t>
      </w:r>
      <w:r>
        <w:rPr>
          <w:rFonts w:ascii="Arial" w:hAnsi="Arial" w:cs="Arial"/>
          <w:caps w:val="0"/>
          <w:color w:val="000000"/>
        </w:rPr>
        <w:t>.........</w:t>
      </w:r>
      <w:r w:rsidR="000943C3">
        <w:rPr>
          <w:rFonts w:ascii="Arial" w:hAnsi="Arial" w:cs="Arial"/>
          <w:caps w:val="0"/>
          <w:color w:val="000000"/>
        </w:rPr>
        <w:t>........................</w:t>
      </w:r>
      <w:r>
        <w:rPr>
          <w:rFonts w:ascii="Arial" w:hAnsi="Arial" w:cs="Arial"/>
          <w:caps w:val="0"/>
          <w:color w:val="000000"/>
        </w:rPr>
        <w:t>....43</w:t>
      </w:r>
    </w:p>
    <w:p w:rsidR="0007174F" w:rsidRDefault="0007174F" w:rsidP="000943C3">
      <w:pPr>
        <w:ind w:firstLine="360"/>
        <w:rPr>
          <w:rFonts w:ascii="Arial" w:hAnsi="Arial" w:cs="Arial"/>
          <w:caps w:val="0"/>
          <w:color w:val="000000"/>
        </w:rPr>
      </w:pPr>
    </w:p>
    <w:p w:rsidR="0007174F" w:rsidRDefault="0007174F" w:rsidP="000943C3">
      <w:pPr>
        <w:numPr>
          <w:ilvl w:val="1"/>
          <w:numId w:val="11"/>
        </w:numPr>
        <w:ind w:firstLine="0"/>
        <w:rPr>
          <w:rFonts w:ascii="Arial" w:hAnsi="Arial" w:cs="Arial"/>
          <w:caps w:val="0"/>
          <w:color w:val="000000"/>
        </w:rPr>
      </w:pPr>
      <w:r>
        <w:rPr>
          <w:rFonts w:ascii="Arial" w:hAnsi="Arial" w:cs="Arial"/>
          <w:caps w:val="0"/>
          <w:color w:val="000000"/>
        </w:rPr>
        <w:t xml:space="preserve"> Combustibles empleados en el secado de </w:t>
      </w:r>
      <w:r w:rsidR="000943C3">
        <w:rPr>
          <w:rFonts w:ascii="Arial" w:hAnsi="Arial" w:cs="Arial"/>
          <w:caps w:val="0"/>
          <w:color w:val="000000"/>
        </w:rPr>
        <w:t>granos.................</w:t>
      </w:r>
      <w:r>
        <w:rPr>
          <w:rFonts w:ascii="Arial" w:hAnsi="Arial" w:cs="Arial"/>
          <w:caps w:val="0"/>
          <w:color w:val="000000"/>
        </w:rPr>
        <w:t>.....</w:t>
      </w:r>
      <w:r w:rsidR="000943C3">
        <w:rPr>
          <w:rFonts w:ascii="Arial" w:hAnsi="Arial" w:cs="Arial"/>
          <w:caps w:val="0"/>
          <w:color w:val="000000"/>
        </w:rPr>
        <w:t>.....</w:t>
      </w:r>
      <w:r>
        <w:rPr>
          <w:rFonts w:ascii="Arial" w:hAnsi="Arial" w:cs="Arial"/>
          <w:caps w:val="0"/>
          <w:color w:val="000000"/>
        </w:rPr>
        <w:t>.46</w:t>
      </w:r>
    </w:p>
    <w:p w:rsidR="0007174F" w:rsidRDefault="0007174F" w:rsidP="000943C3">
      <w:pPr>
        <w:ind w:firstLine="360"/>
        <w:rPr>
          <w:rFonts w:ascii="Arial" w:hAnsi="Arial" w:cs="Arial"/>
          <w:caps w:val="0"/>
          <w:color w:val="000000"/>
        </w:rPr>
      </w:pPr>
    </w:p>
    <w:p w:rsidR="0007174F" w:rsidRDefault="0007174F" w:rsidP="000943C3">
      <w:pPr>
        <w:numPr>
          <w:ilvl w:val="1"/>
          <w:numId w:val="11"/>
        </w:numPr>
        <w:ind w:firstLine="0"/>
        <w:rPr>
          <w:rFonts w:ascii="Arial" w:hAnsi="Arial" w:cs="Arial"/>
          <w:caps w:val="0"/>
          <w:color w:val="000000"/>
        </w:rPr>
      </w:pPr>
      <w:r>
        <w:rPr>
          <w:caps w:val="0"/>
        </w:rPr>
        <w:t xml:space="preserve"> </w:t>
      </w:r>
      <w:r>
        <w:rPr>
          <w:rFonts w:ascii="Arial" w:hAnsi="Arial" w:cs="Arial"/>
          <w:caps w:val="0"/>
          <w:color w:val="000000"/>
        </w:rPr>
        <w:t>Efectos del secado de granos des</w:t>
      </w:r>
      <w:r w:rsidR="000943C3">
        <w:rPr>
          <w:rFonts w:ascii="Arial" w:hAnsi="Arial" w:cs="Arial"/>
          <w:caps w:val="0"/>
          <w:color w:val="000000"/>
        </w:rPr>
        <w:t>pués de la post combustión.</w:t>
      </w:r>
      <w:r>
        <w:rPr>
          <w:rFonts w:ascii="Arial" w:hAnsi="Arial" w:cs="Arial"/>
          <w:caps w:val="0"/>
          <w:color w:val="000000"/>
        </w:rPr>
        <w:t>.......52</w:t>
      </w:r>
    </w:p>
    <w:p w:rsidR="0007174F" w:rsidRDefault="0007174F" w:rsidP="000943C3">
      <w:pPr>
        <w:rPr>
          <w:rFonts w:ascii="Arial" w:hAnsi="Arial" w:cs="Arial"/>
          <w:caps w:val="0"/>
          <w:color w:val="000000"/>
        </w:rPr>
      </w:pPr>
    </w:p>
    <w:p w:rsidR="0007174F" w:rsidRDefault="0007174F" w:rsidP="000943C3">
      <w:pPr>
        <w:rPr>
          <w:caps w:val="0"/>
          <w:color w:val="000000"/>
        </w:rPr>
      </w:pPr>
      <w:r>
        <w:rPr>
          <w:caps w:val="0"/>
        </w:rPr>
        <w:t xml:space="preserve">                  </w:t>
      </w:r>
    </w:p>
    <w:p w:rsidR="0007174F" w:rsidRDefault="0007174F" w:rsidP="000943C3">
      <w:pPr>
        <w:rPr>
          <w:caps w:val="0"/>
          <w:color w:val="000000"/>
        </w:rPr>
      </w:pPr>
      <w:r>
        <w:rPr>
          <w:caps w:val="0"/>
          <w:color w:val="000000"/>
        </w:rPr>
        <w:t xml:space="preserve">  </w:t>
      </w:r>
      <w:r>
        <w:rPr>
          <w:rFonts w:ascii="Arial" w:hAnsi="Arial" w:cs="Arial"/>
        </w:rPr>
        <w:t>CAPITULO 2</w:t>
      </w:r>
    </w:p>
    <w:p w:rsidR="0007174F" w:rsidRDefault="0007174F" w:rsidP="000943C3">
      <w:pPr>
        <w:rPr>
          <w:caps w:val="0"/>
          <w:color w:val="000000"/>
        </w:rPr>
      </w:pPr>
    </w:p>
    <w:p w:rsidR="0007174F" w:rsidRDefault="0007174F" w:rsidP="000943C3">
      <w:pPr>
        <w:numPr>
          <w:ilvl w:val="0"/>
          <w:numId w:val="12"/>
        </w:numPr>
        <w:tabs>
          <w:tab w:val="clear" w:pos="720"/>
          <w:tab w:val="num" w:pos="360"/>
        </w:tabs>
        <w:ind w:left="120" w:firstLine="0"/>
        <w:rPr>
          <w:rFonts w:ascii="Arial" w:hAnsi="Arial" w:cs="Arial"/>
        </w:rPr>
      </w:pPr>
      <w:r>
        <w:rPr>
          <w:rFonts w:ascii="Arial" w:hAnsi="Arial" w:cs="Arial"/>
        </w:rPr>
        <w:t>TIPOS DE SECADORES</w:t>
      </w:r>
    </w:p>
    <w:p w:rsidR="0007174F" w:rsidRDefault="0007174F" w:rsidP="000943C3">
      <w:pPr>
        <w:ind w:left="360"/>
        <w:rPr>
          <w:caps w:val="0"/>
          <w:color w:val="000000"/>
        </w:rPr>
      </w:pPr>
    </w:p>
    <w:p w:rsidR="0007174F" w:rsidRDefault="0007174F" w:rsidP="000943C3">
      <w:pPr>
        <w:tabs>
          <w:tab w:val="left" w:pos="8160"/>
        </w:tabs>
        <w:ind w:left="360"/>
        <w:rPr>
          <w:rFonts w:ascii="Arial" w:hAnsi="Arial" w:cs="Arial"/>
          <w:caps w:val="0"/>
          <w:color w:val="000000"/>
        </w:rPr>
      </w:pPr>
      <w:r>
        <w:rPr>
          <w:caps w:val="0"/>
          <w:color w:val="000000"/>
        </w:rPr>
        <w:t xml:space="preserve">2.1 </w:t>
      </w:r>
      <w:r>
        <w:rPr>
          <w:rFonts w:ascii="Arial" w:hAnsi="Arial" w:cs="Arial"/>
          <w:caps w:val="0"/>
          <w:color w:val="000000"/>
        </w:rPr>
        <w:t>Secadores de flujo continuo.........................</w:t>
      </w:r>
      <w:r w:rsidR="000943C3">
        <w:rPr>
          <w:rFonts w:ascii="Arial" w:hAnsi="Arial" w:cs="Arial"/>
          <w:caps w:val="0"/>
          <w:color w:val="000000"/>
        </w:rPr>
        <w:t>............</w:t>
      </w:r>
      <w:r>
        <w:rPr>
          <w:rFonts w:ascii="Arial" w:hAnsi="Arial" w:cs="Arial"/>
          <w:caps w:val="0"/>
          <w:color w:val="000000"/>
        </w:rPr>
        <w:t>.........................53</w:t>
      </w:r>
    </w:p>
    <w:p w:rsidR="0007174F" w:rsidRDefault="0007174F" w:rsidP="000943C3">
      <w:pPr>
        <w:ind w:left="360"/>
        <w:rPr>
          <w:rFonts w:ascii="Arial" w:hAnsi="Arial" w:cs="Arial"/>
          <w:caps w:val="0"/>
          <w:color w:val="000000"/>
        </w:rPr>
      </w:pPr>
    </w:p>
    <w:p w:rsidR="0007174F" w:rsidRDefault="0007174F" w:rsidP="000943C3">
      <w:pPr>
        <w:tabs>
          <w:tab w:val="left" w:pos="8160"/>
        </w:tabs>
        <w:ind w:left="360"/>
        <w:rPr>
          <w:rFonts w:ascii="Arial" w:hAnsi="Arial" w:cs="Arial"/>
          <w:caps w:val="0"/>
          <w:color w:val="000000"/>
        </w:rPr>
      </w:pPr>
      <w:r>
        <w:rPr>
          <w:rFonts w:ascii="Arial" w:hAnsi="Arial" w:cs="Arial"/>
          <w:caps w:val="0"/>
          <w:color w:val="000000"/>
        </w:rPr>
        <w:t>2.2 Secadores de flujo contracorriente..................</w:t>
      </w:r>
      <w:r w:rsidR="000943C3">
        <w:rPr>
          <w:rFonts w:ascii="Arial" w:hAnsi="Arial" w:cs="Arial"/>
          <w:caps w:val="0"/>
          <w:color w:val="000000"/>
        </w:rPr>
        <w:t>...........................</w:t>
      </w:r>
      <w:r>
        <w:rPr>
          <w:rFonts w:ascii="Arial" w:hAnsi="Arial" w:cs="Arial"/>
          <w:caps w:val="0"/>
          <w:color w:val="000000"/>
        </w:rPr>
        <w:t>......54</w:t>
      </w:r>
    </w:p>
    <w:p w:rsidR="0007174F" w:rsidRDefault="0007174F" w:rsidP="000943C3">
      <w:pPr>
        <w:ind w:left="360"/>
        <w:rPr>
          <w:rFonts w:ascii="Arial" w:hAnsi="Arial" w:cs="Arial"/>
          <w:caps w:val="0"/>
          <w:color w:val="000000"/>
        </w:rPr>
      </w:pPr>
    </w:p>
    <w:p w:rsidR="0007174F" w:rsidRDefault="0007174F" w:rsidP="000943C3">
      <w:pPr>
        <w:numPr>
          <w:ilvl w:val="1"/>
          <w:numId w:val="13"/>
        </w:numPr>
        <w:ind w:left="360" w:firstLine="0"/>
        <w:rPr>
          <w:rFonts w:ascii="Arial" w:hAnsi="Arial" w:cs="Arial"/>
          <w:caps w:val="0"/>
          <w:color w:val="000000"/>
        </w:rPr>
      </w:pPr>
      <w:r>
        <w:rPr>
          <w:rFonts w:ascii="Arial" w:hAnsi="Arial" w:cs="Arial"/>
          <w:caps w:val="0"/>
          <w:color w:val="000000"/>
        </w:rPr>
        <w:t xml:space="preserve"> Secadores en cascada......</w:t>
      </w:r>
      <w:r w:rsidR="000943C3">
        <w:rPr>
          <w:rFonts w:ascii="Arial" w:hAnsi="Arial" w:cs="Arial"/>
          <w:caps w:val="0"/>
          <w:color w:val="000000"/>
        </w:rPr>
        <w:t>...........................</w:t>
      </w:r>
      <w:r>
        <w:rPr>
          <w:rFonts w:ascii="Arial" w:hAnsi="Arial" w:cs="Arial"/>
          <w:caps w:val="0"/>
          <w:color w:val="000000"/>
        </w:rPr>
        <w:t>....................................59</w:t>
      </w:r>
    </w:p>
    <w:p w:rsidR="0007174F" w:rsidRDefault="0007174F" w:rsidP="000943C3">
      <w:pPr>
        <w:ind w:left="360"/>
        <w:rPr>
          <w:rFonts w:ascii="Arial" w:hAnsi="Arial" w:cs="Arial"/>
          <w:caps w:val="0"/>
          <w:color w:val="000000"/>
        </w:rPr>
      </w:pPr>
    </w:p>
    <w:p w:rsidR="0007174F" w:rsidRDefault="0007174F" w:rsidP="000943C3">
      <w:pPr>
        <w:numPr>
          <w:ilvl w:val="1"/>
          <w:numId w:val="13"/>
        </w:numPr>
        <w:ind w:left="360" w:firstLine="0"/>
        <w:rPr>
          <w:rFonts w:ascii="Arial" w:hAnsi="Arial" w:cs="Arial"/>
          <w:caps w:val="0"/>
          <w:color w:val="000000"/>
        </w:rPr>
      </w:pPr>
      <w:r>
        <w:rPr>
          <w:rFonts w:ascii="Arial" w:hAnsi="Arial" w:cs="Arial"/>
          <w:caps w:val="0"/>
          <w:color w:val="000000"/>
        </w:rPr>
        <w:t xml:space="preserve"> Secadores horizontales........................</w:t>
      </w:r>
      <w:r w:rsidR="000943C3">
        <w:rPr>
          <w:rFonts w:ascii="Arial" w:hAnsi="Arial" w:cs="Arial"/>
          <w:caps w:val="0"/>
          <w:color w:val="000000"/>
        </w:rPr>
        <w:t>...........................</w:t>
      </w:r>
      <w:r>
        <w:rPr>
          <w:rFonts w:ascii="Arial" w:hAnsi="Arial" w:cs="Arial"/>
          <w:caps w:val="0"/>
          <w:color w:val="000000"/>
        </w:rPr>
        <w:t>.................63</w:t>
      </w:r>
    </w:p>
    <w:p w:rsidR="0007174F" w:rsidRDefault="0007174F" w:rsidP="000943C3">
      <w:pPr>
        <w:ind w:left="360"/>
        <w:rPr>
          <w:rFonts w:ascii="Arial" w:hAnsi="Arial" w:cs="Arial"/>
          <w:caps w:val="0"/>
          <w:color w:val="000000"/>
        </w:rPr>
      </w:pPr>
    </w:p>
    <w:p w:rsidR="0007174F" w:rsidRDefault="0007174F" w:rsidP="000943C3">
      <w:pPr>
        <w:numPr>
          <w:ilvl w:val="1"/>
          <w:numId w:val="13"/>
        </w:numPr>
        <w:ind w:left="360" w:firstLine="0"/>
        <w:rPr>
          <w:rFonts w:ascii="Arial" w:hAnsi="Arial" w:cs="Arial"/>
          <w:caps w:val="0"/>
          <w:color w:val="000000"/>
        </w:rPr>
      </w:pPr>
      <w:r>
        <w:rPr>
          <w:rFonts w:ascii="Arial" w:hAnsi="Arial" w:cs="Arial"/>
          <w:caps w:val="0"/>
          <w:color w:val="000000"/>
        </w:rPr>
        <w:t xml:space="preserve"> Secadores con intercambiado</w:t>
      </w:r>
      <w:r w:rsidR="000943C3">
        <w:rPr>
          <w:rFonts w:ascii="Arial" w:hAnsi="Arial" w:cs="Arial"/>
          <w:caps w:val="0"/>
          <w:color w:val="000000"/>
        </w:rPr>
        <w:t>r de calor.................</w:t>
      </w:r>
      <w:r>
        <w:rPr>
          <w:rFonts w:ascii="Arial" w:hAnsi="Arial" w:cs="Arial"/>
          <w:caps w:val="0"/>
          <w:color w:val="000000"/>
        </w:rPr>
        <w:t>..........................68</w:t>
      </w:r>
    </w:p>
    <w:p w:rsidR="0007174F" w:rsidRDefault="0007174F" w:rsidP="000943C3">
      <w:pPr>
        <w:rPr>
          <w:caps w:val="0"/>
          <w:color w:val="000000"/>
        </w:rPr>
      </w:pPr>
    </w:p>
    <w:p w:rsidR="0007174F" w:rsidRDefault="0007174F" w:rsidP="000943C3">
      <w:pPr>
        <w:rPr>
          <w:rFonts w:ascii="Arial" w:hAnsi="Arial" w:cs="Arial"/>
        </w:rPr>
      </w:pPr>
      <w:r>
        <w:rPr>
          <w:rFonts w:ascii="Arial" w:hAnsi="Arial" w:cs="Arial"/>
        </w:rPr>
        <w:t>CAPITULO 3</w:t>
      </w:r>
    </w:p>
    <w:p w:rsidR="0007174F" w:rsidRDefault="0007174F" w:rsidP="000943C3">
      <w:pPr>
        <w:rPr>
          <w:caps w:val="0"/>
          <w:color w:val="000000"/>
        </w:rPr>
      </w:pPr>
    </w:p>
    <w:p w:rsidR="0007174F" w:rsidRDefault="0007174F" w:rsidP="000943C3">
      <w:pPr>
        <w:ind w:left="120" w:hanging="120"/>
        <w:rPr>
          <w:caps w:val="0"/>
          <w:color w:val="000000"/>
        </w:rPr>
      </w:pPr>
      <w:r>
        <w:rPr>
          <w:caps w:val="0"/>
          <w:color w:val="000000"/>
        </w:rPr>
        <w:t xml:space="preserve"> 3</w:t>
      </w:r>
      <w:r>
        <w:rPr>
          <w:rFonts w:ascii="Arial" w:hAnsi="Arial" w:cs="Arial"/>
        </w:rPr>
        <w:t>.  DISEÑO DEL INTERCAMBIADOR DE CALOR</w:t>
      </w:r>
    </w:p>
    <w:p w:rsidR="0007174F" w:rsidRDefault="0007174F" w:rsidP="000943C3">
      <w:pPr>
        <w:rPr>
          <w:caps w:val="0"/>
          <w:color w:val="000000"/>
        </w:rPr>
      </w:pPr>
    </w:p>
    <w:p w:rsidR="0007174F" w:rsidRDefault="0007174F" w:rsidP="000943C3">
      <w:pPr>
        <w:ind w:left="360"/>
        <w:rPr>
          <w:rFonts w:ascii="Arial" w:hAnsi="Arial" w:cs="Arial"/>
          <w:caps w:val="0"/>
          <w:color w:val="000000"/>
        </w:rPr>
      </w:pPr>
      <w:r>
        <w:rPr>
          <w:caps w:val="0"/>
          <w:color w:val="000000"/>
        </w:rPr>
        <w:t>3.</w:t>
      </w:r>
      <w:r>
        <w:rPr>
          <w:rFonts w:ascii="Arial" w:hAnsi="Arial" w:cs="Arial"/>
          <w:caps w:val="0"/>
          <w:color w:val="000000"/>
        </w:rPr>
        <w:t xml:space="preserve">1 Análisis de transferencia de </w:t>
      </w:r>
      <w:r w:rsidR="000943C3">
        <w:rPr>
          <w:rFonts w:ascii="Arial" w:hAnsi="Arial" w:cs="Arial"/>
          <w:caps w:val="0"/>
          <w:color w:val="000000"/>
        </w:rPr>
        <w:t>calor.....................</w:t>
      </w:r>
      <w:r>
        <w:rPr>
          <w:rFonts w:ascii="Arial" w:hAnsi="Arial" w:cs="Arial"/>
          <w:caps w:val="0"/>
          <w:color w:val="000000"/>
        </w:rPr>
        <w:t>...............................72</w:t>
      </w:r>
    </w:p>
    <w:p w:rsidR="0007174F" w:rsidRDefault="0007174F" w:rsidP="000943C3">
      <w:pPr>
        <w:ind w:left="360"/>
        <w:rPr>
          <w:rFonts w:ascii="Arial" w:hAnsi="Arial" w:cs="Arial"/>
          <w:caps w:val="0"/>
          <w:color w:val="000000"/>
        </w:rPr>
      </w:pPr>
    </w:p>
    <w:p w:rsidR="0007174F" w:rsidRDefault="0007174F" w:rsidP="000943C3">
      <w:pPr>
        <w:ind w:left="360"/>
        <w:rPr>
          <w:rFonts w:ascii="Arial" w:hAnsi="Arial" w:cs="Arial"/>
          <w:caps w:val="0"/>
          <w:color w:val="000000"/>
        </w:rPr>
      </w:pPr>
      <w:r>
        <w:rPr>
          <w:rFonts w:ascii="Arial" w:hAnsi="Arial" w:cs="Arial"/>
          <w:caps w:val="0"/>
          <w:color w:val="000000"/>
        </w:rPr>
        <w:t>3.2 Caídas de presión........</w:t>
      </w:r>
      <w:r w:rsidR="000943C3">
        <w:rPr>
          <w:rFonts w:ascii="Arial" w:hAnsi="Arial" w:cs="Arial"/>
          <w:caps w:val="0"/>
          <w:color w:val="000000"/>
        </w:rPr>
        <w:t>..........................</w:t>
      </w:r>
      <w:r>
        <w:rPr>
          <w:rFonts w:ascii="Arial" w:hAnsi="Arial" w:cs="Arial"/>
          <w:caps w:val="0"/>
          <w:color w:val="000000"/>
        </w:rPr>
        <w:t>..........................................81</w:t>
      </w:r>
    </w:p>
    <w:p w:rsidR="0007174F" w:rsidRDefault="0007174F" w:rsidP="000943C3">
      <w:pPr>
        <w:ind w:left="360"/>
        <w:rPr>
          <w:rFonts w:ascii="Arial" w:hAnsi="Arial" w:cs="Arial"/>
          <w:caps w:val="0"/>
          <w:color w:val="000000"/>
        </w:rPr>
      </w:pPr>
    </w:p>
    <w:p w:rsidR="0007174F" w:rsidRDefault="0007174F" w:rsidP="000943C3">
      <w:pPr>
        <w:ind w:left="360"/>
        <w:rPr>
          <w:rFonts w:ascii="Arial" w:hAnsi="Arial" w:cs="Arial"/>
          <w:caps w:val="0"/>
          <w:color w:val="000000"/>
        </w:rPr>
      </w:pPr>
      <w:r>
        <w:rPr>
          <w:rFonts w:ascii="Arial" w:hAnsi="Arial" w:cs="Arial"/>
          <w:caps w:val="0"/>
          <w:color w:val="000000"/>
        </w:rPr>
        <w:t>3.3 Diseño de forma..............</w:t>
      </w:r>
      <w:r w:rsidR="000943C3">
        <w:rPr>
          <w:rFonts w:ascii="Arial" w:hAnsi="Arial" w:cs="Arial"/>
          <w:caps w:val="0"/>
          <w:color w:val="000000"/>
        </w:rPr>
        <w:t>..........................</w:t>
      </w:r>
      <w:r>
        <w:rPr>
          <w:rFonts w:ascii="Arial" w:hAnsi="Arial" w:cs="Arial"/>
          <w:caps w:val="0"/>
          <w:color w:val="000000"/>
        </w:rPr>
        <w:t>.......................................82</w:t>
      </w:r>
    </w:p>
    <w:p w:rsidR="0007174F" w:rsidRDefault="0007174F" w:rsidP="000943C3">
      <w:pPr>
        <w:ind w:left="360"/>
        <w:rPr>
          <w:rFonts w:ascii="Arial" w:hAnsi="Arial" w:cs="Arial"/>
          <w:caps w:val="0"/>
          <w:color w:val="000000"/>
        </w:rPr>
      </w:pPr>
    </w:p>
    <w:p w:rsidR="0007174F" w:rsidRDefault="0007174F" w:rsidP="000943C3">
      <w:pPr>
        <w:ind w:left="360"/>
        <w:rPr>
          <w:caps w:val="0"/>
          <w:color w:val="000000"/>
        </w:rPr>
      </w:pPr>
      <w:r>
        <w:rPr>
          <w:rFonts w:ascii="Arial" w:hAnsi="Arial" w:cs="Arial"/>
          <w:caps w:val="0"/>
          <w:color w:val="000000"/>
        </w:rPr>
        <w:t>3.4 Selección de materiales...</w:t>
      </w:r>
      <w:r w:rsidR="000943C3">
        <w:rPr>
          <w:rFonts w:ascii="Arial" w:hAnsi="Arial" w:cs="Arial"/>
          <w:caps w:val="0"/>
          <w:color w:val="000000"/>
        </w:rPr>
        <w:t>...........................</w:t>
      </w:r>
      <w:r>
        <w:rPr>
          <w:rFonts w:ascii="Arial" w:hAnsi="Arial" w:cs="Arial"/>
          <w:caps w:val="0"/>
          <w:color w:val="000000"/>
        </w:rPr>
        <w:t>......................................</w:t>
      </w:r>
      <w:r>
        <w:rPr>
          <w:caps w:val="0"/>
          <w:color w:val="000000"/>
        </w:rPr>
        <w:t>87</w:t>
      </w:r>
    </w:p>
    <w:p w:rsidR="0007174F" w:rsidRDefault="0007174F" w:rsidP="000943C3">
      <w:pPr>
        <w:rPr>
          <w:caps w:val="0"/>
          <w:color w:val="000000"/>
        </w:rPr>
      </w:pPr>
    </w:p>
    <w:p w:rsidR="0007174F" w:rsidRDefault="0007174F" w:rsidP="000943C3">
      <w:pPr>
        <w:rPr>
          <w:rFonts w:ascii="Arial" w:hAnsi="Arial" w:cs="Arial"/>
        </w:rPr>
      </w:pPr>
      <w:r>
        <w:rPr>
          <w:rFonts w:ascii="Arial" w:hAnsi="Arial" w:cs="Arial"/>
        </w:rPr>
        <w:t>CAPITULO 4</w:t>
      </w:r>
    </w:p>
    <w:p w:rsidR="0007174F" w:rsidRDefault="0007174F" w:rsidP="000943C3">
      <w:pPr>
        <w:rPr>
          <w:caps w:val="0"/>
          <w:color w:val="000000"/>
        </w:rPr>
      </w:pPr>
    </w:p>
    <w:p w:rsidR="0007174F" w:rsidRDefault="0007174F" w:rsidP="000943C3">
      <w:pPr>
        <w:rPr>
          <w:caps w:val="0"/>
          <w:color w:val="000000"/>
        </w:rPr>
      </w:pPr>
      <w:r>
        <w:rPr>
          <w:caps w:val="0"/>
          <w:color w:val="000000"/>
        </w:rPr>
        <w:t>4</w:t>
      </w:r>
      <w:r>
        <w:rPr>
          <w:rFonts w:ascii="Arial" w:hAnsi="Arial" w:cs="Arial"/>
        </w:rPr>
        <w:t xml:space="preserve">. SELECCIÓN DE LOS COMPONENTES DE </w:t>
      </w:r>
      <w:smartTag w:uri="urn:schemas-microsoft-com:office:smarttags" w:element="PersonName">
        <w:smartTagPr>
          <w:attr w:name="ProductID" w:val="LA SECADORA"/>
        </w:smartTagPr>
        <w:r>
          <w:rPr>
            <w:rFonts w:ascii="Arial" w:hAnsi="Arial" w:cs="Arial"/>
          </w:rPr>
          <w:t>LA SECADORA</w:t>
        </w:r>
      </w:smartTag>
    </w:p>
    <w:p w:rsidR="0007174F" w:rsidRDefault="0007174F" w:rsidP="000943C3">
      <w:pPr>
        <w:rPr>
          <w:caps w:val="0"/>
          <w:color w:val="000000"/>
        </w:rPr>
      </w:pPr>
    </w:p>
    <w:p w:rsidR="0007174F" w:rsidRDefault="0007174F" w:rsidP="000943C3">
      <w:pPr>
        <w:ind w:left="360"/>
        <w:rPr>
          <w:rFonts w:ascii="Arial" w:hAnsi="Arial" w:cs="Arial"/>
          <w:caps w:val="0"/>
          <w:color w:val="000000"/>
        </w:rPr>
      </w:pPr>
      <w:r>
        <w:rPr>
          <w:caps w:val="0"/>
          <w:color w:val="000000"/>
        </w:rPr>
        <w:t xml:space="preserve">4.1 </w:t>
      </w:r>
      <w:r>
        <w:rPr>
          <w:rFonts w:ascii="Arial" w:hAnsi="Arial" w:cs="Arial"/>
          <w:caps w:val="0"/>
          <w:color w:val="000000"/>
        </w:rPr>
        <w:t>Determinación de la presión estática...................</w:t>
      </w:r>
      <w:r w:rsidR="000943C3">
        <w:rPr>
          <w:rFonts w:ascii="Arial" w:hAnsi="Arial" w:cs="Arial"/>
          <w:caps w:val="0"/>
          <w:color w:val="000000"/>
        </w:rPr>
        <w:t>...................</w:t>
      </w:r>
      <w:r>
        <w:rPr>
          <w:rFonts w:ascii="Arial" w:hAnsi="Arial" w:cs="Arial"/>
          <w:caps w:val="0"/>
          <w:color w:val="000000"/>
        </w:rPr>
        <w:t>.........88</w:t>
      </w:r>
    </w:p>
    <w:p w:rsidR="0007174F" w:rsidRDefault="0007174F" w:rsidP="000943C3">
      <w:pPr>
        <w:ind w:left="360"/>
        <w:rPr>
          <w:rFonts w:ascii="Arial" w:hAnsi="Arial" w:cs="Arial"/>
          <w:caps w:val="0"/>
          <w:color w:val="000000"/>
        </w:rPr>
      </w:pPr>
    </w:p>
    <w:p w:rsidR="0007174F" w:rsidRDefault="0007174F" w:rsidP="000943C3">
      <w:pPr>
        <w:numPr>
          <w:ilvl w:val="1"/>
          <w:numId w:val="15"/>
        </w:numPr>
        <w:ind w:left="360" w:firstLine="0"/>
        <w:rPr>
          <w:rFonts w:ascii="Arial" w:hAnsi="Arial" w:cs="Arial"/>
          <w:caps w:val="0"/>
          <w:color w:val="000000"/>
        </w:rPr>
      </w:pPr>
      <w:r>
        <w:rPr>
          <w:rFonts w:ascii="Arial" w:hAnsi="Arial" w:cs="Arial"/>
          <w:caps w:val="0"/>
          <w:color w:val="000000"/>
        </w:rPr>
        <w:lastRenderedPageBreak/>
        <w:t xml:space="preserve"> Determinación del flujo de aire que e</w:t>
      </w:r>
      <w:r w:rsidR="000943C3">
        <w:rPr>
          <w:rFonts w:ascii="Arial" w:hAnsi="Arial" w:cs="Arial"/>
          <w:caps w:val="0"/>
          <w:color w:val="000000"/>
        </w:rPr>
        <w:t>l ventilador debe proporcionar.</w:t>
      </w:r>
      <w:r>
        <w:rPr>
          <w:rFonts w:ascii="Arial" w:hAnsi="Arial" w:cs="Arial"/>
          <w:caps w:val="0"/>
          <w:color w:val="000000"/>
        </w:rPr>
        <w:t>..</w:t>
      </w:r>
      <w:r w:rsidR="000943C3">
        <w:rPr>
          <w:rFonts w:ascii="Arial" w:hAnsi="Arial" w:cs="Arial"/>
          <w:caps w:val="0"/>
          <w:color w:val="000000"/>
        </w:rPr>
        <w:t>....................................................................................</w:t>
      </w:r>
      <w:r>
        <w:rPr>
          <w:rFonts w:ascii="Arial" w:hAnsi="Arial" w:cs="Arial"/>
          <w:caps w:val="0"/>
          <w:color w:val="000000"/>
        </w:rPr>
        <w:t>.91</w:t>
      </w:r>
    </w:p>
    <w:p w:rsidR="0007174F" w:rsidRDefault="0007174F" w:rsidP="000943C3">
      <w:pPr>
        <w:ind w:left="360"/>
        <w:rPr>
          <w:rFonts w:ascii="Arial" w:hAnsi="Arial" w:cs="Arial"/>
          <w:caps w:val="0"/>
          <w:color w:val="000000"/>
        </w:rPr>
      </w:pPr>
    </w:p>
    <w:p w:rsidR="0007174F" w:rsidRDefault="0007174F" w:rsidP="000943C3">
      <w:pPr>
        <w:numPr>
          <w:ilvl w:val="1"/>
          <w:numId w:val="15"/>
        </w:numPr>
        <w:ind w:left="360" w:firstLine="0"/>
        <w:rPr>
          <w:rFonts w:ascii="Arial" w:hAnsi="Arial" w:cs="Arial"/>
          <w:caps w:val="0"/>
          <w:color w:val="000000"/>
        </w:rPr>
      </w:pPr>
      <w:r>
        <w:rPr>
          <w:rFonts w:ascii="Arial" w:hAnsi="Arial" w:cs="Arial"/>
          <w:caps w:val="0"/>
          <w:color w:val="000000"/>
        </w:rPr>
        <w:t xml:space="preserve"> Selección del ventilador.................</w:t>
      </w:r>
      <w:r w:rsidR="000943C3">
        <w:rPr>
          <w:rFonts w:ascii="Arial" w:hAnsi="Arial" w:cs="Arial"/>
          <w:caps w:val="0"/>
          <w:color w:val="000000"/>
        </w:rPr>
        <w:t>........................</w:t>
      </w:r>
      <w:r>
        <w:rPr>
          <w:rFonts w:ascii="Arial" w:hAnsi="Arial" w:cs="Arial"/>
          <w:caps w:val="0"/>
          <w:color w:val="000000"/>
        </w:rPr>
        <w:t>.......................93</w:t>
      </w:r>
    </w:p>
    <w:p w:rsidR="0007174F" w:rsidRDefault="0007174F" w:rsidP="000943C3">
      <w:pPr>
        <w:ind w:left="360"/>
        <w:rPr>
          <w:rFonts w:ascii="Arial" w:hAnsi="Arial" w:cs="Arial"/>
          <w:caps w:val="0"/>
          <w:color w:val="000000"/>
        </w:rPr>
      </w:pPr>
    </w:p>
    <w:p w:rsidR="0007174F" w:rsidRDefault="0007174F" w:rsidP="000943C3">
      <w:pPr>
        <w:numPr>
          <w:ilvl w:val="1"/>
          <w:numId w:val="15"/>
        </w:numPr>
        <w:ind w:left="360" w:firstLine="0"/>
        <w:rPr>
          <w:rFonts w:ascii="Arial" w:hAnsi="Arial" w:cs="Arial"/>
          <w:caps w:val="0"/>
          <w:color w:val="000000"/>
        </w:rPr>
      </w:pPr>
      <w:r>
        <w:rPr>
          <w:rFonts w:ascii="Arial" w:hAnsi="Arial" w:cs="Arial"/>
          <w:caps w:val="0"/>
          <w:color w:val="000000"/>
        </w:rPr>
        <w:t xml:space="preserve"> Calculo de la potencia del motor eléctrico.......</w:t>
      </w:r>
      <w:r w:rsidR="000943C3">
        <w:rPr>
          <w:rFonts w:ascii="Arial" w:hAnsi="Arial" w:cs="Arial"/>
          <w:caps w:val="0"/>
          <w:color w:val="000000"/>
        </w:rPr>
        <w:t>.......................</w:t>
      </w:r>
      <w:r>
        <w:rPr>
          <w:rFonts w:ascii="Arial" w:hAnsi="Arial" w:cs="Arial"/>
          <w:caps w:val="0"/>
          <w:color w:val="000000"/>
        </w:rPr>
        <w:t>......95</w:t>
      </w:r>
    </w:p>
    <w:p w:rsidR="0007174F" w:rsidRDefault="0007174F" w:rsidP="000943C3">
      <w:pPr>
        <w:ind w:left="360"/>
        <w:rPr>
          <w:rFonts w:ascii="Arial" w:hAnsi="Arial" w:cs="Arial"/>
          <w:caps w:val="0"/>
          <w:color w:val="000000"/>
        </w:rPr>
      </w:pPr>
    </w:p>
    <w:p w:rsidR="0007174F" w:rsidRDefault="0007174F" w:rsidP="000943C3">
      <w:pPr>
        <w:numPr>
          <w:ilvl w:val="1"/>
          <w:numId w:val="15"/>
        </w:numPr>
        <w:spacing w:line="480" w:lineRule="auto"/>
        <w:ind w:left="360" w:firstLine="0"/>
        <w:rPr>
          <w:rFonts w:ascii="Arial" w:hAnsi="Arial" w:cs="Arial"/>
          <w:caps w:val="0"/>
          <w:color w:val="000000"/>
        </w:rPr>
      </w:pPr>
      <w:r>
        <w:rPr>
          <w:rFonts w:ascii="Arial" w:hAnsi="Arial" w:cs="Arial"/>
          <w:caps w:val="0"/>
          <w:color w:val="000000"/>
        </w:rPr>
        <w:t>Determinación del incremento de temperatura que se necesita para llegar al punto de equilibrio de humedad del grano......</w:t>
      </w:r>
      <w:r w:rsidR="000943C3">
        <w:rPr>
          <w:rFonts w:ascii="Arial" w:hAnsi="Arial" w:cs="Arial"/>
          <w:caps w:val="0"/>
          <w:color w:val="000000"/>
        </w:rPr>
        <w:t>........</w:t>
      </w:r>
      <w:r>
        <w:rPr>
          <w:rFonts w:ascii="Arial" w:hAnsi="Arial" w:cs="Arial"/>
          <w:caps w:val="0"/>
          <w:color w:val="000000"/>
        </w:rPr>
        <w:t>.............96</w:t>
      </w:r>
    </w:p>
    <w:p w:rsidR="0007174F" w:rsidRDefault="0007174F" w:rsidP="000943C3">
      <w:pPr>
        <w:rPr>
          <w:caps w:val="0"/>
        </w:rPr>
      </w:pPr>
    </w:p>
    <w:p w:rsidR="0007174F" w:rsidRDefault="0007174F" w:rsidP="000943C3">
      <w:pPr>
        <w:numPr>
          <w:ilvl w:val="1"/>
          <w:numId w:val="15"/>
        </w:numPr>
        <w:ind w:left="360" w:firstLine="0"/>
        <w:rPr>
          <w:rFonts w:ascii="Arial" w:hAnsi="Arial" w:cs="Arial"/>
          <w:caps w:val="0"/>
          <w:color w:val="000000"/>
        </w:rPr>
      </w:pPr>
      <w:r>
        <w:rPr>
          <w:rFonts w:ascii="Arial" w:hAnsi="Arial" w:cs="Arial"/>
          <w:caps w:val="0"/>
          <w:color w:val="000000"/>
        </w:rPr>
        <w:t>Calculo del calor que se necesita para alcanzar el incremento de</w:t>
      </w:r>
    </w:p>
    <w:p w:rsidR="0007174F" w:rsidRDefault="0007174F" w:rsidP="000943C3">
      <w:pPr>
        <w:ind w:left="360"/>
        <w:rPr>
          <w:rFonts w:ascii="Arial" w:hAnsi="Arial" w:cs="Arial"/>
          <w:caps w:val="0"/>
          <w:color w:val="000000"/>
        </w:rPr>
      </w:pPr>
    </w:p>
    <w:p w:rsidR="0007174F" w:rsidRDefault="0007174F" w:rsidP="000943C3">
      <w:pPr>
        <w:ind w:left="360"/>
        <w:rPr>
          <w:rFonts w:ascii="Arial" w:hAnsi="Arial" w:cs="Arial"/>
          <w:caps w:val="0"/>
          <w:color w:val="000000"/>
        </w:rPr>
      </w:pPr>
      <w:r>
        <w:rPr>
          <w:rFonts w:ascii="Arial" w:hAnsi="Arial" w:cs="Arial"/>
          <w:caps w:val="0"/>
          <w:color w:val="000000"/>
        </w:rPr>
        <w:t xml:space="preserve"> </w:t>
      </w:r>
      <w:r w:rsidR="000943C3">
        <w:rPr>
          <w:rFonts w:ascii="Arial" w:hAnsi="Arial" w:cs="Arial"/>
          <w:caps w:val="0"/>
          <w:color w:val="000000"/>
        </w:rPr>
        <w:t>Temperatura</w:t>
      </w:r>
      <w:r>
        <w:rPr>
          <w:rFonts w:ascii="Arial" w:hAnsi="Arial" w:cs="Arial"/>
          <w:caps w:val="0"/>
          <w:color w:val="000000"/>
        </w:rPr>
        <w:t>.......</w:t>
      </w:r>
      <w:r w:rsidR="000943C3">
        <w:rPr>
          <w:rFonts w:ascii="Arial" w:hAnsi="Arial" w:cs="Arial"/>
          <w:caps w:val="0"/>
          <w:color w:val="000000"/>
        </w:rPr>
        <w:t>......................</w:t>
      </w:r>
      <w:r>
        <w:rPr>
          <w:rFonts w:ascii="Arial" w:hAnsi="Arial" w:cs="Arial"/>
          <w:caps w:val="0"/>
          <w:color w:val="000000"/>
        </w:rPr>
        <w:t>.........................................................101</w:t>
      </w:r>
    </w:p>
    <w:p w:rsidR="0007174F" w:rsidRDefault="0007174F" w:rsidP="000943C3">
      <w:pPr>
        <w:rPr>
          <w:rFonts w:ascii="Arial" w:hAnsi="Arial" w:cs="Arial"/>
          <w:caps w:val="0"/>
          <w:color w:val="000000"/>
        </w:rPr>
      </w:pPr>
    </w:p>
    <w:p w:rsidR="0007174F" w:rsidRDefault="0007174F" w:rsidP="000943C3">
      <w:pPr>
        <w:ind w:left="360"/>
        <w:rPr>
          <w:caps w:val="0"/>
          <w:color w:val="000000"/>
        </w:rPr>
      </w:pPr>
      <w:r>
        <w:rPr>
          <w:rFonts w:ascii="Arial" w:hAnsi="Arial" w:cs="Arial"/>
          <w:caps w:val="0"/>
          <w:color w:val="000000"/>
        </w:rPr>
        <w:t>4.7  Selección del quemador.............</w:t>
      </w:r>
      <w:r w:rsidR="000943C3">
        <w:rPr>
          <w:rFonts w:ascii="Arial" w:hAnsi="Arial" w:cs="Arial"/>
          <w:caps w:val="0"/>
          <w:color w:val="000000"/>
        </w:rPr>
        <w:t>......................</w:t>
      </w:r>
      <w:r>
        <w:rPr>
          <w:rFonts w:ascii="Arial" w:hAnsi="Arial" w:cs="Arial"/>
          <w:caps w:val="0"/>
          <w:color w:val="000000"/>
        </w:rPr>
        <w:t>..........................106</w:t>
      </w:r>
    </w:p>
    <w:p w:rsidR="0007174F" w:rsidRDefault="0007174F" w:rsidP="000943C3">
      <w:pPr>
        <w:rPr>
          <w:caps w:val="0"/>
          <w:color w:val="000000"/>
        </w:rPr>
      </w:pPr>
    </w:p>
    <w:p w:rsidR="0007174F" w:rsidRDefault="0007174F" w:rsidP="000943C3">
      <w:pPr>
        <w:rPr>
          <w:rFonts w:ascii="Arial" w:hAnsi="Arial" w:cs="Arial"/>
        </w:rPr>
      </w:pPr>
      <w:r>
        <w:rPr>
          <w:rFonts w:ascii="Arial" w:hAnsi="Arial" w:cs="Arial"/>
        </w:rPr>
        <w:t>CAPITULO 5</w:t>
      </w:r>
    </w:p>
    <w:p w:rsidR="0007174F" w:rsidRDefault="0007174F" w:rsidP="000943C3">
      <w:pPr>
        <w:rPr>
          <w:caps w:val="0"/>
          <w:color w:val="000000"/>
        </w:rPr>
      </w:pPr>
    </w:p>
    <w:p w:rsidR="0007174F" w:rsidRDefault="0007174F" w:rsidP="000943C3">
      <w:pPr>
        <w:rPr>
          <w:caps w:val="0"/>
          <w:color w:val="000000"/>
        </w:rPr>
      </w:pPr>
      <w:r>
        <w:rPr>
          <w:rFonts w:ascii="Arial" w:hAnsi="Arial" w:cs="Arial"/>
        </w:rPr>
        <w:t xml:space="preserve"> 5.ANÁLISIS DE COSTOS</w:t>
      </w:r>
    </w:p>
    <w:p w:rsidR="0007174F" w:rsidRDefault="0007174F" w:rsidP="000943C3">
      <w:pPr>
        <w:ind w:left="360"/>
        <w:rPr>
          <w:caps w:val="0"/>
          <w:color w:val="000000"/>
        </w:rPr>
      </w:pPr>
    </w:p>
    <w:p w:rsidR="0007174F" w:rsidRDefault="0007174F" w:rsidP="000943C3">
      <w:pPr>
        <w:numPr>
          <w:ilvl w:val="1"/>
          <w:numId w:val="14"/>
        </w:numPr>
        <w:rPr>
          <w:rFonts w:ascii="Arial" w:hAnsi="Arial" w:cs="Arial"/>
          <w:caps w:val="0"/>
          <w:color w:val="000000"/>
        </w:rPr>
      </w:pPr>
      <w:r>
        <w:rPr>
          <w:rFonts w:ascii="Arial" w:hAnsi="Arial" w:cs="Arial"/>
          <w:caps w:val="0"/>
          <w:color w:val="000000"/>
        </w:rPr>
        <w:t>Costos de materiales, equipos y</w:t>
      </w:r>
      <w:r w:rsidR="000943C3">
        <w:rPr>
          <w:rFonts w:ascii="Arial" w:hAnsi="Arial" w:cs="Arial"/>
          <w:caps w:val="0"/>
          <w:color w:val="000000"/>
        </w:rPr>
        <w:t xml:space="preserve"> accesorios...........</w:t>
      </w:r>
      <w:r>
        <w:rPr>
          <w:rFonts w:ascii="Arial" w:hAnsi="Arial" w:cs="Arial"/>
          <w:caps w:val="0"/>
          <w:color w:val="000000"/>
        </w:rPr>
        <w:t>.....................108</w:t>
      </w:r>
    </w:p>
    <w:p w:rsidR="0007174F" w:rsidRDefault="0007174F" w:rsidP="000943C3">
      <w:pPr>
        <w:tabs>
          <w:tab w:val="num" w:pos="360"/>
        </w:tabs>
        <w:ind w:left="360"/>
        <w:rPr>
          <w:rFonts w:ascii="Arial" w:hAnsi="Arial" w:cs="Arial"/>
          <w:caps w:val="0"/>
          <w:color w:val="000000"/>
        </w:rPr>
      </w:pPr>
    </w:p>
    <w:p w:rsidR="0007174F" w:rsidRDefault="0007174F" w:rsidP="000943C3">
      <w:pPr>
        <w:numPr>
          <w:ilvl w:val="1"/>
          <w:numId w:val="14"/>
        </w:numPr>
        <w:rPr>
          <w:rFonts w:ascii="Arial" w:hAnsi="Arial" w:cs="Arial"/>
          <w:caps w:val="0"/>
          <w:color w:val="000000"/>
        </w:rPr>
      </w:pPr>
      <w:r>
        <w:rPr>
          <w:rFonts w:ascii="Arial" w:hAnsi="Arial" w:cs="Arial"/>
          <w:caps w:val="0"/>
          <w:color w:val="000000"/>
        </w:rPr>
        <w:t>Costo de construcción.......................</w:t>
      </w:r>
      <w:r w:rsidR="000943C3">
        <w:rPr>
          <w:rFonts w:ascii="Arial" w:hAnsi="Arial" w:cs="Arial"/>
          <w:caps w:val="0"/>
          <w:color w:val="000000"/>
        </w:rPr>
        <w:t>.....................</w:t>
      </w:r>
      <w:r>
        <w:rPr>
          <w:rFonts w:ascii="Arial" w:hAnsi="Arial" w:cs="Arial"/>
          <w:caps w:val="0"/>
          <w:color w:val="000000"/>
        </w:rPr>
        <w:t>.....................110</w:t>
      </w:r>
    </w:p>
    <w:p w:rsidR="0007174F" w:rsidRDefault="0007174F" w:rsidP="000943C3">
      <w:pPr>
        <w:rPr>
          <w:caps w:val="0"/>
          <w:color w:val="000000"/>
        </w:rPr>
      </w:pPr>
      <w:r>
        <w:rPr>
          <w:caps w:val="0"/>
          <w:color w:val="000000"/>
        </w:rPr>
        <w:t xml:space="preserve">   </w:t>
      </w:r>
    </w:p>
    <w:p w:rsidR="0007174F" w:rsidRDefault="0007174F" w:rsidP="000943C3">
      <w:pPr>
        <w:rPr>
          <w:rFonts w:ascii="Arial" w:hAnsi="Arial" w:cs="Arial"/>
        </w:rPr>
      </w:pPr>
      <w:r>
        <w:rPr>
          <w:rFonts w:ascii="Arial" w:hAnsi="Arial" w:cs="Arial"/>
        </w:rPr>
        <w:t>CAPITULO 6</w:t>
      </w:r>
    </w:p>
    <w:p w:rsidR="0007174F" w:rsidRDefault="0007174F" w:rsidP="000943C3">
      <w:pPr>
        <w:rPr>
          <w:rFonts w:ascii="Arial" w:hAnsi="Arial" w:cs="Arial"/>
        </w:rPr>
      </w:pPr>
    </w:p>
    <w:p w:rsidR="0007174F" w:rsidRDefault="0007174F" w:rsidP="000943C3">
      <w:pPr>
        <w:rPr>
          <w:rFonts w:ascii="Arial" w:hAnsi="Arial" w:cs="Arial"/>
        </w:rPr>
      </w:pPr>
      <w:r>
        <w:rPr>
          <w:caps w:val="0"/>
          <w:color w:val="000000"/>
        </w:rPr>
        <w:t xml:space="preserve">6. </w:t>
      </w:r>
      <w:r>
        <w:rPr>
          <w:rFonts w:ascii="Arial" w:hAnsi="Arial" w:cs="Arial"/>
        </w:rPr>
        <w:t>CONCLUSIONES Y RECOMENDACIONES.</w:t>
      </w:r>
      <w:r w:rsidR="000943C3">
        <w:rPr>
          <w:rFonts w:ascii="Arial" w:hAnsi="Arial" w:cs="Arial"/>
        </w:rPr>
        <w:t>....................</w:t>
      </w:r>
      <w:r>
        <w:rPr>
          <w:rFonts w:ascii="Arial" w:hAnsi="Arial" w:cs="Arial"/>
        </w:rPr>
        <w:t>.............. 114</w:t>
      </w:r>
    </w:p>
    <w:p w:rsidR="0007174F" w:rsidRDefault="0007174F" w:rsidP="000943C3">
      <w:pPr>
        <w:rPr>
          <w:rFonts w:ascii="Arial" w:hAnsi="Arial" w:cs="Arial"/>
        </w:rPr>
      </w:pPr>
    </w:p>
    <w:p w:rsidR="0007174F" w:rsidRDefault="0007174F" w:rsidP="000943C3">
      <w:pPr>
        <w:rPr>
          <w:rFonts w:ascii="Arial" w:hAnsi="Arial" w:cs="Arial"/>
        </w:rPr>
      </w:pPr>
      <w:r>
        <w:rPr>
          <w:rFonts w:ascii="Arial" w:hAnsi="Arial" w:cs="Arial"/>
        </w:rPr>
        <w:t>APENDICES</w:t>
      </w:r>
    </w:p>
    <w:p w:rsidR="0007174F" w:rsidRDefault="0007174F" w:rsidP="000943C3">
      <w:pPr>
        <w:rPr>
          <w:rFonts w:ascii="Arial" w:hAnsi="Arial" w:cs="Arial"/>
        </w:rPr>
      </w:pPr>
    </w:p>
    <w:p w:rsidR="0007174F" w:rsidRDefault="0007174F" w:rsidP="0007174F">
      <w:pPr>
        <w:rPr>
          <w:rFonts w:ascii="Arial" w:hAnsi="Arial" w:cs="Arial"/>
        </w:rPr>
      </w:pPr>
      <w:r>
        <w:rPr>
          <w:rFonts w:ascii="Arial" w:hAnsi="Arial" w:cs="Arial"/>
        </w:rPr>
        <w:t>BIBLIOGRAFÍA</w:t>
      </w:r>
    </w:p>
    <w:p w:rsidR="0007174F" w:rsidRDefault="0007174F" w:rsidP="0007174F">
      <w:pPr>
        <w:jc w:val="both"/>
        <w:rPr>
          <w:rFonts w:ascii="Arial" w:hAnsi="Arial" w:cs="Arial"/>
        </w:rPr>
      </w:pPr>
    </w:p>
    <w:p w:rsidR="0007174F" w:rsidRDefault="0007174F" w:rsidP="0007174F">
      <w:pPr>
        <w:jc w:val="both"/>
        <w:rPr>
          <w:rFonts w:ascii="Arial" w:hAnsi="Arial" w:cs="Arial"/>
        </w:rPr>
      </w:pPr>
    </w:p>
    <w:p w:rsidR="0007174F" w:rsidRDefault="0007174F" w:rsidP="0007174F">
      <w:pPr>
        <w:jc w:val="both"/>
        <w:rPr>
          <w:caps w:val="0"/>
          <w:color w:val="000000"/>
        </w:rPr>
      </w:pPr>
    </w:p>
    <w:p w:rsidR="0007174F" w:rsidRDefault="0007174F" w:rsidP="0007174F">
      <w:pPr>
        <w:jc w:val="both"/>
        <w:rPr>
          <w:caps w:val="0"/>
          <w:color w:val="000000"/>
        </w:rPr>
      </w:pPr>
    </w:p>
    <w:p w:rsidR="008337CA" w:rsidRDefault="008337CA" w:rsidP="0007174F">
      <w:pPr>
        <w:jc w:val="both"/>
        <w:rPr>
          <w:caps w:val="0"/>
          <w:color w:val="000000"/>
        </w:rPr>
      </w:pPr>
    </w:p>
    <w:p w:rsidR="008337CA" w:rsidRDefault="008337CA" w:rsidP="0007174F">
      <w:pPr>
        <w:jc w:val="both"/>
        <w:rPr>
          <w:caps w:val="0"/>
          <w:color w:val="000000"/>
        </w:rPr>
      </w:pPr>
    </w:p>
    <w:p w:rsidR="008337CA" w:rsidRDefault="008337CA" w:rsidP="0007174F">
      <w:pPr>
        <w:jc w:val="both"/>
        <w:rPr>
          <w:caps w:val="0"/>
          <w:color w:val="000000"/>
        </w:rPr>
      </w:pPr>
    </w:p>
    <w:p w:rsidR="008337CA" w:rsidRDefault="008337CA" w:rsidP="0007174F">
      <w:pPr>
        <w:jc w:val="both"/>
        <w:rPr>
          <w:caps w:val="0"/>
          <w:color w:val="000000"/>
        </w:rPr>
      </w:pPr>
    </w:p>
    <w:p w:rsidR="008337CA" w:rsidRDefault="008337CA" w:rsidP="0007174F">
      <w:pPr>
        <w:jc w:val="both"/>
        <w:rPr>
          <w:caps w:val="0"/>
          <w:color w:val="000000"/>
        </w:rPr>
      </w:pPr>
    </w:p>
    <w:p w:rsidR="008337CA" w:rsidRDefault="008337CA" w:rsidP="0007174F">
      <w:pPr>
        <w:jc w:val="both"/>
        <w:rPr>
          <w:caps w:val="0"/>
          <w:color w:val="000000"/>
        </w:rPr>
      </w:pPr>
    </w:p>
    <w:p w:rsidR="008337CA" w:rsidRDefault="008337CA" w:rsidP="0007174F">
      <w:pPr>
        <w:jc w:val="both"/>
        <w:rPr>
          <w:caps w:val="0"/>
          <w:color w:val="000000"/>
        </w:rPr>
      </w:pPr>
    </w:p>
    <w:p w:rsidR="008337CA" w:rsidRDefault="008337CA" w:rsidP="008337CA">
      <w:pPr>
        <w:pStyle w:val="Ttulo"/>
      </w:pPr>
      <w:r>
        <w:lastRenderedPageBreak/>
        <w:t>ABREVIATURAS</w:t>
      </w:r>
    </w:p>
    <w:p w:rsidR="008337CA" w:rsidRPr="008337CA" w:rsidRDefault="008337CA" w:rsidP="008337CA">
      <w:pPr>
        <w:pStyle w:val="Ttulo"/>
        <w:rPr>
          <w:rFonts w:ascii="Arial" w:hAnsi="Arial" w:cs="Arial"/>
          <w:sz w:val="32"/>
        </w:rPr>
      </w:pPr>
    </w:p>
    <w:p w:rsidR="008337CA" w:rsidRPr="008337CA" w:rsidRDefault="008337CA" w:rsidP="008337CA">
      <w:pPr>
        <w:jc w:val="both"/>
        <w:rPr>
          <w:rFonts w:ascii="Arial" w:hAnsi="Arial" w:cs="Arial"/>
          <w:caps w:val="0"/>
        </w:rPr>
      </w:pPr>
      <w:r>
        <w:rPr>
          <w:rFonts w:ascii="Arial" w:hAnsi="Arial" w:cs="Arial"/>
          <w:caps w:val="0"/>
        </w:rPr>
        <w:t>Kg.</w:t>
      </w:r>
      <w:r>
        <w:rPr>
          <w:rFonts w:ascii="Arial" w:hAnsi="Arial" w:cs="Arial"/>
          <w:caps w:val="0"/>
        </w:rPr>
        <w:tab/>
      </w:r>
      <w:r>
        <w:rPr>
          <w:rFonts w:ascii="Arial" w:hAnsi="Arial" w:cs="Arial"/>
          <w:caps w:val="0"/>
        </w:rPr>
        <w:tab/>
      </w:r>
      <w:r>
        <w:rPr>
          <w:rFonts w:ascii="Arial" w:hAnsi="Arial" w:cs="Arial"/>
          <w:caps w:val="0"/>
        </w:rPr>
        <w:tab/>
        <w:t>Kilogramo</w:t>
      </w:r>
    </w:p>
    <w:p w:rsidR="008337CA" w:rsidRDefault="008337CA" w:rsidP="008337CA">
      <w:pPr>
        <w:jc w:val="both"/>
        <w:rPr>
          <w:rFonts w:ascii="Arial" w:hAnsi="Arial" w:cs="Arial"/>
          <w:caps w:val="0"/>
        </w:rPr>
      </w:pPr>
      <w:r>
        <w:rPr>
          <w:rFonts w:ascii="Arial" w:hAnsi="Arial" w:cs="Arial"/>
          <w:caps w:val="0"/>
        </w:rPr>
        <w:t>lb.</w:t>
      </w:r>
      <w:r>
        <w:rPr>
          <w:rFonts w:ascii="Arial" w:hAnsi="Arial" w:cs="Arial"/>
          <w:caps w:val="0"/>
        </w:rPr>
        <w:tab/>
      </w:r>
      <w:r>
        <w:rPr>
          <w:rFonts w:ascii="Arial" w:hAnsi="Arial" w:cs="Arial"/>
          <w:caps w:val="0"/>
        </w:rPr>
        <w:tab/>
      </w:r>
      <w:r>
        <w:rPr>
          <w:rFonts w:ascii="Arial" w:hAnsi="Arial" w:cs="Arial"/>
          <w:caps w:val="0"/>
        </w:rPr>
        <w:tab/>
        <w:t>libra</w:t>
      </w:r>
    </w:p>
    <w:p w:rsidR="008337CA" w:rsidRDefault="008337CA" w:rsidP="008337CA">
      <w:pPr>
        <w:jc w:val="both"/>
        <w:rPr>
          <w:rFonts w:ascii="Arial" w:hAnsi="Arial" w:cs="Arial"/>
          <w:caps w:val="0"/>
        </w:rPr>
      </w:pPr>
      <w:r>
        <w:rPr>
          <w:rFonts w:ascii="Arial" w:hAnsi="Arial" w:cs="Arial"/>
          <w:caps w:val="0"/>
        </w:rPr>
        <w:t xml:space="preserve">m                            </w:t>
      </w:r>
      <w:r>
        <w:rPr>
          <w:rFonts w:ascii="Arial" w:hAnsi="Arial" w:cs="Arial"/>
          <w:caps w:val="0"/>
        </w:rPr>
        <w:tab/>
        <w:t>metro</w:t>
      </w:r>
    </w:p>
    <w:p w:rsidR="008337CA" w:rsidRDefault="008337CA" w:rsidP="008337CA">
      <w:pPr>
        <w:jc w:val="both"/>
        <w:rPr>
          <w:rFonts w:ascii="Arial" w:hAnsi="Arial" w:cs="Arial"/>
          <w:caps w:val="0"/>
        </w:rPr>
      </w:pPr>
      <w:r>
        <w:rPr>
          <w:rFonts w:ascii="Arial" w:hAnsi="Arial" w:cs="Arial"/>
          <w:caps w:val="0"/>
        </w:rPr>
        <w:t xml:space="preserve">m2                         </w:t>
      </w:r>
      <w:r>
        <w:rPr>
          <w:rFonts w:ascii="Arial" w:hAnsi="Arial" w:cs="Arial"/>
          <w:caps w:val="0"/>
        </w:rPr>
        <w:tab/>
        <w:t>metro cuadrado</w:t>
      </w:r>
    </w:p>
    <w:p w:rsidR="008337CA" w:rsidRDefault="008337CA" w:rsidP="008337CA">
      <w:pPr>
        <w:jc w:val="both"/>
        <w:rPr>
          <w:rFonts w:ascii="Arial" w:hAnsi="Arial" w:cs="Arial"/>
          <w:caps w:val="0"/>
        </w:rPr>
      </w:pPr>
      <w:r>
        <w:rPr>
          <w:rFonts w:ascii="Arial" w:hAnsi="Arial" w:cs="Arial"/>
          <w:caps w:val="0"/>
        </w:rPr>
        <w:t>m3</w:t>
      </w:r>
      <w:r>
        <w:rPr>
          <w:rFonts w:ascii="Arial" w:hAnsi="Arial" w:cs="Arial"/>
          <w:caps w:val="0"/>
        </w:rPr>
        <w:tab/>
      </w:r>
      <w:r>
        <w:rPr>
          <w:rFonts w:ascii="Arial" w:hAnsi="Arial" w:cs="Arial"/>
          <w:caps w:val="0"/>
        </w:rPr>
        <w:tab/>
      </w:r>
      <w:r>
        <w:rPr>
          <w:rFonts w:ascii="Arial" w:hAnsi="Arial" w:cs="Arial"/>
          <w:caps w:val="0"/>
        </w:rPr>
        <w:tab/>
        <w:t>metro cúbico</w:t>
      </w:r>
    </w:p>
    <w:p w:rsidR="008337CA" w:rsidRDefault="008337CA" w:rsidP="008337CA">
      <w:pPr>
        <w:jc w:val="both"/>
        <w:rPr>
          <w:rFonts w:ascii="Arial" w:hAnsi="Arial" w:cs="Arial"/>
          <w:caps w:val="0"/>
        </w:rPr>
      </w:pPr>
      <w:r>
        <w:rPr>
          <w:rFonts w:ascii="Arial" w:hAnsi="Arial" w:cs="Arial"/>
          <w:caps w:val="0"/>
        </w:rPr>
        <w:t>cm</w:t>
      </w:r>
      <w:r>
        <w:rPr>
          <w:rFonts w:ascii="Arial" w:hAnsi="Arial" w:cs="Arial"/>
          <w:caps w:val="0"/>
        </w:rPr>
        <w:tab/>
      </w:r>
      <w:r>
        <w:rPr>
          <w:rFonts w:ascii="Arial" w:hAnsi="Arial" w:cs="Arial"/>
          <w:caps w:val="0"/>
        </w:rPr>
        <w:tab/>
      </w:r>
      <w:r>
        <w:rPr>
          <w:rFonts w:ascii="Arial" w:hAnsi="Arial" w:cs="Arial"/>
          <w:caps w:val="0"/>
        </w:rPr>
        <w:tab/>
        <w:t>centímetro</w:t>
      </w:r>
    </w:p>
    <w:p w:rsidR="008337CA" w:rsidRDefault="008337CA" w:rsidP="008337CA">
      <w:pPr>
        <w:jc w:val="both"/>
        <w:rPr>
          <w:rFonts w:ascii="Arial" w:hAnsi="Arial" w:cs="Arial"/>
          <w:caps w:val="0"/>
        </w:rPr>
      </w:pPr>
      <w:r>
        <w:rPr>
          <w:rFonts w:ascii="Arial" w:hAnsi="Arial" w:cs="Arial"/>
          <w:caps w:val="0"/>
        </w:rPr>
        <w:t xml:space="preserve">Pulg. </w:t>
      </w:r>
      <w:r>
        <w:rPr>
          <w:rFonts w:ascii="Arial" w:hAnsi="Arial" w:cs="Arial"/>
          <w:caps w:val="0"/>
        </w:rPr>
        <w:tab/>
      </w:r>
      <w:r>
        <w:rPr>
          <w:rFonts w:ascii="Arial" w:hAnsi="Arial" w:cs="Arial"/>
          <w:caps w:val="0"/>
        </w:rPr>
        <w:tab/>
      </w:r>
      <w:r>
        <w:rPr>
          <w:rFonts w:ascii="Arial" w:hAnsi="Arial" w:cs="Arial"/>
          <w:caps w:val="0"/>
        </w:rPr>
        <w:tab/>
        <w:t>pulgadas</w:t>
      </w:r>
    </w:p>
    <w:p w:rsidR="008337CA" w:rsidRDefault="008337CA" w:rsidP="008337CA">
      <w:pPr>
        <w:jc w:val="both"/>
        <w:rPr>
          <w:rFonts w:ascii="Arial" w:hAnsi="Arial" w:cs="Arial"/>
          <w:caps w:val="0"/>
        </w:rPr>
      </w:pPr>
      <w:r>
        <w:rPr>
          <w:rFonts w:ascii="Arial" w:hAnsi="Arial" w:cs="Arial"/>
          <w:caps w:val="0"/>
        </w:rPr>
        <w:t>d</w:t>
      </w:r>
      <w:r>
        <w:rPr>
          <w:rFonts w:ascii="Arial" w:hAnsi="Arial" w:cs="Arial"/>
          <w:caps w:val="0"/>
        </w:rPr>
        <w:tab/>
      </w:r>
      <w:r>
        <w:rPr>
          <w:rFonts w:ascii="Arial" w:hAnsi="Arial" w:cs="Arial"/>
          <w:caps w:val="0"/>
        </w:rPr>
        <w:tab/>
      </w:r>
      <w:r>
        <w:rPr>
          <w:rFonts w:ascii="Arial" w:hAnsi="Arial" w:cs="Arial"/>
          <w:caps w:val="0"/>
        </w:rPr>
        <w:tab/>
        <w:t>diámetro</w:t>
      </w:r>
    </w:p>
    <w:p w:rsidR="008337CA" w:rsidRDefault="008337CA" w:rsidP="008337CA">
      <w:pPr>
        <w:jc w:val="both"/>
        <w:rPr>
          <w:rFonts w:ascii="Arial" w:hAnsi="Arial" w:cs="Arial"/>
          <w:caps w:val="0"/>
        </w:rPr>
      </w:pPr>
      <w:r>
        <w:rPr>
          <w:rFonts w:ascii="Arial" w:hAnsi="Arial" w:cs="Arial"/>
          <w:caps w:val="0"/>
        </w:rPr>
        <w:t>r</w:t>
      </w:r>
      <w:r>
        <w:rPr>
          <w:rFonts w:ascii="Arial" w:hAnsi="Arial" w:cs="Arial"/>
          <w:caps w:val="0"/>
        </w:rPr>
        <w:tab/>
      </w:r>
      <w:r>
        <w:rPr>
          <w:rFonts w:ascii="Arial" w:hAnsi="Arial" w:cs="Arial"/>
          <w:caps w:val="0"/>
        </w:rPr>
        <w:tab/>
      </w:r>
      <w:r>
        <w:rPr>
          <w:rFonts w:ascii="Arial" w:hAnsi="Arial" w:cs="Arial"/>
          <w:caps w:val="0"/>
        </w:rPr>
        <w:tab/>
        <w:t>radio</w:t>
      </w:r>
    </w:p>
    <w:p w:rsidR="008337CA" w:rsidRDefault="008337CA" w:rsidP="008337CA">
      <w:pPr>
        <w:jc w:val="both"/>
        <w:rPr>
          <w:rFonts w:ascii="Arial" w:hAnsi="Arial" w:cs="Arial"/>
          <w:caps w:val="0"/>
        </w:rPr>
      </w:pPr>
      <w:r>
        <w:rPr>
          <w:rFonts w:ascii="Arial" w:hAnsi="Arial" w:cs="Arial"/>
          <w:caps w:val="0"/>
        </w:rPr>
        <w:t>CO2</w:t>
      </w:r>
      <w:r>
        <w:rPr>
          <w:rFonts w:ascii="Arial" w:hAnsi="Arial" w:cs="Arial"/>
          <w:caps w:val="0"/>
        </w:rPr>
        <w:tab/>
      </w:r>
      <w:r>
        <w:rPr>
          <w:rFonts w:ascii="Arial" w:hAnsi="Arial" w:cs="Arial"/>
          <w:caps w:val="0"/>
        </w:rPr>
        <w:tab/>
      </w:r>
      <w:r>
        <w:rPr>
          <w:rFonts w:ascii="Arial" w:hAnsi="Arial" w:cs="Arial"/>
          <w:caps w:val="0"/>
        </w:rPr>
        <w:tab/>
        <w:t>monóxido de carbono</w:t>
      </w:r>
    </w:p>
    <w:p w:rsidR="008337CA" w:rsidRDefault="008337CA" w:rsidP="008337CA">
      <w:pPr>
        <w:jc w:val="both"/>
        <w:rPr>
          <w:rFonts w:ascii="Arial" w:hAnsi="Arial" w:cs="Arial"/>
          <w:caps w:val="0"/>
        </w:rPr>
      </w:pPr>
      <w:r>
        <w:rPr>
          <w:rFonts w:ascii="Arial" w:hAnsi="Arial" w:cs="Arial"/>
          <w:caps w:val="0"/>
        </w:rPr>
        <w:t xml:space="preserve">h </w:t>
      </w:r>
      <w:r>
        <w:rPr>
          <w:rFonts w:ascii="Arial" w:hAnsi="Arial" w:cs="Arial"/>
          <w:caps w:val="0"/>
        </w:rPr>
        <w:tab/>
      </w:r>
      <w:r>
        <w:rPr>
          <w:rFonts w:ascii="Arial" w:hAnsi="Arial" w:cs="Arial"/>
          <w:caps w:val="0"/>
        </w:rPr>
        <w:tab/>
      </w:r>
      <w:r>
        <w:rPr>
          <w:rFonts w:ascii="Arial" w:hAnsi="Arial" w:cs="Arial"/>
          <w:caps w:val="0"/>
        </w:rPr>
        <w:tab/>
        <w:t>hora</w:t>
      </w:r>
    </w:p>
    <w:p w:rsidR="008337CA" w:rsidRDefault="008337CA" w:rsidP="008337CA">
      <w:pPr>
        <w:jc w:val="both"/>
        <w:rPr>
          <w:rFonts w:ascii="Arial" w:hAnsi="Arial" w:cs="Arial"/>
          <w:caps w:val="0"/>
        </w:rPr>
      </w:pPr>
      <w:r>
        <w:rPr>
          <w:rFonts w:ascii="Arial" w:hAnsi="Arial" w:cs="Arial"/>
          <w:caps w:val="0"/>
        </w:rPr>
        <w:t xml:space="preserve">mm                      </w:t>
      </w:r>
      <w:r>
        <w:rPr>
          <w:rFonts w:ascii="Arial" w:hAnsi="Arial" w:cs="Arial"/>
          <w:caps w:val="0"/>
        </w:rPr>
        <w:tab/>
        <w:t>milímetro</w:t>
      </w:r>
    </w:p>
    <w:p w:rsidR="008337CA" w:rsidRDefault="008337CA" w:rsidP="008337CA">
      <w:pPr>
        <w:jc w:val="both"/>
        <w:rPr>
          <w:rFonts w:ascii="Arial" w:hAnsi="Arial" w:cs="Arial"/>
          <w:caps w:val="0"/>
        </w:rPr>
      </w:pPr>
      <w:r>
        <w:rPr>
          <w:rFonts w:ascii="Arial" w:hAnsi="Arial" w:cs="Arial"/>
          <w:caps w:val="0"/>
        </w:rPr>
        <w:t>N m2</w:t>
      </w:r>
      <w:r>
        <w:rPr>
          <w:rFonts w:ascii="Arial" w:hAnsi="Arial" w:cs="Arial"/>
          <w:caps w:val="0"/>
        </w:rPr>
        <w:tab/>
      </w:r>
      <w:r>
        <w:rPr>
          <w:rFonts w:ascii="Arial" w:hAnsi="Arial" w:cs="Arial"/>
          <w:caps w:val="0"/>
        </w:rPr>
        <w:tab/>
      </w:r>
      <w:r>
        <w:rPr>
          <w:rFonts w:ascii="Arial" w:hAnsi="Arial" w:cs="Arial"/>
          <w:caps w:val="0"/>
        </w:rPr>
        <w:tab/>
        <w:t>Newton metro cuadrado</w:t>
      </w:r>
    </w:p>
    <w:p w:rsidR="008337CA" w:rsidRDefault="008337CA" w:rsidP="008337CA">
      <w:pPr>
        <w:jc w:val="both"/>
        <w:rPr>
          <w:rFonts w:ascii="Arial" w:hAnsi="Arial" w:cs="Arial"/>
          <w:caps w:val="0"/>
        </w:rPr>
      </w:pPr>
      <w:r>
        <w:rPr>
          <w:rFonts w:ascii="Arial" w:hAnsi="Arial" w:cs="Arial"/>
          <w:caps w:val="0"/>
        </w:rPr>
        <w:t xml:space="preserve">Tci                        </w:t>
      </w:r>
      <w:r>
        <w:rPr>
          <w:rFonts w:ascii="Arial" w:hAnsi="Arial" w:cs="Arial"/>
          <w:caps w:val="0"/>
        </w:rPr>
        <w:tab/>
        <w:t>Temperatura de entrada del fluido frio</w:t>
      </w:r>
    </w:p>
    <w:p w:rsidR="008337CA" w:rsidRDefault="008337CA" w:rsidP="008337CA">
      <w:pPr>
        <w:jc w:val="both"/>
        <w:rPr>
          <w:rFonts w:ascii="Arial" w:hAnsi="Arial" w:cs="Arial"/>
          <w:caps w:val="0"/>
        </w:rPr>
      </w:pPr>
      <w:r>
        <w:rPr>
          <w:rFonts w:ascii="Arial" w:hAnsi="Arial" w:cs="Arial"/>
          <w:caps w:val="0"/>
        </w:rPr>
        <w:t xml:space="preserve">Tco                      </w:t>
      </w:r>
      <w:r>
        <w:rPr>
          <w:rFonts w:ascii="Arial" w:hAnsi="Arial" w:cs="Arial"/>
          <w:caps w:val="0"/>
        </w:rPr>
        <w:tab/>
        <w:t>Temperatura  de salida del fluido frio</w:t>
      </w:r>
    </w:p>
    <w:p w:rsidR="008337CA" w:rsidRDefault="008337CA" w:rsidP="008337CA">
      <w:pPr>
        <w:jc w:val="both"/>
        <w:rPr>
          <w:rFonts w:ascii="Arial" w:hAnsi="Arial" w:cs="Arial"/>
          <w:caps w:val="0"/>
        </w:rPr>
      </w:pPr>
      <w:r>
        <w:rPr>
          <w:rFonts w:ascii="Arial" w:hAnsi="Arial" w:cs="Arial"/>
          <w:caps w:val="0"/>
        </w:rPr>
        <w:t xml:space="preserve">Thi                      </w:t>
      </w:r>
      <w:r>
        <w:rPr>
          <w:rFonts w:ascii="Arial" w:hAnsi="Arial" w:cs="Arial"/>
          <w:caps w:val="0"/>
        </w:rPr>
        <w:tab/>
        <w:t>Temperatura de entrada del fluido caliente</w:t>
      </w:r>
    </w:p>
    <w:p w:rsidR="008337CA" w:rsidRDefault="008337CA" w:rsidP="008337CA">
      <w:pPr>
        <w:jc w:val="both"/>
        <w:rPr>
          <w:rFonts w:ascii="Arial" w:hAnsi="Arial" w:cs="Arial"/>
          <w:caps w:val="0"/>
        </w:rPr>
      </w:pPr>
      <w:r>
        <w:rPr>
          <w:rFonts w:ascii="Arial" w:hAnsi="Arial" w:cs="Arial"/>
          <w:caps w:val="0"/>
        </w:rPr>
        <w:t xml:space="preserve">Tho                       </w:t>
      </w:r>
      <w:r>
        <w:rPr>
          <w:rFonts w:ascii="Arial" w:hAnsi="Arial" w:cs="Arial"/>
          <w:caps w:val="0"/>
        </w:rPr>
        <w:tab/>
        <w:t>Temperatura de salida del fluido caliente</w:t>
      </w:r>
    </w:p>
    <w:p w:rsidR="008337CA" w:rsidRDefault="008337CA" w:rsidP="008337CA">
      <w:pPr>
        <w:jc w:val="both"/>
        <w:rPr>
          <w:rFonts w:ascii="Arial" w:hAnsi="Arial" w:cs="Arial"/>
          <w:caps w:val="0"/>
        </w:rPr>
      </w:pPr>
      <w:r>
        <w:rPr>
          <w:rFonts w:ascii="Arial" w:hAnsi="Arial" w:cs="Arial"/>
          <w:caps w:val="0"/>
        </w:rPr>
        <w:t xml:space="preserve">PITC                   </w:t>
      </w:r>
      <w:r>
        <w:rPr>
          <w:rFonts w:ascii="Arial" w:hAnsi="Arial" w:cs="Arial"/>
          <w:caps w:val="0"/>
        </w:rPr>
        <w:tab/>
        <w:t>Presión del intercambiador de calor</w:t>
      </w:r>
    </w:p>
    <w:p w:rsidR="008337CA" w:rsidRDefault="008337CA" w:rsidP="008337CA">
      <w:pPr>
        <w:jc w:val="both"/>
        <w:rPr>
          <w:rFonts w:ascii="Arial" w:hAnsi="Arial" w:cs="Arial"/>
          <w:caps w:val="0"/>
        </w:rPr>
      </w:pPr>
      <w:r>
        <w:rPr>
          <w:rFonts w:ascii="Arial" w:hAnsi="Arial" w:cs="Arial"/>
          <w:caps w:val="0"/>
        </w:rPr>
        <w:t xml:space="preserve">Pv                         </w:t>
      </w:r>
      <w:r>
        <w:rPr>
          <w:rFonts w:ascii="Arial" w:hAnsi="Arial" w:cs="Arial"/>
          <w:caps w:val="0"/>
        </w:rPr>
        <w:tab/>
        <w:t>Poder de vaporización</w:t>
      </w:r>
    </w:p>
    <w:p w:rsidR="008337CA" w:rsidRDefault="008337CA" w:rsidP="008337CA">
      <w:pPr>
        <w:jc w:val="both"/>
        <w:rPr>
          <w:rFonts w:ascii="Arial" w:hAnsi="Arial" w:cs="Arial"/>
          <w:caps w:val="0"/>
        </w:rPr>
      </w:pPr>
      <w:r>
        <w:rPr>
          <w:rFonts w:ascii="Arial" w:hAnsi="Arial" w:cs="Arial"/>
          <w:caps w:val="0"/>
        </w:rPr>
        <w:t xml:space="preserve">CE                       </w:t>
      </w:r>
      <w:r>
        <w:rPr>
          <w:rFonts w:ascii="Arial" w:hAnsi="Arial" w:cs="Arial"/>
          <w:caps w:val="0"/>
        </w:rPr>
        <w:tab/>
        <w:t>Consumo energético</w:t>
      </w:r>
    </w:p>
    <w:p w:rsidR="008337CA" w:rsidRDefault="008337CA" w:rsidP="008337CA">
      <w:pPr>
        <w:tabs>
          <w:tab w:val="left" w:pos="2160"/>
        </w:tabs>
        <w:jc w:val="both"/>
        <w:rPr>
          <w:rFonts w:ascii="Arial" w:hAnsi="Arial" w:cs="Arial"/>
          <w:caps w:val="0"/>
        </w:rPr>
      </w:pPr>
      <w:r>
        <w:rPr>
          <w:rFonts w:ascii="Arial" w:hAnsi="Arial" w:cs="Arial"/>
          <w:caps w:val="0"/>
        </w:rPr>
        <w:t>CFM                         Pies cúbicos por minuto</w:t>
      </w:r>
    </w:p>
    <w:p w:rsidR="008337CA" w:rsidRDefault="008337CA" w:rsidP="008337CA">
      <w:pPr>
        <w:tabs>
          <w:tab w:val="left" w:pos="2280"/>
        </w:tabs>
        <w:jc w:val="both"/>
        <w:rPr>
          <w:rFonts w:ascii="Arial" w:hAnsi="Arial" w:cs="Arial"/>
          <w:caps w:val="0"/>
        </w:rPr>
      </w:pPr>
      <w:r>
        <w:rPr>
          <w:rFonts w:ascii="Arial" w:hAnsi="Arial" w:cs="Arial"/>
          <w:caps w:val="0"/>
        </w:rPr>
        <w:t xml:space="preserve">KcalM          </w:t>
      </w:r>
      <w:r>
        <w:rPr>
          <w:rFonts w:ascii="Arial" w:hAnsi="Arial" w:cs="Arial"/>
          <w:caps w:val="0"/>
        </w:rPr>
        <w:tab/>
        <w:t>Kilocalorías minimas</w:t>
      </w:r>
    </w:p>
    <w:p w:rsidR="008337CA" w:rsidRDefault="008337CA" w:rsidP="008337CA">
      <w:pPr>
        <w:jc w:val="both"/>
        <w:rPr>
          <w:caps w:val="0"/>
          <w:color w:val="000000"/>
        </w:rPr>
      </w:pPr>
    </w:p>
    <w:p w:rsidR="0007174F" w:rsidRDefault="0007174F" w:rsidP="008337CA">
      <w:pPr>
        <w:jc w:val="both"/>
        <w:rPr>
          <w:caps w:val="0"/>
          <w:color w:val="000000"/>
        </w:rPr>
      </w:pPr>
    </w:p>
    <w:p w:rsidR="0007174F" w:rsidRDefault="0007174F" w:rsidP="008337CA">
      <w:pPr>
        <w:jc w:val="both"/>
        <w:rPr>
          <w:caps w:val="0"/>
          <w:color w:val="000000"/>
        </w:rPr>
      </w:pPr>
    </w:p>
    <w:p w:rsidR="0007174F" w:rsidRDefault="0007174F" w:rsidP="008337CA"/>
    <w:p w:rsidR="0007174F" w:rsidRDefault="0007174F" w:rsidP="008337CA">
      <w:pPr>
        <w:rPr>
          <w:rFonts w:ascii="Arial" w:hAnsi="Arial" w:cs="Arial"/>
          <w:caps w:val="0"/>
          <w:sz w:val="28"/>
        </w:rPr>
      </w:pPr>
    </w:p>
    <w:p w:rsidR="0007174F" w:rsidRPr="0007174F" w:rsidRDefault="0007174F" w:rsidP="008337CA">
      <w:pPr>
        <w:rPr>
          <w:rFonts w:ascii="Arial" w:hAnsi="Arial" w:cs="Arial"/>
          <w:caps w:val="0"/>
          <w:sz w:val="28"/>
        </w:rPr>
      </w:pPr>
    </w:p>
    <w:p w:rsidR="0007174F" w:rsidRDefault="0007174F" w:rsidP="008337CA">
      <w:pPr>
        <w:rPr>
          <w:rFonts w:ascii="Arial" w:hAnsi="Arial" w:cs="Arial"/>
        </w:rPr>
      </w:pPr>
    </w:p>
    <w:p w:rsidR="0007174F" w:rsidRDefault="0007174F" w:rsidP="008337CA">
      <w:pPr>
        <w:rPr>
          <w:rFonts w:ascii="Arial" w:hAnsi="Arial" w:cs="Arial"/>
        </w:rPr>
      </w:pPr>
    </w:p>
    <w:p w:rsidR="0007174F" w:rsidRDefault="0007174F" w:rsidP="008337CA">
      <w:pPr>
        <w:rPr>
          <w:rFonts w:ascii="Arial" w:hAnsi="Arial" w:cs="Arial"/>
        </w:rPr>
      </w:pPr>
    </w:p>
    <w:p w:rsidR="0007174F" w:rsidRDefault="0007174F" w:rsidP="008337CA">
      <w:pPr>
        <w:rPr>
          <w:rFonts w:ascii="Arial" w:hAnsi="Arial" w:cs="Arial"/>
        </w:rPr>
      </w:pPr>
    </w:p>
    <w:p w:rsidR="0007174F" w:rsidRDefault="0007174F" w:rsidP="008337CA">
      <w:pPr>
        <w:rPr>
          <w:rFonts w:ascii="Arial" w:hAnsi="Arial" w:cs="Arial"/>
        </w:rPr>
      </w:pPr>
    </w:p>
    <w:p w:rsidR="0007174F" w:rsidRDefault="0007174F" w:rsidP="008337CA">
      <w:pPr>
        <w:rPr>
          <w:rFonts w:ascii="Arial" w:hAnsi="Arial" w:cs="Arial"/>
        </w:rPr>
      </w:pPr>
    </w:p>
    <w:p w:rsidR="0007174F" w:rsidRDefault="0007174F" w:rsidP="008337CA">
      <w:pPr>
        <w:rPr>
          <w:rFonts w:ascii="Arial" w:hAnsi="Arial" w:cs="Arial"/>
        </w:rPr>
      </w:pPr>
    </w:p>
    <w:p w:rsidR="0007174F" w:rsidRDefault="0007174F" w:rsidP="008337CA">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C90A4D" w:rsidRDefault="00C90A4D" w:rsidP="00C90A4D">
      <w:pPr>
        <w:pStyle w:val="Ttulo"/>
        <w:rPr>
          <w:rFonts w:ascii="Arial" w:hAnsi="Arial" w:cs="Arial"/>
          <w:sz w:val="32"/>
        </w:rPr>
      </w:pPr>
      <w:r>
        <w:rPr>
          <w:rFonts w:ascii="Arial" w:hAnsi="Arial" w:cs="Arial"/>
          <w:sz w:val="32"/>
        </w:rPr>
        <w:lastRenderedPageBreak/>
        <w:t>simbología</w:t>
      </w:r>
    </w:p>
    <w:p w:rsidR="00C90A4D" w:rsidRDefault="00C90A4D" w:rsidP="00C90A4D">
      <w:pPr>
        <w:jc w:val="center"/>
        <w:rPr>
          <w:b/>
          <w:bCs/>
          <w:sz w:val="48"/>
        </w:rPr>
      </w:pPr>
    </w:p>
    <w:p w:rsidR="00C90A4D" w:rsidRDefault="00C90A4D" w:rsidP="00C90A4D">
      <w:pPr>
        <w:jc w:val="center"/>
        <w:rPr>
          <w:b/>
          <w:bCs/>
          <w:sz w:val="48"/>
        </w:rPr>
      </w:pPr>
    </w:p>
    <w:p w:rsidR="00C90A4D" w:rsidRDefault="00C90A4D" w:rsidP="00C90A4D">
      <w:pPr>
        <w:jc w:val="both"/>
        <w:rPr>
          <w:rFonts w:ascii="Arial" w:hAnsi="Arial" w:cs="Arial"/>
          <w:caps w:val="0"/>
        </w:rPr>
      </w:pPr>
      <w:r>
        <w:rPr>
          <w:rFonts w:ascii="Arial" w:hAnsi="Arial" w:cs="Arial"/>
          <w:caps w:val="0"/>
        </w:rPr>
        <w:object w:dxaOrig="3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1.75pt" o:ole="">
            <v:imagedata r:id="rId7" o:title=""/>
          </v:shape>
          <o:OLEObject Type="Embed" ProgID="Equation.3" ShapeID="_x0000_i1025" DrawAspect="Content" ObjectID="_1307355530" r:id="rId8"/>
        </w:objec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flujo másico del fluido frío</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object w:dxaOrig="400" w:dyaOrig="440">
          <v:shape id="_x0000_i1026" type="#_x0000_t75" style="width:20.25pt;height:21.75pt" o:ole="">
            <v:imagedata r:id="rId9" o:title=""/>
          </v:shape>
          <o:OLEObject Type="Embed" ProgID="Equation.3" ShapeID="_x0000_i1026" DrawAspect="Content" ObjectID="_1307355531" r:id="rId10"/>
        </w:objec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flujo másico del fluido caliente</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object w:dxaOrig="639" w:dyaOrig="320">
          <v:shape id="_x0000_i1027" type="#_x0000_t75" style="width:32.25pt;height:15.75pt" o:ole="">
            <v:imagedata r:id="rId11" o:title=""/>
          </v:shape>
          <o:OLEObject Type="Embed" ProgID="Equation.3" ShapeID="_x0000_i1027" DrawAspect="Content" ObjectID="_1307355532" r:id="rId12"/>
        </w:object>
      </w:r>
      <w:r>
        <w:rPr>
          <w:rFonts w:ascii="Arial" w:hAnsi="Arial" w:cs="Arial"/>
          <w:caps w:val="0"/>
        </w:rPr>
        <w:t xml:space="preserve">                                </w:t>
      </w:r>
      <w:r>
        <w:rPr>
          <w:rFonts w:ascii="Arial" w:hAnsi="Arial" w:cs="Arial"/>
          <w:caps w:val="0"/>
        </w:rPr>
        <w:tab/>
        <w:t>calor especifico del aire</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object w:dxaOrig="480" w:dyaOrig="320">
          <v:shape id="_x0000_i1028" type="#_x0000_t75" style="width:24pt;height:15.75pt" o:ole="">
            <v:imagedata r:id="rId13" o:title=""/>
          </v:shape>
          <o:OLEObject Type="Embed" ProgID="Equation.3" ShapeID="_x0000_i1028" DrawAspect="Content" ObjectID="_1307355533" r:id="rId14"/>
        </w:object>
      </w:r>
      <w:r>
        <w:rPr>
          <w:rFonts w:ascii="Arial" w:hAnsi="Arial" w:cs="Arial"/>
          <w:caps w:val="0"/>
        </w:rPr>
        <w:t xml:space="preserve">                              </w:t>
      </w:r>
      <w:r>
        <w:rPr>
          <w:rFonts w:ascii="Arial" w:hAnsi="Arial" w:cs="Arial"/>
          <w:caps w:val="0"/>
        </w:rPr>
        <w:tab/>
        <w:t>calor especifico de los gases de combustión</w:t>
      </w:r>
    </w:p>
    <w:p w:rsidR="00C90A4D" w:rsidRDefault="00C90A4D" w:rsidP="00C90A4D">
      <w:pPr>
        <w:tabs>
          <w:tab w:val="num" w:pos="720"/>
        </w:tabs>
        <w:ind w:left="360"/>
        <w:jc w:val="both"/>
        <w:rPr>
          <w:rFonts w:ascii="Arial" w:hAnsi="Arial" w:cs="Arial"/>
          <w:caps w:val="0"/>
        </w:rPr>
      </w:pPr>
    </w:p>
    <w:p w:rsidR="00C90A4D" w:rsidRDefault="00C90A4D" w:rsidP="00C90A4D">
      <w:pPr>
        <w:tabs>
          <w:tab w:val="num" w:pos="720"/>
        </w:tabs>
        <w:jc w:val="both"/>
        <w:rPr>
          <w:rFonts w:ascii="Arial" w:hAnsi="Arial" w:cs="Arial"/>
          <w:caps w:val="0"/>
        </w:rPr>
      </w:pPr>
      <w:r>
        <w:rPr>
          <w:rFonts w:ascii="Arial" w:hAnsi="Arial" w:cs="Arial"/>
          <w:caps w:val="0"/>
        </w:rPr>
        <w:pict>
          <v:shape id="_x0000_s1121" type="#_x0000_t75" style="position:absolute;left:0;text-align:left;margin-left:0;margin-top:1.6pt;width:15.75pt;height:15.75pt;z-index:251638272">
            <v:imagedata r:id="rId15" o:title=""/>
          </v:shape>
          <o:OLEObject Type="Embed" ProgID="Equation.3" ShapeID="_x0000_s1121" DrawAspect="Content" ObjectID="_1307355667" r:id="rId16"/>
        </w:pic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temperatura fílmica</w:t>
      </w:r>
    </w:p>
    <w:p w:rsidR="00C90A4D" w:rsidRDefault="00C90A4D" w:rsidP="00C90A4D">
      <w:pPr>
        <w:jc w:val="both"/>
        <w:rPr>
          <w:rFonts w:ascii="Arial" w:hAnsi="Arial" w:cs="Arial"/>
          <w:caps w:val="0"/>
        </w:rPr>
      </w:pPr>
    </w:p>
    <w:p w:rsidR="00C90A4D" w:rsidRDefault="00C90A4D" w:rsidP="00C90A4D">
      <w:pPr>
        <w:tabs>
          <w:tab w:val="num" w:pos="720"/>
        </w:tabs>
        <w:ind w:left="360"/>
        <w:jc w:val="both"/>
        <w:rPr>
          <w:rFonts w:ascii="Arial" w:hAnsi="Arial" w:cs="Arial"/>
          <w:caps w:val="0"/>
        </w:rPr>
      </w:pPr>
      <w:r>
        <w:rPr>
          <w:rFonts w:ascii="Arial" w:hAnsi="Arial" w:cs="Arial"/>
          <w:caps w:val="0"/>
        </w:rPr>
        <w:pict>
          <v:shape id="_x0000_s1122" type="#_x0000_t75" style="position:absolute;left:0;text-align:left;margin-left:0;margin-top:1pt;width:12pt;height:12.75pt;z-index:251639296">
            <v:imagedata r:id="rId17" o:title=""/>
          </v:shape>
          <o:OLEObject Type="Embed" ProgID="Equation.3" ShapeID="_x0000_s1122" DrawAspect="Content" ObjectID="_1307355668" r:id="rId18"/>
        </w:pic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viscosidad dinámica</w:t>
      </w:r>
    </w:p>
    <w:p w:rsidR="00C90A4D" w:rsidRDefault="00C90A4D" w:rsidP="00C90A4D">
      <w:pPr>
        <w:jc w:val="both"/>
        <w:rPr>
          <w:rFonts w:ascii="Arial" w:hAnsi="Arial" w:cs="Arial"/>
          <w:caps w:val="0"/>
        </w:rPr>
      </w:pPr>
      <w:r>
        <w:rPr>
          <w:rFonts w:ascii="Arial" w:hAnsi="Arial" w:cs="Arial"/>
          <w:caps w:val="0"/>
        </w:rPr>
        <w:pict>
          <v:shape id="_x0000_s1123" type="#_x0000_t75" style="position:absolute;left:0;text-align:left;margin-left:-6pt;margin-top:5.2pt;width:25.15pt;height:26.65pt;z-index:-251676160">
            <v:imagedata r:id="rId19" o:title=""/>
          </v:shape>
          <o:OLEObject Type="Embed" ProgID="Equation.3" ShapeID="_x0000_s1123" DrawAspect="Content" ObjectID="_1307355669" r:id="rId20"/>
        </w:pict>
      </w:r>
    </w:p>
    <w:p w:rsidR="00C90A4D" w:rsidRDefault="00C90A4D" w:rsidP="00C90A4D">
      <w:pPr>
        <w:jc w:val="both"/>
        <w:rPr>
          <w:rFonts w:ascii="Arial" w:hAnsi="Arial" w:cs="Arial"/>
          <w:caps w:val="0"/>
        </w:rPr>
      </w:pPr>
      <w:r>
        <w:rPr>
          <w:rFonts w:ascii="Arial" w:hAnsi="Arial" w:cs="Arial"/>
          <w:caps w:val="0"/>
        </w:rPr>
        <w:t xml:space="preserve"> </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 xml:space="preserve">diámetro interior </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n                                         numero de tubos</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Re                                        numero de reynolds</w:t>
      </w:r>
    </w:p>
    <w:p w:rsidR="00C90A4D" w:rsidRDefault="00C90A4D" w:rsidP="00C90A4D">
      <w:pPr>
        <w:jc w:val="both"/>
        <w:rPr>
          <w:rFonts w:ascii="Arial" w:hAnsi="Arial" w:cs="Arial"/>
          <w:caps w:val="0"/>
        </w:rPr>
      </w:pPr>
      <w:r>
        <w:rPr>
          <w:rFonts w:ascii="Arial" w:hAnsi="Arial" w:cs="Arial"/>
          <w:caps w:val="0"/>
        </w:rPr>
        <w:pict>
          <v:shape id="_x0000_s1124" type="#_x0000_t75" style="position:absolute;left:0;text-align:left;margin-left:0;margin-top:12.4pt;width:18.4pt;height:18.4pt;z-index:-251675136">
            <v:imagedata r:id="rId21" o:title=""/>
          </v:shape>
          <o:OLEObject Type="Embed" ProgID="Equation.3" ShapeID="_x0000_s1124" DrawAspect="Content" ObjectID="_1307355670" r:id="rId22"/>
        </w:pict>
      </w:r>
    </w:p>
    <w:p w:rsidR="00C90A4D" w:rsidRDefault="00C90A4D" w:rsidP="00C90A4D">
      <w:pPr>
        <w:ind w:firstLine="708"/>
        <w:jc w:val="both"/>
        <w:rPr>
          <w:rFonts w:ascii="Arial" w:hAnsi="Arial" w:cs="Arial"/>
          <w:caps w:val="0"/>
        </w:rPr>
      </w:pPr>
      <w:r>
        <w:rPr>
          <w:rFonts w:ascii="Arial" w:hAnsi="Arial" w:cs="Arial"/>
          <w:caps w:val="0"/>
        </w:rPr>
        <w:tab/>
      </w:r>
      <w:r>
        <w:rPr>
          <w:rFonts w:ascii="Arial" w:hAnsi="Arial" w:cs="Arial"/>
          <w:caps w:val="0"/>
        </w:rPr>
        <w:tab/>
      </w:r>
      <w:r>
        <w:rPr>
          <w:rFonts w:ascii="Arial" w:hAnsi="Arial" w:cs="Arial"/>
          <w:caps w:val="0"/>
        </w:rPr>
        <w:tab/>
        <w:t>pi</w:t>
      </w:r>
    </w:p>
    <w:p w:rsidR="00C90A4D" w:rsidRDefault="00C90A4D" w:rsidP="00C90A4D">
      <w:pPr>
        <w:ind w:firstLine="708"/>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ho</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coeficiente de convección externo</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hi</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coeficiente de convección interno</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NuD</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numero de nusselt</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k</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conductividad térmica</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 xml:space="preserve">D                                     </w:t>
      </w:r>
      <w:r>
        <w:rPr>
          <w:rFonts w:ascii="Arial" w:hAnsi="Arial" w:cs="Arial"/>
          <w:caps w:val="0"/>
        </w:rPr>
        <w:tab/>
        <w:t>diámetro</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Pr</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numero de prandalt</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object w:dxaOrig="260" w:dyaOrig="200">
          <v:shape id="_x0000_i1029" type="#_x0000_t75" style="width:12.75pt;height:9.75pt" o:ole="">
            <v:imagedata r:id="rId23" o:title=""/>
          </v:shape>
          <o:OLEObject Type="Embed" ProgID="Equation.3" ShapeID="_x0000_i1029" DrawAspect="Content" ObjectID="_1307355534" r:id="rId24"/>
        </w:objec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coeficiente global de transferencia de  calor</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Ch</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capacidad calórica del fluido caliente</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Cc</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capacidad calórica del fluido frío</w:t>
      </w:r>
    </w:p>
    <w:p w:rsidR="00C90A4D" w:rsidRDefault="00C90A4D" w:rsidP="00C90A4D">
      <w:pPr>
        <w:jc w:val="both"/>
        <w:rPr>
          <w:rFonts w:ascii="Arial" w:hAnsi="Arial" w:cs="Arial"/>
          <w:caps w:val="0"/>
        </w:rPr>
      </w:pPr>
      <w:r>
        <w:rPr>
          <w:rFonts w:ascii="Arial" w:hAnsi="Arial" w:cs="Arial"/>
          <w:caps w:val="0"/>
        </w:rPr>
        <w:lastRenderedPageBreak/>
        <w:t>Vmax</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velocidad máxima</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pict>
          <v:shape id="_x0000_s1125" type="#_x0000_t75" style="position:absolute;left:0;text-align:left;margin-left:0;margin-top:0;width:20.6pt;height:22.65pt;z-index:-251674112">
            <v:imagedata r:id="rId25" o:title=""/>
          </v:shape>
          <o:OLEObject Type="Embed" ProgID="Equation.3" ShapeID="_x0000_s1125" DrawAspect="Content" ObjectID="_1307355671" r:id="rId26"/>
        </w:pict>
      </w:r>
      <w:r>
        <w:rPr>
          <w:rFonts w:ascii="Arial" w:hAnsi="Arial" w:cs="Arial"/>
          <w:caps w:val="0"/>
        </w:rPr>
        <w:t xml:space="preserve">                           </w:t>
      </w:r>
      <w:r>
        <w:rPr>
          <w:rFonts w:ascii="Arial" w:hAnsi="Arial" w:cs="Arial"/>
          <w:caps w:val="0"/>
        </w:rPr>
        <w:tab/>
      </w:r>
      <w:r>
        <w:rPr>
          <w:rFonts w:ascii="Arial" w:hAnsi="Arial" w:cs="Arial"/>
          <w:caps w:val="0"/>
        </w:rPr>
        <w:tab/>
        <w:t>eficiencia</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Cmin</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capacidad calórica mínima</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Cmax</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capacidad calórica máxima</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At</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área de transferencia de calor</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l</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longitud</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object w:dxaOrig="380" w:dyaOrig="260">
          <v:shape id="_x0000_i1030" type="#_x0000_t75" style="width:18.75pt;height:12.75pt" o:ole="">
            <v:imagedata r:id="rId27" o:title=""/>
          </v:shape>
          <o:OLEObject Type="Embed" ProgID="Equation.3" ShapeID="_x0000_i1030" DrawAspect="Content" ObjectID="_1307355535" r:id="rId28"/>
        </w:objec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caída de presión</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object w:dxaOrig="240" w:dyaOrig="260">
          <v:shape id="_x0000_i1031" type="#_x0000_t75" style="width:12pt;height:12.75pt" o:ole="">
            <v:imagedata r:id="rId29" o:title=""/>
          </v:shape>
          <o:OLEObject Type="Embed" ProgID="Equation.3" ShapeID="_x0000_i1031" DrawAspect="Content" ObjectID="_1307355536" r:id="rId30"/>
        </w:objec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factor de corrección</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object w:dxaOrig="240" w:dyaOrig="260">
          <v:shape id="_x0000_i1032" type="#_x0000_t75" style="width:12pt;height:12.75pt" o:ole="">
            <v:imagedata r:id="rId31" o:title=""/>
          </v:shape>
          <o:OLEObject Type="Embed" ProgID="Equation.3" ShapeID="_x0000_i1032" DrawAspect="Content" ObjectID="_1307355537" r:id="rId32"/>
        </w:objec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densidad</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V</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velocidad</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f</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factor de fricción</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SL</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separación longitudinal</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ST</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separación transversal</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object w:dxaOrig="240" w:dyaOrig="440">
          <v:shape id="_x0000_i1033" type="#_x0000_t75" style="width:12pt;height:21.75pt" o:ole="">
            <v:imagedata r:id="rId33" o:title=""/>
          </v:shape>
          <o:OLEObject Type="Embed" ProgID="Equation.3" ShapeID="_x0000_i1033" DrawAspect="Content" ObjectID="_1307355538" r:id="rId34"/>
        </w:objec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flujo volumétrico</w:t>
      </w:r>
    </w:p>
    <w:p w:rsidR="00C90A4D" w:rsidRDefault="00C90A4D" w:rsidP="00C90A4D">
      <w:pPr>
        <w:jc w:val="both"/>
        <w:rPr>
          <w:rFonts w:ascii="Arial" w:hAnsi="Arial" w:cs="Arial"/>
          <w:caps w:val="0"/>
        </w:rPr>
      </w:pPr>
      <w:r>
        <w:rPr>
          <w:rFonts w:ascii="Arial" w:hAnsi="Arial" w:cs="Arial"/>
          <w:caps w:val="0"/>
        </w:rPr>
        <w:pict>
          <v:shape id="_x0000_s1126" type="#_x0000_t75" style="position:absolute;left:0;text-align:left;margin-left:-.4pt;margin-top:0;width:15.35pt;height:33.8pt;z-index:-251673088;mso-position-vertical:center">
            <v:imagedata r:id="rId35" o:title=""/>
          </v:shape>
          <o:OLEObject Type="Embed" ProgID="Equation.3" ShapeID="_x0000_s1126" DrawAspect="Content" ObjectID="_1307355672" r:id="rId36"/>
        </w:pict>
      </w:r>
    </w:p>
    <w:p w:rsidR="00C90A4D" w:rsidRDefault="00C90A4D" w:rsidP="00C90A4D">
      <w:pPr>
        <w:jc w:val="both"/>
        <w:rPr>
          <w:rFonts w:ascii="Arial" w:hAnsi="Arial" w:cs="Arial"/>
          <w:caps w:val="0"/>
        </w:rPr>
      </w:pPr>
      <w:r>
        <w:rPr>
          <w:rFonts w:ascii="Arial" w:hAnsi="Arial" w:cs="Arial"/>
          <w:caps w:val="0"/>
        </w:rPr>
        <w:t xml:space="preserve">                          </w:t>
      </w:r>
      <w:r>
        <w:rPr>
          <w:rFonts w:ascii="Arial" w:hAnsi="Arial" w:cs="Arial"/>
          <w:caps w:val="0"/>
        </w:rPr>
        <w:tab/>
      </w:r>
      <w:r>
        <w:rPr>
          <w:rFonts w:ascii="Arial" w:hAnsi="Arial" w:cs="Arial"/>
          <w:caps w:val="0"/>
        </w:rPr>
        <w:tab/>
        <w:t>coeficiente de convección promedio</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Afr</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área frontal</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Ps</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presión estática</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t>Pt</w: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presión total</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object w:dxaOrig="260" w:dyaOrig="240">
          <v:shape id="_x0000_i1034" type="#_x0000_t75" style="width:12.75pt;height:12pt" o:ole="">
            <v:imagedata r:id="rId37" o:title=""/>
          </v:shape>
          <o:OLEObject Type="Embed" ProgID="Equation.3" ShapeID="_x0000_i1034" DrawAspect="Content" ObjectID="_1307355539" r:id="rId38"/>
        </w:objec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 xml:space="preserve">potencia en Kw. </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object w:dxaOrig="200" w:dyaOrig="260">
          <v:shape id="_x0000_i1035" type="#_x0000_t75" style="width:9.75pt;height:12.75pt" o:ole="">
            <v:imagedata r:id="rId39" o:title=""/>
          </v:shape>
          <o:OLEObject Type="Embed" ProgID="Equation.3" ShapeID="_x0000_i1035" DrawAspect="Content" ObjectID="_1307355540" r:id="rId40"/>
        </w:objec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rendimiento</w:t>
      </w:r>
    </w:p>
    <w:p w:rsidR="00C90A4D" w:rsidRDefault="00C90A4D" w:rsidP="00C90A4D">
      <w:pPr>
        <w:jc w:val="both"/>
        <w:rPr>
          <w:rFonts w:ascii="Arial" w:hAnsi="Arial" w:cs="Arial"/>
          <w:caps w:val="0"/>
        </w:rPr>
      </w:pPr>
      <w:r>
        <w:rPr>
          <w:rFonts w:ascii="Arial" w:hAnsi="Arial" w:cs="Arial"/>
          <w:caps w:val="0"/>
        </w:rPr>
        <w:object w:dxaOrig="260" w:dyaOrig="440">
          <v:shape id="_x0000_i1036" type="#_x0000_t75" style="width:12.75pt;height:21.75pt" o:ole="">
            <v:imagedata r:id="rId41" o:title=""/>
          </v:shape>
          <o:OLEObject Type="Embed" ProgID="Equation.3" ShapeID="_x0000_i1036" DrawAspect="Content" ObjectID="_1307355541" r:id="rId42"/>
        </w:objec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flujo másico</w:t>
      </w:r>
    </w:p>
    <w:p w:rsidR="00C90A4D" w:rsidRDefault="00C90A4D" w:rsidP="00C90A4D">
      <w:pPr>
        <w:jc w:val="both"/>
        <w:rPr>
          <w:rFonts w:ascii="Arial" w:hAnsi="Arial" w:cs="Arial"/>
          <w:caps w:val="0"/>
        </w:rPr>
      </w:pPr>
    </w:p>
    <w:p w:rsidR="00C90A4D" w:rsidRDefault="00C90A4D" w:rsidP="00C90A4D">
      <w:pPr>
        <w:jc w:val="both"/>
        <w:rPr>
          <w:rFonts w:ascii="Arial" w:hAnsi="Arial" w:cs="Arial"/>
          <w:caps w:val="0"/>
        </w:rPr>
      </w:pPr>
      <w:r>
        <w:rPr>
          <w:rFonts w:ascii="Arial" w:hAnsi="Arial" w:cs="Arial"/>
          <w:caps w:val="0"/>
        </w:rPr>
        <w:object w:dxaOrig="200" w:dyaOrig="260">
          <v:shape id="_x0000_i1037" type="#_x0000_t75" style="width:9.75pt;height:12.75pt" o:ole="">
            <v:imagedata r:id="rId43" o:title=""/>
          </v:shape>
          <o:OLEObject Type="Embed" ProgID="Equation.3" ShapeID="_x0000_i1037" DrawAspect="Content" ObjectID="_1307355542" r:id="rId44"/>
        </w:object>
      </w:r>
      <w:r>
        <w:rPr>
          <w:rFonts w:ascii="Arial" w:hAnsi="Arial" w:cs="Arial"/>
          <w:caps w:val="0"/>
        </w:rPr>
        <w:tab/>
      </w:r>
      <w:r>
        <w:rPr>
          <w:rFonts w:ascii="Arial" w:hAnsi="Arial" w:cs="Arial"/>
          <w:caps w:val="0"/>
        </w:rPr>
        <w:tab/>
      </w:r>
      <w:r>
        <w:rPr>
          <w:rFonts w:ascii="Arial" w:hAnsi="Arial" w:cs="Arial"/>
          <w:caps w:val="0"/>
        </w:rPr>
        <w:tab/>
      </w:r>
      <w:r>
        <w:rPr>
          <w:rFonts w:ascii="Arial" w:hAnsi="Arial" w:cs="Arial"/>
          <w:caps w:val="0"/>
        </w:rPr>
        <w:tab/>
        <w:t>peso especifico</w:t>
      </w:r>
    </w:p>
    <w:p w:rsidR="005820E5" w:rsidRDefault="005820E5" w:rsidP="005820E5">
      <w:pPr>
        <w:pStyle w:val="Ttulo"/>
      </w:pPr>
      <w:r>
        <w:lastRenderedPageBreak/>
        <w:t>ÍNDICE DE FIGURAS</w:t>
      </w:r>
    </w:p>
    <w:p w:rsidR="005820E5" w:rsidRDefault="005820E5" w:rsidP="005820E5">
      <w:pPr>
        <w:jc w:val="center"/>
      </w:pPr>
    </w:p>
    <w:p w:rsidR="005820E5" w:rsidRDefault="005820E5" w:rsidP="005820E5">
      <w:pPr>
        <w:jc w:val="center"/>
      </w:pPr>
    </w:p>
    <w:p w:rsidR="005820E5" w:rsidRDefault="005820E5" w:rsidP="005820E5"/>
    <w:p w:rsidR="005820E5" w:rsidRDefault="005820E5" w:rsidP="005820E5">
      <w:pPr>
        <w:jc w:val="right"/>
        <w:rPr>
          <w:rFonts w:ascii="Arial" w:hAnsi="Arial" w:cs="Arial"/>
          <w:b/>
          <w:bCs/>
          <w:caps w:val="0"/>
        </w:rPr>
      </w:pPr>
      <w:r>
        <w:t xml:space="preserve">                                                              </w:t>
      </w:r>
      <w:r>
        <w:tab/>
      </w:r>
      <w:r>
        <w:tab/>
      </w:r>
      <w:r>
        <w:tab/>
      </w:r>
      <w:r>
        <w:tab/>
      </w:r>
      <w:r>
        <w:tab/>
      </w:r>
      <w:r>
        <w:tab/>
        <w:t xml:space="preserve">                                     </w:t>
      </w:r>
      <w:r>
        <w:rPr>
          <w:rFonts w:ascii="Arial" w:hAnsi="Arial" w:cs="Arial"/>
          <w:b/>
          <w:bCs/>
          <w:caps w:val="0"/>
        </w:rPr>
        <w:t>Pág.</w:t>
      </w:r>
    </w:p>
    <w:p w:rsidR="005820E5" w:rsidRDefault="005820E5" w:rsidP="005820E5">
      <w:pPr>
        <w:jc w:val="center"/>
      </w:pPr>
    </w:p>
    <w:p w:rsidR="005820E5" w:rsidRDefault="005820E5" w:rsidP="005820E5">
      <w:pPr>
        <w:tabs>
          <w:tab w:val="left" w:pos="8160"/>
          <w:tab w:val="left" w:pos="8400"/>
        </w:tabs>
        <w:spacing w:line="480" w:lineRule="auto"/>
        <w:jc w:val="both"/>
        <w:rPr>
          <w:rFonts w:ascii="Arial" w:hAnsi="Arial" w:cs="Arial"/>
          <w:caps w:val="0"/>
        </w:rPr>
      </w:pPr>
      <w:r>
        <w:rPr>
          <w:rFonts w:ascii="Arial" w:hAnsi="Arial" w:cs="Arial"/>
          <w:caps w:val="0"/>
        </w:rPr>
        <w:t>Figura 1.1.a: Corte longitudinal de las semillas de arroz, trigo, maíz...........4</w:t>
      </w:r>
    </w:p>
    <w:p w:rsidR="005820E5" w:rsidRDefault="005820E5" w:rsidP="005820E5">
      <w:pPr>
        <w:spacing w:line="480" w:lineRule="auto"/>
        <w:jc w:val="both"/>
        <w:rPr>
          <w:rFonts w:ascii="Arial" w:hAnsi="Arial" w:cs="Arial"/>
          <w:caps w:val="0"/>
        </w:rPr>
      </w:pPr>
      <w:r>
        <w:rPr>
          <w:rFonts w:ascii="Arial" w:hAnsi="Arial" w:cs="Arial"/>
          <w:caps w:val="0"/>
        </w:rPr>
        <w:t>Figura 1.1.b: Corte longitudinal de la semilla del fríjol..................................6</w:t>
      </w:r>
    </w:p>
    <w:p w:rsidR="005820E5" w:rsidRDefault="005820E5" w:rsidP="005820E5">
      <w:pPr>
        <w:spacing w:line="480" w:lineRule="auto"/>
        <w:jc w:val="both"/>
        <w:rPr>
          <w:rFonts w:ascii="Arial" w:hAnsi="Arial" w:cs="Arial"/>
          <w:caps w:val="0"/>
        </w:rPr>
      </w:pPr>
      <w:r>
        <w:rPr>
          <w:rFonts w:ascii="Arial" w:hAnsi="Arial" w:cs="Arial"/>
          <w:caps w:val="0"/>
        </w:rPr>
        <w:t>Figura 1.1.c: Procesos respiratorios de los granos......................................11</w:t>
      </w:r>
    </w:p>
    <w:p w:rsidR="005820E5" w:rsidRDefault="005820E5" w:rsidP="005820E5">
      <w:pPr>
        <w:spacing w:line="480" w:lineRule="auto"/>
        <w:jc w:val="both"/>
        <w:rPr>
          <w:rFonts w:ascii="Arial" w:hAnsi="Arial" w:cs="Arial"/>
          <w:caps w:val="0"/>
        </w:rPr>
      </w:pPr>
      <w:r>
        <w:rPr>
          <w:rFonts w:ascii="Arial" w:hAnsi="Arial" w:cs="Arial"/>
          <w:caps w:val="0"/>
        </w:rPr>
        <w:t>Figura 1.2.a: Esquema de secador de aire movido por convección natural.</w:t>
      </w:r>
    </w:p>
    <w:p w:rsidR="005820E5" w:rsidRDefault="005820E5" w:rsidP="005820E5">
      <w:pPr>
        <w:spacing w:line="480" w:lineRule="auto"/>
        <w:jc w:val="both"/>
        <w:rPr>
          <w:rFonts w:ascii="Arial" w:hAnsi="Arial" w:cs="Arial"/>
          <w:caps w:val="0"/>
        </w:rPr>
      </w:pPr>
      <w:r>
        <w:rPr>
          <w:rFonts w:ascii="Arial" w:hAnsi="Arial" w:cs="Arial"/>
          <w:caps w:val="0"/>
        </w:rPr>
        <w:t>……………………………………………………………………………………..15</w:t>
      </w:r>
    </w:p>
    <w:p w:rsidR="005820E5" w:rsidRDefault="005820E5" w:rsidP="005820E5">
      <w:pPr>
        <w:spacing w:line="480" w:lineRule="auto"/>
        <w:jc w:val="both"/>
        <w:rPr>
          <w:rFonts w:ascii="Arial" w:hAnsi="Arial" w:cs="Arial"/>
          <w:caps w:val="0"/>
        </w:rPr>
      </w:pPr>
      <w:r>
        <w:rPr>
          <w:rFonts w:ascii="Arial" w:hAnsi="Arial" w:cs="Arial"/>
          <w:caps w:val="0"/>
        </w:rPr>
        <w:t>Figura 1.2.b: Secador de lecho fijo o de capa estacionaria........................22</w:t>
      </w:r>
    </w:p>
    <w:p w:rsidR="005820E5" w:rsidRPr="005820E5" w:rsidRDefault="005820E5" w:rsidP="005820E5">
      <w:pPr>
        <w:pStyle w:val="Sangradetextonormal"/>
        <w:ind w:left="0"/>
        <w:rPr>
          <w:rFonts w:ascii="Arial" w:hAnsi="Arial" w:cs="Arial"/>
          <w:sz w:val="24"/>
        </w:rPr>
      </w:pPr>
      <w:r w:rsidRPr="005820E5">
        <w:rPr>
          <w:rFonts w:ascii="Arial" w:hAnsi="Arial" w:cs="Arial"/>
          <w:sz w:val="24"/>
        </w:rPr>
        <w:t>Figura 1.2.c: cámara de secado y cámara de distribución de aire en el secador de lecho fijo.........................................</w:t>
      </w:r>
      <w:r>
        <w:rPr>
          <w:rFonts w:ascii="Arial" w:hAnsi="Arial" w:cs="Arial"/>
          <w:sz w:val="24"/>
        </w:rPr>
        <w:t>............................</w:t>
      </w:r>
      <w:r w:rsidRPr="005820E5">
        <w:rPr>
          <w:rFonts w:ascii="Arial" w:hAnsi="Arial" w:cs="Arial"/>
          <w:sz w:val="24"/>
        </w:rPr>
        <w:t>...........</w:t>
      </w:r>
      <w:r>
        <w:rPr>
          <w:rFonts w:ascii="Arial" w:hAnsi="Arial" w:cs="Arial"/>
          <w:sz w:val="24"/>
        </w:rPr>
        <w:t>..</w:t>
      </w:r>
      <w:r w:rsidRPr="005820E5">
        <w:rPr>
          <w:rFonts w:ascii="Arial" w:hAnsi="Arial" w:cs="Arial"/>
          <w:sz w:val="24"/>
        </w:rPr>
        <w:t>.26</w:t>
      </w:r>
    </w:p>
    <w:p w:rsidR="005820E5" w:rsidRPr="005820E5" w:rsidRDefault="005820E5" w:rsidP="005820E5">
      <w:pPr>
        <w:pStyle w:val="Sangradetextonormal"/>
        <w:ind w:left="0"/>
        <w:rPr>
          <w:rFonts w:ascii="Arial" w:hAnsi="Arial" w:cs="Arial"/>
          <w:sz w:val="24"/>
        </w:rPr>
      </w:pPr>
    </w:p>
    <w:p w:rsidR="005820E5" w:rsidRDefault="005820E5" w:rsidP="005820E5">
      <w:pPr>
        <w:pStyle w:val="Sangradetextonormal"/>
        <w:ind w:left="0"/>
      </w:pPr>
      <w:r w:rsidRPr="005820E5">
        <w:rPr>
          <w:rFonts w:ascii="Arial" w:hAnsi="Arial" w:cs="Arial"/>
          <w:sz w:val="24"/>
        </w:rPr>
        <w:t>Figura 1.2.d: Angulo de abertura del elemento de transición entre la cámara de distribución de aire y el ventilador de lec</w:t>
      </w:r>
      <w:r>
        <w:rPr>
          <w:rFonts w:ascii="Arial" w:hAnsi="Arial" w:cs="Arial"/>
          <w:sz w:val="24"/>
        </w:rPr>
        <w:t>ho fijo.........</w:t>
      </w:r>
      <w:r w:rsidRPr="005820E5">
        <w:rPr>
          <w:rFonts w:ascii="Arial" w:hAnsi="Arial" w:cs="Arial"/>
          <w:sz w:val="24"/>
        </w:rPr>
        <w:t>......................</w:t>
      </w:r>
      <w:r>
        <w:rPr>
          <w:rFonts w:ascii="Arial" w:hAnsi="Arial" w:cs="Arial"/>
          <w:sz w:val="24"/>
        </w:rPr>
        <w:t>...</w:t>
      </w:r>
      <w:r w:rsidRPr="005820E5">
        <w:rPr>
          <w:rFonts w:ascii="Arial" w:hAnsi="Arial" w:cs="Arial"/>
          <w:sz w:val="24"/>
        </w:rPr>
        <w:t>...</w:t>
      </w:r>
      <w:r>
        <w:t>28</w:t>
      </w:r>
    </w:p>
    <w:p w:rsidR="005820E5" w:rsidRDefault="005820E5" w:rsidP="005820E5">
      <w:pPr>
        <w:pStyle w:val="Sangradetextonormal"/>
        <w:ind w:left="0"/>
      </w:pPr>
    </w:p>
    <w:p w:rsidR="005820E5" w:rsidRDefault="005820E5" w:rsidP="005820E5">
      <w:pPr>
        <w:spacing w:line="480" w:lineRule="auto"/>
        <w:jc w:val="both"/>
        <w:rPr>
          <w:rFonts w:ascii="Arial" w:hAnsi="Arial" w:cs="Arial"/>
          <w:caps w:val="0"/>
        </w:rPr>
      </w:pPr>
      <w:r>
        <w:rPr>
          <w:rFonts w:ascii="Arial" w:hAnsi="Arial" w:cs="Arial"/>
          <w:caps w:val="0"/>
        </w:rPr>
        <w:t>Figura 1.2.e: Esquema de secado por Dryeration.......................................33</w:t>
      </w:r>
    </w:p>
    <w:p w:rsidR="005820E5" w:rsidRDefault="005820E5" w:rsidP="005820E5">
      <w:pPr>
        <w:spacing w:line="480" w:lineRule="auto"/>
        <w:jc w:val="both"/>
        <w:rPr>
          <w:rFonts w:ascii="Arial" w:hAnsi="Arial" w:cs="Arial"/>
          <w:caps w:val="0"/>
        </w:rPr>
      </w:pPr>
      <w:r>
        <w:rPr>
          <w:rFonts w:ascii="Arial" w:hAnsi="Arial" w:cs="Arial"/>
          <w:caps w:val="0"/>
        </w:rPr>
        <w:t>Figura 2.2.a: Esquema de secado en flujo contracorriente en silos............56</w:t>
      </w:r>
    </w:p>
    <w:p w:rsidR="005820E5" w:rsidRDefault="005820E5" w:rsidP="005820E5">
      <w:pPr>
        <w:pStyle w:val="Sangradetextonormal"/>
        <w:ind w:left="0"/>
        <w:rPr>
          <w:rFonts w:ascii="Arial" w:hAnsi="Arial" w:cs="Arial"/>
          <w:sz w:val="24"/>
        </w:rPr>
      </w:pPr>
      <w:r w:rsidRPr="005820E5">
        <w:rPr>
          <w:rFonts w:ascii="Arial" w:hAnsi="Arial" w:cs="Arial"/>
          <w:sz w:val="24"/>
        </w:rPr>
        <w:t>Figura 2.2.b: Esquema de secado en flujos concurrentes de tres etapas de secado y enfriamiento por flujo contracorriente...................................</w:t>
      </w:r>
      <w:r>
        <w:rPr>
          <w:rFonts w:ascii="Arial" w:hAnsi="Arial" w:cs="Arial"/>
          <w:sz w:val="24"/>
        </w:rPr>
        <w:t>....</w:t>
      </w:r>
      <w:r w:rsidRPr="005820E5">
        <w:rPr>
          <w:rFonts w:ascii="Arial" w:hAnsi="Arial" w:cs="Arial"/>
          <w:sz w:val="24"/>
        </w:rPr>
        <w:t>....58</w:t>
      </w:r>
    </w:p>
    <w:p w:rsidR="005820E5" w:rsidRPr="005820E5" w:rsidRDefault="005820E5" w:rsidP="005820E5">
      <w:pPr>
        <w:pStyle w:val="Sangradetextonormal"/>
        <w:ind w:left="0"/>
        <w:rPr>
          <w:rFonts w:ascii="Arial" w:hAnsi="Arial" w:cs="Arial"/>
          <w:sz w:val="24"/>
        </w:rPr>
      </w:pPr>
    </w:p>
    <w:p w:rsidR="005820E5" w:rsidRDefault="005820E5" w:rsidP="005820E5">
      <w:pPr>
        <w:spacing w:line="480" w:lineRule="auto"/>
        <w:jc w:val="both"/>
        <w:rPr>
          <w:rFonts w:ascii="Arial" w:hAnsi="Arial" w:cs="Arial"/>
          <w:caps w:val="0"/>
        </w:rPr>
      </w:pPr>
      <w:r>
        <w:rPr>
          <w:rFonts w:ascii="Arial" w:hAnsi="Arial" w:cs="Arial"/>
          <w:caps w:val="0"/>
        </w:rPr>
        <w:t>Figura 2.3.a: secadora en cascada de un solo plano...................................61</w:t>
      </w:r>
    </w:p>
    <w:p w:rsidR="005820E5" w:rsidRDefault="005820E5" w:rsidP="005820E5">
      <w:pPr>
        <w:spacing w:line="480" w:lineRule="auto"/>
        <w:jc w:val="both"/>
        <w:rPr>
          <w:rFonts w:ascii="Arial" w:hAnsi="Arial" w:cs="Arial"/>
          <w:caps w:val="0"/>
        </w:rPr>
      </w:pPr>
      <w:r>
        <w:rPr>
          <w:rFonts w:ascii="Arial" w:hAnsi="Arial" w:cs="Arial"/>
          <w:caps w:val="0"/>
        </w:rPr>
        <w:t>Figura 2.3.b: secadora en cascada de dos planos......................................61</w:t>
      </w:r>
    </w:p>
    <w:p w:rsidR="005820E5" w:rsidRDefault="005820E5" w:rsidP="005820E5">
      <w:pPr>
        <w:spacing w:line="480" w:lineRule="auto"/>
        <w:jc w:val="both"/>
        <w:rPr>
          <w:rFonts w:ascii="Arial" w:hAnsi="Arial" w:cs="Arial"/>
          <w:caps w:val="0"/>
        </w:rPr>
      </w:pPr>
      <w:r>
        <w:rPr>
          <w:rFonts w:ascii="Arial" w:hAnsi="Arial" w:cs="Arial"/>
          <w:caps w:val="0"/>
        </w:rPr>
        <w:t>Figura 2.3.c: secador en cascada vertical...................................................62</w:t>
      </w:r>
    </w:p>
    <w:p w:rsidR="005820E5" w:rsidRDefault="005820E5" w:rsidP="005820E5">
      <w:pPr>
        <w:spacing w:line="480" w:lineRule="auto"/>
        <w:jc w:val="both"/>
        <w:rPr>
          <w:rFonts w:ascii="Arial" w:hAnsi="Arial" w:cs="Arial"/>
          <w:caps w:val="0"/>
        </w:rPr>
      </w:pPr>
      <w:r>
        <w:rPr>
          <w:rFonts w:ascii="Arial" w:hAnsi="Arial" w:cs="Arial"/>
          <w:caps w:val="0"/>
        </w:rPr>
        <w:t>Figura 2.4.a: secadora horizontal de columnas hexagonales.....................65</w:t>
      </w:r>
    </w:p>
    <w:p w:rsidR="005820E5" w:rsidRDefault="005820E5" w:rsidP="005820E5">
      <w:pPr>
        <w:spacing w:line="480" w:lineRule="auto"/>
        <w:jc w:val="both"/>
        <w:rPr>
          <w:rFonts w:ascii="Arial" w:hAnsi="Arial" w:cs="Arial"/>
          <w:caps w:val="0"/>
        </w:rPr>
      </w:pPr>
      <w:r>
        <w:rPr>
          <w:rFonts w:ascii="Arial" w:hAnsi="Arial" w:cs="Arial"/>
          <w:caps w:val="0"/>
        </w:rPr>
        <w:t>Figura 2.4.b: secadora horizontal de lecho fijo...........................................66</w:t>
      </w:r>
    </w:p>
    <w:p w:rsidR="005820E5" w:rsidRDefault="005820E5" w:rsidP="005820E5">
      <w:pPr>
        <w:spacing w:line="480" w:lineRule="auto"/>
        <w:jc w:val="both"/>
        <w:rPr>
          <w:rFonts w:ascii="Arial" w:hAnsi="Arial" w:cs="Arial"/>
          <w:caps w:val="0"/>
        </w:rPr>
      </w:pPr>
      <w:r>
        <w:rPr>
          <w:rFonts w:ascii="Arial" w:hAnsi="Arial" w:cs="Arial"/>
          <w:caps w:val="0"/>
        </w:rPr>
        <w:lastRenderedPageBreak/>
        <w:t>Figura 2.4.c: secadora horizontal de lecho fluido.......................................67</w:t>
      </w:r>
    </w:p>
    <w:p w:rsidR="005820E5" w:rsidRDefault="005820E5" w:rsidP="005820E5">
      <w:pPr>
        <w:spacing w:line="480" w:lineRule="auto"/>
        <w:jc w:val="both"/>
        <w:rPr>
          <w:rFonts w:ascii="Arial" w:hAnsi="Arial" w:cs="Arial"/>
          <w:caps w:val="0"/>
        </w:rPr>
      </w:pPr>
      <w:r>
        <w:rPr>
          <w:rFonts w:ascii="Arial" w:hAnsi="Arial" w:cs="Arial"/>
          <w:caps w:val="0"/>
        </w:rPr>
        <w:t>Figura 2.5.a: secadora con intercambiador de calor cilíndrico...................70</w:t>
      </w:r>
    </w:p>
    <w:p w:rsidR="005820E5" w:rsidRDefault="005820E5" w:rsidP="005820E5">
      <w:pPr>
        <w:spacing w:line="480" w:lineRule="auto"/>
        <w:jc w:val="both"/>
        <w:rPr>
          <w:rFonts w:ascii="Arial" w:hAnsi="Arial" w:cs="Arial"/>
          <w:caps w:val="0"/>
        </w:rPr>
      </w:pPr>
      <w:r>
        <w:rPr>
          <w:rFonts w:ascii="Arial" w:hAnsi="Arial" w:cs="Arial"/>
          <w:caps w:val="0"/>
        </w:rPr>
        <w:t>Figura 2.5.b: secadora con intercambiador de calor de batería de tubos............................................................................................................71</w:t>
      </w:r>
    </w:p>
    <w:p w:rsidR="005820E5" w:rsidRDefault="005820E5" w:rsidP="005820E5">
      <w:pPr>
        <w:spacing w:line="480" w:lineRule="auto"/>
        <w:jc w:val="both"/>
        <w:rPr>
          <w:rFonts w:ascii="Arial" w:hAnsi="Arial" w:cs="Arial"/>
          <w:caps w:val="0"/>
        </w:rPr>
      </w:pPr>
      <w:r>
        <w:rPr>
          <w:rFonts w:ascii="Arial" w:hAnsi="Arial" w:cs="Arial"/>
          <w:caps w:val="0"/>
        </w:rPr>
        <w:t>Figura 3.1.a: Balance de energía  del intercambiador de calor..................73</w:t>
      </w:r>
    </w:p>
    <w:p w:rsidR="005820E5" w:rsidRDefault="005820E5" w:rsidP="005820E5">
      <w:pPr>
        <w:pStyle w:val="Sangradetextonormal"/>
        <w:ind w:left="0"/>
      </w:pPr>
      <w:r w:rsidRPr="005820E5">
        <w:rPr>
          <w:rFonts w:ascii="Arial" w:hAnsi="Arial" w:cs="Arial"/>
          <w:sz w:val="24"/>
        </w:rPr>
        <w:t>Figura 3.1.b: Distribución de temperatura de calor para un intercambiador en flujo cruzado......................</w:t>
      </w:r>
      <w:r>
        <w:rPr>
          <w:rFonts w:ascii="Arial" w:hAnsi="Arial" w:cs="Arial"/>
          <w:sz w:val="24"/>
        </w:rPr>
        <w:t>.....................................................................</w:t>
      </w:r>
      <w:r w:rsidRPr="005820E5">
        <w:rPr>
          <w:rFonts w:ascii="Arial" w:hAnsi="Arial" w:cs="Arial"/>
          <w:sz w:val="24"/>
        </w:rPr>
        <w:t>.</w:t>
      </w:r>
      <w:r>
        <w:rPr>
          <w:rFonts w:ascii="Arial" w:hAnsi="Arial" w:cs="Arial"/>
          <w:sz w:val="24"/>
        </w:rPr>
        <w:t>..</w:t>
      </w:r>
      <w:r w:rsidRPr="005820E5">
        <w:rPr>
          <w:rFonts w:ascii="Arial" w:hAnsi="Arial" w:cs="Arial"/>
          <w:sz w:val="24"/>
        </w:rPr>
        <w:t>.</w:t>
      </w:r>
      <w:r>
        <w:t>77</w:t>
      </w:r>
    </w:p>
    <w:p w:rsidR="005820E5" w:rsidRDefault="005820E5" w:rsidP="005820E5">
      <w:pPr>
        <w:pStyle w:val="Sangradetextonormal"/>
        <w:ind w:left="0"/>
      </w:pPr>
    </w:p>
    <w:p w:rsidR="005820E5" w:rsidRDefault="005820E5" w:rsidP="005820E5">
      <w:pPr>
        <w:spacing w:line="480" w:lineRule="auto"/>
        <w:jc w:val="both"/>
        <w:rPr>
          <w:rFonts w:ascii="Arial" w:hAnsi="Arial" w:cs="Arial"/>
          <w:caps w:val="0"/>
        </w:rPr>
      </w:pPr>
      <w:r>
        <w:rPr>
          <w:rFonts w:ascii="Arial" w:hAnsi="Arial" w:cs="Arial"/>
          <w:caps w:val="0"/>
        </w:rPr>
        <w:t>Figura 3.3.a: Banco de tubos en flujos cruzados........................................83</w:t>
      </w:r>
    </w:p>
    <w:p w:rsidR="005820E5" w:rsidRDefault="005820E5" w:rsidP="005820E5">
      <w:pPr>
        <w:spacing w:line="480" w:lineRule="auto"/>
        <w:jc w:val="both"/>
        <w:rPr>
          <w:rFonts w:ascii="Arial" w:hAnsi="Arial" w:cs="Arial"/>
          <w:caps w:val="0"/>
        </w:rPr>
      </w:pPr>
      <w:r>
        <w:rPr>
          <w:rFonts w:ascii="Arial" w:hAnsi="Arial" w:cs="Arial"/>
          <w:caps w:val="0"/>
        </w:rPr>
        <w:t>Figura 3.3.b: Arreglo de tubos escalonados ............................................. 83</w:t>
      </w:r>
    </w:p>
    <w:p w:rsidR="005820E5" w:rsidRDefault="005820E5" w:rsidP="005820E5">
      <w:pPr>
        <w:spacing w:line="480" w:lineRule="auto"/>
        <w:jc w:val="both"/>
        <w:rPr>
          <w:rFonts w:ascii="Arial" w:hAnsi="Arial" w:cs="Arial"/>
          <w:caps w:val="0"/>
        </w:rPr>
      </w:pPr>
      <w:r>
        <w:rPr>
          <w:rFonts w:ascii="Arial" w:hAnsi="Arial" w:cs="Arial"/>
          <w:caps w:val="0"/>
        </w:rPr>
        <w:t>Figura 4.1.a: volumen de las cámaras de secado......................................89</w:t>
      </w:r>
    </w:p>
    <w:p w:rsidR="005820E5" w:rsidRDefault="005820E5" w:rsidP="005820E5">
      <w:pPr>
        <w:spacing w:line="480" w:lineRule="auto"/>
        <w:jc w:val="both"/>
        <w:rPr>
          <w:rFonts w:ascii="Arial" w:hAnsi="Arial" w:cs="Arial"/>
          <w:caps w:val="0"/>
        </w:rPr>
      </w:pPr>
      <w:r>
        <w:rPr>
          <w:rFonts w:ascii="Arial" w:hAnsi="Arial" w:cs="Arial"/>
          <w:caps w:val="0"/>
        </w:rPr>
        <w:t>Figura 4.1.b: grafico del flujo de aire vs presión estática............................90</w:t>
      </w:r>
    </w:p>
    <w:p w:rsidR="005820E5" w:rsidRDefault="005820E5" w:rsidP="005820E5">
      <w:pPr>
        <w:spacing w:line="480" w:lineRule="auto"/>
        <w:jc w:val="both"/>
        <w:rPr>
          <w:rFonts w:ascii="Arial" w:hAnsi="Arial" w:cs="Arial"/>
          <w:caps w:val="0"/>
        </w:rPr>
      </w:pPr>
      <w:r>
        <w:rPr>
          <w:rFonts w:ascii="Arial" w:hAnsi="Arial" w:cs="Arial"/>
          <w:caps w:val="0"/>
        </w:rPr>
        <w:t>Figura 4.5.a: grafico psicrometrico..............................................................98</w:t>
      </w:r>
    </w:p>
    <w:p w:rsidR="005820E5" w:rsidRDefault="005820E5" w:rsidP="005820E5">
      <w:pPr>
        <w:spacing w:line="480" w:lineRule="auto"/>
        <w:jc w:val="both"/>
        <w:rPr>
          <w:rFonts w:ascii="Arial" w:hAnsi="Arial" w:cs="Arial"/>
          <w:caps w:val="0"/>
        </w:rPr>
      </w:pPr>
      <w:r>
        <w:rPr>
          <w:rFonts w:ascii="Arial" w:hAnsi="Arial" w:cs="Arial"/>
          <w:caps w:val="0"/>
        </w:rPr>
        <w:t>Figura 4.6.a: área de la cámara de secado..............................................101</w:t>
      </w:r>
    </w:p>
    <w:p w:rsidR="00C90A4D" w:rsidRDefault="00C90A4D" w:rsidP="00C90A4D">
      <w:pPr>
        <w:jc w:val="both"/>
        <w:rPr>
          <w:rFonts w:ascii="Arial" w:hAnsi="Arial" w:cs="Arial"/>
          <w:caps w:val="0"/>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07174F" w:rsidRDefault="0007174F">
      <w:pPr>
        <w:rPr>
          <w:rFonts w:ascii="Arial" w:hAnsi="Arial" w:cs="Arial"/>
        </w:rPr>
      </w:pPr>
    </w:p>
    <w:p w:rsidR="005820E5" w:rsidRDefault="005820E5" w:rsidP="005820E5">
      <w:pPr>
        <w:pStyle w:val="Ttulo"/>
      </w:pPr>
      <w:r>
        <w:lastRenderedPageBreak/>
        <w:t>ÍNDICE DE tablas</w:t>
      </w:r>
    </w:p>
    <w:p w:rsidR="005820E5" w:rsidRDefault="005820E5" w:rsidP="005820E5">
      <w:pPr>
        <w:jc w:val="center"/>
      </w:pPr>
    </w:p>
    <w:p w:rsidR="005820E5" w:rsidRDefault="005820E5" w:rsidP="005820E5">
      <w:pPr>
        <w:jc w:val="center"/>
      </w:pPr>
    </w:p>
    <w:p w:rsidR="005820E5" w:rsidRDefault="005820E5" w:rsidP="005820E5"/>
    <w:p w:rsidR="005820E5" w:rsidRDefault="005820E5" w:rsidP="005820E5">
      <w:pPr>
        <w:jc w:val="right"/>
        <w:rPr>
          <w:rFonts w:ascii="Arial" w:hAnsi="Arial" w:cs="Arial"/>
          <w:b/>
          <w:bCs/>
          <w:caps w:val="0"/>
        </w:rPr>
      </w:pPr>
      <w:r>
        <w:t xml:space="preserve">                                                              </w:t>
      </w:r>
      <w:r>
        <w:tab/>
      </w:r>
      <w:r>
        <w:tab/>
      </w:r>
      <w:r>
        <w:tab/>
      </w:r>
      <w:r>
        <w:tab/>
      </w:r>
      <w:r>
        <w:tab/>
      </w:r>
      <w:r>
        <w:tab/>
        <w:t xml:space="preserve">                         </w:t>
      </w:r>
      <w:r>
        <w:rPr>
          <w:rFonts w:ascii="Arial" w:hAnsi="Arial" w:cs="Arial"/>
          <w:b/>
          <w:bCs/>
          <w:caps w:val="0"/>
        </w:rPr>
        <w:t>Pág.</w:t>
      </w:r>
    </w:p>
    <w:p w:rsidR="005820E5" w:rsidRDefault="005820E5" w:rsidP="005820E5">
      <w:pPr>
        <w:jc w:val="center"/>
      </w:pPr>
    </w:p>
    <w:p w:rsidR="005820E5" w:rsidRDefault="005820E5" w:rsidP="005820E5">
      <w:pPr>
        <w:tabs>
          <w:tab w:val="left" w:pos="8160"/>
          <w:tab w:val="left" w:pos="8400"/>
        </w:tabs>
        <w:spacing w:line="480" w:lineRule="auto"/>
        <w:jc w:val="both"/>
        <w:rPr>
          <w:rFonts w:ascii="Arial" w:hAnsi="Arial" w:cs="Arial"/>
          <w:caps w:val="0"/>
        </w:rPr>
      </w:pPr>
      <w:r>
        <w:rPr>
          <w:rFonts w:ascii="Arial" w:hAnsi="Arial" w:cs="Arial"/>
          <w:caps w:val="0"/>
        </w:rPr>
        <w:t>Tabla I     composición química de semillas de algunas especies..............8</w:t>
      </w:r>
    </w:p>
    <w:p w:rsidR="005820E5" w:rsidRPr="005820E5" w:rsidRDefault="005820E5" w:rsidP="005820E5">
      <w:pPr>
        <w:pStyle w:val="Sangra2detindependiente"/>
        <w:ind w:left="0"/>
        <w:rPr>
          <w:rFonts w:ascii="Arial" w:hAnsi="Arial" w:cs="Arial"/>
          <w:caps w:val="0"/>
        </w:rPr>
      </w:pPr>
      <w:r w:rsidRPr="005820E5">
        <w:rPr>
          <w:rFonts w:ascii="Arial" w:hAnsi="Arial" w:cs="Arial"/>
          <w:caps w:val="0"/>
        </w:rPr>
        <w:t>Tabla II   contenido de humedad ( % ) mínimo de los granos de algunas especies de hongos..................</w:t>
      </w:r>
      <w:r>
        <w:rPr>
          <w:rFonts w:ascii="Arial" w:hAnsi="Arial" w:cs="Arial"/>
          <w:caps w:val="0"/>
        </w:rPr>
        <w:t>..................</w:t>
      </w:r>
      <w:r w:rsidRPr="005820E5">
        <w:rPr>
          <w:rFonts w:ascii="Arial" w:hAnsi="Arial" w:cs="Arial"/>
          <w:caps w:val="0"/>
        </w:rPr>
        <w:t>........................................</w:t>
      </w:r>
      <w:r>
        <w:rPr>
          <w:rFonts w:ascii="Arial" w:hAnsi="Arial" w:cs="Arial"/>
          <w:caps w:val="0"/>
        </w:rPr>
        <w:t>...</w:t>
      </w:r>
      <w:r w:rsidRPr="005820E5">
        <w:rPr>
          <w:rFonts w:ascii="Arial" w:hAnsi="Arial" w:cs="Arial"/>
          <w:caps w:val="0"/>
        </w:rPr>
        <w:t>...38</w:t>
      </w:r>
    </w:p>
    <w:p w:rsidR="005820E5" w:rsidRPr="005820E5" w:rsidRDefault="005820E5" w:rsidP="005820E5">
      <w:pPr>
        <w:pStyle w:val="Sangra2detindependiente"/>
        <w:ind w:left="0"/>
        <w:rPr>
          <w:rFonts w:ascii="Arial" w:hAnsi="Arial" w:cs="Arial"/>
          <w:caps w:val="0"/>
        </w:rPr>
      </w:pPr>
      <w:r w:rsidRPr="005820E5">
        <w:rPr>
          <w:rFonts w:ascii="Arial" w:hAnsi="Arial" w:cs="Arial"/>
          <w:caps w:val="0"/>
        </w:rPr>
        <w:t>Tabla III   Temperatura mínima y optima para el desarrollo de algunas especies de hongos.................</w:t>
      </w:r>
      <w:r>
        <w:rPr>
          <w:rFonts w:ascii="Arial" w:hAnsi="Arial" w:cs="Arial"/>
          <w:caps w:val="0"/>
        </w:rPr>
        <w:t>..............</w:t>
      </w:r>
      <w:r w:rsidRPr="005820E5">
        <w:rPr>
          <w:rFonts w:ascii="Arial" w:hAnsi="Arial" w:cs="Arial"/>
          <w:caps w:val="0"/>
        </w:rPr>
        <w:t>............................................</w:t>
      </w:r>
      <w:r>
        <w:rPr>
          <w:rFonts w:ascii="Arial" w:hAnsi="Arial" w:cs="Arial"/>
          <w:caps w:val="0"/>
        </w:rPr>
        <w:t>......</w:t>
      </w:r>
      <w:r w:rsidRPr="005820E5">
        <w:rPr>
          <w:rFonts w:ascii="Arial" w:hAnsi="Arial" w:cs="Arial"/>
          <w:caps w:val="0"/>
        </w:rPr>
        <w:t>...39</w:t>
      </w:r>
    </w:p>
    <w:p w:rsidR="005820E5" w:rsidRPr="005820E5" w:rsidRDefault="005820E5" w:rsidP="005820E5">
      <w:pPr>
        <w:pStyle w:val="Sangra2detindependiente"/>
        <w:ind w:left="0"/>
        <w:rPr>
          <w:rFonts w:ascii="Arial" w:hAnsi="Arial" w:cs="Arial"/>
          <w:caps w:val="0"/>
        </w:rPr>
      </w:pPr>
      <w:r w:rsidRPr="005820E5">
        <w:rPr>
          <w:rFonts w:ascii="Arial" w:hAnsi="Arial" w:cs="Arial"/>
          <w:caps w:val="0"/>
        </w:rPr>
        <w:t>Tabla IV  Contenido de humedad para el almacenamiento adecuado de algunos productos........................</w:t>
      </w:r>
      <w:r>
        <w:rPr>
          <w:rFonts w:ascii="Arial" w:hAnsi="Arial" w:cs="Arial"/>
          <w:caps w:val="0"/>
        </w:rPr>
        <w:t>..................</w:t>
      </w:r>
      <w:r w:rsidRPr="005820E5">
        <w:rPr>
          <w:rFonts w:ascii="Arial" w:hAnsi="Arial" w:cs="Arial"/>
          <w:caps w:val="0"/>
        </w:rPr>
        <w:t>......................................</w:t>
      </w:r>
      <w:r>
        <w:rPr>
          <w:rFonts w:ascii="Arial" w:hAnsi="Arial" w:cs="Arial"/>
          <w:caps w:val="0"/>
        </w:rPr>
        <w:t>......</w:t>
      </w:r>
      <w:r w:rsidRPr="005820E5">
        <w:rPr>
          <w:rFonts w:ascii="Arial" w:hAnsi="Arial" w:cs="Arial"/>
          <w:caps w:val="0"/>
        </w:rPr>
        <w:t>96</w:t>
      </w:r>
    </w:p>
    <w:p w:rsidR="005820E5" w:rsidRDefault="005820E5" w:rsidP="005820E5">
      <w:pPr>
        <w:spacing w:line="480" w:lineRule="auto"/>
        <w:jc w:val="both"/>
        <w:rPr>
          <w:rFonts w:ascii="Arial" w:hAnsi="Arial" w:cs="Arial"/>
          <w:caps w:val="0"/>
        </w:rPr>
      </w:pPr>
      <w:r>
        <w:rPr>
          <w:rFonts w:ascii="Arial" w:hAnsi="Arial" w:cs="Arial"/>
          <w:caps w:val="0"/>
        </w:rPr>
        <w:t>Tabla V    Contenido de humedad de equilibrio del arroz.........................100</w:t>
      </w:r>
    </w:p>
    <w:p w:rsidR="005820E5" w:rsidRDefault="005820E5" w:rsidP="005820E5">
      <w:pPr>
        <w:pStyle w:val="Sangradetextonormal"/>
        <w:ind w:left="0"/>
        <w:rPr>
          <w:rFonts w:ascii="Arial" w:hAnsi="Arial" w:cs="Arial"/>
          <w:sz w:val="24"/>
        </w:rPr>
      </w:pPr>
      <w:r w:rsidRPr="005820E5">
        <w:rPr>
          <w:rFonts w:ascii="Arial" w:hAnsi="Arial" w:cs="Arial"/>
          <w:sz w:val="24"/>
        </w:rPr>
        <w:t>Tabla VI  Calorías mínimas para evaporar 1Kg de agua...</w:t>
      </w:r>
      <w:r>
        <w:rPr>
          <w:rFonts w:ascii="Arial" w:hAnsi="Arial" w:cs="Arial"/>
          <w:sz w:val="24"/>
        </w:rPr>
        <w:t>..................</w:t>
      </w:r>
      <w:r w:rsidRPr="005820E5">
        <w:rPr>
          <w:rFonts w:ascii="Arial" w:hAnsi="Arial" w:cs="Arial"/>
          <w:sz w:val="24"/>
        </w:rPr>
        <w:t>..</w:t>
      </w:r>
      <w:r>
        <w:rPr>
          <w:rFonts w:ascii="Arial" w:hAnsi="Arial" w:cs="Arial"/>
          <w:sz w:val="24"/>
        </w:rPr>
        <w:t>...</w:t>
      </w:r>
      <w:r w:rsidRPr="005820E5">
        <w:rPr>
          <w:rFonts w:ascii="Arial" w:hAnsi="Arial" w:cs="Arial"/>
          <w:sz w:val="24"/>
        </w:rPr>
        <w:t>103</w:t>
      </w:r>
    </w:p>
    <w:p w:rsidR="005820E5" w:rsidRPr="005820E5" w:rsidRDefault="005820E5" w:rsidP="005820E5">
      <w:pPr>
        <w:pStyle w:val="Sangradetextonormal"/>
        <w:ind w:left="0"/>
        <w:rPr>
          <w:rFonts w:ascii="Arial" w:hAnsi="Arial" w:cs="Arial"/>
          <w:sz w:val="24"/>
        </w:rPr>
      </w:pPr>
    </w:p>
    <w:p w:rsidR="005820E5" w:rsidRDefault="005820E5" w:rsidP="005820E5">
      <w:pPr>
        <w:pStyle w:val="Sangradetextonormal"/>
        <w:ind w:left="0"/>
        <w:rPr>
          <w:rFonts w:ascii="Arial" w:hAnsi="Arial" w:cs="Arial"/>
          <w:sz w:val="24"/>
        </w:rPr>
      </w:pPr>
      <w:r w:rsidRPr="005820E5">
        <w:rPr>
          <w:rFonts w:ascii="Arial" w:hAnsi="Arial" w:cs="Arial"/>
          <w:sz w:val="24"/>
        </w:rPr>
        <w:t>Tabla VII  Costo de materiales..............................</w:t>
      </w:r>
      <w:r>
        <w:rPr>
          <w:rFonts w:ascii="Arial" w:hAnsi="Arial" w:cs="Arial"/>
          <w:sz w:val="24"/>
        </w:rPr>
        <w:t>...............................</w:t>
      </w:r>
      <w:r w:rsidRPr="005820E5">
        <w:rPr>
          <w:rFonts w:ascii="Arial" w:hAnsi="Arial" w:cs="Arial"/>
          <w:sz w:val="24"/>
        </w:rPr>
        <w:t>.....108</w:t>
      </w:r>
    </w:p>
    <w:p w:rsidR="005820E5" w:rsidRPr="005820E5" w:rsidRDefault="005820E5" w:rsidP="005820E5">
      <w:pPr>
        <w:pStyle w:val="Sangradetextonormal"/>
        <w:ind w:left="0"/>
        <w:rPr>
          <w:rFonts w:ascii="Arial" w:hAnsi="Arial" w:cs="Arial"/>
          <w:sz w:val="24"/>
        </w:rPr>
      </w:pPr>
    </w:p>
    <w:p w:rsidR="005820E5" w:rsidRDefault="005820E5" w:rsidP="005820E5">
      <w:pPr>
        <w:spacing w:line="480" w:lineRule="auto"/>
        <w:jc w:val="both"/>
        <w:rPr>
          <w:rFonts w:ascii="Arial" w:hAnsi="Arial" w:cs="Arial"/>
          <w:caps w:val="0"/>
        </w:rPr>
      </w:pPr>
      <w:r>
        <w:rPr>
          <w:rFonts w:ascii="Arial" w:hAnsi="Arial" w:cs="Arial"/>
          <w:caps w:val="0"/>
        </w:rPr>
        <w:t>Tabla VIII Costo de mano de obra............................................................111</w:t>
      </w:r>
    </w:p>
    <w:p w:rsidR="005820E5" w:rsidRDefault="005820E5" w:rsidP="005820E5">
      <w:pPr>
        <w:spacing w:line="480" w:lineRule="auto"/>
        <w:jc w:val="both"/>
        <w:rPr>
          <w:rFonts w:ascii="Arial" w:hAnsi="Arial" w:cs="Arial"/>
          <w:caps w:val="0"/>
        </w:rPr>
      </w:pPr>
      <w:r>
        <w:rPr>
          <w:rFonts w:ascii="Arial" w:hAnsi="Arial" w:cs="Arial"/>
          <w:caps w:val="0"/>
        </w:rPr>
        <w:t>Tabla IX   Costo hora maquina..................................................................112</w:t>
      </w: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8B1C1A" w:rsidRDefault="008B1C1A" w:rsidP="008B1C1A">
      <w:pPr>
        <w:pStyle w:val="Ttulo"/>
      </w:pPr>
      <w:r>
        <w:lastRenderedPageBreak/>
        <w:t>ÍNDICE DE planos</w:t>
      </w:r>
    </w:p>
    <w:p w:rsidR="008B1C1A" w:rsidRDefault="008B1C1A" w:rsidP="008B1C1A">
      <w:pPr>
        <w:pStyle w:val="Ttulo"/>
      </w:pPr>
    </w:p>
    <w:p w:rsidR="00464FDB" w:rsidRDefault="00464FDB" w:rsidP="00464FDB">
      <w:pPr>
        <w:pStyle w:val="Ttulo"/>
        <w:jc w:val="right"/>
        <w:rPr>
          <w:rFonts w:ascii="Arial" w:hAnsi="Arial" w:cs="Arial"/>
          <w:b/>
          <w:caps w:val="0"/>
          <w:sz w:val="24"/>
        </w:rPr>
      </w:pPr>
      <w:r w:rsidRPr="00464FDB">
        <w:rPr>
          <w:rFonts w:ascii="Arial" w:hAnsi="Arial" w:cs="Arial"/>
          <w:b/>
          <w:caps w:val="0"/>
          <w:sz w:val="24"/>
        </w:rPr>
        <w:t>Pag.</w:t>
      </w:r>
    </w:p>
    <w:p w:rsidR="00464FDB" w:rsidRPr="00464FDB" w:rsidRDefault="00464FDB" w:rsidP="00464FDB">
      <w:pPr>
        <w:pStyle w:val="Ttulo"/>
        <w:jc w:val="right"/>
        <w:rPr>
          <w:rFonts w:ascii="Arial" w:hAnsi="Arial" w:cs="Arial"/>
          <w:b/>
          <w:caps w:val="0"/>
          <w:sz w:val="24"/>
        </w:rPr>
      </w:pPr>
    </w:p>
    <w:p w:rsidR="008B1C1A" w:rsidRDefault="008B1C1A" w:rsidP="008B1C1A">
      <w:pPr>
        <w:pStyle w:val="Ttulo"/>
        <w:jc w:val="both"/>
        <w:rPr>
          <w:rFonts w:ascii="Arial" w:hAnsi="Arial" w:cs="Arial"/>
          <w:caps w:val="0"/>
          <w:sz w:val="24"/>
        </w:rPr>
      </w:pPr>
      <w:r>
        <w:rPr>
          <w:rFonts w:ascii="Arial" w:hAnsi="Arial" w:cs="Arial"/>
          <w:caps w:val="0"/>
          <w:sz w:val="24"/>
        </w:rPr>
        <w:t>P</w:t>
      </w:r>
      <w:r w:rsidRPr="008B1C1A">
        <w:rPr>
          <w:rFonts w:ascii="Arial" w:hAnsi="Arial" w:cs="Arial"/>
          <w:caps w:val="0"/>
          <w:sz w:val="24"/>
        </w:rPr>
        <w:t>lano</w:t>
      </w:r>
      <w:r>
        <w:rPr>
          <w:rFonts w:ascii="Arial" w:hAnsi="Arial" w:cs="Arial"/>
          <w:caps w:val="0"/>
          <w:sz w:val="24"/>
        </w:rPr>
        <w:t xml:space="preserve"> 1 </w:t>
      </w:r>
      <w:r w:rsidR="00464FDB">
        <w:rPr>
          <w:rFonts w:ascii="Arial" w:hAnsi="Arial" w:cs="Arial"/>
          <w:caps w:val="0"/>
          <w:sz w:val="24"/>
        </w:rPr>
        <w:t>Ensamble del intercambiador de calor……………………………...150</w:t>
      </w:r>
    </w:p>
    <w:p w:rsidR="00464FDB" w:rsidRDefault="00464FDB" w:rsidP="008B1C1A">
      <w:pPr>
        <w:pStyle w:val="Ttulo"/>
        <w:jc w:val="both"/>
        <w:rPr>
          <w:rFonts w:ascii="Arial" w:hAnsi="Arial" w:cs="Arial"/>
          <w:caps w:val="0"/>
          <w:sz w:val="24"/>
        </w:rPr>
      </w:pPr>
      <w:r>
        <w:rPr>
          <w:rFonts w:ascii="Arial" w:hAnsi="Arial" w:cs="Arial"/>
          <w:caps w:val="0"/>
          <w:sz w:val="24"/>
        </w:rPr>
        <w:t>Plano 2 Vista en planta del intercambiador de calor………………………..151</w:t>
      </w:r>
    </w:p>
    <w:p w:rsidR="00464FDB" w:rsidRDefault="00464FDB" w:rsidP="008B1C1A">
      <w:pPr>
        <w:pStyle w:val="Ttulo"/>
        <w:jc w:val="both"/>
        <w:rPr>
          <w:rFonts w:ascii="Arial" w:hAnsi="Arial" w:cs="Arial"/>
          <w:caps w:val="0"/>
          <w:sz w:val="24"/>
        </w:rPr>
      </w:pPr>
      <w:r>
        <w:rPr>
          <w:rFonts w:ascii="Arial" w:hAnsi="Arial" w:cs="Arial"/>
          <w:caps w:val="0"/>
          <w:sz w:val="24"/>
        </w:rPr>
        <w:t>Plano 3 Placa del intercambiador de calor…………………………………...152</w:t>
      </w:r>
    </w:p>
    <w:p w:rsidR="00464FDB" w:rsidRDefault="00464FDB" w:rsidP="008B1C1A">
      <w:pPr>
        <w:pStyle w:val="Ttulo"/>
        <w:jc w:val="both"/>
        <w:rPr>
          <w:rFonts w:ascii="Arial" w:hAnsi="Arial" w:cs="Arial"/>
          <w:caps w:val="0"/>
          <w:sz w:val="24"/>
        </w:rPr>
      </w:pPr>
      <w:r>
        <w:rPr>
          <w:rFonts w:ascii="Arial" w:hAnsi="Arial" w:cs="Arial"/>
          <w:caps w:val="0"/>
          <w:sz w:val="24"/>
        </w:rPr>
        <w:t>Plano 4 Tapa del intercambiador de calor………………………………...….153</w:t>
      </w:r>
    </w:p>
    <w:p w:rsidR="00464FDB" w:rsidRDefault="00464FDB" w:rsidP="008B1C1A">
      <w:pPr>
        <w:pStyle w:val="Ttulo"/>
        <w:jc w:val="both"/>
        <w:rPr>
          <w:rFonts w:ascii="Arial" w:hAnsi="Arial" w:cs="Arial"/>
          <w:caps w:val="0"/>
          <w:sz w:val="24"/>
        </w:rPr>
      </w:pPr>
      <w:r>
        <w:rPr>
          <w:rFonts w:ascii="Arial" w:hAnsi="Arial" w:cs="Arial"/>
          <w:caps w:val="0"/>
          <w:sz w:val="24"/>
        </w:rPr>
        <w:t xml:space="preserve">Plano 5 Conducto de entrada de </w:t>
      </w:r>
      <w:r w:rsidR="00C26289">
        <w:rPr>
          <w:rFonts w:ascii="Arial" w:hAnsi="Arial" w:cs="Arial"/>
          <w:caps w:val="0"/>
          <w:sz w:val="24"/>
        </w:rPr>
        <w:t>los gases de combustión………………..</w:t>
      </w:r>
      <w:r>
        <w:rPr>
          <w:rFonts w:ascii="Arial" w:hAnsi="Arial" w:cs="Arial"/>
          <w:caps w:val="0"/>
          <w:sz w:val="24"/>
        </w:rPr>
        <w:t>154</w:t>
      </w:r>
    </w:p>
    <w:p w:rsidR="00464FDB" w:rsidRDefault="00464FDB" w:rsidP="008B1C1A">
      <w:pPr>
        <w:pStyle w:val="Ttulo"/>
        <w:jc w:val="both"/>
        <w:rPr>
          <w:rFonts w:ascii="Arial" w:hAnsi="Arial" w:cs="Arial"/>
          <w:caps w:val="0"/>
          <w:sz w:val="24"/>
        </w:rPr>
      </w:pPr>
      <w:r>
        <w:rPr>
          <w:rFonts w:ascii="Arial" w:hAnsi="Arial" w:cs="Arial"/>
          <w:caps w:val="0"/>
          <w:sz w:val="24"/>
        </w:rPr>
        <w:t xml:space="preserve">Plano 6 Angulo para el soporte de </w:t>
      </w:r>
      <w:r w:rsidR="00C26289">
        <w:rPr>
          <w:rFonts w:ascii="Arial" w:hAnsi="Arial" w:cs="Arial"/>
          <w:caps w:val="0"/>
          <w:sz w:val="24"/>
        </w:rPr>
        <w:t>lasapas del intercambiador……………</w:t>
      </w:r>
      <w:r>
        <w:rPr>
          <w:rFonts w:ascii="Arial" w:hAnsi="Arial" w:cs="Arial"/>
          <w:caps w:val="0"/>
          <w:sz w:val="24"/>
        </w:rPr>
        <w:t>155</w:t>
      </w:r>
    </w:p>
    <w:p w:rsidR="00464FDB" w:rsidRDefault="00464FDB" w:rsidP="008B1C1A">
      <w:pPr>
        <w:pStyle w:val="Ttulo"/>
        <w:jc w:val="both"/>
        <w:rPr>
          <w:rFonts w:ascii="Arial" w:hAnsi="Arial" w:cs="Arial"/>
          <w:caps w:val="0"/>
          <w:sz w:val="24"/>
        </w:rPr>
      </w:pPr>
      <w:r>
        <w:rPr>
          <w:rFonts w:ascii="Arial" w:hAnsi="Arial" w:cs="Arial"/>
          <w:caps w:val="0"/>
          <w:sz w:val="24"/>
        </w:rPr>
        <w:t>Plano 7  Desarroollo de la p</w:t>
      </w:r>
      <w:r w:rsidR="00C26289">
        <w:rPr>
          <w:rFonts w:ascii="Arial" w:hAnsi="Arial" w:cs="Arial"/>
          <w:caps w:val="0"/>
          <w:sz w:val="24"/>
        </w:rPr>
        <w:t>lancha de la chimenea…………………………</w:t>
      </w:r>
      <w:r>
        <w:rPr>
          <w:rFonts w:ascii="Arial" w:hAnsi="Arial" w:cs="Arial"/>
          <w:caps w:val="0"/>
          <w:sz w:val="24"/>
        </w:rPr>
        <w:t>156</w:t>
      </w:r>
    </w:p>
    <w:p w:rsidR="00464FDB" w:rsidRPr="008B1C1A" w:rsidRDefault="00464FDB" w:rsidP="008B1C1A">
      <w:pPr>
        <w:pStyle w:val="Ttulo"/>
        <w:jc w:val="both"/>
        <w:rPr>
          <w:rFonts w:ascii="Arial" w:hAnsi="Arial" w:cs="Arial"/>
          <w:caps w:val="0"/>
          <w:sz w:val="24"/>
        </w:rPr>
      </w:pPr>
      <w:r>
        <w:rPr>
          <w:rFonts w:ascii="Arial" w:hAnsi="Arial" w:cs="Arial"/>
          <w:caps w:val="0"/>
          <w:sz w:val="24"/>
        </w:rPr>
        <w:t>Plano 8 Conducto de salida de los gases de combustión…………………..157</w:t>
      </w: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07174F" w:rsidRPr="005820E5" w:rsidRDefault="0007174F">
      <w:pPr>
        <w:rPr>
          <w:rFonts w:ascii="Arial" w:hAnsi="Arial" w:cs="Arial"/>
          <w:caps w:val="0"/>
        </w:rPr>
      </w:pPr>
    </w:p>
    <w:p w:rsidR="00006185" w:rsidRPr="005820E5" w:rsidRDefault="00006185">
      <w:pPr>
        <w:rPr>
          <w:rFonts w:ascii="Arial" w:hAnsi="Arial" w:cs="Arial"/>
          <w:caps w:val="0"/>
        </w:rPr>
      </w:pPr>
    </w:p>
    <w:p w:rsidR="00006185" w:rsidRPr="005820E5" w:rsidRDefault="00006185">
      <w:pPr>
        <w:rPr>
          <w:rFonts w:ascii="Arial" w:hAnsi="Arial" w:cs="Arial"/>
          <w:caps w:val="0"/>
        </w:rPr>
      </w:pPr>
    </w:p>
    <w:p w:rsidR="00006185" w:rsidRPr="005820E5" w:rsidRDefault="00006185">
      <w:pPr>
        <w:rPr>
          <w:rFonts w:ascii="Arial" w:hAnsi="Arial" w:cs="Arial"/>
          <w:caps w:val="0"/>
        </w:rPr>
      </w:pPr>
    </w:p>
    <w:p w:rsidR="00006185" w:rsidRPr="005820E5" w:rsidRDefault="00006185">
      <w:pPr>
        <w:rPr>
          <w:rFonts w:ascii="Arial" w:hAnsi="Arial" w:cs="Arial"/>
          <w:caps w:val="0"/>
        </w:rPr>
      </w:pPr>
    </w:p>
    <w:p w:rsidR="006A3CFE" w:rsidRPr="005820E5" w:rsidRDefault="006A3CFE">
      <w:pPr>
        <w:rPr>
          <w:rFonts w:ascii="Arial" w:hAnsi="Arial" w:cs="Arial"/>
          <w:caps w:val="0"/>
        </w:rPr>
      </w:pPr>
    </w:p>
    <w:p w:rsidR="006A3CFE" w:rsidRPr="005820E5" w:rsidRDefault="006A3CFE">
      <w:pPr>
        <w:rPr>
          <w:rFonts w:ascii="Arial" w:hAnsi="Arial" w:cs="Arial"/>
          <w:caps w:val="0"/>
        </w:rPr>
      </w:pPr>
    </w:p>
    <w:p w:rsidR="006A3CFE" w:rsidRPr="005820E5" w:rsidRDefault="006A3CFE">
      <w:pPr>
        <w:rPr>
          <w:rFonts w:ascii="Arial" w:hAnsi="Arial" w:cs="Arial"/>
          <w:caps w:val="0"/>
        </w:rPr>
      </w:pPr>
    </w:p>
    <w:p w:rsidR="005820E5" w:rsidRPr="005820E5" w:rsidRDefault="005820E5">
      <w:pPr>
        <w:rPr>
          <w:rFonts w:ascii="Arial" w:hAnsi="Arial" w:cs="Arial"/>
          <w:caps w:val="0"/>
        </w:rPr>
      </w:pPr>
    </w:p>
    <w:p w:rsidR="005820E5" w:rsidRPr="005820E5" w:rsidRDefault="005820E5">
      <w:pPr>
        <w:rPr>
          <w:rFonts w:ascii="Arial" w:hAnsi="Arial" w:cs="Arial"/>
          <w:caps w:val="0"/>
        </w:rPr>
      </w:pPr>
    </w:p>
    <w:p w:rsidR="005820E5" w:rsidRPr="005820E5" w:rsidRDefault="005820E5">
      <w:pPr>
        <w:rPr>
          <w:rFonts w:ascii="Arial" w:hAnsi="Arial" w:cs="Arial"/>
          <w:caps w:val="0"/>
        </w:rPr>
      </w:pPr>
    </w:p>
    <w:p w:rsidR="005820E5" w:rsidRPr="005820E5" w:rsidRDefault="005820E5">
      <w:pPr>
        <w:rPr>
          <w:rFonts w:ascii="Arial" w:hAnsi="Arial" w:cs="Arial"/>
          <w:caps w:val="0"/>
        </w:rPr>
      </w:pPr>
    </w:p>
    <w:p w:rsidR="005820E5" w:rsidRPr="005820E5" w:rsidRDefault="005820E5">
      <w:pPr>
        <w:rPr>
          <w:rFonts w:ascii="Arial" w:hAnsi="Arial" w:cs="Arial"/>
          <w:caps w:val="0"/>
        </w:rPr>
      </w:pPr>
    </w:p>
    <w:p w:rsidR="005820E5" w:rsidRPr="005820E5" w:rsidRDefault="005820E5">
      <w:pPr>
        <w:rPr>
          <w:rFonts w:ascii="Arial" w:hAnsi="Arial" w:cs="Arial"/>
          <w:caps w:val="0"/>
        </w:rPr>
      </w:pPr>
    </w:p>
    <w:p w:rsidR="005820E5" w:rsidRPr="005820E5" w:rsidRDefault="005820E5">
      <w:pPr>
        <w:rPr>
          <w:rFonts w:ascii="Arial" w:hAnsi="Arial" w:cs="Arial"/>
          <w:caps w:val="0"/>
        </w:rPr>
      </w:pPr>
    </w:p>
    <w:p w:rsidR="005820E5" w:rsidRPr="005820E5" w:rsidRDefault="005820E5">
      <w:pPr>
        <w:rPr>
          <w:rFonts w:ascii="Arial" w:hAnsi="Arial" w:cs="Arial"/>
          <w:caps w:val="0"/>
        </w:rPr>
      </w:pPr>
    </w:p>
    <w:p w:rsidR="005820E5" w:rsidRPr="005820E5" w:rsidRDefault="005820E5">
      <w:pPr>
        <w:rPr>
          <w:rFonts w:ascii="Arial" w:hAnsi="Arial" w:cs="Arial"/>
          <w:caps w:val="0"/>
        </w:rPr>
      </w:pPr>
    </w:p>
    <w:p w:rsidR="005820E5" w:rsidRPr="005820E5" w:rsidRDefault="005820E5">
      <w:pPr>
        <w:rPr>
          <w:rFonts w:ascii="Arial" w:hAnsi="Arial" w:cs="Arial"/>
          <w:caps w:val="0"/>
        </w:rPr>
      </w:pPr>
    </w:p>
    <w:p w:rsidR="005820E5" w:rsidRPr="005820E5" w:rsidRDefault="005820E5">
      <w:pPr>
        <w:rPr>
          <w:rFonts w:ascii="Arial" w:hAnsi="Arial" w:cs="Arial"/>
          <w:caps w:val="0"/>
        </w:rPr>
      </w:pPr>
    </w:p>
    <w:p w:rsidR="005820E5" w:rsidRPr="005820E5" w:rsidRDefault="005820E5">
      <w:pPr>
        <w:rPr>
          <w:rFonts w:ascii="Arial" w:hAnsi="Arial" w:cs="Arial"/>
          <w:caps w:val="0"/>
        </w:rPr>
      </w:pPr>
    </w:p>
    <w:p w:rsidR="005820E5" w:rsidRPr="005820E5" w:rsidRDefault="005820E5">
      <w:pPr>
        <w:rPr>
          <w:rFonts w:ascii="Arial" w:hAnsi="Arial" w:cs="Arial"/>
          <w:caps w:val="0"/>
        </w:rPr>
      </w:pPr>
    </w:p>
    <w:p w:rsidR="005820E5" w:rsidRPr="005820E5" w:rsidRDefault="005820E5">
      <w:pPr>
        <w:rPr>
          <w:rFonts w:ascii="Arial" w:hAnsi="Arial" w:cs="Arial"/>
          <w:caps w:val="0"/>
        </w:rPr>
      </w:pPr>
    </w:p>
    <w:p w:rsidR="005820E5" w:rsidRDefault="005820E5">
      <w:pPr>
        <w:rPr>
          <w:rFonts w:ascii="Arial" w:hAnsi="Arial" w:cs="Arial"/>
        </w:rPr>
      </w:pPr>
    </w:p>
    <w:p w:rsidR="005820E5" w:rsidRDefault="005820E5">
      <w:pPr>
        <w:rPr>
          <w:rFonts w:ascii="Arial" w:hAnsi="Arial" w:cs="Arial"/>
        </w:rPr>
      </w:pPr>
    </w:p>
    <w:p w:rsidR="000F0796" w:rsidRDefault="000F0796" w:rsidP="000F0796">
      <w:pPr>
        <w:jc w:val="center"/>
        <w:rPr>
          <w:sz w:val="48"/>
        </w:rPr>
      </w:pPr>
      <w:r w:rsidRPr="000F0796">
        <w:rPr>
          <w:sz w:val="48"/>
        </w:rPr>
        <w:t>introduccion</w:t>
      </w:r>
    </w:p>
    <w:p w:rsidR="009462AB" w:rsidRDefault="009462AB" w:rsidP="000F0796">
      <w:pPr>
        <w:jc w:val="center"/>
        <w:rPr>
          <w:sz w:val="48"/>
        </w:rPr>
      </w:pPr>
    </w:p>
    <w:p w:rsidR="009462AB" w:rsidRDefault="009462AB" w:rsidP="000F0796">
      <w:pPr>
        <w:jc w:val="center"/>
        <w:rPr>
          <w:sz w:val="48"/>
        </w:rPr>
      </w:pPr>
    </w:p>
    <w:p w:rsidR="000F0796" w:rsidRDefault="000F0796" w:rsidP="009462AB">
      <w:pPr>
        <w:spacing w:line="480" w:lineRule="auto"/>
        <w:jc w:val="both"/>
        <w:rPr>
          <w:rFonts w:ascii="Arial" w:hAnsi="Arial" w:cs="Arial"/>
          <w:caps w:val="0"/>
        </w:rPr>
      </w:pPr>
      <w:r>
        <w:rPr>
          <w:rFonts w:ascii="Arial" w:hAnsi="Arial" w:cs="Arial"/>
          <w:caps w:val="0"/>
        </w:rPr>
        <w:t>E</w:t>
      </w:r>
      <w:r w:rsidRPr="000F0796">
        <w:rPr>
          <w:rFonts w:ascii="Arial" w:hAnsi="Arial" w:cs="Arial"/>
          <w:caps w:val="0"/>
        </w:rPr>
        <w:t>l</w:t>
      </w:r>
      <w:r>
        <w:rPr>
          <w:rFonts w:ascii="Arial" w:hAnsi="Arial" w:cs="Arial"/>
          <w:caps w:val="0"/>
        </w:rPr>
        <w:t xml:space="preserve"> cultivo de</w:t>
      </w:r>
      <w:r w:rsidR="009462AB">
        <w:rPr>
          <w:rFonts w:ascii="Arial" w:hAnsi="Arial" w:cs="Arial"/>
          <w:caps w:val="0"/>
        </w:rPr>
        <w:t xml:space="preserve"> </w:t>
      </w:r>
      <w:r>
        <w:rPr>
          <w:rFonts w:ascii="Arial" w:hAnsi="Arial" w:cs="Arial"/>
          <w:caps w:val="0"/>
        </w:rPr>
        <w:t xml:space="preserve">arroz en los </w:t>
      </w:r>
      <w:r w:rsidR="009462AB">
        <w:rPr>
          <w:rFonts w:ascii="Arial" w:hAnsi="Arial" w:cs="Arial"/>
          <w:caps w:val="0"/>
        </w:rPr>
        <w:t>últimos</w:t>
      </w:r>
      <w:r>
        <w:rPr>
          <w:rFonts w:ascii="Arial" w:hAnsi="Arial" w:cs="Arial"/>
          <w:caps w:val="0"/>
        </w:rPr>
        <w:t xml:space="preserve"> años con cerca de 400mil </w:t>
      </w:r>
      <w:r w:rsidR="009462AB">
        <w:rPr>
          <w:rFonts w:ascii="Arial" w:hAnsi="Arial" w:cs="Arial"/>
          <w:caps w:val="0"/>
        </w:rPr>
        <w:t xml:space="preserve">hectáreas </w:t>
      </w:r>
      <w:r>
        <w:rPr>
          <w:rFonts w:ascii="Arial" w:hAnsi="Arial" w:cs="Arial"/>
          <w:caps w:val="0"/>
        </w:rPr>
        <w:t xml:space="preserve">anuales se ha </w:t>
      </w:r>
      <w:r w:rsidR="009462AB">
        <w:rPr>
          <w:rFonts w:ascii="Arial" w:hAnsi="Arial" w:cs="Arial"/>
          <w:caps w:val="0"/>
        </w:rPr>
        <w:t>constituido</w:t>
      </w:r>
      <w:r>
        <w:rPr>
          <w:rFonts w:ascii="Arial" w:hAnsi="Arial" w:cs="Arial"/>
          <w:caps w:val="0"/>
        </w:rPr>
        <w:t xml:space="preserve"> en el </w:t>
      </w:r>
      <w:r w:rsidR="009462AB">
        <w:rPr>
          <w:rFonts w:ascii="Arial" w:hAnsi="Arial" w:cs="Arial"/>
          <w:caps w:val="0"/>
        </w:rPr>
        <w:t>más</w:t>
      </w:r>
      <w:r>
        <w:rPr>
          <w:rFonts w:ascii="Arial" w:hAnsi="Arial" w:cs="Arial"/>
          <w:caps w:val="0"/>
        </w:rPr>
        <w:t xml:space="preserve"> grande</w:t>
      </w:r>
      <w:r w:rsidR="009462AB">
        <w:rPr>
          <w:rFonts w:ascii="Arial" w:hAnsi="Arial" w:cs="Arial"/>
          <w:caps w:val="0"/>
        </w:rPr>
        <w:t xml:space="preserve"> </w:t>
      </w:r>
      <w:r>
        <w:rPr>
          <w:rFonts w:ascii="Arial" w:hAnsi="Arial" w:cs="Arial"/>
          <w:caps w:val="0"/>
        </w:rPr>
        <w:t xml:space="preserve">en extensión del </w:t>
      </w:r>
      <w:r w:rsidR="009462AB">
        <w:rPr>
          <w:rFonts w:ascii="Arial" w:hAnsi="Arial" w:cs="Arial"/>
          <w:caps w:val="0"/>
        </w:rPr>
        <w:t>país</w:t>
      </w:r>
      <w:r>
        <w:rPr>
          <w:rFonts w:ascii="Arial" w:hAnsi="Arial" w:cs="Arial"/>
          <w:caps w:val="0"/>
        </w:rPr>
        <w:t xml:space="preserve"> y, dentro de </w:t>
      </w:r>
      <w:smartTag w:uri="urn:schemas-microsoft-com:office:smarttags" w:element="PersonName">
        <w:smartTagPr>
          <w:attr w:name="ProductID" w:val="la Comunidad  Andina"/>
        </w:smartTagPr>
        <w:r>
          <w:rPr>
            <w:rFonts w:ascii="Arial" w:hAnsi="Arial" w:cs="Arial"/>
            <w:caps w:val="0"/>
          </w:rPr>
          <w:t>la Comunidad</w:t>
        </w:r>
        <w:r w:rsidR="009462AB">
          <w:rPr>
            <w:rFonts w:ascii="Arial" w:hAnsi="Arial" w:cs="Arial"/>
            <w:caps w:val="0"/>
          </w:rPr>
          <w:t xml:space="preserve"> </w:t>
        </w:r>
        <w:r>
          <w:rPr>
            <w:rFonts w:ascii="Arial" w:hAnsi="Arial" w:cs="Arial"/>
            <w:caps w:val="0"/>
          </w:rPr>
          <w:t xml:space="preserve"> Andina</w:t>
        </w:r>
      </w:smartTag>
      <w:r>
        <w:rPr>
          <w:rFonts w:ascii="Arial" w:hAnsi="Arial" w:cs="Arial"/>
          <w:caps w:val="0"/>
        </w:rPr>
        <w:t xml:space="preserve">, el Ecuador es el </w:t>
      </w:r>
      <w:r w:rsidR="009462AB">
        <w:rPr>
          <w:rFonts w:ascii="Arial" w:hAnsi="Arial" w:cs="Arial"/>
          <w:caps w:val="0"/>
        </w:rPr>
        <w:t>país</w:t>
      </w:r>
      <w:r>
        <w:rPr>
          <w:rFonts w:ascii="Arial" w:hAnsi="Arial" w:cs="Arial"/>
          <w:caps w:val="0"/>
        </w:rPr>
        <w:t xml:space="preserve"> con mayor superficie sembrada de arroz. A partir de 1992 la superficie sembrada ha crecido a un ritmo del 7.4 % anual </w:t>
      </w:r>
      <w:r w:rsidR="009462AB">
        <w:rPr>
          <w:rFonts w:ascii="Arial" w:hAnsi="Arial" w:cs="Arial"/>
          <w:caps w:val="0"/>
        </w:rPr>
        <w:t>(rendimiento</w:t>
      </w:r>
      <w:r>
        <w:rPr>
          <w:rFonts w:ascii="Arial" w:hAnsi="Arial" w:cs="Arial"/>
          <w:caps w:val="0"/>
        </w:rPr>
        <w:t xml:space="preserve"> sin variación), tres veces mas que la tasa de crecimiento poblacional.</w:t>
      </w:r>
    </w:p>
    <w:p w:rsidR="000F0796" w:rsidRDefault="000F0796" w:rsidP="009462AB">
      <w:pPr>
        <w:spacing w:line="480" w:lineRule="auto"/>
        <w:jc w:val="both"/>
        <w:rPr>
          <w:rFonts w:ascii="Arial" w:hAnsi="Arial" w:cs="Arial"/>
          <w:caps w:val="0"/>
        </w:rPr>
      </w:pPr>
    </w:p>
    <w:p w:rsidR="000F0796" w:rsidRDefault="000F0796" w:rsidP="009462AB">
      <w:pPr>
        <w:spacing w:line="480" w:lineRule="auto"/>
        <w:jc w:val="both"/>
        <w:rPr>
          <w:rFonts w:ascii="Arial" w:hAnsi="Arial" w:cs="Arial"/>
          <w:caps w:val="0"/>
        </w:rPr>
      </w:pPr>
      <w:r>
        <w:rPr>
          <w:rFonts w:ascii="Arial" w:hAnsi="Arial" w:cs="Arial"/>
          <w:caps w:val="0"/>
        </w:rPr>
        <w:t xml:space="preserve">La producción de arroz esta concentrada en un 95% en las provincias del Guayas y Los </w:t>
      </w:r>
      <w:r w:rsidR="009462AB">
        <w:rPr>
          <w:rFonts w:ascii="Arial" w:hAnsi="Arial" w:cs="Arial"/>
          <w:caps w:val="0"/>
        </w:rPr>
        <w:t>Ríos</w:t>
      </w:r>
      <w:r>
        <w:rPr>
          <w:rFonts w:ascii="Arial" w:hAnsi="Arial" w:cs="Arial"/>
          <w:caps w:val="0"/>
        </w:rPr>
        <w:t>. El 63% de la producción anual se recoge entre los meses de abril y junio, correspondiente a la siembra del invierno, mientras que la producción restante sale a partir de septiembre hasta finales del año (siembra de verano)</w:t>
      </w:r>
    </w:p>
    <w:p w:rsidR="000F0796" w:rsidRDefault="000F0796" w:rsidP="009462AB">
      <w:pPr>
        <w:spacing w:line="480" w:lineRule="auto"/>
        <w:jc w:val="both"/>
        <w:rPr>
          <w:rFonts w:ascii="Arial" w:hAnsi="Arial" w:cs="Arial"/>
          <w:caps w:val="0"/>
        </w:rPr>
      </w:pPr>
    </w:p>
    <w:p w:rsidR="000F0796" w:rsidRPr="009462AB" w:rsidRDefault="000F0796" w:rsidP="009462AB">
      <w:pPr>
        <w:spacing w:line="480" w:lineRule="auto"/>
        <w:jc w:val="both"/>
        <w:rPr>
          <w:rFonts w:ascii="Arial" w:hAnsi="Arial" w:cs="Arial"/>
          <w:caps w:val="0"/>
        </w:rPr>
      </w:pPr>
      <w:r>
        <w:rPr>
          <w:rFonts w:ascii="Arial" w:hAnsi="Arial" w:cs="Arial"/>
          <w:caps w:val="0"/>
        </w:rPr>
        <w:t xml:space="preserve">En </w:t>
      </w:r>
      <w:r w:rsidR="009462AB">
        <w:rPr>
          <w:rFonts w:ascii="Arial" w:hAnsi="Arial" w:cs="Arial"/>
          <w:caps w:val="0"/>
        </w:rPr>
        <w:t>términos</w:t>
      </w:r>
      <w:r>
        <w:rPr>
          <w:rFonts w:ascii="Arial" w:hAnsi="Arial" w:cs="Arial"/>
          <w:caps w:val="0"/>
        </w:rPr>
        <w:t xml:space="preserve"> generales, puede decirse que el cultivo de arroz en el Ecuador esta do</w:t>
      </w:r>
      <w:r w:rsidR="009462AB">
        <w:rPr>
          <w:rFonts w:ascii="Arial" w:hAnsi="Arial" w:cs="Arial"/>
          <w:caps w:val="0"/>
        </w:rPr>
        <w:t>minado por pequeños productores, a estos pequeños productores es necesario brindarles tecnología para que puedan procesar su producto con calidad, que sea optima tanto para el consumo interno y externo. Esto ayudara a Ecuador  a ser más competitivo en la exportación del arroz y otros productos agrícolas.</w:t>
      </w:r>
    </w:p>
    <w:p w:rsidR="006A3CFE" w:rsidRDefault="006A3CFE">
      <w:pPr>
        <w:rPr>
          <w:rFonts w:ascii="Arial" w:hAnsi="Arial" w:cs="Arial"/>
        </w:rPr>
      </w:pPr>
    </w:p>
    <w:p w:rsidR="006A3CFE" w:rsidRDefault="006A3CFE">
      <w:pPr>
        <w:rPr>
          <w:rFonts w:ascii="Arial" w:hAnsi="Arial" w:cs="Arial"/>
        </w:rPr>
      </w:pPr>
    </w:p>
    <w:p w:rsidR="006A3CFE" w:rsidRDefault="006A3CFE" w:rsidP="006A3CFE">
      <w:pPr>
        <w:pStyle w:val="Ttulo"/>
      </w:pPr>
      <w:r>
        <w:t>CAPITULO 1</w:t>
      </w:r>
    </w:p>
    <w:p w:rsidR="006A3CFE" w:rsidRDefault="006A3CFE" w:rsidP="006A3CFE">
      <w:pPr>
        <w:jc w:val="center"/>
        <w:rPr>
          <w:sz w:val="48"/>
        </w:rPr>
      </w:pPr>
    </w:p>
    <w:p w:rsidR="006A3CFE" w:rsidRDefault="006A3CFE" w:rsidP="006A3CFE">
      <w:pPr>
        <w:rPr>
          <w:sz w:val="32"/>
        </w:rPr>
      </w:pPr>
    </w:p>
    <w:p w:rsidR="006A3CFE" w:rsidRDefault="006A3CFE" w:rsidP="006A3CFE">
      <w:pPr>
        <w:numPr>
          <w:ilvl w:val="0"/>
          <w:numId w:val="1"/>
        </w:numPr>
        <w:tabs>
          <w:tab w:val="clear" w:pos="720"/>
        </w:tabs>
        <w:ind w:left="360"/>
        <w:rPr>
          <w:b/>
          <w:bCs/>
          <w:sz w:val="32"/>
        </w:rPr>
      </w:pPr>
      <w:r>
        <w:rPr>
          <w:b/>
          <w:bCs/>
          <w:sz w:val="32"/>
        </w:rPr>
        <w:t>Calidad del secado de granos.</w:t>
      </w:r>
    </w:p>
    <w:p w:rsidR="006A3CFE" w:rsidRDefault="006A3CFE" w:rsidP="006A3CFE">
      <w:pPr>
        <w:ind w:left="360"/>
        <w:rPr>
          <w:b/>
          <w:bCs/>
        </w:rPr>
      </w:pPr>
    </w:p>
    <w:p w:rsidR="006A3CFE" w:rsidRDefault="006A3CFE" w:rsidP="006A3CFE">
      <w:pPr>
        <w:rPr>
          <w:b/>
          <w:bCs/>
        </w:rPr>
      </w:pPr>
    </w:p>
    <w:p w:rsidR="006A3CFE" w:rsidRDefault="006A3CFE" w:rsidP="006A3CFE">
      <w:pPr>
        <w:pStyle w:val="Textosinformato"/>
        <w:spacing w:line="480" w:lineRule="auto"/>
        <w:ind w:left="480"/>
        <w:jc w:val="both"/>
        <w:rPr>
          <w:rFonts w:ascii="Arial" w:eastAsia="MS Mincho" w:hAnsi="Arial" w:cs="Arial"/>
          <w:b/>
          <w:bCs/>
          <w:caps w:val="0"/>
          <w:sz w:val="24"/>
        </w:rPr>
      </w:pPr>
      <w:r>
        <w:rPr>
          <w:rFonts w:ascii="Arial" w:eastAsia="MS Mincho" w:hAnsi="Arial" w:cs="Arial"/>
          <w:b/>
          <w:bCs/>
          <w:caps w:val="0"/>
          <w:sz w:val="24"/>
        </w:rPr>
        <w:t>1.1 Secado de Granos</w:t>
      </w:r>
    </w:p>
    <w:p w:rsidR="006A3CFE" w:rsidRDefault="006A3CFE" w:rsidP="006A3CFE">
      <w:pPr>
        <w:pStyle w:val="NormalWeb"/>
        <w:spacing w:line="480" w:lineRule="auto"/>
        <w:ind w:left="720"/>
        <w:jc w:val="both"/>
        <w:rPr>
          <w:rFonts w:ascii="Arial" w:eastAsia="MS Mincho" w:hAnsi="Arial" w:cs="Arial"/>
          <w:szCs w:val="20"/>
        </w:rPr>
      </w:pPr>
      <w:r>
        <w:rPr>
          <w:rFonts w:ascii="Arial" w:eastAsia="MS Mincho" w:hAnsi="Arial" w:cs="Arial"/>
          <w:szCs w:val="20"/>
        </w:rPr>
        <w:t>El secado de granos se puede definir de distintas maneras, según el enfoque que se desee adoptar. En los estudios más teóricos se pone el énfasis en los mecanismos de transferencia de energía y de materia. Así, el secado se puede definir como un proceso en que hay intercambio simultáneo de calor y masa, entre el aire del ambiente de secado y los granos. En cambio, en los casos generales, se define el secado como la operación unitaria responsable de la reducción del contenido de humedad de cierto producto, hasta un nivel que se considera seguro para el almacenamiento de éste.</w:t>
      </w:r>
    </w:p>
    <w:p w:rsidR="006A3CFE" w:rsidRDefault="006A3CFE" w:rsidP="006A3CFE">
      <w:pPr>
        <w:pStyle w:val="NormalWeb"/>
        <w:spacing w:line="480" w:lineRule="auto"/>
        <w:ind w:left="720"/>
        <w:jc w:val="both"/>
        <w:rPr>
          <w:rFonts w:ascii="Arial" w:eastAsia="MS Mincho" w:hAnsi="Arial" w:cs="Arial"/>
          <w:szCs w:val="20"/>
        </w:rPr>
      </w:pPr>
      <w:r>
        <w:rPr>
          <w:rFonts w:ascii="Arial" w:eastAsia="MS Mincho" w:hAnsi="Arial" w:cs="Arial"/>
          <w:szCs w:val="20"/>
        </w:rPr>
        <w:t>Se entiende que es seguro un nivel de humedad por debajo del cual se reduce la actividad respiratoria de los granos y se dificulta el ataque de insectos y hongos, dicho nivel varia con los distintos tipos de granos.</w:t>
      </w:r>
    </w:p>
    <w:p w:rsidR="006A3CFE" w:rsidRDefault="006A3CFE" w:rsidP="006A3CFE">
      <w:pPr>
        <w:pStyle w:val="NormalWeb"/>
        <w:spacing w:line="480" w:lineRule="auto"/>
        <w:ind w:left="720"/>
        <w:jc w:val="both"/>
        <w:rPr>
          <w:rFonts w:ascii="Arial" w:eastAsia="MS Mincho" w:hAnsi="Arial" w:cs="Arial"/>
          <w:szCs w:val="20"/>
        </w:rPr>
      </w:pPr>
    </w:p>
    <w:p w:rsidR="006A3CFE" w:rsidRDefault="006A3CFE" w:rsidP="006A3CFE">
      <w:pPr>
        <w:pStyle w:val="NormalWeb"/>
        <w:spacing w:line="480" w:lineRule="auto"/>
        <w:ind w:left="720"/>
        <w:jc w:val="both"/>
        <w:rPr>
          <w:rFonts w:ascii="Arial" w:eastAsia="MS Mincho" w:hAnsi="Arial" w:cs="Arial"/>
          <w:szCs w:val="20"/>
        </w:rPr>
      </w:pPr>
      <w:r>
        <w:rPr>
          <w:rFonts w:ascii="Arial" w:eastAsia="MS Mincho" w:hAnsi="Arial" w:cs="Arial"/>
          <w:szCs w:val="20"/>
        </w:rPr>
        <w:lastRenderedPageBreak/>
        <w:t>En general, los granos presentan características acordes con las especies a que pertenecen. Los elementos básicos de la estructura del grano son: tegumento, embrión y tejido de reserva. Desde el punto de vista funcional, la semilla está compuesta de una cobertura protectora, un eje embrionario y un tejido de reserva  figura 1.1a</w:t>
      </w:r>
    </w:p>
    <w:p w:rsidR="006A3CFE" w:rsidRPr="00501402" w:rsidRDefault="006A3CFE" w:rsidP="006A3CFE">
      <w:pPr>
        <w:pStyle w:val="Ttulo5"/>
        <w:spacing w:line="480" w:lineRule="auto"/>
        <w:ind w:left="720"/>
        <w:jc w:val="both"/>
        <w:rPr>
          <w:rFonts w:ascii="Arial" w:eastAsia="MS Mincho" w:hAnsi="Arial" w:cs="Arial"/>
          <w:i w:val="0"/>
          <w:iCs w:val="0"/>
          <w:caps w:val="0"/>
          <w:sz w:val="24"/>
          <w:szCs w:val="20"/>
        </w:rPr>
      </w:pPr>
      <w:bookmarkStart w:id="0" w:name="Cobertura_protectora"/>
      <w:r w:rsidRPr="00501402">
        <w:rPr>
          <w:rFonts w:ascii="Arial" w:eastAsia="MS Mincho" w:hAnsi="Arial" w:cs="Arial"/>
          <w:i w:val="0"/>
          <w:iCs w:val="0"/>
          <w:caps w:val="0"/>
          <w:sz w:val="24"/>
          <w:szCs w:val="20"/>
        </w:rPr>
        <w:t>Cobertura protectora</w:t>
      </w:r>
      <w:bookmarkEnd w:id="0"/>
    </w:p>
    <w:p w:rsidR="006A3CFE" w:rsidRDefault="006A3CFE" w:rsidP="006A3CFE">
      <w:pPr>
        <w:pStyle w:val="NormalWeb"/>
        <w:spacing w:line="480" w:lineRule="auto"/>
        <w:ind w:left="720"/>
        <w:jc w:val="both"/>
        <w:rPr>
          <w:rFonts w:ascii="Arial" w:eastAsia="MS Mincho" w:hAnsi="Arial" w:cs="Arial"/>
          <w:szCs w:val="20"/>
        </w:rPr>
      </w:pPr>
      <w:r>
        <w:rPr>
          <w:rFonts w:ascii="Arial" w:eastAsia="MS Mincho" w:hAnsi="Arial" w:cs="Arial"/>
          <w:szCs w:val="20"/>
        </w:rPr>
        <w:t>Es la estructura externa que envuelve la semilla y puede estar constituida apenas por el tegumento y, en algunos casos, también por el pericarpio. El tegumento es una cobertura formada por una capa de células; el pericarpio se origina de la pared del ovario.</w:t>
      </w:r>
    </w:p>
    <w:p w:rsidR="006A3CFE" w:rsidRDefault="006A3CFE" w:rsidP="006A3CFE">
      <w:pPr>
        <w:pStyle w:val="NormalWeb"/>
        <w:spacing w:line="480" w:lineRule="auto"/>
        <w:ind w:left="732"/>
        <w:jc w:val="both"/>
        <w:rPr>
          <w:rFonts w:ascii="Arial" w:eastAsia="MS Mincho" w:hAnsi="Arial" w:cs="Arial"/>
          <w:szCs w:val="20"/>
        </w:rPr>
      </w:pPr>
      <w:r>
        <w:rPr>
          <w:rFonts w:ascii="Arial" w:eastAsia="MS Mincho" w:hAnsi="Arial" w:cs="Arial"/>
          <w:szCs w:val="20"/>
        </w:rPr>
        <w:t>La cobertura protectora tiene como funciones:</w:t>
      </w:r>
    </w:p>
    <w:p w:rsidR="006A3CFE" w:rsidRDefault="006A3CFE" w:rsidP="006A3CFE">
      <w:pPr>
        <w:numPr>
          <w:ilvl w:val="0"/>
          <w:numId w:val="2"/>
        </w:numPr>
        <w:spacing w:before="100" w:beforeAutospacing="1" w:after="100" w:afterAutospacing="1" w:line="480" w:lineRule="auto"/>
        <w:jc w:val="both"/>
        <w:rPr>
          <w:rFonts w:ascii="Arial" w:eastAsia="MS Mincho" w:hAnsi="Arial" w:cs="Arial"/>
          <w:caps w:val="0"/>
          <w:szCs w:val="20"/>
        </w:rPr>
      </w:pPr>
      <w:r>
        <w:rPr>
          <w:rFonts w:ascii="Arial" w:eastAsia="MS Mincho" w:hAnsi="Arial" w:cs="Arial"/>
          <w:caps w:val="0"/>
          <w:szCs w:val="20"/>
        </w:rPr>
        <w:t xml:space="preserve">Mantener unidas las partes internas de las semillas </w:t>
      </w:r>
    </w:p>
    <w:p w:rsidR="006A3CFE" w:rsidRDefault="006A3CFE" w:rsidP="006A3CFE">
      <w:pPr>
        <w:numPr>
          <w:ilvl w:val="0"/>
          <w:numId w:val="2"/>
        </w:numPr>
        <w:spacing w:before="100" w:beforeAutospacing="1" w:after="100" w:afterAutospacing="1" w:line="480" w:lineRule="auto"/>
        <w:jc w:val="both"/>
        <w:rPr>
          <w:rFonts w:ascii="Arial" w:eastAsia="MS Mincho" w:hAnsi="Arial" w:cs="Arial"/>
          <w:caps w:val="0"/>
          <w:szCs w:val="20"/>
        </w:rPr>
      </w:pPr>
      <w:r>
        <w:rPr>
          <w:rFonts w:ascii="Arial" w:eastAsia="MS Mincho" w:hAnsi="Arial" w:cs="Arial"/>
          <w:caps w:val="0"/>
          <w:szCs w:val="20"/>
        </w:rPr>
        <w:t xml:space="preserve">Proteger las partes internas contra choques y abrasiones </w:t>
      </w:r>
    </w:p>
    <w:p w:rsidR="006A3CFE" w:rsidRDefault="006A3CFE" w:rsidP="006A3CFE">
      <w:pPr>
        <w:numPr>
          <w:ilvl w:val="0"/>
          <w:numId w:val="2"/>
        </w:numPr>
        <w:spacing w:before="100" w:beforeAutospacing="1" w:after="100" w:afterAutospacing="1" w:line="480" w:lineRule="auto"/>
        <w:jc w:val="both"/>
        <w:rPr>
          <w:rFonts w:ascii="Arial" w:eastAsia="MS Mincho" w:hAnsi="Arial" w:cs="Arial"/>
          <w:caps w:val="0"/>
          <w:szCs w:val="20"/>
        </w:rPr>
      </w:pPr>
      <w:r>
        <w:rPr>
          <w:rFonts w:ascii="Arial" w:eastAsia="MS Mincho" w:hAnsi="Arial" w:cs="Arial"/>
          <w:caps w:val="0"/>
          <w:szCs w:val="20"/>
        </w:rPr>
        <w:t xml:space="preserve">Servir como barrera a la entrada de microorganismos en la    semilla                   </w:t>
      </w:r>
    </w:p>
    <w:p w:rsidR="006A3CFE" w:rsidRDefault="006A3CFE" w:rsidP="006A3CFE">
      <w:pPr>
        <w:numPr>
          <w:ilvl w:val="0"/>
          <w:numId w:val="2"/>
        </w:numPr>
        <w:spacing w:before="100" w:beforeAutospacing="1" w:after="100" w:afterAutospacing="1" w:line="480" w:lineRule="auto"/>
        <w:jc w:val="both"/>
        <w:rPr>
          <w:rFonts w:ascii="Arial" w:eastAsia="MS Mincho" w:hAnsi="Arial" w:cs="Arial"/>
          <w:caps w:val="0"/>
          <w:szCs w:val="20"/>
        </w:rPr>
      </w:pPr>
      <w:r>
        <w:rPr>
          <w:rFonts w:ascii="Arial" w:eastAsia="MS Mincho" w:hAnsi="Arial" w:cs="Arial"/>
          <w:caps w:val="0"/>
          <w:szCs w:val="20"/>
        </w:rPr>
        <w:t xml:space="preserve">Regular la velocidad de rehidratación de la semilla, evitando o      disminuyendo posibles daños causados por las presiones desarrolladas durante la absorción </w:t>
      </w:r>
    </w:p>
    <w:p w:rsidR="006A3CFE" w:rsidRDefault="006A3CFE" w:rsidP="006A3CFE">
      <w:pPr>
        <w:numPr>
          <w:ilvl w:val="0"/>
          <w:numId w:val="2"/>
        </w:numPr>
        <w:spacing w:before="100" w:beforeAutospacing="1" w:after="100" w:afterAutospacing="1" w:line="480" w:lineRule="auto"/>
        <w:jc w:val="both"/>
        <w:rPr>
          <w:rFonts w:ascii="Arial" w:eastAsia="MS Mincho" w:hAnsi="Arial" w:cs="Arial"/>
          <w:caps w:val="0"/>
          <w:szCs w:val="20"/>
        </w:rPr>
      </w:pPr>
      <w:r>
        <w:rPr>
          <w:rFonts w:ascii="Arial" w:eastAsia="MS Mincho" w:hAnsi="Arial" w:cs="Arial"/>
          <w:caps w:val="0"/>
          <w:szCs w:val="20"/>
        </w:rPr>
        <w:t xml:space="preserve">Regular la velocidad de los cambios gaseosos (oxígeno y gas      carbónico) </w:t>
      </w:r>
    </w:p>
    <w:p w:rsidR="006A3CFE" w:rsidRDefault="006A3CFE" w:rsidP="006A3CFE">
      <w:pPr>
        <w:pStyle w:val="NormalWeb"/>
        <w:spacing w:line="480" w:lineRule="auto"/>
        <w:ind w:left="720"/>
        <w:jc w:val="both"/>
        <w:rPr>
          <w:rFonts w:ascii="Arial" w:eastAsia="MS Mincho" w:hAnsi="Arial" w:cs="Arial"/>
          <w:szCs w:val="20"/>
        </w:rPr>
      </w:pPr>
      <w:r>
        <w:rPr>
          <w:rFonts w:ascii="Arial" w:eastAsia="MS Mincho" w:hAnsi="Arial" w:cs="Arial"/>
          <w:noProof/>
          <w:sz w:val="20"/>
          <w:szCs w:val="20"/>
        </w:rPr>
        <w:lastRenderedPageBreak/>
        <w:pict>
          <v:rect id="_x0000_s1067" style="position:absolute;left:0;text-align:left;margin-left:-24pt;margin-top:9pt;width:444pt;height:612pt;z-index:-251713024;mso-wrap-edited:f" wrapcoords="-47 0 -47 21600 21647 21600 21647 0 -47 0"/>
        </w:pict>
      </w:r>
    </w:p>
    <w:p w:rsidR="006A3CFE" w:rsidRDefault="0068322D" w:rsidP="006A3CFE">
      <w:pPr>
        <w:pStyle w:val="NormalWeb"/>
        <w:spacing w:line="480" w:lineRule="auto"/>
        <w:ind w:left="720"/>
        <w:jc w:val="both"/>
        <w:rPr>
          <w:rFonts w:ascii="Arial" w:eastAsia="MS Mincho" w:hAnsi="Arial" w:cs="Arial"/>
          <w:szCs w:val="20"/>
        </w:rPr>
      </w:pPr>
      <w:r>
        <w:rPr>
          <w:noProof/>
          <w:sz w:val="20"/>
        </w:rPr>
        <w:drawing>
          <wp:anchor distT="0" distB="0" distL="114300" distR="114300" simplePos="0" relativeHeight="251602432" behindDoc="0" locked="0" layoutInCell="1" allowOverlap="1">
            <wp:simplePos x="0" y="0"/>
            <wp:positionH relativeFrom="column">
              <wp:posOffset>-152400</wp:posOffset>
            </wp:positionH>
            <wp:positionV relativeFrom="paragraph">
              <wp:posOffset>157480</wp:posOffset>
            </wp:positionV>
            <wp:extent cx="5486400" cy="4914900"/>
            <wp:effectExtent l="19050" t="0" r="0" b="0"/>
            <wp:wrapNone/>
            <wp:docPr id="42" name="Imagen 42" descr="http://www.fao.org/docrep/X5027S/x5027S0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fao.org/docrep/X5027S/x5027S0R.GIF"/>
                    <pic:cNvPicPr>
                      <a:picLocks noChangeAspect="1" noChangeArrowheads="1"/>
                    </pic:cNvPicPr>
                  </pic:nvPicPr>
                  <pic:blipFill>
                    <a:blip r:embed="rId45" r:link="rId46"/>
                    <a:srcRect/>
                    <a:stretch>
                      <a:fillRect/>
                    </a:stretch>
                  </pic:blipFill>
                  <pic:spPr bwMode="auto">
                    <a:xfrm>
                      <a:off x="0" y="0"/>
                      <a:ext cx="5486400" cy="4914900"/>
                    </a:xfrm>
                    <a:prstGeom prst="rect">
                      <a:avLst/>
                    </a:prstGeom>
                    <a:noFill/>
                    <a:ln w="9525">
                      <a:noFill/>
                      <a:miter lim="800000"/>
                      <a:headEnd/>
                      <a:tailEnd/>
                    </a:ln>
                  </pic:spPr>
                </pic:pic>
              </a:graphicData>
            </a:graphic>
          </wp:anchor>
        </w:drawing>
      </w:r>
    </w:p>
    <w:p w:rsidR="006A3CFE" w:rsidRDefault="006A3CFE" w:rsidP="006A3CFE">
      <w:pPr>
        <w:pStyle w:val="NormalWeb"/>
        <w:spacing w:line="480" w:lineRule="auto"/>
        <w:ind w:left="720"/>
        <w:jc w:val="both"/>
        <w:rPr>
          <w:rFonts w:ascii="Arial" w:eastAsia="MS Mincho" w:hAnsi="Arial" w:cs="Arial"/>
          <w:szCs w:val="20"/>
        </w:rPr>
      </w:pPr>
    </w:p>
    <w:p w:rsidR="006A3CFE" w:rsidRDefault="006A3CFE" w:rsidP="006A3CFE">
      <w:pPr>
        <w:pStyle w:val="NormalWeb"/>
        <w:spacing w:line="480" w:lineRule="auto"/>
        <w:ind w:left="720"/>
        <w:jc w:val="both"/>
        <w:rPr>
          <w:rFonts w:ascii="Arial" w:eastAsia="MS Mincho" w:hAnsi="Arial" w:cs="Arial"/>
          <w:szCs w:val="20"/>
        </w:rPr>
      </w:pPr>
    </w:p>
    <w:p w:rsidR="006A3CFE" w:rsidRDefault="006A3CFE" w:rsidP="006A3CFE">
      <w:pPr>
        <w:pStyle w:val="NormalWeb"/>
        <w:spacing w:line="480" w:lineRule="auto"/>
        <w:ind w:left="720"/>
        <w:jc w:val="both"/>
        <w:rPr>
          <w:rFonts w:ascii="Arial" w:eastAsia="MS Mincho" w:hAnsi="Arial" w:cs="Arial"/>
          <w:szCs w:val="20"/>
        </w:rPr>
      </w:pPr>
    </w:p>
    <w:p w:rsidR="006A3CFE" w:rsidRDefault="006A3CFE" w:rsidP="006A3CFE">
      <w:pPr>
        <w:pStyle w:val="NormalWeb"/>
        <w:spacing w:line="480" w:lineRule="auto"/>
        <w:ind w:left="720"/>
        <w:jc w:val="both"/>
        <w:rPr>
          <w:rFonts w:ascii="Arial" w:eastAsia="MS Mincho" w:hAnsi="Arial" w:cs="Arial"/>
          <w:szCs w:val="20"/>
        </w:rPr>
      </w:pPr>
    </w:p>
    <w:p w:rsidR="006A3CFE" w:rsidRDefault="006A3CFE" w:rsidP="006A3CFE">
      <w:pPr>
        <w:pStyle w:val="NormalWeb"/>
        <w:spacing w:line="480" w:lineRule="auto"/>
        <w:ind w:left="720"/>
        <w:jc w:val="both"/>
        <w:rPr>
          <w:rFonts w:ascii="Arial" w:eastAsia="MS Mincho" w:hAnsi="Arial" w:cs="Arial"/>
          <w:szCs w:val="20"/>
        </w:rPr>
      </w:pPr>
    </w:p>
    <w:p w:rsidR="006A3CFE" w:rsidRDefault="006A3CFE" w:rsidP="006A3CFE">
      <w:pPr>
        <w:pStyle w:val="NormalWeb"/>
        <w:spacing w:line="480" w:lineRule="auto"/>
        <w:ind w:left="720"/>
        <w:jc w:val="both"/>
        <w:rPr>
          <w:rFonts w:ascii="Arial" w:eastAsia="MS Mincho" w:hAnsi="Arial" w:cs="Arial"/>
          <w:szCs w:val="20"/>
        </w:rPr>
      </w:pPr>
    </w:p>
    <w:p w:rsidR="006A3CFE" w:rsidRDefault="006A3CFE" w:rsidP="006A3CFE">
      <w:pPr>
        <w:pStyle w:val="NormalWeb"/>
        <w:spacing w:line="480" w:lineRule="auto"/>
        <w:ind w:left="720"/>
        <w:jc w:val="both"/>
        <w:rPr>
          <w:rFonts w:ascii="Arial" w:eastAsia="MS Mincho" w:hAnsi="Arial" w:cs="Arial"/>
          <w:szCs w:val="20"/>
        </w:rPr>
      </w:pPr>
    </w:p>
    <w:p w:rsidR="006A3CFE" w:rsidRDefault="006A3CFE" w:rsidP="006A3CFE">
      <w:pPr>
        <w:pStyle w:val="NormalWeb"/>
        <w:spacing w:line="480" w:lineRule="auto"/>
        <w:ind w:left="720"/>
        <w:jc w:val="both"/>
        <w:rPr>
          <w:rFonts w:ascii="Arial" w:eastAsia="MS Mincho" w:hAnsi="Arial" w:cs="Arial"/>
          <w:szCs w:val="20"/>
        </w:rPr>
      </w:pPr>
    </w:p>
    <w:p w:rsidR="006A3CFE" w:rsidRDefault="006A3CFE" w:rsidP="006A3CFE">
      <w:pPr>
        <w:pStyle w:val="NormalWeb"/>
        <w:spacing w:line="480" w:lineRule="auto"/>
        <w:ind w:left="720"/>
        <w:jc w:val="both"/>
        <w:rPr>
          <w:rFonts w:ascii="Arial" w:eastAsia="MS Mincho" w:hAnsi="Arial" w:cs="Arial"/>
          <w:szCs w:val="20"/>
        </w:rPr>
      </w:pPr>
    </w:p>
    <w:p w:rsidR="006A3CFE" w:rsidRDefault="006A3CFE" w:rsidP="006A3CFE">
      <w:pPr>
        <w:pStyle w:val="NormalWeb"/>
        <w:spacing w:line="480" w:lineRule="auto"/>
        <w:ind w:left="720"/>
        <w:jc w:val="both"/>
        <w:rPr>
          <w:rFonts w:ascii="Arial" w:eastAsia="MS Mincho" w:hAnsi="Arial" w:cs="Arial"/>
          <w:szCs w:val="20"/>
        </w:rPr>
      </w:pPr>
    </w:p>
    <w:p w:rsidR="006A3CFE" w:rsidRDefault="006A3CFE" w:rsidP="007B553A">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FIGURA </w:t>
      </w:r>
      <w:smartTag w:uri="urn:schemas-microsoft-com:office:smarttags" w:element="metricconverter">
        <w:smartTagPr>
          <w:attr w:name="ProductID" w:val="1.1 a"/>
        </w:smartTagPr>
        <w:r>
          <w:rPr>
            <w:rFonts w:ascii="Arial" w:eastAsia="MS Mincho" w:hAnsi="Arial" w:cs="Arial"/>
            <w:szCs w:val="20"/>
          </w:rPr>
          <w:t>1.1 a</w:t>
        </w:r>
      </w:smartTag>
      <w:r>
        <w:rPr>
          <w:rFonts w:ascii="Arial" w:eastAsia="MS Mincho" w:hAnsi="Arial" w:cs="Arial"/>
          <w:szCs w:val="20"/>
        </w:rPr>
        <w:t xml:space="preserve">  CORTE LONGITUDINAL DE LAS SEMILLAS DEa) ARROZ , b) TRIGO  C) MAIZ          </w:t>
      </w:r>
    </w:p>
    <w:p w:rsidR="00C26289" w:rsidRDefault="00C26289" w:rsidP="006A3CFE">
      <w:pPr>
        <w:pStyle w:val="NormalWeb"/>
        <w:spacing w:line="480" w:lineRule="auto"/>
        <w:ind w:left="720"/>
        <w:jc w:val="both"/>
        <w:rPr>
          <w:rFonts w:ascii="Arial" w:eastAsia="MS Mincho" w:hAnsi="Arial" w:cs="Arial"/>
          <w:szCs w:val="20"/>
        </w:rPr>
      </w:pPr>
    </w:p>
    <w:p w:rsidR="006A3CFE" w:rsidRDefault="006A3CFE" w:rsidP="006A3CFE">
      <w:pPr>
        <w:pStyle w:val="NormalWeb"/>
        <w:spacing w:line="480" w:lineRule="auto"/>
        <w:ind w:left="720"/>
        <w:jc w:val="both"/>
        <w:rPr>
          <w:rFonts w:ascii="Arial" w:eastAsia="MS Mincho" w:hAnsi="Arial" w:cs="Arial"/>
          <w:szCs w:val="20"/>
        </w:rPr>
      </w:pPr>
      <w:r>
        <w:rPr>
          <w:rFonts w:ascii="Arial" w:eastAsia="MS Mincho" w:hAnsi="Arial" w:cs="Arial"/>
          <w:szCs w:val="20"/>
        </w:rPr>
        <w:lastRenderedPageBreak/>
        <w:t>En resumen, la cobertura protectora tiene funciones protectoras, reguladoras y delimitadoras.</w:t>
      </w:r>
    </w:p>
    <w:p w:rsidR="006A3CFE" w:rsidRPr="00501402" w:rsidRDefault="006A3CFE" w:rsidP="006A3CFE">
      <w:pPr>
        <w:pStyle w:val="Ttulo5"/>
        <w:spacing w:line="480" w:lineRule="auto"/>
        <w:ind w:left="720"/>
        <w:jc w:val="both"/>
        <w:rPr>
          <w:rFonts w:ascii="Arial" w:eastAsia="MS Mincho" w:hAnsi="Arial" w:cs="Arial"/>
          <w:i w:val="0"/>
          <w:iCs w:val="0"/>
          <w:caps w:val="0"/>
          <w:sz w:val="24"/>
          <w:szCs w:val="20"/>
        </w:rPr>
      </w:pPr>
      <w:bookmarkStart w:id="1" w:name="Eje_embrionario"/>
      <w:r w:rsidRPr="00501402">
        <w:rPr>
          <w:rFonts w:ascii="Arial" w:eastAsia="MS Mincho" w:hAnsi="Arial" w:cs="Arial"/>
          <w:i w:val="0"/>
          <w:iCs w:val="0"/>
          <w:caps w:val="0"/>
          <w:sz w:val="24"/>
          <w:szCs w:val="20"/>
        </w:rPr>
        <w:t>Eje embrionario</w:t>
      </w:r>
      <w:bookmarkEnd w:id="1"/>
    </w:p>
    <w:p w:rsidR="006A3CFE" w:rsidRDefault="006A3CFE" w:rsidP="006A3CFE">
      <w:pPr>
        <w:pStyle w:val="NormalWeb"/>
        <w:spacing w:line="480" w:lineRule="auto"/>
        <w:ind w:left="720"/>
        <w:jc w:val="both"/>
        <w:rPr>
          <w:rFonts w:ascii="Arial" w:eastAsia="MS Mincho" w:hAnsi="Arial" w:cs="Arial"/>
          <w:szCs w:val="20"/>
        </w:rPr>
      </w:pPr>
      <w:r>
        <w:rPr>
          <w:rFonts w:ascii="Arial" w:eastAsia="MS Mincho" w:hAnsi="Arial" w:cs="Arial"/>
          <w:szCs w:val="20"/>
        </w:rPr>
        <w:t>El eje embrionario tiene función reproductiva con capacidad para iniciar divisiones celulares y crecer, es la parte vital de la semilla. Se trata de un eje porque inicia el crecimiento en dos direcciones: hacia las raíces y hacia el tallo. Generalmente, el eje embrionario es pequeño con respecto a las demás partes de la semilla.</w:t>
      </w:r>
    </w:p>
    <w:p w:rsidR="006A3CFE" w:rsidRPr="00501402" w:rsidRDefault="006A3CFE" w:rsidP="006A3CFE">
      <w:pPr>
        <w:pStyle w:val="Ttulo5"/>
        <w:spacing w:line="480" w:lineRule="auto"/>
        <w:ind w:left="720"/>
        <w:jc w:val="both"/>
        <w:rPr>
          <w:rFonts w:ascii="Arial" w:eastAsia="MS Mincho" w:hAnsi="Arial" w:cs="Arial"/>
          <w:i w:val="0"/>
          <w:iCs w:val="0"/>
          <w:caps w:val="0"/>
          <w:sz w:val="24"/>
          <w:szCs w:val="20"/>
        </w:rPr>
      </w:pPr>
      <w:bookmarkStart w:id="2" w:name="Tejido_de_reserva"/>
      <w:r w:rsidRPr="00501402">
        <w:rPr>
          <w:rFonts w:ascii="Arial" w:eastAsia="MS Mincho" w:hAnsi="Arial" w:cs="Arial"/>
          <w:i w:val="0"/>
          <w:iCs w:val="0"/>
          <w:caps w:val="0"/>
          <w:sz w:val="24"/>
          <w:szCs w:val="20"/>
        </w:rPr>
        <w:t>Tejido de reserva</w:t>
      </w:r>
      <w:bookmarkEnd w:id="2"/>
    </w:p>
    <w:p w:rsidR="006A3CFE" w:rsidRDefault="006A3CFE" w:rsidP="006A3CFE">
      <w:pPr>
        <w:pStyle w:val="NormalWeb"/>
        <w:spacing w:line="480" w:lineRule="auto"/>
        <w:ind w:left="720"/>
        <w:jc w:val="both"/>
        <w:rPr>
          <w:rFonts w:ascii="Arial" w:eastAsia="MS Mincho" w:hAnsi="Arial" w:cs="Arial"/>
          <w:szCs w:val="20"/>
        </w:rPr>
      </w:pPr>
      <w:r>
        <w:rPr>
          <w:rFonts w:ascii="Arial" w:eastAsia="MS Mincho" w:hAnsi="Arial" w:cs="Arial"/>
          <w:szCs w:val="20"/>
        </w:rPr>
        <w:t>Es una fuente de energía y de substancias orgánicas que son utilizadas por el eje embrionario en el proceso de germinación; eso es, desde el comienzo de la germinación hasta que se vuelve autotrófico, capaz de sintetizar materias orgánicas por el proceso de fotosíntesis. Las reservas de la semilla se pueden ubicar en los cotiledones, en el endospermo  figura 1.1b</w:t>
      </w:r>
    </w:p>
    <w:p w:rsidR="006A3CFE" w:rsidRDefault="006A3CFE" w:rsidP="006A3CFE">
      <w:pPr>
        <w:pStyle w:val="NormalWeb"/>
        <w:spacing w:line="480" w:lineRule="auto"/>
        <w:ind w:left="720"/>
        <w:jc w:val="both"/>
        <w:rPr>
          <w:rFonts w:ascii="Arial" w:eastAsia="MS Mincho" w:hAnsi="Arial" w:cs="Arial"/>
          <w:szCs w:val="20"/>
        </w:rPr>
      </w:pPr>
    </w:p>
    <w:p w:rsidR="006A3CFE" w:rsidRDefault="006A3CFE" w:rsidP="006A3CFE">
      <w:pPr>
        <w:pStyle w:val="NormalWeb"/>
        <w:spacing w:line="480" w:lineRule="auto"/>
        <w:ind w:left="720"/>
        <w:jc w:val="both"/>
        <w:rPr>
          <w:rFonts w:ascii="Arial" w:eastAsia="MS Mincho" w:hAnsi="Arial" w:cs="Arial"/>
          <w:szCs w:val="20"/>
        </w:rPr>
        <w:sectPr w:rsidR="006A3CFE" w:rsidSect="0007174F">
          <w:headerReference w:type="even" r:id="rId47"/>
          <w:headerReference w:type="default" r:id="rId48"/>
          <w:pgSz w:w="11907" w:h="16840" w:code="9"/>
          <w:pgMar w:top="2268" w:right="1361" w:bottom="2268" w:left="2268" w:header="709" w:footer="709" w:gutter="0"/>
          <w:pgNumType w:start="2"/>
          <w:cols w:space="708"/>
          <w:titlePg/>
          <w:docGrid w:linePitch="360"/>
        </w:sectPr>
      </w:pPr>
    </w:p>
    <w:p w:rsidR="006A3CFE" w:rsidRDefault="006A3CFE" w:rsidP="006A3CFE">
      <w:pPr>
        <w:pStyle w:val="NormalWeb"/>
        <w:spacing w:line="480" w:lineRule="auto"/>
        <w:ind w:left="720"/>
        <w:jc w:val="both"/>
        <w:rPr>
          <w:rFonts w:ascii="Arial" w:eastAsia="MS Mincho" w:hAnsi="Arial" w:cs="Arial"/>
          <w:szCs w:val="20"/>
        </w:rPr>
      </w:pPr>
      <w:r>
        <w:rPr>
          <w:rFonts w:ascii="Arial" w:eastAsia="MS Mincho" w:hAnsi="Arial" w:cs="Arial"/>
          <w:noProof/>
          <w:sz w:val="20"/>
          <w:szCs w:val="20"/>
        </w:rPr>
        <w:lastRenderedPageBreak/>
        <w:pict>
          <v:rect id="_x0000_s1069" style="position:absolute;left:0;text-align:left;margin-left:-30pt;margin-top:36pt;width:684pt;height:432.7pt;z-index:-251710976;mso-wrap-edited:f" wrapcoords="-25 0 -25 21600 21625 21600 21625 0 -25 0"/>
        </w:pict>
      </w:r>
    </w:p>
    <w:p w:rsidR="006A3CFE" w:rsidRDefault="0068322D" w:rsidP="006A3CFE">
      <w:pPr>
        <w:pStyle w:val="NormalWeb"/>
        <w:spacing w:line="480" w:lineRule="auto"/>
        <w:ind w:left="720"/>
        <w:jc w:val="both"/>
        <w:rPr>
          <w:rFonts w:ascii="Arial" w:eastAsia="MS Mincho" w:hAnsi="Arial" w:cs="Arial"/>
          <w:szCs w:val="20"/>
        </w:rPr>
      </w:pPr>
      <w:r>
        <w:rPr>
          <w:noProof/>
          <w:sz w:val="20"/>
        </w:rPr>
        <w:drawing>
          <wp:anchor distT="0" distB="0" distL="114300" distR="114300" simplePos="0" relativeHeight="251604480" behindDoc="0" locked="0" layoutInCell="1" allowOverlap="1">
            <wp:simplePos x="0" y="0"/>
            <wp:positionH relativeFrom="column">
              <wp:posOffset>685800</wp:posOffset>
            </wp:positionH>
            <wp:positionV relativeFrom="paragraph">
              <wp:posOffset>500380</wp:posOffset>
            </wp:positionV>
            <wp:extent cx="6629400" cy="3082925"/>
            <wp:effectExtent l="19050" t="0" r="0" b="0"/>
            <wp:wrapNone/>
            <wp:docPr id="44" name="Imagen 44" descr="http://www.fao.org/docrep/X5027S/x5027S0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fao.org/docrep/X5027S/x5027S0S.GIF"/>
                    <pic:cNvPicPr>
                      <a:picLocks noChangeAspect="1" noChangeArrowheads="1"/>
                    </pic:cNvPicPr>
                  </pic:nvPicPr>
                  <pic:blipFill>
                    <a:blip r:embed="rId49" r:link="rId50"/>
                    <a:srcRect/>
                    <a:stretch>
                      <a:fillRect/>
                    </a:stretch>
                  </pic:blipFill>
                  <pic:spPr bwMode="auto">
                    <a:xfrm>
                      <a:off x="0" y="0"/>
                      <a:ext cx="6629400" cy="3082925"/>
                    </a:xfrm>
                    <a:prstGeom prst="rect">
                      <a:avLst/>
                    </a:prstGeom>
                    <a:noFill/>
                    <a:ln w="9525">
                      <a:noFill/>
                      <a:miter lim="800000"/>
                      <a:headEnd/>
                      <a:tailEnd/>
                    </a:ln>
                  </pic:spPr>
                </pic:pic>
              </a:graphicData>
            </a:graphic>
          </wp:anchor>
        </w:drawing>
      </w:r>
    </w:p>
    <w:p w:rsidR="006A3CFE" w:rsidRDefault="006A3CFE" w:rsidP="006A3CFE">
      <w:pPr>
        <w:pStyle w:val="NormalWeb"/>
        <w:spacing w:line="480" w:lineRule="auto"/>
        <w:ind w:left="720"/>
        <w:jc w:val="both"/>
        <w:rPr>
          <w:rFonts w:ascii="Arial" w:eastAsia="MS Mincho" w:hAnsi="Arial" w:cs="Arial"/>
          <w:szCs w:val="20"/>
        </w:rPr>
      </w:pPr>
    </w:p>
    <w:p w:rsidR="006A3CFE" w:rsidRDefault="006A3CFE" w:rsidP="006A3CFE">
      <w:pPr>
        <w:pStyle w:val="NormalWeb"/>
        <w:spacing w:line="480" w:lineRule="auto"/>
        <w:ind w:left="720"/>
        <w:jc w:val="both"/>
        <w:rPr>
          <w:rFonts w:ascii="Arial" w:eastAsia="MS Mincho" w:hAnsi="Arial" w:cs="Arial"/>
          <w:szCs w:val="20"/>
        </w:rPr>
      </w:pPr>
    </w:p>
    <w:p w:rsidR="006A3CFE" w:rsidRDefault="006A3CFE" w:rsidP="006A3CFE">
      <w:pPr>
        <w:pStyle w:val="NormalWeb"/>
        <w:spacing w:line="480" w:lineRule="auto"/>
        <w:ind w:left="720"/>
        <w:jc w:val="both"/>
        <w:rPr>
          <w:rFonts w:ascii="Arial" w:eastAsia="MS Mincho" w:hAnsi="Arial" w:cs="Arial"/>
          <w:szCs w:val="20"/>
        </w:rPr>
      </w:pPr>
    </w:p>
    <w:p w:rsidR="006A3CFE" w:rsidRDefault="006A3CFE" w:rsidP="006A3CFE">
      <w:pPr>
        <w:pStyle w:val="NormalWeb"/>
        <w:spacing w:line="480" w:lineRule="auto"/>
        <w:ind w:left="720"/>
        <w:jc w:val="both"/>
        <w:rPr>
          <w:rFonts w:ascii="Arial" w:eastAsia="MS Mincho" w:hAnsi="Arial" w:cs="Arial"/>
          <w:szCs w:val="20"/>
        </w:rPr>
      </w:pPr>
    </w:p>
    <w:p w:rsidR="006A3CFE" w:rsidRDefault="006A3CFE" w:rsidP="006A3CFE">
      <w:pPr>
        <w:rPr>
          <w:rFonts w:eastAsia="MS Mincho"/>
        </w:rPr>
      </w:pPr>
    </w:p>
    <w:p w:rsidR="006A3CFE" w:rsidRDefault="006A3CFE" w:rsidP="006A3CFE">
      <w:pPr>
        <w:rPr>
          <w:rFonts w:eastAsia="MS Mincho"/>
        </w:rPr>
      </w:pPr>
    </w:p>
    <w:p w:rsidR="006A3CFE" w:rsidRDefault="006A3CFE" w:rsidP="006A3CFE">
      <w:pPr>
        <w:rPr>
          <w:rFonts w:eastAsia="MS Mincho"/>
        </w:rPr>
      </w:pPr>
    </w:p>
    <w:p w:rsidR="006A3CFE" w:rsidRDefault="006A3CFE" w:rsidP="006A3CFE">
      <w:pPr>
        <w:rPr>
          <w:rFonts w:eastAsia="MS Mincho"/>
        </w:rPr>
      </w:pPr>
    </w:p>
    <w:p w:rsidR="006A3CFE" w:rsidRDefault="006A3CFE" w:rsidP="006A3CFE">
      <w:pPr>
        <w:tabs>
          <w:tab w:val="left" w:pos="3180"/>
        </w:tabs>
        <w:rPr>
          <w:rFonts w:eastAsia="MS Mincho"/>
        </w:rPr>
      </w:pPr>
      <w:r>
        <w:rPr>
          <w:rFonts w:eastAsia="MS Mincho"/>
        </w:rPr>
        <w:tab/>
      </w:r>
    </w:p>
    <w:p w:rsidR="006A3CFE" w:rsidRDefault="006A3CFE" w:rsidP="006A3CFE">
      <w:pPr>
        <w:tabs>
          <w:tab w:val="left" w:pos="3180"/>
        </w:tabs>
        <w:rPr>
          <w:rFonts w:eastAsia="MS Mincho"/>
        </w:rPr>
      </w:pPr>
    </w:p>
    <w:p w:rsidR="006A3CFE" w:rsidRDefault="006A3CFE" w:rsidP="006A3CFE">
      <w:pPr>
        <w:tabs>
          <w:tab w:val="left" w:pos="3180"/>
        </w:tabs>
        <w:rPr>
          <w:rFonts w:eastAsia="MS Mincho"/>
        </w:rPr>
      </w:pPr>
    </w:p>
    <w:p w:rsidR="006A3CFE" w:rsidRDefault="006A3CFE" w:rsidP="006A3CFE">
      <w:pPr>
        <w:rPr>
          <w:rFonts w:eastAsia="MS Mincho"/>
        </w:rPr>
      </w:pPr>
    </w:p>
    <w:p w:rsidR="006A3CFE" w:rsidRDefault="006A3CFE" w:rsidP="006A3CFE">
      <w:pPr>
        <w:rPr>
          <w:rFonts w:eastAsia="MS Mincho"/>
        </w:rPr>
      </w:pPr>
    </w:p>
    <w:p w:rsidR="006A3CFE" w:rsidRDefault="006A3CFE" w:rsidP="006A3CFE">
      <w:pPr>
        <w:tabs>
          <w:tab w:val="left" w:pos="2780"/>
        </w:tabs>
        <w:ind w:left="1920"/>
        <w:rPr>
          <w:rFonts w:eastAsia="MS Mincho"/>
        </w:rPr>
        <w:sectPr w:rsidR="006A3CFE">
          <w:pgSz w:w="16840" w:h="11907" w:orient="landscape" w:code="9"/>
          <w:pgMar w:top="1361" w:right="2268" w:bottom="2268" w:left="2268" w:header="709" w:footer="709" w:gutter="0"/>
          <w:cols w:space="708"/>
          <w:docGrid w:linePitch="360"/>
        </w:sectPr>
      </w:pPr>
      <w:r>
        <w:rPr>
          <w:rFonts w:eastAsia="MS Mincho"/>
        </w:rPr>
        <w:t xml:space="preserve">      FIGURA 1.1</w:t>
      </w:r>
      <w:r>
        <w:rPr>
          <w:rFonts w:eastAsia="MS Mincho"/>
          <w:caps w:val="0"/>
        </w:rPr>
        <w:t xml:space="preserve">b </w:t>
      </w:r>
      <w:hyperlink r:id="rId51" w:history="1">
        <w:r>
          <w:rPr>
            <w:rFonts w:eastAsia="MS Mincho"/>
          </w:rPr>
          <w:t>.</w:t>
        </w:r>
        <w:r>
          <w:rPr>
            <w:rFonts w:eastAsia="MS Mincho"/>
          </w:rPr>
          <w:t xml:space="preserve"> Corte longitudinal de la semilla del frijol      (Phaseolus </w:t>
        </w:r>
        <w:r>
          <w:rPr>
            <w:rFonts w:eastAsia="MS Mincho"/>
          </w:rPr>
          <w:t xml:space="preserve"> v</w:t>
        </w:r>
        <w:r>
          <w:rPr>
            <w:rFonts w:eastAsia="MS Mincho"/>
          </w:rPr>
          <w:t>ulgaris L.). Los cotiledones constituyen el tejido de reserva.</w:t>
        </w:r>
      </w:hyperlink>
    </w:p>
    <w:p w:rsidR="006A3CFE" w:rsidRDefault="006A3CFE" w:rsidP="006A3CFE">
      <w:pPr>
        <w:tabs>
          <w:tab w:val="left" w:pos="2780"/>
        </w:tabs>
        <w:ind w:left="1920"/>
        <w:rPr>
          <w:rFonts w:eastAsia="MS Mincho"/>
        </w:rPr>
      </w:pPr>
    </w:p>
    <w:p w:rsidR="006A3CFE" w:rsidRDefault="006A3CFE" w:rsidP="006A3CFE">
      <w:pPr>
        <w:tabs>
          <w:tab w:val="left" w:pos="2780"/>
        </w:tabs>
        <w:ind w:left="1920"/>
        <w:rPr>
          <w:rFonts w:eastAsia="MS Mincho"/>
        </w:rPr>
      </w:pPr>
    </w:p>
    <w:p w:rsidR="006A3CFE" w:rsidRDefault="006A3CFE" w:rsidP="006A3CFE">
      <w:pPr>
        <w:pStyle w:val="Ttulo4"/>
        <w:spacing w:line="480" w:lineRule="auto"/>
        <w:ind w:left="720"/>
        <w:jc w:val="both"/>
        <w:rPr>
          <w:rFonts w:eastAsia="MS Mincho"/>
          <w:b w:val="0"/>
          <w:bCs w:val="0"/>
          <w:sz w:val="24"/>
          <w:szCs w:val="20"/>
        </w:rPr>
      </w:pPr>
      <w:bookmarkStart w:id="3" w:name="Composicion_quimica_del_grano"/>
      <w:r>
        <w:rPr>
          <w:rFonts w:eastAsia="MS Mincho"/>
          <w:sz w:val="24"/>
          <w:szCs w:val="20"/>
        </w:rPr>
        <w:t>Composición química del grano</w:t>
      </w:r>
      <w:bookmarkEnd w:id="3"/>
    </w:p>
    <w:p w:rsidR="006A3CFE" w:rsidRDefault="006A3CFE" w:rsidP="006A3CFE">
      <w:pPr>
        <w:pStyle w:val="NormalWeb"/>
        <w:spacing w:line="480" w:lineRule="auto"/>
        <w:ind w:left="720"/>
        <w:jc w:val="both"/>
        <w:rPr>
          <w:rFonts w:ascii="Arial" w:eastAsia="MS Mincho" w:hAnsi="Arial" w:cs="Arial"/>
          <w:szCs w:val="20"/>
        </w:rPr>
      </w:pPr>
      <w:r>
        <w:rPr>
          <w:rFonts w:ascii="Arial" w:eastAsia="MS Mincho" w:hAnsi="Arial" w:cs="Arial"/>
          <w:szCs w:val="20"/>
        </w:rPr>
        <w:t>Las principales substancias almacenadas por los granos son los carbohidratos, los lípidos y las proteínas. El principal carbohidrato de reserva en los granos es el almidón. Cuando el almidón es la sustancia de reserva predominante, el grano es denominado amilácea; es llamado oleaginoso cuando los lípidos son las substancias de reserva predominantes; y proteico cuando éstas son las proteínas.</w:t>
      </w:r>
    </w:p>
    <w:p w:rsidR="006A3CFE" w:rsidRDefault="006A3CFE" w:rsidP="006A3CFE">
      <w:pPr>
        <w:pStyle w:val="NormalWeb"/>
        <w:spacing w:line="480" w:lineRule="auto"/>
        <w:ind w:left="720"/>
        <w:jc w:val="both"/>
        <w:rPr>
          <w:rFonts w:ascii="Arial" w:eastAsia="MS Mincho" w:hAnsi="Arial" w:cs="Arial"/>
          <w:szCs w:val="20"/>
        </w:rPr>
      </w:pPr>
      <w:r>
        <w:rPr>
          <w:rFonts w:ascii="Arial" w:eastAsia="MS Mincho" w:hAnsi="Arial" w:cs="Arial"/>
          <w:szCs w:val="20"/>
        </w:rPr>
        <w:t>Al considerar el principal compuesto de reserva, los granos se pueden dividir en ricos en carbohidratos, como es el caso de la mayoría de los cereales, y ricos en lípidos. Los granos ricos en lípidos son cultivados para ser utilizados como alimento o como materia prima para las industrias. Los granos cuyo material de reserva predominante es la proteína son poco conocidos, siendo la soya una de las pocas excepciones.</w:t>
      </w:r>
    </w:p>
    <w:p w:rsidR="006A3CFE" w:rsidRDefault="006A3CFE" w:rsidP="006A3CFE">
      <w:pPr>
        <w:pStyle w:val="NormalWeb"/>
        <w:spacing w:line="480" w:lineRule="auto"/>
        <w:ind w:left="720"/>
        <w:jc w:val="both"/>
        <w:rPr>
          <w:rFonts w:ascii="Arial" w:eastAsia="MS Mincho" w:hAnsi="Arial" w:cs="Arial"/>
          <w:szCs w:val="20"/>
        </w:rPr>
      </w:pPr>
      <w:r>
        <w:rPr>
          <w:rFonts w:ascii="Arial" w:eastAsia="MS Mincho" w:hAnsi="Arial" w:cs="Arial"/>
          <w:szCs w:val="20"/>
        </w:rPr>
        <w:t>El conocimiento de la composición química de las semillas es de interés práctico, porque tanto su vigor como su potencial de almacenamiento están influenciados por los compuestos presentes.</w:t>
      </w:r>
    </w:p>
    <w:p w:rsidR="006A3CFE" w:rsidRDefault="006A3CFE" w:rsidP="006A3CFE">
      <w:pPr>
        <w:pStyle w:val="NormalWeb"/>
        <w:spacing w:before="0" w:beforeAutospacing="0" w:after="0" w:afterAutospacing="0"/>
        <w:rPr>
          <w:rFonts w:eastAsia="MS Mincho"/>
          <w:caps/>
        </w:rPr>
      </w:pPr>
    </w:p>
    <w:p w:rsidR="006A3CFE" w:rsidRDefault="006A3CFE" w:rsidP="006A3CFE">
      <w:pPr>
        <w:pStyle w:val="NormalWeb"/>
        <w:spacing w:before="0" w:beforeAutospacing="0" w:after="0" w:afterAutospacing="0"/>
        <w:rPr>
          <w:rFonts w:eastAsia="MS Mincho"/>
          <w:caps/>
        </w:rPr>
      </w:pPr>
    </w:p>
    <w:p w:rsidR="006A3CFE" w:rsidRDefault="006A3CFE" w:rsidP="006A3CFE">
      <w:pPr>
        <w:pStyle w:val="NormalWeb"/>
        <w:spacing w:before="0" w:beforeAutospacing="0" w:after="0" w:afterAutospacing="0"/>
        <w:rPr>
          <w:rFonts w:eastAsia="MS Mincho"/>
          <w:caps/>
        </w:rPr>
        <w:sectPr w:rsidR="006A3CFE">
          <w:type w:val="nextColumn"/>
          <w:pgSz w:w="11907" w:h="16840" w:code="9"/>
          <w:pgMar w:top="2268" w:right="1361" w:bottom="2268" w:left="2268" w:header="709" w:footer="709" w:gutter="0"/>
          <w:cols w:space="708"/>
          <w:docGrid w:linePitch="360"/>
        </w:sectPr>
      </w:pPr>
    </w:p>
    <w:p w:rsidR="006A3CFE" w:rsidRDefault="006A3CFE" w:rsidP="007B553A">
      <w:pPr>
        <w:rPr>
          <w:rFonts w:eastAsia="MS Mincho"/>
        </w:rPr>
      </w:pPr>
    </w:p>
    <w:tbl>
      <w:tblPr>
        <w:tblpPr w:leftFromText="141" w:rightFromText="141" w:vertAnchor="page" w:horzAnchor="margin" w:tblpXSpec="center" w:tblpY="3709"/>
        <w:tblW w:w="11862"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3174"/>
        <w:gridCol w:w="1525"/>
        <w:gridCol w:w="1650"/>
        <w:gridCol w:w="1311"/>
        <w:gridCol w:w="1311"/>
        <w:gridCol w:w="1469"/>
        <w:gridCol w:w="1422"/>
      </w:tblGrid>
      <w:tr w:rsidR="007B553A">
        <w:trPr>
          <w:trHeight w:val="654"/>
          <w:tblCellSpacing w:w="7" w:type="dxa"/>
        </w:trPr>
        <w:tc>
          <w:tcPr>
            <w:tcW w:w="1331" w:type="pct"/>
            <w:tcBorders>
              <w:top w:val="outset" w:sz="6" w:space="0" w:color="auto"/>
              <w:left w:val="outset" w:sz="6" w:space="0" w:color="auto"/>
              <w:bottom w:val="outset" w:sz="6" w:space="0" w:color="auto"/>
              <w:right w:val="outset" w:sz="6" w:space="0" w:color="auto"/>
            </w:tcBorders>
          </w:tcPr>
          <w:p w:rsidR="007B553A" w:rsidRDefault="007B553A" w:rsidP="007B553A">
            <w:r>
              <w:rPr>
                <w:rStyle w:val="Textoennegrita"/>
              </w:rPr>
              <w:t>Especie</w:t>
            </w:r>
          </w:p>
        </w:tc>
        <w:tc>
          <w:tcPr>
            <w:tcW w:w="638" w:type="pct"/>
            <w:tcBorders>
              <w:top w:val="outset" w:sz="6" w:space="0" w:color="auto"/>
              <w:left w:val="outset" w:sz="6" w:space="0" w:color="auto"/>
              <w:bottom w:val="outset" w:sz="6" w:space="0" w:color="auto"/>
              <w:right w:val="outset" w:sz="6" w:space="0" w:color="auto"/>
            </w:tcBorders>
          </w:tcPr>
          <w:p w:rsidR="007B553A" w:rsidRDefault="007B553A" w:rsidP="007B553A">
            <w:r>
              <w:rPr>
                <w:rStyle w:val="Textoennegrita"/>
              </w:rPr>
              <w:t>Agua %</w:t>
            </w:r>
          </w:p>
        </w:tc>
        <w:tc>
          <w:tcPr>
            <w:tcW w:w="690" w:type="pct"/>
            <w:tcBorders>
              <w:top w:val="outset" w:sz="6" w:space="0" w:color="auto"/>
              <w:left w:val="outset" w:sz="6" w:space="0" w:color="auto"/>
              <w:bottom w:val="outset" w:sz="6" w:space="0" w:color="auto"/>
              <w:right w:val="outset" w:sz="6" w:space="0" w:color="auto"/>
            </w:tcBorders>
          </w:tcPr>
          <w:p w:rsidR="007B553A" w:rsidRDefault="007B553A" w:rsidP="007B553A">
            <w:r>
              <w:rPr>
                <w:rStyle w:val="Textoennegrita"/>
              </w:rPr>
              <w:t>Proteína (g)</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rPr>
                <w:rStyle w:val="Textoennegrita"/>
              </w:rPr>
              <w:t>Lípidos (g)</w:t>
            </w:r>
          </w:p>
        </w:tc>
        <w:tc>
          <w:tcPr>
            <w:tcW w:w="1162" w:type="pct"/>
            <w:gridSpan w:val="2"/>
            <w:tcBorders>
              <w:top w:val="outset" w:sz="6" w:space="0" w:color="auto"/>
              <w:left w:val="outset" w:sz="6" w:space="0" w:color="auto"/>
              <w:bottom w:val="outset" w:sz="6" w:space="0" w:color="auto"/>
              <w:right w:val="outset" w:sz="6" w:space="0" w:color="auto"/>
            </w:tcBorders>
          </w:tcPr>
          <w:p w:rsidR="007B553A" w:rsidRDefault="007B553A" w:rsidP="007B553A">
            <w:r>
              <w:rPr>
                <w:rStyle w:val="Textoennegrita"/>
              </w:rPr>
              <w:t>Carbohidratos</w:t>
            </w:r>
          </w:p>
        </w:tc>
        <w:tc>
          <w:tcPr>
            <w:tcW w:w="591" w:type="pct"/>
            <w:tcBorders>
              <w:top w:val="outset" w:sz="6" w:space="0" w:color="auto"/>
              <w:left w:val="outset" w:sz="6" w:space="0" w:color="auto"/>
              <w:bottom w:val="outset" w:sz="6" w:space="0" w:color="auto"/>
              <w:right w:val="outset" w:sz="6" w:space="0" w:color="auto"/>
            </w:tcBorders>
          </w:tcPr>
          <w:p w:rsidR="007B553A" w:rsidRDefault="007B553A" w:rsidP="007B553A">
            <w:r>
              <w:rPr>
                <w:rStyle w:val="Textoennegrita"/>
              </w:rPr>
              <w:t>Cenizas (g)</w:t>
            </w:r>
          </w:p>
        </w:tc>
      </w:tr>
      <w:tr w:rsidR="007B553A">
        <w:trPr>
          <w:trHeight w:val="654"/>
          <w:tblCellSpacing w:w="7" w:type="dxa"/>
        </w:trPr>
        <w:tc>
          <w:tcPr>
            <w:tcW w:w="1331" w:type="pct"/>
            <w:tcBorders>
              <w:top w:val="outset" w:sz="6" w:space="0" w:color="auto"/>
              <w:left w:val="outset" w:sz="6" w:space="0" w:color="auto"/>
              <w:bottom w:val="outset" w:sz="6" w:space="0" w:color="auto"/>
              <w:right w:val="outset" w:sz="6" w:space="0" w:color="auto"/>
            </w:tcBorders>
          </w:tcPr>
          <w:p w:rsidR="007B553A" w:rsidRDefault="007B553A" w:rsidP="007B553A">
            <w:r>
              <w:t> </w:t>
            </w:r>
          </w:p>
        </w:tc>
        <w:tc>
          <w:tcPr>
            <w:tcW w:w="638" w:type="pct"/>
            <w:tcBorders>
              <w:top w:val="outset" w:sz="6" w:space="0" w:color="auto"/>
              <w:left w:val="outset" w:sz="6" w:space="0" w:color="auto"/>
              <w:bottom w:val="outset" w:sz="6" w:space="0" w:color="auto"/>
              <w:right w:val="outset" w:sz="6" w:space="0" w:color="auto"/>
            </w:tcBorders>
          </w:tcPr>
          <w:p w:rsidR="007B553A" w:rsidRDefault="007B553A" w:rsidP="007B553A">
            <w:r>
              <w:t> </w:t>
            </w:r>
          </w:p>
        </w:tc>
        <w:tc>
          <w:tcPr>
            <w:tcW w:w="690" w:type="pct"/>
            <w:tcBorders>
              <w:top w:val="outset" w:sz="6" w:space="0" w:color="auto"/>
              <w:left w:val="outset" w:sz="6" w:space="0" w:color="auto"/>
              <w:bottom w:val="outset" w:sz="6" w:space="0" w:color="auto"/>
              <w:right w:val="outset" w:sz="6" w:space="0" w:color="auto"/>
            </w:tcBorders>
          </w:tcPr>
          <w:p w:rsidR="007B553A" w:rsidRDefault="007B553A" w:rsidP="007B553A">
            <w:r>
              <w:t> </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 </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rPr>
                <w:rStyle w:val="Textoennegrita"/>
              </w:rPr>
              <w:t>Total (g)</w:t>
            </w:r>
          </w:p>
        </w:tc>
        <w:tc>
          <w:tcPr>
            <w:tcW w:w="608" w:type="pct"/>
            <w:tcBorders>
              <w:top w:val="outset" w:sz="6" w:space="0" w:color="auto"/>
              <w:left w:val="outset" w:sz="6" w:space="0" w:color="auto"/>
              <w:bottom w:val="outset" w:sz="6" w:space="0" w:color="auto"/>
              <w:right w:val="outset" w:sz="6" w:space="0" w:color="auto"/>
            </w:tcBorders>
          </w:tcPr>
          <w:p w:rsidR="007B553A" w:rsidRDefault="007B553A" w:rsidP="007B553A">
            <w:r>
              <w:rPr>
                <w:rStyle w:val="Textoennegrita"/>
              </w:rPr>
              <w:t>Fibra (g)</w:t>
            </w:r>
          </w:p>
        </w:tc>
        <w:tc>
          <w:tcPr>
            <w:tcW w:w="591" w:type="pct"/>
            <w:tcBorders>
              <w:top w:val="outset" w:sz="6" w:space="0" w:color="auto"/>
              <w:left w:val="outset" w:sz="6" w:space="0" w:color="auto"/>
              <w:bottom w:val="outset" w:sz="6" w:space="0" w:color="auto"/>
              <w:right w:val="outset" w:sz="6" w:space="0" w:color="auto"/>
            </w:tcBorders>
          </w:tcPr>
          <w:p w:rsidR="007B553A" w:rsidRDefault="007B553A" w:rsidP="007B553A">
            <w:r>
              <w:t> </w:t>
            </w:r>
          </w:p>
        </w:tc>
      </w:tr>
      <w:tr w:rsidR="007B553A">
        <w:trPr>
          <w:trHeight w:val="328"/>
          <w:tblCellSpacing w:w="7" w:type="dxa"/>
        </w:trPr>
        <w:tc>
          <w:tcPr>
            <w:tcW w:w="1331" w:type="pct"/>
            <w:tcBorders>
              <w:top w:val="outset" w:sz="6" w:space="0" w:color="auto"/>
              <w:left w:val="outset" w:sz="6" w:space="0" w:color="auto"/>
              <w:bottom w:val="outset" w:sz="6" w:space="0" w:color="auto"/>
              <w:right w:val="outset" w:sz="6" w:space="0" w:color="auto"/>
            </w:tcBorders>
          </w:tcPr>
          <w:p w:rsidR="007B553A" w:rsidRDefault="007B553A" w:rsidP="007B553A">
            <w:r>
              <w:t xml:space="preserve">Frijol blanco </w:t>
            </w:r>
          </w:p>
        </w:tc>
        <w:tc>
          <w:tcPr>
            <w:tcW w:w="638" w:type="pct"/>
            <w:tcBorders>
              <w:top w:val="outset" w:sz="6" w:space="0" w:color="auto"/>
              <w:left w:val="outset" w:sz="6" w:space="0" w:color="auto"/>
              <w:bottom w:val="outset" w:sz="6" w:space="0" w:color="auto"/>
              <w:right w:val="outset" w:sz="6" w:space="0" w:color="auto"/>
            </w:tcBorders>
          </w:tcPr>
          <w:p w:rsidR="007B553A" w:rsidRDefault="007B553A" w:rsidP="007B553A">
            <w:r>
              <w:t>10,9</w:t>
            </w:r>
          </w:p>
        </w:tc>
        <w:tc>
          <w:tcPr>
            <w:tcW w:w="690" w:type="pct"/>
            <w:tcBorders>
              <w:top w:val="outset" w:sz="6" w:space="0" w:color="auto"/>
              <w:left w:val="outset" w:sz="6" w:space="0" w:color="auto"/>
              <w:bottom w:val="outset" w:sz="6" w:space="0" w:color="auto"/>
              <w:right w:val="outset" w:sz="6" w:space="0" w:color="auto"/>
            </w:tcBorders>
          </w:tcPr>
          <w:p w:rsidR="007B553A" w:rsidRDefault="007B553A" w:rsidP="007B553A">
            <w:r>
              <w:t>22,3</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1,6</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61,3</w:t>
            </w:r>
          </w:p>
        </w:tc>
        <w:tc>
          <w:tcPr>
            <w:tcW w:w="608" w:type="pct"/>
            <w:tcBorders>
              <w:top w:val="outset" w:sz="6" w:space="0" w:color="auto"/>
              <w:left w:val="outset" w:sz="6" w:space="0" w:color="auto"/>
              <w:bottom w:val="outset" w:sz="6" w:space="0" w:color="auto"/>
              <w:right w:val="outset" w:sz="6" w:space="0" w:color="auto"/>
            </w:tcBorders>
          </w:tcPr>
          <w:p w:rsidR="007B553A" w:rsidRDefault="007B553A" w:rsidP="007B553A">
            <w:r>
              <w:t>4,3</w:t>
            </w:r>
          </w:p>
        </w:tc>
        <w:tc>
          <w:tcPr>
            <w:tcW w:w="591" w:type="pct"/>
            <w:tcBorders>
              <w:top w:val="outset" w:sz="6" w:space="0" w:color="auto"/>
              <w:left w:val="outset" w:sz="6" w:space="0" w:color="auto"/>
              <w:bottom w:val="outset" w:sz="6" w:space="0" w:color="auto"/>
              <w:right w:val="outset" w:sz="6" w:space="0" w:color="auto"/>
            </w:tcBorders>
          </w:tcPr>
          <w:p w:rsidR="007B553A" w:rsidRDefault="007B553A" w:rsidP="007B553A">
            <w:r>
              <w:t>3,9</w:t>
            </w:r>
          </w:p>
        </w:tc>
      </w:tr>
      <w:tr w:rsidR="007B553A">
        <w:trPr>
          <w:trHeight w:val="328"/>
          <w:tblCellSpacing w:w="7" w:type="dxa"/>
        </w:trPr>
        <w:tc>
          <w:tcPr>
            <w:tcW w:w="1331" w:type="pct"/>
            <w:tcBorders>
              <w:top w:val="outset" w:sz="6" w:space="0" w:color="auto"/>
              <w:left w:val="outset" w:sz="6" w:space="0" w:color="auto"/>
              <w:bottom w:val="outset" w:sz="6" w:space="0" w:color="auto"/>
              <w:right w:val="outset" w:sz="6" w:space="0" w:color="auto"/>
            </w:tcBorders>
          </w:tcPr>
          <w:p w:rsidR="007B553A" w:rsidRDefault="007B553A" w:rsidP="007B553A">
            <w:r>
              <w:t xml:space="preserve">Frijol rojo </w:t>
            </w:r>
          </w:p>
        </w:tc>
        <w:tc>
          <w:tcPr>
            <w:tcW w:w="638" w:type="pct"/>
            <w:tcBorders>
              <w:top w:val="outset" w:sz="6" w:space="0" w:color="auto"/>
              <w:left w:val="outset" w:sz="6" w:space="0" w:color="auto"/>
              <w:bottom w:val="outset" w:sz="6" w:space="0" w:color="auto"/>
              <w:right w:val="outset" w:sz="6" w:space="0" w:color="auto"/>
            </w:tcBorders>
          </w:tcPr>
          <w:p w:rsidR="007B553A" w:rsidRDefault="007B553A" w:rsidP="007B553A">
            <w:r>
              <w:t>10,4</w:t>
            </w:r>
          </w:p>
        </w:tc>
        <w:tc>
          <w:tcPr>
            <w:tcW w:w="690" w:type="pct"/>
            <w:tcBorders>
              <w:top w:val="outset" w:sz="6" w:space="0" w:color="auto"/>
              <w:left w:val="outset" w:sz="6" w:space="0" w:color="auto"/>
              <w:bottom w:val="outset" w:sz="6" w:space="0" w:color="auto"/>
              <w:right w:val="outset" w:sz="6" w:space="0" w:color="auto"/>
            </w:tcBorders>
          </w:tcPr>
          <w:p w:rsidR="007B553A" w:rsidRDefault="007B553A" w:rsidP="007B553A">
            <w:r>
              <w:t>22,5</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1,5</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61,9</w:t>
            </w:r>
          </w:p>
        </w:tc>
        <w:tc>
          <w:tcPr>
            <w:tcW w:w="608" w:type="pct"/>
            <w:tcBorders>
              <w:top w:val="outset" w:sz="6" w:space="0" w:color="auto"/>
              <w:left w:val="outset" w:sz="6" w:space="0" w:color="auto"/>
              <w:bottom w:val="outset" w:sz="6" w:space="0" w:color="auto"/>
              <w:right w:val="outset" w:sz="6" w:space="0" w:color="auto"/>
            </w:tcBorders>
          </w:tcPr>
          <w:p w:rsidR="007B553A" w:rsidRDefault="007B553A" w:rsidP="007B553A">
            <w:r>
              <w:t>4,2</w:t>
            </w:r>
          </w:p>
        </w:tc>
        <w:tc>
          <w:tcPr>
            <w:tcW w:w="591" w:type="pct"/>
            <w:tcBorders>
              <w:top w:val="outset" w:sz="6" w:space="0" w:color="auto"/>
              <w:left w:val="outset" w:sz="6" w:space="0" w:color="auto"/>
              <w:bottom w:val="outset" w:sz="6" w:space="0" w:color="auto"/>
              <w:right w:val="outset" w:sz="6" w:space="0" w:color="auto"/>
            </w:tcBorders>
          </w:tcPr>
          <w:p w:rsidR="007B553A" w:rsidRDefault="007B553A" w:rsidP="007B553A">
            <w:r>
              <w:t>3,7</w:t>
            </w:r>
          </w:p>
        </w:tc>
      </w:tr>
      <w:tr w:rsidR="007B553A">
        <w:trPr>
          <w:trHeight w:val="654"/>
          <w:tblCellSpacing w:w="7" w:type="dxa"/>
        </w:trPr>
        <w:tc>
          <w:tcPr>
            <w:tcW w:w="1331" w:type="pct"/>
            <w:tcBorders>
              <w:top w:val="outset" w:sz="6" w:space="0" w:color="auto"/>
              <w:left w:val="outset" w:sz="6" w:space="0" w:color="auto"/>
              <w:bottom w:val="outset" w:sz="6" w:space="0" w:color="auto"/>
              <w:right w:val="outset" w:sz="6" w:space="0" w:color="auto"/>
            </w:tcBorders>
          </w:tcPr>
          <w:p w:rsidR="007B553A" w:rsidRDefault="007B553A" w:rsidP="007B553A">
            <w:r>
              <w:t xml:space="preserve">Frijol negro y castaño </w:t>
            </w:r>
          </w:p>
        </w:tc>
        <w:tc>
          <w:tcPr>
            <w:tcW w:w="638" w:type="pct"/>
            <w:tcBorders>
              <w:top w:val="outset" w:sz="6" w:space="0" w:color="auto"/>
              <w:left w:val="outset" w:sz="6" w:space="0" w:color="auto"/>
              <w:bottom w:val="outset" w:sz="6" w:space="0" w:color="auto"/>
              <w:right w:val="outset" w:sz="6" w:space="0" w:color="auto"/>
            </w:tcBorders>
          </w:tcPr>
          <w:p w:rsidR="007B553A" w:rsidRDefault="007B553A" w:rsidP="007B553A">
            <w:r>
              <w:t>11,2</w:t>
            </w:r>
          </w:p>
        </w:tc>
        <w:tc>
          <w:tcPr>
            <w:tcW w:w="690" w:type="pct"/>
            <w:tcBorders>
              <w:top w:val="outset" w:sz="6" w:space="0" w:color="auto"/>
              <w:left w:val="outset" w:sz="6" w:space="0" w:color="auto"/>
              <w:bottom w:val="outset" w:sz="6" w:space="0" w:color="auto"/>
              <w:right w:val="outset" w:sz="6" w:space="0" w:color="auto"/>
            </w:tcBorders>
          </w:tcPr>
          <w:p w:rsidR="007B553A" w:rsidRDefault="007B553A" w:rsidP="007B553A">
            <w:r>
              <w:t>22,3</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1,5</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61,2</w:t>
            </w:r>
          </w:p>
        </w:tc>
        <w:tc>
          <w:tcPr>
            <w:tcW w:w="608" w:type="pct"/>
            <w:tcBorders>
              <w:top w:val="outset" w:sz="6" w:space="0" w:color="auto"/>
              <w:left w:val="outset" w:sz="6" w:space="0" w:color="auto"/>
              <w:bottom w:val="outset" w:sz="6" w:space="0" w:color="auto"/>
              <w:right w:val="outset" w:sz="6" w:space="0" w:color="auto"/>
            </w:tcBorders>
          </w:tcPr>
          <w:p w:rsidR="007B553A" w:rsidRDefault="007B553A" w:rsidP="007B553A">
            <w:r>
              <w:t>4,4</w:t>
            </w:r>
          </w:p>
        </w:tc>
        <w:tc>
          <w:tcPr>
            <w:tcW w:w="591" w:type="pct"/>
            <w:tcBorders>
              <w:top w:val="outset" w:sz="6" w:space="0" w:color="auto"/>
              <w:left w:val="outset" w:sz="6" w:space="0" w:color="auto"/>
              <w:bottom w:val="outset" w:sz="6" w:space="0" w:color="auto"/>
              <w:right w:val="outset" w:sz="6" w:space="0" w:color="auto"/>
            </w:tcBorders>
          </w:tcPr>
          <w:p w:rsidR="007B553A" w:rsidRDefault="007B553A" w:rsidP="007B553A">
            <w:r>
              <w:t>3,8</w:t>
            </w:r>
          </w:p>
        </w:tc>
      </w:tr>
      <w:tr w:rsidR="007B553A">
        <w:trPr>
          <w:trHeight w:val="328"/>
          <w:tblCellSpacing w:w="7" w:type="dxa"/>
        </w:trPr>
        <w:tc>
          <w:tcPr>
            <w:tcW w:w="1331" w:type="pct"/>
            <w:tcBorders>
              <w:top w:val="outset" w:sz="6" w:space="0" w:color="auto"/>
              <w:left w:val="outset" w:sz="6" w:space="0" w:color="auto"/>
              <w:bottom w:val="outset" w:sz="6" w:space="0" w:color="auto"/>
              <w:right w:val="outset" w:sz="6" w:space="0" w:color="auto"/>
            </w:tcBorders>
          </w:tcPr>
          <w:p w:rsidR="007B553A" w:rsidRDefault="007B553A" w:rsidP="007B553A">
            <w:r>
              <w:t>Maíz</w:t>
            </w:r>
          </w:p>
        </w:tc>
        <w:tc>
          <w:tcPr>
            <w:tcW w:w="638" w:type="pct"/>
            <w:tcBorders>
              <w:top w:val="outset" w:sz="6" w:space="0" w:color="auto"/>
              <w:left w:val="outset" w:sz="6" w:space="0" w:color="auto"/>
              <w:bottom w:val="outset" w:sz="6" w:space="0" w:color="auto"/>
              <w:right w:val="outset" w:sz="6" w:space="0" w:color="auto"/>
            </w:tcBorders>
          </w:tcPr>
          <w:p w:rsidR="007B553A" w:rsidRDefault="007B553A" w:rsidP="007B553A">
            <w:r>
              <w:t>13,8</w:t>
            </w:r>
          </w:p>
        </w:tc>
        <w:tc>
          <w:tcPr>
            <w:tcW w:w="690" w:type="pct"/>
            <w:tcBorders>
              <w:top w:val="outset" w:sz="6" w:space="0" w:color="auto"/>
              <w:left w:val="outset" w:sz="6" w:space="0" w:color="auto"/>
              <w:bottom w:val="outset" w:sz="6" w:space="0" w:color="auto"/>
              <w:right w:val="outset" w:sz="6" w:space="0" w:color="auto"/>
            </w:tcBorders>
          </w:tcPr>
          <w:p w:rsidR="007B553A" w:rsidRDefault="007B553A" w:rsidP="007B553A">
            <w:r>
              <w:t>8,9</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3,9</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72,2</w:t>
            </w:r>
          </w:p>
        </w:tc>
        <w:tc>
          <w:tcPr>
            <w:tcW w:w="608" w:type="pct"/>
            <w:tcBorders>
              <w:top w:val="outset" w:sz="6" w:space="0" w:color="auto"/>
              <w:left w:val="outset" w:sz="6" w:space="0" w:color="auto"/>
              <w:bottom w:val="outset" w:sz="6" w:space="0" w:color="auto"/>
              <w:right w:val="outset" w:sz="6" w:space="0" w:color="auto"/>
            </w:tcBorders>
          </w:tcPr>
          <w:p w:rsidR="007B553A" w:rsidRDefault="007B553A" w:rsidP="007B553A">
            <w:r>
              <w:t>2,0</w:t>
            </w:r>
          </w:p>
        </w:tc>
        <w:tc>
          <w:tcPr>
            <w:tcW w:w="591" w:type="pct"/>
            <w:tcBorders>
              <w:top w:val="outset" w:sz="6" w:space="0" w:color="auto"/>
              <w:left w:val="outset" w:sz="6" w:space="0" w:color="auto"/>
              <w:bottom w:val="outset" w:sz="6" w:space="0" w:color="auto"/>
              <w:right w:val="outset" w:sz="6" w:space="0" w:color="auto"/>
            </w:tcBorders>
          </w:tcPr>
          <w:p w:rsidR="007B553A" w:rsidRDefault="007B553A" w:rsidP="007B553A">
            <w:r>
              <w:t>1,2</w:t>
            </w:r>
          </w:p>
        </w:tc>
      </w:tr>
      <w:tr w:rsidR="007B553A">
        <w:trPr>
          <w:trHeight w:val="328"/>
          <w:tblCellSpacing w:w="7" w:type="dxa"/>
        </w:trPr>
        <w:tc>
          <w:tcPr>
            <w:tcW w:w="1331" w:type="pct"/>
            <w:tcBorders>
              <w:top w:val="outset" w:sz="6" w:space="0" w:color="auto"/>
              <w:left w:val="outset" w:sz="6" w:space="0" w:color="auto"/>
              <w:bottom w:val="outset" w:sz="6" w:space="0" w:color="auto"/>
              <w:right w:val="outset" w:sz="6" w:space="0" w:color="auto"/>
            </w:tcBorders>
          </w:tcPr>
          <w:p w:rsidR="007B553A" w:rsidRDefault="007B553A" w:rsidP="007B553A">
            <w:r>
              <w:t>Cacahuate</w:t>
            </w:r>
          </w:p>
        </w:tc>
        <w:tc>
          <w:tcPr>
            <w:tcW w:w="638" w:type="pct"/>
            <w:tcBorders>
              <w:top w:val="outset" w:sz="6" w:space="0" w:color="auto"/>
              <w:left w:val="outset" w:sz="6" w:space="0" w:color="auto"/>
              <w:bottom w:val="outset" w:sz="6" w:space="0" w:color="auto"/>
              <w:right w:val="outset" w:sz="6" w:space="0" w:color="auto"/>
            </w:tcBorders>
          </w:tcPr>
          <w:p w:rsidR="007B553A" w:rsidRDefault="007B553A" w:rsidP="007B553A">
            <w:r>
              <w:t>5,6</w:t>
            </w:r>
          </w:p>
        </w:tc>
        <w:tc>
          <w:tcPr>
            <w:tcW w:w="690" w:type="pct"/>
            <w:tcBorders>
              <w:top w:val="outset" w:sz="6" w:space="0" w:color="auto"/>
              <w:left w:val="outset" w:sz="6" w:space="0" w:color="auto"/>
              <w:bottom w:val="outset" w:sz="6" w:space="0" w:color="auto"/>
              <w:right w:val="outset" w:sz="6" w:space="0" w:color="auto"/>
            </w:tcBorders>
          </w:tcPr>
          <w:p w:rsidR="007B553A" w:rsidRDefault="007B553A" w:rsidP="007B553A">
            <w:r>
              <w:t>26,0</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47,5</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18,6</w:t>
            </w:r>
          </w:p>
        </w:tc>
        <w:tc>
          <w:tcPr>
            <w:tcW w:w="608" w:type="pct"/>
            <w:tcBorders>
              <w:top w:val="outset" w:sz="6" w:space="0" w:color="auto"/>
              <w:left w:val="outset" w:sz="6" w:space="0" w:color="auto"/>
              <w:bottom w:val="outset" w:sz="6" w:space="0" w:color="auto"/>
              <w:right w:val="outset" w:sz="6" w:space="0" w:color="auto"/>
            </w:tcBorders>
          </w:tcPr>
          <w:p w:rsidR="007B553A" w:rsidRDefault="007B553A" w:rsidP="007B553A">
            <w:r>
              <w:t>2,4</w:t>
            </w:r>
          </w:p>
        </w:tc>
        <w:tc>
          <w:tcPr>
            <w:tcW w:w="591" w:type="pct"/>
            <w:tcBorders>
              <w:top w:val="outset" w:sz="6" w:space="0" w:color="auto"/>
              <w:left w:val="outset" w:sz="6" w:space="0" w:color="auto"/>
              <w:bottom w:val="outset" w:sz="6" w:space="0" w:color="auto"/>
              <w:right w:val="outset" w:sz="6" w:space="0" w:color="auto"/>
            </w:tcBorders>
          </w:tcPr>
          <w:p w:rsidR="007B553A" w:rsidRDefault="007B553A" w:rsidP="007B553A">
            <w:r>
              <w:t>2,3</w:t>
            </w:r>
          </w:p>
        </w:tc>
      </w:tr>
      <w:tr w:rsidR="007B553A">
        <w:trPr>
          <w:trHeight w:val="328"/>
          <w:tblCellSpacing w:w="7" w:type="dxa"/>
        </w:trPr>
        <w:tc>
          <w:tcPr>
            <w:tcW w:w="1331" w:type="pct"/>
            <w:tcBorders>
              <w:top w:val="outset" w:sz="6" w:space="0" w:color="auto"/>
              <w:left w:val="outset" w:sz="6" w:space="0" w:color="auto"/>
              <w:bottom w:val="outset" w:sz="6" w:space="0" w:color="auto"/>
              <w:right w:val="outset" w:sz="6" w:space="0" w:color="auto"/>
            </w:tcBorders>
          </w:tcPr>
          <w:p w:rsidR="007B553A" w:rsidRDefault="007B553A" w:rsidP="007B553A">
            <w:r>
              <w:t>Arroz (no procesado)</w:t>
            </w:r>
          </w:p>
        </w:tc>
        <w:tc>
          <w:tcPr>
            <w:tcW w:w="638" w:type="pct"/>
            <w:tcBorders>
              <w:top w:val="outset" w:sz="6" w:space="0" w:color="auto"/>
              <w:left w:val="outset" w:sz="6" w:space="0" w:color="auto"/>
              <w:bottom w:val="outset" w:sz="6" w:space="0" w:color="auto"/>
              <w:right w:val="outset" w:sz="6" w:space="0" w:color="auto"/>
            </w:tcBorders>
          </w:tcPr>
          <w:p w:rsidR="007B553A" w:rsidRDefault="007B553A" w:rsidP="007B553A">
            <w:r>
              <w:t>12,0</w:t>
            </w:r>
          </w:p>
        </w:tc>
        <w:tc>
          <w:tcPr>
            <w:tcW w:w="690" w:type="pct"/>
            <w:tcBorders>
              <w:top w:val="outset" w:sz="6" w:space="0" w:color="auto"/>
              <w:left w:val="outset" w:sz="6" w:space="0" w:color="auto"/>
              <w:bottom w:val="outset" w:sz="6" w:space="0" w:color="auto"/>
              <w:right w:val="outset" w:sz="6" w:space="0" w:color="auto"/>
            </w:tcBorders>
          </w:tcPr>
          <w:p w:rsidR="007B553A" w:rsidRDefault="007B553A" w:rsidP="007B553A">
            <w:r>
              <w:t>7,5</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1,9</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77,4</w:t>
            </w:r>
          </w:p>
        </w:tc>
        <w:tc>
          <w:tcPr>
            <w:tcW w:w="608" w:type="pct"/>
            <w:tcBorders>
              <w:top w:val="outset" w:sz="6" w:space="0" w:color="auto"/>
              <w:left w:val="outset" w:sz="6" w:space="0" w:color="auto"/>
              <w:bottom w:val="outset" w:sz="6" w:space="0" w:color="auto"/>
              <w:right w:val="outset" w:sz="6" w:space="0" w:color="auto"/>
            </w:tcBorders>
          </w:tcPr>
          <w:p w:rsidR="007B553A" w:rsidRDefault="007B553A" w:rsidP="007B553A">
            <w:r>
              <w:t>0,9</w:t>
            </w:r>
          </w:p>
        </w:tc>
        <w:tc>
          <w:tcPr>
            <w:tcW w:w="591" w:type="pct"/>
            <w:tcBorders>
              <w:top w:val="outset" w:sz="6" w:space="0" w:color="auto"/>
              <w:left w:val="outset" w:sz="6" w:space="0" w:color="auto"/>
              <w:bottom w:val="outset" w:sz="6" w:space="0" w:color="auto"/>
              <w:right w:val="outset" w:sz="6" w:space="0" w:color="auto"/>
            </w:tcBorders>
          </w:tcPr>
          <w:p w:rsidR="007B553A" w:rsidRDefault="007B553A" w:rsidP="007B553A">
            <w:r>
              <w:t>1,2</w:t>
            </w:r>
          </w:p>
        </w:tc>
      </w:tr>
      <w:tr w:rsidR="007B553A">
        <w:trPr>
          <w:trHeight w:val="328"/>
          <w:tblCellSpacing w:w="7" w:type="dxa"/>
        </w:trPr>
        <w:tc>
          <w:tcPr>
            <w:tcW w:w="1331" w:type="pct"/>
            <w:tcBorders>
              <w:top w:val="outset" w:sz="6" w:space="0" w:color="auto"/>
              <w:left w:val="outset" w:sz="6" w:space="0" w:color="auto"/>
              <w:bottom w:val="outset" w:sz="6" w:space="0" w:color="auto"/>
              <w:right w:val="outset" w:sz="6" w:space="0" w:color="auto"/>
            </w:tcBorders>
          </w:tcPr>
          <w:p w:rsidR="007B553A" w:rsidRDefault="007B553A" w:rsidP="007B553A">
            <w:r>
              <w:t>Centeno</w:t>
            </w:r>
          </w:p>
        </w:tc>
        <w:tc>
          <w:tcPr>
            <w:tcW w:w="638" w:type="pct"/>
            <w:tcBorders>
              <w:top w:val="outset" w:sz="6" w:space="0" w:color="auto"/>
              <w:left w:val="outset" w:sz="6" w:space="0" w:color="auto"/>
              <w:bottom w:val="outset" w:sz="6" w:space="0" w:color="auto"/>
              <w:right w:val="outset" w:sz="6" w:space="0" w:color="auto"/>
            </w:tcBorders>
          </w:tcPr>
          <w:p w:rsidR="007B553A" w:rsidRDefault="007B553A" w:rsidP="007B553A">
            <w:r>
              <w:t>11,0</w:t>
            </w:r>
          </w:p>
        </w:tc>
        <w:tc>
          <w:tcPr>
            <w:tcW w:w="690" w:type="pct"/>
            <w:tcBorders>
              <w:top w:val="outset" w:sz="6" w:space="0" w:color="auto"/>
              <w:left w:val="outset" w:sz="6" w:space="0" w:color="auto"/>
              <w:bottom w:val="outset" w:sz="6" w:space="0" w:color="auto"/>
              <w:right w:val="outset" w:sz="6" w:space="0" w:color="auto"/>
            </w:tcBorders>
          </w:tcPr>
          <w:p w:rsidR="007B553A" w:rsidRDefault="007B553A" w:rsidP="007B553A">
            <w:r>
              <w:t>12,1</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1,7</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73,4</w:t>
            </w:r>
          </w:p>
        </w:tc>
        <w:tc>
          <w:tcPr>
            <w:tcW w:w="608" w:type="pct"/>
            <w:tcBorders>
              <w:top w:val="outset" w:sz="6" w:space="0" w:color="auto"/>
              <w:left w:val="outset" w:sz="6" w:space="0" w:color="auto"/>
              <w:bottom w:val="outset" w:sz="6" w:space="0" w:color="auto"/>
              <w:right w:val="outset" w:sz="6" w:space="0" w:color="auto"/>
            </w:tcBorders>
          </w:tcPr>
          <w:p w:rsidR="007B553A" w:rsidRDefault="007B553A" w:rsidP="007B553A">
            <w:r>
              <w:t>2,0</w:t>
            </w:r>
          </w:p>
        </w:tc>
        <w:tc>
          <w:tcPr>
            <w:tcW w:w="591" w:type="pct"/>
            <w:tcBorders>
              <w:top w:val="outset" w:sz="6" w:space="0" w:color="auto"/>
              <w:left w:val="outset" w:sz="6" w:space="0" w:color="auto"/>
              <w:bottom w:val="outset" w:sz="6" w:space="0" w:color="auto"/>
              <w:right w:val="outset" w:sz="6" w:space="0" w:color="auto"/>
            </w:tcBorders>
          </w:tcPr>
          <w:p w:rsidR="007B553A" w:rsidRDefault="007B553A" w:rsidP="007B553A">
            <w:r>
              <w:t>1,8</w:t>
            </w:r>
          </w:p>
        </w:tc>
      </w:tr>
      <w:tr w:rsidR="007B553A">
        <w:trPr>
          <w:trHeight w:val="328"/>
          <w:tblCellSpacing w:w="7" w:type="dxa"/>
        </w:trPr>
        <w:tc>
          <w:tcPr>
            <w:tcW w:w="1331" w:type="pct"/>
            <w:tcBorders>
              <w:top w:val="outset" w:sz="6" w:space="0" w:color="auto"/>
              <w:left w:val="outset" w:sz="6" w:space="0" w:color="auto"/>
              <w:bottom w:val="outset" w:sz="6" w:space="0" w:color="auto"/>
              <w:right w:val="outset" w:sz="6" w:space="0" w:color="auto"/>
            </w:tcBorders>
          </w:tcPr>
          <w:p w:rsidR="007B553A" w:rsidRDefault="007B553A" w:rsidP="007B553A">
            <w:r>
              <w:t>Sorgo</w:t>
            </w:r>
          </w:p>
        </w:tc>
        <w:tc>
          <w:tcPr>
            <w:tcW w:w="638" w:type="pct"/>
            <w:tcBorders>
              <w:top w:val="outset" w:sz="6" w:space="0" w:color="auto"/>
              <w:left w:val="outset" w:sz="6" w:space="0" w:color="auto"/>
              <w:bottom w:val="outset" w:sz="6" w:space="0" w:color="auto"/>
              <w:right w:val="outset" w:sz="6" w:space="0" w:color="auto"/>
            </w:tcBorders>
          </w:tcPr>
          <w:p w:rsidR="007B553A" w:rsidRDefault="007B553A" w:rsidP="007B553A">
            <w:r>
              <w:t>11,0</w:t>
            </w:r>
          </w:p>
        </w:tc>
        <w:tc>
          <w:tcPr>
            <w:tcW w:w="690" w:type="pct"/>
            <w:tcBorders>
              <w:top w:val="outset" w:sz="6" w:space="0" w:color="auto"/>
              <w:left w:val="outset" w:sz="6" w:space="0" w:color="auto"/>
              <w:bottom w:val="outset" w:sz="6" w:space="0" w:color="auto"/>
              <w:right w:val="outset" w:sz="6" w:space="0" w:color="auto"/>
            </w:tcBorders>
          </w:tcPr>
          <w:p w:rsidR="007B553A" w:rsidRDefault="007B553A" w:rsidP="007B553A">
            <w:r>
              <w:t>11,0</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3,3</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73,3</w:t>
            </w:r>
          </w:p>
        </w:tc>
        <w:tc>
          <w:tcPr>
            <w:tcW w:w="608" w:type="pct"/>
            <w:tcBorders>
              <w:top w:val="outset" w:sz="6" w:space="0" w:color="auto"/>
              <w:left w:val="outset" w:sz="6" w:space="0" w:color="auto"/>
              <w:bottom w:val="outset" w:sz="6" w:space="0" w:color="auto"/>
              <w:right w:val="outset" w:sz="6" w:space="0" w:color="auto"/>
            </w:tcBorders>
          </w:tcPr>
          <w:p w:rsidR="007B553A" w:rsidRDefault="007B553A" w:rsidP="007B553A">
            <w:r>
              <w:t>1,7</w:t>
            </w:r>
          </w:p>
        </w:tc>
        <w:tc>
          <w:tcPr>
            <w:tcW w:w="591" w:type="pct"/>
            <w:tcBorders>
              <w:top w:val="outset" w:sz="6" w:space="0" w:color="auto"/>
              <w:left w:val="outset" w:sz="6" w:space="0" w:color="auto"/>
              <w:bottom w:val="outset" w:sz="6" w:space="0" w:color="auto"/>
              <w:right w:val="outset" w:sz="6" w:space="0" w:color="auto"/>
            </w:tcBorders>
          </w:tcPr>
          <w:p w:rsidR="007B553A" w:rsidRDefault="007B553A" w:rsidP="007B553A">
            <w:r>
              <w:t>1,7</w:t>
            </w:r>
          </w:p>
        </w:tc>
      </w:tr>
      <w:tr w:rsidR="007B553A">
        <w:trPr>
          <w:trHeight w:val="328"/>
          <w:tblCellSpacing w:w="7" w:type="dxa"/>
        </w:trPr>
        <w:tc>
          <w:tcPr>
            <w:tcW w:w="1331" w:type="pct"/>
            <w:tcBorders>
              <w:top w:val="outset" w:sz="6" w:space="0" w:color="auto"/>
              <w:left w:val="outset" w:sz="6" w:space="0" w:color="auto"/>
              <w:bottom w:val="outset" w:sz="6" w:space="0" w:color="auto"/>
              <w:right w:val="outset" w:sz="6" w:space="0" w:color="auto"/>
            </w:tcBorders>
          </w:tcPr>
          <w:p w:rsidR="007B553A" w:rsidRDefault="007B553A" w:rsidP="007B553A">
            <w:r>
              <w:t>Soja</w:t>
            </w:r>
          </w:p>
        </w:tc>
        <w:tc>
          <w:tcPr>
            <w:tcW w:w="638" w:type="pct"/>
            <w:tcBorders>
              <w:top w:val="outset" w:sz="6" w:space="0" w:color="auto"/>
              <w:left w:val="outset" w:sz="6" w:space="0" w:color="auto"/>
              <w:bottom w:val="outset" w:sz="6" w:space="0" w:color="auto"/>
              <w:right w:val="outset" w:sz="6" w:space="0" w:color="auto"/>
            </w:tcBorders>
          </w:tcPr>
          <w:p w:rsidR="007B553A" w:rsidRDefault="007B553A" w:rsidP="007B553A">
            <w:r>
              <w:t>10,0</w:t>
            </w:r>
          </w:p>
        </w:tc>
        <w:tc>
          <w:tcPr>
            <w:tcW w:w="690" w:type="pct"/>
            <w:tcBorders>
              <w:top w:val="outset" w:sz="6" w:space="0" w:color="auto"/>
              <w:left w:val="outset" w:sz="6" w:space="0" w:color="auto"/>
              <w:bottom w:val="outset" w:sz="6" w:space="0" w:color="auto"/>
              <w:right w:val="outset" w:sz="6" w:space="0" w:color="auto"/>
            </w:tcBorders>
          </w:tcPr>
          <w:p w:rsidR="007B553A" w:rsidRDefault="007B553A" w:rsidP="007B553A">
            <w:r>
              <w:t>34,1</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17,7</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33,5</w:t>
            </w:r>
          </w:p>
        </w:tc>
        <w:tc>
          <w:tcPr>
            <w:tcW w:w="608" w:type="pct"/>
            <w:tcBorders>
              <w:top w:val="outset" w:sz="6" w:space="0" w:color="auto"/>
              <w:left w:val="outset" w:sz="6" w:space="0" w:color="auto"/>
              <w:bottom w:val="outset" w:sz="6" w:space="0" w:color="auto"/>
              <w:right w:val="outset" w:sz="6" w:space="0" w:color="auto"/>
            </w:tcBorders>
          </w:tcPr>
          <w:p w:rsidR="007B553A" w:rsidRDefault="007B553A" w:rsidP="007B553A">
            <w:r>
              <w:t>4,9</w:t>
            </w:r>
          </w:p>
        </w:tc>
        <w:tc>
          <w:tcPr>
            <w:tcW w:w="591" w:type="pct"/>
            <w:tcBorders>
              <w:top w:val="outset" w:sz="6" w:space="0" w:color="auto"/>
              <w:left w:val="outset" w:sz="6" w:space="0" w:color="auto"/>
              <w:bottom w:val="outset" w:sz="6" w:space="0" w:color="auto"/>
              <w:right w:val="outset" w:sz="6" w:space="0" w:color="auto"/>
            </w:tcBorders>
          </w:tcPr>
          <w:p w:rsidR="007B553A" w:rsidRDefault="007B553A" w:rsidP="007B553A">
            <w:r>
              <w:t>4,7</w:t>
            </w:r>
          </w:p>
        </w:tc>
      </w:tr>
      <w:tr w:rsidR="007B553A">
        <w:trPr>
          <w:trHeight w:val="328"/>
          <w:tblCellSpacing w:w="7" w:type="dxa"/>
        </w:trPr>
        <w:tc>
          <w:tcPr>
            <w:tcW w:w="1331" w:type="pct"/>
            <w:tcBorders>
              <w:top w:val="outset" w:sz="6" w:space="0" w:color="auto"/>
              <w:left w:val="outset" w:sz="6" w:space="0" w:color="auto"/>
              <w:bottom w:val="outset" w:sz="6" w:space="0" w:color="auto"/>
              <w:right w:val="outset" w:sz="6" w:space="0" w:color="auto"/>
            </w:tcBorders>
          </w:tcPr>
          <w:p w:rsidR="007B553A" w:rsidRDefault="007B553A" w:rsidP="007B553A">
            <w:r>
              <w:t>Trigo</w:t>
            </w:r>
          </w:p>
        </w:tc>
        <w:tc>
          <w:tcPr>
            <w:tcW w:w="638" w:type="pct"/>
            <w:tcBorders>
              <w:top w:val="outset" w:sz="6" w:space="0" w:color="auto"/>
              <w:left w:val="outset" w:sz="6" w:space="0" w:color="auto"/>
              <w:bottom w:val="outset" w:sz="6" w:space="0" w:color="auto"/>
              <w:right w:val="outset" w:sz="6" w:space="0" w:color="auto"/>
            </w:tcBorders>
          </w:tcPr>
          <w:p w:rsidR="007B553A" w:rsidRDefault="007B553A" w:rsidP="007B553A">
            <w:r>
              <w:t>13,0</w:t>
            </w:r>
          </w:p>
        </w:tc>
        <w:tc>
          <w:tcPr>
            <w:tcW w:w="690" w:type="pct"/>
            <w:tcBorders>
              <w:top w:val="outset" w:sz="6" w:space="0" w:color="auto"/>
              <w:left w:val="outset" w:sz="6" w:space="0" w:color="auto"/>
              <w:bottom w:val="outset" w:sz="6" w:space="0" w:color="auto"/>
              <w:right w:val="outset" w:sz="6" w:space="0" w:color="auto"/>
            </w:tcBorders>
          </w:tcPr>
          <w:p w:rsidR="007B553A" w:rsidRDefault="007B553A" w:rsidP="007B553A">
            <w:r>
              <w:t>14,0</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2,2</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69,1</w:t>
            </w:r>
          </w:p>
        </w:tc>
        <w:tc>
          <w:tcPr>
            <w:tcW w:w="608" w:type="pct"/>
            <w:tcBorders>
              <w:top w:val="outset" w:sz="6" w:space="0" w:color="auto"/>
              <w:left w:val="outset" w:sz="6" w:space="0" w:color="auto"/>
              <w:bottom w:val="outset" w:sz="6" w:space="0" w:color="auto"/>
              <w:right w:val="outset" w:sz="6" w:space="0" w:color="auto"/>
            </w:tcBorders>
          </w:tcPr>
          <w:p w:rsidR="007B553A" w:rsidRDefault="007B553A" w:rsidP="007B553A">
            <w:r>
              <w:t>2,3</w:t>
            </w:r>
          </w:p>
        </w:tc>
        <w:tc>
          <w:tcPr>
            <w:tcW w:w="591" w:type="pct"/>
            <w:tcBorders>
              <w:top w:val="outset" w:sz="6" w:space="0" w:color="auto"/>
              <w:left w:val="outset" w:sz="6" w:space="0" w:color="auto"/>
              <w:bottom w:val="outset" w:sz="6" w:space="0" w:color="auto"/>
              <w:right w:val="outset" w:sz="6" w:space="0" w:color="auto"/>
            </w:tcBorders>
          </w:tcPr>
          <w:p w:rsidR="007B553A" w:rsidRDefault="007B553A" w:rsidP="007B553A">
            <w:r>
              <w:t>1,7</w:t>
            </w:r>
          </w:p>
        </w:tc>
      </w:tr>
      <w:tr w:rsidR="007B553A">
        <w:trPr>
          <w:trHeight w:val="328"/>
          <w:tblCellSpacing w:w="7" w:type="dxa"/>
        </w:trPr>
        <w:tc>
          <w:tcPr>
            <w:tcW w:w="1331" w:type="pct"/>
            <w:tcBorders>
              <w:top w:val="outset" w:sz="6" w:space="0" w:color="auto"/>
              <w:left w:val="outset" w:sz="6" w:space="0" w:color="auto"/>
              <w:bottom w:val="outset" w:sz="6" w:space="0" w:color="auto"/>
              <w:right w:val="outset" w:sz="6" w:space="0" w:color="auto"/>
            </w:tcBorders>
          </w:tcPr>
          <w:p w:rsidR="007B553A" w:rsidRDefault="007B553A" w:rsidP="007B553A">
            <w:r>
              <w:t>Girasol</w:t>
            </w:r>
          </w:p>
        </w:tc>
        <w:tc>
          <w:tcPr>
            <w:tcW w:w="638" w:type="pct"/>
            <w:tcBorders>
              <w:top w:val="outset" w:sz="6" w:space="0" w:color="auto"/>
              <w:left w:val="outset" w:sz="6" w:space="0" w:color="auto"/>
              <w:bottom w:val="outset" w:sz="6" w:space="0" w:color="auto"/>
              <w:right w:val="outset" w:sz="6" w:space="0" w:color="auto"/>
            </w:tcBorders>
          </w:tcPr>
          <w:p w:rsidR="007B553A" w:rsidRDefault="007B553A" w:rsidP="007B553A">
            <w:r>
              <w:t>4,8</w:t>
            </w:r>
          </w:p>
        </w:tc>
        <w:tc>
          <w:tcPr>
            <w:tcW w:w="690" w:type="pct"/>
            <w:tcBorders>
              <w:top w:val="outset" w:sz="6" w:space="0" w:color="auto"/>
              <w:left w:val="outset" w:sz="6" w:space="0" w:color="auto"/>
              <w:bottom w:val="outset" w:sz="6" w:space="0" w:color="auto"/>
              <w:right w:val="outset" w:sz="6" w:space="0" w:color="auto"/>
            </w:tcBorders>
          </w:tcPr>
          <w:p w:rsidR="007B553A" w:rsidRDefault="007B553A" w:rsidP="007B553A">
            <w:r>
              <w:t>24,0</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47,3</w:t>
            </w:r>
          </w:p>
        </w:tc>
        <w:tc>
          <w:tcPr>
            <w:tcW w:w="548" w:type="pct"/>
            <w:tcBorders>
              <w:top w:val="outset" w:sz="6" w:space="0" w:color="auto"/>
              <w:left w:val="outset" w:sz="6" w:space="0" w:color="auto"/>
              <w:bottom w:val="outset" w:sz="6" w:space="0" w:color="auto"/>
              <w:right w:val="outset" w:sz="6" w:space="0" w:color="auto"/>
            </w:tcBorders>
          </w:tcPr>
          <w:p w:rsidR="007B553A" w:rsidRDefault="007B553A" w:rsidP="007B553A">
            <w:r>
              <w:t>19,9</w:t>
            </w:r>
          </w:p>
        </w:tc>
        <w:tc>
          <w:tcPr>
            <w:tcW w:w="608" w:type="pct"/>
            <w:tcBorders>
              <w:top w:val="outset" w:sz="6" w:space="0" w:color="auto"/>
              <w:left w:val="outset" w:sz="6" w:space="0" w:color="auto"/>
              <w:bottom w:val="outset" w:sz="6" w:space="0" w:color="auto"/>
              <w:right w:val="outset" w:sz="6" w:space="0" w:color="auto"/>
            </w:tcBorders>
          </w:tcPr>
          <w:p w:rsidR="007B553A" w:rsidRDefault="007B553A" w:rsidP="007B553A">
            <w:r>
              <w:t>3,8</w:t>
            </w:r>
          </w:p>
        </w:tc>
        <w:tc>
          <w:tcPr>
            <w:tcW w:w="591" w:type="pct"/>
            <w:tcBorders>
              <w:top w:val="outset" w:sz="6" w:space="0" w:color="auto"/>
              <w:left w:val="outset" w:sz="6" w:space="0" w:color="auto"/>
              <w:bottom w:val="outset" w:sz="6" w:space="0" w:color="auto"/>
              <w:right w:val="outset" w:sz="6" w:space="0" w:color="auto"/>
            </w:tcBorders>
          </w:tcPr>
          <w:p w:rsidR="007B553A" w:rsidRDefault="007B553A" w:rsidP="007B553A">
            <w:r>
              <w:t>4,0</w:t>
            </w:r>
          </w:p>
        </w:tc>
      </w:tr>
    </w:tbl>
    <w:p w:rsidR="006A3CFE" w:rsidRPr="007B553A" w:rsidRDefault="006A3CFE" w:rsidP="006A3CFE">
      <w:pPr>
        <w:pStyle w:val="Ttulo2"/>
        <w:rPr>
          <w:rFonts w:eastAsia="MS Mincho"/>
          <w:b/>
          <w:bCs/>
          <w:caps/>
          <w:sz w:val="24"/>
        </w:rPr>
      </w:pPr>
      <w:r w:rsidRPr="007B553A">
        <w:rPr>
          <w:rFonts w:eastAsia="MS Mincho"/>
          <w:b/>
          <w:bCs/>
          <w:caps/>
          <w:sz w:val="24"/>
        </w:rPr>
        <w:t>Tabla i  :  COMPOSICIÓN QUÍMICA de semillas de algunas</w:t>
      </w:r>
      <w:r>
        <w:t xml:space="preserve"> </w:t>
      </w:r>
      <w:r w:rsidRPr="007B553A">
        <w:rPr>
          <w:rFonts w:eastAsia="MS Mincho"/>
          <w:b/>
          <w:bCs/>
          <w:caps/>
          <w:sz w:val="24"/>
        </w:rPr>
        <w:t>especie</w:t>
      </w:r>
    </w:p>
    <w:p w:rsidR="006A3CFE" w:rsidRDefault="006A3CFE">
      <w:pPr>
        <w:rPr>
          <w:rFonts w:ascii="Arial" w:hAnsi="Arial" w:cs="Arial"/>
        </w:rPr>
      </w:pPr>
    </w:p>
    <w:p w:rsidR="006A3CFE" w:rsidRDefault="006A3CFE">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pPr>
        <w:rPr>
          <w:rFonts w:ascii="Arial" w:hAnsi="Arial" w:cs="Arial"/>
        </w:rPr>
      </w:pPr>
    </w:p>
    <w:p w:rsidR="007B553A" w:rsidRDefault="007B553A" w:rsidP="007B553A">
      <w:pPr>
        <w:pStyle w:val="NormalWeb"/>
        <w:spacing w:line="480" w:lineRule="auto"/>
        <w:ind w:left="708"/>
        <w:jc w:val="both"/>
        <w:rPr>
          <w:rFonts w:ascii="Arial" w:eastAsia="MS Mincho" w:hAnsi="Arial" w:cs="Arial"/>
          <w:szCs w:val="20"/>
        </w:rPr>
      </w:pPr>
      <w:r>
        <w:rPr>
          <w:rFonts w:ascii="Arial" w:eastAsia="MS Mincho" w:hAnsi="Arial" w:cs="Arial"/>
          <w:b/>
          <w:bCs/>
          <w:szCs w:val="20"/>
        </w:rPr>
        <w:t xml:space="preserve">  </w:t>
      </w:r>
      <w:bookmarkStart w:id="4" w:name="Necesidad_de_secado"/>
      <w:r>
        <w:rPr>
          <w:rFonts w:ascii="Arial" w:eastAsia="MS Mincho" w:hAnsi="Arial" w:cs="Arial"/>
          <w:b/>
          <w:bCs/>
          <w:szCs w:val="20"/>
        </w:rPr>
        <w:t>Necesidad de secado</w:t>
      </w:r>
      <w:bookmarkEnd w:id="4"/>
    </w:p>
    <w:p w:rsidR="007B553A" w:rsidRDefault="007B553A" w:rsidP="007B553A">
      <w:pPr>
        <w:pStyle w:val="NormalWeb"/>
        <w:spacing w:line="480" w:lineRule="auto"/>
        <w:ind w:left="720"/>
        <w:jc w:val="both"/>
        <w:rPr>
          <w:rFonts w:ascii="Arial" w:eastAsia="MS Mincho" w:hAnsi="Arial" w:cs="Arial"/>
          <w:szCs w:val="20"/>
        </w:rPr>
      </w:pPr>
      <w:r>
        <w:rPr>
          <w:rFonts w:ascii="Arial" w:eastAsia="MS Mincho" w:hAnsi="Arial" w:cs="Arial"/>
          <w:szCs w:val="20"/>
        </w:rPr>
        <w:t>Una ves cosechados los granos es necesario reducir su humedad para descascarillarlos y blanquearlos o para su almacenamiento.</w:t>
      </w:r>
    </w:p>
    <w:p w:rsidR="007B553A" w:rsidRDefault="007B553A" w:rsidP="007B553A">
      <w:pPr>
        <w:pStyle w:val="NormalWeb"/>
        <w:spacing w:line="480" w:lineRule="auto"/>
        <w:ind w:left="720"/>
        <w:jc w:val="both"/>
        <w:rPr>
          <w:rFonts w:ascii="Arial" w:eastAsia="MS Mincho" w:hAnsi="Arial" w:cs="Arial"/>
          <w:szCs w:val="20"/>
        </w:rPr>
      </w:pPr>
      <w:r>
        <w:rPr>
          <w:rFonts w:ascii="Arial" w:eastAsia="MS Mincho" w:hAnsi="Arial" w:cs="Arial"/>
          <w:szCs w:val="20"/>
        </w:rPr>
        <w:t>Es decir reducir su humedad hasta un nivel seguro en que su actividad respiratoria  disminuye, ya que después de cosechados los granos  continúan viviendo y como todos los organismos vivos respiran se presentan dos procesos:</w:t>
      </w:r>
    </w:p>
    <w:p w:rsidR="007B553A" w:rsidRDefault="007B553A" w:rsidP="007B553A">
      <w:pPr>
        <w:pStyle w:val="NormalWeb"/>
        <w:numPr>
          <w:ilvl w:val="0"/>
          <w:numId w:val="6"/>
        </w:numPr>
        <w:spacing w:line="480" w:lineRule="auto"/>
        <w:jc w:val="both"/>
        <w:rPr>
          <w:rFonts w:ascii="Arial" w:eastAsia="MS Mincho" w:hAnsi="Arial" w:cs="Arial"/>
          <w:szCs w:val="20"/>
        </w:rPr>
      </w:pPr>
      <w:r>
        <w:rPr>
          <w:rFonts w:ascii="Arial" w:eastAsia="MS Mincho" w:hAnsi="Arial" w:cs="Arial"/>
          <w:szCs w:val="20"/>
        </w:rPr>
        <w:t>Proceso respiratorio bajo condiciones aeróbicas</w:t>
      </w:r>
    </w:p>
    <w:p w:rsidR="007B553A" w:rsidRDefault="007B553A" w:rsidP="007B553A">
      <w:pPr>
        <w:pStyle w:val="NormalWeb"/>
        <w:numPr>
          <w:ilvl w:val="0"/>
          <w:numId w:val="6"/>
        </w:numPr>
        <w:spacing w:line="480" w:lineRule="auto"/>
        <w:jc w:val="both"/>
        <w:rPr>
          <w:rFonts w:ascii="Arial" w:eastAsia="MS Mincho" w:hAnsi="Arial" w:cs="Arial"/>
          <w:szCs w:val="20"/>
        </w:rPr>
      </w:pPr>
      <w:r>
        <w:rPr>
          <w:rFonts w:ascii="Arial" w:eastAsia="MS Mincho" w:hAnsi="Arial" w:cs="Arial"/>
          <w:szCs w:val="20"/>
        </w:rPr>
        <w:t>Proceso respiratorio bajo condiciones anaeróbicas</w:t>
      </w:r>
    </w:p>
    <w:p w:rsidR="007B553A" w:rsidRPr="007B553A" w:rsidRDefault="007B553A" w:rsidP="007B553A">
      <w:pPr>
        <w:pStyle w:val="Ttulo5"/>
        <w:ind w:left="720" w:hanging="720"/>
        <w:rPr>
          <w:rFonts w:ascii="Arial" w:eastAsia="MS Mincho" w:hAnsi="Arial" w:cs="Arial"/>
          <w:i w:val="0"/>
          <w:iCs w:val="0"/>
          <w:caps w:val="0"/>
          <w:sz w:val="24"/>
          <w:szCs w:val="20"/>
        </w:rPr>
      </w:pPr>
      <w:bookmarkStart w:id="5" w:name="Proceso_respiratorio_bajo_condiciones_ae"/>
      <w:r w:rsidRPr="007B553A">
        <w:rPr>
          <w:rFonts w:ascii="Arial" w:eastAsia="MS Mincho" w:hAnsi="Arial" w:cs="Arial"/>
          <w:i w:val="0"/>
          <w:iCs w:val="0"/>
          <w:caps w:val="0"/>
          <w:sz w:val="24"/>
          <w:szCs w:val="20"/>
        </w:rPr>
        <w:t xml:space="preserve">         Proceso respiratorio bajo condiciones aeróbicas</w:t>
      </w:r>
      <w:bookmarkEnd w:id="5"/>
    </w:p>
    <w:p w:rsidR="007B553A" w:rsidRDefault="007B553A" w:rsidP="007B553A">
      <w:pPr>
        <w:pStyle w:val="NormalWeb"/>
        <w:spacing w:line="480" w:lineRule="auto"/>
        <w:ind w:left="720"/>
        <w:jc w:val="both"/>
        <w:rPr>
          <w:rFonts w:ascii="Arial" w:eastAsia="MS Mincho" w:hAnsi="Arial" w:cs="Arial"/>
          <w:szCs w:val="20"/>
        </w:rPr>
      </w:pPr>
      <w:r>
        <w:rPr>
          <w:rFonts w:ascii="Arial" w:eastAsia="MS Mincho" w:hAnsi="Arial" w:cs="Arial"/>
          <w:szCs w:val="20"/>
        </w:rPr>
        <w:t>La respiración bajo condiciones aeróbicas (en presencia de oxígeno libre) es el proceso por medio del cual las células vivas de los vegetales oxidan los carbohidratos y las grasas, por medio del oxígeno atmosférico, produciendo gas carbónico (CO2) y agua (H2O) y liberando energía en forma de calor figura 1.1C.</w:t>
      </w:r>
    </w:p>
    <w:p w:rsidR="007B553A" w:rsidRDefault="007B553A" w:rsidP="007B553A">
      <w:pPr>
        <w:pStyle w:val="NormalWeb"/>
        <w:ind w:left="720"/>
        <w:rPr>
          <w:rFonts w:ascii="Arial" w:eastAsia="MS Mincho" w:hAnsi="Arial" w:cs="Arial"/>
          <w:szCs w:val="20"/>
        </w:rPr>
      </w:pPr>
      <w:r>
        <w:rPr>
          <w:rFonts w:ascii="Arial" w:eastAsia="MS Mincho" w:hAnsi="Arial" w:cs="Arial"/>
          <w:szCs w:val="20"/>
        </w:rPr>
        <w:t>La siguiente ecuación representa este proceso:</w:t>
      </w:r>
    </w:p>
    <w:p w:rsidR="007B553A" w:rsidRDefault="007B553A" w:rsidP="007B553A">
      <w:pPr>
        <w:pStyle w:val="NormalWeb"/>
        <w:ind w:left="720"/>
        <w:jc w:val="center"/>
      </w:pPr>
      <w:r>
        <w:lastRenderedPageBreak/>
        <w:t>C</w:t>
      </w:r>
      <w:r>
        <w:rPr>
          <w:vertAlign w:val="subscript"/>
        </w:rPr>
        <w:t>6</w:t>
      </w:r>
      <w:r>
        <w:t>H</w:t>
      </w:r>
      <w:r>
        <w:rPr>
          <w:vertAlign w:val="subscript"/>
        </w:rPr>
        <w:t>12</w:t>
      </w:r>
      <w:r>
        <w:t>O</w:t>
      </w:r>
      <w:r>
        <w:rPr>
          <w:vertAlign w:val="subscript"/>
        </w:rPr>
        <w:t>2</w:t>
      </w:r>
      <w:r>
        <w:t xml:space="preserve"> + 6O</w:t>
      </w:r>
      <w:r>
        <w:rPr>
          <w:vertAlign w:val="subscript"/>
        </w:rPr>
        <w:t>2</w:t>
      </w:r>
      <w:r>
        <w:t xml:space="preserve"> = 6CO</w:t>
      </w:r>
      <w:r>
        <w:rPr>
          <w:vertAlign w:val="subscript"/>
        </w:rPr>
        <w:t>2</w:t>
      </w:r>
      <w:r>
        <w:t xml:space="preserve"> + 6H</w:t>
      </w:r>
      <w:r>
        <w:rPr>
          <w:vertAlign w:val="subscript"/>
        </w:rPr>
        <w:t>2</w:t>
      </w:r>
      <w:r>
        <w:t>O + CALOR</w:t>
      </w:r>
    </w:p>
    <w:p w:rsidR="007B553A" w:rsidRDefault="007B553A" w:rsidP="007B553A">
      <w:pPr>
        <w:pStyle w:val="NormalWeb"/>
        <w:spacing w:line="480" w:lineRule="auto"/>
        <w:ind w:left="720"/>
        <w:jc w:val="both"/>
        <w:rPr>
          <w:rFonts w:ascii="Arial" w:eastAsia="MS Mincho" w:hAnsi="Arial" w:cs="Arial"/>
          <w:szCs w:val="20"/>
        </w:rPr>
      </w:pPr>
    </w:p>
    <w:p w:rsidR="007B553A" w:rsidRPr="007B553A" w:rsidRDefault="007B553A" w:rsidP="007B553A">
      <w:pPr>
        <w:pStyle w:val="Ttulo5"/>
        <w:spacing w:line="480" w:lineRule="auto"/>
        <w:ind w:left="720"/>
        <w:jc w:val="both"/>
        <w:rPr>
          <w:rFonts w:ascii="Arial" w:eastAsia="MS Mincho" w:hAnsi="Arial" w:cs="Arial"/>
          <w:i w:val="0"/>
          <w:iCs w:val="0"/>
          <w:caps w:val="0"/>
          <w:sz w:val="24"/>
          <w:szCs w:val="20"/>
        </w:rPr>
      </w:pPr>
      <w:bookmarkStart w:id="6" w:name="Proceso_respiratorio_bajo_condiciones_an"/>
      <w:r w:rsidRPr="007B553A">
        <w:rPr>
          <w:rFonts w:ascii="Arial" w:eastAsia="MS Mincho" w:hAnsi="Arial" w:cs="Arial"/>
          <w:i w:val="0"/>
          <w:iCs w:val="0"/>
          <w:caps w:val="0"/>
          <w:sz w:val="24"/>
          <w:szCs w:val="20"/>
        </w:rPr>
        <w:t>Proceso respiratorio bajo condiciones anaeróbicas</w:t>
      </w:r>
      <w:bookmarkEnd w:id="6"/>
    </w:p>
    <w:p w:rsidR="007B553A" w:rsidRDefault="007B553A" w:rsidP="007B553A">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La respiración anaeróbica se produce sin la presencia del oxígeno libre; los productos finales de la respiración se componen de gas carbónico y algunos compuestos orgánicos simples, como el alcohol etílico (C2H5OH). En la respiración anaeróbica, el oxígeno también forma parte activa de las reacciones de oxidación; no obstante, las células no reciben el oxigeno desde el exterior, sino que éste se obtiene de la propia célula. Las fermentaciones son procesos de respiración anaeróbica  figura </w:t>
      </w:r>
      <w:smartTag w:uri="urn:schemas-microsoft-com:office:smarttags" w:element="metricconverter">
        <w:smartTagPr>
          <w:attr w:name="ProductID" w:val="1.1C"/>
        </w:smartTagPr>
        <w:r>
          <w:rPr>
            <w:rFonts w:ascii="Arial" w:eastAsia="MS Mincho" w:hAnsi="Arial" w:cs="Arial"/>
            <w:szCs w:val="20"/>
          </w:rPr>
          <w:t>1.1C</w:t>
        </w:r>
      </w:smartTag>
    </w:p>
    <w:p w:rsidR="007B553A" w:rsidRDefault="007B553A" w:rsidP="007B553A">
      <w:pPr>
        <w:pStyle w:val="NormalWeb"/>
        <w:spacing w:line="480" w:lineRule="auto"/>
        <w:ind w:left="720"/>
        <w:rPr>
          <w:rFonts w:ascii="Arial" w:eastAsia="MS Mincho" w:hAnsi="Arial" w:cs="Arial"/>
          <w:szCs w:val="20"/>
        </w:rPr>
      </w:pPr>
      <w:r>
        <w:rPr>
          <w:rFonts w:ascii="Arial" w:eastAsia="MS Mincho" w:hAnsi="Arial" w:cs="Arial"/>
          <w:szCs w:val="20"/>
        </w:rPr>
        <w:t>En la masa de granos se encuentran algunas especies de levaduras (hongos unicelulares) que respiran en ausencia de oxígeno y aceleran la descomposición de los carbohidratos. La siguiente reacción representa este proceso:</w:t>
      </w:r>
    </w:p>
    <w:p w:rsidR="007B553A" w:rsidRDefault="007B553A" w:rsidP="007B553A">
      <w:pPr>
        <w:pStyle w:val="NormalWeb"/>
        <w:spacing w:line="480" w:lineRule="auto"/>
        <w:jc w:val="center"/>
      </w:pPr>
      <w:r>
        <w:t>C</w:t>
      </w:r>
      <w:r>
        <w:rPr>
          <w:vertAlign w:val="subscript"/>
        </w:rPr>
        <w:t>6</w:t>
      </w:r>
      <w:r>
        <w:t>H</w:t>
      </w:r>
      <w:r>
        <w:rPr>
          <w:vertAlign w:val="subscript"/>
        </w:rPr>
        <w:t>12</w:t>
      </w:r>
      <w:r>
        <w:t>O</w:t>
      </w:r>
      <w:r>
        <w:rPr>
          <w:vertAlign w:val="subscript"/>
        </w:rPr>
        <w:t>6</w:t>
      </w:r>
      <w:r>
        <w:t xml:space="preserve"> -----&gt; 2C</w:t>
      </w:r>
      <w:r>
        <w:rPr>
          <w:vertAlign w:val="subscript"/>
        </w:rPr>
        <w:t>2</w:t>
      </w:r>
      <w:r>
        <w:t>H</w:t>
      </w:r>
      <w:r>
        <w:rPr>
          <w:vertAlign w:val="subscript"/>
        </w:rPr>
        <w:t>5</w:t>
      </w:r>
      <w:r>
        <w:t>OH + 2CO</w:t>
      </w:r>
      <w:r>
        <w:rPr>
          <w:vertAlign w:val="subscript"/>
        </w:rPr>
        <w:t>2</w:t>
      </w:r>
      <w:r>
        <w:t xml:space="preserve"> + CALOR</w:t>
      </w:r>
    </w:p>
    <w:p w:rsidR="007B553A" w:rsidRDefault="007B553A" w:rsidP="007B553A">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 El mayor inconveniente de la cosecha de productos húmedos es la necesidad de reducir su contenido de humedad a niveles seguros para su almacenamiento, siendo un proceso que exige un gran consumo de energía. En general el secado artificial de granos es una técnica que </w:t>
      </w:r>
      <w:r>
        <w:rPr>
          <w:rFonts w:ascii="Arial" w:eastAsia="MS Mincho" w:hAnsi="Arial" w:cs="Arial"/>
          <w:szCs w:val="20"/>
        </w:rPr>
        <w:lastRenderedPageBreak/>
        <w:t>esta normalmente mal utilizada. En consecuencia, hay elevadas pérdidas de granos en estos productos.</w:t>
      </w: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480" w:hanging="600"/>
        <w:jc w:val="both"/>
        <w:rPr>
          <w:rFonts w:ascii="Arial" w:eastAsia="MS Mincho" w:hAnsi="Arial" w:cs="Arial"/>
          <w:b/>
          <w:bCs/>
          <w:szCs w:val="20"/>
        </w:rPr>
      </w:pPr>
      <w:bookmarkStart w:id="7" w:name="Tecnicas_de_secado_de_granos"/>
      <w:r>
        <w:rPr>
          <w:noProof/>
          <w:sz w:val="20"/>
        </w:rPr>
        <w:pict>
          <v:rect id="_x0000_s1073" style="position:absolute;left:0;text-align:left;margin-left:-36pt;margin-top:-15.2pt;width:474pt;height:684pt;z-index:-251707904;mso-wrap-edited:f" wrapcoords="-39 0 -39 21600 21639 21600 21639 0 -39 0"/>
        </w:pict>
      </w:r>
      <w:r w:rsidR="0068322D">
        <w:rPr>
          <w:noProof/>
          <w:sz w:val="20"/>
        </w:rPr>
        <w:drawing>
          <wp:anchor distT="0" distB="0" distL="114300" distR="114300" simplePos="0" relativeHeight="251607552" behindDoc="0" locked="0" layoutInCell="1" allowOverlap="1">
            <wp:simplePos x="0" y="0"/>
            <wp:positionH relativeFrom="column">
              <wp:posOffset>685800</wp:posOffset>
            </wp:positionH>
            <wp:positionV relativeFrom="paragraph">
              <wp:posOffset>228600</wp:posOffset>
            </wp:positionV>
            <wp:extent cx="3510280" cy="2252980"/>
            <wp:effectExtent l="19050" t="0" r="0" b="0"/>
            <wp:wrapNone/>
            <wp:docPr id="48" name="Imagen 48" descr="http://www.fao.org/docrep/X5027S/x5027S0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fao.org/docrep/X5027S/x5027S0T.GIF"/>
                    <pic:cNvPicPr>
                      <a:picLocks noChangeAspect="1" noChangeArrowheads="1"/>
                    </pic:cNvPicPr>
                  </pic:nvPicPr>
                  <pic:blipFill>
                    <a:blip r:embed="rId52" r:link="rId53"/>
                    <a:srcRect/>
                    <a:stretch>
                      <a:fillRect/>
                    </a:stretch>
                  </pic:blipFill>
                  <pic:spPr bwMode="auto">
                    <a:xfrm>
                      <a:off x="0" y="0"/>
                      <a:ext cx="3510280" cy="2252980"/>
                    </a:xfrm>
                    <a:prstGeom prst="rect">
                      <a:avLst/>
                    </a:prstGeom>
                    <a:noFill/>
                    <a:ln w="9525">
                      <a:noFill/>
                      <a:miter lim="800000"/>
                      <a:headEnd/>
                      <a:tailEnd/>
                    </a:ln>
                  </pic:spPr>
                </pic:pic>
              </a:graphicData>
            </a:graphic>
          </wp:anchor>
        </w:drawing>
      </w:r>
      <w:r>
        <w:rPr>
          <w:rFonts w:ascii="Arial" w:eastAsia="MS Mincho" w:hAnsi="Arial" w:cs="Arial"/>
          <w:b/>
          <w:bCs/>
          <w:szCs w:val="20"/>
        </w:rPr>
        <w:t xml:space="preserve">         </w:t>
      </w:r>
    </w:p>
    <w:p w:rsidR="007B553A" w:rsidRDefault="007B553A" w:rsidP="007B553A">
      <w:pPr>
        <w:pStyle w:val="NormalWeb"/>
        <w:spacing w:line="480" w:lineRule="auto"/>
        <w:ind w:left="480" w:hanging="600"/>
        <w:jc w:val="both"/>
        <w:rPr>
          <w:rFonts w:ascii="Arial" w:eastAsia="MS Mincho" w:hAnsi="Arial" w:cs="Arial"/>
          <w:b/>
          <w:bCs/>
          <w:szCs w:val="20"/>
        </w:rPr>
      </w:pPr>
    </w:p>
    <w:p w:rsidR="007B553A" w:rsidRDefault="007B553A" w:rsidP="007B553A">
      <w:pPr>
        <w:pStyle w:val="NormalWeb"/>
        <w:spacing w:line="480" w:lineRule="auto"/>
        <w:ind w:left="480" w:hanging="600"/>
        <w:jc w:val="both"/>
        <w:rPr>
          <w:rFonts w:ascii="Arial" w:eastAsia="MS Mincho" w:hAnsi="Arial" w:cs="Arial"/>
          <w:b/>
          <w:bCs/>
          <w:szCs w:val="20"/>
        </w:rPr>
      </w:pPr>
    </w:p>
    <w:p w:rsidR="007B553A" w:rsidRDefault="007B553A" w:rsidP="007B553A">
      <w:pPr>
        <w:pStyle w:val="NormalWeb"/>
        <w:spacing w:line="480" w:lineRule="auto"/>
        <w:ind w:left="480" w:hanging="600"/>
        <w:jc w:val="both"/>
        <w:rPr>
          <w:rFonts w:ascii="Arial" w:eastAsia="MS Mincho" w:hAnsi="Arial" w:cs="Arial"/>
          <w:b/>
          <w:bCs/>
          <w:szCs w:val="20"/>
        </w:rPr>
      </w:pPr>
    </w:p>
    <w:p w:rsidR="007B553A" w:rsidRDefault="007B553A" w:rsidP="007B553A">
      <w:pPr>
        <w:pStyle w:val="NormalWeb"/>
        <w:spacing w:line="480" w:lineRule="auto"/>
        <w:ind w:left="480" w:hanging="600"/>
        <w:jc w:val="both"/>
        <w:rPr>
          <w:rFonts w:ascii="Arial" w:eastAsia="MS Mincho" w:hAnsi="Arial" w:cs="Arial"/>
          <w:b/>
          <w:bCs/>
          <w:szCs w:val="20"/>
        </w:rPr>
      </w:pPr>
    </w:p>
    <w:p w:rsidR="007B553A" w:rsidRDefault="007B553A" w:rsidP="007B553A">
      <w:pPr>
        <w:pStyle w:val="NormalWeb"/>
        <w:spacing w:line="480" w:lineRule="auto"/>
        <w:ind w:left="480" w:hanging="600"/>
        <w:jc w:val="center"/>
        <w:rPr>
          <w:rFonts w:ascii="Arial" w:eastAsia="MS Mincho" w:hAnsi="Arial" w:cs="Arial"/>
          <w:b/>
          <w:bCs/>
          <w:szCs w:val="20"/>
        </w:rPr>
      </w:pPr>
      <w:r>
        <w:rPr>
          <w:rFonts w:ascii="Arial" w:eastAsia="MS Mincho" w:hAnsi="Arial" w:cs="Arial"/>
          <w:b/>
          <w:bCs/>
          <w:szCs w:val="20"/>
        </w:rPr>
        <w:t>A)</w:t>
      </w:r>
    </w:p>
    <w:p w:rsidR="007B553A" w:rsidRDefault="0068322D" w:rsidP="007B553A">
      <w:pPr>
        <w:pStyle w:val="NormalWeb"/>
        <w:spacing w:line="480" w:lineRule="auto"/>
        <w:ind w:left="480" w:hanging="600"/>
        <w:jc w:val="both"/>
        <w:rPr>
          <w:rFonts w:ascii="Arial" w:eastAsia="MS Mincho" w:hAnsi="Arial" w:cs="Arial"/>
          <w:b/>
          <w:bCs/>
          <w:szCs w:val="20"/>
        </w:rPr>
      </w:pPr>
      <w:r>
        <w:rPr>
          <w:noProof/>
          <w:sz w:val="20"/>
        </w:rPr>
        <w:drawing>
          <wp:anchor distT="0" distB="0" distL="114300" distR="114300" simplePos="0" relativeHeight="251606528" behindDoc="0" locked="0" layoutInCell="1" allowOverlap="1">
            <wp:simplePos x="0" y="0"/>
            <wp:positionH relativeFrom="column">
              <wp:posOffset>1447800</wp:posOffset>
            </wp:positionH>
            <wp:positionV relativeFrom="paragraph">
              <wp:posOffset>30480</wp:posOffset>
            </wp:positionV>
            <wp:extent cx="2819400" cy="2209165"/>
            <wp:effectExtent l="19050" t="0" r="0" b="0"/>
            <wp:wrapNone/>
            <wp:docPr id="47" name="Imagen 47" descr="http://www.fao.org/docrep/X5027S/x5027S0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fao.org/docrep/X5027S/x5027S0U.GIF"/>
                    <pic:cNvPicPr>
                      <a:picLocks noChangeAspect="1" noChangeArrowheads="1"/>
                    </pic:cNvPicPr>
                  </pic:nvPicPr>
                  <pic:blipFill>
                    <a:blip r:embed="rId54" r:link="rId55"/>
                    <a:srcRect/>
                    <a:stretch>
                      <a:fillRect/>
                    </a:stretch>
                  </pic:blipFill>
                  <pic:spPr bwMode="auto">
                    <a:xfrm>
                      <a:off x="0" y="0"/>
                      <a:ext cx="2819400" cy="2209165"/>
                    </a:xfrm>
                    <a:prstGeom prst="rect">
                      <a:avLst/>
                    </a:prstGeom>
                    <a:noFill/>
                    <a:ln w="9525">
                      <a:noFill/>
                      <a:miter lim="800000"/>
                      <a:headEnd/>
                      <a:tailEnd/>
                    </a:ln>
                  </pic:spPr>
                </pic:pic>
              </a:graphicData>
            </a:graphic>
          </wp:anchor>
        </w:drawing>
      </w:r>
    </w:p>
    <w:p w:rsidR="007B553A" w:rsidRDefault="007B553A" w:rsidP="007B553A">
      <w:pPr>
        <w:pStyle w:val="NormalWeb"/>
        <w:spacing w:line="480" w:lineRule="auto"/>
        <w:ind w:left="480" w:hanging="600"/>
        <w:jc w:val="both"/>
        <w:rPr>
          <w:rFonts w:ascii="Arial" w:eastAsia="MS Mincho" w:hAnsi="Arial" w:cs="Arial"/>
          <w:b/>
          <w:bCs/>
          <w:szCs w:val="20"/>
        </w:rPr>
      </w:pPr>
    </w:p>
    <w:p w:rsidR="007B553A" w:rsidRDefault="007B553A" w:rsidP="007B553A">
      <w:pPr>
        <w:pStyle w:val="NormalWeb"/>
        <w:spacing w:line="480" w:lineRule="auto"/>
        <w:ind w:left="480" w:hanging="600"/>
        <w:jc w:val="both"/>
        <w:rPr>
          <w:rFonts w:ascii="Arial" w:eastAsia="MS Mincho" w:hAnsi="Arial" w:cs="Arial"/>
          <w:b/>
          <w:bCs/>
          <w:szCs w:val="20"/>
        </w:rPr>
      </w:pPr>
    </w:p>
    <w:p w:rsidR="007B553A" w:rsidRDefault="007B553A" w:rsidP="007B553A">
      <w:pPr>
        <w:pStyle w:val="NormalWeb"/>
        <w:spacing w:line="480" w:lineRule="auto"/>
        <w:ind w:left="480" w:hanging="600"/>
        <w:jc w:val="both"/>
        <w:rPr>
          <w:rFonts w:ascii="Arial" w:eastAsia="MS Mincho" w:hAnsi="Arial" w:cs="Arial"/>
          <w:b/>
          <w:bCs/>
          <w:szCs w:val="20"/>
        </w:rPr>
      </w:pPr>
    </w:p>
    <w:p w:rsidR="007B553A" w:rsidRDefault="007B553A" w:rsidP="007B553A">
      <w:pPr>
        <w:pStyle w:val="NormalWeb"/>
        <w:spacing w:line="480" w:lineRule="auto"/>
        <w:ind w:left="480" w:hanging="600"/>
        <w:jc w:val="center"/>
        <w:rPr>
          <w:rFonts w:ascii="Arial" w:eastAsia="MS Mincho" w:hAnsi="Arial" w:cs="Arial"/>
          <w:b/>
          <w:bCs/>
          <w:szCs w:val="20"/>
        </w:rPr>
      </w:pPr>
    </w:p>
    <w:p w:rsidR="007B553A" w:rsidRDefault="007B553A" w:rsidP="007B553A">
      <w:pPr>
        <w:pStyle w:val="NormalWeb"/>
        <w:spacing w:line="480" w:lineRule="auto"/>
        <w:ind w:left="480" w:hanging="600"/>
        <w:jc w:val="center"/>
        <w:rPr>
          <w:rFonts w:ascii="Arial" w:eastAsia="MS Mincho" w:hAnsi="Arial" w:cs="Arial"/>
          <w:b/>
          <w:bCs/>
          <w:szCs w:val="20"/>
        </w:rPr>
      </w:pPr>
      <w:r>
        <w:rPr>
          <w:rFonts w:ascii="Arial" w:eastAsia="MS Mincho" w:hAnsi="Arial" w:cs="Arial"/>
          <w:szCs w:val="20"/>
        </w:rPr>
        <w:t>B)</w:t>
      </w:r>
    </w:p>
    <w:p w:rsidR="007B553A" w:rsidRDefault="007B553A" w:rsidP="007B553A">
      <w:pPr>
        <w:pStyle w:val="NormalWeb"/>
        <w:tabs>
          <w:tab w:val="left" w:pos="1260"/>
        </w:tabs>
        <w:spacing w:line="480" w:lineRule="auto"/>
        <w:ind w:left="480" w:hanging="600"/>
        <w:jc w:val="both"/>
        <w:rPr>
          <w:rFonts w:ascii="Arial" w:eastAsia="MS Mincho" w:hAnsi="Arial" w:cs="Arial"/>
          <w:szCs w:val="20"/>
        </w:rPr>
      </w:pPr>
      <w:r>
        <w:rPr>
          <w:rFonts w:ascii="Arial" w:eastAsia="MS Mincho" w:hAnsi="Arial" w:cs="Arial"/>
          <w:b/>
          <w:bCs/>
          <w:szCs w:val="20"/>
        </w:rPr>
        <w:tab/>
      </w:r>
      <w:r>
        <w:rPr>
          <w:rFonts w:ascii="Arial" w:eastAsia="MS Mincho" w:hAnsi="Arial" w:cs="Arial"/>
          <w:b/>
          <w:bCs/>
          <w:szCs w:val="20"/>
        </w:rPr>
        <w:tab/>
      </w:r>
      <w:r>
        <w:rPr>
          <w:rFonts w:ascii="Arial" w:eastAsia="MS Mincho" w:hAnsi="Arial" w:cs="Arial"/>
          <w:szCs w:val="20"/>
        </w:rPr>
        <w:t xml:space="preserve">FIGURA </w:t>
      </w:r>
      <w:smartTag w:uri="urn:schemas-microsoft-com:office:smarttags" w:element="metricconverter">
        <w:smartTagPr>
          <w:attr w:name="ProductID" w:val="1.1C"/>
        </w:smartTagPr>
        <w:r>
          <w:rPr>
            <w:rFonts w:ascii="Arial" w:eastAsia="MS Mincho" w:hAnsi="Arial" w:cs="Arial"/>
            <w:szCs w:val="20"/>
          </w:rPr>
          <w:t>1.1C</w:t>
        </w:r>
      </w:smartTag>
      <w:r>
        <w:rPr>
          <w:rFonts w:ascii="Arial" w:eastAsia="MS Mincho" w:hAnsi="Arial" w:cs="Arial"/>
          <w:szCs w:val="20"/>
        </w:rPr>
        <w:t xml:space="preserve">   RESPIRACIÓN AERÓBICA A)</w:t>
      </w:r>
    </w:p>
    <w:p w:rsidR="007B553A" w:rsidRDefault="007B553A" w:rsidP="007B553A">
      <w:pPr>
        <w:pStyle w:val="NormalWeb"/>
        <w:tabs>
          <w:tab w:val="left" w:pos="1260"/>
        </w:tabs>
        <w:spacing w:line="480" w:lineRule="auto"/>
        <w:ind w:left="480" w:hanging="600"/>
        <w:jc w:val="both"/>
        <w:rPr>
          <w:rFonts w:ascii="Arial" w:eastAsia="MS Mincho" w:hAnsi="Arial" w:cs="Arial"/>
          <w:szCs w:val="20"/>
        </w:rPr>
      </w:pPr>
      <w:r>
        <w:rPr>
          <w:rFonts w:ascii="Arial" w:eastAsia="MS Mincho" w:hAnsi="Arial" w:cs="Arial"/>
          <w:szCs w:val="20"/>
        </w:rPr>
        <w:t xml:space="preserve">                                           RESPIRACIÓN ANAERÓBICA B)</w:t>
      </w:r>
    </w:p>
    <w:p w:rsidR="007B553A" w:rsidRDefault="007B553A" w:rsidP="007B553A">
      <w:pPr>
        <w:pStyle w:val="NormalWeb"/>
        <w:spacing w:line="480" w:lineRule="auto"/>
        <w:ind w:left="480" w:hanging="600"/>
        <w:jc w:val="both"/>
        <w:rPr>
          <w:rFonts w:ascii="Arial" w:eastAsia="MS Mincho" w:hAnsi="Arial" w:cs="Arial"/>
          <w:b/>
          <w:bCs/>
          <w:szCs w:val="20"/>
        </w:rPr>
      </w:pPr>
    </w:p>
    <w:p w:rsidR="007B553A" w:rsidRDefault="007B553A" w:rsidP="007B553A">
      <w:pPr>
        <w:pStyle w:val="NormalWeb"/>
        <w:spacing w:line="480" w:lineRule="auto"/>
        <w:ind w:left="480" w:hanging="600"/>
        <w:jc w:val="both"/>
        <w:rPr>
          <w:rFonts w:ascii="Arial" w:eastAsia="MS Mincho" w:hAnsi="Arial" w:cs="Arial"/>
          <w:b/>
          <w:bCs/>
          <w:szCs w:val="20"/>
        </w:rPr>
      </w:pPr>
    </w:p>
    <w:p w:rsidR="007B553A" w:rsidRDefault="007B553A" w:rsidP="007B553A">
      <w:pPr>
        <w:pStyle w:val="NormalWeb"/>
        <w:spacing w:line="480" w:lineRule="auto"/>
        <w:ind w:left="720"/>
        <w:jc w:val="both"/>
        <w:rPr>
          <w:rFonts w:ascii="Arial" w:eastAsia="MS Mincho" w:hAnsi="Arial" w:cs="Arial"/>
          <w:b/>
          <w:bCs/>
          <w:szCs w:val="20"/>
        </w:rPr>
      </w:pPr>
      <w:r>
        <w:rPr>
          <w:rFonts w:ascii="Arial" w:eastAsia="MS Mincho" w:hAnsi="Arial" w:cs="Arial"/>
          <w:b/>
          <w:bCs/>
          <w:szCs w:val="20"/>
        </w:rPr>
        <w:t>1.2 Técnicas de secado de granos</w:t>
      </w:r>
      <w:bookmarkEnd w:id="7"/>
    </w:p>
    <w:p w:rsidR="007B553A" w:rsidRDefault="007B553A" w:rsidP="007B553A">
      <w:pPr>
        <w:pStyle w:val="NormalWeb"/>
        <w:spacing w:line="480" w:lineRule="auto"/>
        <w:ind w:left="720"/>
        <w:jc w:val="both"/>
        <w:rPr>
          <w:rFonts w:ascii="Arial" w:eastAsia="MS Mincho" w:hAnsi="Arial" w:cs="Arial"/>
          <w:b/>
          <w:bCs/>
          <w:szCs w:val="20"/>
        </w:rPr>
      </w:pPr>
      <w:r>
        <w:rPr>
          <w:rFonts w:ascii="Arial" w:eastAsia="MS Mincho" w:hAnsi="Arial" w:cs="Arial"/>
          <w:szCs w:val="20"/>
        </w:rPr>
        <w:t>Los métodos que se emplean para realizar el secado de granos son diversos y se pueden clasificar como sigue:</w:t>
      </w:r>
    </w:p>
    <w:p w:rsidR="007B553A" w:rsidRDefault="007B553A" w:rsidP="007B553A">
      <w:pPr>
        <w:pStyle w:val="NormalWeb"/>
        <w:numPr>
          <w:ilvl w:val="0"/>
          <w:numId w:val="3"/>
        </w:numPr>
        <w:spacing w:line="480" w:lineRule="auto"/>
        <w:jc w:val="both"/>
        <w:rPr>
          <w:rFonts w:ascii="Arial" w:eastAsia="MS Mincho" w:hAnsi="Arial" w:cs="Arial"/>
          <w:szCs w:val="20"/>
        </w:rPr>
      </w:pPr>
      <w:r>
        <w:rPr>
          <w:rFonts w:ascii="Arial" w:eastAsia="MS Mincho" w:hAnsi="Arial" w:cs="Arial"/>
          <w:szCs w:val="20"/>
        </w:rPr>
        <w:t>Secado natural</w:t>
      </w:r>
    </w:p>
    <w:p w:rsidR="007B553A" w:rsidRDefault="007B553A" w:rsidP="007B553A">
      <w:pPr>
        <w:pStyle w:val="NormalWeb"/>
        <w:numPr>
          <w:ilvl w:val="0"/>
          <w:numId w:val="4"/>
        </w:numPr>
        <w:spacing w:line="480" w:lineRule="auto"/>
        <w:jc w:val="both"/>
        <w:rPr>
          <w:rFonts w:ascii="Arial" w:eastAsia="MS Mincho" w:hAnsi="Arial" w:cs="Arial"/>
          <w:szCs w:val="20"/>
        </w:rPr>
      </w:pPr>
      <w:r>
        <w:rPr>
          <w:rFonts w:ascii="Arial" w:eastAsia="MS Mincho" w:hAnsi="Arial" w:cs="Arial"/>
          <w:szCs w:val="20"/>
        </w:rPr>
        <w:t>En el campo</w:t>
      </w:r>
    </w:p>
    <w:p w:rsidR="007B553A" w:rsidRDefault="007B553A" w:rsidP="007B553A">
      <w:pPr>
        <w:pStyle w:val="NormalWeb"/>
        <w:numPr>
          <w:ilvl w:val="0"/>
          <w:numId w:val="4"/>
        </w:numPr>
        <w:spacing w:line="480" w:lineRule="auto"/>
        <w:jc w:val="both"/>
        <w:rPr>
          <w:rFonts w:ascii="Arial" w:eastAsia="MS Mincho" w:hAnsi="Arial" w:cs="Arial"/>
          <w:szCs w:val="20"/>
        </w:rPr>
      </w:pPr>
      <w:r>
        <w:rPr>
          <w:rFonts w:ascii="Arial" w:eastAsia="MS Mincho" w:hAnsi="Arial" w:cs="Arial"/>
          <w:szCs w:val="20"/>
        </w:rPr>
        <w:t>En asoladeros</w:t>
      </w:r>
    </w:p>
    <w:p w:rsidR="007B553A" w:rsidRDefault="007B553A" w:rsidP="007B553A">
      <w:pPr>
        <w:pStyle w:val="NormalWeb"/>
        <w:numPr>
          <w:ilvl w:val="0"/>
          <w:numId w:val="3"/>
        </w:numPr>
        <w:spacing w:line="480" w:lineRule="auto"/>
        <w:jc w:val="both"/>
        <w:rPr>
          <w:rFonts w:ascii="Arial" w:eastAsia="MS Mincho" w:hAnsi="Arial" w:cs="Arial"/>
          <w:szCs w:val="20"/>
        </w:rPr>
      </w:pPr>
      <w:r>
        <w:rPr>
          <w:rFonts w:ascii="Arial" w:eastAsia="MS Mincho" w:hAnsi="Arial" w:cs="Arial"/>
          <w:szCs w:val="20"/>
        </w:rPr>
        <w:t>Secado artificial</w:t>
      </w:r>
    </w:p>
    <w:p w:rsidR="007B553A" w:rsidRDefault="007B553A" w:rsidP="007B553A">
      <w:pPr>
        <w:pStyle w:val="NormalWeb"/>
        <w:numPr>
          <w:ilvl w:val="1"/>
          <w:numId w:val="3"/>
        </w:numPr>
        <w:spacing w:line="480" w:lineRule="auto"/>
        <w:jc w:val="both"/>
        <w:rPr>
          <w:rFonts w:ascii="Arial" w:eastAsia="MS Mincho" w:hAnsi="Arial" w:cs="Arial"/>
          <w:szCs w:val="20"/>
        </w:rPr>
      </w:pPr>
      <w:r>
        <w:rPr>
          <w:rFonts w:ascii="Arial" w:eastAsia="MS Mincho" w:hAnsi="Arial" w:cs="Arial"/>
          <w:szCs w:val="20"/>
        </w:rPr>
        <w:t>A  bajas temperaturas: con aire natural con aire ligeramente calentado</w:t>
      </w:r>
    </w:p>
    <w:p w:rsidR="007B553A" w:rsidRDefault="007B553A" w:rsidP="007B553A">
      <w:pPr>
        <w:pStyle w:val="NormalWeb"/>
        <w:numPr>
          <w:ilvl w:val="1"/>
          <w:numId w:val="3"/>
        </w:numPr>
        <w:spacing w:line="480" w:lineRule="auto"/>
        <w:jc w:val="both"/>
        <w:rPr>
          <w:rFonts w:ascii="Arial" w:eastAsia="MS Mincho" w:hAnsi="Arial" w:cs="Arial"/>
          <w:szCs w:val="20"/>
        </w:rPr>
      </w:pPr>
      <w:r>
        <w:rPr>
          <w:rFonts w:ascii="Arial" w:eastAsia="MS Mincho" w:hAnsi="Arial" w:cs="Arial"/>
          <w:szCs w:val="20"/>
        </w:rPr>
        <w:t>A altas temperaturas : En lecho fijo , en flujos cruzados, en flujos concurrentes,  en flujos en cascada( flujos mixtos)</w:t>
      </w:r>
    </w:p>
    <w:p w:rsidR="007B553A" w:rsidRDefault="007B553A" w:rsidP="007B553A">
      <w:pPr>
        <w:pStyle w:val="NormalWeb"/>
        <w:numPr>
          <w:ilvl w:val="1"/>
          <w:numId w:val="3"/>
        </w:numPr>
        <w:spacing w:line="480" w:lineRule="auto"/>
        <w:jc w:val="both"/>
        <w:rPr>
          <w:rFonts w:ascii="Arial" w:eastAsia="MS Mincho" w:hAnsi="Arial" w:cs="Arial"/>
          <w:szCs w:val="20"/>
        </w:rPr>
      </w:pPr>
      <w:r>
        <w:rPr>
          <w:rFonts w:ascii="Arial" w:eastAsia="MS Mincho" w:hAnsi="Arial" w:cs="Arial"/>
          <w:szCs w:val="20"/>
        </w:rPr>
        <w:t>En combinación alta temperatura / baja temperatura</w:t>
      </w:r>
    </w:p>
    <w:p w:rsidR="007B553A" w:rsidRDefault="007B553A" w:rsidP="007B553A">
      <w:pPr>
        <w:pStyle w:val="NormalWeb"/>
        <w:numPr>
          <w:ilvl w:val="1"/>
          <w:numId w:val="3"/>
        </w:numPr>
        <w:spacing w:line="480" w:lineRule="auto"/>
        <w:jc w:val="both"/>
        <w:rPr>
          <w:rFonts w:ascii="Arial" w:eastAsia="MS Mincho" w:hAnsi="Arial" w:cs="Arial"/>
          <w:szCs w:val="20"/>
        </w:rPr>
      </w:pPr>
      <w:r>
        <w:rPr>
          <w:rFonts w:ascii="Arial" w:eastAsia="MS Mincho" w:hAnsi="Arial" w:cs="Arial"/>
          <w:szCs w:val="20"/>
        </w:rPr>
        <w:t xml:space="preserve">Secado por aireación </w:t>
      </w:r>
    </w:p>
    <w:p w:rsidR="007B553A" w:rsidRDefault="007B553A" w:rsidP="007B553A">
      <w:pPr>
        <w:pStyle w:val="NormalWeb"/>
        <w:spacing w:line="480" w:lineRule="auto"/>
        <w:jc w:val="both"/>
        <w:rPr>
          <w:rFonts w:ascii="Arial" w:eastAsia="MS Mincho" w:hAnsi="Arial" w:cs="Arial"/>
          <w:szCs w:val="20"/>
        </w:rPr>
      </w:pPr>
    </w:p>
    <w:p w:rsidR="007B553A" w:rsidRDefault="007B553A" w:rsidP="007B553A">
      <w:pPr>
        <w:pStyle w:val="NormalWeb"/>
        <w:spacing w:line="480" w:lineRule="auto"/>
        <w:jc w:val="both"/>
        <w:rPr>
          <w:rFonts w:ascii="Arial" w:eastAsia="MS Mincho" w:hAnsi="Arial" w:cs="Arial"/>
          <w:szCs w:val="20"/>
        </w:rPr>
      </w:pPr>
    </w:p>
    <w:p w:rsidR="007B553A" w:rsidRDefault="007B553A" w:rsidP="007B553A">
      <w:pPr>
        <w:pStyle w:val="NormalWeb"/>
        <w:spacing w:line="480" w:lineRule="auto"/>
        <w:jc w:val="both"/>
        <w:rPr>
          <w:rFonts w:ascii="Arial" w:eastAsia="MS Mincho" w:hAnsi="Arial" w:cs="Arial"/>
          <w:szCs w:val="20"/>
        </w:rPr>
      </w:pPr>
    </w:p>
    <w:p w:rsidR="007B553A" w:rsidRDefault="007B553A" w:rsidP="007B553A">
      <w:pPr>
        <w:pStyle w:val="NormalWeb"/>
        <w:spacing w:line="480" w:lineRule="auto"/>
        <w:jc w:val="both"/>
        <w:rPr>
          <w:rFonts w:ascii="Arial" w:eastAsia="MS Mincho" w:hAnsi="Arial" w:cs="Arial"/>
          <w:szCs w:val="20"/>
        </w:rPr>
      </w:pPr>
    </w:p>
    <w:p w:rsidR="007B553A" w:rsidRDefault="007B553A" w:rsidP="007B553A">
      <w:pPr>
        <w:pStyle w:val="NormalWeb"/>
        <w:spacing w:line="480" w:lineRule="auto"/>
        <w:ind w:left="720"/>
        <w:jc w:val="both"/>
        <w:rPr>
          <w:rFonts w:ascii="Arial" w:eastAsia="MS Mincho" w:hAnsi="Arial" w:cs="Arial"/>
          <w:b/>
          <w:bCs/>
          <w:szCs w:val="20"/>
        </w:rPr>
      </w:pPr>
      <w:r>
        <w:rPr>
          <w:rFonts w:ascii="Arial" w:eastAsia="MS Mincho" w:hAnsi="Arial" w:cs="Arial"/>
          <w:b/>
          <w:bCs/>
          <w:szCs w:val="20"/>
        </w:rPr>
        <w:t>Secado natural</w:t>
      </w:r>
    </w:p>
    <w:p w:rsidR="007B553A" w:rsidRDefault="007B553A" w:rsidP="007B553A">
      <w:pPr>
        <w:pStyle w:val="NormalWeb"/>
        <w:spacing w:line="480" w:lineRule="auto"/>
        <w:ind w:left="720"/>
        <w:jc w:val="both"/>
        <w:rPr>
          <w:rFonts w:ascii="Arial" w:eastAsia="MS Mincho" w:hAnsi="Arial" w:cs="Arial"/>
          <w:szCs w:val="20"/>
        </w:rPr>
      </w:pPr>
      <w:r>
        <w:rPr>
          <w:rFonts w:ascii="Arial" w:eastAsia="MS Mincho" w:hAnsi="Arial" w:cs="Arial"/>
          <w:szCs w:val="20"/>
        </w:rPr>
        <w:t>En el secado natural el tiempo de secado depende  de las condiciones del grano, como humedad, maduración, limpieza y del medio ambiente como intensidad solar, temperatura, humedad y velocidad del aire. Normalmente oscila desde algunas horas hasta dos días cuando las condiciones ambientales son buenas y según el grado de humedad del arroz.</w:t>
      </w:r>
    </w:p>
    <w:p w:rsidR="007B553A" w:rsidRDefault="007B553A" w:rsidP="007B553A">
      <w:pPr>
        <w:pStyle w:val="NormalWeb"/>
        <w:spacing w:line="480" w:lineRule="auto"/>
        <w:ind w:left="720"/>
        <w:jc w:val="both"/>
        <w:rPr>
          <w:rFonts w:ascii="Arial" w:eastAsia="MS Mincho" w:hAnsi="Arial" w:cs="Arial"/>
          <w:szCs w:val="20"/>
        </w:rPr>
      </w:pPr>
      <w:r>
        <w:rPr>
          <w:rFonts w:ascii="Arial" w:eastAsia="MS Mincho" w:hAnsi="Arial" w:cs="Arial"/>
          <w:szCs w:val="20"/>
        </w:rPr>
        <w:t>Los inconvenientes de este sistema son: necesidad de gran superficie de terreno por volumen de arroz  secado, dependencia de las condiciones climáticas, excesivo tiempo y gran cantidad de mano de obra</w:t>
      </w:r>
    </w:p>
    <w:p w:rsidR="007B553A" w:rsidRDefault="007B553A" w:rsidP="007B553A">
      <w:pPr>
        <w:pStyle w:val="NormalWeb"/>
        <w:spacing w:line="480" w:lineRule="auto"/>
        <w:ind w:left="720"/>
        <w:jc w:val="both"/>
        <w:rPr>
          <w:rFonts w:ascii="Arial" w:eastAsia="MS Mincho" w:hAnsi="Arial" w:cs="Arial"/>
          <w:szCs w:val="20"/>
        </w:rPr>
      </w:pPr>
      <w:r>
        <w:rPr>
          <w:rFonts w:ascii="Arial" w:eastAsia="MS Mincho" w:hAnsi="Arial" w:cs="Arial"/>
          <w:szCs w:val="20"/>
        </w:rPr>
        <w:t>Sin embargo hay secadores en las que el aire se  mueve por acción de las diferencias de presión, producidas por la diferencia de temperatura y humedad, entre el aire de secado y el aire ambiente. Estos secadores se denominan secadores con movimiento del aire por convección natural y han tenido éxito en países de África y Asia; han beneficiado principalmente a los agricultores de bajas producciones, con poca capacidad técnica y sin capital para adquirir equipos de secado .</w:t>
      </w: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720"/>
        <w:jc w:val="both"/>
        <w:rPr>
          <w:rFonts w:ascii="Arial" w:eastAsia="MS Mincho" w:hAnsi="Arial" w:cs="Arial"/>
          <w:szCs w:val="20"/>
        </w:rPr>
      </w:pPr>
      <w:r>
        <w:rPr>
          <w:rFonts w:ascii="Arial" w:eastAsia="MS Mincho" w:hAnsi="Arial" w:cs="Arial"/>
          <w:szCs w:val="20"/>
        </w:rPr>
        <w:t>Los secadores con movimiento del aire por efecto de la convección natural se pueden construir con materiales característicos de la región y mano de obra poco especializada. Además, utilizan como combustible la leña o los subproductos de la propiedad rural, tales como la caña de maíz, paja y demás residuos agrícolas.</w:t>
      </w:r>
    </w:p>
    <w:p w:rsidR="007B553A" w:rsidRDefault="007B553A" w:rsidP="007B553A">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Uno de estos secadores se puede ver en la figura </w:t>
      </w:r>
      <w:smartTag w:uri="urn:schemas-microsoft-com:office:smarttags" w:element="metricconverter">
        <w:smartTagPr>
          <w:attr w:name="ProductID" w:val="1.2 a"/>
        </w:smartTagPr>
        <w:r>
          <w:rPr>
            <w:rFonts w:ascii="Arial" w:eastAsia="MS Mincho" w:hAnsi="Arial" w:cs="Arial"/>
            <w:szCs w:val="20"/>
          </w:rPr>
          <w:t>1.2 a</w:t>
        </w:r>
      </w:smartTag>
      <w:r>
        <w:rPr>
          <w:rFonts w:ascii="Arial" w:eastAsia="MS Mincho" w:hAnsi="Arial" w:cs="Arial"/>
          <w:szCs w:val="20"/>
        </w:rPr>
        <w:t xml:space="preserve"> y consta de las siguientes partes:</w:t>
      </w:r>
    </w:p>
    <w:p w:rsidR="007B553A" w:rsidRDefault="007B553A" w:rsidP="007B553A">
      <w:pPr>
        <w:pStyle w:val="NormalWeb"/>
        <w:spacing w:line="480" w:lineRule="auto"/>
        <w:ind w:left="720"/>
        <w:rPr>
          <w:rFonts w:ascii="Arial" w:eastAsia="MS Mincho" w:hAnsi="Arial" w:cs="Arial"/>
          <w:szCs w:val="20"/>
        </w:rPr>
      </w:pPr>
      <w:r>
        <w:rPr>
          <w:rFonts w:ascii="Arial" w:eastAsia="MS Mincho" w:hAnsi="Arial" w:cs="Arial"/>
          <w:szCs w:val="20"/>
        </w:rPr>
        <w:t xml:space="preserve">A. Cámara de secado </w:t>
      </w:r>
      <w:r>
        <w:rPr>
          <w:rFonts w:ascii="Arial" w:eastAsia="MS Mincho" w:hAnsi="Arial" w:cs="Arial"/>
          <w:szCs w:val="20"/>
        </w:rPr>
        <w:br/>
        <w:t xml:space="preserve">B. Cámara de uniformacion de la temperatura del aire caliente de secado </w:t>
      </w:r>
      <w:r>
        <w:rPr>
          <w:rFonts w:ascii="Arial" w:eastAsia="MS Mincho" w:hAnsi="Arial" w:cs="Arial"/>
          <w:szCs w:val="20"/>
        </w:rPr>
        <w:br/>
        <w:t xml:space="preserve">C. Quemador intercambiador de calor </w:t>
      </w:r>
      <w:r>
        <w:rPr>
          <w:rFonts w:ascii="Arial" w:eastAsia="MS Mincho" w:hAnsi="Arial" w:cs="Arial"/>
          <w:szCs w:val="20"/>
        </w:rPr>
        <w:br/>
        <w:t xml:space="preserve">E. Chimenea para el escape de gases de combustión </w:t>
      </w:r>
      <w:r>
        <w:rPr>
          <w:rFonts w:ascii="Arial" w:eastAsia="MS Mincho" w:hAnsi="Arial" w:cs="Arial"/>
          <w:szCs w:val="20"/>
        </w:rPr>
        <w:br/>
        <w:t>F. Entrada de aire</w:t>
      </w:r>
      <w:r>
        <w:rPr>
          <w:rFonts w:ascii="Arial" w:eastAsia="MS Mincho" w:hAnsi="Arial" w:cs="Arial"/>
          <w:szCs w:val="20"/>
        </w:rPr>
        <w:br/>
        <w:t>G. Base de sustentación del piso perforado</w:t>
      </w:r>
      <w:r>
        <w:rPr>
          <w:rFonts w:ascii="Arial" w:eastAsia="MS Mincho" w:hAnsi="Arial" w:cs="Arial"/>
          <w:szCs w:val="20"/>
        </w:rPr>
        <w:br/>
        <w:t>H. Piso perforado (malla de alambre galvanizado 1,5 mmx15 m.)</w:t>
      </w:r>
      <w:r>
        <w:rPr>
          <w:rFonts w:ascii="Arial" w:eastAsia="MS Mincho" w:hAnsi="Arial" w:cs="Arial"/>
          <w:szCs w:val="20"/>
        </w:rPr>
        <w:br/>
        <w:t>I. Puerta de entrada de la cámara de combustión</w:t>
      </w: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720"/>
        <w:jc w:val="both"/>
      </w:pPr>
    </w:p>
    <w:p w:rsidR="007B553A" w:rsidRDefault="007B553A" w:rsidP="007B553A">
      <w:pPr>
        <w:pStyle w:val="NormalWeb"/>
        <w:spacing w:line="480" w:lineRule="auto"/>
        <w:ind w:left="720"/>
        <w:jc w:val="both"/>
        <w:rPr>
          <w:rFonts w:ascii="Arial" w:eastAsia="MS Mincho" w:hAnsi="Arial" w:cs="Arial"/>
          <w:szCs w:val="20"/>
        </w:rPr>
      </w:pPr>
    </w:p>
    <w:p w:rsidR="007B553A" w:rsidRDefault="007B553A" w:rsidP="007B553A">
      <w:pPr>
        <w:pStyle w:val="NormalWeb"/>
        <w:spacing w:line="480" w:lineRule="auto"/>
        <w:ind w:left="720" w:firstLine="120"/>
        <w:jc w:val="both"/>
        <w:rPr>
          <w:rFonts w:ascii="Arial" w:eastAsia="MS Mincho" w:hAnsi="Arial" w:cs="Arial"/>
          <w:szCs w:val="20"/>
        </w:rPr>
      </w:pPr>
      <w:r>
        <w:rPr>
          <w:noProof/>
          <w:sz w:val="20"/>
        </w:rPr>
        <w:pict>
          <v:rect id="_x0000_s1075" style="position:absolute;left:0;text-align:left;margin-left:-42pt;margin-top:-18pt;width:474pt;height:657pt;z-index:-251705856;mso-wrap-edited:f" wrapcoords="-38 0 -38 21600 21638 21600 21638 0 -38 0"/>
        </w:pict>
      </w:r>
      <w:r w:rsidR="0068322D">
        <w:rPr>
          <w:noProof/>
          <w:sz w:val="20"/>
        </w:rPr>
        <w:drawing>
          <wp:anchor distT="0" distB="0" distL="114300" distR="114300" simplePos="0" relativeHeight="251609600" behindDoc="0" locked="0" layoutInCell="1" allowOverlap="1">
            <wp:simplePos x="0" y="0"/>
            <wp:positionH relativeFrom="column">
              <wp:posOffset>-228600</wp:posOffset>
            </wp:positionH>
            <wp:positionV relativeFrom="paragraph">
              <wp:posOffset>457200</wp:posOffset>
            </wp:positionV>
            <wp:extent cx="5562600" cy="5060315"/>
            <wp:effectExtent l="19050" t="0" r="0" b="0"/>
            <wp:wrapNone/>
            <wp:docPr id="50" name="Imagen 50" descr="http://sleekfreak.ath.cx:81/3wdev/VLIBRARY/X0059S/X0059S0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eekfreak.ath.cx:81/3wdev/VLIBRARY/X0059S/X0059S0I.GIF"/>
                    <pic:cNvPicPr>
                      <a:picLocks noChangeAspect="1" noChangeArrowheads="1"/>
                    </pic:cNvPicPr>
                  </pic:nvPicPr>
                  <pic:blipFill>
                    <a:blip r:embed="rId56" r:link="rId57"/>
                    <a:srcRect/>
                    <a:stretch>
                      <a:fillRect/>
                    </a:stretch>
                  </pic:blipFill>
                  <pic:spPr bwMode="auto">
                    <a:xfrm>
                      <a:off x="0" y="0"/>
                      <a:ext cx="5562600" cy="5060315"/>
                    </a:xfrm>
                    <a:prstGeom prst="rect">
                      <a:avLst/>
                    </a:prstGeom>
                    <a:noFill/>
                    <a:ln w="9525">
                      <a:noFill/>
                      <a:miter lim="800000"/>
                      <a:headEnd/>
                      <a:tailEnd/>
                    </a:ln>
                  </pic:spPr>
                </pic:pic>
              </a:graphicData>
            </a:graphic>
          </wp:anchor>
        </w:drawing>
      </w:r>
    </w:p>
    <w:p w:rsidR="007B553A" w:rsidRDefault="007B553A" w:rsidP="007B553A">
      <w:pPr>
        <w:pStyle w:val="NormalWeb"/>
        <w:spacing w:line="480" w:lineRule="auto"/>
        <w:ind w:left="720" w:firstLine="120"/>
        <w:jc w:val="both"/>
        <w:rPr>
          <w:rFonts w:ascii="Arial" w:eastAsia="MS Mincho" w:hAnsi="Arial" w:cs="Arial"/>
          <w:szCs w:val="20"/>
        </w:rPr>
      </w:pPr>
    </w:p>
    <w:p w:rsidR="007B553A" w:rsidRDefault="007B553A" w:rsidP="007B553A">
      <w:pPr>
        <w:pStyle w:val="NormalWeb"/>
        <w:spacing w:line="480" w:lineRule="auto"/>
        <w:ind w:left="720" w:firstLine="120"/>
        <w:jc w:val="both"/>
        <w:rPr>
          <w:rFonts w:ascii="Arial" w:eastAsia="MS Mincho" w:hAnsi="Arial" w:cs="Arial"/>
          <w:szCs w:val="20"/>
        </w:rPr>
      </w:pPr>
    </w:p>
    <w:p w:rsidR="007B553A" w:rsidRDefault="007B553A" w:rsidP="007B553A">
      <w:pPr>
        <w:pStyle w:val="NormalWeb"/>
        <w:spacing w:line="480" w:lineRule="auto"/>
        <w:ind w:left="720" w:firstLine="120"/>
        <w:jc w:val="both"/>
        <w:rPr>
          <w:rFonts w:ascii="Arial" w:eastAsia="MS Mincho" w:hAnsi="Arial" w:cs="Arial"/>
          <w:szCs w:val="20"/>
        </w:rPr>
      </w:pPr>
    </w:p>
    <w:p w:rsidR="007B553A" w:rsidRDefault="007B553A" w:rsidP="007B553A">
      <w:pPr>
        <w:pStyle w:val="NormalWeb"/>
        <w:spacing w:line="480" w:lineRule="auto"/>
        <w:ind w:left="720" w:firstLine="120"/>
        <w:jc w:val="both"/>
        <w:rPr>
          <w:rFonts w:ascii="Arial" w:eastAsia="MS Mincho" w:hAnsi="Arial" w:cs="Arial"/>
          <w:szCs w:val="20"/>
        </w:rPr>
      </w:pPr>
    </w:p>
    <w:p w:rsidR="007B553A" w:rsidRDefault="007B553A" w:rsidP="007B553A">
      <w:pPr>
        <w:pStyle w:val="NormalWeb"/>
        <w:spacing w:line="480" w:lineRule="auto"/>
        <w:ind w:left="720" w:firstLine="120"/>
        <w:jc w:val="both"/>
        <w:rPr>
          <w:rFonts w:ascii="Arial" w:eastAsia="MS Mincho" w:hAnsi="Arial" w:cs="Arial"/>
          <w:szCs w:val="20"/>
        </w:rPr>
      </w:pPr>
    </w:p>
    <w:p w:rsidR="007B553A" w:rsidRDefault="007B553A" w:rsidP="007B553A">
      <w:pPr>
        <w:pStyle w:val="NormalWeb"/>
        <w:spacing w:line="480" w:lineRule="auto"/>
        <w:ind w:left="720" w:firstLine="120"/>
        <w:jc w:val="both"/>
        <w:rPr>
          <w:rFonts w:ascii="Arial" w:eastAsia="MS Mincho" w:hAnsi="Arial" w:cs="Arial"/>
          <w:szCs w:val="20"/>
        </w:rPr>
      </w:pPr>
    </w:p>
    <w:p w:rsidR="007B553A" w:rsidRDefault="007B553A" w:rsidP="007B553A">
      <w:pPr>
        <w:pStyle w:val="NormalWeb"/>
        <w:spacing w:line="480" w:lineRule="auto"/>
        <w:ind w:left="720" w:firstLine="120"/>
        <w:jc w:val="both"/>
        <w:rPr>
          <w:rFonts w:ascii="Arial" w:eastAsia="MS Mincho" w:hAnsi="Arial" w:cs="Arial"/>
          <w:szCs w:val="20"/>
        </w:rPr>
      </w:pPr>
    </w:p>
    <w:p w:rsidR="007B553A" w:rsidRDefault="007B553A" w:rsidP="007B553A">
      <w:pPr>
        <w:pStyle w:val="NormalWeb"/>
        <w:spacing w:line="480" w:lineRule="auto"/>
        <w:ind w:left="720" w:firstLine="120"/>
        <w:jc w:val="both"/>
        <w:rPr>
          <w:rFonts w:ascii="Arial" w:eastAsia="MS Mincho" w:hAnsi="Arial" w:cs="Arial"/>
          <w:szCs w:val="20"/>
        </w:rPr>
      </w:pPr>
    </w:p>
    <w:p w:rsidR="007B553A" w:rsidRDefault="007B553A" w:rsidP="007B553A">
      <w:pPr>
        <w:pStyle w:val="NormalWeb"/>
        <w:spacing w:line="480" w:lineRule="auto"/>
        <w:ind w:left="720" w:firstLine="120"/>
        <w:jc w:val="both"/>
        <w:rPr>
          <w:rFonts w:ascii="Arial" w:eastAsia="MS Mincho" w:hAnsi="Arial" w:cs="Arial"/>
          <w:szCs w:val="20"/>
        </w:rPr>
      </w:pPr>
    </w:p>
    <w:p w:rsidR="007B553A" w:rsidRDefault="007B553A" w:rsidP="007B553A">
      <w:pPr>
        <w:pStyle w:val="NormalWeb"/>
        <w:spacing w:line="480" w:lineRule="auto"/>
        <w:ind w:left="720" w:firstLine="120"/>
        <w:jc w:val="both"/>
        <w:rPr>
          <w:rFonts w:ascii="Arial" w:eastAsia="MS Mincho" w:hAnsi="Arial" w:cs="Arial"/>
          <w:szCs w:val="20"/>
        </w:rPr>
      </w:pPr>
    </w:p>
    <w:p w:rsidR="007B553A" w:rsidRDefault="007B553A" w:rsidP="007B553A">
      <w:pPr>
        <w:pStyle w:val="NormalWeb"/>
        <w:spacing w:line="480" w:lineRule="auto"/>
        <w:ind w:left="720" w:firstLine="120"/>
        <w:jc w:val="both"/>
        <w:rPr>
          <w:rFonts w:ascii="Arial" w:eastAsia="MS Mincho" w:hAnsi="Arial" w:cs="Arial"/>
          <w:szCs w:val="20"/>
        </w:rPr>
      </w:pPr>
    </w:p>
    <w:p w:rsidR="007B553A" w:rsidRDefault="007B553A" w:rsidP="007B553A">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FIGURA </w:t>
      </w:r>
      <w:smartTag w:uri="urn:schemas-microsoft-com:office:smarttags" w:element="metricconverter">
        <w:smartTagPr>
          <w:attr w:name="ProductID" w:val="1.2 a"/>
        </w:smartTagPr>
        <w:r>
          <w:rPr>
            <w:rFonts w:ascii="Arial" w:eastAsia="MS Mincho" w:hAnsi="Arial" w:cs="Arial"/>
            <w:szCs w:val="20"/>
          </w:rPr>
          <w:t>1.2 a</w:t>
        </w:r>
      </w:smartTag>
      <w:r>
        <w:rPr>
          <w:rFonts w:ascii="Arial" w:eastAsia="MS Mincho" w:hAnsi="Arial" w:cs="Arial"/>
          <w:szCs w:val="20"/>
        </w:rPr>
        <w:t xml:space="preserve">    ESQUEMA DEL SECADOR CON AIRE MOVIDO      POR CONVECCION NATURAL</w:t>
      </w:r>
    </w:p>
    <w:p w:rsidR="007B553A" w:rsidRDefault="007B553A" w:rsidP="007B553A">
      <w:pPr>
        <w:pStyle w:val="NormalWeb"/>
        <w:spacing w:line="480" w:lineRule="auto"/>
        <w:ind w:left="720" w:firstLine="120"/>
        <w:jc w:val="both"/>
        <w:rPr>
          <w:rFonts w:ascii="Arial" w:eastAsia="MS Mincho" w:hAnsi="Arial" w:cs="Arial"/>
          <w:szCs w:val="20"/>
        </w:rPr>
      </w:pPr>
    </w:p>
    <w:p w:rsidR="007B553A" w:rsidRDefault="007B553A" w:rsidP="007B553A">
      <w:pPr>
        <w:pStyle w:val="NormalWeb"/>
        <w:spacing w:line="480" w:lineRule="auto"/>
        <w:ind w:left="720" w:firstLine="120"/>
        <w:jc w:val="both"/>
        <w:rPr>
          <w:rFonts w:ascii="Arial" w:eastAsia="MS Mincho" w:hAnsi="Arial" w:cs="Arial"/>
          <w:b/>
          <w:bCs/>
          <w:szCs w:val="20"/>
        </w:rPr>
      </w:pPr>
      <w:r>
        <w:rPr>
          <w:rFonts w:ascii="Arial" w:eastAsia="MS Mincho" w:hAnsi="Arial" w:cs="Arial"/>
          <w:b/>
          <w:bCs/>
          <w:szCs w:val="20"/>
        </w:rPr>
        <w:t>Secado artificial</w:t>
      </w:r>
    </w:p>
    <w:p w:rsidR="007B553A" w:rsidRDefault="007B553A" w:rsidP="007B553A">
      <w:pPr>
        <w:pStyle w:val="NormalWeb"/>
        <w:spacing w:line="480" w:lineRule="auto"/>
        <w:ind w:left="720" w:firstLine="120"/>
        <w:jc w:val="both"/>
        <w:rPr>
          <w:rFonts w:ascii="Arial" w:eastAsia="MS Mincho" w:hAnsi="Arial" w:cs="Arial"/>
          <w:szCs w:val="20"/>
        </w:rPr>
      </w:pPr>
      <w:r>
        <w:rPr>
          <w:rFonts w:ascii="Arial" w:eastAsia="MS Mincho" w:hAnsi="Arial" w:cs="Arial"/>
          <w:szCs w:val="20"/>
        </w:rPr>
        <w:t>En el secado artificial tenemos los siguientes tipos :</w:t>
      </w:r>
    </w:p>
    <w:p w:rsidR="007B553A" w:rsidRDefault="007B553A" w:rsidP="007B553A">
      <w:pPr>
        <w:pStyle w:val="Textosinformato"/>
        <w:spacing w:line="480" w:lineRule="auto"/>
        <w:ind w:left="840"/>
        <w:jc w:val="both"/>
        <w:rPr>
          <w:rFonts w:ascii="Arial" w:eastAsia="MS Mincho" w:hAnsi="Arial" w:cs="Arial"/>
          <w:b/>
          <w:bCs/>
          <w:caps w:val="0"/>
          <w:sz w:val="24"/>
        </w:rPr>
      </w:pPr>
      <w:r>
        <w:rPr>
          <w:rFonts w:ascii="Arial" w:eastAsia="MS Mincho" w:hAnsi="Arial" w:cs="Arial"/>
          <w:b/>
          <w:bCs/>
          <w:caps w:val="0"/>
          <w:sz w:val="24"/>
        </w:rPr>
        <w:t>Secado de granos a bajas temperaturas</w:t>
      </w:r>
    </w:p>
    <w:p w:rsidR="007B553A" w:rsidRDefault="007B553A" w:rsidP="007B553A">
      <w:pPr>
        <w:pStyle w:val="NormalWeb"/>
        <w:spacing w:line="480" w:lineRule="auto"/>
        <w:ind w:left="840"/>
        <w:jc w:val="both"/>
        <w:rPr>
          <w:rFonts w:ascii="Arial" w:eastAsia="MS Mincho" w:hAnsi="Arial" w:cs="Arial"/>
          <w:szCs w:val="20"/>
        </w:rPr>
      </w:pPr>
      <w:r>
        <w:rPr>
          <w:rFonts w:ascii="Arial" w:eastAsia="MS Mincho" w:hAnsi="Arial" w:cs="Arial"/>
          <w:szCs w:val="20"/>
        </w:rPr>
        <w:t>Se define como secado de granos a bajas temperaturas el método artificial de secado en que se ocupa aire natural o aire ligeramente calentado (</w:t>
      </w:r>
      <w:smartTag w:uri="urn:schemas-microsoft-com:office:smarttags" w:element="metricconverter">
        <w:smartTagPr>
          <w:attr w:name="ProductID" w:val="1 a"/>
        </w:smartTagPr>
        <w:r>
          <w:rPr>
            <w:rFonts w:ascii="Arial" w:eastAsia="MS Mincho" w:hAnsi="Arial" w:cs="Arial"/>
            <w:szCs w:val="20"/>
          </w:rPr>
          <w:t>1 a</w:t>
        </w:r>
      </w:smartTag>
      <w:r>
        <w:rPr>
          <w:rFonts w:ascii="Arial" w:eastAsia="MS Mincho" w:hAnsi="Arial" w:cs="Arial"/>
          <w:szCs w:val="20"/>
        </w:rPr>
        <w:t xml:space="preserve"> </w:t>
      </w:r>
      <w:smartTag w:uri="urn:schemas-microsoft-com:office:smarttags" w:element="metricconverter">
        <w:smartTagPr>
          <w:attr w:name="ProductID" w:val="5ﾰC"/>
        </w:smartTagPr>
        <w:r>
          <w:rPr>
            <w:rFonts w:ascii="Arial" w:eastAsia="MS Mincho" w:hAnsi="Arial" w:cs="Arial"/>
            <w:szCs w:val="20"/>
          </w:rPr>
          <w:t>5°C</w:t>
        </w:r>
      </w:smartTag>
      <w:r>
        <w:rPr>
          <w:rFonts w:ascii="Arial" w:eastAsia="MS Mincho" w:hAnsi="Arial" w:cs="Arial"/>
          <w:szCs w:val="20"/>
        </w:rPr>
        <w:t xml:space="preserve"> por encima de la temperatura ambiente). En general, este proceso se realiza en silos secadores almacenadores y, luego del secado, el producto queda almacenado en el mismo lugar.</w:t>
      </w:r>
    </w:p>
    <w:p w:rsidR="007B553A" w:rsidRDefault="007B553A" w:rsidP="007B553A">
      <w:pPr>
        <w:pStyle w:val="NormalWeb"/>
        <w:spacing w:line="480" w:lineRule="auto"/>
        <w:ind w:left="840"/>
        <w:jc w:val="both"/>
        <w:rPr>
          <w:rFonts w:ascii="Arial" w:eastAsia="MS Mincho" w:hAnsi="Arial" w:cs="Arial"/>
          <w:szCs w:val="20"/>
        </w:rPr>
      </w:pPr>
      <w:r>
        <w:rPr>
          <w:rFonts w:ascii="Arial" w:eastAsia="MS Mincho" w:hAnsi="Arial" w:cs="Arial"/>
          <w:szCs w:val="20"/>
        </w:rPr>
        <w:t>Para que un silo se preste para el secado a bajas temperaturas, debe presentar ciertas características especiales que no se exigen a los silos que sirven sólo para almacenar. La primera de estas características se refiere al piso, el cual debe ser hecho totalmente de metal, con un 10%, por lo menos, de su superficie perforada, para promover la distribución uniforme del aire, factor importante en la seguridad del proceso. El ventilador debe proporcionar una cantidad de aire suficiente para efectuar el secado de toda la masa de granos sin que haya deterioro. Las dimensiones del silo (diámetro y altura) condicionan la potencia del ventilador que se necesita para realizar el secado.</w:t>
      </w:r>
    </w:p>
    <w:p w:rsidR="007B553A" w:rsidRDefault="007B553A" w:rsidP="007B553A">
      <w:pPr>
        <w:pStyle w:val="NormalWeb"/>
        <w:spacing w:line="480" w:lineRule="auto"/>
        <w:ind w:left="600"/>
        <w:jc w:val="both"/>
        <w:rPr>
          <w:rFonts w:ascii="Arial" w:eastAsia="MS Mincho" w:hAnsi="Arial" w:cs="Arial"/>
          <w:szCs w:val="20"/>
        </w:rPr>
      </w:pPr>
      <w:r>
        <w:rPr>
          <w:rFonts w:ascii="Arial" w:eastAsia="MS Mincho" w:hAnsi="Arial" w:cs="Arial"/>
          <w:szCs w:val="20"/>
        </w:rPr>
        <w:lastRenderedPageBreak/>
        <w:t>El secado a bajas temperaturas es un procedimiento lento; puede tardar una semana o, en determinados casos, hasta un mes. Tal lentitud se debe a la pequeña cantidad de aire que se utiliza por unidad de masa de granos por secar y a la dependencia del sistema respecto de la capacidad del aire para evaporar agua, muy inferior a la de los sistemas que emplean temperaturas elevadas. La capacidad del aire para evaporar la humedad del producto, denominada también potencial de secado, determina el contenido final de humedad que alcanzarán los granos al término del proceso. Una región en que hay una baja humedad relativa media tendrá mayor potencial de secado que las regiones de alta humedad relativa media, y determinará, por tanto, un menor contenido de humedad final.</w:t>
      </w:r>
    </w:p>
    <w:p w:rsidR="007B553A" w:rsidRDefault="007B553A" w:rsidP="007B553A">
      <w:pPr>
        <w:pStyle w:val="NormalWeb"/>
        <w:spacing w:line="480" w:lineRule="auto"/>
        <w:ind w:left="600" w:hanging="600"/>
        <w:jc w:val="both"/>
        <w:rPr>
          <w:rFonts w:ascii="Arial" w:eastAsia="MS Mincho" w:hAnsi="Arial" w:cs="Arial"/>
          <w:szCs w:val="20"/>
        </w:rPr>
      </w:pPr>
      <w:r>
        <w:rPr>
          <w:rFonts w:ascii="Arial" w:eastAsia="MS Mincho" w:hAnsi="Arial" w:cs="Arial"/>
          <w:szCs w:val="20"/>
        </w:rPr>
        <w:t xml:space="preserve">        Los ventiladores producen calentamiento del aire, normalmente en un rango de </w:t>
      </w:r>
      <w:smartTag w:uri="urn:schemas-microsoft-com:office:smarttags" w:element="metricconverter">
        <w:smartTagPr>
          <w:attr w:name="ProductID" w:val="1 a"/>
        </w:smartTagPr>
        <w:r>
          <w:rPr>
            <w:rFonts w:ascii="Arial" w:eastAsia="MS Mincho" w:hAnsi="Arial" w:cs="Arial"/>
            <w:szCs w:val="20"/>
          </w:rPr>
          <w:t>1 a</w:t>
        </w:r>
      </w:smartTag>
      <w:r>
        <w:rPr>
          <w:rFonts w:ascii="Arial" w:eastAsia="MS Mincho" w:hAnsi="Arial" w:cs="Arial"/>
          <w:szCs w:val="20"/>
        </w:rPr>
        <w:t xml:space="preserve"> </w:t>
      </w:r>
      <w:smartTag w:uri="urn:schemas-microsoft-com:office:smarttags" w:element="metricconverter">
        <w:smartTagPr>
          <w:attr w:name="ProductID" w:val="2ﾰC"/>
        </w:smartTagPr>
        <w:r>
          <w:rPr>
            <w:rFonts w:ascii="Arial" w:eastAsia="MS Mincho" w:hAnsi="Arial" w:cs="Arial"/>
            <w:szCs w:val="20"/>
          </w:rPr>
          <w:t>2°C</w:t>
        </w:r>
      </w:smartTag>
      <w:r>
        <w:rPr>
          <w:rFonts w:ascii="Arial" w:eastAsia="MS Mincho" w:hAnsi="Arial" w:cs="Arial"/>
          <w:szCs w:val="20"/>
        </w:rPr>
        <w:t xml:space="preserve"> y reducen la humedad relativa. Se han usado también combustibles, resistencias eléctricas o colectores solares para complementar la energía. No obstante, el uso de una fuente suplementaria de energía debe estar condicionado al potencial de secado de la región y al contenido de humedad final que se persigue. En la mayoría de los casos, el potencial de secado del aire natural y el calentamiento que provoca el ventilador son suficientes para obtener el contenido de humedad final recomendado para un almacenamiento seguro. El uso indebido de la fuente suplementaria de energía puede </w:t>
      </w:r>
      <w:r>
        <w:rPr>
          <w:rFonts w:ascii="Arial" w:eastAsia="MS Mincho" w:hAnsi="Arial" w:cs="Arial"/>
          <w:szCs w:val="20"/>
        </w:rPr>
        <w:lastRenderedPageBreak/>
        <w:t>provocar problemas de secado excesivo, especialmente en las capas inferiores. Cabe recordar que el secado excesivo causa perjuicio al usuario, quien venderá un grano de menor peso al no tener el contenido máximo de agua permitido y además habrá gastado más energía en el secado excesivo.</w:t>
      </w:r>
    </w:p>
    <w:p w:rsidR="007B553A" w:rsidRDefault="007B553A" w:rsidP="007B553A">
      <w:pPr>
        <w:pStyle w:val="NormalWeb"/>
        <w:spacing w:line="480" w:lineRule="auto"/>
        <w:ind w:left="600" w:hanging="600"/>
        <w:jc w:val="both"/>
        <w:rPr>
          <w:rFonts w:ascii="Arial" w:eastAsia="MS Mincho" w:hAnsi="Arial" w:cs="Arial"/>
          <w:szCs w:val="20"/>
        </w:rPr>
      </w:pPr>
      <w:r>
        <w:rPr>
          <w:rFonts w:ascii="Arial" w:eastAsia="MS Mincho" w:hAnsi="Arial" w:cs="Arial"/>
          <w:szCs w:val="20"/>
        </w:rPr>
        <w:t xml:space="preserve">        Un sistema de secado a bajas temperaturas, si está debidamente proyectado y manejado, es un método de secado económico y técnicamente eficiente. Cuando se trata de unidades menores, por ejemplo para almacenamiento en el campo, el sistema resulta interesante por la inversión inicial, inferior a la que necesitan los sistemas que emplean temperaturas elevadas. Hay un limite a partir del cual los costos de los sistemas de bajas temperaturas pasan a ser superiores a los de los sistemas de altas temperaturas, porque a mayor cantidad de granos, mayor tendrá que ser el número de silos para realizar el secado. Estudios comparativos de los costos del secado con ambos sistemas, en los Estados Unidos, indican que, si se trata de unidades hasta de 530 toneladas, los costos de los sistemas de secado de bajas temperaturas son menores.</w:t>
      </w:r>
    </w:p>
    <w:p w:rsidR="007B553A" w:rsidRDefault="007B553A" w:rsidP="007B553A">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Algunos grandes productores de granos para semillas han optado por el secado a bajas temperaturas, debido a la calidad final del producto, la cual es mejor que la que se obtiene con los secadores que emplean </w:t>
      </w:r>
      <w:r>
        <w:rPr>
          <w:rFonts w:ascii="Arial" w:eastAsia="MS Mincho" w:hAnsi="Arial" w:cs="Arial"/>
          <w:szCs w:val="20"/>
        </w:rPr>
        <w:lastRenderedPageBreak/>
        <w:t>aire a temperaturas elevadas, porque la pérdida de humedad es lenta y el producto no sufre choques térmicos; con esto se reduce la presencia de tensiones internas en los granos, las que podrían perjudicar su calidad. Además, en los sistemas de bajas temperaturas el producto sufre menos movimiento, lo que reduce los daños mecánicos.</w:t>
      </w:r>
    </w:p>
    <w:p w:rsidR="007B553A" w:rsidRDefault="007B553A" w:rsidP="007B553A">
      <w:pPr>
        <w:pStyle w:val="NormalWeb"/>
        <w:spacing w:line="480" w:lineRule="auto"/>
        <w:ind w:left="600"/>
        <w:jc w:val="both"/>
        <w:rPr>
          <w:rFonts w:ascii="Arial" w:eastAsia="MS Mincho" w:hAnsi="Arial" w:cs="Arial"/>
          <w:szCs w:val="20"/>
        </w:rPr>
      </w:pPr>
      <w:r>
        <w:rPr>
          <w:rFonts w:ascii="Arial" w:eastAsia="MS Mincho" w:hAnsi="Arial" w:cs="Arial"/>
          <w:szCs w:val="20"/>
        </w:rPr>
        <w:t>Una de las grandes limitaciones del secado a bajas temperaturas se refiere al contenido de humedad inicial. Sabemos que, cuanto mayor es el contenido de humedad de un producto, más acelerado es su deterioro, mientras no se reduzca la humedad hasta un nivel seguro para el almacenamiento. Esto significa que la necesidad de aire para el secado aumenta, por el mayor riesgo de deterioro y por el hecho de que el producto contiene más humedad que hay que eliminar. Por tanto, para secar un producto con mayor contenido de humedad se necesita un ventilador con motor más potente. Otro factor que hay que considerar es la temperatura media del aire, pues el proceso de deterioro también se acelera con el aumento de la temperatura. En el Ecuador se recomienda el uso de secado a bajas temperaturas para contenidos de humedad inferiores al 22%, ya que si se trata de contenidos superiores a éste, la necesidad de aire y, en consecuencia, la potencia de los ventiladores, serian tales que el sistema dejaría de tener viabilidad económica. En países de clima templado ese limite es más flexible y puede llegar hasta el 28%.</w:t>
      </w:r>
    </w:p>
    <w:p w:rsidR="007B553A" w:rsidRDefault="007B553A" w:rsidP="007B553A">
      <w:pPr>
        <w:pStyle w:val="NormalWeb"/>
        <w:spacing w:line="480" w:lineRule="auto"/>
        <w:ind w:left="720"/>
        <w:jc w:val="both"/>
        <w:rPr>
          <w:rFonts w:ascii="Arial" w:eastAsia="MS Mincho" w:hAnsi="Arial" w:cs="Arial"/>
          <w:szCs w:val="20"/>
        </w:rPr>
      </w:pPr>
      <w:r>
        <w:rPr>
          <w:rFonts w:ascii="Arial" w:eastAsia="MS Mincho" w:hAnsi="Arial" w:cs="Arial"/>
          <w:b/>
          <w:bCs/>
          <w:szCs w:val="20"/>
        </w:rPr>
        <w:lastRenderedPageBreak/>
        <w:t>Secado de granos a altas temperaturas</w:t>
      </w:r>
    </w:p>
    <w:p w:rsidR="007B553A" w:rsidRDefault="007B553A" w:rsidP="007B553A">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Los procedimientos secado a altas temperaturas se caracterizan por el empleo de aire calentado, por lo menos a </w:t>
      </w:r>
      <w:smartTag w:uri="urn:schemas-microsoft-com:office:smarttags" w:element="metricconverter">
        <w:smartTagPr>
          <w:attr w:name="ProductID" w:val="10ﾰC"/>
        </w:smartTagPr>
        <w:r>
          <w:rPr>
            <w:rFonts w:ascii="Arial" w:eastAsia="MS Mincho" w:hAnsi="Arial" w:cs="Arial"/>
            <w:szCs w:val="20"/>
          </w:rPr>
          <w:t>10°C</w:t>
        </w:r>
      </w:smartTag>
      <w:r>
        <w:rPr>
          <w:rFonts w:ascii="Arial" w:eastAsia="MS Mincho" w:hAnsi="Arial" w:cs="Arial"/>
          <w:szCs w:val="20"/>
        </w:rPr>
        <w:t>, sobre la temperatura ambiente. Los flujos específicos del aire son mayores que en los casos anteriores y en consecuencia, la velocidad de secado es más alta. Así, el secado de granos a altas temperaturas se emplea en los predios en que hay grandes producciones y la cosecha diaria es de un alto volumen.</w:t>
      </w:r>
    </w:p>
    <w:p w:rsidR="007B553A" w:rsidRDefault="007B553A" w:rsidP="007B553A">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Los procedimientos de secado a altas temperaturas exigen un manejo más cuidadoso y con mayor vigilancia, porque el peligro de accidentes, principalmente incendios, es más grande y porque la posibilidad de que se dañe el producto también se acentúa. Aun así, el manejo correcto de los secadores permite que se sequen algunos productos a </w:t>
      </w:r>
      <w:smartTag w:uri="urn:schemas-microsoft-com:office:smarttags" w:element="metricconverter">
        <w:smartTagPr>
          <w:attr w:name="ProductID" w:val="400ﾰC"/>
        </w:smartTagPr>
        <w:r>
          <w:rPr>
            <w:rFonts w:ascii="Arial" w:eastAsia="MS Mincho" w:hAnsi="Arial" w:cs="Arial"/>
            <w:szCs w:val="20"/>
          </w:rPr>
          <w:t>400°C</w:t>
        </w:r>
      </w:smartTag>
      <w:r>
        <w:rPr>
          <w:rFonts w:ascii="Arial" w:eastAsia="MS Mincho" w:hAnsi="Arial" w:cs="Arial"/>
          <w:szCs w:val="20"/>
        </w:rPr>
        <w:t xml:space="preserve">, sin alterar su calidad final. </w:t>
      </w:r>
    </w:p>
    <w:p w:rsidR="007B553A" w:rsidRDefault="007B553A" w:rsidP="007B553A">
      <w:pPr>
        <w:pStyle w:val="NormalWeb"/>
        <w:spacing w:line="480" w:lineRule="auto"/>
        <w:ind w:left="600"/>
        <w:jc w:val="both"/>
        <w:rPr>
          <w:rFonts w:ascii="Arial" w:eastAsia="MS Mincho" w:hAnsi="Arial" w:cs="Arial"/>
          <w:szCs w:val="20"/>
        </w:rPr>
      </w:pPr>
      <w:r>
        <w:rPr>
          <w:rFonts w:ascii="Arial" w:eastAsia="MS Mincho" w:hAnsi="Arial" w:cs="Arial"/>
          <w:szCs w:val="20"/>
        </w:rPr>
        <w:t>El aumento de la temperatura del aire de secado, aunque por un lado exige mayor supervisión, por otro aumenta la eficiencia energética del procedimiento (menor consumo de energía por unidad de masa de agua evaporada). Esta característica de los procedimientos de secado a alta temperatura se debe explorar bien e investigar mejor, especialmente en cuanto a los costos de energía.</w:t>
      </w:r>
    </w:p>
    <w:p w:rsidR="007B553A" w:rsidRDefault="007B553A" w:rsidP="007B553A">
      <w:pPr>
        <w:pStyle w:val="NormalWeb"/>
        <w:spacing w:line="480" w:lineRule="auto"/>
        <w:ind w:left="600"/>
        <w:jc w:val="both"/>
        <w:rPr>
          <w:rFonts w:ascii="Arial" w:eastAsia="MS Mincho" w:hAnsi="Arial" w:cs="Arial"/>
          <w:szCs w:val="20"/>
        </w:rPr>
      </w:pPr>
      <w:bookmarkStart w:id="8" w:name="SECADOR_DE_LECHO_FIJO_O_DE_CAPA_ESTACION"/>
      <w:r>
        <w:rPr>
          <w:rFonts w:ascii="Arial" w:eastAsia="MS Mincho" w:hAnsi="Arial" w:cs="Arial"/>
          <w:szCs w:val="20"/>
        </w:rPr>
        <w:lastRenderedPageBreak/>
        <w:t>En el secado a altas temperaturas tenemos  el secador de lecho fijo o de capa estacionaria</w:t>
      </w:r>
      <w:bookmarkEnd w:id="8"/>
      <w:r>
        <w:rPr>
          <w:rFonts w:ascii="Arial" w:eastAsia="MS Mincho" w:hAnsi="Arial" w:cs="Arial"/>
          <w:szCs w:val="20"/>
        </w:rPr>
        <w:t xml:space="preserve"> se componen de cuatro elementos principales que se observan en la figura 1.2 b: sistema de calentamiento del aire, ventilador, cámara de distribución del aire y cámara de secado.</w:t>
      </w:r>
    </w:p>
    <w:p w:rsidR="007B553A" w:rsidRDefault="007B553A" w:rsidP="007B553A">
      <w:pPr>
        <w:pStyle w:val="NormalWeb"/>
        <w:spacing w:line="480" w:lineRule="auto"/>
        <w:ind w:left="600"/>
        <w:jc w:val="both"/>
        <w:rPr>
          <w:rFonts w:ascii="Arial" w:eastAsia="MS Mincho" w:hAnsi="Arial" w:cs="Arial"/>
          <w:szCs w:val="20"/>
        </w:rPr>
        <w:sectPr w:rsidR="007B553A" w:rsidSect="007B553A">
          <w:pgSz w:w="11907" w:h="16840" w:code="9"/>
          <w:pgMar w:top="2268" w:right="1361" w:bottom="2268" w:left="2268" w:header="709" w:footer="709" w:gutter="0"/>
          <w:pgNumType w:start="9"/>
          <w:cols w:space="708"/>
          <w:docGrid w:linePitch="360"/>
        </w:sectPr>
      </w:pPr>
      <w:r>
        <w:rPr>
          <w:rFonts w:ascii="Arial" w:eastAsia="MS Mincho" w:hAnsi="Arial" w:cs="Arial"/>
          <w:szCs w:val="20"/>
        </w:rPr>
        <w:t>El sistema de calentamiento puede ser de cualquier tipo, siempre que esté dimensionado para aumentar la temperatura del aire hasta los limites recomendados para cada producto y que no haya contaminaciones de él por el aire que proviene de la fuente de calor. El ventilador, generalmente, es del tipo centrifugo, por la presión estática que se necesita en este sistema. La cámara de distribución de aire sirve para transformar la presión dinámica del aire en presión estática, uniformando la distribución del aire dentro del secador. La cámara de secado es un recipiente con fondo de plancha de metal perforado, capaz de soportar el peso del producto húmedo. El producto permanece estático en la cámara de secado, mientras que el calentado, impulsado mecánicamente por el ventilador, pasa a través de la capa de producto y reduce su contenido de humedad. Los secadores de capa fija, en la mayoría de los casos se proyectan para secar solamente una partida por día. Después del secado, el producto se enfría dentro del mismo secador, para lo cual se interrumpe el suministro de energía al sistema de calentamiento y se deja conectado el ventilador</w:t>
      </w:r>
    </w:p>
    <w:p w:rsidR="007B553A" w:rsidRDefault="0068322D" w:rsidP="007B553A">
      <w:pPr>
        <w:pStyle w:val="NormalWeb"/>
        <w:spacing w:line="480" w:lineRule="auto"/>
        <w:ind w:left="600"/>
        <w:jc w:val="both"/>
        <w:rPr>
          <w:rFonts w:ascii="Arial" w:eastAsia="MS Mincho" w:hAnsi="Arial" w:cs="Arial"/>
          <w:szCs w:val="20"/>
        </w:rPr>
      </w:pPr>
      <w:r>
        <w:rPr>
          <w:noProof/>
          <w:sz w:val="20"/>
        </w:rPr>
        <w:lastRenderedPageBreak/>
        <w:drawing>
          <wp:anchor distT="0" distB="0" distL="114300" distR="114300" simplePos="0" relativeHeight="251611648" behindDoc="0" locked="0" layoutInCell="1" allowOverlap="1">
            <wp:simplePos x="0" y="0"/>
            <wp:positionH relativeFrom="column">
              <wp:posOffset>1143000</wp:posOffset>
            </wp:positionH>
            <wp:positionV relativeFrom="paragraph">
              <wp:posOffset>461645</wp:posOffset>
            </wp:positionV>
            <wp:extent cx="6172200" cy="3754755"/>
            <wp:effectExtent l="19050" t="0" r="0" b="0"/>
            <wp:wrapNone/>
            <wp:docPr id="52" name="Imagen 52" descr="http://sleekfreak.ath.cx:81/3wdev/VLIBRARY/X0059S/X0059S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eekfreak.ath.cx:81/3wdev/VLIBRARY/X0059S/X0059S0E.GIF"/>
                    <pic:cNvPicPr>
                      <a:picLocks noChangeAspect="1" noChangeArrowheads="1"/>
                    </pic:cNvPicPr>
                  </pic:nvPicPr>
                  <pic:blipFill>
                    <a:blip r:embed="rId58" r:link="rId59"/>
                    <a:srcRect/>
                    <a:stretch>
                      <a:fillRect/>
                    </a:stretch>
                  </pic:blipFill>
                  <pic:spPr bwMode="auto">
                    <a:xfrm>
                      <a:off x="0" y="0"/>
                      <a:ext cx="6172200" cy="3754755"/>
                    </a:xfrm>
                    <a:prstGeom prst="rect">
                      <a:avLst/>
                    </a:prstGeom>
                    <a:noFill/>
                    <a:ln w="9525">
                      <a:noFill/>
                      <a:miter lim="800000"/>
                      <a:headEnd/>
                      <a:tailEnd/>
                    </a:ln>
                  </pic:spPr>
                </pic:pic>
              </a:graphicData>
            </a:graphic>
          </wp:anchor>
        </w:drawing>
      </w:r>
      <w:r w:rsidR="007B553A">
        <w:rPr>
          <w:rFonts w:ascii="Arial" w:eastAsia="MS Mincho" w:hAnsi="Arial" w:cs="Arial"/>
          <w:noProof/>
          <w:sz w:val="20"/>
          <w:szCs w:val="20"/>
        </w:rPr>
        <w:pict>
          <v:rect id="_x0000_s1077" style="position:absolute;left:0;text-align:left;margin-left:-42pt;margin-top:0;width:732pt;height:450pt;z-index:-251703808;mso-wrap-edited:f;mso-position-horizontal-relative:text;mso-position-vertical-relative:text" wrapcoords="-23 0 -23 21600 21623 21600 21623 0 -23 0"/>
        </w:pict>
      </w: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center"/>
        <w:rPr>
          <w:rFonts w:ascii="Arial" w:eastAsia="MS Mincho" w:hAnsi="Arial" w:cs="Arial"/>
          <w:szCs w:val="20"/>
        </w:rPr>
        <w:sectPr w:rsidR="007B553A">
          <w:pgSz w:w="16840" w:h="11907" w:orient="landscape" w:code="9"/>
          <w:pgMar w:top="1361" w:right="2268" w:bottom="2268" w:left="2268" w:header="709" w:footer="709" w:gutter="0"/>
          <w:cols w:space="708"/>
          <w:docGrid w:linePitch="360"/>
        </w:sectPr>
      </w:pPr>
      <w:r>
        <w:rPr>
          <w:rFonts w:ascii="Arial" w:eastAsia="MS Mincho" w:hAnsi="Arial" w:cs="Arial"/>
          <w:szCs w:val="20"/>
        </w:rPr>
        <w:t>FIGURA 1.2 b :ESQUEMA DEL SECADOR DE LECHO FIJO</w:t>
      </w:r>
    </w:p>
    <w:p w:rsidR="007B553A" w:rsidRDefault="007B553A" w:rsidP="007B553A">
      <w:pPr>
        <w:pStyle w:val="NormalWeb"/>
        <w:spacing w:line="480" w:lineRule="auto"/>
        <w:ind w:left="600"/>
        <w:rPr>
          <w:rFonts w:ascii="Arial" w:eastAsia="MS Mincho" w:hAnsi="Arial" w:cs="Arial"/>
          <w:szCs w:val="20"/>
        </w:rPr>
      </w:pPr>
      <w:r>
        <w:rPr>
          <w:rFonts w:ascii="Arial" w:eastAsia="MS Mincho" w:hAnsi="Arial" w:cs="Arial"/>
          <w:szCs w:val="20"/>
        </w:rPr>
        <w:lastRenderedPageBreak/>
        <w:t>Las principales variables del sistema de secado de partidas en lecho estacionario son: espesor del lecho, contenido de humedad inicial, flujo de aire, temperatura del aire y tiempo de secado.</w:t>
      </w:r>
    </w:p>
    <w:p w:rsidR="007B553A" w:rsidRDefault="007B553A" w:rsidP="007B553A">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El espesor del lecho, generalmente, debe estar entre </w:t>
      </w:r>
      <w:smartTag w:uri="urn:schemas-microsoft-com:office:smarttags" w:element="metricconverter">
        <w:smartTagPr>
          <w:attr w:name="ProductID" w:val="0,4 a"/>
        </w:smartTagPr>
        <w:r>
          <w:rPr>
            <w:rFonts w:ascii="Arial" w:eastAsia="MS Mincho" w:hAnsi="Arial" w:cs="Arial"/>
            <w:szCs w:val="20"/>
          </w:rPr>
          <w:t>0,4 a</w:t>
        </w:r>
      </w:smartTag>
      <w:r>
        <w:rPr>
          <w:rFonts w:ascii="Arial" w:eastAsia="MS Mincho" w:hAnsi="Arial" w:cs="Arial"/>
          <w:szCs w:val="20"/>
        </w:rPr>
        <w:t xml:space="preserve"> </w:t>
      </w:r>
      <w:smartTag w:uri="urn:schemas-microsoft-com:office:smarttags" w:element="metricconverter">
        <w:smartTagPr>
          <w:attr w:name="ProductID" w:val="0,6 m"/>
        </w:smartTagPr>
        <w:r>
          <w:rPr>
            <w:rFonts w:ascii="Arial" w:eastAsia="MS Mincho" w:hAnsi="Arial" w:cs="Arial"/>
            <w:szCs w:val="20"/>
          </w:rPr>
          <w:t>0,6 m</w:t>
        </w:r>
      </w:smartTag>
      <w:r>
        <w:rPr>
          <w:rFonts w:ascii="Arial" w:eastAsia="MS Mincho" w:hAnsi="Arial" w:cs="Arial"/>
          <w:szCs w:val="20"/>
        </w:rPr>
        <w:t xml:space="preserve"> cuando se trata de granos. Los productos con alto contenido de humedad, como son los tubérculos cortados en formas apropiadas para el secado, no se deben colocar en capas de más de </w:t>
      </w:r>
      <w:smartTag w:uri="urn:schemas-microsoft-com:office:smarttags" w:element="metricconverter">
        <w:smartTagPr>
          <w:attr w:name="ProductID" w:val="0,4 m"/>
        </w:smartTagPr>
        <w:r>
          <w:rPr>
            <w:rFonts w:ascii="Arial" w:eastAsia="MS Mincho" w:hAnsi="Arial" w:cs="Arial"/>
            <w:szCs w:val="20"/>
          </w:rPr>
          <w:t>0,4 m</w:t>
        </w:r>
      </w:smartTag>
      <w:r>
        <w:rPr>
          <w:rFonts w:ascii="Arial" w:eastAsia="MS Mincho" w:hAnsi="Arial" w:cs="Arial"/>
          <w:szCs w:val="20"/>
        </w:rPr>
        <w:t xml:space="preserve"> de espesor, por la dificultad para moverlos. Las capas finas, lo mismo que el movimiento manual o mecánico del producto, sirven para prevenir el secado excesivo cerca de la entrada de aire y disminuir las diferencias de temperatura y de humedad dentro de la cámara de sacado.</w:t>
      </w:r>
    </w:p>
    <w:p w:rsidR="007B553A" w:rsidRDefault="007B553A" w:rsidP="007B553A">
      <w:pPr>
        <w:pStyle w:val="NormalWeb"/>
        <w:spacing w:line="480" w:lineRule="auto"/>
        <w:ind w:left="600"/>
        <w:jc w:val="both"/>
        <w:rPr>
          <w:rFonts w:ascii="Arial" w:eastAsia="MS Mincho" w:hAnsi="Arial" w:cs="Arial"/>
          <w:szCs w:val="20"/>
        </w:rPr>
      </w:pPr>
      <w:r>
        <w:rPr>
          <w:rFonts w:ascii="Arial" w:eastAsia="MS Mincho" w:hAnsi="Arial" w:cs="Arial"/>
          <w:szCs w:val="20"/>
        </w:rPr>
        <w:t>El secador de capa fija se debe construir en lugar cubierto, para que pueda funcionar incluso en condiciones meteorológicas adversas y de noche. Hay que construirlo de tal modo que su manejo sea seguro, para evitar riesgos para el operador o perjuicios a la calidad del producto. Hay que tener cuidado de prevenir incendios, tanto en el secador mismo como en las construcciones vecinas. Las partes móviles del motor y del ventilador deben estar protegidas del contacto con personas o animales. La temperatura del aire de secado se debe controlar mediante un termómetro colocado en la entrada de la cámara de distribución del aire, para evitar que éste se recaliente.</w:t>
      </w:r>
    </w:p>
    <w:p w:rsidR="007B553A" w:rsidRDefault="007B553A" w:rsidP="007B553A">
      <w:pPr>
        <w:pStyle w:val="NormalWeb"/>
        <w:spacing w:line="480" w:lineRule="auto"/>
        <w:ind w:left="600"/>
        <w:jc w:val="both"/>
        <w:rPr>
          <w:rFonts w:ascii="Arial" w:eastAsia="MS Mincho" w:hAnsi="Arial" w:cs="Arial"/>
          <w:szCs w:val="20"/>
        </w:rPr>
      </w:pPr>
      <w:r>
        <w:rPr>
          <w:rFonts w:ascii="Arial" w:eastAsia="MS Mincho" w:hAnsi="Arial" w:cs="Arial"/>
          <w:szCs w:val="20"/>
        </w:rPr>
        <w:lastRenderedPageBreak/>
        <w:t>Se pueden emplear diversos materiales en la construcción de conductos y en las cámaras de secado y distribución del aire. Ya existen en el mercado silos metálicos apropiados para funcionar como cámara de secado, con la ventaja de que al final de la cosecha sirven como silos de almacenamiento. Los secadores hechos de madera también son viables, aunque acarrean riesgos de incendio. En el Ecuador parece que una de las opciones más interesantes, del punto de vista económico, es el secador construido de albañilería.</w:t>
      </w:r>
    </w:p>
    <w:p w:rsidR="007B553A" w:rsidRDefault="007B553A" w:rsidP="007B553A">
      <w:pPr>
        <w:pStyle w:val="NormalWeb"/>
        <w:spacing w:line="480" w:lineRule="auto"/>
        <w:ind w:left="600"/>
        <w:jc w:val="both"/>
        <w:rPr>
          <w:rFonts w:ascii="Arial" w:eastAsia="MS Mincho" w:hAnsi="Arial" w:cs="Arial"/>
          <w:szCs w:val="20"/>
        </w:rPr>
      </w:pPr>
      <w:r>
        <w:rPr>
          <w:rFonts w:ascii="Arial" w:eastAsia="MS Mincho" w:hAnsi="Arial" w:cs="Arial"/>
          <w:szCs w:val="20"/>
        </w:rPr>
        <w:t>Cabe observar ciertas recomendaciones respecto de los siguientes componentes del sistema:</w:t>
      </w:r>
    </w:p>
    <w:p w:rsidR="007B553A" w:rsidRDefault="007B553A" w:rsidP="007B553A">
      <w:pPr>
        <w:pStyle w:val="NormalWeb"/>
        <w:numPr>
          <w:ilvl w:val="0"/>
          <w:numId w:val="7"/>
        </w:numPr>
        <w:spacing w:line="480" w:lineRule="auto"/>
        <w:jc w:val="both"/>
        <w:rPr>
          <w:rFonts w:ascii="Arial" w:eastAsia="MS Mincho" w:hAnsi="Arial" w:cs="Arial"/>
          <w:szCs w:val="20"/>
        </w:rPr>
      </w:pPr>
      <w:r>
        <w:rPr>
          <w:rFonts w:ascii="Arial" w:eastAsia="MS Mincho" w:hAnsi="Arial" w:cs="Arial"/>
          <w:b/>
          <w:bCs/>
          <w:szCs w:val="20"/>
        </w:rPr>
        <w:t xml:space="preserve">Cámara de secado y cámara de distribución de aire </w:t>
      </w:r>
      <w:r>
        <w:rPr>
          <w:rFonts w:ascii="Arial" w:eastAsia="MS Mincho" w:hAnsi="Arial" w:cs="Arial"/>
          <w:szCs w:val="20"/>
        </w:rPr>
        <w:t xml:space="preserve">(Figura 1.2.c). La cámara de secado debe tener el piso de plancha metálica perforada, de modo que el área perforada sea por lo menos el 10% del área total, para evitar que haya altos valores de pérdida de carga. La cámara de secado puede ser rectangular o circular. El piso de forma rectangular debe tener una relación de 1,5 entre el lado mayor y el lado menor próximo. El piso de forma circular exige mayor cantidad de planchas para su construcción. Si la velocidad del aire que entra en la cámara de distribución es inferior a 1 m/s, la forma del piso deja de tener importancia para el buen desempeño. Para facilitar el mantenimiento del piso de la cámara de secado y </w:t>
      </w:r>
      <w:r>
        <w:rPr>
          <w:rFonts w:ascii="Arial" w:eastAsia="MS Mincho" w:hAnsi="Arial" w:cs="Arial"/>
          <w:szCs w:val="20"/>
        </w:rPr>
        <w:lastRenderedPageBreak/>
        <w:t xml:space="preserve">evitar elevadas pérdidas de carga, se puede utilizar una cámara de distribución de aire con una altura de </w:t>
      </w:r>
      <w:smartTag w:uri="urn:schemas-microsoft-com:office:smarttags" w:element="metricconverter">
        <w:smartTagPr>
          <w:attr w:name="ProductID" w:val="0,5 m"/>
        </w:smartTagPr>
        <w:r>
          <w:rPr>
            <w:rFonts w:ascii="Arial" w:eastAsia="MS Mincho" w:hAnsi="Arial" w:cs="Arial"/>
            <w:szCs w:val="20"/>
          </w:rPr>
          <w:t>0,5 m</w:t>
        </w:r>
      </w:smartTag>
      <w:r>
        <w:rPr>
          <w:rFonts w:ascii="Arial" w:eastAsia="MS Mincho" w:hAnsi="Arial" w:cs="Arial"/>
          <w:szCs w:val="20"/>
        </w:rPr>
        <w:t xml:space="preserve">. Los agujeros de las planchas de metal perforadas deben ser tales que no permitan el paso del producto, teniendo en cuenta que interesa más una cantidad elevada de orificios pequeños que pocos orificios de mayor diámetro. La estructura para soportar las planchas de metal perforadas y la masa del producto pueden ser de distintos materiales, como albañilería y madera, aceros de construcción y perfiles metálicos. La cámara de secado deberá contar con aberturas laterales para la descarga manual o mecánica del producto y un sistema de boquilla para facilitar el ensacado, en caso necesario. La altura total del secador es de </w:t>
      </w:r>
      <w:smartTag w:uri="urn:schemas-microsoft-com:office:smarttags" w:element="metricconverter">
        <w:smartTagPr>
          <w:attr w:name="ProductID" w:val="1,2 m"/>
        </w:smartTagPr>
        <w:r>
          <w:rPr>
            <w:rFonts w:ascii="Arial" w:eastAsia="MS Mincho" w:hAnsi="Arial" w:cs="Arial"/>
            <w:szCs w:val="20"/>
          </w:rPr>
          <w:t>1,2 m</w:t>
        </w:r>
      </w:smartTag>
      <w:r>
        <w:rPr>
          <w:rFonts w:ascii="Arial" w:eastAsia="MS Mincho" w:hAnsi="Arial" w:cs="Arial"/>
          <w:szCs w:val="20"/>
        </w:rPr>
        <w:t xml:space="preserve">. aproximadamente, de los cuales </w:t>
      </w:r>
      <w:smartTag w:uri="urn:schemas-microsoft-com:office:smarttags" w:element="metricconverter">
        <w:smartTagPr>
          <w:attr w:name="ProductID" w:val="0,70 m"/>
        </w:smartTagPr>
        <w:r>
          <w:rPr>
            <w:rFonts w:ascii="Arial" w:eastAsia="MS Mincho" w:hAnsi="Arial" w:cs="Arial"/>
            <w:szCs w:val="20"/>
          </w:rPr>
          <w:t>0,70 m</w:t>
        </w:r>
      </w:smartTag>
      <w:r>
        <w:rPr>
          <w:rFonts w:ascii="Arial" w:eastAsia="MS Mincho" w:hAnsi="Arial" w:cs="Arial"/>
          <w:szCs w:val="20"/>
        </w:rPr>
        <w:t xml:space="preserve">. corresponden a la altura de la cámara de secado y </w:t>
      </w:r>
      <w:smartTag w:uri="urn:schemas-microsoft-com:office:smarttags" w:element="metricconverter">
        <w:smartTagPr>
          <w:attr w:name="ProductID" w:val="0,5 m"/>
        </w:smartTagPr>
        <w:r>
          <w:rPr>
            <w:rFonts w:ascii="Arial" w:eastAsia="MS Mincho" w:hAnsi="Arial" w:cs="Arial"/>
            <w:szCs w:val="20"/>
          </w:rPr>
          <w:t>0,5 m</w:t>
        </w:r>
      </w:smartTag>
      <w:r>
        <w:rPr>
          <w:rFonts w:ascii="Arial" w:eastAsia="MS Mincho" w:hAnsi="Arial" w:cs="Arial"/>
          <w:szCs w:val="20"/>
        </w:rPr>
        <w:t>. a la altura del piso. Para facilitar la limpieza de la cámara de distribución de aire del secador, se puede construir el piso de la cámara de secado de modo que una de las planchas perforadas se pueda retirar.</w:t>
      </w:r>
    </w:p>
    <w:p w:rsidR="007B553A" w:rsidRDefault="007B553A" w:rsidP="007B553A">
      <w:pPr>
        <w:pStyle w:val="NormalWeb"/>
        <w:spacing w:line="480" w:lineRule="auto"/>
        <w:jc w:val="both"/>
        <w:rPr>
          <w:rFonts w:ascii="Arial" w:eastAsia="MS Mincho" w:hAnsi="Arial" w:cs="Arial"/>
          <w:szCs w:val="20"/>
        </w:rPr>
      </w:pPr>
    </w:p>
    <w:p w:rsidR="007B553A" w:rsidRDefault="007B553A" w:rsidP="007B553A">
      <w:pPr>
        <w:pStyle w:val="NormalWeb"/>
        <w:spacing w:line="480" w:lineRule="auto"/>
        <w:jc w:val="both"/>
        <w:rPr>
          <w:rFonts w:ascii="Arial" w:eastAsia="MS Mincho" w:hAnsi="Arial" w:cs="Arial"/>
          <w:szCs w:val="20"/>
        </w:rPr>
      </w:pPr>
    </w:p>
    <w:p w:rsidR="007B553A" w:rsidRDefault="007B553A" w:rsidP="007B553A">
      <w:pPr>
        <w:pStyle w:val="NormalWeb"/>
        <w:spacing w:line="480" w:lineRule="auto"/>
        <w:jc w:val="both"/>
        <w:rPr>
          <w:rFonts w:ascii="Arial" w:eastAsia="MS Mincho" w:hAnsi="Arial" w:cs="Arial"/>
          <w:szCs w:val="20"/>
        </w:rPr>
      </w:pPr>
    </w:p>
    <w:p w:rsidR="007B553A" w:rsidRDefault="007B553A" w:rsidP="007B553A">
      <w:pPr>
        <w:pStyle w:val="NormalWeb"/>
        <w:spacing w:line="480" w:lineRule="auto"/>
        <w:jc w:val="both"/>
        <w:rPr>
          <w:rFonts w:ascii="Arial" w:eastAsia="MS Mincho" w:hAnsi="Arial" w:cs="Arial"/>
          <w:szCs w:val="20"/>
        </w:rPr>
      </w:pPr>
      <w:r>
        <w:rPr>
          <w:rFonts w:ascii="Arial" w:eastAsia="MS Mincho" w:hAnsi="Arial" w:cs="Arial"/>
          <w:noProof/>
          <w:sz w:val="20"/>
          <w:szCs w:val="20"/>
        </w:rPr>
        <w:lastRenderedPageBreak/>
        <w:pict>
          <v:rect id="_x0000_s1079" style="position:absolute;left:0;text-align:left;margin-left:-30pt;margin-top:-18pt;width:438pt;height:9in;z-index:-251701760;mso-wrap-edited:f" wrapcoords="-40 0 -40 21600 21640 21600 21640 0 -40 0"/>
        </w:pict>
      </w:r>
    </w:p>
    <w:p w:rsidR="007B553A" w:rsidRDefault="007B553A" w:rsidP="007B553A">
      <w:pPr>
        <w:pStyle w:val="NormalWeb"/>
        <w:spacing w:line="480" w:lineRule="auto"/>
        <w:jc w:val="both"/>
        <w:rPr>
          <w:rFonts w:ascii="Arial" w:eastAsia="MS Mincho" w:hAnsi="Arial" w:cs="Arial"/>
          <w:szCs w:val="20"/>
        </w:rPr>
      </w:pPr>
    </w:p>
    <w:p w:rsidR="007B553A" w:rsidRDefault="007B553A" w:rsidP="007B553A">
      <w:pPr>
        <w:pStyle w:val="NormalWeb"/>
        <w:spacing w:line="480" w:lineRule="auto"/>
        <w:jc w:val="both"/>
        <w:rPr>
          <w:rFonts w:ascii="Arial" w:eastAsia="MS Mincho" w:hAnsi="Arial" w:cs="Arial"/>
          <w:szCs w:val="20"/>
        </w:rPr>
      </w:pPr>
    </w:p>
    <w:p w:rsidR="007B553A" w:rsidRDefault="0068322D" w:rsidP="007B553A">
      <w:pPr>
        <w:pStyle w:val="NormalWeb"/>
        <w:spacing w:line="480" w:lineRule="auto"/>
        <w:jc w:val="both"/>
        <w:rPr>
          <w:rFonts w:ascii="Arial" w:eastAsia="MS Mincho" w:hAnsi="Arial" w:cs="Arial"/>
          <w:szCs w:val="20"/>
        </w:rPr>
      </w:pPr>
      <w:r>
        <w:rPr>
          <w:noProof/>
          <w:sz w:val="20"/>
        </w:rPr>
        <w:drawing>
          <wp:anchor distT="0" distB="0" distL="114300" distR="114300" simplePos="0" relativeHeight="251613696" behindDoc="0" locked="0" layoutInCell="1" allowOverlap="1">
            <wp:simplePos x="0" y="0"/>
            <wp:positionH relativeFrom="column">
              <wp:posOffset>-76200</wp:posOffset>
            </wp:positionH>
            <wp:positionV relativeFrom="paragraph">
              <wp:posOffset>15240</wp:posOffset>
            </wp:positionV>
            <wp:extent cx="5105400" cy="3429000"/>
            <wp:effectExtent l="19050" t="0" r="0" b="0"/>
            <wp:wrapNone/>
            <wp:docPr id="54" name="Imagen 54" descr="http://sleekfreak.ath.cx:81/3wdev/VLIBRARY/X0059S/X0059S0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eekfreak.ath.cx:81/3wdev/VLIBRARY/X0059S/X0059S0G.GIF"/>
                    <pic:cNvPicPr>
                      <a:picLocks noChangeAspect="1" noChangeArrowheads="1"/>
                    </pic:cNvPicPr>
                  </pic:nvPicPr>
                  <pic:blipFill>
                    <a:blip r:embed="rId60" r:link="rId61"/>
                    <a:srcRect/>
                    <a:stretch>
                      <a:fillRect/>
                    </a:stretch>
                  </pic:blipFill>
                  <pic:spPr bwMode="auto">
                    <a:xfrm>
                      <a:off x="0" y="0"/>
                      <a:ext cx="5105400" cy="3429000"/>
                    </a:xfrm>
                    <a:prstGeom prst="rect">
                      <a:avLst/>
                    </a:prstGeom>
                    <a:noFill/>
                    <a:ln w="9525">
                      <a:noFill/>
                      <a:miter lim="800000"/>
                      <a:headEnd/>
                      <a:tailEnd/>
                    </a:ln>
                  </pic:spPr>
                </pic:pic>
              </a:graphicData>
            </a:graphic>
          </wp:anchor>
        </w:drawing>
      </w:r>
    </w:p>
    <w:p w:rsidR="007B553A" w:rsidRDefault="007B553A" w:rsidP="007B553A">
      <w:pPr>
        <w:pStyle w:val="NormalWeb"/>
        <w:spacing w:line="480" w:lineRule="auto"/>
        <w:jc w:val="both"/>
        <w:rPr>
          <w:rFonts w:ascii="Arial" w:eastAsia="MS Mincho" w:hAnsi="Arial" w:cs="Arial"/>
          <w:szCs w:val="20"/>
        </w:rPr>
      </w:pPr>
    </w:p>
    <w:p w:rsidR="007B553A" w:rsidRDefault="007B553A" w:rsidP="007B553A">
      <w:pPr>
        <w:pStyle w:val="NormalWeb"/>
        <w:spacing w:line="480" w:lineRule="auto"/>
        <w:ind w:left="600" w:firstLine="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tabs>
          <w:tab w:val="left" w:pos="2640"/>
        </w:tabs>
        <w:spacing w:line="480" w:lineRule="auto"/>
        <w:ind w:left="600"/>
        <w:jc w:val="center"/>
        <w:rPr>
          <w:rFonts w:ascii="Arial" w:eastAsia="MS Mincho" w:hAnsi="Arial" w:cs="Arial"/>
          <w:szCs w:val="20"/>
        </w:rPr>
      </w:pPr>
      <w:r>
        <w:rPr>
          <w:rFonts w:ascii="Arial" w:eastAsia="MS Mincho" w:hAnsi="Arial" w:cs="Arial"/>
          <w:szCs w:val="20"/>
        </w:rPr>
        <w:t>FIGURA 1.2 c   CAMARA DE SECADO Y CAMARA DE DISTRIBUCIÓN DE AIRE EN EL SECADOR DE LECHO FIJO</w:t>
      </w: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960"/>
        <w:jc w:val="both"/>
        <w:rPr>
          <w:rFonts w:ascii="Arial" w:eastAsia="MS Mincho" w:hAnsi="Arial" w:cs="Arial"/>
          <w:szCs w:val="20"/>
        </w:rPr>
      </w:pPr>
      <w:r>
        <w:rPr>
          <w:rFonts w:ascii="Arial" w:eastAsia="MS Mincho" w:hAnsi="Arial" w:cs="Arial"/>
          <w:b/>
          <w:bCs/>
          <w:szCs w:val="20"/>
        </w:rPr>
        <w:lastRenderedPageBreak/>
        <w:t>b) Elemento de transición entre la cámara de distribución del aire y el ventilador</w:t>
      </w:r>
      <w:r>
        <w:rPr>
          <w:rFonts w:ascii="Arial" w:eastAsia="MS Mincho" w:hAnsi="Arial" w:cs="Arial"/>
          <w:szCs w:val="20"/>
        </w:rPr>
        <w:t xml:space="preserve">. El elemento de transición entre la cámara de distribución de aire del secador y el ventilador sirve para uniformar el flujo de aire en el secador. El ángulo de abertura del elemento de transición, en relación con el eje de simetría del secador, debe ser mayor que 15º para que la pérdida de carga sea despreciable (Figura 1.2d). Así, la longitud de la transición dependerá del ángulo y de la disponibilidad de espacio para la construcción del secador  Los conductos de conexión del ventilador con el sistema de calentamiento deben tener dimensiones suficientes para que la velocidad del aire sea inferior a 5 m/s, es decir, </w:t>
      </w:r>
      <w:smartTag w:uri="urn:schemas-microsoft-com:office:smarttags" w:element="metricconverter">
        <w:smartTagPr>
          <w:attr w:name="ProductID" w:val="1 mﾲ"/>
        </w:smartTagPr>
        <w:r>
          <w:rPr>
            <w:rFonts w:ascii="Arial" w:eastAsia="MS Mincho" w:hAnsi="Arial" w:cs="Arial"/>
            <w:szCs w:val="20"/>
          </w:rPr>
          <w:t>1 m²</w:t>
        </w:r>
      </w:smartTag>
      <w:r>
        <w:rPr>
          <w:rFonts w:ascii="Arial" w:eastAsia="MS Mincho" w:hAnsi="Arial" w:cs="Arial"/>
          <w:szCs w:val="20"/>
        </w:rPr>
        <w:t xml:space="preserve"> de área de la sección del conducto por cada </w:t>
      </w:r>
      <w:smartTag w:uri="urn:schemas-microsoft-com:office:smarttags" w:element="metricconverter">
        <w:smartTagPr>
          <w:attr w:name="ProductID" w:val="5 mﾳ"/>
        </w:smartTagPr>
        <w:r>
          <w:rPr>
            <w:rFonts w:ascii="Arial" w:eastAsia="MS Mincho" w:hAnsi="Arial" w:cs="Arial"/>
            <w:szCs w:val="20"/>
          </w:rPr>
          <w:t>5 m³</w:t>
        </w:r>
      </w:smartTag>
      <w:r>
        <w:rPr>
          <w:rFonts w:ascii="Arial" w:eastAsia="MS Mincho" w:hAnsi="Arial" w:cs="Arial"/>
          <w:szCs w:val="20"/>
        </w:rPr>
        <w:t xml:space="preserve"> /s de aire.</w:t>
      </w: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sectPr w:rsidR="007B553A">
          <w:type w:val="nextColumn"/>
          <w:pgSz w:w="11907" w:h="16840" w:code="9"/>
          <w:pgMar w:top="2268" w:right="1361" w:bottom="2268" w:left="2268" w:header="709" w:footer="709" w:gutter="0"/>
          <w:cols w:space="708"/>
          <w:docGrid w:linePitch="360"/>
        </w:sectPr>
      </w:pPr>
    </w:p>
    <w:p w:rsidR="007B553A" w:rsidRDefault="0068322D" w:rsidP="007B553A">
      <w:pPr>
        <w:pStyle w:val="NormalWeb"/>
        <w:spacing w:line="480" w:lineRule="auto"/>
        <w:ind w:left="600"/>
        <w:jc w:val="both"/>
        <w:rPr>
          <w:rFonts w:ascii="Arial" w:eastAsia="MS Mincho" w:hAnsi="Arial" w:cs="Arial"/>
          <w:szCs w:val="20"/>
        </w:rPr>
      </w:pPr>
      <w:r>
        <w:rPr>
          <w:noProof/>
          <w:sz w:val="20"/>
        </w:rPr>
        <w:lastRenderedPageBreak/>
        <w:drawing>
          <wp:anchor distT="0" distB="0" distL="114300" distR="114300" simplePos="0" relativeHeight="251615744" behindDoc="0" locked="0" layoutInCell="1" allowOverlap="1">
            <wp:simplePos x="0" y="0"/>
            <wp:positionH relativeFrom="column">
              <wp:posOffset>914400</wp:posOffset>
            </wp:positionH>
            <wp:positionV relativeFrom="paragraph">
              <wp:posOffset>457200</wp:posOffset>
            </wp:positionV>
            <wp:extent cx="6400800" cy="3409315"/>
            <wp:effectExtent l="19050" t="0" r="0" b="0"/>
            <wp:wrapNone/>
            <wp:docPr id="56" name="Imagen 56" descr="http://sleekfreak.ath.cx:81/3wdev/VLIBRARY/X0059S/X0059S0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eekfreak.ath.cx:81/3wdev/VLIBRARY/X0059S/X0059S0H.GIF"/>
                    <pic:cNvPicPr>
                      <a:picLocks noChangeAspect="1" noChangeArrowheads="1"/>
                    </pic:cNvPicPr>
                  </pic:nvPicPr>
                  <pic:blipFill>
                    <a:blip r:embed="rId62" r:link="rId63"/>
                    <a:srcRect/>
                    <a:stretch>
                      <a:fillRect/>
                    </a:stretch>
                  </pic:blipFill>
                  <pic:spPr bwMode="auto">
                    <a:xfrm>
                      <a:off x="0" y="0"/>
                      <a:ext cx="6400800" cy="3409315"/>
                    </a:xfrm>
                    <a:prstGeom prst="rect">
                      <a:avLst/>
                    </a:prstGeom>
                    <a:noFill/>
                    <a:ln w="9525">
                      <a:noFill/>
                      <a:miter lim="800000"/>
                      <a:headEnd/>
                      <a:tailEnd/>
                    </a:ln>
                  </pic:spPr>
                </pic:pic>
              </a:graphicData>
            </a:graphic>
          </wp:anchor>
        </w:drawing>
      </w:r>
      <w:r w:rsidR="007B553A">
        <w:rPr>
          <w:rFonts w:ascii="Arial" w:eastAsia="MS Mincho" w:hAnsi="Arial" w:cs="Arial"/>
          <w:noProof/>
          <w:sz w:val="20"/>
          <w:szCs w:val="20"/>
        </w:rPr>
        <w:pict>
          <v:rect id="_x0000_s1081" style="position:absolute;left:0;text-align:left;margin-left:-36pt;margin-top:27pt;width:702pt;height:6in;z-index:-251699712;mso-wrap-edited:f;mso-position-horizontal-relative:text;mso-position-vertical-relative:text" wrapcoords="-23 0 -23 21600 21623 21600 21623 0 -23 0"/>
        </w:pict>
      </w: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tabs>
          <w:tab w:val="left" w:pos="2320"/>
        </w:tabs>
        <w:spacing w:line="480" w:lineRule="auto"/>
        <w:jc w:val="center"/>
        <w:rPr>
          <w:rFonts w:ascii="Arial" w:eastAsia="MS Mincho" w:hAnsi="Arial" w:cs="Arial"/>
          <w:szCs w:val="20"/>
        </w:rPr>
        <w:sectPr w:rsidR="007B553A">
          <w:type w:val="evenPage"/>
          <w:pgSz w:w="16840" w:h="11907" w:orient="landscape" w:code="9"/>
          <w:pgMar w:top="1361" w:right="2268" w:bottom="2268" w:left="2268" w:header="709" w:footer="709" w:gutter="0"/>
          <w:cols w:space="708"/>
          <w:docGrid w:linePitch="360"/>
        </w:sectPr>
      </w:pPr>
      <w:r>
        <w:rPr>
          <w:rFonts w:ascii="Arial" w:eastAsia="MS Mincho" w:hAnsi="Arial" w:cs="Arial"/>
          <w:szCs w:val="20"/>
        </w:rPr>
        <w:t xml:space="preserve">FIGURA1.2 d ANGULO DE ABERTURA DEL ELEMENTO DE TRANSICION  ENTRE </w:t>
      </w:r>
      <w:smartTag w:uri="urn:schemas-microsoft-com:office:smarttags" w:element="PersonName">
        <w:smartTagPr>
          <w:attr w:name="ProductID" w:val="LA CAMARA DE"/>
        </w:smartTagPr>
        <w:r>
          <w:rPr>
            <w:rFonts w:ascii="Arial" w:eastAsia="MS Mincho" w:hAnsi="Arial" w:cs="Arial"/>
            <w:szCs w:val="20"/>
          </w:rPr>
          <w:t>LA CAMARA DE</w:t>
        </w:r>
      </w:smartTag>
      <w:r>
        <w:rPr>
          <w:rFonts w:ascii="Arial" w:eastAsia="MS Mincho" w:hAnsi="Arial" w:cs="Arial"/>
          <w:szCs w:val="20"/>
        </w:rPr>
        <w:t xml:space="preserve"> DISTIBUCION DEL AIRE Y EL VENTILADOR DEL SECADOR DE LECHO FIJO</w:t>
      </w:r>
    </w:p>
    <w:p w:rsidR="007B553A" w:rsidRDefault="007B553A" w:rsidP="007B553A">
      <w:pPr>
        <w:pStyle w:val="NormalWeb"/>
        <w:spacing w:line="480" w:lineRule="auto"/>
        <w:rPr>
          <w:rFonts w:ascii="Arial" w:eastAsia="MS Mincho" w:hAnsi="Arial" w:cs="Arial"/>
          <w:szCs w:val="20"/>
        </w:rPr>
      </w:pPr>
      <w:r>
        <w:rPr>
          <w:rFonts w:ascii="Arial" w:eastAsia="MS Mincho" w:hAnsi="Arial" w:cs="Arial"/>
          <w:szCs w:val="20"/>
        </w:rPr>
        <w:lastRenderedPageBreak/>
        <w:t>Para obtener buenos resultados con el uso del secador de capa fija, hay que observar las siguientes recomendaciones:</w:t>
      </w:r>
    </w:p>
    <w:p w:rsidR="007B553A" w:rsidRDefault="007B553A" w:rsidP="007B553A">
      <w:pPr>
        <w:pStyle w:val="NormalWeb"/>
        <w:spacing w:line="480" w:lineRule="auto"/>
        <w:jc w:val="both"/>
        <w:rPr>
          <w:rFonts w:ascii="Arial" w:eastAsia="MS Mincho" w:hAnsi="Arial" w:cs="Arial"/>
          <w:szCs w:val="20"/>
        </w:rPr>
      </w:pPr>
      <w:r>
        <w:rPr>
          <w:rFonts w:ascii="Arial" w:eastAsia="MS Mincho" w:hAnsi="Arial" w:cs="Arial"/>
          <w:szCs w:val="20"/>
        </w:rPr>
        <w:t xml:space="preserve">a) las temperaturas y los espesores de la capa, para varios productos, aparecen en el </w:t>
      </w:r>
      <w:r>
        <w:rPr>
          <w:rFonts w:ascii="Arial" w:eastAsia="MS Mincho" w:hAnsi="Arial" w:cs="Arial"/>
          <w:b/>
          <w:bCs/>
          <w:szCs w:val="20"/>
        </w:rPr>
        <w:t>Cuadro 1</w:t>
      </w:r>
      <w:r>
        <w:rPr>
          <w:rFonts w:ascii="Arial" w:eastAsia="MS Mincho" w:hAnsi="Arial" w:cs="Arial"/>
          <w:szCs w:val="20"/>
        </w:rPr>
        <w:t>. La temperatura de secado depende del fin que se dará al producto;</w:t>
      </w:r>
      <w:r>
        <w:rPr>
          <w:rFonts w:ascii="Arial" w:eastAsia="MS Mincho" w:hAnsi="Arial" w:cs="Arial"/>
          <w:szCs w:val="20"/>
        </w:rPr>
        <w:br/>
        <w:t>b) la superficie de la capa de producto se debe nivelar con un rastrillo de madera, después de cargado el secador, para evitar la irregularidad en el flujo de aire;</w:t>
      </w:r>
      <w:r>
        <w:rPr>
          <w:rFonts w:ascii="Arial" w:eastAsia="MS Mincho" w:hAnsi="Arial" w:cs="Arial"/>
          <w:szCs w:val="20"/>
        </w:rPr>
        <w:br/>
        <w:t>c) se debe evitar al máximo la compactación del producto;</w:t>
      </w:r>
      <w:r>
        <w:rPr>
          <w:rFonts w:ascii="Arial" w:eastAsia="MS Mincho" w:hAnsi="Arial" w:cs="Arial"/>
          <w:szCs w:val="20"/>
        </w:rPr>
        <w:br/>
        <w:t xml:space="preserve">d) se debe revolver el producto a intervalos predeterminados (Cuadro 1), para evitar la irregularidad en la humedad final del producto, principalmente con temperaturas superiores a </w:t>
      </w:r>
      <w:smartTag w:uri="urn:schemas-microsoft-com:office:smarttags" w:element="metricconverter">
        <w:smartTagPr>
          <w:attr w:name="ProductID" w:val="45ﾰC"/>
        </w:smartTagPr>
        <w:r>
          <w:rPr>
            <w:rFonts w:ascii="Arial" w:eastAsia="MS Mincho" w:hAnsi="Arial" w:cs="Arial"/>
            <w:szCs w:val="20"/>
          </w:rPr>
          <w:t>45°C</w:t>
        </w:r>
      </w:smartTag>
      <w:r>
        <w:rPr>
          <w:rFonts w:ascii="Arial" w:eastAsia="MS Mincho" w:hAnsi="Arial" w:cs="Arial"/>
          <w:szCs w:val="20"/>
        </w:rPr>
        <w:t>. Para esto, el operador debe desconectar el ventilador y mover el producto con una pala o con rastrillo de madera;</w:t>
      </w:r>
      <w:r>
        <w:rPr>
          <w:rFonts w:ascii="Arial" w:eastAsia="MS Mincho" w:hAnsi="Arial" w:cs="Arial"/>
          <w:szCs w:val="20"/>
        </w:rPr>
        <w:br/>
        <w:t>e) el término de la operación de secado depende de varios factores, tales como espesor de la capa, humedades Inicial y final del producto, flujo de aire y temperatura de secado; el operador deberá contar con equipos capaces de determinar el contenido de humedad final del producto. Si el producto está excesivamente seco, el productor perderá dinero al comercializar sobre la base del peso húmedo. Si el producto estuviera demasiado húmedo, quedará expuesto a deterioro durante el almacenamiento;</w:t>
      </w:r>
      <w:r>
        <w:rPr>
          <w:rFonts w:ascii="Arial" w:eastAsia="MS Mincho" w:hAnsi="Arial" w:cs="Arial"/>
          <w:szCs w:val="20"/>
        </w:rPr>
        <w:br/>
        <w:t xml:space="preserve">f) al término del secado, se debe interrumpir el calentamiento del aire o abrir </w:t>
      </w:r>
      <w:r>
        <w:rPr>
          <w:rFonts w:ascii="Arial" w:eastAsia="MS Mincho" w:hAnsi="Arial" w:cs="Arial"/>
          <w:szCs w:val="20"/>
        </w:rPr>
        <w:lastRenderedPageBreak/>
        <w:t>todas las entradas de aire frío en la fuente de calor, y dejar el ventilador conectado hasta que la masa de granos alcance una temperatura próxima a la del ambiente. En los secadores con horno de albañilería se debe interrumpir el abastecimiento de leña cuando el contenido medio de humedad del producto llegue a alrededor de uno a dos puntos por ciento de humedad por encima del valor recomendado para almacenarlo, manteniendo el ventilador conectado y haciendo pasar todo el aire por el horno. De este modo, se aprovecha la energía almacenada en las paredes de las tuberías y del horno para terminar el secado de producto, evitando los choques térmicos de enfriamiento; y</w:t>
      </w:r>
      <w:r>
        <w:rPr>
          <w:rFonts w:ascii="Arial" w:eastAsia="MS Mincho" w:hAnsi="Arial" w:cs="Arial"/>
          <w:szCs w:val="20"/>
        </w:rPr>
        <w:br/>
        <w:t>g) se debe limpiar el secador después de secar cada partida, retirando los residuos de productos agrícolas que queden sobre la plancha perforada.</w:t>
      </w:r>
    </w:p>
    <w:p w:rsidR="007B553A" w:rsidRDefault="007B553A" w:rsidP="007B553A">
      <w:pPr>
        <w:pStyle w:val="NormalWeb"/>
        <w:tabs>
          <w:tab w:val="left" w:pos="2320"/>
        </w:tabs>
        <w:spacing w:line="480" w:lineRule="auto"/>
        <w:jc w:val="center"/>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b/>
          <w:bCs/>
          <w:szCs w:val="20"/>
        </w:rPr>
      </w:pPr>
      <w:r>
        <w:rPr>
          <w:rFonts w:ascii="Arial" w:eastAsia="MS Mincho" w:hAnsi="Arial" w:cs="Arial"/>
          <w:b/>
          <w:bCs/>
          <w:szCs w:val="20"/>
        </w:rPr>
        <w:lastRenderedPageBreak/>
        <w:t>Secado por aireación</w:t>
      </w:r>
    </w:p>
    <w:p w:rsidR="007B553A" w:rsidRDefault="007B553A" w:rsidP="007B553A">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El método de seca-aireación de granos fue creado en Estados Unidos en la década del 60. Se lo denominó en inglés "Dryeration" como una combinación de las palabras "dry" (secar) y "aeration" (aireación). Su creador fue George Foster, profesor del Departamento de Ingeniería Agrícola de </w:t>
      </w:r>
      <w:smartTag w:uri="urn:schemas-microsoft-com:office:smarttags" w:element="PersonName">
        <w:smartTagPr>
          <w:attr w:name="ProductID" w:val="la Universidad"/>
        </w:smartTagPr>
        <w:r>
          <w:rPr>
            <w:rFonts w:ascii="Arial" w:eastAsia="MS Mincho" w:hAnsi="Arial" w:cs="Arial"/>
            <w:szCs w:val="20"/>
          </w:rPr>
          <w:t>la Universidad</w:t>
        </w:r>
      </w:smartTag>
      <w:r>
        <w:rPr>
          <w:rFonts w:ascii="Arial" w:eastAsia="MS Mincho" w:hAnsi="Arial" w:cs="Arial"/>
          <w:szCs w:val="20"/>
        </w:rPr>
        <w:t xml:space="preserve"> de Purdue, en Lafayette, Indiana.</w:t>
      </w:r>
    </w:p>
    <w:p w:rsidR="007B553A" w:rsidRDefault="007B553A" w:rsidP="007B553A">
      <w:pPr>
        <w:pStyle w:val="NormalWeb"/>
        <w:spacing w:line="480" w:lineRule="auto"/>
        <w:ind w:left="600"/>
        <w:jc w:val="both"/>
        <w:rPr>
          <w:rFonts w:ascii="Arial" w:eastAsia="MS Mincho" w:hAnsi="Arial" w:cs="Arial"/>
          <w:szCs w:val="20"/>
        </w:rPr>
      </w:pPr>
      <w:r>
        <w:rPr>
          <w:rFonts w:ascii="Arial" w:eastAsia="MS Mincho" w:hAnsi="Arial" w:cs="Arial"/>
          <w:szCs w:val="20"/>
        </w:rPr>
        <w:t>Las investigaciones que llevaron al desarrollo de este método, nacieron de la necesidad de reducir el deterioro que sufrían los granos debido a que se había difundido el uso de cosechadoras automotrices que permitían la recolección del grano con elevados contenidos de humedad, procedimiento que hacía necesario el empleo del secado artificial.</w:t>
      </w:r>
    </w:p>
    <w:p w:rsidR="007B553A" w:rsidRDefault="007B553A" w:rsidP="007B553A">
      <w:pPr>
        <w:pStyle w:val="NormalWeb"/>
        <w:spacing w:line="480" w:lineRule="auto"/>
        <w:ind w:left="600"/>
        <w:jc w:val="both"/>
        <w:rPr>
          <w:rFonts w:ascii="Arial" w:eastAsia="MS Mincho" w:hAnsi="Arial" w:cs="Arial"/>
          <w:szCs w:val="20"/>
        </w:rPr>
      </w:pPr>
      <w:r>
        <w:rPr>
          <w:rFonts w:ascii="Arial" w:eastAsia="MS Mincho" w:hAnsi="Arial" w:cs="Arial"/>
          <w:szCs w:val="20"/>
        </w:rPr>
        <w:t>El daño que experimentaba el grano ocasionaba quejas por parte de los industriales y exportadores, que manifestaban su preocupación por su gran fragilidad y su mediocre calidad para las industrias del almidón, alimentos para humanos y otros usos.</w:t>
      </w:r>
    </w:p>
    <w:p w:rsidR="007B553A" w:rsidRPr="007B553A" w:rsidRDefault="007B553A" w:rsidP="007B553A">
      <w:pPr>
        <w:pStyle w:val="Ttulo5"/>
        <w:ind w:left="600"/>
        <w:rPr>
          <w:rFonts w:ascii="Arial" w:eastAsia="MS Mincho" w:hAnsi="Arial" w:cs="Arial"/>
          <w:i w:val="0"/>
          <w:iCs w:val="0"/>
          <w:caps w:val="0"/>
          <w:sz w:val="24"/>
          <w:szCs w:val="20"/>
        </w:rPr>
      </w:pPr>
      <w:r w:rsidRPr="007B553A">
        <w:rPr>
          <w:rFonts w:ascii="Arial" w:eastAsia="MS Mincho" w:hAnsi="Arial" w:cs="Arial"/>
          <w:i w:val="0"/>
          <w:iCs w:val="0"/>
          <w:caps w:val="0"/>
          <w:sz w:val="24"/>
          <w:szCs w:val="20"/>
        </w:rPr>
        <w:t>Descripción</w:t>
      </w:r>
    </w:p>
    <w:p w:rsidR="007B553A" w:rsidRDefault="007B553A" w:rsidP="007B553A">
      <w:pPr>
        <w:pStyle w:val="NormalWeb"/>
        <w:spacing w:line="480" w:lineRule="auto"/>
        <w:ind w:left="540"/>
        <w:jc w:val="both"/>
        <w:rPr>
          <w:rFonts w:ascii="Arial" w:eastAsia="MS Mincho" w:hAnsi="Arial" w:cs="Arial"/>
          <w:szCs w:val="20"/>
        </w:rPr>
      </w:pPr>
      <w:r>
        <w:rPr>
          <w:caps/>
        </w:rPr>
        <w:t xml:space="preserve">  </w:t>
      </w:r>
      <w:r>
        <w:rPr>
          <w:rFonts w:ascii="Arial" w:eastAsia="MS Mincho" w:hAnsi="Arial" w:cs="Arial"/>
          <w:szCs w:val="20"/>
        </w:rPr>
        <w:t xml:space="preserve">Seca-aireación de granos es un método de secado que consiste en detener el proceso en la secadora cuando el grano ha bajado su humedad a 16-18% y pasarlo entonces caliente a silos especiales </w:t>
      </w:r>
      <w:r>
        <w:rPr>
          <w:rFonts w:ascii="Arial" w:eastAsia="MS Mincho" w:hAnsi="Arial" w:cs="Arial"/>
          <w:szCs w:val="20"/>
        </w:rPr>
        <w:lastRenderedPageBreak/>
        <w:t>donde se le deja reposar unas horas; en esos mismos silos se concluye el secado y enfriamiento, mediante el pasaje de aire a temperatura ambiente utilizando equipos de aireación debidamente diseñados.</w:t>
      </w:r>
    </w:p>
    <w:p w:rsidR="007B553A" w:rsidRDefault="007B553A" w:rsidP="007B553A">
      <w:pPr>
        <w:pStyle w:val="NormalWeb"/>
        <w:spacing w:line="480" w:lineRule="auto"/>
        <w:ind w:left="600"/>
        <w:jc w:val="both"/>
        <w:rPr>
          <w:rFonts w:ascii="Arial" w:eastAsia="MS Mincho" w:hAnsi="Arial" w:cs="Arial"/>
          <w:szCs w:val="20"/>
        </w:rPr>
      </w:pPr>
      <w:smartTag w:uri="urn:schemas-microsoft-com:office:smarttags" w:element="PersonName">
        <w:smartTagPr>
          <w:attr w:name="ProductID" w:val="La Figura"/>
        </w:smartTagPr>
        <w:r>
          <w:rPr>
            <w:rFonts w:ascii="Arial" w:eastAsia="MS Mincho" w:hAnsi="Arial" w:cs="Arial"/>
            <w:szCs w:val="20"/>
          </w:rPr>
          <w:t>La Figura</w:t>
        </w:r>
      </w:smartTag>
      <w:r>
        <w:rPr>
          <w:rFonts w:ascii="Arial" w:eastAsia="MS Mincho" w:hAnsi="Arial" w:cs="Arial"/>
          <w:szCs w:val="20"/>
        </w:rPr>
        <w:t xml:space="preserve"> 1.2 e proporciona una idea más clara del proceso. Como se indica, el grano húmedo se recibe en la secadora desde los silos respectivos y se calienta a las temperaturas corrientemente usadas hasta obtener el porcentaje de humedad indicado (16-18%). Como la secadora no tiene que enfriar el grano (pues se ha eliminado previamente el período de enfriado en la máquina), se puede utilizar totalmente su volumen en solo calentar y secar, y de esa manera, aumentar su capacidad en buena proporción. La secadora trabaja entonces en "todo calor", como se dice corrientemente.</w:t>
      </w: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7B553A" w:rsidRDefault="007B553A" w:rsidP="007B553A">
      <w:pPr>
        <w:pStyle w:val="NormalWeb"/>
        <w:spacing w:line="480" w:lineRule="auto"/>
        <w:ind w:left="600"/>
        <w:jc w:val="both"/>
        <w:rPr>
          <w:rFonts w:ascii="Arial" w:eastAsia="MS Mincho" w:hAnsi="Arial" w:cs="Arial"/>
          <w:szCs w:val="20"/>
        </w:rPr>
      </w:pPr>
    </w:p>
    <w:p w:rsidR="006A1FF6" w:rsidRDefault="006A1FF6" w:rsidP="007B553A">
      <w:pPr>
        <w:pStyle w:val="NormalWeb"/>
        <w:spacing w:line="480" w:lineRule="auto"/>
        <w:ind w:left="600"/>
        <w:jc w:val="both"/>
        <w:rPr>
          <w:rFonts w:ascii="Arial" w:eastAsia="MS Mincho" w:hAnsi="Arial" w:cs="Arial"/>
          <w:szCs w:val="20"/>
        </w:rPr>
        <w:sectPr w:rsidR="006A1FF6" w:rsidSect="007B553A">
          <w:type w:val="nextColumn"/>
          <w:pgSz w:w="11907" w:h="16840" w:code="9"/>
          <w:pgMar w:top="2268" w:right="1361" w:bottom="2268" w:left="2268" w:header="709" w:footer="709" w:gutter="0"/>
          <w:cols w:space="708"/>
          <w:docGrid w:linePitch="360"/>
        </w:sectPr>
      </w:pPr>
    </w:p>
    <w:p w:rsidR="006A1FF6" w:rsidRDefault="006A1FF6" w:rsidP="007B553A">
      <w:pPr>
        <w:pStyle w:val="NormalWeb"/>
        <w:spacing w:line="480" w:lineRule="auto"/>
        <w:ind w:left="600"/>
        <w:jc w:val="both"/>
        <w:rPr>
          <w:rFonts w:ascii="Arial" w:eastAsia="MS Mincho" w:hAnsi="Arial" w:cs="Arial"/>
          <w:szCs w:val="20"/>
        </w:rPr>
      </w:pPr>
      <w:r>
        <w:rPr>
          <w:rFonts w:ascii="Arial" w:eastAsia="MS Mincho" w:hAnsi="Arial" w:cs="Arial"/>
          <w:noProof/>
          <w:szCs w:val="20"/>
        </w:rPr>
        <w:lastRenderedPageBreak/>
        <w:pict>
          <v:rect id="_x0000_s1102" style="position:absolute;left:0;text-align:left;margin-left:-18pt;margin-top:-27.35pt;width:690pt;height:387.35pt;z-index:-251697664;mso-wrap-edited:f" wrapcoords="-25 0 -25 21600 21625 21600 21625 0 -25 0"/>
        </w:pict>
      </w:r>
      <w:r>
        <w:rPr>
          <w:rFonts w:ascii="Arial" w:eastAsia="MS Mincho" w:hAnsi="Arial" w:cs="Arial"/>
          <w:noProof/>
          <w:szCs w:val="20"/>
        </w:rPr>
        <w:pict>
          <v:shape id="_x0000_s1101" type="#_x0000_t75" style="position:absolute;left:0;text-align:left;margin-left:45pt;margin-top:45pt;width:564pt;height:214.65pt;z-index:251617792">
            <v:imagedata r:id="rId64" o:title=""/>
          </v:shape>
          <o:OLEObject Type="Embed" ProgID="PBrush" ShapeID="_x0000_s1101" DrawAspect="Content" ObjectID="_1307355666" r:id="rId65"/>
        </w:pict>
      </w:r>
    </w:p>
    <w:p w:rsidR="006A1FF6" w:rsidRPr="006A1FF6" w:rsidRDefault="006A1FF6" w:rsidP="006A1FF6">
      <w:pPr>
        <w:rPr>
          <w:rFonts w:eastAsia="MS Mincho"/>
        </w:rPr>
      </w:pPr>
    </w:p>
    <w:p w:rsidR="006A1FF6" w:rsidRPr="006A1FF6" w:rsidRDefault="006A1FF6" w:rsidP="006A1FF6">
      <w:pPr>
        <w:rPr>
          <w:rFonts w:eastAsia="MS Mincho"/>
        </w:rPr>
      </w:pPr>
    </w:p>
    <w:p w:rsidR="006A1FF6" w:rsidRPr="006A1FF6" w:rsidRDefault="006A1FF6" w:rsidP="006A1FF6">
      <w:pPr>
        <w:rPr>
          <w:rFonts w:eastAsia="MS Mincho"/>
        </w:rPr>
      </w:pPr>
    </w:p>
    <w:p w:rsidR="006A1FF6" w:rsidRPr="006A1FF6" w:rsidRDefault="006A1FF6" w:rsidP="006A1FF6">
      <w:pPr>
        <w:rPr>
          <w:rFonts w:eastAsia="MS Mincho"/>
        </w:rPr>
      </w:pPr>
    </w:p>
    <w:p w:rsidR="006A1FF6" w:rsidRPr="006A1FF6" w:rsidRDefault="006A1FF6" w:rsidP="006A1FF6">
      <w:pPr>
        <w:rPr>
          <w:rFonts w:eastAsia="MS Mincho"/>
        </w:rPr>
      </w:pPr>
    </w:p>
    <w:p w:rsidR="006A1FF6" w:rsidRPr="006A1FF6" w:rsidRDefault="006A1FF6" w:rsidP="006A1FF6">
      <w:pPr>
        <w:rPr>
          <w:rFonts w:eastAsia="MS Mincho"/>
        </w:rPr>
      </w:pPr>
    </w:p>
    <w:p w:rsidR="006A1FF6" w:rsidRPr="006A1FF6" w:rsidRDefault="006A1FF6" w:rsidP="006A1FF6">
      <w:pPr>
        <w:rPr>
          <w:rFonts w:eastAsia="MS Mincho"/>
        </w:rPr>
      </w:pPr>
    </w:p>
    <w:p w:rsidR="006A1FF6" w:rsidRPr="006A1FF6" w:rsidRDefault="006A1FF6" w:rsidP="006A1FF6">
      <w:pPr>
        <w:rPr>
          <w:rFonts w:eastAsia="MS Mincho"/>
        </w:rPr>
      </w:pPr>
    </w:p>
    <w:p w:rsidR="006A1FF6" w:rsidRPr="006A1FF6" w:rsidRDefault="006A1FF6" w:rsidP="006A1FF6">
      <w:pPr>
        <w:rPr>
          <w:rFonts w:eastAsia="MS Mincho"/>
        </w:rPr>
      </w:pPr>
    </w:p>
    <w:p w:rsidR="006A1FF6" w:rsidRPr="006A1FF6" w:rsidRDefault="006A1FF6" w:rsidP="006A1FF6">
      <w:pPr>
        <w:rPr>
          <w:rFonts w:eastAsia="MS Mincho"/>
        </w:rPr>
      </w:pPr>
    </w:p>
    <w:p w:rsidR="006A1FF6" w:rsidRPr="006A1FF6" w:rsidRDefault="006A1FF6" w:rsidP="006A1FF6">
      <w:pPr>
        <w:rPr>
          <w:rFonts w:eastAsia="MS Mincho"/>
        </w:rPr>
      </w:pPr>
    </w:p>
    <w:p w:rsidR="006A1FF6" w:rsidRPr="006A1FF6" w:rsidRDefault="006A1FF6" w:rsidP="006A1FF6">
      <w:pPr>
        <w:rPr>
          <w:rFonts w:eastAsia="MS Mincho"/>
        </w:rPr>
      </w:pPr>
    </w:p>
    <w:p w:rsidR="006A1FF6" w:rsidRPr="006A1FF6" w:rsidRDefault="006A1FF6" w:rsidP="006A1FF6">
      <w:pPr>
        <w:rPr>
          <w:rFonts w:eastAsia="MS Mincho"/>
        </w:rPr>
      </w:pPr>
    </w:p>
    <w:p w:rsidR="006A1FF6" w:rsidRPr="006A1FF6" w:rsidRDefault="006A1FF6" w:rsidP="006A1FF6">
      <w:pPr>
        <w:rPr>
          <w:rFonts w:eastAsia="MS Mincho"/>
        </w:rPr>
      </w:pPr>
    </w:p>
    <w:p w:rsidR="006A1FF6" w:rsidRPr="006A1FF6" w:rsidRDefault="006A1FF6" w:rsidP="006A1FF6">
      <w:pPr>
        <w:rPr>
          <w:rFonts w:eastAsia="MS Mincho"/>
        </w:rPr>
      </w:pPr>
    </w:p>
    <w:p w:rsidR="006A1FF6" w:rsidRDefault="006A1FF6" w:rsidP="006A1FF6">
      <w:pPr>
        <w:rPr>
          <w:rFonts w:eastAsia="MS Mincho"/>
        </w:rPr>
      </w:pPr>
    </w:p>
    <w:p w:rsidR="006A1FF6" w:rsidRPr="006A1FF6" w:rsidRDefault="006A1FF6" w:rsidP="006A1FF6">
      <w:pPr>
        <w:rPr>
          <w:rFonts w:eastAsia="MS Mincho"/>
        </w:rPr>
      </w:pPr>
    </w:p>
    <w:p w:rsidR="006A1FF6" w:rsidRDefault="006A1FF6" w:rsidP="006A1FF6">
      <w:pPr>
        <w:rPr>
          <w:rFonts w:eastAsia="MS Mincho"/>
        </w:rPr>
      </w:pPr>
    </w:p>
    <w:p w:rsidR="006A1FF6" w:rsidRDefault="006A1FF6" w:rsidP="006A1FF6">
      <w:pPr>
        <w:rPr>
          <w:rFonts w:eastAsia="MS Mincho"/>
        </w:rPr>
      </w:pPr>
    </w:p>
    <w:p w:rsidR="006A1FF6" w:rsidRDefault="006A1FF6" w:rsidP="006A1FF6">
      <w:pPr>
        <w:tabs>
          <w:tab w:val="left" w:pos="5080"/>
        </w:tabs>
        <w:rPr>
          <w:rFonts w:eastAsia="MS Mincho"/>
        </w:rPr>
        <w:sectPr w:rsidR="006A1FF6" w:rsidSect="006A1FF6">
          <w:type w:val="nextColumn"/>
          <w:pgSz w:w="16840" w:h="11907" w:orient="landscape" w:code="9"/>
          <w:pgMar w:top="2268" w:right="2268" w:bottom="1361" w:left="2268" w:header="709" w:footer="709" w:gutter="0"/>
          <w:cols w:space="708"/>
          <w:docGrid w:linePitch="360"/>
        </w:sectPr>
      </w:pPr>
      <w:r>
        <w:rPr>
          <w:rFonts w:eastAsia="MS Mincho"/>
        </w:rPr>
        <w:t xml:space="preserve">                                           FIGURA 1.2 </w:t>
      </w:r>
      <w:r>
        <w:rPr>
          <w:rFonts w:eastAsia="MS Mincho"/>
          <w:caps w:val="0"/>
        </w:rPr>
        <w:t xml:space="preserve">e </w:t>
      </w:r>
      <w:r>
        <w:rPr>
          <w:rFonts w:eastAsia="MS Mincho"/>
        </w:rPr>
        <w:t>eSQUEMA DEL SECADO POR dRYERATION</w:t>
      </w:r>
    </w:p>
    <w:p w:rsidR="006A1FF6" w:rsidRDefault="006A1FF6" w:rsidP="006A1FF6">
      <w:pPr>
        <w:pStyle w:val="NormalWeb"/>
        <w:spacing w:line="480" w:lineRule="auto"/>
        <w:ind w:left="480" w:hanging="120"/>
        <w:jc w:val="both"/>
        <w:rPr>
          <w:rFonts w:ascii="Arial" w:eastAsia="MS Mincho" w:hAnsi="Arial" w:cs="Arial"/>
          <w:b/>
          <w:bCs/>
          <w:szCs w:val="20"/>
        </w:rPr>
      </w:pPr>
      <w:r>
        <w:rPr>
          <w:rFonts w:ascii="Arial" w:eastAsia="MS Mincho" w:hAnsi="Arial" w:cs="Arial"/>
          <w:b/>
          <w:bCs/>
          <w:szCs w:val="20"/>
        </w:rPr>
        <w:lastRenderedPageBreak/>
        <w:t>1.3 Humedad de equilibrio para el secado de granos</w:t>
      </w:r>
    </w:p>
    <w:p w:rsidR="006A1FF6" w:rsidRDefault="006A1FF6" w:rsidP="006A1FF6">
      <w:pPr>
        <w:spacing w:before="100" w:beforeAutospacing="1" w:after="100" w:afterAutospacing="1" w:line="480" w:lineRule="auto"/>
        <w:ind w:left="720"/>
        <w:jc w:val="both"/>
        <w:rPr>
          <w:rFonts w:ascii="Arial" w:eastAsia="MS Mincho" w:hAnsi="Arial" w:cs="Arial"/>
          <w:caps w:val="0"/>
          <w:szCs w:val="20"/>
        </w:rPr>
      </w:pPr>
      <w:r>
        <w:rPr>
          <w:rFonts w:ascii="Arial" w:eastAsia="MS Mincho" w:hAnsi="Arial" w:cs="Arial"/>
          <w:caps w:val="0"/>
          <w:szCs w:val="20"/>
        </w:rPr>
        <w:t>Debemos recordar que todos los granos son materiales higroscópicos , es decir están intercambiando humedad en forma permanente con el aire que los rodea. Este intercambio ocurre hasta que se alcance una condición de equilibrio, la que está definida como:</w:t>
      </w:r>
    </w:p>
    <w:p w:rsidR="006A1FF6" w:rsidRDefault="006A1FF6" w:rsidP="006A1FF6">
      <w:pPr>
        <w:spacing w:before="100" w:beforeAutospacing="1" w:after="100" w:afterAutospacing="1" w:line="480" w:lineRule="auto"/>
        <w:ind w:left="720"/>
        <w:jc w:val="both"/>
        <w:rPr>
          <w:rFonts w:ascii="Arial" w:eastAsia="MS Mincho" w:hAnsi="Arial" w:cs="Arial"/>
          <w:caps w:val="0"/>
          <w:szCs w:val="20"/>
        </w:rPr>
      </w:pPr>
      <w:r>
        <w:rPr>
          <w:rFonts w:ascii="Arial" w:eastAsia="MS Mincho" w:hAnsi="Arial" w:cs="Arial"/>
          <w:caps w:val="0"/>
          <w:szCs w:val="20"/>
        </w:rPr>
        <w:t>La humedad en la que a una temperatura dada y, con el aire a una humedad relativa dada, el grano no toma ni pierde humedad.</w:t>
      </w:r>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t>Como todo lo que contiene humedad tiene presión, el aire y el grano también la tienen. El grano se seca bajo los rayos del sol porque el vapor de la humedad cambia de una presión mayor en el grano húmedo a una presión menor en el aire hasta que el grano y el aire alcanzan una presión de vapor en equilibrio.</w:t>
      </w:r>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t>Esto se puede explicar en forma más simple diciendo que tanto el grano como el aire dan y reciben agua hasta llegar a un equilibrio. Al haber mayor humedad en el grano disminuirá más el agua, es decir, si hay mayor cantidad de humedad en el grano que en el aire del ambiente, la humedad del grano pasará al aire.</w:t>
      </w:r>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Así, la clave de los procesos del secado de granos, es colocar el grano bajo los rayos del sol o en una máquina secadora para que las </w:t>
      </w:r>
      <w:r>
        <w:rPr>
          <w:rFonts w:ascii="Arial" w:eastAsia="MS Mincho" w:hAnsi="Arial" w:cs="Arial"/>
          <w:szCs w:val="20"/>
        </w:rPr>
        <w:lastRenderedPageBreak/>
        <w:t>semillas estén en contacto con el aire caliente que tiene menos humedad que el grano. El calor del aire hará que la humedad el grano se evapore.</w:t>
      </w:r>
    </w:p>
    <w:p w:rsidR="006A1FF6" w:rsidRPr="00B50DEF" w:rsidRDefault="00B50DEF" w:rsidP="00B50DEF">
      <w:pPr>
        <w:pStyle w:val="Sangradetextonormal"/>
        <w:spacing w:line="480" w:lineRule="auto"/>
        <w:ind w:left="720"/>
        <w:rPr>
          <w:rFonts w:ascii="Arial" w:eastAsia="MS Mincho" w:hAnsi="Arial" w:cs="Arial"/>
          <w:sz w:val="24"/>
          <w:szCs w:val="20"/>
        </w:rPr>
      </w:pPr>
      <w:r>
        <w:rPr>
          <w:rFonts w:ascii="Arial" w:eastAsia="MS Mincho" w:hAnsi="Arial" w:cs="Arial"/>
          <w:sz w:val="24"/>
          <w:szCs w:val="20"/>
        </w:rPr>
        <w:t xml:space="preserve">   </w:t>
      </w:r>
      <w:r w:rsidR="006A1FF6" w:rsidRPr="00B50DEF">
        <w:rPr>
          <w:rFonts w:ascii="Arial" w:eastAsia="MS Mincho" w:hAnsi="Arial" w:cs="Arial"/>
          <w:sz w:val="24"/>
          <w:szCs w:val="20"/>
        </w:rPr>
        <w:t>Con el aire caliente que producen las secadoras se rompe el equilibrio higroscópico, y esta rotura produce una migración de la humedad de cada grano (agua interior), hacia las capas exteriores (pericarpio o tegumento), migración que es mucho más fuerte cuanto más caliente es el aire, o este circulando más fuertemente.</w:t>
      </w:r>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t>Es importante saber que el secado continúa sólo mientras el aire el cual rodea el grano puede absorber más humedad del grano. Si el aire contiene mucha humedad, el grano la tomará de él. Es esencial entender esto, ya que explica la necesidad de mantener el grano seco alejado lo más posible de la humedad  del aire. El grano que no está guardado en un recipiente cerrado continuará intercambiando humedad con el aire. Durante la estación lluviosa, el grano tomará la humedad si se deja en un recipiente abierto, y en la estación seca y cálida, el grano perderá humedad.</w:t>
      </w:r>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Los granos almacenados no deben de tener más que una cierta cantidad de humedad. Aunque la cantidad de humedad que el grano puede retener durante el almacenamiento cambia, dependiendo de las </w:t>
      </w:r>
      <w:r>
        <w:rPr>
          <w:rFonts w:ascii="Arial" w:eastAsia="MS Mincho" w:hAnsi="Arial" w:cs="Arial"/>
          <w:szCs w:val="20"/>
        </w:rPr>
        <w:lastRenderedPageBreak/>
        <w:t>condiciones de éste, se han establecido algunos porcentajes de seguridad en relación con lo que pueden contener los granos.</w:t>
      </w:r>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 En las  tablas  I, II, III, IV, V del apéndice A se presentan los valores de humedad de equilibrio del maíz, soya, trigo, arroz y fréjol respectivamente.</w:t>
      </w:r>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t>En las tablas presentadas se observa la influencia de la temperatura. Se ve que, con la misma humedad relativa, a medida que aumenta la temperatura disminuye el contenido de humedad de equilibrio. Con la humedad relativa ocurre lo contrario, es decir, que al aumentar la humedad relativa aumenta también el contenido de humedad de equilibrio.</w:t>
      </w:r>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El uso de una fuente suplementaria de energía eleva la temperatura de secado y reduce la humedad relativa del aire. Para estimar el contenido de humedad final, en este caso, se emplean las tablas del apéndice A y los gráficos psicrométricos del apéndice D </w:t>
      </w:r>
    </w:p>
    <w:p w:rsidR="006A1FF6" w:rsidRDefault="006A1FF6" w:rsidP="006A1FF6">
      <w:pPr>
        <w:pStyle w:val="NormalWeb"/>
        <w:spacing w:line="480" w:lineRule="auto"/>
        <w:ind w:left="600"/>
        <w:jc w:val="both"/>
        <w:rPr>
          <w:rFonts w:ascii="Arial" w:eastAsia="MS Mincho" w:hAnsi="Arial" w:cs="Arial"/>
          <w:szCs w:val="20"/>
        </w:rPr>
      </w:pPr>
    </w:p>
    <w:p w:rsidR="006A1FF6" w:rsidRDefault="006A1FF6" w:rsidP="006A1FF6">
      <w:pPr>
        <w:pStyle w:val="NormalWeb"/>
        <w:spacing w:line="480" w:lineRule="auto"/>
        <w:ind w:left="600"/>
        <w:jc w:val="both"/>
        <w:rPr>
          <w:rFonts w:ascii="Arial" w:eastAsia="MS Mincho" w:hAnsi="Arial" w:cs="Arial"/>
          <w:szCs w:val="20"/>
        </w:rPr>
      </w:pPr>
    </w:p>
    <w:p w:rsidR="00B50DEF" w:rsidRDefault="00B50DEF" w:rsidP="006A1FF6">
      <w:pPr>
        <w:pStyle w:val="NormalWeb"/>
        <w:spacing w:line="480" w:lineRule="auto"/>
        <w:ind w:left="600"/>
        <w:jc w:val="both"/>
        <w:rPr>
          <w:rFonts w:ascii="Arial" w:eastAsia="MS Mincho" w:hAnsi="Arial" w:cs="Arial"/>
          <w:szCs w:val="20"/>
        </w:rPr>
      </w:pPr>
    </w:p>
    <w:p w:rsidR="00B50DEF" w:rsidRDefault="00B50DEF" w:rsidP="006A1FF6">
      <w:pPr>
        <w:pStyle w:val="NormalWeb"/>
        <w:spacing w:line="480" w:lineRule="auto"/>
        <w:ind w:left="600"/>
        <w:jc w:val="both"/>
        <w:rPr>
          <w:rFonts w:ascii="Arial" w:eastAsia="MS Mincho" w:hAnsi="Arial" w:cs="Arial"/>
          <w:szCs w:val="20"/>
        </w:rPr>
      </w:pPr>
    </w:p>
    <w:p w:rsidR="006A1FF6" w:rsidRDefault="006A1FF6" w:rsidP="006A1FF6">
      <w:pPr>
        <w:pStyle w:val="Textosinformato"/>
        <w:tabs>
          <w:tab w:val="left" w:pos="940"/>
        </w:tabs>
        <w:spacing w:line="480" w:lineRule="auto"/>
        <w:ind w:left="720"/>
        <w:jc w:val="both"/>
        <w:rPr>
          <w:rFonts w:ascii="Arial" w:eastAsia="MS Mincho" w:hAnsi="Arial" w:cs="Arial"/>
          <w:b/>
          <w:bCs/>
          <w:caps w:val="0"/>
          <w:sz w:val="24"/>
        </w:rPr>
      </w:pPr>
      <w:r>
        <w:rPr>
          <w:rFonts w:ascii="Arial" w:eastAsia="MS Mincho" w:hAnsi="Arial" w:cs="Arial"/>
          <w:b/>
          <w:bCs/>
          <w:caps w:val="0"/>
          <w:sz w:val="24"/>
        </w:rPr>
        <w:lastRenderedPageBreak/>
        <w:t>1.4 Contenido de humedad (%) mínimo de los granos de algunas especies para el desarrollo de hongos</w:t>
      </w:r>
    </w:p>
    <w:p w:rsidR="006A1FF6" w:rsidRDefault="006A1FF6" w:rsidP="006A1FF6">
      <w:pPr>
        <w:pStyle w:val="Textosinformato"/>
        <w:tabs>
          <w:tab w:val="left" w:pos="840"/>
        </w:tabs>
        <w:spacing w:line="480" w:lineRule="auto"/>
        <w:ind w:left="840"/>
        <w:jc w:val="both"/>
        <w:rPr>
          <w:rFonts w:ascii="Arial" w:eastAsia="MS Mincho" w:hAnsi="Arial" w:cs="Arial"/>
          <w:b/>
          <w:bCs/>
          <w:caps w:val="0"/>
          <w:sz w:val="24"/>
        </w:rPr>
      </w:pPr>
    </w:p>
    <w:p w:rsidR="006A1FF6" w:rsidRDefault="006A1FF6" w:rsidP="006A1FF6">
      <w:pPr>
        <w:pStyle w:val="NormalWeb"/>
        <w:spacing w:line="480" w:lineRule="auto"/>
        <w:ind w:left="720"/>
        <w:rPr>
          <w:rFonts w:ascii="Arial" w:eastAsia="MS Mincho" w:hAnsi="Arial" w:cs="Arial"/>
          <w:szCs w:val="20"/>
        </w:rPr>
      </w:pPr>
      <w:r>
        <w:rPr>
          <w:rFonts w:ascii="Arial" w:eastAsia="MS Mincho" w:hAnsi="Arial" w:cs="Arial"/>
          <w:szCs w:val="20"/>
        </w:rPr>
        <w:t>Cuando el grano húmedo se almacena los hongos son una de las causas principales de  su deterioro.</w:t>
      </w:r>
    </w:p>
    <w:p w:rsidR="006A1FF6" w:rsidRDefault="006A1FF6" w:rsidP="006A1FF6">
      <w:pPr>
        <w:pStyle w:val="NormalWeb"/>
        <w:spacing w:line="480" w:lineRule="auto"/>
        <w:ind w:left="720" w:hanging="600"/>
        <w:rPr>
          <w:rFonts w:ascii="Arial" w:eastAsia="MS Mincho" w:hAnsi="Arial" w:cs="Arial"/>
          <w:szCs w:val="20"/>
        </w:rPr>
      </w:pPr>
      <w:r>
        <w:rPr>
          <w:rFonts w:ascii="Arial" w:eastAsia="MS Mincho" w:hAnsi="Arial" w:cs="Arial"/>
          <w:szCs w:val="20"/>
        </w:rPr>
        <w:t xml:space="preserve">         El ataque de este tipo de microorganismos puede causar las siguientes pérdidas :</w:t>
      </w:r>
    </w:p>
    <w:p w:rsidR="006A1FF6" w:rsidRDefault="006A1FF6" w:rsidP="006A1FF6">
      <w:pPr>
        <w:pStyle w:val="NormalWeb"/>
        <w:spacing w:line="480" w:lineRule="auto"/>
        <w:ind w:left="720"/>
        <w:rPr>
          <w:rFonts w:ascii="Arial" w:eastAsia="MS Mincho" w:hAnsi="Arial" w:cs="Arial"/>
          <w:szCs w:val="20"/>
        </w:rPr>
      </w:pPr>
      <w:r>
        <w:rPr>
          <w:rFonts w:ascii="Arial" w:eastAsia="MS Mincho" w:hAnsi="Arial" w:cs="Arial"/>
          <w:szCs w:val="20"/>
        </w:rPr>
        <w:t xml:space="preserve"> a)disminución del poder germinativo;</w:t>
      </w:r>
      <w:r>
        <w:rPr>
          <w:rFonts w:ascii="Arial" w:eastAsia="MS Mincho" w:hAnsi="Arial" w:cs="Arial"/>
          <w:szCs w:val="20"/>
        </w:rPr>
        <w:br/>
        <w:t xml:space="preserve"> b)decoloración parcial o total del grano;</w:t>
      </w:r>
    </w:p>
    <w:p w:rsidR="006A1FF6" w:rsidRDefault="006A1FF6" w:rsidP="006A1FF6">
      <w:pPr>
        <w:pStyle w:val="NormalWeb"/>
        <w:spacing w:line="480" w:lineRule="auto"/>
        <w:ind w:left="720"/>
        <w:rPr>
          <w:rFonts w:ascii="Arial" w:eastAsia="MS Mincho" w:hAnsi="Arial" w:cs="Arial"/>
          <w:szCs w:val="20"/>
        </w:rPr>
      </w:pPr>
      <w:r>
        <w:rPr>
          <w:rFonts w:ascii="Arial" w:eastAsia="MS Mincho" w:hAnsi="Arial" w:cs="Arial"/>
          <w:szCs w:val="20"/>
        </w:rPr>
        <w:t xml:space="preserve"> c) transformaciones bioquímicas;</w:t>
      </w:r>
      <w:r>
        <w:rPr>
          <w:rFonts w:ascii="Arial" w:eastAsia="MS Mincho" w:hAnsi="Arial" w:cs="Arial"/>
          <w:szCs w:val="20"/>
        </w:rPr>
        <w:br/>
        <w:t xml:space="preserve"> d) producción de toxinas que pueden ser dañinas si las consumen</w:t>
      </w:r>
    </w:p>
    <w:p w:rsidR="006A1FF6" w:rsidRDefault="006A1FF6" w:rsidP="006A1FF6">
      <w:pPr>
        <w:pStyle w:val="NormalWeb"/>
        <w:spacing w:line="480" w:lineRule="auto"/>
        <w:ind w:left="720"/>
        <w:rPr>
          <w:rFonts w:ascii="Arial" w:eastAsia="MS Mincho" w:hAnsi="Arial" w:cs="Arial"/>
          <w:szCs w:val="20"/>
        </w:rPr>
      </w:pPr>
      <w:r>
        <w:rPr>
          <w:rFonts w:ascii="Arial" w:eastAsia="MS Mincho" w:hAnsi="Arial" w:cs="Arial"/>
          <w:szCs w:val="20"/>
        </w:rPr>
        <w:t xml:space="preserve">     animales o otros seres vivos ; </w:t>
      </w:r>
      <w:r>
        <w:rPr>
          <w:rFonts w:ascii="Arial" w:eastAsia="MS Mincho" w:hAnsi="Arial" w:cs="Arial"/>
          <w:szCs w:val="20"/>
        </w:rPr>
        <w:br/>
        <w:t xml:space="preserve">  e) pérdida de peso.</w:t>
      </w:r>
    </w:p>
    <w:p w:rsidR="006A1FF6" w:rsidRDefault="006A1FF6" w:rsidP="006A1FF6">
      <w:pPr>
        <w:pStyle w:val="Textosinformato"/>
        <w:tabs>
          <w:tab w:val="left" w:pos="720"/>
        </w:tabs>
        <w:spacing w:line="480" w:lineRule="auto"/>
        <w:ind w:left="720"/>
        <w:jc w:val="both"/>
        <w:rPr>
          <w:rFonts w:ascii="Arial" w:eastAsia="MS Mincho" w:hAnsi="Arial" w:cs="Arial"/>
          <w:caps w:val="0"/>
          <w:sz w:val="24"/>
        </w:rPr>
      </w:pPr>
      <w:r>
        <w:rPr>
          <w:rFonts w:ascii="Arial" w:eastAsia="MS Mincho" w:hAnsi="Arial" w:cs="Arial"/>
          <w:caps w:val="0"/>
          <w:sz w:val="24"/>
        </w:rPr>
        <w:t>El contenido de humedad es un factor de gran influencia en el desarrollo de hongos. Los productos con elevado contenido de humedad son muy susceptibles al ataque de hongos porque la atmósfera intergranular presenta una humedad relativa alta, factor fundamental para la actuación de los hongos. Se sabe que hay diferentes especies de hongos que atacan los granos. En la tabla II</w:t>
      </w:r>
      <w:r>
        <w:rPr>
          <w:rFonts w:ascii="Arial" w:eastAsia="MS Mincho" w:hAnsi="Arial" w:cs="Arial"/>
          <w:b/>
          <w:bCs/>
          <w:caps w:val="0"/>
          <w:sz w:val="24"/>
        </w:rPr>
        <w:t xml:space="preserve"> </w:t>
      </w:r>
      <w:r>
        <w:rPr>
          <w:rFonts w:ascii="Arial" w:eastAsia="MS Mincho" w:hAnsi="Arial" w:cs="Arial"/>
          <w:caps w:val="0"/>
          <w:sz w:val="24"/>
        </w:rPr>
        <w:t xml:space="preserve">se </w:t>
      </w:r>
      <w:r>
        <w:rPr>
          <w:rFonts w:ascii="Arial" w:eastAsia="MS Mincho" w:hAnsi="Arial" w:cs="Arial"/>
          <w:caps w:val="0"/>
          <w:sz w:val="24"/>
        </w:rPr>
        <w:lastRenderedPageBreak/>
        <w:t xml:space="preserve">presentan las especies más comunes y el contenido de humedad mínimo necesario para que se desarrollen en maíz, arroz y soya </w:t>
      </w:r>
    </w:p>
    <w:p w:rsidR="006A1FF6" w:rsidRDefault="006A1FF6" w:rsidP="006A1FF6">
      <w:pPr>
        <w:pStyle w:val="NormalWeb"/>
        <w:spacing w:line="480" w:lineRule="auto"/>
        <w:ind w:left="600" w:hanging="600"/>
        <w:jc w:val="both"/>
        <w:rPr>
          <w:rFonts w:ascii="Arial" w:eastAsia="MS Mincho" w:hAnsi="Arial" w:cs="Arial"/>
          <w:b/>
          <w:bCs/>
          <w:szCs w:val="20"/>
        </w:rPr>
      </w:pPr>
      <w:r>
        <w:rPr>
          <w:rFonts w:ascii="Arial" w:eastAsia="MS Mincho" w:hAnsi="Arial" w:cs="Arial"/>
          <w:b/>
          <w:bCs/>
          <w:szCs w:val="20"/>
        </w:rPr>
        <w:t xml:space="preserve">         TABLA II: Contenido de humedad (%) mínimo de los granos de algunas especies para el desarrollo de hongos de almacenamiento</w:t>
      </w:r>
    </w:p>
    <w:tbl>
      <w:tblPr>
        <w:tblpPr w:leftFromText="141" w:rightFromText="141" w:vertAnchor="text" w:horzAnchor="page" w:tblpX="2839" w:tblpY="294"/>
        <w:tblW w:w="8100"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529"/>
        <w:gridCol w:w="2057"/>
        <w:gridCol w:w="1898"/>
        <w:gridCol w:w="1616"/>
      </w:tblGrid>
      <w:tr w:rsidR="006A1FF6">
        <w:trPr>
          <w:cantSplit/>
          <w:trHeight w:val="328"/>
          <w:tblCellSpacing w:w="7" w:type="dxa"/>
        </w:trPr>
        <w:tc>
          <w:tcPr>
            <w:tcW w:w="1554" w:type="pct"/>
            <w:vMerge w:val="restart"/>
            <w:tcBorders>
              <w:top w:val="outset" w:sz="6" w:space="0" w:color="auto"/>
              <w:left w:val="outset" w:sz="6" w:space="0" w:color="auto"/>
              <w:bottom w:val="outset" w:sz="6" w:space="0" w:color="auto"/>
              <w:right w:val="outset" w:sz="6" w:space="0" w:color="auto"/>
            </w:tcBorders>
          </w:tcPr>
          <w:p w:rsidR="006A1FF6" w:rsidRDefault="006A1FF6" w:rsidP="005820E5">
            <w:r>
              <w:rPr>
                <w:b/>
                <w:bCs/>
              </w:rPr>
              <w:t>Especie de hongo</w:t>
            </w:r>
          </w:p>
        </w:tc>
        <w:tc>
          <w:tcPr>
            <w:tcW w:w="3420" w:type="pct"/>
            <w:gridSpan w:val="3"/>
            <w:tcBorders>
              <w:top w:val="outset" w:sz="6" w:space="0" w:color="auto"/>
              <w:left w:val="outset" w:sz="6" w:space="0" w:color="auto"/>
              <w:bottom w:val="outset" w:sz="6" w:space="0" w:color="auto"/>
              <w:right w:val="outset" w:sz="6" w:space="0" w:color="auto"/>
            </w:tcBorders>
          </w:tcPr>
          <w:p w:rsidR="006A1FF6" w:rsidRDefault="006A1FF6" w:rsidP="005820E5">
            <w:pPr>
              <w:pStyle w:val="NormalWeb"/>
              <w:jc w:val="center"/>
            </w:pPr>
            <w:r>
              <w:rPr>
                <w:b/>
                <w:bCs/>
              </w:rPr>
              <w:t>Producto</w:t>
            </w:r>
          </w:p>
        </w:tc>
      </w:tr>
      <w:tr w:rsidR="006A1FF6">
        <w:trPr>
          <w:cantSplit/>
          <w:trHeight w:val="147"/>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6A1FF6" w:rsidRDefault="006A1FF6" w:rsidP="005820E5"/>
        </w:tc>
        <w:tc>
          <w:tcPr>
            <w:tcW w:w="1265" w:type="pct"/>
            <w:tcBorders>
              <w:top w:val="outset" w:sz="6" w:space="0" w:color="auto"/>
              <w:left w:val="outset" w:sz="6" w:space="0" w:color="auto"/>
              <w:bottom w:val="outset" w:sz="6" w:space="0" w:color="auto"/>
              <w:right w:val="outset" w:sz="6" w:space="0" w:color="auto"/>
            </w:tcBorders>
          </w:tcPr>
          <w:p w:rsidR="006A1FF6" w:rsidRDefault="006A1FF6" w:rsidP="005820E5">
            <w:r>
              <w:rPr>
                <w:b/>
                <w:bCs/>
              </w:rPr>
              <w:t>Maíz</w:t>
            </w:r>
          </w:p>
        </w:tc>
        <w:tc>
          <w:tcPr>
            <w:tcW w:w="1167" w:type="pct"/>
            <w:tcBorders>
              <w:top w:val="outset" w:sz="6" w:space="0" w:color="auto"/>
              <w:left w:val="outset" w:sz="6" w:space="0" w:color="auto"/>
              <w:bottom w:val="outset" w:sz="6" w:space="0" w:color="auto"/>
              <w:right w:val="outset" w:sz="6" w:space="0" w:color="auto"/>
            </w:tcBorders>
          </w:tcPr>
          <w:p w:rsidR="006A1FF6" w:rsidRDefault="006A1FF6" w:rsidP="005820E5">
            <w:r>
              <w:rPr>
                <w:b/>
                <w:bCs/>
              </w:rPr>
              <w:t>arroz</w:t>
            </w:r>
          </w:p>
        </w:tc>
        <w:tc>
          <w:tcPr>
            <w:tcW w:w="972" w:type="pct"/>
            <w:tcBorders>
              <w:top w:val="outset" w:sz="6" w:space="0" w:color="auto"/>
              <w:left w:val="outset" w:sz="6" w:space="0" w:color="auto"/>
              <w:bottom w:val="outset" w:sz="6" w:space="0" w:color="auto"/>
              <w:right w:val="outset" w:sz="6" w:space="0" w:color="auto"/>
            </w:tcBorders>
          </w:tcPr>
          <w:p w:rsidR="006A1FF6" w:rsidRDefault="006A1FF6" w:rsidP="005820E5">
            <w:r>
              <w:rPr>
                <w:b/>
                <w:bCs/>
              </w:rPr>
              <w:t>Soya</w:t>
            </w:r>
          </w:p>
        </w:tc>
      </w:tr>
      <w:tr w:rsidR="006A1FF6">
        <w:trPr>
          <w:trHeight w:val="574"/>
          <w:tblCellSpacing w:w="7" w:type="dxa"/>
        </w:trPr>
        <w:tc>
          <w:tcPr>
            <w:tcW w:w="1554" w:type="pct"/>
            <w:tcBorders>
              <w:top w:val="outset" w:sz="6" w:space="0" w:color="auto"/>
              <w:left w:val="outset" w:sz="6" w:space="0" w:color="auto"/>
              <w:bottom w:val="outset" w:sz="6" w:space="0" w:color="auto"/>
              <w:right w:val="outset" w:sz="6" w:space="0" w:color="auto"/>
            </w:tcBorders>
          </w:tcPr>
          <w:p w:rsidR="006A1FF6" w:rsidRDefault="006A1FF6" w:rsidP="005820E5">
            <w:r>
              <w:t>Aspergillus restrictas</w:t>
            </w:r>
          </w:p>
        </w:tc>
        <w:tc>
          <w:tcPr>
            <w:tcW w:w="1265" w:type="pct"/>
            <w:tcBorders>
              <w:top w:val="outset" w:sz="6" w:space="0" w:color="auto"/>
              <w:left w:val="outset" w:sz="6" w:space="0" w:color="auto"/>
              <w:bottom w:val="outset" w:sz="6" w:space="0" w:color="auto"/>
              <w:right w:val="outset" w:sz="6" w:space="0" w:color="auto"/>
            </w:tcBorders>
          </w:tcPr>
          <w:p w:rsidR="006A1FF6" w:rsidRDefault="006A1FF6" w:rsidP="005820E5">
            <w:r>
              <w:t>13,5 - 14,5</w:t>
            </w:r>
          </w:p>
        </w:tc>
        <w:tc>
          <w:tcPr>
            <w:tcW w:w="1167" w:type="pct"/>
            <w:tcBorders>
              <w:top w:val="outset" w:sz="6" w:space="0" w:color="auto"/>
              <w:left w:val="outset" w:sz="6" w:space="0" w:color="auto"/>
              <w:bottom w:val="outset" w:sz="6" w:space="0" w:color="auto"/>
              <w:right w:val="outset" w:sz="6" w:space="0" w:color="auto"/>
            </w:tcBorders>
          </w:tcPr>
          <w:p w:rsidR="006A1FF6" w:rsidRDefault="006A1FF6" w:rsidP="005820E5">
            <w:r>
              <w:t>14,0- 14,5</w:t>
            </w:r>
          </w:p>
        </w:tc>
        <w:tc>
          <w:tcPr>
            <w:tcW w:w="972" w:type="pct"/>
            <w:tcBorders>
              <w:top w:val="outset" w:sz="6" w:space="0" w:color="auto"/>
              <w:left w:val="outset" w:sz="6" w:space="0" w:color="auto"/>
              <w:bottom w:val="outset" w:sz="6" w:space="0" w:color="auto"/>
              <w:right w:val="outset" w:sz="6" w:space="0" w:color="auto"/>
            </w:tcBorders>
          </w:tcPr>
          <w:p w:rsidR="006A1FF6" w:rsidRDefault="006A1FF6" w:rsidP="005820E5">
            <w:r>
              <w:t>12,0- 12,5</w:t>
            </w:r>
          </w:p>
        </w:tc>
      </w:tr>
      <w:tr w:rsidR="006A1FF6">
        <w:trPr>
          <w:trHeight w:val="287"/>
          <w:tblCellSpacing w:w="7" w:type="dxa"/>
        </w:trPr>
        <w:tc>
          <w:tcPr>
            <w:tcW w:w="1554" w:type="pct"/>
            <w:tcBorders>
              <w:top w:val="outset" w:sz="6" w:space="0" w:color="auto"/>
              <w:left w:val="outset" w:sz="6" w:space="0" w:color="auto"/>
              <w:bottom w:val="outset" w:sz="6" w:space="0" w:color="auto"/>
              <w:right w:val="outset" w:sz="6" w:space="0" w:color="auto"/>
            </w:tcBorders>
          </w:tcPr>
          <w:p w:rsidR="006A1FF6" w:rsidRDefault="006A1FF6" w:rsidP="005820E5">
            <w:r>
              <w:t>A. glarcus</w:t>
            </w:r>
          </w:p>
        </w:tc>
        <w:tc>
          <w:tcPr>
            <w:tcW w:w="1265" w:type="pct"/>
            <w:tcBorders>
              <w:top w:val="outset" w:sz="6" w:space="0" w:color="auto"/>
              <w:left w:val="outset" w:sz="6" w:space="0" w:color="auto"/>
              <w:bottom w:val="outset" w:sz="6" w:space="0" w:color="auto"/>
              <w:right w:val="outset" w:sz="6" w:space="0" w:color="auto"/>
            </w:tcBorders>
          </w:tcPr>
          <w:p w:rsidR="006A1FF6" w:rsidRDefault="006A1FF6" w:rsidP="005820E5">
            <w:r>
              <w:t>14,0 - 14,5</w:t>
            </w:r>
          </w:p>
        </w:tc>
        <w:tc>
          <w:tcPr>
            <w:tcW w:w="1167" w:type="pct"/>
            <w:tcBorders>
              <w:top w:val="outset" w:sz="6" w:space="0" w:color="auto"/>
              <w:left w:val="outset" w:sz="6" w:space="0" w:color="auto"/>
              <w:bottom w:val="outset" w:sz="6" w:space="0" w:color="auto"/>
              <w:right w:val="outset" w:sz="6" w:space="0" w:color="auto"/>
            </w:tcBorders>
          </w:tcPr>
          <w:p w:rsidR="006A1FF6" w:rsidRDefault="006A1FF6" w:rsidP="005820E5">
            <w:r>
              <w:t>14,5 - 15,0</w:t>
            </w:r>
          </w:p>
        </w:tc>
        <w:tc>
          <w:tcPr>
            <w:tcW w:w="972" w:type="pct"/>
            <w:tcBorders>
              <w:top w:val="outset" w:sz="6" w:space="0" w:color="auto"/>
              <w:left w:val="outset" w:sz="6" w:space="0" w:color="auto"/>
              <w:bottom w:val="outset" w:sz="6" w:space="0" w:color="auto"/>
              <w:right w:val="outset" w:sz="6" w:space="0" w:color="auto"/>
            </w:tcBorders>
          </w:tcPr>
          <w:p w:rsidR="006A1FF6" w:rsidRDefault="006A1FF6" w:rsidP="005820E5">
            <w:r>
              <w:t>12,5 - 13,0</w:t>
            </w:r>
          </w:p>
        </w:tc>
      </w:tr>
      <w:tr w:rsidR="006A1FF6">
        <w:trPr>
          <w:trHeight w:val="287"/>
          <w:tblCellSpacing w:w="7" w:type="dxa"/>
        </w:trPr>
        <w:tc>
          <w:tcPr>
            <w:tcW w:w="1554" w:type="pct"/>
            <w:tcBorders>
              <w:top w:val="outset" w:sz="6" w:space="0" w:color="auto"/>
              <w:left w:val="outset" w:sz="6" w:space="0" w:color="auto"/>
              <w:bottom w:val="outset" w:sz="6" w:space="0" w:color="auto"/>
              <w:right w:val="outset" w:sz="6" w:space="0" w:color="auto"/>
            </w:tcBorders>
          </w:tcPr>
          <w:p w:rsidR="006A1FF6" w:rsidRDefault="006A1FF6" w:rsidP="005820E5">
            <w:r>
              <w:t>A. candidus</w:t>
            </w:r>
          </w:p>
        </w:tc>
        <w:tc>
          <w:tcPr>
            <w:tcW w:w="1265" w:type="pct"/>
            <w:tcBorders>
              <w:top w:val="outset" w:sz="6" w:space="0" w:color="auto"/>
              <w:left w:val="outset" w:sz="6" w:space="0" w:color="auto"/>
              <w:bottom w:val="outset" w:sz="6" w:space="0" w:color="auto"/>
              <w:right w:val="outset" w:sz="6" w:space="0" w:color="auto"/>
            </w:tcBorders>
          </w:tcPr>
          <w:p w:rsidR="006A1FF6" w:rsidRDefault="006A1FF6" w:rsidP="005820E5">
            <w:r>
              <w:t>15,0- 15,5</w:t>
            </w:r>
          </w:p>
        </w:tc>
        <w:tc>
          <w:tcPr>
            <w:tcW w:w="1167" w:type="pct"/>
            <w:tcBorders>
              <w:top w:val="outset" w:sz="6" w:space="0" w:color="auto"/>
              <w:left w:val="outset" w:sz="6" w:space="0" w:color="auto"/>
              <w:bottom w:val="outset" w:sz="6" w:space="0" w:color="auto"/>
              <w:right w:val="outset" w:sz="6" w:space="0" w:color="auto"/>
            </w:tcBorders>
          </w:tcPr>
          <w:p w:rsidR="006A1FF6" w:rsidRDefault="006A1FF6" w:rsidP="005820E5">
            <w:r>
              <w:t>16,0- 16,5</w:t>
            </w:r>
          </w:p>
        </w:tc>
        <w:tc>
          <w:tcPr>
            <w:tcW w:w="972" w:type="pct"/>
            <w:tcBorders>
              <w:top w:val="outset" w:sz="6" w:space="0" w:color="auto"/>
              <w:left w:val="outset" w:sz="6" w:space="0" w:color="auto"/>
              <w:bottom w:val="outset" w:sz="6" w:space="0" w:color="auto"/>
              <w:right w:val="outset" w:sz="6" w:space="0" w:color="auto"/>
            </w:tcBorders>
          </w:tcPr>
          <w:p w:rsidR="006A1FF6" w:rsidRDefault="006A1FF6" w:rsidP="005820E5">
            <w:r>
              <w:t>14,5- 15,0</w:t>
            </w:r>
          </w:p>
        </w:tc>
      </w:tr>
      <w:tr w:rsidR="006A1FF6">
        <w:trPr>
          <w:trHeight w:val="287"/>
          <w:tblCellSpacing w:w="7" w:type="dxa"/>
        </w:trPr>
        <w:tc>
          <w:tcPr>
            <w:tcW w:w="1554" w:type="pct"/>
            <w:tcBorders>
              <w:top w:val="outset" w:sz="6" w:space="0" w:color="auto"/>
              <w:left w:val="outset" w:sz="6" w:space="0" w:color="auto"/>
              <w:bottom w:val="outset" w:sz="6" w:space="0" w:color="auto"/>
              <w:right w:val="outset" w:sz="6" w:space="0" w:color="auto"/>
            </w:tcBorders>
          </w:tcPr>
          <w:p w:rsidR="006A1FF6" w:rsidRDefault="006A1FF6" w:rsidP="005820E5">
            <w:r>
              <w:t>A. flavos</w:t>
            </w:r>
          </w:p>
        </w:tc>
        <w:tc>
          <w:tcPr>
            <w:tcW w:w="1265" w:type="pct"/>
            <w:tcBorders>
              <w:top w:val="outset" w:sz="6" w:space="0" w:color="auto"/>
              <w:left w:val="outset" w:sz="6" w:space="0" w:color="auto"/>
              <w:bottom w:val="outset" w:sz="6" w:space="0" w:color="auto"/>
              <w:right w:val="outset" w:sz="6" w:space="0" w:color="auto"/>
            </w:tcBorders>
          </w:tcPr>
          <w:p w:rsidR="006A1FF6" w:rsidRDefault="006A1FF6" w:rsidP="005820E5">
            <w:r>
              <w:t>18,0 - 18,5</w:t>
            </w:r>
          </w:p>
        </w:tc>
        <w:tc>
          <w:tcPr>
            <w:tcW w:w="1167" w:type="pct"/>
            <w:tcBorders>
              <w:top w:val="outset" w:sz="6" w:space="0" w:color="auto"/>
              <w:left w:val="outset" w:sz="6" w:space="0" w:color="auto"/>
              <w:bottom w:val="outset" w:sz="6" w:space="0" w:color="auto"/>
              <w:right w:val="outset" w:sz="6" w:space="0" w:color="auto"/>
            </w:tcBorders>
          </w:tcPr>
          <w:p w:rsidR="006A1FF6" w:rsidRDefault="006A1FF6" w:rsidP="005820E5">
            <w:r>
              <w:t>19,0- 19,5</w:t>
            </w:r>
          </w:p>
        </w:tc>
        <w:tc>
          <w:tcPr>
            <w:tcW w:w="972" w:type="pct"/>
            <w:tcBorders>
              <w:top w:val="outset" w:sz="6" w:space="0" w:color="auto"/>
              <w:left w:val="outset" w:sz="6" w:space="0" w:color="auto"/>
              <w:bottom w:val="outset" w:sz="6" w:space="0" w:color="auto"/>
              <w:right w:val="outset" w:sz="6" w:space="0" w:color="auto"/>
            </w:tcBorders>
          </w:tcPr>
          <w:p w:rsidR="006A1FF6" w:rsidRDefault="006A1FF6" w:rsidP="005820E5">
            <w:r>
              <w:t>17,0- 17,5</w:t>
            </w:r>
          </w:p>
        </w:tc>
      </w:tr>
      <w:tr w:rsidR="006A1FF6">
        <w:trPr>
          <w:trHeight w:val="287"/>
          <w:tblCellSpacing w:w="7" w:type="dxa"/>
        </w:trPr>
        <w:tc>
          <w:tcPr>
            <w:tcW w:w="1554" w:type="pct"/>
            <w:tcBorders>
              <w:top w:val="outset" w:sz="6" w:space="0" w:color="auto"/>
              <w:left w:val="outset" w:sz="6" w:space="0" w:color="auto"/>
              <w:bottom w:val="outset" w:sz="6" w:space="0" w:color="auto"/>
              <w:right w:val="outset" w:sz="6" w:space="0" w:color="auto"/>
            </w:tcBorders>
          </w:tcPr>
          <w:p w:rsidR="006A1FF6" w:rsidRDefault="006A1FF6" w:rsidP="005820E5">
            <w:r>
              <w:t>Penicillium spp</w:t>
            </w:r>
          </w:p>
        </w:tc>
        <w:tc>
          <w:tcPr>
            <w:tcW w:w="1265" w:type="pct"/>
            <w:tcBorders>
              <w:top w:val="outset" w:sz="6" w:space="0" w:color="auto"/>
              <w:left w:val="outset" w:sz="6" w:space="0" w:color="auto"/>
              <w:bottom w:val="outset" w:sz="6" w:space="0" w:color="auto"/>
              <w:right w:val="outset" w:sz="6" w:space="0" w:color="auto"/>
            </w:tcBorders>
          </w:tcPr>
          <w:p w:rsidR="006A1FF6" w:rsidRDefault="006A1FF6" w:rsidP="005820E5">
            <w:r>
              <w:t>16,5 - 19,0</w:t>
            </w:r>
          </w:p>
        </w:tc>
        <w:tc>
          <w:tcPr>
            <w:tcW w:w="1167" w:type="pct"/>
            <w:tcBorders>
              <w:top w:val="outset" w:sz="6" w:space="0" w:color="auto"/>
              <w:left w:val="outset" w:sz="6" w:space="0" w:color="auto"/>
              <w:bottom w:val="outset" w:sz="6" w:space="0" w:color="auto"/>
              <w:right w:val="outset" w:sz="6" w:space="0" w:color="auto"/>
            </w:tcBorders>
          </w:tcPr>
          <w:p w:rsidR="006A1FF6" w:rsidRDefault="006A1FF6" w:rsidP="005820E5">
            <w:r>
              <w:t>17,0 - 19,5</w:t>
            </w:r>
          </w:p>
        </w:tc>
        <w:tc>
          <w:tcPr>
            <w:tcW w:w="972" w:type="pct"/>
            <w:tcBorders>
              <w:top w:val="outset" w:sz="6" w:space="0" w:color="auto"/>
              <w:left w:val="outset" w:sz="6" w:space="0" w:color="auto"/>
              <w:bottom w:val="outset" w:sz="6" w:space="0" w:color="auto"/>
              <w:right w:val="outset" w:sz="6" w:space="0" w:color="auto"/>
            </w:tcBorders>
          </w:tcPr>
          <w:p w:rsidR="006A1FF6" w:rsidRDefault="006A1FF6" w:rsidP="005820E5">
            <w:r>
              <w:t>16,0 - 18,5</w:t>
            </w:r>
          </w:p>
        </w:tc>
      </w:tr>
    </w:tbl>
    <w:p w:rsidR="006A1FF6" w:rsidRDefault="006A1FF6" w:rsidP="006A1FF6">
      <w:pPr>
        <w:pStyle w:val="NormalWeb"/>
        <w:spacing w:line="480" w:lineRule="auto"/>
        <w:ind w:left="600" w:hanging="600"/>
        <w:jc w:val="center"/>
        <w:rPr>
          <w:rFonts w:ascii="Arial" w:eastAsia="MS Mincho" w:hAnsi="Arial" w:cs="Arial"/>
          <w:b/>
          <w:bCs/>
          <w:szCs w:val="20"/>
        </w:rPr>
      </w:pPr>
    </w:p>
    <w:p w:rsidR="006A1FF6" w:rsidRDefault="006A1FF6" w:rsidP="006A1FF6">
      <w:pPr>
        <w:pStyle w:val="Textosinformato"/>
        <w:tabs>
          <w:tab w:val="left" w:pos="720"/>
        </w:tabs>
        <w:spacing w:line="480" w:lineRule="auto"/>
        <w:ind w:left="720"/>
        <w:jc w:val="both"/>
        <w:rPr>
          <w:rFonts w:ascii="Arial" w:eastAsia="MS Mincho" w:hAnsi="Arial" w:cs="Arial"/>
          <w:caps w:val="0"/>
          <w:sz w:val="24"/>
        </w:rPr>
      </w:pPr>
    </w:p>
    <w:p w:rsidR="006A1FF6" w:rsidRDefault="006A1FF6" w:rsidP="006A1FF6">
      <w:pPr>
        <w:pStyle w:val="NormalWeb"/>
        <w:spacing w:line="480" w:lineRule="auto"/>
        <w:ind w:left="600" w:hanging="600"/>
        <w:rPr>
          <w:rFonts w:ascii="Arial" w:eastAsia="MS Mincho" w:hAnsi="Arial" w:cs="Arial"/>
          <w:szCs w:val="20"/>
        </w:rPr>
      </w:pPr>
    </w:p>
    <w:p w:rsidR="006A1FF6" w:rsidRDefault="006A1FF6" w:rsidP="006A1FF6">
      <w:pPr>
        <w:pStyle w:val="NormalWeb"/>
        <w:spacing w:line="480" w:lineRule="auto"/>
        <w:ind w:left="600" w:hanging="600"/>
        <w:jc w:val="both"/>
      </w:pPr>
      <w:r>
        <w:br/>
      </w:r>
      <w:r>
        <w:rPr>
          <w:rFonts w:ascii="Arial" w:eastAsia="MS Mincho" w:hAnsi="Arial" w:cs="Arial"/>
          <w:szCs w:val="20"/>
        </w:rPr>
        <w:t xml:space="preserve">       </w:t>
      </w:r>
      <w:r>
        <w:rPr>
          <w:rFonts w:ascii="Arial" w:eastAsia="MS Mincho" w:hAnsi="Arial" w:cs="Arial"/>
          <w:b/>
          <w:bCs/>
          <w:szCs w:val="20"/>
        </w:rPr>
        <w:t xml:space="preserve">  </w:t>
      </w:r>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t>La temperatura es también un factor que influye en el desarrollo de hongos. La tabla III presenta las temperaturas mínimas y óptimas para el desarrollo de algunas especies de hongos y permite concluir que si el contenido de humedad no se mantiene por debajo de los niveles que aparecen en la tabla II, habrá siempre el riesgo de ataque de hongos.</w:t>
      </w:r>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t>El proceso de respiración causa liberación de energía por oxidación de carbohidratos y otros nutrientes orgánicos. Si esa energía no se disipa, la temperatura de la masa de granos aumenta y favorece aun más el desarrollo de hongos.</w:t>
      </w:r>
    </w:p>
    <w:p w:rsidR="006A1FF6" w:rsidRDefault="006A1FF6" w:rsidP="006A1FF6">
      <w:pPr>
        <w:pStyle w:val="NormalWeb"/>
        <w:ind w:left="1080"/>
        <w:rPr>
          <w:rFonts w:ascii="Arial" w:eastAsia="MS Mincho" w:hAnsi="Arial" w:cs="Arial"/>
          <w:b/>
          <w:bCs/>
          <w:szCs w:val="20"/>
        </w:rPr>
      </w:pPr>
      <w:r>
        <w:rPr>
          <w:rFonts w:ascii="Arial" w:eastAsia="MS Mincho" w:hAnsi="Arial" w:cs="Arial"/>
          <w:b/>
          <w:bCs/>
          <w:szCs w:val="20"/>
        </w:rPr>
        <w:lastRenderedPageBreak/>
        <w:t>TABLA III: Temperatura mínima y óptima para el desarrollo de algunas       especies de hongos</w:t>
      </w:r>
    </w:p>
    <w:tbl>
      <w:tblPr>
        <w:tblpPr w:leftFromText="141" w:rightFromText="141" w:vertAnchor="page" w:horzAnchor="margin" w:tblpXSpec="right" w:tblpY="3349"/>
        <w:tblW w:w="7143"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3413"/>
        <w:gridCol w:w="2160"/>
        <w:gridCol w:w="1570"/>
      </w:tblGrid>
      <w:tr w:rsidR="00B50DEF">
        <w:trPr>
          <w:cantSplit/>
          <w:trHeight w:val="330"/>
          <w:tblCellSpacing w:w="7" w:type="dxa"/>
        </w:trPr>
        <w:tc>
          <w:tcPr>
            <w:tcW w:w="2379" w:type="pct"/>
            <w:vMerge w:val="restart"/>
            <w:tcBorders>
              <w:top w:val="outset" w:sz="6" w:space="0" w:color="auto"/>
              <w:left w:val="outset" w:sz="6" w:space="0" w:color="auto"/>
              <w:bottom w:val="outset" w:sz="6" w:space="0" w:color="auto"/>
              <w:right w:val="outset" w:sz="6" w:space="0" w:color="auto"/>
            </w:tcBorders>
          </w:tcPr>
          <w:p w:rsidR="00B50DEF" w:rsidRDefault="00B50DEF" w:rsidP="00B50DEF">
            <w:r>
              <w:rPr>
                <w:b/>
                <w:bCs/>
              </w:rPr>
              <w:t>Especie de hongo</w:t>
            </w:r>
          </w:p>
        </w:tc>
        <w:tc>
          <w:tcPr>
            <w:tcW w:w="2591" w:type="pct"/>
            <w:gridSpan w:val="2"/>
            <w:tcBorders>
              <w:top w:val="outset" w:sz="6" w:space="0" w:color="auto"/>
              <w:left w:val="outset" w:sz="6" w:space="0" w:color="auto"/>
              <w:bottom w:val="outset" w:sz="6" w:space="0" w:color="auto"/>
              <w:right w:val="outset" w:sz="6" w:space="0" w:color="auto"/>
            </w:tcBorders>
          </w:tcPr>
          <w:p w:rsidR="00B50DEF" w:rsidRDefault="00B50DEF" w:rsidP="00B50DEF">
            <w:r>
              <w:rPr>
                <w:b/>
                <w:bCs/>
              </w:rPr>
              <w:t>Temperatura (°C)</w:t>
            </w:r>
          </w:p>
        </w:tc>
      </w:tr>
      <w:tr w:rsidR="00B50DEF">
        <w:trPr>
          <w:cantSplit/>
          <w:trHeight w:val="14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B50DEF" w:rsidRDefault="00B50DEF" w:rsidP="00B50DEF"/>
        </w:tc>
        <w:tc>
          <w:tcPr>
            <w:tcW w:w="1505" w:type="pct"/>
            <w:tcBorders>
              <w:top w:val="outset" w:sz="6" w:space="0" w:color="auto"/>
              <w:left w:val="outset" w:sz="6" w:space="0" w:color="auto"/>
              <w:bottom w:val="outset" w:sz="6" w:space="0" w:color="auto"/>
              <w:right w:val="outset" w:sz="6" w:space="0" w:color="auto"/>
            </w:tcBorders>
          </w:tcPr>
          <w:p w:rsidR="00B50DEF" w:rsidRDefault="00B50DEF" w:rsidP="00B50DEF">
            <w:r>
              <w:rPr>
                <w:b/>
                <w:bCs/>
              </w:rPr>
              <w:t xml:space="preserve">Mínima </w:t>
            </w:r>
          </w:p>
        </w:tc>
        <w:tc>
          <w:tcPr>
            <w:tcW w:w="1077" w:type="pct"/>
            <w:tcBorders>
              <w:top w:val="outset" w:sz="6" w:space="0" w:color="auto"/>
              <w:left w:val="outset" w:sz="6" w:space="0" w:color="auto"/>
              <w:bottom w:val="outset" w:sz="6" w:space="0" w:color="auto"/>
              <w:right w:val="outset" w:sz="6" w:space="0" w:color="auto"/>
            </w:tcBorders>
          </w:tcPr>
          <w:p w:rsidR="00B50DEF" w:rsidRDefault="00B50DEF" w:rsidP="00B50DEF">
            <w:r>
              <w:rPr>
                <w:b/>
                <w:bCs/>
              </w:rPr>
              <w:t>Optima</w:t>
            </w:r>
          </w:p>
        </w:tc>
      </w:tr>
      <w:tr w:rsidR="00B50DEF">
        <w:trPr>
          <w:trHeight w:val="289"/>
          <w:tblCellSpacing w:w="7" w:type="dxa"/>
        </w:trPr>
        <w:tc>
          <w:tcPr>
            <w:tcW w:w="2379" w:type="pct"/>
            <w:tcBorders>
              <w:top w:val="outset" w:sz="6" w:space="0" w:color="auto"/>
              <w:left w:val="outset" w:sz="6" w:space="0" w:color="auto"/>
              <w:bottom w:val="outset" w:sz="6" w:space="0" w:color="auto"/>
              <w:right w:val="outset" w:sz="6" w:space="0" w:color="auto"/>
            </w:tcBorders>
          </w:tcPr>
          <w:p w:rsidR="00B50DEF" w:rsidRDefault="00B50DEF" w:rsidP="00B50DEF">
            <w:r>
              <w:t>Aspergillus restrictas</w:t>
            </w:r>
          </w:p>
        </w:tc>
        <w:tc>
          <w:tcPr>
            <w:tcW w:w="1505" w:type="pct"/>
            <w:tcBorders>
              <w:top w:val="outset" w:sz="6" w:space="0" w:color="auto"/>
              <w:left w:val="outset" w:sz="6" w:space="0" w:color="auto"/>
              <w:bottom w:val="outset" w:sz="6" w:space="0" w:color="auto"/>
              <w:right w:val="outset" w:sz="6" w:space="0" w:color="auto"/>
            </w:tcBorders>
          </w:tcPr>
          <w:p w:rsidR="00B50DEF" w:rsidRDefault="00B50DEF" w:rsidP="00B50DEF">
            <w:pPr>
              <w:rPr>
                <w:lang w:val="en-GB"/>
              </w:rPr>
            </w:pPr>
            <w:r>
              <w:rPr>
                <w:lang w:val="en-GB"/>
              </w:rPr>
              <w:t xml:space="preserve">5 </w:t>
            </w:r>
            <w:r w:rsidR="00C26289">
              <w:rPr>
                <w:lang w:val="en-GB"/>
              </w:rPr>
              <w:t>–</w:t>
            </w:r>
            <w:r>
              <w:rPr>
                <w:lang w:val="en-GB"/>
              </w:rPr>
              <w:t xml:space="preserve"> 10</w:t>
            </w:r>
          </w:p>
        </w:tc>
        <w:tc>
          <w:tcPr>
            <w:tcW w:w="1077" w:type="pct"/>
            <w:tcBorders>
              <w:top w:val="outset" w:sz="6" w:space="0" w:color="auto"/>
              <w:left w:val="outset" w:sz="6" w:space="0" w:color="auto"/>
              <w:bottom w:val="outset" w:sz="6" w:space="0" w:color="auto"/>
              <w:right w:val="outset" w:sz="6" w:space="0" w:color="auto"/>
            </w:tcBorders>
          </w:tcPr>
          <w:p w:rsidR="00B50DEF" w:rsidRDefault="00B50DEF" w:rsidP="00B50DEF">
            <w:pPr>
              <w:rPr>
                <w:lang w:val="en-GB"/>
              </w:rPr>
            </w:pPr>
            <w:r>
              <w:rPr>
                <w:lang w:val="en-GB"/>
              </w:rPr>
              <w:t>30 - 35</w:t>
            </w:r>
          </w:p>
        </w:tc>
      </w:tr>
      <w:tr w:rsidR="00B50DEF">
        <w:trPr>
          <w:trHeight w:val="289"/>
          <w:tblCellSpacing w:w="7" w:type="dxa"/>
        </w:trPr>
        <w:tc>
          <w:tcPr>
            <w:tcW w:w="2379" w:type="pct"/>
            <w:tcBorders>
              <w:top w:val="outset" w:sz="6" w:space="0" w:color="auto"/>
              <w:left w:val="outset" w:sz="6" w:space="0" w:color="auto"/>
              <w:bottom w:val="outset" w:sz="6" w:space="0" w:color="auto"/>
              <w:right w:val="outset" w:sz="6" w:space="0" w:color="auto"/>
            </w:tcBorders>
          </w:tcPr>
          <w:p w:rsidR="00B50DEF" w:rsidRDefault="00B50DEF" w:rsidP="00B50DEF">
            <w:pPr>
              <w:rPr>
                <w:lang w:val="en-GB"/>
              </w:rPr>
            </w:pPr>
            <w:r>
              <w:rPr>
                <w:lang w:val="en-GB"/>
              </w:rPr>
              <w:t>A. glaucasFF</w:t>
            </w:r>
          </w:p>
        </w:tc>
        <w:tc>
          <w:tcPr>
            <w:tcW w:w="1505" w:type="pct"/>
            <w:tcBorders>
              <w:top w:val="outset" w:sz="6" w:space="0" w:color="auto"/>
              <w:left w:val="outset" w:sz="6" w:space="0" w:color="auto"/>
              <w:bottom w:val="outset" w:sz="6" w:space="0" w:color="auto"/>
              <w:right w:val="outset" w:sz="6" w:space="0" w:color="auto"/>
            </w:tcBorders>
          </w:tcPr>
          <w:p w:rsidR="00B50DEF" w:rsidRDefault="00B50DEF" w:rsidP="00B50DEF">
            <w:pPr>
              <w:rPr>
                <w:lang w:val="en-GB"/>
              </w:rPr>
            </w:pPr>
            <w:r>
              <w:rPr>
                <w:lang w:val="en-GB"/>
              </w:rPr>
              <w:t xml:space="preserve">0 </w:t>
            </w:r>
            <w:r w:rsidR="00C26289">
              <w:rPr>
                <w:lang w:val="en-GB"/>
              </w:rPr>
              <w:t>–</w:t>
            </w:r>
            <w:r>
              <w:rPr>
                <w:lang w:val="en-GB"/>
              </w:rPr>
              <w:t xml:space="preserve"> 5</w:t>
            </w:r>
          </w:p>
        </w:tc>
        <w:tc>
          <w:tcPr>
            <w:tcW w:w="1077" w:type="pct"/>
            <w:tcBorders>
              <w:top w:val="outset" w:sz="6" w:space="0" w:color="auto"/>
              <w:left w:val="outset" w:sz="6" w:space="0" w:color="auto"/>
              <w:bottom w:val="outset" w:sz="6" w:space="0" w:color="auto"/>
              <w:right w:val="outset" w:sz="6" w:space="0" w:color="auto"/>
            </w:tcBorders>
          </w:tcPr>
          <w:p w:rsidR="00B50DEF" w:rsidRDefault="00B50DEF" w:rsidP="00B50DEF">
            <w:pPr>
              <w:rPr>
                <w:lang w:val="en-GB"/>
              </w:rPr>
            </w:pPr>
            <w:r>
              <w:rPr>
                <w:lang w:val="en-GB"/>
              </w:rPr>
              <w:t>30 - 35</w:t>
            </w:r>
          </w:p>
        </w:tc>
      </w:tr>
      <w:tr w:rsidR="00B50DEF">
        <w:trPr>
          <w:trHeight w:val="289"/>
          <w:tblCellSpacing w:w="7" w:type="dxa"/>
        </w:trPr>
        <w:tc>
          <w:tcPr>
            <w:tcW w:w="2379" w:type="pct"/>
            <w:tcBorders>
              <w:top w:val="outset" w:sz="6" w:space="0" w:color="auto"/>
              <w:left w:val="outset" w:sz="6" w:space="0" w:color="auto"/>
              <w:bottom w:val="outset" w:sz="6" w:space="0" w:color="auto"/>
              <w:right w:val="outset" w:sz="6" w:space="0" w:color="auto"/>
            </w:tcBorders>
          </w:tcPr>
          <w:p w:rsidR="00B50DEF" w:rsidRDefault="00B50DEF" w:rsidP="00B50DEF">
            <w:pPr>
              <w:rPr>
                <w:lang w:val="en-GB"/>
              </w:rPr>
            </w:pPr>
            <w:r>
              <w:rPr>
                <w:lang w:val="en-GB"/>
              </w:rPr>
              <w:t>A. candidus</w:t>
            </w:r>
          </w:p>
        </w:tc>
        <w:tc>
          <w:tcPr>
            <w:tcW w:w="1505" w:type="pct"/>
            <w:tcBorders>
              <w:top w:val="outset" w:sz="6" w:space="0" w:color="auto"/>
              <w:left w:val="outset" w:sz="6" w:space="0" w:color="auto"/>
              <w:bottom w:val="outset" w:sz="6" w:space="0" w:color="auto"/>
              <w:right w:val="outset" w:sz="6" w:space="0" w:color="auto"/>
            </w:tcBorders>
          </w:tcPr>
          <w:p w:rsidR="00B50DEF" w:rsidRDefault="00B50DEF" w:rsidP="00B50DEF">
            <w:pPr>
              <w:rPr>
                <w:lang w:val="en-GB"/>
              </w:rPr>
            </w:pPr>
            <w:r>
              <w:rPr>
                <w:lang w:val="en-GB"/>
              </w:rPr>
              <w:t>10- 15</w:t>
            </w:r>
          </w:p>
        </w:tc>
        <w:tc>
          <w:tcPr>
            <w:tcW w:w="1077" w:type="pct"/>
            <w:tcBorders>
              <w:top w:val="outset" w:sz="6" w:space="0" w:color="auto"/>
              <w:left w:val="outset" w:sz="6" w:space="0" w:color="auto"/>
              <w:bottom w:val="outset" w:sz="6" w:space="0" w:color="auto"/>
              <w:right w:val="outset" w:sz="6" w:space="0" w:color="auto"/>
            </w:tcBorders>
          </w:tcPr>
          <w:p w:rsidR="00B50DEF" w:rsidRDefault="00B50DEF" w:rsidP="00B50DEF">
            <w:pPr>
              <w:rPr>
                <w:lang w:val="en-GB"/>
              </w:rPr>
            </w:pPr>
            <w:r>
              <w:rPr>
                <w:lang w:val="en-GB"/>
              </w:rPr>
              <w:t>45 - 50</w:t>
            </w:r>
          </w:p>
        </w:tc>
      </w:tr>
      <w:tr w:rsidR="00B50DEF">
        <w:trPr>
          <w:trHeight w:val="289"/>
          <w:tblCellSpacing w:w="7" w:type="dxa"/>
        </w:trPr>
        <w:tc>
          <w:tcPr>
            <w:tcW w:w="2379" w:type="pct"/>
            <w:tcBorders>
              <w:top w:val="outset" w:sz="6" w:space="0" w:color="auto"/>
              <w:left w:val="outset" w:sz="6" w:space="0" w:color="auto"/>
              <w:bottom w:val="outset" w:sz="6" w:space="0" w:color="auto"/>
              <w:right w:val="outset" w:sz="6" w:space="0" w:color="auto"/>
            </w:tcBorders>
          </w:tcPr>
          <w:p w:rsidR="00B50DEF" w:rsidRDefault="00B50DEF" w:rsidP="00B50DEF">
            <w:pPr>
              <w:rPr>
                <w:lang w:val="en-GB"/>
              </w:rPr>
            </w:pPr>
            <w:r>
              <w:rPr>
                <w:lang w:val="en-GB"/>
              </w:rPr>
              <w:t>A. flavus</w:t>
            </w:r>
          </w:p>
        </w:tc>
        <w:tc>
          <w:tcPr>
            <w:tcW w:w="1505" w:type="pct"/>
            <w:tcBorders>
              <w:top w:val="outset" w:sz="6" w:space="0" w:color="auto"/>
              <w:left w:val="outset" w:sz="6" w:space="0" w:color="auto"/>
              <w:bottom w:val="outset" w:sz="6" w:space="0" w:color="auto"/>
              <w:right w:val="outset" w:sz="6" w:space="0" w:color="auto"/>
            </w:tcBorders>
          </w:tcPr>
          <w:p w:rsidR="00B50DEF" w:rsidRDefault="00B50DEF" w:rsidP="00B50DEF">
            <w:pPr>
              <w:rPr>
                <w:lang w:val="en-GB"/>
              </w:rPr>
            </w:pPr>
            <w:r>
              <w:rPr>
                <w:lang w:val="en-GB"/>
              </w:rPr>
              <w:t xml:space="preserve">10 </w:t>
            </w:r>
            <w:r w:rsidR="00C26289">
              <w:rPr>
                <w:lang w:val="en-GB"/>
              </w:rPr>
              <w:t>–</w:t>
            </w:r>
            <w:r>
              <w:rPr>
                <w:lang w:val="en-GB"/>
              </w:rPr>
              <w:t xml:space="preserve"> 15</w:t>
            </w:r>
          </w:p>
        </w:tc>
        <w:tc>
          <w:tcPr>
            <w:tcW w:w="1077" w:type="pct"/>
            <w:tcBorders>
              <w:top w:val="outset" w:sz="6" w:space="0" w:color="auto"/>
              <w:left w:val="outset" w:sz="6" w:space="0" w:color="auto"/>
              <w:bottom w:val="outset" w:sz="6" w:space="0" w:color="auto"/>
              <w:right w:val="outset" w:sz="6" w:space="0" w:color="auto"/>
            </w:tcBorders>
          </w:tcPr>
          <w:p w:rsidR="00B50DEF" w:rsidRDefault="00B50DEF" w:rsidP="00B50DEF">
            <w:pPr>
              <w:rPr>
                <w:lang w:val="en-GB"/>
              </w:rPr>
            </w:pPr>
            <w:r>
              <w:rPr>
                <w:lang w:val="en-GB"/>
              </w:rPr>
              <w:t>40- 45</w:t>
            </w:r>
          </w:p>
        </w:tc>
      </w:tr>
      <w:tr w:rsidR="00B50DEF">
        <w:trPr>
          <w:trHeight w:val="289"/>
          <w:tblCellSpacing w:w="7" w:type="dxa"/>
        </w:trPr>
        <w:tc>
          <w:tcPr>
            <w:tcW w:w="2379" w:type="pct"/>
            <w:tcBorders>
              <w:top w:val="outset" w:sz="6" w:space="0" w:color="auto"/>
              <w:left w:val="outset" w:sz="6" w:space="0" w:color="auto"/>
              <w:bottom w:val="outset" w:sz="6" w:space="0" w:color="auto"/>
              <w:right w:val="outset" w:sz="6" w:space="0" w:color="auto"/>
            </w:tcBorders>
          </w:tcPr>
          <w:p w:rsidR="00B50DEF" w:rsidRDefault="00B50DEF" w:rsidP="00B50DEF">
            <w:pPr>
              <w:rPr>
                <w:lang w:val="en-GB"/>
              </w:rPr>
            </w:pPr>
            <w:r>
              <w:rPr>
                <w:lang w:val="en-GB"/>
              </w:rPr>
              <w:t>Penicillium spp</w:t>
            </w:r>
          </w:p>
        </w:tc>
        <w:tc>
          <w:tcPr>
            <w:tcW w:w="1505" w:type="pct"/>
            <w:tcBorders>
              <w:top w:val="outset" w:sz="6" w:space="0" w:color="auto"/>
              <w:left w:val="outset" w:sz="6" w:space="0" w:color="auto"/>
              <w:bottom w:val="outset" w:sz="6" w:space="0" w:color="auto"/>
              <w:right w:val="outset" w:sz="6" w:space="0" w:color="auto"/>
            </w:tcBorders>
          </w:tcPr>
          <w:p w:rsidR="00B50DEF" w:rsidRDefault="00B50DEF" w:rsidP="00B50DEF">
            <w:r>
              <w:t xml:space="preserve">-5 </w:t>
            </w:r>
            <w:r w:rsidR="00C26289">
              <w:t>–</w:t>
            </w:r>
            <w:r>
              <w:t xml:space="preserve"> 0</w:t>
            </w:r>
          </w:p>
        </w:tc>
        <w:tc>
          <w:tcPr>
            <w:tcW w:w="1077" w:type="pct"/>
            <w:tcBorders>
              <w:top w:val="outset" w:sz="6" w:space="0" w:color="auto"/>
              <w:left w:val="outset" w:sz="6" w:space="0" w:color="auto"/>
              <w:bottom w:val="outset" w:sz="6" w:space="0" w:color="auto"/>
              <w:right w:val="outset" w:sz="6" w:space="0" w:color="auto"/>
            </w:tcBorders>
          </w:tcPr>
          <w:p w:rsidR="00B50DEF" w:rsidRDefault="00B50DEF" w:rsidP="00B50DEF">
            <w:r>
              <w:t>20 - 25</w:t>
            </w:r>
          </w:p>
        </w:tc>
      </w:tr>
    </w:tbl>
    <w:p w:rsidR="006A1FF6" w:rsidRDefault="006A1FF6" w:rsidP="006A1FF6">
      <w:pPr>
        <w:pStyle w:val="NormalWeb"/>
        <w:spacing w:line="480" w:lineRule="auto"/>
        <w:ind w:left="720"/>
        <w:jc w:val="center"/>
        <w:rPr>
          <w:rFonts w:ascii="Arial" w:eastAsia="MS Mincho" w:hAnsi="Arial" w:cs="Arial"/>
          <w:szCs w:val="20"/>
        </w:rPr>
      </w:pPr>
    </w:p>
    <w:p w:rsidR="006A1FF6" w:rsidRDefault="006A1FF6" w:rsidP="006A1FF6">
      <w:pPr>
        <w:pStyle w:val="NormalWeb"/>
        <w:spacing w:line="480" w:lineRule="auto"/>
        <w:ind w:left="720"/>
        <w:jc w:val="both"/>
        <w:rPr>
          <w:rFonts w:ascii="Arial" w:eastAsia="MS Mincho" w:hAnsi="Arial" w:cs="Arial"/>
          <w:szCs w:val="20"/>
        </w:rPr>
      </w:pPr>
    </w:p>
    <w:p w:rsidR="006A1FF6" w:rsidRDefault="006A1FF6" w:rsidP="006A1FF6">
      <w:pPr>
        <w:pStyle w:val="NormalWeb"/>
        <w:spacing w:line="480" w:lineRule="auto"/>
        <w:ind w:left="720"/>
        <w:jc w:val="both"/>
        <w:rPr>
          <w:rFonts w:ascii="Arial" w:eastAsia="MS Mincho" w:hAnsi="Arial" w:cs="Arial"/>
          <w:szCs w:val="20"/>
        </w:rPr>
      </w:pPr>
    </w:p>
    <w:p w:rsidR="006A1FF6" w:rsidRDefault="006A1FF6" w:rsidP="006A1FF6">
      <w:pPr>
        <w:pStyle w:val="NormalWeb"/>
      </w:pPr>
    </w:p>
    <w:p w:rsidR="006A1FF6" w:rsidRDefault="006A1FF6" w:rsidP="006A1FF6">
      <w:pPr>
        <w:pStyle w:val="NormalWeb"/>
      </w:pPr>
    </w:p>
    <w:p w:rsidR="006A1FF6" w:rsidRDefault="006A1FF6" w:rsidP="006A1FF6">
      <w:pPr>
        <w:pStyle w:val="Textosinformato"/>
        <w:numPr>
          <w:ilvl w:val="1"/>
          <w:numId w:val="8"/>
        </w:numPr>
        <w:tabs>
          <w:tab w:val="left" w:pos="600"/>
        </w:tabs>
        <w:spacing w:line="480" w:lineRule="auto"/>
        <w:jc w:val="both"/>
        <w:rPr>
          <w:rFonts w:ascii="Arial" w:eastAsia="MS Mincho" w:hAnsi="Arial" w:cs="Arial"/>
          <w:b/>
          <w:bCs/>
          <w:caps w:val="0"/>
          <w:sz w:val="24"/>
        </w:rPr>
      </w:pPr>
      <w:r>
        <w:rPr>
          <w:rFonts w:ascii="Arial" w:eastAsia="MS Mincho" w:hAnsi="Arial" w:cs="Arial"/>
          <w:b/>
          <w:bCs/>
          <w:caps w:val="0"/>
          <w:sz w:val="24"/>
        </w:rPr>
        <w:t xml:space="preserve"> Parámetros a considerar para el secado de granos</w:t>
      </w:r>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t>Los parámetros que influyen en la tasa de secado, cuando se secan granos con aire forzado, son: la temperatura y la humedad relativa ambiente, la temperatura y el flujo de aire de secado, el contenido de humedad inicial y de equilibrio de los granos, dado el caso, la velocidad de dichos granos dentro del secador. El tipo de grano y las condiciones en la fase de campo también pueden influir en su tasa de secado.</w:t>
      </w:r>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t>Los parámetros de secado citados no son independientes. Esto quiere decir que influyen en la tasa de secado como un conjunto de factores y no aisladamente. El manejo adecuado de dichos parámetros permite determinar el equipamiento apropiado para las condiciones especificas de secado.</w:t>
      </w:r>
    </w:p>
    <w:p w:rsidR="006A1FF6" w:rsidRDefault="006A1FF6" w:rsidP="006A1FF6">
      <w:pPr>
        <w:pStyle w:val="NormalWeb"/>
        <w:spacing w:line="480" w:lineRule="auto"/>
        <w:jc w:val="both"/>
        <w:rPr>
          <w:rFonts w:ascii="Arial" w:eastAsia="MS Mincho" w:hAnsi="Arial" w:cs="Arial"/>
          <w:szCs w:val="20"/>
        </w:rPr>
      </w:pPr>
      <w:r>
        <w:rPr>
          <w:rFonts w:ascii="Arial" w:eastAsia="MS Mincho" w:hAnsi="Arial" w:cs="Arial"/>
          <w:szCs w:val="20"/>
        </w:rPr>
        <w:lastRenderedPageBreak/>
        <w:t> </w:t>
      </w:r>
    </w:p>
    <w:p w:rsidR="006A1FF6" w:rsidRDefault="006A1FF6" w:rsidP="006A1FF6">
      <w:pPr>
        <w:pStyle w:val="NormalWeb"/>
        <w:spacing w:line="480" w:lineRule="auto"/>
        <w:ind w:left="720"/>
        <w:jc w:val="both"/>
        <w:rPr>
          <w:rFonts w:ascii="Arial" w:eastAsia="MS Mincho" w:hAnsi="Arial" w:cs="Arial"/>
          <w:szCs w:val="20"/>
        </w:rPr>
      </w:pPr>
      <w:bookmarkStart w:id="9" w:name="CONDICIONES_DEL_AIRE_AMBIENTE"/>
      <w:r>
        <w:rPr>
          <w:rFonts w:ascii="Arial" w:eastAsia="MS Mincho" w:hAnsi="Arial" w:cs="Arial"/>
          <w:b/>
          <w:bCs/>
          <w:szCs w:val="20"/>
        </w:rPr>
        <w:t>Condiciones del aire ambiente</w:t>
      </w:r>
      <w:bookmarkEnd w:id="9"/>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t>A la temperatura y la humedad relativa del aire ambiente, muchas veces no se les da importancia para el secado a altas temperaturas. Estos parámetros tienen poca influencia sobre la tasa de secado; en cambio, determinan la cantidad de energía necesaria para alcanzar la temperatura de secado. Cuanto menor sea la temperatura ambiente, mayor será la cantidad de energía necesaria para calentar ese aire, lo que determina un mayor costo del secado.</w:t>
      </w:r>
    </w:p>
    <w:p w:rsidR="006A1FF6" w:rsidRDefault="006A1FF6" w:rsidP="006A1FF6">
      <w:pPr>
        <w:pStyle w:val="NormalWeb"/>
        <w:spacing w:line="480" w:lineRule="auto"/>
        <w:ind w:left="720"/>
        <w:jc w:val="both"/>
        <w:rPr>
          <w:rFonts w:ascii="Arial" w:eastAsia="MS Mincho" w:hAnsi="Arial" w:cs="Arial"/>
          <w:szCs w:val="20"/>
        </w:rPr>
      </w:pPr>
      <w:bookmarkStart w:id="10" w:name="TEMPERATURA_DE_SECADO"/>
      <w:r>
        <w:rPr>
          <w:rFonts w:ascii="Arial" w:eastAsia="MS Mincho" w:hAnsi="Arial" w:cs="Arial"/>
          <w:b/>
          <w:bCs/>
          <w:szCs w:val="20"/>
        </w:rPr>
        <w:t>Temperatura de secado</w:t>
      </w:r>
      <w:bookmarkEnd w:id="10"/>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t>La temperatura del aire de secado es el parámetro de mayor flexibilidad en un sistema de secado a altas temperaturas e influye significativamente en la tasa y la eficiencia de secado y en la calidad del producto final. Un aumento de dicha temperatura significa un menor consumo de energía por unidad de agua evaporada y una mayor tasa de secado. En cambio, las temperaturas de secado más elevadas pueden causar daños térmicos más acentuados en los granos. La temperatura de secado, junto con los flujos de aire y de granos, determina la cantidad de agua evaporada en un secador.</w:t>
      </w:r>
    </w:p>
    <w:p w:rsidR="006A1FF6" w:rsidRDefault="006A1FF6" w:rsidP="006A1FF6">
      <w:pPr>
        <w:pStyle w:val="NormalWeb"/>
        <w:spacing w:line="480" w:lineRule="auto"/>
        <w:ind w:left="720"/>
        <w:jc w:val="both"/>
        <w:rPr>
          <w:rFonts w:ascii="Arial" w:eastAsia="MS Mincho" w:hAnsi="Arial" w:cs="Arial"/>
          <w:szCs w:val="20"/>
        </w:rPr>
      </w:pPr>
      <w:bookmarkStart w:id="11" w:name="PRESION_ESTATICA_Y_FLUJO_DE_AIRE"/>
      <w:r>
        <w:rPr>
          <w:rFonts w:ascii="Arial" w:eastAsia="MS Mincho" w:hAnsi="Arial" w:cs="Arial"/>
          <w:b/>
          <w:bCs/>
          <w:szCs w:val="20"/>
        </w:rPr>
        <w:t>Presión estática y flujo de aire</w:t>
      </w:r>
      <w:bookmarkEnd w:id="11"/>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lastRenderedPageBreak/>
        <w:t>La pérdida de carga de un flujo de aire a través de una capa de granos, conocida generalmente como resistencia al flujo de aire y denominada presión estática, influye en este flujo y, en consecuencia, en la tasa de secado. Para determinado tamaño de ventilador, cuanto mayor sea el espesor de la capa de granos y menor la cantidad de Impurezas en ella, mayor será el flujo de aire y también la tasa de secado. Esto, porque el menor espesor de la capa y la menor cantidad de impurezas significan menos resistencia al paso del aire a través de los granos.</w:t>
      </w:r>
    </w:p>
    <w:p w:rsidR="006A1FF6" w:rsidRDefault="006A1FF6" w:rsidP="006A1FF6">
      <w:pPr>
        <w:pStyle w:val="NormalWeb"/>
        <w:spacing w:line="480" w:lineRule="auto"/>
        <w:ind w:left="720"/>
        <w:jc w:val="both"/>
        <w:rPr>
          <w:rFonts w:ascii="Arial" w:eastAsia="MS Mincho" w:hAnsi="Arial" w:cs="Arial"/>
          <w:szCs w:val="20"/>
        </w:rPr>
      </w:pPr>
      <w:bookmarkStart w:id="12" w:name="HUMEDAD_INICIAL_DEL_PRODUCTO"/>
      <w:r>
        <w:rPr>
          <w:rFonts w:ascii="Arial" w:eastAsia="MS Mincho" w:hAnsi="Arial" w:cs="Arial"/>
          <w:b/>
          <w:bCs/>
          <w:szCs w:val="20"/>
        </w:rPr>
        <w:t>Humedad inicial del producto</w:t>
      </w:r>
      <w:bookmarkEnd w:id="12"/>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t>El contenido de humedad inicial también influye en la tasa de secado. Cuanto más elevado sea el contenido de humedad de un producto, mayor será la cantidad de agua evaporada por unidad de energía. Con elevados contenidos de humedad, las fuerzas de adsorción de la estructura celular del material sobre las moléculas de agua, son menores que cuando el contenido de humedad del producto es más bajo. En consecuencia, se utiliza un mayor porcentaje de energía disponible para evaporar la humedad contenida en los granos más secos.</w:t>
      </w:r>
    </w:p>
    <w:p w:rsidR="00B50DEF" w:rsidRDefault="00B50DEF" w:rsidP="006A1FF6">
      <w:pPr>
        <w:pStyle w:val="NormalWeb"/>
        <w:spacing w:line="480" w:lineRule="auto"/>
        <w:ind w:left="720"/>
        <w:jc w:val="both"/>
        <w:rPr>
          <w:rFonts w:ascii="Arial" w:eastAsia="MS Mincho" w:hAnsi="Arial" w:cs="Arial"/>
          <w:szCs w:val="20"/>
        </w:rPr>
      </w:pPr>
    </w:p>
    <w:p w:rsidR="006A1FF6" w:rsidRDefault="006A1FF6" w:rsidP="006A1FF6">
      <w:pPr>
        <w:pStyle w:val="NormalWeb"/>
        <w:ind w:left="720"/>
        <w:jc w:val="both"/>
        <w:rPr>
          <w:rFonts w:ascii="Arial" w:eastAsia="MS Mincho" w:hAnsi="Arial" w:cs="Arial"/>
          <w:szCs w:val="20"/>
        </w:rPr>
      </w:pPr>
      <w:bookmarkStart w:id="13" w:name="FLUJO_DEL_PRODUCTO_DENTRO_DEL_SECADOR"/>
      <w:r>
        <w:rPr>
          <w:rFonts w:ascii="Arial" w:eastAsia="MS Mincho" w:hAnsi="Arial" w:cs="Arial"/>
          <w:b/>
          <w:bCs/>
          <w:szCs w:val="20"/>
        </w:rPr>
        <w:lastRenderedPageBreak/>
        <w:t>Flujo del producto dentro del secador</w:t>
      </w:r>
      <w:bookmarkEnd w:id="13"/>
    </w:p>
    <w:p w:rsidR="006A1FF6" w:rsidRDefault="006A1FF6" w:rsidP="006A1FF6">
      <w:pPr>
        <w:pStyle w:val="Textosinformato"/>
        <w:tabs>
          <w:tab w:val="left" w:pos="600"/>
        </w:tabs>
        <w:spacing w:line="480" w:lineRule="auto"/>
        <w:ind w:left="720"/>
        <w:jc w:val="both"/>
        <w:rPr>
          <w:rFonts w:ascii="Arial" w:eastAsia="MS Mincho" w:hAnsi="Arial" w:cs="Arial"/>
          <w:caps w:val="0"/>
          <w:sz w:val="24"/>
        </w:rPr>
      </w:pPr>
      <w:r>
        <w:rPr>
          <w:rFonts w:ascii="Arial" w:eastAsia="MS Mincho" w:hAnsi="Arial" w:cs="Arial"/>
          <w:caps w:val="0"/>
          <w:sz w:val="24"/>
        </w:rPr>
        <w:t>La velocidad con que el material pasa por el secador, denominada con mayor frecuencia flujo de masa o tiempo de residencia del producto en el secador, puede influir en la tasa de secado, la eficiencia del proceso y la calidad final del producto. Si el flujo de masa aumenta, el producto final será, en general, de mejor calidad. Por otra parte, hay un aumento del consumo de energía específica, esto es, de la energía que se necesita para evaporar una unidad de masa de agua y una disminución de la eficiencia térmica del secado, porque los granos que pasan por el secador con mayor velocidad pierden menos humedad y el secado puede resultar insuficiente. El manejo adecuado de la velocidad del producto tiene importancia fundamental en el secado.</w:t>
      </w:r>
    </w:p>
    <w:p w:rsidR="006A1FF6" w:rsidRDefault="006A1FF6" w:rsidP="006A1FF6">
      <w:pPr>
        <w:pStyle w:val="Textosinformato"/>
        <w:tabs>
          <w:tab w:val="left" w:pos="600"/>
        </w:tabs>
        <w:spacing w:line="480" w:lineRule="auto"/>
        <w:ind w:left="720"/>
        <w:jc w:val="both"/>
        <w:rPr>
          <w:rFonts w:ascii="Arial" w:eastAsia="MS Mincho" w:hAnsi="Arial" w:cs="Arial"/>
          <w:caps w:val="0"/>
          <w:sz w:val="24"/>
        </w:rPr>
      </w:pPr>
      <w:r>
        <w:rPr>
          <w:rFonts w:ascii="Arial" w:eastAsia="MS Mincho" w:hAnsi="Arial" w:cs="Arial"/>
          <w:caps w:val="0"/>
          <w:sz w:val="24"/>
        </w:rPr>
        <w:t>La influencia de cada parámetro en el secado no se podrá establecer de manera aislada, pues el cambio de uno de ellos altera el comportamiento de los demás durante el proceso de secado. Esa interdependencia entre los parámetros hace que el dimensionamiento y la optimización de los secadores de granos se realice con cautela.</w:t>
      </w:r>
    </w:p>
    <w:p w:rsidR="006A1FF6" w:rsidRDefault="006A1FF6" w:rsidP="006A1FF6">
      <w:pPr>
        <w:pStyle w:val="Textosinformato"/>
        <w:tabs>
          <w:tab w:val="left" w:pos="600"/>
        </w:tabs>
        <w:spacing w:line="480" w:lineRule="auto"/>
        <w:ind w:left="720"/>
        <w:jc w:val="both"/>
        <w:rPr>
          <w:rFonts w:ascii="Arial" w:eastAsia="MS Mincho" w:hAnsi="Arial" w:cs="Arial"/>
          <w:caps w:val="0"/>
          <w:sz w:val="24"/>
        </w:rPr>
      </w:pPr>
    </w:p>
    <w:p w:rsidR="006A1FF6" w:rsidRDefault="006A1FF6" w:rsidP="006A1FF6">
      <w:pPr>
        <w:pStyle w:val="Textosinformato"/>
        <w:tabs>
          <w:tab w:val="left" w:pos="600"/>
        </w:tabs>
        <w:spacing w:line="480" w:lineRule="auto"/>
        <w:ind w:left="720"/>
        <w:jc w:val="both"/>
        <w:rPr>
          <w:rFonts w:ascii="Arial" w:eastAsia="MS Mincho" w:hAnsi="Arial" w:cs="Arial"/>
          <w:caps w:val="0"/>
          <w:sz w:val="24"/>
        </w:rPr>
      </w:pPr>
    </w:p>
    <w:p w:rsidR="006A1FF6" w:rsidRDefault="006A1FF6" w:rsidP="006A1FF6">
      <w:pPr>
        <w:pStyle w:val="Textosinformato"/>
        <w:tabs>
          <w:tab w:val="left" w:pos="600"/>
        </w:tabs>
        <w:spacing w:line="480" w:lineRule="auto"/>
        <w:ind w:left="720"/>
        <w:jc w:val="both"/>
        <w:rPr>
          <w:rFonts w:ascii="Arial" w:eastAsia="MS Mincho" w:hAnsi="Arial" w:cs="Arial"/>
          <w:caps w:val="0"/>
          <w:sz w:val="24"/>
        </w:rPr>
      </w:pPr>
    </w:p>
    <w:p w:rsidR="003C60D4" w:rsidRDefault="003C60D4" w:rsidP="006A1FF6">
      <w:pPr>
        <w:pStyle w:val="Textosinformato"/>
        <w:tabs>
          <w:tab w:val="left" w:pos="600"/>
        </w:tabs>
        <w:spacing w:line="480" w:lineRule="auto"/>
        <w:ind w:left="720"/>
        <w:jc w:val="both"/>
        <w:rPr>
          <w:rFonts w:ascii="Arial" w:eastAsia="MS Mincho" w:hAnsi="Arial" w:cs="Arial"/>
          <w:caps w:val="0"/>
          <w:sz w:val="24"/>
        </w:rPr>
      </w:pPr>
    </w:p>
    <w:p w:rsidR="006A1FF6" w:rsidRDefault="006A1FF6" w:rsidP="006A1FF6">
      <w:pPr>
        <w:pStyle w:val="Textosinformato"/>
        <w:numPr>
          <w:ilvl w:val="1"/>
          <w:numId w:val="8"/>
        </w:numPr>
        <w:tabs>
          <w:tab w:val="left" w:pos="600"/>
        </w:tabs>
        <w:spacing w:line="480" w:lineRule="auto"/>
        <w:jc w:val="both"/>
        <w:rPr>
          <w:rFonts w:ascii="Arial" w:eastAsia="MS Mincho" w:hAnsi="Arial" w:cs="Arial"/>
          <w:b/>
          <w:bCs/>
          <w:caps w:val="0"/>
          <w:sz w:val="24"/>
        </w:rPr>
      </w:pPr>
      <w:r>
        <w:rPr>
          <w:rFonts w:ascii="Arial" w:eastAsia="MS Mincho" w:hAnsi="Arial" w:cs="Arial"/>
          <w:b/>
          <w:bCs/>
          <w:caps w:val="0"/>
          <w:sz w:val="24"/>
        </w:rPr>
        <w:lastRenderedPageBreak/>
        <w:t>Determinación  de los Flujos Mínimos de aire para el Secado de granos.</w:t>
      </w:r>
    </w:p>
    <w:p w:rsidR="006A1FF6" w:rsidRDefault="006A1FF6" w:rsidP="006A1FF6">
      <w:pPr>
        <w:pStyle w:val="Textosinformato"/>
        <w:tabs>
          <w:tab w:val="left" w:pos="600"/>
        </w:tabs>
        <w:spacing w:line="480" w:lineRule="auto"/>
        <w:ind w:left="720"/>
        <w:jc w:val="both"/>
        <w:rPr>
          <w:rFonts w:ascii="Arial" w:eastAsia="MS Mincho" w:hAnsi="Arial" w:cs="Arial"/>
          <w:caps w:val="0"/>
          <w:sz w:val="24"/>
        </w:rPr>
      </w:pPr>
      <w:r>
        <w:rPr>
          <w:rFonts w:ascii="Arial" w:eastAsia="MS Mincho" w:hAnsi="Arial" w:cs="Arial"/>
          <w:caps w:val="0"/>
          <w:sz w:val="24"/>
        </w:rPr>
        <w:t>La determinación de los flujos mínimos  de aire para el secado de granos varia de acuerdo al tipo de secado.</w:t>
      </w:r>
    </w:p>
    <w:p w:rsidR="006A1FF6" w:rsidRDefault="006A1FF6" w:rsidP="006A1FF6">
      <w:pPr>
        <w:pStyle w:val="NormalWeb"/>
        <w:spacing w:line="480" w:lineRule="auto"/>
        <w:ind w:left="720"/>
        <w:jc w:val="both"/>
        <w:rPr>
          <w:rFonts w:ascii="Arial" w:eastAsia="MS Mincho" w:hAnsi="Arial" w:cs="Arial"/>
          <w:szCs w:val="20"/>
        </w:rPr>
      </w:pPr>
      <w:r>
        <w:rPr>
          <w:rFonts w:ascii="Arial" w:eastAsia="MS Mincho" w:hAnsi="Arial" w:cs="Arial"/>
          <w:szCs w:val="20"/>
        </w:rPr>
        <w:t>En el secado a bajas temperaturas si el flujo de aire es inferior al valor adecuado, hay demora en el secado y se puede comprometer la calidad del producto. Si el flujo de aire es superior al valor adecuado, si bien disminuye el tiempo de secado, aumenta el consumo de energía para accionar el ventilador y aumenta, por tanto, el costo operativo del sistema, además de exigir una mayor inversión inicial.</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Los flujos de aire recomendados para el secado, que también se conocen como flujos mínimos de aire, se expresan normalmente en función de la unidad de volumen del producto. El flujo mínimo de aire depende de los factores siguientes:</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br/>
        <w:t>a) tipo de producto</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b)Clima de  la región</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c)Contenido de humedad inicial</w:t>
      </w:r>
    </w:p>
    <w:p w:rsidR="006A1FF6" w:rsidRDefault="006A1FF6" w:rsidP="006A1FF6">
      <w:pPr>
        <w:pStyle w:val="NormalWeb"/>
        <w:spacing w:line="480" w:lineRule="auto"/>
        <w:ind w:left="360"/>
        <w:jc w:val="both"/>
        <w:rPr>
          <w:rFonts w:ascii="Arial" w:eastAsia="MS Mincho" w:hAnsi="Arial" w:cs="Arial"/>
          <w:szCs w:val="20"/>
        </w:rPr>
      </w:pP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lastRenderedPageBreak/>
        <w:t>La</w:t>
      </w:r>
      <w:r>
        <w:rPr>
          <w:rFonts w:ascii="Arial" w:eastAsia="MS Mincho" w:hAnsi="Arial" w:cs="Arial"/>
          <w:b/>
          <w:bCs/>
          <w:szCs w:val="20"/>
        </w:rPr>
        <w:t xml:space="preserve"> </w:t>
      </w:r>
      <w:r>
        <w:rPr>
          <w:rFonts w:ascii="Arial" w:eastAsia="MS Mincho" w:hAnsi="Arial" w:cs="Arial"/>
          <w:szCs w:val="20"/>
        </w:rPr>
        <w:t>dependencia del tipo de grano está ligada a la mayor susceptibilidad al deterioro que presentan algunos granos, en relación con otros, debido a su composición química y a la facilidad que tienen los hongos para penetrar en su interior en busca de alimento para sobrevivir. De tal modo, las necesidades de aire para secar el arroz son diferentes de las necesidades del maíz, por los factores citados. La influencia del clima de la región determina el potencial de secado: en regiones en que hay grandes probabilidades de que ocurran períodos prolongados de elevada humedad relativa, durante la época de secado, se necesita un flujo de aire mayor o bien calentamiento suplementario, o ambas cosas, por el mayor riesgo del proceso. El contenido de humedad inicial también es un factor que determina el flujo mínimo, pues está directamente relacionado con la susceptibilidad del producto al ataque de hongos. Los granos que tienen un alto contenido de humedad son atacados con más facilidad por los hongos, por lo que están más expuestos al deterioro. Así, los productos cuyo contenido de humedad inicial es alto necesitan un flujo de aire más intenso.</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La definición de los flujos mínimos para secar un producto en una región determinada se hace mediante un modelo matemático de simulación de secado, realizado en computador. El modelo matemático escogido se debe validar, respecto del producto en cuestión, mediante una comparación entre resultados simulados y resultados </w:t>
      </w:r>
      <w:r>
        <w:rPr>
          <w:rFonts w:ascii="Arial" w:eastAsia="MS Mincho" w:hAnsi="Arial" w:cs="Arial"/>
          <w:szCs w:val="20"/>
        </w:rPr>
        <w:lastRenderedPageBreak/>
        <w:t>experimentales de secado de ese producto. Hay que tener, además, un modelo matemático que exprese la pérdida de calidad, de acuerdo con el contenido de humedad y la temperatura del producto, para incorporarlo al modelo matemático de secado.</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La región para la cual se desea determinar el flujo de aire de secado debe contar con una estación meteorológica, en la que se hayan recogido los datos de temperatura y humedad relativa durante diez años consecutivos, por lo menos. Con estos datos se determina, respecto de cada año, cual debería ser el menor flujo de aire necesario para secar el producto sin afectar su valor comercial. El flujo de aire mínimo se establece sobre la base del flujo de aire más elevado o del segundo más elevado en los años cuyos datos se conocen. El segundo flujo de aire más elevado es el que se ha usado más frecuentemente en los proyectos de sistemas de secado a bajas temperaturas, pues, en tal caso, el sistema ya tiene una probabilidad de éxito del 90% y los años de clima muy adverso se pueden controlar con el manejo apropiado del sistema. Además, el dimensionamiento de los sistemas sobre la base del peor año para el secado acarrea, por lo general, una necesidad demasiado elevada de potencia para mover el ventilador.</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En ausencia de estudios para determinar los flujos mínimos para el secado a bajas temperaturas del maíz, el flujo de aire se puede escoger </w:t>
      </w:r>
      <w:r>
        <w:rPr>
          <w:rFonts w:ascii="Arial" w:eastAsia="MS Mincho" w:hAnsi="Arial" w:cs="Arial"/>
          <w:szCs w:val="20"/>
        </w:rPr>
        <w:lastRenderedPageBreak/>
        <w:t>mediante las tablas I, II, III y IV del apéndice B. Dichas tablas son el resultado de simulaciones con el modelo de Morey, suponiendo que las condiciones del aire son constantes y capaces de reducir el contenido de humedad del producto hasta cerca del 13%.</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El flujo de aire que normalmente se emplea en el secado a altas temperaturas de productos agrícolas en lecho fijo varia de </w:t>
      </w:r>
      <w:smartTag w:uri="urn:schemas-microsoft-com:office:smarttags" w:element="metricconverter">
        <w:smartTagPr>
          <w:attr w:name="ProductID" w:val="0,12 a"/>
        </w:smartTagPr>
        <w:r>
          <w:rPr>
            <w:rFonts w:ascii="Arial" w:eastAsia="MS Mincho" w:hAnsi="Arial" w:cs="Arial"/>
            <w:szCs w:val="20"/>
          </w:rPr>
          <w:t>0,12 a</w:t>
        </w:r>
      </w:smartTag>
      <w:r>
        <w:rPr>
          <w:rFonts w:ascii="Arial" w:eastAsia="MS Mincho" w:hAnsi="Arial" w:cs="Arial"/>
          <w:szCs w:val="20"/>
        </w:rPr>
        <w:t xml:space="preserve"> 0,25 m³/s.m². El tiempo de secado disminuye con el aumento del flujo de aire, pero la eficiencia del secado también disminuye; en condiciones fijas de temperatura, espesor del lecho y flujo de aire, depende también de la humedad inicial y final del producto. Cuanto mayor sea el contenido inicial de humedad o menor sea el contenido final de humedad, mayor será el tiempo de secado.</w:t>
      </w:r>
    </w:p>
    <w:p w:rsidR="006A1FF6" w:rsidRDefault="006A1FF6" w:rsidP="006A1FF6">
      <w:pPr>
        <w:pStyle w:val="NormalWeb"/>
        <w:spacing w:line="480" w:lineRule="auto"/>
        <w:ind w:left="600"/>
        <w:jc w:val="both"/>
        <w:rPr>
          <w:rFonts w:ascii="Arial" w:eastAsia="MS Mincho" w:hAnsi="Arial" w:cs="Arial"/>
          <w:b/>
          <w:bCs/>
          <w:szCs w:val="20"/>
        </w:rPr>
      </w:pPr>
      <w:r>
        <w:rPr>
          <w:rFonts w:ascii="Arial" w:eastAsia="MS Mincho" w:hAnsi="Arial" w:cs="Arial"/>
          <w:szCs w:val="20"/>
        </w:rPr>
        <w:t xml:space="preserve">Los conductos de conexión del ventilador con el sistema de calentamiento deben tener dimensiones suficientes para que la velocidad del aire sea inferior a 5 m/s, es decir, </w:t>
      </w:r>
      <w:smartTag w:uri="urn:schemas-microsoft-com:office:smarttags" w:element="metricconverter">
        <w:smartTagPr>
          <w:attr w:name="ProductID" w:val="1 mﾲ"/>
        </w:smartTagPr>
        <w:r>
          <w:rPr>
            <w:rFonts w:ascii="Arial" w:eastAsia="MS Mincho" w:hAnsi="Arial" w:cs="Arial"/>
            <w:szCs w:val="20"/>
          </w:rPr>
          <w:t>1 m²</w:t>
        </w:r>
      </w:smartTag>
      <w:r>
        <w:rPr>
          <w:rFonts w:ascii="Arial" w:eastAsia="MS Mincho" w:hAnsi="Arial" w:cs="Arial"/>
          <w:szCs w:val="20"/>
        </w:rPr>
        <w:t xml:space="preserve"> de área de la sección del conducto por cada </w:t>
      </w:r>
      <w:smartTag w:uri="urn:schemas-microsoft-com:office:smarttags" w:element="metricconverter">
        <w:smartTagPr>
          <w:attr w:name="ProductID" w:val="5 mﾳ"/>
        </w:smartTagPr>
        <w:r>
          <w:rPr>
            <w:rFonts w:ascii="Arial" w:eastAsia="MS Mincho" w:hAnsi="Arial" w:cs="Arial"/>
            <w:szCs w:val="20"/>
          </w:rPr>
          <w:t>5 m³</w:t>
        </w:r>
      </w:smartTag>
      <w:r>
        <w:rPr>
          <w:rFonts w:ascii="Arial" w:eastAsia="MS Mincho" w:hAnsi="Arial" w:cs="Arial"/>
          <w:szCs w:val="20"/>
        </w:rPr>
        <w:t xml:space="preserve"> /s de aire.</w:t>
      </w:r>
    </w:p>
    <w:p w:rsidR="006A1FF6" w:rsidRDefault="006A1FF6" w:rsidP="006A1FF6">
      <w:pPr>
        <w:pStyle w:val="Textosinformato"/>
        <w:tabs>
          <w:tab w:val="left" w:pos="600"/>
        </w:tabs>
        <w:spacing w:line="480" w:lineRule="auto"/>
        <w:ind w:hanging="120"/>
        <w:jc w:val="both"/>
        <w:rPr>
          <w:rFonts w:ascii="Arial" w:eastAsia="MS Mincho" w:hAnsi="Arial" w:cs="Arial"/>
          <w:b/>
          <w:bCs/>
          <w:caps w:val="0"/>
          <w:sz w:val="24"/>
        </w:rPr>
      </w:pPr>
      <w:r>
        <w:rPr>
          <w:rFonts w:ascii="Arial" w:eastAsia="MS Mincho" w:hAnsi="Arial" w:cs="Arial"/>
          <w:b/>
          <w:bCs/>
          <w:caps w:val="0"/>
          <w:sz w:val="24"/>
        </w:rPr>
        <w:t xml:space="preserve">           1.7 Combustibles empleados en el secado de granos</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El calentamiento del aire destinado al secado de productos agrícolas tiene como principales fuentes de energía:</w:t>
      </w:r>
    </w:p>
    <w:p w:rsidR="006A1FF6" w:rsidRDefault="006A1FF6" w:rsidP="006A1FF6">
      <w:pPr>
        <w:pStyle w:val="NormalWeb"/>
        <w:numPr>
          <w:ilvl w:val="0"/>
          <w:numId w:val="9"/>
        </w:numPr>
        <w:spacing w:line="480" w:lineRule="auto"/>
        <w:jc w:val="both"/>
        <w:rPr>
          <w:rFonts w:ascii="Arial" w:eastAsia="MS Mincho" w:hAnsi="Arial" w:cs="Arial"/>
          <w:szCs w:val="20"/>
        </w:rPr>
      </w:pPr>
      <w:r>
        <w:rPr>
          <w:rFonts w:ascii="Arial" w:eastAsia="MS Mincho" w:hAnsi="Arial" w:cs="Arial"/>
          <w:szCs w:val="20"/>
        </w:rPr>
        <w:lastRenderedPageBreak/>
        <w:t>Los combustibles tales como la leña, los residuos agrícolas y los derivados del petróleo</w:t>
      </w:r>
    </w:p>
    <w:p w:rsidR="006A1FF6" w:rsidRDefault="006A1FF6" w:rsidP="006A1FF6">
      <w:pPr>
        <w:pStyle w:val="NormalWeb"/>
        <w:numPr>
          <w:ilvl w:val="0"/>
          <w:numId w:val="9"/>
        </w:numPr>
        <w:spacing w:line="480" w:lineRule="auto"/>
        <w:jc w:val="both"/>
        <w:rPr>
          <w:rFonts w:ascii="Arial" w:eastAsia="MS Mincho" w:hAnsi="Arial" w:cs="Arial"/>
          <w:szCs w:val="20"/>
        </w:rPr>
      </w:pPr>
      <w:r>
        <w:rPr>
          <w:rFonts w:ascii="Arial" w:eastAsia="MS Mincho" w:hAnsi="Arial" w:cs="Arial"/>
          <w:szCs w:val="20"/>
        </w:rPr>
        <w:t>La energía eléctrica por medio de resistencias eléctricas</w:t>
      </w:r>
    </w:p>
    <w:p w:rsidR="006A1FF6" w:rsidRDefault="006A1FF6" w:rsidP="006A1FF6">
      <w:pPr>
        <w:pStyle w:val="NormalWeb"/>
        <w:numPr>
          <w:ilvl w:val="0"/>
          <w:numId w:val="9"/>
        </w:numPr>
        <w:spacing w:line="480" w:lineRule="auto"/>
        <w:jc w:val="both"/>
        <w:rPr>
          <w:rFonts w:ascii="Arial" w:eastAsia="MS Mincho" w:hAnsi="Arial" w:cs="Arial"/>
          <w:szCs w:val="20"/>
        </w:rPr>
      </w:pPr>
      <w:r>
        <w:rPr>
          <w:rFonts w:ascii="Arial" w:eastAsia="MS Mincho" w:hAnsi="Arial" w:cs="Arial"/>
          <w:szCs w:val="20"/>
        </w:rPr>
        <w:t>La captación de energía solar</w:t>
      </w:r>
    </w:p>
    <w:p w:rsidR="006A1FF6" w:rsidRDefault="006A1FF6" w:rsidP="006A1FF6">
      <w:pPr>
        <w:pStyle w:val="NormalWeb"/>
        <w:spacing w:line="480" w:lineRule="auto"/>
        <w:ind w:left="600"/>
        <w:jc w:val="both"/>
        <w:rPr>
          <w:rFonts w:ascii="Arial" w:eastAsia="MS Mincho" w:hAnsi="Arial" w:cs="Arial"/>
          <w:b/>
          <w:bCs/>
          <w:szCs w:val="20"/>
        </w:rPr>
      </w:pPr>
      <w:r>
        <w:rPr>
          <w:rFonts w:ascii="Arial" w:eastAsia="MS Mincho" w:hAnsi="Arial" w:cs="Arial"/>
          <w:b/>
          <w:bCs/>
          <w:szCs w:val="20"/>
        </w:rPr>
        <w:t>Combustibles</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Las sustancias que se pueden quemar, liberando calor, se llaman combustibles y la principal característica de un combustible es su poder calorífico. El poder calorífico de un combustible es la cantidad de energía que se produce en la combustión completa de una unidad de masa o de volumen. El poder calorífico depende de las características químicas del combustible y se clasifica como superior (Hs) e inferior (Hi). El poder calorífico superior tiene en cuenta el calor que proviene de la condensación del vapor de agua presente en los productos de combustión; el poder calorífico inferior no tiene en cuenta ese calor.</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Por el hecho de que el agua está contenida en los productos de combustión en estado de vapor, se usa generalmente el poder calorífico inferior, al que también se conoce como liquido o práctico. En la tabla I del apéndice C aparecen los valores de algunos combustibles.</w:t>
      </w:r>
    </w:p>
    <w:p w:rsidR="006A1FF6" w:rsidRDefault="006A1FF6" w:rsidP="006A1FF6">
      <w:pPr>
        <w:pStyle w:val="NormalWeb"/>
        <w:ind w:left="600"/>
        <w:rPr>
          <w:rFonts w:ascii="Arial" w:eastAsia="MS Mincho" w:hAnsi="Arial" w:cs="Arial"/>
          <w:b/>
          <w:bCs/>
          <w:szCs w:val="20"/>
        </w:rPr>
      </w:pPr>
      <w:bookmarkStart w:id="14" w:name="COMBUSTIBLES_SÓLIDOS"/>
    </w:p>
    <w:p w:rsidR="006A1FF6" w:rsidRDefault="006A1FF6" w:rsidP="006A1FF6">
      <w:pPr>
        <w:pStyle w:val="NormalWeb"/>
        <w:ind w:left="600"/>
        <w:rPr>
          <w:rFonts w:ascii="Arial" w:eastAsia="MS Mincho" w:hAnsi="Arial" w:cs="Arial"/>
          <w:b/>
          <w:bCs/>
          <w:szCs w:val="20"/>
        </w:rPr>
      </w:pPr>
    </w:p>
    <w:p w:rsidR="006A1FF6" w:rsidRDefault="006A1FF6" w:rsidP="006A1FF6">
      <w:pPr>
        <w:pStyle w:val="NormalWeb"/>
        <w:ind w:left="600"/>
        <w:rPr>
          <w:rFonts w:ascii="Arial" w:eastAsia="MS Mincho" w:hAnsi="Arial" w:cs="Arial"/>
          <w:szCs w:val="20"/>
        </w:rPr>
      </w:pPr>
      <w:r>
        <w:rPr>
          <w:rFonts w:ascii="Arial" w:eastAsia="MS Mincho" w:hAnsi="Arial" w:cs="Arial"/>
          <w:b/>
          <w:bCs/>
          <w:szCs w:val="20"/>
        </w:rPr>
        <w:lastRenderedPageBreak/>
        <w:t>Combustibles sólidos</w:t>
      </w:r>
      <w:bookmarkEnd w:id="14"/>
    </w:p>
    <w:p w:rsidR="006A1FF6" w:rsidRDefault="006A1FF6" w:rsidP="006A1FF6">
      <w:pPr>
        <w:pStyle w:val="NormalWeb"/>
        <w:spacing w:line="480" w:lineRule="auto"/>
        <w:ind w:left="600"/>
        <w:rPr>
          <w:rFonts w:ascii="Arial" w:eastAsia="MS Mincho" w:hAnsi="Arial" w:cs="Arial"/>
          <w:szCs w:val="20"/>
        </w:rPr>
      </w:pPr>
      <w:r>
        <w:rPr>
          <w:rFonts w:ascii="Arial" w:eastAsia="MS Mincho" w:hAnsi="Arial" w:cs="Arial"/>
          <w:szCs w:val="20"/>
        </w:rPr>
        <w:t>Entre los principales combustibles sólidos se cuentan la leña, los residuos agrícolas, el carbón mineral y el carbón vegetal.</w:t>
      </w:r>
    </w:p>
    <w:p w:rsidR="006A1FF6" w:rsidRDefault="006A1FF6" w:rsidP="006A1FF6">
      <w:pPr>
        <w:pStyle w:val="NormalWeb"/>
        <w:spacing w:line="480" w:lineRule="auto"/>
        <w:ind w:left="600"/>
        <w:jc w:val="both"/>
        <w:rPr>
          <w:rFonts w:ascii="Arial" w:eastAsia="MS Mincho" w:hAnsi="Arial" w:cs="Arial"/>
          <w:szCs w:val="20"/>
        </w:rPr>
      </w:pPr>
      <w:bookmarkStart w:id="15" w:name="LEÑA."/>
      <w:r>
        <w:rPr>
          <w:rFonts w:ascii="Arial" w:eastAsia="MS Mincho" w:hAnsi="Arial" w:cs="Arial"/>
          <w:b/>
          <w:bCs/>
          <w:szCs w:val="20"/>
        </w:rPr>
        <w:t>Leña</w:t>
      </w:r>
      <w:bookmarkEnd w:id="15"/>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La leña presenta una gran diversidad de características fisicoquímicas que es preciso estudiar, según la aplicación que se desee darle. El contenido de humedad, la composición química y el poder calorífico de la leña son aspectos que hay que conocer para la construcción y el funcionamiento de los hornos.</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El contenido de humedad de la leña recién cortada varia entre el 40 y el 50%; luego de estar expuesta a la intemperie, en época no lluviosa, la humedad promedio de la leña baja aproximadamente al 25% </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La composición química porcentual de la leña aparece en la tabla II del apéndice C. Se observa que el contenido de azufre de la leña es insignificante, lo que disminuye el riesgo de contaminación con este combustible. En la tabla IV del apéndice C se  presenta la composición aproximada de la leña. El elevado contenido de materias volátiles influye en la temperatura mínima exigida para la combustión completa. El contenido de ceniza de la corteza de la leña es mayor que en el interior del tronco y se sitúa alrededor del 3,0% y la temperatura de </w:t>
      </w:r>
      <w:r>
        <w:rPr>
          <w:rFonts w:ascii="Arial" w:eastAsia="MS Mincho" w:hAnsi="Arial" w:cs="Arial"/>
          <w:szCs w:val="20"/>
        </w:rPr>
        <w:lastRenderedPageBreak/>
        <w:t xml:space="preserve">fusión de las cenizas es relativamente alta, es decir de </w:t>
      </w:r>
      <w:smartTag w:uri="urn:schemas-microsoft-com:office:smarttags" w:element="metricconverter">
        <w:smartTagPr>
          <w:attr w:name="ProductID" w:val="1300 a"/>
        </w:smartTagPr>
        <w:r>
          <w:rPr>
            <w:rFonts w:ascii="Arial" w:eastAsia="MS Mincho" w:hAnsi="Arial" w:cs="Arial"/>
            <w:szCs w:val="20"/>
          </w:rPr>
          <w:t>1300 a</w:t>
        </w:r>
      </w:smartTag>
      <w:r>
        <w:rPr>
          <w:rFonts w:ascii="Arial" w:eastAsia="MS Mincho" w:hAnsi="Arial" w:cs="Arial"/>
          <w:szCs w:val="20"/>
        </w:rPr>
        <w:t xml:space="preserve"> </w:t>
      </w:r>
      <w:smartTag w:uri="urn:schemas-microsoft-com:office:smarttags" w:element="metricconverter">
        <w:smartTagPr>
          <w:attr w:name="ProductID" w:val="1500ﾰC"/>
        </w:smartTagPr>
        <w:r>
          <w:rPr>
            <w:rFonts w:ascii="Arial" w:eastAsia="MS Mincho" w:hAnsi="Arial" w:cs="Arial"/>
            <w:szCs w:val="20"/>
          </w:rPr>
          <w:t>1500°C</w:t>
        </w:r>
      </w:smartTag>
      <w:r>
        <w:rPr>
          <w:rFonts w:ascii="Arial" w:eastAsia="MS Mincho" w:hAnsi="Arial" w:cs="Arial"/>
          <w:szCs w:val="20"/>
        </w:rPr>
        <w:t>, y normalmente no constituye un factor limitante en el proceso de combustión, en vista de que las temperaturas necesarias son más bajas.</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El poder calorífico de la leña (Hi) varía en función de la clase de leña utilizada (tabla IV) y del contenido de humedad de la leña (tabla V).</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Una de las preocupaciones de los consumidores de leña es el abastecimiento seguro. El uso exclusivo de leña procedente de las reservas naturales, sin tomar medidas para su racionalización, podrá provocar la escasez del producto. Una alternativa es la reforestación y otra el uso de reservas nativas de manera auto sostenida. Una tercera opción seria la de mejorar el aprovechamiento de los residuos agrícolas, tanto los de la explotación de bosques como los de la actividad agropecuaria.</w:t>
      </w:r>
    </w:p>
    <w:p w:rsidR="006A1FF6" w:rsidRDefault="006A1FF6" w:rsidP="006A1FF6">
      <w:pPr>
        <w:pStyle w:val="NormalWeb"/>
        <w:spacing w:line="480" w:lineRule="auto"/>
        <w:ind w:left="600"/>
        <w:jc w:val="both"/>
        <w:rPr>
          <w:rFonts w:ascii="Arial" w:eastAsia="MS Mincho" w:hAnsi="Arial" w:cs="Arial"/>
          <w:szCs w:val="20"/>
        </w:rPr>
      </w:pPr>
      <w:bookmarkStart w:id="16" w:name="RESIDUOS_AGRÍCOLAS."/>
      <w:r>
        <w:rPr>
          <w:rFonts w:ascii="Arial" w:eastAsia="MS Mincho" w:hAnsi="Arial" w:cs="Arial"/>
          <w:b/>
          <w:bCs/>
          <w:szCs w:val="20"/>
        </w:rPr>
        <w:t xml:space="preserve">Residuos agrícolas. </w:t>
      </w:r>
      <w:bookmarkEnd w:id="16"/>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El potencial energético de los residuos agrícolas es elevado. A titulo de ejemplo, se estima que el 12% de los residuos de la producción de arroz bastaría para el secado de este producto. Al mismo tiempo, el uso de residuos agrícolas con fines energéticos depende de la disponibilidad de dicho insumo a un costo económicamente viable y de </w:t>
      </w:r>
      <w:r>
        <w:rPr>
          <w:rFonts w:ascii="Arial" w:eastAsia="MS Mincho" w:hAnsi="Arial" w:cs="Arial"/>
          <w:szCs w:val="20"/>
        </w:rPr>
        <w:lastRenderedPageBreak/>
        <w:t>la adaptación de los sistemas de calentamiento de aire al tipo de residuo utilizado, o de la adaptación del insumo energético utilizado a los sistemas de calentamiento existentes.</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La fabricación de briquetas de combustibles en polvo se ocupa para el aprovechamiento de los hornos apropiados para leña. Para ello, se recurre al método de aglutinar este material en bloques prensados susceptibles de ser quemados.</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Las briquetas se pueden fabricar con un aglutinante distinto del material combustible o, en caso necesario, mediante su propio poder aglutinante. Por ejemplo, la lignina, componente de la cáscara del arroz, se funde a temperaturas elevadas y se puede usar como aglutinante y las sustancias aglutinantes deben cumplir los requisitos de bajo costo, bajo contenido de cenizas y alto poder calorífico. Se han utilizado como aglutinantes, entre otros, la goma de fécula de mandioca, la brea y el alquitrán vegetal.</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Las briquetas de carbón están en uso hace largo tiempo y su estudio data de varios decenios atrás. Las briquetas de residuos agrícolas vienen mereciendo mayor atención debido a la crisis energética mundial.</w:t>
      </w:r>
    </w:p>
    <w:p w:rsidR="006A1FF6" w:rsidRDefault="006A1FF6" w:rsidP="006A1FF6">
      <w:pPr>
        <w:pStyle w:val="NormalWeb"/>
        <w:spacing w:line="480" w:lineRule="auto"/>
        <w:ind w:left="600"/>
        <w:jc w:val="both"/>
        <w:rPr>
          <w:rFonts w:ascii="Arial" w:eastAsia="MS Mincho" w:hAnsi="Arial" w:cs="Arial"/>
          <w:szCs w:val="20"/>
        </w:rPr>
      </w:pPr>
    </w:p>
    <w:p w:rsidR="006A1FF6" w:rsidRDefault="006A1FF6" w:rsidP="006A1FF6">
      <w:pPr>
        <w:pStyle w:val="NormalWeb"/>
        <w:spacing w:line="480" w:lineRule="auto"/>
        <w:jc w:val="both"/>
        <w:rPr>
          <w:rFonts w:ascii="Arial" w:eastAsia="MS Mincho" w:hAnsi="Arial" w:cs="Arial"/>
          <w:szCs w:val="20"/>
        </w:rPr>
      </w:pPr>
      <w:bookmarkStart w:id="17" w:name="COMBUSTIBLES_LIQUIDAS"/>
      <w:r>
        <w:rPr>
          <w:rFonts w:ascii="Arial" w:eastAsia="MS Mincho" w:hAnsi="Arial" w:cs="Arial"/>
          <w:b/>
          <w:bCs/>
          <w:szCs w:val="20"/>
        </w:rPr>
        <w:lastRenderedPageBreak/>
        <w:t xml:space="preserve">         Combustibles </w:t>
      </w:r>
      <w:bookmarkEnd w:id="17"/>
      <w:r>
        <w:rPr>
          <w:rFonts w:ascii="Arial" w:eastAsia="MS Mincho" w:hAnsi="Arial" w:cs="Arial"/>
          <w:b/>
          <w:bCs/>
          <w:szCs w:val="20"/>
        </w:rPr>
        <w:t>líquidos</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El petróleo es una sustancia oleaginosa constituida por una mezcla de compuestos orgánicos (hidrocarburos). El petróleo crudo no tiene utilización práctica, pero luego de su destilación se obtienen subproductos tales como la gasolina, el querosén, el petróleo diesel y el petróleo combustible, los cuales, pese a ser combustibles excelentes, en algunos países no son de uso general en el secado de granos, por su elevado costo.</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El petróleo de esquisto se asemeja al petróleo y se obtiene de ciertas rocas petrolíferas llamadas esquistos. El alcohol etílico es una sustancia que se obtiene por la destilación del caldo fermentado de varias materias primas, principalmente caña de azúcar, mandioca y betarraga, etc. Es un producto renovable, al contrario del petróleo y los residuos.</w:t>
      </w:r>
    </w:p>
    <w:p w:rsidR="006A1FF6" w:rsidRDefault="006A1FF6" w:rsidP="006A1FF6">
      <w:pPr>
        <w:pStyle w:val="NormalWeb"/>
        <w:spacing w:line="480" w:lineRule="auto"/>
        <w:ind w:left="600"/>
        <w:jc w:val="both"/>
        <w:rPr>
          <w:rFonts w:ascii="Arial" w:eastAsia="MS Mincho" w:hAnsi="Arial" w:cs="Arial"/>
          <w:szCs w:val="20"/>
        </w:rPr>
      </w:pPr>
      <w:bookmarkStart w:id="18" w:name="COMBUSTIBLES_GASEOSOS"/>
      <w:r>
        <w:rPr>
          <w:rFonts w:ascii="Arial" w:eastAsia="MS Mincho" w:hAnsi="Arial" w:cs="Arial"/>
          <w:b/>
          <w:bCs/>
          <w:szCs w:val="20"/>
        </w:rPr>
        <w:t>Combustibles gaseosos</w:t>
      </w:r>
      <w:bookmarkEnd w:id="18"/>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Los combustibles gaseosos se obtienen de la mezcla de gases. Entre ellos, se cuentan el gas licuado de petróleo (GLP) y el gas natural. Por ser subproductos del petróleo, en varios de los países en desarrollo el uso de estos combustibles en el secado de productos agrícolas está bastante limitado por razones económicas.</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lastRenderedPageBreak/>
        <w:t>El biogás derivado de la fermentación de residuos orgánicos no está indicado para el secado de granos, porque el biodigestor tendría que ser de dimensiones muy grandes para atender la demanda energética en el proceso de secado.</w:t>
      </w:r>
    </w:p>
    <w:p w:rsidR="006A1FF6" w:rsidRDefault="006A1FF6" w:rsidP="006A1FF6">
      <w:pPr>
        <w:pStyle w:val="NormalWeb"/>
        <w:spacing w:line="480" w:lineRule="auto"/>
        <w:ind w:left="360"/>
        <w:jc w:val="both"/>
        <w:rPr>
          <w:rFonts w:ascii="Arial" w:eastAsia="MS Mincho" w:hAnsi="Arial" w:cs="Arial"/>
          <w:b/>
          <w:bCs/>
          <w:szCs w:val="20"/>
        </w:rPr>
      </w:pPr>
      <w:r>
        <w:rPr>
          <w:rFonts w:ascii="Arial" w:eastAsia="MS Mincho" w:hAnsi="Arial" w:cs="Arial"/>
          <w:b/>
          <w:bCs/>
          <w:szCs w:val="20"/>
        </w:rPr>
        <w:t>1.8 Efectos del secado de granos después de la post combustión</w:t>
      </w:r>
    </w:p>
    <w:p w:rsidR="006A1FF6" w:rsidRPr="006A1FF6" w:rsidRDefault="006A1FF6" w:rsidP="006A1FF6">
      <w:pPr>
        <w:pStyle w:val="Sangra2detindependiente"/>
        <w:ind w:left="540"/>
        <w:jc w:val="both"/>
        <w:rPr>
          <w:rFonts w:ascii="Arial" w:eastAsia="MS Mincho" w:hAnsi="Arial" w:cs="Arial"/>
          <w:caps w:val="0"/>
          <w:szCs w:val="20"/>
        </w:rPr>
      </w:pPr>
      <w:r w:rsidRPr="006A1FF6">
        <w:rPr>
          <w:rFonts w:ascii="Arial" w:eastAsia="MS Mincho" w:hAnsi="Arial" w:cs="Arial"/>
          <w:caps w:val="0"/>
          <w:szCs w:val="20"/>
        </w:rPr>
        <w:t xml:space="preserve">Cuando </w:t>
      </w:r>
      <w:smartTag w:uri="urn:schemas-microsoft-com:office:smarttags" w:element="PersonName">
        <w:smartTagPr>
          <w:attr w:name="ProductID" w:val="LA COMBUSTIￓN ES"/>
        </w:smartTagPr>
        <w:r w:rsidRPr="006A1FF6">
          <w:rPr>
            <w:rFonts w:ascii="Arial" w:eastAsia="MS Mincho" w:hAnsi="Arial" w:cs="Arial"/>
            <w:caps w:val="0"/>
            <w:szCs w:val="20"/>
          </w:rPr>
          <w:t>la combustión es</w:t>
        </w:r>
      </w:smartTag>
      <w:r w:rsidRPr="006A1FF6">
        <w:rPr>
          <w:rFonts w:ascii="Arial" w:eastAsia="MS Mincho" w:hAnsi="Arial" w:cs="Arial"/>
          <w:caps w:val="0"/>
          <w:szCs w:val="20"/>
        </w:rPr>
        <w:t xml:space="preserve"> incompleta, o el combustible no está correctamente pulverizado, o el quemador está mal regulado, pueden aparecer también granos con olor a combustible, o tiznados, y hasta mojados con combustible. Hay que verificar, entonces, el estado y funcionamiento del quemador, o ver si el combustible está mezclado con suciedades o agua.</w:t>
      </w:r>
    </w:p>
    <w:p w:rsidR="006A1FF6" w:rsidRDefault="006A1FF6" w:rsidP="006A1FF6">
      <w:pPr>
        <w:pStyle w:val="Sangra2detindependiente"/>
        <w:ind w:left="540"/>
        <w:jc w:val="both"/>
      </w:pPr>
      <w:r w:rsidRPr="006A1FF6">
        <w:rPr>
          <w:rFonts w:ascii="Arial" w:eastAsia="MS Mincho" w:hAnsi="Arial" w:cs="Arial"/>
          <w:caps w:val="0"/>
          <w:szCs w:val="20"/>
        </w:rPr>
        <w:t xml:space="preserve">Un problema común de mantenimiento es </w:t>
      </w:r>
      <w:smartTag w:uri="urn:schemas-microsoft-com:office:smarttags" w:element="PersonName">
        <w:smartTagPr>
          <w:attr w:name="ProductID" w:val="LA PRESENCIA DE"/>
        </w:smartTagPr>
        <w:r w:rsidRPr="006A1FF6">
          <w:rPr>
            <w:rFonts w:ascii="Arial" w:eastAsia="MS Mincho" w:hAnsi="Arial" w:cs="Arial"/>
            <w:caps w:val="0"/>
            <w:szCs w:val="20"/>
          </w:rPr>
          <w:t>la presencia de</w:t>
        </w:r>
      </w:smartTag>
      <w:r w:rsidRPr="006A1FF6">
        <w:rPr>
          <w:rFonts w:ascii="Arial" w:eastAsia="MS Mincho" w:hAnsi="Arial" w:cs="Arial"/>
          <w:caps w:val="0"/>
          <w:szCs w:val="20"/>
        </w:rPr>
        <w:t xml:space="preserve"> agua en el gasoil o en otro combustible, que se origina por </w:t>
      </w:r>
      <w:smartTag w:uri="urn:schemas-microsoft-com:office:smarttags" w:element="PersonName">
        <w:smartTagPr>
          <w:attr w:name="ProductID" w:val="LA CONDENSACIￓN DE"/>
        </w:smartTagPr>
        <w:r w:rsidRPr="006A1FF6">
          <w:rPr>
            <w:rFonts w:ascii="Arial" w:eastAsia="MS Mincho" w:hAnsi="Arial" w:cs="Arial"/>
            <w:caps w:val="0"/>
            <w:szCs w:val="20"/>
          </w:rPr>
          <w:t>la condensación de</w:t>
        </w:r>
      </w:smartTag>
      <w:r w:rsidRPr="006A1FF6">
        <w:rPr>
          <w:rFonts w:ascii="Arial" w:eastAsia="MS Mincho" w:hAnsi="Arial" w:cs="Arial"/>
          <w:caps w:val="0"/>
          <w:szCs w:val="20"/>
        </w:rPr>
        <w:t xml:space="preserve"> </w:t>
      </w:r>
      <w:smartTag w:uri="urn:schemas-microsoft-com:office:smarttags" w:element="PersonName">
        <w:smartTagPr>
          <w:attr w:name="ProductID" w:val="LA HUMEDAD DEL"/>
        </w:smartTagPr>
        <w:r w:rsidRPr="006A1FF6">
          <w:rPr>
            <w:rFonts w:ascii="Arial" w:eastAsia="MS Mincho" w:hAnsi="Arial" w:cs="Arial"/>
            <w:caps w:val="0"/>
            <w:szCs w:val="20"/>
          </w:rPr>
          <w:t>la humedad del</w:t>
        </w:r>
      </w:smartTag>
      <w:r w:rsidRPr="006A1FF6">
        <w:rPr>
          <w:rFonts w:ascii="Arial" w:eastAsia="MS Mincho" w:hAnsi="Arial" w:cs="Arial"/>
          <w:caps w:val="0"/>
          <w:szCs w:val="20"/>
        </w:rPr>
        <w:t xml:space="preserve"> aire existente en</w:t>
      </w:r>
      <w:r>
        <w:t xml:space="preserve"> </w:t>
      </w:r>
      <w:r w:rsidRPr="006A1FF6">
        <w:rPr>
          <w:rFonts w:ascii="Arial" w:eastAsia="MS Mincho" w:hAnsi="Arial" w:cs="Arial"/>
          <w:caps w:val="0"/>
          <w:szCs w:val="20"/>
        </w:rPr>
        <w:t>el interior del tanque</w:t>
      </w:r>
      <w:r>
        <w:t>.</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El agua en el combustible aumenta los riesgos de una mala combustión. Por esta razón el agua debe eliminarse del fondo de los tanques, ya que el agua, por su mayor peso, se ubica en el fondo.</w:t>
      </w:r>
    </w:p>
    <w:p w:rsidR="006A1FF6" w:rsidRDefault="006A1FF6" w:rsidP="006A1FF6">
      <w:pPr>
        <w:pStyle w:val="NormalWeb"/>
        <w:spacing w:line="480" w:lineRule="auto"/>
        <w:ind w:left="600"/>
        <w:jc w:val="both"/>
        <w:rPr>
          <w:rFonts w:eastAsia="MS Mincho"/>
          <w:caps/>
        </w:rPr>
      </w:pPr>
    </w:p>
    <w:p w:rsidR="006A1FF6" w:rsidRDefault="006A1FF6" w:rsidP="006A1FF6">
      <w:pPr>
        <w:pStyle w:val="Textosinformato"/>
        <w:tabs>
          <w:tab w:val="left" w:pos="840"/>
        </w:tabs>
        <w:spacing w:line="480" w:lineRule="auto"/>
        <w:ind w:left="840"/>
        <w:jc w:val="both"/>
        <w:rPr>
          <w:rFonts w:ascii="Arial" w:eastAsia="MS Mincho" w:hAnsi="Arial" w:cs="Arial"/>
          <w:caps w:val="0"/>
          <w:sz w:val="24"/>
        </w:rPr>
      </w:pPr>
    </w:p>
    <w:p w:rsidR="006A1FF6" w:rsidRDefault="006A1FF6" w:rsidP="006A1FF6">
      <w:pPr>
        <w:pStyle w:val="Ttulo"/>
      </w:pPr>
      <w:r>
        <w:lastRenderedPageBreak/>
        <w:t>CAPITULO 2</w:t>
      </w:r>
    </w:p>
    <w:p w:rsidR="006A1FF6" w:rsidRDefault="006A1FF6" w:rsidP="006A1FF6">
      <w:pPr>
        <w:jc w:val="center"/>
        <w:rPr>
          <w:sz w:val="48"/>
        </w:rPr>
      </w:pPr>
    </w:p>
    <w:p w:rsidR="006A1FF6" w:rsidRDefault="006A1FF6" w:rsidP="006A1FF6">
      <w:pPr>
        <w:rPr>
          <w:sz w:val="32"/>
        </w:rPr>
      </w:pPr>
    </w:p>
    <w:p w:rsidR="006A1FF6" w:rsidRDefault="006A1FF6" w:rsidP="006A1FF6">
      <w:pPr>
        <w:numPr>
          <w:ilvl w:val="0"/>
          <w:numId w:val="1"/>
        </w:numPr>
        <w:tabs>
          <w:tab w:val="clear" w:pos="720"/>
        </w:tabs>
        <w:ind w:left="360"/>
        <w:rPr>
          <w:b/>
          <w:bCs/>
          <w:sz w:val="32"/>
        </w:rPr>
      </w:pPr>
      <w:r>
        <w:rPr>
          <w:b/>
          <w:bCs/>
          <w:sz w:val="32"/>
        </w:rPr>
        <w:t>Tipos de secadores</w:t>
      </w:r>
    </w:p>
    <w:p w:rsidR="006A1FF6" w:rsidRDefault="006A1FF6" w:rsidP="006A1FF6">
      <w:pPr>
        <w:pStyle w:val="NormalWeb"/>
        <w:spacing w:line="480" w:lineRule="auto"/>
        <w:ind w:left="360"/>
        <w:jc w:val="both"/>
        <w:rPr>
          <w:rFonts w:ascii="Arial" w:eastAsia="MS Mincho" w:hAnsi="Arial" w:cs="Arial"/>
          <w:b/>
          <w:bCs/>
          <w:szCs w:val="20"/>
        </w:rPr>
      </w:pPr>
      <w:r>
        <w:rPr>
          <w:rFonts w:ascii="Arial" w:eastAsia="MS Mincho" w:hAnsi="Arial" w:cs="Arial"/>
          <w:b/>
          <w:bCs/>
          <w:szCs w:val="20"/>
        </w:rPr>
        <w:t>2.1 Secadores de flujo continuo</w:t>
      </w:r>
    </w:p>
    <w:p w:rsidR="006A1FF6" w:rsidRDefault="006A1FF6" w:rsidP="006A1FF6">
      <w:pPr>
        <w:pStyle w:val="NormalWeb"/>
        <w:spacing w:line="480" w:lineRule="auto"/>
        <w:ind w:left="600"/>
        <w:rPr>
          <w:rFonts w:ascii="Arial" w:eastAsia="MS Mincho" w:hAnsi="Arial" w:cs="Arial"/>
          <w:szCs w:val="20"/>
        </w:rPr>
      </w:pPr>
      <w:r>
        <w:rPr>
          <w:rFonts w:ascii="Arial" w:eastAsia="MS Mincho" w:hAnsi="Arial" w:cs="Arial"/>
          <w:szCs w:val="20"/>
        </w:rPr>
        <w:t>Los secadores de flujo continuo pueden clasificarse de la siguiente forma:</w:t>
      </w:r>
    </w:p>
    <w:p w:rsidR="006A1FF6" w:rsidRDefault="006A1FF6" w:rsidP="006A1FF6">
      <w:pPr>
        <w:pStyle w:val="NormalWeb"/>
        <w:spacing w:line="480" w:lineRule="auto"/>
        <w:ind w:left="600"/>
        <w:rPr>
          <w:rFonts w:ascii="Arial" w:eastAsia="MS Mincho" w:hAnsi="Arial" w:cs="Arial"/>
          <w:szCs w:val="20"/>
        </w:rPr>
      </w:pPr>
      <w:r>
        <w:rPr>
          <w:rFonts w:ascii="Arial" w:eastAsia="MS Mincho" w:hAnsi="Arial" w:cs="Arial"/>
          <w:szCs w:val="20"/>
        </w:rPr>
        <w:t>(1) Verticales (tipo torre)</w:t>
      </w:r>
    </w:p>
    <w:p w:rsidR="006A1FF6" w:rsidRDefault="006A1FF6" w:rsidP="006A1FF6">
      <w:pPr>
        <w:pStyle w:val="NormalWeb"/>
        <w:spacing w:line="480" w:lineRule="auto"/>
        <w:ind w:left="600"/>
        <w:rPr>
          <w:rFonts w:ascii="Arial" w:eastAsia="MS Mincho" w:hAnsi="Arial" w:cs="Arial"/>
          <w:szCs w:val="20"/>
        </w:rPr>
      </w:pPr>
      <w:r>
        <w:rPr>
          <w:rFonts w:ascii="Arial" w:eastAsia="MS Mincho" w:hAnsi="Arial" w:cs="Arial"/>
          <w:szCs w:val="20"/>
        </w:rPr>
        <w:t>- de flujo mixto (de caballetes)</w:t>
      </w:r>
      <w:r>
        <w:rPr>
          <w:rFonts w:ascii="Arial" w:eastAsia="MS Mincho" w:hAnsi="Arial" w:cs="Arial"/>
          <w:szCs w:val="20"/>
        </w:rPr>
        <w:br/>
        <w:t>- de flujo cruzado (de columnas)</w:t>
      </w:r>
      <w:r>
        <w:rPr>
          <w:rFonts w:ascii="Arial" w:eastAsia="MS Mincho" w:hAnsi="Arial" w:cs="Arial"/>
          <w:szCs w:val="20"/>
        </w:rPr>
        <w:br/>
        <w:t>- de persianas</w:t>
      </w:r>
      <w:r>
        <w:rPr>
          <w:rFonts w:ascii="Arial" w:eastAsia="MS Mincho" w:hAnsi="Arial" w:cs="Arial"/>
          <w:szCs w:val="20"/>
        </w:rPr>
        <w:br/>
        <w:t>- de flujo contracorriente</w:t>
      </w:r>
      <w:r>
        <w:rPr>
          <w:rFonts w:ascii="Arial" w:eastAsia="MS Mincho" w:hAnsi="Arial" w:cs="Arial"/>
          <w:szCs w:val="20"/>
        </w:rPr>
        <w:br/>
        <w:t>- de flujo concurrente</w:t>
      </w:r>
    </w:p>
    <w:p w:rsidR="006A1FF6" w:rsidRDefault="006A1FF6" w:rsidP="006A1FF6">
      <w:pPr>
        <w:pStyle w:val="NormalWeb"/>
        <w:spacing w:line="480" w:lineRule="auto"/>
        <w:ind w:left="600"/>
        <w:rPr>
          <w:rFonts w:ascii="Arial" w:eastAsia="MS Mincho" w:hAnsi="Arial" w:cs="Arial"/>
          <w:szCs w:val="20"/>
        </w:rPr>
      </w:pPr>
      <w:r>
        <w:rPr>
          <w:rFonts w:ascii="Arial" w:eastAsia="MS Mincho" w:hAnsi="Arial" w:cs="Arial"/>
          <w:szCs w:val="20"/>
        </w:rPr>
        <w:t>(2) De cascadas</w:t>
      </w:r>
    </w:p>
    <w:p w:rsidR="006A1FF6" w:rsidRDefault="006A1FF6" w:rsidP="006A1FF6">
      <w:pPr>
        <w:pStyle w:val="NormalWeb"/>
        <w:spacing w:line="480" w:lineRule="auto"/>
        <w:ind w:left="600"/>
        <w:rPr>
          <w:rFonts w:ascii="Arial" w:eastAsia="MS Mincho" w:hAnsi="Arial" w:cs="Arial"/>
          <w:szCs w:val="20"/>
        </w:rPr>
      </w:pPr>
      <w:r>
        <w:rPr>
          <w:rFonts w:ascii="Arial" w:eastAsia="MS Mincho" w:hAnsi="Arial" w:cs="Arial"/>
          <w:szCs w:val="20"/>
        </w:rPr>
        <w:t>(3) Horizontales</w:t>
      </w:r>
    </w:p>
    <w:p w:rsidR="006A1FF6" w:rsidRDefault="006A1FF6" w:rsidP="006A1FF6">
      <w:pPr>
        <w:pStyle w:val="NormalWeb"/>
        <w:spacing w:line="480" w:lineRule="auto"/>
        <w:ind w:left="600"/>
        <w:rPr>
          <w:rFonts w:ascii="Arial" w:eastAsia="MS Mincho" w:hAnsi="Arial" w:cs="Arial"/>
          <w:szCs w:val="20"/>
        </w:rPr>
      </w:pPr>
      <w:r>
        <w:rPr>
          <w:rFonts w:ascii="Arial" w:eastAsia="MS Mincho" w:hAnsi="Arial" w:cs="Arial"/>
          <w:szCs w:val="20"/>
        </w:rPr>
        <w:t>- de flujo cruzado (de columnas hexagonales)</w:t>
      </w:r>
      <w:r>
        <w:rPr>
          <w:rFonts w:ascii="Arial" w:eastAsia="MS Mincho" w:hAnsi="Arial" w:cs="Arial"/>
          <w:szCs w:val="20"/>
        </w:rPr>
        <w:br/>
        <w:t>- de flujo mixto</w:t>
      </w:r>
      <w:r>
        <w:rPr>
          <w:rFonts w:ascii="Arial" w:eastAsia="MS Mincho" w:hAnsi="Arial" w:cs="Arial"/>
          <w:szCs w:val="20"/>
        </w:rPr>
        <w:br/>
        <w:t>- de lecho plano</w:t>
      </w:r>
    </w:p>
    <w:p w:rsidR="006A1FF6" w:rsidRDefault="006A1FF6" w:rsidP="006A1FF6">
      <w:pPr>
        <w:numPr>
          <w:ilvl w:val="0"/>
          <w:numId w:val="5"/>
        </w:numPr>
        <w:spacing w:before="100" w:beforeAutospacing="1" w:after="100" w:afterAutospacing="1" w:line="480" w:lineRule="auto"/>
        <w:ind w:firstLine="0"/>
        <w:rPr>
          <w:rFonts w:ascii="Arial" w:eastAsia="MS Mincho" w:hAnsi="Arial" w:cs="Arial"/>
          <w:caps w:val="0"/>
          <w:szCs w:val="20"/>
        </w:rPr>
      </w:pPr>
      <w:r>
        <w:rPr>
          <w:rFonts w:ascii="Arial" w:eastAsia="MS Mincho" w:hAnsi="Arial" w:cs="Arial"/>
          <w:caps w:val="0"/>
          <w:szCs w:val="20"/>
        </w:rPr>
        <w:t xml:space="preserve">fijo </w:t>
      </w:r>
    </w:p>
    <w:p w:rsidR="006A1FF6" w:rsidRDefault="006A1FF6" w:rsidP="006A1FF6">
      <w:pPr>
        <w:numPr>
          <w:ilvl w:val="0"/>
          <w:numId w:val="5"/>
        </w:numPr>
        <w:spacing w:before="100" w:beforeAutospacing="1" w:after="100" w:afterAutospacing="1" w:line="480" w:lineRule="auto"/>
        <w:ind w:firstLine="0"/>
        <w:rPr>
          <w:rFonts w:ascii="Arial" w:eastAsia="MS Mincho" w:hAnsi="Arial" w:cs="Arial"/>
          <w:caps w:val="0"/>
          <w:szCs w:val="20"/>
        </w:rPr>
      </w:pPr>
      <w:r>
        <w:rPr>
          <w:rFonts w:ascii="Arial" w:eastAsia="MS Mincho" w:hAnsi="Arial" w:cs="Arial"/>
          <w:caps w:val="0"/>
          <w:szCs w:val="20"/>
        </w:rPr>
        <w:lastRenderedPageBreak/>
        <w:t xml:space="preserve">fluido </w:t>
      </w:r>
    </w:p>
    <w:p w:rsidR="006A1FF6" w:rsidRDefault="006A1FF6" w:rsidP="006A1FF6">
      <w:pPr>
        <w:pStyle w:val="NormalWeb"/>
        <w:spacing w:line="480" w:lineRule="auto"/>
        <w:jc w:val="both"/>
        <w:rPr>
          <w:rFonts w:ascii="Arial" w:eastAsia="MS Mincho" w:hAnsi="Arial" w:cs="Arial"/>
          <w:b/>
          <w:bCs/>
          <w:szCs w:val="20"/>
        </w:rPr>
      </w:pP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Son aquellas en las que el grano se introduce y descarga en forma continua o intermitente, permaneciendo constantemente llenas las secciones de secado y enfriamiento. Las operaciones de secado y enfriamiento se efectúan en forma simultánea y continua.</w:t>
      </w:r>
    </w:p>
    <w:p w:rsidR="006A1FF6" w:rsidRDefault="006A1FF6" w:rsidP="006A1FF6">
      <w:pPr>
        <w:pStyle w:val="NormalWeb"/>
        <w:spacing w:line="480" w:lineRule="auto"/>
        <w:jc w:val="both"/>
        <w:rPr>
          <w:rFonts w:ascii="Arial" w:eastAsia="MS Mincho" w:hAnsi="Arial" w:cs="Arial"/>
          <w:b/>
          <w:bCs/>
          <w:szCs w:val="20"/>
        </w:rPr>
      </w:pPr>
      <w:r>
        <w:rPr>
          <w:rFonts w:ascii="Arial" w:eastAsia="MS Mincho" w:hAnsi="Arial" w:cs="Arial"/>
          <w:b/>
          <w:bCs/>
          <w:szCs w:val="20"/>
        </w:rPr>
        <w:t>2.2 Secadores de flujo contracorriente</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En esta secadora el grano fluye hacia abajo y el aire hacia arriba . En forma general este tipo de secadora corresponde al silo secador ilustrado en la figura </w:t>
      </w:r>
      <w:smartTag w:uri="urn:schemas-microsoft-com:office:smarttags" w:element="metricconverter">
        <w:smartTagPr>
          <w:attr w:name="ProductID" w:val="2.2 a"/>
        </w:smartTagPr>
        <w:r>
          <w:rPr>
            <w:rFonts w:ascii="Arial" w:eastAsia="MS Mincho" w:hAnsi="Arial" w:cs="Arial"/>
            <w:szCs w:val="20"/>
          </w:rPr>
          <w:t>2.2 a</w:t>
        </w:r>
      </w:smartTag>
      <w:r>
        <w:rPr>
          <w:rFonts w:ascii="Arial" w:eastAsia="MS Mincho" w:hAnsi="Arial" w:cs="Arial"/>
          <w:szCs w:val="20"/>
        </w:rPr>
        <w:t>.</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El silo utiliza un tornillo sin fin que gira lentamente sobre el fondo perforado y retira los granos parcialmente secos, los que pasan a otro silo. La zona de secado permanece prácticamente estacionaria y próxima a la entrada del aire de secado en la masa de granos. El enfriamiento posterior de los granos se efectúa en otro silo, para hacer el proceso en forma continua, aplicando lo que se conoce como secado combinado. En la figura </w:t>
      </w:r>
      <w:smartTag w:uri="urn:schemas-microsoft-com:office:smarttags" w:element="metricconverter">
        <w:smartTagPr>
          <w:attr w:name="ProductID" w:val="2.2 a"/>
        </w:smartTagPr>
        <w:r>
          <w:rPr>
            <w:rFonts w:ascii="Arial" w:eastAsia="MS Mincho" w:hAnsi="Arial" w:cs="Arial"/>
            <w:szCs w:val="20"/>
          </w:rPr>
          <w:t>2.2 a</w:t>
        </w:r>
      </w:smartTag>
      <w:r>
        <w:rPr>
          <w:rFonts w:ascii="Arial" w:eastAsia="MS Mincho" w:hAnsi="Arial" w:cs="Arial"/>
          <w:szCs w:val="20"/>
        </w:rPr>
        <w:t xml:space="preserve"> hay un esquema de dicho sistema de secado.</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lastRenderedPageBreak/>
        <w:t>El secado de granos en silos provisto de este tipo de mecanismos representa un adelanto en relación con el secado en partidas en silos y  presenta las siguientes características:</w:t>
      </w:r>
    </w:p>
    <w:p w:rsidR="006A1FF6" w:rsidRDefault="006A1FF6" w:rsidP="006A1FF6">
      <w:pPr>
        <w:pStyle w:val="NormalWeb"/>
        <w:numPr>
          <w:ilvl w:val="0"/>
          <w:numId w:val="10"/>
        </w:numPr>
        <w:spacing w:line="480" w:lineRule="auto"/>
        <w:jc w:val="both"/>
        <w:rPr>
          <w:rFonts w:ascii="Arial" w:eastAsia="MS Mincho" w:hAnsi="Arial" w:cs="Arial"/>
          <w:szCs w:val="20"/>
        </w:rPr>
      </w:pPr>
      <w:r>
        <w:rPr>
          <w:rFonts w:ascii="Arial" w:eastAsia="MS Mincho" w:hAnsi="Arial" w:cs="Arial"/>
          <w:szCs w:val="20"/>
        </w:rPr>
        <w:t>No hay perdida de energía en el secado de granos con humedad inferior a la deseada, puesto que no se permite que el producto llegue a la humedad de equilibrio.</w:t>
      </w:r>
    </w:p>
    <w:p w:rsidR="006A1FF6" w:rsidRDefault="006A1FF6" w:rsidP="006A1FF6">
      <w:pPr>
        <w:pStyle w:val="NormalWeb"/>
        <w:numPr>
          <w:ilvl w:val="0"/>
          <w:numId w:val="10"/>
        </w:numPr>
        <w:spacing w:line="480" w:lineRule="auto"/>
        <w:jc w:val="both"/>
        <w:rPr>
          <w:rFonts w:ascii="Arial" w:eastAsia="MS Mincho" w:hAnsi="Arial" w:cs="Arial"/>
          <w:szCs w:val="20"/>
        </w:rPr>
      </w:pPr>
      <w:r>
        <w:rPr>
          <w:rFonts w:ascii="Arial" w:eastAsia="MS Mincho" w:hAnsi="Arial" w:cs="Arial"/>
          <w:szCs w:val="20"/>
        </w:rPr>
        <w:t>Los granos están sujetos a temperaturas elevadas mientras pierden humedad a una taza razonable. Con esto se evita que el producto alcance la temperatura  del aire de secado. Comparado con el sistema de secado en partidas en silos, el tiempo de exposición de los granos a las condiciones del aire de secado es menor.</w:t>
      </w:r>
    </w:p>
    <w:p w:rsidR="006A1FF6" w:rsidRDefault="006A1FF6" w:rsidP="006A1FF6">
      <w:pPr>
        <w:pStyle w:val="NormalWeb"/>
        <w:numPr>
          <w:ilvl w:val="0"/>
          <w:numId w:val="10"/>
        </w:numPr>
        <w:spacing w:line="480" w:lineRule="auto"/>
        <w:jc w:val="both"/>
        <w:rPr>
          <w:rFonts w:ascii="Arial" w:eastAsia="MS Mincho" w:hAnsi="Arial" w:cs="Arial"/>
          <w:szCs w:val="20"/>
        </w:rPr>
      </w:pPr>
      <w:r>
        <w:rPr>
          <w:rFonts w:ascii="Arial" w:eastAsia="MS Mincho" w:hAnsi="Arial" w:cs="Arial"/>
          <w:szCs w:val="20"/>
        </w:rPr>
        <w:t>Como el producto no se reseca, los daños mecánicos debidos al transporte posterior se reducen.</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El espesor de la capa de grano no suele superar los 3 - </w:t>
      </w:r>
      <w:smartTag w:uri="urn:schemas-microsoft-com:office:smarttags" w:element="metricconverter">
        <w:smartTagPr>
          <w:attr w:name="ProductID" w:val="4 m"/>
        </w:smartTagPr>
        <w:r>
          <w:rPr>
            <w:rFonts w:ascii="Arial" w:eastAsia="MS Mincho" w:hAnsi="Arial" w:cs="Arial"/>
            <w:szCs w:val="20"/>
          </w:rPr>
          <w:t>4 m</w:t>
        </w:r>
      </w:smartTag>
      <w:r>
        <w:rPr>
          <w:rFonts w:ascii="Arial" w:eastAsia="MS Mincho" w:hAnsi="Arial" w:cs="Arial"/>
          <w:szCs w:val="20"/>
        </w:rPr>
        <w:t>, pero si aumenta el espesor de la masa de granos también hay un incremento en la resistencia al paso del aire, que produce una disminución de la capacidad de secado.</w:t>
      </w:r>
    </w:p>
    <w:p w:rsidR="006A1FF6" w:rsidRDefault="006A1FF6" w:rsidP="006A1FF6">
      <w:pPr>
        <w:pStyle w:val="NormalWeb"/>
        <w:spacing w:line="480" w:lineRule="auto"/>
        <w:ind w:left="600"/>
        <w:jc w:val="both"/>
        <w:rPr>
          <w:rFonts w:ascii="Arial" w:eastAsia="MS Mincho" w:hAnsi="Arial" w:cs="Arial"/>
          <w:szCs w:val="20"/>
        </w:rPr>
      </w:pPr>
      <w:r>
        <w:rPr>
          <w:rFonts w:ascii="Arial" w:eastAsia="MS Mincho" w:hAnsi="Arial" w:cs="Arial"/>
          <w:szCs w:val="20"/>
        </w:rPr>
        <w:t>Este tipo de secado es muy eficiente energéticamente, porque el aire sale a través del grano más húmedo, o sea muy saturado, pues recoge una máxima carga de humedad.</w:t>
      </w:r>
    </w:p>
    <w:p w:rsidR="006A1FF6" w:rsidRDefault="006A1FF6" w:rsidP="006A1FF6">
      <w:pPr>
        <w:pStyle w:val="NormalWeb"/>
        <w:spacing w:line="480" w:lineRule="auto"/>
        <w:ind w:left="600"/>
        <w:jc w:val="both"/>
        <w:rPr>
          <w:rFonts w:ascii="Arial" w:eastAsia="MS Mincho" w:hAnsi="Arial" w:cs="Arial"/>
          <w:szCs w:val="20"/>
        </w:rPr>
      </w:pPr>
    </w:p>
    <w:p w:rsidR="006A1FF6" w:rsidRDefault="006A1FF6" w:rsidP="006A1FF6">
      <w:pPr>
        <w:pStyle w:val="NormalWeb"/>
        <w:spacing w:line="480" w:lineRule="auto"/>
        <w:ind w:left="600"/>
        <w:jc w:val="both"/>
        <w:rPr>
          <w:rFonts w:ascii="Arial" w:eastAsia="MS Mincho" w:hAnsi="Arial" w:cs="Arial"/>
          <w:szCs w:val="20"/>
        </w:rPr>
      </w:pPr>
      <w:r>
        <w:rPr>
          <w:noProof/>
          <w:sz w:val="20"/>
        </w:rPr>
        <w:pict>
          <v:rect id="_x0000_s1104" style="position:absolute;left:0;text-align:left;margin-left:-48pt;margin-top:-45pt;width:474pt;height:684pt;z-index:-251695616;mso-wrap-edited:f" wrapcoords="-40 0 -40 21600 21640 21600 21640 0 -40 0"/>
        </w:pict>
      </w:r>
    </w:p>
    <w:p w:rsidR="006A1FF6" w:rsidRDefault="0068322D" w:rsidP="006A1FF6">
      <w:pPr>
        <w:pStyle w:val="NormalWeb"/>
        <w:spacing w:line="480" w:lineRule="auto"/>
        <w:ind w:left="600"/>
        <w:rPr>
          <w:rFonts w:ascii="Arial" w:eastAsia="MS Mincho" w:hAnsi="Arial" w:cs="Arial"/>
          <w:szCs w:val="20"/>
        </w:rPr>
      </w:pPr>
      <w:r>
        <w:rPr>
          <w:noProof/>
          <w:sz w:val="20"/>
        </w:rPr>
        <w:drawing>
          <wp:anchor distT="0" distB="0" distL="114300" distR="114300" simplePos="0" relativeHeight="251619840" behindDoc="0" locked="0" layoutInCell="1" allowOverlap="1">
            <wp:simplePos x="0" y="0"/>
            <wp:positionH relativeFrom="column">
              <wp:posOffset>-152400</wp:posOffset>
            </wp:positionH>
            <wp:positionV relativeFrom="paragraph">
              <wp:posOffset>43180</wp:posOffset>
            </wp:positionV>
            <wp:extent cx="5105400" cy="4459605"/>
            <wp:effectExtent l="19050" t="0" r="0" b="0"/>
            <wp:wrapNone/>
            <wp:docPr id="79" name="Imagen 79" descr="http://sleekfreak.ath.cx:81/3wdev/VLIBRARY/X0059S/X0059S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eekfreak.ath.cx:81/3wdev/VLIBRARY/X0059S/X0059S0X.GIF"/>
                    <pic:cNvPicPr>
                      <a:picLocks noChangeAspect="1" noChangeArrowheads="1"/>
                    </pic:cNvPicPr>
                  </pic:nvPicPr>
                  <pic:blipFill>
                    <a:blip r:embed="rId66" r:link="rId67"/>
                    <a:srcRect/>
                    <a:stretch>
                      <a:fillRect/>
                    </a:stretch>
                  </pic:blipFill>
                  <pic:spPr bwMode="auto">
                    <a:xfrm>
                      <a:off x="0" y="0"/>
                      <a:ext cx="5105400" cy="4459605"/>
                    </a:xfrm>
                    <a:prstGeom prst="rect">
                      <a:avLst/>
                    </a:prstGeom>
                    <a:noFill/>
                    <a:ln w="9525">
                      <a:noFill/>
                      <a:miter lim="800000"/>
                      <a:headEnd/>
                      <a:tailEnd/>
                    </a:ln>
                  </pic:spPr>
                </pic:pic>
              </a:graphicData>
            </a:graphic>
          </wp:anchor>
        </w:drawing>
      </w:r>
    </w:p>
    <w:p w:rsidR="006A1FF6" w:rsidRDefault="006A1FF6" w:rsidP="006A1FF6">
      <w:pPr>
        <w:pStyle w:val="NormalWeb"/>
        <w:spacing w:line="480" w:lineRule="auto"/>
        <w:ind w:left="600"/>
        <w:rPr>
          <w:rFonts w:ascii="Arial" w:eastAsia="MS Mincho" w:hAnsi="Arial" w:cs="Arial"/>
          <w:szCs w:val="20"/>
        </w:rPr>
      </w:pPr>
    </w:p>
    <w:p w:rsidR="006A1FF6" w:rsidRDefault="006A1FF6" w:rsidP="006A1FF6">
      <w:pPr>
        <w:pStyle w:val="NormalWeb"/>
        <w:spacing w:line="480" w:lineRule="auto"/>
        <w:ind w:left="600"/>
        <w:rPr>
          <w:rFonts w:ascii="Arial" w:eastAsia="MS Mincho" w:hAnsi="Arial" w:cs="Arial"/>
          <w:szCs w:val="20"/>
        </w:rPr>
      </w:pPr>
    </w:p>
    <w:p w:rsidR="006A1FF6" w:rsidRDefault="006A1FF6" w:rsidP="006A1FF6">
      <w:pPr>
        <w:pStyle w:val="NormalWeb"/>
        <w:spacing w:line="480" w:lineRule="auto"/>
        <w:ind w:left="600"/>
        <w:rPr>
          <w:rFonts w:ascii="Arial" w:eastAsia="MS Mincho" w:hAnsi="Arial" w:cs="Arial"/>
          <w:szCs w:val="20"/>
        </w:rPr>
      </w:pPr>
    </w:p>
    <w:p w:rsidR="006A1FF6" w:rsidRDefault="006A1FF6" w:rsidP="006A1FF6">
      <w:pPr>
        <w:pStyle w:val="NormalWeb"/>
        <w:spacing w:line="480" w:lineRule="auto"/>
        <w:ind w:left="600"/>
        <w:rPr>
          <w:rFonts w:ascii="Arial" w:eastAsia="MS Mincho" w:hAnsi="Arial" w:cs="Arial"/>
          <w:szCs w:val="20"/>
        </w:rPr>
      </w:pPr>
    </w:p>
    <w:p w:rsidR="006A1FF6" w:rsidRDefault="006A1FF6" w:rsidP="006A1FF6">
      <w:pPr>
        <w:pStyle w:val="NormalWeb"/>
        <w:spacing w:line="480" w:lineRule="auto"/>
        <w:ind w:left="600"/>
        <w:rPr>
          <w:rFonts w:ascii="Arial" w:eastAsia="MS Mincho" w:hAnsi="Arial" w:cs="Arial"/>
          <w:szCs w:val="20"/>
        </w:rPr>
      </w:pPr>
    </w:p>
    <w:p w:rsidR="006A1FF6" w:rsidRDefault="006A1FF6" w:rsidP="006A1FF6">
      <w:pPr>
        <w:pStyle w:val="NormalWeb"/>
        <w:spacing w:line="480" w:lineRule="auto"/>
        <w:ind w:left="600"/>
        <w:rPr>
          <w:rFonts w:ascii="Arial" w:eastAsia="MS Mincho" w:hAnsi="Arial" w:cs="Arial"/>
          <w:szCs w:val="20"/>
        </w:rPr>
      </w:pPr>
    </w:p>
    <w:p w:rsidR="006A1FF6" w:rsidRDefault="006A1FF6" w:rsidP="006A1FF6">
      <w:pPr>
        <w:rPr>
          <w:rFonts w:eastAsia="MS Mincho"/>
        </w:rPr>
      </w:pPr>
    </w:p>
    <w:p w:rsidR="006A1FF6" w:rsidRDefault="006A1FF6" w:rsidP="006A1FF6">
      <w:pPr>
        <w:tabs>
          <w:tab w:val="left" w:pos="2600"/>
        </w:tabs>
        <w:rPr>
          <w:rFonts w:eastAsia="MS Mincho"/>
        </w:rPr>
      </w:pPr>
      <w:r>
        <w:rPr>
          <w:rFonts w:eastAsia="MS Mincho"/>
        </w:rPr>
        <w:tab/>
      </w:r>
    </w:p>
    <w:p w:rsidR="006A1FF6" w:rsidRDefault="006A1FF6" w:rsidP="006A1FF6">
      <w:pPr>
        <w:tabs>
          <w:tab w:val="left" w:pos="2600"/>
        </w:tabs>
        <w:rPr>
          <w:rFonts w:eastAsia="MS Mincho"/>
        </w:rPr>
      </w:pPr>
    </w:p>
    <w:p w:rsidR="006A1FF6" w:rsidRDefault="006A1FF6" w:rsidP="006A1FF6">
      <w:pPr>
        <w:tabs>
          <w:tab w:val="left" w:pos="2600"/>
        </w:tabs>
        <w:rPr>
          <w:rFonts w:eastAsia="MS Mincho"/>
        </w:rPr>
      </w:pPr>
    </w:p>
    <w:p w:rsidR="006A1FF6" w:rsidRDefault="006A1FF6" w:rsidP="006A1FF6">
      <w:pPr>
        <w:tabs>
          <w:tab w:val="left" w:pos="2600"/>
        </w:tabs>
        <w:rPr>
          <w:rFonts w:eastAsia="MS Mincho"/>
        </w:rPr>
      </w:pPr>
    </w:p>
    <w:p w:rsidR="006A1FF6" w:rsidRDefault="006A1FF6" w:rsidP="006A1FF6">
      <w:pPr>
        <w:tabs>
          <w:tab w:val="left" w:pos="2600"/>
        </w:tabs>
        <w:rPr>
          <w:rFonts w:eastAsia="MS Mincho"/>
        </w:rPr>
      </w:pPr>
    </w:p>
    <w:p w:rsidR="006A1FF6" w:rsidRDefault="006A1FF6" w:rsidP="006A1FF6">
      <w:pPr>
        <w:tabs>
          <w:tab w:val="left" w:pos="2600"/>
        </w:tabs>
        <w:jc w:val="center"/>
        <w:rPr>
          <w:rFonts w:eastAsia="MS Mincho"/>
        </w:rPr>
      </w:pPr>
    </w:p>
    <w:p w:rsidR="006A1FF6" w:rsidRDefault="006A1FF6" w:rsidP="006A1FF6">
      <w:pPr>
        <w:tabs>
          <w:tab w:val="left" w:pos="2600"/>
        </w:tabs>
        <w:jc w:val="center"/>
        <w:rPr>
          <w:rFonts w:eastAsia="MS Mincho"/>
        </w:rPr>
      </w:pPr>
    </w:p>
    <w:p w:rsidR="006A1FF6" w:rsidRDefault="006A1FF6" w:rsidP="006A1FF6">
      <w:pPr>
        <w:tabs>
          <w:tab w:val="left" w:pos="2600"/>
        </w:tabs>
        <w:jc w:val="center"/>
        <w:rPr>
          <w:rFonts w:eastAsia="MS Mincho"/>
        </w:rPr>
      </w:pPr>
    </w:p>
    <w:p w:rsidR="006A1FF6" w:rsidRDefault="006A1FF6" w:rsidP="006A1FF6">
      <w:pPr>
        <w:rPr>
          <w:rFonts w:eastAsia="MS Mincho"/>
        </w:rPr>
      </w:pPr>
    </w:p>
    <w:p w:rsidR="006A1FF6" w:rsidRDefault="006A1FF6" w:rsidP="006A1FF6">
      <w:pPr>
        <w:rPr>
          <w:rFonts w:eastAsia="MS Mincho"/>
        </w:rPr>
      </w:pPr>
    </w:p>
    <w:p w:rsidR="006A1FF6" w:rsidRDefault="006A1FF6" w:rsidP="006A1FF6">
      <w:pPr>
        <w:tabs>
          <w:tab w:val="left" w:pos="2060"/>
        </w:tabs>
        <w:jc w:val="center"/>
        <w:rPr>
          <w:rFonts w:eastAsia="MS Mincho"/>
        </w:rPr>
        <w:sectPr w:rsidR="006A1FF6">
          <w:type w:val="nextColumn"/>
          <w:pgSz w:w="11907" w:h="16840" w:code="9"/>
          <w:pgMar w:top="2268" w:right="1361" w:bottom="2268" w:left="2268" w:header="709" w:footer="709" w:gutter="0"/>
          <w:pgNumType w:start="34"/>
          <w:cols w:space="708"/>
          <w:docGrid w:linePitch="360"/>
        </w:sectPr>
      </w:pPr>
      <w:r>
        <w:rPr>
          <w:rFonts w:eastAsia="MS Mincho"/>
        </w:rPr>
        <w:t xml:space="preserve">FIGURA </w:t>
      </w:r>
      <w:smartTag w:uri="urn:schemas-microsoft-com:office:smarttags" w:element="metricconverter">
        <w:smartTagPr>
          <w:attr w:name="ProductID" w:val="2.2 a"/>
        </w:smartTagPr>
        <w:r>
          <w:rPr>
            <w:rFonts w:eastAsia="MS Mincho"/>
          </w:rPr>
          <w:t xml:space="preserve">2.2 </w:t>
        </w:r>
        <w:r>
          <w:rPr>
            <w:rFonts w:eastAsia="MS Mincho"/>
            <w:caps w:val="0"/>
          </w:rPr>
          <w:t>a</w:t>
        </w:r>
      </w:smartTag>
      <w:r>
        <w:rPr>
          <w:rFonts w:eastAsia="MS Mincho"/>
          <w:caps w:val="0"/>
        </w:rPr>
        <w:t xml:space="preserve">  SECADO EN FLUJO CONTRACORRIENTE, EN SILOS</w:t>
      </w:r>
    </w:p>
    <w:p w:rsidR="007B553A" w:rsidRDefault="007B553A" w:rsidP="006A1FF6">
      <w:pPr>
        <w:tabs>
          <w:tab w:val="left" w:pos="5080"/>
        </w:tabs>
        <w:rPr>
          <w:rFonts w:eastAsia="MS Mincho"/>
        </w:rPr>
      </w:pPr>
    </w:p>
    <w:p w:rsidR="006A1FF6" w:rsidRDefault="006A1FF6" w:rsidP="006A1FF6">
      <w:pPr>
        <w:tabs>
          <w:tab w:val="left" w:pos="5080"/>
        </w:tabs>
        <w:rPr>
          <w:rFonts w:eastAsia="MS Mincho"/>
        </w:rPr>
      </w:pPr>
    </w:p>
    <w:p w:rsidR="003C60D4" w:rsidRDefault="003C60D4" w:rsidP="003C60D4">
      <w:pPr>
        <w:pStyle w:val="NormalWeb"/>
        <w:spacing w:line="480" w:lineRule="auto"/>
        <w:rPr>
          <w:rFonts w:ascii="Arial" w:eastAsia="MS Mincho" w:hAnsi="Arial" w:cs="Arial"/>
          <w:b/>
          <w:bCs/>
          <w:szCs w:val="20"/>
        </w:rPr>
      </w:pPr>
      <w:r>
        <w:rPr>
          <w:rFonts w:ascii="Arial" w:eastAsia="MS Mincho" w:hAnsi="Arial" w:cs="Arial"/>
          <w:b/>
          <w:bCs/>
          <w:szCs w:val="20"/>
        </w:rPr>
        <w:t xml:space="preserve">         Secadores de flujo concurrente</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En este tipo, el grano y el aire de secado fluyen en la misma dirección y sentido. De esta forma el aire caliente se encuentra con grano frío y húmedo, pero la transferencia de calor y humedad que tiene lugar asegura que la temperatura del grano no alcance la temperatura del aire de entrada y que descienda rápidamente.</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Este diseño tiene la ventaja que se pueden emplear muy altas temperaturas del aire, que originan altas velocidades de secado sin sobrecalentar el grano. Este último está sometido a un tiempo de permanencia más corto, por lo cual no es muy afectado.</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Se ha comprobado también que el consumo específico de energía se encuentra entre 850 y 900 kcal por kg. de agua evaporada, que significa una buena eficiencia térmica.</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En la práctica se ha comprobado que la extracción de humedad por cada tratamiento de flujo concurrente no supera los dos puntos de humedad, de manera que las secadoras comerciales existentes tienen dos o tres etapas, separadas cada una por secciones de reposo. Tales máquinas son muy altas, la potencia consumida es elevada y los tiempos de residencia más prolongados, todo lo cual está limitando, </w:t>
      </w:r>
    </w:p>
    <w:p w:rsidR="003C60D4" w:rsidRDefault="003C60D4" w:rsidP="003C60D4">
      <w:pPr>
        <w:pStyle w:val="NormalWeb"/>
        <w:spacing w:line="480" w:lineRule="auto"/>
        <w:jc w:val="both"/>
        <w:rPr>
          <w:rFonts w:ascii="Arial" w:eastAsia="MS Mincho" w:hAnsi="Arial" w:cs="Arial"/>
          <w:szCs w:val="20"/>
        </w:rPr>
      </w:pPr>
    </w:p>
    <w:p w:rsidR="003C60D4" w:rsidRDefault="0068322D" w:rsidP="003C60D4">
      <w:pPr>
        <w:pStyle w:val="NormalWeb"/>
        <w:spacing w:line="480" w:lineRule="auto"/>
        <w:jc w:val="both"/>
        <w:rPr>
          <w:rFonts w:ascii="Arial" w:eastAsia="MS Mincho" w:hAnsi="Arial" w:cs="Arial"/>
          <w:szCs w:val="20"/>
        </w:rPr>
      </w:pPr>
      <w:r>
        <w:rPr>
          <w:noProof/>
          <w:sz w:val="20"/>
        </w:rPr>
        <w:drawing>
          <wp:anchor distT="0" distB="0" distL="114300" distR="114300" simplePos="0" relativeHeight="251621888" behindDoc="0" locked="0" layoutInCell="1" allowOverlap="1">
            <wp:simplePos x="0" y="0"/>
            <wp:positionH relativeFrom="column">
              <wp:posOffset>838200</wp:posOffset>
            </wp:positionH>
            <wp:positionV relativeFrom="paragraph">
              <wp:posOffset>457200</wp:posOffset>
            </wp:positionV>
            <wp:extent cx="3830320" cy="4193540"/>
            <wp:effectExtent l="19050" t="0" r="0" b="0"/>
            <wp:wrapNone/>
            <wp:docPr id="81" name="Imagen 81" descr="http://www.fao.org/docrep/x5028s/X5028S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fao.org/docrep/x5028s/X5028S1C.GIF"/>
                    <pic:cNvPicPr>
                      <a:picLocks noChangeAspect="1" noChangeArrowheads="1"/>
                    </pic:cNvPicPr>
                  </pic:nvPicPr>
                  <pic:blipFill>
                    <a:blip r:embed="rId68" r:link="rId69"/>
                    <a:srcRect/>
                    <a:stretch>
                      <a:fillRect/>
                    </a:stretch>
                  </pic:blipFill>
                  <pic:spPr bwMode="auto">
                    <a:xfrm>
                      <a:off x="0" y="0"/>
                      <a:ext cx="3830320" cy="4193540"/>
                    </a:xfrm>
                    <a:prstGeom prst="rect">
                      <a:avLst/>
                    </a:prstGeom>
                    <a:noFill/>
                    <a:ln w="9525">
                      <a:noFill/>
                      <a:miter lim="800000"/>
                      <a:headEnd/>
                      <a:tailEnd/>
                    </a:ln>
                  </pic:spPr>
                </pic:pic>
              </a:graphicData>
            </a:graphic>
          </wp:anchor>
        </w:drawing>
      </w:r>
      <w:r w:rsidR="003C60D4">
        <w:rPr>
          <w:noProof/>
          <w:sz w:val="20"/>
        </w:rPr>
        <w:pict>
          <v:rect id="_x0000_s1106" style="position:absolute;left:0;text-align:left;margin-left:-36pt;margin-top:-27pt;width:480pt;height:675pt;z-index:-251693568;mso-wrap-edited:f;mso-position-horizontal-relative:text;mso-position-vertical-relative:text" wrapcoords="-34 0 -34 21600 21634 21600 21634 0 -34 0"/>
        </w:pict>
      </w: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tabs>
          <w:tab w:val="left" w:pos="5960"/>
        </w:tabs>
        <w:spacing w:line="480" w:lineRule="auto"/>
        <w:jc w:val="both"/>
        <w:rPr>
          <w:rFonts w:ascii="Arial" w:eastAsia="MS Mincho" w:hAnsi="Arial" w:cs="Arial"/>
          <w:szCs w:val="20"/>
        </w:rPr>
      </w:pPr>
      <w:r>
        <w:rPr>
          <w:rFonts w:ascii="Arial" w:eastAsia="MS Mincho" w:hAnsi="Arial" w:cs="Arial"/>
          <w:szCs w:val="20"/>
        </w:rPr>
        <w:tab/>
      </w:r>
    </w:p>
    <w:p w:rsidR="003C60D4" w:rsidRDefault="003C60D4" w:rsidP="003C60D4">
      <w:pPr>
        <w:pStyle w:val="NormalWeb"/>
        <w:tabs>
          <w:tab w:val="left" w:pos="5960"/>
        </w:tabs>
        <w:spacing w:line="480" w:lineRule="auto"/>
        <w:jc w:val="both"/>
        <w:rPr>
          <w:rFonts w:ascii="Arial" w:eastAsia="MS Mincho" w:hAnsi="Arial" w:cs="Arial"/>
          <w:szCs w:val="20"/>
        </w:rPr>
      </w:pPr>
    </w:p>
    <w:p w:rsidR="003C60D4" w:rsidRDefault="003C60D4" w:rsidP="003C60D4">
      <w:pPr>
        <w:pStyle w:val="NormalWeb"/>
        <w:tabs>
          <w:tab w:val="left" w:pos="6460"/>
        </w:tabs>
        <w:spacing w:line="480" w:lineRule="auto"/>
        <w:jc w:val="both"/>
        <w:rPr>
          <w:rFonts w:ascii="Arial" w:eastAsia="MS Mincho" w:hAnsi="Arial" w:cs="Arial"/>
          <w:szCs w:val="20"/>
        </w:rPr>
      </w:pPr>
      <w:r>
        <w:rPr>
          <w:rFonts w:ascii="Arial" w:eastAsia="MS Mincho" w:hAnsi="Arial" w:cs="Arial"/>
          <w:szCs w:val="20"/>
        </w:rPr>
        <w:tab/>
      </w:r>
    </w:p>
    <w:p w:rsidR="003C60D4" w:rsidRDefault="003C60D4" w:rsidP="003C60D4">
      <w:pPr>
        <w:pStyle w:val="NormalWeb"/>
        <w:spacing w:line="480" w:lineRule="auto"/>
        <w:ind w:left="600"/>
        <w:jc w:val="center"/>
        <w:rPr>
          <w:rFonts w:ascii="Arial" w:eastAsia="MS Mincho" w:hAnsi="Arial" w:cs="Arial"/>
          <w:szCs w:val="20"/>
        </w:rPr>
      </w:pPr>
      <w:r>
        <w:rPr>
          <w:rFonts w:ascii="Arial" w:eastAsia="MS Mincho" w:hAnsi="Arial" w:cs="Arial"/>
          <w:szCs w:val="20"/>
        </w:rPr>
        <w:fldChar w:fldCharType="begin"/>
      </w:r>
      <w:r>
        <w:rPr>
          <w:rFonts w:ascii="Arial" w:eastAsia="MS Mincho" w:hAnsi="Arial" w:cs="Arial"/>
          <w:szCs w:val="20"/>
        </w:rPr>
        <w:instrText xml:space="preserve"> HYPERLINK "http://www.fao.org/docrep/x5028s/X5028S1C.GIF" </w:instrText>
      </w:r>
      <w:r>
        <w:rPr>
          <w:rFonts w:ascii="Arial" w:eastAsia="MS Mincho" w:hAnsi="Arial" w:cs="Arial"/>
          <w:szCs w:val="20"/>
        </w:rPr>
        <w:fldChar w:fldCharType="separate"/>
      </w:r>
      <w:r>
        <w:rPr>
          <w:rFonts w:ascii="Arial" w:eastAsia="MS Mincho" w:hAnsi="Arial" w:cs="Arial"/>
          <w:szCs w:val="20"/>
        </w:rPr>
        <w:t>Figura 2.2 b. Esquema de secadora de flujos concurrentes, de tres etapas de secado y enfriamiento po</w:t>
      </w:r>
      <w:r>
        <w:rPr>
          <w:rFonts w:ascii="Arial" w:eastAsia="MS Mincho" w:hAnsi="Arial" w:cs="Arial"/>
          <w:szCs w:val="20"/>
        </w:rPr>
        <w:t>r flujo contracorriente.</w:t>
      </w:r>
      <w:r>
        <w:rPr>
          <w:rFonts w:ascii="Arial" w:eastAsia="MS Mincho" w:hAnsi="Arial" w:cs="Arial"/>
          <w:szCs w:val="20"/>
        </w:rPr>
        <w:t xml:space="preserve"> </w:t>
      </w:r>
      <w:r>
        <w:rPr>
          <w:rFonts w:ascii="Arial" w:eastAsia="MS Mincho" w:hAnsi="Arial" w:cs="Arial"/>
          <w:szCs w:val="20"/>
        </w:rPr>
        <w:t>)</w:t>
      </w:r>
      <w:r>
        <w:rPr>
          <w:rFonts w:ascii="Arial" w:eastAsia="MS Mincho" w:hAnsi="Arial" w:cs="Arial"/>
          <w:szCs w:val="20"/>
        </w:rPr>
        <w:fldChar w:fldCharType="end"/>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A: ingreso de aire al quemador; B C-D: aire caliente en tres etapas; E: salida de aire usado; F: recirculación de aire usado; G: ingreso de aire para enfriamiento; H: entrada de grano húmedo.</w:t>
      </w: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b/>
          <w:bCs/>
          <w:szCs w:val="20"/>
        </w:rPr>
      </w:pPr>
      <w:r>
        <w:rPr>
          <w:rFonts w:ascii="Arial" w:eastAsia="MS Mincho" w:hAnsi="Arial" w:cs="Arial"/>
          <w:szCs w:val="20"/>
        </w:rPr>
        <w:t>hasta ahora, la difusión de modelos de este tipo, así como su mayor costo inicial.</w:t>
      </w:r>
    </w:p>
    <w:p w:rsidR="003C60D4" w:rsidRDefault="003C60D4" w:rsidP="003C60D4">
      <w:pPr>
        <w:pStyle w:val="NormalWeb"/>
        <w:spacing w:line="480" w:lineRule="auto"/>
        <w:rPr>
          <w:rFonts w:ascii="Arial" w:eastAsia="MS Mincho" w:hAnsi="Arial" w:cs="Arial"/>
          <w:b/>
          <w:bCs/>
          <w:szCs w:val="20"/>
        </w:rPr>
      </w:pPr>
      <w:r>
        <w:rPr>
          <w:rFonts w:ascii="Arial" w:eastAsia="MS Mincho" w:hAnsi="Arial" w:cs="Arial"/>
          <w:b/>
          <w:bCs/>
          <w:szCs w:val="20"/>
        </w:rPr>
        <w:t xml:space="preserve">          2.3 Secadores en cascada</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Estas máquinas están formadas por uno o dos planos inclinados, compuestos por persianas (las que atraviesa el aire) por las cuales el grano va descendiendo en forma de una cascada continua.</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Este sistema tiene la ventaja de que no se tapan agujeros (porque no existen) con  basura, como en otras secadoras que tienen paredes perforadas. También son aptas para secar semillas muy pequeñas,  reduciendo el caudal de aire.</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La corriente de aire que pasa por las persianas, además de su función principal de secar y enfriar, realiza una buena limpieza del grano. Las impurezas arrastradas tampoco caen en la cámara de aire caliente, con lo cual el riesgo de incendio es reducido a un mínimo.</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Existen dos configuraciones especiales, una con un solo plano inclinado (Figura </w:t>
      </w:r>
      <w:smartTag w:uri="urn:schemas-microsoft-com:office:smarttags" w:element="metricconverter">
        <w:smartTagPr>
          <w:attr w:name="ProductID" w:val="2.3 a"/>
        </w:smartTagPr>
        <w:r>
          <w:rPr>
            <w:rFonts w:ascii="Arial" w:eastAsia="MS Mincho" w:hAnsi="Arial" w:cs="Arial"/>
            <w:szCs w:val="20"/>
          </w:rPr>
          <w:t>2.3 a</w:t>
        </w:r>
      </w:smartTag>
      <w:r>
        <w:rPr>
          <w:rFonts w:ascii="Arial" w:eastAsia="MS Mincho" w:hAnsi="Arial" w:cs="Arial"/>
          <w:szCs w:val="20"/>
        </w:rPr>
        <w:t>), en el cual la última sección es la zona de enfriado, y otra con dos planos inclinados (Figura 2.3 b) donde el plano superior es la zona de secado, y el inferior, la zona de enfriado.</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lastRenderedPageBreak/>
        <w:t>Como son equipos de poca inclinación ocupan un área superficial mayor . Además la potencia absorbida por toneladas es casi el doble que las secadoras mencionadas.</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Con el fin de aumentar la capacidad de secado se han fabricado secadoras con este mismo principio de cascadas, pero verticales, formadas por módulos de forma romboidal (Figura 2.3 c) que pueden montarse uno arriba del otro, obteniéndose secadoras de hasta 100 t/hora.</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La instalación de las secadoras de 1 ó 2 planos es fácil, pues ya vienen entregadas en un único cuerpo completo, y solo se necesita una grúa para ubicarlas.</w:t>
      </w: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pPr>
    </w:p>
    <w:p w:rsidR="003C60D4" w:rsidRDefault="003C60D4" w:rsidP="003C60D4">
      <w:pPr>
        <w:pStyle w:val="NormalWeb"/>
        <w:spacing w:line="480" w:lineRule="auto"/>
        <w:jc w:val="both"/>
      </w:pPr>
      <w:r>
        <w:rPr>
          <w:noProof/>
          <w:sz w:val="20"/>
        </w:rPr>
        <w:lastRenderedPageBreak/>
        <w:pict>
          <v:rect id="_x0000_s1110" style="position:absolute;left:0;text-align:left;margin-left:-42pt;margin-top:-45pt;width:462pt;height:675pt;z-index:-251689472;mso-wrap-edited:f" wrapcoords="-42 0 -42 21600 21642 21600 21642 0 -42 0"/>
        </w:pict>
      </w:r>
      <w:r w:rsidR="0068322D">
        <w:rPr>
          <w:noProof/>
          <w:sz w:val="20"/>
        </w:rPr>
        <w:drawing>
          <wp:anchor distT="0" distB="0" distL="114300" distR="114300" simplePos="0" relativeHeight="251623936" behindDoc="0" locked="0" layoutInCell="1" allowOverlap="1">
            <wp:simplePos x="0" y="0"/>
            <wp:positionH relativeFrom="column">
              <wp:posOffset>304800</wp:posOffset>
            </wp:positionH>
            <wp:positionV relativeFrom="paragraph">
              <wp:posOffset>-342900</wp:posOffset>
            </wp:positionV>
            <wp:extent cx="4038600" cy="2453640"/>
            <wp:effectExtent l="19050" t="0" r="0" b="0"/>
            <wp:wrapNone/>
            <wp:docPr id="83" name="Imagen 83" descr="http://www.fao.org/docrep/x5028s/X5028S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fao.org/docrep/x5028s/X5028S1D.GIF"/>
                    <pic:cNvPicPr>
                      <a:picLocks noChangeAspect="1" noChangeArrowheads="1"/>
                    </pic:cNvPicPr>
                  </pic:nvPicPr>
                  <pic:blipFill>
                    <a:blip r:embed="rId70" r:link="rId71"/>
                    <a:srcRect/>
                    <a:stretch>
                      <a:fillRect/>
                    </a:stretch>
                  </pic:blipFill>
                  <pic:spPr bwMode="auto">
                    <a:xfrm>
                      <a:off x="0" y="0"/>
                      <a:ext cx="4038600" cy="2453640"/>
                    </a:xfrm>
                    <a:prstGeom prst="rect">
                      <a:avLst/>
                    </a:prstGeom>
                    <a:noFill/>
                    <a:ln w="9525">
                      <a:noFill/>
                      <a:miter lim="800000"/>
                      <a:headEnd/>
                      <a:tailEnd/>
                    </a:ln>
                  </pic:spPr>
                </pic:pic>
              </a:graphicData>
            </a:graphic>
          </wp:anchor>
        </w:drawing>
      </w:r>
    </w:p>
    <w:p w:rsidR="003C60D4" w:rsidRDefault="003C60D4" w:rsidP="003C60D4">
      <w:pPr>
        <w:pStyle w:val="NormalWeb"/>
        <w:spacing w:line="480" w:lineRule="auto"/>
        <w:jc w:val="both"/>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68322D" w:rsidP="003C60D4">
      <w:pPr>
        <w:pStyle w:val="NormalWeb"/>
        <w:tabs>
          <w:tab w:val="left" w:pos="3500"/>
        </w:tabs>
        <w:spacing w:line="480" w:lineRule="auto"/>
        <w:jc w:val="center"/>
        <w:rPr>
          <w:rFonts w:ascii="Arial" w:eastAsia="MS Mincho" w:hAnsi="Arial" w:cs="Arial"/>
          <w:szCs w:val="20"/>
        </w:rPr>
      </w:pPr>
      <w:r>
        <w:rPr>
          <w:noProof/>
          <w:sz w:val="20"/>
        </w:rPr>
        <w:drawing>
          <wp:anchor distT="0" distB="0" distL="114300" distR="114300" simplePos="0" relativeHeight="251624960" behindDoc="0" locked="0" layoutInCell="1" allowOverlap="1">
            <wp:simplePos x="0" y="0"/>
            <wp:positionH relativeFrom="column">
              <wp:posOffset>457200</wp:posOffset>
            </wp:positionH>
            <wp:positionV relativeFrom="paragraph">
              <wp:posOffset>401320</wp:posOffset>
            </wp:positionV>
            <wp:extent cx="3886200" cy="2987675"/>
            <wp:effectExtent l="19050" t="0" r="0" b="0"/>
            <wp:wrapNone/>
            <wp:docPr id="84" name="Imagen 84" descr="http://www.fao.org/docrep/x5028s/X5028S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fao.org/docrep/x5028s/X5028S1E.GIF"/>
                    <pic:cNvPicPr>
                      <a:picLocks noChangeAspect="1" noChangeArrowheads="1"/>
                    </pic:cNvPicPr>
                  </pic:nvPicPr>
                  <pic:blipFill>
                    <a:blip r:embed="rId72" r:link="rId73"/>
                    <a:srcRect/>
                    <a:stretch>
                      <a:fillRect/>
                    </a:stretch>
                  </pic:blipFill>
                  <pic:spPr bwMode="auto">
                    <a:xfrm>
                      <a:off x="0" y="0"/>
                      <a:ext cx="3886200" cy="2987675"/>
                    </a:xfrm>
                    <a:prstGeom prst="rect">
                      <a:avLst/>
                    </a:prstGeom>
                    <a:noFill/>
                    <a:ln w="9525">
                      <a:noFill/>
                      <a:miter lim="800000"/>
                      <a:headEnd/>
                      <a:tailEnd/>
                    </a:ln>
                  </pic:spPr>
                </pic:pic>
              </a:graphicData>
            </a:graphic>
          </wp:anchor>
        </w:drawing>
      </w:r>
      <w:r w:rsidR="003C60D4">
        <w:rPr>
          <w:rFonts w:ascii="Arial" w:eastAsia="MS Mincho" w:hAnsi="Arial" w:cs="Arial"/>
          <w:szCs w:val="20"/>
        </w:rPr>
        <w:t>a)</w:t>
      </w:r>
    </w:p>
    <w:p w:rsidR="003C60D4" w:rsidRDefault="003C60D4" w:rsidP="003C60D4">
      <w:pPr>
        <w:pStyle w:val="NormalWeb"/>
        <w:tabs>
          <w:tab w:val="left" w:pos="3080"/>
        </w:tabs>
        <w:spacing w:line="480" w:lineRule="auto"/>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center"/>
        <w:rPr>
          <w:rFonts w:ascii="Arial" w:eastAsia="MS Mincho" w:hAnsi="Arial" w:cs="Arial"/>
          <w:szCs w:val="20"/>
        </w:rPr>
      </w:pPr>
      <w:r>
        <w:rPr>
          <w:rFonts w:ascii="Arial" w:eastAsia="MS Mincho" w:hAnsi="Arial" w:cs="Arial"/>
          <w:szCs w:val="20"/>
        </w:rPr>
        <w:t>b)</w:t>
      </w:r>
    </w:p>
    <w:p w:rsidR="003C60D4" w:rsidRDefault="003C60D4" w:rsidP="003C60D4">
      <w:pPr>
        <w:pStyle w:val="NormalWeb"/>
        <w:tabs>
          <w:tab w:val="left" w:pos="1900"/>
        </w:tabs>
        <w:spacing w:line="480" w:lineRule="auto"/>
        <w:jc w:val="both"/>
        <w:rPr>
          <w:rFonts w:ascii="Arial" w:eastAsia="MS Mincho" w:hAnsi="Arial" w:cs="Arial"/>
          <w:szCs w:val="20"/>
        </w:rPr>
      </w:pPr>
      <w:r>
        <w:rPr>
          <w:rFonts w:ascii="Arial" w:eastAsia="MS Mincho" w:hAnsi="Arial" w:cs="Arial"/>
          <w:szCs w:val="20"/>
        </w:rPr>
        <w:tab/>
        <w:t xml:space="preserve">FIGURA </w:t>
      </w:r>
      <w:smartTag w:uri="urn:schemas-microsoft-com:office:smarttags" w:element="metricconverter">
        <w:smartTagPr>
          <w:attr w:name="ProductID" w:val="2.3 a"/>
        </w:smartTagPr>
        <w:r>
          <w:rPr>
            <w:rFonts w:ascii="Arial" w:eastAsia="MS Mincho" w:hAnsi="Arial" w:cs="Arial"/>
            <w:szCs w:val="20"/>
          </w:rPr>
          <w:t>2.3 a</w:t>
        </w:r>
      </w:smartTag>
      <w:r>
        <w:rPr>
          <w:rFonts w:ascii="Arial" w:eastAsia="MS Mincho" w:hAnsi="Arial" w:cs="Arial"/>
          <w:szCs w:val="20"/>
        </w:rPr>
        <w:t>) secador en cascada de un solo plano</w:t>
      </w:r>
    </w:p>
    <w:p w:rsidR="003C60D4" w:rsidRDefault="003C60D4" w:rsidP="003C60D4">
      <w:pPr>
        <w:pStyle w:val="NormalWeb"/>
        <w:tabs>
          <w:tab w:val="left" w:pos="1900"/>
        </w:tabs>
        <w:spacing w:line="480" w:lineRule="auto"/>
        <w:jc w:val="center"/>
        <w:rPr>
          <w:rFonts w:ascii="Arial" w:eastAsia="MS Mincho" w:hAnsi="Arial" w:cs="Arial"/>
          <w:szCs w:val="20"/>
        </w:rPr>
      </w:pPr>
      <w:r>
        <w:rPr>
          <w:rFonts w:ascii="Arial" w:eastAsia="MS Mincho" w:hAnsi="Arial" w:cs="Arial"/>
          <w:szCs w:val="20"/>
        </w:rPr>
        <w:t>b)secador en cascada de dos planos</w:t>
      </w:r>
    </w:p>
    <w:p w:rsidR="003C60D4" w:rsidRDefault="003C60D4" w:rsidP="003C60D4">
      <w:pPr>
        <w:pStyle w:val="NormalWeb"/>
        <w:spacing w:line="480" w:lineRule="auto"/>
        <w:jc w:val="both"/>
        <w:rPr>
          <w:rFonts w:ascii="Arial" w:eastAsia="MS Mincho" w:hAnsi="Arial" w:cs="Arial"/>
          <w:szCs w:val="20"/>
        </w:rPr>
      </w:pPr>
    </w:p>
    <w:p w:rsidR="003C60D4" w:rsidRDefault="0068322D" w:rsidP="003C60D4">
      <w:pPr>
        <w:pStyle w:val="NormalWeb"/>
        <w:spacing w:line="480" w:lineRule="auto"/>
        <w:jc w:val="both"/>
        <w:rPr>
          <w:rFonts w:ascii="Arial" w:eastAsia="MS Mincho" w:hAnsi="Arial" w:cs="Arial"/>
          <w:szCs w:val="20"/>
        </w:rPr>
      </w:pPr>
      <w:r>
        <w:rPr>
          <w:noProof/>
          <w:sz w:val="20"/>
        </w:rPr>
        <w:lastRenderedPageBreak/>
        <w:drawing>
          <wp:anchor distT="0" distB="0" distL="114300" distR="114300" simplePos="0" relativeHeight="251625984" behindDoc="0" locked="0" layoutInCell="1" allowOverlap="1">
            <wp:simplePos x="0" y="0"/>
            <wp:positionH relativeFrom="column">
              <wp:posOffset>609600</wp:posOffset>
            </wp:positionH>
            <wp:positionV relativeFrom="paragraph">
              <wp:posOffset>0</wp:posOffset>
            </wp:positionV>
            <wp:extent cx="4004310" cy="4826000"/>
            <wp:effectExtent l="19050" t="0" r="0" b="0"/>
            <wp:wrapNone/>
            <wp:docPr id="85" name="Imagen 85" descr="http://www.fao.org/docrep/x5028s/X5028S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fao.org/docrep/x5028s/X5028S1F.GIF"/>
                    <pic:cNvPicPr>
                      <a:picLocks noChangeAspect="1" noChangeArrowheads="1"/>
                    </pic:cNvPicPr>
                  </pic:nvPicPr>
                  <pic:blipFill>
                    <a:blip r:embed="rId74" r:link="rId75"/>
                    <a:srcRect/>
                    <a:stretch>
                      <a:fillRect/>
                    </a:stretch>
                  </pic:blipFill>
                  <pic:spPr bwMode="auto">
                    <a:xfrm>
                      <a:off x="0" y="0"/>
                      <a:ext cx="4004310" cy="4826000"/>
                    </a:xfrm>
                    <a:prstGeom prst="rect">
                      <a:avLst/>
                    </a:prstGeom>
                    <a:noFill/>
                    <a:ln w="9525">
                      <a:noFill/>
                      <a:miter lim="800000"/>
                      <a:headEnd/>
                      <a:tailEnd/>
                    </a:ln>
                  </pic:spPr>
                </pic:pic>
              </a:graphicData>
            </a:graphic>
          </wp:anchor>
        </w:drawing>
      </w:r>
      <w:r w:rsidR="003C60D4">
        <w:rPr>
          <w:noProof/>
          <w:sz w:val="20"/>
        </w:rPr>
        <w:pict>
          <v:rect id="_x0000_s1111" style="position:absolute;left:0;text-align:left;margin-left:-30pt;margin-top:-36pt;width:468pt;height:657pt;z-index:-251688448;mso-wrap-edited:f;mso-position-horizontal-relative:text;mso-position-vertical-relative:text" wrapcoords="-42 0 -42 21600 21642 21600 21642 0 -42 0"/>
        </w:pict>
      </w: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FIGURA 2.3 c   1: transportador de granos; 2: tolva de grano húmedo; 3: secciones de calor; 4: conducto de aire caliente; 5: sección de enfriado; 6: conducto de aire frío; 7: rosca de descarga de grano; 8: ventilador de aire frío; 9: controles de quemador; 10: ventilador y cámara de combustión; 11: cámaras de calor; 12: salida de aire usado.</w:t>
      </w: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rPr>
          <w:rFonts w:ascii="Arial" w:eastAsia="MS Mincho" w:hAnsi="Arial" w:cs="Arial"/>
          <w:b/>
          <w:bCs/>
          <w:szCs w:val="20"/>
        </w:rPr>
      </w:pPr>
      <w:r>
        <w:rPr>
          <w:rFonts w:ascii="Arial" w:eastAsia="MS Mincho" w:hAnsi="Arial" w:cs="Arial"/>
          <w:b/>
          <w:bCs/>
          <w:szCs w:val="20"/>
        </w:rPr>
        <w:lastRenderedPageBreak/>
        <w:t xml:space="preserve">         2.4 Secadores Horizontales</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Se ubican en este grupo dos tipos: las secadoras horizontales de columnas hexagonales y las secadoras horizontales planas.</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En </w:t>
      </w:r>
      <w:smartTag w:uri="urn:schemas-microsoft-com:office:smarttags" w:element="PersonName">
        <w:smartTagPr>
          <w:attr w:name="ProductID" w:val="La Figura"/>
        </w:smartTagPr>
        <w:r>
          <w:rPr>
            <w:rFonts w:ascii="Arial" w:eastAsia="MS Mincho" w:hAnsi="Arial" w:cs="Arial"/>
            <w:szCs w:val="20"/>
          </w:rPr>
          <w:t>la Figura</w:t>
        </w:r>
      </w:smartTag>
      <w:r>
        <w:rPr>
          <w:rFonts w:ascii="Arial" w:eastAsia="MS Mincho" w:hAnsi="Arial" w:cs="Arial"/>
          <w:szCs w:val="20"/>
        </w:rPr>
        <w:t xml:space="preserve"> </w:t>
      </w:r>
      <w:smartTag w:uri="urn:schemas-microsoft-com:office:smarttags" w:element="metricconverter">
        <w:smartTagPr>
          <w:attr w:name="ProductID" w:val="2.4 a"/>
        </w:smartTagPr>
        <w:r>
          <w:rPr>
            <w:rFonts w:ascii="Arial" w:eastAsia="MS Mincho" w:hAnsi="Arial" w:cs="Arial"/>
            <w:szCs w:val="20"/>
          </w:rPr>
          <w:t>2.4 a</w:t>
        </w:r>
      </w:smartTag>
      <w:r>
        <w:rPr>
          <w:rFonts w:ascii="Arial" w:eastAsia="MS Mincho" w:hAnsi="Arial" w:cs="Arial"/>
          <w:szCs w:val="20"/>
        </w:rPr>
        <w:t xml:space="preserve"> se observa un esquema interno de una secadora de este tipo, en la cual el grano se desplaza desde arriba por venas que rodean una cámara de aire caliente o frío;</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La capacidad de estas máquinas se aumenta haciéndolas de mayor longitud. Algunas marcas están formadas por módulos superpuestos, en los que cada modulo es una secadora individual. Esta última disposición tiene la ventaja de que cada módulo puede tener temperaturas de secado diferentes, mayores en los módulos superiores y menores en los inferiores; al mismo tiempo se detienen o suprimen los ventiladores de aire frío (excepto en el módulo inferior), intercalando de esta forma períodos de reposo que mejoran la calidad y eficiencia del proceso .</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Las secadoras horizontales planas se caracterizan por tener la sección de secado y enfriamiento en posición horizontal plana. Pueden ser clasificadas en dos modelos: de lecho fijo y de lecho fluido.</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Las de lecho fijo (Figura 2.4 b) tienen una cámara de secado plana de un ancho de unos </w:t>
      </w:r>
      <w:smartTag w:uri="urn:schemas-microsoft-com:office:smarttags" w:element="metricconverter">
        <w:smartTagPr>
          <w:attr w:name="ProductID" w:val="3 m"/>
        </w:smartTagPr>
        <w:r>
          <w:rPr>
            <w:rFonts w:ascii="Arial" w:eastAsia="MS Mincho" w:hAnsi="Arial" w:cs="Arial"/>
            <w:szCs w:val="20"/>
          </w:rPr>
          <w:t>3 m</w:t>
        </w:r>
      </w:smartTag>
      <w:r>
        <w:rPr>
          <w:rFonts w:ascii="Arial" w:eastAsia="MS Mincho" w:hAnsi="Arial" w:cs="Arial"/>
          <w:szCs w:val="20"/>
        </w:rPr>
        <w:t xml:space="preserve"> y una longitud entre 10 y </w:t>
      </w:r>
      <w:smartTag w:uri="urn:schemas-microsoft-com:office:smarttags" w:element="metricconverter">
        <w:smartTagPr>
          <w:attr w:name="ProductID" w:val="15 m"/>
        </w:smartTagPr>
        <w:r>
          <w:rPr>
            <w:rFonts w:ascii="Arial" w:eastAsia="MS Mincho" w:hAnsi="Arial" w:cs="Arial"/>
            <w:szCs w:val="20"/>
          </w:rPr>
          <w:t>15 m</w:t>
        </w:r>
      </w:smartTag>
      <w:r>
        <w:rPr>
          <w:rFonts w:ascii="Arial" w:eastAsia="MS Mincho" w:hAnsi="Arial" w:cs="Arial"/>
          <w:szCs w:val="20"/>
        </w:rPr>
        <w:t>.</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lastRenderedPageBreak/>
        <w:t>El grano es removido continuamente por un agitador que avanza y retrocede, y es transportado por un piso movible hacia el extremo de salida. En la última parte de la máquina se lleva a cabo el enfriado del grano.</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El grano avanza en capas de </w:t>
      </w:r>
      <w:smartTag w:uri="urn:schemas-microsoft-com:office:smarttags" w:element="metricconverter">
        <w:smartTagPr>
          <w:attr w:name="ProductID" w:val="30 a"/>
        </w:smartTagPr>
        <w:r>
          <w:rPr>
            <w:rFonts w:ascii="Arial" w:eastAsia="MS Mincho" w:hAnsi="Arial" w:cs="Arial"/>
            <w:szCs w:val="20"/>
          </w:rPr>
          <w:t>30 a</w:t>
        </w:r>
      </w:smartTag>
      <w:r>
        <w:rPr>
          <w:rFonts w:ascii="Arial" w:eastAsia="MS Mincho" w:hAnsi="Arial" w:cs="Arial"/>
          <w:szCs w:val="20"/>
        </w:rPr>
        <w:t xml:space="preserve"> </w:t>
      </w:r>
      <w:smartTag w:uri="urn:schemas-microsoft-com:office:smarttags" w:element="metricconverter">
        <w:smartTagPr>
          <w:attr w:name="ProductID" w:val="48 cm"/>
        </w:smartTagPr>
        <w:r>
          <w:rPr>
            <w:rFonts w:ascii="Arial" w:eastAsia="MS Mincho" w:hAnsi="Arial" w:cs="Arial"/>
            <w:szCs w:val="20"/>
          </w:rPr>
          <w:t>48 cm</w:t>
        </w:r>
      </w:smartTag>
      <w:r>
        <w:rPr>
          <w:rFonts w:ascii="Arial" w:eastAsia="MS Mincho" w:hAnsi="Arial" w:cs="Arial"/>
          <w:szCs w:val="20"/>
        </w:rPr>
        <w:t>, removidas regularmente, produciéndose así un buen contacto entre grano y aire. Según sus constructores, estas características les permiten obtener una alta calidad de grano seco.</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Muchas de estas secadoras horizontales también pueden ser empleadas para secar forraje, otros productos y subproductos.</w:t>
      </w:r>
    </w:p>
    <w:p w:rsidR="003C60D4" w:rsidRDefault="003C60D4" w:rsidP="003C60D4">
      <w:pPr>
        <w:pStyle w:val="NormalWeb"/>
        <w:spacing w:line="480" w:lineRule="auto"/>
        <w:ind w:left="480"/>
        <w:jc w:val="both"/>
        <w:rPr>
          <w:rFonts w:ascii="Arial" w:eastAsia="MS Mincho" w:hAnsi="Arial" w:cs="Arial"/>
          <w:szCs w:val="20"/>
        </w:rPr>
      </w:pPr>
      <w:r>
        <w:rPr>
          <w:rFonts w:ascii="Arial" w:eastAsia="MS Mincho" w:hAnsi="Arial" w:cs="Arial"/>
          <w:szCs w:val="20"/>
        </w:rPr>
        <w:t>Son secadoras de baja capacidad de secado, de alrededor de 5 -7 t/hora.</w:t>
      </w:r>
    </w:p>
    <w:p w:rsidR="003C60D4" w:rsidRDefault="003C60D4" w:rsidP="003C60D4">
      <w:pPr>
        <w:pStyle w:val="NormalWeb"/>
        <w:spacing w:line="480" w:lineRule="auto"/>
        <w:ind w:left="480"/>
        <w:jc w:val="both"/>
        <w:rPr>
          <w:rFonts w:ascii="Arial" w:eastAsia="MS Mincho" w:hAnsi="Arial" w:cs="Arial"/>
          <w:szCs w:val="20"/>
        </w:rPr>
      </w:pPr>
      <w:r>
        <w:rPr>
          <w:rFonts w:ascii="Arial" w:eastAsia="MS Mincho" w:hAnsi="Arial" w:cs="Arial"/>
          <w:szCs w:val="20"/>
        </w:rPr>
        <w:t>Las secadoras de lecho fluido se diferencian porque emplean elevados caudales de aire caliente, con el fin de agitar y poner en suspensión a la capa de granos, y de esta forma conseguir un secado más rápido y uniforme (Figura 2.4 c)</w:t>
      </w: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center"/>
        <w:rPr>
          <w:rFonts w:ascii="Arial" w:eastAsia="MS Mincho" w:hAnsi="Arial" w:cs="Arial"/>
          <w:szCs w:val="20"/>
        </w:rPr>
      </w:pPr>
      <w:r>
        <w:rPr>
          <w:noProof/>
          <w:sz w:val="20"/>
        </w:rPr>
        <w:lastRenderedPageBreak/>
        <w:pict>
          <v:rect id="_x0000_s1112" style="position:absolute;left:0;text-align:left;margin-left:-30pt;margin-top:-45pt;width:474pt;height:684pt;z-index:-251687424;mso-wrap-edited:f" wrapcoords="-47 0 -47 21600 21647 21600 21647 0 -47 0"/>
        </w:pict>
      </w:r>
      <w:r w:rsidR="0068322D">
        <w:rPr>
          <w:noProof/>
        </w:rPr>
        <w:drawing>
          <wp:inline distT="0" distB="0" distL="0" distR="0">
            <wp:extent cx="4318000" cy="4749800"/>
            <wp:effectExtent l="19050" t="0" r="6350" b="0"/>
            <wp:docPr id="46" name="Imagen 46" descr="X5028S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X5028S1H"/>
                    <pic:cNvPicPr>
                      <a:picLocks noChangeAspect="1" noChangeArrowheads="1"/>
                    </pic:cNvPicPr>
                  </pic:nvPicPr>
                  <pic:blipFill>
                    <a:blip r:embed="rId76"/>
                    <a:srcRect/>
                    <a:stretch>
                      <a:fillRect/>
                    </a:stretch>
                  </pic:blipFill>
                  <pic:spPr bwMode="auto">
                    <a:xfrm>
                      <a:off x="0" y="0"/>
                      <a:ext cx="4318000" cy="4749800"/>
                    </a:xfrm>
                    <a:prstGeom prst="rect">
                      <a:avLst/>
                    </a:prstGeom>
                    <a:noFill/>
                    <a:ln w="9525">
                      <a:noFill/>
                      <a:miter lim="800000"/>
                      <a:headEnd/>
                      <a:tailEnd/>
                    </a:ln>
                  </pic:spPr>
                </pic:pic>
              </a:graphicData>
            </a:graphic>
          </wp:inline>
        </w:drawing>
      </w: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tabs>
          <w:tab w:val="left" w:pos="1240"/>
        </w:tabs>
        <w:spacing w:line="480" w:lineRule="auto"/>
        <w:jc w:val="center"/>
        <w:rPr>
          <w:rFonts w:ascii="Arial" w:eastAsia="MS Mincho" w:hAnsi="Arial" w:cs="Arial"/>
          <w:szCs w:val="20"/>
        </w:rPr>
      </w:pPr>
      <w:r>
        <w:rPr>
          <w:rFonts w:ascii="Arial" w:eastAsia="MS Mincho" w:hAnsi="Arial" w:cs="Arial"/>
          <w:szCs w:val="20"/>
        </w:rPr>
        <w:t xml:space="preserve">FIGURA </w:t>
      </w:r>
      <w:smartTag w:uri="urn:schemas-microsoft-com:office:smarttags" w:element="metricconverter">
        <w:smartTagPr>
          <w:attr w:name="ProductID" w:val="2.4 a"/>
        </w:smartTagPr>
        <w:r>
          <w:rPr>
            <w:rFonts w:ascii="Arial" w:eastAsia="MS Mincho" w:hAnsi="Arial" w:cs="Arial"/>
            <w:szCs w:val="20"/>
          </w:rPr>
          <w:t>2.4 a</w:t>
        </w:r>
      </w:smartTag>
      <w:r>
        <w:rPr>
          <w:rFonts w:ascii="Arial" w:eastAsia="MS Mincho" w:hAnsi="Arial" w:cs="Arial"/>
          <w:szCs w:val="20"/>
        </w:rPr>
        <w:t xml:space="preserve">  Sección transversal de secadora horizontal de columnas hexagonales</w:t>
      </w: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jc w:val="both"/>
      </w:pPr>
      <w:r>
        <w:rPr>
          <w:noProof/>
          <w:sz w:val="20"/>
        </w:rPr>
        <w:lastRenderedPageBreak/>
        <w:pict>
          <v:rect id="_x0000_s1114" style="position:absolute;left:0;text-align:left;margin-left:-60pt;margin-top:-27pt;width:7in;height:657pt;z-index:-251685376;mso-wrap-edited:f" wrapcoords="-44 0 -44 21600 21644 21600 21644 0 -44 0"/>
        </w:pict>
      </w:r>
      <w:r w:rsidR="0068322D">
        <w:rPr>
          <w:noProof/>
          <w:sz w:val="20"/>
        </w:rPr>
        <w:drawing>
          <wp:anchor distT="0" distB="0" distL="114300" distR="114300" simplePos="0" relativeHeight="251630080" behindDoc="0" locked="0" layoutInCell="1" allowOverlap="1">
            <wp:simplePos x="0" y="0"/>
            <wp:positionH relativeFrom="column">
              <wp:posOffset>-76200</wp:posOffset>
            </wp:positionH>
            <wp:positionV relativeFrom="paragraph">
              <wp:posOffset>342900</wp:posOffset>
            </wp:positionV>
            <wp:extent cx="5245100" cy="3530600"/>
            <wp:effectExtent l="19050" t="0" r="0" b="0"/>
            <wp:wrapNone/>
            <wp:docPr id="89" name="Imagen 89" descr="http://www.fao.org/docrep/x5028s/X5028S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fao.org/docrep/x5028s/X5028S1I.GIF"/>
                    <pic:cNvPicPr>
                      <a:picLocks noChangeAspect="1" noChangeArrowheads="1"/>
                    </pic:cNvPicPr>
                  </pic:nvPicPr>
                  <pic:blipFill>
                    <a:blip r:embed="rId77" r:link="rId78"/>
                    <a:srcRect/>
                    <a:stretch>
                      <a:fillRect/>
                    </a:stretch>
                  </pic:blipFill>
                  <pic:spPr bwMode="auto">
                    <a:xfrm>
                      <a:off x="0" y="0"/>
                      <a:ext cx="5245100" cy="3530600"/>
                    </a:xfrm>
                    <a:prstGeom prst="rect">
                      <a:avLst/>
                    </a:prstGeom>
                    <a:noFill/>
                    <a:ln w="9525">
                      <a:noFill/>
                      <a:miter lim="800000"/>
                      <a:headEnd/>
                      <a:tailEnd/>
                    </a:ln>
                  </pic:spPr>
                </pic:pic>
              </a:graphicData>
            </a:graphic>
          </wp:anchor>
        </w:drawing>
      </w:r>
    </w:p>
    <w:p w:rsidR="003C60D4" w:rsidRDefault="003C60D4" w:rsidP="003C60D4">
      <w:pPr>
        <w:pStyle w:val="NormalWeb"/>
        <w:spacing w:line="480" w:lineRule="auto"/>
        <w:jc w:val="both"/>
      </w:pPr>
    </w:p>
    <w:p w:rsidR="003C60D4" w:rsidRDefault="003C60D4" w:rsidP="003C60D4">
      <w:pPr>
        <w:pStyle w:val="NormalWeb"/>
        <w:spacing w:line="480" w:lineRule="auto"/>
        <w:jc w:val="both"/>
      </w:pPr>
    </w:p>
    <w:p w:rsidR="003C60D4" w:rsidRDefault="003C60D4" w:rsidP="003C60D4">
      <w:pPr>
        <w:pStyle w:val="NormalWeb"/>
        <w:spacing w:line="480" w:lineRule="auto"/>
        <w:jc w:val="both"/>
      </w:pPr>
    </w:p>
    <w:p w:rsidR="003C60D4" w:rsidRDefault="003C60D4" w:rsidP="003C60D4">
      <w:pPr>
        <w:pStyle w:val="NormalWeb"/>
        <w:spacing w:line="480" w:lineRule="auto"/>
        <w:jc w:val="both"/>
      </w:pPr>
    </w:p>
    <w:p w:rsidR="003C60D4" w:rsidRDefault="003C60D4" w:rsidP="003C60D4">
      <w:pPr>
        <w:pStyle w:val="NormalWeb"/>
        <w:spacing w:line="480" w:lineRule="auto"/>
        <w:jc w:val="both"/>
      </w:pPr>
    </w:p>
    <w:p w:rsidR="003C60D4" w:rsidRDefault="003C60D4" w:rsidP="003C60D4">
      <w:pPr>
        <w:pStyle w:val="NormalWeb"/>
        <w:spacing w:line="480" w:lineRule="auto"/>
        <w:jc w:val="both"/>
      </w:pPr>
    </w:p>
    <w:p w:rsidR="003C60D4" w:rsidRDefault="003C60D4" w:rsidP="003C60D4">
      <w:pPr>
        <w:pStyle w:val="NormalWeb"/>
        <w:spacing w:line="480" w:lineRule="auto"/>
        <w:jc w:val="both"/>
        <w:rPr>
          <w:rFonts w:ascii="Arial" w:eastAsia="MS Mincho" w:hAnsi="Arial" w:cs="Arial"/>
          <w:szCs w:val="20"/>
        </w:rPr>
      </w:pPr>
    </w:p>
    <w:p w:rsidR="003C60D4" w:rsidRDefault="003C60D4" w:rsidP="003C60D4">
      <w:pPr>
        <w:pStyle w:val="NormalWeb"/>
        <w:spacing w:line="480" w:lineRule="auto"/>
        <w:ind w:left="480"/>
        <w:jc w:val="both"/>
        <w:rPr>
          <w:rFonts w:ascii="Arial" w:eastAsia="MS Mincho" w:hAnsi="Arial" w:cs="Arial"/>
          <w:szCs w:val="20"/>
        </w:rPr>
      </w:pPr>
      <w:r>
        <w:rPr>
          <w:rFonts w:ascii="Arial" w:eastAsia="MS Mincho" w:hAnsi="Arial" w:cs="Arial"/>
          <w:szCs w:val="20"/>
        </w:rPr>
        <w:t>FIGURA 2.4 b  secadora horizontal de lecho fijo 1: tolva suplementaria, 2: tolva de carga; 3: equipo generador de calor; 4: agitador; 5: ventilador de aire caliente; 6: plano de secado; 7: plenum de aire caliente; 8: plano de enfriamiento; 9: ventilador de aire frío; 10: lecho móvil de precalentamiento y presecado; 11: chimenea de salida de aire usado; 12: sinfín de descarga. Las dimensiones están expresadas en milímetros.</w:t>
      </w:r>
    </w:p>
    <w:p w:rsidR="003C60D4" w:rsidRDefault="003C60D4" w:rsidP="003C60D4">
      <w:pPr>
        <w:pStyle w:val="NormalWeb"/>
        <w:spacing w:line="480" w:lineRule="auto"/>
        <w:ind w:left="480"/>
        <w:rPr>
          <w:rFonts w:ascii="Arial" w:eastAsia="MS Mincho" w:hAnsi="Arial" w:cs="Arial"/>
          <w:szCs w:val="20"/>
        </w:rPr>
      </w:pPr>
    </w:p>
    <w:p w:rsidR="003C60D4" w:rsidRDefault="003C60D4" w:rsidP="003C60D4">
      <w:pPr>
        <w:pStyle w:val="NormalWeb"/>
        <w:spacing w:line="480" w:lineRule="auto"/>
        <w:ind w:left="480"/>
        <w:rPr>
          <w:rFonts w:ascii="Arial" w:eastAsia="MS Mincho" w:hAnsi="Arial" w:cs="Arial"/>
          <w:szCs w:val="20"/>
        </w:rPr>
      </w:pPr>
    </w:p>
    <w:p w:rsidR="003C60D4" w:rsidRDefault="003C60D4" w:rsidP="003C60D4">
      <w:pPr>
        <w:pStyle w:val="NormalWeb"/>
        <w:spacing w:line="480" w:lineRule="auto"/>
        <w:ind w:left="480"/>
        <w:rPr>
          <w:rFonts w:ascii="Arial" w:eastAsia="MS Mincho" w:hAnsi="Arial" w:cs="Arial"/>
          <w:szCs w:val="20"/>
        </w:rPr>
      </w:pPr>
      <w:r>
        <w:rPr>
          <w:noProof/>
          <w:sz w:val="20"/>
        </w:rPr>
        <w:lastRenderedPageBreak/>
        <w:pict>
          <v:rect id="_x0000_s1116" style="position:absolute;left:0;text-align:left;margin-left:-42pt;margin-top:-9pt;width:474pt;height:698.6pt;z-index:-251683328;mso-wrap-edited:f" wrapcoords="-36 0 -36 21600 21636 21600 21636 0 -36 0"/>
        </w:pict>
      </w:r>
    </w:p>
    <w:p w:rsidR="003C60D4" w:rsidRDefault="003C60D4" w:rsidP="003C60D4">
      <w:pPr>
        <w:pStyle w:val="NormalWeb"/>
        <w:spacing w:line="480" w:lineRule="auto"/>
        <w:ind w:left="480"/>
        <w:rPr>
          <w:rFonts w:ascii="Arial" w:eastAsia="MS Mincho" w:hAnsi="Arial" w:cs="Arial"/>
          <w:szCs w:val="20"/>
        </w:rPr>
      </w:pPr>
    </w:p>
    <w:p w:rsidR="003C60D4" w:rsidRDefault="003C60D4" w:rsidP="003C60D4">
      <w:pPr>
        <w:pStyle w:val="NormalWeb"/>
        <w:spacing w:line="480" w:lineRule="auto"/>
        <w:ind w:left="480"/>
        <w:rPr>
          <w:rFonts w:ascii="Arial" w:eastAsia="MS Mincho" w:hAnsi="Arial" w:cs="Arial"/>
          <w:szCs w:val="20"/>
        </w:rPr>
      </w:pPr>
    </w:p>
    <w:p w:rsidR="003C60D4" w:rsidRDefault="0068322D" w:rsidP="003C60D4">
      <w:pPr>
        <w:pStyle w:val="NormalWeb"/>
        <w:spacing w:line="480" w:lineRule="auto"/>
        <w:ind w:left="480"/>
        <w:rPr>
          <w:rFonts w:ascii="Arial" w:eastAsia="MS Mincho" w:hAnsi="Arial" w:cs="Arial"/>
          <w:szCs w:val="20"/>
        </w:rPr>
      </w:pPr>
      <w:r>
        <w:rPr>
          <w:noProof/>
          <w:sz w:val="20"/>
        </w:rPr>
        <w:drawing>
          <wp:anchor distT="0" distB="0" distL="114300" distR="114300" simplePos="0" relativeHeight="251632128" behindDoc="0" locked="0" layoutInCell="1" allowOverlap="1">
            <wp:simplePos x="0" y="0"/>
            <wp:positionH relativeFrom="column">
              <wp:posOffset>-228600</wp:posOffset>
            </wp:positionH>
            <wp:positionV relativeFrom="paragraph">
              <wp:posOffset>78740</wp:posOffset>
            </wp:positionV>
            <wp:extent cx="5562600" cy="4447540"/>
            <wp:effectExtent l="19050" t="0" r="0" b="0"/>
            <wp:wrapNone/>
            <wp:docPr id="91" name="Imagen 91" descr="http://www.fao.org/docrep/x5028s/X5028S1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fao.org/docrep/x5028s/X5028S1J.GIF"/>
                    <pic:cNvPicPr>
                      <a:picLocks noChangeAspect="1" noChangeArrowheads="1"/>
                    </pic:cNvPicPr>
                  </pic:nvPicPr>
                  <pic:blipFill>
                    <a:blip r:embed="rId79" r:link="rId80"/>
                    <a:srcRect/>
                    <a:stretch>
                      <a:fillRect/>
                    </a:stretch>
                  </pic:blipFill>
                  <pic:spPr bwMode="auto">
                    <a:xfrm>
                      <a:off x="0" y="0"/>
                      <a:ext cx="5562600" cy="4447540"/>
                    </a:xfrm>
                    <a:prstGeom prst="rect">
                      <a:avLst/>
                    </a:prstGeom>
                    <a:noFill/>
                    <a:ln w="9525">
                      <a:noFill/>
                      <a:miter lim="800000"/>
                      <a:headEnd/>
                      <a:tailEnd/>
                    </a:ln>
                  </pic:spPr>
                </pic:pic>
              </a:graphicData>
            </a:graphic>
          </wp:anchor>
        </w:drawing>
      </w:r>
    </w:p>
    <w:p w:rsidR="003C60D4" w:rsidRDefault="003C60D4" w:rsidP="003C60D4">
      <w:pPr>
        <w:pStyle w:val="NormalWeb"/>
        <w:spacing w:line="480" w:lineRule="auto"/>
        <w:ind w:left="480"/>
        <w:rPr>
          <w:rFonts w:ascii="Arial" w:eastAsia="MS Mincho" w:hAnsi="Arial" w:cs="Arial"/>
          <w:szCs w:val="20"/>
        </w:rPr>
      </w:pPr>
    </w:p>
    <w:p w:rsidR="003C60D4" w:rsidRDefault="003C60D4" w:rsidP="003C60D4">
      <w:pPr>
        <w:pStyle w:val="NormalWeb"/>
        <w:spacing w:line="480" w:lineRule="auto"/>
        <w:ind w:left="480"/>
        <w:rPr>
          <w:rFonts w:ascii="Arial" w:eastAsia="MS Mincho" w:hAnsi="Arial" w:cs="Arial"/>
          <w:szCs w:val="20"/>
        </w:rPr>
      </w:pPr>
    </w:p>
    <w:p w:rsidR="003C60D4" w:rsidRDefault="003C60D4" w:rsidP="003C60D4">
      <w:pPr>
        <w:pStyle w:val="NormalWeb"/>
        <w:spacing w:line="480" w:lineRule="auto"/>
        <w:ind w:left="480"/>
        <w:rPr>
          <w:rFonts w:ascii="Arial" w:eastAsia="MS Mincho" w:hAnsi="Arial" w:cs="Arial"/>
          <w:szCs w:val="20"/>
        </w:rPr>
      </w:pPr>
    </w:p>
    <w:p w:rsidR="003C60D4" w:rsidRDefault="003C60D4" w:rsidP="003C60D4">
      <w:pPr>
        <w:pStyle w:val="NormalWeb"/>
        <w:spacing w:line="480" w:lineRule="auto"/>
        <w:ind w:left="480"/>
        <w:rPr>
          <w:rFonts w:ascii="Arial" w:eastAsia="MS Mincho" w:hAnsi="Arial" w:cs="Arial"/>
          <w:szCs w:val="20"/>
        </w:rPr>
      </w:pPr>
    </w:p>
    <w:p w:rsidR="003C60D4" w:rsidRDefault="003C60D4" w:rsidP="003C60D4">
      <w:pPr>
        <w:pStyle w:val="NormalWeb"/>
        <w:spacing w:line="480" w:lineRule="auto"/>
        <w:ind w:left="480"/>
        <w:rPr>
          <w:rFonts w:ascii="Arial" w:eastAsia="MS Mincho" w:hAnsi="Arial" w:cs="Arial"/>
          <w:szCs w:val="20"/>
        </w:rPr>
      </w:pPr>
    </w:p>
    <w:p w:rsidR="003C60D4" w:rsidRDefault="003C60D4" w:rsidP="003C60D4">
      <w:pPr>
        <w:pStyle w:val="NormalWeb"/>
        <w:spacing w:line="480" w:lineRule="auto"/>
        <w:ind w:left="480"/>
        <w:rPr>
          <w:rFonts w:ascii="Arial" w:eastAsia="MS Mincho" w:hAnsi="Arial" w:cs="Arial"/>
          <w:szCs w:val="20"/>
        </w:rPr>
      </w:pPr>
    </w:p>
    <w:p w:rsidR="003C60D4" w:rsidRDefault="003C60D4" w:rsidP="003C60D4">
      <w:pPr>
        <w:pStyle w:val="NormalWeb"/>
        <w:spacing w:line="480" w:lineRule="auto"/>
        <w:ind w:left="480"/>
        <w:rPr>
          <w:rFonts w:ascii="Arial" w:eastAsia="MS Mincho" w:hAnsi="Arial" w:cs="Arial"/>
          <w:szCs w:val="20"/>
        </w:rPr>
      </w:pPr>
    </w:p>
    <w:p w:rsidR="003C60D4" w:rsidRDefault="003C60D4" w:rsidP="003C60D4">
      <w:pPr>
        <w:pStyle w:val="NormalWeb"/>
        <w:tabs>
          <w:tab w:val="left" w:pos="1860"/>
        </w:tabs>
        <w:spacing w:line="480" w:lineRule="auto"/>
        <w:ind w:left="480"/>
        <w:rPr>
          <w:rFonts w:ascii="Arial" w:eastAsia="MS Mincho" w:hAnsi="Arial" w:cs="Arial"/>
          <w:szCs w:val="20"/>
        </w:rPr>
      </w:pPr>
      <w:r>
        <w:rPr>
          <w:rFonts w:ascii="Arial" w:eastAsia="MS Mincho" w:hAnsi="Arial" w:cs="Arial"/>
          <w:szCs w:val="20"/>
        </w:rPr>
        <w:tab/>
      </w:r>
    </w:p>
    <w:p w:rsidR="003C60D4" w:rsidRDefault="003C60D4" w:rsidP="003C60D4">
      <w:pPr>
        <w:pStyle w:val="NormalWeb"/>
        <w:tabs>
          <w:tab w:val="left" w:pos="1860"/>
        </w:tabs>
        <w:spacing w:line="480" w:lineRule="auto"/>
        <w:ind w:left="480"/>
        <w:rPr>
          <w:rFonts w:ascii="Arial" w:eastAsia="MS Mincho" w:hAnsi="Arial" w:cs="Arial"/>
          <w:szCs w:val="20"/>
        </w:rPr>
      </w:pPr>
    </w:p>
    <w:p w:rsidR="003C60D4" w:rsidRDefault="003C60D4" w:rsidP="003C60D4">
      <w:pPr>
        <w:pStyle w:val="NormalWeb"/>
        <w:tabs>
          <w:tab w:val="left" w:pos="1620"/>
        </w:tabs>
        <w:spacing w:line="480" w:lineRule="auto"/>
        <w:ind w:left="480"/>
        <w:jc w:val="center"/>
        <w:rPr>
          <w:rFonts w:ascii="Arial" w:eastAsia="MS Mincho" w:hAnsi="Arial" w:cs="Arial"/>
          <w:szCs w:val="20"/>
        </w:rPr>
      </w:pPr>
      <w:r>
        <w:rPr>
          <w:rFonts w:ascii="Arial" w:eastAsia="MS Mincho" w:hAnsi="Arial" w:cs="Arial"/>
          <w:szCs w:val="20"/>
        </w:rPr>
        <w:t>FIGURA2.4 c  Secadora horizontal de lecho fluido</w:t>
      </w:r>
    </w:p>
    <w:p w:rsidR="003C60D4" w:rsidRDefault="003C60D4" w:rsidP="003C60D4">
      <w:pPr>
        <w:pStyle w:val="NormalWeb"/>
        <w:spacing w:line="480" w:lineRule="auto"/>
        <w:rPr>
          <w:rFonts w:ascii="Arial" w:eastAsia="MS Mincho" w:hAnsi="Arial" w:cs="Arial"/>
          <w:szCs w:val="20"/>
        </w:rPr>
      </w:pPr>
    </w:p>
    <w:p w:rsidR="003C60D4" w:rsidRDefault="00FF546F" w:rsidP="003C60D4">
      <w:pPr>
        <w:pStyle w:val="NormalWeb"/>
        <w:spacing w:line="480" w:lineRule="auto"/>
        <w:rPr>
          <w:rFonts w:ascii="Arial" w:eastAsia="MS Mincho" w:hAnsi="Arial" w:cs="Arial"/>
          <w:b/>
          <w:bCs/>
          <w:szCs w:val="20"/>
        </w:rPr>
      </w:pPr>
      <w:r>
        <w:rPr>
          <w:rFonts w:ascii="Arial" w:eastAsia="MS Mincho" w:hAnsi="Arial" w:cs="Arial"/>
          <w:b/>
          <w:bCs/>
          <w:szCs w:val="20"/>
        </w:rPr>
        <w:lastRenderedPageBreak/>
        <w:t xml:space="preserve">          </w:t>
      </w:r>
      <w:r w:rsidR="003C60D4">
        <w:rPr>
          <w:rFonts w:ascii="Arial" w:eastAsia="MS Mincho" w:hAnsi="Arial" w:cs="Arial"/>
          <w:b/>
          <w:bCs/>
          <w:szCs w:val="20"/>
        </w:rPr>
        <w:t>2.5 Secadores con intercambiador de calor</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Como ya se ha dicho, tienen por objetivo aislar completamente el circuito de los gases de la combustión del circuito del aire de secado.</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Con ello se consigue evitar la contaminación de los granos por compuestos químicos peligrosos, como el benzopireno, de acuerdo a lo expresado. También se logra reducir el peligro de incendios debido a partículas de combustible incandescentes o chispas que puede transportar el aire de secado.</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En Francia se usan secadores con intercambiadores de calor  tanto para precaver la contaminación sino para eliminar el riesgo de los compuestos de azufre que originan los combustibles líquidos, los cuales actúan produciendo corrosión en las partes metálicas de la parte superior de las secadoras, lugar donde existe un exceso de humedad, sobre todo en las condiciones adversas.</w:t>
      </w:r>
    </w:p>
    <w:p w:rsidR="003C60D4" w:rsidRDefault="003C60D4" w:rsidP="003C60D4">
      <w:pPr>
        <w:pStyle w:val="NormalWeb"/>
        <w:spacing w:line="480" w:lineRule="auto"/>
        <w:ind w:left="600"/>
        <w:jc w:val="both"/>
        <w:rPr>
          <w:rFonts w:ascii="Arial" w:eastAsia="MS Mincho" w:hAnsi="Arial" w:cs="Arial"/>
          <w:szCs w:val="20"/>
        </w:rPr>
      </w:pPr>
      <w:smartTag w:uri="urn:schemas-microsoft-com:office:smarttags" w:element="PersonName">
        <w:smartTagPr>
          <w:attr w:name="ProductID" w:val="La Figura"/>
        </w:smartTagPr>
        <w:r>
          <w:rPr>
            <w:rFonts w:ascii="Arial" w:eastAsia="MS Mincho" w:hAnsi="Arial" w:cs="Arial"/>
            <w:szCs w:val="20"/>
          </w:rPr>
          <w:t>La Figura</w:t>
        </w:r>
      </w:smartTag>
      <w:r>
        <w:rPr>
          <w:rFonts w:ascii="Arial" w:eastAsia="MS Mincho" w:hAnsi="Arial" w:cs="Arial"/>
          <w:szCs w:val="20"/>
        </w:rPr>
        <w:t xml:space="preserve"> </w:t>
      </w:r>
      <w:smartTag w:uri="urn:schemas-microsoft-com:office:smarttags" w:element="metricconverter">
        <w:smartTagPr>
          <w:attr w:name="ProductID" w:val="2.5 a"/>
        </w:smartTagPr>
        <w:r>
          <w:rPr>
            <w:rFonts w:ascii="Arial" w:eastAsia="MS Mincho" w:hAnsi="Arial" w:cs="Arial"/>
            <w:szCs w:val="20"/>
          </w:rPr>
          <w:t>2.5 a</w:t>
        </w:r>
      </w:smartTag>
      <w:r>
        <w:rPr>
          <w:rFonts w:ascii="Arial" w:eastAsia="MS Mincho" w:hAnsi="Arial" w:cs="Arial"/>
          <w:szCs w:val="20"/>
        </w:rPr>
        <w:t xml:space="preserve"> ilustra un típico intercambiador de calor. La combustión calienta la pared metálica del circuito por radiación de la llama y por convección. El calor atraviesa esta pared por conducción y es transmitido al aire de secado del otro costado de la pared. Este modelo, de tipo anular cilíndrico, es muy simple, pero existen también de tipo tubular; en éstos, el aire de secado se recalienta en una batería de </w:t>
      </w:r>
      <w:r>
        <w:rPr>
          <w:rFonts w:ascii="Arial" w:eastAsia="MS Mincho" w:hAnsi="Arial" w:cs="Arial"/>
          <w:szCs w:val="20"/>
        </w:rPr>
        <w:lastRenderedPageBreak/>
        <w:t xml:space="preserve">tubos en el interior de los cuales circulan los gases de la combustión. En </w:t>
      </w:r>
      <w:smartTag w:uri="urn:schemas-microsoft-com:office:smarttags" w:element="PersonName">
        <w:smartTagPr>
          <w:attr w:name="ProductID" w:val="La Figura"/>
        </w:smartTagPr>
        <w:r>
          <w:rPr>
            <w:rFonts w:ascii="Arial" w:eastAsia="MS Mincho" w:hAnsi="Arial" w:cs="Arial"/>
            <w:szCs w:val="20"/>
          </w:rPr>
          <w:t>la Figura</w:t>
        </w:r>
      </w:smartTag>
      <w:r>
        <w:rPr>
          <w:rFonts w:ascii="Arial" w:eastAsia="MS Mincho" w:hAnsi="Arial" w:cs="Arial"/>
          <w:szCs w:val="20"/>
        </w:rPr>
        <w:t xml:space="preserve"> 2.5 b se observa un intercambiador de este tipo.</w:t>
      </w: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El inconveniente de los intercambiadores es la existencia de pérdidas inevitables de calor y de carga, que pueden ser de alrededor del 15%, en comparación con la combustión directa.</w:t>
      </w: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Son muy escasas las secadoras en nuestro país que tengan intercambiador de calor, lo cual significa que puede existir el problema de la contaminación de los granos.</w:t>
      </w: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r>
        <w:rPr>
          <w:noProof/>
          <w:sz w:val="20"/>
        </w:rPr>
        <w:pict>
          <v:rect id="_x0000_s1119" style="position:absolute;left:0;text-align:left;margin-left:-54pt;margin-top:-18pt;width:480pt;height:657pt;z-index:-251680256;mso-wrap-edited:f" wrapcoords="-34 0 -34 21600 21634 21600 21634 0 -34 0"/>
        </w:pict>
      </w:r>
    </w:p>
    <w:p w:rsidR="003C60D4" w:rsidRDefault="003C60D4" w:rsidP="003C60D4">
      <w:pPr>
        <w:pStyle w:val="NormalWeb"/>
        <w:spacing w:line="480" w:lineRule="auto"/>
        <w:ind w:left="600"/>
        <w:jc w:val="both"/>
        <w:rPr>
          <w:rFonts w:ascii="Arial" w:eastAsia="MS Mincho" w:hAnsi="Arial" w:cs="Arial"/>
          <w:szCs w:val="20"/>
        </w:rPr>
      </w:pPr>
    </w:p>
    <w:p w:rsidR="003C60D4" w:rsidRDefault="0068322D" w:rsidP="003C60D4">
      <w:pPr>
        <w:pStyle w:val="NormalWeb"/>
        <w:spacing w:line="480" w:lineRule="auto"/>
        <w:ind w:left="600"/>
        <w:jc w:val="both"/>
        <w:rPr>
          <w:rFonts w:ascii="Arial" w:eastAsia="MS Mincho" w:hAnsi="Arial" w:cs="Arial"/>
          <w:szCs w:val="20"/>
        </w:rPr>
      </w:pPr>
      <w:r>
        <w:rPr>
          <w:noProof/>
          <w:sz w:val="20"/>
        </w:rPr>
        <w:drawing>
          <wp:anchor distT="0" distB="0" distL="114300" distR="114300" simplePos="0" relativeHeight="251634176" behindDoc="0" locked="0" layoutInCell="1" allowOverlap="1">
            <wp:simplePos x="0" y="0"/>
            <wp:positionH relativeFrom="column">
              <wp:posOffset>-381000</wp:posOffset>
            </wp:positionH>
            <wp:positionV relativeFrom="paragraph">
              <wp:posOffset>429260</wp:posOffset>
            </wp:positionV>
            <wp:extent cx="5486400" cy="3419475"/>
            <wp:effectExtent l="19050" t="0" r="0" b="0"/>
            <wp:wrapNone/>
            <wp:docPr id="93" name="Imagen 93" descr="http://www.fao.org/docrep/x5028s/X5028S1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fao.org/docrep/x5028s/X5028S1Q.GIF"/>
                    <pic:cNvPicPr>
                      <a:picLocks noChangeAspect="1" noChangeArrowheads="1"/>
                    </pic:cNvPicPr>
                  </pic:nvPicPr>
                  <pic:blipFill>
                    <a:blip r:embed="rId81" r:link="rId82"/>
                    <a:srcRect/>
                    <a:stretch>
                      <a:fillRect/>
                    </a:stretch>
                  </pic:blipFill>
                  <pic:spPr bwMode="auto">
                    <a:xfrm>
                      <a:off x="0" y="0"/>
                      <a:ext cx="5486400" cy="3419475"/>
                    </a:xfrm>
                    <a:prstGeom prst="rect">
                      <a:avLst/>
                    </a:prstGeom>
                    <a:noFill/>
                    <a:ln w="9525">
                      <a:noFill/>
                      <a:miter lim="800000"/>
                      <a:headEnd/>
                      <a:tailEnd/>
                    </a:ln>
                  </pic:spPr>
                </pic:pic>
              </a:graphicData>
            </a:graphic>
          </wp:anchor>
        </w:drawing>
      </w: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tabs>
          <w:tab w:val="left" w:pos="2760"/>
        </w:tabs>
        <w:spacing w:line="480" w:lineRule="auto"/>
        <w:ind w:left="600"/>
        <w:jc w:val="both"/>
        <w:rPr>
          <w:rFonts w:ascii="Arial" w:eastAsia="MS Mincho" w:hAnsi="Arial" w:cs="Arial"/>
          <w:szCs w:val="20"/>
        </w:rPr>
      </w:pPr>
      <w:r>
        <w:rPr>
          <w:rFonts w:ascii="Arial" w:eastAsia="MS Mincho" w:hAnsi="Arial" w:cs="Arial"/>
          <w:szCs w:val="20"/>
        </w:rPr>
        <w:tab/>
      </w:r>
    </w:p>
    <w:p w:rsidR="003C60D4" w:rsidRDefault="003C60D4" w:rsidP="003C60D4">
      <w:pPr>
        <w:pStyle w:val="NormalWeb"/>
        <w:tabs>
          <w:tab w:val="left" w:pos="2760"/>
        </w:tabs>
        <w:spacing w:line="480" w:lineRule="auto"/>
        <w:ind w:left="600"/>
        <w:jc w:val="both"/>
        <w:rPr>
          <w:rFonts w:ascii="Arial" w:eastAsia="MS Mincho" w:hAnsi="Arial" w:cs="Arial"/>
          <w:szCs w:val="20"/>
        </w:rPr>
      </w:pPr>
    </w:p>
    <w:p w:rsidR="003C60D4" w:rsidRDefault="003C60D4" w:rsidP="003C60D4">
      <w:pPr>
        <w:pStyle w:val="NormalWeb"/>
        <w:tabs>
          <w:tab w:val="left" w:pos="2760"/>
        </w:tabs>
        <w:spacing w:line="480" w:lineRule="auto"/>
        <w:ind w:left="600"/>
        <w:jc w:val="both"/>
        <w:rPr>
          <w:rFonts w:ascii="Arial" w:eastAsia="MS Mincho" w:hAnsi="Arial" w:cs="Arial"/>
          <w:szCs w:val="20"/>
        </w:rPr>
      </w:pPr>
    </w:p>
    <w:p w:rsidR="003C60D4" w:rsidRDefault="003C60D4" w:rsidP="003C60D4">
      <w:pPr>
        <w:pStyle w:val="NormalWeb"/>
        <w:tabs>
          <w:tab w:val="left" w:pos="2760"/>
        </w:tabs>
        <w:spacing w:line="480" w:lineRule="auto"/>
        <w:ind w:left="600"/>
        <w:jc w:val="both"/>
        <w:rPr>
          <w:rFonts w:ascii="Arial" w:eastAsia="MS Mincho" w:hAnsi="Arial" w:cs="Arial"/>
          <w:szCs w:val="20"/>
        </w:rPr>
      </w:pPr>
    </w:p>
    <w:p w:rsidR="003C60D4" w:rsidRDefault="003C60D4" w:rsidP="003C60D4">
      <w:pPr>
        <w:pStyle w:val="NormalWeb"/>
        <w:tabs>
          <w:tab w:val="left" w:pos="2760"/>
        </w:tabs>
        <w:spacing w:line="480" w:lineRule="auto"/>
        <w:ind w:left="600"/>
        <w:jc w:val="both"/>
        <w:rPr>
          <w:rFonts w:ascii="Arial" w:eastAsia="MS Mincho" w:hAnsi="Arial" w:cs="Arial"/>
          <w:szCs w:val="20"/>
        </w:rPr>
      </w:pPr>
    </w:p>
    <w:p w:rsidR="003C60D4" w:rsidRDefault="003C60D4" w:rsidP="003C60D4">
      <w:pPr>
        <w:pStyle w:val="NormalWeb"/>
        <w:tabs>
          <w:tab w:val="left" w:pos="2760"/>
        </w:tabs>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 xml:space="preserve">FIGURA </w:t>
      </w:r>
      <w:smartTag w:uri="urn:schemas-microsoft-com:office:smarttags" w:element="metricconverter">
        <w:smartTagPr>
          <w:attr w:name="ProductID" w:val="2.5 a"/>
        </w:smartTagPr>
        <w:r>
          <w:rPr>
            <w:rFonts w:ascii="Arial" w:eastAsia="MS Mincho" w:hAnsi="Arial" w:cs="Arial"/>
            <w:szCs w:val="20"/>
          </w:rPr>
          <w:t>2.5 a</w:t>
        </w:r>
      </w:smartTag>
      <w:r>
        <w:rPr>
          <w:rFonts w:ascii="Arial" w:eastAsia="MS Mincho" w:hAnsi="Arial" w:cs="Arial"/>
          <w:szCs w:val="20"/>
        </w:rPr>
        <w:fldChar w:fldCharType="begin"/>
      </w:r>
      <w:r>
        <w:rPr>
          <w:rFonts w:ascii="Arial" w:eastAsia="MS Mincho" w:hAnsi="Arial" w:cs="Arial"/>
          <w:szCs w:val="20"/>
        </w:rPr>
        <w:instrText xml:space="preserve"> HYPERLINK "http://www.fao.org/docrep/x5028s/X5028S1Q.GIF" </w:instrText>
      </w:r>
      <w:r>
        <w:rPr>
          <w:rFonts w:ascii="Arial" w:eastAsia="MS Mincho" w:hAnsi="Arial" w:cs="Arial"/>
          <w:szCs w:val="20"/>
        </w:rPr>
        <w:fldChar w:fldCharType="separate"/>
      </w:r>
      <w:r>
        <w:rPr>
          <w:rFonts w:ascii="Arial" w:eastAsia="MS Mincho" w:hAnsi="Arial" w:cs="Arial"/>
          <w:szCs w:val="20"/>
        </w:rPr>
        <w:t xml:space="preserve"> </w:t>
      </w:r>
      <w:r>
        <w:rPr>
          <w:rFonts w:ascii="Arial" w:eastAsia="MS Mincho" w:hAnsi="Arial" w:cs="Arial"/>
          <w:szCs w:val="20"/>
        </w:rPr>
        <w:t xml:space="preserve"> </w:t>
      </w:r>
      <w:r>
        <w:rPr>
          <w:rFonts w:ascii="Arial" w:eastAsia="MS Mincho" w:hAnsi="Arial" w:cs="Arial"/>
          <w:szCs w:val="20"/>
        </w:rPr>
        <w:t xml:space="preserve">secadora con  </w:t>
      </w:r>
      <w:r>
        <w:rPr>
          <w:rFonts w:ascii="Arial" w:eastAsia="MS Mincho" w:hAnsi="Arial" w:cs="Arial"/>
          <w:szCs w:val="20"/>
        </w:rPr>
        <w:t>Intercambiad</w:t>
      </w:r>
      <w:r>
        <w:rPr>
          <w:rFonts w:ascii="Arial" w:eastAsia="MS Mincho" w:hAnsi="Arial" w:cs="Arial"/>
          <w:szCs w:val="20"/>
        </w:rPr>
        <w:t>o</w:t>
      </w:r>
      <w:r>
        <w:rPr>
          <w:rFonts w:ascii="Arial" w:eastAsia="MS Mincho" w:hAnsi="Arial" w:cs="Arial"/>
          <w:szCs w:val="20"/>
        </w:rPr>
        <w:t>r de calor cilíndrico</w:t>
      </w:r>
      <w:r>
        <w:rPr>
          <w:rFonts w:ascii="Arial" w:eastAsia="MS Mincho" w:hAnsi="Arial" w:cs="Arial"/>
          <w:szCs w:val="20"/>
        </w:rPr>
        <w:fldChar w:fldCharType="end"/>
      </w: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noProof/>
          <w:sz w:val="20"/>
          <w:szCs w:val="20"/>
        </w:rPr>
        <w:lastRenderedPageBreak/>
        <w:pict>
          <v:rect id="_x0000_s1120" style="position:absolute;left:0;text-align:left;margin-left:-30pt;margin-top:-45pt;width:456pt;height:725.6pt;z-index:-251679232;mso-wrap-edited:f" wrapcoords="-36 0 -36 21600 21636 21600 21636 0 -36 0"/>
        </w:pict>
      </w: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68322D" w:rsidP="003C60D4">
      <w:pPr>
        <w:pStyle w:val="NormalWeb"/>
        <w:spacing w:line="480" w:lineRule="auto"/>
        <w:ind w:left="600"/>
        <w:jc w:val="both"/>
        <w:rPr>
          <w:rFonts w:ascii="Arial" w:eastAsia="MS Mincho" w:hAnsi="Arial" w:cs="Arial"/>
          <w:szCs w:val="20"/>
        </w:rPr>
      </w:pPr>
      <w:r>
        <w:rPr>
          <w:noProof/>
          <w:sz w:val="20"/>
        </w:rPr>
        <w:drawing>
          <wp:anchor distT="0" distB="0" distL="114300" distR="114300" simplePos="0" relativeHeight="251635200" behindDoc="0" locked="0" layoutInCell="1" allowOverlap="1">
            <wp:simplePos x="0" y="0"/>
            <wp:positionH relativeFrom="column">
              <wp:posOffset>-76200</wp:posOffset>
            </wp:positionH>
            <wp:positionV relativeFrom="paragraph">
              <wp:posOffset>314960</wp:posOffset>
            </wp:positionV>
            <wp:extent cx="5245100" cy="3314700"/>
            <wp:effectExtent l="19050" t="0" r="0" b="0"/>
            <wp:wrapNone/>
            <wp:docPr id="94" name="Imagen 94" descr="http://www.fao.org/docrep/x5028s/X5028S1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fao.org/docrep/x5028s/X5028S1R.GIF"/>
                    <pic:cNvPicPr>
                      <a:picLocks noChangeAspect="1" noChangeArrowheads="1"/>
                    </pic:cNvPicPr>
                  </pic:nvPicPr>
                  <pic:blipFill>
                    <a:blip r:embed="rId83" r:link="rId84"/>
                    <a:srcRect/>
                    <a:stretch>
                      <a:fillRect/>
                    </a:stretch>
                  </pic:blipFill>
                  <pic:spPr bwMode="auto">
                    <a:xfrm>
                      <a:off x="0" y="0"/>
                      <a:ext cx="5245100" cy="3314700"/>
                    </a:xfrm>
                    <a:prstGeom prst="rect">
                      <a:avLst/>
                    </a:prstGeom>
                    <a:noFill/>
                    <a:ln w="9525">
                      <a:noFill/>
                      <a:miter lim="800000"/>
                      <a:headEnd/>
                      <a:tailEnd/>
                    </a:ln>
                  </pic:spPr>
                </pic:pic>
              </a:graphicData>
            </a:graphic>
          </wp:anchor>
        </w:drawing>
      </w: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p>
    <w:p w:rsidR="003C60D4" w:rsidRDefault="003C60D4" w:rsidP="003C60D4">
      <w:pPr>
        <w:pStyle w:val="NormalWeb"/>
        <w:spacing w:line="480" w:lineRule="auto"/>
        <w:ind w:left="600"/>
        <w:jc w:val="both"/>
        <w:rPr>
          <w:rFonts w:ascii="Arial" w:eastAsia="MS Mincho" w:hAnsi="Arial" w:cs="Arial"/>
          <w:szCs w:val="20"/>
        </w:rPr>
      </w:pPr>
      <w:r>
        <w:rPr>
          <w:rFonts w:ascii="Arial" w:eastAsia="MS Mincho" w:hAnsi="Arial" w:cs="Arial"/>
          <w:szCs w:val="20"/>
        </w:rPr>
        <w:t>FIGURA 2.5 b secadora con Intercambiador de calor de batería de tubos</w:t>
      </w:r>
    </w:p>
    <w:p w:rsidR="003C60D4" w:rsidRDefault="003C60D4" w:rsidP="003C60D4">
      <w:pPr>
        <w:pStyle w:val="NormalWeb"/>
        <w:spacing w:line="480" w:lineRule="auto"/>
        <w:ind w:left="600"/>
        <w:jc w:val="both"/>
        <w:rPr>
          <w:rFonts w:ascii="Arial" w:eastAsia="MS Mincho" w:hAnsi="Arial" w:cs="Arial"/>
          <w:szCs w:val="20"/>
        </w:rPr>
      </w:pPr>
    </w:p>
    <w:p w:rsidR="00255B5F" w:rsidRDefault="00255B5F" w:rsidP="00255B5F">
      <w:pPr>
        <w:pStyle w:val="Ttulo"/>
      </w:pPr>
      <w:r>
        <w:lastRenderedPageBreak/>
        <w:t>CAPITULO 3</w:t>
      </w:r>
    </w:p>
    <w:p w:rsidR="00255B5F" w:rsidRDefault="00255B5F" w:rsidP="00255B5F">
      <w:pPr>
        <w:jc w:val="center"/>
        <w:rPr>
          <w:sz w:val="48"/>
        </w:rPr>
      </w:pPr>
      <w:r>
        <w:rPr>
          <w:noProof/>
          <w:sz w:val="20"/>
        </w:rPr>
        <w:pict>
          <v:line id="_x0000_s1127" style="position:absolute;left:0;text-align:left;flip:y;z-index:251644416" from="510pt,17.05pt" to="558pt,53.05pt"/>
        </w:pict>
      </w:r>
    </w:p>
    <w:p w:rsidR="00255B5F" w:rsidRDefault="00255B5F" w:rsidP="00255B5F">
      <w:pPr>
        <w:rPr>
          <w:sz w:val="32"/>
        </w:rPr>
      </w:pPr>
    </w:p>
    <w:p w:rsidR="00255B5F" w:rsidRDefault="00255B5F" w:rsidP="00255B5F">
      <w:pPr>
        <w:numPr>
          <w:ilvl w:val="0"/>
          <w:numId w:val="1"/>
        </w:numPr>
        <w:rPr>
          <w:b/>
          <w:bCs/>
          <w:sz w:val="32"/>
        </w:rPr>
      </w:pPr>
      <w:r>
        <w:rPr>
          <w:b/>
          <w:bCs/>
          <w:sz w:val="32"/>
        </w:rPr>
        <w:t>diseño del intercambiador de calor.</w:t>
      </w:r>
    </w:p>
    <w:p w:rsidR="00255B5F" w:rsidRDefault="00255B5F" w:rsidP="00255B5F">
      <w:pPr>
        <w:ind w:left="360"/>
        <w:rPr>
          <w:b/>
          <w:bCs/>
        </w:rPr>
      </w:pPr>
    </w:p>
    <w:p w:rsidR="00255B5F" w:rsidRDefault="00255B5F" w:rsidP="00255B5F">
      <w:pPr>
        <w:rPr>
          <w:b/>
          <w:bCs/>
        </w:rPr>
      </w:pPr>
    </w:p>
    <w:p w:rsidR="00255B5F" w:rsidRDefault="00255B5F" w:rsidP="00255B5F">
      <w:pPr>
        <w:pStyle w:val="Textosinformato"/>
        <w:spacing w:line="480" w:lineRule="auto"/>
        <w:ind w:left="480"/>
        <w:jc w:val="both"/>
        <w:rPr>
          <w:rFonts w:ascii="Arial" w:eastAsia="MS Mincho" w:hAnsi="Arial" w:cs="Arial"/>
          <w:b/>
          <w:bCs/>
          <w:caps w:val="0"/>
          <w:sz w:val="24"/>
        </w:rPr>
      </w:pPr>
      <w:r>
        <w:rPr>
          <w:rFonts w:ascii="Arial" w:eastAsia="MS Mincho" w:hAnsi="Arial" w:cs="Arial"/>
          <w:b/>
          <w:bCs/>
          <w:caps w:val="0"/>
          <w:sz w:val="24"/>
        </w:rPr>
        <w:t>3.1  Análisis de transferencia de calor.</w: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 Para el análisis de transferencia de calor primero realizare un balance de energía y masa de la siguiente manera:</w: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DATOS</w: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Aire</w:t>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t>Gases de combustión</w:t>
      </w:r>
    </w:p>
    <w:p w:rsidR="00255B5F" w:rsidRPr="00255B5F" w:rsidRDefault="00255B5F" w:rsidP="00255B5F">
      <w:pPr>
        <w:pStyle w:val="NormalWeb"/>
        <w:spacing w:line="480" w:lineRule="auto"/>
        <w:ind w:left="720"/>
        <w:jc w:val="both"/>
        <w:rPr>
          <w:rFonts w:ascii="Arial" w:eastAsia="MS Mincho" w:hAnsi="Arial" w:cs="Arial"/>
          <w:szCs w:val="20"/>
        </w:rPr>
      </w:pPr>
      <w:r w:rsidRPr="00255B5F">
        <w:rPr>
          <w:rFonts w:ascii="Arial" w:eastAsia="MS Mincho" w:hAnsi="Arial" w:cs="Arial"/>
          <w:szCs w:val="20"/>
        </w:rPr>
        <w:t xml:space="preserve">Tci = </w:t>
      </w:r>
      <w:smartTag w:uri="urn:schemas-microsoft-com:office:smarttags" w:element="metricconverter">
        <w:smartTagPr>
          <w:attr w:name="ProductID" w:val="25 ﾺC"/>
        </w:smartTagPr>
        <w:r w:rsidRPr="00255B5F">
          <w:rPr>
            <w:rFonts w:ascii="Arial" w:eastAsia="MS Mincho" w:hAnsi="Arial" w:cs="Arial"/>
            <w:szCs w:val="20"/>
          </w:rPr>
          <w:t>25 ºC</w:t>
        </w:r>
      </w:smartTag>
      <w:r w:rsidRPr="00255B5F">
        <w:rPr>
          <w:rFonts w:ascii="Arial" w:eastAsia="MS Mincho" w:hAnsi="Arial" w:cs="Arial"/>
          <w:szCs w:val="20"/>
        </w:rPr>
        <w:t xml:space="preserve">  ( 298 ºK )     </w:t>
      </w:r>
      <w:r w:rsidRPr="00255B5F">
        <w:rPr>
          <w:rFonts w:ascii="Arial" w:eastAsia="MS Mincho" w:hAnsi="Arial" w:cs="Arial"/>
          <w:szCs w:val="20"/>
        </w:rPr>
        <w:tab/>
      </w:r>
      <w:r w:rsidRPr="00255B5F">
        <w:rPr>
          <w:rFonts w:ascii="Arial" w:eastAsia="MS Mincho" w:hAnsi="Arial" w:cs="Arial"/>
          <w:szCs w:val="20"/>
        </w:rPr>
        <w:tab/>
      </w:r>
      <w:r w:rsidRPr="00255B5F">
        <w:rPr>
          <w:rFonts w:ascii="Arial" w:eastAsia="MS Mincho" w:hAnsi="Arial" w:cs="Arial"/>
          <w:szCs w:val="20"/>
        </w:rPr>
        <w:tab/>
        <w:t xml:space="preserve">Thi = </w:t>
      </w:r>
      <w:smartTag w:uri="urn:schemas-microsoft-com:office:smarttags" w:element="metricconverter">
        <w:smartTagPr>
          <w:attr w:name="ProductID" w:val="1200 ﾺC"/>
        </w:smartTagPr>
        <w:r w:rsidRPr="00255B5F">
          <w:rPr>
            <w:rFonts w:ascii="Arial" w:eastAsia="MS Mincho" w:hAnsi="Arial" w:cs="Arial"/>
            <w:szCs w:val="20"/>
          </w:rPr>
          <w:t>1200 ºC</w:t>
        </w:r>
      </w:smartTag>
      <w:r w:rsidRPr="00255B5F">
        <w:rPr>
          <w:rFonts w:ascii="Arial" w:eastAsia="MS Mincho" w:hAnsi="Arial" w:cs="Arial"/>
          <w:szCs w:val="20"/>
        </w:rPr>
        <w:t xml:space="preserve"> ( 1473 ºK )</w:t>
      </w:r>
    </w:p>
    <w:p w:rsidR="00255B5F" w:rsidRDefault="00255B5F" w:rsidP="00255B5F">
      <w:pPr>
        <w:pStyle w:val="NormalWeb"/>
        <w:spacing w:line="480" w:lineRule="auto"/>
        <w:ind w:left="720"/>
        <w:jc w:val="both"/>
        <w:rPr>
          <w:rFonts w:ascii="Arial" w:eastAsia="MS Mincho" w:hAnsi="Arial" w:cs="Arial"/>
          <w:szCs w:val="20"/>
          <w:lang w:val="en-GB"/>
        </w:rPr>
      </w:pPr>
      <w:r>
        <w:rPr>
          <w:rFonts w:ascii="Arial" w:eastAsia="MS Mincho" w:hAnsi="Arial" w:cs="Arial"/>
          <w:szCs w:val="20"/>
          <w:lang w:val="en-GB"/>
        </w:rPr>
        <w:t xml:space="preserve">Tco = </w:t>
      </w:r>
      <w:smartTag w:uri="urn:schemas-microsoft-com:office:smarttags" w:element="metricconverter">
        <w:smartTagPr>
          <w:attr w:name="ProductID" w:val="45 ﾺC"/>
        </w:smartTagPr>
        <w:r>
          <w:rPr>
            <w:rFonts w:ascii="Arial" w:eastAsia="MS Mincho" w:hAnsi="Arial" w:cs="Arial"/>
            <w:szCs w:val="20"/>
            <w:lang w:val="en-GB"/>
          </w:rPr>
          <w:t>45 ºC</w:t>
        </w:r>
      </w:smartTag>
      <w:r>
        <w:rPr>
          <w:rFonts w:ascii="Arial" w:eastAsia="MS Mincho" w:hAnsi="Arial" w:cs="Arial"/>
          <w:szCs w:val="20"/>
          <w:lang w:val="en-GB"/>
        </w:rPr>
        <w:t xml:space="preserve"> ( 318 ºK )</w:t>
      </w:r>
      <w:r>
        <w:rPr>
          <w:rFonts w:ascii="Arial" w:eastAsia="MS Mincho" w:hAnsi="Arial" w:cs="Arial"/>
          <w:szCs w:val="20"/>
          <w:lang w:val="en-GB"/>
        </w:rPr>
        <w:tab/>
      </w:r>
      <w:r>
        <w:rPr>
          <w:rFonts w:ascii="Arial" w:eastAsia="MS Mincho" w:hAnsi="Arial" w:cs="Arial"/>
          <w:szCs w:val="20"/>
          <w:lang w:val="en-GB"/>
        </w:rPr>
        <w:tab/>
      </w:r>
      <w:r>
        <w:rPr>
          <w:rFonts w:ascii="Arial" w:eastAsia="MS Mincho" w:hAnsi="Arial" w:cs="Arial"/>
          <w:szCs w:val="20"/>
          <w:lang w:val="en-GB"/>
        </w:rPr>
        <w:tab/>
        <w:t xml:space="preserve">Tho = </w:t>
      </w:r>
      <w:smartTag w:uri="urn:schemas-microsoft-com:office:smarttags" w:element="metricconverter">
        <w:smartTagPr>
          <w:attr w:name="ProductID" w:val="450 ﾺC"/>
        </w:smartTagPr>
        <w:r>
          <w:rPr>
            <w:rFonts w:ascii="Arial" w:eastAsia="MS Mincho" w:hAnsi="Arial" w:cs="Arial"/>
            <w:szCs w:val="20"/>
            <w:lang w:val="en-GB"/>
          </w:rPr>
          <w:t>450 ºC</w:t>
        </w:r>
      </w:smartTag>
      <w:r>
        <w:rPr>
          <w:rFonts w:ascii="Arial" w:eastAsia="MS Mincho" w:hAnsi="Arial" w:cs="Arial"/>
          <w:szCs w:val="20"/>
          <w:lang w:val="en-GB"/>
        </w:rPr>
        <w:t xml:space="preserve"> ( 723 ºK )</w:t>
      </w:r>
    </w:p>
    <w:p w:rsidR="00255B5F" w:rsidRDefault="00255B5F" w:rsidP="00255B5F">
      <w:pPr>
        <w:pStyle w:val="NormalWeb"/>
        <w:spacing w:line="480" w:lineRule="auto"/>
        <w:ind w:left="720"/>
        <w:jc w:val="both"/>
      </w:pPr>
      <w:r>
        <w:rPr>
          <w:position w:val="-24"/>
        </w:rPr>
        <w:object w:dxaOrig="2500" w:dyaOrig="620">
          <v:shape id="_x0000_i1038" type="#_x0000_t75" style="width:148pt;height:37pt" o:ole="">
            <v:imagedata r:id="rId85" o:title=""/>
          </v:shape>
          <o:OLEObject Type="Embed" ProgID="Equation.3" ShapeID="_x0000_i1038" DrawAspect="Content" ObjectID="_1307355543" r:id="rId86"/>
        </w:object>
      </w:r>
      <w:r>
        <w:tab/>
      </w:r>
      <w:r>
        <w:tab/>
      </w:r>
      <w:r>
        <w:tab/>
      </w:r>
      <w:r>
        <w:rPr>
          <w:position w:val="-10"/>
        </w:rPr>
        <w:object w:dxaOrig="1280" w:dyaOrig="480">
          <v:shape id="_x0000_i1039" type="#_x0000_t75" style="width:78pt;height:29pt" o:ole="">
            <v:imagedata r:id="rId87" o:title=""/>
          </v:shape>
          <o:OLEObject Type="Embed" ProgID="Equation.3" ShapeID="_x0000_i1039" DrawAspect="Content" ObjectID="_1307355544" r:id="rId88"/>
        </w:object>
      </w:r>
    </w:p>
    <w:p w:rsidR="00255B5F" w:rsidRDefault="00255B5F" w:rsidP="00255B5F">
      <w:pPr>
        <w:pStyle w:val="NormalWeb"/>
        <w:spacing w:line="480" w:lineRule="auto"/>
        <w:ind w:left="720"/>
        <w:jc w:val="both"/>
      </w:pPr>
      <w:r>
        <w:rPr>
          <w:position w:val="-30"/>
        </w:rPr>
        <w:object w:dxaOrig="1840" w:dyaOrig="680">
          <v:shape id="_x0000_i1040" type="#_x0000_t75" style="width:104pt;height:38pt" o:ole="">
            <v:imagedata r:id="rId89" o:title=""/>
          </v:shape>
          <o:OLEObject Type="Embed" ProgID="Equation.3" ShapeID="_x0000_i1040" DrawAspect="Content" ObjectID="_1307355545" r:id="rId90"/>
        </w:object>
      </w:r>
      <w:r>
        <w:tab/>
      </w:r>
      <w:r>
        <w:tab/>
      </w:r>
      <w:r>
        <w:tab/>
      </w:r>
      <w:r>
        <w:tab/>
      </w:r>
      <w:r>
        <w:rPr>
          <w:position w:val="-28"/>
        </w:rPr>
        <w:object w:dxaOrig="1960" w:dyaOrig="660">
          <v:shape id="_x0000_i1041" type="#_x0000_t75" style="width:112pt;height:38pt" o:ole="">
            <v:imagedata r:id="rId91" o:title=""/>
          </v:shape>
          <o:OLEObject Type="Embed" ProgID="Equation.3" ShapeID="_x0000_i1041" DrawAspect="Content" ObjectID="_1307355546" r:id="rId92"/>
        </w:objec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Tci: temperatura de entrada de fluido frío</w: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Tco: temperatura de salida de fluido frío</w: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lastRenderedPageBreak/>
        <w:t>Thi: temperatura de entrada del fluido caliente</w: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Tho: temperatura de salida de fluido caliente</w: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noProof/>
          <w:sz w:val="20"/>
          <w:szCs w:val="20"/>
        </w:rPr>
        <w:pict>
          <v:shape id="_x0000_s1159" type="#_x0000_t75" style="position:absolute;left:0;text-align:left;margin-left:42pt;margin-top:36pt;width:52pt;height:24pt;z-index:251650560">
            <v:imagedata r:id="rId93" o:title=""/>
          </v:shape>
          <o:OLEObject Type="Embed" ProgID="Equation.3" ShapeID="_x0000_s1159" DrawAspect="Content" ObjectID="_1307355673" r:id="rId94"/>
        </w:pict>
      </w:r>
      <w:r>
        <w:rPr>
          <w:noProof/>
          <w:sz w:val="20"/>
        </w:rPr>
        <w:pict>
          <v:shape id="_x0000_s1160" type="#_x0000_t75" style="position:absolute;left:0;text-align:left;margin-left:42pt;margin-top:-9pt;width:20pt;height:22pt;z-index:251651584">
            <v:imagedata r:id="rId95" o:title=""/>
          </v:shape>
          <o:OLEObject Type="Embed" ProgID="Equation.3" ShapeID="_x0000_s1160" DrawAspect="Content" ObjectID="_1307355674" r:id="rId96"/>
        </w:pict>
      </w:r>
      <w:r>
        <w:t xml:space="preserve">           : </w:t>
      </w:r>
      <w:r>
        <w:tab/>
      </w:r>
      <w:r>
        <w:rPr>
          <w:rFonts w:ascii="Arial" w:eastAsia="MS Mincho" w:hAnsi="Arial" w:cs="Arial"/>
          <w:szCs w:val="20"/>
        </w:rPr>
        <w:t>flujo másico del aire</w:t>
      </w:r>
    </w:p>
    <w:p w:rsidR="00255B5F" w:rsidRDefault="00255B5F" w:rsidP="00255B5F">
      <w:pPr>
        <w:pStyle w:val="NormalWeb"/>
        <w:spacing w:line="480" w:lineRule="auto"/>
        <w:ind w:left="1428" w:firstLine="696"/>
        <w:jc w:val="both"/>
      </w:pPr>
      <w:r>
        <w:rPr>
          <w:rFonts w:ascii="Arial" w:eastAsia="MS Mincho" w:hAnsi="Arial" w:cs="Arial"/>
          <w:szCs w:val="20"/>
        </w:rPr>
        <w:t xml:space="preserve"> flujo másico de los gases de combustión</w: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  Cpaire :        calor especifico del aire</w:t>
      </w:r>
    </w:p>
    <w:p w:rsidR="00255B5F" w:rsidRDefault="00255B5F" w:rsidP="00255B5F">
      <w:pPr>
        <w:pStyle w:val="NormalWeb"/>
        <w:spacing w:line="480" w:lineRule="auto"/>
        <w:ind w:left="720"/>
        <w:jc w:val="both"/>
      </w:pPr>
      <w:r>
        <w:rPr>
          <w:rFonts w:ascii="Arial" w:eastAsia="MS Mincho" w:hAnsi="Arial" w:cs="Arial"/>
          <w:szCs w:val="20"/>
        </w:rPr>
        <w:t xml:space="preserve">  Cpgases: </w:t>
      </w:r>
      <w:r>
        <w:rPr>
          <w:rFonts w:ascii="Arial" w:eastAsia="MS Mincho" w:hAnsi="Arial" w:cs="Arial"/>
          <w:szCs w:val="20"/>
        </w:rPr>
        <w:tab/>
        <w:t xml:space="preserve">  calor especifico de los gases de combustión</w: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  Balance de energía:</w: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noProof/>
          <w:sz w:val="20"/>
          <w:szCs w:val="20"/>
        </w:rPr>
        <w:pict>
          <v:group id="_x0000_s1128" style="position:absolute;left:0;text-align:left;margin-left:78pt;margin-top:20.35pt;width:276pt;height:207pt;z-index:251645440" coordorigin="3228,3528" coordsize="5520,4140">
            <v:rect id="_x0000_s1129" style="position:absolute;left:5028;top:4788;width:1920;height:1440"/>
            <v:line id="_x0000_s1130" style="position:absolute" from="3228,5508" to="4788,5508">
              <v:stroke endarrow="block"/>
            </v:line>
            <v:line id="_x0000_s1131" style="position:absolute" from="7188,5508" to="8748,5508">
              <v:stroke endarrow="block"/>
            </v:line>
            <v:line id="_x0000_s1132" style="position:absolute" from="5988,3528" to="5988,4608">
              <v:stroke endarrow="block"/>
            </v:line>
            <v:line id="_x0000_s1133" style="position:absolute" from="6108,6588" to="6108,7668">
              <v:stroke endarrow="block"/>
            </v:line>
            <v:line id="_x0000_s1134" style="position:absolute" from="5028,5148" to="6948,5148"/>
            <v:line id="_x0000_s1135" style="position:absolute" from="5028,5388" to="6948,5388"/>
            <v:line id="_x0000_s1136" style="position:absolute" from="5028,5628" to="6948,5628"/>
            <v:line id="_x0000_s1137" style="position:absolute" from="5028,5868" to="6948,5868"/>
            <v:line id="_x0000_s1138" style="position:absolute" from="5028,4968" to="6948,4968"/>
            <v:line id="_x0000_s1139" style="position:absolute" from="5028,6048" to="6948,6048"/>
            <v:line id="_x0000_s1140" style="position:absolute" from="5268,4788" to="5268,6228"/>
            <v:line id="_x0000_s1141" style="position:absolute" from="5508,4788" to="5508,6228"/>
            <v:line id="_x0000_s1142" style="position:absolute" from="5748,4788" to="5748,6228"/>
            <v:line id="_x0000_s1143" style="position:absolute" from="5988,4788" to="5988,6228"/>
            <v:line id="_x0000_s1144" style="position:absolute" from="6228,4788" to="6228,6228"/>
            <v:line id="_x0000_s1145" style="position:absolute" from="6468,4788" to="6468,6228"/>
            <v:line id="_x0000_s1146" style="position:absolute" from="6708,4788" to="6708,6228"/>
            <v:shapetype id="_x0000_t202" coordsize="21600,21600" o:spt="202" path="m,l,21600r21600,l21600,xe">
              <v:stroke joinstyle="miter"/>
              <v:path gradientshapeok="t" o:connecttype="rect"/>
            </v:shapetype>
            <v:shape id="_x0000_s1147" type="#_x0000_t202" style="position:absolute;left:3228;top:4788;width:1440;height:540" strokecolor="white">
              <v:textbox>
                <w:txbxContent>
                  <w:p w:rsidR="00AC68B8" w:rsidRDefault="00AC68B8" w:rsidP="00255B5F">
                    <w:pPr>
                      <w:rPr>
                        <w:caps w:val="0"/>
                      </w:rPr>
                    </w:pPr>
                    <w:r>
                      <w:rPr>
                        <w:caps w:val="0"/>
                      </w:rPr>
                      <w:t xml:space="preserve">Aire  </w:t>
                    </w:r>
                    <w:smartTag w:uri="urn:schemas-microsoft-com:office:smarttags" w:element="metricconverter">
                      <w:smartTagPr>
                        <w:attr w:name="ProductID" w:val="25 ﾺC"/>
                      </w:smartTagPr>
                      <w:r>
                        <w:rPr>
                          <w:caps w:val="0"/>
                        </w:rPr>
                        <w:t>25 ºC</w:t>
                      </w:r>
                    </w:smartTag>
                  </w:p>
                </w:txbxContent>
              </v:textbox>
            </v:shape>
            <v:shape id="_x0000_s1148" type="#_x0000_t202" style="position:absolute;left:7668;top:4788;width:1080;height:360" strokecolor="white">
              <v:textbox>
                <w:txbxContent>
                  <w:p w:rsidR="00AC68B8" w:rsidRDefault="00AC68B8" w:rsidP="00255B5F">
                    <w:smartTag w:uri="urn:schemas-microsoft-com:office:smarttags" w:element="metricconverter">
                      <w:smartTagPr>
                        <w:attr w:name="ProductID" w:val="45 ﾺC"/>
                      </w:smartTagPr>
                      <w:r>
                        <w:t>45 ºC</w:t>
                      </w:r>
                    </w:smartTag>
                  </w:p>
                </w:txbxContent>
              </v:textbox>
            </v:shape>
            <v:shape id="_x0000_s1149" type="#_x0000_t202" style="position:absolute;left:6468;top:3888;width:1920;height:540" strokecolor="white">
              <v:textbox>
                <w:txbxContent>
                  <w:p w:rsidR="00AC68B8" w:rsidRDefault="00AC68B8" w:rsidP="00255B5F">
                    <w:r>
                      <w:rPr>
                        <w:caps w:val="0"/>
                      </w:rPr>
                      <w:t>Gases</w:t>
                    </w:r>
                    <w:r>
                      <w:t xml:space="preserve"> </w:t>
                    </w:r>
                    <w:smartTag w:uri="urn:schemas-microsoft-com:office:smarttags" w:element="metricconverter">
                      <w:smartTagPr>
                        <w:attr w:name="ProductID" w:val="1200 ﾺC"/>
                      </w:smartTagPr>
                      <w:r>
                        <w:t>1200 ºC</w:t>
                      </w:r>
                    </w:smartTag>
                  </w:p>
                </w:txbxContent>
              </v:textbox>
            </v:shape>
            <v:shape id="_x0000_s1150" type="#_x0000_t202" style="position:absolute;left:6588;top:6768;width:1080;height:540" strokecolor="white">
              <v:textbox>
                <w:txbxContent>
                  <w:p w:rsidR="00AC68B8" w:rsidRDefault="00AC68B8" w:rsidP="00255B5F">
                    <w:pPr>
                      <w:pStyle w:val="NormalWeb"/>
                      <w:spacing w:before="0" w:beforeAutospacing="0" w:after="0" w:afterAutospacing="0"/>
                      <w:rPr>
                        <w:caps/>
                      </w:rPr>
                    </w:pPr>
                    <w:smartTag w:uri="urn:schemas-microsoft-com:office:smarttags" w:element="metricconverter">
                      <w:smartTagPr>
                        <w:attr w:name="ProductID" w:val="450 ﾺC"/>
                      </w:smartTagPr>
                      <w:r>
                        <w:rPr>
                          <w:caps/>
                        </w:rPr>
                        <w:t>450 ºC</w:t>
                      </w:r>
                    </w:smartTag>
                  </w:p>
                </w:txbxContent>
              </v:textbox>
            </v:shape>
            <v:shape id="_x0000_s1151" type="#_x0000_t202" style="position:absolute;left:5148;top:3888;width:600;height:360" strokecolor="white">
              <v:textbox>
                <w:txbxContent>
                  <w:p w:rsidR="00AC68B8" w:rsidRDefault="00AC68B8" w:rsidP="00255B5F">
                    <w:pPr>
                      <w:rPr>
                        <w:caps w:val="0"/>
                      </w:rPr>
                    </w:pPr>
                    <w:r>
                      <w:rPr>
                        <w:caps w:val="0"/>
                      </w:rPr>
                      <w:t>in</w:t>
                    </w:r>
                  </w:p>
                </w:txbxContent>
              </v:textbox>
            </v:shape>
            <v:shape id="_x0000_s1152" type="#_x0000_t202" style="position:absolute;left:3708;top:5688;width:600;height:360" strokecolor="white">
              <v:textbox>
                <w:txbxContent>
                  <w:p w:rsidR="00AC68B8" w:rsidRDefault="00AC68B8" w:rsidP="00255B5F">
                    <w:pPr>
                      <w:rPr>
                        <w:caps w:val="0"/>
                      </w:rPr>
                    </w:pPr>
                    <w:r>
                      <w:rPr>
                        <w:caps w:val="0"/>
                      </w:rPr>
                      <w:t>in</w:t>
                    </w:r>
                  </w:p>
                </w:txbxContent>
              </v:textbox>
            </v:shape>
            <v:shape id="_x0000_s1153" type="#_x0000_t202" style="position:absolute;left:5148;top:6948;width:720;height:540" strokecolor="white">
              <v:textbox>
                <w:txbxContent>
                  <w:p w:rsidR="00AC68B8" w:rsidRDefault="00AC68B8" w:rsidP="00255B5F">
                    <w:pPr>
                      <w:rPr>
                        <w:caps w:val="0"/>
                      </w:rPr>
                    </w:pPr>
                    <w:r>
                      <w:rPr>
                        <w:caps w:val="0"/>
                      </w:rPr>
                      <w:t>out</w:t>
                    </w:r>
                  </w:p>
                </w:txbxContent>
              </v:textbox>
            </v:shape>
            <v:shape id="_x0000_s1154" type="#_x0000_t202" style="position:absolute;left:7668;top:5688;width:720;height:540" strokecolor="white">
              <v:textbox>
                <w:txbxContent>
                  <w:p w:rsidR="00AC68B8" w:rsidRDefault="00AC68B8" w:rsidP="00255B5F">
                    <w:pPr>
                      <w:rPr>
                        <w:caps w:val="0"/>
                      </w:rPr>
                    </w:pPr>
                    <w:r>
                      <w:rPr>
                        <w:caps w:val="0"/>
                      </w:rPr>
                      <w:t>out</w:t>
                    </w:r>
                  </w:p>
                </w:txbxContent>
              </v:textbox>
            </v:shape>
          </v:group>
        </w:pict>
      </w:r>
    </w:p>
    <w:p w:rsidR="00255B5F" w:rsidRDefault="00255B5F" w:rsidP="00255B5F">
      <w:pPr>
        <w:pStyle w:val="NormalWeb"/>
        <w:spacing w:line="480" w:lineRule="auto"/>
        <w:ind w:left="720"/>
        <w:jc w:val="both"/>
        <w:rPr>
          <w:rFonts w:ascii="Arial" w:eastAsia="MS Mincho" w:hAnsi="Arial" w:cs="Arial"/>
          <w:szCs w:val="20"/>
        </w:rPr>
      </w:pPr>
    </w:p>
    <w:p w:rsidR="00255B5F" w:rsidRDefault="00255B5F" w:rsidP="00255B5F">
      <w:pPr>
        <w:pStyle w:val="NormalWeb"/>
        <w:spacing w:line="480" w:lineRule="auto"/>
        <w:ind w:left="720"/>
        <w:jc w:val="both"/>
        <w:rPr>
          <w:rFonts w:ascii="Arial" w:eastAsia="MS Mincho" w:hAnsi="Arial" w:cs="Arial"/>
          <w:szCs w:val="20"/>
        </w:rPr>
      </w:pPr>
    </w:p>
    <w:p w:rsidR="00255B5F" w:rsidRDefault="00255B5F" w:rsidP="00255B5F">
      <w:pPr>
        <w:pStyle w:val="NormalWeb"/>
        <w:spacing w:line="480" w:lineRule="auto"/>
        <w:ind w:left="720"/>
        <w:jc w:val="both"/>
        <w:rPr>
          <w:rFonts w:ascii="Arial" w:eastAsia="MS Mincho" w:hAnsi="Arial" w:cs="Arial"/>
          <w:szCs w:val="20"/>
        </w:rPr>
      </w:pPr>
    </w:p>
    <w:p w:rsidR="00255B5F" w:rsidRDefault="00255B5F" w:rsidP="00255B5F">
      <w:pPr>
        <w:pStyle w:val="NormalWeb"/>
        <w:spacing w:line="480" w:lineRule="auto"/>
        <w:ind w:left="720"/>
        <w:jc w:val="both"/>
        <w:rPr>
          <w:rFonts w:ascii="Arial" w:eastAsia="MS Mincho" w:hAnsi="Arial" w:cs="Arial"/>
          <w:szCs w:val="20"/>
        </w:rPr>
      </w:pPr>
    </w:p>
    <w:p w:rsidR="00255B5F" w:rsidRDefault="00255B5F" w:rsidP="00255B5F">
      <w:pPr>
        <w:pStyle w:val="NormalWeb"/>
        <w:spacing w:line="480" w:lineRule="auto"/>
        <w:ind w:left="720"/>
        <w:jc w:val="both"/>
        <w:rPr>
          <w:rFonts w:ascii="Arial" w:eastAsia="MS Mincho" w:hAnsi="Arial" w:cs="Arial"/>
          <w:szCs w:val="20"/>
        </w:rPr>
      </w:pPr>
    </w:p>
    <w:p w:rsidR="00255B5F" w:rsidRDefault="00255B5F" w:rsidP="00255B5F">
      <w:pPr>
        <w:pStyle w:val="NormalWeb"/>
        <w:spacing w:line="480" w:lineRule="auto"/>
        <w:ind w:left="720"/>
        <w:jc w:val="center"/>
        <w:rPr>
          <w:rFonts w:ascii="Arial" w:hAnsi="Arial" w:cs="Arial"/>
        </w:rPr>
      </w:pPr>
      <w:r>
        <w:rPr>
          <w:rFonts w:ascii="Arial" w:hAnsi="Arial" w:cs="Arial"/>
        </w:rPr>
        <w:t xml:space="preserve">FIGURA </w:t>
      </w:r>
      <w:smartTag w:uri="urn:schemas-microsoft-com:office:smarttags" w:element="metricconverter">
        <w:smartTagPr>
          <w:attr w:name="ProductID" w:val="3.1 a"/>
        </w:smartTagPr>
        <w:r>
          <w:rPr>
            <w:rFonts w:ascii="Arial" w:hAnsi="Arial" w:cs="Arial"/>
          </w:rPr>
          <w:t>3.1 a</w:t>
        </w:r>
      </w:smartTag>
      <w:r>
        <w:rPr>
          <w:rFonts w:ascii="Arial" w:hAnsi="Arial" w:cs="Arial"/>
        </w:rPr>
        <w:t xml:space="preserve"> Balance de energia</w:t>
      </w:r>
    </w:p>
    <w:p w:rsidR="00255B5F" w:rsidRDefault="00255B5F" w:rsidP="00255B5F">
      <w:pPr>
        <w:pStyle w:val="NormalWeb"/>
        <w:spacing w:line="480" w:lineRule="auto"/>
        <w:ind w:left="720"/>
        <w:jc w:val="both"/>
      </w:pPr>
      <w:r>
        <w:rPr>
          <w:noProof/>
          <w:sz w:val="20"/>
        </w:rPr>
        <w:pict>
          <v:shape id="_x0000_s1161" type="#_x0000_t75" style="position:absolute;left:0;text-align:left;margin-left:-6pt;margin-top:28.35pt;width:5in;height:56.55pt;z-index:251652608">
            <v:imagedata r:id="rId97" o:title=""/>
          </v:shape>
          <o:OLEObject Type="Embed" ProgID="Equation.3" ShapeID="_x0000_s1161" DrawAspect="Content" ObjectID="_1307355675" r:id="rId98"/>
        </w:pict>
      </w:r>
    </w:p>
    <w:p w:rsidR="00255B5F" w:rsidRDefault="00255B5F" w:rsidP="00255B5F">
      <w:pPr>
        <w:pStyle w:val="NormalWeb"/>
        <w:tabs>
          <w:tab w:val="left" w:pos="7800"/>
        </w:tabs>
        <w:spacing w:line="480" w:lineRule="auto"/>
        <w:ind w:left="720"/>
        <w:jc w:val="both"/>
      </w:pPr>
      <w:r>
        <w:lastRenderedPageBreak/>
        <w:t xml:space="preserve">           </w:t>
      </w:r>
    </w:p>
    <w:p w:rsidR="00255B5F" w:rsidRDefault="00255B5F" w:rsidP="00255B5F">
      <w:pPr>
        <w:pStyle w:val="NormalWeb"/>
        <w:tabs>
          <w:tab w:val="left" w:pos="7800"/>
        </w:tabs>
        <w:spacing w:line="480" w:lineRule="auto"/>
        <w:ind w:left="720"/>
        <w:jc w:val="both"/>
      </w:pPr>
      <w:r>
        <w:t xml:space="preserve">                        </w:t>
      </w:r>
      <w:r>
        <w:rPr>
          <w:rFonts w:ascii="Arial" w:eastAsia="MS Mincho" w:hAnsi="Arial" w:cs="Arial"/>
          <w:szCs w:val="20"/>
        </w:rPr>
        <w:t>(ecuación 11.3  de Kreight )</w:t>
      </w:r>
    </w:p>
    <w:p w:rsidR="00255B5F" w:rsidRDefault="00255B5F" w:rsidP="00255B5F">
      <w:pPr>
        <w:pStyle w:val="NormalWeb"/>
        <w:spacing w:line="480" w:lineRule="auto"/>
        <w:ind w:left="720"/>
        <w:jc w:val="both"/>
      </w:pPr>
    </w:p>
    <w:p w:rsidR="00255B5F" w:rsidRDefault="00255B5F" w:rsidP="00255B5F">
      <w:pPr>
        <w:pStyle w:val="NormalWeb"/>
        <w:spacing w:line="480" w:lineRule="auto"/>
        <w:ind w:left="720"/>
        <w:jc w:val="both"/>
      </w:pPr>
    </w:p>
    <w:p w:rsidR="00255B5F" w:rsidRDefault="00255B5F" w:rsidP="00255B5F">
      <w:pPr>
        <w:pStyle w:val="NormalWeb"/>
        <w:spacing w:line="480" w:lineRule="auto"/>
        <w:ind w:left="720"/>
        <w:jc w:val="both"/>
      </w:pPr>
      <w:r>
        <w:rPr>
          <w:noProof/>
          <w:sz w:val="20"/>
        </w:rPr>
        <w:pict>
          <v:shape id="_x0000_s1167" type="#_x0000_t75" style="position:absolute;left:0;text-align:left;margin-left:30pt;margin-top:6.8pt;width:270pt;height:84pt;z-index:251658752">
            <v:imagedata r:id="rId99" o:title=""/>
          </v:shape>
          <o:OLEObject Type="Embed" ProgID="Equation.3" ShapeID="_x0000_s1167" DrawAspect="Content" ObjectID="_1307355676" r:id="rId100"/>
        </w:pict>
      </w:r>
      <w:r>
        <w:rPr>
          <w:noProof/>
          <w:sz w:val="20"/>
        </w:rPr>
        <w:pict>
          <v:shape id="_x0000_s1162" type="#_x0000_t75" style="position:absolute;left:0;text-align:left;margin-left:36pt;margin-top:-108pt;width:243pt;height:76pt;z-index:251653632">
            <v:imagedata r:id="rId101" o:title=""/>
          </v:shape>
          <o:OLEObject Type="Embed" ProgID="Equation.3" ShapeID="_x0000_s1162" DrawAspect="Content" ObjectID="_1307355677" r:id="rId102"/>
        </w:pict>
      </w:r>
    </w:p>
    <w:p w:rsidR="00255B5F" w:rsidRDefault="00255B5F" w:rsidP="00255B5F">
      <w:pPr>
        <w:pStyle w:val="NormalWeb"/>
        <w:spacing w:line="480" w:lineRule="auto"/>
        <w:ind w:left="720"/>
        <w:jc w:val="both"/>
      </w:pPr>
    </w:p>
    <w:p w:rsidR="00255B5F" w:rsidRDefault="00255B5F" w:rsidP="00255B5F">
      <w:pPr>
        <w:pStyle w:val="NormalWeb"/>
        <w:spacing w:line="480" w:lineRule="auto"/>
        <w:ind w:left="720"/>
        <w:jc w:val="both"/>
      </w:pPr>
    </w:p>
    <w:p w:rsidR="00255B5F" w:rsidRDefault="00255B5F" w:rsidP="00255B5F">
      <w:pPr>
        <w:pStyle w:val="NormalWeb"/>
        <w:spacing w:line="480" w:lineRule="auto"/>
        <w:ind w:left="720"/>
        <w:jc w:val="both"/>
      </w:pPr>
      <w:r>
        <w:rPr>
          <w:position w:val="-24"/>
        </w:rPr>
        <w:object w:dxaOrig="1240" w:dyaOrig="620">
          <v:shape id="_x0000_i1042" type="#_x0000_t75" style="width:102pt;height:51pt" o:ole="">
            <v:imagedata r:id="rId103" o:title=""/>
          </v:shape>
          <o:OLEObject Type="Embed" ProgID="Equation.3" ShapeID="_x0000_i1042" DrawAspect="Content" ObjectID="_1307355547" r:id="rId104"/>
        </w:objec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A continuación encontrare el coeficiente de convección interior hi del intercambiador de calor :</w: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Asunciones :</w: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El intercambiador de calor tendrá 74 tubos en su interior.</w: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Sacamos el numero de Reynolds de la siguiente manera</w: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Datos</w:t>
      </w:r>
    </w:p>
    <w:p w:rsidR="00255B5F" w:rsidRDefault="00255B5F" w:rsidP="00255B5F">
      <w:pPr>
        <w:pStyle w:val="NormalWeb"/>
        <w:spacing w:line="480" w:lineRule="auto"/>
        <w:ind w:left="720"/>
        <w:jc w:val="both"/>
        <w:rPr>
          <w:rFonts w:ascii="Arial" w:eastAsia="MS Mincho" w:hAnsi="Arial" w:cs="Arial"/>
          <w:szCs w:val="20"/>
        </w:rPr>
      </w:pPr>
      <w:r>
        <w:rPr>
          <w:noProof/>
          <w:sz w:val="20"/>
        </w:rPr>
        <w:lastRenderedPageBreak/>
        <w:pict>
          <v:shape id="_x0000_s1165" type="#_x0000_t75" style="position:absolute;left:0;text-align:left;margin-left:30pt;margin-top:47.9pt;width:162pt;height:52pt;z-index:251656704">
            <v:imagedata r:id="rId105" o:title=""/>
          </v:shape>
          <o:OLEObject Type="Embed" ProgID="Equation.3" ShapeID="_x0000_s1165" DrawAspect="Content" ObjectID="_1307355678" r:id="rId106"/>
        </w:pict>
      </w:r>
      <w:r>
        <w:rPr>
          <w:position w:val="-24"/>
        </w:rPr>
        <w:object w:dxaOrig="1320" w:dyaOrig="620">
          <v:shape id="_x0000_i1043" type="#_x0000_t75" style="width:66pt;height:31pt" o:ole="">
            <v:imagedata r:id="rId107" o:title=""/>
          </v:shape>
          <o:OLEObject Type="Embed" ProgID="Equation.3" ShapeID="_x0000_i1043" DrawAspect="Content" ObjectID="_1307355548" r:id="rId108"/>
        </w:object>
      </w:r>
      <w:r>
        <w:tab/>
      </w:r>
      <w:r>
        <w:tab/>
      </w:r>
      <w:r>
        <w:tab/>
      </w:r>
      <w:r>
        <w:tab/>
      </w:r>
      <w:r>
        <w:rPr>
          <w:rFonts w:ascii="Arial" w:eastAsia="MS Mincho" w:hAnsi="Arial" w:cs="Arial"/>
          <w:szCs w:val="20"/>
        </w:rPr>
        <w:t>(ecuación 7.2 de incropera)</w:t>
      </w:r>
    </w:p>
    <w:p w:rsidR="00255B5F" w:rsidRDefault="00255B5F" w:rsidP="00255B5F">
      <w:pPr>
        <w:pStyle w:val="NormalWeb"/>
        <w:spacing w:line="480" w:lineRule="auto"/>
        <w:jc w:val="both"/>
      </w:pPr>
    </w:p>
    <w:p w:rsidR="00255B5F" w:rsidRDefault="00255B5F" w:rsidP="00255B5F">
      <w:pPr>
        <w:pStyle w:val="NormalWeb"/>
        <w:spacing w:line="480" w:lineRule="auto"/>
        <w:ind w:left="720"/>
        <w:jc w:val="both"/>
      </w:pPr>
      <w:r>
        <w:rPr>
          <w:position w:val="-10"/>
        </w:rPr>
        <w:object w:dxaOrig="2180" w:dyaOrig="320">
          <v:shape id="_x0000_i1044" type="#_x0000_t75" style="width:2in;height:21pt" o:ole="">
            <v:imagedata r:id="rId109" o:title=""/>
          </v:shape>
          <o:OLEObject Type="Embed" ProgID="Equation.3" ShapeID="_x0000_i1044" DrawAspect="Content" ObjectID="_1307355549" r:id="rId110"/>
        </w:object>
      </w:r>
    </w:p>
    <w:p w:rsidR="00255B5F" w:rsidRDefault="00255B5F" w:rsidP="00255B5F">
      <w:pPr>
        <w:pStyle w:val="NormalWeb"/>
        <w:spacing w:line="480" w:lineRule="auto"/>
        <w:ind w:left="720"/>
        <w:jc w:val="both"/>
      </w:pPr>
      <w:r>
        <w:rPr>
          <w:position w:val="-24"/>
        </w:rPr>
        <w:object w:dxaOrig="1939" w:dyaOrig="620">
          <v:shape id="_x0000_i1045" type="#_x0000_t75" style="width:108pt;height:35pt" o:ole="">
            <v:imagedata r:id="rId111" o:title=""/>
          </v:shape>
          <o:OLEObject Type="Embed" ProgID="Equation.3" ShapeID="_x0000_i1045" DrawAspect="Content" ObjectID="_1307355550" r:id="rId112"/>
        </w:objec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noProof/>
          <w:sz w:val="20"/>
          <w:szCs w:val="20"/>
        </w:rPr>
        <w:pict>
          <v:shape id="_x0000_s1164" type="#_x0000_t75" style="position:absolute;left:0;text-align:left;margin-left:18pt;margin-top:1in;width:132pt;height:79pt;z-index:251655680">
            <v:imagedata r:id="rId113" o:title=""/>
          </v:shape>
          <o:OLEObject Type="Embed" ProgID="Equation.3" ShapeID="_x0000_s1164" DrawAspect="Content" ObjectID="_1307355679" r:id="rId114"/>
        </w:pict>
      </w:r>
      <w:r>
        <w:rPr>
          <w:position w:val="-30"/>
        </w:rPr>
        <w:object w:dxaOrig="2140" w:dyaOrig="720">
          <v:shape id="_x0000_i1046" type="#_x0000_t75" style="width:2in;height:49pt" o:ole="">
            <v:imagedata r:id="rId115" o:title=""/>
          </v:shape>
          <o:OLEObject Type="Embed" ProgID="Equation.3" ShapeID="_x0000_i1046" DrawAspect="Content" ObjectID="_1307355551" r:id="rId116"/>
        </w:objec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 </w: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                                                          ( ecuación 8.6 de incropera )</w:t>
      </w:r>
    </w:p>
    <w:p w:rsidR="00255B5F" w:rsidRDefault="00255B5F" w:rsidP="00255B5F">
      <w:pPr>
        <w:pStyle w:val="NormalWeb"/>
        <w:spacing w:line="480" w:lineRule="auto"/>
        <w:ind w:left="720"/>
        <w:jc w:val="both"/>
        <w:rPr>
          <w:rFonts w:ascii="Arial" w:eastAsia="MS Mincho" w:hAnsi="Arial" w:cs="Arial"/>
          <w:szCs w:val="20"/>
        </w:rPr>
      </w:pPr>
    </w:p>
    <w:p w:rsidR="00255B5F" w:rsidRDefault="00255B5F" w:rsidP="00255B5F">
      <w:pPr>
        <w:pStyle w:val="NormalWeb"/>
        <w:spacing w:line="480" w:lineRule="auto"/>
        <w:ind w:left="720"/>
        <w:jc w:val="both"/>
        <w:rPr>
          <w:rFonts w:ascii="Arial" w:eastAsia="MS Mincho" w:hAnsi="Arial" w:cs="Arial"/>
          <w:szCs w:val="20"/>
        </w:rPr>
      </w:pPr>
      <w:r>
        <w:rPr>
          <w:noProof/>
          <w:sz w:val="20"/>
        </w:rPr>
        <w:pict>
          <v:shape id="_x0000_s1168" type="#_x0000_t75" style="position:absolute;left:0;text-align:left;margin-left:24pt;margin-top:38.35pt;width:212.5pt;height:98.85pt;z-index:251659776">
            <v:imagedata r:id="rId117" o:title=""/>
          </v:shape>
          <o:OLEObject Type="Embed" ProgID="Equation.3" ShapeID="_x0000_s1168" DrawAspect="Content" ObjectID="_1307355680" r:id="rId118"/>
        </w:pict>
      </w:r>
      <w:r>
        <w:rPr>
          <w:position w:val="-10"/>
        </w:rPr>
        <w:object w:dxaOrig="1120" w:dyaOrig="320">
          <v:shape id="_x0000_i1047" type="#_x0000_t75" style="width:83pt;height:24pt" o:ole="">
            <v:imagedata r:id="rId119" o:title=""/>
          </v:shape>
          <o:OLEObject Type="Embed" ProgID="Equation.3" ShapeID="_x0000_i1047" DrawAspect="Content" ObjectID="_1307355552" r:id="rId120"/>
        </w:object>
      </w:r>
    </w:p>
    <w:p w:rsidR="00255B5F" w:rsidRDefault="00255B5F" w:rsidP="00255B5F">
      <w:pPr>
        <w:pStyle w:val="NormalWeb"/>
        <w:spacing w:line="480" w:lineRule="auto"/>
        <w:ind w:left="720"/>
        <w:jc w:val="both"/>
      </w:pPr>
    </w:p>
    <w:p w:rsidR="00255B5F" w:rsidRDefault="00255B5F" w:rsidP="00255B5F">
      <w:pPr>
        <w:pStyle w:val="NormalWeb"/>
        <w:spacing w:line="480" w:lineRule="auto"/>
        <w:ind w:left="720"/>
        <w:jc w:val="both"/>
      </w:pPr>
    </w:p>
    <w:p w:rsidR="00255B5F" w:rsidRDefault="00255B5F" w:rsidP="00255B5F">
      <w:pPr>
        <w:pStyle w:val="NormalWeb"/>
        <w:spacing w:line="480" w:lineRule="auto"/>
        <w:ind w:left="720"/>
        <w:jc w:val="both"/>
      </w:pP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position w:val="-6"/>
          <w:szCs w:val="20"/>
        </w:rPr>
        <w:object w:dxaOrig="1060" w:dyaOrig="279">
          <v:shape id="_x0000_i1048" type="#_x0000_t75" style="width:53pt;height:14pt" o:ole="">
            <v:imagedata r:id="rId121" o:title=""/>
          </v:shape>
          <o:OLEObject Type="Embed" ProgID="Equation.3" ShapeID="_x0000_i1048" DrawAspect="Content" ObjectID="_1307355553" r:id="rId122"/>
        </w:object>
      </w:r>
      <w:r>
        <w:rPr>
          <w:rFonts w:ascii="Arial" w:eastAsia="MS Mincho" w:hAnsi="Arial" w:cs="Arial"/>
          <w:szCs w:val="20"/>
        </w:rPr>
        <w:t xml:space="preserve">          flujo laminar</w: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lastRenderedPageBreak/>
        <w:t>Para un tubo circular caracterizado por un flujo de calor superficial uniforme y condiciones completamente desarrolladas; el numero de nusselt es una constante, independiente de Re, Pr, y la posición axial.</w:t>
      </w:r>
    </w:p>
    <w:p w:rsidR="00255B5F" w:rsidRDefault="00255B5F" w:rsidP="00255B5F">
      <w:pPr>
        <w:pStyle w:val="NormalWeb"/>
        <w:spacing w:line="480" w:lineRule="auto"/>
        <w:jc w:val="both"/>
        <w:rPr>
          <w:rFonts w:ascii="Arial" w:eastAsia="MS Mincho" w:hAnsi="Arial" w:cs="Arial"/>
          <w:szCs w:val="20"/>
        </w:rPr>
      </w:pPr>
    </w:p>
    <w:p w:rsidR="00255B5F" w:rsidRDefault="00255B5F" w:rsidP="00255B5F">
      <w:pPr>
        <w:pStyle w:val="NormalWeb"/>
        <w:spacing w:line="480" w:lineRule="auto"/>
        <w:ind w:left="720"/>
        <w:jc w:val="both"/>
      </w:pPr>
      <w:r>
        <w:rPr>
          <w:noProof/>
          <w:sz w:val="20"/>
        </w:rPr>
        <w:pict>
          <v:shape id="_x0000_s1155" type="#_x0000_t75" style="position:absolute;left:0;text-align:left;margin-left:42pt;margin-top:0;width:102pt;height:36pt;z-index:251646464">
            <v:imagedata r:id="rId123" o:title=""/>
          </v:shape>
          <o:OLEObject Type="Embed" ProgID="Equation.3" ShapeID="_x0000_s1155" DrawAspect="Content" ObjectID="_1307355681" r:id="rId124"/>
        </w:pict>
      </w:r>
      <w:r>
        <w:rPr>
          <w:rFonts w:ascii="Arial" w:eastAsia="MS Mincho" w:hAnsi="Arial" w:cs="Arial"/>
          <w:szCs w:val="20"/>
        </w:rPr>
        <w:t xml:space="preserve">                                                                ( ecuación 8.53 de incropera )               </w:t>
      </w:r>
    </w:p>
    <w:p w:rsidR="00255B5F" w:rsidRDefault="00255B5F" w:rsidP="00255B5F">
      <w:pPr>
        <w:pStyle w:val="NormalWeb"/>
        <w:spacing w:line="480" w:lineRule="auto"/>
        <w:ind w:left="720"/>
        <w:jc w:val="both"/>
      </w:pPr>
      <w:r>
        <w:rPr>
          <w:noProof/>
          <w:sz w:val="20"/>
        </w:rPr>
        <w:pict>
          <v:shape id="_x0000_s1156" type="#_x0000_t75" style="position:absolute;left:0;text-align:left;margin-left:48pt;margin-top:7.3pt;width:174pt;height:36pt;z-index:251647488">
            <v:imagedata r:id="rId125" o:title=""/>
          </v:shape>
          <o:OLEObject Type="Embed" ProgID="Equation.3" ShapeID="_x0000_s1156" DrawAspect="Content" ObjectID="_1307355682" r:id="rId126"/>
        </w:pict>
      </w:r>
    </w:p>
    <w:p w:rsidR="00255B5F" w:rsidRDefault="00255B5F" w:rsidP="00255B5F">
      <w:pPr>
        <w:pStyle w:val="NormalWeb"/>
        <w:spacing w:line="480" w:lineRule="auto"/>
        <w:ind w:left="720"/>
        <w:jc w:val="both"/>
        <w:rPr>
          <w:rFonts w:ascii="Arial" w:eastAsia="MS Mincho" w:hAnsi="Arial" w:cs="Arial"/>
          <w:szCs w:val="20"/>
        </w:rPr>
      </w:pPr>
      <w:r>
        <w:rPr>
          <w:noProof/>
          <w:sz w:val="20"/>
        </w:rPr>
        <w:pict>
          <v:shape id="_x0000_s1157" type="#_x0000_t75" style="position:absolute;left:0;text-align:left;margin-left:48pt;margin-top:24.8pt;width:84pt;height:40pt;z-index:251648512">
            <v:imagedata r:id="rId127" o:title=""/>
          </v:shape>
          <o:OLEObject Type="Embed" ProgID="Equation.3" ShapeID="_x0000_s1157" DrawAspect="Content" ObjectID="_1307355683" r:id="rId128"/>
        </w:pict>
      </w:r>
    </w:p>
    <w:p w:rsidR="00255B5F" w:rsidRDefault="00255B5F" w:rsidP="00255B5F">
      <w:pPr>
        <w:pStyle w:val="NormalWeb"/>
        <w:spacing w:line="480" w:lineRule="auto"/>
        <w:ind w:left="720"/>
        <w:jc w:val="both"/>
        <w:rPr>
          <w:rFonts w:ascii="Arial" w:eastAsia="MS Mincho" w:hAnsi="Arial" w:cs="Arial"/>
          <w:szCs w:val="20"/>
        </w:rPr>
      </w:pP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Si despreciamos la resistencia de la pared a la transferencia de calor por ser de poco espesor tenemos que el coeficiente global de transferencia de calor es:</w:t>
      </w:r>
    </w:p>
    <w:p w:rsidR="00255B5F" w:rsidRDefault="00255B5F" w:rsidP="00255B5F">
      <w:pPr>
        <w:pStyle w:val="NormalWeb"/>
        <w:spacing w:line="480" w:lineRule="auto"/>
        <w:ind w:left="720"/>
        <w:jc w:val="both"/>
      </w:pPr>
      <w:r>
        <w:rPr>
          <w:position w:val="-32"/>
        </w:rPr>
        <w:object w:dxaOrig="1540" w:dyaOrig="800">
          <v:shape id="_x0000_i1049" type="#_x0000_t75" style="width:96pt;height:50pt" o:ole="">
            <v:imagedata r:id="rId129" o:title=""/>
          </v:shape>
          <o:OLEObject Type="Embed" ProgID="Equation.3" ShapeID="_x0000_i1049" DrawAspect="Content" ObjectID="_1307355554" r:id="rId130"/>
        </w:object>
      </w:r>
      <w:r>
        <w:tab/>
      </w:r>
      <w:r>
        <w:rPr>
          <w:rFonts w:ascii="Arial" w:eastAsia="MS Mincho" w:hAnsi="Arial" w:cs="Arial"/>
          <w:szCs w:val="20"/>
        </w:rPr>
        <w:t xml:space="preserve">             (ecuación 11.1 de incropera)</w:t>
      </w:r>
      <w:r>
        <w:rPr>
          <w:rFonts w:ascii="Arial" w:eastAsia="MS Mincho" w:hAnsi="Arial" w:cs="Arial"/>
          <w:szCs w:val="20"/>
        </w:rPr>
        <w:tab/>
      </w:r>
      <w:r>
        <w:tab/>
      </w:r>
      <w:r>
        <w:tab/>
      </w:r>
    </w:p>
    <w:p w:rsidR="00255B5F" w:rsidRDefault="00255B5F" w:rsidP="00255B5F">
      <w:pPr>
        <w:pStyle w:val="NormalWeb"/>
        <w:spacing w:line="480" w:lineRule="auto"/>
        <w:ind w:left="720"/>
        <w:jc w:val="both"/>
      </w:pPr>
      <w:r>
        <w:rPr>
          <w:noProof/>
          <w:sz w:val="20"/>
        </w:rPr>
        <w:pict>
          <v:shape id="_x0000_s1163" type="#_x0000_t75" style="position:absolute;left:0;text-align:left;margin-left:42pt;margin-top:18.9pt;width:181.2pt;height:82.5pt;z-index:251654656">
            <v:imagedata r:id="rId131" o:title=""/>
          </v:shape>
          <o:OLEObject Type="Embed" ProgID="Equation.3" ShapeID="_x0000_s1163" DrawAspect="Content" ObjectID="_1307355684" r:id="rId132"/>
        </w:pict>
      </w:r>
    </w:p>
    <w:p w:rsidR="00255B5F" w:rsidRDefault="00255B5F" w:rsidP="00255B5F">
      <w:pPr>
        <w:pStyle w:val="NormalWeb"/>
        <w:spacing w:line="480" w:lineRule="auto"/>
        <w:ind w:left="720"/>
        <w:jc w:val="both"/>
        <w:rPr>
          <w:rFonts w:ascii="Arial" w:eastAsia="MS Mincho" w:hAnsi="Arial" w:cs="Arial"/>
          <w:szCs w:val="20"/>
        </w:rPr>
      </w:pPr>
      <w:r>
        <w:tab/>
      </w:r>
      <w:r>
        <w:tab/>
      </w:r>
    </w:p>
    <w:p w:rsidR="00255B5F" w:rsidRDefault="00255B5F" w:rsidP="00255B5F">
      <w:pPr>
        <w:pStyle w:val="NormalWeb"/>
        <w:spacing w:line="480" w:lineRule="auto"/>
        <w:ind w:left="720"/>
        <w:jc w:val="both"/>
      </w:pPr>
    </w:p>
    <w:p w:rsidR="00255B5F" w:rsidRDefault="00255B5F" w:rsidP="00255B5F">
      <w:pPr>
        <w:pStyle w:val="NormalWeb"/>
        <w:spacing w:line="480" w:lineRule="auto"/>
        <w:ind w:left="720"/>
        <w:jc w:val="both"/>
      </w:pPr>
      <w:r>
        <w:rPr>
          <w:noProof/>
          <w:sz w:val="20"/>
        </w:rPr>
        <w:lastRenderedPageBreak/>
        <w:pict>
          <v:shape id="_x0000_s1166" type="#_x0000_t75" style="position:absolute;left:0;text-align:left;margin-left:54pt;margin-top:20.1pt;width:108pt;height:47pt;z-index:251657728">
            <v:imagedata r:id="rId133" o:title=""/>
          </v:shape>
          <o:OLEObject Type="Embed" ProgID="Equation.3" ShapeID="_x0000_s1166" DrawAspect="Content" ObjectID="_1307355685" r:id="rId134"/>
        </w:pict>
      </w:r>
    </w:p>
    <w:p w:rsidR="00255B5F" w:rsidRDefault="00255B5F" w:rsidP="00255B5F">
      <w:pPr>
        <w:pStyle w:val="NormalWeb"/>
        <w:spacing w:line="480" w:lineRule="auto"/>
        <w:ind w:left="720"/>
        <w:jc w:val="both"/>
      </w:pPr>
    </w:p>
    <w:p w:rsidR="00255B5F" w:rsidRDefault="00255B5F" w:rsidP="00255B5F">
      <w:pPr>
        <w:pStyle w:val="NormalWeb"/>
        <w:spacing w:line="480" w:lineRule="auto"/>
        <w:ind w:left="720"/>
        <w:jc w:val="both"/>
        <w:rPr>
          <w:rFonts w:ascii="Arial" w:eastAsia="MS Mincho" w:hAnsi="Arial" w:cs="Arial"/>
          <w:szCs w:val="20"/>
        </w:rPr>
      </w:pP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Analizaremos el intercambiador de calor por el método de  eficiencia –NUT</w:t>
      </w:r>
    </w:p>
    <w:p w:rsidR="00255B5F" w:rsidRDefault="00255B5F" w:rsidP="00255B5F">
      <w:pPr>
        <w:pStyle w:val="NormalWeb"/>
        <w:spacing w:line="480" w:lineRule="auto"/>
        <w:ind w:left="720"/>
        <w:jc w:val="both"/>
        <w:rPr>
          <w:rFonts w:ascii="Arial" w:eastAsia="MS Mincho" w:hAnsi="Arial" w:cs="Arial"/>
          <w:szCs w:val="20"/>
        </w:rPr>
      </w:pPr>
    </w:p>
    <w:p w:rsidR="00255B5F" w:rsidRDefault="00255B5F" w:rsidP="00255B5F">
      <w:pPr>
        <w:pStyle w:val="NormalWeb"/>
        <w:spacing w:line="480" w:lineRule="auto"/>
        <w:ind w:left="720"/>
        <w:jc w:val="both"/>
        <w:rPr>
          <w:rFonts w:ascii="Arial" w:eastAsia="MS Mincho" w:hAnsi="Arial" w:cs="Arial"/>
          <w:szCs w:val="20"/>
        </w:rPr>
      </w:pPr>
      <w:r>
        <w:rPr>
          <w:noProof/>
          <w:sz w:val="20"/>
        </w:rPr>
        <w:pict>
          <v:shape id="_x0000_s1158" type="#_x0000_t75" style="position:absolute;left:0;text-align:left;margin-left:48pt;margin-top:15.8pt;width:312pt;height:203.65pt;z-index:251649536">
            <v:imagedata r:id="rId135" o:title=""/>
          </v:shape>
          <o:OLEObject Type="Embed" ProgID="PBrush" ShapeID="_x0000_s1158" DrawAspect="Content" ObjectID="_1307355686" r:id="rId136"/>
        </w:pict>
      </w:r>
    </w:p>
    <w:p w:rsidR="00255B5F" w:rsidRDefault="00255B5F" w:rsidP="00255B5F">
      <w:pPr>
        <w:pStyle w:val="NormalWeb"/>
        <w:spacing w:line="480" w:lineRule="auto"/>
        <w:ind w:left="720"/>
        <w:jc w:val="both"/>
        <w:rPr>
          <w:rFonts w:ascii="Arial" w:eastAsia="MS Mincho" w:hAnsi="Arial" w:cs="Arial"/>
          <w:szCs w:val="20"/>
        </w:rPr>
      </w:pPr>
    </w:p>
    <w:p w:rsidR="00255B5F" w:rsidRDefault="00255B5F" w:rsidP="00255B5F">
      <w:pPr>
        <w:pStyle w:val="NormalWeb"/>
        <w:spacing w:line="480" w:lineRule="auto"/>
        <w:ind w:left="720"/>
        <w:jc w:val="both"/>
        <w:rPr>
          <w:rFonts w:ascii="Arial" w:eastAsia="MS Mincho" w:hAnsi="Arial" w:cs="Arial"/>
          <w:szCs w:val="20"/>
        </w:rPr>
      </w:pPr>
    </w:p>
    <w:p w:rsidR="00255B5F" w:rsidRDefault="00255B5F" w:rsidP="00255B5F">
      <w:pPr>
        <w:pStyle w:val="NormalWeb"/>
        <w:spacing w:line="480" w:lineRule="auto"/>
        <w:ind w:left="720"/>
        <w:jc w:val="both"/>
        <w:rPr>
          <w:rFonts w:ascii="Arial" w:eastAsia="MS Mincho" w:hAnsi="Arial" w:cs="Arial"/>
          <w:szCs w:val="20"/>
        </w:rPr>
      </w:pPr>
    </w:p>
    <w:p w:rsidR="00255B5F" w:rsidRDefault="00255B5F" w:rsidP="00255B5F">
      <w:pPr>
        <w:pStyle w:val="NormalWeb"/>
        <w:spacing w:line="480" w:lineRule="auto"/>
        <w:ind w:left="720"/>
        <w:jc w:val="both"/>
        <w:rPr>
          <w:rFonts w:ascii="Arial" w:eastAsia="MS Mincho" w:hAnsi="Arial" w:cs="Arial"/>
          <w:szCs w:val="20"/>
        </w:rPr>
      </w:pPr>
    </w:p>
    <w:p w:rsidR="00255B5F" w:rsidRDefault="00255B5F" w:rsidP="00255B5F">
      <w:pPr>
        <w:pStyle w:val="NormalWeb"/>
        <w:spacing w:line="480" w:lineRule="auto"/>
        <w:jc w:val="both"/>
        <w:rPr>
          <w:rFonts w:ascii="Arial" w:eastAsia="MS Mincho" w:hAnsi="Arial" w:cs="Arial"/>
          <w:szCs w:val="20"/>
        </w:rPr>
      </w:pPr>
    </w:p>
    <w:p w:rsidR="00255B5F" w:rsidRDefault="00255B5F" w:rsidP="00255B5F">
      <w:pPr>
        <w:pStyle w:val="NormalWeb"/>
        <w:spacing w:line="480" w:lineRule="auto"/>
        <w:ind w:left="1416"/>
        <w:jc w:val="both"/>
        <w:rPr>
          <w:rFonts w:ascii="Arial" w:eastAsia="MS Mincho" w:hAnsi="Arial" w:cs="Arial"/>
          <w:szCs w:val="20"/>
        </w:rPr>
      </w:pPr>
      <w:r>
        <w:rPr>
          <w:rFonts w:ascii="Arial" w:eastAsia="MS Mincho" w:hAnsi="Arial" w:cs="Arial"/>
          <w:szCs w:val="20"/>
        </w:rPr>
        <w:t>FIGURA 3.1 b  distribución de temperatura en flujo cruzado</w:t>
      </w:r>
    </w:p>
    <w:p w:rsidR="00255B5F" w:rsidRDefault="00255B5F" w:rsidP="00255B5F">
      <w:pPr>
        <w:pStyle w:val="NormalWeb"/>
        <w:spacing w:line="480" w:lineRule="auto"/>
        <w:jc w:val="both"/>
        <w:rPr>
          <w:rFonts w:ascii="Arial" w:eastAsia="MS Mincho" w:hAnsi="Arial" w:cs="Arial"/>
          <w:szCs w:val="20"/>
        </w:rPr>
      </w:pPr>
    </w:p>
    <w:p w:rsidR="00255B5F" w:rsidRDefault="00255B5F" w:rsidP="00255B5F">
      <w:pPr>
        <w:pStyle w:val="NormalWeb"/>
        <w:spacing w:line="480" w:lineRule="auto"/>
        <w:ind w:left="720"/>
        <w:jc w:val="both"/>
        <w:rPr>
          <w:rFonts w:ascii="Arial" w:eastAsia="MS Mincho" w:hAnsi="Arial" w:cs="Arial"/>
          <w:szCs w:val="20"/>
          <w:vertAlign w:val="subscript"/>
        </w:rPr>
      </w:pPr>
      <w:r>
        <w:rPr>
          <w:rFonts w:ascii="Arial" w:eastAsia="MS Mincho" w:hAnsi="Arial" w:cs="Arial"/>
          <w:szCs w:val="20"/>
        </w:rPr>
        <w:t>primero determinaremos la transferencia de calor máxima posible q</w:t>
      </w:r>
      <w:r>
        <w:rPr>
          <w:rFonts w:ascii="Arial" w:eastAsia="MS Mincho" w:hAnsi="Arial" w:cs="Arial"/>
          <w:szCs w:val="20"/>
          <w:vertAlign w:val="subscript"/>
        </w:rPr>
        <w:t>max</w:t>
      </w:r>
    </w:p>
    <w:p w:rsidR="00255B5F" w:rsidRDefault="00255B5F" w:rsidP="00255B5F">
      <w:pPr>
        <w:pStyle w:val="NormalWeb"/>
        <w:spacing w:line="480" w:lineRule="auto"/>
        <w:ind w:left="720"/>
        <w:jc w:val="both"/>
        <w:rPr>
          <w:rFonts w:ascii="Arial" w:eastAsia="MS Mincho" w:hAnsi="Arial" w:cs="Arial"/>
          <w:szCs w:val="20"/>
        </w:rPr>
      </w:pPr>
    </w:p>
    <w:p w:rsidR="00255B5F" w:rsidRDefault="00255B5F" w:rsidP="00255B5F">
      <w:pPr>
        <w:pStyle w:val="NormalWeb"/>
        <w:spacing w:line="480" w:lineRule="auto"/>
        <w:ind w:left="720"/>
        <w:jc w:val="both"/>
      </w:pPr>
      <w:r>
        <w:rPr>
          <w:position w:val="-28"/>
        </w:rPr>
        <w:object w:dxaOrig="2720" w:dyaOrig="660">
          <v:shape id="_x0000_i1050" type="#_x0000_t75" style="width:174pt;height:42pt" o:ole="">
            <v:imagedata r:id="rId137" o:title=""/>
          </v:shape>
          <o:OLEObject Type="Embed" ProgID="Equation.3" ShapeID="_x0000_i1050" DrawAspect="Content" ObjectID="_1307355555" r:id="rId138"/>
        </w:object>
      </w:r>
    </w:p>
    <w:p w:rsidR="00255B5F" w:rsidRDefault="00255B5F" w:rsidP="00255B5F">
      <w:pPr>
        <w:pStyle w:val="NormalWeb"/>
        <w:spacing w:line="480" w:lineRule="auto"/>
        <w:ind w:left="720"/>
        <w:jc w:val="both"/>
      </w:pPr>
      <w:r>
        <w:rPr>
          <w:position w:val="-24"/>
        </w:rPr>
        <w:object w:dxaOrig="1359" w:dyaOrig="620">
          <v:shape id="_x0000_i1051" type="#_x0000_t75" style="width:68pt;height:31pt" o:ole="">
            <v:imagedata r:id="rId139" o:title=""/>
          </v:shape>
          <o:OLEObject Type="Embed" ProgID="Equation.3" ShapeID="_x0000_i1051" DrawAspect="Content" ObjectID="_1307355556" r:id="rId140"/>
        </w:object>
      </w:r>
    </w:p>
    <w:p w:rsidR="00255B5F" w:rsidRDefault="00255B5F" w:rsidP="00255B5F">
      <w:pPr>
        <w:pStyle w:val="NormalWeb"/>
        <w:spacing w:line="480" w:lineRule="auto"/>
        <w:ind w:left="720"/>
        <w:jc w:val="both"/>
      </w:pPr>
      <w:r>
        <w:rPr>
          <w:position w:val="-12"/>
        </w:rPr>
        <w:object w:dxaOrig="1900" w:dyaOrig="360">
          <v:shape id="_x0000_i1052" type="#_x0000_t75" style="width:126pt;height:24pt" o:ole="">
            <v:imagedata r:id="rId141" o:title=""/>
          </v:shape>
          <o:OLEObject Type="Embed" ProgID="Equation.3" ShapeID="_x0000_i1052" DrawAspect="Content" ObjectID="_1307355557" r:id="rId142"/>
        </w:object>
      </w:r>
      <w:r>
        <w:t xml:space="preserve">                          </w:t>
      </w:r>
      <w:r>
        <w:tab/>
      </w:r>
      <w:r>
        <w:rPr>
          <w:rFonts w:ascii="Arial" w:eastAsia="MS Mincho" w:hAnsi="Arial" w:cs="Arial"/>
          <w:szCs w:val="20"/>
        </w:rPr>
        <w:t xml:space="preserve">( ecuación </w:t>
      </w:r>
      <w:smartTag w:uri="urn:schemas-microsoft-com:office:smarttags" w:element="metricconverter">
        <w:smartTagPr>
          <w:attr w:name="ProductID" w:val="11.19 a"/>
        </w:smartTagPr>
        <w:r>
          <w:rPr>
            <w:rFonts w:ascii="Arial" w:eastAsia="MS Mincho" w:hAnsi="Arial" w:cs="Arial"/>
            <w:szCs w:val="20"/>
          </w:rPr>
          <w:t>11.19 a</w:t>
        </w:r>
      </w:smartTag>
      <w:r>
        <w:rPr>
          <w:rFonts w:ascii="Arial" w:eastAsia="MS Mincho" w:hAnsi="Arial" w:cs="Arial"/>
          <w:szCs w:val="20"/>
        </w:rPr>
        <w:t xml:space="preserve"> de incropera )</w:t>
      </w:r>
    </w:p>
    <w:p w:rsidR="00255B5F" w:rsidRDefault="00255B5F" w:rsidP="00255B5F">
      <w:pPr>
        <w:pStyle w:val="NormalWeb"/>
        <w:spacing w:line="480" w:lineRule="auto"/>
        <w:ind w:left="720"/>
        <w:jc w:val="both"/>
      </w:pPr>
      <w:r>
        <w:rPr>
          <w:position w:val="-10"/>
        </w:rPr>
        <w:object w:dxaOrig="2480" w:dyaOrig="320">
          <v:shape id="_x0000_i1053" type="#_x0000_t75" style="width:150pt;height:19pt" o:ole="">
            <v:imagedata r:id="rId143" o:title=""/>
          </v:shape>
          <o:OLEObject Type="Embed" ProgID="Equation.3" ShapeID="_x0000_i1053" DrawAspect="Content" ObjectID="_1307355558" r:id="rId144"/>
        </w:object>
      </w:r>
    </w:p>
    <w:p w:rsidR="00255B5F" w:rsidRDefault="00255B5F" w:rsidP="00255B5F">
      <w:pPr>
        <w:pStyle w:val="NormalWeb"/>
        <w:spacing w:line="480" w:lineRule="auto"/>
        <w:ind w:left="720"/>
        <w:jc w:val="both"/>
      </w:pPr>
      <w:r>
        <w:rPr>
          <w:position w:val="-10"/>
        </w:rPr>
        <w:object w:dxaOrig="1200" w:dyaOrig="320">
          <v:shape id="_x0000_i1054" type="#_x0000_t75" style="width:1in;height:19pt" o:ole="">
            <v:imagedata r:id="rId145" o:title=""/>
          </v:shape>
          <o:OLEObject Type="Embed" ProgID="Equation.3" ShapeID="_x0000_i1054" DrawAspect="Content" ObjectID="_1307355559" r:id="rId146"/>
        </w:object>
      </w:r>
    </w:p>
    <w:p w:rsidR="00255B5F" w:rsidRDefault="00255B5F" w:rsidP="00255B5F">
      <w:pPr>
        <w:pStyle w:val="NormalWeb"/>
        <w:spacing w:line="480" w:lineRule="auto"/>
        <w:ind w:left="720"/>
        <w:jc w:val="both"/>
      </w:pPr>
      <w:r>
        <w:rPr>
          <w:position w:val="-28"/>
        </w:rPr>
        <w:object w:dxaOrig="2720" w:dyaOrig="660">
          <v:shape id="_x0000_i1055" type="#_x0000_t75" style="width:2in;height:35pt" o:ole="">
            <v:imagedata r:id="rId147" o:title=""/>
          </v:shape>
          <o:OLEObject Type="Embed" ProgID="Equation.3" ShapeID="_x0000_i1055" DrawAspect="Content" ObjectID="_1307355560" r:id="rId148"/>
        </w:object>
      </w:r>
    </w:p>
    <w:p w:rsidR="00255B5F" w:rsidRDefault="00255B5F" w:rsidP="00255B5F">
      <w:pPr>
        <w:pStyle w:val="NormalWeb"/>
        <w:spacing w:line="480" w:lineRule="auto"/>
        <w:ind w:left="720"/>
        <w:jc w:val="both"/>
      </w:pPr>
      <w:r>
        <w:rPr>
          <w:position w:val="-24"/>
        </w:rPr>
        <w:object w:dxaOrig="1420" w:dyaOrig="620">
          <v:shape id="_x0000_i1056" type="#_x0000_t75" style="width:78pt;height:34pt" o:ole="">
            <v:imagedata r:id="rId149" o:title=""/>
          </v:shape>
          <o:OLEObject Type="Embed" ProgID="Equation.3" ShapeID="_x0000_i1056" DrawAspect="Content" ObjectID="_1307355561" r:id="rId150"/>
        </w:object>
      </w:r>
    </w:p>
    <w:p w:rsidR="00255B5F" w:rsidRDefault="00255B5F" w:rsidP="00255B5F">
      <w:pPr>
        <w:pStyle w:val="NormalWeb"/>
        <w:spacing w:line="480" w:lineRule="auto"/>
        <w:ind w:left="720"/>
        <w:jc w:val="both"/>
        <w:rPr>
          <w:rFonts w:ascii="Arial" w:eastAsia="MS Mincho" w:hAnsi="Arial" w:cs="Arial"/>
          <w:szCs w:val="20"/>
        </w:rPr>
      </w:pPr>
      <w:r>
        <w:rPr>
          <w:position w:val="-12"/>
        </w:rPr>
        <w:object w:dxaOrig="2280" w:dyaOrig="360">
          <v:shape id="_x0000_i1057" type="#_x0000_t75" style="width:162pt;height:26pt" o:ole="">
            <v:imagedata r:id="rId151" o:title=""/>
          </v:shape>
          <o:OLEObject Type="Embed" ProgID="Equation.3" ShapeID="_x0000_i1057" DrawAspect="Content" ObjectID="_1307355562" r:id="rId152"/>
        </w:object>
      </w:r>
      <w:r>
        <w:tab/>
      </w:r>
      <w:r>
        <w:tab/>
      </w:r>
      <w:r>
        <w:rPr>
          <w:rFonts w:ascii="Arial" w:eastAsia="MS Mincho" w:hAnsi="Arial" w:cs="Arial"/>
          <w:szCs w:val="20"/>
        </w:rPr>
        <w:t xml:space="preserve"> ( ecuación 11.19 de incropera)</w:t>
      </w:r>
    </w:p>
    <w:p w:rsidR="00255B5F" w:rsidRDefault="00255B5F" w:rsidP="00255B5F">
      <w:pPr>
        <w:pStyle w:val="NormalWeb"/>
        <w:spacing w:line="480" w:lineRule="auto"/>
        <w:ind w:left="720"/>
        <w:jc w:val="both"/>
      </w:pPr>
      <w:r>
        <w:rPr>
          <w:position w:val="-12"/>
        </w:rPr>
        <w:object w:dxaOrig="2960" w:dyaOrig="360">
          <v:shape id="_x0000_i1058" type="#_x0000_t75" style="width:168pt;height:21pt" o:ole="">
            <v:imagedata r:id="rId153" o:title=""/>
          </v:shape>
          <o:OLEObject Type="Embed" ProgID="Equation.3" ShapeID="_x0000_i1058" DrawAspect="Content" ObjectID="_1307355563" r:id="rId154"/>
        </w:object>
      </w:r>
    </w:p>
    <w:p w:rsidR="00255B5F" w:rsidRDefault="00255B5F" w:rsidP="00255B5F">
      <w:pPr>
        <w:pStyle w:val="NormalWeb"/>
        <w:spacing w:line="480" w:lineRule="auto"/>
        <w:ind w:left="720"/>
        <w:jc w:val="both"/>
      </w:pPr>
      <w:r>
        <w:rPr>
          <w:position w:val="-24"/>
        </w:rPr>
        <w:object w:dxaOrig="2420" w:dyaOrig="620">
          <v:shape id="_x0000_i1059" type="#_x0000_t75" style="width:126pt;height:32pt" o:ole="">
            <v:imagedata r:id="rId155" o:title=""/>
          </v:shape>
          <o:OLEObject Type="Embed" ProgID="Equation.3" ShapeID="_x0000_i1059" DrawAspect="Content" ObjectID="_1307355564" r:id="rId156"/>
        </w:object>
      </w:r>
    </w:p>
    <w:p w:rsidR="00255B5F" w:rsidRDefault="00255B5F" w:rsidP="00255B5F">
      <w:pPr>
        <w:pStyle w:val="NormalWeb"/>
        <w:spacing w:line="480" w:lineRule="auto"/>
        <w:ind w:left="720"/>
        <w:jc w:val="both"/>
      </w:pPr>
      <w:r w:rsidRPr="00F508C0">
        <w:rPr>
          <w:position w:val="-12"/>
        </w:rPr>
        <w:object w:dxaOrig="1600" w:dyaOrig="360">
          <v:shape id="_x0000_i1060" type="#_x0000_t75" style="width:110pt;height:25pt" o:ole="">
            <v:imagedata r:id="rId157" o:title=""/>
          </v:shape>
          <o:OLEObject Type="Embed" ProgID="Equation.3" ShapeID="_x0000_i1060" DrawAspect="Content" ObjectID="_1307355565" r:id="rId158"/>
        </w:objec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Por lo tanto la eficiencia es:</w:t>
      </w:r>
    </w:p>
    <w:p w:rsidR="00255B5F" w:rsidRDefault="00255B5F" w:rsidP="00255B5F">
      <w:pPr>
        <w:pStyle w:val="NormalWeb"/>
        <w:spacing w:line="480" w:lineRule="auto"/>
        <w:ind w:left="720"/>
        <w:jc w:val="both"/>
        <w:rPr>
          <w:rFonts w:ascii="Arial" w:eastAsia="MS Mincho" w:hAnsi="Arial" w:cs="Arial"/>
          <w:szCs w:val="20"/>
        </w:rPr>
      </w:pPr>
      <w:r>
        <w:rPr>
          <w:position w:val="-30"/>
        </w:rPr>
        <w:object w:dxaOrig="880" w:dyaOrig="680">
          <v:shape id="_x0000_i1061" type="#_x0000_t75" style="width:48pt;height:37pt" o:ole="">
            <v:imagedata r:id="rId159" o:title=""/>
          </v:shape>
          <o:OLEObject Type="Embed" ProgID="Equation.3" ShapeID="_x0000_i1061" DrawAspect="Content" ObjectID="_1307355566" r:id="rId160"/>
        </w:object>
      </w:r>
      <w:r>
        <w:tab/>
      </w:r>
      <w:r>
        <w:tab/>
      </w:r>
      <w:r>
        <w:tab/>
      </w:r>
      <w:r>
        <w:tab/>
      </w:r>
      <w:r>
        <w:tab/>
      </w:r>
      <w:r>
        <w:rPr>
          <w:rFonts w:ascii="Arial" w:eastAsia="MS Mincho" w:hAnsi="Arial" w:cs="Arial"/>
          <w:szCs w:val="20"/>
        </w:rPr>
        <w:t>(ecuación 11.20 de incropera)</w:t>
      </w:r>
    </w:p>
    <w:p w:rsidR="00255B5F" w:rsidRDefault="00255B5F" w:rsidP="00255B5F">
      <w:pPr>
        <w:pStyle w:val="NormalWeb"/>
        <w:spacing w:line="480" w:lineRule="auto"/>
        <w:ind w:left="720"/>
        <w:jc w:val="both"/>
      </w:pPr>
      <w:r>
        <w:rPr>
          <w:position w:val="-24"/>
        </w:rPr>
        <w:object w:dxaOrig="1359" w:dyaOrig="620">
          <v:shape id="_x0000_i1062" type="#_x0000_t75" style="width:68pt;height:31pt" o:ole="">
            <v:imagedata r:id="rId161" o:title=""/>
          </v:shape>
          <o:OLEObject Type="Embed" ProgID="Equation.3" ShapeID="_x0000_i1062" DrawAspect="Content" ObjectID="_1307355567" r:id="rId162"/>
        </w:object>
      </w:r>
    </w:p>
    <w:p w:rsidR="00255B5F" w:rsidRDefault="00255B5F" w:rsidP="00255B5F">
      <w:pPr>
        <w:pStyle w:val="NormalWeb"/>
        <w:spacing w:line="480" w:lineRule="auto"/>
        <w:ind w:left="720"/>
        <w:jc w:val="both"/>
      </w:pPr>
      <w:r>
        <w:rPr>
          <w:position w:val="-6"/>
        </w:rPr>
        <w:object w:dxaOrig="740" w:dyaOrig="279">
          <v:shape id="_x0000_i1063" type="#_x0000_t75" style="width:37pt;height:14pt" o:ole="">
            <v:imagedata r:id="rId163" o:title=""/>
          </v:shape>
          <o:OLEObject Type="Embed" ProgID="Equation.3" ShapeID="_x0000_i1063" DrawAspect="Content" ObjectID="_1307355568" r:id="rId164"/>
        </w:object>
      </w:r>
    </w:p>
    <w:p w:rsidR="00255B5F" w:rsidRDefault="00255B5F" w:rsidP="00255B5F">
      <w:pPr>
        <w:pStyle w:val="NormalWeb"/>
        <w:spacing w:line="480" w:lineRule="auto"/>
        <w:ind w:left="720"/>
        <w:jc w:val="both"/>
      </w:pPr>
      <w:r>
        <w:t xml:space="preserve">con </w:t>
      </w:r>
    </w:p>
    <w:p w:rsidR="00255B5F" w:rsidRDefault="00255B5F" w:rsidP="00255B5F">
      <w:pPr>
        <w:pStyle w:val="NormalWeb"/>
        <w:spacing w:line="480" w:lineRule="auto"/>
        <w:ind w:left="720"/>
        <w:jc w:val="both"/>
        <w:rPr>
          <w:rFonts w:ascii="Arial" w:eastAsia="MS Mincho" w:hAnsi="Arial" w:cs="Arial"/>
          <w:szCs w:val="20"/>
        </w:rPr>
      </w:pPr>
      <w:r>
        <w:rPr>
          <w:position w:val="-30"/>
        </w:rPr>
        <w:object w:dxaOrig="2120" w:dyaOrig="680">
          <v:shape id="_x0000_i1064" type="#_x0000_t75" style="width:106pt;height:34pt" o:ole="">
            <v:imagedata r:id="rId165" o:title=""/>
          </v:shape>
          <o:OLEObject Type="Embed" ProgID="Equation.3" ShapeID="_x0000_i1064" DrawAspect="Content" ObjectID="_1307355569" r:id="rId166"/>
        </w:object>
      </w:r>
      <w:r>
        <w:tab/>
      </w:r>
      <w:r>
        <w:tab/>
      </w:r>
      <w:r>
        <w:tab/>
        <w:t xml:space="preserve"> </w:t>
      </w:r>
      <w:r>
        <w:rPr>
          <w:rFonts w:ascii="Arial" w:eastAsia="MS Mincho" w:hAnsi="Arial" w:cs="Arial"/>
          <w:szCs w:val="20"/>
        </w:rPr>
        <w:t>(ecuación 11.27 de incropera)</w:t>
      </w:r>
    </w:p>
    <w:p w:rsidR="00255B5F" w:rsidRDefault="00255B5F" w:rsidP="00255B5F">
      <w:pPr>
        <w:pStyle w:val="NormalWeb"/>
        <w:spacing w:line="480" w:lineRule="auto"/>
        <w:ind w:left="720"/>
        <w:jc w:val="both"/>
      </w:pPr>
      <w:r>
        <w:rPr>
          <w:position w:val="-30"/>
        </w:rPr>
        <w:object w:dxaOrig="1320" w:dyaOrig="680">
          <v:shape id="_x0000_i1065" type="#_x0000_t75" style="width:66pt;height:34pt" o:ole="">
            <v:imagedata r:id="rId167" o:title=""/>
          </v:shape>
          <o:OLEObject Type="Embed" ProgID="Equation.3" ShapeID="_x0000_i1065" DrawAspect="Content" ObjectID="_1307355570" r:id="rId168"/>
        </w:object>
      </w:r>
    </w:p>
    <w:p w:rsidR="00255B5F" w:rsidRDefault="00255B5F" w:rsidP="00255B5F">
      <w:pPr>
        <w:pStyle w:val="NormalWeb"/>
        <w:spacing w:line="480" w:lineRule="auto"/>
        <w:ind w:left="720"/>
        <w:jc w:val="both"/>
      </w:pPr>
      <w:r>
        <w:object w:dxaOrig="4034" w:dyaOrig="4411">
          <v:shape id="_x0000_i1066" type="#_x0000_t75" style="width:240pt;height:262pt" o:ole="">
            <v:imagedata r:id="rId169" o:title=""/>
          </v:shape>
          <o:OLEObject Type="Embed" ProgID="PBrush" ShapeID="_x0000_i1066" DrawAspect="Content" ObjectID="_1307355571" r:id="rId170"/>
        </w:objec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Si utilizamos el grafico de la figura 11.19 del libro de incropera,  para las condiciones dadas tenemos un NUT = 0.8</w:t>
      </w:r>
    </w:p>
    <w:p w:rsidR="00255B5F" w:rsidRDefault="00255B5F" w:rsidP="00255B5F">
      <w:pPr>
        <w:pStyle w:val="NormalWeb"/>
        <w:spacing w:line="480" w:lineRule="auto"/>
        <w:ind w:left="720"/>
        <w:jc w:val="both"/>
      </w:pPr>
      <w:r>
        <w:rPr>
          <w:rFonts w:ascii="Arial" w:eastAsia="MS Mincho" w:hAnsi="Arial" w:cs="Arial"/>
          <w:szCs w:val="20"/>
        </w:rPr>
        <w:t xml:space="preserve">Como   </w:t>
      </w:r>
      <w:r>
        <w:rPr>
          <w:position w:val="-30"/>
        </w:rPr>
        <w:object w:dxaOrig="1300" w:dyaOrig="680">
          <v:shape id="_x0000_i1067" type="#_x0000_t75" style="width:65pt;height:34pt" o:ole="">
            <v:imagedata r:id="rId171" o:title=""/>
          </v:shape>
          <o:OLEObject Type="Embed" ProgID="Equation.3" ShapeID="_x0000_i1067" DrawAspect="Content" ObjectID="_1307355572" r:id="rId172"/>
        </w:object>
      </w:r>
    </w:p>
    <w:p w:rsidR="00255B5F" w:rsidRDefault="00255B5F" w:rsidP="00255B5F">
      <w:pPr>
        <w:pStyle w:val="NormalWeb"/>
        <w:spacing w:line="480" w:lineRule="auto"/>
        <w:ind w:left="720"/>
        <w:jc w:val="both"/>
        <w:rPr>
          <w:rFonts w:ascii="Arial" w:eastAsia="MS Mincho" w:hAnsi="Arial" w:cs="Arial"/>
          <w:szCs w:val="20"/>
        </w:rPr>
      </w:pPr>
      <w:r>
        <w:rPr>
          <w:position w:val="-24"/>
        </w:rPr>
        <w:object w:dxaOrig="1680" w:dyaOrig="620">
          <v:shape id="_x0000_i1068" type="#_x0000_t75" style="width:84pt;height:31pt" o:ole="">
            <v:imagedata r:id="rId173" o:title=""/>
          </v:shape>
          <o:OLEObject Type="Embed" ProgID="Equation.3" ShapeID="_x0000_i1068" DrawAspect="Content" ObjectID="_1307355573" r:id="rId174"/>
        </w:object>
      </w:r>
    </w:p>
    <w:p w:rsidR="00255B5F" w:rsidRDefault="00255B5F" w:rsidP="00255B5F">
      <w:pPr>
        <w:pStyle w:val="NormalWeb"/>
        <w:spacing w:line="480" w:lineRule="auto"/>
        <w:ind w:left="720"/>
        <w:jc w:val="both"/>
      </w:pPr>
      <w:r>
        <w:rPr>
          <w:position w:val="-24"/>
        </w:rPr>
        <w:object w:dxaOrig="1600" w:dyaOrig="620">
          <v:shape id="_x0000_i1069" type="#_x0000_t75" style="width:80pt;height:31pt" o:ole="">
            <v:imagedata r:id="rId175" o:title=""/>
          </v:shape>
          <o:OLEObject Type="Embed" ProgID="Equation.3" ShapeID="_x0000_i1069" DrawAspect="Content" ObjectID="_1307355574" r:id="rId176"/>
        </w:object>
      </w:r>
    </w:p>
    <w:p w:rsidR="00255B5F" w:rsidRDefault="00255B5F" w:rsidP="00255B5F">
      <w:pPr>
        <w:pStyle w:val="NormalWeb"/>
        <w:spacing w:line="480" w:lineRule="auto"/>
        <w:ind w:left="720"/>
        <w:jc w:val="both"/>
      </w:pPr>
      <w:r>
        <w:rPr>
          <w:position w:val="-12"/>
        </w:rPr>
        <w:object w:dxaOrig="940" w:dyaOrig="380">
          <v:shape id="_x0000_i1070" type="#_x0000_t75" style="width:47pt;height:19pt" o:ole="">
            <v:imagedata r:id="rId177" o:title=""/>
          </v:shape>
          <o:OLEObject Type="Embed" ProgID="Equation.3" ShapeID="_x0000_i1070" DrawAspect="Content" ObjectID="_1307355575" r:id="rId178"/>
        </w:objec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donde n = # de tubos</w:t>
      </w:r>
    </w:p>
    <w:p w:rsidR="00255B5F" w:rsidRDefault="00255B5F" w:rsidP="00255B5F">
      <w:pPr>
        <w:pStyle w:val="NormalWeb"/>
        <w:spacing w:line="480" w:lineRule="auto"/>
        <w:ind w:left="720"/>
        <w:jc w:val="both"/>
        <w:rPr>
          <w:rFonts w:ascii="Arial" w:eastAsia="MS Mincho" w:hAnsi="Arial" w:cs="Arial"/>
          <w:szCs w:val="20"/>
        </w:rPr>
      </w:pPr>
      <w:r>
        <w:rPr>
          <w:position w:val="-12"/>
        </w:rPr>
        <w:object w:dxaOrig="1020" w:dyaOrig="360">
          <v:shape id="_x0000_i1071" type="#_x0000_t75" style="width:78pt;height:28pt" o:ole="">
            <v:imagedata r:id="rId179" o:title=""/>
          </v:shape>
          <o:OLEObject Type="Embed" ProgID="Equation.3" ShapeID="_x0000_i1071" DrawAspect="Content" ObjectID="_1307355576" r:id="rId180"/>
        </w:object>
      </w:r>
      <w:r>
        <w:tab/>
      </w:r>
      <w:r>
        <w:tab/>
      </w:r>
      <w:r>
        <w:tab/>
      </w:r>
      <w:r>
        <w:tab/>
      </w:r>
      <w:r>
        <w:tab/>
      </w:r>
    </w:p>
    <w:p w:rsidR="00255B5F" w:rsidRDefault="00255B5F" w:rsidP="00255B5F">
      <w:pPr>
        <w:pStyle w:val="NormalWeb"/>
        <w:spacing w:line="480" w:lineRule="auto"/>
        <w:ind w:left="720"/>
        <w:jc w:val="both"/>
      </w:pPr>
      <w:r>
        <w:rPr>
          <w:position w:val="-24"/>
        </w:rPr>
        <w:object w:dxaOrig="840" w:dyaOrig="620">
          <v:shape id="_x0000_i1072" type="#_x0000_t75" style="width:66pt;height:49pt" o:ole="">
            <v:imagedata r:id="rId181" o:title=""/>
          </v:shape>
          <o:OLEObject Type="Embed" ProgID="Equation.3" ShapeID="_x0000_i1072" DrawAspect="Content" ObjectID="_1307355577" r:id="rId182"/>
        </w:object>
      </w:r>
    </w:p>
    <w:p w:rsidR="00255B5F" w:rsidRDefault="00255B5F" w:rsidP="00255B5F">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si l = </w:t>
      </w:r>
      <w:smartTag w:uri="urn:schemas-microsoft-com:office:smarttags" w:element="metricconverter">
        <w:smartTagPr>
          <w:attr w:name="ProductID" w:val="1.2 m"/>
        </w:smartTagPr>
        <w:r>
          <w:rPr>
            <w:rFonts w:ascii="Arial" w:eastAsia="MS Mincho" w:hAnsi="Arial" w:cs="Arial"/>
            <w:szCs w:val="20"/>
          </w:rPr>
          <w:t>1.2 m</w:t>
        </w:r>
      </w:smartTag>
      <w:r>
        <w:rPr>
          <w:rFonts w:ascii="Arial" w:eastAsia="MS Mincho" w:hAnsi="Arial" w:cs="Arial"/>
          <w:szCs w:val="20"/>
        </w:rPr>
        <w:t xml:space="preserve"> tenemos que el numero de tubos que necesito para calentar el aire de </w:t>
      </w:r>
      <w:smartTag w:uri="urn:schemas-microsoft-com:office:smarttags" w:element="metricconverter">
        <w:smartTagPr>
          <w:attr w:name="ProductID" w:val="25 ﾺC"/>
        </w:smartTagPr>
        <w:r>
          <w:rPr>
            <w:rFonts w:ascii="Arial" w:eastAsia="MS Mincho" w:hAnsi="Arial" w:cs="Arial"/>
            <w:szCs w:val="20"/>
          </w:rPr>
          <w:t>25 ºC</w:t>
        </w:r>
      </w:smartTag>
      <w:r>
        <w:rPr>
          <w:rFonts w:ascii="Arial" w:eastAsia="MS Mincho" w:hAnsi="Arial" w:cs="Arial"/>
          <w:szCs w:val="20"/>
        </w:rPr>
        <w:t xml:space="preserve"> a </w:t>
      </w:r>
      <w:smartTag w:uri="urn:schemas-microsoft-com:office:smarttags" w:element="metricconverter">
        <w:smartTagPr>
          <w:attr w:name="ProductID" w:val="45 ﾺC"/>
        </w:smartTagPr>
        <w:r>
          <w:rPr>
            <w:rFonts w:ascii="Arial" w:eastAsia="MS Mincho" w:hAnsi="Arial" w:cs="Arial"/>
            <w:szCs w:val="20"/>
          </w:rPr>
          <w:t>45 ºC</w:t>
        </w:r>
      </w:smartTag>
      <w:r>
        <w:rPr>
          <w:rFonts w:ascii="Arial" w:eastAsia="MS Mincho" w:hAnsi="Arial" w:cs="Arial"/>
          <w:szCs w:val="20"/>
        </w:rPr>
        <w:t xml:space="preserve"> es :</w:t>
      </w:r>
    </w:p>
    <w:p w:rsidR="00255B5F" w:rsidRDefault="00255B5F" w:rsidP="00255B5F">
      <w:pPr>
        <w:pStyle w:val="NormalWeb"/>
        <w:spacing w:line="480" w:lineRule="auto"/>
        <w:ind w:left="720"/>
        <w:jc w:val="both"/>
      </w:pPr>
      <w:r>
        <w:rPr>
          <w:position w:val="-24"/>
        </w:rPr>
        <w:object w:dxaOrig="2320" w:dyaOrig="660">
          <v:shape id="_x0000_i1073" type="#_x0000_t75" style="width:134pt;height:38pt" o:ole="">
            <v:imagedata r:id="rId183" o:title=""/>
          </v:shape>
          <o:OLEObject Type="Embed" ProgID="Equation.3" ShapeID="_x0000_i1073" DrawAspect="Content" ObjectID="_1307355578" r:id="rId184"/>
        </w:object>
      </w:r>
    </w:p>
    <w:p w:rsidR="00255B5F" w:rsidRDefault="00255B5F" w:rsidP="00255B5F">
      <w:pPr>
        <w:pStyle w:val="NormalWeb"/>
        <w:spacing w:line="480" w:lineRule="auto"/>
        <w:ind w:left="720"/>
        <w:jc w:val="both"/>
      </w:pPr>
      <w:r>
        <w:rPr>
          <w:position w:val="-10"/>
        </w:rPr>
        <w:object w:dxaOrig="1900" w:dyaOrig="320">
          <v:shape id="_x0000_i1074" type="#_x0000_t75" style="width:148pt;height:25pt" o:ole="">
            <v:imagedata r:id="rId185" o:title=""/>
          </v:shape>
          <o:OLEObject Type="Embed" ProgID="Equation.3" ShapeID="_x0000_i1074" DrawAspect="Content" ObjectID="_1307355579" r:id="rId186"/>
        </w:object>
      </w:r>
    </w:p>
    <w:p w:rsidR="00255B5F" w:rsidRDefault="00255B5F" w:rsidP="00255B5F">
      <w:pPr>
        <w:pStyle w:val="NormalWeb"/>
        <w:spacing w:line="480" w:lineRule="auto"/>
        <w:ind w:left="720"/>
        <w:jc w:val="both"/>
      </w:pPr>
    </w:p>
    <w:p w:rsidR="00255B5F" w:rsidRDefault="00255B5F" w:rsidP="00255B5F">
      <w:pPr>
        <w:pStyle w:val="NormalWeb"/>
        <w:spacing w:line="480" w:lineRule="auto"/>
        <w:ind w:left="720"/>
        <w:jc w:val="both"/>
      </w:pPr>
    </w:p>
    <w:p w:rsidR="00255B5F" w:rsidRDefault="00255B5F" w:rsidP="00255B5F">
      <w:pPr>
        <w:pStyle w:val="NormalWeb"/>
        <w:spacing w:line="480" w:lineRule="auto"/>
        <w:ind w:left="720"/>
        <w:jc w:val="both"/>
      </w:pPr>
    </w:p>
    <w:p w:rsidR="00255B5F" w:rsidRDefault="00255B5F" w:rsidP="00255B5F">
      <w:pPr>
        <w:pStyle w:val="NormalWeb"/>
        <w:spacing w:line="480" w:lineRule="auto"/>
        <w:ind w:left="720"/>
        <w:jc w:val="both"/>
      </w:pPr>
    </w:p>
    <w:p w:rsidR="00255B5F" w:rsidRDefault="00255B5F" w:rsidP="00255B5F">
      <w:pPr>
        <w:pStyle w:val="Textosinformato"/>
        <w:spacing w:line="480" w:lineRule="auto"/>
        <w:ind w:left="480"/>
        <w:jc w:val="both"/>
        <w:rPr>
          <w:rFonts w:ascii="Arial" w:eastAsia="MS Mincho" w:hAnsi="Arial" w:cs="Arial"/>
          <w:b/>
          <w:bCs/>
          <w:caps w:val="0"/>
          <w:sz w:val="24"/>
        </w:rPr>
      </w:pPr>
      <w:r>
        <w:rPr>
          <w:rFonts w:ascii="Arial" w:eastAsia="MS Mincho" w:hAnsi="Arial" w:cs="Arial"/>
          <w:b/>
          <w:bCs/>
          <w:caps w:val="0"/>
          <w:sz w:val="24"/>
        </w:rPr>
        <w:t>3.2 Caídas de presión</w:t>
      </w:r>
    </w:p>
    <w:p w:rsidR="00255B5F" w:rsidRDefault="00255B5F" w:rsidP="00255B5F">
      <w:pPr>
        <w:pStyle w:val="Textosinformato"/>
        <w:spacing w:line="480" w:lineRule="auto"/>
        <w:ind w:left="480"/>
        <w:jc w:val="both"/>
        <w:rPr>
          <w:rFonts w:ascii="Arial" w:eastAsia="MS Mincho" w:hAnsi="Arial" w:cs="Arial"/>
          <w:caps w:val="0"/>
          <w:sz w:val="24"/>
        </w:rPr>
      </w:pPr>
      <w:r>
        <w:rPr>
          <w:rFonts w:ascii="Arial" w:eastAsia="MS Mincho" w:hAnsi="Arial" w:cs="Arial"/>
          <w:caps w:val="0"/>
          <w:sz w:val="24"/>
        </w:rPr>
        <w:t>La potencia que se requiere para mover el fluido a través de un banco de tubos se expresa como:</w:t>
      </w:r>
    </w:p>
    <w:p w:rsidR="00255B5F" w:rsidRDefault="00255B5F" w:rsidP="00255B5F">
      <w:pPr>
        <w:pStyle w:val="Textosinformato"/>
        <w:spacing w:line="480" w:lineRule="auto"/>
        <w:ind w:left="480"/>
        <w:jc w:val="both"/>
        <w:rPr>
          <w:rFonts w:ascii="Arial" w:eastAsia="MS Mincho" w:hAnsi="Arial" w:cs="Arial"/>
          <w:caps w:val="0"/>
          <w:sz w:val="24"/>
        </w:rPr>
      </w:pPr>
      <w:r>
        <w:rPr>
          <w:position w:val="-32"/>
        </w:rPr>
        <w:object w:dxaOrig="2079" w:dyaOrig="760">
          <v:shape id="_x0000_i1075" type="#_x0000_t75" style="width:136pt;height:50pt" o:ole="">
            <v:imagedata r:id="rId187" o:title=""/>
          </v:shape>
          <o:OLEObject Type="Embed" ProgID="Equation.3" ShapeID="_x0000_i1075" DrawAspect="Content" ObjectID="_1307355580" r:id="rId188"/>
        </w:object>
      </w:r>
      <w:r>
        <w:tab/>
      </w:r>
      <w:r>
        <w:tab/>
      </w:r>
      <w:r>
        <w:tab/>
      </w:r>
      <w:r>
        <w:rPr>
          <w:rFonts w:ascii="Arial" w:eastAsia="MS Mincho" w:hAnsi="Arial" w:cs="Arial"/>
          <w:caps w:val="0"/>
          <w:sz w:val="24"/>
        </w:rPr>
        <w:t>( ecuación 7.72 de incropera)</w:t>
      </w:r>
    </w:p>
    <w:p w:rsidR="00255B5F" w:rsidRDefault="00255B5F" w:rsidP="00255B5F">
      <w:pPr>
        <w:pStyle w:val="Textosinformato"/>
        <w:spacing w:line="480" w:lineRule="auto"/>
        <w:ind w:left="480"/>
        <w:jc w:val="both"/>
      </w:pPr>
    </w:p>
    <w:p w:rsidR="00255B5F" w:rsidRDefault="00255B5F" w:rsidP="00255B5F">
      <w:pPr>
        <w:pStyle w:val="Textosinformato"/>
        <w:spacing w:line="480" w:lineRule="auto"/>
        <w:ind w:left="480"/>
        <w:jc w:val="both"/>
        <w:rPr>
          <w:rFonts w:ascii="Arial" w:eastAsia="MS Mincho" w:hAnsi="Arial" w:cs="Arial"/>
          <w:caps w:val="0"/>
          <w:sz w:val="24"/>
        </w:rPr>
      </w:pPr>
      <w:r>
        <w:rPr>
          <w:rFonts w:ascii="Arial" w:eastAsia="MS Mincho" w:hAnsi="Arial" w:cs="Arial"/>
          <w:caps w:val="0"/>
          <w:sz w:val="24"/>
        </w:rPr>
        <w:t xml:space="preserve">El factor de fricción f y el factor de correlación  </w:t>
      </w:r>
      <w:r>
        <w:rPr>
          <w:position w:val="-10"/>
        </w:rPr>
        <w:object w:dxaOrig="240" w:dyaOrig="260">
          <v:shape id="_x0000_i1076" type="#_x0000_t75" style="width:12pt;height:13pt" o:ole="">
            <v:imagedata r:id="rId189" o:title=""/>
          </v:shape>
          <o:OLEObject Type="Embed" ProgID="Equation.3" ShapeID="_x0000_i1076" DrawAspect="Content" ObjectID="_1307355581" r:id="rId190"/>
        </w:object>
      </w:r>
      <w:r>
        <w:t xml:space="preserve"> </w:t>
      </w:r>
      <w:r>
        <w:rPr>
          <w:rFonts w:ascii="Arial" w:eastAsia="MS Mincho" w:hAnsi="Arial" w:cs="Arial"/>
          <w:caps w:val="0"/>
          <w:sz w:val="24"/>
        </w:rPr>
        <w:t>se presentan en forma grafica figura 7.14 del libro de incropera.</w:t>
      </w:r>
    </w:p>
    <w:p w:rsidR="00255B5F" w:rsidRDefault="00255B5F" w:rsidP="00255B5F">
      <w:pPr>
        <w:pStyle w:val="Textosinformato"/>
        <w:spacing w:line="480" w:lineRule="auto"/>
        <w:ind w:left="480"/>
        <w:jc w:val="both"/>
      </w:pPr>
      <w:r>
        <w:object w:dxaOrig="9959" w:dyaOrig="6854">
          <v:shape id="_x0000_i1077" type="#_x0000_t75" style="width:402pt;height:277pt" o:ole="">
            <v:imagedata r:id="rId191" o:title=""/>
          </v:shape>
          <o:OLEObject Type="Embed" ProgID="PBrush" ShapeID="_x0000_i1077" DrawAspect="Content" ObjectID="_1307355582" r:id="rId192"/>
        </w:object>
      </w:r>
    </w:p>
    <w:p w:rsidR="00255B5F" w:rsidRDefault="00255B5F" w:rsidP="00255B5F">
      <w:pPr>
        <w:pStyle w:val="Textosinformato"/>
        <w:spacing w:line="480" w:lineRule="auto"/>
        <w:ind w:left="480"/>
        <w:jc w:val="both"/>
        <w:rPr>
          <w:rFonts w:ascii="Arial" w:eastAsia="MS Mincho" w:hAnsi="Arial" w:cs="Arial"/>
          <w:caps w:val="0"/>
          <w:sz w:val="24"/>
        </w:rPr>
      </w:pPr>
      <w:r>
        <w:rPr>
          <w:rFonts w:ascii="Arial" w:eastAsia="MS Mincho" w:hAnsi="Arial" w:cs="Arial"/>
          <w:caps w:val="0"/>
          <w:sz w:val="24"/>
        </w:rPr>
        <w:t>Datos:</w:t>
      </w:r>
    </w:p>
    <w:p w:rsidR="00255B5F" w:rsidRDefault="00255B5F" w:rsidP="00255B5F">
      <w:pPr>
        <w:pStyle w:val="Textosinformato"/>
        <w:spacing w:line="480" w:lineRule="auto"/>
        <w:ind w:left="480"/>
        <w:jc w:val="both"/>
        <w:rPr>
          <w:rFonts w:ascii="Arial" w:eastAsia="MS Mincho" w:hAnsi="Arial" w:cs="Arial"/>
          <w:caps w:val="0"/>
          <w:sz w:val="24"/>
        </w:rPr>
      </w:pPr>
      <w:r>
        <w:rPr>
          <w:rFonts w:ascii="Arial" w:eastAsia="MS Mincho" w:hAnsi="Arial" w:cs="Arial"/>
          <w:caps w:val="0"/>
          <w:sz w:val="24"/>
        </w:rPr>
        <w:t>Re</w:t>
      </w:r>
      <w:r>
        <w:rPr>
          <w:rFonts w:ascii="Arial" w:eastAsia="MS Mincho" w:hAnsi="Arial" w:cs="Arial"/>
          <w:caps w:val="0"/>
          <w:sz w:val="24"/>
          <w:vertAlign w:val="subscript"/>
        </w:rPr>
        <w:t xml:space="preserve">Dmax </w:t>
      </w:r>
      <w:r>
        <w:rPr>
          <w:rFonts w:ascii="Arial" w:eastAsia="MS Mincho" w:hAnsi="Arial" w:cs="Arial"/>
          <w:caps w:val="0"/>
          <w:sz w:val="24"/>
        </w:rPr>
        <w:t>= 26425</w:t>
      </w:r>
    </w:p>
    <w:p w:rsidR="00255B5F" w:rsidRDefault="00255B5F" w:rsidP="00255B5F">
      <w:pPr>
        <w:pStyle w:val="Textosinformato"/>
        <w:spacing w:line="480" w:lineRule="auto"/>
        <w:ind w:left="480"/>
        <w:jc w:val="both"/>
      </w:pPr>
      <w:r>
        <w:rPr>
          <w:position w:val="-24"/>
        </w:rPr>
        <w:object w:dxaOrig="1740" w:dyaOrig="620">
          <v:shape id="_x0000_i1078" type="#_x0000_t75" style="width:87pt;height:31pt" o:ole="">
            <v:imagedata r:id="rId193" o:title=""/>
          </v:shape>
          <o:OLEObject Type="Embed" ProgID="Equation.3" ShapeID="_x0000_i1078" DrawAspect="Content" ObjectID="_1307355583" r:id="rId194"/>
        </w:object>
      </w:r>
    </w:p>
    <w:p w:rsidR="00255B5F" w:rsidRDefault="00255B5F" w:rsidP="00255B5F">
      <w:pPr>
        <w:pStyle w:val="Textosinformato"/>
        <w:spacing w:line="480" w:lineRule="auto"/>
        <w:ind w:left="480"/>
        <w:jc w:val="both"/>
        <w:rPr>
          <w:rFonts w:ascii="Arial" w:eastAsia="MS Mincho" w:hAnsi="Arial" w:cs="Arial"/>
          <w:caps w:val="0"/>
          <w:sz w:val="24"/>
        </w:rPr>
      </w:pPr>
      <w:r>
        <w:rPr>
          <w:position w:val="-28"/>
        </w:rPr>
        <w:object w:dxaOrig="1060" w:dyaOrig="680">
          <v:shape id="_x0000_i1079" type="#_x0000_t75" style="width:53pt;height:34pt" o:ole="">
            <v:imagedata r:id="rId195" o:title=""/>
          </v:shape>
          <o:OLEObject Type="Embed" ProgID="Equation.3" ShapeID="_x0000_i1079" DrawAspect="Content" ObjectID="_1307355584" r:id="rId196"/>
        </w:object>
      </w:r>
      <w:r>
        <w:tab/>
      </w:r>
      <w:r>
        <w:tab/>
      </w:r>
      <w:r>
        <w:tab/>
      </w:r>
      <w:r>
        <w:tab/>
      </w:r>
      <w:r>
        <w:tab/>
      </w:r>
      <w:r>
        <w:tab/>
      </w:r>
    </w:p>
    <w:p w:rsidR="00255B5F" w:rsidRDefault="00255B5F" w:rsidP="00255B5F">
      <w:pPr>
        <w:pStyle w:val="Textosinformato"/>
        <w:spacing w:line="480" w:lineRule="auto"/>
        <w:ind w:left="480"/>
        <w:jc w:val="both"/>
      </w:pPr>
      <w:r>
        <w:rPr>
          <w:position w:val="-28"/>
        </w:rPr>
        <w:object w:dxaOrig="2260" w:dyaOrig="680">
          <v:shape id="_x0000_i1080" type="#_x0000_t75" style="width:113pt;height:34pt" o:ole="">
            <v:imagedata r:id="rId197" o:title=""/>
          </v:shape>
          <o:OLEObject Type="Embed" ProgID="Equation.3" ShapeID="_x0000_i1080" DrawAspect="Content" ObjectID="_1307355585" r:id="rId198"/>
        </w:object>
      </w:r>
    </w:p>
    <w:p w:rsidR="00255B5F" w:rsidRDefault="00255B5F" w:rsidP="00255B5F">
      <w:pPr>
        <w:pStyle w:val="Textosinformato"/>
        <w:spacing w:line="480" w:lineRule="auto"/>
        <w:ind w:left="480"/>
        <w:jc w:val="both"/>
        <w:rPr>
          <w:rFonts w:ascii="Arial" w:eastAsia="MS Mincho" w:hAnsi="Arial" w:cs="Arial"/>
          <w:caps w:val="0"/>
          <w:sz w:val="24"/>
        </w:rPr>
      </w:pPr>
      <w:r>
        <w:rPr>
          <w:position w:val="-10"/>
        </w:rPr>
        <w:object w:dxaOrig="680" w:dyaOrig="340">
          <v:shape id="_x0000_i1081" type="#_x0000_t75" style="width:34pt;height:17pt" o:ole="">
            <v:imagedata r:id="rId199" o:title=""/>
          </v:shape>
          <o:OLEObject Type="Embed" ProgID="Equation.3" ShapeID="_x0000_i1081" DrawAspect="Content" ObjectID="_1307355586" r:id="rId200"/>
        </w:object>
      </w:r>
    </w:p>
    <w:p w:rsidR="00255B5F" w:rsidRDefault="00255B5F" w:rsidP="00255B5F">
      <w:pPr>
        <w:pStyle w:val="Textosinformato"/>
        <w:spacing w:line="480" w:lineRule="auto"/>
        <w:ind w:left="480"/>
        <w:jc w:val="both"/>
        <w:rPr>
          <w:rFonts w:ascii="Arial" w:eastAsia="MS Mincho" w:hAnsi="Arial" w:cs="Arial"/>
          <w:caps w:val="0"/>
          <w:sz w:val="24"/>
        </w:rPr>
      </w:pPr>
      <w:r>
        <w:rPr>
          <w:position w:val="-28"/>
        </w:rPr>
        <w:object w:dxaOrig="1060" w:dyaOrig="680">
          <v:shape id="_x0000_i1082" type="#_x0000_t75" style="width:53pt;height:34pt" o:ole="">
            <v:imagedata r:id="rId201" o:title=""/>
          </v:shape>
          <o:OLEObject Type="Embed" ProgID="Equation.3" ShapeID="_x0000_i1082" DrawAspect="Content" ObjectID="_1307355587" r:id="rId202"/>
        </w:object>
      </w:r>
      <w:r>
        <w:tab/>
      </w:r>
      <w:r>
        <w:tab/>
      </w:r>
      <w:r>
        <w:tab/>
      </w:r>
      <w:r>
        <w:tab/>
      </w:r>
      <w:r>
        <w:tab/>
      </w:r>
      <w:r>
        <w:tab/>
      </w:r>
    </w:p>
    <w:p w:rsidR="00255B5F" w:rsidRDefault="00255B5F" w:rsidP="00255B5F">
      <w:pPr>
        <w:pStyle w:val="Textosinformato"/>
        <w:spacing w:line="480" w:lineRule="auto"/>
        <w:ind w:left="480"/>
        <w:jc w:val="both"/>
      </w:pPr>
      <w:r>
        <w:rPr>
          <w:position w:val="-28"/>
        </w:rPr>
        <w:object w:dxaOrig="2220" w:dyaOrig="680">
          <v:shape id="_x0000_i1083" type="#_x0000_t75" style="width:111pt;height:34pt" o:ole="">
            <v:imagedata r:id="rId203" o:title=""/>
          </v:shape>
          <o:OLEObject Type="Embed" ProgID="Equation.3" ShapeID="_x0000_i1083" DrawAspect="Content" ObjectID="_1307355588" r:id="rId204"/>
        </w:object>
      </w:r>
    </w:p>
    <w:p w:rsidR="00255B5F" w:rsidRDefault="00255B5F" w:rsidP="00255B5F">
      <w:pPr>
        <w:pStyle w:val="Textosinformato"/>
        <w:spacing w:line="480" w:lineRule="auto"/>
        <w:ind w:left="480"/>
        <w:jc w:val="both"/>
      </w:pPr>
    </w:p>
    <w:p w:rsidR="00255B5F" w:rsidRDefault="00255B5F" w:rsidP="00255B5F">
      <w:pPr>
        <w:pStyle w:val="Textosinformato"/>
        <w:spacing w:line="480" w:lineRule="auto"/>
        <w:ind w:left="480"/>
        <w:jc w:val="both"/>
        <w:rPr>
          <w:rFonts w:ascii="Arial" w:eastAsia="MS Mincho" w:hAnsi="Arial" w:cs="Arial"/>
          <w:caps w:val="0"/>
          <w:sz w:val="24"/>
        </w:rPr>
      </w:pPr>
      <w:r>
        <w:rPr>
          <w:position w:val="-30"/>
        </w:rPr>
        <w:object w:dxaOrig="980" w:dyaOrig="680">
          <v:shape id="_x0000_i1084" type="#_x0000_t75" style="width:49pt;height:34pt" o:ole="">
            <v:imagedata r:id="rId205" o:title=""/>
          </v:shape>
          <o:OLEObject Type="Embed" ProgID="Equation.3" ShapeID="_x0000_i1084" DrawAspect="Content" ObjectID="_1307355589" r:id="rId206"/>
        </w:object>
      </w:r>
      <w:r>
        <w:tab/>
      </w:r>
      <w:r>
        <w:tab/>
      </w:r>
      <w:r>
        <w:tab/>
      </w:r>
      <w:r>
        <w:tab/>
      </w:r>
      <w:r>
        <w:tab/>
      </w:r>
      <w:r>
        <w:tab/>
      </w:r>
      <w:r>
        <w:tab/>
      </w:r>
    </w:p>
    <w:p w:rsidR="00255B5F" w:rsidRDefault="00255B5F" w:rsidP="00255B5F">
      <w:pPr>
        <w:pStyle w:val="Textosinformato"/>
        <w:spacing w:line="480" w:lineRule="auto"/>
        <w:ind w:left="480"/>
        <w:jc w:val="both"/>
        <w:rPr>
          <w:rFonts w:ascii="Arial" w:eastAsia="MS Mincho" w:hAnsi="Arial" w:cs="Arial"/>
          <w:caps w:val="0"/>
          <w:sz w:val="24"/>
        </w:rPr>
      </w:pPr>
      <w:r>
        <w:rPr>
          <w:rFonts w:ascii="Arial" w:eastAsia="MS Mincho" w:hAnsi="Arial" w:cs="Arial"/>
          <w:caps w:val="0"/>
          <w:sz w:val="24"/>
        </w:rPr>
        <w:t>entrando a loa grafica tenemos los siguientes valores:</w:t>
      </w:r>
    </w:p>
    <w:p w:rsidR="00255B5F" w:rsidRDefault="00255B5F" w:rsidP="00255B5F">
      <w:pPr>
        <w:pStyle w:val="Textosinformato"/>
        <w:spacing w:line="480" w:lineRule="auto"/>
        <w:ind w:left="480"/>
        <w:jc w:val="both"/>
      </w:pPr>
      <w:r>
        <w:rPr>
          <w:position w:val="-10"/>
        </w:rPr>
        <w:object w:dxaOrig="580" w:dyaOrig="320">
          <v:shape id="_x0000_i1085" type="#_x0000_t75" style="width:29pt;height:16pt" o:ole="">
            <v:imagedata r:id="rId207" o:title=""/>
          </v:shape>
          <o:OLEObject Type="Embed" ProgID="Equation.3" ShapeID="_x0000_i1085" DrawAspect="Content" ObjectID="_1307355590" r:id="rId208"/>
        </w:object>
      </w:r>
    </w:p>
    <w:p w:rsidR="00255B5F" w:rsidRDefault="00255B5F" w:rsidP="00255B5F">
      <w:pPr>
        <w:pStyle w:val="Textosinformato"/>
        <w:spacing w:line="480" w:lineRule="auto"/>
        <w:ind w:left="480"/>
        <w:jc w:val="both"/>
        <w:rPr>
          <w:rFonts w:ascii="Arial" w:eastAsia="MS Mincho" w:hAnsi="Arial" w:cs="Arial"/>
          <w:caps w:val="0"/>
          <w:sz w:val="24"/>
        </w:rPr>
      </w:pPr>
      <w:r>
        <w:rPr>
          <w:position w:val="-10"/>
        </w:rPr>
        <w:object w:dxaOrig="900" w:dyaOrig="320">
          <v:shape id="_x0000_i1086" type="#_x0000_t75" style="width:45pt;height:16pt" o:ole="">
            <v:imagedata r:id="rId209" o:title=""/>
          </v:shape>
          <o:OLEObject Type="Embed" ProgID="Equation.3" ShapeID="_x0000_i1086" DrawAspect="Content" ObjectID="_1307355591" r:id="rId210"/>
        </w:object>
      </w:r>
    </w:p>
    <w:p w:rsidR="00255B5F" w:rsidRDefault="00255B5F" w:rsidP="00255B5F">
      <w:pPr>
        <w:pStyle w:val="Textosinformato"/>
        <w:spacing w:line="480" w:lineRule="auto"/>
        <w:ind w:left="480"/>
        <w:jc w:val="both"/>
      </w:pPr>
      <w:r>
        <w:rPr>
          <w:position w:val="-58"/>
        </w:rPr>
        <w:object w:dxaOrig="3820" w:dyaOrig="1280">
          <v:shape id="_x0000_i1087" type="#_x0000_t75" style="width:191pt;height:64pt" o:ole="">
            <v:imagedata r:id="rId211" o:title=""/>
          </v:shape>
          <o:OLEObject Type="Embed" ProgID="Equation.3" ShapeID="_x0000_i1087" DrawAspect="Content" ObjectID="_1307355592" r:id="rId212"/>
        </w:object>
      </w:r>
    </w:p>
    <w:p w:rsidR="00255B5F" w:rsidRDefault="00255B5F" w:rsidP="00255B5F">
      <w:pPr>
        <w:pStyle w:val="Textosinformato"/>
        <w:spacing w:line="480" w:lineRule="auto"/>
        <w:ind w:left="480"/>
        <w:jc w:val="both"/>
      </w:pPr>
      <w:r>
        <w:rPr>
          <w:position w:val="-24"/>
        </w:rPr>
        <w:object w:dxaOrig="1320" w:dyaOrig="620">
          <v:shape id="_x0000_i1088" type="#_x0000_t75" style="width:66pt;height:31pt" o:ole="">
            <v:imagedata r:id="rId213" o:title=""/>
          </v:shape>
          <o:OLEObject Type="Embed" ProgID="Equation.3" ShapeID="_x0000_i1088" DrawAspect="Content" ObjectID="_1307355593" r:id="rId214"/>
        </w:object>
      </w:r>
    </w:p>
    <w:p w:rsidR="00255B5F" w:rsidRDefault="00255B5F" w:rsidP="00255B5F">
      <w:pPr>
        <w:pStyle w:val="Textosinformato"/>
        <w:spacing w:line="480" w:lineRule="auto"/>
        <w:ind w:left="480"/>
        <w:jc w:val="both"/>
      </w:pPr>
    </w:p>
    <w:p w:rsidR="00255B5F" w:rsidRDefault="00255B5F" w:rsidP="00255B5F">
      <w:pPr>
        <w:pStyle w:val="Textosinformato"/>
        <w:spacing w:line="480" w:lineRule="auto"/>
        <w:ind w:left="480"/>
        <w:jc w:val="both"/>
      </w:pPr>
    </w:p>
    <w:p w:rsidR="00255B5F" w:rsidRDefault="00255B5F" w:rsidP="00255B5F">
      <w:pPr>
        <w:pStyle w:val="Textosinformato"/>
        <w:spacing w:line="480" w:lineRule="auto"/>
        <w:ind w:left="480"/>
        <w:jc w:val="both"/>
      </w:pPr>
    </w:p>
    <w:p w:rsidR="00255B5F" w:rsidRDefault="00255B5F" w:rsidP="00255B5F">
      <w:pPr>
        <w:pStyle w:val="Textosinformato"/>
        <w:spacing w:line="480" w:lineRule="auto"/>
        <w:ind w:left="480"/>
        <w:jc w:val="both"/>
      </w:pPr>
    </w:p>
    <w:p w:rsidR="00255B5F" w:rsidRDefault="00255B5F" w:rsidP="00255B5F">
      <w:pPr>
        <w:pStyle w:val="Textosinformato"/>
        <w:spacing w:line="480" w:lineRule="auto"/>
        <w:ind w:left="480"/>
        <w:jc w:val="both"/>
      </w:pPr>
    </w:p>
    <w:p w:rsidR="00255B5F" w:rsidRDefault="00255B5F" w:rsidP="00255B5F">
      <w:pPr>
        <w:pStyle w:val="Textosinformato"/>
        <w:spacing w:line="480" w:lineRule="auto"/>
        <w:ind w:left="480"/>
        <w:jc w:val="both"/>
        <w:rPr>
          <w:rFonts w:ascii="Arial" w:eastAsia="MS Mincho" w:hAnsi="Arial" w:cs="Arial"/>
          <w:b/>
          <w:bCs/>
          <w:caps w:val="0"/>
          <w:sz w:val="24"/>
        </w:rPr>
      </w:pPr>
    </w:p>
    <w:p w:rsidR="00255B5F" w:rsidRDefault="00255B5F" w:rsidP="00255B5F">
      <w:pPr>
        <w:pStyle w:val="Textosinformato"/>
        <w:spacing w:line="480" w:lineRule="auto"/>
        <w:ind w:left="480"/>
        <w:jc w:val="both"/>
        <w:rPr>
          <w:rFonts w:ascii="Arial" w:eastAsia="MS Mincho" w:hAnsi="Arial" w:cs="Arial"/>
          <w:b/>
          <w:bCs/>
          <w:caps w:val="0"/>
          <w:sz w:val="24"/>
        </w:rPr>
      </w:pPr>
    </w:p>
    <w:p w:rsidR="00255B5F" w:rsidRDefault="00255B5F" w:rsidP="00255B5F">
      <w:pPr>
        <w:pStyle w:val="Textosinformato"/>
        <w:spacing w:line="480" w:lineRule="auto"/>
        <w:ind w:left="480"/>
        <w:jc w:val="both"/>
        <w:rPr>
          <w:rFonts w:ascii="Arial" w:eastAsia="MS Mincho" w:hAnsi="Arial" w:cs="Arial"/>
          <w:b/>
          <w:bCs/>
          <w:caps w:val="0"/>
          <w:sz w:val="24"/>
        </w:rPr>
      </w:pPr>
      <w:r>
        <w:rPr>
          <w:rFonts w:ascii="Arial" w:eastAsia="MS Mincho" w:hAnsi="Arial" w:cs="Arial"/>
          <w:b/>
          <w:bCs/>
          <w:caps w:val="0"/>
          <w:sz w:val="24"/>
        </w:rPr>
        <w:lastRenderedPageBreak/>
        <w:t>3.3 Diseño de forma</w:t>
      </w:r>
    </w:p>
    <w:p w:rsidR="00255B5F" w:rsidRDefault="00255B5F" w:rsidP="00255B5F">
      <w:pPr>
        <w:pStyle w:val="Textosinformato"/>
        <w:spacing w:line="480" w:lineRule="auto"/>
        <w:ind w:left="480"/>
        <w:jc w:val="both"/>
        <w:rPr>
          <w:rFonts w:ascii="Arial" w:eastAsia="MS Mincho" w:hAnsi="Arial" w:cs="Arial"/>
          <w:caps w:val="0"/>
          <w:sz w:val="24"/>
        </w:rPr>
      </w:pPr>
      <w:r>
        <w:rPr>
          <w:rFonts w:ascii="Arial" w:eastAsia="MS Mincho" w:hAnsi="Arial" w:cs="Arial"/>
          <w:caps w:val="0"/>
          <w:sz w:val="24"/>
        </w:rPr>
        <w:t>Se eligio un banco de tubos en flujo cruzado en donde las filas de los bancos de tubos estan escalonados así St es separación trasversal y SL separación longitudinal</w:t>
      </w:r>
    </w:p>
    <w:p w:rsidR="00255B5F" w:rsidRDefault="00255B5F" w:rsidP="00255B5F">
      <w:pPr>
        <w:pStyle w:val="Textosinformato"/>
        <w:spacing w:line="480" w:lineRule="auto"/>
        <w:ind w:left="480"/>
        <w:jc w:val="both"/>
        <w:rPr>
          <w:rFonts w:ascii="Arial" w:eastAsia="MS Mincho" w:hAnsi="Arial" w:cs="Arial"/>
          <w:caps w:val="0"/>
          <w:sz w:val="24"/>
        </w:rPr>
      </w:pPr>
    </w:p>
    <w:p w:rsidR="00255B5F" w:rsidRDefault="00255B5F" w:rsidP="00255B5F">
      <w:pPr>
        <w:pStyle w:val="Textosinformato"/>
        <w:spacing w:line="480" w:lineRule="auto"/>
        <w:ind w:left="480"/>
        <w:jc w:val="center"/>
      </w:pPr>
      <w:r>
        <w:object w:dxaOrig="6839" w:dyaOrig="5609">
          <v:shape id="_x0000_i1089" type="#_x0000_t75" style="width:259pt;height:212pt" o:ole="">
            <v:imagedata r:id="rId215" o:title=""/>
          </v:shape>
          <o:OLEObject Type="Embed" ProgID="PBrush" ShapeID="_x0000_i1089" DrawAspect="Content" ObjectID="_1307355594" r:id="rId216"/>
        </w:object>
      </w:r>
    </w:p>
    <w:p w:rsidR="00255B5F" w:rsidRDefault="00255B5F" w:rsidP="00255B5F">
      <w:pPr>
        <w:pStyle w:val="Textosinformato"/>
        <w:spacing w:line="480" w:lineRule="auto"/>
        <w:ind w:left="480"/>
        <w:jc w:val="center"/>
        <w:rPr>
          <w:rFonts w:ascii="Arial" w:eastAsia="MS Mincho" w:hAnsi="Arial" w:cs="Arial"/>
          <w:caps w:val="0"/>
          <w:sz w:val="24"/>
        </w:rPr>
      </w:pPr>
      <w:r>
        <w:rPr>
          <w:rFonts w:ascii="Arial" w:eastAsia="MS Mincho" w:hAnsi="Arial" w:cs="Arial"/>
          <w:caps w:val="0"/>
          <w:sz w:val="24"/>
        </w:rPr>
        <w:t>FIGURA 3.3a banco de tubos en flujo cruzado</w:t>
      </w:r>
    </w:p>
    <w:p w:rsidR="00255B5F" w:rsidRDefault="00255B5F" w:rsidP="00255B5F">
      <w:pPr>
        <w:pStyle w:val="Textosinformato"/>
        <w:spacing w:line="480" w:lineRule="auto"/>
        <w:ind w:left="480"/>
        <w:jc w:val="center"/>
        <w:rPr>
          <w:rFonts w:ascii="Arial" w:eastAsia="MS Mincho" w:hAnsi="Arial" w:cs="Arial"/>
          <w:caps w:val="0"/>
          <w:sz w:val="24"/>
        </w:rPr>
      </w:pPr>
      <w:r>
        <w:object w:dxaOrig="4471" w:dyaOrig="3645">
          <v:shape id="_x0000_i1090" type="#_x0000_t75" style="width:224pt;height:182pt" o:ole="">
            <v:imagedata r:id="rId217" o:title=""/>
          </v:shape>
          <o:OLEObject Type="Embed" ProgID="PBrush" ShapeID="_x0000_i1090" DrawAspect="Content" ObjectID="_1307355595" r:id="rId218"/>
        </w:object>
      </w:r>
    </w:p>
    <w:p w:rsidR="00255B5F" w:rsidRDefault="00255B5F" w:rsidP="00255B5F">
      <w:pPr>
        <w:jc w:val="center"/>
        <w:rPr>
          <w:rFonts w:ascii="Arial" w:eastAsia="MS Mincho" w:hAnsi="Arial" w:cs="Arial"/>
          <w:caps w:val="0"/>
          <w:szCs w:val="20"/>
        </w:rPr>
      </w:pPr>
      <w:r>
        <w:rPr>
          <w:rFonts w:ascii="Arial" w:eastAsia="MS Mincho" w:hAnsi="Arial" w:cs="Arial"/>
          <w:caps w:val="0"/>
          <w:szCs w:val="20"/>
        </w:rPr>
        <w:t>FIGURA 3.3b arreglo de tubos escalonados</w:t>
      </w:r>
    </w:p>
    <w:p w:rsidR="00255B5F" w:rsidRDefault="00255B5F" w:rsidP="00255B5F">
      <w:pPr>
        <w:jc w:val="center"/>
        <w:rPr>
          <w:rFonts w:ascii="Arial" w:eastAsia="MS Mincho" w:hAnsi="Arial" w:cs="Arial"/>
          <w:caps w:val="0"/>
          <w:szCs w:val="20"/>
        </w:rPr>
      </w:pPr>
    </w:p>
    <w:p w:rsidR="00255B5F" w:rsidRDefault="00255B5F" w:rsidP="00255B5F">
      <w:pPr>
        <w:jc w:val="center"/>
        <w:rPr>
          <w:rFonts w:ascii="Arial" w:eastAsia="MS Mincho" w:hAnsi="Arial" w:cs="Arial"/>
          <w:caps w:val="0"/>
          <w:szCs w:val="20"/>
        </w:rPr>
      </w:pPr>
    </w:p>
    <w:p w:rsidR="00255B5F" w:rsidRDefault="00255B5F" w:rsidP="00255B5F">
      <w:pPr>
        <w:rPr>
          <w:rFonts w:ascii="Arial" w:eastAsia="MS Mincho" w:hAnsi="Arial" w:cs="Arial"/>
          <w:caps w:val="0"/>
          <w:szCs w:val="20"/>
        </w:rPr>
      </w:pPr>
    </w:p>
    <w:p w:rsidR="00255B5F" w:rsidRDefault="00255B5F" w:rsidP="00255B5F">
      <w:pPr>
        <w:rPr>
          <w:rFonts w:ascii="Arial" w:eastAsia="MS Mincho" w:hAnsi="Arial" w:cs="Arial"/>
          <w:caps w:val="0"/>
          <w:szCs w:val="20"/>
        </w:rPr>
      </w:pPr>
      <w:r>
        <w:rPr>
          <w:rFonts w:ascii="Arial" w:eastAsia="MS Mincho" w:hAnsi="Arial" w:cs="Arial"/>
          <w:caps w:val="0"/>
          <w:szCs w:val="20"/>
        </w:rPr>
        <w:t>El arreglo de tubos  del  intercambiador tiene las siguientes dimensiones:</w:t>
      </w:r>
    </w:p>
    <w:p w:rsidR="00255B5F" w:rsidRDefault="00255B5F" w:rsidP="00255B5F">
      <w:pPr>
        <w:rPr>
          <w:rFonts w:ascii="Arial" w:eastAsia="MS Mincho" w:hAnsi="Arial" w:cs="Arial"/>
          <w:caps w:val="0"/>
          <w:szCs w:val="20"/>
        </w:rPr>
      </w:pPr>
    </w:p>
    <w:p w:rsidR="00255B5F" w:rsidRDefault="00255B5F" w:rsidP="00255B5F">
      <w:pPr>
        <w:rPr>
          <w:rFonts w:ascii="Arial" w:eastAsia="MS Mincho" w:hAnsi="Arial" w:cs="Arial"/>
          <w:caps w:val="0"/>
          <w:szCs w:val="20"/>
          <w:lang w:val="en-GB"/>
        </w:rPr>
      </w:pPr>
      <w:r>
        <w:rPr>
          <w:rFonts w:ascii="Arial" w:eastAsia="MS Mincho" w:hAnsi="Arial" w:cs="Arial"/>
          <w:caps w:val="0"/>
          <w:szCs w:val="20"/>
          <w:lang w:val="en-GB"/>
        </w:rPr>
        <w:t xml:space="preserve">D =    </w:t>
      </w:r>
      <w:smartTag w:uri="urn:schemas-microsoft-com:office:smarttags" w:element="metricconverter">
        <w:smartTagPr>
          <w:attr w:name="ProductID" w:val="25.4 mm"/>
        </w:smartTagPr>
        <w:r>
          <w:rPr>
            <w:rFonts w:ascii="Arial" w:eastAsia="MS Mincho" w:hAnsi="Arial" w:cs="Arial"/>
            <w:caps w:val="0"/>
            <w:szCs w:val="20"/>
            <w:lang w:val="en-GB"/>
          </w:rPr>
          <w:t>25.4 mm</w:t>
        </w:r>
      </w:smartTag>
    </w:p>
    <w:p w:rsidR="00255B5F" w:rsidRDefault="00255B5F" w:rsidP="00255B5F">
      <w:pPr>
        <w:rPr>
          <w:rFonts w:ascii="Arial" w:eastAsia="MS Mincho" w:hAnsi="Arial" w:cs="Arial"/>
          <w:caps w:val="0"/>
          <w:szCs w:val="20"/>
          <w:lang w:val="en-GB"/>
        </w:rPr>
      </w:pPr>
    </w:p>
    <w:p w:rsidR="00255B5F" w:rsidRDefault="00255B5F" w:rsidP="00255B5F">
      <w:pPr>
        <w:rPr>
          <w:rFonts w:ascii="Arial" w:eastAsia="MS Mincho" w:hAnsi="Arial" w:cs="Arial"/>
          <w:caps w:val="0"/>
          <w:szCs w:val="20"/>
          <w:lang w:val="en-GB"/>
        </w:rPr>
      </w:pPr>
      <w:r>
        <w:rPr>
          <w:rFonts w:ascii="Arial" w:eastAsia="MS Mincho" w:hAnsi="Arial" w:cs="Arial"/>
          <w:caps w:val="0"/>
          <w:szCs w:val="20"/>
          <w:lang w:val="en-GB"/>
        </w:rPr>
        <w:t xml:space="preserve">SL =  </w:t>
      </w:r>
      <w:smartTag w:uri="urn:schemas-microsoft-com:office:smarttags" w:element="metricconverter">
        <w:smartTagPr>
          <w:attr w:name="ProductID" w:val="35.4 mm"/>
        </w:smartTagPr>
        <w:r>
          <w:rPr>
            <w:rFonts w:ascii="Arial" w:eastAsia="MS Mincho" w:hAnsi="Arial" w:cs="Arial"/>
            <w:caps w:val="0"/>
            <w:szCs w:val="20"/>
            <w:lang w:val="en-GB"/>
          </w:rPr>
          <w:t>35.4 mm</w:t>
        </w:r>
      </w:smartTag>
    </w:p>
    <w:p w:rsidR="00255B5F" w:rsidRDefault="00255B5F" w:rsidP="00255B5F">
      <w:pPr>
        <w:rPr>
          <w:rFonts w:ascii="Arial" w:eastAsia="MS Mincho" w:hAnsi="Arial" w:cs="Arial"/>
          <w:caps w:val="0"/>
          <w:szCs w:val="20"/>
          <w:lang w:val="en-GB"/>
        </w:rPr>
      </w:pPr>
    </w:p>
    <w:p w:rsidR="00255B5F" w:rsidRPr="00255B5F" w:rsidRDefault="00255B5F" w:rsidP="00255B5F">
      <w:pPr>
        <w:rPr>
          <w:rFonts w:ascii="Arial" w:eastAsia="MS Mincho" w:hAnsi="Arial" w:cs="Arial"/>
          <w:caps w:val="0"/>
          <w:szCs w:val="20"/>
          <w:lang w:val="en-US"/>
        </w:rPr>
      </w:pPr>
      <w:r w:rsidRPr="00255B5F">
        <w:rPr>
          <w:rFonts w:ascii="Arial" w:eastAsia="MS Mincho" w:hAnsi="Arial" w:cs="Arial"/>
          <w:caps w:val="0"/>
          <w:szCs w:val="20"/>
          <w:lang w:val="en-US"/>
        </w:rPr>
        <w:t>St =   50  mm</w:t>
      </w:r>
    </w:p>
    <w:p w:rsidR="00255B5F" w:rsidRPr="00255B5F" w:rsidRDefault="00255B5F" w:rsidP="00255B5F">
      <w:pPr>
        <w:pStyle w:val="NormalWeb"/>
        <w:spacing w:before="0" w:beforeAutospacing="0" w:after="0" w:afterAutospacing="0"/>
        <w:rPr>
          <w:rFonts w:ascii="Arial" w:eastAsia="MS Mincho" w:hAnsi="Arial" w:cs="Arial"/>
          <w:szCs w:val="20"/>
          <w:lang w:val="en-US"/>
        </w:rPr>
      </w:pPr>
      <w:r w:rsidRPr="00255B5F">
        <w:rPr>
          <w:rFonts w:ascii="Arial" w:eastAsia="MS Mincho" w:hAnsi="Arial" w:cs="Arial"/>
          <w:szCs w:val="20"/>
          <w:lang w:val="en-US"/>
        </w:rPr>
        <w:t xml:space="preserve"> </w:t>
      </w:r>
    </w:p>
    <w:p w:rsidR="00255B5F" w:rsidRDefault="00255B5F" w:rsidP="00255B5F">
      <w:pPr>
        <w:spacing w:line="480" w:lineRule="auto"/>
        <w:rPr>
          <w:rFonts w:ascii="Arial" w:eastAsia="MS Mincho" w:hAnsi="Arial" w:cs="Arial"/>
          <w:caps w:val="0"/>
          <w:szCs w:val="20"/>
        </w:rPr>
      </w:pPr>
      <w:r>
        <w:rPr>
          <w:rFonts w:ascii="Arial" w:eastAsia="MS Mincho" w:hAnsi="Arial" w:cs="Arial"/>
          <w:caps w:val="0"/>
          <w:szCs w:val="20"/>
        </w:rPr>
        <w:t>Antes de calcular el coeficiente de convección para todo el haz de tubos necesitamos conocer donde ocurre la velocidad máxima esta será en el plano A1 o el plano A2.</w:t>
      </w:r>
    </w:p>
    <w:p w:rsidR="00255B5F" w:rsidRDefault="00255B5F" w:rsidP="00255B5F">
      <w:pPr>
        <w:spacing w:line="480" w:lineRule="auto"/>
        <w:rPr>
          <w:rFonts w:ascii="Arial" w:eastAsia="MS Mincho" w:hAnsi="Arial" w:cs="Arial"/>
          <w:caps w:val="0"/>
          <w:szCs w:val="20"/>
        </w:rPr>
      </w:pPr>
      <w:r>
        <w:rPr>
          <w:rFonts w:ascii="Arial" w:eastAsia="MS Mincho" w:hAnsi="Arial" w:cs="Arial"/>
          <w:caps w:val="0"/>
          <w:szCs w:val="20"/>
        </w:rPr>
        <w:t>Ocurrirá en A2 si se cumple la siguiente condición:</w:t>
      </w:r>
    </w:p>
    <w:p w:rsidR="00255B5F" w:rsidRDefault="00255B5F" w:rsidP="00255B5F">
      <w:pPr>
        <w:spacing w:line="480" w:lineRule="auto"/>
      </w:pPr>
      <w:r>
        <w:rPr>
          <w:position w:val="-36"/>
        </w:rPr>
        <w:object w:dxaOrig="3080" w:dyaOrig="880">
          <v:shape id="_x0000_i1091" type="#_x0000_t75" style="width:210pt;height:60pt" o:ole="">
            <v:imagedata r:id="rId219" o:title=""/>
          </v:shape>
          <o:OLEObject Type="Embed" ProgID="Equation.3" ShapeID="_x0000_i1091" DrawAspect="Content" ObjectID="_1307355596" r:id="rId220"/>
        </w:object>
      </w:r>
      <w:r>
        <w:tab/>
      </w:r>
      <w:r>
        <w:tab/>
      </w:r>
      <w:r>
        <w:rPr>
          <w:rFonts w:ascii="Arial" w:eastAsia="MS Mincho" w:hAnsi="Arial" w:cs="Arial"/>
          <w:caps w:val="0"/>
          <w:szCs w:val="20"/>
        </w:rPr>
        <w:t>( ecuación 7.66 de incropera )</w:t>
      </w:r>
    </w:p>
    <w:p w:rsidR="00255B5F" w:rsidRDefault="00255B5F" w:rsidP="00255B5F">
      <w:pPr>
        <w:spacing w:line="480" w:lineRule="auto"/>
        <w:rPr>
          <w:rFonts w:ascii="Arial" w:eastAsia="MS Mincho" w:hAnsi="Arial" w:cs="Arial"/>
          <w:caps w:val="0"/>
          <w:szCs w:val="20"/>
        </w:rPr>
      </w:pPr>
      <w:r>
        <w:rPr>
          <w:position w:val="-38"/>
        </w:rPr>
        <w:object w:dxaOrig="1820" w:dyaOrig="900">
          <v:shape id="_x0000_i1092" type="#_x0000_t75" style="width:91pt;height:45pt" o:ole="">
            <v:imagedata r:id="rId221" o:title=""/>
          </v:shape>
          <o:OLEObject Type="Embed" ProgID="Equation.3" ShapeID="_x0000_i1092" DrawAspect="Content" ObjectID="_1307355597" r:id="rId222"/>
        </w:object>
      </w:r>
    </w:p>
    <w:p w:rsidR="00255B5F" w:rsidRDefault="00255B5F" w:rsidP="00255B5F">
      <w:pPr>
        <w:spacing w:line="480" w:lineRule="auto"/>
        <w:rPr>
          <w:rFonts w:ascii="Arial" w:eastAsia="MS Mincho" w:hAnsi="Arial" w:cs="Arial"/>
          <w:caps w:val="0"/>
          <w:szCs w:val="20"/>
        </w:rPr>
      </w:pPr>
      <w:r>
        <w:rPr>
          <w:position w:val="-8"/>
        </w:rPr>
        <w:object w:dxaOrig="1280" w:dyaOrig="360">
          <v:shape id="_x0000_i1093" type="#_x0000_t75" style="width:64pt;height:18pt" o:ole="">
            <v:imagedata r:id="rId223" o:title=""/>
          </v:shape>
          <o:OLEObject Type="Embed" ProgID="Equation.3" ShapeID="_x0000_i1093" DrawAspect="Content" ObjectID="_1307355598" r:id="rId224"/>
        </w:object>
      </w:r>
    </w:p>
    <w:p w:rsidR="00255B5F" w:rsidRDefault="00255B5F" w:rsidP="00255B5F">
      <w:pPr>
        <w:spacing w:line="480" w:lineRule="auto"/>
      </w:pPr>
      <w:r>
        <w:rPr>
          <w:position w:val="-8"/>
        </w:rPr>
        <w:object w:dxaOrig="1540" w:dyaOrig="360">
          <v:shape id="_x0000_i1094" type="#_x0000_t75" style="width:77pt;height:18pt" o:ole="">
            <v:imagedata r:id="rId225" o:title=""/>
          </v:shape>
          <o:OLEObject Type="Embed" ProgID="Equation.3" ShapeID="_x0000_i1094" DrawAspect="Content" ObjectID="_1307355599" r:id="rId226"/>
        </w:object>
      </w:r>
    </w:p>
    <w:p w:rsidR="00255B5F" w:rsidRDefault="00255B5F" w:rsidP="00255B5F">
      <w:pPr>
        <w:spacing w:line="480" w:lineRule="auto"/>
        <w:rPr>
          <w:rFonts w:ascii="Arial" w:eastAsia="MS Mincho" w:hAnsi="Arial" w:cs="Arial"/>
          <w:caps w:val="0"/>
          <w:szCs w:val="20"/>
        </w:rPr>
      </w:pPr>
      <w:r>
        <w:rPr>
          <w:position w:val="-24"/>
        </w:rPr>
        <w:object w:dxaOrig="760" w:dyaOrig="620">
          <v:shape id="_x0000_i1095" type="#_x0000_t75" style="width:38pt;height:31pt" o:ole="">
            <v:imagedata r:id="rId227" o:title=""/>
          </v:shape>
          <o:OLEObject Type="Embed" ProgID="Equation.3" ShapeID="_x0000_i1095" DrawAspect="Content" ObjectID="_1307355600" r:id="rId228"/>
        </w:object>
      </w:r>
      <w:r>
        <w:tab/>
      </w:r>
      <w:r>
        <w:tab/>
      </w:r>
      <w:r>
        <w:tab/>
      </w:r>
      <w:r>
        <w:tab/>
      </w:r>
      <w:r>
        <w:tab/>
      </w:r>
      <w:r>
        <w:tab/>
      </w:r>
      <w:r>
        <w:tab/>
      </w:r>
    </w:p>
    <w:p w:rsidR="00255B5F" w:rsidRDefault="00255B5F" w:rsidP="00255B5F">
      <w:pPr>
        <w:spacing w:line="480" w:lineRule="auto"/>
        <w:rPr>
          <w:rFonts w:ascii="Arial" w:eastAsia="MS Mincho" w:hAnsi="Arial" w:cs="Arial"/>
          <w:caps w:val="0"/>
          <w:szCs w:val="20"/>
        </w:rPr>
      </w:pPr>
      <w:r>
        <w:rPr>
          <w:position w:val="-24"/>
        </w:rPr>
        <w:object w:dxaOrig="1680" w:dyaOrig="620">
          <v:shape id="_x0000_i1096" type="#_x0000_t75" style="width:84pt;height:31pt" o:ole="">
            <v:imagedata r:id="rId229" o:title=""/>
          </v:shape>
          <o:OLEObject Type="Embed" ProgID="Equation.3" ShapeID="_x0000_i1096" DrawAspect="Content" ObjectID="_1307355601" r:id="rId230"/>
        </w:object>
      </w:r>
    </w:p>
    <w:p w:rsidR="00255B5F" w:rsidRDefault="00255B5F" w:rsidP="00255B5F">
      <w:pPr>
        <w:rPr>
          <w:rFonts w:ascii="Arial" w:eastAsia="MS Mincho" w:hAnsi="Arial" w:cs="Arial"/>
          <w:caps w:val="0"/>
          <w:szCs w:val="20"/>
        </w:rPr>
      </w:pPr>
    </w:p>
    <w:p w:rsidR="00255B5F" w:rsidRDefault="00255B5F" w:rsidP="00255B5F">
      <w:r>
        <w:rPr>
          <w:position w:val="-6"/>
        </w:rPr>
        <w:object w:dxaOrig="1160" w:dyaOrig="279">
          <v:shape id="_x0000_i1097" type="#_x0000_t75" style="width:58pt;height:14pt" o:ole="">
            <v:imagedata r:id="rId231" o:title=""/>
          </v:shape>
          <o:OLEObject Type="Embed" ProgID="Equation.3" ShapeID="_x0000_i1097" DrawAspect="Content" ObjectID="_1307355602" r:id="rId232"/>
        </w:object>
      </w:r>
    </w:p>
    <w:p w:rsidR="00255B5F" w:rsidRDefault="00255B5F" w:rsidP="00255B5F"/>
    <w:p w:rsidR="00255B5F" w:rsidRDefault="00255B5F" w:rsidP="00255B5F">
      <w:pPr>
        <w:pStyle w:val="NormalWeb"/>
        <w:spacing w:before="0" w:beforeAutospacing="0" w:after="0" w:afterAutospacing="0"/>
        <w:rPr>
          <w:rFonts w:ascii="Arial" w:eastAsia="MS Mincho" w:hAnsi="Arial" w:cs="Arial"/>
          <w:szCs w:val="20"/>
        </w:rPr>
      </w:pPr>
      <w:r>
        <w:rPr>
          <w:rFonts w:ascii="Arial" w:eastAsia="MS Mincho" w:hAnsi="Arial" w:cs="Arial"/>
          <w:szCs w:val="20"/>
        </w:rPr>
        <w:t>Entonces Vmax ocurre en A1 en donde :</w:t>
      </w:r>
    </w:p>
    <w:p w:rsidR="00255B5F" w:rsidRDefault="00255B5F" w:rsidP="00255B5F">
      <w:pPr>
        <w:pStyle w:val="NormalWeb"/>
        <w:spacing w:before="0" w:beforeAutospacing="0" w:after="0" w:afterAutospacing="0"/>
        <w:rPr>
          <w:rFonts w:ascii="Arial" w:eastAsia="MS Mincho" w:hAnsi="Arial" w:cs="Arial"/>
          <w:szCs w:val="20"/>
        </w:rPr>
      </w:pPr>
    </w:p>
    <w:p w:rsidR="00255B5F" w:rsidRDefault="00255B5F" w:rsidP="00255B5F">
      <w:pPr>
        <w:pStyle w:val="NormalWeb"/>
        <w:spacing w:before="0" w:beforeAutospacing="0" w:after="0" w:afterAutospacing="0"/>
        <w:rPr>
          <w:rFonts w:ascii="Arial" w:eastAsia="MS Mincho" w:hAnsi="Arial" w:cs="Arial"/>
          <w:szCs w:val="20"/>
        </w:rPr>
      </w:pPr>
    </w:p>
    <w:p w:rsidR="00255B5F" w:rsidRDefault="00255B5F" w:rsidP="00255B5F">
      <w:pPr>
        <w:rPr>
          <w:rFonts w:ascii="Arial" w:eastAsia="MS Mincho" w:hAnsi="Arial" w:cs="Arial"/>
          <w:caps w:val="0"/>
          <w:szCs w:val="20"/>
        </w:rPr>
      </w:pPr>
      <w:r>
        <w:rPr>
          <w:position w:val="-30"/>
        </w:rPr>
        <w:object w:dxaOrig="1740" w:dyaOrig="680">
          <v:shape id="_x0000_i1098" type="#_x0000_t75" style="width:87pt;height:34pt" o:ole="">
            <v:imagedata r:id="rId233" o:title=""/>
          </v:shape>
          <o:OLEObject Type="Embed" ProgID="Equation.3" ShapeID="_x0000_i1098" DrawAspect="Content" ObjectID="_1307355603" r:id="rId234"/>
        </w:object>
      </w:r>
      <w:r>
        <w:tab/>
      </w:r>
      <w:r>
        <w:tab/>
      </w:r>
      <w:r>
        <w:tab/>
      </w:r>
      <w:r>
        <w:tab/>
        <w:t xml:space="preserve"> </w:t>
      </w:r>
      <w:r>
        <w:rPr>
          <w:rFonts w:ascii="Arial" w:eastAsia="MS Mincho" w:hAnsi="Arial" w:cs="Arial"/>
          <w:caps w:val="0"/>
          <w:szCs w:val="20"/>
        </w:rPr>
        <w:t>( ecuación 7.65 de incropera)</w:t>
      </w:r>
    </w:p>
    <w:p w:rsidR="00255B5F" w:rsidRDefault="00255B5F" w:rsidP="00255B5F"/>
    <w:p w:rsidR="00255B5F" w:rsidRDefault="00255B5F" w:rsidP="00255B5F">
      <w:pPr>
        <w:rPr>
          <w:rFonts w:ascii="Arial" w:eastAsia="MS Mincho" w:hAnsi="Arial" w:cs="Arial"/>
          <w:caps w:val="0"/>
          <w:szCs w:val="20"/>
        </w:rPr>
      </w:pPr>
    </w:p>
    <w:p w:rsidR="00255B5F" w:rsidRDefault="00255B5F" w:rsidP="00255B5F">
      <w:pPr>
        <w:rPr>
          <w:rFonts w:ascii="Arial" w:eastAsia="MS Mincho" w:hAnsi="Arial" w:cs="Arial"/>
          <w:caps w:val="0"/>
          <w:szCs w:val="20"/>
        </w:rPr>
      </w:pPr>
      <w:r>
        <w:rPr>
          <w:rFonts w:ascii="Arial" w:eastAsia="MS Mincho" w:hAnsi="Arial" w:cs="Arial"/>
          <w:caps w:val="0"/>
          <w:szCs w:val="20"/>
        </w:rPr>
        <w:t>Si el ventilador tiene una capacidad de:</w:t>
      </w:r>
    </w:p>
    <w:p w:rsidR="00255B5F" w:rsidRDefault="00255B5F" w:rsidP="00255B5F">
      <w:pPr>
        <w:rPr>
          <w:rFonts w:eastAsia="MS Mincho"/>
        </w:rPr>
      </w:pPr>
    </w:p>
    <w:p w:rsidR="00255B5F" w:rsidRDefault="00255B5F" w:rsidP="00255B5F">
      <w:r>
        <w:rPr>
          <w:position w:val="-24"/>
        </w:rPr>
        <w:object w:dxaOrig="2439" w:dyaOrig="660">
          <v:shape id="_x0000_i1099" type="#_x0000_t75" style="width:122pt;height:33pt" o:ole="">
            <v:imagedata r:id="rId235" o:title=""/>
          </v:shape>
          <o:OLEObject Type="Embed" ProgID="Equation.3" ShapeID="_x0000_i1099" DrawAspect="Content" ObjectID="_1307355604" r:id="rId236"/>
        </w:object>
      </w:r>
    </w:p>
    <w:p w:rsidR="00255B5F" w:rsidRDefault="00255B5F" w:rsidP="00255B5F">
      <w:pPr>
        <w:rPr>
          <w:rFonts w:eastAsia="MS Mincho"/>
        </w:rPr>
      </w:pPr>
    </w:p>
    <w:p w:rsidR="00255B5F" w:rsidRDefault="00255B5F" w:rsidP="00255B5F">
      <w:pPr>
        <w:rPr>
          <w:rFonts w:eastAsia="MS Mincho"/>
        </w:rPr>
      </w:pPr>
    </w:p>
    <w:p w:rsidR="00255B5F" w:rsidRDefault="00255B5F" w:rsidP="00255B5F">
      <w:pPr>
        <w:rPr>
          <w:rFonts w:ascii="Arial" w:eastAsia="MS Mincho" w:hAnsi="Arial" w:cs="Arial"/>
          <w:caps w:val="0"/>
          <w:szCs w:val="20"/>
        </w:rPr>
      </w:pPr>
    </w:p>
    <w:p w:rsidR="00255B5F" w:rsidRDefault="00255B5F" w:rsidP="00255B5F">
      <w:pPr>
        <w:rPr>
          <w:rFonts w:ascii="Arial" w:eastAsia="MS Mincho" w:hAnsi="Arial" w:cs="Arial"/>
          <w:caps w:val="0"/>
          <w:szCs w:val="20"/>
        </w:rPr>
      </w:pPr>
      <w:r>
        <w:rPr>
          <w:rFonts w:ascii="Arial" w:eastAsia="MS Mincho" w:hAnsi="Arial" w:cs="Arial"/>
          <w:caps w:val="0"/>
          <w:szCs w:val="20"/>
        </w:rPr>
        <w:t>Y el área frontal del intercambiador tiene es de:</w:t>
      </w:r>
    </w:p>
    <w:p w:rsidR="00255B5F" w:rsidRDefault="00255B5F" w:rsidP="00255B5F">
      <w:pPr>
        <w:rPr>
          <w:rFonts w:ascii="Arial" w:eastAsia="MS Mincho" w:hAnsi="Arial" w:cs="Arial"/>
          <w:caps w:val="0"/>
          <w:szCs w:val="20"/>
        </w:rPr>
      </w:pPr>
    </w:p>
    <w:p w:rsidR="00255B5F" w:rsidRDefault="00255B5F" w:rsidP="00255B5F">
      <w:pPr>
        <w:rPr>
          <w:rFonts w:ascii="Arial" w:eastAsia="MS Mincho" w:hAnsi="Arial" w:cs="Arial"/>
          <w:caps w:val="0"/>
          <w:szCs w:val="20"/>
        </w:rPr>
      </w:pPr>
    </w:p>
    <w:p w:rsidR="00255B5F" w:rsidRDefault="00255B5F" w:rsidP="00255B5F">
      <w:r>
        <w:rPr>
          <w:position w:val="-14"/>
        </w:rPr>
        <w:object w:dxaOrig="1300" w:dyaOrig="400">
          <v:shape id="_x0000_i1100" type="#_x0000_t75" style="width:65pt;height:20pt" o:ole="">
            <v:imagedata r:id="rId237" o:title=""/>
          </v:shape>
          <o:OLEObject Type="Embed" ProgID="Equation.3" ShapeID="_x0000_i1100" DrawAspect="Content" ObjectID="_1307355605" r:id="rId238"/>
        </w:object>
      </w:r>
    </w:p>
    <w:p w:rsidR="00255B5F" w:rsidRDefault="00255B5F" w:rsidP="00255B5F"/>
    <w:p w:rsidR="00255B5F" w:rsidRDefault="00255B5F" w:rsidP="00255B5F">
      <w:pPr>
        <w:rPr>
          <w:rFonts w:ascii="Arial" w:eastAsia="MS Mincho" w:hAnsi="Arial" w:cs="Arial"/>
          <w:caps w:val="0"/>
          <w:szCs w:val="20"/>
        </w:rPr>
      </w:pPr>
      <w:r>
        <w:rPr>
          <w:position w:val="-32"/>
        </w:rPr>
        <w:object w:dxaOrig="820" w:dyaOrig="840">
          <v:shape id="_x0000_i1101" type="#_x0000_t75" style="width:41pt;height:42pt" o:ole="">
            <v:imagedata r:id="rId239" o:title=""/>
          </v:shape>
          <o:OLEObject Type="Embed" ProgID="Equation.3" ShapeID="_x0000_i1101" DrawAspect="Content" ObjectID="_1307355606" r:id="rId240"/>
        </w:object>
      </w:r>
      <w:r>
        <w:tab/>
      </w:r>
      <w:r>
        <w:tab/>
      </w:r>
      <w:r>
        <w:tab/>
      </w:r>
      <w:r>
        <w:tab/>
      </w:r>
      <w:r>
        <w:tab/>
      </w:r>
      <w:r>
        <w:tab/>
      </w:r>
      <w:r>
        <w:tab/>
      </w:r>
    </w:p>
    <w:p w:rsidR="00255B5F" w:rsidRDefault="00255B5F" w:rsidP="00255B5F">
      <w:pPr>
        <w:rPr>
          <w:rFonts w:eastAsia="MS Mincho"/>
        </w:rPr>
      </w:pPr>
    </w:p>
    <w:p w:rsidR="00255B5F" w:rsidRDefault="00255B5F" w:rsidP="00255B5F">
      <w:pPr>
        <w:rPr>
          <w:rFonts w:eastAsia="MS Mincho"/>
        </w:rPr>
      </w:pPr>
    </w:p>
    <w:p w:rsidR="00255B5F" w:rsidRDefault="00255B5F" w:rsidP="00255B5F">
      <w:r>
        <w:rPr>
          <w:position w:val="-24"/>
        </w:rPr>
        <w:object w:dxaOrig="1219" w:dyaOrig="940">
          <v:shape id="_x0000_i1102" type="#_x0000_t75" style="width:61pt;height:47pt" o:ole="">
            <v:imagedata r:id="rId241" o:title=""/>
          </v:shape>
          <o:OLEObject Type="Embed" ProgID="Equation.3" ShapeID="_x0000_i1102" DrawAspect="Content" ObjectID="_1307355607" r:id="rId242"/>
        </w:object>
      </w:r>
    </w:p>
    <w:p w:rsidR="00255B5F" w:rsidRDefault="00255B5F" w:rsidP="00255B5F"/>
    <w:p w:rsidR="00255B5F" w:rsidRDefault="00255B5F" w:rsidP="00255B5F">
      <w:pPr>
        <w:rPr>
          <w:rFonts w:eastAsia="MS Mincho"/>
        </w:rPr>
      </w:pPr>
    </w:p>
    <w:p w:rsidR="00255B5F" w:rsidRDefault="00255B5F" w:rsidP="00255B5F">
      <w:r>
        <w:rPr>
          <w:position w:val="-24"/>
        </w:rPr>
        <w:object w:dxaOrig="1020" w:dyaOrig="620">
          <v:shape id="_x0000_i1103" type="#_x0000_t75" style="width:51pt;height:31pt" o:ole="">
            <v:imagedata r:id="rId243" o:title=""/>
          </v:shape>
          <o:OLEObject Type="Embed" ProgID="Equation.3" ShapeID="_x0000_i1103" DrawAspect="Content" ObjectID="_1307355608" r:id="rId244"/>
        </w:object>
      </w:r>
    </w:p>
    <w:p w:rsidR="00255B5F" w:rsidRDefault="00255B5F" w:rsidP="00255B5F"/>
    <w:p w:rsidR="00255B5F" w:rsidRDefault="00255B5F" w:rsidP="00255B5F"/>
    <w:p w:rsidR="00255B5F" w:rsidRDefault="00255B5F" w:rsidP="00255B5F">
      <w:r>
        <w:rPr>
          <w:position w:val="-24"/>
        </w:rPr>
        <w:object w:dxaOrig="2780" w:dyaOrig="620">
          <v:shape id="_x0000_i1104" type="#_x0000_t75" style="width:139pt;height:31pt" o:ole="">
            <v:imagedata r:id="rId245" o:title=""/>
          </v:shape>
          <o:OLEObject Type="Embed" ProgID="Equation.3" ShapeID="_x0000_i1104" DrawAspect="Content" ObjectID="_1307355609" r:id="rId246"/>
        </w:object>
      </w:r>
    </w:p>
    <w:p w:rsidR="00255B5F" w:rsidRDefault="00255B5F" w:rsidP="00255B5F"/>
    <w:p w:rsidR="00255B5F" w:rsidRDefault="00255B5F" w:rsidP="00255B5F"/>
    <w:p w:rsidR="00255B5F" w:rsidRDefault="00255B5F" w:rsidP="00255B5F">
      <w:r>
        <w:rPr>
          <w:position w:val="-24"/>
        </w:rPr>
        <w:object w:dxaOrig="1359" w:dyaOrig="620">
          <v:shape id="_x0000_i1105" type="#_x0000_t75" style="width:68pt;height:31pt" o:ole="">
            <v:imagedata r:id="rId247" o:title=""/>
          </v:shape>
          <o:OLEObject Type="Embed" ProgID="Equation.3" ShapeID="_x0000_i1105" DrawAspect="Content" ObjectID="_1307355610" r:id="rId248"/>
        </w:object>
      </w:r>
    </w:p>
    <w:p w:rsidR="00255B5F" w:rsidRDefault="00255B5F" w:rsidP="00255B5F"/>
    <w:p w:rsidR="00255B5F" w:rsidRDefault="00255B5F" w:rsidP="00255B5F"/>
    <w:p w:rsidR="00255B5F" w:rsidRDefault="00255B5F" w:rsidP="00255B5F">
      <w:pPr>
        <w:rPr>
          <w:caps w:val="0"/>
        </w:rPr>
      </w:pPr>
      <w:r>
        <w:rPr>
          <w:position w:val="-28"/>
        </w:rPr>
        <w:object w:dxaOrig="2140" w:dyaOrig="660">
          <v:shape id="_x0000_i1106" type="#_x0000_t75" style="width:107pt;height:33pt" o:ole="">
            <v:imagedata r:id="rId249" o:title=""/>
          </v:shape>
          <o:OLEObject Type="Embed" ProgID="Equation.3" ShapeID="_x0000_i1106" DrawAspect="Content" ObjectID="_1307355611" r:id="rId250"/>
        </w:object>
      </w:r>
      <w:r>
        <w:tab/>
      </w:r>
      <w:r>
        <w:tab/>
      </w:r>
      <w:r>
        <w:tab/>
      </w:r>
      <w:r>
        <w:tab/>
      </w:r>
      <w:r>
        <w:rPr>
          <w:rFonts w:ascii="Arial" w:eastAsia="MS Mincho" w:hAnsi="Arial" w:cs="Arial"/>
          <w:caps w:val="0"/>
          <w:szCs w:val="20"/>
        </w:rPr>
        <w:t>(ecuación 7.62 de incropera)</w:t>
      </w:r>
    </w:p>
    <w:p w:rsidR="00255B5F" w:rsidRDefault="00255B5F" w:rsidP="00255B5F"/>
    <w:p w:rsidR="00255B5F" w:rsidRDefault="00255B5F" w:rsidP="00255B5F">
      <w:r>
        <w:rPr>
          <w:position w:val="-56"/>
        </w:rPr>
        <w:object w:dxaOrig="4060" w:dyaOrig="1240">
          <v:shape id="_x0000_i1107" type="#_x0000_t75" style="width:203pt;height:62pt" o:ole="">
            <v:imagedata r:id="rId251" o:title=""/>
          </v:shape>
          <o:OLEObject Type="Embed" ProgID="Equation.3" ShapeID="_x0000_i1107" DrawAspect="Content" ObjectID="_1307355612" r:id="rId252"/>
        </w:object>
      </w:r>
    </w:p>
    <w:p w:rsidR="00255B5F" w:rsidRDefault="00255B5F" w:rsidP="00255B5F">
      <w:r>
        <w:rPr>
          <w:position w:val="-12"/>
        </w:rPr>
        <w:object w:dxaOrig="1620" w:dyaOrig="360">
          <v:shape id="_x0000_i1108" type="#_x0000_t75" style="width:81pt;height:18pt" o:ole="">
            <v:imagedata r:id="rId253" o:title=""/>
          </v:shape>
          <o:OLEObject Type="Embed" ProgID="Equation.3" ShapeID="_x0000_i1108" DrawAspect="Content" ObjectID="_1307355613" r:id="rId254"/>
        </w:object>
      </w:r>
    </w:p>
    <w:p w:rsidR="00255B5F" w:rsidRDefault="00255B5F" w:rsidP="00255B5F"/>
    <w:p w:rsidR="00255B5F" w:rsidRDefault="00255B5F" w:rsidP="00255B5F">
      <w:r>
        <w:rPr>
          <w:position w:val="-24"/>
        </w:rPr>
        <w:object w:dxaOrig="1579" w:dyaOrig="620">
          <v:shape id="_x0000_i1109" type="#_x0000_t75" style="width:79pt;height:31pt" o:ole="">
            <v:imagedata r:id="rId255" o:title=""/>
          </v:shape>
          <o:OLEObject Type="Embed" ProgID="Equation.3" ShapeID="_x0000_i1109" DrawAspect="Content" ObjectID="_1307355614" r:id="rId256"/>
        </w:object>
      </w:r>
    </w:p>
    <w:p w:rsidR="00255B5F" w:rsidRDefault="00255B5F" w:rsidP="00255B5F"/>
    <w:p w:rsidR="00255B5F" w:rsidRDefault="00255B5F" w:rsidP="00255B5F">
      <w:r>
        <w:rPr>
          <w:position w:val="-24"/>
        </w:rPr>
        <w:object w:dxaOrig="1740" w:dyaOrig="620">
          <v:shape id="_x0000_i1110" type="#_x0000_t75" style="width:87pt;height:31pt" o:ole="">
            <v:imagedata r:id="rId257" o:title=""/>
          </v:shape>
          <o:OLEObject Type="Embed" ProgID="Equation.3" ShapeID="_x0000_i1110" DrawAspect="Content" ObjectID="_1307355615" r:id="rId258"/>
        </w:object>
      </w:r>
    </w:p>
    <w:p w:rsidR="00255B5F" w:rsidRDefault="00255B5F" w:rsidP="00255B5F"/>
    <w:p w:rsidR="00255B5F" w:rsidRDefault="00255B5F" w:rsidP="00255B5F">
      <w:pPr>
        <w:pStyle w:val="NormalWeb"/>
        <w:spacing w:before="0" w:beforeAutospacing="0" w:after="0" w:afterAutospacing="0"/>
        <w:rPr>
          <w:caps/>
        </w:rPr>
      </w:pPr>
    </w:p>
    <w:p w:rsidR="00255B5F" w:rsidRDefault="00255B5F" w:rsidP="00255B5F">
      <w:pPr>
        <w:rPr>
          <w:rFonts w:ascii="Arial" w:eastAsia="MS Mincho" w:hAnsi="Arial" w:cs="Arial"/>
          <w:caps w:val="0"/>
          <w:szCs w:val="20"/>
        </w:rPr>
      </w:pPr>
      <w:r>
        <w:rPr>
          <w:rFonts w:ascii="Arial" w:eastAsia="MS Mincho" w:hAnsi="Arial" w:cs="Arial"/>
          <w:caps w:val="0"/>
          <w:szCs w:val="20"/>
        </w:rPr>
        <w:t xml:space="preserve">Con estos resultados nos vamos a la tabla 7.5 del libro de incropera y nos da las </w:t>
      </w:r>
    </w:p>
    <w:p w:rsidR="00255B5F" w:rsidRDefault="00255B5F" w:rsidP="00255B5F">
      <w:pPr>
        <w:rPr>
          <w:rFonts w:ascii="Arial" w:eastAsia="MS Mincho" w:hAnsi="Arial" w:cs="Arial"/>
          <w:caps w:val="0"/>
          <w:szCs w:val="20"/>
        </w:rPr>
      </w:pPr>
    </w:p>
    <w:p w:rsidR="00255B5F" w:rsidRDefault="00255B5F" w:rsidP="00255B5F">
      <w:pPr>
        <w:rPr>
          <w:rFonts w:ascii="Arial" w:eastAsia="MS Mincho" w:hAnsi="Arial" w:cs="Arial"/>
          <w:caps w:val="0"/>
          <w:szCs w:val="20"/>
        </w:rPr>
      </w:pPr>
      <w:r>
        <w:rPr>
          <w:rFonts w:ascii="Arial" w:eastAsia="MS Mincho" w:hAnsi="Arial" w:cs="Arial"/>
          <w:caps w:val="0"/>
          <w:szCs w:val="20"/>
        </w:rPr>
        <w:t>siguientes constantes:</w:t>
      </w:r>
    </w:p>
    <w:p w:rsidR="00255B5F" w:rsidRDefault="00255B5F" w:rsidP="00255B5F">
      <w:pPr>
        <w:rPr>
          <w:rFonts w:ascii="Arial" w:eastAsia="MS Mincho" w:hAnsi="Arial" w:cs="Arial"/>
          <w:caps w:val="0"/>
          <w:szCs w:val="20"/>
        </w:rPr>
      </w:pPr>
    </w:p>
    <w:p w:rsidR="00255B5F" w:rsidRDefault="00255B5F" w:rsidP="00255B5F">
      <w:pPr>
        <w:rPr>
          <w:rFonts w:ascii="Arial" w:eastAsia="MS Mincho" w:hAnsi="Arial" w:cs="Arial"/>
          <w:caps w:val="0"/>
          <w:szCs w:val="20"/>
        </w:rPr>
      </w:pPr>
    </w:p>
    <w:p w:rsidR="00255B5F" w:rsidRDefault="00255B5F" w:rsidP="00255B5F">
      <w:r>
        <w:rPr>
          <w:position w:val="-26"/>
        </w:rPr>
        <w:object w:dxaOrig="1100" w:dyaOrig="639">
          <v:shape id="_x0000_i1111" type="#_x0000_t75" style="width:55pt;height:32pt" o:ole="">
            <v:imagedata r:id="rId259" o:title=""/>
          </v:shape>
          <o:OLEObject Type="Embed" ProgID="Equation.3" ShapeID="_x0000_i1111" DrawAspect="Content" ObjectID="_1307355616" r:id="rId260"/>
        </w:object>
      </w:r>
    </w:p>
    <w:p w:rsidR="00255B5F" w:rsidRDefault="00255B5F" w:rsidP="00255B5F">
      <w:pPr>
        <w:tabs>
          <w:tab w:val="left" w:pos="1500"/>
        </w:tabs>
        <w:rPr>
          <w:rFonts w:eastAsia="MS Mincho"/>
        </w:rPr>
      </w:pPr>
    </w:p>
    <w:p w:rsidR="00255B5F" w:rsidRDefault="00255B5F" w:rsidP="00255B5F">
      <w:pPr>
        <w:tabs>
          <w:tab w:val="left" w:pos="1500"/>
        </w:tabs>
        <w:rPr>
          <w:rFonts w:eastAsia="MS Mincho"/>
        </w:rPr>
      </w:pPr>
    </w:p>
    <w:p w:rsidR="00255B5F" w:rsidRDefault="00255B5F" w:rsidP="00255B5F">
      <w:pPr>
        <w:tabs>
          <w:tab w:val="left" w:pos="1500"/>
        </w:tabs>
        <w:jc w:val="both"/>
        <w:rPr>
          <w:rFonts w:ascii="Arial" w:eastAsia="MS Mincho" w:hAnsi="Arial" w:cs="Arial"/>
          <w:caps w:val="0"/>
          <w:szCs w:val="20"/>
        </w:rPr>
      </w:pPr>
      <w:r>
        <w:object w:dxaOrig="8294" w:dyaOrig="6509">
          <v:shape id="_x0000_i1112" type="#_x0000_t75" style="width:426pt;height:332pt" o:ole="">
            <v:imagedata r:id="rId261" o:title=""/>
          </v:shape>
          <o:OLEObject Type="Embed" ProgID="PBrush" ShapeID="_x0000_i1112" DrawAspect="Content" ObjectID="_1307355617" r:id="rId262"/>
        </w:object>
      </w:r>
    </w:p>
    <w:p w:rsidR="00255B5F" w:rsidRDefault="00255B5F" w:rsidP="00255B5F">
      <w:pPr>
        <w:tabs>
          <w:tab w:val="left" w:pos="1500"/>
        </w:tabs>
        <w:jc w:val="both"/>
        <w:rPr>
          <w:rFonts w:ascii="Arial" w:eastAsia="MS Mincho" w:hAnsi="Arial" w:cs="Arial"/>
          <w:caps w:val="0"/>
          <w:szCs w:val="20"/>
        </w:rPr>
      </w:pPr>
    </w:p>
    <w:p w:rsidR="00255B5F" w:rsidRDefault="00255B5F" w:rsidP="00255B5F">
      <w:pPr>
        <w:tabs>
          <w:tab w:val="left" w:pos="1500"/>
        </w:tabs>
        <w:jc w:val="both"/>
        <w:rPr>
          <w:rFonts w:ascii="Arial" w:eastAsia="MS Mincho" w:hAnsi="Arial" w:cs="Arial"/>
          <w:caps w:val="0"/>
          <w:szCs w:val="20"/>
        </w:rPr>
      </w:pPr>
      <w:r>
        <w:rPr>
          <w:rFonts w:ascii="Arial" w:eastAsia="MS Mincho" w:hAnsi="Arial" w:cs="Arial"/>
          <w:caps w:val="0"/>
          <w:szCs w:val="20"/>
        </w:rPr>
        <w:t xml:space="preserve">Para un flujo de aire a través de haces de tubos compuestos de 10 o mas líneas  (n </w:t>
      </w:r>
      <w:r>
        <w:rPr>
          <w:rFonts w:ascii="Arial" w:eastAsia="MS Mincho" w:hAnsi="Arial" w:cs="Arial"/>
          <w:caps w:val="0"/>
          <w:szCs w:val="20"/>
        </w:rPr>
        <w:sym w:font="Times New Roman Special G2" w:char="F044"/>
      </w:r>
      <w:r>
        <w:rPr>
          <w:rFonts w:ascii="Arial" w:eastAsia="MS Mincho" w:hAnsi="Arial" w:cs="Arial"/>
          <w:caps w:val="0"/>
          <w:szCs w:val="20"/>
        </w:rPr>
        <w:t>10), Grimison obtuvo una correlación de la forma:</w:t>
      </w:r>
    </w:p>
    <w:p w:rsidR="00255B5F" w:rsidRDefault="00255B5F" w:rsidP="00255B5F">
      <w:pPr>
        <w:tabs>
          <w:tab w:val="left" w:pos="1500"/>
        </w:tabs>
        <w:jc w:val="both"/>
        <w:rPr>
          <w:rFonts w:ascii="Arial" w:eastAsia="MS Mincho" w:hAnsi="Arial" w:cs="Arial"/>
          <w:caps w:val="0"/>
          <w:szCs w:val="20"/>
        </w:rPr>
      </w:pPr>
    </w:p>
    <w:p w:rsidR="00255B5F" w:rsidRDefault="00255B5F" w:rsidP="00255B5F">
      <w:pPr>
        <w:tabs>
          <w:tab w:val="left" w:pos="1500"/>
        </w:tabs>
        <w:jc w:val="both"/>
        <w:rPr>
          <w:rFonts w:ascii="Arial" w:eastAsia="MS Mincho" w:hAnsi="Arial" w:cs="Arial"/>
          <w:caps w:val="0"/>
          <w:szCs w:val="20"/>
        </w:rPr>
      </w:pPr>
      <w:r>
        <w:rPr>
          <w:position w:val="-52"/>
        </w:rPr>
        <w:object w:dxaOrig="4400" w:dyaOrig="1160">
          <v:shape id="_x0000_i1113" type="#_x0000_t75" style="width:220pt;height:58pt" o:ole="">
            <v:imagedata r:id="rId263" o:title=""/>
          </v:shape>
          <o:OLEObject Type="Embed" ProgID="Equation.3" ShapeID="_x0000_i1113" DrawAspect="Content" ObjectID="_1307355618" r:id="rId264"/>
        </w:object>
      </w:r>
      <w:r>
        <w:t xml:space="preserve">       </w:t>
      </w:r>
      <w:r>
        <w:tab/>
        <w:t xml:space="preserve"> </w:t>
      </w:r>
      <w:r>
        <w:rPr>
          <w:rFonts w:ascii="Arial" w:eastAsia="MS Mincho" w:hAnsi="Arial" w:cs="Arial"/>
          <w:caps w:val="0"/>
          <w:szCs w:val="20"/>
        </w:rPr>
        <w:t>( ecuación 7.61 de incropera)</w:t>
      </w:r>
    </w:p>
    <w:p w:rsidR="00255B5F" w:rsidRDefault="00255B5F" w:rsidP="00255B5F">
      <w:pPr>
        <w:tabs>
          <w:tab w:val="left" w:pos="1500"/>
        </w:tabs>
        <w:jc w:val="both"/>
      </w:pPr>
    </w:p>
    <w:p w:rsidR="00255B5F" w:rsidRDefault="00255B5F" w:rsidP="00255B5F">
      <w:pPr>
        <w:tabs>
          <w:tab w:val="left" w:pos="1500"/>
        </w:tabs>
        <w:jc w:val="both"/>
      </w:pPr>
    </w:p>
    <w:p w:rsidR="00255B5F" w:rsidRDefault="00255B5F" w:rsidP="00255B5F">
      <w:pPr>
        <w:tabs>
          <w:tab w:val="left" w:pos="1500"/>
        </w:tabs>
        <w:jc w:val="both"/>
        <w:rPr>
          <w:rFonts w:eastAsia="MS Mincho"/>
        </w:rPr>
      </w:pPr>
    </w:p>
    <w:p w:rsidR="00255B5F" w:rsidRDefault="00255B5F" w:rsidP="00255B5F">
      <w:pPr>
        <w:tabs>
          <w:tab w:val="left" w:pos="1500"/>
        </w:tabs>
      </w:pPr>
      <w:r>
        <w:rPr>
          <w:position w:val="-10"/>
        </w:rPr>
        <w:object w:dxaOrig="3360" w:dyaOrig="499">
          <v:shape id="_x0000_i1114" type="#_x0000_t75" style="width:168pt;height:25pt" o:ole="">
            <v:imagedata r:id="rId265" o:title=""/>
          </v:shape>
          <o:OLEObject Type="Embed" ProgID="Equation.3" ShapeID="_x0000_i1114" DrawAspect="Content" ObjectID="_1307355619" r:id="rId266"/>
        </w:object>
      </w:r>
    </w:p>
    <w:p w:rsidR="00255B5F" w:rsidRDefault="00255B5F" w:rsidP="00255B5F">
      <w:pPr>
        <w:tabs>
          <w:tab w:val="left" w:pos="1500"/>
        </w:tabs>
      </w:pPr>
    </w:p>
    <w:p w:rsidR="00255B5F" w:rsidRDefault="00255B5F" w:rsidP="00255B5F">
      <w:pPr>
        <w:tabs>
          <w:tab w:val="left" w:pos="1500"/>
        </w:tabs>
        <w:rPr>
          <w:rFonts w:eastAsia="MS Mincho"/>
        </w:rPr>
      </w:pPr>
    </w:p>
    <w:p w:rsidR="00255B5F" w:rsidRDefault="00255B5F" w:rsidP="00255B5F">
      <w:pPr>
        <w:tabs>
          <w:tab w:val="left" w:pos="1500"/>
        </w:tabs>
      </w:pPr>
      <w:r>
        <w:rPr>
          <w:position w:val="-24"/>
        </w:rPr>
        <w:object w:dxaOrig="1160" w:dyaOrig="780">
          <v:shape id="_x0000_i1115" type="#_x0000_t75" style="width:58pt;height:39pt" o:ole="">
            <v:imagedata r:id="rId267" o:title=""/>
          </v:shape>
          <o:OLEObject Type="Embed" ProgID="Equation.3" ShapeID="_x0000_i1115" DrawAspect="Content" ObjectID="_1307355620" r:id="rId268"/>
        </w:object>
      </w:r>
    </w:p>
    <w:p w:rsidR="00255B5F" w:rsidRDefault="00255B5F" w:rsidP="00255B5F">
      <w:pPr>
        <w:tabs>
          <w:tab w:val="left" w:pos="1500"/>
        </w:tabs>
      </w:pPr>
    </w:p>
    <w:p w:rsidR="00255B5F" w:rsidRDefault="00255B5F" w:rsidP="00255B5F">
      <w:pPr>
        <w:tabs>
          <w:tab w:val="left" w:pos="1500"/>
        </w:tabs>
        <w:rPr>
          <w:rFonts w:eastAsia="MS Mincho"/>
        </w:rPr>
      </w:pPr>
    </w:p>
    <w:p w:rsidR="00255B5F" w:rsidRDefault="00255B5F" w:rsidP="00255B5F">
      <w:pPr>
        <w:tabs>
          <w:tab w:val="left" w:pos="1500"/>
        </w:tabs>
        <w:rPr>
          <w:rFonts w:eastAsia="MS Mincho"/>
        </w:rPr>
      </w:pPr>
      <w:r>
        <w:rPr>
          <w:position w:val="-24"/>
        </w:rPr>
        <w:object w:dxaOrig="2260" w:dyaOrig="660">
          <v:shape id="_x0000_i1116" type="#_x0000_t75" style="width:113pt;height:33pt" o:ole="">
            <v:imagedata r:id="rId269" o:title=""/>
          </v:shape>
          <o:OLEObject Type="Embed" ProgID="Equation.3" ShapeID="_x0000_i1116" DrawAspect="Content" ObjectID="_1307355621" r:id="rId270"/>
        </w:object>
      </w:r>
    </w:p>
    <w:p w:rsidR="00255B5F" w:rsidRDefault="00255B5F" w:rsidP="00255B5F">
      <w:pPr>
        <w:tabs>
          <w:tab w:val="left" w:pos="1500"/>
        </w:tabs>
        <w:rPr>
          <w:rFonts w:eastAsia="MS Mincho"/>
        </w:rPr>
      </w:pPr>
    </w:p>
    <w:p w:rsidR="00255B5F" w:rsidRDefault="00255B5F" w:rsidP="00255B5F">
      <w:pPr>
        <w:tabs>
          <w:tab w:val="left" w:pos="1500"/>
        </w:tabs>
        <w:rPr>
          <w:rFonts w:eastAsia="MS Mincho"/>
        </w:rPr>
      </w:pPr>
    </w:p>
    <w:p w:rsidR="00255B5F" w:rsidRDefault="00255B5F" w:rsidP="00255B5F">
      <w:pPr>
        <w:tabs>
          <w:tab w:val="left" w:pos="1500"/>
        </w:tabs>
        <w:rPr>
          <w:rFonts w:eastAsia="MS Mincho"/>
        </w:rPr>
      </w:pPr>
    </w:p>
    <w:p w:rsidR="00255B5F" w:rsidRDefault="00255B5F" w:rsidP="00255B5F">
      <w:pPr>
        <w:tabs>
          <w:tab w:val="left" w:pos="1500"/>
        </w:tabs>
      </w:pPr>
      <w:r>
        <w:rPr>
          <w:position w:val="-24"/>
        </w:rPr>
        <w:object w:dxaOrig="2060" w:dyaOrig="639">
          <v:shape id="_x0000_i1117" type="#_x0000_t75" style="width:103pt;height:32pt" o:ole="">
            <v:imagedata r:id="rId271" o:title=""/>
          </v:shape>
          <o:OLEObject Type="Embed" ProgID="Equation.3" ShapeID="_x0000_i1117" DrawAspect="Content" ObjectID="_1307355622" r:id="rId272"/>
        </w:object>
      </w:r>
    </w:p>
    <w:p w:rsidR="00255B5F" w:rsidRDefault="00255B5F" w:rsidP="00255B5F">
      <w:pPr>
        <w:tabs>
          <w:tab w:val="left" w:pos="1500"/>
        </w:tabs>
      </w:pPr>
    </w:p>
    <w:p w:rsidR="00255B5F" w:rsidRDefault="00255B5F" w:rsidP="00255B5F">
      <w:pPr>
        <w:tabs>
          <w:tab w:val="left" w:pos="1500"/>
        </w:tabs>
        <w:rPr>
          <w:rFonts w:eastAsia="MS Mincho"/>
        </w:rPr>
      </w:pPr>
    </w:p>
    <w:p w:rsidR="00255B5F" w:rsidRDefault="00255B5F" w:rsidP="00255B5F">
      <w:pPr>
        <w:tabs>
          <w:tab w:val="left" w:pos="1500"/>
        </w:tabs>
        <w:rPr>
          <w:rFonts w:eastAsia="MS Mincho"/>
        </w:rPr>
      </w:pPr>
    </w:p>
    <w:p w:rsidR="00255B5F" w:rsidRDefault="00255B5F" w:rsidP="00255B5F">
      <w:pPr>
        <w:tabs>
          <w:tab w:val="left" w:pos="1500"/>
        </w:tabs>
        <w:rPr>
          <w:rFonts w:ascii="Arial" w:eastAsia="MS Mincho" w:hAnsi="Arial" w:cs="Arial"/>
          <w:b/>
          <w:bCs/>
          <w:caps w:val="0"/>
        </w:rPr>
      </w:pPr>
      <w:r>
        <w:rPr>
          <w:rFonts w:ascii="Arial" w:eastAsia="MS Mincho" w:hAnsi="Arial" w:cs="Arial"/>
          <w:b/>
          <w:bCs/>
          <w:caps w:val="0"/>
        </w:rPr>
        <w:t>3.3 Selección de materiales</w:t>
      </w:r>
    </w:p>
    <w:p w:rsidR="00255B5F" w:rsidRDefault="00255B5F" w:rsidP="00255B5F">
      <w:pPr>
        <w:tabs>
          <w:tab w:val="left" w:pos="1500"/>
        </w:tabs>
        <w:rPr>
          <w:rFonts w:ascii="Arial" w:eastAsia="MS Mincho" w:hAnsi="Arial" w:cs="Arial"/>
          <w:b/>
          <w:bCs/>
          <w:caps w:val="0"/>
        </w:rPr>
      </w:pPr>
    </w:p>
    <w:p w:rsidR="00255B5F" w:rsidRDefault="00255B5F" w:rsidP="00255B5F">
      <w:pPr>
        <w:tabs>
          <w:tab w:val="left" w:pos="1500"/>
        </w:tabs>
        <w:rPr>
          <w:rFonts w:ascii="Arial" w:eastAsia="MS Mincho" w:hAnsi="Arial" w:cs="Arial"/>
          <w:b/>
          <w:bCs/>
          <w:caps w:val="0"/>
        </w:rPr>
      </w:pPr>
    </w:p>
    <w:p w:rsidR="00255B5F" w:rsidRDefault="00255B5F" w:rsidP="00255B5F">
      <w:pPr>
        <w:pStyle w:val="NormalWeb"/>
        <w:tabs>
          <w:tab w:val="left" w:pos="1500"/>
        </w:tabs>
        <w:spacing w:before="0" w:beforeAutospacing="0" w:after="0" w:afterAutospacing="0" w:line="480" w:lineRule="auto"/>
        <w:jc w:val="both"/>
        <w:rPr>
          <w:rFonts w:ascii="Arial" w:eastAsia="MS Mincho" w:hAnsi="Arial" w:cs="Arial"/>
          <w:szCs w:val="20"/>
        </w:rPr>
      </w:pPr>
      <w:r>
        <w:rPr>
          <w:rFonts w:ascii="Arial" w:eastAsia="MS Mincho" w:hAnsi="Arial" w:cs="Arial"/>
          <w:szCs w:val="20"/>
        </w:rPr>
        <w:t xml:space="preserve">En la construcción del intercambiador de calor en su mayor parte se utilizara Acero AISI </w:t>
      </w:r>
      <w:smartTag w:uri="urn:schemas-microsoft-com:office:smarttags" w:element="metricconverter">
        <w:smartTagPr>
          <w:attr w:name="ProductID" w:val="304 L"/>
        </w:smartTagPr>
        <w:r>
          <w:rPr>
            <w:rFonts w:ascii="Arial" w:eastAsia="MS Mincho" w:hAnsi="Arial" w:cs="Arial"/>
            <w:szCs w:val="20"/>
          </w:rPr>
          <w:t>304 L</w:t>
        </w:r>
      </w:smartTag>
      <w:r>
        <w:rPr>
          <w:rFonts w:ascii="Arial" w:eastAsia="MS Mincho" w:hAnsi="Arial" w:cs="Arial"/>
          <w:szCs w:val="20"/>
        </w:rPr>
        <w:t xml:space="preserve"> ya que es un acero inoxidable de tipo austenítico, tiene buena resistencia a la corrosión y a los ácidos. En aquellas partes donde no pasaran los gases de combustión, por ejemplo en las tapas del intercambiador se utilizaran planchas de acero ASTM A 36.</w:t>
      </w:r>
    </w:p>
    <w:p w:rsidR="00255B5F" w:rsidRDefault="00255B5F" w:rsidP="00255B5F">
      <w:pPr>
        <w:pStyle w:val="NormalWeb"/>
        <w:tabs>
          <w:tab w:val="left" w:pos="1500"/>
        </w:tabs>
        <w:spacing w:before="0" w:beforeAutospacing="0" w:after="0" w:afterAutospacing="0" w:line="480" w:lineRule="auto"/>
        <w:jc w:val="both"/>
        <w:rPr>
          <w:rFonts w:ascii="Arial" w:eastAsia="MS Mincho" w:hAnsi="Arial" w:cs="Arial"/>
          <w:szCs w:val="20"/>
        </w:rPr>
      </w:pPr>
      <w:r>
        <w:rPr>
          <w:rFonts w:ascii="Arial" w:eastAsia="MS Mincho" w:hAnsi="Arial" w:cs="Arial"/>
          <w:szCs w:val="20"/>
        </w:rPr>
        <w:t xml:space="preserve">El aislamiento térmico que se utilizara para evitar la perdida de calor en el intercambiador de calor será </w:t>
      </w:r>
      <w:smartTag w:uri="urn:schemas-microsoft-com:office:smarttags" w:element="PersonName">
        <w:smartTagPr>
          <w:attr w:name="ProductID" w:val="la Ceramic Fiber"/>
        </w:smartTagPr>
        <w:r>
          <w:rPr>
            <w:rFonts w:ascii="Arial" w:eastAsia="MS Mincho" w:hAnsi="Arial" w:cs="Arial"/>
            <w:szCs w:val="20"/>
          </w:rPr>
          <w:t>la Ceramic Fiber</w:t>
        </w:r>
      </w:smartTag>
      <w:r>
        <w:rPr>
          <w:rFonts w:ascii="Arial" w:eastAsia="MS Mincho" w:hAnsi="Arial" w:cs="Arial"/>
          <w:szCs w:val="20"/>
        </w:rPr>
        <w:t xml:space="preserve"> Blanket que es un material refractario con altas propiedades de aislamiento térmico ( Apéndice  E).</w:t>
      </w:r>
    </w:p>
    <w:p w:rsidR="00255B5F" w:rsidRDefault="00255B5F" w:rsidP="00255B5F">
      <w:pPr>
        <w:tabs>
          <w:tab w:val="left" w:pos="1500"/>
        </w:tabs>
        <w:rPr>
          <w:rFonts w:ascii="Arial" w:eastAsia="MS Mincho" w:hAnsi="Arial" w:cs="Arial"/>
          <w:caps w:val="0"/>
          <w:szCs w:val="20"/>
        </w:rPr>
      </w:pPr>
    </w:p>
    <w:p w:rsidR="00255B5F" w:rsidRDefault="00255B5F" w:rsidP="00255B5F">
      <w:pPr>
        <w:tabs>
          <w:tab w:val="left" w:pos="1500"/>
        </w:tabs>
        <w:rPr>
          <w:rFonts w:eastAsia="MS Mincho"/>
        </w:rPr>
      </w:pPr>
      <w:r>
        <w:rPr>
          <w:rFonts w:eastAsia="MS Mincho"/>
        </w:rPr>
        <w:tab/>
      </w:r>
    </w:p>
    <w:p w:rsidR="00255B5F" w:rsidRDefault="00255B5F" w:rsidP="00255B5F"/>
    <w:p w:rsidR="006A1FF6" w:rsidRDefault="006A1FF6" w:rsidP="006A1FF6">
      <w:pPr>
        <w:tabs>
          <w:tab w:val="left" w:pos="5080"/>
        </w:tabs>
        <w:rPr>
          <w:rFonts w:eastAsia="MS Mincho"/>
        </w:rPr>
      </w:pPr>
    </w:p>
    <w:p w:rsidR="006A1FF6" w:rsidRDefault="006A1FF6" w:rsidP="006A1FF6">
      <w:pPr>
        <w:tabs>
          <w:tab w:val="left" w:pos="5080"/>
        </w:tabs>
        <w:rPr>
          <w:rFonts w:eastAsia="MS Mincho"/>
        </w:rPr>
      </w:pPr>
    </w:p>
    <w:p w:rsidR="006A1FF6" w:rsidRDefault="006A1FF6" w:rsidP="006A1FF6">
      <w:pPr>
        <w:tabs>
          <w:tab w:val="left" w:pos="5080"/>
        </w:tabs>
        <w:rPr>
          <w:rFonts w:eastAsia="MS Mincho"/>
        </w:rPr>
      </w:pPr>
    </w:p>
    <w:p w:rsidR="006A1FF6" w:rsidRDefault="006A1FF6" w:rsidP="006A1FF6">
      <w:pPr>
        <w:tabs>
          <w:tab w:val="left" w:pos="5080"/>
        </w:tabs>
        <w:rPr>
          <w:rFonts w:eastAsia="MS Mincho"/>
        </w:rPr>
      </w:pPr>
    </w:p>
    <w:p w:rsidR="006A1FF6" w:rsidRDefault="006A1FF6" w:rsidP="006A1FF6">
      <w:pPr>
        <w:tabs>
          <w:tab w:val="left" w:pos="5080"/>
        </w:tabs>
        <w:rPr>
          <w:rFonts w:eastAsia="MS Mincho"/>
        </w:rPr>
      </w:pPr>
    </w:p>
    <w:p w:rsidR="006A1FF6" w:rsidRDefault="006A1FF6" w:rsidP="006A1FF6">
      <w:pPr>
        <w:tabs>
          <w:tab w:val="left" w:pos="5080"/>
        </w:tabs>
        <w:rPr>
          <w:rFonts w:eastAsia="MS Mincho"/>
        </w:rPr>
      </w:pPr>
    </w:p>
    <w:p w:rsidR="006A1FF6" w:rsidRDefault="006A1FF6" w:rsidP="006A1FF6">
      <w:pPr>
        <w:tabs>
          <w:tab w:val="left" w:pos="5080"/>
        </w:tabs>
        <w:rPr>
          <w:rFonts w:eastAsia="MS Mincho"/>
        </w:rPr>
        <w:sectPr w:rsidR="006A1FF6" w:rsidSect="006A1FF6">
          <w:type w:val="nextColumn"/>
          <w:pgSz w:w="11907" w:h="16840" w:code="9"/>
          <w:pgMar w:top="2268" w:right="1361" w:bottom="2268" w:left="2268" w:header="709" w:footer="709" w:gutter="0"/>
          <w:cols w:space="708"/>
          <w:docGrid w:linePitch="360"/>
        </w:sectPr>
      </w:pPr>
    </w:p>
    <w:p w:rsidR="009C0B1C" w:rsidRDefault="009C0B1C" w:rsidP="009C0B1C">
      <w:pPr>
        <w:pStyle w:val="Ttulo"/>
      </w:pPr>
      <w:r>
        <w:lastRenderedPageBreak/>
        <w:t>CAPITULO 4</w:t>
      </w:r>
    </w:p>
    <w:p w:rsidR="009C0B1C" w:rsidRDefault="009C0B1C" w:rsidP="009C0B1C">
      <w:pPr>
        <w:jc w:val="center"/>
        <w:rPr>
          <w:sz w:val="48"/>
        </w:rPr>
      </w:pPr>
      <w:r>
        <w:rPr>
          <w:noProof/>
          <w:sz w:val="20"/>
        </w:rPr>
        <w:pict>
          <v:line id="_x0000_s1171" style="position:absolute;left:0;text-align:left;flip:y;z-index:251662848" from="510pt,17.05pt" to="558pt,53.05pt"/>
        </w:pict>
      </w:r>
    </w:p>
    <w:p w:rsidR="009C0B1C" w:rsidRDefault="009C0B1C" w:rsidP="009C0B1C">
      <w:pPr>
        <w:rPr>
          <w:sz w:val="32"/>
        </w:rPr>
      </w:pPr>
    </w:p>
    <w:p w:rsidR="009C0B1C" w:rsidRDefault="009C0B1C" w:rsidP="009C0B1C">
      <w:pPr>
        <w:numPr>
          <w:ilvl w:val="0"/>
          <w:numId w:val="1"/>
        </w:numPr>
        <w:rPr>
          <w:b/>
          <w:bCs/>
          <w:sz w:val="32"/>
        </w:rPr>
      </w:pPr>
      <w:r>
        <w:rPr>
          <w:b/>
          <w:bCs/>
          <w:sz w:val="32"/>
        </w:rPr>
        <w:t xml:space="preserve">seleccion de los componentes de </w:t>
      </w:r>
      <w:smartTag w:uri="urn:schemas-microsoft-com:office:smarttags" w:element="PersonName">
        <w:smartTagPr>
          <w:attr w:name="ProductID" w:val="LA SECADORA."/>
        </w:smartTagPr>
        <w:r>
          <w:rPr>
            <w:b/>
            <w:bCs/>
            <w:sz w:val="32"/>
          </w:rPr>
          <w:t>la secadora.</w:t>
        </w:r>
      </w:smartTag>
    </w:p>
    <w:p w:rsidR="009C0B1C" w:rsidRDefault="009C0B1C" w:rsidP="009C0B1C">
      <w:pPr>
        <w:ind w:left="360"/>
        <w:rPr>
          <w:b/>
          <w:bCs/>
        </w:rPr>
      </w:pPr>
    </w:p>
    <w:p w:rsidR="009C0B1C" w:rsidRDefault="009C0B1C" w:rsidP="009C0B1C">
      <w:pPr>
        <w:rPr>
          <w:b/>
          <w:bCs/>
        </w:rPr>
      </w:pPr>
    </w:p>
    <w:p w:rsidR="009C0B1C" w:rsidRDefault="009C0B1C" w:rsidP="009C0B1C">
      <w:pPr>
        <w:pStyle w:val="Textosinformato"/>
        <w:spacing w:line="480" w:lineRule="auto"/>
        <w:ind w:left="480"/>
        <w:jc w:val="both"/>
        <w:rPr>
          <w:rFonts w:ascii="Arial" w:eastAsia="MS Mincho" w:hAnsi="Arial" w:cs="Arial"/>
          <w:b/>
          <w:bCs/>
          <w:caps w:val="0"/>
          <w:sz w:val="24"/>
        </w:rPr>
      </w:pPr>
      <w:r>
        <w:rPr>
          <w:rFonts w:ascii="Arial" w:eastAsia="MS Mincho" w:hAnsi="Arial" w:cs="Arial"/>
          <w:b/>
          <w:bCs/>
          <w:caps w:val="0"/>
          <w:sz w:val="24"/>
        </w:rPr>
        <w:t>4.1  Determinación de la presión estática.</w:t>
      </w: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La presión estática del ventilador se puede obtener sumando las pérdidas de carga del sistema. Estas pérdidas se producen por la disminución del aire al pasar por los conductos, ampliaciones, cámaras, válvulas y principalmente, al pasar a través de la capa de producto. Las pérdidas de carga referentes al sistema de distribución del aire se pueden calcular por mecánica de fluidos. Las pérdidas de carga en virtud del paso del aire entre los granos se puede obtener con ayuda del gráfico de </w:t>
      </w:r>
      <w:smartTag w:uri="urn:schemas-microsoft-com:office:smarttags" w:element="PersonName">
        <w:smartTagPr>
          <w:attr w:name="ProductID" w:val="La Figura"/>
        </w:smartTagPr>
        <w:r>
          <w:rPr>
            <w:rFonts w:ascii="Arial" w:eastAsia="MS Mincho" w:hAnsi="Arial" w:cs="Arial"/>
            <w:szCs w:val="20"/>
          </w:rPr>
          <w:t>la Figura</w:t>
        </w:r>
      </w:smartTag>
      <w:r>
        <w:rPr>
          <w:rFonts w:ascii="Arial" w:eastAsia="MS Mincho" w:hAnsi="Arial" w:cs="Arial"/>
          <w:szCs w:val="20"/>
        </w:rPr>
        <w:t xml:space="preserve"> </w:t>
      </w:r>
      <w:smartTag w:uri="urn:schemas-microsoft-com:office:smarttags" w:element="metricconverter">
        <w:smartTagPr>
          <w:attr w:name="ProductID" w:val="4.1 a"/>
        </w:smartTagPr>
        <w:r>
          <w:rPr>
            <w:rFonts w:ascii="Arial" w:eastAsia="MS Mincho" w:hAnsi="Arial" w:cs="Arial"/>
            <w:szCs w:val="20"/>
          </w:rPr>
          <w:t>4.1 a</w:t>
        </w:r>
      </w:smartTag>
      <w:r>
        <w:rPr>
          <w:rFonts w:ascii="Arial" w:eastAsia="MS Mincho" w:hAnsi="Arial" w:cs="Arial"/>
          <w:szCs w:val="20"/>
        </w:rPr>
        <w:t xml:space="preserve">, si se conoce el espesor de la capa de producto y el flujo de aire. </w:t>
      </w: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DATOS</w:t>
      </w: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La  piladora tiene una bodega cuya área tiene </w:t>
      </w:r>
      <w:smartTag w:uri="urn:schemas-microsoft-com:office:smarttags" w:element="metricconverter">
        <w:smartTagPr>
          <w:attr w:name="ProductID" w:val="53 m2"/>
        </w:smartTagPr>
        <w:r>
          <w:rPr>
            <w:rFonts w:ascii="Arial" w:eastAsia="MS Mincho" w:hAnsi="Arial" w:cs="Arial"/>
            <w:szCs w:val="20"/>
          </w:rPr>
          <w:t>53 m2</w:t>
        </w:r>
      </w:smartTag>
      <w:r>
        <w:rPr>
          <w:rFonts w:ascii="Arial" w:eastAsia="MS Mincho" w:hAnsi="Arial" w:cs="Arial"/>
          <w:szCs w:val="20"/>
        </w:rPr>
        <w:t xml:space="preserve">  (</w:t>
      </w:r>
      <w:smartTag w:uri="urn:schemas-microsoft-com:office:smarttags" w:element="metricconverter">
        <w:smartTagPr>
          <w:attr w:name="ProductID" w:val="5.5 m"/>
        </w:smartTagPr>
        <w:r>
          <w:rPr>
            <w:rFonts w:ascii="Arial" w:eastAsia="MS Mincho" w:hAnsi="Arial" w:cs="Arial"/>
            <w:szCs w:val="20"/>
          </w:rPr>
          <w:t>5.5 m</w:t>
        </w:r>
      </w:smartTag>
      <w:r>
        <w:rPr>
          <w:rFonts w:ascii="Arial" w:eastAsia="MS Mincho" w:hAnsi="Arial" w:cs="Arial"/>
          <w:szCs w:val="20"/>
        </w:rPr>
        <w:t xml:space="preserve"> X 9.5m) y contiene un volumen de arroz en tendido de cama de </w:t>
      </w:r>
      <w:smartTag w:uri="urn:schemas-microsoft-com:office:smarttags" w:element="metricconverter">
        <w:smartTagPr>
          <w:attr w:name="ProductID" w:val="78.4 m3"/>
        </w:smartTagPr>
        <w:r>
          <w:rPr>
            <w:rFonts w:ascii="Arial" w:eastAsia="MS Mincho" w:hAnsi="Arial" w:cs="Arial"/>
            <w:szCs w:val="20"/>
          </w:rPr>
          <w:t>78.4 m3</w:t>
        </w:r>
      </w:smartTag>
      <w:r>
        <w:rPr>
          <w:rFonts w:ascii="Arial" w:eastAsia="MS Mincho" w:hAnsi="Arial" w:cs="Arial"/>
          <w:szCs w:val="20"/>
        </w:rPr>
        <w:t xml:space="preserve"> (5.5m  X 9.5m X 1.5m), pero con esta altura de </w:t>
      </w:r>
      <w:smartTag w:uri="urn:schemas-microsoft-com:office:smarttags" w:element="metricconverter">
        <w:smartTagPr>
          <w:attr w:name="ProductID" w:val="1.5 m"/>
        </w:smartTagPr>
        <w:r>
          <w:rPr>
            <w:rFonts w:ascii="Arial" w:eastAsia="MS Mincho" w:hAnsi="Arial" w:cs="Arial"/>
            <w:szCs w:val="20"/>
          </w:rPr>
          <w:t>1.5 m</w:t>
        </w:r>
      </w:smartTag>
      <w:r>
        <w:rPr>
          <w:rFonts w:ascii="Arial" w:eastAsia="MS Mincho" w:hAnsi="Arial" w:cs="Arial"/>
          <w:szCs w:val="20"/>
        </w:rPr>
        <w:t xml:space="preserve"> en la cámara de secado  se va producir una falta de uniformidad en el secado de grano como se menciono en él capitulo 1, se recomienda una altura de </w:t>
      </w:r>
      <w:smartTag w:uri="urn:schemas-microsoft-com:office:smarttags" w:element="metricconverter">
        <w:smartTagPr>
          <w:attr w:name="ProductID" w:val="0.5 m"/>
        </w:smartTagPr>
        <w:r>
          <w:rPr>
            <w:rFonts w:ascii="Arial" w:eastAsia="MS Mincho" w:hAnsi="Arial" w:cs="Arial"/>
            <w:szCs w:val="20"/>
          </w:rPr>
          <w:t>0.5 m</w:t>
        </w:r>
      </w:smartTag>
      <w:r>
        <w:rPr>
          <w:rFonts w:ascii="Arial" w:eastAsia="MS Mincho" w:hAnsi="Arial" w:cs="Arial"/>
          <w:szCs w:val="20"/>
        </w:rPr>
        <w:t xml:space="preserve"> en el secado de granos.</w:t>
      </w: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lastRenderedPageBreak/>
        <w:t>Entonces necesitaremos 3 cámaras de secado con las siguientes dimensiones:</w:t>
      </w:r>
    </w:p>
    <w:p w:rsidR="009C0B1C" w:rsidRDefault="009C0B1C" w:rsidP="009C0B1C">
      <w:pPr>
        <w:pStyle w:val="NormalWeb"/>
        <w:spacing w:line="480" w:lineRule="auto"/>
        <w:ind w:left="720"/>
        <w:jc w:val="both"/>
        <w:rPr>
          <w:rFonts w:ascii="Arial" w:eastAsia="MS Mincho" w:hAnsi="Arial" w:cs="Arial"/>
          <w:szCs w:val="20"/>
        </w:rPr>
      </w:pPr>
      <w:r>
        <w:rPr>
          <w:noProof/>
          <w:sz w:val="20"/>
        </w:rPr>
        <w:pict>
          <v:shape id="_x0000_s1175" type="#_x0000_t75" style="position:absolute;left:0;text-align:left;margin-left:312pt;margin-top:36pt;width:157pt;height:124pt;z-index:251666944">
            <v:imagedata r:id="rId273" o:title=""/>
          </v:shape>
          <o:OLEObject Type="Embed" ProgID="PBrush" ShapeID="_x0000_s1175" DrawAspect="Content" ObjectID="_1307355687" r:id="rId274"/>
        </w:pict>
      </w:r>
    </w:p>
    <w:p w:rsidR="009C0B1C" w:rsidRDefault="009C0B1C" w:rsidP="009C0B1C">
      <w:pPr>
        <w:pStyle w:val="NormalWeb"/>
        <w:spacing w:line="480" w:lineRule="auto"/>
        <w:ind w:left="720"/>
        <w:jc w:val="both"/>
        <w:rPr>
          <w:rFonts w:ascii="Arial" w:eastAsia="MS Mincho" w:hAnsi="Arial" w:cs="Arial"/>
          <w:szCs w:val="20"/>
        </w:rPr>
      </w:pPr>
      <w:r>
        <w:rPr>
          <w:noProof/>
          <w:sz w:val="20"/>
        </w:rPr>
        <w:pict>
          <v:shape id="_x0000_s1173" type="#_x0000_t75" style="position:absolute;left:0;text-align:left;margin-left:-6pt;margin-top:12.4pt;width:157pt;height:124pt;z-index:251664896">
            <v:imagedata r:id="rId273" o:title=""/>
          </v:shape>
          <o:OLEObject Type="Embed" ProgID="PBrush" ShapeID="_x0000_s1173" DrawAspect="Content" ObjectID="_1307355688" r:id="rId275"/>
        </w:pict>
      </w:r>
      <w:r>
        <w:rPr>
          <w:noProof/>
          <w:sz w:val="20"/>
        </w:rPr>
        <w:pict>
          <v:shape id="_x0000_s1174" type="#_x0000_t75" style="position:absolute;left:0;text-align:left;margin-left:150pt;margin-top:3.4pt;width:157pt;height:124pt;z-index:251665920">
            <v:imagedata r:id="rId273" o:title=""/>
          </v:shape>
          <o:OLEObject Type="Embed" ProgID="PBrush" ShapeID="_x0000_s1174" DrawAspect="Content" ObjectID="_1307355689" r:id="rId276"/>
        </w:pict>
      </w:r>
    </w:p>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Pr>
        <w:pStyle w:val="NormalWeb"/>
        <w:spacing w:before="0" w:beforeAutospacing="0" w:after="0" w:afterAutospacing="0"/>
      </w:pPr>
    </w:p>
    <w:p w:rsidR="009C0B1C" w:rsidRDefault="009C0B1C" w:rsidP="009C0B1C"/>
    <w:p w:rsidR="009C0B1C" w:rsidRDefault="009C0B1C" w:rsidP="009C0B1C">
      <w:pPr>
        <w:pStyle w:val="NormalWeb"/>
        <w:spacing w:before="0" w:beforeAutospacing="0" w:after="0" w:afterAutospacing="0"/>
        <w:jc w:val="center"/>
        <w:rPr>
          <w:rFonts w:ascii="Arial" w:eastAsia="MS Mincho" w:hAnsi="Arial" w:cs="Arial"/>
          <w:szCs w:val="20"/>
        </w:rPr>
      </w:pPr>
      <w:r>
        <w:rPr>
          <w:rFonts w:ascii="Arial" w:eastAsia="MS Mincho" w:hAnsi="Arial" w:cs="Arial"/>
          <w:szCs w:val="20"/>
        </w:rPr>
        <w:t xml:space="preserve">FIGURA </w:t>
      </w:r>
      <w:smartTag w:uri="urn:schemas-microsoft-com:office:smarttags" w:element="metricconverter">
        <w:smartTagPr>
          <w:attr w:name="ProductID" w:val="4.1 a"/>
        </w:smartTagPr>
        <w:r>
          <w:rPr>
            <w:rFonts w:ascii="Arial" w:eastAsia="MS Mincho" w:hAnsi="Arial" w:cs="Arial"/>
            <w:szCs w:val="20"/>
          </w:rPr>
          <w:t>4.1 a</w:t>
        </w:r>
      </w:smartTag>
      <w:r>
        <w:rPr>
          <w:rFonts w:ascii="Arial" w:eastAsia="MS Mincho" w:hAnsi="Arial" w:cs="Arial"/>
          <w:szCs w:val="20"/>
        </w:rPr>
        <w:t xml:space="preserve"> Cámaras de secado</w:t>
      </w:r>
    </w:p>
    <w:p w:rsidR="009C0B1C" w:rsidRDefault="009C0B1C" w:rsidP="009C0B1C">
      <w:pPr>
        <w:rPr>
          <w:rFonts w:ascii="Arial" w:eastAsia="MS Mincho" w:hAnsi="Arial" w:cs="Arial"/>
          <w:caps w:val="0"/>
          <w:szCs w:val="20"/>
        </w:rPr>
      </w:pPr>
    </w:p>
    <w:p w:rsidR="009C0B1C" w:rsidRDefault="009C0B1C" w:rsidP="009C0B1C"/>
    <w:p w:rsidR="009C0B1C" w:rsidRDefault="009C0B1C" w:rsidP="009C0B1C">
      <w:pPr>
        <w:rPr>
          <w:rFonts w:ascii="Arial" w:eastAsia="MS Mincho" w:hAnsi="Arial" w:cs="Arial"/>
          <w:caps w:val="0"/>
          <w:szCs w:val="20"/>
        </w:rPr>
      </w:pPr>
      <w:r>
        <w:rPr>
          <w:rFonts w:ascii="Arial" w:eastAsia="MS Mincho" w:hAnsi="Arial" w:cs="Arial"/>
          <w:caps w:val="0"/>
          <w:szCs w:val="20"/>
        </w:rPr>
        <w:t xml:space="preserve">Cada cámara de secado ocupa un volumen de arroz de </w:t>
      </w:r>
      <w:smartTag w:uri="urn:schemas-microsoft-com:office:smarttags" w:element="metricconverter">
        <w:smartTagPr>
          <w:attr w:name="ProductID" w:val="26.13 m3"/>
        </w:smartTagPr>
        <w:r>
          <w:rPr>
            <w:rFonts w:ascii="Arial" w:eastAsia="MS Mincho" w:hAnsi="Arial" w:cs="Arial"/>
            <w:caps w:val="0"/>
            <w:szCs w:val="20"/>
          </w:rPr>
          <w:t>26.13 m</w:t>
        </w:r>
        <w:r>
          <w:rPr>
            <w:rFonts w:ascii="Arial" w:eastAsia="MS Mincho" w:hAnsi="Arial" w:cs="Arial"/>
            <w:caps w:val="0"/>
            <w:szCs w:val="20"/>
            <w:vertAlign w:val="superscript"/>
          </w:rPr>
          <w:t>3</w:t>
        </w:r>
      </w:smartTag>
      <w:r>
        <w:rPr>
          <w:rFonts w:ascii="Arial" w:eastAsia="MS Mincho" w:hAnsi="Arial" w:cs="Arial"/>
          <w:caps w:val="0"/>
          <w:szCs w:val="20"/>
        </w:rPr>
        <w:t xml:space="preserve"> lo que da un </w:t>
      </w:r>
    </w:p>
    <w:p w:rsidR="009C0B1C" w:rsidRDefault="009C0B1C" w:rsidP="009C0B1C">
      <w:pPr>
        <w:rPr>
          <w:rFonts w:ascii="Arial" w:eastAsia="MS Mincho" w:hAnsi="Arial" w:cs="Arial"/>
          <w:caps w:val="0"/>
          <w:szCs w:val="20"/>
        </w:rPr>
      </w:pPr>
    </w:p>
    <w:p w:rsidR="009C0B1C" w:rsidRDefault="009C0B1C" w:rsidP="009C0B1C">
      <w:pPr>
        <w:rPr>
          <w:rFonts w:ascii="Arial" w:eastAsia="MS Mincho" w:hAnsi="Arial" w:cs="Arial"/>
          <w:caps w:val="0"/>
          <w:szCs w:val="20"/>
        </w:rPr>
      </w:pPr>
      <w:r>
        <w:rPr>
          <w:rFonts w:ascii="Arial" w:eastAsia="MS Mincho" w:hAnsi="Arial" w:cs="Arial"/>
          <w:caps w:val="0"/>
          <w:szCs w:val="20"/>
        </w:rPr>
        <w:t xml:space="preserve">total de </w:t>
      </w:r>
      <w:smartTag w:uri="urn:schemas-microsoft-com:office:smarttags" w:element="metricconverter">
        <w:smartTagPr>
          <w:attr w:name="ProductID" w:val="78.4 m3"/>
        </w:smartTagPr>
        <w:r>
          <w:rPr>
            <w:rFonts w:ascii="Arial" w:eastAsia="MS Mincho" w:hAnsi="Arial" w:cs="Arial"/>
            <w:caps w:val="0"/>
            <w:szCs w:val="20"/>
          </w:rPr>
          <w:t>78.4 m</w:t>
        </w:r>
        <w:r>
          <w:rPr>
            <w:rFonts w:ascii="Arial" w:eastAsia="MS Mincho" w:hAnsi="Arial" w:cs="Arial"/>
            <w:caps w:val="0"/>
            <w:szCs w:val="20"/>
            <w:vertAlign w:val="superscript"/>
          </w:rPr>
          <w:t>3</w:t>
        </w:r>
      </w:smartTag>
      <w:r>
        <w:rPr>
          <w:rFonts w:ascii="Arial" w:eastAsia="MS Mincho" w:hAnsi="Arial" w:cs="Arial"/>
          <w:caps w:val="0"/>
          <w:szCs w:val="20"/>
        </w:rPr>
        <w:t xml:space="preserve"> de arroz.</w:t>
      </w:r>
    </w:p>
    <w:p w:rsidR="009C0B1C" w:rsidRDefault="009C0B1C" w:rsidP="009C0B1C">
      <w:pPr>
        <w:rPr>
          <w:rFonts w:ascii="Arial" w:eastAsia="MS Mincho" w:hAnsi="Arial" w:cs="Arial"/>
          <w:caps w:val="0"/>
          <w:szCs w:val="20"/>
        </w:rPr>
      </w:pPr>
    </w:p>
    <w:p w:rsidR="009C0B1C" w:rsidRDefault="009C0B1C" w:rsidP="009C0B1C">
      <w:pPr>
        <w:rPr>
          <w:rFonts w:ascii="Arial" w:eastAsia="MS Mincho" w:hAnsi="Arial" w:cs="Arial"/>
          <w:caps w:val="0"/>
          <w:szCs w:val="20"/>
        </w:rPr>
      </w:pPr>
      <w:r>
        <w:rPr>
          <w:rFonts w:ascii="Arial" w:eastAsia="MS Mincho" w:hAnsi="Arial" w:cs="Arial"/>
          <w:caps w:val="0"/>
          <w:szCs w:val="20"/>
        </w:rPr>
        <w:t xml:space="preserve">Si analizamos una cámara de secado y dividimos el volumen por la mitad </w:t>
      </w:r>
    </w:p>
    <w:p w:rsidR="009C0B1C" w:rsidRDefault="009C0B1C" w:rsidP="009C0B1C">
      <w:pPr>
        <w:rPr>
          <w:rFonts w:ascii="Arial" w:eastAsia="MS Mincho" w:hAnsi="Arial" w:cs="Arial"/>
          <w:caps w:val="0"/>
          <w:szCs w:val="20"/>
        </w:rPr>
      </w:pPr>
    </w:p>
    <w:p w:rsidR="009C0B1C" w:rsidRDefault="009C0B1C" w:rsidP="009C0B1C">
      <w:pPr>
        <w:rPr>
          <w:rFonts w:ascii="Arial" w:eastAsia="MS Mincho" w:hAnsi="Arial" w:cs="Arial"/>
          <w:caps w:val="0"/>
          <w:szCs w:val="20"/>
        </w:rPr>
      </w:pPr>
      <w:r>
        <w:rPr>
          <w:rFonts w:ascii="Arial" w:eastAsia="MS Mincho" w:hAnsi="Arial" w:cs="Arial"/>
          <w:caps w:val="0"/>
          <w:szCs w:val="20"/>
        </w:rPr>
        <w:t>Tenemos un volumen de:</w:t>
      </w:r>
    </w:p>
    <w:p w:rsidR="009C0B1C" w:rsidRDefault="009C0B1C" w:rsidP="009C0B1C">
      <w:pPr>
        <w:rPr>
          <w:rFonts w:ascii="Arial" w:eastAsia="MS Mincho" w:hAnsi="Arial" w:cs="Arial"/>
          <w:caps w:val="0"/>
          <w:szCs w:val="20"/>
        </w:rPr>
      </w:pPr>
      <w:r>
        <w:rPr>
          <w:noProof/>
          <w:sz w:val="20"/>
        </w:rPr>
        <w:pict>
          <v:shape id="_x0000_s1177" type="#_x0000_t75" style="position:absolute;margin-left:252pt;margin-top:11.9pt;width:138pt;height:133.15pt;z-index:251668992">
            <v:imagedata r:id="rId277" o:title=""/>
          </v:shape>
          <o:OLEObject Type="Embed" ProgID="PBrush" ShapeID="_x0000_s1177" DrawAspect="Content" ObjectID="_1307355690" r:id="rId278"/>
        </w:pict>
      </w:r>
    </w:p>
    <w:p w:rsidR="009C0B1C" w:rsidRDefault="009C0B1C" w:rsidP="009C0B1C">
      <w:pPr>
        <w:rPr>
          <w:rFonts w:ascii="Arial" w:eastAsia="MS Mincho" w:hAnsi="Arial" w:cs="Arial"/>
          <w:caps w:val="0"/>
          <w:szCs w:val="20"/>
        </w:rPr>
      </w:pPr>
      <w:r>
        <w:rPr>
          <w:noProof/>
          <w:sz w:val="20"/>
        </w:rPr>
        <w:pict>
          <v:shape id="_x0000_s1176" type="#_x0000_t75" style="position:absolute;margin-left:24pt;margin-top:22.25pt;width:168pt;height:121.85pt;z-index:251667968">
            <v:imagedata r:id="rId279" o:title=""/>
          </v:shape>
          <o:OLEObject Type="Embed" ProgID="PBrush" ShapeID="_x0000_s1176" DrawAspect="Content" ObjectID="_1307355691" r:id="rId280"/>
        </w:pict>
      </w:r>
    </w:p>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Pr>
        <w:tabs>
          <w:tab w:val="left" w:pos="1240"/>
        </w:tabs>
      </w:pPr>
      <w:r>
        <w:tab/>
      </w:r>
    </w:p>
    <w:p w:rsidR="009C0B1C" w:rsidRDefault="009C0B1C" w:rsidP="009C0B1C">
      <w:pPr>
        <w:pStyle w:val="NormalWeb"/>
        <w:spacing w:before="0" w:beforeAutospacing="0" w:after="0" w:afterAutospacing="0"/>
        <w:rPr>
          <w:caps/>
        </w:rPr>
      </w:pPr>
    </w:p>
    <w:p w:rsidR="009C0B1C" w:rsidRPr="009C0B1C" w:rsidRDefault="009C0B1C" w:rsidP="009C0B1C">
      <w:pPr>
        <w:rPr>
          <w:vertAlign w:val="superscript"/>
        </w:rPr>
      </w:pPr>
      <w:r w:rsidRPr="009C0B1C">
        <w:rPr>
          <w:rFonts w:ascii="Arial" w:eastAsia="MS Mincho" w:hAnsi="Arial" w:cs="Arial"/>
          <w:caps w:val="0"/>
          <w:szCs w:val="20"/>
        </w:rPr>
        <w:t xml:space="preserve">Volumen = </w:t>
      </w:r>
      <w:smartTag w:uri="urn:schemas-microsoft-com:office:smarttags" w:element="metricconverter">
        <w:smartTagPr>
          <w:attr w:name="ProductID" w:val="2.75 m"/>
        </w:smartTagPr>
        <w:r w:rsidRPr="009C0B1C">
          <w:rPr>
            <w:rFonts w:ascii="Arial" w:eastAsia="MS Mincho" w:hAnsi="Arial" w:cs="Arial"/>
            <w:caps w:val="0"/>
            <w:szCs w:val="20"/>
          </w:rPr>
          <w:t>2.75 m</w:t>
        </w:r>
      </w:smartTag>
      <w:r w:rsidRPr="009C0B1C">
        <w:rPr>
          <w:rFonts w:ascii="Arial" w:eastAsia="MS Mincho" w:hAnsi="Arial" w:cs="Arial"/>
          <w:caps w:val="0"/>
          <w:szCs w:val="20"/>
        </w:rPr>
        <w:t xml:space="preserve"> X </w:t>
      </w:r>
      <w:smartTag w:uri="urn:schemas-microsoft-com:office:smarttags" w:element="metricconverter">
        <w:smartTagPr>
          <w:attr w:name="ProductID" w:val="9.5 m"/>
        </w:smartTagPr>
        <w:r w:rsidRPr="009C0B1C">
          <w:rPr>
            <w:rFonts w:ascii="Arial" w:eastAsia="MS Mincho" w:hAnsi="Arial" w:cs="Arial"/>
            <w:caps w:val="0"/>
            <w:szCs w:val="20"/>
          </w:rPr>
          <w:t>9.5 m</w:t>
        </w:r>
      </w:smartTag>
      <w:r w:rsidRPr="009C0B1C">
        <w:rPr>
          <w:rFonts w:ascii="Arial" w:eastAsia="MS Mincho" w:hAnsi="Arial" w:cs="Arial"/>
          <w:caps w:val="0"/>
          <w:szCs w:val="20"/>
        </w:rPr>
        <w:t xml:space="preserve"> X </w:t>
      </w:r>
      <w:smartTag w:uri="urn:schemas-microsoft-com:office:smarttags" w:element="metricconverter">
        <w:smartTagPr>
          <w:attr w:name="ProductID" w:val="0.5 m"/>
        </w:smartTagPr>
        <w:r w:rsidRPr="009C0B1C">
          <w:rPr>
            <w:rFonts w:ascii="Arial" w:eastAsia="MS Mincho" w:hAnsi="Arial" w:cs="Arial"/>
            <w:caps w:val="0"/>
            <w:szCs w:val="20"/>
          </w:rPr>
          <w:t>0.5 m</w:t>
        </w:r>
      </w:smartTag>
      <w:r w:rsidRPr="009C0B1C">
        <w:rPr>
          <w:rFonts w:ascii="Arial" w:eastAsia="MS Mincho" w:hAnsi="Arial" w:cs="Arial"/>
          <w:caps w:val="0"/>
          <w:szCs w:val="20"/>
        </w:rPr>
        <w:t xml:space="preserve"> =13 m</w:t>
      </w:r>
      <w:r w:rsidRPr="009C0B1C">
        <w:rPr>
          <w:rFonts w:ascii="Arial" w:eastAsia="MS Mincho" w:hAnsi="Arial" w:cs="Arial"/>
          <w:caps w:val="0"/>
          <w:szCs w:val="20"/>
          <w:vertAlign w:val="superscript"/>
        </w:rPr>
        <w:t>3</w:t>
      </w:r>
    </w:p>
    <w:p w:rsidR="009C0B1C" w:rsidRPr="009C0B1C" w:rsidRDefault="009C0B1C" w:rsidP="009C0B1C"/>
    <w:p w:rsidR="009C0B1C" w:rsidRDefault="009C0B1C" w:rsidP="009C0B1C">
      <w:pPr>
        <w:rPr>
          <w:rFonts w:ascii="Arial" w:eastAsia="MS Mincho" w:hAnsi="Arial" w:cs="Arial"/>
          <w:caps w:val="0"/>
          <w:szCs w:val="20"/>
        </w:rPr>
      </w:pPr>
      <w:r>
        <w:rPr>
          <w:rFonts w:ascii="Arial" w:eastAsia="MS Mincho" w:hAnsi="Arial" w:cs="Arial"/>
          <w:caps w:val="0"/>
          <w:szCs w:val="20"/>
        </w:rPr>
        <w:t>Con este volumen partiremos nuestros cálculos</w:t>
      </w:r>
    </w:p>
    <w:p w:rsidR="009C0B1C" w:rsidRDefault="009C0B1C" w:rsidP="009C0B1C">
      <w:pPr>
        <w:rPr>
          <w:rFonts w:ascii="Arial" w:eastAsia="MS Mincho" w:hAnsi="Arial" w:cs="Arial"/>
          <w:caps w:val="0"/>
          <w:szCs w:val="20"/>
        </w:rPr>
      </w:pPr>
    </w:p>
    <w:p w:rsidR="009C0B1C" w:rsidRDefault="009C0B1C" w:rsidP="009C0B1C">
      <w:pPr>
        <w:sectPr w:rsidR="009C0B1C" w:rsidSect="009C0B1C">
          <w:headerReference w:type="even" r:id="rId281"/>
          <w:headerReference w:type="default" r:id="rId282"/>
          <w:type w:val="nextColumn"/>
          <w:pgSz w:w="12474" w:h="18144" w:code="5"/>
          <w:pgMar w:top="2268" w:right="1361" w:bottom="2268" w:left="2268" w:header="709" w:footer="709" w:gutter="0"/>
          <w:pgNumType w:start="88"/>
          <w:cols w:space="708"/>
          <w:titlePg/>
          <w:docGrid w:linePitch="360"/>
        </w:sectPr>
      </w:pPr>
    </w:p>
    <w:p w:rsidR="009C0B1C" w:rsidRDefault="009C0B1C" w:rsidP="009C0B1C">
      <w:r>
        <w:rPr>
          <w:noProof/>
          <w:sz w:val="20"/>
        </w:rPr>
        <w:lastRenderedPageBreak/>
        <w:pict>
          <v:rect id="_x0000_s1170" style="position:absolute;margin-left:0;margin-top:0;width:714pt;height:504.35pt;z-index:-251654656;mso-wrap-edited:f" wrapcoords="-24 0 -24 21600 21624 21600 21624 0 -24 0"/>
        </w:pict>
      </w:r>
    </w:p>
    <w:p w:rsidR="009C0B1C" w:rsidRDefault="0068322D" w:rsidP="009C0B1C">
      <w:pPr>
        <w:jc w:val="center"/>
      </w:pPr>
      <w:r>
        <w:rPr>
          <w:noProof/>
          <w:sz w:val="20"/>
        </w:rPr>
        <w:drawing>
          <wp:anchor distT="0" distB="0" distL="114300" distR="114300" simplePos="0" relativeHeight="251660800" behindDoc="0" locked="0" layoutInCell="1" allowOverlap="1">
            <wp:simplePos x="0" y="0"/>
            <wp:positionH relativeFrom="column">
              <wp:posOffset>1066800</wp:posOffset>
            </wp:positionH>
            <wp:positionV relativeFrom="paragraph">
              <wp:posOffset>167640</wp:posOffset>
            </wp:positionV>
            <wp:extent cx="6705600" cy="4343400"/>
            <wp:effectExtent l="19050" t="0" r="0" b="0"/>
            <wp:wrapNone/>
            <wp:docPr id="145" name="Imagen 145" descr="http://sleekfreak.ath.cx:81/3wdev/VLIBRARY/X0059S/X0059S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leekfreak.ath.cx:81/3wdev/VLIBRARY/X0059S/X0059S0F.GIF"/>
                    <pic:cNvPicPr>
                      <a:picLocks noChangeAspect="1" noChangeArrowheads="1"/>
                    </pic:cNvPicPr>
                  </pic:nvPicPr>
                  <pic:blipFill>
                    <a:blip r:embed="rId283" r:link="rId284"/>
                    <a:srcRect/>
                    <a:stretch>
                      <a:fillRect/>
                    </a:stretch>
                  </pic:blipFill>
                  <pic:spPr bwMode="auto">
                    <a:xfrm>
                      <a:off x="0" y="0"/>
                      <a:ext cx="6705600" cy="4343400"/>
                    </a:xfrm>
                    <a:prstGeom prst="rect">
                      <a:avLst/>
                    </a:prstGeom>
                    <a:noFill/>
                    <a:ln w="9525">
                      <a:noFill/>
                      <a:miter lim="800000"/>
                      <a:headEnd/>
                      <a:tailEnd/>
                    </a:ln>
                  </pic:spPr>
                </pic:pic>
              </a:graphicData>
            </a:graphic>
          </wp:anchor>
        </w:drawing>
      </w:r>
    </w:p>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 w:rsidR="009C0B1C" w:rsidRDefault="009C0B1C" w:rsidP="009C0B1C">
      <w:pPr>
        <w:pStyle w:val="NormalWeb"/>
        <w:tabs>
          <w:tab w:val="left" w:pos="5480"/>
        </w:tabs>
        <w:spacing w:before="0" w:beforeAutospacing="0" w:after="0" w:afterAutospacing="0"/>
        <w:jc w:val="center"/>
        <w:rPr>
          <w:caps/>
        </w:rPr>
        <w:sectPr w:rsidR="009C0B1C">
          <w:pgSz w:w="18144" w:h="12474" w:orient="landscape" w:code="5"/>
          <w:pgMar w:top="1361" w:right="2268" w:bottom="2268" w:left="2268" w:header="709" w:footer="709" w:gutter="0"/>
          <w:cols w:space="708"/>
          <w:docGrid w:linePitch="360"/>
        </w:sectPr>
      </w:pPr>
      <w:r>
        <w:rPr>
          <w:caps/>
        </w:rPr>
        <w:t xml:space="preserve">figura 4.1 </w:t>
      </w:r>
      <w:r>
        <w:t>b  FLUJO DE AIRE  VS  PRESION ESTATICA</w:t>
      </w:r>
    </w:p>
    <w:p w:rsidR="009C0B1C" w:rsidRPr="009C0B1C" w:rsidRDefault="009C0B1C" w:rsidP="009C0B1C">
      <w:pPr>
        <w:pStyle w:val="Sangradetextonormal"/>
        <w:tabs>
          <w:tab w:val="left" w:pos="480"/>
        </w:tabs>
        <w:ind w:left="0"/>
        <w:rPr>
          <w:rFonts w:ascii="Arial" w:eastAsia="MS Mincho" w:hAnsi="Arial" w:cs="Arial"/>
          <w:sz w:val="24"/>
          <w:szCs w:val="20"/>
        </w:rPr>
      </w:pPr>
      <w:r>
        <w:lastRenderedPageBreak/>
        <w:tab/>
      </w:r>
      <w:r w:rsidRPr="009C0B1C">
        <w:rPr>
          <w:rFonts w:ascii="Arial" w:eastAsia="MS Mincho" w:hAnsi="Arial" w:cs="Arial"/>
          <w:sz w:val="24"/>
          <w:szCs w:val="20"/>
        </w:rPr>
        <w:t>Multiplicando esta presión por la altura de la capa de arroz tenemos:</w:t>
      </w:r>
    </w:p>
    <w:p w:rsidR="009C0B1C" w:rsidRPr="009C0B1C" w:rsidRDefault="009C0B1C" w:rsidP="009C0B1C">
      <w:pPr>
        <w:pStyle w:val="Sangradetextonormal"/>
        <w:tabs>
          <w:tab w:val="left" w:pos="480"/>
        </w:tabs>
        <w:ind w:left="0"/>
        <w:rPr>
          <w:rFonts w:ascii="Arial" w:eastAsia="MS Mincho" w:hAnsi="Arial" w:cs="Arial"/>
          <w:sz w:val="24"/>
          <w:szCs w:val="20"/>
        </w:rPr>
      </w:pPr>
    </w:p>
    <w:p w:rsidR="009C0B1C" w:rsidRDefault="009C0B1C" w:rsidP="009C0B1C">
      <w:pPr>
        <w:pStyle w:val="Sangradetextonormal"/>
        <w:tabs>
          <w:tab w:val="left" w:pos="480"/>
        </w:tabs>
        <w:ind w:left="0"/>
        <w:rPr>
          <w:b/>
          <w:bCs/>
        </w:rPr>
      </w:pPr>
      <w:r>
        <w:rPr>
          <w:b/>
          <w:bCs/>
        </w:rPr>
        <w:t xml:space="preserve">           </w:t>
      </w:r>
      <w:r>
        <w:t xml:space="preserve"> </w:t>
      </w:r>
      <w:r>
        <w:rPr>
          <w:position w:val="-24"/>
        </w:rPr>
        <w:object w:dxaOrig="3379" w:dyaOrig="620">
          <v:shape id="_x0000_i1118" type="#_x0000_t75" style="width:260pt;height:48pt" o:ole="">
            <v:imagedata r:id="rId285" o:title=""/>
          </v:shape>
          <o:OLEObject Type="Embed" ProgID="Equation.3" ShapeID="_x0000_i1118" DrawAspect="Content" ObjectID="_1307355623" r:id="rId286"/>
        </w:object>
      </w:r>
    </w:p>
    <w:p w:rsidR="009C0B1C" w:rsidRDefault="009C0B1C" w:rsidP="009C0B1C">
      <w:pPr>
        <w:pStyle w:val="Sangradetextonormal"/>
        <w:tabs>
          <w:tab w:val="left" w:pos="480"/>
        </w:tabs>
        <w:ind w:left="0"/>
        <w:rPr>
          <w:b/>
          <w:bCs/>
        </w:rPr>
      </w:pPr>
    </w:p>
    <w:p w:rsidR="009C0B1C" w:rsidRPr="009C0B1C" w:rsidRDefault="009C0B1C" w:rsidP="009C0B1C">
      <w:pPr>
        <w:pStyle w:val="Sangradetextonormal"/>
        <w:tabs>
          <w:tab w:val="left" w:pos="480"/>
        </w:tabs>
        <w:ind w:left="600"/>
        <w:rPr>
          <w:rFonts w:ascii="Arial" w:eastAsia="MS Mincho" w:hAnsi="Arial" w:cs="Arial"/>
          <w:sz w:val="24"/>
          <w:szCs w:val="20"/>
        </w:rPr>
      </w:pPr>
      <w:r w:rsidRPr="009C0B1C">
        <w:rPr>
          <w:rFonts w:ascii="Arial" w:eastAsia="MS Mincho" w:hAnsi="Arial" w:cs="Arial"/>
          <w:sz w:val="24"/>
          <w:szCs w:val="20"/>
        </w:rPr>
        <w:t>la presión total es :</w:t>
      </w:r>
    </w:p>
    <w:p w:rsidR="009C0B1C" w:rsidRDefault="009C0B1C" w:rsidP="009C0B1C">
      <w:pPr>
        <w:pStyle w:val="Sangradetextonormal"/>
        <w:tabs>
          <w:tab w:val="left" w:pos="480"/>
        </w:tabs>
        <w:ind w:left="600"/>
        <w:rPr>
          <w:b/>
          <w:bCs/>
        </w:rPr>
      </w:pPr>
    </w:p>
    <w:p w:rsidR="009C0B1C" w:rsidRDefault="009C0B1C" w:rsidP="009C0B1C">
      <w:pPr>
        <w:pStyle w:val="Sangradetextonormal"/>
        <w:tabs>
          <w:tab w:val="left" w:pos="480"/>
        </w:tabs>
        <w:ind w:left="600"/>
      </w:pPr>
      <w:r>
        <w:rPr>
          <w:noProof/>
          <w:sz w:val="20"/>
        </w:rPr>
        <w:pict>
          <v:shape id="_x0000_s1179" type="#_x0000_t75" style="position:absolute;left:0;text-align:left;margin-left:42pt;margin-top:.25pt;width:140pt;height:23pt;z-index:251671040">
            <v:imagedata r:id="rId287" o:title=""/>
          </v:shape>
          <o:OLEObject Type="Embed" ProgID="Equation.3" ShapeID="_x0000_s1179" DrawAspect="Content" ObjectID="_1307355692" r:id="rId288"/>
        </w:pict>
      </w:r>
      <w:r>
        <w:t xml:space="preserve">             </w:t>
      </w:r>
      <w:r>
        <w:tab/>
      </w:r>
      <w:r>
        <w:tab/>
        <w:t xml:space="preserve"> </w:t>
      </w:r>
      <w:r>
        <w:rPr>
          <w:b/>
          <w:bCs/>
        </w:rPr>
        <w:t>( 4.1.a)</w:t>
      </w:r>
    </w:p>
    <w:p w:rsidR="009C0B1C" w:rsidRDefault="009C0B1C" w:rsidP="009C0B1C">
      <w:pPr>
        <w:pStyle w:val="Sangradetextonormal"/>
        <w:tabs>
          <w:tab w:val="left" w:pos="480"/>
        </w:tabs>
        <w:ind w:left="600"/>
      </w:pPr>
    </w:p>
    <w:p w:rsidR="009C0B1C" w:rsidRDefault="009C0B1C" w:rsidP="009C0B1C">
      <w:pPr>
        <w:pStyle w:val="Sangradetextonormal"/>
        <w:tabs>
          <w:tab w:val="left" w:pos="480"/>
        </w:tabs>
        <w:ind w:left="600"/>
        <w:rPr>
          <w:b/>
          <w:bCs/>
        </w:rPr>
      </w:pPr>
    </w:p>
    <w:p w:rsidR="009C0B1C" w:rsidRDefault="009C0B1C" w:rsidP="009C0B1C">
      <w:pPr>
        <w:pStyle w:val="Sangradetextonormal"/>
        <w:tabs>
          <w:tab w:val="left" w:pos="480"/>
        </w:tabs>
        <w:ind w:left="0"/>
        <w:rPr>
          <w:b/>
          <w:bCs/>
        </w:rPr>
      </w:pPr>
      <w:r>
        <w:rPr>
          <w:noProof/>
          <w:sz w:val="20"/>
        </w:rPr>
        <w:pict>
          <v:shape id="_x0000_s1180" type="#_x0000_t75" style="position:absolute;left:0;text-align:left;margin-left:36pt;margin-top:6.05pt;width:280.05pt;height:30.8pt;z-index:251672064">
            <v:imagedata r:id="rId289" o:title=""/>
          </v:shape>
          <o:OLEObject Type="Embed" ProgID="Equation.3" ShapeID="_x0000_s1180" DrawAspect="Content" ObjectID="_1307355693" r:id="rId290"/>
        </w:pict>
      </w:r>
    </w:p>
    <w:p w:rsidR="009C0B1C" w:rsidRDefault="009C0B1C" w:rsidP="009C0B1C">
      <w:pPr>
        <w:pStyle w:val="Sangradetextonormal"/>
        <w:tabs>
          <w:tab w:val="left" w:pos="480"/>
        </w:tabs>
        <w:ind w:left="600"/>
        <w:rPr>
          <w:b/>
          <w:bCs/>
        </w:rPr>
      </w:pPr>
    </w:p>
    <w:p w:rsidR="009C0B1C" w:rsidRDefault="009C0B1C" w:rsidP="009C0B1C">
      <w:pPr>
        <w:pStyle w:val="Sangradetextonormal"/>
        <w:tabs>
          <w:tab w:val="left" w:pos="480"/>
        </w:tabs>
        <w:ind w:left="0"/>
      </w:pPr>
    </w:p>
    <w:p w:rsidR="009C0B1C" w:rsidRDefault="009C0B1C" w:rsidP="009C0B1C">
      <w:pPr>
        <w:pStyle w:val="Sangradetextonormal"/>
        <w:tabs>
          <w:tab w:val="left" w:pos="480"/>
        </w:tabs>
        <w:ind w:left="0"/>
      </w:pPr>
    </w:p>
    <w:p w:rsidR="009C0B1C" w:rsidRPr="009C0B1C" w:rsidRDefault="009C0B1C" w:rsidP="009C0B1C">
      <w:pPr>
        <w:pStyle w:val="Sangradetextonormal"/>
        <w:tabs>
          <w:tab w:val="left" w:pos="480"/>
        </w:tabs>
        <w:ind w:left="480"/>
        <w:rPr>
          <w:rFonts w:ascii="Arial" w:eastAsia="MS Mincho" w:hAnsi="Arial" w:cs="Arial"/>
          <w:b/>
          <w:bCs/>
          <w:sz w:val="24"/>
          <w:szCs w:val="20"/>
        </w:rPr>
      </w:pPr>
      <w:r w:rsidRPr="009C0B1C">
        <w:rPr>
          <w:rFonts w:ascii="Arial" w:eastAsia="MS Mincho" w:hAnsi="Arial" w:cs="Arial"/>
          <w:b/>
          <w:bCs/>
          <w:sz w:val="24"/>
          <w:szCs w:val="20"/>
        </w:rPr>
        <w:t>4.2  Determinación del flujo de aire que el ventilador debe proporcionar</w:t>
      </w: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El flujo de aire que normalmente se emplea en el secado de productos agrícolas en lecho fijo varia de </w:t>
      </w:r>
      <w:smartTag w:uri="urn:schemas-microsoft-com:office:smarttags" w:element="metricconverter">
        <w:smartTagPr>
          <w:attr w:name="ProductID" w:val="0,12 a"/>
        </w:smartTagPr>
        <w:r>
          <w:rPr>
            <w:rFonts w:ascii="Arial" w:eastAsia="MS Mincho" w:hAnsi="Arial" w:cs="Arial"/>
            <w:szCs w:val="20"/>
          </w:rPr>
          <w:t>0,12 a</w:t>
        </w:r>
      </w:smartTag>
      <w:r>
        <w:rPr>
          <w:rFonts w:ascii="Arial" w:eastAsia="MS Mincho" w:hAnsi="Arial" w:cs="Arial"/>
          <w:szCs w:val="20"/>
        </w:rPr>
        <w:t xml:space="preserve"> 0,25 m³/s.m². El tiempo de secado disminuye con el aumento del flujo de aire, pero la eficiencia del secado también disminuye; en condiciones fijas de temperatura, espesor del lecho y flujo de aire, depende también de la humedad inicial y final del producto. Cuanto mayor sea el contenido inicial de humedad o menor sea el contenido final de humedad, mayor será el tiempo de secado.</w:t>
      </w: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Los conductos de conexión del ventilador con el sistema de calentamiento deben tener dimensiones suficientes para que la velocidad del aire sea inferior a 5 m/s, es decir, </w:t>
      </w:r>
      <w:smartTag w:uri="urn:schemas-microsoft-com:office:smarttags" w:element="metricconverter">
        <w:smartTagPr>
          <w:attr w:name="ProductID" w:val="1 mﾲ"/>
        </w:smartTagPr>
        <w:r>
          <w:rPr>
            <w:rFonts w:ascii="Arial" w:eastAsia="MS Mincho" w:hAnsi="Arial" w:cs="Arial"/>
            <w:szCs w:val="20"/>
          </w:rPr>
          <w:t>1 m²</w:t>
        </w:r>
      </w:smartTag>
      <w:r>
        <w:rPr>
          <w:rFonts w:ascii="Arial" w:eastAsia="MS Mincho" w:hAnsi="Arial" w:cs="Arial"/>
          <w:szCs w:val="20"/>
        </w:rPr>
        <w:t xml:space="preserve"> de área de la sección del conducto por cada </w:t>
      </w:r>
      <w:smartTag w:uri="urn:schemas-microsoft-com:office:smarttags" w:element="metricconverter">
        <w:smartTagPr>
          <w:attr w:name="ProductID" w:val="5 mﾳ"/>
        </w:smartTagPr>
        <w:r>
          <w:rPr>
            <w:rFonts w:ascii="Arial" w:eastAsia="MS Mincho" w:hAnsi="Arial" w:cs="Arial"/>
            <w:szCs w:val="20"/>
          </w:rPr>
          <w:t>5 m³</w:t>
        </w:r>
      </w:smartTag>
      <w:r>
        <w:rPr>
          <w:rFonts w:ascii="Arial" w:eastAsia="MS Mincho" w:hAnsi="Arial" w:cs="Arial"/>
          <w:szCs w:val="20"/>
        </w:rPr>
        <w:t xml:space="preserve"> /s de aire.</w:t>
      </w: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DATOS</w:t>
      </w: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spacing w:line="480" w:lineRule="auto"/>
        <w:ind w:left="720"/>
        <w:jc w:val="both"/>
      </w:pPr>
      <w:r>
        <w:rPr>
          <w:rFonts w:ascii="Arial" w:eastAsia="MS Mincho" w:hAnsi="Arial" w:cs="Arial"/>
          <w:szCs w:val="20"/>
        </w:rPr>
        <w:t xml:space="preserve">El área en lecho fijo es de </w:t>
      </w:r>
      <w:smartTag w:uri="urn:schemas-microsoft-com:office:smarttags" w:element="metricconverter">
        <w:smartTagPr>
          <w:attr w:name="ProductID" w:val="26.125 m2"/>
        </w:smartTagPr>
        <w:r>
          <w:rPr>
            <w:rFonts w:ascii="Arial" w:eastAsia="MS Mincho" w:hAnsi="Arial" w:cs="Arial"/>
            <w:szCs w:val="20"/>
          </w:rPr>
          <w:t>26.125 m</w:t>
        </w:r>
        <w:r>
          <w:rPr>
            <w:rFonts w:ascii="Arial" w:eastAsia="MS Mincho" w:hAnsi="Arial" w:cs="Arial"/>
            <w:szCs w:val="20"/>
            <w:vertAlign w:val="superscript"/>
          </w:rPr>
          <w:t>2</w:t>
        </w:r>
      </w:smartTag>
      <w:r>
        <w:rPr>
          <w:rFonts w:ascii="Arial" w:eastAsia="MS Mincho" w:hAnsi="Arial" w:cs="Arial"/>
          <w:szCs w:val="20"/>
        </w:rPr>
        <w:t xml:space="preserve"> y el flujo de aire por m</w:t>
      </w:r>
      <w:r>
        <w:rPr>
          <w:rFonts w:ascii="Arial" w:eastAsia="MS Mincho" w:hAnsi="Arial" w:cs="Arial"/>
          <w:szCs w:val="20"/>
          <w:vertAlign w:val="superscript"/>
        </w:rPr>
        <w:t>2</w:t>
      </w:r>
      <w:r>
        <w:rPr>
          <w:rFonts w:ascii="Arial" w:eastAsia="MS Mincho" w:hAnsi="Arial" w:cs="Arial"/>
          <w:szCs w:val="20"/>
        </w:rPr>
        <w:t xml:space="preserve"> utilizado para el intercambio simultaneo de calor y masa es  de </w:t>
      </w:r>
      <w:r>
        <w:rPr>
          <w:position w:val="-24"/>
        </w:rPr>
        <w:object w:dxaOrig="999" w:dyaOrig="660">
          <v:shape id="_x0000_i1119" type="#_x0000_t75" style="width:50pt;height:33pt" o:ole="">
            <v:imagedata r:id="rId291" o:title=""/>
          </v:shape>
          <o:OLEObject Type="Embed" ProgID="Equation.3" ShapeID="_x0000_i1119" DrawAspect="Content" ObjectID="_1307355624" r:id="rId292"/>
        </w:object>
      </w: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 Calculando el flujo de aire en </w:t>
      </w:r>
      <w:r>
        <w:rPr>
          <w:position w:val="-6"/>
        </w:rPr>
        <w:object w:dxaOrig="600" w:dyaOrig="320">
          <v:shape id="_x0000_i1120" type="#_x0000_t75" style="width:30pt;height:16pt" o:ole="">
            <v:imagedata r:id="rId293" o:title=""/>
          </v:shape>
          <o:OLEObject Type="Embed" ProgID="Equation.3" ShapeID="_x0000_i1120" DrawAspect="Content" ObjectID="_1307355625" r:id="rId294"/>
        </w:object>
      </w:r>
      <w:r>
        <w:t xml:space="preserve">  </w:t>
      </w:r>
      <w:r>
        <w:rPr>
          <w:rFonts w:ascii="Arial" w:eastAsia="MS Mincho" w:hAnsi="Arial" w:cs="Arial"/>
          <w:szCs w:val="20"/>
        </w:rPr>
        <w:t xml:space="preserve">a utilizar tenemos: </w:t>
      </w: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spacing w:line="480" w:lineRule="auto"/>
        <w:ind w:left="720"/>
        <w:jc w:val="both"/>
      </w:pPr>
      <w:r>
        <w:rPr>
          <w:position w:val="-24"/>
        </w:rPr>
        <w:object w:dxaOrig="2659" w:dyaOrig="660">
          <v:shape id="_x0000_i1121" type="#_x0000_t75" style="width:180pt;height:45pt" o:ole="">
            <v:imagedata r:id="rId295" o:title=""/>
          </v:shape>
          <o:OLEObject Type="Embed" ProgID="Equation.3" ShapeID="_x0000_i1121" DrawAspect="Content" ObjectID="_1307355626" r:id="rId296"/>
        </w:object>
      </w:r>
      <w:r>
        <w:t xml:space="preserve">            </w:t>
      </w:r>
      <w:r>
        <w:tab/>
      </w:r>
      <w:r>
        <w:tab/>
        <w:t>(4.2. a)</w:t>
      </w:r>
    </w:p>
    <w:p w:rsidR="009C0B1C" w:rsidRDefault="009C0B1C" w:rsidP="009C0B1C">
      <w:pPr>
        <w:pStyle w:val="NormalWeb"/>
        <w:spacing w:line="480" w:lineRule="auto"/>
        <w:ind w:left="720"/>
        <w:jc w:val="both"/>
        <w:rPr>
          <w:rFonts w:ascii="Arial" w:eastAsia="MS Mincho" w:hAnsi="Arial" w:cs="Arial"/>
          <w:szCs w:val="20"/>
        </w:rPr>
      </w:pPr>
      <w:r>
        <w:rPr>
          <w:position w:val="-24"/>
        </w:rPr>
        <w:object w:dxaOrig="4400" w:dyaOrig="660">
          <v:shape id="_x0000_i1122" type="#_x0000_t75" style="width:308pt;height:46pt" o:ole="">
            <v:imagedata r:id="rId297" o:title=""/>
          </v:shape>
          <o:OLEObject Type="Embed" ProgID="Equation.3" ShapeID="_x0000_i1122" DrawAspect="Content" ObjectID="_1307355627" r:id="rId298"/>
        </w:object>
      </w:r>
    </w:p>
    <w:p w:rsidR="009C0B1C" w:rsidRDefault="009C0B1C" w:rsidP="009C0B1C">
      <w:pPr>
        <w:pStyle w:val="NormalWeb"/>
        <w:spacing w:line="480" w:lineRule="auto"/>
        <w:ind w:left="720"/>
        <w:jc w:val="both"/>
      </w:pPr>
      <w:r>
        <w:rPr>
          <w:position w:val="-10"/>
        </w:rPr>
        <w:object w:dxaOrig="1860" w:dyaOrig="360">
          <v:shape id="_x0000_i1123" type="#_x0000_t75" style="width:154pt;height:30pt" o:ole="">
            <v:imagedata r:id="rId299" o:title=""/>
          </v:shape>
          <o:OLEObject Type="Embed" ProgID="Equation.3" ShapeID="_x0000_i1123" DrawAspect="Content" ObjectID="_1307355628" r:id="rId300"/>
        </w:object>
      </w: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Es  decir que por cada m</w:t>
      </w:r>
      <w:r>
        <w:rPr>
          <w:rFonts w:ascii="Arial" w:eastAsia="MS Mincho" w:hAnsi="Arial" w:cs="Arial"/>
          <w:szCs w:val="20"/>
          <w:vertAlign w:val="superscript"/>
        </w:rPr>
        <w:t>2</w:t>
      </w:r>
      <w:r>
        <w:rPr>
          <w:rFonts w:ascii="Arial" w:eastAsia="MS Mincho" w:hAnsi="Arial" w:cs="Arial"/>
          <w:szCs w:val="20"/>
        </w:rPr>
        <w:t xml:space="preserve"> de area de conducto tenemos una velocidad de:</w:t>
      </w:r>
    </w:p>
    <w:p w:rsidR="009C0B1C" w:rsidRDefault="009C0B1C" w:rsidP="009C0B1C">
      <w:pPr>
        <w:pStyle w:val="NormalWeb"/>
        <w:spacing w:line="480" w:lineRule="auto"/>
        <w:ind w:left="708" w:firstLine="708"/>
        <w:jc w:val="both"/>
      </w:pPr>
      <w:r>
        <w:rPr>
          <w:position w:val="-6"/>
        </w:rPr>
        <w:object w:dxaOrig="960" w:dyaOrig="279">
          <v:shape id="_x0000_i1124" type="#_x0000_t75" style="width:102pt;height:30pt" o:ole="">
            <v:imagedata r:id="rId301" o:title=""/>
          </v:shape>
          <o:OLEObject Type="Embed" ProgID="Equation.3" ShapeID="_x0000_i1124" DrawAspect="Content" ObjectID="_1307355629" r:id="rId302"/>
        </w:object>
      </w:r>
      <w:r>
        <w:t>.</w:t>
      </w:r>
    </w:p>
    <w:p w:rsidR="009C0B1C" w:rsidRDefault="009C0B1C" w:rsidP="009C0B1C">
      <w:pPr>
        <w:pStyle w:val="NormalWeb"/>
        <w:ind w:left="720"/>
        <w:rPr>
          <w:rFonts w:ascii="Arial" w:eastAsia="MS Mincho" w:hAnsi="Arial" w:cs="Arial"/>
          <w:szCs w:val="20"/>
        </w:rPr>
      </w:pP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numPr>
          <w:ilvl w:val="1"/>
          <w:numId w:val="16"/>
        </w:numPr>
        <w:spacing w:line="480" w:lineRule="auto"/>
        <w:jc w:val="both"/>
        <w:rPr>
          <w:rFonts w:ascii="Arial" w:eastAsia="MS Mincho" w:hAnsi="Arial" w:cs="Arial"/>
          <w:b/>
          <w:bCs/>
          <w:szCs w:val="20"/>
        </w:rPr>
      </w:pPr>
      <w:r>
        <w:rPr>
          <w:rFonts w:ascii="Arial" w:eastAsia="MS Mincho" w:hAnsi="Arial" w:cs="Arial"/>
          <w:b/>
          <w:bCs/>
          <w:szCs w:val="20"/>
        </w:rPr>
        <w:t>Selección del ventilador</w:t>
      </w: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En la selección del ventilador el proyectista del sistema de secado debe encontrar las exigencias aerodinámicas del sistema como son: las condiciones del aire, informaciones sobre el ciclo de operación y datos acerca de la configuración del ventilador.</w:t>
      </w: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A continuación se presenta una lista de los parámetros esenciales y los factores que hay que definir y considerar para que se pueda hacer la elección apropiada del ventilador.</w:t>
      </w:r>
    </w:p>
    <w:p w:rsidR="009C0B1C" w:rsidRDefault="009C0B1C" w:rsidP="009C0B1C">
      <w:pPr>
        <w:pStyle w:val="NormalWeb"/>
        <w:spacing w:line="480" w:lineRule="auto"/>
        <w:ind w:left="720"/>
        <w:rPr>
          <w:rFonts w:ascii="Arial" w:eastAsia="MS Mincho" w:hAnsi="Arial" w:cs="Arial"/>
          <w:szCs w:val="20"/>
        </w:rPr>
      </w:pPr>
      <w:r>
        <w:rPr>
          <w:rFonts w:ascii="Arial" w:eastAsia="MS Mincho" w:hAnsi="Arial" w:cs="Arial"/>
          <w:szCs w:val="20"/>
        </w:rPr>
        <w:t>a) Exigencias aerodinámicas</w:t>
      </w:r>
    </w:p>
    <w:p w:rsidR="009C0B1C" w:rsidRDefault="009C0B1C" w:rsidP="009C0B1C">
      <w:pPr>
        <w:pStyle w:val="NormalWeb"/>
        <w:numPr>
          <w:ilvl w:val="0"/>
          <w:numId w:val="17"/>
        </w:numPr>
        <w:spacing w:line="480" w:lineRule="auto"/>
        <w:rPr>
          <w:rFonts w:ascii="Arial" w:eastAsia="MS Mincho" w:hAnsi="Arial" w:cs="Arial"/>
          <w:szCs w:val="20"/>
        </w:rPr>
      </w:pPr>
      <w:r>
        <w:rPr>
          <w:rFonts w:ascii="Arial" w:eastAsia="MS Mincho" w:hAnsi="Arial" w:cs="Arial"/>
          <w:szCs w:val="20"/>
        </w:rPr>
        <w:t xml:space="preserve"> flujo de aire, en volumen, masa.</w:t>
      </w:r>
    </w:p>
    <w:p w:rsidR="009C0B1C" w:rsidRDefault="009C0B1C" w:rsidP="009C0B1C">
      <w:pPr>
        <w:pStyle w:val="NormalWeb"/>
        <w:numPr>
          <w:ilvl w:val="0"/>
          <w:numId w:val="17"/>
        </w:numPr>
        <w:spacing w:line="480" w:lineRule="auto"/>
        <w:rPr>
          <w:rFonts w:ascii="Arial" w:eastAsia="MS Mincho" w:hAnsi="Arial" w:cs="Arial"/>
          <w:szCs w:val="20"/>
        </w:rPr>
      </w:pPr>
      <w:r>
        <w:rPr>
          <w:rFonts w:ascii="Arial" w:eastAsia="MS Mincho" w:hAnsi="Arial" w:cs="Arial"/>
          <w:szCs w:val="20"/>
        </w:rPr>
        <w:t xml:space="preserve"> presión total o estática a la entrada o a la salida del ventilador.</w:t>
      </w:r>
    </w:p>
    <w:p w:rsidR="009C0B1C" w:rsidRDefault="009C0B1C" w:rsidP="009C0B1C">
      <w:pPr>
        <w:pStyle w:val="NormalWeb"/>
        <w:spacing w:line="480" w:lineRule="auto"/>
        <w:ind w:left="720"/>
        <w:rPr>
          <w:rFonts w:ascii="Arial" w:eastAsia="MS Mincho" w:hAnsi="Arial" w:cs="Arial"/>
          <w:szCs w:val="20"/>
        </w:rPr>
      </w:pPr>
      <w:r>
        <w:rPr>
          <w:rFonts w:ascii="Arial" w:eastAsia="MS Mincho" w:hAnsi="Arial" w:cs="Arial"/>
          <w:szCs w:val="20"/>
        </w:rPr>
        <w:t>b) Exigencias del proyecto y ciclo de operaciones</w:t>
      </w:r>
      <w:r>
        <w:rPr>
          <w:rFonts w:ascii="Arial" w:eastAsia="MS Mincho" w:hAnsi="Arial" w:cs="Arial"/>
          <w:szCs w:val="20"/>
        </w:rPr>
        <w:br/>
        <w:t>-     altura del local</w:t>
      </w:r>
      <w:r>
        <w:rPr>
          <w:rFonts w:ascii="Arial" w:eastAsia="MS Mincho" w:hAnsi="Arial" w:cs="Arial"/>
          <w:szCs w:val="20"/>
        </w:rPr>
        <w:br/>
        <w:t>-     temperatura media y máxima del aire</w:t>
      </w:r>
      <w:r>
        <w:rPr>
          <w:rFonts w:ascii="Arial" w:eastAsia="MS Mincho" w:hAnsi="Arial" w:cs="Arial"/>
          <w:szCs w:val="20"/>
        </w:rPr>
        <w:br/>
        <w:t>-     tasa máxima de variación (aumento y disminución) de la temperatura</w:t>
      </w:r>
      <w:r>
        <w:rPr>
          <w:rFonts w:ascii="Arial" w:eastAsia="MS Mincho" w:hAnsi="Arial" w:cs="Arial"/>
          <w:szCs w:val="20"/>
        </w:rPr>
        <w:br/>
        <w:t>-     precisar si las exigencias aerodinámicas son constantes o variables.</w:t>
      </w:r>
      <w:r>
        <w:rPr>
          <w:rFonts w:ascii="Arial" w:eastAsia="MS Mincho" w:hAnsi="Arial" w:cs="Arial"/>
          <w:szCs w:val="20"/>
        </w:rPr>
        <w:br/>
        <w:t>-     régimen de operación del ventilador.</w:t>
      </w:r>
    </w:p>
    <w:p w:rsidR="009C0B1C" w:rsidRDefault="009C0B1C" w:rsidP="009C0B1C">
      <w:pPr>
        <w:pStyle w:val="NormalWeb"/>
        <w:spacing w:line="480" w:lineRule="auto"/>
        <w:ind w:left="720"/>
        <w:rPr>
          <w:rFonts w:ascii="Arial" w:eastAsia="MS Mincho" w:hAnsi="Arial" w:cs="Arial"/>
          <w:szCs w:val="20"/>
        </w:rPr>
      </w:pPr>
      <w:r>
        <w:rPr>
          <w:rFonts w:ascii="Arial" w:eastAsia="MS Mincho" w:hAnsi="Arial" w:cs="Arial"/>
          <w:szCs w:val="20"/>
        </w:rPr>
        <w:t>c) Condiciones del aire</w:t>
      </w:r>
    </w:p>
    <w:p w:rsidR="009C0B1C" w:rsidRDefault="009C0B1C" w:rsidP="009C0B1C">
      <w:pPr>
        <w:pStyle w:val="NormalWeb"/>
        <w:numPr>
          <w:ilvl w:val="0"/>
          <w:numId w:val="17"/>
        </w:numPr>
        <w:spacing w:line="480" w:lineRule="auto"/>
        <w:rPr>
          <w:rFonts w:ascii="Arial" w:eastAsia="MS Mincho" w:hAnsi="Arial" w:cs="Arial"/>
          <w:szCs w:val="20"/>
        </w:rPr>
      </w:pPr>
      <w:r>
        <w:rPr>
          <w:rFonts w:ascii="Arial" w:eastAsia="MS Mincho" w:hAnsi="Arial" w:cs="Arial"/>
          <w:szCs w:val="20"/>
        </w:rPr>
        <w:t>Precisar si el aire que se va a usar es limpio o esta contaminado con     partículas</w:t>
      </w:r>
    </w:p>
    <w:p w:rsidR="009C0B1C" w:rsidRDefault="009C0B1C" w:rsidP="009C0B1C">
      <w:pPr>
        <w:pStyle w:val="NormalWeb"/>
        <w:numPr>
          <w:ilvl w:val="0"/>
          <w:numId w:val="17"/>
        </w:numPr>
        <w:spacing w:line="480" w:lineRule="auto"/>
        <w:rPr>
          <w:rFonts w:ascii="Arial" w:eastAsia="MS Mincho" w:hAnsi="Arial" w:cs="Arial"/>
          <w:szCs w:val="20"/>
        </w:rPr>
      </w:pPr>
      <w:r>
        <w:rPr>
          <w:rFonts w:ascii="Arial" w:eastAsia="MS Mincho" w:hAnsi="Arial" w:cs="Arial"/>
          <w:szCs w:val="20"/>
        </w:rPr>
        <w:lastRenderedPageBreak/>
        <w:t>Si se trata de aire contaminado, determinar la cantidad y tamaño de las partículas presentes.</w:t>
      </w:r>
    </w:p>
    <w:p w:rsidR="009C0B1C" w:rsidRDefault="009C0B1C" w:rsidP="009C0B1C">
      <w:pPr>
        <w:pStyle w:val="NormalWeb"/>
        <w:numPr>
          <w:ilvl w:val="0"/>
          <w:numId w:val="17"/>
        </w:numPr>
        <w:spacing w:line="480" w:lineRule="auto"/>
        <w:rPr>
          <w:rFonts w:ascii="Arial" w:eastAsia="MS Mincho" w:hAnsi="Arial" w:cs="Arial"/>
          <w:szCs w:val="20"/>
        </w:rPr>
      </w:pPr>
      <w:r>
        <w:rPr>
          <w:rFonts w:ascii="Arial" w:eastAsia="MS Mincho" w:hAnsi="Arial" w:cs="Arial"/>
          <w:szCs w:val="20"/>
        </w:rPr>
        <w:t>Si se trata de aire contaminado por agentes corrosivos determinar la cantidad y el tipo.</w:t>
      </w: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d) Configuración del ventilador</w:t>
      </w: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  dimensiones y posición de los tubos de entrada o salida del aire,</w:t>
      </w:r>
      <w:r>
        <w:rPr>
          <w:rFonts w:ascii="Arial" w:eastAsia="MS Mincho" w:hAnsi="Arial" w:cs="Arial"/>
          <w:szCs w:val="20"/>
        </w:rPr>
        <w:br/>
        <w:t>-     especificación de las limitaciones de espacio, si las hubiere.</w:t>
      </w: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El proyectista del sistema de secado, por precaución, debe dimensionar un ventilador que mueva alrededor del 25% más de aire que el que necesita el proyecto, porque los ventiladores no repiten, en el terreno, el desempeño que tienen en los ensayos de laboratorio, donde las condiciones de funcionamiento son ideales.</w:t>
      </w: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Las exigencias aerodinámicas del ventilador a seleccionar son las siguientes:</w:t>
      </w:r>
    </w:p>
    <w:p w:rsidR="009C0B1C" w:rsidRDefault="009C0B1C" w:rsidP="009C0B1C">
      <w:pPr>
        <w:pStyle w:val="NormalWeb"/>
        <w:spacing w:line="480" w:lineRule="auto"/>
        <w:ind w:left="720"/>
        <w:jc w:val="both"/>
      </w:pPr>
      <w:r>
        <w:rPr>
          <w:position w:val="-10"/>
        </w:rPr>
        <w:object w:dxaOrig="1680" w:dyaOrig="320">
          <v:shape id="_x0000_i1125" type="#_x0000_t75" style="width:149pt;height:28pt" o:ole="">
            <v:imagedata r:id="rId303" o:title=""/>
          </v:shape>
          <o:OLEObject Type="Embed" ProgID="Equation.3" ShapeID="_x0000_i1125" DrawAspect="Content" ObjectID="_1307355630" r:id="rId304"/>
        </w:object>
      </w:r>
    </w:p>
    <w:p w:rsidR="009C0B1C" w:rsidRDefault="009C0B1C" w:rsidP="009C0B1C">
      <w:pPr>
        <w:pStyle w:val="NormalWeb"/>
        <w:spacing w:line="480" w:lineRule="auto"/>
        <w:ind w:left="720"/>
        <w:jc w:val="both"/>
        <w:rPr>
          <w:rFonts w:ascii="Arial" w:eastAsia="MS Mincho" w:hAnsi="Arial" w:cs="Arial"/>
          <w:szCs w:val="20"/>
        </w:rPr>
      </w:pPr>
      <w:r>
        <w:rPr>
          <w:position w:val="-10"/>
        </w:rPr>
        <w:object w:dxaOrig="1500" w:dyaOrig="320">
          <v:shape id="_x0000_i1126" type="#_x0000_t75" style="width:138pt;height:30pt" o:ole="">
            <v:imagedata r:id="rId305" o:title=""/>
          </v:shape>
          <o:OLEObject Type="Embed" ProgID="Equation.3" ShapeID="_x0000_i1126" DrawAspect="Content" ObjectID="_1307355631" r:id="rId306"/>
        </w:object>
      </w: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numPr>
          <w:ilvl w:val="1"/>
          <w:numId w:val="16"/>
        </w:numPr>
        <w:spacing w:line="480" w:lineRule="auto"/>
        <w:jc w:val="both"/>
        <w:rPr>
          <w:rFonts w:ascii="Arial" w:eastAsia="MS Mincho" w:hAnsi="Arial" w:cs="Arial"/>
          <w:b/>
          <w:bCs/>
          <w:szCs w:val="20"/>
        </w:rPr>
      </w:pPr>
      <w:r>
        <w:rPr>
          <w:rFonts w:ascii="Arial" w:eastAsia="MS Mincho" w:hAnsi="Arial" w:cs="Arial"/>
          <w:b/>
          <w:bCs/>
          <w:szCs w:val="20"/>
        </w:rPr>
        <w:lastRenderedPageBreak/>
        <w:t xml:space="preserve"> Calculo  de la potencia del motor eléctrico.</w:t>
      </w:r>
    </w:p>
    <w:p w:rsidR="009C0B1C" w:rsidRDefault="009C0B1C" w:rsidP="009C0B1C">
      <w:pPr>
        <w:pStyle w:val="NormalWeb"/>
        <w:spacing w:line="480" w:lineRule="auto"/>
        <w:ind w:left="720"/>
        <w:rPr>
          <w:rFonts w:ascii="Arial" w:eastAsia="MS Mincho" w:hAnsi="Arial" w:cs="Arial"/>
          <w:szCs w:val="20"/>
        </w:rPr>
      </w:pPr>
      <w:r>
        <w:rPr>
          <w:rFonts w:ascii="Arial" w:eastAsia="MS Mincho" w:hAnsi="Arial" w:cs="Arial"/>
          <w:szCs w:val="20"/>
        </w:rPr>
        <w:t>La potencia del motor eléctrico</w:t>
      </w:r>
      <w:r>
        <w:rPr>
          <w:position w:val="-4"/>
        </w:rPr>
        <w:object w:dxaOrig="260" w:dyaOrig="240">
          <v:shape id="_x0000_i1127" type="#_x0000_t75" style="width:13pt;height:12pt" o:ole="">
            <v:imagedata r:id="rId307" o:title=""/>
          </v:shape>
          <o:OLEObject Type="Embed" ProgID="Equation.3" ShapeID="_x0000_i1127" DrawAspect="Content" ObjectID="_1307355632" r:id="rId308"/>
        </w:object>
      </w:r>
      <w:r>
        <w:rPr>
          <w:rFonts w:ascii="Arial" w:eastAsia="MS Mincho" w:hAnsi="Arial" w:cs="Arial"/>
          <w:szCs w:val="20"/>
        </w:rPr>
        <w:t xml:space="preserve"> , expresada en watts, para accionar el ventilador, se calcula mediante el flujo de aire, Q, expresado en m3/s, la presión estática Pe, en kPa, y la eficiencia del sistema, en decimal, con la ecuación:</w:t>
      </w:r>
    </w:p>
    <w:p w:rsidR="009C0B1C" w:rsidRDefault="009C0B1C" w:rsidP="009C0B1C">
      <w:pPr>
        <w:pStyle w:val="NormalWeb"/>
        <w:spacing w:line="480" w:lineRule="auto"/>
        <w:ind w:left="720"/>
        <w:rPr>
          <w:rFonts w:ascii="Arial" w:eastAsia="MS Mincho" w:hAnsi="Arial" w:cs="Arial"/>
          <w:szCs w:val="20"/>
        </w:rPr>
      </w:pPr>
      <w:r>
        <w:rPr>
          <w:position w:val="-28"/>
        </w:rPr>
        <w:object w:dxaOrig="2880" w:dyaOrig="700">
          <v:shape id="_x0000_i1128" type="#_x0000_t75" style="width:206pt;height:50pt" o:ole="">
            <v:imagedata r:id="rId309" o:title=""/>
          </v:shape>
          <o:OLEObject Type="Embed" ProgID="Equation.3" ShapeID="_x0000_i1128" DrawAspect="Content" ObjectID="_1307355633" r:id="rId310"/>
        </w:object>
      </w:r>
      <w:r>
        <w:tab/>
      </w:r>
      <w:r>
        <w:tab/>
      </w:r>
      <w:r>
        <w:tab/>
      </w:r>
      <w:r>
        <w:tab/>
        <w:t>(4.4.a )</w:t>
      </w:r>
    </w:p>
    <w:p w:rsidR="009C0B1C" w:rsidRDefault="009C0B1C" w:rsidP="009C0B1C">
      <w:pPr>
        <w:pStyle w:val="NormalWeb"/>
        <w:spacing w:line="480" w:lineRule="auto"/>
        <w:ind w:left="720"/>
        <w:rPr>
          <w:rFonts w:ascii="Arial" w:eastAsia="MS Mincho" w:hAnsi="Arial" w:cs="Arial"/>
          <w:szCs w:val="20"/>
        </w:rPr>
      </w:pPr>
      <w:r>
        <w:rPr>
          <w:rFonts w:ascii="Arial" w:eastAsia="MS Mincho" w:hAnsi="Arial" w:cs="Arial"/>
          <w:szCs w:val="20"/>
        </w:rPr>
        <w:t>DATOS</w:t>
      </w:r>
    </w:p>
    <w:p w:rsidR="009C0B1C" w:rsidRDefault="009C0B1C" w:rsidP="009C0B1C">
      <w:pPr>
        <w:pStyle w:val="NormalWeb"/>
        <w:spacing w:line="480" w:lineRule="auto"/>
        <w:ind w:left="720"/>
      </w:pPr>
      <w:r>
        <w:rPr>
          <w:position w:val="-10"/>
        </w:rPr>
        <w:object w:dxaOrig="2620" w:dyaOrig="320">
          <v:shape id="_x0000_i1129" type="#_x0000_t75" style="width:174pt;height:21pt" o:ole="">
            <v:imagedata r:id="rId311" o:title=""/>
          </v:shape>
          <o:OLEObject Type="Embed" ProgID="Equation.3" ShapeID="_x0000_i1129" DrawAspect="Content" ObjectID="_1307355634" r:id="rId312"/>
        </w:object>
      </w:r>
    </w:p>
    <w:p w:rsidR="009C0B1C" w:rsidRDefault="009C0B1C" w:rsidP="009C0B1C">
      <w:pPr>
        <w:pStyle w:val="NormalWeb"/>
        <w:spacing w:line="480" w:lineRule="auto"/>
        <w:ind w:left="720"/>
      </w:pPr>
      <w:r>
        <w:rPr>
          <w:position w:val="-10"/>
        </w:rPr>
        <w:object w:dxaOrig="2140" w:dyaOrig="360">
          <v:shape id="_x0000_i1130" type="#_x0000_t75" style="width:151pt;height:25pt" o:ole="">
            <v:imagedata r:id="rId313" o:title=""/>
          </v:shape>
          <o:OLEObject Type="Embed" ProgID="Equation.3" ShapeID="_x0000_i1130" DrawAspect="Content" ObjectID="_1307355635" r:id="rId314"/>
        </w:object>
      </w:r>
    </w:p>
    <w:p w:rsidR="009C0B1C" w:rsidRDefault="009C0B1C" w:rsidP="009C0B1C">
      <w:pPr>
        <w:pStyle w:val="NormalWeb"/>
        <w:spacing w:line="480" w:lineRule="auto"/>
        <w:ind w:left="720"/>
        <w:rPr>
          <w:rFonts w:ascii="Arial" w:eastAsia="MS Mincho" w:hAnsi="Arial" w:cs="Arial"/>
          <w:szCs w:val="20"/>
        </w:rPr>
      </w:pPr>
      <w:r>
        <w:rPr>
          <w:rFonts w:ascii="Arial" w:eastAsia="MS Mincho" w:hAnsi="Arial" w:cs="Arial"/>
          <w:szCs w:val="20"/>
        </w:rPr>
        <w:t>Si se supone una eficiencia del 50%</w:t>
      </w:r>
    </w:p>
    <w:p w:rsidR="009C0B1C" w:rsidRDefault="009C0B1C" w:rsidP="009C0B1C">
      <w:pPr>
        <w:pStyle w:val="NormalWeb"/>
        <w:spacing w:line="480" w:lineRule="auto"/>
        <w:ind w:left="720"/>
      </w:pPr>
      <w:r>
        <w:rPr>
          <w:position w:val="-10"/>
        </w:rPr>
        <w:object w:dxaOrig="740" w:dyaOrig="320">
          <v:shape id="_x0000_i1131" type="#_x0000_t75" style="width:1in;height:31pt" o:ole="">
            <v:imagedata r:id="rId315" o:title=""/>
          </v:shape>
          <o:OLEObject Type="Embed" ProgID="Equation.3" ShapeID="_x0000_i1131" DrawAspect="Content" ObjectID="_1307355636" r:id="rId316"/>
        </w:object>
      </w:r>
    </w:p>
    <w:p w:rsidR="009C0B1C" w:rsidRDefault="009C0B1C" w:rsidP="009C0B1C">
      <w:pPr>
        <w:pStyle w:val="NormalWeb"/>
        <w:spacing w:line="480" w:lineRule="auto"/>
        <w:ind w:left="720"/>
        <w:rPr>
          <w:rFonts w:ascii="Arial" w:eastAsia="MS Mincho" w:hAnsi="Arial" w:cs="Arial"/>
          <w:szCs w:val="20"/>
        </w:rPr>
      </w:pPr>
      <w:r>
        <w:rPr>
          <w:rFonts w:ascii="Arial" w:eastAsia="MS Mincho" w:hAnsi="Arial" w:cs="Arial"/>
          <w:szCs w:val="20"/>
        </w:rPr>
        <w:t>La potencia que el motor eléctrico debe suministrar al ventilador es:</w:t>
      </w:r>
    </w:p>
    <w:p w:rsidR="009C0B1C" w:rsidRDefault="009C0B1C" w:rsidP="009C0B1C">
      <w:pPr>
        <w:pStyle w:val="NormalWeb"/>
        <w:spacing w:line="480" w:lineRule="auto"/>
        <w:ind w:left="720"/>
        <w:rPr>
          <w:rFonts w:ascii="Arial" w:eastAsia="MS Mincho" w:hAnsi="Arial" w:cs="Arial"/>
          <w:szCs w:val="20"/>
        </w:rPr>
      </w:pPr>
      <w:r>
        <w:rPr>
          <w:position w:val="-24"/>
        </w:rPr>
        <w:object w:dxaOrig="4040" w:dyaOrig="660">
          <v:shape id="_x0000_i1132" type="#_x0000_t75" style="width:272pt;height:44pt" o:ole="">
            <v:imagedata r:id="rId317" o:title=""/>
          </v:shape>
          <o:OLEObject Type="Embed" ProgID="Equation.3" ShapeID="_x0000_i1132" DrawAspect="Content" ObjectID="_1307355637" r:id="rId318"/>
        </w:object>
      </w:r>
    </w:p>
    <w:p w:rsidR="009C0B1C" w:rsidRDefault="009C0B1C" w:rsidP="009C0B1C">
      <w:pPr>
        <w:pStyle w:val="NormalWeb"/>
        <w:ind w:left="720"/>
        <w:rPr>
          <w:rFonts w:ascii="Arial" w:eastAsia="MS Mincho" w:hAnsi="Arial" w:cs="Arial"/>
          <w:szCs w:val="20"/>
        </w:rPr>
      </w:pPr>
      <w:r>
        <w:rPr>
          <w:position w:val="-10"/>
        </w:rPr>
        <w:object w:dxaOrig="1860" w:dyaOrig="320">
          <v:shape id="_x0000_i1133" type="#_x0000_t75" style="width:168pt;height:29pt" o:ole="">
            <v:imagedata r:id="rId319" o:title=""/>
          </v:shape>
          <o:OLEObject Type="Embed" ProgID="Equation.3" ShapeID="_x0000_i1133" DrawAspect="Content" ObjectID="_1307355638" r:id="rId320"/>
        </w:object>
      </w:r>
    </w:p>
    <w:p w:rsidR="009C0B1C" w:rsidRDefault="009C0B1C" w:rsidP="009C0B1C">
      <w:pPr>
        <w:pStyle w:val="NormalWeb"/>
        <w:rPr>
          <w:rFonts w:ascii="Arial" w:eastAsia="MS Mincho" w:hAnsi="Arial" w:cs="Arial"/>
          <w:szCs w:val="20"/>
        </w:rPr>
      </w:pPr>
    </w:p>
    <w:p w:rsidR="009C0B1C" w:rsidRDefault="009C0B1C" w:rsidP="009C0B1C">
      <w:pPr>
        <w:pStyle w:val="NormalWeb"/>
        <w:numPr>
          <w:ilvl w:val="1"/>
          <w:numId w:val="16"/>
        </w:numPr>
        <w:spacing w:line="480" w:lineRule="auto"/>
        <w:rPr>
          <w:rFonts w:ascii="Arial" w:eastAsia="MS Mincho" w:hAnsi="Arial" w:cs="Arial"/>
          <w:b/>
          <w:bCs/>
          <w:szCs w:val="20"/>
        </w:rPr>
      </w:pPr>
      <w:r>
        <w:rPr>
          <w:rFonts w:ascii="Arial" w:eastAsia="MS Mincho" w:hAnsi="Arial" w:cs="Arial"/>
          <w:b/>
          <w:bCs/>
          <w:szCs w:val="20"/>
        </w:rPr>
        <w:lastRenderedPageBreak/>
        <w:t>Determinación del incremento de temperatura que se necesita para llegar al punto de equilibrio de humedad del grano</w:t>
      </w: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El incremento de temperatura que necesitamos en la cámara de secado para llegar al punto de equilibrio de humedad del grano, depende del tipo de grano a secar, en la tabla  </w:t>
      </w:r>
      <w:smartTag w:uri="urn:schemas-microsoft-com:office:smarttags" w:element="metricconverter">
        <w:smartTagPr>
          <w:attr w:name="ProductID" w:val="4.5 a"/>
        </w:smartTagPr>
        <w:r>
          <w:rPr>
            <w:rFonts w:ascii="Arial" w:eastAsia="MS Mincho" w:hAnsi="Arial" w:cs="Arial"/>
            <w:szCs w:val="20"/>
          </w:rPr>
          <w:t>4.5 a</w:t>
        </w:r>
      </w:smartTag>
      <w:r>
        <w:rPr>
          <w:rFonts w:ascii="Arial" w:eastAsia="MS Mincho" w:hAnsi="Arial" w:cs="Arial"/>
          <w:szCs w:val="20"/>
        </w:rPr>
        <w:t xml:space="preserve"> se presentan los contenido de humedad seguros para el almacenamiento de diversos granos.</w:t>
      </w: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 Se puede ver que el contenido de humedad seguro para el almacenamiento del arroz es del 11 %</w:t>
      </w:r>
    </w:p>
    <w:p w:rsidR="009C0B1C" w:rsidRDefault="009C0B1C" w:rsidP="009C0B1C">
      <w:pPr>
        <w:pStyle w:val="Ttulo1"/>
        <w:tabs>
          <w:tab w:val="left" w:pos="1320"/>
        </w:tabs>
        <w:ind w:left="840" w:hanging="840"/>
        <w:jc w:val="both"/>
      </w:pPr>
      <w:r>
        <w:t xml:space="preserve">             </w:t>
      </w:r>
      <w:r w:rsidRPr="009C0B1C">
        <w:rPr>
          <w:rFonts w:ascii="Arial" w:eastAsia="MS Mincho" w:hAnsi="Arial" w:cs="Arial"/>
          <w:caps w:val="0"/>
          <w:sz w:val="24"/>
          <w:szCs w:val="20"/>
        </w:rPr>
        <w:t>tabla IV: Contenido de humedad para el almacenamiento adecuado      de algunos productos</w:t>
      </w:r>
    </w:p>
    <w:tbl>
      <w:tblPr>
        <w:tblpPr w:leftFromText="141" w:rightFromText="141" w:vertAnchor="page" w:horzAnchor="page" w:tblpX="3199" w:tblpY="9469"/>
        <w:tblW w:w="7382"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4131"/>
        <w:gridCol w:w="3251"/>
      </w:tblGrid>
      <w:tr w:rsidR="009C0B1C">
        <w:trPr>
          <w:trHeight w:val="271"/>
          <w:tblCellSpacing w:w="7" w:type="dxa"/>
        </w:trPr>
        <w:tc>
          <w:tcPr>
            <w:tcW w:w="2784"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rPr>
                <w:rStyle w:val="Textoennegrita"/>
              </w:rPr>
              <w:t>Productos</w:t>
            </w:r>
          </w:p>
        </w:tc>
        <w:tc>
          <w:tcPr>
            <w:tcW w:w="2188"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rPr>
                <w:rStyle w:val="Textoennegrita"/>
              </w:rPr>
              <w:t>Contenido de humedad</w:t>
            </w:r>
          </w:p>
        </w:tc>
      </w:tr>
      <w:tr w:rsidR="009C0B1C">
        <w:trPr>
          <w:trHeight w:val="271"/>
          <w:tblCellSpacing w:w="7" w:type="dxa"/>
        </w:trPr>
        <w:tc>
          <w:tcPr>
            <w:tcW w:w="2784"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Cacahuate</w:t>
            </w:r>
          </w:p>
        </w:tc>
        <w:tc>
          <w:tcPr>
            <w:tcW w:w="2188"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8 %</w:t>
            </w:r>
          </w:p>
        </w:tc>
      </w:tr>
      <w:tr w:rsidR="009C0B1C">
        <w:trPr>
          <w:trHeight w:val="271"/>
          <w:tblCellSpacing w:w="7" w:type="dxa"/>
        </w:trPr>
        <w:tc>
          <w:tcPr>
            <w:tcW w:w="2784"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Arroz en cáscara</w:t>
            </w:r>
          </w:p>
        </w:tc>
        <w:tc>
          <w:tcPr>
            <w:tcW w:w="2188"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11 %</w:t>
            </w:r>
          </w:p>
        </w:tc>
      </w:tr>
      <w:tr w:rsidR="009C0B1C">
        <w:trPr>
          <w:trHeight w:val="271"/>
          <w:tblCellSpacing w:w="7" w:type="dxa"/>
        </w:trPr>
        <w:tc>
          <w:tcPr>
            <w:tcW w:w="2784"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Avena</w:t>
            </w:r>
          </w:p>
        </w:tc>
        <w:tc>
          <w:tcPr>
            <w:tcW w:w="2188"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12 %</w:t>
            </w:r>
          </w:p>
        </w:tc>
      </w:tr>
      <w:tr w:rsidR="009C0B1C">
        <w:trPr>
          <w:trHeight w:val="271"/>
          <w:tblCellSpacing w:w="7" w:type="dxa"/>
        </w:trPr>
        <w:tc>
          <w:tcPr>
            <w:tcW w:w="2784"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Cebada</w:t>
            </w:r>
          </w:p>
        </w:tc>
        <w:tc>
          <w:tcPr>
            <w:tcW w:w="2188"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13 %</w:t>
            </w:r>
          </w:p>
        </w:tc>
      </w:tr>
      <w:tr w:rsidR="009C0B1C">
        <w:trPr>
          <w:trHeight w:val="271"/>
          <w:tblCellSpacing w:w="7" w:type="dxa"/>
        </w:trPr>
        <w:tc>
          <w:tcPr>
            <w:tcW w:w="2784"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Frijol</w:t>
            </w:r>
          </w:p>
        </w:tc>
        <w:tc>
          <w:tcPr>
            <w:tcW w:w="2188"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11 %</w:t>
            </w:r>
          </w:p>
        </w:tc>
      </w:tr>
      <w:tr w:rsidR="009C0B1C">
        <w:trPr>
          <w:trHeight w:val="271"/>
          <w:tblCellSpacing w:w="7" w:type="dxa"/>
        </w:trPr>
        <w:tc>
          <w:tcPr>
            <w:tcW w:w="2784"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Maíz</w:t>
            </w:r>
          </w:p>
        </w:tc>
        <w:tc>
          <w:tcPr>
            <w:tcW w:w="2188"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13 %</w:t>
            </w:r>
          </w:p>
        </w:tc>
      </w:tr>
      <w:tr w:rsidR="009C0B1C">
        <w:trPr>
          <w:trHeight w:val="271"/>
          <w:tblCellSpacing w:w="7" w:type="dxa"/>
        </w:trPr>
        <w:tc>
          <w:tcPr>
            <w:tcW w:w="2784"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Soja</w:t>
            </w:r>
          </w:p>
        </w:tc>
        <w:tc>
          <w:tcPr>
            <w:tcW w:w="2188"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11 %</w:t>
            </w:r>
          </w:p>
        </w:tc>
      </w:tr>
      <w:tr w:rsidR="009C0B1C">
        <w:trPr>
          <w:trHeight w:val="271"/>
          <w:tblCellSpacing w:w="7" w:type="dxa"/>
        </w:trPr>
        <w:tc>
          <w:tcPr>
            <w:tcW w:w="2784"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Sorgo</w:t>
            </w:r>
          </w:p>
        </w:tc>
        <w:tc>
          <w:tcPr>
            <w:tcW w:w="2188"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12 %</w:t>
            </w:r>
          </w:p>
        </w:tc>
      </w:tr>
      <w:tr w:rsidR="009C0B1C">
        <w:trPr>
          <w:trHeight w:val="271"/>
          <w:tblCellSpacing w:w="7" w:type="dxa"/>
        </w:trPr>
        <w:tc>
          <w:tcPr>
            <w:tcW w:w="2784"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Trigo</w:t>
            </w:r>
          </w:p>
        </w:tc>
        <w:tc>
          <w:tcPr>
            <w:tcW w:w="2188"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13%</w:t>
            </w:r>
          </w:p>
        </w:tc>
      </w:tr>
      <w:tr w:rsidR="009C0B1C">
        <w:trPr>
          <w:trHeight w:val="271"/>
          <w:tblCellSpacing w:w="7" w:type="dxa"/>
        </w:trPr>
        <w:tc>
          <w:tcPr>
            <w:tcW w:w="2784"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r>
              <w:t>Café beneficiado</w:t>
            </w:r>
          </w:p>
        </w:tc>
        <w:tc>
          <w:tcPr>
            <w:tcW w:w="2188" w:type="pct"/>
            <w:tcBorders>
              <w:top w:val="outset" w:sz="6" w:space="0" w:color="auto"/>
              <w:left w:val="outset" w:sz="6" w:space="0" w:color="auto"/>
              <w:bottom w:val="outset" w:sz="6" w:space="0" w:color="auto"/>
              <w:right w:val="outset" w:sz="6" w:space="0" w:color="auto"/>
            </w:tcBorders>
          </w:tcPr>
          <w:p w:rsidR="009C0B1C" w:rsidRDefault="009C0B1C" w:rsidP="00AC68B8">
            <w:pPr>
              <w:jc w:val="center"/>
            </w:pPr>
            <w:smartTag w:uri="urn:schemas-microsoft-com:office:smarttags" w:element="metricconverter">
              <w:smartTagPr>
                <w:attr w:name="ProductID" w:val="9 A"/>
              </w:smartTagPr>
              <w:r>
                <w:t>9 a</w:t>
              </w:r>
            </w:smartTag>
            <w:r>
              <w:t xml:space="preserve"> 13 %</w:t>
            </w:r>
          </w:p>
        </w:tc>
      </w:tr>
    </w:tbl>
    <w:p w:rsidR="009C0B1C" w:rsidRDefault="009C0B1C" w:rsidP="009C0B1C">
      <w:pPr>
        <w:pStyle w:val="NormalWeb"/>
        <w:spacing w:line="480" w:lineRule="auto"/>
        <w:ind w:left="720"/>
        <w:jc w:val="center"/>
        <w:rPr>
          <w:rFonts w:ascii="Arial" w:eastAsia="MS Mincho" w:hAnsi="Arial" w:cs="Arial"/>
          <w:b/>
          <w:bCs/>
          <w:szCs w:val="20"/>
        </w:rPr>
      </w:pPr>
    </w:p>
    <w:p w:rsidR="009C0B1C" w:rsidRDefault="009C0B1C" w:rsidP="009C0B1C">
      <w:pPr>
        <w:pStyle w:val="NormalWeb"/>
        <w:spacing w:line="480" w:lineRule="auto"/>
        <w:ind w:left="720"/>
        <w:jc w:val="center"/>
        <w:rPr>
          <w:rFonts w:ascii="Arial" w:eastAsia="MS Mincho" w:hAnsi="Arial" w:cs="Arial"/>
          <w:szCs w:val="20"/>
        </w:rPr>
      </w:pP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spacing w:line="480" w:lineRule="auto"/>
        <w:rPr>
          <w:rFonts w:ascii="Arial" w:eastAsia="MS Mincho" w:hAnsi="Arial" w:cs="Arial"/>
          <w:b/>
          <w:bCs/>
          <w:szCs w:val="20"/>
        </w:rPr>
      </w:pP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lastRenderedPageBreak/>
        <w:t xml:space="preserve">Tenemos las condiciones iniciales del aire ambiente que son </w:t>
      </w:r>
      <w:smartTag w:uri="urn:schemas-microsoft-com:office:smarttags" w:element="metricconverter">
        <w:smartTagPr>
          <w:attr w:name="ProductID" w:val="25 ﾺC"/>
        </w:smartTagPr>
        <w:r>
          <w:rPr>
            <w:rFonts w:ascii="Arial" w:eastAsia="MS Mincho" w:hAnsi="Arial" w:cs="Arial"/>
            <w:szCs w:val="20"/>
          </w:rPr>
          <w:t>25 ºC</w:t>
        </w:r>
      </w:smartTag>
      <w:r>
        <w:rPr>
          <w:rFonts w:ascii="Arial" w:eastAsia="MS Mincho" w:hAnsi="Arial" w:cs="Arial"/>
          <w:szCs w:val="20"/>
        </w:rPr>
        <w:t xml:space="preserve"> y 80% de  humedad relativa respectivamente, el contenido de humedad que se persigue según la tabla </w:t>
      </w:r>
      <w:smartTag w:uri="urn:schemas-microsoft-com:office:smarttags" w:element="metricconverter">
        <w:smartTagPr>
          <w:attr w:name="ProductID" w:val="4.5 a"/>
        </w:smartTagPr>
        <w:r>
          <w:rPr>
            <w:rFonts w:ascii="Arial" w:eastAsia="MS Mincho" w:hAnsi="Arial" w:cs="Arial"/>
            <w:szCs w:val="20"/>
          </w:rPr>
          <w:t>4.5 a</w:t>
        </w:r>
      </w:smartTag>
      <w:r>
        <w:rPr>
          <w:rFonts w:ascii="Arial" w:eastAsia="MS Mincho" w:hAnsi="Arial" w:cs="Arial"/>
          <w:szCs w:val="20"/>
        </w:rPr>
        <w:t xml:space="preserve"> es del 11%.</w:t>
      </w:r>
    </w:p>
    <w:p w:rsidR="009C0B1C" w:rsidRDefault="009C0B1C" w:rsidP="009C0B1C">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Si se incrementa la temperatura en la cámara de secado a </w:t>
      </w:r>
      <w:smartTag w:uri="urn:schemas-microsoft-com:office:smarttags" w:element="metricconverter">
        <w:smartTagPr>
          <w:attr w:name="ProductID" w:val="32 ﾺC"/>
        </w:smartTagPr>
        <w:r>
          <w:rPr>
            <w:rFonts w:ascii="Arial" w:eastAsia="MS Mincho" w:hAnsi="Arial" w:cs="Arial"/>
            <w:szCs w:val="20"/>
          </w:rPr>
          <w:t>32 ºC</w:t>
        </w:r>
      </w:smartTag>
      <w:r>
        <w:rPr>
          <w:rFonts w:ascii="Arial" w:eastAsia="MS Mincho" w:hAnsi="Arial" w:cs="Arial"/>
          <w:szCs w:val="20"/>
        </w:rPr>
        <w:t xml:space="preserve"> nos movemos del punto de </w:t>
      </w:r>
      <w:smartTag w:uri="urn:schemas-microsoft-com:office:smarttags" w:element="metricconverter">
        <w:smartTagPr>
          <w:attr w:name="ProductID" w:val="25 ﾺC"/>
        </w:smartTagPr>
        <w:r>
          <w:rPr>
            <w:rFonts w:ascii="Arial" w:eastAsia="MS Mincho" w:hAnsi="Arial" w:cs="Arial"/>
            <w:szCs w:val="20"/>
          </w:rPr>
          <w:t>25 ºC</w:t>
        </w:r>
      </w:smartTag>
      <w:r>
        <w:rPr>
          <w:rFonts w:ascii="Arial" w:eastAsia="MS Mincho" w:hAnsi="Arial" w:cs="Arial"/>
          <w:szCs w:val="20"/>
        </w:rPr>
        <w:t xml:space="preserve"> y 80%   a razón de humedad constante en el grafico psicrometrico (Apéndice D) hasta </w:t>
      </w:r>
      <w:smartTag w:uri="urn:schemas-microsoft-com:office:smarttags" w:element="metricconverter">
        <w:smartTagPr>
          <w:attr w:name="ProductID" w:val="32 ﾺC"/>
        </w:smartTagPr>
        <w:r>
          <w:rPr>
            <w:rFonts w:ascii="Arial" w:eastAsia="MS Mincho" w:hAnsi="Arial" w:cs="Arial"/>
            <w:szCs w:val="20"/>
          </w:rPr>
          <w:t>32 ºC</w:t>
        </w:r>
      </w:smartTag>
      <w:r>
        <w:rPr>
          <w:rFonts w:ascii="Arial" w:eastAsia="MS Mincho" w:hAnsi="Arial" w:cs="Arial"/>
          <w:szCs w:val="20"/>
        </w:rPr>
        <w:t xml:space="preserve">  nos da una humedad relativa de 55%  </w:t>
      </w: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spacing w:line="480" w:lineRule="auto"/>
        <w:jc w:val="both"/>
        <w:rPr>
          <w:rFonts w:ascii="Arial" w:eastAsia="MS Mincho" w:hAnsi="Arial" w:cs="Arial"/>
          <w:szCs w:val="20"/>
        </w:rPr>
        <w:sectPr w:rsidR="009C0B1C">
          <w:type w:val="oddPage"/>
          <w:pgSz w:w="12474" w:h="18144" w:code="5"/>
          <w:pgMar w:top="2268" w:right="1361" w:bottom="2268" w:left="2268" w:header="709" w:footer="709" w:gutter="0"/>
          <w:pgNumType w:start="91"/>
          <w:cols w:space="708"/>
          <w:docGrid w:linePitch="360"/>
        </w:sectPr>
      </w:pPr>
    </w:p>
    <w:p w:rsidR="009C0B1C" w:rsidRDefault="009C0B1C" w:rsidP="009C0B1C">
      <w:pPr>
        <w:pStyle w:val="NormalWeb"/>
        <w:spacing w:line="480" w:lineRule="auto"/>
        <w:jc w:val="both"/>
        <w:rPr>
          <w:rFonts w:ascii="Arial" w:eastAsia="MS Mincho" w:hAnsi="Arial" w:cs="Arial"/>
          <w:szCs w:val="20"/>
        </w:rPr>
      </w:pPr>
      <w:r>
        <w:rPr>
          <w:rFonts w:ascii="Arial" w:eastAsia="MS Mincho" w:hAnsi="Arial" w:cs="Arial"/>
          <w:noProof/>
          <w:sz w:val="20"/>
          <w:szCs w:val="20"/>
        </w:rPr>
        <w:lastRenderedPageBreak/>
        <w:pict>
          <v:rect id="_x0000_s1178" style="position:absolute;left:0;text-align:left;margin-left:-27pt;margin-top:-27pt;width:738pt;height:396pt;z-index:-251646464;mso-wrap-edited:f" wrapcoords="-22 0 -22 21600 21622 21600 21622 0 -22 0"/>
        </w:pict>
      </w:r>
      <w:r w:rsidR="0068322D">
        <w:rPr>
          <w:noProof/>
          <w:sz w:val="20"/>
        </w:rPr>
        <w:drawing>
          <wp:anchor distT="0" distB="0" distL="114300" distR="114300" simplePos="0" relativeHeight="251663872" behindDoc="0" locked="0" layoutInCell="1" allowOverlap="1">
            <wp:simplePos x="0" y="0"/>
            <wp:positionH relativeFrom="column">
              <wp:posOffset>1143000</wp:posOffset>
            </wp:positionH>
            <wp:positionV relativeFrom="paragraph">
              <wp:posOffset>342900</wp:posOffset>
            </wp:positionV>
            <wp:extent cx="6096000" cy="4215130"/>
            <wp:effectExtent l="19050" t="0" r="0" b="0"/>
            <wp:wrapNone/>
            <wp:docPr id="148" name="Imagen 148" descr="http://www.fao.org/docrep/X5027S/x5027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fao.org/docrep/X5027S/x5027SAD.GIF"/>
                    <pic:cNvPicPr>
                      <a:picLocks noChangeAspect="1" noChangeArrowheads="1"/>
                    </pic:cNvPicPr>
                  </pic:nvPicPr>
                  <pic:blipFill>
                    <a:blip r:embed="rId321" r:link="rId322"/>
                    <a:srcRect/>
                    <a:stretch>
                      <a:fillRect/>
                    </a:stretch>
                  </pic:blipFill>
                  <pic:spPr bwMode="auto">
                    <a:xfrm>
                      <a:off x="0" y="0"/>
                      <a:ext cx="6096000" cy="4215130"/>
                    </a:xfrm>
                    <a:prstGeom prst="rect">
                      <a:avLst/>
                    </a:prstGeom>
                    <a:noFill/>
                    <a:ln w="9525">
                      <a:noFill/>
                      <a:miter lim="800000"/>
                      <a:headEnd/>
                      <a:tailEnd/>
                    </a:ln>
                  </pic:spPr>
                </pic:pic>
              </a:graphicData>
            </a:graphic>
          </wp:anchor>
        </w:drawing>
      </w: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Pr="009C0B1C" w:rsidRDefault="009C0B1C" w:rsidP="009C0B1C">
      <w:pPr>
        <w:rPr>
          <w:rFonts w:eastAsia="MS Mincho"/>
        </w:rPr>
      </w:pPr>
    </w:p>
    <w:p w:rsidR="009C0B1C" w:rsidRDefault="009C0B1C" w:rsidP="009C0B1C">
      <w:pPr>
        <w:jc w:val="center"/>
        <w:rPr>
          <w:rFonts w:eastAsia="MS Mincho"/>
        </w:rPr>
        <w:sectPr w:rsidR="009C0B1C" w:rsidSect="009C0B1C">
          <w:pgSz w:w="18144" w:h="12474" w:orient="landscape" w:code="5"/>
          <w:pgMar w:top="2268" w:right="2268" w:bottom="1361" w:left="2268" w:header="709" w:footer="709" w:gutter="0"/>
          <w:pgNumType w:start="91"/>
          <w:cols w:space="708"/>
          <w:docGrid w:linePitch="360"/>
        </w:sectPr>
      </w:pPr>
    </w:p>
    <w:p w:rsidR="009C0B1C" w:rsidRDefault="009C0B1C" w:rsidP="009C0B1C">
      <w:pPr>
        <w:pStyle w:val="NormalWeb"/>
        <w:spacing w:line="480" w:lineRule="auto"/>
        <w:jc w:val="both"/>
        <w:rPr>
          <w:rFonts w:ascii="Arial" w:eastAsia="MS Mincho" w:hAnsi="Arial" w:cs="Arial"/>
          <w:szCs w:val="20"/>
        </w:rPr>
      </w:pPr>
      <w:r>
        <w:rPr>
          <w:rFonts w:ascii="Arial" w:eastAsia="MS Mincho" w:hAnsi="Arial" w:cs="Arial"/>
          <w:szCs w:val="20"/>
        </w:rPr>
        <w:lastRenderedPageBreak/>
        <w:t xml:space="preserve">Tenemos el nuevo punto en el grafico psicrometrico  con </w:t>
      </w:r>
      <w:smartTag w:uri="urn:schemas-microsoft-com:office:smarttags" w:element="metricconverter">
        <w:smartTagPr>
          <w:attr w:name="ProductID" w:val="32 ﾺC"/>
        </w:smartTagPr>
        <w:r>
          <w:rPr>
            <w:rFonts w:ascii="Arial" w:eastAsia="MS Mincho" w:hAnsi="Arial" w:cs="Arial"/>
            <w:szCs w:val="20"/>
          </w:rPr>
          <w:t>32 ºC</w:t>
        </w:r>
      </w:smartTag>
      <w:r>
        <w:rPr>
          <w:rFonts w:ascii="Arial" w:eastAsia="MS Mincho" w:hAnsi="Arial" w:cs="Arial"/>
          <w:szCs w:val="20"/>
        </w:rPr>
        <w:t xml:space="preserve"> y 55% de humedad nos vamos a la tabla del apéndice A (contenido de humedad de equilibrio del arroz) y tenemos el 11% de humedad que buscábamos.</w:t>
      </w:r>
    </w:p>
    <w:p w:rsidR="009C0B1C" w:rsidRDefault="009C0B1C" w:rsidP="009C0B1C">
      <w:pPr>
        <w:pStyle w:val="NormalWeb"/>
        <w:spacing w:line="480" w:lineRule="auto"/>
        <w:jc w:val="both"/>
        <w:rPr>
          <w:rFonts w:ascii="Arial" w:eastAsia="MS Mincho" w:hAnsi="Arial" w:cs="Arial"/>
          <w:szCs w:val="20"/>
        </w:rPr>
      </w:pPr>
      <w:r>
        <w:rPr>
          <w:rFonts w:ascii="Arial" w:eastAsia="MS Mincho" w:hAnsi="Arial" w:cs="Arial"/>
          <w:szCs w:val="20"/>
        </w:rPr>
        <w:t xml:space="preserve">Así la temperatura en la cámara de secado debe subir </w:t>
      </w:r>
      <w:smartTag w:uri="urn:schemas-microsoft-com:office:smarttags" w:element="metricconverter">
        <w:smartTagPr>
          <w:attr w:name="ProductID" w:val="7 ﾺC"/>
        </w:smartTagPr>
        <w:r>
          <w:rPr>
            <w:rFonts w:ascii="Arial" w:eastAsia="MS Mincho" w:hAnsi="Arial" w:cs="Arial"/>
            <w:szCs w:val="20"/>
          </w:rPr>
          <w:t>7 ºC</w:t>
        </w:r>
      </w:smartTag>
      <w:r>
        <w:rPr>
          <w:rFonts w:ascii="Arial" w:eastAsia="MS Mincho" w:hAnsi="Arial" w:cs="Arial"/>
          <w:szCs w:val="20"/>
        </w:rPr>
        <w:t xml:space="preserve"> mas es decir a </w:t>
      </w:r>
      <w:smartTag w:uri="urn:schemas-microsoft-com:office:smarttags" w:element="metricconverter">
        <w:smartTagPr>
          <w:attr w:name="ProductID" w:val="32 ﾺC"/>
        </w:smartTagPr>
        <w:r>
          <w:rPr>
            <w:rFonts w:ascii="Arial" w:eastAsia="MS Mincho" w:hAnsi="Arial" w:cs="Arial"/>
            <w:szCs w:val="20"/>
          </w:rPr>
          <w:t>32 ºC</w:t>
        </w:r>
      </w:smartTag>
      <w:r>
        <w:rPr>
          <w:rFonts w:ascii="Arial" w:eastAsia="MS Mincho" w:hAnsi="Arial" w:cs="Arial"/>
          <w:szCs w:val="20"/>
        </w:rPr>
        <w:t xml:space="preserve"> para que el arroz alcance una humedad relativa del 11%.</w:t>
      </w: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pStyle w:val="NormalWeb"/>
        <w:spacing w:line="480" w:lineRule="auto"/>
        <w:jc w:val="both"/>
        <w:rPr>
          <w:rFonts w:ascii="Arial" w:eastAsia="MS Mincho" w:hAnsi="Arial" w:cs="Arial"/>
          <w:szCs w:val="20"/>
        </w:rPr>
        <w:sectPr w:rsidR="009C0B1C" w:rsidSect="009C0B1C">
          <w:pgSz w:w="12474" w:h="18144" w:code="5"/>
          <w:pgMar w:top="2268" w:right="1361" w:bottom="2268" w:left="2268" w:header="709" w:footer="709" w:gutter="0"/>
          <w:pgNumType w:start="98"/>
          <w:cols w:space="708"/>
          <w:docGrid w:linePitch="360"/>
        </w:sectPr>
      </w:pPr>
    </w:p>
    <w:p w:rsidR="009C0B1C" w:rsidRDefault="009C0B1C" w:rsidP="009C0B1C">
      <w:pPr>
        <w:tabs>
          <w:tab w:val="left" w:pos="2240"/>
        </w:tabs>
        <w:jc w:val="center"/>
        <w:rPr>
          <w:rFonts w:ascii="Arial" w:eastAsia="MS Mincho" w:hAnsi="Arial" w:cs="Arial"/>
          <w:b/>
          <w:bCs/>
          <w:szCs w:val="20"/>
        </w:rPr>
      </w:pPr>
      <w:r>
        <w:rPr>
          <w:b/>
          <w:bCs/>
        </w:rPr>
        <w:lastRenderedPageBreak/>
        <w:t xml:space="preserve">TABLA v : </w:t>
      </w:r>
      <w:hyperlink r:id="rId323" w:history="1">
        <w:r>
          <w:rPr>
            <w:rFonts w:ascii="Arial" w:eastAsia="MS Mincho" w:hAnsi="Arial" w:cs="Arial"/>
            <w:b/>
            <w:bCs/>
            <w:szCs w:val="20"/>
          </w:rPr>
          <w:t xml:space="preserve"> Contenido de humedad de equilibrio del arroz (%)</w:t>
        </w:r>
      </w:hyperlink>
    </w:p>
    <w:p w:rsidR="009C0B1C" w:rsidRDefault="009C0B1C" w:rsidP="009C0B1C">
      <w:pPr>
        <w:tabs>
          <w:tab w:val="left" w:pos="2240"/>
        </w:tabs>
        <w:jc w:val="center"/>
        <w:rPr>
          <w:rFonts w:ascii="Arial" w:eastAsia="MS Mincho" w:hAnsi="Arial" w:cs="Arial"/>
          <w:b/>
          <w:bCs/>
          <w:szCs w:val="20"/>
        </w:rPr>
      </w:pPr>
    </w:p>
    <w:p w:rsidR="009C0B1C" w:rsidRDefault="009C0B1C" w:rsidP="009C0B1C">
      <w:pPr>
        <w:pStyle w:val="NormalWeb"/>
        <w:spacing w:line="480" w:lineRule="auto"/>
        <w:jc w:val="both"/>
        <w:rPr>
          <w:rFonts w:ascii="Arial" w:eastAsia="MS Mincho" w:hAnsi="Arial" w:cs="Arial"/>
          <w:szCs w:val="20"/>
        </w:rPr>
      </w:pPr>
      <w:r>
        <w:rPr>
          <w:rFonts w:ascii="Arial" w:eastAsia="MS Mincho" w:hAnsi="Arial" w:cs="Arial"/>
          <w:noProof/>
          <w:sz w:val="20"/>
          <w:szCs w:val="20"/>
        </w:rPr>
        <w:pict>
          <v:rect id="_x0000_s1184" style="position:absolute;left:0;text-align:left;margin-left:18pt;margin-top:29.95pt;width:690pt;height:297pt;z-index:-251642368;mso-wrap-edited:f" wrapcoords="-23 0 -23 21600 21623 21600 21623 0 -23 0"/>
        </w:pict>
      </w:r>
      <w:r w:rsidR="0068322D">
        <w:rPr>
          <w:rFonts w:ascii="Arial" w:eastAsia="MS Mincho" w:hAnsi="Arial" w:cs="Arial"/>
          <w:noProof/>
          <w:sz w:val="20"/>
          <w:szCs w:val="20"/>
        </w:rPr>
        <w:drawing>
          <wp:anchor distT="0" distB="0" distL="114300" distR="114300" simplePos="0" relativeHeight="251673088" behindDoc="0" locked="0" layoutInCell="1" allowOverlap="1">
            <wp:simplePos x="0" y="0"/>
            <wp:positionH relativeFrom="column">
              <wp:posOffset>685800</wp:posOffset>
            </wp:positionH>
            <wp:positionV relativeFrom="paragraph">
              <wp:posOffset>608965</wp:posOffset>
            </wp:positionV>
            <wp:extent cx="7924800" cy="2890520"/>
            <wp:effectExtent l="19050" t="0" r="0" b="0"/>
            <wp:wrapNone/>
            <wp:docPr id="159" name="Imagen 159" descr="http://www.fao.org/docrep/x5058S/x5058S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fao.org/docrep/x5058S/x5058S1d.gif"/>
                    <pic:cNvPicPr>
                      <a:picLocks noChangeAspect="1" noChangeArrowheads="1"/>
                    </pic:cNvPicPr>
                  </pic:nvPicPr>
                  <pic:blipFill>
                    <a:blip r:embed="rId324" r:link="rId325"/>
                    <a:srcRect/>
                    <a:stretch>
                      <a:fillRect/>
                    </a:stretch>
                  </pic:blipFill>
                  <pic:spPr bwMode="auto">
                    <a:xfrm>
                      <a:off x="0" y="0"/>
                      <a:ext cx="7924800" cy="2890520"/>
                    </a:xfrm>
                    <a:prstGeom prst="rect">
                      <a:avLst/>
                    </a:prstGeom>
                    <a:noFill/>
                    <a:ln w="9525">
                      <a:noFill/>
                      <a:miter lim="800000"/>
                      <a:headEnd/>
                      <a:tailEnd/>
                    </a:ln>
                  </pic:spPr>
                </pic:pic>
              </a:graphicData>
            </a:graphic>
          </wp:anchor>
        </w:drawing>
      </w:r>
    </w:p>
    <w:p w:rsidR="009C0B1C" w:rsidRDefault="009C0B1C" w:rsidP="009C0B1C">
      <w:pPr>
        <w:pStyle w:val="NormalWeb"/>
        <w:spacing w:line="480" w:lineRule="auto"/>
        <w:jc w:val="both"/>
        <w:rPr>
          <w:rFonts w:ascii="Arial" w:eastAsia="MS Mincho" w:hAnsi="Arial" w:cs="Arial"/>
          <w:szCs w:val="20"/>
        </w:rPr>
        <w:sectPr w:rsidR="009C0B1C" w:rsidSect="009C0B1C">
          <w:pgSz w:w="18144" w:h="12474" w:orient="landscape" w:code="5"/>
          <w:pgMar w:top="2268" w:right="2268" w:bottom="1361" w:left="2268" w:header="709" w:footer="709" w:gutter="0"/>
          <w:pgNumType w:start="98"/>
          <w:cols w:space="708"/>
          <w:docGrid w:linePitch="360"/>
        </w:sectPr>
      </w:pPr>
    </w:p>
    <w:p w:rsidR="009C0B1C" w:rsidRDefault="009C0B1C" w:rsidP="009C0B1C">
      <w:pPr>
        <w:pStyle w:val="NormalWeb"/>
        <w:numPr>
          <w:ilvl w:val="1"/>
          <w:numId w:val="18"/>
        </w:numPr>
        <w:spacing w:line="480" w:lineRule="auto"/>
        <w:jc w:val="both"/>
        <w:rPr>
          <w:rFonts w:ascii="Arial" w:eastAsia="MS Mincho" w:hAnsi="Arial" w:cs="Arial"/>
          <w:b/>
          <w:bCs/>
          <w:szCs w:val="20"/>
        </w:rPr>
      </w:pPr>
      <w:r>
        <w:rPr>
          <w:rFonts w:ascii="Arial" w:eastAsia="MS Mincho" w:hAnsi="Arial" w:cs="Arial"/>
          <w:b/>
          <w:bCs/>
          <w:szCs w:val="20"/>
        </w:rPr>
        <w:lastRenderedPageBreak/>
        <w:t>Calculo del calor que se necesita para alcanzar el incremento de temperatura.</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Necesito secar el arroz a una capacidad de :</w:t>
      </w:r>
    </w:p>
    <w:p w:rsidR="009C0B1C" w:rsidRDefault="009C0B1C" w:rsidP="009C0B1C">
      <w:pPr>
        <w:pStyle w:val="NormalWeb"/>
        <w:spacing w:line="480" w:lineRule="auto"/>
        <w:ind w:left="480"/>
        <w:jc w:val="both"/>
      </w:pPr>
      <w:r>
        <w:rPr>
          <w:position w:val="-24"/>
        </w:rPr>
        <w:object w:dxaOrig="780" w:dyaOrig="620">
          <v:shape id="_x0000_i1134" type="#_x0000_t75" style="width:39pt;height:31pt" o:ole="">
            <v:imagedata r:id="rId326" o:title=""/>
          </v:shape>
          <o:OLEObject Type="Embed" ProgID="Equation.3" ShapeID="_x0000_i1134" DrawAspect="Content" ObjectID="_1307355639" r:id="rId327"/>
        </w:objec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de 20.5% a 15.5% de humedad relativa respectivamente (Norma ASAE)</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El diseño de la cámara de secado tiene las siguientes dimensiones:</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noProof/>
          <w:sz w:val="20"/>
          <w:szCs w:val="20"/>
        </w:rPr>
        <w:pict>
          <v:group id="_x0000_s1185" style="position:absolute;left:0;text-align:left;margin-left:90pt;margin-top:17.2pt;width:222pt;height:90pt;z-index:251675136" coordorigin="4068,7668" coordsize="4440,1800">
            <v:rect id="_x0000_s1186" style="position:absolute;left:4068;top:7668;width:3240;height:1260"/>
            <v:shape id="_x0000_s1187" type="#_x0000_t202" style="position:absolute;left:7428;top:8028;width:1080;height:540;mso-wrap-edited:f" wrapcoords="-450 0 -450 21600 22050 21600 22050 0 -450 0" strokecolor="white">
              <v:textbox>
                <w:txbxContent>
                  <w:p w:rsidR="00AC68B8" w:rsidRDefault="00AC68B8" w:rsidP="009C0B1C">
                    <w:r>
                      <w:t>2.75</w:t>
                    </w:r>
                    <w:r>
                      <w:rPr>
                        <w:caps w:val="0"/>
                      </w:rPr>
                      <w:t>m</w:t>
                    </w:r>
                  </w:p>
                </w:txbxContent>
              </v:textbox>
            </v:shape>
            <v:shape id="_x0000_s1188" type="#_x0000_t202" style="position:absolute;left:5148;top:9108;width:1080;height:360;mso-wrap-edited:f" wrapcoords="-300 0 -300 21600 21900 21600 21900 0 -300 0" strokecolor="white">
              <v:textbox style="mso-next-textbox:#_x0000_s1188">
                <w:txbxContent>
                  <w:p w:rsidR="00AC68B8" w:rsidRDefault="00AC68B8" w:rsidP="009C0B1C">
                    <w:smartTag w:uri="urn:schemas-microsoft-com:office:smarttags" w:element="metricconverter">
                      <w:smartTagPr>
                        <w:attr w:name="ProductID" w:val="9.5 m"/>
                      </w:smartTagPr>
                      <w:r>
                        <w:t xml:space="preserve">9.5 </w:t>
                      </w:r>
                      <w:r>
                        <w:rPr>
                          <w:caps w:val="0"/>
                        </w:rPr>
                        <w:t>m</w:t>
                      </w:r>
                    </w:smartTag>
                  </w:p>
                </w:txbxContent>
              </v:textbox>
            </v:shape>
          </v:group>
        </w:pict>
      </w:r>
    </w:p>
    <w:p w:rsidR="009C0B1C" w:rsidRDefault="009C0B1C" w:rsidP="009C0B1C">
      <w:pPr>
        <w:pStyle w:val="NormalWeb"/>
        <w:spacing w:line="480" w:lineRule="auto"/>
        <w:ind w:left="480"/>
        <w:jc w:val="both"/>
        <w:rPr>
          <w:rFonts w:ascii="Arial" w:eastAsia="MS Mincho" w:hAnsi="Arial" w:cs="Arial"/>
          <w:szCs w:val="20"/>
        </w:rPr>
      </w:pP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 xml:space="preserve">                                        </w:t>
      </w:r>
    </w:p>
    <w:p w:rsidR="009C0B1C" w:rsidRDefault="009C0B1C" w:rsidP="009C0B1C">
      <w:pPr>
        <w:pStyle w:val="NormalWeb"/>
        <w:spacing w:line="480" w:lineRule="auto"/>
        <w:ind w:left="480"/>
        <w:rPr>
          <w:rFonts w:ascii="Arial" w:eastAsia="MS Mincho" w:hAnsi="Arial" w:cs="Arial"/>
          <w:szCs w:val="20"/>
        </w:rPr>
      </w:pPr>
      <w:r>
        <w:rPr>
          <w:rFonts w:ascii="Arial" w:eastAsia="MS Mincho" w:hAnsi="Arial" w:cs="Arial"/>
          <w:szCs w:val="20"/>
        </w:rPr>
        <w:t xml:space="preserve">             FIGURA 4.6.a Área de la cámara de secado</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 xml:space="preserve">(2.75m X 9.5m) de área y cuya altura de la capa de arroz es de </w:t>
      </w:r>
      <w:smartTag w:uri="urn:schemas-microsoft-com:office:smarttags" w:element="metricconverter">
        <w:smartTagPr>
          <w:attr w:name="ProductID" w:val="0.5 m"/>
        </w:smartTagPr>
        <w:r>
          <w:rPr>
            <w:rFonts w:ascii="Arial" w:eastAsia="MS Mincho" w:hAnsi="Arial" w:cs="Arial"/>
            <w:szCs w:val="20"/>
          </w:rPr>
          <w:t>0.5 m</w:t>
        </w:r>
      </w:smartTag>
      <w:r>
        <w:rPr>
          <w:rFonts w:ascii="Arial" w:eastAsia="MS Mincho" w:hAnsi="Arial" w:cs="Arial"/>
          <w:szCs w:val="20"/>
        </w:rPr>
        <w:t>.</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 xml:space="preserve">Entonces el volumen del arroz a secar es de  V = 2.75m X 9.5m X 0.5m =     </w:t>
      </w:r>
      <w:smartTag w:uri="urn:schemas-microsoft-com:office:smarttags" w:element="metricconverter">
        <w:smartTagPr>
          <w:attr w:name="ProductID" w:val="13 m3"/>
        </w:smartTagPr>
        <w:r>
          <w:rPr>
            <w:rFonts w:ascii="Arial" w:eastAsia="MS Mincho" w:hAnsi="Arial" w:cs="Arial"/>
            <w:szCs w:val="20"/>
          </w:rPr>
          <w:t>13 m</w:t>
        </w:r>
        <w:r>
          <w:rPr>
            <w:rFonts w:ascii="Arial" w:eastAsia="MS Mincho" w:hAnsi="Arial" w:cs="Arial"/>
            <w:szCs w:val="20"/>
            <w:vertAlign w:val="superscript"/>
          </w:rPr>
          <w:t>3</w:t>
        </w:r>
      </w:smartTag>
      <w:r>
        <w:rPr>
          <w:rFonts w:ascii="Arial" w:eastAsia="MS Mincho" w:hAnsi="Arial" w:cs="Arial"/>
          <w:szCs w:val="20"/>
        </w:rPr>
        <w:t>.</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 xml:space="preserve">El peso especifico del arroz </w:t>
      </w:r>
      <w:r>
        <w:rPr>
          <w:rFonts w:ascii="Arial" w:eastAsia="MS Mincho" w:hAnsi="Arial" w:cs="Arial"/>
          <w:b/>
          <w:bCs/>
          <w:szCs w:val="20"/>
        </w:rPr>
        <w:t xml:space="preserve"> </w:t>
      </w:r>
      <w:r>
        <w:rPr>
          <w:rFonts w:ascii="Arial" w:eastAsia="MS Mincho" w:hAnsi="Arial" w:cs="Arial"/>
          <w:szCs w:val="20"/>
        </w:rPr>
        <w:t>es de</w:t>
      </w:r>
      <w:r>
        <w:rPr>
          <w:rFonts w:ascii="Arial" w:eastAsia="MS Mincho" w:hAnsi="Arial" w:cs="Arial"/>
          <w:b/>
          <w:bCs/>
          <w:szCs w:val="20"/>
        </w:rPr>
        <w:t xml:space="preserve"> </w:t>
      </w:r>
      <w:r>
        <w:rPr>
          <w:position w:val="-24"/>
        </w:rPr>
        <w:object w:dxaOrig="800" w:dyaOrig="620">
          <v:shape id="_x0000_i1135" type="#_x0000_t75" style="width:40pt;height:31pt" o:ole="">
            <v:imagedata r:id="rId328" o:title=""/>
          </v:shape>
          <o:OLEObject Type="Embed" ProgID="Equation.3" ShapeID="_x0000_i1135" DrawAspect="Content" ObjectID="_1307355640" r:id="rId329"/>
        </w:object>
      </w:r>
      <w:r>
        <w:t xml:space="preserve">, </w:t>
      </w:r>
      <w:r>
        <w:rPr>
          <w:rFonts w:ascii="Arial" w:eastAsia="MS Mincho" w:hAnsi="Arial" w:cs="Arial"/>
          <w:szCs w:val="20"/>
        </w:rPr>
        <w:t>lo que me da una capacidad de secado de:</w:t>
      </w:r>
    </w:p>
    <w:p w:rsidR="009C0B1C" w:rsidRDefault="009C0B1C" w:rsidP="009C0B1C">
      <w:pPr>
        <w:pStyle w:val="NormalWeb"/>
        <w:spacing w:line="480" w:lineRule="auto"/>
        <w:ind w:left="480"/>
        <w:jc w:val="both"/>
      </w:pPr>
      <w:r>
        <w:rPr>
          <w:position w:val="-10"/>
        </w:rPr>
        <w:object w:dxaOrig="980" w:dyaOrig="320">
          <v:shape id="_x0000_i1136" type="#_x0000_t75" style="width:66pt;height:22pt" o:ole="">
            <v:imagedata r:id="rId330" o:title=""/>
          </v:shape>
          <o:OLEObject Type="Embed" ProgID="Equation.3" ShapeID="_x0000_i1136" DrawAspect="Content" ObjectID="_1307355641" r:id="rId331"/>
        </w:object>
      </w:r>
      <w:r>
        <w:tab/>
      </w:r>
      <w:r>
        <w:tab/>
      </w:r>
      <w:r>
        <w:tab/>
      </w:r>
      <w:r>
        <w:tab/>
        <w:t>( 4.6.a )</w:t>
      </w:r>
    </w:p>
    <w:p w:rsidR="009C0B1C" w:rsidRDefault="009C0B1C" w:rsidP="009C0B1C">
      <w:pPr>
        <w:pStyle w:val="NormalWeb"/>
        <w:spacing w:line="480" w:lineRule="auto"/>
        <w:ind w:left="480"/>
        <w:jc w:val="both"/>
      </w:pPr>
      <w:r>
        <w:rPr>
          <w:position w:val="-26"/>
        </w:rPr>
        <w:object w:dxaOrig="1939" w:dyaOrig="639">
          <v:shape id="_x0000_i1137" type="#_x0000_t75" style="width:117pt;height:38pt" o:ole="">
            <v:imagedata r:id="rId332" o:title=""/>
          </v:shape>
          <o:OLEObject Type="Embed" ProgID="Equation.3" ShapeID="_x0000_i1137" DrawAspect="Content" ObjectID="_1307355642" r:id="rId333"/>
        </w:object>
      </w:r>
    </w:p>
    <w:p w:rsidR="009C0B1C" w:rsidRDefault="009C0B1C" w:rsidP="009C0B1C">
      <w:pPr>
        <w:pStyle w:val="NormalWeb"/>
        <w:spacing w:line="480" w:lineRule="auto"/>
        <w:ind w:left="480"/>
        <w:jc w:val="both"/>
      </w:pPr>
      <w:r>
        <w:rPr>
          <w:position w:val="-10"/>
        </w:rPr>
        <w:object w:dxaOrig="1280" w:dyaOrig="320">
          <v:shape id="_x0000_i1138" type="#_x0000_t75" style="width:90pt;height:23pt" o:ole="">
            <v:imagedata r:id="rId334" o:title=""/>
          </v:shape>
          <o:OLEObject Type="Embed" ProgID="Equation.3" ShapeID="_x0000_i1138" DrawAspect="Content" ObjectID="_1307355643" r:id="rId335"/>
        </w:object>
      </w:r>
    </w:p>
    <w:p w:rsidR="009C0B1C" w:rsidRDefault="009C0B1C" w:rsidP="009C0B1C">
      <w:pPr>
        <w:pStyle w:val="NormalWeb"/>
        <w:spacing w:line="480" w:lineRule="auto"/>
        <w:ind w:left="480"/>
        <w:jc w:val="both"/>
        <w:rPr>
          <w:rFonts w:ascii="Arial" w:eastAsia="MS Mincho" w:hAnsi="Arial" w:cs="Arial"/>
          <w:szCs w:val="20"/>
        </w:rPr>
      </w:pPr>
      <w:r>
        <w:rPr>
          <w:position w:val="-6"/>
        </w:rPr>
        <w:object w:dxaOrig="1860" w:dyaOrig="279">
          <v:shape id="_x0000_i1139" type="#_x0000_t75" style="width:131pt;height:20pt" o:ole="">
            <v:imagedata r:id="rId336" o:title=""/>
          </v:shape>
          <o:OLEObject Type="Embed" ProgID="Equation.3" ShapeID="_x0000_i1139" DrawAspect="Content" ObjectID="_1307355644" r:id="rId337"/>
        </w:object>
      </w:r>
    </w:p>
    <w:p w:rsidR="009C0B1C" w:rsidRDefault="009C0B1C" w:rsidP="009C0B1C">
      <w:pPr>
        <w:pStyle w:val="NormalWeb"/>
        <w:spacing w:line="480" w:lineRule="auto"/>
        <w:ind w:left="480"/>
        <w:jc w:val="both"/>
        <w:rPr>
          <w:rFonts w:ascii="Arial" w:eastAsia="MS Mincho" w:hAnsi="Arial" w:cs="Arial"/>
          <w:b/>
          <w:bCs/>
          <w:szCs w:val="20"/>
        </w:rPr>
      </w:pPr>
      <w:r>
        <w:rPr>
          <w:rFonts w:ascii="Arial" w:eastAsia="MS Mincho" w:hAnsi="Arial" w:cs="Arial"/>
          <w:b/>
          <w:bCs/>
          <w:szCs w:val="20"/>
        </w:rPr>
        <w:t>Calculo del poder de vaporización del agua.</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Se calcula la cantidad de agua a evaporar cuya masa de arroz va de 20.5% a 15.5% de humedad de la siguiente manera:</w:t>
      </w:r>
    </w:p>
    <w:p w:rsidR="009C0B1C" w:rsidRDefault="009C0B1C" w:rsidP="009C0B1C">
      <w:pPr>
        <w:pStyle w:val="NormalWeb"/>
        <w:spacing w:line="480" w:lineRule="auto"/>
        <w:ind w:left="480"/>
        <w:jc w:val="both"/>
      </w:pPr>
      <w:r>
        <w:rPr>
          <w:position w:val="-28"/>
        </w:rPr>
        <w:object w:dxaOrig="1780" w:dyaOrig="680">
          <v:shape id="_x0000_i1140" type="#_x0000_t75" style="width:125pt;height:48pt" o:ole="">
            <v:imagedata r:id="rId338" o:title=""/>
          </v:shape>
          <o:OLEObject Type="Embed" ProgID="Equation.3" ShapeID="_x0000_i1140" DrawAspect="Content" ObjectID="_1307355645" r:id="rId339"/>
        </w:object>
      </w:r>
    </w:p>
    <w:p w:rsidR="009C0B1C" w:rsidRDefault="009C0B1C" w:rsidP="009C0B1C">
      <w:pPr>
        <w:pStyle w:val="NormalWeb"/>
        <w:spacing w:line="480" w:lineRule="auto"/>
        <w:ind w:left="480"/>
        <w:jc w:val="both"/>
      </w:pPr>
      <w:r>
        <w:rPr>
          <w:position w:val="-28"/>
        </w:rPr>
        <w:object w:dxaOrig="2439" w:dyaOrig="680">
          <v:shape id="_x0000_i1141" type="#_x0000_t75" style="width:147pt;height:41pt" o:ole="">
            <v:imagedata r:id="rId340" o:title=""/>
          </v:shape>
          <o:OLEObject Type="Embed" ProgID="Equation.3" ShapeID="_x0000_i1141" DrawAspect="Content" ObjectID="_1307355646" r:id="rId341"/>
        </w:object>
      </w:r>
    </w:p>
    <w:p w:rsidR="009C0B1C" w:rsidRDefault="009C0B1C" w:rsidP="009C0B1C">
      <w:pPr>
        <w:pStyle w:val="NormalWeb"/>
        <w:spacing w:line="480" w:lineRule="auto"/>
        <w:ind w:left="480"/>
        <w:jc w:val="both"/>
      </w:pPr>
    </w:p>
    <w:p w:rsidR="009C0B1C" w:rsidRDefault="009C0B1C" w:rsidP="009C0B1C">
      <w:pPr>
        <w:pStyle w:val="NormalWeb"/>
        <w:spacing w:line="480" w:lineRule="auto"/>
        <w:ind w:left="480"/>
        <w:jc w:val="both"/>
      </w:pPr>
      <w:r>
        <w:rPr>
          <w:position w:val="-24"/>
        </w:rPr>
        <w:object w:dxaOrig="2040" w:dyaOrig="620">
          <v:shape id="_x0000_i1142" type="#_x0000_t75" style="width:143pt;height:44pt" o:ole="">
            <v:imagedata r:id="rId342" o:title=""/>
          </v:shape>
          <o:OLEObject Type="Embed" ProgID="Equation.3" ShapeID="_x0000_i1142" DrawAspect="Content" ObjectID="_1307355647" r:id="rId343"/>
        </w:object>
      </w:r>
    </w:p>
    <w:p w:rsidR="009C0B1C" w:rsidRDefault="009C0B1C" w:rsidP="009C0B1C">
      <w:pPr>
        <w:pStyle w:val="NormalWeb"/>
        <w:spacing w:line="480" w:lineRule="auto"/>
        <w:ind w:left="480"/>
        <w:jc w:val="both"/>
      </w:pPr>
      <w:r>
        <w:rPr>
          <w:position w:val="-24"/>
        </w:rPr>
        <w:object w:dxaOrig="2340" w:dyaOrig="620">
          <v:shape id="_x0000_i1143" type="#_x0000_t75" style="width:149pt;height:40pt" o:ole="">
            <v:imagedata r:id="rId344" o:title=""/>
          </v:shape>
          <o:OLEObject Type="Embed" ProgID="Equation.3" ShapeID="_x0000_i1143" DrawAspect="Content" ObjectID="_1307355648" r:id="rId345"/>
        </w:object>
      </w:r>
      <w:r>
        <w:t>(</w:t>
      </w:r>
      <w:r>
        <w:rPr>
          <w:rFonts w:ascii="Arial" w:eastAsia="MS Mincho" w:hAnsi="Arial" w:cs="Arial"/>
          <w:szCs w:val="20"/>
        </w:rPr>
        <w:t>poder de vaporización</w:t>
      </w:r>
      <w:r>
        <w:t>)</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Necesito calcular cuantas Kcal (calorías) necesito para evaporar 1Kg de agua esta cantidad se compone de la siguiente  manera:</w:t>
      </w:r>
    </w:p>
    <w:p w:rsidR="009C0B1C" w:rsidRDefault="009C0B1C" w:rsidP="009C0B1C">
      <w:pPr>
        <w:tabs>
          <w:tab w:val="left" w:pos="2240"/>
        </w:tabs>
        <w:jc w:val="center"/>
        <w:rPr>
          <w:rFonts w:ascii="Arial" w:eastAsia="MS Mincho" w:hAnsi="Arial" w:cs="Arial"/>
          <w:b/>
          <w:bCs/>
          <w:caps w:val="0"/>
          <w:szCs w:val="20"/>
        </w:rPr>
      </w:pPr>
      <w:r>
        <w:rPr>
          <w:b/>
          <w:bCs/>
          <w:caps w:val="0"/>
        </w:rPr>
        <w:lastRenderedPageBreak/>
        <w:t xml:space="preserve">TABLA VI : CALOR MÍNIMO PARA EVAPORAR </w:t>
      </w:r>
      <w:smartTag w:uri="urn:schemas-microsoft-com:office:smarttags" w:element="metricconverter">
        <w:smartTagPr>
          <w:attr w:name="ProductID" w:val="1 Kg"/>
        </w:smartTagPr>
        <w:r>
          <w:rPr>
            <w:b/>
            <w:bCs/>
            <w:caps w:val="0"/>
          </w:rPr>
          <w:t>1 Kg</w:t>
        </w:r>
      </w:smartTag>
      <w:r>
        <w:rPr>
          <w:b/>
          <w:bCs/>
          <w:caps w:val="0"/>
        </w:rPr>
        <w:t xml:space="preserve"> DE AGUA</w:t>
      </w: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pStyle w:val="NormalWeb"/>
        <w:tabs>
          <w:tab w:val="left" w:pos="1680"/>
        </w:tabs>
        <w:spacing w:line="480" w:lineRule="auto"/>
        <w:ind w:left="480"/>
        <w:jc w:val="both"/>
        <w:rPr>
          <w:rFonts w:ascii="Arial" w:eastAsia="MS Mincho" w:hAnsi="Arial" w:cs="Arial"/>
          <w:szCs w:val="20"/>
        </w:rPr>
      </w:pPr>
      <w:r>
        <w:rPr>
          <w:rFonts w:ascii="Arial" w:eastAsia="MS Mincho" w:hAnsi="Arial" w:cs="Arial"/>
          <w:noProof/>
          <w:sz w:val="20"/>
          <w:szCs w:val="20"/>
        </w:rPr>
        <w:pict>
          <v:group id="_x0000_s1198" style="position:absolute;left:0;text-align:left;margin-left:12pt;margin-top:-18pt;width:396pt;height:252pt;z-index:251685376" coordorigin="2508,1908" coordsize="7920,5040">
            <v:line id="_x0000_s1199" style="position:absolute" from="2508,6228" to="10428,6228"/>
            <v:line id="_x0000_s1200" style="position:absolute" from="2508,1908" to="10428,1908"/>
            <v:line id="_x0000_s1201" style="position:absolute" from="10428,1908" to="10428,6948"/>
            <v:line id="_x0000_s1202" style="position:absolute" from="2508,1908" to="2508,6948"/>
            <v:line id="_x0000_s1203" style="position:absolute" from="2508,6948" to="10428,6948"/>
            <v:line id="_x0000_s1204" style="position:absolute" from="9228,1908" to="9228,6228"/>
            <v:line id="_x0000_s1205" style="position:absolute" from="2508,2808" to="10428,2808"/>
            <v:line id="_x0000_s1206" style="position:absolute" from="2508,3708" to="10428,3708"/>
            <v:line id="_x0000_s1207" style="position:absolute" from="2508,5328" to="10428,5328"/>
          </v:group>
        </w:pict>
      </w:r>
      <w:r>
        <w:rPr>
          <w:rFonts w:ascii="Arial" w:eastAsia="MS Mincho" w:hAnsi="Arial" w:cs="Arial"/>
          <w:szCs w:val="20"/>
        </w:rPr>
        <w:t>Calor necesario para la evaporación de 1Kg de agua                600Kcal</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Perdida de calor sensible que se va en el aire usado                 320Kcal</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Perdidas de calor por conducción, radiación y convección         130Kcal</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(intercambiador de calor 13 %)</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Perdida de calor transportado por el grano                                   80Kcal</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Calor mínimo para evaporar 1Kg de agua  (kcalM)                  1130 Kcal</w:t>
      </w:r>
    </w:p>
    <w:p w:rsidR="009C0B1C" w:rsidRDefault="009C0B1C" w:rsidP="009C0B1C">
      <w:pPr>
        <w:pStyle w:val="NormalWeb"/>
        <w:spacing w:line="480" w:lineRule="auto"/>
        <w:ind w:left="480"/>
        <w:jc w:val="both"/>
        <w:rPr>
          <w:rFonts w:ascii="Arial" w:eastAsia="MS Mincho" w:hAnsi="Arial" w:cs="Arial"/>
          <w:b/>
          <w:bCs/>
          <w:szCs w:val="20"/>
        </w:rPr>
      </w:pPr>
      <w:r>
        <w:rPr>
          <w:rFonts w:ascii="Arial" w:eastAsia="MS Mincho" w:hAnsi="Arial" w:cs="Arial"/>
          <w:b/>
          <w:bCs/>
          <w:szCs w:val="20"/>
        </w:rPr>
        <w:t>Consumo energético.</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El consumo energético (CE) se calcula con la siguiente formula:</w:t>
      </w:r>
    </w:p>
    <w:p w:rsidR="009C0B1C" w:rsidRDefault="009C0B1C" w:rsidP="009C0B1C">
      <w:pPr>
        <w:pStyle w:val="NormalWeb"/>
        <w:spacing w:line="480" w:lineRule="auto"/>
        <w:jc w:val="both"/>
        <w:rPr>
          <w:rFonts w:ascii="Arial" w:eastAsia="MS Mincho" w:hAnsi="Arial" w:cs="Arial"/>
          <w:b/>
          <w:bCs/>
          <w:szCs w:val="20"/>
        </w:rPr>
      </w:pPr>
      <w:r>
        <w:rPr>
          <w:noProof/>
          <w:sz w:val="20"/>
        </w:rPr>
        <w:pict>
          <v:shape id="_x0000_s1189" type="#_x0000_t75" style="position:absolute;left:0;text-align:left;margin-left:24pt;margin-top:9.75pt;width:379pt;height:36pt;z-index:251676160">
            <v:imagedata r:id="rId346" o:title=""/>
          </v:shape>
          <o:OLEObject Type="Embed" ProgID="Equation.3" ShapeID="_x0000_s1189" DrawAspect="Content" ObjectID="_1307355694" r:id="rId347"/>
        </w:pict>
      </w:r>
    </w:p>
    <w:p w:rsidR="009C0B1C" w:rsidRDefault="009C0B1C" w:rsidP="009C0B1C">
      <w:pPr>
        <w:pStyle w:val="NormalWeb"/>
        <w:spacing w:line="480" w:lineRule="auto"/>
        <w:ind w:left="480"/>
        <w:jc w:val="both"/>
        <w:rPr>
          <w:rFonts w:ascii="Arial" w:eastAsia="MS Mincho" w:hAnsi="Arial" w:cs="Arial"/>
          <w:szCs w:val="20"/>
        </w:rPr>
      </w:pPr>
    </w:p>
    <w:p w:rsidR="009C0B1C" w:rsidRDefault="009C0B1C" w:rsidP="009C0B1C">
      <w:pPr>
        <w:pStyle w:val="NormalWeb"/>
        <w:spacing w:line="480" w:lineRule="auto"/>
        <w:ind w:left="480"/>
        <w:jc w:val="both"/>
      </w:pPr>
      <w:r>
        <w:rPr>
          <w:position w:val="-24"/>
        </w:rPr>
        <w:object w:dxaOrig="2460" w:dyaOrig="620">
          <v:shape id="_x0000_i1144" type="#_x0000_t75" style="width:174pt;height:44pt" o:ole="">
            <v:imagedata r:id="rId348" o:title=""/>
          </v:shape>
          <o:OLEObject Type="Embed" ProgID="Equation.3" ShapeID="_x0000_i1144" DrawAspect="Content" ObjectID="_1307355649" r:id="rId349"/>
        </w:object>
      </w:r>
      <w:r>
        <w:tab/>
      </w:r>
      <w:r>
        <w:tab/>
      </w:r>
      <w:r>
        <w:tab/>
        <w:t>( 4.6.b )</w:t>
      </w:r>
    </w:p>
    <w:p w:rsidR="009C0B1C" w:rsidRDefault="009C0B1C" w:rsidP="009C0B1C">
      <w:pPr>
        <w:pStyle w:val="NormalWeb"/>
        <w:spacing w:line="480" w:lineRule="auto"/>
        <w:ind w:left="480"/>
        <w:jc w:val="both"/>
      </w:pPr>
      <w:r>
        <w:rPr>
          <w:position w:val="-30"/>
        </w:rPr>
        <w:object w:dxaOrig="3120" w:dyaOrig="680">
          <v:shape id="_x0000_i1145" type="#_x0000_t75" style="width:215pt;height:47pt" o:ole="">
            <v:imagedata r:id="rId350" o:title=""/>
          </v:shape>
          <o:OLEObject Type="Embed" ProgID="Equation.3" ShapeID="_x0000_i1145" DrawAspect="Content" ObjectID="_1307355650" r:id="rId351"/>
        </w:object>
      </w:r>
    </w:p>
    <w:p w:rsidR="009C0B1C" w:rsidRDefault="009C0B1C" w:rsidP="009C0B1C">
      <w:pPr>
        <w:pStyle w:val="NormalWeb"/>
        <w:spacing w:line="480" w:lineRule="auto"/>
        <w:ind w:left="480"/>
        <w:jc w:val="both"/>
        <w:rPr>
          <w:rFonts w:ascii="Arial" w:eastAsia="MS Mincho" w:hAnsi="Arial" w:cs="Arial"/>
          <w:szCs w:val="20"/>
        </w:rPr>
      </w:pPr>
      <w:r>
        <w:rPr>
          <w:position w:val="-24"/>
        </w:rPr>
        <w:object w:dxaOrig="2540" w:dyaOrig="620">
          <v:shape id="_x0000_i1146" type="#_x0000_t75" style="width:178pt;height:43pt" o:ole="">
            <v:imagedata r:id="rId352" o:title=""/>
          </v:shape>
          <o:OLEObject Type="Embed" ProgID="Equation.3" ShapeID="_x0000_i1146" DrawAspect="Content" ObjectID="_1307355651" r:id="rId353"/>
        </w:object>
      </w:r>
    </w:p>
    <w:p w:rsidR="009C0B1C" w:rsidRDefault="009C0B1C" w:rsidP="009C0B1C">
      <w:pPr>
        <w:pStyle w:val="NormalWeb"/>
        <w:spacing w:line="480" w:lineRule="auto"/>
        <w:ind w:left="480"/>
        <w:jc w:val="both"/>
        <w:rPr>
          <w:rFonts w:ascii="Arial" w:eastAsia="MS Mincho" w:hAnsi="Arial" w:cs="Arial"/>
          <w:szCs w:val="20"/>
        </w:rPr>
      </w:pPr>
      <w:r>
        <w:rPr>
          <w:position w:val="-56"/>
        </w:rPr>
        <w:object w:dxaOrig="3820" w:dyaOrig="940">
          <v:shape id="_x0000_i1147" type="#_x0000_t75" style="width:268pt;height:66pt" o:ole="">
            <v:imagedata r:id="rId354" o:title=""/>
          </v:shape>
          <o:OLEObject Type="Embed" ProgID="Equation.3" ShapeID="_x0000_i1147" DrawAspect="Content" ObjectID="_1307355652" r:id="rId355"/>
        </w:object>
      </w:r>
    </w:p>
    <w:p w:rsidR="009C0B1C" w:rsidRDefault="009C0B1C" w:rsidP="009C0B1C">
      <w:pPr>
        <w:pStyle w:val="NormalWeb"/>
        <w:spacing w:line="480" w:lineRule="auto"/>
        <w:ind w:left="480"/>
        <w:jc w:val="both"/>
      </w:pPr>
      <w:r>
        <w:rPr>
          <w:position w:val="-10"/>
        </w:rPr>
        <w:object w:dxaOrig="2280" w:dyaOrig="320">
          <v:shape id="_x0000_i1148" type="#_x0000_t75" style="width:184pt;height:26pt" o:ole="">
            <v:imagedata r:id="rId356" o:title=""/>
          </v:shape>
          <o:OLEObject Type="Embed" ProgID="Equation.3" ShapeID="_x0000_i1148" DrawAspect="Content" ObjectID="_1307355653" r:id="rId357"/>
        </w:objec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Calculo de los CFM que el ventilador debe tener:</w:t>
      </w:r>
    </w:p>
    <w:p w:rsidR="009C0B1C" w:rsidRDefault="009C0B1C" w:rsidP="009C0B1C">
      <w:pPr>
        <w:pStyle w:val="NormalWeb"/>
        <w:spacing w:line="480" w:lineRule="auto"/>
        <w:ind w:left="480"/>
        <w:jc w:val="both"/>
      </w:pPr>
      <w:r>
        <w:rPr>
          <w:position w:val="-6"/>
        </w:rPr>
        <w:object w:dxaOrig="1040" w:dyaOrig="279">
          <v:shape id="_x0000_i1149" type="#_x0000_t75" style="width:66pt;height:18pt" o:ole="">
            <v:imagedata r:id="rId358" o:title=""/>
          </v:shape>
          <o:OLEObject Type="Embed" ProgID="Equation.3" ShapeID="_x0000_i1149" DrawAspect="Content" ObjectID="_1307355654" r:id="rId359"/>
        </w:object>
      </w:r>
    </w:p>
    <w:p w:rsidR="009C0B1C" w:rsidRDefault="009C0B1C" w:rsidP="009C0B1C">
      <w:pPr>
        <w:pStyle w:val="NormalWeb"/>
        <w:spacing w:line="480" w:lineRule="auto"/>
        <w:ind w:left="480"/>
        <w:jc w:val="both"/>
      </w:pPr>
      <w:r>
        <w:rPr>
          <w:position w:val="-10"/>
        </w:rPr>
        <w:object w:dxaOrig="1080" w:dyaOrig="320">
          <v:shape id="_x0000_i1150" type="#_x0000_t75" style="width:66pt;height:20pt" o:ole="">
            <v:imagedata r:id="rId360" o:title=""/>
          </v:shape>
          <o:OLEObject Type="Embed" ProgID="Equation.3" ShapeID="_x0000_i1150" DrawAspect="Content" ObjectID="_1307355655" r:id="rId361"/>
        </w:object>
      </w:r>
    </w:p>
    <w:p w:rsidR="009C0B1C" w:rsidRDefault="009C0B1C" w:rsidP="009C0B1C">
      <w:pPr>
        <w:pStyle w:val="NormalWeb"/>
        <w:spacing w:line="480" w:lineRule="auto"/>
        <w:ind w:left="480"/>
        <w:jc w:val="both"/>
      </w:pPr>
      <w:r>
        <w:rPr>
          <w:position w:val="-28"/>
        </w:rPr>
        <w:object w:dxaOrig="2120" w:dyaOrig="660">
          <v:shape id="_x0000_i1151" type="#_x0000_t75" style="width:126pt;height:39pt" o:ole="">
            <v:imagedata r:id="rId362" o:title=""/>
          </v:shape>
          <o:OLEObject Type="Embed" ProgID="Equation.3" ShapeID="_x0000_i1151" DrawAspect="Content" ObjectID="_1307355656" r:id="rId363"/>
        </w:object>
      </w:r>
    </w:p>
    <w:p w:rsidR="009C0B1C" w:rsidRDefault="009C0B1C" w:rsidP="009C0B1C">
      <w:pPr>
        <w:pStyle w:val="NormalWeb"/>
        <w:spacing w:line="480" w:lineRule="auto"/>
        <w:ind w:left="480"/>
        <w:jc w:val="both"/>
      </w:pPr>
      <w:r>
        <w:rPr>
          <w:position w:val="-24"/>
        </w:rPr>
        <w:object w:dxaOrig="1860" w:dyaOrig="620">
          <v:shape id="_x0000_i1152" type="#_x0000_t75" style="width:102pt;height:34pt" o:ole="">
            <v:imagedata r:id="rId364" o:title=""/>
          </v:shape>
          <o:OLEObject Type="Embed" ProgID="Equation.3" ShapeID="_x0000_i1152" DrawAspect="Content" ObjectID="_1307355657" r:id="rId365"/>
        </w:object>
      </w:r>
    </w:p>
    <w:p w:rsidR="009C0B1C" w:rsidRDefault="009C0B1C" w:rsidP="009C0B1C">
      <w:pPr>
        <w:pStyle w:val="NormalWeb"/>
        <w:spacing w:line="480" w:lineRule="auto"/>
        <w:ind w:left="480"/>
        <w:jc w:val="both"/>
      </w:pPr>
      <w:r>
        <w:rPr>
          <w:noProof/>
          <w:sz w:val="20"/>
        </w:rPr>
        <w:pict>
          <v:shape id="_x0000_s1196" type="#_x0000_t75" style="position:absolute;left:0;text-align:left;margin-left:30pt;margin-top:33.15pt;width:2in;height:44pt;z-index:251683328">
            <v:imagedata r:id="rId366" o:title=""/>
          </v:shape>
          <o:OLEObject Type="Embed" ProgID="Equation.3" ShapeID="_x0000_s1196" DrawAspect="Content" ObjectID="_1307355695" r:id="rId367"/>
        </w:pict>
      </w:r>
      <w:r>
        <w:rPr>
          <w:position w:val="-6"/>
        </w:rPr>
        <w:object w:dxaOrig="2640" w:dyaOrig="279">
          <v:shape id="_x0000_i1153" type="#_x0000_t75" style="width:192pt;height:21pt" o:ole="">
            <v:imagedata r:id="rId368" o:title=""/>
          </v:shape>
          <o:OLEObject Type="Embed" ProgID="Equation.3" ShapeID="_x0000_i1153" DrawAspect="Content" ObjectID="_1307355658" r:id="rId369"/>
        </w:object>
      </w:r>
    </w:p>
    <w:p w:rsidR="009C0B1C" w:rsidRDefault="009C0B1C" w:rsidP="009C0B1C">
      <w:pPr>
        <w:pStyle w:val="NormalWeb"/>
        <w:spacing w:line="480" w:lineRule="auto"/>
        <w:ind w:left="480"/>
        <w:jc w:val="both"/>
      </w:pPr>
      <w:r>
        <w:tab/>
      </w:r>
      <w:r>
        <w:tab/>
      </w:r>
      <w:r>
        <w:tab/>
      </w:r>
      <w:r>
        <w:tab/>
      </w:r>
      <w:r>
        <w:tab/>
      </w:r>
      <w:r>
        <w:tab/>
        <w:t>( 4.6. c )</w:t>
      </w:r>
    </w:p>
    <w:p w:rsidR="009C0B1C" w:rsidRDefault="009C0B1C" w:rsidP="009C0B1C">
      <w:pPr>
        <w:pStyle w:val="NormalWeb"/>
        <w:spacing w:line="480" w:lineRule="auto"/>
        <w:ind w:left="480"/>
        <w:jc w:val="both"/>
      </w:pPr>
      <w:r>
        <w:rPr>
          <w:noProof/>
          <w:sz w:val="20"/>
        </w:rPr>
        <w:pict>
          <v:shape id="_x0000_s1197" type="#_x0000_t75" style="position:absolute;left:0;text-align:left;margin-left:24pt;margin-top:11.3pt;width:313pt;height:43pt;z-index:251684352">
            <v:imagedata r:id="rId370" o:title=""/>
          </v:shape>
          <o:OLEObject Type="Embed" ProgID="Equation.3" ShapeID="_x0000_s1197" DrawAspect="Content" ObjectID="_1307355696" r:id="rId371"/>
        </w:pict>
      </w:r>
      <w:r>
        <w:tab/>
      </w:r>
      <w:r>
        <w:tab/>
      </w:r>
      <w:r>
        <w:tab/>
      </w:r>
      <w:r>
        <w:tab/>
      </w:r>
      <w:r>
        <w:tab/>
      </w:r>
    </w:p>
    <w:p w:rsidR="009C0B1C" w:rsidRDefault="009C0B1C" w:rsidP="009C0B1C">
      <w:pPr>
        <w:pStyle w:val="NormalWeb"/>
        <w:spacing w:line="480" w:lineRule="auto"/>
        <w:jc w:val="both"/>
      </w:pPr>
    </w:p>
    <w:p w:rsidR="009C0B1C" w:rsidRDefault="009C0B1C" w:rsidP="009C0B1C">
      <w:pPr>
        <w:pStyle w:val="NormalWeb"/>
        <w:spacing w:line="480" w:lineRule="auto"/>
        <w:jc w:val="both"/>
      </w:pPr>
    </w:p>
    <w:p w:rsidR="009C0B1C" w:rsidRDefault="009C0B1C" w:rsidP="009C0B1C">
      <w:pPr>
        <w:pStyle w:val="NormalWeb"/>
        <w:spacing w:line="480" w:lineRule="auto"/>
        <w:jc w:val="both"/>
      </w:pPr>
    </w:p>
    <w:p w:rsidR="009C0B1C" w:rsidRDefault="009C0B1C" w:rsidP="009C0B1C">
      <w:pPr>
        <w:pStyle w:val="NormalWeb"/>
        <w:spacing w:line="480" w:lineRule="auto"/>
        <w:ind w:left="480"/>
        <w:jc w:val="both"/>
      </w:pPr>
      <w:r>
        <w:rPr>
          <w:position w:val="-24"/>
        </w:rPr>
        <w:object w:dxaOrig="1579" w:dyaOrig="620">
          <v:shape id="_x0000_i1154" type="#_x0000_t75" style="width:120pt;height:47pt" o:ole="">
            <v:imagedata r:id="rId372" o:title=""/>
          </v:shape>
          <o:OLEObject Type="Embed" ProgID="Equation.3" ShapeID="_x0000_i1154" DrawAspect="Content" ObjectID="_1307355659" r:id="rId373"/>
        </w:object>
      </w:r>
    </w:p>
    <w:p w:rsidR="009C0B1C" w:rsidRDefault="009C0B1C" w:rsidP="009C0B1C">
      <w:pPr>
        <w:pStyle w:val="NormalWeb"/>
        <w:spacing w:line="480" w:lineRule="auto"/>
        <w:ind w:left="480"/>
        <w:jc w:val="both"/>
      </w:pPr>
      <w:r>
        <w:rPr>
          <w:position w:val="-28"/>
        </w:rPr>
        <w:object w:dxaOrig="1320" w:dyaOrig="800">
          <v:shape id="_x0000_i1155" type="#_x0000_t75" style="width:96pt;height:59pt" o:ole="">
            <v:imagedata r:id="rId374" o:title=""/>
          </v:shape>
          <o:OLEObject Type="Embed" ProgID="Equation.3" ShapeID="_x0000_i1155" DrawAspect="Content" ObjectID="_1307355660" r:id="rId375"/>
        </w:object>
      </w:r>
    </w:p>
    <w:p w:rsidR="009C0B1C" w:rsidRDefault="009C0B1C" w:rsidP="009C0B1C">
      <w:pPr>
        <w:pStyle w:val="NormalWeb"/>
        <w:spacing w:line="480" w:lineRule="auto"/>
        <w:ind w:left="480"/>
        <w:jc w:val="both"/>
      </w:pPr>
      <w:r>
        <w:rPr>
          <w:position w:val="-58"/>
        </w:rPr>
        <w:object w:dxaOrig="3580" w:dyaOrig="1240">
          <v:shape id="_x0000_i1156" type="#_x0000_t75" style="width:3in;height:75pt" o:ole="">
            <v:imagedata r:id="rId376" o:title=""/>
          </v:shape>
          <o:OLEObject Type="Embed" ProgID="Equation.3" ShapeID="_x0000_i1156" DrawAspect="Content" ObjectID="_1307355661" r:id="rId377"/>
        </w:object>
      </w:r>
    </w:p>
    <w:p w:rsidR="009C0B1C" w:rsidRDefault="009C0B1C" w:rsidP="009C0B1C">
      <w:pPr>
        <w:pStyle w:val="NormalWeb"/>
        <w:spacing w:line="480" w:lineRule="auto"/>
        <w:ind w:left="480"/>
        <w:jc w:val="both"/>
      </w:pPr>
      <w:r>
        <w:rPr>
          <w:position w:val="-28"/>
        </w:rPr>
        <w:object w:dxaOrig="700" w:dyaOrig="800">
          <v:shape id="_x0000_i1157" type="#_x0000_t75" style="width:46pt;height:53pt" o:ole="">
            <v:imagedata r:id="rId378" o:title=""/>
          </v:shape>
          <o:OLEObject Type="Embed" ProgID="Equation.3" ShapeID="_x0000_i1157" DrawAspect="Content" ObjectID="_1307355662" r:id="rId379"/>
        </w:object>
      </w:r>
      <w:r>
        <w:tab/>
      </w:r>
      <w:r>
        <w:tab/>
      </w:r>
      <w:r>
        <w:tab/>
      </w:r>
      <w:r>
        <w:tab/>
        <w:t>(4.6.d )</w:t>
      </w:r>
    </w:p>
    <w:p w:rsidR="009C0B1C" w:rsidRDefault="009C0B1C" w:rsidP="009C0B1C">
      <w:pPr>
        <w:pStyle w:val="NormalWeb"/>
        <w:spacing w:line="480" w:lineRule="auto"/>
        <w:ind w:left="480"/>
        <w:jc w:val="both"/>
      </w:pPr>
      <w:r>
        <w:rPr>
          <w:position w:val="-54"/>
        </w:rPr>
        <w:object w:dxaOrig="2860" w:dyaOrig="1200">
          <v:shape id="_x0000_i1158" type="#_x0000_t75" style="width:168pt;height:71pt" o:ole="">
            <v:imagedata r:id="rId380" o:title=""/>
          </v:shape>
          <o:OLEObject Type="Embed" ProgID="Equation.3" ShapeID="_x0000_i1158" DrawAspect="Content" ObjectID="_1307355663" r:id="rId381"/>
        </w:object>
      </w:r>
    </w:p>
    <w:p w:rsidR="009C0B1C" w:rsidRDefault="009C0B1C" w:rsidP="009C0B1C">
      <w:pPr>
        <w:pStyle w:val="NormalWeb"/>
        <w:spacing w:line="480" w:lineRule="auto"/>
        <w:ind w:left="480"/>
        <w:jc w:val="both"/>
      </w:pPr>
      <w:r>
        <w:rPr>
          <w:position w:val="-24"/>
        </w:rPr>
        <w:object w:dxaOrig="4940" w:dyaOrig="660">
          <v:shape id="_x0000_i1159" type="#_x0000_t75" style="width:270pt;height:36pt" o:ole="">
            <v:imagedata r:id="rId382" o:title=""/>
          </v:shape>
          <o:OLEObject Type="Embed" ProgID="Equation.3" ShapeID="_x0000_i1159" DrawAspect="Content" ObjectID="_1307355664" r:id="rId383"/>
        </w:object>
      </w:r>
    </w:p>
    <w:p w:rsidR="009C0B1C" w:rsidRDefault="009C0B1C" w:rsidP="009C0B1C">
      <w:pPr>
        <w:pStyle w:val="NormalWeb"/>
        <w:spacing w:line="480" w:lineRule="auto"/>
        <w:ind w:left="480"/>
        <w:jc w:val="both"/>
      </w:pPr>
      <w:r>
        <w:rPr>
          <w:position w:val="-6"/>
        </w:rPr>
        <w:object w:dxaOrig="1680" w:dyaOrig="440">
          <v:shape id="_x0000_i1160" type="#_x0000_t75" style="width:108pt;height:28pt" o:ole="">
            <v:imagedata r:id="rId384" o:title=""/>
          </v:shape>
          <o:OLEObject Type="Embed" ProgID="Equation.3" ShapeID="_x0000_i1160" DrawAspect="Content" ObjectID="_1307355665" r:id="rId385"/>
        </w:object>
      </w:r>
    </w:p>
    <w:p w:rsidR="009C0B1C" w:rsidRDefault="009C0B1C" w:rsidP="009C0B1C">
      <w:pPr>
        <w:pStyle w:val="NormalWeb"/>
        <w:spacing w:line="480" w:lineRule="auto"/>
        <w:ind w:left="480"/>
        <w:jc w:val="both"/>
        <w:rPr>
          <w:rFonts w:ascii="Arial" w:eastAsia="MS Mincho" w:hAnsi="Arial" w:cs="Arial"/>
          <w:szCs w:val="20"/>
        </w:rPr>
      </w:pPr>
    </w:p>
    <w:p w:rsidR="009C0B1C" w:rsidRDefault="009C0B1C" w:rsidP="009C0B1C">
      <w:pPr>
        <w:pStyle w:val="NormalWeb"/>
        <w:spacing w:line="480" w:lineRule="auto"/>
        <w:jc w:val="both"/>
        <w:rPr>
          <w:rFonts w:ascii="Arial" w:eastAsia="MS Mincho" w:hAnsi="Arial" w:cs="Arial"/>
          <w:b/>
          <w:bCs/>
          <w:szCs w:val="20"/>
        </w:rPr>
      </w:pPr>
    </w:p>
    <w:p w:rsidR="009C0B1C" w:rsidRDefault="009C0B1C" w:rsidP="009C0B1C">
      <w:pPr>
        <w:pStyle w:val="NormalWeb"/>
        <w:spacing w:line="480" w:lineRule="auto"/>
        <w:jc w:val="both"/>
        <w:rPr>
          <w:rFonts w:ascii="Arial" w:eastAsia="MS Mincho" w:hAnsi="Arial" w:cs="Arial"/>
          <w:b/>
          <w:bCs/>
          <w:szCs w:val="20"/>
        </w:rPr>
      </w:pPr>
    </w:p>
    <w:p w:rsidR="009C0B1C" w:rsidRDefault="009C0B1C" w:rsidP="009C0B1C">
      <w:pPr>
        <w:pStyle w:val="NormalWeb"/>
        <w:numPr>
          <w:ilvl w:val="1"/>
          <w:numId w:val="18"/>
        </w:numPr>
        <w:spacing w:line="480" w:lineRule="auto"/>
        <w:jc w:val="both"/>
        <w:rPr>
          <w:rFonts w:ascii="Arial" w:eastAsia="MS Mincho" w:hAnsi="Arial" w:cs="Arial"/>
          <w:b/>
          <w:bCs/>
          <w:szCs w:val="20"/>
        </w:rPr>
      </w:pPr>
      <w:r>
        <w:rPr>
          <w:rFonts w:ascii="Arial" w:eastAsia="MS Mincho" w:hAnsi="Arial" w:cs="Arial"/>
          <w:b/>
          <w:bCs/>
          <w:szCs w:val="20"/>
        </w:rPr>
        <w:lastRenderedPageBreak/>
        <w:t>Selección del quemador</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Como ya se ha mencionado en el capitulo 1 las sustancias que se pueden quemar, liberando calor, se llaman combustibles y la principal característica de un combustible es su poder calorífico.</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Utilizando su poder calórico se puede determinar cual es el gasto de   combustible que se utilizara.</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En las tablas del apéndice C se presenta el poder calórico de algunos combustibles.</w:t>
      </w:r>
    </w:p>
    <w:p w:rsidR="009C0B1C" w:rsidRDefault="009C0B1C" w:rsidP="009C0B1C">
      <w:pPr>
        <w:pStyle w:val="NormalWeb"/>
        <w:spacing w:line="480" w:lineRule="auto"/>
        <w:ind w:left="480"/>
        <w:jc w:val="both"/>
        <w:rPr>
          <w:rFonts w:ascii="Arial" w:eastAsia="MS Mincho" w:hAnsi="Arial" w:cs="Arial"/>
          <w:b/>
          <w:bCs/>
          <w:szCs w:val="20"/>
        </w:rPr>
      </w:pPr>
      <w:r>
        <w:rPr>
          <w:rFonts w:ascii="Arial" w:eastAsia="MS Mincho" w:hAnsi="Arial" w:cs="Arial"/>
          <w:b/>
          <w:bCs/>
          <w:szCs w:val="20"/>
        </w:rPr>
        <w:t>Diesel oil</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Utilizando como combustible el diesel oil tenemos el siguiente gasto:</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Poder calórico del diesel oil: 10000 Kcal / Kg</w: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szCs w:val="20"/>
        </w:rPr>
        <w:t xml:space="preserve">Densidad del diesel oil :  </w:t>
      </w:r>
      <w:smartTag w:uri="urn:schemas-microsoft-com:office:smarttags" w:element="metricconverter">
        <w:smartTagPr>
          <w:attr w:name="ProductID" w:val="0.880 Kg"/>
        </w:smartTagPr>
        <w:r>
          <w:rPr>
            <w:rFonts w:ascii="Arial" w:eastAsia="MS Mincho" w:hAnsi="Arial" w:cs="Arial"/>
            <w:szCs w:val="20"/>
          </w:rPr>
          <w:t>0.880 Kg</w:t>
        </w:r>
      </w:smartTag>
      <w:r>
        <w:rPr>
          <w:rFonts w:ascii="Arial" w:eastAsia="MS Mincho" w:hAnsi="Arial" w:cs="Arial"/>
          <w:szCs w:val="20"/>
        </w:rPr>
        <w:t xml:space="preserve"> / litro </w:t>
      </w:r>
    </w:p>
    <w:p w:rsidR="009C0B1C" w:rsidRDefault="009C0B1C" w:rsidP="009C0B1C">
      <w:pPr>
        <w:pStyle w:val="NormalWeb"/>
        <w:spacing w:line="480" w:lineRule="auto"/>
        <w:jc w:val="both"/>
        <w:rPr>
          <w:rFonts w:ascii="Arial" w:eastAsia="MS Mincho" w:hAnsi="Arial" w:cs="Arial"/>
          <w:szCs w:val="20"/>
        </w:rPr>
      </w:pPr>
      <w:r>
        <w:rPr>
          <w:rFonts w:ascii="Arial" w:eastAsia="MS Mincho" w:hAnsi="Arial" w:cs="Arial"/>
          <w:szCs w:val="20"/>
        </w:rPr>
        <w:t xml:space="preserve">        La formula para calcular el gasto es:</w:t>
      </w:r>
    </w:p>
    <w:p w:rsidR="009C0B1C" w:rsidRDefault="009C0B1C" w:rsidP="009C0B1C">
      <w:pPr>
        <w:pStyle w:val="NormalWeb"/>
        <w:spacing w:line="480" w:lineRule="auto"/>
        <w:jc w:val="both"/>
        <w:rPr>
          <w:rFonts w:ascii="Arial" w:eastAsia="MS Mincho" w:hAnsi="Arial" w:cs="Arial"/>
          <w:szCs w:val="20"/>
        </w:rPr>
      </w:pPr>
      <w:r>
        <w:rPr>
          <w:noProof/>
          <w:sz w:val="20"/>
        </w:rPr>
        <w:pict>
          <v:shape id="_x0000_s1190" type="#_x0000_t75" style="position:absolute;left:0;text-align:left;margin-left:18pt;margin-top:1.25pt;width:342pt;height:44.05pt;z-index:251677184">
            <v:imagedata r:id="rId386" o:title=""/>
          </v:shape>
          <o:OLEObject Type="Embed" ProgID="Equation.3" ShapeID="_x0000_s1190" DrawAspect="Content" ObjectID="_1307355697" r:id="rId387"/>
        </w:pict>
      </w:r>
    </w:p>
    <w:p w:rsidR="009C0B1C" w:rsidRDefault="009C0B1C" w:rsidP="009C0B1C">
      <w:pPr>
        <w:pStyle w:val="NormalWeb"/>
        <w:spacing w:line="480" w:lineRule="auto"/>
        <w:jc w:val="both"/>
        <w:rPr>
          <w:rFonts w:ascii="Arial" w:eastAsia="MS Mincho" w:hAnsi="Arial" w:cs="Arial"/>
          <w:szCs w:val="20"/>
        </w:rPr>
      </w:pPr>
      <w:r>
        <w:rPr>
          <w:noProof/>
          <w:sz w:val="20"/>
        </w:rPr>
        <w:pict>
          <v:shape id="_x0000_s1191" type="#_x0000_t75" style="position:absolute;left:0;text-align:left;margin-left:42pt;margin-top:31.65pt;width:3in;height:76.25pt;z-index:251678208">
            <v:imagedata r:id="rId388" o:title=""/>
          </v:shape>
          <o:OLEObject Type="Embed" ProgID="Equation.3" ShapeID="_x0000_s1191" DrawAspect="Content" ObjectID="_1307355698" r:id="rId389"/>
        </w:pict>
      </w:r>
    </w:p>
    <w:p w:rsidR="009C0B1C" w:rsidRDefault="009C0B1C" w:rsidP="009C0B1C">
      <w:pPr>
        <w:pStyle w:val="NormalWeb"/>
        <w:spacing w:line="480" w:lineRule="auto"/>
        <w:ind w:left="480"/>
        <w:jc w:val="both"/>
        <w:rPr>
          <w:rFonts w:ascii="Arial" w:eastAsia="MS Mincho" w:hAnsi="Arial" w:cs="Arial"/>
          <w:szCs w:val="20"/>
        </w:rPr>
      </w:pP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b/>
          <w:bCs/>
          <w:szCs w:val="20"/>
        </w:rPr>
        <w:tab/>
      </w:r>
      <w:r>
        <w:rPr>
          <w:rFonts w:ascii="Arial" w:eastAsia="MS Mincho" w:hAnsi="Arial" w:cs="Arial"/>
          <w:szCs w:val="20"/>
        </w:rPr>
        <w:t>( 4.7. a )</w:t>
      </w:r>
    </w:p>
    <w:p w:rsidR="009C0B1C" w:rsidRDefault="009C0B1C" w:rsidP="009C0B1C">
      <w:pPr>
        <w:pStyle w:val="NormalWeb"/>
        <w:spacing w:line="480" w:lineRule="auto"/>
        <w:ind w:left="720"/>
        <w:jc w:val="both"/>
        <w:rPr>
          <w:rFonts w:ascii="Arial" w:eastAsia="MS Mincho" w:hAnsi="Arial" w:cs="Arial"/>
          <w:szCs w:val="20"/>
        </w:rPr>
      </w:pPr>
    </w:p>
    <w:p w:rsidR="009C0B1C" w:rsidRDefault="009C0B1C" w:rsidP="009C0B1C">
      <w:pPr>
        <w:pStyle w:val="NormalWeb"/>
        <w:spacing w:line="480" w:lineRule="auto"/>
        <w:ind w:left="720"/>
        <w:jc w:val="both"/>
        <w:rPr>
          <w:rFonts w:ascii="Arial" w:eastAsia="MS Mincho" w:hAnsi="Arial" w:cs="Arial"/>
          <w:szCs w:val="20"/>
        </w:rPr>
      </w:pPr>
      <w:r>
        <w:rPr>
          <w:noProof/>
          <w:sz w:val="20"/>
        </w:rPr>
        <w:lastRenderedPageBreak/>
        <w:pict>
          <v:shape id="_x0000_s1192" type="#_x0000_t75" style="position:absolute;left:0;text-align:left;margin-left:36pt;margin-top:30.4pt;width:216.05pt;height:46.55pt;z-index:251679232">
            <v:imagedata r:id="rId390" o:title=""/>
          </v:shape>
          <o:OLEObject Type="Embed" ProgID="Equation.3" ShapeID="_x0000_s1192" DrawAspect="Content" ObjectID="_1307355699" r:id="rId391"/>
        </w:pict>
      </w:r>
    </w:p>
    <w:p w:rsidR="009C0B1C" w:rsidRDefault="009C0B1C" w:rsidP="009C0B1C">
      <w:pPr>
        <w:tabs>
          <w:tab w:val="left" w:pos="5480"/>
        </w:tabs>
        <w:spacing w:line="480" w:lineRule="auto"/>
        <w:ind w:left="960"/>
        <w:jc w:val="both"/>
      </w:pPr>
    </w:p>
    <w:p w:rsidR="009C0B1C" w:rsidRDefault="009C0B1C" w:rsidP="009C0B1C">
      <w:pPr>
        <w:tabs>
          <w:tab w:val="left" w:pos="5480"/>
        </w:tabs>
        <w:spacing w:line="480" w:lineRule="auto"/>
        <w:ind w:left="960"/>
        <w:jc w:val="both"/>
      </w:pPr>
    </w:p>
    <w:p w:rsidR="009C0B1C" w:rsidRDefault="009C0B1C" w:rsidP="009C0B1C">
      <w:pPr>
        <w:tabs>
          <w:tab w:val="left" w:pos="5480"/>
        </w:tabs>
        <w:spacing w:line="480" w:lineRule="auto"/>
        <w:ind w:left="960"/>
        <w:jc w:val="both"/>
      </w:pPr>
    </w:p>
    <w:p w:rsidR="009C0B1C" w:rsidRDefault="009C0B1C" w:rsidP="009C0B1C">
      <w:pPr>
        <w:tabs>
          <w:tab w:val="left" w:pos="5480"/>
        </w:tabs>
        <w:spacing w:line="480" w:lineRule="auto"/>
        <w:ind w:left="960"/>
        <w:jc w:val="both"/>
      </w:pPr>
    </w:p>
    <w:p w:rsidR="009C0B1C" w:rsidRDefault="009C0B1C" w:rsidP="009C0B1C">
      <w:pPr>
        <w:tabs>
          <w:tab w:val="left" w:pos="5480"/>
        </w:tabs>
        <w:spacing w:line="480" w:lineRule="auto"/>
        <w:jc w:val="both"/>
      </w:pPr>
      <w:r>
        <w:rPr>
          <w:noProof/>
          <w:sz w:val="20"/>
        </w:rPr>
        <w:pict>
          <v:shape id="_x0000_s1193" type="#_x0000_t75" style="position:absolute;left:0;text-align:left;margin-left:54pt;margin-top:4.4pt;width:162.8pt;height:39.75pt;z-index:251680256">
            <v:imagedata r:id="rId392" o:title=""/>
          </v:shape>
          <o:OLEObject Type="Embed" ProgID="Equation.3" ShapeID="_x0000_s1193" DrawAspect="Content" ObjectID="_1307355700" r:id="rId393"/>
        </w:pict>
      </w:r>
    </w:p>
    <w:p w:rsidR="009C0B1C" w:rsidRDefault="009C0B1C" w:rsidP="009C0B1C">
      <w:pPr>
        <w:tabs>
          <w:tab w:val="left" w:pos="5480"/>
        </w:tabs>
        <w:spacing w:line="480" w:lineRule="auto"/>
        <w:ind w:left="960"/>
        <w:jc w:val="both"/>
      </w:pPr>
    </w:p>
    <w:p w:rsidR="009C0B1C" w:rsidRDefault="009C0B1C" w:rsidP="009C0B1C">
      <w:pPr>
        <w:tabs>
          <w:tab w:val="left" w:pos="5480"/>
        </w:tabs>
        <w:spacing w:line="480" w:lineRule="auto"/>
        <w:ind w:left="960"/>
        <w:jc w:val="both"/>
      </w:pPr>
    </w:p>
    <w:p w:rsidR="009C0B1C" w:rsidRDefault="009C0B1C" w:rsidP="009C0B1C">
      <w:pPr>
        <w:tabs>
          <w:tab w:val="left" w:pos="5480"/>
        </w:tabs>
        <w:spacing w:line="480" w:lineRule="auto"/>
        <w:ind w:left="960"/>
        <w:jc w:val="both"/>
      </w:pPr>
    </w:p>
    <w:p w:rsidR="009C0B1C" w:rsidRDefault="009C0B1C" w:rsidP="009C0B1C">
      <w:pPr>
        <w:tabs>
          <w:tab w:val="left" w:pos="5480"/>
        </w:tabs>
        <w:spacing w:line="480" w:lineRule="auto"/>
        <w:ind w:left="960"/>
        <w:jc w:val="both"/>
      </w:pPr>
      <w:r>
        <w:rPr>
          <w:noProof/>
          <w:sz w:val="20"/>
        </w:rPr>
        <w:pict>
          <v:shape id="_x0000_s1194" type="#_x0000_t75" style="position:absolute;left:0;text-align:left;margin-left:48pt;margin-top:11pt;width:197.25pt;height:41.65pt;z-index:251681280">
            <v:imagedata r:id="rId394" o:title=""/>
          </v:shape>
          <o:OLEObject Type="Embed" ProgID="Equation.3" ShapeID="_x0000_s1194" DrawAspect="Content" ObjectID="_1307355701" r:id="rId395"/>
        </w:pict>
      </w:r>
    </w:p>
    <w:p w:rsidR="009C0B1C" w:rsidRDefault="009C0B1C" w:rsidP="009C0B1C">
      <w:pPr>
        <w:tabs>
          <w:tab w:val="left" w:pos="5480"/>
        </w:tabs>
        <w:spacing w:line="480" w:lineRule="auto"/>
        <w:ind w:left="960"/>
        <w:jc w:val="both"/>
      </w:pPr>
    </w:p>
    <w:p w:rsidR="009C0B1C" w:rsidRDefault="009C0B1C" w:rsidP="009C0B1C">
      <w:pPr>
        <w:tabs>
          <w:tab w:val="left" w:pos="5480"/>
        </w:tabs>
        <w:spacing w:line="480" w:lineRule="auto"/>
        <w:ind w:left="960"/>
        <w:jc w:val="both"/>
      </w:pPr>
    </w:p>
    <w:p w:rsidR="009C0B1C" w:rsidRDefault="009C0B1C" w:rsidP="009C0B1C">
      <w:pPr>
        <w:tabs>
          <w:tab w:val="left" w:pos="5480"/>
        </w:tabs>
        <w:spacing w:line="480" w:lineRule="auto"/>
        <w:ind w:left="960"/>
        <w:jc w:val="both"/>
      </w:pPr>
    </w:p>
    <w:p w:rsidR="009C0B1C" w:rsidRDefault="009C0B1C" w:rsidP="009C0B1C">
      <w:pPr>
        <w:tabs>
          <w:tab w:val="left" w:pos="5480"/>
        </w:tabs>
        <w:spacing w:line="480" w:lineRule="auto"/>
        <w:ind w:left="960"/>
        <w:jc w:val="both"/>
      </w:pPr>
      <w:r>
        <w:rPr>
          <w:noProof/>
          <w:sz w:val="20"/>
        </w:rPr>
        <w:pict>
          <v:shape id="_x0000_s1195" type="#_x0000_t75" style="position:absolute;left:0;text-align:left;margin-left:60pt;margin-top:26.65pt;width:187.35pt;height:42pt;z-index:251682304">
            <v:imagedata r:id="rId396" o:title=""/>
          </v:shape>
          <o:OLEObject Type="Embed" ProgID="Equation.3" ShapeID="_x0000_s1195" DrawAspect="Content" ObjectID="_1307355702" r:id="rId397"/>
        </w:pict>
      </w:r>
    </w:p>
    <w:p w:rsidR="009C0B1C" w:rsidRDefault="009C0B1C" w:rsidP="009C0B1C">
      <w:pPr>
        <w:tabs>
          <w:tab w:val="left" w:pos="5480"/>
        </w:tabs>
        <w:spacing w:line="480" w:lineRule="auto"/>
        <w:ind w:left="960"/>
        <w:jc w:val="both"/>
      </w:pPr>
    </w:p>
    <w:p w:rsidR="009C0B1C" w:rsidRDefault="009C0B1C" w:rsidP="009C0B1C">
      <w:pPr>
        <w:tabs>
          <w:tab w:val="left" w:pos="5480"/>
        </w:tabs>
        <w:spacing w:line="480" w:lineRule="auto"/>
        <w:ind w:left="960"/>
        <w:jc w:val="both"/>
      </w:pPr>
    </w:p>
    <w:p w:rsidR="009C0B1C" w:rsidRDefault="009C0B1C" w:rsidP="009C0B1C">
      <w:pPr>
        <w:tabs>
          <w:tab w:val="left" w:pos="5480"/>
        </w:tabs>
        <w:spacing w:line="480" w:lineRule="auto"/>
        <w:ind w:left="960"/>
        <w:jc w:val="center"/>
      </w:pPr>
    </w:p>
    <w:p w:rsidR="009C0B1C" w:rsidRDefault="009C0B1C" w:rsidP="009C0B1C">
      <w:pPr>
        <w:tabs>
          <w:tab w:val="left" w:pos="5480"/>
        </w:tabs>
        <w:spacing w:line="480" w:lineRule="auto"/>
        <w:ind w:left="960"/>
        <w:jc w:val="center"/>
      </w:pPr>
    </w:p>
    <w:p w:rsidR="009C0B1C" w:rsidRDefault="009C0B1C" w:rsidP="009C0B1C">
      <w:pPr>
        <w:tabs>
          <w:tab w:val="left" w:pos="5480"/>
        </w:tabs>
        <w:spacing w:line="480" w:lineRule="auto"/>
        <w:ind w:left="960"/>
        <w:jc w:val="center"/>
      </w:pPr>
    </w:p>
    <w:p w:rsidR="009C0B1C" w:rsidRDefault="009C0B1C" w:rsidP="009C0B1C">
      <w:pPr>
        <w:tabs>
          <w:tab w:val="left" w:pos="5480"/>
        </w:tabs>
        <w:spacing w:line="480" w:lineRule="auto"/>
        <w:ind w:left="960"/>
        <w:jc w:val="both"/>
      </w:pPr>
    </w:p>
    <w:p w:rsidR="009C0B1C" w:rsidRDefault="009C0B1C" w:rsidP="009C0B1C">
      <w:pPr>
        <w:tabs>
          <w:tab w:val="left" w:pos="5480"/>
        </w:tabs>
        <w:spacing w:line="480" w:lineRule="auto"/>
        <w:ind w:left="960"/>
        <w:jc w:val="both"/>
        <w:rPr>
          <w:rFonts w:ascii="Arial" w:eastAsia="MS Mincho" w:hAnsi="Arial" w:cs="Arial"/>
          <w:caps w:val="0"/>
          <w:szCs w:val="20"/>
        </w:rPr>
      </w:pPr>
    </w:p>
    <w:p w:rsidR="009C0B1C" w:rsidRDefault="009C0B1C" w:rsidP="009C0B1C">
      <w:pPr>
        <w:pStyle w:val="NormalWeb"/>
        <w:spacing w:line="480" w:lineRule="auto"/>
        <w:jc w:val="both"/>
        <w:rPr>
          <w:rFonts w:ascii="Arial" w:eastAsia="MS Mincho" w:hAnsi="Arial" w:cs="Arial"/>
          <w:szCs w:val="20"/>
        </w:rPr>
        <w:sectPr w:rsidR="009C0B1C" w:rsidSect="009C0B1C">
          <w:pgSz w:w="12474" w:h="18144" w:code="5"/>
          <w:pgMar w:top="2268" w:right="1361" w:bottom="2268" w:left="2268" w:header="709" w:footer="709" w:gutter="0"/>
          <w:pgNumType w:start="98"/>
          <w:cols w:space="708"/>
          <w:docGrid w:linePitch="360"/>
        </w:sectPr>
      </w:pPr>
    </w:p>
    <w:p w:rsidR="00AC68B8" w:rsidRDefault="00AC68B8" w:rsidP="00AC68B8">
      <w:pPr>
        <w:pStyle w:val="Ttulo"/>
      </w:pPr>
      <w:r>
        <w:lastRenderedPageBreak/>
        <w:t>CAPITULO 5</w:t>
      </w:r>
    </w:p>
    <w:p w:rsidR="00AC68B8" w:rsidRDefault="00AC68B8" w:rsidP="00AC68B8">
      <w:pPr>
        <w:jc w:val="center"/>
        <w:rPr>
          <w:sz w:val="48"/>
        </w:rPr>
      </w:pPr>
      <w:r>
        <w:rPr>
          <w:noProof/>
          <w:sz w:val="20"/>
        </w:rPr>
        <w:pict>
          <v:line id="_x0000_s1208" style="position:absolute;left:0;text-align:left;flip:y;z-index:251686400" from="510pt,17.05pt" to="558pt,53.05pt"/>
        </w:pict>
      </w:r>
    </w:p>
    <w:p w:rsidR="00AC68B8" w:rsidRDefault="00AC68B8" w:rsidP="00AC68B8">
      <w:pPr>
        <w:rPr>
          <w:sz w:val="32"/>
        </w:rPr>
      </w:pPr>
    </w:p>
    <w:p w:rsidR="00AC68B8" w:rsidRDefault="00AC68B8" w:rsidP="00AC68B8">
      <w:pPr>
        <w:numPr>
          <w:ilvl w:val="0"/>
          <w:numId w:val="19"/>
        </w:numPr>
        <w:rPr>
          <w:b/>
          <w:bCs/>
          <w:sz w:val="32"/>
        </w:rPr>
      </w:pPr>
      <w:r>
        <w:rPr>
          <w:b/>
          <w:bCs/>
          <w:sz w:val="32"/>
        </w:rPr>
        <w:t xml:space="preserve"> ANÁLISIS de costos.</w:t>
      </w:r>
    </w:p>
    <w:p w:rsidR="00AC68B8" w:rsidRDefault="00AC68B8" w:rsidP="00AC68B8">
      <w:pPr>
        <w:ind w:left="360"/>
        <w:rPr>
          <w:b/>
          <w:bCs/>
        </w:rPr>
      </w:pPr>
    </w:p>
    <w:p w:rsidR="00AC68B8" w:rsidRDefault="00AC68B8" w:rsidP="00AC68B8">
      <w:pPr>
        <w:rPr>
          <w:b/>
          <w:bCs/>
        </w:rPr>
      </w:pPr>
    </w:p>
    <w:p w:rsidR="00AC68B8" w:rsidRDefault="00AC68B8" w:rsidP="00AC68B8">
      <w:pPr>
        <w:pStyle w:val="Textosinformato"/>
        <w:spacing w:line="480" w:lineRule="auto"/>
        <w:ind w:left="480"/>
        <w:jc w:val="both"/>
        <w:rPr>
          <w:rFonts w:ascii="Arial" w:eastAsia="MS Mincho" w:hAnsi="Arial" w:cs="Arial"/>
          <w:b/>
          <w:bCs/>
          <w:caps w:val="0"/>
          <w:sz w:val="24"/>
        </w:rPr>
      </w:pPr>
      <w:r>
        <w:rPr>
          <w:rFonts w:ascii="Arial" w:eastAsia="MS Mincho" w:hAnsi="Arial" w:cs="Arial"/>
          <w:b/>
          <w:bCs/>
          <w:caps w:val="0"/>
          <w:sz w:val="24"/>
        </w:rPr>
        <w:t>5.1   Costo de materiales, equipos y accesorios.</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 En la selección de materiales se encontró todo en los diferentes mercados de nuestra ciudad.</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A continuación presentamos detalladamente el costo de materiales, equipos y accesorios que necesitamos para la construcción del intercambiador de calor : </w:t>
      </w:r>
    </w:p>
    <w:p w:rsidR="00AC68B8" w:rsidRDefault="00AC68B8" w:rsidP="00AC68B8">
      <w:pPr>
        <w:pStyle w:val="NormalWeb"/>
        <w:spacing w:line="480" w:lineRule="auto"/>
        <w:ind w:left="720"/>
        <w:jc w:val="center"/>
        <w:rPr>
          <w:rFonts w:ascii="Arial" w:eastAsia="MS Mincho" w:hAnsi="Arial" w:cs="Arial"/>
          <w:b/>
          <w:bCs/>
          <w:szCs w:val="20"/>
        </w:rPr>
      </w:pPr>
      <w:r>
        <w:rPr>
          <w:rFonts w:ascii="Arial" w:eastAsia="MS Mincho" w:hAnsi="Arial" w:cs="Arial"/>
          <w:b/>
          <w:bCs/>
          <w:szCs w:val="20"/>
        </w:rPr>
        <w:t>TABLA VII : COSTO DE MATERIALES</w:t>
      </w:r>
    </w:p>
    <w:tbl>
      <w:tblPr>
        <w:tblW w:w="7923" w:type="dxa"/>
        <w:tblInd w:w="620" w:type="dxa"/>
        <w:tblLayout w:type="fixed"/>
        <w:tblCellMar>
          <w:left w:w="0" w:type="dxa"/>
          <w:right w:w="0" w:type="dxa"/>
        </w:tblCellMar>
        <w:tblLook w:val="0000"/>
      </w:tblPr>
      <w:tblGrid>
        <w:gridCol w:w="689"/>
        <w:gridCol w:w="1952"/>
        <w:gridCol w:w="1493"/>
        <w:gridCol w:w="1033"/>
        <w:gridCol w:w="1263"/>
        <w:gridCol w:w="1493"/>
      </w:tblGrid>
      <w:tr w:rsidR="00AC68B8">
        <w:trPr>
          <w:trHeight w:val="239"/>
        </w:trPr>
        <w:tc>
          <w:tcPr>
            <w:tcW w:w="689"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ITEM</w:t>
            </w:r>
          </w:p>
        </w:tc>
        <w:tc>
          <w:tcPr>
            <w:tcW w:w="1952"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DESIGNACION</w:t>
            </w:r>
          </w:p>
        </w:tc>
        <w:tc>
          <w:tcPr>
            <w:tcW w:w="1493"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CANTIDAD</w:t>
            </w:r>
          </w:p>
        </w:tc>
        <w:tc>
          <w:tcPr>
            <w:tcW w:w="1033"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UNIDAD</w:t>
            </w:r>
          </w:p>
        </w:tc>
        <w:tc>
          <w:tcPr>
            <w:tcW w:w="1263"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COSTO</w:t>
            </w:r>
          </w:p>
        </w:tc>
        <w:tc>
          <w:tcPr>
            <w:tcW w:w="1493"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COSTO</w:t>
            </w:r>
          </w:p>
        </w:tc>
      </w:tr>
      <w:tr w:rsidR="00AC68B8">
        <w:trPr>
          <w:trHeight w:val="239"/>
        </w:trPr>
        <w:tc>
          <w:tcPr>
            <w:tcW w:w="689"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952"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03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26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UNITARIO</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TOTAL</w:t>
            </w:r>
          </w:p>
        </w:tc>
      </w:tr>
      <w:tr w:rsidR="00AC68B8">
        <w:trPr>
          <w:trHeight w:val="239"/>
        </w:trPr>
        <w:tc>
          <w:tcPr>
            <w:tcW w:w="689"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95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49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03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26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DOLARES</w:t>
            </w:r>
          </w:p>
        </w:tc>
        <w:tc>
          <w:tcPr>
            <w:tcW w:w="149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DOLARES</w:t>
            </w:r>
          </w:p>
        </w:tc>
      </w:tr>
      <w:tr w:rsidR="00AC68B8">
        <w:trPr>
          <w:trHeight w:val="239"/>
        </w:trPr>
        <w:tc>
          <w:tcPr>
            <w:tcW w:w="689"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952"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Tuberia de acero inoxidable AISI 304L</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15</w:t>
            </w:r>
          </w:p>
        </w:tc>
        <w:tc>
          <w:tcPr>
            <w:tcW w:w="103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26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117</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1,755 $</w:t>
            </w:r>
          </w:p>
        </w:tc>
      </w:tr>
      <w:tr w:rsidR="00AC68B8">
        <w:trPr>
          <w:trHeight w:val="239"/>
        </w:trPr>
        <w:tc>
          <w:tcPr>
            <w:tcW w:w="689"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952"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smartTag w:uri="urn:schemas-microsoft-com:office:smarttags" w:element="metricconverter">
              <w:smartTagPr>
                <w:attr w:name="ProductID" w:val="25,4 mm"/>
              </w:smartTagPr>
              <w:r>
                <w:rPr>
                  <w:rFonts w:ascii="Arial" w:hAnsi="Arial" w:cs="Arial"/>
                  <w:sz w:val="20"/>
                  <w:szCs w:val="20"/>
                </w:rPr>
                <w:t xml:space="preserve">25,4 </w:t>
              </w:r>
              <w:r>
                <w:rPr>
                  <w:rFonts w:ascii="Arial" w:hAnsi="Arial" w:cs="Arial"/>
                  <w:caps w:val="0"/>
                  <w:sz w:val="20"/>
                  <w:szCs w:val="20"/>
                </w:rPr>
                <w:t>mm</w:t>
              </w:r>
            </w:smartTag>
            <w:r>
              <w:rPr>
                <w:rFonts w:ascii="Arial" w:hAnsi="Arial" w:cs="Arial"/>
                <w:sz w:val="20"/>
                <w:szCs w:val="20"/>
              </w:rPr>
              <w:t xml:space="preserve"> Ø ext x </w:t>
            </w:r>
            <w:smartTag w:uri="urn:schemas-microsoft-com:office:smarttags" w:element="metricconverter">
              <w:smartTagPr>
                <w:attr w:name="ProductID" w:val="1,20 mm"/>
              </w:smartTagPr>
              <w:r>
                <w:rPr>
                  <w:rFonts w:ascii="Arial" w:hAnsi="Arial" w:cs="Arial"/>
                  <w:sz w:val="20"/>
                  <w:szCs w:val="20"/>
                </w:rPr>
                <w:t xml:space="preserve">1,20 </w:t>
              </w:r>
              <w:r>
                <w:rPr>
                  <w:rFonts w:ascii="Arial" w:hAnsi="Arial" w:cs="Arial"/>
                  <w:caps w:val="0"/>
                  <w:sz w:val="20"/>
                  <w:szCs w:val="20"/>
                </w:rPr>
                <w:t>mm</w:t>
              </w:r>
            </w:smartTag>
            <w:r>
              <w:rPr>
                <w:rFonts w:ascii="Arial" w:hAnsi="Arial" w:cs="Arial"/>
                <w:sz w:val="20"/>
                <w:szCs w:val="20"/>
              </w:rPr>
              <w:t xml:space="preserve"> de pared</w:t>
            </w:r>
          </w:p>
        </w:tc>
        <w:tc>
          <w:tcPr>
            <w:tcW w:w="1493"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033"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263"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49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r>
      <w:tr w:rsidR="00AC68B8">
        <w:trPr>
          <w:trHeight w:val="239"/>
        </w:trPr>
        <w:tc>
          <w:tcPr>
            <w:tcW w:w="689"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w:t>
            </w:r>
          </w:p>
        </w:tc>
        <w:tc>
          <w:tcPr>
            <w:tcW w:w="1952"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Placas de acero inoxidable AISI </w:t>
            </w:r>
            <w:smartTag w:uri="urn:schemas-microsoft-com:office:smarttags" w:element="metricconverter">
              <w:smartTagPr>
                <w:attr w:name="ProductID" w:val="304 L"/>
              </w:smartTagPr>
              <w:r>
                <w:rPr>
                  <w:rFonts w:ascii="Arial" w:hAnsi="Arial" w:cs="Arial"/>
                  <w:sz w:val="20"/>
                  <w:szCs w:val="20"/>
                </w:rPr>
                <w:t>304 L</w:t>
              </w:r>
            </w:smartTag>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03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26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905</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905 $</w:t>
            </w:r>
          </w:p>
        </w:tc>
      </w:tr>
      <w:tr w:rsidR="00AC68B8">
        <w:trPr>
          <w:trHeight w:val="239"/>
        </w:trPr>
        <w:tc>
          <w:tcPr>
            <w:tcW w:w="689"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952"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122 x </w:t>
            </w:r>
            <w:smartTag w:uri="urn:schemas-microsoft-com:office:smarttags" w:element="metricconverter">
              <w:smartTagPr>
                <w:attr w:name="ProductID" w:val="244 cm"/>
              </w:smartTagPr>
              <w:r>
                <w:rPr>
                  <w:rFonts w:ascii="Arial" w:hAnsi="Arial" w:cs="Arial"/>
                  <w:sz w:val="20"/>
                  <w:szCs w:val="20"/>
                </w:rPr>
                <w:t xml:space="preserve">244 </w:t>
              </w:r>
              <w:r>
                <w:rPr>
                  <w:rFonts w:ascii="Arial" w:hAnsi="Arial" w:cs="Arial"/>
                  <w:caps w:val="0"/>
                  <w:sz w:val="20"/>
                  <w:szCs w:val="20"/>
                </w:rPr>
                <w:t>cm</w:t>
              </w:r>
            </w:smartTag>
          </w:p>
        </w:tc>
        <w:tc>
          <w:tcPr>
            <w:tcW w:w="149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03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26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49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r>
      <w:tr w:rsidR="00AC68B8">
        <w:trPr>
          <w:trHeight w:val="239"/>
        </w:trPr>
        <w:tc>
          <w:tcPr>
            <w:tcW w:w="689"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3</w:t>
            </w:r>
          </w:p>
        </w:tc>
        <w:tc>
          <w:tcPr>
            <w:tcW w:w="1952"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Angulo de acero inoxidable</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03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26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eastAsia="Arial Unicode MS" w:hAnsi="Arial" w:cs="Arial"/>
                <w:sz w:val="20"/>
                <w:szCs w:val="20"/>
              </w:rPr>
              <w:t>80</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eastAsia="Arial Unicode MS" w:hAnsi="Arial" w:cs="Arial"/>
                <w:sz w:val="20"/>
                <w:szCs w:val="20"/>
              </w:rPr>
              <w:t>80 $</w:t>
            </w:r>
          </w:p>
        </w:tc>
      </w:tr>
      <w:tr w:rsidR="00AC68B8">
        <w:trPr>
          <w:trHeight w:val="239"/>
        </w:trPr>
        <w:tc>
          <w:tcPr>
            <w:tcW w:w="68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95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smartTag w:uri="urn:schemas-microsoft-com:office:smarttags" w:element="metricconverter">
              <w:smartTagPr>
                <w:attr w:name="ProductID" w:val="6 m"/>
              </w:smartTagPr>
              <w:r>
                <w:rPr>
                  <w:rFonts w:ascii="Arial" w:eastAsia="Arial Unicode MS" w:hAnsi="Arial" w:cs="Arial"/>
                  <w:sz w:val="20"/>
                  <w:szCs w:val="20"/>
                </w:rPr>
                <w:t xml:space="preserve">6 </w:t>
              </w:r>
              <w:r>
                <w:rPr>
                  <w:rFonts w:ascii="Arial" w:eastAsia="Arial Unicode MS" w:hAnsi="Arial" w:cs="Arial"/>
                  <w:caps w:val="0"/>
                  <w:sz w:val="20"/>
                  <w:szCs w:val="20"/>
                </w:rPr>
                <w:t>m</w:t>
              </w:r>
            </w:smartTag>
          </w:p>
        </w:tc>
        <w:tc>
          <w:tcPr>
            <w:tcW w:w="149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03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26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49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r>
      <w:tr w:rsidR="00AC68B8">
        <w:trPr>
          <w:trHeight w:val="239"/>
        </w:trPr>
        <w:tc>
          <w:tcPr>
            <w:tcW w:w="689"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w:t>
            </w:r>
          </w:p>
        </w:tc>
        <w:tc>
          <w:tcPr>
            <w:tcW w:w="1952"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Plancha de acero A 36</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w:t>
            </w:r>
          </w:p>
        </w:tc>
        <w:tc>
          <w:tcPr>
            <w:tcW w:w="103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26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60.09</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120.18 $</w:t>
            </w:r>
          </w:p>
        </w:tc>
      </w:tr>
      <w:tr w:rsidR="00AC68B8">
        <w:trPr>
          <w:trHeight w:val="239"/>
        </w:trPr>
        <w:tc>
          <w:tcPr>
            <w:tcW w:w="68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95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122 x </w:t>
            </w:r>
            <w:smartTag w:uri="urn:schemas-microsoft-com:office:smarttags" w:element="metricconverter">
              <w:smartTagPr>
                <w:attr w:name="ProductID" w:val="244 cm"/>
              </w:smartTagPr>
              <w:r>
                <w:rPr>
                  <w:rFonts w:ascii="Arial" w:hAnsi="Arial" w:cs="Arial"/>
                  <w:sz w:val="20"/>
                  <w:szCs w:val="20"/>
                </w:rPr>
                <w:t xml:space="preserve">244 </w:t>
              </w:r>
              <w:r>
                <w:rPr>
                  <w:rFonts w:ascii="Arial" w:hAnsi="Arial" w:cs="Arial"/>
                  <w:caps w:val="0"/>
                  <w:sz w:val="20"/>
                  <w:szCs w:val="20"/>
                </w:rPr>
                <w:t>cm</w:t>
              </w:r>
            </w:smartTag>
            <w:r>
              <w:rPr>
                <w:rFonts w:ascii="Arial" w:hAnsi="Arial" w:cs="Arial"/>
                <w:sz w:val="20"/>
                <w:szCs w:val="20"/>
              </w:rPr>
              <w:t xml:space="preserve"> (espesor 2</w:t>
            </w:r>
            <w:r>
              <w:rPr>
                <w:rFonts w:ascii="Arial" w:hAnsi="Arial" w:cs="Arial"/>
                <w:caps w:val="0"/>
                <w:sz w:val="20"/>
                <w:szCs w:val="20"/>
              </w:rPr>
              <w:t>mm</w:t>
            </w:r>
            <w:r>
              <w:rPr>
                <w:rFonts w:ascii="Arial" w:hAnsi="Arial" w:cs="Arial"/>
                <w:sz w:val="20"/>
                <w:szCs w:val="20"/>
              </w:rPr>
              <w:t>)</w:t>
            </w:r>
          </w:p>
        </w:tc>
        <w:tc>
          <w:tcPr>
            <w:tcW w:w="149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03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26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49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r>
      <w:tr w:rsidR="00AC68B8">
        <w:trPr>
          <w:trHeight w:val="239"/>
        </w:trPr>
        <w:tc>
          <w:tcPr>
            <w:tcW w:w="689"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5</w:t>
            </w:r>
          </w:p>
        </w:tc>
        <w:tc>
          <w:tcPr>
            <w:tcW w:w="1952" w:type="dxa"/>
            <w:tcBorders>
              <w:top w:val="nil"/>
              <w:left w:val="nil"/>
              <w:bottom w:val="nil"/>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Ventilador centrifugo 7000 CFM</w:t>
            </w:r>
          </w:p>
        </w:tc>
        <w:tc>
          <w:tcPr>
            <w:tcW w:w="1493"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03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26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2185</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2,185 $</w:t>
            </w:r>
          </w:p>
        </w:tc>
      </w:tr>
      <w:tr w:rsidR="00AC68B8">
        <w:trPr>
          <w:trHeight w:val="239"/>
        </w:trPr>
        <w:tc>
          <w:tcPr>
            <w:tcW w:w="68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952" w:type="dxa"/>
            <w:tcBorders>
              <w:top w:val="nil"/>
              <w:left w:val="nil"/>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49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03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26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49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r>
    </w:tbl>
    <w:p w:rsidR="00AC68B8" w:rsidRDefault="00AC68B8" w:rsidP="00AC68B8">
      <w:pPr>
        <w:pStyle w:val="NormalWeb"/>
        <w:spacing w:line="480" w:lineRule="auto"/>
        <w:jc w:val="both"/>
        <w:rPr>
          <w:rFonts w:ascii="Arial" w:eastAsia="MS Mincho" w:hAnsi="Arial" w:cs="Arial"/>
          <w:b/>
          <w:bCs/>
          <w:szCs w:val="20"/>
        </w:rPr>
      </w:pPr>
    </w:p>
    <w:p w:rsidR="00AC68B8" w:rsidRDefault="00AC68B8" w:rsidP="00AC68B8">
      <w:pPr>
        <w:pStyle w:val="NormalWeb"/>
        <w:spacing w:line="480" w:lineRule="auto"/>
        <w:jc w:val="both"/>
        <w:rPr>
          <w:rFonts w:ascii="Arial" w:eastAsia="MS Mincho" w:hAnsi="Arial" w:cs="Arial"/>
          <w:b/>
          <w:bCs/>
          <w:szCs w:val="20"/>
        </w:rPr>
      </w:pPr>
    </w:p>
    <w:p w:rsidR="00AC68B8" w:rsidRDefault="00AC68B8" w:rsidP="00AC68B8">
      <w:pPr>
        <w:pStyle w:val="NormalWeb"/>
        <w:spacing w:line="480" w:lineRule="auto"/>
        <w:jc w:val="both"/>
        <w:rPr>
          <w:rFonts w:ascii="Arial" w:eastAsia="MS Mincho" w:hAnsi="Arial" w:cs="Arial"/>
          <w:b/>
          <w:bCs/>
          <w:szCs w:val="20"/>
        </w:rPr>
      </w:pPr>
    </w:p>
    <w:tbl>
      <w:tblPr>
        <w:tblW w:w="8280" w:type="dxa"/>
        <w:tblInd w:w="620" w:type="dxa"/>
        <w:tblLayout w:type="fixed"/>
        <w:tblCellMar>
          <w:left w:w="0" w:type="dxa"/>
          <w:right w:w="0" w:type="dxa"/>
        </w:tblCellMar>
        <w:tblLook w:val="0000"/>
      </w:tblPr>
      <w:tblGrid>
        <w:gridCol w:w="720"/>
        <w:gridCol w:w="2040"/>
        <w:gridCol w:w="1560"/>
        <w:gridCol w:w="1080"/>
        <w:gridCol w:w="1320"/>
        <w:gridCol w:w="1560"/>
      </w:tblGrid>
      <w:tr w:rsidR="00AC68B8">
        <w:trPr>
          <w:trHeight w:val="255"/>
        </w:trPr>
        <w:tc>
          <w:tcPr>
            <w:tcW w:w="720"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ITEM</w:t>
            </w:r>
          </w:p>
        </w:tc>
        <w:tc>
          <w:tcPr>
            <w:tcW w:w="204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DESIGNACION</w:t>
            </w:r>
          </w:p>
        </w:tc>
        <w:tc>
          <w:tcPr>
            <w:tcW w:w="156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CANTIDAD</w:t>
            </w:r>
          </w:p>
        </w:tc>
        <w:tc>
          <w:tcPr>
            <w:tcW w:w="108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UNIDAD</w:t>
            </w:r>
          </w:p>
        </w:tc>
        <w:tc>
          <w:tcPr>
            <w:tcW w:w="132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COSTO </w:t>
            </w:r>
          </w:p>
        </w:tc>
        <w:tc>
          <w:tcPr>
            <w:tcW w:w="156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COSTO</w:t>
            </w:r>
          </w:p>
        </w:tc>
      </w:tr>
      <w:tr w:rsidR="00AC68B8">
        <w:trPr>
          <w:trHeight w:val="255"/>
        </w:trPr>
        <w:tc>
          <w:tcPr>
            <w:tcW w:w="7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204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56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08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32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UNITARIO</w:t>
            </w:r>
          </w:p>
        </w:tc>
        <w:tc>
          <w:tcPr>
            <w:tcW w:w="156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TOTAL</w:t>
            </w:r>
          </w:p>
        </w:tc>
      </w:tr>
      <w:tr w:rsidR="00AC68B8">
        <w:trPr>
          <w:trHeight w:val="255"/>
        </w:trPr>
        <w:tc>
          <w:tcPr>
            <w:tcW w:w="7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20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DOLARES</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DOLARES</w:t>
            </w:r>
          </w:p>
        </w:tc>
      </w:tr>
      <w:tr w:rsidR="00AC68B8">
        <w:trPr>
          <w:trHeight w:val="465"/>
        </w:trPr>
        <w:tc>
          <w:tcPr>
            <w:tcW w:w="7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6</w:t>
            </w:r>
          </w:p>
        </w:tc>
        <w:tc>
          <w:tcPr>
            <w:tcW w:w="20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Perno M16 X </w:t>
            </w:r>
            <w:smartTag w:uri="urn:schemas-microsoft-com:office:smarttags" w:element="metricconverter">
              <w:smartTagPr>
                <w:attr w:name="ProductID" w:val="30 mm"/>
              </w:smartTagPr>
              <w:r>
                <w:rPr>
                  <w:rFonts w:ascii="Arial" w:hAnsi="Arial" w:cs="Arial"/>
                  <w:sz w:val="20"/>
                  <w:szCs w:val="20"/>
                </w:rPr>
                <w:t xml:space="preserve">30 </w:t>
              </w:r>
              <w:r>
                <w:rPr>
                  <w:rFonts w:ascii="Arial" w:hAnsi="Arial" w:cs="Arial"/>
                  <w:caps w:val="0"/>
                  <w:sz w:val="20"/>
                  <w:szCs w:val="20"/>
                </w:rPr>
                <w:t>mm</w:t>
              </w:r>
            </w:smartTag>
            <w:r>
              <w:rPr>
                <w:rFonts w:ascii="Arial" w:hAnsi="Arial" w:cs="Arial"/>
                <w:caps w:val="0"/>
                <w:sz w:val="20"/>
                <w:szCs w:val="20"/>
              </w:rPr>
              <w:t xml:space="preserve"> </w:t>
            </w:r>
            <w:r>
              <w:rPr>
                <w:rFonts w:ascii="Arial" w:hAnsi="Arial" w:cs="Arial"/>
                <w:sz w:val="20"/>
                <w:szCs w:val="20"/>
              </w:rPr>
              <w:t>(con tuerca)</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8</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0,2</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1.6 $</w:t>
            </w:r>
          </w:p>
        </w:tc>
      </w:tr>
      <w:tr w:rsidR="00AC68B8">
        <w:trPr>
          <w:trHeight w:val="435"/>
        </w:trPr>
        <w:tc>
          <w:tcPr>
            <w:tcW w:w="7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7</w:t>
            </w:r>
          </w:p>
        </w:tc>
        <w:tc>
          <w:tcPr>
            <w:tcW w:w="20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soldadura 6011</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12,3</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24.6 $</w:t>
            </w:r>
          </w:p>
        </w:tc>
      </w:tr>
      <w:tr w:rsidR="00AC68B8">
        <w:trPr>
          <w:trHeight w:val="540"/>
        </w:trPr>
        <w:tc>
          <w:tcPr>
            <w:tcW w:w="7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8</w:t>
            </w:r>
          </w:p>
        </w:tc>
        <w:tc>
          <w:tcPr>
            <w:tcW w:w="20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perno de M6 X30 (con tuerca)</w:t>
            </w:r>
          </w:p>
        </w:tc>
        <w:tc>
          <w:tcPr>
            <w:tcW w:w="156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20</w:t>
            </w:r>
          </w:p>
        </w:tc>
        <w:tc>
          <w:tcPr>
            <w:tcW w:w="108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32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0,1</w:t>
            </w:r>
          </w:p>
        </w:tc>
        <w:tc>
          <w:tcPr>
            <w:tcW w:w="156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2 $</w:t>
            </w:r>
          </w:p>
        </w:tc>
      </w:tr>
      <w:tr w:rsidR="00AC68B8">
        <w:trPr>
          <w:trHeight w:val="315"/>
        </w:trPr>
        <w:tc>
          <w:tcPr>
            <w:tcW w:w="720"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9</w:t>
            </w:r>
          </w:p>
        </w:tc>
        <w:tc>
          <w:tcPr>
            <w:tcW w:w="2040" w:type="dxa"/>
            <w:tcBorders>
              <w:top w:val="nil"/>
              <w:left w:val="nil"/>
              <w:bottom w:val="nil"/>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Plancha de acero A 36</w:t>
            </w:r>
          </w:p>
        </w:tc>
        <w:tc>
          <w:tcPr>
            <w:tcW w:w="1560"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08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32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56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r>
      <w:tr w:rsidR="00AC68B8">
        <w:trPr>
          <w:trHeight w:val="360"/>
        </w:trPr>
        <w:tc>
          <w:tcPr>
            <w:tcW w:w="7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2040" w:type="dxa"/>
            <w:tcBorders>
              <w:top w:val="nil"/>
              <w:left w:val="nil"/>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122 x </w:t>
            </w:r>
            <w:smartTag w:uri="urn:schemas-microsoft-com:office:smarttags" w:element="metricconverter">
              <w:smartTagPr>
                <w:attr w:name="ProductID" w:val="244 cm"/>
              </w:smartTagPr>
              <w:r>
                <w:rPr>
                  <w:rFonts w:ascii="Arial" w:hAnsi="Arial" w:cs="Arial"/>
                  <w:sz w:val="20"/>
                  <w:szCs w:val="20"/>
                </w:rPr>
                <w:t xml:space="preserve">244 </w:t>
              </w:r>
              <w:r>
                <w:rPr>
                  <w:rFonts w:ascii="Arial" w:hAnsi="Arial" w:cs="Arial"/>
                  <w:caps w:val="0"/>
                  <w:sz w:val="20"/>
                  <w:szCs w:val="20"/>
                </w:rPr>
                <w:t>cm</w:t>
              </w:r>
            </w:smartTag>
            <w:r>
              <w:rPr>
                <w:rFonts w:ascii="Arial" w:hAnsi="Arial" w:cs="Arial"/>
                <w:sz w:val="20"/>
                <w:szCs w:val="20"/>
              </w:rPr>
              <w:t xml:space="preserve"> (espesor 6</w:t>
            </w:r>
            <w:r>
              <w:rPr>
                <w:rFonts w:ascii="Arial" w:hAnsi="Arial" w:cs="Arial"/>
                <w:caps w:val="0"/>
                <w:sz w:val="20"/>
                <w:szCs w:val="20"/>
              </w:rPr>
              <w:t>mm</w:t>
            </w:r>
            <w:r>
              <w:rPr>
                <w:rFonts w:ascii="Arial" w:hAnsi="Arial" w:cs="Arial"/>
                <w:sz w:val="20"/>
                <w:szCs w:val="20"/>
              </w:rPr>
              <w:t>)</w:t>
            </w:r>
          </w:p>
        </w:tc>
        <w:tc>
          <w:tcPr>
            <w:tcW w:w="15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160,24</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160.24 $</w:t>
            </w:r>
          </w:p>
        </w:tc>
      </w:tr>
      <w:tr w:rsidR="00AC68B8">
        <w:trPr>
          <w:trHeight w:val="525"/>
        </w:trPr>
        <w:tc>
          <w:tcPr>
            <w:tcW w:w="7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10</w:t>
            </w:r>
          </w:p>
        </w:tc>
        <w:tc>
          <w:tcPr>
            <w:tcW w:w="20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soldadura para acero inoxidable Ø 1/8</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42,6</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42.6 $</w:t>
            </w:r>
          </w:p>
        </w:tc>
      </w:tr>
      <w:tr w:rsidR="00AC68B8">
        <w:trPr>
          <w:trHeight w:val="495"/>
        </w:trPr>
        <w:tc>
          <w:tcPr>
            <w:tcW w:w="7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11</w:t>
            </w:r>
          </w:p>
        </w:tc>
        <w:tc>
          <w:tcPr>
            <w:tcW w:w="20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motor extractor de humos</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120</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120 $</w:t>
            </w:r>
          </w:p>
        </w:tc>
      </w:tr>
      <w:tr w:rsidR="00AC68B8">
        <w:trPr>
          <w:trHeight w:val="495"/>
        </w:trPr>
        <w:tc>
          <w:tcPr>
            <w:tcW w:w="7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w:t>
            </w:r>
          </w:p>
        </w:tc>
        <w:tc>
          <w:tcPr>
            <w:tcW w:w="20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motor de 10 hp</w:t>
            </w:r>
          </w:p>
        </w:tc>
        <w:tc>
          <w:tcPr>
            <w:tcW w:w="156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08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833</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833 $</w:t>
            </w:r>
          </w:p>
        </w:tc>
      </w:tr>
      <w:tr w:rsidR="00AC68B8">
        <w:trPr>
          <w:trHeight w:val="495"/>
        </w:trPr>
        <w:tc>
          <w:tcPr>
            <w:tcW w:w="7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13</w:t>
            </w:r>
          </w:p>
        </w:tc>
        <w:tc>
          <w:tcPr>
            <w:tcW w:w="20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ceramic fiber Blanket (6x610x29280 </w:t>
            </w:r>
            <w:r>
              <w:rPr>
                <w:rFonts w:ascii="Arial" w:hAnsi="Arial" w:cs="Arial"/>
                <w:caps w:val="0"/>
                <w:sz w:val="20"/>
                <w:szCs w:val="20"/>
              </w:rPr>
              <w:t>mm)</w:t>
            </w:r>
          </w:p>
        </w:tc>
        <w:tc>
          <w:tcPr>
            <w:tcW w:w="156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08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50</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50 $</w:t>
            </w:r>
          </w:p>
        </w:tc>
      </w:tr>
      <w:tr w:rsidR="00AC68B8">
        <w:trPr>
          <w:trHeight w:val="510"/>
        </w:trPr>
        <w:tc>
          <w:tcPr>
            <w:tcW w:w="720" w:type="dxa"/>
            <w:tcBorders>
              <w:top w:val="nil"/>
              <w:left w:val="nil"/>
              <w:bottom w:val="nil"/>
              <w:right w:val="nil"/>
            </w:tcBorders>
            <w:noWrap/>
            <w:tcMar>
              <w:top w:w="20" w:type="dxa"/>
              <w:left w:w="20" w:type="dxa"/>
              <w:bottom w:w="0" w:type="dxa"/>
              <w:right w:w="20" w:type="dxa"/>
            </w:tcMar>
            <w:vAlign w:val="bottom"/>
          </w:tcPr>
          <w:p w:rsidR="00AC68B8" w:rsidRDefault="00AC68B8" w:rsidP="00AC68B8">
            <w:pPr>
              <w:rPr>
                <w:rFonts w:ascii="Arial" w:eastAsia="Arial Unicode MS" w:hAnsi="Arial" w:cs="Arial"/>
                <w:sz w:val="20"/>
                <w:szCs w:val="20"/>
              </w:rPr>
            </w:pPr>
          </w:p>
        </w:tc>
        <w:tc>
          <w:tcPr>
            <w:tcW w:w="2040" w:type="dxa"/>
            <w:tcBorders>
              <w:top w:val="nil"/>
              <w:left w:val="nil"/>
              <w:bottom w:val="nil"/>
              <w:right w:val="nil"/>
            </w:tcBorders>
            <w:noWrap/>
            <w:tcMar>
              <w:top w:w="20" w:type="dxa"/>
              <w:left w:w="20" w:type="dxa"/>
              <w:bottom w:w="0" w:type="dxa"/>
              <w:right w:w="20" w:type="dxa"/>
            </w:tcMar>
            <w:vAlign w:val="bottom"/>
          </w:tcPr>
          <w:p w:rsidR="00AC68B8" w:rsidRDefault="00AC68B8" w:rsidP="00AC68B8">
            <w:pPr>
              <w:rPr>
                <w:rFonts w:ascii="Arial" w:eastAsia="Arial Unicode MS" w:hAnsi="Arial" w:cs="Arial"/>
                <w:sz w:val="20"/>
                <w:szCs w:val="20"/>
              </w:rPr>
            </w:pPr>
          </w:p>
        </w:tc>
        <w:tc>
          <w:tcPr>
            <w:tcW w:w="1560"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bottom"/>
          </w:tcPr>
          <w:p w:rsidR="00AC68B8" w:rsidRDefault="00AC68B8" w:rsidP="00AC68B8">
            <w:pPr>
              <w:rPr>
                <w:rFonts w:ascii="Arial" w:eastAsia="Arial Unicode MS" w:hAnsi="Arial" w:cs="Arial"/>
                <w:sz w:val="20"/>
                <w:szCs w:val="20"/>
              </w:rPr>
            </w:pPr>
            <w:r>
              <w:rPr>
                <w:rFonts w:ascii="Arial" w:hAnsi="Arial" w:cs="Arial"/>
                <w:sz w:val="20"/>
                <w:szCs w:val="20"/>
              </w:rPr>
              <w:t>COSTO</w:t>
            </w:r>
          </w:p>
        </w:tc>
        <w:tc>
          <w:tcPr>
            <w:tcW w:w="1080" w:type="dxa"/>
            <w:tcBorders>
              <w:top w:val="single" w:sz="4" w:space="0" w:color="auto"/>
              <w:left w:val="nil"/>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TOTAL EN</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DOLARES</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6,279.22 $</w:t>
            </w:r>
          </w:p>
        </w:tc>
      </w:tr>
    </w:tbl>
    <w:p w:rsidR="00AC68B8" w:rsidRDefault="00AC68B8" w:rsidP="00AC68B8">
      <w:pPr>
        <w:pStyle w:val="NormalWeb"/>
        <w:spacing w:line="480" w:lineRule="auto"/>
        <w:jc w:val="both"/>
        <w:rPr>
          <w:rFonts w:ascii="Arial" w:eastAsia="MS Mincho" w:hAnsi="Arial" w:cs="Arial"/>
          <w:b/>
          <w:bCs/>
          <w:szCs w:val="20"/>
        </w:rPr>
      </w:pPr>
    </w:p>
    <w:p w:rsidR="00AC68B8" w:rsidRDefault="00AC68B8" w:rsidP="00AC68B8">
      <w:pPr>
        <w:pStyle w:val="NormalWeb"/>
        <w:spacing w:line="480" w:lineRule="auto"/>
        <w:jc w:val="both"/>
        <w:rPr>
          <w:rFonts w:ascii="Arial" w:eastAsia="MS Mincho" w:hAnsi="Arial" w:cs="Arial"/>
          <w:b/>
          <w:bCs/>
          <w:szCs w:val="20"/>
        </w:rPr>
      </w:pPr>
    </w:p>
    <w:p w:rsidR="00AC68B8" w:rsidRDefault="00AC68B8" w:rsidP="00AC68B8">
      <w:pPr>
        <w:pStyle w:val="NormalWeb"/>
        <w:spacing w:line="480" w:lineRule="auto"/>
        <w:jc w:val="both"/>
        <w:rPr>
          <w:rFonts w:ascii="Arial" w:eastAsia="MS Mincho" w:hAnsi="Arial" w:cs="Arial"/>
          <w:b/>
          <w:bCs/>
          <w:szCs w:val="20"/>
        </w:rPr>
      </w:pPr>
    </w:p>
    <w:p w:rsidR="00AC68B8" w:rsidRDefault="00AC68B8" w:rsidP="00AC68B8">
      <w:pPr>
        <w:pStyle w:val="NormalWeb"/>
        <w:spacing w:line="480" w:lineRule="auto"/>
        <w:jc w:val="both"/>
        <w:rPr>
          <w:rFonts w:ascii="Arial" w:eastAsia="MS Mincho" w:hAnsi="Arial" w:cs="Arial"/>
          <w:b/>
          <w:bCs/>
          <w:szCs w:val="20"/>
        </w:rPr>
      </w:pPr>
    </w:p>
    <w:p w:rsidR="00AC68B8" w:rsidRDefault="00AC68B8" w:rsidP="00AC68B8">
      <w:pPr>
        <w:pStyle w:val="NormalWeb"/>
        <w:spacing w:line="480" w:lineRule="auto"/>
        <w:jc w:val="both"/>
        <w:rPr>
          <w:rFonts w:ascii="Arial" w:eastAsia="MS Mincho" w:hAnsi="Arial" w:cs="Arial"/>
          <w:b/>
          <w:bCs/>
          <w:szCs w:val="20"/>
        </w:rPr>
      </w:pPr>
    </w:p>
    <w:p w:rsidR="00AC68B8" w:rsidRDefault="00AC68B8" w:rsidP="00AC68B8">
      <w:pPr>
        <w:pStyle w:val="NormalWeb"/>
        <w:numPr>
          <w:ilvl w:val="1"/>
          <w:numId w:val="19"/>
        </w:numPr>
        <w:spacing w:line="480" w:lineRule="auto"/>
        <w:jc w:val="both"/>
        <w:rPr>
          <w:rFonts w:ascii="Arial" w:eastAsia="MS Mincho" w:hAnsi="Arial" w:cs="Arial"/>
          <w:b/>
          <w:bCs/>
          <w:szCs w:val="20"/>
        </w:rPr>
      </w:pPr>
      <w:r>
        <w:rPr>
          <w:rFonts w:ascii="Arial" w:eastAsia="MS Mincho" w:hAnsi="Arial" w:cs="Arial"/>
          <w:b/>
          <w:bCs/>
          <w:szCs w:val="20"/>
        </w:rPr>
        <w:lastRenderedPageBreak/>
        <w:t>Costo de construcción</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 El costo de construcción se utilizaría mano de obra directa de un fresador, un  soldador y un trabajador en general</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El obrero soldador se encargara de soldar los tubos de acero inoxidable  a las placas del intercambiador de calor  así como también los ángulos de acero inoxidable.</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El obrero fresador se encargara de rectificar los cuatro lados de las placas y también realizar los agujeros a las placas en el sitio indicado, además de realizar los huecos en cada ángulo para los pernos de las tapas del intercambiador.</w:t>
      </w: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El trabador en general se encargara de realizar los trabajos de doblado de las planchas ASTM A36 para las tapas del intercambiador, de la chimenea, además del ensamble en general del intercambiador.</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El costo de la mano de obra de los tres individuos es de:</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Fresador:                                     4 dólares  por hora</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Soldador:                           </w:t>
      </w:r>
      <w:r>
        <w:rPr>
          <w:rFonts w:ascii="Arial" w:eastAsia="MS Mincho" w:hAnsi="Arial" w:cs="Arial"/>
          <w:szCs w:val="20"/>
        </w:rPr>
        <w:tab/>
        <w:t xml:space="preserve">4 dólares por hora                       </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Trabajador : </w:t>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t>3 dólares por hora</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El tiempo que se tendría trabajando a los obreros es :</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lastRenderedPageBreak/>
        <w:t>Fresador  .................................................. 6 horas</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Soldador.....................................................3 horas</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Trabajador...................................................6 horas</w:t>
      </w:r>
    </w:p>
    <w:p w:rsidR="00AC68B8" w:rsidRDefault="00AC68B8" w:rsidP="00AC68B8">
      <w:pPr>
        <w:pStyle w:val="NormalWeb"/>
        <w:spacing w:line="480" w:lineRule="auto"/>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El costo total de la mano de obra es de:</w:t>
      </w:r>
    </w:p>
    <w:p w:rsidR="00AC68B8" w:rsidRDefault="00AC68B8" w:rsidP="00AC68B8">
      <w:pPr>
        <w:rPr>
          <w:rFonts w:eastAsia="MS Mincho"/>
        </w:rPr>
      </w:pPr>
    </w:p>
    <w:p w:rsidR="00AC68B8" w:rsidRDefault="00AC68B8" w:rsidP="00AC68B8">
      <w:pPr>
        <w:pStyle w:val="Ttulo1"/>
      </w:pPr>
      <w:r>
        <w:t>TABLA VIII : COSTO DE MANO DE OBRA</w:t>
      </w:r>
    </w:p>
    <w:tbl>
      <w:tblPr>
        <w:tblpPr w:leftFromText="141" w:rightFromText="141" w:vertAnchor="text" w:horzAnchor="margin" w:tblpXSpec="center" w:tblpY="610"/>
        <w:tblW w:w="6716" w:type="dxa"/>
        <w:tblCellMar>
          <w:left w:w="0" w:type="dxa"/>
          <w:right w:w="0" w:type="dxa"/>
        </w:tblCellMar>
        <w:tblLook w:val="0000"/>
      </w:tblPr>
      <w:tblGrid>
        <w:gridCol w:w="1865"/>
        <w:gridCol w:w="1617"/>
        <w:gridCol w:w="1617"/>
        <w:gridCol w:w="1617"/>
      </w:tblGrid>
      <w:tr w:rsidR="00AC68B8">
        <w:trPr>
          <w:trHeight w:val="685"/>
        </w:trPr>
        <w:tc>
          <w:tcPr>
            <w:tcW w:w="186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b/>
                <w:bCs/>
                <w:sz w:val="20"/>
                <w:szCs w:val="20"/>
              </w:rPr>
            </w:pPr>
            <w:r>
              <w:rPr>
                <w:rFonts w:ascii="Arial" w:hAnsi="Arial" w:cs="Arial"/>
                <w:b/>
                <w:bCs/>
                <w:sz w:val="20"/>
                <w:szCs w:val="20"/>
              </w:rPr>
              <w:t>Obrero</w:t>
            </w:r>
          </w:p>
        </w:tc>
        <w:tc>
          <w:tcPr>
            <w:tcW w:w="161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b/>
                <w:bCs/>
                <w:sz w:val="20"/>
                <w:szCs w:val="20"/>
              </w:rPr>
            </w:pPr>
            <w:r>
              <w:rPr>
                <w:rFonts w:ascii="Arial" w:hAnsi="Arial" w:cs="Arial"/>
                <w:b/>
                <w:bCs/>
                <w:sz w:val="20"/>
                <w:szCs w:val="20"/>
              </w:rPr>
              <w:t>$por hora</w:t>
            </w:r>
          </w:p>
        </w:tc>
        <w:tc>
          <w:tcPr>
            <w:tcW w:w="161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b/>
                <w:bCs/>
                <w:sz w:val="20"/>
                <w:szCs w:val="20"/>
              </w:rPr>
            </w:pPr>
            <w:r>
              <w:rPr>
                <w:rFonts w:ascii="Arial" w:hAnsi="Arial" w:cs="Arial"/>
                <w:b/>
                <w:bCs/>
                <w:sz w:val="20"/>
                <w:szCs w:val="20"/>
              </w:rPr>
              <w:t>Horas</w:t>
            </w:r>
          </w:p>
        </w:tc>
        <w:tc>
          <w:tcPr>
            <w:tcW w:w="161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b/>
                <w:bCs/>
                <w:sz w:val="20"/>
                <w:szCs w:val="20"/>
              </w:rPr>
            </w:pPr>
            <w:r>
              <w:rPr>
                <w:rFonts w:ascii="Arial" w:hAnsi="Arial" w:cs="Arial"/>
                <w:b/>
                <w:bCs/>
                <w:sz w:val="20"/>
                <w:szCs w:val="20"/>
              </w:rPr>
              <w:t>total</w:t>
            </w:r>
          </w:p>
        </w:tc>
      </w:tr>
      <w:tr w:rsidR="00AC68B8">
        <w:trPr>
          <w:trHeight w:val="628"/>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Fresador</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24 $</w:t>
            </w:r>
          </w:p>
        </w:tc>
      </w:tr>
      <w:tr w:rsidR="00AC68B8">
        <w:trPr>
          <w:trHeight w:val="599"/>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Soldador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16$</w:t>
            </w:r>
          </w:p>
        </w:tc>
      </w:tr>
      <w:tr w:rsidR="00AC68B8">
        <w:trPr>
          <w:trHeight w:val="599"/>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Trabajador</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18$</w:t>
            </w:r>
          </w:p>
        </w:tc>
      </w:tr>
      <w:tr w:rsidR="00AC68B8">
        <w:trPr>
          <w:trHeight w:val="628"/>
        </w:trPr>
        <w:tc>
          <w:tcPr>
            <w:tcW w:w="0" w:type="auto"/>
            <w:tcBorders>
              <w:top w:val="nil"/>
              <w:left w:val="nil"/>
              <w:bottom w:val="nil"/>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b/>
                <w:bCs/>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58$</w:t>
            </w:r>
          </w:p>
        </w:tc>
      </w:tr>
    </w:tbl>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lastRenderedPageBreak/>
        <w:t>Costo hora maquina:</w:t>
      </w:r>
    </w:p>
    <w:p w:rsidR="00AC68B8" w:rsidRDefault="00AC68B8" w:rsidP="00AC68B8">
      <w:pPr>
        <w:pStyle w:val="NormalWeb"/>
        <w:spacing w:line="480" w:lineRule="auto"/>
        <w:ind w:left="720"/>
        <w:jc w:val="center"/>
        <w:rPr>
          <w:rFonts w:ascii="Arial" w:eastAsia="MS Mincho" w:hAnsi="Arial" w:cs="Arial"/>
          <w:b/>
          <w:bCs/>
          <w:szCs w:val="20"/>
        </w:rPr>
      </w:pPr>
      <w:r>
        <w:rPr>
          <w:rFonts w:ascii="Arial" w:eastAsia="MS Mincho" w:hAnsi="Arial" w:cs="Arial"/>
          <w:b/>
          <w:bCs/>
          <w:szCs w:val="20"/>
        </w:rPr>
        <w:t>TABLA IX : COSTO HORA MAQUINA</w:t>
      </w:r>
    </w:p>
    <w:tbl>
      <w:tblPr>
        <w:tblW w:w="5760" w:type="dxa"/>
        <w:tblInd w:w="1680" w:type="dxa"/>
        <w:tblLayout w:type="fixed"/>
        <w:tblCellMar>
          <w:left w:w="0" w:type="dxa"/>
          <w:right w:w="0" w:type="dxa"/>
        </w:tblCellMar>
        <w:tblLook w:val="0000"/>
      </w:tblPr>
      <w:tblGrid>
        <w:gridCol w:w="1560"/>
        <w:gridCol w:w="1200"/>
        <w:gridCol w:w="1320"/>
        <w:gridCol w:w="1680"/>
      </w:tblGrid>
      <w:tr w:rsidR="00AC68B8">
        <w:trPr>
          <w:trHeight w:val="255"/>
        </w:trPr>
        <w:tc>
          <w:tcPr>
            <w:tcW w:w="1560"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Maquina</w:t>
            </w:r>
          </w:p>
        </w:tc>
        <w:tc>
          <w:tcPr>
            <w:tcW w:w="120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Horas</w:t>
            </w:r>
          </w:p>
        </w:tc>
        <w:tc>
          <w:tcPr>
            <w:tcW w:w="132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Costo hora</w:t>
            </w:r>
          </w:p>
        </w:tc>
        <w:tc>
          <w:tcPr>
            <w:tcW w:w="168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Costo</w:t>
            </w:r>
          </w:p>
        </w:tc>
      </w:tr>
      <w:tr w:rsidR="00AC68B8">
        <w:trPr>
          <w:trHeight w:val="255"/>
        </w:trPr>
        <w:tc>
          <w:tcPr>
            <w:tcW w:w="156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32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Maquina </w:t>
            </w:r>
          </w:p>
        </w:tc>
        <w:tc>
          <w:tcPr>
            <w:tcW w:w="168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operación</w:t>
            </w:r>
          </w:p>
        </w:tc>
      </w:tr>
      <w:tr w:rsidR="00AC68B8">
        <w:trPr>
          <w:trHeight w:val="255"/>
        </w:trPr>
        <w:tc>
          <w:tcPr>
            <w:tcW w:w="15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(dolares)</w:t>
            </w:r>
          </w:p>
        </w:tc>
        <w:tc>
          <w:tcPr>
            <w:tcW w:w="16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(dolares)</w:t>
            </w:r>
          </w:p>
        </w:tc>
      </w:tr>
      <w:tr w:rsidR="00AC68B8">
        <w:trPr>
          <w:trHeight w:val="390"/>
        </w:trPr>
        <w:tc>
          <w:tcPr>
            <w:tcW w:w="15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Fresa</w:t>
            </w:r>
          </w:p>
        </w:tc>
        <w:tc>
          <w:tcPr>
            <w:tcW w:w="12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w:t>
            </w:r>
          </w:p>
        </w:tc>
        <w:tc>
          <w:tcPr>
            <w:tcW w:w="16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48</w:t>
            </w:r>
          </w:p>
        </w:tc>
      </w:tr>
      <w:tr w:rsidR="00AC68B8">
        <w:trPr>
          <w:trHeight w:val="420"/>
        </w:trPr>
        <w:tc>
          <w:tcPr>
            <w:tcW w:w="15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Taladro</w:t>
            </w:r>
          </w:p>
        </w:tc>
        <w:tc>
          <w:tcPr>
            <w:tcW w:w="12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3</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10</w:t>
            </w:r>
          </w:p>
        </w:tc>
        <w:tc>
          <w:tcPr>
            <w:tcW w:w="16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30</w:t>
            </w:r>
          </w:p>
        </w:tc>
      </w:tr>
      <w:tr w:rsidR="00AC68B8">
        <w:trPr>
          <w:trHeight w:val="465"/>
        </w:trPr>
        <w:tc>
          <w:tcPr>
            <w:tcW w:w="15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Soldadora</w:t>
            </w:r>
          </w:p>
        </w:tc>
        <w:tc>
          <w:tcPr>
            <w:tcW w:w="12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w:t>
            </w:r>
          </w:p>
        </w:tc>
        <w:tc>
          <w:tcPr>
            <w:tcW w:w="16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48</w:t>
            </w:r>
          </w:p>
        </w:tc>
      </w:tr>
      <w:tr w:rsidR="00AC68B8">
        <w:trPr>
          <w:trHeight w:val="420"/>
        </w:trPr>
        <w:tc>
          <w:tcPr>
            <w:tcW w:w="15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Torno</w:t>
            </w:r>
          </w:p>
        </w:tc>
        <w:tc>
          <w:tcPr>
            <w:tcW w:w="12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w:t>
            </w:r>
          </w:p>
        </w:tc>
        <w:tc>
          <w:tcPr>
            <w:tcW w:w="16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w:t>
            </w:r>
          </w:p>
        </w:tc>
      </w:tr>
      <w:tr w:rsidR="00AC68B8">
        <w:trPr>
          <w:trHeight w:val="405"/>
        </w:trPr>
        <w:tc>
          <w:tcPr>
            <w:tcW w:w="1560" w:type="dxa"/>
            <w:tcBorders>
              <w:top w:val="nil"/>
              <w:left w:val="nil"/>
              <w:bottom w:val="nil"/>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200" w:type="dxa"/>
            <w:tcBorders>
              <w:top w:val="nil"/>
              <w:left w:val="nil"/>
              <w:bottom w:val="nil"/>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3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Total</w:t>
            </w:r>
          </w:p>
        </w:tc>
        <w:tc>
          <w:tcPr>
            <w:tcW w:w="16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138</w:t>
            </w:r>
          </w:p>
        </w:tc>
      </w:tr>
    </w:tbl>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Así el costo de construcción de todo el sistema incluyendo el ventilador centrifugo es:</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Costo de materiales y equipos</w:t>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t>6,279.22 $</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Costo de mano de obra</w:t>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t>58 $</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noProof/>
          <w:sz w:val="20"/>
          <w:szCs w:val="20"/>
        </w:rPr>
        <w:pict>
          <v:line id="_x0000_s1209" style="position:absolute;left:0;text-align:left;z-index:251687424" from="306pt,26.7pt" to="378pt,26.7pt"/>
        </w:pict>
      </w:r>
      <w:r>
        <w:rPr>
          <w:rFonts w:ascii="Arial" w:eastAsia="MS Mincho" w:hAnsi="Arial" w:cs="Arial"/>
          <w:szCs w:val="20"/>
        </w:rPr>
        <w:t>Costo hora maquina</w:t>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t>138 $</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Costo total</w:t>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t>6,475.22 $</w:t>
      </w: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lastRenderedPageBreak/>
        <w:t xml:space="preserve"> En la mayoría de las píladoras de arroz de nuestro país ya tienen en su sistema ventiladores centrífugos en tales casos solo se recomendaría incorporarle el intercambiador de calor de acuerdo a las exigencias dadas.</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El costo solo del intercambiador de calor es de  3500 $, este costo podría bajar a menos de la mitad es decir a 1000 dólares aproximadamente  si el intercambiador se produce en masa.</w:t>
      </w: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Ttulo"/>
      </w:pPr>
      <w:r>
        <w:lastRenderedPageBreak/>
        <w:t>CAPITULO 5</w:t>
      </w:r>
    </w:p>
    <w:p w:rsidR="00AC68B8" w:rsidRDefault="00AC68B8" w:rsidP="00AC68B8">
      <w:pPr>
        <w:jc w:val="center"/>
        <w:rPr>
          <w:sz w:val="48"/>
        </w:rPr>
      </w:pPr>
      <w:r>
        <w:rPr>
          <w:noProof/>
          <w:sz w:val="20"/>
        </w:rPr>
        <w:pict>
          <v:line id="_x0000_s1210" style="position:absolute;left:0;text-align:left;flip:y;z-index:251688448" from="510pt,17.05pt" to="558pt,53.05pt"/>
        </w:pict>
      </w:r>
    </w:p>
    <w:p w:rsidR="00AC68B8" w:rsidRDefault="00AC68B8" w:rsidP="00AC68B8">
      <w:pPr>
        <w:rPr>
          <w:sz w:val="32"/>
        </w:rPr>
      </w:pPr>
    </w:p>
    <w:p w:rsidR="00AC68B8" w:rsidRDefault="00AC68B8" w:rsidP="00AC68B8">
      <w:pPr>
        <w:numPr>
          <w:ilvl w:val="0"/>
          <w:numId w:val="19"/>
        </w:numPr>
        <w:rPr>
          <w:b/>
          <w:bCs/>
          <w:sz w:val="32"/>
        </w:rPr>
      </w:pPr>
      <w:r>
        <w:rPr>
          <w:b/>
          <w:bCs/>
          <w:sz w:val="32"/>
        </w:rPr>
        <w:t xml:space="preserve"> ANÁLISIS de costos.</w:t>
      </w:r>
    </w:p>
    <w:p w:rsidR="00AC68B8" w:rsidRDefault="00AC68B8" w:rsidP="00AC68B8">
      <w:pPr>
        <w:ind w:left="360"/>
        <w:rPr>
          <w:b/>
          <w:bCs/>
        </w:rPr>
      </w:pPr>
    </w:p>
    <w:p w:rsidR="00AC68B8" w:rsidRDefault="00AC68B8" w:rsidP="00AC68B8">
      <w:pPr>
        <w:rPr>
          <w:b/>
          <w:bCs/>
        </w:rPr>
      </w:pPr>
    </w:p>
    <w:p w:rsidR="00AC68B8" w:rsidRDefault="00AC68B8" w:rsidP="00AC68B8">
      <w:pPr>
        <w:pStyle w:val="Textosinformato"/>
        <w:spacing w:line="480" w:lineRule="auto"/>
        <w:ind w:left="480"/>
        <w:jc w:val="both"/>
        <w:rPr>
          <w:rFonts w:ascii="Arial" w:eastAsia="MS Mincho" w:hAnsi="Arial" w:cs="Arial"/>
          <w:b/>
          <w:bCs/>
          <w:caps w:val="0"/>
          <w:sz w:val="24"/>
        </w:rPr>
      </w:pPr>
      <w:r>
        <w:rPr>
          <w:rFonts w:ascii="Arial" w:eastAsia="MS Mincho" w:hAnsi="Arial" w:cs="Arial"/>
          <w:b/>
          <w:bCs/>
          <w:caps w:val="0"/>
          <w:sz w:val="24"/>
        </w:rPr>
        <w:t>5.1   Costo de materiales, equipos y accesorios.</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 En la selección de materiales se encontró todo en los diferentes mercados de nuestra ciudad.</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A continuación presentamos detalladamente el costo de materiales, equipos y accesorios que necesitamos para la construcción del intercambiador de calor : </w:t>
      </w:r>
    </w:p>
    <w:p w:rsidR="00AC68B8" w:rsidRDefault="00AC68B8" w:rsidP="00AC68B8">
      <w:pPr>
        <w:pStyle w:val="NormalWeb"/>
        <w:spacing w:line="480" w:lineRule="auto"/>
        <w:ind w:left="720"/>
        <w:jc w:val="center"/>
        <w:rPr>
          <w:rFonts w:ascii="Arial" w:eastAsia="MS Mincho" w:hAnsi="Arial" w:cs="Arial"/>
          <w:b/>
          <w:bCs/>
          <w:szCs w:val="20"/>
        </w:rPr>
      </w:pPr>
      <w:r>
        <w:rPr>
          <w:rFonts w:ascii="Arial" w:eastAsia="MS Mincho" w:hAnsi="Arial" w:cs="Arial"/>
          <w:b/>
          <w:bCs/>
          <w:szCs w:val="20"/>
        </w:rPr>
        <w:t>TABLA VII : COSTO DE MATERIALES</w:t>
      </w:r>
    </w:p>
    <w:tbl>
      <w:tblPr>
        <w:tblW w:w="7923" w:type="dxa"/>
        <w:tblInd w:w="620" w:type="dxa"/>
        <w:tblLayout w:type="fixed"/>
        <w:tblCellMar>
          <w:left w:w="0" w:type="dxa"/>
          <w:right w:w="0" w:type="dxa"/>
        </w:tblCellMar>
        <w:tblLook w:val="0000"/>
      </w:tblPr>
      <w:tblGrid>
        <w:gridCol w:w="689"/>
        <w:gridCol w:w="1952"/>
        <w:gridCol w:w="1493"/>
        <w:gridCol w:w="1033"/>
        <w:gridCol w:w="1263"/>
        <w:gridCol w:w="1493"/>
      </w:tblGrid>
      <w:tr w:rsidR="00AC68B8">
        <w:trPr>
          <w:trHeight w:val="239"/>
        </w:trPr>
        <w:tc>
          <w:tcPr>
            <w:tcW w:w="689"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ITEM</w:t>
            </w:r>
          </w:p>
        </w:tc>
        <w:tc>
          <w:tcPr>
            <w:tcW w:w="1952"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DESIGNACION</w:t>
            </w:r>
          </w:p>
        </w:tc>
        <w:tc>
          <w:tcPr>
            <w:tcW w:w="1493"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CANTIDAD</w:t>
            </w:r>
          </w:p>
        </w:tc>
        <w:tc>
          <w:tcPr>
            <w:tcW w:w="1033"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UNIDAD</w:t>
            </w:r>
          </w:p>
        </w:tc>
        <w:tc>
          <w:tcPr>
            <w:tcW w:w="1263"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COSTO</w:t>
            </w:r>
          </w:p>
        </w:tc>
        <w:tc>
          <w:tcPr>
            <w:tcW w:w="1493"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COSTO</w:t>
            </w:r>
          </w:p>
        </w:tc>
      </w:tr>
      <w:tr w:rsidR="00AC68B8">
        <w:trPr>
          <w:trHeight w:val="239"/>
        </w:trPr>
        <w:tc>
          <w:tcPr>
            <w:tcW w:w="689"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952"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03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26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UNITARIO</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TOTAL</w:t>
            </w:r>
          </w:p>
        </w:tc>
      </w:tr>
      <w:tr w:rsidR="00AC68B8">
        <w:trPr>
          <w:trHeight w:val="239"/>
        </w:trPr>
        <w:tc>
          <w:tcPr>
            <w:tcW w:w="689"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95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49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03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26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DOLARES</w:t>
            </w:r>
          </w:p>
        </w:tc>
        <w:tc>
          <w:tcPr>
            <w:tcW w:w="149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DOLARES</w:t>
            </w:r>
          </w:p>
        </w:tc>
      </w:tr>
      <w:tr w:rsidR="00AC68B8">
        <w:trPr>
          <w:trHeight w:val="239"/>
        </w:trPr>
        <w:tc>
          <w:tcPr>
            <w:tcW w:w="689"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952"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Tuberia de acero inoxidable AISI 304L</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15</w:t>
            </w:r>
          </w:p>
        </w:tc>
        <w:tc>
          <w:tcPr>
            <w:tcW w:w="103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26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117</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1,755 $</w:t>
            </w:r>
          </w:p>
        </w:tc>
      </w:tr>
      <w:tr w:rsidR="00AC68B8">
        <w:trPr>
          <w:trHeight w:val="239"/>
        </w:trPr>
        <w:tc>
          <w:tcPr>
            <w:tcW w:w="689"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952"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smartTag w:uri="urn:schemas-microsoft-com:office:smarttags" w:element="metricconverter">
              <w:smartTagPr>
                <w:attr w:name="ProductID" w:val="25,4 mm"/>
              </w:smartTagPr>
              <w:r>
                <w:rPr>
                  <w:rFonts w:ascii="Arial" w:hAnsi="Arial" w:cs="Arial"/>
                  <w:sz w:val="20"/>
                  <w:szCs w:val="20"/>
                </w:rPr>
                <w:t xml:space="preserve">25,4 </w:t>
              </w:r>
              <w:r>
                <w:rPr>
                  <w:rFonts w:ascii="Arial" w:hAnsi="Arial" w:cs="Arial"/>
                  <w:caps w:val="0"/>
                  <w:sz w:val="20"/>
                  <w:szCs w:val="20"/>
                </w:rPr>
                <w:t>mm</w:t>
              </w:r>
            </w:smartTag>
            <w:r>
              <w:rPr>
                <w:rFonts w:ascii="Arial" w:hAnsi="Arial" w:cs="Arial"/>
                <w:sz w:val="20"/>
                <w:szCs w:val="20"/>
              </w:rPr>
              <w:t xml:space="preserve"> Ø ext x </w:t>
            </w:r>
            <w:smartTag w:uri="urn:schemas-microsoft-com:office:smarttags" w:element="metricconverter">
              <w:smartTagPr>
                <w:attr w:name="ProductID" w:val="1,20 mm"/>
              </w:smartTagPr>
              <w:r>
                <w:rPr>
                  <w:rFonts w:ascii="Arial" w:hAnsi="Arial" w:cs="Arial"/>
                  <w:sz w:val="20"/>
                  <w:szCs w:val="20"/>
                </w:rPr>
                <w:t xml:space="preserve">1,20 </w:t>
              </w:r>
              <w:r>
                <w:rPr>
                  <w:rFonts w:ascii="Arial" w:hAnsi="Arial" w:cs="Arial"/>
                  <w:caps w:val="0"/>
                  <w:sz w:val="20"/>
                  <w:szCs w:val="20"/>
                </w:rPr>
                <w:t>mm</w:t>
              </w:r>
            </w:smartTag>
            <w:r>
              <w:rPr>
                <w:rFonts w:ascii="Arial" w:hAnsi="Arial" w:cs="Arial"/>
                <w:sz w:val="20"/>
                <w:szCs w:val="20"/>
              </w:rPr>
              <w:t xml:space="preserve"> de pared</w:t>
            </w:r>
          </w:p>
        </w:tc>
        <w:tc>
          <w:tcPr>
            <w:tcW w:w="1493"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033"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263"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49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r>
      <w:tr w:rsidR="00AC68B8">
        <w:trPr>
          <w:trHeight w:val="239"/>
        </w:trPr>
        <w:tc>
          <w:tcPr>
            <w:tcW w:w="689"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w:t>
            </w:r>
          </w:p>
        </w:tc>
        <w:tc>
          <w:tcPr>
            <w:tcW w:w="1952"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Placas de acero inoxidable AISI </w:t>
            </w:r>
            <w:smartTag w:uri="urn:schemas-microsoft-com:office:smarttags" w:element="metricconverter">
              <w:smartTagPr>
                <w:attr w:name="ProductID" w:val="304 L"/>
              </w:smartTagPr>
              <w:r>
                <w:rPr>
                  <w:rFonts w:ascii="Arial" w:hAnsi="Arial" w:cs="Arial"/>
                  <w:sz w:val="20"/>
                  <w:szCs w:val="20"/>
                </w:rPr>
                <w:t>304 L</w:t>
              </w:r>
            </w:smartTag>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03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26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905</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905 $</w:t>
            </w:r>
          </w:p>
        </w:tc>
      </w:tr>
      <w:tr w:rsidR="00AC68B8">
        <w:trPr>
          <w:trHeight w:val="239"/>
        </w:trPr>
        <w:tc>
          <w:tcPr>
            <w:tcW w:w="689"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952"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122 x </w:t>
            </w:r>
            <w:smartTag w:uri="urn:schemas-microsoft-com:office:smarttags" w:element="metricconverter">
              <w:smartTagPr>
                <w:attr w:name="ProductID" w:val="244 cm"/>
              </w:smartTagPr>
              <w:r>
                <w:rPr>
                  <w:rFonts w:ascii="Arial" w:hAnsi="Arial" w:cs="Arial"/>
                  <w:sz w:val="20"/>
                  <w:szCs w:val="20"/>
                </w:rPr>
                <w:t xml:space="preserve">244 </w:t>
              </w:r>
              <w:r>
                <w:rPr>
                  <w:rFonts w:ascii="Arial" w:hAnsi="Arial" w:cs="Arial"/>
                  <w:caps w:val="0"/>
                  <w:sz w:val="20"/>
                  <w:szCs w:val="20"/>
                </w:rPr>
                <w:t>cm</w:t>
              </w:r>
            </w:smartTag>
          </w:p>
        </w:tc>
        <w:tc>
          <w:tcPr>
            <w:tcW w:w="149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03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26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49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r>
      <w:tr w:rsidR="00AC68B8">
        <w:trPr>
          <w:trHeight w:val="239"/>
        </w:trPr>
        <w:tc>
          <w:tcPr>
            <w:tcW w:w="689"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3</w:t>
            </w:r>
          </w:p>
        </w:tc>
        <w:tc>
          <w:tcPr>
            <w:tcW w:w="1952"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Angulo de acero inoxidable</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03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26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eastAsia="Arial Unicode MS" w:hAnsi="Arial" w:cs="Arial"/>
                <w:sz w:val="20"/>
                <w:szCs w:val="20"/>
              </w:rPr>
              <w:t>80</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eastAsia="Arial Unicode MS" w:hAnsi="Arial" w:cs="Arial"/>
                <w:sz w:val="20"/>
                <w:szCs w:val="20"/>
              </w:rPr>
              <w:t>80 $</w:t>
            </w:r>
          </w:p>
        </w:tc>
      </w:tr>
      <w:tr w:rsidR="00AC68B8">
        <w:trPr>
          <w:trHeight w:val="239"/>
        </w:trPr>
        <w:tc>
          <w:tcPr>
            <w:tcW w:w="68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95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smartTag w:uri="urn:schemas-microsoft-com:office:smarttags" w:element="metricconverter">
              <w:smartTagPr>
                <w:attr w:name="ProductID" w:val="6 m"/>
              </w:smartTagPr>
              <w:r>
                <w:rPr>
                  <w:rFonts w:ascii="Arial" w:eastAsia="Arial Unicode MS" w:hAnsi="Arial" w:cs="Arial"/>
                  <w:sz w:val="20"/>
                  <w:szCs w:val="20"/>
                </w:rPr>
                <w:t xml:space="preserve">6 </w:t>
              </w:r>
              <w:r>
                <w:rPr>
                  <w:rFonts w:ascii="Arial" w:eastAsia="Arial Unicode MS" w:hAnsi="Arial" w:cs="Arial"/>
                  <w:caps w:val="0"/>
                  <w:sz w:val="20"/>
                  <w:szCs w:val="20"/>
                </w:rPr>
                <w:t>m</w:t>
              </w:r>
            </w:smartTag>
          </w:p>
        </w:tc>
        <w:tc>
          <w:tcPr>
            <w:tcW w:w="149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03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26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49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r>
      <w:tr w:rsidR="00AC68B8">
        <w:trPr>
          <w:trHeight w:val="239"/>
        </w:trPr>
        <w:tc>
          <w:tcPr>
            <w:tcW w:w="689"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w:t>
            </w:r>
          </w:p>
        </w:tc>
        <w:tc>
          <w:tcPr>
            <w:tcW w:w="1952"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Plancha de acero A 36</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w:t>
            </w:r>
          </w:p>
        </w:tc>
        <w:tc>
          <w:tcPr>
            <w:tcW w:w="103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26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60.09</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120.18 $</w:t>
            </w:r>
          </w:p>
        </w:tc>
      </w:tr>
      <w:tr w:rsidR="00AC68B8">
        <w:trPr>
          <w:trHeight w:val="239"/>
        </w:trPr>
        <w:tc>
          <w:tcPr>
            <w:tcW w:w="68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95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122 x </w:t>
            </w:r>
            <w:smartTag w:uri="urn:schemas-microsoft-com:office:smarttags" w:element="metricconverter">
              <w:smartTagPr>
                <w:attr w:name="ProductID" w:val="244 cm"/>
              </w:smartTagPr>
              <w:r>
                <w:rPr>
                  <w:rFonts w:ascii="Arial" w:hAnsi="Arial" w:cs="Arial"/>
                  <w:sz w:val="20"/>
                  <w:szCs w:val="20"/>
                </w:rPr>
                <w:t xml:space="preserve">244 </w:t>
              </w:r>
              <w:r>
                <w:rPr>
                  <w:rFonts w:ascii="Arial" w:hAnsi="Arial" w:cs="Arial"/>
                  <w:caps w:val="0"/>
                  <w:sz w:val="20"/>
                  <w:szCs w:val="20"/>
                </w:rPr>
                <w:t>cm</w:t>
              </w:r>
            </w:smartTag>
            <w:r>
              <w:rPr>
                <w:rFonts w:ascii="Arial" w:hAnsi="Arial" w:cs="Arial"/>
                <w:sz w:val="20"/>
                <w:szCs w:val="20"/>
              </w:rPr>
              <w:t xml:space="preserve"> (espesor 2</w:t>
            </w:r>
            <w:r>
              <w:rPr>
                <w:rFonts w:ascii="Arial" w:hAnsi="Arial" w:cs="Arial"/>
                <w:caps w:val="0"/>
                <w:sz w:val="20"/>
                <w:szCs w:val="20"/>
              </w:rPr>
              <w:t>mm</w:t>
            </w:r>
            <w:r>
              <w:rPr>
                <w:rFonts w:ascii="Arial" w:hAnsi="Arial" w:cs="Arial"/>
                <w:sz w:val="20"/>
                <w:szCs w:val="20"/>
              </w:rPr>
              <w:t>)</w:t>
            </w:r>
          </w:p>
        </w:tc>
        <w:tc>
          <w:tcPr>
            <w:tcW w:w="149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03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26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49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r>
      <w:tr w:rsidR="00AC68B8">
        <w:trPr>
          <w:trHeight w:val="239"/>
        </w:trPr>
        <w:tc>
          <w:tcPr>
            <w:tcW w:w="689"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5</w:t>
            </w:r>
          </w:p>
        </w:tc>
        <w:tc>
          <w:tcPr>
            <w:tcW w:w="1952" w:type="dxa"/>
            <w:tcBorders>
              <w:top w:val="nil"/>
              <w:left w:val="nil"/>
              <w:bottom w:val="nil"/>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Ventilador centrifugo 7000 CFM</w:t>
            </w:r>
          </w:p>
        </w:tc>
        <w:tc>
          <w:tcPr>
            <w:tcW w:w="1493"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03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26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2185</w:t>
            </w:r>
          </w:p>
        </w:tc>
        <w:tc>
          <w:tcPr>
            <w:tcW w:w="1493"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2,185 $</w:t>
            </w:r>
          </w:p>
        </w:tc>
      </w:tr>
      <w:tr w:rsidR="00AC68B8">
        <w:trPr>
          <w:trHeight w:val="239"/>
        </w:trPr>
        <w:tc>
          <w:tcPr>
            <w:tcW w:w="68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952" w:type="dxa"/>
            <w:tcBorders>
              <w:top w:val="nil"/>
              <w:left w:val="nil"/>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49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03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26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49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r>
    </w:tbl>
    <w:p w:rsidR="00AC68B8" w:rsidRDefault="00AC68B8" w:rsidP="00AC68B8">
      <w:pPr>
        <w:pStyle w:val="NormalWeb"/>
        <w:spacing w:line="480" w:lineRule="auto"/>
        <w:jc w:val="both"/>
        <w:rPr>
          <w:rFonts w:ascii="Arial" w:eastAsia="MS Mincho" w:hAnsi="Arial" w:cs="Arial"/>
          <w:b/>
          <w:bCs/>
          <w:szCs w:val="20"/>
        </w:rPr>
      </w:pPr>
    </w:p>
    <w:p w:rsidR="00AC68B8" w:rsidRDefault="00AC68B8" w:rsidP="00AC68B8">
      <w:pPr>
        <w:pStyle w:val="NormalWeb"/>
        <w:spacing w:line="480" w:lineRule="auto"/>
        <w:jc w:val="both"/>
        <w:rPr>
          <w:rFonts w:ascii="Arial" w:eastAsia="MS Mincho" w:hAnsi="Arial" w:cs="Arial"/>
          <w:b/>
          <w:bCs/>
          <w:szCs w:val="20"/>
        </w:rPr>
      </w:pPr>
    </w:p>
    <w:p w:rsidR="00AC68B8" w:rsidRDefault="00AC68B8" w:rsidP="00AC68B8">
      <w:pPr>
        <w:pStyle w:val="NormalWeb"/>
        <w:spacing w:line="480" w:lineRule="auto"/>
        <w:jc w:val="both"/>
        <w:rPr>
          <w:rFonts w:ascii="Arial" w:eastAsia="MS Mincho" w:hAnsi="Arial" w:cs="Arial"/>
          <w:b/>
          <w:bCs/>
          <w:szCs w:val="20"/>
        </w:rPr>
      </w:pPr>
    </w:p>
    <w:tbl>
      <w:tblPr>
        <w:tblW w:w="8280" w:type="dxa"/>
        <w:tblInd w:w="620" w:type="dxa"/>
        <w:tblLayout w:type="fixed"/>
        <w:tblCellMar>
          <w:left w:w="0" w:type="dxa"/>
          <w:right w:w="0" w:type="dxa"/>
        </w:tblCellMar>
        <w:tblLook w:val="0000"/>
      </w:tblPr>
      <w:tblGrid>
        <w:gridCol w:w="720"/>
        <w:gridCol w:w="2040"/>
        <w:gridCol w:w="1560"/>
        <w:gridCol w:w="1080"/>
        <w:gridCol w:w="1320"/>
        <w:gridCol w:w="1560"/>
      </w:tblGrid>
      <w:tr w:rsidR="00AC68B8">
        <w:trPr>
          <w:trHeight w:val="255"/>
        </w:trPr>
        <w:tc>
          <w:tcPr>
            <w:tcW w:w="720"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ITEM</w:t>
            </w:r>
          </w:p>
        </w:tc>
        <w:tc>
          <w:tcPr>
            <w:tcW w:w="204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DESIGNACION</w:t>
            </w:r>
          </w:p>
        </w:tc>
        <w:tc>
          <w:tcPr>
            <w:tcW w:w="156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CANTIDAD</w:t>
            </w:r>
          </w:p>
        </w:tc>
        <w:tc>
          <w:tcPr>
            <w:tcW w:w="108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UNIDAD</w:t>
            </w:r>
          </w:p>
        </w:tc>
        <w:tc>
          <w:tcPr>
            <w:tcW w:w="132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COSTO </w:t>
            </w:r>
          </w:p>
        </w:tc>
        <w:tc>
          <w:tcPr>
            <w:tcW w:w="156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COSTO</w:t>
            </w:r>
          </w:p>
        </w:tc>
      </w:tr>
      <w:tr w:rsidR="00AC68B8">
        <w:trPr>
          <w:trHeight w:val="255"/>
        </w:trPr>
        <w:tc>
          <w:tcPr>
            <w:tcW w:w="7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204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56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08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32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UNITARIO</w:t>
            </w:r>
          </w:p>
        </w:tc>
        <w:tc>
          <w:tcPr>
            <w:tcW w:w="156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TOTAL</w:t>
            </w:r>
          </w:p>
        </w:tc>
      </w:tr>
      <w:tr w:rsidR="00AC68B8">
        <w:trPr>
          <w:trHeight w:val="255"/>
        </w:trPr>
        <w:tc>
          <w:tcPr>
            <w:tcW w:w="7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20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DOLARES</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DOLARES</w:t>
            </w:r>
          </w:p>
        </w:tc>
      </w:tr>
      <w:tr w:rsidR="00AC68B8">
        <w:trPr>
          <w:trHeight w:val="465"/>
        </w:trPr>
        <w:tc>
          <w:tcPr>
            <w:tcW w:w="7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6</w:t>
            </w:r>
          </w:p>
        </w:tc>
        <w:tc>
          <w:tcPr>
            <w:tcW w:w="20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Perno M16 X </w:t>
            </w:r>
            <w:smartTag w:uri="urn:schemas-microsoft-com:office:smarttags" w:element="metricconverter">
              <w:smartTagPr>
                <w:attr w:name="ProductID" w:val="30 mm"/>
              </w:smartTagPr>
              <w:r>
                <w:rPr>
                  <w:rFonts w:ascii="Arial" w:hAnsi="Arial" w:cs="Arial"/>
                  <w:sz w:val="20"/>
                  <w:szCs w:val="20"/>
                </w:rPr>
                <w:t xml:space="preserve">30 </w:t>
              </w:r>
              <w:r>
                <w:rPr>
                  <w:rFonts w:ascii="Arial" w:hAnsi="Arial" w:cs="Arial"/>
                  <w:caps w:val="0"/>
                  <w:sz w:val="20"/>
                  <w:szCs w:val="20"/>
                </w:rPr>
                <w:t>mm</w:t>
              </w:r>
            </w:smartTag>
            <w:r>
              <w:rPr>
                <w:rFonts w:ascii="Arial" w:hAnsi="Arial" w:cs="Arial"/>
                <w:caps w:val="0"/>
                <w:sz w:val="20"/>
                <w:szCs w:val="20"/>
              </w:rPr>
              <w:t xml:space="preserve"> </w:t>
            </w:r>
            <w:r>
              <w:rPr>
                <w:rFonts w:ascii="Arial" w:hAnsi="Arial" w:cs="Arial"/>
                <w:sz w:val="20"/>
                <w:szCs w:val="20"/>
              </w:rPr>
              <w:t>(con tuerca)</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8</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0,2</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1.6 $</w:t>
            </w:r>
          </w:p>
        </w:tc>
      </w:tr>
      <w:tr w:rsidR="00AC68B8">
        <w:trPr>
          <w:trHeight w:val="435"/>
        </w:trPr>
        <w:tc>
          <w:tcPr>
            <w:tcW w:w="7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7</w:t>
            </w:r>
          </w:p>
        </w:tc>
        <w:tc>
          <w:tcPr>
            <w:tcW w:w="20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soldadura 6011</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12,3</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24.6 $</w:t>
            </w:r>
          </w:p>
        </w:tc>
      </w:tr>
      <w:tr w:rsidR="00AC68B8">
        <w:trPr>
          <w:trHeight w:val="540"/>
        </w:trPr>
        <w:tc>
          <w:tcPr>
            <w:tcW w:w="72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8</w:t>
            </w:r>
          </w:p>
        </w:tc>
        <w:tc>
          <w:tcPr>
            <w:tcW w:w="20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perno de M6 X30 (con tuerca)</w:t>
            </w:r>
          </w:p>
        </w:tc>
        <w:tc>
          <w:tcPr>
            <w:tcW w:w="156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20</w:t>
            </w:r>
          </w:p>
        </w:tc>
        <w:tc>
          <w:tcPr>
            <w:tcW w:w="108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32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0,1</w:t>
            </w:r>
          </w:p>
        </w:tc>
        <w:tc>
          <w:tcPr>
            <w:tcW w:w="156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2 $</w:t>
            </w:r>
          </w:p>
        </w:tc>
      </w:tr>
      <w:tr w:rsidR="00AC68B8">
        <w:trPr>
          <w:trHeight w:val="315"/>
        </w:trPr>
        <w:tc>
          <w:tcPr>
            <w:tcW w:w="720"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9</w:t>
            </w:r>
          </w:p>
        </w:tc>
        <w:tc>
          <w:tcPr>
            <w:tcW w:w="2040" w:type="dxa"/>
            <w:tcBorders>
              <w:top w:val="nil"/>
              <w:left w:val="nil"/>
              <w:bottom w:val="nil"/>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Plancha de acero A 36</w:t>
            </w:r>
          </w:p>
        </w:tc>
        <w:tc>
          <w:tcPr>
            <w:tcW w:w="1560"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08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32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56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r>
      <w:tr w:rsidR="00AC68B8">
        <w:trPr>
          <w:trHeight w:val="360"/>
        </w:trPr>
        <w:tc>
          <w:tcPr>
            <w:tcW w:w="7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2040" w:type="dxa"/>
            <w:tcBorders>
              <w:top w:val="nil"/>
              <w:left w:val="nil"/>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122 x </w:t>
            </w:r>
            <w:smartTag w:uri="urn:schemas-microsoft-com:office:smarttags" w:element="metricconverter">
              <w:smartTagPr>
                <w:attr w:name="ProductID" w:val="244 cm"/>
              </w:smartTagPr>
              <w:r>
                <w:rPr>
                  <w:rFonts w:ascii="Arial" w:hAnsi="Arial" w:cs="Arial"/>
                  <w:sz w:val="20"/>
                  <w:szCs w:val="20"/>
                </w:rPr>
                <w:t xml:space="preserve">244 </w:t>
              </w:r>
              <w:r>
                <w:rPr>
                  <w:rFonts w:ascii="Arial" w:hAnsi="Arial" w:cs="Arial"/>
                  <w:caps w:val="0"/>
                  <w:sz w:val="20"/>
                  <w:szCs w:val="20"/>
                </w:rPr>
                <w:t>cm</w:t>
              </w:r>
            </w:smartTag>
            <w:r>
              <w:rPr>
                <w:rFonts w:ascii="Arial" w:hAnsi="Arial" w:cs="Arial"/>
                <w:sz w:val="20"/>
                <w:szCs w:val="20"/>
              </w:rPr>
              <w:t xml:space="preserve"> (espesor 6</w:t>
            </w:r>
            <w:r>
              <w:rPr>
                <w:rFonts w:ascii="Arial" w:hAnsi="Arial" w:cs="Arial"/>
                <w:caps w:val="0"/>
                <w:sz w:val="20"/>
                <w:szCs w:val="20"/>
              </w:rPr>
              <w:t>mm</w:t>
            </w:r>
            <w:r>
              <w:rPr>
                <w:rFonts w:ascii="Arial" w:hAnsi="Arial" w:cs="Arial"/>
                <w:sz w:val="20"/>
                <w:szCs w:val="20"/>
              </w:rPr>
              <w:t>)</w:t>
            </w:r>
          </w:p>
        </w:tc>
        <w:tc>
          <w:tcPr>
            <w:tcW w:w="15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160,24</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160.24 $</w:t>
            </w:r>
          </w:p>
        </w:tc>
      </w:tr>
      <w:tr w:rsidR="00AC68B8">
        <w:trPr>
          <w:trHeight w:val="525"/>
        </w:trPr>
        <w:tc>
          <w:tcPr>
            <w:tcW w:w="7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10</w:t>
            </w:r>
          </w:p>
        </w:tc>
        <w:tc>
          <w:tcPr>
            <w:tcW w:w="20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soldadura para acero inoxidable Ø 1/8</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42,6</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42.6 $</w:t>
            </w:r>
          </w:p>
        </w:tc>
      </w:tr>
      <w:tr w:rsidR="00AC68B8">
        <w:trPr>
          <w:trHeight w:val="495"/>
        </w:trPr>
        <w:tc>
          <w:tcPr>
            <w:tcW w:w="7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11</w:t>
            </w:r>
          </w:p>
        </w:tc>
        <w:tc>
          <w:tcPr>
            <w:tcW w:w="20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motor extractor de humos</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0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120</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120 $</w:t>
            </w:r>
          </w:p>
        </w:tc>
      </w:tr>
      <w:tr w:rsidR="00AC68B8">
        <w:trPr>
          <w:trHeight w:val="495"/>
        </w:trPr>
        <w:tc>
          <w:tcPr>
            <w:tcW w:w="7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w:t>
            </w:r>
          </w:p>
        </w:tc>
        <w:tc>
          <w:tcPr>
            <w:tcW w:w="20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motor de 10 hp</w:t>
            </w:r>
          </w:p>
        </w:tc>
        <w:tc>
          <w:tcPr>
            <w:tcW w:w="156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08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833</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833 $</w:t>
            </w:r>
          </w:p>
        </w:tc>
      </w:tr>
      <w:tr w:rsidR="00AC68B8">
        <w:trPr>
          <w:trHeight w:val="495"/>
        </w:trPr>
        <w:tc>
          <w:tcPr>
            <w:tcW w:w="7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13</w:t>
            </w:r>
          </w:p>
        </w:tc>
        <w:tc>
          <w:tcPr>
            <w:tcW w:w="20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ceramic fiber Blanket (6x610x29280 </w:t>
            </w:r>
            <w:r>
              <w:rPr>
                <w:rFonts w:ascii="Arial" w:hAnsi="Arial" w:cs="Arial"/>
                <w:caps w:val="0"/>
                <w:sz w:val="20"/>
                <w:szCs w:val="20"/>
              </w:rPr>
              <w:t>mm)</w:t>
            </w:r>
          </w:p>
        </w:tc>
        <w:tc>
          <w:tcPr>
            <w:tcW w:w="156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08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U</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50</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50 $</w:t>
            </w:r>
          </w:p>
        </w:tc>
      </w:tr>
      <w:tr w:rsidR="00AC68B8">
        <w:trPr>
          <w:trHeight w:val="510"/>
        </w:trPr>
        <w:tc>
          <w:tcPr>
            <w:tcW w:w="720" w:type="dxa"/>
            <w:tcBorders>
              <w:top w:val="nil"/>
              <w:left w:val="nil"/>
              <w:bottom w:val="nil"/>
              <w:right w:val="nil"/>
            </w:tcBorders>
            <w:noWrap/>
            <w:tcMar>
              <w:top w:w="20" w:type="dxa"/>
              <w:left w:w="20" w:type="dxa"/>
              <w:bottom w:w="0" w:type="dxa"/>
              <w:right w:w="20" w:type="dxa"/>
            </w:tcMar>
            <w:vAlign w:val="bottom"/>
          </w:tcPr>
          <w:p w:rsidR="00AC68B8" w:rsidRDefault="00AC68B8" w:rsidP="00AC68B8">
            <w:pPr>
              <w:rPr>
                <w:rFonts w:ascii="Arial" w:eastAsia="Arial Unicode MS" w:hAnsi="Arial" w:cs="Arial"/>
                <w:sz w:val="20"/>
                <w:szCs w:val="20"/>
              </w:rPr>
            </w:pPr>
          </w:p>
        </w:tc>
        <w:tc>
          <w:tcPr>
            <w:tcW w:w="2040" w:type="dxa"/>
            <w:tcBorders>
              <w:top w:val="nil"/>
              <w:left w:val="nil"/>
              <w:bottom w:val="nil"/>
              <w:right w:val="nil"/>
            </w:tcBorders>
            <w:noWrap/>
            <w:tcMar>
              <w:top w:w="20" w:type="dxa"/>
              <w:left w:w="20" w:type="dxa"/>
              <w:bottom w:w="0" w:type="dxa"/>
              <w:right w:w="20" w:type="dxa"/>
            </w:tcMar>
            <w:vAlign w:val="bottom"/>
          </w:tcPr>
          <w:p w:rsidR="00AC68B8" w:rsidRDefault="00AC68B8" w:rsidP="00AC68B8">
            <w:pPr>
              <w:rPr>
                <w:rFonts w:ascii="Arial" w:eastAsia="Arial Unicode MS" w:hAnsi="Arial" w:cs="Arial"/>
                <w:sz w:val="20"/>
                <w:szCs w:val="20"/>
              </w:rPr>
            </w:pPr>
          </w:p>
        </w:tc>
        <w:tc>
          <w:tcPr>
            <w:tcW w:w="1560"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bottom"/>
          </w:tcPr>
          <w:p w:rsidR="00AC68B8" w:rsidRDefault="00AC68B8" w:rsidP="00AC68B8">
            <w:pPr>
              <w:rPr>
                <w:rFonts w:ascii="Arial" w:eastAsia="Arial Unicode MS" w:hAnsi="Arial" w:cs="Arial"/>
                <w:sz w:val="20"/>
                <w:szCs w:val="20"/>
              </w:rPr>
            </w:pPr>
            <w:r>
              <w:rPr>
                <w:rFonts w:ascii="Arial" w:hAnsi="Arial" w:cs="Arial"/>
                <w:sz w:val="20"/>
                <w:szCs w:val="20"/>
              </w:rPr>
              <w:t>COSTO</w:t>
            </w:r>
          </w:p>
        </w:tc>
        <w:tc>
          <w:tcPr>
            <w:tcW w:w="1080" w:type="dxa"/>
            <w:tcBorders>
              <w:top w:val="single" w:sz="4" w:space="0" w:color="auto"/>
              <w:left w:val="nil"/>
              <w:bottom w:val="single" w:sz="4" w:space="0" w:color="auto"/>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TOTAL EN</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DOLARES</w:t>
            </w:r>
          </w:p>
        </w:tc>
        <w:tc>
          <w:tcPr>
            <w:tcW w:w="1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6,279.22 $</w:t>
            </w:r>
          </w:p>
        </w:tc>
      </w:tr>
    </w:tbl>
    <w:p w:rsidR="00AC68B8" w:rsidRDefault="00AC68B8" w:rsidP="00AC68B8">
      <w:pPr>
        <w:pStyle w:val="NormalWeb"/>
        <w:spacing w:line="480" w:lineRule="auto"/>
        <w:jc w:val="both"/>
        <w:rPr>
          <w:rFonts w:ascii="Arial" w:eastAsia="MS Mincho" w:hAnsi="Arial" w:cs="Arial"/>
          <w:b/>
          <w:bCs/>
          <w:szCs w:val="20"/>
        </w:rPr>
      </w:pPr>
    </w:p>
    <w:p w:rsidR="00AC68B8" w:rsidRDefault="00AC68B8" w:rsidP="00AC68B8">
      <w:pPr>
        <w:pStyle w:val="NormalWeb"/>
        <w:spacing w:line="480" w:lineRule="auto"/>
        <w:jc w:val="both"/>
        <w:rPr>
          <w:rFonts w:ascii="Arial" w:eastAsia="MS Mincho" w:hAnsi="Arial" w:cs="Arial"/>
          <w:b/>
          <w:bCs/>
          <w:szCs w:val="20"/>
        </w:rPr>
      </w:pPr>
    </w:p>
    <w:p w:rsidR="00AC68B8" w:rsidRDefault="00AC68B8" w:rsidP="00AC68B8">
      <w:pPr>
        <w:pStyle w:val="NormalWeb"/>
        <w:spacing w:line="480" w:lineRule="auto"/>
        <w:jc w:val="both"/>
        <w:rPr>
          <w:rFonts w:ascii="Arial" w:eastAsia="MS Mincho" w:hAnsi="Arial" w:cs="Arial"/>
          <w:b/>
          <w:bCs/>
          <w:szCs w:val="20"/>
        </w:rPr>
      </w:pPr>
    </w:p>
    <w:p w:rsidR="00AC68B8" w:rsidRDefault="00AC68B8" w:rsidP="00AC68B8">
      <w:pPr>
        <w:pStyle w:val="NormalWeb"/>
        <w:spacing w:line="480" w:lineRule="auto"/>
        <w:jc w:val="both"/>
        <w:rPr>
          <w:rFonts w:ascii="Arial" w:eastAsia="MS Mincho" w:hAnsi="Arial" w:cs="Arial"/>
          <w:b/>
          <w:bCs/>
          <w:szCs w:val="20"/>
        </w:rPr>
      </w:pPr>
    </w:p>
    <w:p w:rsidR="00AC68B8" w:rsidRDefault="00AC68B8" w:rsidP="00AC68B8">
      <w:pPr>
        <w:pStyle w:val="NormalWeb"/>
        <w:spacing w:line="480" w:lineRule="auto"/>
        <w:jc w:val="both"/>
        <w:rPr>
          <w:rFonts w:ascii="Arial" w:eastAsia="MS Mincho" w:hAnsi="Arial" w:cs="Arial"/>
          <w:b/>
          <w:bCs/>
          <w:szCs w:val="20"/>
        </w:rPr>
      </w:pPr>
    </w:p>
    <w:p w:rsidR="00AC68B8" w:rsidRDefault="00AC68B8" w:rsidP="00AC68B8">
      <w:pPr>
        <w:pStyle w:val="NormalWeb"/>
        <w:numPr>
          <w:ilvl w:val="1"/>
          <w:numId w:val="19"/>
        </w:numPr>
        <w:spacing w:line="480" w:lineRule="auto"/>
        <w:jc w:val="both"/>
        <w:rPr>
          <w:rFonts w:ascii="Arial" w:eastAsia="MS Mincho" w:hAnsi="Arial" w:cs="Arial"/>
          <w:b/>
          <w:bCs/>
          <w:szCs w:val="20"/>
        </w:rPr>
      </w:pPr>
      <w:r>
        <w:rPr>
          <w:rFonts w:ascii="Arial" w:eastAsia="MS Mincho" w:hAnsi="Arial" w:cs="Arial"/>
          <w:b/>
          <w:bCs/>
          <w:szCs w:val="20"/>
        </w:rPr>
        <w:lastRenderedPageBreak/>
        <w:t>Costo de construcción</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 El costo de construcción se utilizaría mano de obra directa de un fresador, un  soldador y un trabajador en general</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El obrero soldador se encargara de soldar los tubos de acero inoxidable  a las placas del intercambiador de calor  así como también los ángulos de acero inoxidable.</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El obrero fresador se encargara de rectificar los cuatro lados de las placas y también realizar los agujeros a las placas en el sitio indicado, además de realizar los huecos en cada ángulo para los pernos de las tapas del intercambiador.</w:t>
      </w: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El trabador en general se encargara de realizar los trabajos de doblado de las planchas ASTM A36 para las tapas del intercambiador, de la chimenea, además del ensamble en general del intercambiador.</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El costo de la mano de obra de los tres individuos es de:</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Fresador:                                     4 dólares  por hora</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Soldador:                           </w:t>
      </w:r>
      <w:r>
        <w:rPr>
          <w:rFonts w:ascii="Arial" w:eastAsia="MS Mincho" w:hAnsi="Arial" w:cs="Arial"/>
          <w:szCs w:val="20"/>
        </w:rPr>
        <w:tab/>
        <w:t xml:space="preserve">4 dólares por hora                       </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 xml:space="preserve">Trabajador : </w:t>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t>3 dólares por hora</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El tiempo que se tendría trabajando a los obreros es :</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lastRenderedPageBreak/>
        <w:t>Fresador  .................................................. 6 horas</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Soldador.....................................................3 horas</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Trabajador...................................................6 horas</w:t>
      </w:r>
    </w:p>
    <w:p w:rsidR="00AC68B8" w:rsidRDefault="00AC68B8" w:rsidP="00AC68B8">
      <w:pPr>
        <w:pStyle w:val="NormalWeb"/>
        <w:spacing w:line="480" w:lineRule="auto"/>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El costo total de la mano de obra es de:</w:t>
      </w:r>
    </w:p>
    <w:p w:rsidR="00AC68B8" w:rsidRDefault="00AC68B8" w:rsidP="00AC68B8">
      <w:pPr>
        <w:rPr>
          <w:rFonts w:eastAsia="MS Mincho"/>
        </w:rPr>
      </w:pPr>
    </w:p>
    <w:p w:rsidR="00AC68B8" w:rsidRDefault="00AC68B8" w:rsidP="00AC68B8">
      <w:pPr>
        <w:pStyle w:val="Ttulo1"/>
      </w:pPr>
      <w:r>
        <w:t>TABLA VIII : COSTO DE MANO DE OBRA</w:t>
      </w:r>
    </w:p>
    <w:tbl>
      <w:tblPr>
        <w:tblpPr w:leftFromText="141" w:rightFromText="141" w:vertAnchor="text" w:horzAnchor="margin" w:tblpXSpec="center" w:tblpY="610"/>
        <w:tblW w:w="6716" w:type="dxa"/>
        <w:tblCellMar>
          <w:left w:w="0" w:type="dxa"/>
          <w:right w:w="0" w:type="dxa"/>
        </w:tblCellMar>
        <w:tblLook w:val="0000"/>
      </w:tblPr>
      <w:tblGrid>
        <w:gridCol w:w="1865"/>
        <w:gridCol w:w="1617"/>
        <w:gridCol w:w="1617"/>
        <w:gridCol w:w="1617"/>
      </w:tblGrid>
      <w:tr w:rsidR="00AC68B8">
        <w:trPr>
          <w:trHeight w:val="685"/>
        </w:trPr>
        <w:tc>
          <w:tcPr>
            <w:tcW w:w="186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b/>
                <w:bCs/>
                <w:sz w:val="20"/>
                <w:szCs w:val="20"/>
              </w:rPr>
            </w:pPr>
            <w:r>
              <w:rPr>
                <w:rFonts w:ascii="Arial" w:hAnsi="Arial" w:cs="Arial"/>
                <w:b/>
                <w:bCs/>
                <w:sz w:val="20"/>
                <w:szCs w:val="20"/>
              </w:rPr>
              <w:t>Obrero</w:t>
            </w:r>
          </w:p>
        </w:tc>
        <w:tc>
          <w:tcPr>
            <w:tcW w:w="161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b/>
                <w:bCs/>
                <w:sz w:val="20"/>
                <w:szCs w:val="20"/>
              </w:rPr>
            </w:pPr>
            <w:r>
              <w:rPr>
                <w:rFonts w:ascii="Arial" w:hAnsi="Arial" w:cs="Arial"/>
                <w:b/>
                <w:bCs/>
                <w:sz w:val="20"/>
                <w:szCs w:val="20"/>
              </w:rPr>
              <w:t>$por hora</w:t>
            </w:r>
          </w:p>
        </w:tc>
        <w:tc>
          <w:tcPr>
            <w:tcW w:w="161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b/>
                <w:bCs/>
                <w:sz w:val="20"/>
                <w:szCs w:val="20"/>
              </w:rPr>
            </w:pPr>
            <w:r>
              <w:rPr>
                <w:rFonts w:ascii="Arial" w:hAnsi="Arial" w:cs="Arial"/>
                <w:b/>
                <w:bCs/>
                <w:sz w:val="20"/>
                <w:szCs w:val="20"/>
              </w:rPr>
              <w:t>Horas</w:t>
            </w:r>
          </w:p>
        </w:tc>
        <w:tc>
          <w:tcPr>
            <w:tcW w:w="161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b/>
                <w:bCs/>
                <w:sz w:val="20"/>
                <w:szCs w:val="20"/>
              </w:rPr>
            </w:pPr>
            <w:r>
              <w:rPr>
                <w:rFonts w:ascii="Arial" w:hAnsi="Arial" w:cs="Arial"/>
                <w:b/>
                <w:bCs/>
                <w:sz w:val="20"/>
                <w:szCs w:val="20"/>
              </w:rPr>
              <w:t>total</w:t>
            </w:r>
          </w:p>
        </w:tc>
      </w:tr>
      <w:tr w:rsidR="00AC68B8">
        <w:trPr>
          <w:trHeight w:val="628"/>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Fresador</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24 $</w:t>
            </w:r>
          </w:p>
        </w:tc>
      </w:tr>
      <w:tr w:rsidR="00AC68B8">
        <w:trPr>
          <w:trHeight w:val="599"/>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Soldador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16$</w:t>
            </w:r>
          </w:p>
        </w:tc>
      </w:tr>
      <w:tr w:rsidR="00AC68B8">
        <w:trPr>
          <w:trHeight w:val="599"/>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Trabajador</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18$</w:t>
            </w:r>
          </w:p>
        </w:tc>
      </w:tr>
      <w:tr w:rsidR="00AC68B8">
        <w:trPr>
          <w:trHeight w:val="628"/>
        </w:trPr>
        <w:tc>
          <w:tcPr>
            <w:tcW w:w="0" w:type="auto"/>
            <w:tcBorders>
              <w:top w:val="nil"/>
              <w:left w:val="nil"/>
              <w:bottom w:val="nil"/>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b/>
                <w:bCs/>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58$</w:t>
            </w:r>
          </w:p>
        </w:tc>
      </w:tr>
    </w:tbl>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lastRenderedPageBreak/>
        <w:t>Costo hora maquina:</w:t>
      </w:r>
    </w:p>
    <w:p w:rsidR="00AC68B8" w:rsidRDefault="00AC68B8" w:rsidP="00AC68B8">
      <w:pPr>
        <w:pStyle w:val="NormalWeb"/>
        <w:spacing w:line="480" w:lineRule="auto"/>
        <w:ind w:left="720"/>
        <w:jc w:val="center"/>
        <w:rPr>
          <w:rFonts w:ascii="Arial" w:eastAsia="MS Mincho" w:hAnsi="Arial" w:cs="Arial"/>
          <w:b/>
          <w:bCs/>
          <w:szCs w:val="20"/>
        </w:rPr>
      </w:pPr>
      <w:r>
        <w:rPr>
          <w:rFonts w:ascii="Arial" w:eastAsia="MS Mincho" w:hAnsi="Arial" w:cs="Arial"/>
          <w:b/>
          <w:bCs/>
          <w:szCs w:val="20"/>
        </w:rPr>
        <w:t>TABLA IX : COSTO HORA MAQUINA</w:t>
      </w:r>
    </w:p>
    <w:tbl>
      <w:tblPr>
        <w:tblW w:w="5760" w:type="dxa"/>
        <w:tblInd w:w="1680" w:type="dxa"/>
        <w:tblLayout w:type="fixed"/>
        <w:tblCellMar>
          <w:left w:w="0" w:type="dxa"/>
          <w:right w:w="0" w:type="dxa"/>
        </w:tblCellMar>
        <w:tblLook w:val="0000"/>
      </w:tblPr>
      <w:tblGrid>
        <w:gridCol w:w="1560"/>
        <w:gridCol w:w="1200"/>
        <w:gridCol w:w="1320"/>
        <w:gridCol w:w="1680"/>
      </w:tblGrid>
      <w:tr w:rsidR="00AC68B8">
        <w:trPr>
          <w:trHeight w:val="255"/>
        </w:trPr>
        <w:tc>
          <w:tcPr>
            <w:tcW w:w="1560" w:type="dxa"/>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Maquina</w:t>
            </w:r>
          </w:p>
        </w:tc>
        <w:tc>
          <w:tcPr>
            <w:tcW w:w="120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Horas</w:t>
            </w:r>
          </w:p>
        </w:tc>
        <w:tc>
          <w:tcPr>
            <w:tcW w:w="132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Costo hora</w:t>
            </w:r>
          </w:p>
        </w:tc>
        <w:tc>
          <w:tcPr>
            <w:tcW w:w="168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Costo</w:t>
            </w:r>
          </w:p>
        </w:tc>
      </w:tr>
      <w:tr w:rsidR="00AC68B8">
        <w:trPr>
          <w:trHeight w:val="255"/>
        </w:trPr>
        <w:tc>
          <w:tcPr>
            <w:tcW w:w="1560" w:type="dxa"/>
            <w:tcBorders>
              <w:top w:val="nil"/>
              <w:left w:val="single" w:sz="4" w:space="0" w:color="auto"/>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32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xml:space="preserve">Maquina </w:t>
            </w:r>
          </w:p>
        </w:tc>
        <w:tc>
          <w:tcPr>
            <w:tcW w:w="1680" w:type="dxa"/>
            <w:tcBorders>
              <w:top w:val="nil"/>
              <w:left w:val="nil"/>
              <w:bottom w:val="nil"/>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operación</w:t>
            </w:r>
          </w:p>
        </w:tc>
      </w:tr>
      <w:tr w:rsidR="00AC68B8">
        <w:trPr>
          <w:trHeight w:val="255"/>
        </w:trPr>
        <w:tc>
          <w:tcPr>
            <w:tcW w:w="15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 </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(dolares)</w:t>
            </w:r>
          </w:p>
        </w:tc>
        <w:tc>
          <w:tcPr>
            <w:tcW w:w="16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(dolares)</w:t>
            </w:r>
          </w:p>
        </w:tc>
      </w:tr>
      <w:tr w:rsidR="00AC68B8">
        <w:trPr>
          <w:trHeight w:val="390"/>
        </w:trPr>
        <w:tc>
          <w:tcPr>
            <w:tcW w:w="15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Fresa</w:t>
            </w:r>
          </w:p>
        </w:tc>
        <w:tc>
          <w:tcPr>
            <w:tcW w:w="12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w:t>
            </w:r>
          </w:p>
        </w:tc>
        <w:tc>
          <w:tcPr>
            <w:tcW w:w="16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48</w:t>
            </w:r>
          </w:p>
        </w:tc>
      </w:tr>
      <w:tr w:rsidR="00AC68B8">
        <w:trPr>
          <w:trHeight w:val="420"/>
        </w:trPr>
        <w:tc>
          <w:tcPr>
            <w:tcW w:w="15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Taladro</w:t>
            </w:r>
          </w:p>
        </w:tc>
        <w:tc>
          <w:tcPr>
            <w:tcW w:w="12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3</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10</w:t>
            </w:r>
          </w:p>
        </w:tc>
        <w:tc>
          <w:tcPr>
            <w:tcW w:w="16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30</w:t>
            </w:r>
          </w:p>
        </w:tc>
      </w:tr>
      <w:tr w:rsidR="00AC68B8">
        <w:trPr>
          <w:trHeight w:val="465"/>
        </w:trPr>
        <w:tc>
          <w:tcPr>
            <w:tcW w:w="15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Soldadora</w:t>
            </w:r>
          </w:p>
        </w:tc>
        <w:tc>
          <w:tcPr>
            <w:tcW w:w="12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w:t>
            </w:r>
          </w:p>
        </w:tc>
        <w:tc>
          <w:tcPr>
            <w:tcW w:w="16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48</w:t>
            </w:r>
          </w:p>
        </w:tc>
      </w:tr>
      <w:tr w:rsidR="00AC68B8">
        <w:trPr>
          <w:trHeight w:val="420"/>
        </w:trPr>
        <w:tc>
          <w:tcPr>
            <w:tcW w:w="156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Torno</w:t>
            </w:r>
          </w:p>
        </w:tc>
        <w:tc>
          <w:tcPr>
            <w:tcW w:w="12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w:t>
            </w:r>
          </w:p>
        </w:tc>
        <w:tc>
          <w:tcPr>
            <w:tcW w:w="13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w:t>
            </w:r>
          </w:p>
        </w:tc>
        <w:tc>
          <w:tcPr>
            <w:tcW w:w="16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12</w:t>
            </w:r>
          </w:p>
        </w:tc>
      </w:tr>
      <w:tr w:rsidR="00AC68B8">
        <w:trPr>
          <w:trHeight w:val="405"/>
        </w:trPr>
        <w:tc>
          <w:tcPr>
            <w:tcW w:w="1560" w:type="dxa"/>
            <w:tcBorders>
              <w:top w:val="nil"/>
              <w:left w:val="nil"/>
              <w:bottom w:val="nil"/>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200" w:type="dxa"/>
            <w:tcBorders>
              <w:top w:val="nil"/>
              <w:left w:val="nil"/>
              <w:bottom w:val="nil"/>
              <w:right w:val="nil"/>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p>
        </w:tc>
        <w:tc>
          <w:tcPr>
            <w:tcW w:w="13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Total</w:t>
            </w:r>
          </w:p>
        </w:tc>
        <w:tc>
          <w:tcPr>
            <w:tcW w:w="16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AC68B8" w:rsidRDefault="00AC68B8" w:rsidP="00AC68B8">
            <w:pPr>
              <w:jc w:val="center"/>
              <w:rPr>
                <w:rFonts w:ascii="Arial" w:eastAsia="Arial Unicode MS" w:hAnsi="Arial" w:cs="Arial"/>
                <w:sz w:val="20"/>
                <w:szCs w:val="20"/>
              </w:rPr>
            </w:pPr>
            <w:r>
              <w:rPr>
                <w:rFonts w:ascii="Arial" w:hAnsi="Arial" w:cs="Arial"/>
                <w:sz w:val="20"/>
                <w:szCs w:val="20"/>
              </w:rPr>
              <w:t>138</w:t>
            </w:r>
          </w:p>
        </w:tc>
      </w:tr>
    </w:tbl>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Así el costo de construcción de todo el sistema incluyendo el ventilador centrifugo es:</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Costo de materiales y equipos</w:t>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t>6,279.22 $</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Costo de mano de obra</w:t>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t>58 $</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noProof/>
          <w:sz w:val="20"/>
          <w:szCs w:val="20"/>
        </w:rPr>
        <w:pict>
          <v:line id="_x0000_s1211" style="position:absolute;left:0;text-align:left;z-index:251689472" from="306pt,26.7pt" to="378pt,26.7pt"/>
        </w:pict>
      </w:r>
      <w:r>
        <w:rPr>
          <w:rFonts w:ascii="Arial" w:eastAsia="MS Mincho" w:hAnsi="Arial" w:cs="Arial"/>
          <w:szCs w:val="20"/>
        </w:rPr>
        <w:t>Costo hora maquina</w:t>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t>138 $</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Costo total</w:t>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r>
      <w:r>
        <w:rPr>
          <w:rFonts w:ascii="Arial" w:eastAsia="MS Mincho" w:hAnsi="Arial" w:cs="Arial"/>
          <w:szCs w:val="20"/>
        </w:rPr>
        <w:tab/>
        <w:t>6,475.22 $</w:t>
      </w: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lastRenderedPageBreak/>
        <w:t xml:space="preserve"> En la mayoría de las píladoras de arroz de nuestro país ya tienen en su sistema ventiladores centrífugos en tales casos solo se recomendaría incorporarle el intercambiador de calor de acuerdo a las exigencias dadas.</w:t>
      </w:r>
    </w:p>
    <w:p w:rsidR="00AC68B8" w:rsidRDefault="00AC68B8" w:rsidP="00AC68B8">
      <w:pPr>
        <w:pStyle w:val="NormalWeb"/>
        <w:spacing w:line="480" w:lineRule="auto"/>
        <w:ind w:left="720"/>
        <w:jc w:val="both"/>
        <w:rPr>
          <w:rFonts w:ascii="Arial" w:eastAsia="MS Mincho" w:hAnsi="Arial" w:cs="Arial"/>
          <w:szCs w:val="20"/>
        </w:rPr>
      </w:pPr>
      <w:r>
        <w:rPr>
          <w:rFonts w:ascii="Arial" w:eastAsia="MS Mincho" w:hAnsi="Arial" w:cs="Arial"/>
          <w:szCs w:val="20"/>
        </w:rPr>
        <w:t>El costo solo del intercambiador de calor es de  3500 $, este costo podría reducirse  si el intercambiador se produce en masa.</w:t>
      </w: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AC68B8" w:rsidRDefault="00AC68B8" w:rsidP="00AC68B8">
      <w:pPr>
        <w:pStyle w:val="NormalWeb"/>
        <w:spacing w:line="480" w:lineRule="auto"/>
        <w:ind w:left="720"/>
        <w:jc w:val="both"/>
        <w:rPr>
          <w:rFonts w:ascii="Arial" w:eastAsia="MS Mincho" w:hAnsi="Arial" w:cs="Arial"/>
          <w:szCs w:val="20"/>
        </w:rPr>
      </w:pPr>
    </w:p>
    <w:p w:rsidR="009C0B1C" w:rsidRDefault="009C0B1C" w:rsidP="009C0B1C">
      <w:pPr>
        <w:tabs>
          <w:tab w:val="left" w:pos="2240"/>
        </w:tabs>
        <w:rPr>
          <w:rFonts w:ascii="Arial" w:eastAsia="MS Mincho" w:hAnsi="Arial" w:cs="Arial"/>
          <w:b/>
          <w:bCs/>
          <w:szCs w:val="20"/>
        </w:rPr>
      </w:pPr>
    </w:p>
    <w:p w:rsidR="009C0B1C" w:rsidRDefault="009C0B1C" w:rsidP="009C0B1C">
      <w:pPr>
        <w:tabs>
          <w:tab w:val="left" w:pos="2240"/>
        </w:tabs>
        <w:jc w:val="center"/>
        <w:rPr>
          <w:rFonts w:ascii="Arial" w:eastAsia="MS Mincho" w:hAnsi="Arial" w:cs="Arial"/>
          <w:b/>
          <w:bCs/>
          <w:szCs w:val="20"/>
        </w:rPr>
      </w:pP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jc w:val="center"/>
        <w:rPr>
          <w:rFonts w:eastAsia="MS Mincho"/>
        </w:rPr>
      </w:pPr>
    </w:p>
    <w:p w:rsidR="009C0B1C" w:rsidRDefault="009C0B1C" w:rsidP="009C0B1C">
      <w:pPr>
        <w:rPr>
          <w:rFonts w:eastAsia="MS Mincho"/>
        </w:rPr>
      </w:pPr>
    </w:p>
    <w:p w:rsidR="00D81BF2" w:rsidRDefault="00D81BF2" w:rsidP="00D81BF2">
      <w:pPr>
        <w:pStyle w:val="Ttulo"/>
      </w:pPr>
      <w:r>
        <w:t>CAPITULO 6</w:t>
      </w:r>
    </w:p>
    <w:p w:rsidR="00D81BF2" w:rsidRDefault="00D81BF2" w:rsidP="00D81BF2">
      <w:pPr>
        <w:jc w:val="center"/>
        <w:rPr>
          <w:sz w:val="48"/>
        </w:rPr>
      </w:pPr>
      <w:r>
        <w:rPr>
          <w:noProof/>
          <w:sz w:val="20"/>
        </w:rPr>
        <w:pict>
          <v:line id="_x0000_s1212" style="position:absolute;left:0;text-align:left;flip:y;z-index:251690496" from="510pt,17.05pt" to="558pt,53.05pt"/>
        </w:pict>
      </w:r>
    </w:p>
    <w:p w:rsidR="00D81BF2" w:rsidRDefault="00D81BF2" w:rsidP="00D81BF2">
      <w:pPr>
        <w:rPr>
          <w:sz w:val="32"/>
        </w:rPr>
      </w:pPr>
    </w:p>
    <w:p w:rsidR="00D81BF2" w:rsidRDefault="00D81BF2" w:rsidP="00D81BF2">
      <w:pPr>
        <w:numPr>
          <w:ilvl w:val="0"/>
          <w:numId w:val="22"/>
        </w:numPr>
        <w:rPr>
          <w:b/>
          <w:bCs/>
          <w:sz w:val="32"/>
        </w:rPr>
      </w:pPr>
      <w:r>
        <w:rPr>
          <w:b/>
          <w:bCs/>
          <w:sz w:val="32"/>
        </w:rPr>
        <w:t>CONCLUsiones y recomendaciones</w:t>
      </w:r>
    </w:p>
    <w:p w:rsidR="00D81BF2" w:rsidRDefault="00D81BF2" w:rsidP="00D81BF2">
      <w:pPr>
        <w:ind w:left="360"/>
        <w:rPr>
          <w:b/>
          <w:bCs/>
        </w:rPr>
      </w:pPr>
    </w:p>
    <w:p w:rsidR="00D81BF2" w:rsidRDefault="00D81BF2" w:rsidP="00D81BF2">
      <w:pPr>
        <w:rPr>
          <w:b/>
          <w:bCs/>
        </w:rPr>
      </w:pPr>
    </w:p>
    <w:p w:rsidR="00D81BF2" w:rsidRDefault="00D81BF2" w:rsidP="00D81BF2">
      <w:pPr>
        <w:pStyle w:val="Textosinformato"/>
        <w:spacing w:line="480" w:lineRule="auto"/>
        <w:ind w:left="720"/>
        <w:jc w:val="both"/>
        <w:rPr>
          <w:rFonts w:ascii="Arial" w:eastAsia="MS Mincho" w:hAnsi="Arial" w:cs="Arial"/>
          <w:b/>
          <w:bCs/>
          <w:caps w:val="0"/>
          <w:sz w:val="24"/>
        </w:rPr>
      </w:pPr>
      <w:r>
        <w:rPr>
          <w:rFonts w:ascii="Arial" w:eastAsia="MS Mincho" w:hAnsi="Arial" w:cs="Arial"/>
          <w:b/>
          <w:bCs/>
          <w:caps w:val="0"/>
          <w:sz w:val="24"/>
        </w:rPr>
        <w:t>CONCLUSIONES.</w:t>
      </w:r>
    </w:p>
    <w:p w:rsidR="00D81BF2" w:rsidRDefault="00D81BF2" w:rsidP="00D81BF2">
      <w:pPr>
        <w:pStyle w:val="NormalWeb"/>
        <w:numPr>
          <w:ilvl w:val="1"/>
          <w:numId w:val="20"/>
        </w:numPr>
        <w:spacing w:line="480" w:lineRule="auto"/>
        <w:jc w:val="both"/>
        <w:rPr>
          <w:rFonts w:ascii="Arial" w:eastAsia="MS Mincho" w:hAnsi="Arial" w:cs="Arial"/>
          <w:szCs w:val="20"/>
        </w:rPr>
      </w:pPr>
      <w:r>
        <w:rPr>
          <w:rFonts w:ascii="Arial" w:eastAsia="MS Mincho" w:hAnsi="Arial" w:cs="Arial"/>
          <w:szCs w:val="20"/>
        </w:rPr>
        <w:t xml:space="preserve">Se evita la contaminación de los granos de arroz utilizando intercambiadores de calor pero esto lleva a la necesaria utilización de </w:t>
      </w:r>
      <w:r w:rsidR="00443B52">
        <w:rPr>
          <w:rFonts w:ascii="Arial" w:eastAsia="MS Mincho" w:hAnsi="Arial" w:cs="Arial"/>
          <w:szCs w:val="20"/>
        </w:rPr>
        <w:t>más</w:t>
      </w:r>
      <w:r>
        <w:rPr>
          <w:rFonts w:ascii="Arial" w:eastAsia="MS Mincho" w:hAnsi="Arial" w:cs="Arial"/>
          <w:szCs w:val="20"/>
        </w:rPr>
        <w:t xml:space="preserve"> energía en el secado de granos, en consecuencia mayor costo monetario y mejor calidad de arroz.</w:t>
      </w:r>
    </w:p>
    <w:p w:rsidR="00D81BF2" w:rsidRDefault="00D81BF2" w:rsidP="00D81BF2">
      <w:pPr>
        <w:pStyle w:val="NormalWeb"/>
        <w:spacing w:line="480" w:lineRule="auto"/>
        <w:jc w:val="both"/>
        <w:rPr>
          <w:rFonts w:ascii="Arial" w:eastAsia="MS Mincho" w:hAnsi="Arial" w:cs="Arial"/>
          <w:szCs w:val="20"/>
        </w:rPr>
      </w:pPr>
    </w:p>
    <w:p w:rsidR="00D81BF2" w:rsidRDefault="00D81BF2" w:rsidP="00D81BF2">
      <w:pPr>
        <w:pStyle w:val="NormalWeb"/>
        <w:numPr>
          <w:ilvl w:val="1"/>
          <w:numId w:val="20"/>
        </w:numPr>
        <w:spacing w:line="480" w:lineRule="auto"/>
        <w:jc w:val="both"/>
        <w:rPr>
          <w:rFonts w:ascii="Arial" w:eastAsia="MS Mincho" w:hAnsi="Arial" w:cs="Arial"/>
          <w:szCs w:val="20"/>
        </w:rPr>
      </w:pPr>
      <w:r>
        <w:rPr>
          <w:rFonts w:ascii="Arial" w:eastAsia="MS Mincho" w:hAnsi="Arial" w:cs="Arial"/>
          <w:szCs w:val="20"/>
        </w:rPr>
        <w:t xml:space="preserve">En nuestro </w:t>
      </w:r>
      <w:r w:rsidR="00443B52">
        <w:rPr>
          <w:rFonts w:ascii="Arial" w:eastAsia="MS Mincho" w:hAnsi="Arial" w:cs="Arial"/>
          <w:szCs w:val="20"/>
        </w:rPr>
        <w:t>país</w:t>
      </w:r>
      <w:r>
        <w:rPr>
          <w:rFonts w:ascii="Arial" w:eastAsia="MS Mincho" w:hAnsi="Arial" w:cs="Arial"/>
          <w:szCs w:val="20"/>
        </w:rPr>
        <w:t xml:space="preserve"> existe una considerable demanda en el consumo de arroz, y este producto no tiene un control de calidad adecuado por lo que presenta contaminación en el secado.</w:t>
      </w:r>
    </w:p>
    <w:p w:rsidR="00D81BF2" w:rsidRDefault="00D81BF2" w:rsidP="00D81BF2">
      <w:pPr>
        <w:pStyle w:val="NormalWeb"/>
        <w:spacing w:line="480" w:lineRule="auto"/>
        <w:ind w:left="1080"/>
        <w:jc w:val="both"/>
        <w:rPr>
          <w:rFonts w:ascii="Arial" w:eastAsia="MS Mincho" w:hAnsi="Arial" w:cs="Arial"/>
          <w:szCs w:val="20"/>
        </w:rPr>
      </w:pPr>
    </w:p>
    <w:p w:rsidR="00D81BF2" w:rsidRDefault="00D81BF2" w:rsidP="00D81BF2">
      <w:pPr>
        <w:pStyle w:val="NormalWeb"/>
        <w:numPr>
          <w:ilvl w:val="1"/>
          <w:numId w:val="20"/>
        </w:numPr>
        <w:spacing w:line="480" w:lineRule="auto"/>
        <w:jc w:val="both"/>
        <w:rPr>
          <w:rFonts w:ascii="Arial" w:eastAsia="MS Mincho" w:hAnsi="Arial" w:cs="Arial"/>
          <w:szCs w:val="20"/>
        </w:rPr>
      </w:pPr>
      <w:r>
        <w:rPr>
          <w:rFonts w:ascii="Arial" w:eastAsia="MS Mincho" w:hAnsi="Arial" w:cs="Arial"/>
          <w:szCs w:val="20"/>
        </w:rPr>
        <w:t>La combustión incompleta de algun</w:t>
      </w:r>
      <w:r w:rsidR="00FB7198">
        <w:rPr>
          <w:rFonts w:ascii="Arial" w:eastAsia="MS Mincho" w:hAnsi="Arial" w:cs="Arial"/>
          <w:szCs w:val="20"/>
        </w:rPr>
        <w:t>os combustibles en el proceso de secado, ocasionan que el grano absorba un alto contenido de benzopireno que pertenece a una clase de hidrocarburos aromáticos considerado este como la novena sustancia mas peligrosa, por su potencial toxico en la salud humana</w:t>
      </w:r>
      <w:r>
        <w:rPr>
          <w:rFonts w:ascii="Arial" w:eastAsia="MS Mincho" w:hAnsi="Arial" w:cs="Arial"/>
          <w:szCs w:val="20"/>
        </w:rPr>
        <w:t>.</w:t>
      </w:r>
    </w:p>
    <w:p w:rsidR="00D81BF2" w:rsidRDefault="00D81BF2" w:rsidP="00D81BF2">
      <w:pPr>
        <w:pStyle w:val="NormalWeb"/>
        <w:spacing w:line="480" w:lineRule="auto"/>
        <w:jc w:val="both"/>
        <w:rPr>
          <w:rFonts w:ascii="Arial" w:eastAsia="MS Mincho" w:hAnsi="Arial" w:cs="Arial"/>
          <w:szCs w:val="20"/>
        </w:rPr>
      </w:pPr>
    </w:p>
    <w:p w:rsidR="00D81BF2" w:rsidRDefault="00D81BF2" w:rsidP="00D81BF2">
      <w:pPr>
        <w:pStyle w:val="NormalWeb"/>
        <w:spacing w:line="480" w:lineRule="auto"/>
        <w:ind w:left="1080"/>
        <w:jc w:val="both"/>
        <w:rPr>
          <w:rFonts w:ascii="Arial" w:eastAsia="MS Mincho" w:hAnsi="Arial" w:cs="Arial"/>
          <w:szCs w:val="20"/>
        </w:rPr>
      </w:pPr>
    </w:p>
    <w:p w:rsidR="00D81BF2" w:rsidRDefault="00DA323E" w:rsidP="00D81BF2">
      <w:pPr>
        <w:pStyle w:val="NormalWeb"/>
        <w:numPr>
          <w:ilvl w:val="1"/>
          <w:numId w:val="20"/>
        </w:numPr>
        <w:spacing w:line="480" w:lineRule="auto"/>
        <w:jc w:val="both"/>
        <w:rPr>
          <w:rFonts w:ascii="Arial" w:eastAsia="MS Mincho" w:hAnsi="Arial" w:cs="Arial"/>
          <w:szCs w:val="20"/>
        </w:rPr>
      </w:pPr>
      <w:r>
        <w:rPr>
          <w:rFonts w:ascii="Arial" w:eastAsia="MS Mincho" w:hAnsi="Arial" w:cs="Arial"/>
          <w:szCs w:val="20"/>
        </w:rPr>
        <w:t>La utilización de intercambiadores de calor en el secado de granos facilita el uso de diferentes combustibles, estos sean residuos agrícolas o derivados del petróleo.</w:t>
      </w:r>
    </w:p>
    <w:p w:rsidR="00DA323E" w:rsidRDefault="00DA323E" w:rsidP="00DA323E">
      <w:pPr>
        <w:pStyle w:val="NormalWeb"/>
        <w:spacing w:line="480" w:lineRule="auto"/>
        <w:ind w:left="1080"/>
        <w:jc w:val="both"/>
        <w:rPr>
          <w:rFonts w:ascii="Arial" w:eastAsia="MS Mincho" w:hAnsi="Arial" w:cs="Arial"/>
          <w:szCs w:val="20"/>
        </w:rPr>
      </w:pPr>
    </w:p>
    <w:p w:rsidR="00D81BF2" w:rsidRDefault="00D81BF2" w:rsidP="00D81BF2">
      <w:pPr>
        <w:pStyle w:val="NormalWeb"/>
        <w:spacing w:line="480" w:lineRule="auto"/>
        <w:jc w:val="both"/>
        <w:rPr>
          <w:rFonts w:ascii="Arial" w:eastAsia="MS Mincho" w:hAnsi="Arial" w:cs="Arial"/>
          <w:szCs w:val="20"/>
        </w:rPr>
      </w:pPr>
    </w:p>
    <w:p w:rsidR="00D81BF2" w:rsidRDefault="00D81BF2" w:rsidP="00D81BF2">
      <w:pPr>
        <w:pStyle w:val="NormalWeb"/>
        <w:numPr>
          <w:ilvl w:val="1"/>
          <w:numId w:val="20"/>
        </w:numPr>
        <w:spacing w:line="480" w:lineRule="auto"/>
        <w:jc w:val="both"/>
        <w:rPr>
          <w:rFonts w:ascii="Arial" w:eastAsia="MS Mincho" w:hAnsi="Arial" w:cs="Arial"/>
          <w:szCs w:val="20"/>
        </w:rPr>
      </w:pPr>
      <w:r>
        <w:rPr>
          <w:rFonts w:ascii="Arial" w:eastAsia="MS Mincho" w:hAnsi="Arial" w:cs="Arial"/>
          <w:szCs w:val="20"/>
        </w:rPr>
        <w:t>Los intercambiadores de calor no permiten la contaminación de los granos, pero reducen el rendimiento térmico total de la secadora de un 15 – 20%</w:t>
      </w:r>
      <w:r w:rsidR="00DA323E">
        <w:rPr>
          <w:rFonts w:ascii="Arial" w:eastAsia="MS Mincho" w:hAnsi="Arial" w:cs="Arial"/>
          <w:szCs w:val="20"/>
        </w:rPr>
        <w:t xml:space="preserve"> en comparación con las secadoras que se utilizan actualmente.</w:t>
      </w:r>
      <w:r>
        <w:rPr>
          <w:rFonts w:ascii="Arial" w:eastAsia="MS Mincho" w:hAnsi="Arial" w:cs="Arial"/>
          <w:szCs w:val="20"/>
        </w:rPr>
        <w:t xml:space="preserve"> </w:t>
      </w:r>
    </w:p>
    <w:p w:rsidR="00D81BF2" w:rsidRDefault="00D81BF2" w:rsidP="00D81BF2">
      <w:pPr>
        <w:pStyle w:val="NormalWeb"/>
        <w:spacing w:line="480" w:lineRule="auto"/>
        <w:jc w:val="both"/>
        <w:rPr>
          <w:rFonts w:ascii="Arial" w:eastAsia="MS Mincho" w:hAnsi="Arial" w:cs="Arial"/>
          <w:szCs w:val="20"/>
        </w:rPr>
      </w:pPr>
    </w:p>
    <w:p w:rsidR="00D81BF2" w:rsidRDefault="00D81BF2" w:rsidP="00D81BF2">
      <w:pPr>
        <w:pStyle w:val="NormalWeb"/>
        <w:numPr>
          <w:ilvl w:val="1"/>
          <w:numId w:val="20"/>
        </w:numPr>
        <w:spacing w:line="480" w:lineRule="auto"/>
        <w:jc w:val="both"/>
        <w:rPr>
          <w:rFonts w:ascii="Arial" w:eastAsia="MS Mincho" w:hAnsi="Arial" w:cs="Arial"/>
          <w:szCs w:val="20"/>
        </w:rPr>
      </w:pPr>
      <w:r>
        <w:rPr>
          <w:rFonts w:ascii="Arial" w:eastAsia="MS Mincho" w:hAnsi="Arial" w:cs="Arial"/>
          <w:szCs w:val="20"/>
        </w:rPr>
        <w:t>Las normas internacional exigen el uso de intercambiadores de calor en el secado de granos</w:t>
      </w:r>
      <w:r w:rsidR="00DA323E">
        <w:rPr>
          <w:rFonts w:ascii="Arial" w:eastAsia="MS Mincho" w:hAnsi="Arial" w:cs="Arial"/>
          <w:szCs w:val="20"/>
        </w:rPr>
        <w:t>, para su exportación y consumo, concordando con el diseño de este trabajo.</w:t>
      </w:r>
    </w:p>
    <w:p w:rsidR="00D81BF2" w:rsidRDefault="00D81BF2" w:rsidP="00D81BF2">
      <w:pPr>
        <w:pStyle w:val="NormalWeb"/>
        <w:spacing w:line="480" w:lineRule="auto"/>
        <w:jc w:val="both"/>
        <w:rPr>
          <w:rFonts w:ascii="Arial" w:eastAsia="MS Mincho" w:hAnsi="Arial" w:cs="Arial"/>
          <w:szCs w:val="20"/>
        </w:rPr>
      </w:pPr>
    </w:p>
    <w:p w:rsidR="00D81BF2" w:rsidRDefault="00D81BF2" w:rsidP="00D81BF2">
      <w:pPr>
        <w:pStyle w:val="NormalWeb"/>
        <w:spacing w:line="480" w:lineRule="auto"/>
        <w:ind w:left="1080"/>
        <w:jc w:val="both"/>
        <w:rPr>
          <w:rFonts w:ascii="Arial" w:eastAsia="MS Mincho" w:hAnsi="Arial" w:cs="Arial"/>
          <w:szCs w:val="20"/>
        </w:rPr>
      </w:pPr>
    </w:p>
    <w:p w:rsidR="00D81BF2" w:rsidRDefault="00D81BF2" w:rsidP="00D81BF2">
      <w:pPr>
        <w:pStyle w:val="NormalWeb"/>
        <w:spacing w:line="480" w:lineRule="auto"/>
        <w:ind w:left="1080"/>
        <w:jc w:val="both"/>
        <w:rPr>
          <w:rFonts w:ascii="Arial" w:eastAsia="MS Mincho" w:hAnsi="Arial" w:cs="Arial"/>
          <w:szCs w:val="20"/>
        </w:rPr>
      </w:pPr>
    </w:p>
    <w:p w:rsidR="00D81BF2" w:rsidRDefault="00D81BF2" w:rsidP="00D81BF2">
      <w:pPr>
        <w:pStyle w:val="NormalWeb"/>
        <w:spacing w:line="480" w:lineRule="auto"/>
        <w:ind w:left="1080"/>
        <w:jc w:val="both"/>
        <w:rPr>
          <w:rFonts w:ascii="Arial" w:eastAsia="MS Mincho" w:hAnsi="Arial" w:cs="Arial"/>
          <w:szCs w:val="20"/>
        </w:rPr>
      </w:pPr>
    </w:p>
    <w:p w:rsidR="00D81BF2" w:rsidRDefault="00D81BF2" w:rsidP="00D81BF2">
      <w:pPr>
        <w:pStyle w:val="NormalWeb"/>
        <w:spacing w:line="480" w:lineRule="auto"/>
        <w:ind w:left="1080"/>
        <w:jc w:val="both"/>
        <w:rPr>
          <w:rFonts w:ascii="Arial" w:eastAsia="MS Mincho" w:hAnsi="Arial" w:cs="Arial"/>
          <w:szCs w:val="20"/>
        </w:rPr>
      </w:pPr>
    </w:p>
    <w:p w:rsidR="00D81BF2" w:rsidRDefault="00D81BF2" w:rsidP="00D81BF2">
      <w:pPr>
        <w:pStyle w:val="NormalWeb"/>
        <w:spacing w:line="480" w:lineRule="auto"/>
        <w:ind w:left="1080"/>
        <w:jc w:val="both"/>
        <w:rPr>
          <w:rFonts w:ascii="Arial" w:eastAsia="MS Mincho" w:hAnsi="Arial" w:cs="Arial"/>
          <w:szCs w:val="20"/>
        </w:rPr>
      </w:pPr>
    </w:p>
    <w:p w:rsidR="00D81BF2" w:rsidRDefault="00D81BF2" w:rsidP="00D81BF2">
      <w:pPr>
        <w:pStyle w:val="NormalWeb"/>
        <w:spacing w:line="480" w:lineRule="auto"/>
        <w:ind w:left="1080"/>
        <w:jc w:val="both"/>
        <w:rPr>
          <w:rFonts w:ascii="Arial" w:eastAsia="MS Mincho" w:hAnsi="Arial" w:cs="Arial"/>
          <w:szCs w:val="20"/>
        </w:rPr>
      </w:pPr>
    </w:p>
    <w:p w:rsidR="00D81BF2" w:rsidRDefault="00D81BF2" w:rsidP="00D81BF2">
      <w:pPr>
        <w:pStyle w:val="NormalWeb"/>
        <w:spacing w:line="480" w:lineRule="auto"/>
        <w:ind w:left="1080"/>
        <w:jc w:val="both"/>
        <w:rPr>
          <w:rFonts w:ascii="Arial" w:eastAsia="MS Mincho" w:hAnsi="Arial" w:cs="Arial"/>
          <w:b/>
          <w:bCs/>
          <w:szCs w:val="20"/>
        </w:rPr>
      </w:pPr>
      <w:r>
        <w:rPr>
          <w:rFonts w:ascii="Arial" w:eastAsia="MS Mincho" w:hAnsi="Arial" w:cs="Arial"/>
          <w:b/>
          <w:bCs/>
          <w:szCs w:val="20"/>
        </w:rPr>
        <w:t>RECOMENDACIONES</w:t>
      </w:r>
    </w:p>
    <w:p w:rsidR="00EC3D8C" w:rsidRDefault="00EC3D8C" w:rsidP="00EC3D8C">
      <w:pPr>
        <w:pStyle w:val="NormalWeb"/>
        <w:numPr>
          <w:ilvl w:val="0"/>
          <w:numId w:val="21"/>
        </w:numPr>
        <w:spacing w:line="480" w:lineRule="auto"/>
        <w:jc w:val="both"/>
        <w:rPr>
          <w:rFonts w:ascii="Arial" w:eastAsia="MS Mincho" w:hAnsi="Arial" w:cs="Arial"/>
          <w:szCs w:val="20"/>
        </w:rPr>
      </w:pPr>
      <w:r>
        <w:rPr>
          <w:rFonts w:ascii="Arial" w:eastAsia="MS Mincho" w:hAnsi="Arial" w:cs="Arial"/>
          <w:szCs w:val="20"/>
        </w:rPr>
        <w:t>Que el Ministerio de Agricultura tome como política el control de calidad de los productos especialmente aquellos que requieren de secado como el arroz y el maíz</w:t>
      </w:r>
      <w:r w:rsidR="00D81BF2">
        <w:rPr>
          <w:rFonts w:ascii="Arial" w:eastAsia="MS Mincho" w:hAnsi="Arial" w:cs="Arial"/>
          <w:szCs w:val="20"/>
        </w:rPr>
        <w:t>.</w:t>
      </w:r>
    </w:p>
    <w:p w:rsidR="00D81BF2" w:rsidRDefault="00D81BF2" w:rsidP="00D81BF2">
      <w:pPr>
        <w:pStyle w:val="NormalWeb"/>
        <w:spacing w:line="480" w:lineRule="auto"/>
        <w:ind w:left="1080"/>
        <w:jc w:val="both"/>
        <w:rPr>
          <w:rFonts w:ascii="Arial" w:eastAsia="MS Mincho" w:hAnsi="Arial" w:cs="Arial"/>
          <w:szCs w:val="20"/>
        </w:rPr>
      </w:pPr>
    </w:p>
    <w:p w:rsidR="00D81BF2" w:rsidRDefault="00EC3D8C" w:rsidP="00D81BF2">
      <w:pPr>
        <w:pStyle w:val="NormalWeb"/>
        <w:numPr>
          <w:ilvl w:val="0"/>
          <w:numId w:val="21"/>
        </w:numPr>
        <w:spacing w:line="480" w:lineRule="auto"/>
        <w:jc w:val="both"/>
        <w:rPr>
          <w:rFonts w:ascii="Arial" w:eastAsia="MS Mincho" w:hAnsi="Arial" w:cs="Arial"/>
          <w:szCs w:val="20"/>
        </w:rPr>
      </w:pPr>
      <w:r>
        <w:rPr>
          <w:rFonts w:ascii="Arial" w:eastAsia="MS Mincho" w:hAnsi="Arial" w:cs="Arial"/>
          <w:szCs w:val="20"/>
        </w:rPr>
        <w:t>Que se tecnifique los procesos de secado del arroz utilizando maquinas que salvaguarden la salud del consumidor como son las secadoras con intercambiador de calor que son las que ofrecen menos riesgos de contaminación.</w:t>
      </w:r>
    </w:p>
    <w:p w:rsidR="00EC3D8C" w:rsidRDefault="00EC3D8C" w:rsidP="00EC3D8C">
      <w:pPr>
        <w:pStyle w:val="NormalWeb"/>
        <w:spacing w:line="480" w:lineRule="auto"/>
        <w:jc w:val="both"/>
        <w:rPr>
          <w:rFonts w:ascii="Arial" w:eastAsia="MS Mincho" w:hAnsi="Arial" w:cs="Arial"/>
          <w:szCs w:val="20"/>
        </w:rPr>
      </w:pPr>
    </w:p>
    <w:p w:rsidR="00D81BF2" w:rsidRDefault="00EC3D8C" w:rsidP="00D81BF2">
      <w:pPr>
        <w:pStyle w:val="NormalWeb"/>
        <w:numPr>
          <w:ilvl w:val="0"/>
          <w:numId w:val="21"/>
        </w:numPr>
        <w:spacing w:line="480" w:lineRule="auto"/>
        <w:jc w:val="both"/>
        <w:rPr>
          <w:rFonts w:ascii="Arial" w:eastAsia="MS Mincho" w:hAnsi="Arial" w:cs="Arial"/>
          <w:szCs w:val="20"/>
        </w:rPr>
      </w:pPr>
      <w:r>
        <w:rPr>
          <w:rFonts w:ascii="Arial" w:eastAsia="MS Mincho" w:hAnsi="Arial" w:cs="Arial"/>
          <w:szCs w:val="20"/>
        </w:rPr>
        <w:t xml:space="preserve">Que el estado apoye a los pequeños industriales </w:t>
      </w:r>
      <w:r w:rsidR="00065483">
        <w:rPr>
          <w:rFonts w:ascii="Arial" w:eastAsia="MS Mincho" w:hAnsi="Arial" w:cs="Arial"/>
          <w:szCs w:val="20"/>
        </w:rPr>
        <w:t xml:space="preserve">en la elaboración </w:t>
      </w:r>
      <w:r w:rsidR="00177072">
        <w:rPr>
          <w:rFonts w:ascii="Arial" w:eastAsia="MS Mincho" w:hAnsi="Arial" w:cs="Arial"/>
          <w:szCs w:val="20"/>
        </w:rPr>
        <w:t>de maquinarias que ayudan al desarrollo de ciertos sectores de la producción como por ejemplo las secadoras con intercambiador de calor, que vendría a mejorar los productos tanto de consumo interno como para exhortación</w:t>
      </w:r>
      <w:r w:rsidR="00D81BF2">
        <w:rPr>
          <w:rFonts w:ascii="Arial" w:eastAsia="MS Mincho" w:hAnsi="Arial" w:cs="Arial"/>
          <w:szCs w:val="20"/>
        </w:rPr>
        <w:t>.</w:t>
      </w:r>
    </w:p>
    <w:p w:rsidR="00177072" w:rsidRDefault="00177072" w:rsidP="00177072">
      <w:pPr>
        <w:pStyle w:val="NormalWeb"/>
        <w:spacing w:line="480" w:lineRule="auto"/>
        <w:jc w:val="both"/>
        <w:rPr>
          <w:rFonts w:ascii="Arial" w:eastAsia="MS Mincho" w:hAnsi="Arial" w:cs="Arial"/>
          <w:szCs w:val="20"/>
        </w:rPr>
      </w:pPr>
    </w:p>
    <w:p w:rsidR="00177072" w:rsidRDefault="00177072" w:rsidP="00D81BF2">
      <w:pPr>
        <w:pStyle w:val="NormalWeb"/>
        <w:numPr>
          <w:ilvl w:val="0"/>
          <w:numId w:val="21"/>
        </w:numPr>
        <w:spacing w:line="480" w:lineRule="auto"/>
        <w:jc w:val="both"/>
        <w:rPr>
          <w:rFonts w:ascii="Arial" w:eastAsia="MS Mincho" w:hAnsi="Arial" w:cs="Arial"/>
          <w:szCs w:val="20"/>
        </w:rPr>
      </w:pPr>
      <w:r>
        <w:rPr>
          <w:rFonts w:ascii="Arial" w:eastAsia="MS Mincho" w:hAnsi="Arial" w:cs="Arial"/>
          <w:szCs w:val="20"/>
        </w:rPr>
        <w:lastRenderedPageBreak/>
        <w:t xml:space="preserve">Si el Ecuador desea competir en un futuro en el tratado de libre comercio con otros </w:t>
      </w:r>
      <w:r w:rsidR="00443B52">
        <w:rPr>
          <w:rFonts w:ascii="Arial" w:eastAsia="MS Mincho" w:hAnsi="Arial" w:cs="Arial"/>
          <w:szCs w:val="20"/>
        </w:rPr>
        <w:t>países</w:t>
      </w:r>
      <w:r>
        <w:rPr>
          <w:rFonts w:ascii="Arial" w:eastAsia="MS Mincho" w:hAnsi="Arial" w:cs="Arial"/>
          <w:szCs w:val="20"/>
        </w:rPr>
        <w:t xml:space="preserve"> debe poner </w:t>
      </w:r>
      <w:r w:rsidR="00443B52">
        <w:rPr>
          <w:rFonts w:ascii="Arial" w:eastAsia="MS Mincho" w:hAnsi="Arial" w:cs="Arial"/>
          <w:szCs w:val="20"/>
        </w:rPr>
        <w:t>más</w:t>
      </w:r>
      <w:r>
        <w:rPr>
          <w:rFonts w:ascii="Arial" w:eastAsia="MS Mincho" w:hAnsi="Arial" w:cs="Arial"/>
          <w:szCs w:val="20"/>
        </w:rPr>
        <w:t xml:space="preserve"> atención en la calidad de sus productos a exportar como por ejemplo: El arroz, </w:t>
      </w:r>
      <w:r w:rsidR="00443B52">
        <w:rPr>
          <w:rFonts w:ascii="Arial" w:eastAsia="MS Mincho" w:hAnsi="Arial" w:cs="Arial"/>
          <w:szCs w:val="20"/>
        </w:rPr>
        <w:t>maíz</w:t>
      </w:r>
      <w:r>
        <w:rPr>
          <w:rFonts w:ascii="Arial" w:eastAsia="MS Mincho" w:hAnsi="Arial" w:cs="Arial"/>
          <w:szCs w:val="20"/>
        </w:rPr>
        <w:t>, etc.</w:t>
      </w: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pStyle w:val="NormalWeb"/>
        <w:spacing w:line="480" w:lineRule="auto"/>
        <w:jc w:val="both"/>
        <w:rPr>
          <w:rFonts w:ascii="Arial" w:eastAsia="MS Mincho" w:hAnsi="Arial" w:cs="Arial"/>
          <w:szCs w:val="20"/>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rPr>
          <w:rFonts w:eastAsia="MS Mincho"/>
        </w:rPr>
      </w:pPr>
    </w:p>
    <w:p w:rsidR="009C0B1C" w:rsidRDefault="009C0B1C" w:rsidP="009C0B1C">
      <w:pPr>
        <w:tabs>
          <w:tab w:val="left" w:pos="4120"/>
        </w:tabs>
        <w:rPr>
          <w:rFonts w:eastAsia="MS Mincho"/>
        </w:rPr>
      </w:pPr>
      <w:r>
        <w:rPr>
          <w:rFonts w:eastAsia="MS Mincho"/>
        </w:rPr>
        <w:tab/>
      </w: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rPr>
      </w:pPr>
    </w:p>
    <w:p w:rsidR="00497A9E" w:rsidRDefault="00497A9E" w:rsidP="009C0B1C">
      <w:pPr>
        <w:tabs>
          <w:tab w:val="left" w:pos="4120"/>
        </w:tabs>
        <w:rPr>
          <w:rFonts w:eastAsia="MS Mincho"/>
        </w:rPr>
      </w:pPr>
    </w:p>
    <w:p w:rsidR="00497A9E" w:rsidRDefault="00497A9E" w:rsidP="009C0B1C">
      <w:pPr>
        <w:tabs>
          <w:tab w:val="left" w:pos="4120"/>
        </w:tabs>
        <w:rPr>
          <w:rFonts w:eastAsia="MS Mincho"/>
        </w:rPr>
      </w:pPr>
    </w:p>
    <w:p w:rsidR="00497A9E" w:rsidRDefault="00497A9E" w:rsidP="009C0B1C">
      <w:pPr>
        <w:tabs>
          <w:tab w:val="left" w:pos="4120"/>
        </w:tabs>
        <w:rPr>
          <w:rFonts w:eastAsia="MS Mincho"/>
        </w:rPr>
      </w:pPr>
    </w:p>
    <w:p w:rsidR="00497A9E" w:rsidRDefault="00497A9E" w:rsidP="009C0B1C">
      <w:pPr>
        <w:tabs>
          <w:tab w:val="left" w:pos="4120"/>
        </w:tabs>
        <w:rPr>
          <w:rFonts w:eastAsia="MS Mincho"/>
        </w:rPr>
      </w:pPr>
    </w:p>
    <w:p w:rsidR="00497A9E" w:rsidRDefault="00497A9E" w:rsidP="009C0B1C">
      <w:pPr>
        <w:tabs>
          <w:tab w:val="left" w:pos="4120"/>
        </w:tabs>
        <w:rPr>
          <w:rFonts w:eastAsia="MS Mincho"/>
        </w:rPr>
      </w:pPr>
    </w:p>
    <w:p w:rsidR="00443B52" w:rsidRDefault="00443B52" w:rsidP="009C0B1C">
      <w:pPr>
        <w:tabs>
          <w:tab w:val="left" w:pos="4120"/>
        </w:tabs>
        <w:rPr>
          <w:rFonts w:eastAsia="MS Mincho"/>
        </w:rPr>
      </w:pPr>
    </w:p>
    <w:p w:rsidR="00443B52" w:rsidRDefault="00443B52" w:rsidP="009C0B1C">
      <w:pPr>
        <w:tabs>
          <w:tab w:val="left" w:pos="4120"/>
        </w:tabs>
        <w:rPr>
          <w:rFonts w:eastAsia="MS Mincho"/>
          <w:caps w:val="0"/>
        </w:rPr>
      </w:pPr>
    </w:p>
    <w:p w:rsidR="00443B52" w:rsidRDefault="00497A9E" w:rsidP="00443B52">
      <w:pPr>
        <w:pStyle w:val="Ttulo"/>
      </w:pPr>
      <w:r>
        <w:t>Apendices</w:t>
      </w:r>
    </w:p>
    <w:p w:rsidR="006A1FF6" w:rsidRDefault="006A1FF6"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90154B" w:rsidRDefault="0090154B" w:rsidP="006A1FF6">
      <w:pPr>
        <w:tabs>
          <w:tab w:val="left" w:pos="5080"/>
        </w:tabs>
        <w:rPr>
          <w:rFonts w:eastAsia="MS Mincho"/>
        </w:rPr>
        <w:sectPr w:rsidR="0090154B" w:rsidSect="009C0B1C">
          <w:type w:val="nextColumn"/>
          <w:pgSz w:w="12474" w:h="18144" w:code="5"/>
          <w:pgMar w:top="2268" w:right="1361" w:bottom="2268" w:left="2268" w:header="709" w:footer="709" w:gutter="0"/>
          <w:cols w:space="708"/>
          <w:docGrid w:linePitch="360"/>
        </w:sectPr>
      </w:pPr>
    </w:p>
    <w:p w:rsidR="0090154B" w:rsidRDefault="0090154B" w:rsidP="0090154B"/>
    <w:p w:rsidR="0090154B" w:rsidRDefault="0090154B" w:rsidP="0090154B">
      <w:pPr>
        <w:rPr>
          <w:rFonts w:ascii="Arial" w:eastAsia="MS Mincho" w:hAnsi="Arial" w:cs="Arial"/>
          <w:szCs w:val="20"/>
        </w:rPr>
      </w:pPr>
      <w:r>
        <w:t xml:space="preserve">                      APÉNDICE A. TABLA I : </w:t>
      </w:r>
      <w:hyperlink r:id="rId398" w:history="1">
        <w:r>
          <w:rPr>
            <w:rFonts w:ascii="Arial" w:eastAsia="MS Mincho" w:hAnsi="Arial" w:cs="Arial"/>
            <w:szCs w:val="20"/>
          </w:rPr>
          <w:t xml:space="preserve"> </w:t>
        </w:r>
        <w:r>
          <w:rPr>
            <w:rFonts w:ascii="Arial" w:eastAsia="MS Mincho" w:hAnsi="Arial" w:cs="Arial"/>
            <w:szCs w:val="20"/>
          </w:rPr>
          <w:t>Con</w:t>
        </w:r>
        <w:r>
          <w:rPr>
            <w:rFonts w:ascii="Arial" w:eastAsia="MS Mincho" w:hAnsi="Arial" w:cs="Arial"/>
            <w:szCs w:val="20"/>
          </w:rPr>
          <w:t>t</w:t>
        </w:r>
        <w:r>
          <w:rPr>
            <w:rFonts w:ascii="Arial" w:eastAsia="MS Mincho" w:hAnsi="Arial" w:cs="Arial"/>
            <w:szCs w:val="20"/>
          </w:rPr>
          <w:t>enido de humedad de equilibrio del maíz (%)</w:t>
        </w:r>
      </w:hyperlink>
    </w:p>
    <w:p w:rsidR="0090154B" w:rsidRDefault="0090154B" w:rsidP="0090154B">
      <w:pPr>
        <w:jc w:val="center"/>
        <w:rPr>
          <w:rFonts w:ascii="Arial" w:eastAsia="MS Mincho" w:hAnsi="Arial" w:cs="Arial"/>
          <w:szCs w:val="20"/>
        </w:rPr>
      </w:pPr>
    </w:p>
    <w:p w:rsidR="0090154B" w:rsidRDefault="0090154B" w:rsidP="0090154B">
      <w:pPr>
        <w:jc w:val="center"/>
        <w:rPr>
          <w:rFonts w:ascii="Arial" w:eastAsia="MS Mincho" w:hAnsi="Arial" w:cs="Arial"/>
          <w:szCs w:val="20"/>
        </w:rPr>
      </w:pPr>
    </w:p>
    <w:p w:rsidR="0090154B" w:rsidRDefault="0090154B" w:rsidP="0090154B">
      <w:pPr>
        <w:jc w:val="center"/>
        <w:rPr>
          <w:rFonts w:ascii="Arial" w:eastAsia="MS Mincho" w:hAnsi="Arial" w:cs="Arial"/>
          <w:szCs w:val="20"/>
        </w:rPr>
      </w:pPr>
    </w:p>
    <w:p w:rsidR="0090154B" w:rsidRDefault="0090154B" w:rsidP="0090154B">
      <w:pPr>
        <w:jc w:val="center"/>
        <w:rPr>
          <w:rFonts w:ascii="Arial" w:eastAsia="MS Mincho" w:hAnsi="Arial" w:cs="Arial"/>
          <w:szCs w:val="20"/>
        </w:rPr>
      </w:pPr>
      <w:r>
        <w:rPr>
          <w:rFonts w:ascii="Arial" w:eastAsia="MS Mincho" w:hAnsi="Arial" w:cs="Arial"/>
          <w:noProof/>
          <w:sz w:val="20"/>
          <w:szCs w:val="20"/>
        </w:rPr>
        <w:pict>
          <v:rect id="_x0000_s1213" style="position:absolute;left:0;text-align:left;margin-left:12pt;margin-top:2.35pt;width:618pt;height:333pt;z-index:-251624960;mso-wrap-edited:f" wrapcoords="-21 0 -21 21600 21621 21600 21621 0 -21 0"/>
        </w:pict>
      </w:r>
    </w:p>
    <w:p w:rsidR="0090154B" w:rsidRDefault="0068322D" w:rsidP="0090154B">
      <w:pPr>
        <w:jc w:val="center"/>
        <w:rPr>
          <w:rFonts w:ascii="Arial" w:eastAsia="MS Mincho" w:hAnsi="Arial" w:cs="Arial"/>
          <w:szCs w:val="20"/>
        </w:rPr>
      </w:pPr>
      <w:r>
        <w:rPr>
          <w:noProof/>
        </w:rPr>
        <w:drawing>
          <wp:inline distT="0" distB="0" distL="0" distR="0">
            <wp:extent cx="7696200" cy="3479800"/>
            <wp:effectExtent l="19050" t="0" r="0" b="0"/>
            <wp:docPr id="170" name="Imagen 170" descr="x5058S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x5058S1a"/>
                    <pic:cNvPicPr>
                      <a:picLocks noChangeAspect="1" noChangeArrowheads="1"/>
                    </pic:cNvPicPr>
                  </pic:nvPicPr>
                  <pic:blipFill>
                    <a:blip r:embed="rId399"/>
                    <a:srcRect/>
                    <a:stretch>
                      <a:fillRect/>
                    </a:stretch>
                  </pic:blipFill>
                  <pic:spPr bwMode="auto">
                    <a:xfrm>
                      <a:off x="0" y="0"/>
                      <a:ext cx="7696200" cy="3479800"/>
                    </a:xfrm>
                    <a:prstGeom prst="rect">
                      <a:avLst/>
                    </a:prstGeom>
                    <a:noFill/>
                    <a:ln w="9525">
                      <a:noFill/>
                      <a:miter lim="800000"/>
                      <a:headEnd/>
                      <a:tailEnd/>
                    </a:ln>
                  </pic:spPr>
                </pic:pic>
              </a:graphicData>
            </a:graphic>
          </wp:inline>
        </w:drawing>
      </w:r>
    </w:p>
    <w:p w:rsidR="0090154B" w:rsidRDefault="0090154B" w:rsidP="0090154B"/>
    <w:p w:rsidR="0090154B" w:rsidRDefault="0090154B" w:rsidP="0090154B"/>
    <w:p w:rsidR="0090154B" w:rsidRDefault="0090154B" w:rsidP="0090154B"/>
    <w:p w:rsidR="0090154B" w:rsidRDefault="0090154B" w:rsidP="0090154B"/>
    <w:p w:rsidR="0090154B" w:rsidRDefault="0090154B" w:rsidP="0090154B">
      <w:pPr>
        <w:tabs>
          <w:tab w:val="left" w:pos="2240"/>
        </w:tabs>
      </w:pPr>
      <w:r>
        <w:tab/>
      </w:r>
    </w:p>
    <w:p w:rsidR="0090154B" w:rsidRDefault="0090154B" w:rsidP="0090154B">
      <w:pPr>
        <w:tabs>
          <w:tab w:val="left" w:pos="2240"/>
        </w:tabs>
      </w:pPr>
    </w:p>
    <w:p w:rsidR="0090154B" w:rsidRDefault="0090154B" w:rsidP="0090154B">
      <w:pPr>
        <w:jc w:val="center"/>
        <w:rPr>
          <w:rFonts w:ascii="Arial" w:eastAsia="MS Mincho" w:hAnsi="Arial" w:cs="Arial"/>
          <w:szCs w:val="20"/>
        </w:rPr>
      </w:pPr>
      <w:r>
        <w:lastRenderedPageBreak/>
        <w:t xml:space="preserve">APÉNDICE A. TABLA II : </w:t>
      </w:r>
      <w:hyperlink r:id="rId400" w:history="1">
        <w:r>
          <w:rPr>
            <w:rFonts w:ascii="Arial" w:eastAsia="MS Mincho" w:hAnsi="Arial" w:cs="Arial"/>
            <w:szCs w:val="20"/>
          </w:rPr>
          <w:t xml:space="preserve"> Contenido d</w:t>
        </w:r>
        <w:r>
          <w:rPr>
            <w:rFonts w:ascii="Arial" w:eastAsia="MS Mincho" w:hAnsi="Arial" w:cs="Arial"/>
            <w:szCs w:val="20"/>
          </w:rPr>
          <w:t xml:space="preserve">e humedad de equilibrio de la soya </w:t>
        </w:r>
        <w:r>
          <w:rPr>
            <w:rFonts w:ascii="Arial" w:eastAsia="MS Mincho" w:hAnsi="Arial" w:cs="Arial"/>
            <w:szCs w:val="20"/>
          </w:rPr>
          <w:t>(%)</w:t>
        </w:r>
      </w:hyperlink>
    </w:p>
    <w:p w:rsidR="0090154B" w:rsidRDefault="0090154B" w:rsidP="0090154B">
      <w:pPr>
        <w:jc w:val="center"/>
        <w:rPr>
          <w:rFonts w:ascii="Arial" w:eastAsia="MS Mincho" w:hAnsi="Arial" w:cs="Arial"/>
          <w:b/>
          <w:bCs/>
          <w:szCs w:val="20"/>
        </w:rPr>
      </w:pPr>
    </w:p>
    <w:p w:rsidR="0090154B" w:rsidRDefault="0090154B" w:rsidP="0090154B">
      <w:pPr>
        <w:jc w:val="center"/>
        <w:rPr>
          <w:rFonts w:ascii="Arial" w:eastAsia="MS Mincho" w:hAnsi="Arial" w:cs="Arial"/>
          <w:szCs w:val="20"/>
        </w:rPr>
      </w:pPr>
    </w:p>
    <w:p w:rsidR="0090154B" w:rsidRDefault="0090154B" w:rsidP="0090154B">
      <w:pPr>
        <w:jc w:val="center"/>
        <w:rPr>
          <w:rFonts w:ascii="Arial" w:eastAsia="MS Mincho" w:hAnsi="Arial" w:cs="Arial"/>
          <w:szCs w:val="20"/>
        </w:rPr>
      </w:pPr>
    </w:p>
    <w:p w:rsidR="0090154B" w:rsidRDefault="0090154B" w:rsidP="0090154B">
      <w:pPr>
        <w:tabs>
          <w:tab w:val="left" w:pos="3960"/>
          <w:tab w:val="center" w:pos="6427"/>
        </w:tabs>
        <w:rPr>
          <w:rFonts w:ascii="Arial" w:eastAsia="MS Mincho" w:hAnsi="Arial" w:cs="Arial"/>
          <w:szCs w:val="20"/>
        </w:rPr>
      </w:pPr>
      <w:r>
        <w:rPr>
          <w:rFonts w:ascii="Arial" w:eastAsia="MS Mincho" w:hAnsi="Arial" w:cs="Arial"/>
          <w:noProof/>
          <w:sz w:val="20"/>
          <w:szCs w:val="20"/>
        </w:rPr>
        <w:pict>
          <v:rect id="_x0000_s1215" style="position:absolute;margin-left:0;margin-top:7.15pt;width:630pt;height:336pt;z-index:-251622912;mso-wrap-edited:f" wrapcoords="-21 0 -21 21600 21621 21600 21621 0 -21 0"/>
        </w:pict>
      </w:r>
      <w:r>
        <w:rPr>
          <w:rFonts w:ascii="Arial" w:eastAsia="MS Mincho" w:hAnsi="Arial" w:cs="Arial"/>
          <w:szCs w:val="20"/>
        </w:rPr>
        <w:tab/>
      </w:r>
      <w:r>
        <w:rPr>
          <w:rFonts w:ascii="Arial" w:eastAsia="MS Mincho" w:hAnsi="Arial" w:cs="Arial"/>
          <w:szCs w:val="20"/>
        </w:rPr>
        <w:tab/>
      </w:r>
    </w:p>
    <w:p w:rsidR="0090154B" w:rsidRDefault="0090154B" w:rsidP="0090154B">
      <w:pPr>
        <w:tabs>
          <w:tab w:val="left" w:pos="2240"/>
        </w:tabs>
      </w:pPr>
    </w:p>
    <w:p w:rsidR="0090154B" w:rsidRDefault="0068322D" w:rsidP="0090154B">
      <w:pPr>
        <w:tabs>
          <w:tab w:val="left" w:pos="2240"/>
        </w:tabs>
      </w:pPr>
      <w:r>
        <w:rPr>
          <w:noProof/>
          <w:sz w:val="20"/>
        </w:rPr>
        <w:drawing>
          <wp:anchor distT="0" distB="0" distL="114300" distR="114300" simplePos="0" relativeHeight="251692544" behindDoc="0" locked="0" layoutInCell="1" allowOverlap="1">
            <wp:simplePos x="0" y="0"/>
            <wp:positionH relativeFrom="column">
              <wp:posOffset>152400</wp:posOffset>
            </wp:positionH>
            <wp:positionV relativeFrom="paragraph">
              <wp:posOffset>83185</wp:posOffset>
            </wp:positionV>
            <wp:extent cx="7696200" cy="3525520"/>
            <wp:effectExtent l="19050" t="0" r="0" b="0"/>
            <wp:wrapNone/>
            <wp:docPr id="190" name="Imagen 190" descr="http://www.fao.org/docrep/x5058S/x5058S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fao.org/docrep/x5058S/x5058S1b.gif"/>
                    <pic:cNvPicPr>
                      <a:picLocks noChangeAspect="1" noChangeArrowheads="1"/>
                    </pic:cNvPicPr>
                  </pic:nvPicPr>
                  <pic:blipFill>
                    <a:blip r:embed="rId401" r:link="rId402"/>
                    <a:srcRect/>
                    <a:stretch>
                      <a:fillRect/>
                    </a:stretch>
                  </pic:blipFill>
                  <pic:spPr bwMode="auto">
                    <a:xfrm>
                      <a:off x="0" y="0"/>
                      <a:ext cx="7696200" cy="3525520"/>
                    </a:xfrm>
                    <a:prstGeom prst="rect">
                      <a:avLst/>
                    </a:prstGeom>
                    <a:noFill/>
                    <a:ln w="9525">
                      <a:noFill/>
                      <a:miter lim="800000"/>
                      <a:headEnd/>
                      <a:tailEnd/>
                    </a:ln>
                  </pic:spPr>
                </pic:pic>
              </a:graphicData>
            </a:graphic>
          </wp:anchor>
        </w:drawing>
      </w: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jc w:val="center"/>
        <w:rPr>
          <w:rFonts w:ascii="Arial" w:eastAsia="MS Mincho" w:hAnsi="Arial" w:cs="Arial"/>
          <w:szCs w:val="20"/>
        </w:rPr>
      </w:pPr>
      <w:r>
        <w:lastRenderedPageBreak/>
        <w:t xml:space="preserve">APÉNDICE A. TABLA III : </w:t>
      </w:r>
      <w:hyperlink r:id="rId403" w:history="1">
        <w:r>
          <w:rPr>
            <w:rFonts w:ascii="Arial" w:eastAsia="MS Mincho" w:hAnsi="Arial" w:cs="Arial"/>
            <w:szCs w:val="20"/>
          </w:rPr>
          <w:t xml:space="preserve"> Contenido de humedad de equilibrio del trigo (%)</w:t>
        </w:r>
      </w:hyperlink>
    </w:p>
    <w:p w:rsidR="0090154B" w:rsidRDefault="0090154B" w:rsidP="0090154B">
      <w:pPr>
        <w:jc w:val="center"/>
        <w:rPr>
          <w:rFonts w:ascii="Arial" w:eastAsia="MS Mincho" w:hAnsi="Arial" w:cs="Arial"/>
          <w:szCs w:val="20"/>
        </w:rPr>
      </w:pPr>
    </w:p>
    <w:p w:rsidR="0090154B" w:rsidRDefault="0090154B" w:rsidP="0090154B">
      <w:pPr>
        <w:tabs>
          <w:tab w:val="left" w:pos="2240"/>
        </w:tabs>
      </w:pPr>
      <w:r>
        <w:rPr>
          <w:noProof/>
          <w:sz w:val="20"/>
        </w:rPr>
        <w:pict>
          <v:rect id="_x0000_s1216" style="position:absolute;margin-left:12pt;margin-top:12.55pt;width:606pt;height:336pt;z-index:-251621888;mso-wrap-edited:f" wrapcoords="-21 0 -21 21600 21621 21600 21621 0 -21 0"/>
        </w:pict>
      </w:r>
    </w:p>
    <w:p w:rsidR="0090154B" w:rsidRDefault="0090154B" w:rsidP="0090154B">
      <w:pPr>
        <w:tabs>
          <w:tab w:val="left" w:pos="2240"/>
        </w:tabs>
        <w:jc w:val="center"/>
      </w:pPr>
    </w:p>
    <w:p w:rsidR="0090154B" w:rsidRDefault="0068322D" w:rsidP="0090154B">
      <w:pPr>
        <w:tabs>
          <w:tab w:val="left" w:pos="2240"/>
        </w:tabs>
        <w:jc w:val="center"/>
      </w:pPr>
      <w:r>
        <w:rPr>
          <w:noProof/>
        </w:rPr>
        <w:drawing>
          <wp:inline distT="0" distB="0" distL="0" distR="0">
            <wp:extent cx="7505700" cy="3492500"/>
            <wp:effectExtent l="19050" t="0" r="0" b="0"/>
            <wp:docPr id="171" name="Imagen 171" descr="x5058S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x5058S1c"/>
                    <pic:cNvPicPr>
                      <a:picLocks noChangeAspect="1" noChangeArrowheads="1"/>
                    </pic:cNvPicPr>
                  </pic:nvPicPr>
                  <pic:blipFill>
                    <a:blip r:embed="rId404"/>
                    <a:srcRect/>
                    <a:stretch>
                      <a:fillRect/>
                    </a:stretch>
                  </pic:blipFill>
                  <pic:spPr bwMode="auto">
                    <a:xfrm>
                      <a:off x="0" y="0"/>
                      <a:ext cx="7505700" cy="3492500"/>
                    </a:xfrm>
                    <a:prstGeom prst="rect">
                      <a:avLst/>
                    </a:prstGeom>
                    <a:noFill/>
                    <a:ln w="9525">
                      <a:noFill/>
                      <a:miter lim="800000"/>
                      <a:headEnd/>
                      <a:tailEnd/>
                    </a:ln>
                  </pic:spPr>
                </pic:pic>
              </a:graphicData>
            </a:graphic>
          </wp:inline>
        </w:drawing>
      </w: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pPr>
    </w:p>
    <w:p w:rsidR="0090154B" w:rsidRDefault="0090154B" w:rsidP="0090154B">
      <w:pPr>
        <w:tabs>
          <w:tab w:val="left" w:pos="2240"/>
        </w:tabs>
        <w:jc w:val="center"/>
        <w:rPr>
          <w:rFonts w:ascii="Arial" w:eastAsia="MS Mincho" w:hAnsi="Arial" w:cs="Arial"/>
          <w:b/>
          <w:bCs/>
          <w:szCs w:val="20"/>
        </w:rPr>
      </w:pPr>
      <w:r>
        <w:lastRenderedPageBreak/>
        <w:t xml:space="preserve">APÉNDICE A. TABLA Iv : </w:t>
      </w:r>
      <w:hyperlink r:id="rId405" w:history="1">
        <w:r>
          <w:rPr>
            <w:rFonts w:ascii="Arial" w:eastAsia="MS Mincho" w:hAnsi="Arial" w:cs="Arial"/>
            <w:szCs w:val="20"/>
          </w:rPr>
          <w:t xml:space="preserve"> Contenido de humedad de equilibrio del arroz (%)</w:t>
        </w:r>
      </w:hyperlink>
    </w:p>
    <w:p w:rsidR="0090154B" w:rsidRDefault="0090154B" w:rsidP="0090154B">
      <w:pPr>
        <w:tabs>
          <w:tab w:val="left" w:pos="2240"/>
        </w:tabs>
        <w:jc w:val="center"/>
        <w:rPr>
          <w:rFonts w:ascii="Arial" w:eastAsia="MS Mincho" w:hAnsi="Arial" w:cs="Arial"/>
          <w:szCs w:val="20"/>
        </w:rPr>
      </w:pPr>
    </w:p>
    <w:p w:rsidR="0090154B" w:rsidRDefault="0090154B" w:rsidP="0090154B">
      <w:pPr>
        <w:tabs>
          <w:tab w:val="left" w:pos="2240"/>
        </w:tabs>
        <w:jc w:val="center"/>
      </w:pPr>
      <w:r>
        <w:rPr>
          <w:noProof/>
          <w:sz w:val="20"/>
        </w:rPr>
        <w:pict>
          <v:rect id="_x0000_s1218" style="position:absolute;left:0;text-align:left;margin-left:-12pt;margin-top:8.35pt;width:624pt;height:330pt;z-index:-251619840;mso-wrap-edited:f" wrapcoords="-21 0 -21 21600 21621 21600 21621 0 -21 0"/>
        </w:pict>
      </w:r>
    </w:p>
    <w:p w:rsidR="0090154B" w:rsidRDefault="0068322D" w:rsidP="0090154B">
      <w:pPr>
        <w:tabs>
          <w:tab w:val="left" w:pos="2240"/>
        </w:tabs>
      </w:pPr>
      <w:r>
        <w:rPr>
          <w:noProof/>
          <w:sz w:val="20"/>
        </w:rPr>
        <w:drawing>
          <wp:anchor distT="0" distB="0" distL="114300" distR="114300" simplePos="0" relativeHeight="251695616" behindDoc="0" locked="0" layoutInCell="1" allowOverlap="1">
            <wp:simplePos x="0" y="0"/>
            <wp:positionH relativeFrom="column">
              <wp:posOffset>0</wp:posOffset>
            </wp:positionH>
            <wp:positionV relativeFrom="paragraph">
              <wp:posOffset>159385</wp:posOffset>
            </wp:positionV>
            <wp:extent cx="7543800" cy="3340100"/>
            <wp:effectExtent l="19050" t="0" r="0" b="0"/>
            <wp:wrapNone/>
            <wp:docPr id="193" name="Imagen 193" descr="http://www.fao.org/docrep/x5058S/x5058S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fao.org/docrep/x5058S/x5058S1d.gif"/>
                    <pic:cNvPicPr>
                      <a:picLocks noChangeAspect="1" noChangeArrowheads="1"/>
                    </pic:cNvPicPr>
                  </pic:nvPicPr>
                  <pic:blipFill>
                    <a:blip r:embed="rId324" r:link="rId325"/>
                    <a:srcRect/>
                    <a:stretch>
                      <a:fillRect/>
                    </a:stretch>
                  </pic:blipFill>
                  <pic:spPr bwMode="auto">
                    <a:xfrm>
                      <a:off x="0" y="0"/>
                      <a:ext cx="7543800" cy="3340100"/>
                    </a:xfrm>
                    <a:prstGeom prst="rect">
                      <a:avLst/>
                    </a:prstGeom>
                    <a:noFill/>
                    <a:ln w="9525">
                      <a:noFill/>
                      <a:miter lim="800000"/>
                      <a:headEnd/>
                      <a:tailEnd/>
                    </a:ln>
                  </pic:spPr>
                </pic:pic>
              </a:graphicData>
            </a:graphic>
          </wp:anchor>
        </w:drawing>
      </w:r>
    </w:p>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Pr>
        <w:tabs>
          <w:tab w:val="left" w:pos="7080"/>
        </w:tabs>
      </w:pPr>
      <w:r>
        <w:tab/>
      </w:r>
    </w:p>
    <w:p w:rsidR="0090154B" w:rsidRDefault="0090154B" w:rsidP="0090154B">
      <w:pPr>
        <w:jc w:val="center"/>
      </w:pPr>
    </w:p>
    <w:p w:rsidR="0090154B" w:rsidRDefault="0090154B" w:rsidP="0090154B">
      <w:pPr>
        <w:jc w:val="center"/>
      </w:pPr>
    </w:p>
    <w:p w:rsidR="0090154B" w:rsidRDefault="0090154B" w:rsidP="0090154B">
      <w:pPr>
        <w:tabs>
          <w:tab w:val="left" w:pos="7080"/>
        </w:tabs>
        <w:jc w:val="center"/>
        <w:rPr>
          <w:rFonts w:ascii="Arial" w:eastAsia="MS Mincho" w:hAnsi="Arial" w:cs="Arial"/>
          <w:szCs w:val="20"/>
        </w:rPr>
      </w:pPr>
      <w:r>
        <w:lastRenderedPageBreak/>
        <w:t xml:space="preserve">APÉNDICE A. TABLA IV : </w:t>
      </w:r>
      <w:hyperlink r:id="rId406" w:history="1">
        <w:r>
          <w:rPr>
            <w:rFonts w:ascii="Arial" w:eastAsia="MS Mincho" w:hAnsi="Arial" w:cs="Arial"/>
            <w:szCs w:val="20"/>
          </w:rPr>
          <w:t xml:space="preserve"> Contenido de</w:t>
        </w:r>
        <w:r>
          <w:rPr>
            <w:rFonts w:ascii="Arial" w:eastAsia="MS Mincho" w:hAnsi="Arial" w:cs="Arial"/>
            <w:szCs w:val="20"/>
          </w:rPr>
          <w:t xml:space="preserve"> </w:t>
        </w:r>
        <w:r>
          <w:rPr>
            <w:rFonts w:ascii="Arial" w:eastAsia="MS Mincho" w:hAnsi="Arial" w:cs="Arial"/>
            <w:szCs w:val="20"/>
          </w:rPr>
          <w:t xml:space="preserve">humedad de equilibrio del frejol </w:t>
        </w:r>
        <w:r>
          <w:rPr>
            <w:rFonts w:ascii="Arial" w:eastAsia="MS Mincho" w:hAnsi="Arial" w:cs="Arial"/>
            <w:szCs w:val="20"/>
          </w:rPr>
          <w:t>(%)</w:t>
        </w:r>
      </w:hyperlink>
    </w:p>
    <w:p w:rsidR="0090154B" w:rsidRDefault="0090154B" w:rsidP="0090154B">
      <w:pPr>
        <w:tabs>
          <w:tab w:val="left" w:pos="7080"/>
        </w:tabs>
        <w:jc w:val="center"/>
        <w:rPr>
          <w:rFonts w:ascii="Arial" w:eastAsia="MS Mincho" w:hAnsi="Arial" w:cs="Arial"/>
          <w:b/>
          <w:bCs/>
          <w:szCs w:val="20"/>
        </w:rPr>
      </w:pPr>
    </w:p>
    <w:p w:rsidR="0090154B" w:rsidRDefault="0090154B" w:rsidP="0090154B">
      <w:pPr>
        <w:jc w:val="center"/>
      </w:pPr>
    </w:p>
    <w:p w:rsidR="0090154B" w:rsidRDefault="0090154B" w:rsidP="0090154B">
      <w:pPr>
        <w:jc w:val="center"/>
      </w:pPr>
    </w:p>
    <w:p w:rsidR="0090154B" w:rsidRDefault="0090154B" w:rsidP="0090154B">
      <w:pPr>
        <w:jc w:val="center"/>
      </w:pPr>
      <w:r>
        <w:rPr>
          <w:noProof/>
          <w:sz w:val="20"/>
        </w:rPr>
        <w:pict>
          <v:rect id="_x0000_s1220" style="position:absolute;left:0;text-align:left;margin-left:-6pt;margin-top:11.95pt;width:642pt;height:330pt;z-index:-251617792;mso-wrap-edited:f" wrapcoords="-21 0 -21 21600 21621 21600 21621 0 -21 0"/>
        </w:pict>
      </w:r>
    </w:p>
    <w:p w:rsidR="0090154B" w:rsidRDefault="0068322D" w:rsidP="0090154B">
      <w:pPr>
        <w:jc w:val="center"/>
      </w:pPr>
      <w:r>
        <w:rPr>
          <w:noProof/>
          <w:sz w:val="20"/>
        </w:rPr>
        <w:drawing>
          <wp:anchor distT="0" distB="0" distL="114300" distR="114300" simplePos="0" relativeHeight="251697664" behindDoc="0" locked="0" layoutInCell="1" allowOverlap="1">
            <wp:simplePos x="0" y="0"/>
            <wp:positionH relativeFrom="column">
              <wp:posOffset>76200</wp:posOffset>
            </wp:positionH>
            <wp:positionV relativeFrom="paragraph">
              <wp:posOffset>90805</wp:posOffset>
            </wp:positionV>
            <wp:extent cx="7696200" cy="3590925"/>
            <wp:effectExtent l="19050" t="0" r="0" b="0"/>
            <wp:wrapNone/>
            <wp:docPr id="195" name="Imagen 195" descr="http://www.fao.org/docrep/x5058S/x5058S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fao.org/docrep/x5058S/x5058S1f.gif"/>
                    <pic:cNvPicPr>
                      <a:picLocks noChangeAspect="1" noChangeArrowheads="1"/>
                    </pic:cNvPicPr>
                  </pic:nvPicPr>
                  <pic:blipFill>
                    <a:blip r:embed="rId407" r:link="rId408"/>
                    <a:srcRect/>
                    <a:stretch>
                      <a:fillRect/>
                    </a:stretch>
                  </pic:blipFill>
                  <pic:spPr bwMode="auto">
                    <a:xfrm>
                      <a:off x="0" y="0"/>
                      <a:ext cx="7696200" cy="3590925"/>
                    </a:xfrm>
                    <a:prstGeom prst="rect">
                      <a:avLst/>
                    </a:prstGeom>
                    <a:noFill/>
                    <a:ln w="9525">
                      <a:noFill/>
                      <a:miter lim="800000"/>
                      <a:headEnd/>
                      <a:tailEnd/>
                    </a:ln>
                  </pic:spPr>
                </pic:pic>
              </a:graphicData>
            </a:graphic>
          </wp:anchor>
        </w:drawing>
      </w:r>
    </w:p>
    <w:p w:rsidR="0090154B" w:rsidRDefault="0090154B" w:rsidP="0090154B">
      <w:pPr>
        <w:jc w:val="center"/>
      </w:pPr>
    </w:p>
    <w:p w:rsidR="0090154B" w:rsidRDefault="0090154B" w:rsidP="0090154B">
      <w:pPr>
        <w:jc w:val="center"/>
      </w:pPr>
    </w:p>
    <w:p w:rsidR="0090154B" w:rsidRDefault="0090154B" w:rsidP="0090154B">
      <w:pPr>
        <w:jc w:val="cente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497A9E" w:rsidRDefault="00497A9E" w:rsidP="006A1FF6">
      <w:pPr>
        <w:tabs>
          <w:tab w:val="left" w:pos="5080"/>
        </w:tabs>
        <w:rPr>
          <w:rFonts w:eastAsia="MS Mincho"/>
        </w:rPr>
      </w:pPr>
    </w:p>
    <w:p w:rsidR="0090154B" w:rsidRDefault="0090154B" w:rsidP="006A1FF6">
      <w:pPr>
        <w:tabs>
          <w:tab w:val="left" w:pos="5080"/>
        </w:tabs>
        <w:rPr>
          <w:rFonts w:eastAsia="MS Mincho"/>
        </w:rPr>
      </w:pPr>
    </w:p>
    <w:p w:rsidR="0090154B" w:rsidRDefault="0090154B" w:rsidP="006A1FF6">
      <w:pPr>
        <w:tabs>
          <w:tab w:val="left" w:pos="5080"/>
        </w:tabs>
        <w:rPr>
          <w:rFonts w:eastAsia="MS Mincho"/>
        </w:rPr>
      </w:pPr>
    </w:p>
    <w:p w:rsidR="0090154B" w:rsidRDefault="0090154B" w:rsidP="006A1FF6">
      <w:pPr>
        <w:tabs>
          <w:tab w:val="left" w:pos="5080"/>
        </w:tabs>
        <w:rPr>
          <w:rFonts w:eastAsia="MS Mincho"/>
        </w:rPr>
        <w:sectPr w:rsidR="0090154B" w:rsidSect="0090154B">
          <w:type w:val="nextColumn"/>
          <w:pgSz w:w="18144" w:h="12474" w:orient="landscape" w:code="5"/>
          <w:pgMar w:top="2268" w:right="2268" w:bottom="1361" w:left="2268" w:header="709" w:footer="709" w:gutter="0"/>
          <w:cols w:space="708"/>
          <w:docGrid w:linePitch="360"/>
        </w:sectPr>
      </w:pPr>
    </w:p>
    <w:p w:rsidR="0090154B" w:rsidRDefault="0090154B" w:rsidP="0090154B">
      <w:pPr>
        <w:pStyle w:val="NormalWeb"/>
        <w:rPr>
          <w:rFonts w:ascii="Arial" w:hAnsi="Arial" w:cs="Arial"/>
        </w:rPr>
      </w:pPr>
    </w:p>
    <w:p w:rsidR="0090154B" w:rsidRDefault="0090154B" w:rsidP="0090154B">
      <w:pPr>
        <w:pStyle w:val="NormalWeb"/>
      </w:pPr>
      <w:r>
        <w:rPr>
          <w:rFonts w:ascii="Arial" w:hAnsi="Arial" w:cs="Arial"/>
        </w:rPr>
        <w:t>APÉNDICE B. TABLA I :</w:t>
      </w:r>
      <w:r>
        <w:t xml:space="preserve"> </w:t>
      </w:r>
      <w:r>
        <w:rPr>
          <w:rFonts w:ascii="Arial" w:hAnsi="Arial" w:cs="Arial"/>
        </w:rPr>
        <w:t xml:space="preserve">Influencia del flujo aire y del contenido de humedad en el tiempo de secado y en la pérdida de materia seca del maíz, con temperatura de bulbo seco de </w:t>
      </w:r>
      <w:smartTag w:uri="urn:schemas-microsoft-com:office:smarttags" w:element="metricconverter">
        <w:smartTagPr>
          <w:attr w:name="ProductID" w:val="30 °C"/>
        </w:smartTagPr>
        <w:r>
          <w:rPr>
            <w:rFonts w:ascii="Arial" w:hAnsi="Arial" w:cs="Arial"/>
          </w:rPr>
          <w:t>30 °C</w:t>
        </w:r>
      </w:smartTag>
      <w:r>
        <w:rPr>
          <w:rFonts w:ascii="Arial" w:hAnsi="Arial" w:cs="Arial"/>
        </w:rPr>
        <w:t xml:space="preserve"> y humedad relativa de 70%</w:t>
      </w:r>
      <w:r>
        <w:rPr>
          <w:rFonts w:ascii="Arial" w:hAnsi="Arial" w:cs="Arial"/>
        </w:rPr>
        <w:br/>
      </w:r>
    </w:p>
    <w:tbl>
      <w:tblPr>
        <w:tblW w:w="8228"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818"/>
        <w:gridCol w:w="1719"/>
        <w:gridCol w:w="1648"/>
        <w:gridCol w:w="1522"/>
        <w:gridCol w:w="1521"/>
      </w:tblGrid>
      <w:tr w:rsidR="0090154B">
        <w:trPr>
          <w:cantSplit/>
          <w:trHeight w:val="132"/>
          <w:tblCellSpacing w:w="7" w:type="dxa"/>
        </w:trPr>
        <w:tc>
          <w:tcPr>
            <w:tcW w:w="2132" w:type="pct"/>
            <w:gridSpan w:val="2"/>
            <w:tcBorders>
              <w:top w:val="outset" w:sz="6" w:space="0" w:color="auto"/>
              <w:left w:val="outset" w:sz="6" w:space="0" w:color="auto"/>
              <w:bottom w:val="outset" w:sz="6" w:space="0" w:color="auto"/>
              <w:right w:val="outset" w:sz="6" w:space="0" w:color="auto"/>
            </w:tcBorders>
          </w:tcPr>
          <w:p w:rsidR="0090154B" w:rsidRDefault="0090154B" w:rsidP="00342229">
            <w:r>
              <w:rPr>
                <w:b/>
                <w:bCs/>
              </w:rPr>
              <w:t>Humedad del producto</w:t>
            </w:r>
          </w:p>
        </w:tc>
        <w:tc>
          <w:tcPr>
            <w:tcW w:w="995"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rPr>
                <w:b/>
                <w:bCs/>
              </w:rPr>
              <w:t>Flujo de aire</w:t>
            </w:r>
            <w:r>
              <w:rPr>
                <w:b/>
                <w:bCs/>
              </w:rPr>
              <w:br/>
              <w:t>m</w:t>
            </w:r>
            <w:r>
              <w:rPr>
                <w:b/>
                <w:bCs/>
                <w:vertAlign w:val="superscript"/>
              </w:rPr>
              <w:t>3</w:t>
            </w:r>
            <w:r>
              <w:rPr>
                <w:b/>
                <w:bCs/>
              </w:rPr>
              <w:t>/s m</w:t>
            </w:r>
            <w:r>
              <w:rPr>
                <w:b/>
                <w:bCs/>
                <w:vertAlign w:val="superscript"/>
              </w:rPr>
              <w:t>3</w:t>
            </w:r>
          </w:p>
        </w:tc>
        <w:tc>
          <w:tcPr>
            <w:tcW w:w="918"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rPr>
                <w:b/>
                <w:bCs/>
              </w:rPr>
              <w:t>Tiempo de</w:t>
            </w:r>
            <w:r>
              <w:rPr>
                <w:b/>
                <w:bCs/>
              </w:rPr>
              <w:br/>
              <w:t>secado</w:t>
            </w:r>
            <w:r>
              <w:rPr>
                <w:b/>
                <w:bCs/>
              </w:rPr>
              <w:br/>
              <w:t>(h)</w:t>
            </w:r>
          </w:p>
        </w:tc>
        <w:tc>
          <w:tcPr>
            <w:tcW w:w="913"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rPr>
                <w:b/>
                <w:bCs/>
              </w:rPr>
              <w:t>Pérdida de</w:t>
            </w:r>
            <w:r>
              <w:rPr>
                <w:b/>
                <w:bCs/>
              </w:rPr>
              <w:br/>
              <w:t>materia seca</w:t>
            </w:r>
            <w:r>
              <w:rPr>
                <w:b/>
                <w:bCs/>
              </w:rPr>
              <w:br/>
              <w:t>(%)</w:t>
            </w:r>
          </w:p>
        </w:tc>
      </w:tr>
      <w:tr w:rsidR="0090154B">
        <w:trPr>
          <w:cantSplit/>
          <w:trHeight w:val="36"/>
          <w:tblCellSpacing w:w="7" w:type="dxa"/>
        </w:trPr>
        <w:tc>
          <w:tcPr>
            <w:tcW w:w="1094" w:type="pct"/>
            <w:tcBorders>
              <w:top w:val="outset" w:sz="6" w:space="0" w:color="auto"/>
              <w:left w:val="outset" w:sz="6" w:space="0" w:color="auto"/>
              <w:bottom w:val="outset" w:sz="6" w:space="0" w:color="auto"/>
              <w:right w:val="outset" w:sz="6" w:space="0" w:color="auto"/>
            </w:tcBorders>
          </w:tcPr>
          <w:p w:rsidR="0090154B" w:rsidRDefault="0090154B" w:rsidP="00342229">
            <w:r>
              <w:rPr>
                <w:b/>
                <w:bCs/>
              </w:rPr>
              <w:t>Inicial(%)</w:t>
            </w:r>
          </w:p>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rPr>
                <w:b/>
                <w:bCs/>
              </w:rPr>
              <w:t xml:space="preserve">Final(%) </w:t>
            </w:r>
          </w:p>
        </w:tc>
        <w:tc>
          <w:tcPr>
            <w:tcW w:w="995"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18"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13"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r>
      <w:tr w:rsidR="0090154B">
        <w:trPr>
          <w:cantSplit/>
          <w:trHeight w:val="151"/>
          <w:tblCellSpacing w:w="7" w:type="dxa"/>
        </w:trPr>
        <w:tc>
          <w:tcPr>
            <w:tcW w:w="1094"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t>22</w:t>
            </w:r>
          </w:p>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12,6</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3,75·10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312</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0,90</w:t>
            </w:r>
            <w:r>
              <w:rPr>
                <w:vertAlign w:val="superscript"/>
              </w:rPr>
              <w:t>(2)</w:t>
            </w:r>
            <w:r>
              <w:t xml:space="preserve"> </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12,6</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5,00·10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240</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0,53</w:t>
            </w:r>
            <w:r>
              <w:rPr>
                <w:vertAlign w:val="superscript"/>
              </w:rPr>
              <w:t>(2)</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12,7</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6,25·10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192</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0,37</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12,7</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7,50·10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168</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0,28</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12,6</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8,75·10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168</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0,23</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12,7</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1,00·10</w:t>
            </w:r>
            <w:r>
              <w:rPr>
                <w:vertAlign w:val="superscript"/>
              </w:rPr>
              <w:t>-1</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144</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0,19</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12,6</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1,13·10</w:t>
            </w:r>
            <w:r>
              <w:rPr>
                <w:vertAlign w:val="superscript"/>
              </w:rPr>
              <w:t>-1</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144</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0,16</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1,25·10</w:t>
            </w:r>
            <w:r>
              <w:rPr>
                <w:vertAlign w:val="superscript"/>
              </w:rPr>
              <w:t>-1</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120</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0,13</w:t>
            </w:r>
          </w:p>
        </w:tc>
      </w:tr>
      <w:tr w:rsidR="0090154B">
        <w:trPr>
          <w:cantSplit/>
          <w:trHeight w:val="151"/>
          <w:tblCellSpacing w:w="7" w:type="dxa"/>
        </w:trPr>
        <w:tc>
          <w:tcPr>
            <w:tcW w:w="1094"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t>20</w:t>
            </w:r>
          </w:p>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12,6</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2,50·10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384</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0,63</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12,6</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3,75·10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264</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0,34</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12,6</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5,00·10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216</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0,22</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12,7</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6,25·10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168</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0,16</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7,50·10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144</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0,13</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12,7</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8,75·10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144</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0,10</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1,00·10</w:t>
            </w:r>
            <w:r>
              <w:rPr>
                <w:vertAlign w:val="superscript"/>
              </w:rPr>
              <w:t>-1</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120</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0,09</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12,7</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1,13·10</w:t>
            </w:r>
            <w:r>
              <w:rPr>
                <w:vertAlign w:val="superscript"/>
              </w:rPr>
              <w:t>-1</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120</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0,07</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12,7</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1,25·10</w:t>
            </w:r>
            <w:r>
              <w:rPr>
                <w:vertAlign w:val="superscript"/>
              </w:rPr>
              <w:t>-1</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120</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006</w:t>
            </w:r>
          </w:p>
        </w:tc>
      </w:tr>
      <w:tr w:rsidR="0090154B">
        <w:trPr>
          <w:cantSplit/>
          <w:trHeight w:val="151"/>
          <w:tblCellSpacing w:w="7" w:type="dxa"/>
        </w:trPr>
        <w:tc>
          <w:tcPr>
            <w:tcW w:w="1094"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t>18</w:t>
            </w:r>
          </w:p>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12,6</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1,25·10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600</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0,55 </w:t>
            </w:r>
            <w:r>
              <w:rPr>
                <w:vertAlign w:val="superscript"/>
              </w:rPr>
              <w:t>(2)</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12,7</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2,50·10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312</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0,21</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12,7</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3,75·10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216</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0,13</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5,00·10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168</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0,09</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6,25·10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144</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0,07</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7,50·10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144</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0,05</w:t>
            </w:r>
          </w:p>
        </w:tc>
      </w:tr>
      <w:tr w:rsidR="0090154B">
        <w:trPr>
          <w:cantSplit/>
          <w:trHeight w:val="68"/>
          <w:tblCellSpacing w:w="7" w:type="dxa"/>
        </w:trPr>
        <w:tc>
          <w:tcPr>
            <w:tcW w:w="1094"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29"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995" w:type="pct"/>
            <w:tcBorders>
              <w:top w:val="outset" w:sz="6" w:space="0" w:color="auto"/>
              <w:left w:val="outset" w:sz="6" w:space="0" w:color="auto"/>
              <w:bottom w:val="outset" w:sz="6" w:space="0" w:color="auto"/>
              <w:right w:val="outset" w:sz="6" w:space="0" w:color="auto"/>
            </w:tcBorders>
          </w:tcPr>
          <w:p w:rsidR="0090154B" w:rsidRDefault="0090154B" w:rsidP="00342229">
            <w:r>
              <w:t>8,75·10</w:t>
            </w:r>
            <w:r>
              <w:rPr>
                <w:vertAlign w:val="superscript"/>
              </w:rPr>
              <w:t>-2</w:t>
            </w:r>
          </w:p>
        </w:tc>
        <w:tc>
          <w:tcPr>
            <w:tcW w:w="918" w:type="pct"/>
            <w:tcBorders>
              <w:top w:val="outset" w:sz="6" w:space="0" w:color="auto"/>
              <w:left w:val="outset" w:sz="6" w:space="0" w:color="auto"/>
              <w:bottom w:val="outset" w:sz="6" w:space="0" w:color="auto"/>
              <w:right w:val="outset" w:sz="6" w:space="0" w:color="auto"/>
            </w:tcBorders>
          </w:tcPr>
          <w:p w:rsidR="0090154B" w:rsidRDefault="0090154B" w:rsidP="00342229">
            <w:r>
              <w:t>120</w:t>
            </w:r>
          </w:p>
        </w:tc>
        <w:tc>
          <w:tcPr>
            <w:tcW w:w="913" w:type="pct"/>
            <w:tcBorders>
              <w:top w:val="outset" w:sz="6" w:space="0" w:color="auto"/>
              <w:left w:val="outset" w:sz="6" w:space="0" w:color="auto"/>
              <w:bottom w:val="outset" w:sz="6" w:space="0" w:color="auto"/>
              <w:right w:val="outset" w:sz="6" w:space="0" w:color="auto"/>
            </w:tcBorders>
          </w:tcPr>
          <w:p w:rsidR="0090154B" w:rsidRDefault="0090154B" w:rsidP="00342229">
            <w:r>
              <w:t>0,04</w:t>
            </w:r>
          </w:p>
        </w:tc>
      </w:tr>
    </w:tbl>
    <w:p w:rsidR="0090154B" w:rsidRDefault="0090154B" w:rsidP="0090154B">
      <w:pPr>
        <w:pStyle w:val="NormalWeb"/>
        <w:rPr>
          <w:rFonts w:ascii="Arial" w:hAnsi="Arial" w:cs="Arial"/>
        </w:rPr>
      </w:pPr>
    </w:p>
    <w:p w:rsidR="0090154B" w:rsidRDefault="0090154B" w:rsidP="0090154B">
      <w:pPr>
        <w:pStyle w:val="NormalWeb"/>
        <w:rPr>
          <w:rFonts w:ascii="Arial" w:hAnsi="Arial" w:cs="Arial"/>
        </w:rPr>
      </w:pPr>
      <w:r>
        <w:rPr>
          <w:rFonts w:ascii="Arial" w:hAnsi="Arial" w:cs="Arial"/>
        </w:rPr>
        <w:lastRenderedPageBreak/>
        <w:t>APÉNDICE B. TABLA II :</w:t>
      </w:r>
      <w:r>
        <w:t xml:space="preserve"> </w:t>
      </w:r>
      <w:r>
        <w:rPr>
          <w:rFonts w:ascii="Arial" w:hAnsi="Arial" w:cs="Arial"/>
        </w:rPr>
        <w:t xml:space="preserve">Perdida de materia seca del maíz, con temperatura de bulbo seco de </w:t>
      </w:r>
      <w:smartTag w:uri="urn:schemas-microsoft-com:office:smarttags" w:element="metricconverter">
        <w:smartTagPr>
          <w:attr w:name="ProductID" w:val="25°C"/>
        </w:smartTagPr>
        <w:r>
          <w:rPr>
            <w:rFonts w:ascii="Arial" w:hAnsi="Arial" w:cs="Arial"/>
          </w:rPr>
          <w:t>25°C</w:t>
        </w:r>
      </w:smartTag>
      <w:r>
        <w:rPr>
          <w:rFonts w:ascii="Arial" w:hAnsi="Arial" w:cs="Arial"/>
        </w:rPr>
        <w:t xml:space="preserve"> y humedad relativa de 67%</w:t>
      </w:r>
    </w:p>
    <w:tbl>
      <w:tblPr>
        <w:tblW w:w="9165"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561"/>
        <w:gridCol w:w="1843"/>
        <w:gridCol w:w="2101"/>
        <w:gridCol w:w="1736"/>
        <w:gridCol w:w="1924"/>
      </w:tblGrid>
      <w:tr w:rsidR="0090154B">
        <w:trPr>
          <w:cantSplit/>
          <w:tblCellSpacing w:w="7" w:type="dxa"/>
        </w:trPr>
        <w:tc>
          <w:tcPr>
            <w:tcW w:w="1841" w:type="pct"/>
            <w:gridSpan w:val="2"/>
            <w:tcBorders>
              <w:top w:val="outset" w:sz="6" w:space="0" w:color="auto"/>
              <w:left w:val="outset" w:sz="6" w:space="0" w:color="auto"/>
              <w:bottom w:val="outset" w:sz="6" w:space="0" w:color="auto"/>
              <w:right w:val="outset" w:sz="6" w:space="0" w:color="auto"/>
            </w:tcBorders>
          </w:tcPr>
          <w:p w:rsidR="0090154B" w:rsidRDefault="0090154B" w:rsidP="00342229">
            <w:r>
              <w:rPr>
                <w:b/>
                <w:bCs/>
              </w:rPr>
              <w:t>Humedad del producto</w:t>
            </w:r>
          </w:p>
        </w:tc>
        <w:tc>
          <w:tcPr>
            <w:tcW w:w="1140"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rPr>
                <w:b/>
                <w:bCs/>
              </w:rPr>
              <w:t>Flujo de aire</w:t>
            </w:r>
            <w:r>
              <w:rPr>
                <w:b/>
                <w:bCs/>
              </w:rPr>
              <w:br/>
              <w:t>m</w:t>
            </w:r>
            <w:r>
              <w:rPr>
                <w:b/>
                <w:bCs/>
                <w:vertAlign w:val="superscript"/>
              </w:rPr>
              <w:t>3</w:t>
            </w:r>
            <w:r>
              <w:rPr>
                <w:b/>
                <w:bCs/>
              </w:rPr>
              <w:t>/s m</w:t>
            </w:r>
            <w:r>
              <w:rPr>
                <w:b/>
                <w:bCs/>
                <w:vertAlign w:val="superscript"/>
              </w:rPr>
              <w:t>3</w:t>
            </w:r>
          </w:p>
        </w:tc>
        <w:tc>
          <w:tcPr>
            <w:tcW w:w="941"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rPr>
                <w:b/>
                <w:bCs/>
              </w:rPr>
              <w:t>Tiempo de</w:t>
            </w:r>
            <w:r>
              <w:rPr>
                <w:b/>
                <w:bCs/>
              </w:rPr>
              <w:br/>
              <w:t>secado</w:t>
            </w:r>
            <w:r>
              <w:rPr>
                <w:b/>
                <w:bCs/>
              </w:rPr>
              <w:br/>
              <w:t>(h)</w:t>
            </w:r>
          </w:p>
        </w:tc>
        <w:tc>
          <w:tcPr>
            <w:tcW w:w="1040"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rPr>
                <w:b/>
                <w:bCs/>
              </w:rPr>
              <w:t>Pérdida de</w:t>
            </w:r>
            <w:r>
              <w:rPr>
                <w:b/>
                <w:bCs/>
              </w:rPr>
              <w:br/>
              <w:t>materia seca</w:t>
            </w:r>
            <w:r>
              <w:rPr>
                <w:b/>
                <w:bCs/>
              </w:rPr>
              <w:br/>
              <w:t>(%)</w:t>
            </w:r>
          </w:p>
        </w:tc>
      </w:tr>
      <w:tr w:rsidR="0090154B">
        <w:trPr>
          <w:cantSplit/>
          <w:trHeight w:val="570"/>
          <w:tblCellSpacing w:w="7" w:type="dxa"/>
        </w:trPr>
        <w:tc>
          <w:tcPr>
            <w:tcW w:w="842" w:type="pct"/>
            <w:tcBorders>
              <w:top w:val="outset" w:sz="6" w:space="0" w:color="auto"/>
              <w:left w:val="outset" w:sz="6" w:space="0" w:color="auto"/>
              <w:bottom w:val="outset" w:sz="6" w:space="0" w:color="auto"/>
              <w:right w:val="outset" w:sz="6" w:space="0" w:color="auto"/>
            </w:tcBorders>
          </w:tcPr>
          <w:p w:rsidR="0090154B" w:rsidRDefault="0090154B" w:rsidP="00342229">
            <w:r>
              <w:rPr>
                <w:b/>
                <w:bCs/>
              </w:rPr>
              <w:t>Inicial(%)</w:t>
            </w:r>
          </w:p>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rPr>
                <w:b/>
                <w:bCs/>
              </w:rPr>
              <w:t xml:space="preserve">Final(%) </w:t>
            </w:r>
          </w:p>
        </w:tc>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r>
      <w:tr w:rsidR="0090154B">
        <w:trPr>
          <w:cantSplit/>
          <w:tblCellSpacing w:w="7" w:type="dxa"/>
        </w:trPr>
        <w:tc>
          <w:tcPr>
            <w:tcW w:w="842"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t>22</w:t>
            </w:r>
          </w:p>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12,6</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2,50·10</w:t>
            </w:r>
            <w:r>
              <w:rPr>
                <w:vertAlign w:val="superscript"/>
              </w:rPr>
              <w:t>-2</w:t>
            </w:r>
            <w:r>
              <w:t xml:space="preserve"> </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456</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0,91</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12,6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3,75·10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312</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0,45</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12,6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5,00·10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264</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0,30</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6,25·10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216</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0,22</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7,50·10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192</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0,17</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8,75·10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10-2 168</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0,14</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1,00·10</w:t>
            </w:r>
            <w:r>
              <w:rPr>
                <w:vertAlign w:val="superscript"/>
              </w:rPr>
              <w:t>-1</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10.-1 168</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0,11</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1,13·10</w:t>
            </w:r>
            <w:r>
              <w:rPr>
                <w:vertAlign w:val="superscript"/>
              </w:rPr>
              <w:t>-1</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10.-1 144</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0,10</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12,7</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1,25·10</w:t>
            </w:r>
            <w:r>
              <w:rPr>
                <w:vertAlign w:val="superscript"/>
              </w:rPr>
              <w:t>-1</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10.-1 144</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0,08</w:t>
            </w:r>
          </w:p>
        </w:tc>
      </w:tr>
      <w:tr w:rsidR="0090154B">
        <w:trPr>
          <w:cantSplit/>
          <w:tblCellSpacing w:w="7" w:type="dxa"/>
        </w:trPr>
        <w:tc>
          <w:tcPr>
            <w:tcW w:w="842"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t>20</w:t>
            </w:r>
          </w:p>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12,6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2,50·10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10- 384</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0,34</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12,6</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3,75·10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10-2 288</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0,19</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5,00·10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216</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0,13</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6,25·10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10-2 192</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0,10</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7,50·10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10-2 168</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0,08</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12,8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8,75·10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10-2 144</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0,06</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1,00·10</w:t>
            </w:r>
            <w:r>
              <w:rPr>
                <w:vertAlign w:val="superscript"/>
              </w:rPr>
              <w:t>-1</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10-1 144</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0,05</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12,9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1,13·10</w:t>
            </w:r>
            <w:r>
              <w:rPr>
                <w:vertAlign w:val="superscript"/>
              </w:rPr>
              <w:t>-1</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10-1 120</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0,05</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12,8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1,25·10</w:t>
            </w:r>
            <w:r>
              <w:rPr>
                <w:vertAlign w:val="superscript"/>
              </w:rPr>
              <w:t>-1</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10-1 120</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0,04</w:t>
            </w:r>
          </w:p>
        </w:tc>
      </w:tr>
      <w:tr w:rsidR="0090154B">
        <w:trPr>
          <w:cantSplit/>
          <w:tblCellSpacing w:w="7" w:type="dxa"/>
        </w:trPr>
        <w:tc>
          <w:tcPr>
            <w:tcW w:w="842"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t>18</w:t>
            </w:r>
          </w:p>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12,6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1,25·10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10-2 624</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0,30</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12,6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2,50·10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10-2 336</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0,13</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3,75·10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10-2 240</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0,08</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5,00·10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10-2 192</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0,06</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6,25·10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10-2 168</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0,04</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12,8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7,50·10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144</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0,03</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12,9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8,75·10</w:t>
            </w:r>
            <w:r>
              <w:rPr>
                <w:vertAlign w:val="superscript"/>
              </w:rPr>
              <w:t>-2</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120</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0,03</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12,8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1,00·10</w:t>
            </w:r>
            <w:r>
              <w:rPr>
                <w:vertAlign w:val="superscript"/>
              </w:rPr>
              <w:t>-1</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120</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0,02</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991"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40" w:type="pct"/>
            <w:tcBorders>
              <w:top w:val="outset" w:sz="6" w:space="0" w:color="auto"/>
              <w:left w:val="outset" w:sz="6" w:space="0" w:color="auto"/>
              <w:bottom w:val="outset" w:sz="6" w:space="0" w:color="auto"/>
              <w:right w:val="outset" w:sz="6" w:space="0" w:color="auto"/>
            </w:tcBorders>
          </w:tcPr>
          <w:p w:rsidR="0090154B" w:rsidRDefault="0090154B" w:rsidP="00342229">
            <w:r>
              <w:t>1,13·10</w:t>
            </w:r>
            <w:r>
              <w:rPr>
                <w:vertAlign w:val="superscript"/>
              </w:rPr>
              <w:t>-1</w:t>
            </w:r>
          </w:p>
        </w:tc>
        <w:tc>
          <w:tcPr>
            <w:tcW w:w="941" w:type="pct"/>
            <w:tcBorders>
              <w:top w:val="outset" w:sz="6" w:space="0" w:color="auto"/>
              <w:left w:val="outset" w:sz="6" w:space="0" w:color="auto"/>
              <w:bottom w:val="outset" w:sz="6" w:space="0" w:color="auto"/>
              <w:right w:val="outset" w:sz="6" w:space="0" w:color="auto"/>
            </w:tcBorders>
          </w:tcPr>
          <w:p w:rsidR="0090154B" w:rsidRDefault="0090154B" w:rsidP="00342229">
            <w:r>
              <w:t>120</w:t>
            </w:r>
          </w:p>
        </w:tc>
        <w:tc>
          <w:tcPr>
            <w:tcW w:w="1040" w:type="pct"/>
            <w:tcBorders>
              <w:top w:val="outset" w:sz="6" w:space="0" w:color="auto"/>
              <w:left w:val="outset" w:sz="6" w:space="0" w:color="auto"/>
              <w:bottom w:val="outset" w:sz="6" w:space="0" w:color="auto"/>
              <w:right w:val="outset" w:sz="6" w:space="0" w:color="auto"/>
            </w:tcBorders>
          </w:tcPr>
          <w:p w:rsidR="0090154B" w:rsidRDefault="0090154B" w:rsidP="00342229">
            <w:r>
              <w:t>0,02</w:t>
            </w:r>
          </w:p>
        </w:tc>
      </w:tr>
    </w:tbl>
    <w:p w:rsidR="0090154B" w:rsidRDefault="0090154B" w:rsidP="0090154B">
      <w:pPr>
        <w:pStyle w:val="NormalWeb"/>
        <w:rPr>
          <w:rFonts w:ascii="Arial" w:hAnsi="Arial" w:cs="Arial"/>
        </w:rPr>
      </w:pPr>
    </w:p>
    <w:p w:rsidR="0090154B" w:rsidRDefault="0090154B" w:rsidP="0090154B">
      <w:pPr>
        <w:pStyle w:val="NormalWeb"/>
      </w:pPr>
      <w:r>
        <w:rPr>
          <w:rFonts w:ascii="Arial" w:hAnsi="Arial" w:cs="Arial"/>
        </w:rPr>
        <w:lastRenderedPageBreak/>
        <w:t>APÉNDICE B. TABLA III :</w:t>
      </w:r>
      <w:r>
        <w:t xml:space="preserve"> </w:t>
      </w:r>
      <w:r>
        <w:rPr>
          <w:rFonts w:ascii="Arial" w:hAnsi="Arial" w:cs="Arial"/>
        </w:rPr>
        <w:t xml:space="preserve">Influencia del flujo de aire y del contenido de humedad en el tiempo de secado y en la pérdida de materia seca del maíz, con temperatura de bulbo seco de </w:t>
      </w:r>
      <w:smartTag w:uri="urn:schemas-microsoft-com:office:smarttags" w:element="metricconverter">
        <w:smartTagPr>
          <w:attr w:name="ProductID" w:val="20°C"/>
        </w:smartTagPr>
        <w:r>
          <w:rPr>
            <w:rFonts w:ascii="Arial" w:hAnsi="Arial" w:cs="Arial"/>
          </w:rPr>
          <w:t>20°C</w:t>
        </w:r>
      </w:smartTag>
      <w:r>
        <w:rPr>
          <w:rFonts w:ascii="Arial" w:hAnsi="Arial" w:cs="Arial"/>
        </w:rPr>
        <w:t xml:space="preserve"> y humedad relativa de 65%</w:t>
      </w:r>
      <w:r>
        <w:t xml:space="preserve"> </w:t>
      </w:r>
    </w:p>
    <w:tbl>
      <w:tblPr>
        <w:tblW w:w="9165"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555"/>
        <w:gridCol w:w="1868"/>
        <w:gridCol w:w="2095"/>
        <w:gridCol w:w="1728"/>
        <w:gridCol w:w="1919"/>
      </w:tblGrid>
      <w:tr w:rsidR="0090154B">
        <w:trPr>
          <w:cantSplit/>
          <w:tblCellSpacing w:w="7" w:type="dxa"/>
        </w:trPr>
        <w:tc>
          <w:tcPr>
            <w:tcW w:w="1851" w:type="pct"/>
            <w:gridSpan w:val="2"/>
            <w:tcBorders>
              <w:top w:val="outset" w:sz="6" w:space="0" w:color="auto"/>
              <w:left w:val="outset" w:sz="6" w:space="0" w:color="auto"/>
              <w:bottom w:val="outset" w:sz="6" w:space="0" w:color="auto"/>
              <w:right w:val="outset" w:sz="6" w:space="0" w:color="auto"/>
            </w:tcBorders>
          </w:tcPr>
          <w:p w:rsidR="0090154B" w:rsidRDefault="0090154B" w:rsidP="00342229">
            <w:r>
              <w:rPr>
                <w:b/>
                <w:bCs/>
              </w:rPr>
              <w:t>Humedad del producto</w:t>
            </w:r>
          </w:p>
        </w:tc>
        <w:tc>
          <w:tcPr>
            <w:tcW w:w="1137"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rPr>
                <w:b/>
                <w:bCs/>
              </w:rPr>
              <w:t>Flujo de aire</w:t>
            </w:r>
            <w:r>
              <w:rPr>
                <w:b/>
                <w:bCs/>
              </w:rPr>
              <w:br/>
              <w:t>m</w:t>
            </w:r>
            <w:r>
              <w:rPr>
                <w:b/>
                <w:bCs/>
                <w:vertAlign w:val="superscript"/>
              </w:rPr>
              <w:t>3</w:t>
            </w:r>
            <w:r>
              <w:rPr>
                <w:b/>
                <w:bCs/>
              </w:rPr>
              <w:t>/s m</w:t>
            </w:r>
            <w:r>
              <w:rPr>
                <w:b/>
                <w:bCs/>
                <w:vertAlign w:val="superscript"/>
              </w:rPr>
              <w:t>3</w:t>
            </w:r>
          </w:p>
        </w:tc>
        <w:tc>
          <w:tcPr>
            <w:tcW w:w="937"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rPr>
                <w:b/>
                <w:bCs/>
              </w:rPr>
              <w:t>Tiempo de</w:t>
            </w:r>
            <w:r>
              <w:rPr>
                <w:b/>
                <w:bCs/>
              </w:rPr>
              <w:br/>
              <w:t>secado</w:t>
            </w:r>
            <w:r>
              <w:rPr>
                <w:b/>
                <w:bCs/>
              </w:rPr>
              <w:br/>
              <w:t>(h)</w:t>
            </w:r>
          </w:p>
        </w:tc>
        <w:tc>
          <w:tcPr>
            <w:tcW w:w="1037"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rPr>
                <w:b/>
                <w:bCs/>
              </w:rPr>
              <w:t>Pérdida de</w:t>
            </w:r>
            <w:r>
              <w:rPr>
                <w:b/>
                <w:bCs/>
              </w:rPr>
              <w:br/>
              <w:t>materia seca</w:t>
            </w:r>
            <w:r>
              <w:rPr>
                <w:b/>
                <w:bCs/>
              </w:rPr>
              <w:br/>
              <w:t>(%)</w:t>
            </w:r>
          </w:p>
        </w:tc>
      </w:tr>
      <w:tr w:rsidR="0090154B">
        <w:trPr>
          <w:cantSplit/>
          <w:trHeight w:val="570"/>
          <w:tblCellSpacing w:w="7" w:type="dxa"/>
        </w:trPr>
        <w:tc>
          <w:tcPr>
            <w:tcW w:w="838" w:type="pct"/>
            <w:tcBorders>
              <w:top w:val="outset" w:sz="6" w:space="0" w:color="auto"/>
              <w:left w:val="outset" w:sz="6" w:space="0" w:color="auto"/>
              <w:bottom w:val="outset" w:sz="6" w:space="0" w:color="auto"/>
              <w:right w:val="outset" w:sz="6" w:space="0" w:color="auto"/>
            </w:tcBorders>
          </w:tcPr>
          <w:p w:rsidR="0090154B" w:rsidRDefault="0090154B" w:rsidP="00342229">
            <w:r>
              <w:rPr>
                <w:b/>
                <w:bCs/>
              </w:rPr>
              <w:t>Inicial(%)</w:t>
            </w:r>
          </w:p>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rPr>
                <w:b/>
                <w:bCs/>
              </w:rPr>
              <w:t xml:space="preserve">Final(%) </w:t>
            </w:r>
          </w:p>
        </w:tc>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r>
      <w:tr w:rsidR="0090154B">
        <w:trPr>
          <w:cantSplit/>
          <w:tblCellSpacing w:w="7" w:type="dxa"/>
        </w:trPr>
        <w:tc>
          <w:tcPr>
            <w:tcW w:w="838"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t>22</w:t>
            </w:r>
          </w:p>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12,6 </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2,50·10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480</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0,47</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3,75·10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336</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0,27</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5,00·10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264</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0,18</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6,25·10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216</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0,13</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7,59·10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192</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0,11</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12,7</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8,75·10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192</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0,09</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1,00·10</w:t>
            </w:r>
            <w:r>
              <w:rPr>
                <w:vertAlign w:val="superscript"/>
              </w:rPr>
              <w:t>-1</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168</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0,07</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12,9</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1,13·10</w:t>
            </w:r>
            <w:r>
              <w:rPr>
                <w:vertAlign w:val="superscript"/>
              </w:rPr>
              <w:t>-1</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144</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0,06</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12 8</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1 25·10</w:t>
            </w:r>
            <w:r>
              <w:rPr>
                <w:vertAlign w:val="superscript"/>
              </w:rPr>
              <w:t>-1</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144</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0,05</w:t>
            </w:r>
          </w:p>
        </w:tc>
      </w:tr>
      <w:tr w:rsidR="0090154B">
        <w:trPr>
          <w:cantSplit/>
          <w:tblCellSpacing w:w="7" w:type="dxa"/>
        </w:trPr>
        <w:tc>
          <w:tcPr>
            <w:tcW w:w="838"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t>20</w:t>
            </w:r>
          </w:p>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12,6</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1,25·10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768 </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0,51</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12,7</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2,50·10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408 </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0,20</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3,75·10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288</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0,12</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5,00·10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240</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0,09</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6,25·10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192</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0,06</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7,50·10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168</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0,05</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8,75·10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168</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0,04</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1,00·10</w:t>
            </w:r>
            <w:r>
              <w:rPr>
                <w:vertAlign w:val="superscript"/>
              </w:rPr>
              <w:t>-1</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144</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0,04</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1,13·10</w:t>
            </w:r>
            <w:r>
              <w:rPr>
                <w:vertAlign w:val="superscript"/>
              </w:rPr>
              <w:t>-1</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144</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0,03</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12,9</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1,25·10</w:t>
            </w:r>
            <w:r>
              <w:rPr>
                <w:vertAlign w:val="superscript"/>
              </w:rPr>
              <w:t>-1</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120</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0,03</w:t>
            </w:r>
          </w:p>
        </w:tc>
      </w:tr>
      <w:tr w:rsidR="0090154B">
        <w:trPr>
          <w:cantSplit/>
          <w:tblCellSpacing w:w="7" w:type="dxa"/>
        </w:trPr>
        <w:tc>
          <w:tcPr>
            <w:tcW w:w="838"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t>18</w:t>
            </w:r>
          </w:p>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12,6</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1,25·10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672</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0,18</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12,7</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2,50·10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360</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0,08</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12,7</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3,75·10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264</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0,05</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5,00·10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192</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0,04</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6,25·10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168</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0,03</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7,50·10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144</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0,02</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8,75·10</w:t>
            </w:r>
            <w:r>
              <w:rPr>
                <w:vertAlign w:val="superscript"/>
              </w:rPr>
              <w:t>-2</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144</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0,02</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12,9</w:t>
            </w:r>
          </w:p>
        </w:tc>
        <w:tc>
          <w:tcPr>
            <w:tcW w:w="1137" w:type="pct"/>
            <w:tcBorders>
              <w:top w:val="outset" w:sz="6" w:space="0" w:color="auto"/>
              <w:left w:val="outset" w:sz="6" w:space="0" w:color="auto"/>
              <w:bottom w:val="outset" w:sz="6" w:space="0" w:color="auto"/>
              <w:right w:val="outset" w:sz="6" w:space="0" w:color="auto"/>
            </w:tcBorders>
          </w:tcPr>
          <w:p w:rsidR="0090154B" w:rsidRDefault="0090154B" w:rsidP="00342229">
            <w:r>
              <w:t>1,00·10</w:t>
            </w:r>
            <w:r>
              <w:rPr>
                <w:vertAlign w:val="superscript"/>
              </w:rPr>
              <w:t>-1</w:t>
            </w:r>
          </w:p>
        </w:tc>
        <w:tc>
          <w:tcPr>
            <w:tcW w:w="937" w:type="pct"/>
            <w:tcBorders>
              <w:top w:val="outset" w:sz="6" w:space="0" w:color="auto"/>
              <w:left w:val="outset" w:sz="6" w:space="0" w:color="auto"/>
              <w:bottom w:val="outset" w:sz="6" w:space="0" w:color="auto"/>
              <w:right w:val="outset" w:sz="6" w:space="0" w:color="auto"/>
            </w:tcBorders>
          </w:tcPr>
          <w:p w:rsidR="0090154B" w:rsidRDefault="0090154B" w:rsidP="00342229">
            <w:r>
              <w:t>120</w:t>
            </w:r>
          </w:p>
        </w:tc>
        <w:tc>
          <w:tcPr>
            <w:tcW w:w="1037" w:type="pct"/>
            <w:tcBorders>
              <w:top w:val="outset" w:sz="6" w:space="0" w:color="auto"/>
              <w:left w:val="outset" w:sz="6" w:space="0" w:color="auto"/>
              <w:bottom w:val="outset" w:sz="6" w:space="0" w:color="auto"/>
              <w:right w:val="outset" w:sz="6" w:space="0" w:color="auto"/>
            </w:tcBorders>
          </w:tcPr>
          <w:p w:rsidR="0090154B" w:rsidRDefault="0090154B" w:rsidP="00342229">
            <w:r>
              <w:t>0,02</w:t>
            </w:r>
          </w:p>
        </w:tc>
      </w:tr>
    </w:tbl>
    <w:p w:rsidR="0090154B" w:rsidRDefault="0090154B" w:rsidP="0090154B">
      <w:pPr>
        <w:pStyle w:val="NormalWeb"/>
      </w:pPr>
      <w:r>
        <w:rPr>
          <w:rFonts w:ascii="Arial" w:hAnsi="Arial" w:cs="Arial"/>
        </w:rPr>
        <w:lastRenderedPageBreak/>
        <w:t>APÉNDICE B. TABLA IV :</w:t>
      </w:r>
      <w:r>
        <w:t xml:space="preserve"> </w:t>
      </w:r>
      <w:r>
        <w:rPr>
          <w:rFonts w:ascii="Arial" w:hAnsi="Arial" w:cs="Arial"/>
        </w:rPr>
        <w:t xml:space="preserve">Influencia del flujo de aire y del contenido de humedad en el tiempo de secado y en la pérdida de materia seca del maíz, con temperatura de bulbo seco de </w:t>
      </w:r>
      <w:smartTag w:uri="urn:schemas-microsoft-com:office:smarttags" w:element="metricconverter">
        <w:smartTagPr>
          <w:attr w:name="ProductID" w:val="15°C"/>
        </w:smartTagPr>
        <w:r>
          <w:rPr>
            <w:rFonts w:ascii="Arial" w:hAnsi="Arial" w:cs="Arial"/>
          </w:rPr>
          <w:t>15°C</w:t>
        </w:r>
      </w:smartTag>
      <w:r>
        <w:rPr>
          <w:rFonts w:ascii="Arial" w:hAnsi="Arial" w:cs="Arial"/>
        </w:rPr>
        <w:t xml:space="preserve"> y humedad relativa de 62%</w:t>
      </w:r>
      <w:r>
        <w:t xml:space="preserve"> </w:t>
      </w:r>
    </w:p>
    <w:tbl>
      <w:tblPr>
        <w:tblW w:w="8476"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472"/>
        <w:gridCol w:w="1727"/>
        <w:gridCol w:w="1921"/>
        <w:gridCol w:w="1588"/>
        <w:gridCol w:w="1768"/>
      </w:tblGrid>
      <w:tr w:rsidR="0090154B">
        <w:trPr>
          <w:cantSplit/>
          <w:trHeight w:val="271"/>
          <w:tblCellSpacing w:w="7" w:type="dxa"/>
        </w:trPr>
        <w:tc>
          <w:tcPr>
            <w:tcW w:w="1869" w:type="pct"/>
            <w:gridSpan w:val="2"/>
            <w:tcBorders>
              <w:top w:val="outset" w:sz="6" w:space="0" w:color="auto"/>
              <w:left w:val="outset" w:sz="6" w:space="0" w:color="auto"/>
              <w:bottom w:val="outset" w:sz="6" w:space="0" w:color="auto"/>
              <w:right w:val="outset" w:sz="6" w:space="0" w:color="auto"/>
            </w:tcBorders>
          </w:tcPr>
          <w:p w:rsidR="0090154B" w:rsidRDefault="0090154B" w:rsidP="00342229">
            <w:r>
              <w:rPr>
                <w:b/>
                <w:bCs/>
              </w:rPr>
              <w:t>Humedad del producto</w:t>
            </w:r>
          </w:p>
        </w:tc>
        <w:tc>
          <w:tcPr>
            <w:tcW w:w="1128"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rPr>
                <w:b/>
                <w:bCs/>
              </w:rPr>
              <w:t>Flujo de aire</w:t>
            </w:r>
            <w:r>
              <w:rPr>
                <w:b/>
                <w:bCs/>
              </w:rPr>
              <w:br/>
              <w:t>m</w:t>
            </w:r>
            <w:r>
              <w:rPr>
                <w:b/>
                <w:bCs/>
                <w:vertAlign w:val="superscript"/>
              </w:rPr>
              <w:t>3</w:t>
            </w:r>
            <w:r>
              <w:rPr>
                <w:b/>
                <w:bCs/>
              </w:rPr>
              <w:t>/s m</w:t>
            </w:r>
            <w:r>
              <w:rPr>
                <w:b/>
                <w:bCs/>
                <w:vertAlign w:val="superscript"/>
              </w:rPr>
              <w:t>3</w:t>
            </w:r>
          </w:p>
        </w:tc>
        <w:tc>
          <w:tcPr>
            <w:tcW w:w="930"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rPr>
                <w:b/>
                <w:bCs/>
              </w:rPr>
              <w:t>Tiempo de</w:t>
            </w:r>
            <w:r>
              <w:rPr>
                <w:b/>
                <w:bCs/>
              </w:rPr>
              <w:br/>
              <w:t>secado</w:t>
            </w:r>
            <w:r>
              <w:rPr>
                <w:b/>
                <w:bCs/>
              </w:rPr>
              <w:br/>
              <w:t>(h)</w:t>
            </w:r>
          </w:p>
        </w:tc>
        <w:tc>
          <w:tcPr>
            <w:tcW w:w="1032"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rPr>
                <w:b/>
                <w:bCs/>
              </w:rPr>
              <w:t>Pérdida de</w:t>
            </w:r>
            <w:r>
              <w:rPr>
                <w:b/>
                <w:bCs/>
              </w:rPr>
              <w:br/>
              <w:t>materia seca</w:t>
            </w:r>
            <w:r>
              <w:rPr>
                <w:b/>
                <w:bCs/>
              </w:rPr>
              <w:br/>
              <w:t>(%)</w:t>
            </w:r>
          </w:p>
        </w:tc>
      </w:tr>
      <w:tr w:rsidR="0090154B">
        <w:trPr>
          <w:cantSplit/>
          <w:trHeight w:val="552"/>
          <w:tblCellSpacing w:w="7" w:type="dxa"/>
        </w:trPr>
        <w:tc>
          <w:tcPr>
            <w:tcW w:w="856" w:type="pct"/>
            <w:tcBorders>
              <w:top w:val="outset" w:sz="6" w:space="0" w:color="auto"/>
              <w:left w:val="outset" w:sz="6" w:space="0" w:color="auto"/>
              <w:bottom w:val="outset" w:sz="6" w:space="0" w:color="auto"/>
              <w:right w:val="outset" w:sz="6" w:space="0" w:color="auto"/>
            </w:tcBorders>
          </w:tcPr>
          <w:p w:rsidR="0090154B" w:rsidRDefault="0090154B" w:rsidP="00342229">
            <w:r>
              <w:rPr>
                <w:b/>
                <w:bCs/>
              </w:rPr>
              <w:t>Inicial(%)</w:t>
            </w:r>
          </w:p>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rPr>
                <w:b/>
                <w:bCs/>
              </w:rPr>
              <w:t xml:space="preserve">Final(%) </w:t>
            </w:r>
          </w:p>
        </w:tc>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r>
      <w:tr w:rsidR="0090154B">
        <w:trPr>
          <w:cantSplit/>
          <w:trHeight w:val="310"/>
          <w:tblCellSpacing w:w="7" w:type="dxa"/>
        </w:trPr>
        <w:tc>
          <w:tcPr>
            <w:tcW w:w="856"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t>22</w:t>
            </w:r>
          </w:p>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2,6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1,25·10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984</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0,63</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2,50·10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528</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0,23</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3,75·10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384</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0,14</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12,8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5,00·10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312</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0,10</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6,25·10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264</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0,08</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7,50·10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240</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0,06</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8,75·10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216</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0,05</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12,9</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1,00·10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192</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0,04</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12,8</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1,1310</w:t>
            </w:r>
            <w:r>
              <w:rPr>
                <w:vertAlign w:val="superscript"/>
              </w:rPr>
              <w:t>-1</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192</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0,04</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12,9</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1,2510</w:t>
            </w:r>
            <w:r>
              <w:rPr>
                <w:vertAlign w:val="superscript"/>
              </w:rPr>
              <w:t>-1</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168</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0,03</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12,6</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1,2510</w:t>
            </w:r>
            <w:r>
              <w:rPr>
                <w:vertAlign w:val="superscript"/>
              </w:rPr>
              <w:t>-1</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840</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0,26</w:t>
            </w:r>
          </w:p>
        </w:tc>
      </w:tr>
      <w:tr w:rsidR="0090154B">
        <w:trPr>
          <w:cantSplit/>
          <w:trHeight w:val="310"/>
          <w:tblCellSpacing w:w="7" w:type="dxa"/>
        </w:trPr>
        <w:tc>
          <w:tcPr>
            <w:tcW w:w="856"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t>20</w:t>
            </w:r>
          </w:p>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2,50·10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456</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0,11</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3,75·10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336</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0,07</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12,8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5,00·10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264</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0,05</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12,8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6,25·10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240</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0,04</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12,9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7,50·10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192</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0,03</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12,8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8,75·10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192</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0,03</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12,9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1,00·10</w:t>
            </w:r>
            <w:r>
              <w:rPr>
                <w:vertAlign w:val="superscript"/>
              </w:rPr>
              <w:t>-1</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168</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0,02</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12,8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1,13·10</w:t>
            </w:r>
            <w:r>
              <w:rPr>
                <w:vertAlign w:val="superscript"/>
              </w:rPr>
              <w:t>-1</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168</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0,02</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12,9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1,25·10</w:t>
            </w:r>
            <w:r>
              <w:rPr>
                <w:vertAlign w:val="superscript"/>
              </w:rPr>
              <w:t>-1</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144</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0,02</w:t>
            </w:r>
          </w:p>
        </w:tc>
      </w:tr>
      <w:tr w:rsidR="0090154B">
        <w:trPr>
          <w:cantSplit/>
          <w:trHeight w:val="310"/>
          <w:tblCellSpacing w:w="7" w:type="dxa"/>
        </w:trPr>
        <w:tc>
          <w:tcPr>
            <w:tcW w:w="856"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t>18</w:t>
            </w:r>
          </w:p>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12,7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1,25·10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720</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0,10</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12,8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2,50·10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384</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0,05</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12,8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3,75·10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288</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0,03</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12,8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5,00·10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240</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0,02</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12,9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6,25·10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192</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0,02</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12,9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7,50·10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168</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0,01</w:t>
            </w:r>
          </w:p>
        </w:tc>
      </w:tr>
      <w:tr w:rsidR="0090154B">
        <w:trPr>
          <w:cantSplit/>
          <w:trHeight w:val="13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005" w:type="pct"/>
            <w:tcBorders>
              <w:top w:val="outset" w:sz="6" w:space="0" w:color="auto"/>
              <w:left w:val="outset" w:sz="6" w:space="0" w:color="auto"/>
              <w:bottom w:val="outset" w:sz="6" w:space="0" w:color="auto"/>
              <w:right w:val="outset" w:sz="6" w:space="0" w:color="auto"/>
            </w:tcBorders>
          </w:tcPr>
          <w:p w:rsidR="0090154B" w:rsidRDefault="0090154B" w:rsidP="00342229">
            <w:r>
              <w:t xml:space="preserve">12,8 </w:t>
            </w:r>
          </w:p>
        </w:tc>
        <w:tc>
          <w:tcPr>
            <w:tcW w:w="1128" w:type="pct"/>
            <w:tcBorders>
              <w:top w:val="outset" w:sz="6" w:space="0" w:color="auto"/>
              <w:left w:val="outset" w:sz="6" w:space="0" w:color="auto"/>
              <w:bottom w:val="outset" w:sz="6" w:space="0" w:color="auto"/>
              <w:right w:val="outset" w:sz="6" w:space="0" w:color="auto"/>
            </w:tcBorders>
          </w:tcPr>
          <w:p w:rsidR="0090154B" w:rsidRDefault="0090154B" w:rsidP="00342229">
            <w:r>
              <w:t>8,75·10</w:t>
            </w:r>
            <w:r>
              <w:rPr>
                <w:vertAlign w:val="superscript"/>
              </w:rPr>
              <w:t>-2</w:t>
            </w:r>
          </w:p>
        </w:tc>
        <w:tc>
          <w:tcPr>
            <w:tcW w:w="930" w:type="pct"/>
            <w:tcBorders>
              <w:top w:val="outset" w:sz="6" w:space="0" w:color="auto"/>
              <w:left w:val="outset" w:sz="6" w:space="0" w:color="auto"/>
              <w:bottom w:val="outset" w:sz="6" w:space="0" w:color="auto"/>
              <w:right w:val="outset" w:sz="6" w:space="0" w:color="auto"/>
            </w:tcBorders>
          </w:tcPr>
          <w:p w:rsidR="0090154B" w:rsidRDefault="0090154B" w:rsidP="00342229">
            <w:r>
              <w:t>168</w:t>
            </w:r>
          </w:p>
        </w:tc>
        <w:tc>
          <w:tcPr>
            <w:tcW w:w="1032" w:type="pct"/>
            <w:tcBorders>
              <w:top w:val="outset" w:sz="6" w:space="0" w:color="auto"/>
              <w:left w:val="outset" w:sz="6" w:space="0" w:color="auto"/>
              <w:bottom w:val="outset" w:sz="6" w:space="0" w:color="auto"/>
              <w:right w:val="outset" w:sz="6" w:space="0" w:color="auto"/>
            </w:tcBorders>
          </w:tcPr>
          <w:p w:rsidR="0090154B" w:rsidRDefault="0090154B" w:rsidP="00342229">
            <w:r>
              <w:t>0,01</w:t>
            </w:r>
          </w:p>
        </w:tc>
      </w:tr>
    </w:tbl>
    <w:p w:rsidR="0090154B" w:rsidRDefault="0090154B" w:rsidP="0090154B">
      <w:pPr>
        <w:pStyle w:val="NormalWeb"/>
      </w:pPr>
    </w:p>
    <w:p w:rsidR="0090154B" w:rsidRDefault="0090154B" w:rsidP="0090154B">
      <w:pPr>
        <w:pStyle w:val="NormalWeb"/>
        <w:rPr>
          <w:rFonts w:ascii="Arial" w:eastAsia="MS Mincho" w:hAnsi="Arial" w:cs="Arial"/>
          <w:szCs w:val="20"/>
        </w:rPr>
      </w:pPr>
      <w:r>
        <w:rPr>
          <w:rFonts w:ascii="Arial" w:eastAsia="MS Mincho" w:hAnsi="Arial" w:cs="Arial"/>
          <w:caps/>
          <w:szCs w:val="20"/>
        </w:rPr>
        <w:lastRenderedPageBreak/>
        <w:t xml:space="preserve">APÉNDICE C. TABLA I: </w:t>
      </w:r>
      <w:r>
        <w:rPr>
          <w:rFonts w:ascii="Arial" w:eastAsia="MS Mincho" w:hAnsi="Arial" w:cs="Arial"/>
          <w:szCs w:val="20"/>
        </w:rPr>
        <w:t>Poder calorífero Inferior (Hi) de algunos combustibles por metro cúbico en condiciones normales de temperatura y presion</w:t>
      </w:r>
    </w:p>
    <w:tbl>
      <w:tblPr>
        <w:tblW w:w="7499"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3473"/>
        <w:gridCol w:w="2097"/>
        <w:gridCol w:w="1929"/>
      </w:tblGrid>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rPr>
                <w:rStyle w:val="Textoennegrita"/>
              </w:rPr>
              <w:t>Combustión</w:t>
            </w:r>
          </w:p>
        </w:tc>
        <w:tc>
          <w:tcPr>
            <w:tcW w:w="2666" w:type="pct"/>
            <w:gridSpan w:val="2"/>
            <w:tcBorders>
              <w:top w:val="outset" w:sz="6" w:space="0" w:color="auto"/>
              <w:left w:val="outset" w:sz="6" w:space="0" w:color="auto"/>
              <w:bottom w:val="outset" w:sz="6" w:space="0" w:color="auto"/>
              <w:right w:val="outset" w:sz="6" w:space="0" w:color="auto"/>
            </w:tcBorders>
          </w:tcPr>
          <w:p w:rsidR="0090154B" w:rsidRDefault="0090154B" w:rsidP="00342229">
            <w:r>
              <w:rPr>
                <w:rStyle w:val="Textoennegrita"/>
              </w:rPr>
              <w:t xml:space="preserve">Hi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pPr>
              <w:rPr>
                <w:lang w:val="en-GB"/>
              </w:rPr>
            </w:pPr>
            <w:r>
              <w:rPr>
                <w:lang w:val="en-GB"/>
              </w:rPr>
              <w:t>kj/kg</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pPr>
              <w:rPr>
                <w:lang w:val="en-GB"/>
              </w:rPr>
            </w:pPr>
            <w:r>
              <w:rPr>
                <w:lang w:val="en-GB"/>
              </w:rPr>
              <w:t>kj/m³</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Alcohol etílico</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24388</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Bagazo de caña</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smartTag w:uri="urn:schemas-microsoft-com:office:smarttags" w:element="metricconverter">
              <w:smartTagPr>
                <w:attr w:name="ProductID" w:val="9200 A"/>
              </w:smartTagPr>
              <w:r>
                <w:t>9200 a</w:t>
              </w:r>
            </w:smartTag>
            <w:r>
              <w:t xml:space="preserve"> 13800</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Biogás</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17086</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Caña de maíz</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20 % de humedad</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13400</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Carbón mineral</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 antracita</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smartTag w:uri="urn:schemas-microsoft-com:office:smarttags" w:element="metricconverter">
              <w:smartTagPr>
                <w:attr w:name="ProductID" w:val="21673 A"/>
              </w:smartTagPr>
              <w:r>
                <w:t>21673 a</w:t>
              </w:r>
            </w:smartTag>
            <w:r>
              <w:t xml:space="preserve"> 32312</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 lignito</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smartTag w:uri="urn:schemas-microsoft-com:office:smarttags" w:element="metricconverter">
              <w:smartTagPr>
                <w:attr w:name="ProductID" w:val="14666 A"/>
              </w:smartTagPr>
              <w:r>
                <w:t>14666 a</w:t>
              </w:r>
            </w:smartTag>
            <w:r>
              <w:t xml:space="preserve"> 19322</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Carbón vegetal</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27450</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Cáscara de arroz</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16218</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Cáscara de babaçu</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16720</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Gas de gasógeno</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5200</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Gas natural</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smartTag w:uri="urn:schemas-microsoft-com:office:smarttags" w:element="metricconverter">
              <w:smartTagPr>
                <w:attr w:name="ProductID" w:val="29313 A"/>
              </w:smartTagPr>
              <w:r>
                <w:t>29313 a</w:t>
              </w:r>
            </w:smartTag>
            <w:r>
              <w:t xml:space="preserve"> 70641</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Gasolina</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44000</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GLP</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smartTag w:uri="urn:schemas-microsoft-com:office:smarttags" w:element="metricconverter">
              <w:smartTagPr>
                <w:attr w:name="ProductID" w:val="49000 A"/>
              </w:smartTagPr>
              <w:r>
                <w:t>49000 a</w:t>
              </w:r>
            </w:smartTag>
            <w:r>
              <w:t xml:space="preserve"> 50150</w:t>
            </w:r>
          </w:p>
        </w:tc>
      </w:tr>
      <w:tr w:rsidR="0090154B">
        <w:trPr>
          <w:cantSplit/>
          <w:tblCellSpacing w:w="7" w:type="dxa"/>
        </w:trPr>
        <w:tc>
          <w:tcPr>
            <w:tcW w:w="2306"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t>Leña 20% de humedad 50% de humedad</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15412</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cantSplit/>
          <w:tblCellSpacing w:w="7" w:type="dxa"/>
        </w:trPr>
        <w:tc>
          <w:tcPr>
            <w:tcW w:w="2306" w:type="pct"/>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8715</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Petroleo diesel</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47725</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Querosén</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43091</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Olote (coronta) de maíz</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- 20% de humedad</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15195</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r w:rsidR="0090154B">
        <w:trPr>
          <w:tblCellSpacing w:w="7" w:type="dxa"/>
        </w:trPr>
        <w:tc>
          <w:tcPr>
            <w:tcW w:w="2306" w:type="pct"/>
            <w:tcBorders>
              <w:top w:val="outset" w:sz="6" w:space="0" w:color="auto"/>
              <w:left w:val="outset" w:sz="6" w:space="0" w:color="auto"/>
              <w:bottom w:val="outset" w:sz="6" w:space="0" w:color="auto"/>
              <w:right w:val="outset" w:sz="6" w:space="0" w:color="auto"/>
            </w:tcBorders>
          </w:tcPr>
          <w:p w:rsidR="0090154B" w:rsidRDefault="0090154B" w:rsidP="00342229">
            <w:r>
              <w:t>- 30% de humedad</w:t>
            </w:r>
          </w:p>
        </w:tc>
        <w:tc>
          <w:tcPr>
            <w:tcW w:w="1391" w:type="pct"/>
            <w:tcBorders>
              <w:top w:val="outset" w:sz="6" w:space="0" w:color="auto"/>
              <w:left w:val="outset" w:sz="6" w:space="0" w:color="auto"/>
              <w:bottom w:val="outset" w:sz="6" w:space="0" w:color="auto"/>
              <w:right w:val="outset" w:sz="6" w:space="0" w:color="auto"/>
            </w:tcBorders>
          </w:tcPr>
          <w:p w:rsidR="0090154B" w:rsidRDefault="0090154B" w:rsidP="00342229">
            <w:r>
              <w:t>13348</w:t>
            </w:r>
          </w:p>
        </w:tc>
        <w:tc>
          <w:tcPr>
            <w:tcW w:w="1266" w:type="pct"/>
            <w:tcBorders>
              <w:top w:val="outset" w:sz="6" w:space="0" w:color="auto"/>
              <w:left w:val="outset" w:sz="6" w:space="0" w:color="auto"/>
              <w:bottom w:val="outset" w:sz="6" w:space="0" w:color="auto"/>
              <w:right w:val="outset" w:sz="6" w:space="0" w:color="auto"/>
            </w:tcBorders>
          </w:tcPr>
          <w:p w:rsidR="0090154B" w:rsidRDefault="0090154B" w:rsidP="00342229">
            <w:r>
              <w:t> </w:t>
            </w:r>
          </w:p>
        </w:tc>
      </w:tr>
    </w:tbl>
    <w:p w:rsidR="0090154B" w:rsidRDefault="0090154B" w:rsidP="0090154B">
      <w:pPr>
        <w:pStyle w:val="NormalWeb"/>
      </w:pPr>
      <w:r>
        <w:t> </w:t>
      </w:r>
    </w:p>
    <w:p w:rsidR="0090154B" w:rsidRDefault="0090154B" w:rsidP="0090154B">
      <w:pPr>
        <w:pStyle w:val="NormalWeb"/>
      </w:pPr>
    </w:p>
    <w:p w:rsidR="0090154B" w:rsidRDefault="0090154B" w:rsidP="0090154B">
      <w:pPr>
        <w:pStyle w:val="NormalWeb"/>
      </w:pPr>
    </w:p>
    <w:p w:rsidR="0090154B" w:rsidRDefault="0090154B" w:rsidP="0090154B">
      <w:pPr>
        <w:pStyle w:val="NormalWeb"/>
      </w:pPr>
    </w:p>
    <w:p w:rsidR="0090154B" w:rsidRDefault="0090154B" w:rsidP="0090154B">
      <w:pPr>
        <w:pStyle w:val="NormalWeb"/>
      </w:pPr>
    </w:p>
    <w:p w:rsidR="0090154B" w:rsidRDefault="0090154B" w:rsidP="0090154B">
      <w:pPr>
        <w:pStyle w:val="NormalWeb"/>
      </w:pPr>
    </w:p>
    <w:p w:rsidR="0090154B" w:rsidRDefault="0090154B" w:rsidP="0090154B">
      <w:pPr>
        <w:pStyle w:val="NormalWeb"/>
        <w:jc w:val="both"/>
        <w:rPr>
          <w:rFonts w:ascii="Arial" w:eastAsia="MS Mincho" w:hAnsi="Arial" w:cs="Arial"/>
          <w:szCs w:val="20"/>
        </w:rPr>
      </w:pPr>
      <w:r>
        <w:rPr>
          <w:rFonts w:ascii="Arial" w:eastAsia="MS Mincho" w:hAnsi="Arial" w:cs="Arial"/>
          <w:caps/>
          <w:szCs w:val="20"/>
        </w:rPr>
        <w:lastRenderedPageBreak/>
        <w:t xml:space="preserve">APÉNDICE C. TABLA II: </w:t>
      </w:r>
      <w:r>
        <w:rPr>
          <w:rFonts w:ascii="Arial" w:eastAsia="MS Mincho" w:hAnsi="Arial" w:cs="Arial"/>
          <w:szCs w:val="20"/>
        </w:rPr>
        <w:t>Composición química porcentual de la leña en funcion del contenido de humedad, en porcentaje, en peso</w:t>
      </w:r>
    </w:p>
    <w:tbl>
      <w:tblPr>
        <w:tblW w:w="7215"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879"/>
        <w:gridCol w:w="1943"/>
        <w:gridCol w:w="1800"/>
        <w:gridCol w:w="1593"/>
      </w:tblGrid>
      <w:tr w:rsidR="0090154B">
        <w:trPr>
          <w:cantSplit/>
          <w:tblCellSpacing w:w="7" w:type="dxa"/>
        </w:trPr>
        <w:tc>
          <w:tcPr>
            <w:tcW w:w="1300"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rPr>
                <w:rStyle w:val="Textoennegrita"/>
              </w:rPr>
              <w:t>Compuesto</w:t>
            </w:r>
            <w:r>
              <w:t xml:space="preserve"> </w:t>
            </w:r>
          </w:p>
          <w:p w:rsidR="0090154B" w:rsidRDefault="0090154B" w:rsidP="00342229">
            <w:pPr>
              <w:pStyle w:val="NormalWeb"/>
            </w:pPr>
            <w:r>
              <w:rPr>
                <w:rStyle w:val="Textoennegrita"/>
              </w:rPr>
              <w:t>químico</w:t>
            </w:r>
          </w:p>
        </w:tc>
        <w:tc>
          <w:tcPr>
            <w:tcW w:w="3700" w:type="pct"/>
            <w:gridSpan w:val="3"/>
            <w:tcBorders>
              <w:top w:val="outset" w:sz="6" w:space="0" w:color="auto"/>
              <w:left w:val="outset" w:sz="6" w:space="0" w:color="auto"/>
              <w:bottom w:val="outset" w:sz="6" w:space="0" w:color="auto"/>
              <w:right w:val="outset" w:sz="6" w:space="0" w:color="auto"/>
            </w:tcBorders>
          </w:tcPr>
          <w:p w:rsidR="0090154B" w:rsidRDefault="0090154B" w:rsidP="00342229">
            <w:r>
              <w:rPr>
                <w:rStyle w:val="Textoennegrita"/>
              </w:rPr>
              <w:t>Contenido de humedad (% b.h.)</w:t>
            </w:r>
          </w:p>
        </w:tc>
      </w:tr>
      <w:tr w:rsidR="0090154B">
        <w:trPr>
          <w:cantSplit/>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c>
          <w:tcPr>
            <w:tcW w:w="1350" w:type="pct"/>
            <w:tcBorders>
              <w:top w:val="outset" w:sz="6" w:space="0" w:color="auto"/>
              <w:left w:val="outset" w:sz="6" w:space="0" w:color="auto"/>
              <w:bottom w:val="outset" w:sz="6" w:space="0" w:color="auto"/>
              <w:right w:val="outset" w:sz="6" w:space="0" w:color="auto"/>
            </w:tcBorders>
          </w:tcPr>
          <w:p w:rsidR="0090154B" w:rsidRDefault="0090154B" w:rsidP="00342229">
            <w:r>
              <w:t>0</w:t>
            </w:r>
          </w:p>
        </w:tc>
        <w:tc>
          <w:tcPr>
            <w:tcW w:w="1250" w:type="pct"/>
            <w:tcBorders>
              <w:top w:val="outset" w:sz="6" w:space="0" w:color="auto"/>
              <w:left w:val="outset" w:sz="6" w:space="0" w:color="auto"/>
              <w:bottom w:val="outset" w:sz="6" w:space="0" w:color="auto"/>
              <w:right w:val="outset" w:sz="6" w:space="0" w:color="auto"/>
            </w:tcBorders>
          </w:tcPr>
          <w:p w:rsidR="0090154B" w:rsidRDefault="0090154B" w:rsidP="00342229">
            <w:r>
              <w:t>20</w:t>
            </w:r>
          </w:p>
        </w:tc>
        <w:tc>
          <w:tcPr>
            <w:tcW w:w="1100" w:type="pct"/>
            <w:tcBorders>
              <w:top w:val="outset" w:sz="6" w:space="0" w:color="auto"/>
              <w:left w:val="outset" w:sz="6" w:space="0" w:color="auto"/>
              <w:bottom w:val="outset" w:sz="6" w:space="0" w:color="auto"/>
              <w:right w:val="outset" w:sz="6" w:space="0" w:color="auto"/>
            </w:tcBorders>
          </w:tcPr>
          <w:p w:rsidR="0090154B" w:rsidRDefault="0090154B" w:rsidP="00342229">
            <w:r>
              <w:t>40</w:t>
            </w:r>
          </w:p>
        </w:tc>
      </w:tr>
      <w:tr w:rsidR="0090154B">
        <w:trPr>
          <w:tblCellSpacing w:w="7" w:type="dxa"/>
        </w:trPr>
        <w:tc>
          <w:tcPr>
            <w:tcW w:w="1300" w:type="pct"/>
            <w:tcBorders>
              <w:top w:val="outset" w:sz="6" w:space="0" w:color="auto"/>
              <w:left w:val="outset" w:sz="6" w:space="0" w:color="auto"/>
              <w:bottom w:val="outset" w:sz="6" w:space="0" w:color="auto"/>
              <w:right w:val="outset" w:sz="6" w:space="0" w:color="auto"/>
            </w:tcBorders>
          </w:tcPr>
          <w:p w:rsidR="0090154B" w:rsidRDefault="0090154B" w:rsidP="00342229">
            <w:r>
              <w:t>Carbono</w:t>
            </w:r>
          </w:p>
        </w:tc>
        <w:tc>
          <w:tcPr>
            <w:tcW w:w="1350" w:type="pct"/>
            <w:tcBorders>
              <w:top w:val="outset" w:sz="6" w:space="0" w:color="auto"/>
              <w:left w:val="outset" w:sz="6" w:space="0" w:color="auto"/>
              <w:bottom w:val="outset" w:sz="6" w:space="0" w:color="auto"/>
              <w:right w:val="outset" w:sz="6" w:space="0" w:color="auto"/>
            </w:tcBorders>
          </w:tcPr>
          <w:p w:rsidR="0090154B" w:rsidRDefault="0090154B" w:rsidP="00342229">
            <w:r>
              <w:t>50,30</w:t>
            </w:r>
          </w:p>
        </w:tc>
        <w:tc>
          <w:tcPr>
            <w:tcW w:w="1250" w:type="pct"/>
            <w:tcBorders>
              <w:top w:val="outset" w:sz="6" w:space="0" w:color="auto"/>
              <w:left w:val="outset" w:sz="6" w:space="0" w:color="auto"/>
              <w:bottom w:val="outset" w:sz="6" w:space="0" w:color="auto"/>
              <w:right w:val="outset" w:sz="6" w:space="0" w:color="auto"/>
            </w:tcBorders>
          </w:tcPr>
          <w:p w:rsidR="0090154B" w:rsidRDefault="0090154B" w:rsidP="00342229">
            <w:r>
              <w:t>40,24</w:t>
            </w:r>
          </w:p>
        </w:tc>
        <w:tc>
          <w:tcPr>
            <w:tcW w:w="1100" w:type="pct"/>
            <w:tcBorders>
              <w:top w:val="outset" w:sz="6" w:space="0" w:color="auto"/>
              <w:left w:val="outset" w:sz="6" w:space="0" w:color="auto"/>
              <w:bottom w:val="outset" w:sz="6" w:space="0" w:color="auto"/>
              <w:right w:val="outset" w:sz="6" w:space="0" w:color="auto"/>
            </w:tcBorders>
          </w:tcPr>
          <w:p w:rsidR="0090154B" w:rsidRDefault="0090154B" w:rsidP="00342229">
            <w:r>
              <w:t>30,18</w:t>
            </w:r>
          </w:p>
        </w:tc>
      </w:tr>
      <w:tr w:rsidR="0090154B">
        <w:trPr>
          <w:tblCellSpacing w:w="7" w:type="dxa"/>
        </w:trPr>
        <w:tc>
          <w:tcPr>
            <w:tcW w:w="1300" w:type="pct"/>
            <w:tcBorders>
              <w:top w:val="outset" w:sz="6" w:space="0" w:color="auto"/>
              <w:left w:val="outset" w:sz="6" w:space="0" w:color="auto"/>
              <w:bottom w:val="outset" w:sz="6" w:space="0" w:color="auto"/>
              <w:right w:val="outset" w:sz="6" w:space="0" w:color="auto"/>
            </w:tcBorders>
          </w:tcPr>
          <w:p w:rsidR="0090154B" w:rsidRDefault="0090154B" w:rsidP="00342229">
            <w:r>
              <w:t>Hidrógeno</w:t>
            </w:r>
          </w:p>
        </w:tc>
        <w:tc>
          <w:tcPr>
            <w:tcW w:w="1350" w:type="pct"/>
            <w:tcBorders>
              <w:top w:val="outset" w:sz="6" w:space="0" w:color="auto"/>
              <w:left w:val="outset" w:sz="6" w:space="0" w:color="auto"/>
              <w:bottom w:val="outset" w:sz="6" w:space="0" w:color="auto"/>
              <w:right w:val="outset" w:sz="6" w:space="0" w:color="auto"/>
            </w:tcBorders>
          </w:tcPr>
          <w:p w:rsidR="0090154B" w:rsidRDefault="0090154B" w:rsidP="00342229">
            <w:r>
              <w:t>6,20</w:t>
            </w:r>
          </w:p>
        </w:tc>
        <w:tc>
          <w:tcPr>
            <w:tcW w:w="1250" w:type="pct"/>
            <w:tcBorders>
              <w:top w:val="outset" w:sz="6" w:space="0" w:color="auto"/>
              <w:left w:val="outset" w:sz="6" w:space="0" w:color="auto"/>
              <w:bottom w:val="outset" w:sz="6" w:space="0" w:color="auto"/>
              <w:right w:val="outset" w:sz="6" w:space="0" w:color="auto"/>
            </w:tcBorders>
          </w:tcPr>
          <w:p w:rsidR="0090154B" w:rsidRDefault="0090154B" w:rsidP="00342229">
            <w:r>
              <w:t>4,96</w:t>
            </w:r>
          </w:p>
        </w:tc>
        <w:tc>
          <w:tcPr>
            <w:tcW w:w="1100" w:type="pct"/>
            <w:tcBorders>
              <w:top w:val="outset" w:sz="6" w:space="0" w:color="auto"/>
              <w:left w:val="outset" w:sz="6" w:space="0" w:color="auto"/>
              <w:bottom w:val="outset" w:sz="6" w:space="0" w:color="auto"/>
              <w:right w:val="outset" w:sz="6" w:space="0" w:color="auto"/>
            </w:tcBorders>
          </w:tcPr>
          <w:p w:rsidR="0090154B" w:rsidRDefault="0090154B" w:rsidP="00342229">
            <w:r>
              <w:t>3,72</w:t>
            </w:r>
          </w:p>
        </w:tc>
      </w:tr>
      <w:tr w:rsidR="0090154B">
        <w:trPr>
          <w:tblCellSpacing w:w="7" w:type="dxa"/>
        </w:trPr>
        <w:tc>
          <w:tcPr>
            <w:tcW w:w="1300" w:type="pct"/>
            <w:tcBorders>
              <w:top w:val="outset" w:sz="6" w:space="0" w:color="auto"/>
              <w:left w:val="outset" w:sz="6" w:space="0" w:color="auto"/>
              <w:bottom w:val="outset" w:sz="6" w:space="0" w:color="auto"/>
              <w:right w:val="outset" w:sz="6" w:space="0" w:color="auto"/>
            </w:tcBorders>
          </w:tcPr>
          <w:p w:rsidR="0090154B" w:rsidRDefault="0090154B" w:rsidP="00342229">
            <w:r>
              <w:t>Oxigeno</w:t>
            </w:r>
          </w:p>
        </w:tc>
        <w:tc>
          <w:tcPr>
            <w:tcW w:w="1350" w:type="pct"/>
            <w:tcBorders>
              <w:top w:val="outset" w:sz="6" w:space="0" w:color="auto"/>
              <w:left w:val="outset" w:sz="6" w:space="0" w:color="auto"/>
              <w:bottom w:val="outset" w:sz="6" w:space="0" w:color="auto"/>
              <w:right w:val="outset" w:sz="6" w:space="0" w:color="auto"/>
            </w:tcBorders>
          </w:tcPr>
          <w:p w:rsidR="0090154B" w:rsidRDefault="0090154B" w:rsidP="00342229">
            <w:r>
              <w:t>43,08</w:t>
            </w:r>
          </w:p>
        </w:tc>
        <w:tc>
          <w:tcPr>
            <w:tcW w:w="1250" w:type="pct"/>
            <w:tcBorders>
              <w:top w:val="outset" w:sz="6" w:space="0" w:color="auto"/>
              <w:left w:val="outset" w:sz="6" w:space="0" w:color="auto"/>
              <w:bottom w:val="outset" w:sz="6" w:space="0" w:color="auto"/>
              <w:right w:val="outset" w:sz="6" w:space="0" w:color="auto"/>
            </w:tcBorders>
          </w:tcPr>
          <w:p w:rsidR="0090154B" w:rsidRDefault="0090154B" w:rsidP="00342229">
            <w:r>
              <w:t>34,46</w:t>
            </w:r>
          </w:p>
        </w:tc>
        <w:tc>
          <w:tcPr>
            <w:tcW w:w="1100" w:type="pct"/>
            <w:tcBorders>
              <w:top w:val="outset" w:sz="6" w:space="0" w:color="auto"/>
              <w:left w:val="outset" w:sz="6" w:space="0" w:color="auto"/>
              <w:bottom w:val="outset" w:sz="6" w:space="0" w:color="auto"/>
              <w:right w:val="outset" w:sz="6" w:space="0" w:color="auto"/>
            </w:tcBorders>
          </w:tcPr>
          <w:p w:rsidR="0090154B" w:rsidRDefault="0090154B" w:rsidP="00342229">
            <w:r>
              <w:t>25,85</w:t>
            </w:r>
          </w:p>
        </w:tc>
      </w:tr>
      <w:tr w:rsidR="0090154B">
        <w:trPr>
          <w:tblCellSpacing w:w="7" w:type="dxa"/>
        </w:trPr>
        <w:tc>
          <w:tcPr>
            <w:tcW w:w="1300" w:type="pct"/>
            <w:tcBorders>
              <w:top w:val="outset" w:sz="6" w:space="0" w:color="auto"/>
              <w:left w:val="outset" w:sz="6" w:space="0" w:color="auto"/>
              <w:bottom w:val="outset" w:sz="6" w:space="0" w:color="auto"/>
              <w:right w:val="outset" w:sz="6" w:space="0" w:color="auto"/>
            </w:tcBorders>
          </w:tcPr>
          <w:p w:rsidR="0090154B" w:rsidRDefault="0090154B" w:rsidP="00342229">
            <w:r>
              <w:t>Nitrógeno</w:t>
            </w:r>
          </w:p>
        </w:tc>
        <w:tc>
          <w:tcPr>
            <w:tcW w:w="1350" w:type="pct"/>
            <w:tcBorders>
              <w:top w:val="outset" w:sz="6" w:space="0" w:color="auto"/>
              <w:left w:val="outset" w:sz="6" w:space="0" w:color="auto"/>
              <w:bottom w:val="outset" w:sz="6" w:space="0" w:color="auto"/>
              <w:right w:val="outset" w:sz="6" w:space="0" w:color="auto"/>
            </w:tcBorders>
          </w:tcPr>
          <w:p w:rsidR="0090154B" w:rsidRDefault="0090154B" w:rsidP="00342229">
            <w:r>
              <w:t>0,04</w:t>
            </w:r>
          </w:p>
        </w:tc>
        <w:tc>
          <w:tcPr>
            <w:tcW w:w="1250" w:type="pct"/>
            <w:tcBorders>
              <w:top w:val="outset" w:sz="6" w:space="0" w:color="auto"/>
              <w:left w:val="outset" w:sz="6" w:space="0" w:color="auto"/>
              <w:bottom w:val="outset" w:sz="6" w:space="0" w:color="auto"/>
              <w:right w:val="outset" w:sz="6" w:space="0" w:color="auto"/>
            </w:tcBorders>
          </w:tcPr>
          <w:p w:rsidR="0090154B" w:rsidRDefault="0090154B" w:rsidP="00342229">
            <w:r>
              <w:t>0,03</w:t>
            </w:r>
          </w:p>
        </w:tc>
        <w:tc>
          <w:tcPr>
            <w:tcW w:w="1100" w:type="pct"/>
            <w:tcBorders>
              <w:top w:val="outset" w:sz="6" w:space="0" w:color="auto"/>
              <w:left w:val="outset" w:sz="6" w:space="0" w:color="auto"/>
              <w:bottom w:val="outset" w:sz="6" w:space="0" w:color="auto"/>
              <w:right w:val="outset" w:sz="6" w:space="0" w:color="auto"/>
            </w:tcBorders>
          </w:tcPr>
          <w:p w:rsidR="0090154B" w:rsidRDefault="0090154B" w:rsidP="00342229">
            <w:r>
              <w:t>0,02</w:t>
            </w:r>
          </w:p>
        </w:tc>
      </w:tr>
      <w:tr w:rsidR="0090154B">
        <w:trPr>
          <w:tblCellSpacing w:w="7" w:type="dxa"/>
        </w:trPr>
        <w:tc>
          <w:tcPr>
            <w:tcW w:w="1300" w:type="pct"/>
            <w:tcBorders>
              <w:top w:val="outset" w:sz="6" w:space="0" w:color="auto"/>
              <w:left w:val="outset" w:sz="6" w:space="0" w:color="auto"/>
              <w:bottom w:val="outset" w:sz="6" w:space="0" w:color="auto"/>
              <w:right w:val="outset" w:sz="6" w:space="0" w:color="auto"/>
            </w:tcBorders>
          </w:tcPr>
          <w:p w:rsidR="0090154B" w:rsidRDefault="0090154B" w:rsidP="00342229">
            <w:r>
              <w:t>Azufre</w:t>
            </w:r>
          </w:p>
        </w:tc>
        <w:tc>
          <w:tcPr>
            <w:tcW w:w="1350" w:type="pct"/>
            <w:tcBorders>
              <w:top w:val="outset" w:sz="6" w:space="0" w:color="auto"/>
              <w:left w:val="outset" w:sz="6" w:space="0" w:color="auto"/>
              <w:bottom w:val="outset" w:sz="6" w:space="0" w:color="auto"/>
              <w:right w:val="outset" w:sz="6" w:space="0" w:color="auto"/>
            </w:tcBorders>
          </w:tcPr>
          <w:p w:rsidR="0090154B" w:rsidRDefault="0090154B" w:rsidP="00342229">
            <w:r>
              <w:t>0,00</w:t>
            </w:r>
          </w:p>
        </w:tc>
        <w:tc>
          <w:tcPr>
            <w:tcW w:w="1250" w:type="pct"/>
            <w:tcBorders>
              <w:top w:val="outset" w:sz="6" w:space="0" w:color="auto"/>
              <w:left w:val="outset" w:sz="6" w:space="0" w:color="auto"/>
              <w:bottom w:val="outset" w:sz="6" w:space="0" w:color="auto"/>
              <w:right w:val="outset" w:sz="6" w:space="0" w:color="auto"/>
            </w:tcBorders>
          </w:tcPr>
          <w:p w:rsidR="0090154B" w:rsidRDefault="0090154B" w:rsidP="00342229">
            <w:r>
              <w:t>0,00</w:t>
            </w:r>
          </w:p>
        </w:tc>
        <w:tc>
          <w:tcPr>
            <w:tcW w:w="1100" w:type="pct"/>
            <w:tcBorders>
              <w:top w:val="outset" w:sz="6" w:space="0" w:color="auto"/>
              <w:left w:val="outset" w:sz="6" w:space="0" w:color="auto"/>
              <w:bottom w:val="outset" w:sz="6" w:space="0" w:color="auto"/>
              <w:right w:val="outset" w:sz="6" w:space="0" w:color="auto"/>
            </w:tcBorders>
          </w:tcPr>
          <w:p w:rsidR="0090154B" w:rsidRDefault="0090154B" w:rsidP="00342229">
            <w:r>
              <w:t>0,00</w:t>
            </w:r>
          </w:p>
        </w:tc>
      </w:tr>
      <w:tr w:rsidR="0090154B">
        <w:trPr>
          <w:tblCellSpacing w:w="7" w:type="dxa"/>
        </w:trPr>
        <w:tc>
          <w:tcPr>
            <w:tcW w:w="1300" w:type="pct"/>
            <w:tcBorders>
              <w:top w:val="outset" w:sz="6" w:space="0" w:color="auto"/>
              <w:left w:val="outset" w:sz="6" w:space="0" w:color="auto"/>
              <w:bottom w:val="outset" w:sz="6" w:space="0" w:color="auto"/>
              <w:right w:val="outset" w:sz="6" w:space="0" w:color="auto"/>
            </w:tcBorders>
          </w:tcPr>
          <w:p w:rsidR="0090154B" w:rsidRDefault="0090154B" w:rsidP="00342229">
            <w:r>
              <w:t>Cenizas</w:t>
            </w:r>
          </w:p>
        </w:tc>
        <w:tc>
          <w:tcPr>
            <w:tcW w:w="1350" w:type="pct"/>
            <w:tcBorders>
              <w:top w:val="outset" w:sz="6" w:space="0" w:color="auto"/>
              <w:left w:val="outset" w:sz="6" w:space="0" w:color="auto"/>
              <w:bottom w:val="outset" w:sz="6" w:space="0" w:color="auto"/>
              <w:right w:val="outset" w:sz="6" w:space="0" w:color="auto"/>
            </w:tcBorders>
          </w:tcPr>
          <w:p w:rsidR="0090154B" w:rsidRDefault="0090154B" w:rsidP="00342229">
            <w:r>
              <w:t>0,37</w:t>
            </w:r>
          </w:p>
        </w:tc>
        <w:tc>
          <w:tcPr>
            <w:tcW w:w="1250" w:type="pct"/>
            <w:tcBorders>
              <w:top w:val="outset" w:sz="6" w:space="0" w:color="auto"/>
              <w:left w:val="outset" w:sz="6" w:space="0" w:color="auto"/>
              <w:bottom w:val="outset" w:sz="6" w:space="0" w:color="auto"/>
              <w:right w:val="outset" w:sz="6" w:space="0" w:color="auto"/>
            </w:tcBorders>
          </w:tcPr>
          <w:p w:rsidR="0090154B" w:rsidRDefault="0090154B" w:rsidP="00342229">
            <w:r>
              <w:t>0,31</w:t>
            </w:r>
          </w:p>
        </w:tc>
        <w:tc>
          <w:tcPr>
            <w:tcW w:w="1100" w:type="pct"/>
            <w:tcBorders>
              <w:top w:val="outset" w:sz="6" w:space="0" w:color="auto"/>
              <w:left w:val="outset" w:sz="6" w:space="0" w:color="auto"/>
              <w:bottom w:val="outset" w:sz="6" w:space="0" w:color="auto"/>
              <w:right w:val="outset" w:sz="6" w:space="0" w:color="auto"/>
            </w:tcBorders>
          </w:tcPr>
          <w:p w:rsidR="0090154B" w:rsidRDefault="0090154B" w:rsidP="00342229">
            <w:r>
              <w:t>0,23</w:t>
            </w:r>
          </w:p>
        </w:tc>
      </w:tr>
      <w:tr w:rsidR="0090154B">
        <w:trPr>
          <w:tblCellSpacing w:w="7" w:type="dxa"/>
        </w:trPr>
        <w:tc>
          <w:tcPr>
            <w:tcW w:w="1300" w:type="pct"/>
            <w:tcBorders>
              <w:top w:val="outset" w:sz="6" w:space="0" w:color="auto"/>
              <w:left w:val="outset" w:sz="6" w:space="0" w:color="auto"/>
              <w:bottom w:val="outset" w:sz="6" w:space="0" w:color="auto"/>
              <w:right w:val="outset" w:sz="6" w:space="0" w:color="auto"/>
            </w:tcBorders>
          </w:tcPr>
          <w:p w:rsidR="0090154B" w:rsidRDefault="0090154B" w:rsidP="00342229">
            <w:r>
              <w:t>Total</w:t>
            </w:r>
          </w:p>
        </w:tc>
        <w:tc>
          <w:tcPr>
            <w:tcW w:w="1350" w:type="pct"/>
            <w:tcBorders>
              <w:top w:val="outset" w:sz="6" w:space="0" w:color="auto"/>
              <w:left w:val="outset" w:sz="6" w:space="0" w:color="auto"/>
              <w:bottom w:val="outset" w:sz="6" w:space="0" w:color="auto"/>
              <w:right w:val="outset" w:sz="6" w:space="0" w:color="auto"/>
            </w:tcBorders>
          </w:tcPr>
          <w:p w:rsidR="0090154B" w:rsidRDefault="0090154B" w:rsidP="00342229">
            <w:r>
              <w:t>100,00</w:t>
            </w:r>
          </w:p>
        </w:tc>
        <w:tc>
          <w:tcPr>
            <w:tcW w:w="1250" w:type="pct"/>
            <w:tcBorders>
              <w:top w:val="outset" w:sz="6" w:space="0" w:color="auto"/>
              <w:left w:val="outset" w:sz="6" w:space="0" w:color="auto"/>
              <w:bottom w:val="outset" w:sz="6" w:space="0" w:color="auto"/>
              <w:right w:val="outset" w:sz="6" w:space="0" w:color="auto"/>
            </w:tcBorders>
          </w:tcPr>
          <w:p w:rsidR="0090154B" w:rsidRDefault="0090154B" w:rsidP="00342229">
            <w:r>
              <w:t>100,00</w:t>
            </w:r>
          </w:p>
        </w:tc>
        <w:tc>
          <w:tcPr>
            <w:tcW w:w="1100" w:type="pct"/>
            <w:tcBorders>
              <w:top w:val="outset" w:sz="6" w:space="0" w:color="auto"/>
              <w:left w:val="outset" w:sz="6" w:space="0" w:color="auto"/>
              <w:bottom w:val="outset" w:sz="6" w:space="0" w:color="auto"/>
              <w:right w:val="outset" w:sz="6" w:space="0" w:color="auto"/>
            </w:tcBorders>
          </w:tcPr>
          <w:p w:rsidR="0090154B" w:rsidRDefault="0090154B" w:rsidP="00342229">
            <w:r>
              <w:t>100,00</w:t>
            </w:r>
          </w:p>
        </w:tc>
      </w:tr>
    </w:tbl>
    <w:p w:rsidR="0090154B" w:rsidRDefault="0090154B" w:rsidP="0090154B">
      <w:pPr>
        <w:pStyle w:val="NormalWeb"/>
        <w:rPr>
          <w:rFonts w:ascii="Arial" w:eastAsia="MS Mincho" w:hAnsi="Arial" w:cs="Arial"/>
          <w:szCs w:val="20"/>
        </w:rPr>
      </w:pPr>
      <w:r>
        <w:rPr>
          <w:rFonts w:ascii="Arial" w:eastAsia="MS Mincho" w:hAnsi="Arial" w:cs="Arial"/>
          <w:caps/>
          <w:szCs w:val="20"/>
        </w:rPr>
        <w:t xml:space="preserve">APÉNDICE C. </w:t>
      </w:r>
      <w:r>
        <w:rPr>
          <w:rFonts w:ascii="Arial" w:eastAsia="MS Mincho" w:hAnsi="Arial" w:cs="Arial"/>
          <w:szCs w:val="20"/>
        </w:rPr>
        <w:t xml:space="preserve">TABLA III: Analisis aproximado de la lena, en porcentaje, base seca </w:t>
      </w:r>
    </w:p>
    <w:p w:rsidR="0090154B" w:rsidRDefault="0090154B" w:rsidP="0090154B">
      <w:pPr>
        <w:pStyle w:val="NormalWeb"/>
        <w:rPr>
          <w:rFonts w:ascii="Arial" w:eastAsia="MS Mincho" w:hAnsi="Arial" w:cs="Arial"/>
          <w:szCs w:val="20"/>
        </w:rPr>
      </w:pPr>
    </w:p>
    <w:tbl>
      <w:tblPr>
        <w:tblW w:w="4740"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3310"/>
        <w:gridCol w:w="1430"/>
      </w:tblGrid>
      <w:tr w:rsidR="0090154B">
        <w:trPr>
          <w:tblCellSpacing w:w="7" w:type="dxa"/>
        </w:trPr>
        <w:tc>
          <w:tcPr>
            <w:tcW w:w="3500" w:type="pct"/>
            <w:tcBorders>
              <w:top w:val="outset" w:sz="6" w:space="0" w:color="auto"/>
              <w:left w:val="outset" w:sz="6" w:space="0" w:color="auto"/>
              <w:bottom w:val="outset" w:sz="6" w:space="0" w:color="auto"/>
              <w:right w:val="outset" w:sz="6" w:space="0" w:color="auto"/>
            </w:tcBorders>
          </w:tcPr>
          <w:p w:rsidR="0090154B" w:rsidRDefault="0090154B" w:rsidP="00342229">
            <w:r>
              <w:t>Materiales volátiles</w:t>
            </w:r>
          </w:p>
        </w:tc>
        <w:tc>
          <w:tcPr>
            <w:tcW w:w="1500" w:type="pct"/>
            <w:tcBorders>
              <w:top w:val="outset" w:sz="6" w:space="0" w:color="auto"/>
              <w:left w:val="outset" w:sz="6" w:space="0" w:color="auto"/>
              <w:bottom w:val="outset" w:sz="6" w:space="0" w:color="auto"/>
              <w:right w:val="outset" w:sz="6" w:space="0" w:color="auto"/>
            </w:tcBorders>
          </w:tcPr>
          <w:p w:rsidR="0090154B" w:rsidRDefault="0090154B" w:rsidP="00342229">
            <w:r>
              <w:t>80,0</w:t>
            </w:r>
          </w:p>
        </w:tc>
      </w:tr>
      <w:tr w:rsidR="0090154B">
        <w:trPr>
          <w:tblCellSpacing w:w="7" w:type="dxa"/>
        </w:trPr>
        <w:tc>
          <w:tcPr>
            <w:tcW w:w="3500" w:type="pct"/>
            <w:tcBorders>
              <w:top w:val="outset" w:sz="6" w:space="0" w:color="auto"/>
              <w:left w:val="outset" w:sz="6" w:space="0" w:color="auto"/>
              <w:bottom w:val="outset" w:sz="6" w:space="0" w:color="auto"/>
              <w:right w:val="outset" w:sz="6" w:space="0" w:color="auto"/>
            </w:tcBorders>
          </w:tcPr>
          <w:p w:rsidR="0090154B" w:rsidRDefault="0090154B" w:rsidP="00342229">
            <w:r>
              <w:t>Carbono fino</w:t>
            </w:r>
          </w:p>
        </w:tc>
        <w:tc>
          <w:tcPr>
            <w:tcW w:w="1500" w:type="pct"/>
            <w:tcBorders>
              <w:top w:val="outset" w:sz="6" w:space="0" w:color="auto"/>
              <w:left w:val="outset" w:sz="6" w:space="0" w:color="auto"/>
              <w:bottom w:val="outset" w:sz="6" w:space="0" w:color="auto"/>
              <w:right w:val="outset" w:sz="6" w:space="0" w:color="auto"/>
            </w:tcBorders>
          </w:tcPr>
          <w:p w:rsidR="0090154B" w:rsidRDefault="0090154B" w:rsidP="00342229">
            <w:r>
              <w:t>19,5</w:t>
            </w:r>
          </w:p>
        </w:tc>
      </w:tr>
      <w:tr w:rsidR="0090154B">
        <w:trPr>
          <w:tblCellSpacing w:w="7" w:type="dxa"/>
        </w:trPr>
        <w:tc>
          <w:tcPr>
            <w:tcW w:w="3500" w:type="pct"/>
            <w:tcBorders>
              <w:top w:val="outset" w:sz="6" w:space="0" w:color="auto"/>
              <w:left w:val="outset" w:sz="6" w:space="0" w:color="auto"/>
              <w:bottom w:val="outset" w:sz="6" w:space="0" w:color="auto"/>
              <w:right w:val="outset" w:sz="6" w:space="0" w:color="auto"/>
            </w:tcBorders>
          </w:tcPr>
          <w:p w:rsidR="0090154B" w:rsidRDefault="0090154B" w:rsidP="00342229">
            <w:r>
              <w:t>Cenizas</w:t>
            </w:r>
          </w:p>
        </w:tc>
        <w:tc>
          <w:tcPr>
            <w:tcW w:w="1500" w:type="pct"/>
            <w:tcBorders>
              <w:top w:val="outset" w:sz="6" w:space="0" w:color="auto"/>
              <w:left w:val="outset" w:sz="6" w:space="0" w:color="auto"/>
              <w:bottom w:val="outset" w:sz="6" w:space="0" w:color="auto"/>
              <w:right w:val="outset" w:sz="6" w:space="0" w:color="auto"/>
            </w:tcBorders>
          </w:tcPr>
          <w:p w:rsidR="0090154B" w:rsidRDefault="0090154B" w:rsidP="00342229">
            <w:r>
              <w:t>0,5</w:t>
            </w:r>
          </w:p>
        </w:tc>
      </w:tr>
    </w:tbl>
    <w:p w:rsidR="0090154B" w:rsidRDefault="0090154B" w:rsidP="0090154B">
      <w:pPr>
        <w:pStyle w:val="NormalWeb"/>
        <w:rPr>
          <w:rFonts w:ascii="Arial" w:eastAsia="MS Mincho" w:hAnsi="Arial" w:cs="Arial"/>
          <w:caps/>
          <w:szCs w:val="20"/>
        </w:rPr>
      </w:pPr>
    </w:p>
    <w:p w:rsidR="0090154B" w:rsidRDefault="0090154B" w:rsidP="0090154B">
      <w:pPr>
        <w:pStyle w:val="NormalWeb"/>
        <w:rPr>
          <w:rFonts w:ascii="Arial" w:eastAsia="MS Mincho" w:hAnsi="Arial" w:cs="Arial"/>
          <w:caps/>
          <w:szCs w:val="20"/>
        </w:rPr>
      </w:pPr>
      <w:r>
        <w:rPr>
          <w:rFonts w:ascii="Arial" w:eastAsia="MS Mincho" w:hAnsi="Arial" w:cs="Arial"/>
          <w:caps/>
          <w:szCs w:val="20"/>
        </w:rPr>
        <w:t xml:space="preserve">APÉNDICE C. TABLA IV: </w:t>
      </w:r>
      <w:r>
        <w:rPr>
          <w:rFonts w:ascii="Arial" w:eastAsia="MS Mincho" w:hAnsi="Arial" w:cs="Arial"/>
          <w:szCs w:val="20"/>
        </w:rPr>
        <w:t>Poder calorífico inferior de la leña seca</w:t>
      </w:r>
    </w:p>
    <w:tbl>
      <w:tblPr>
        <w:tblW w:w="6150"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458"/>
        <w:gridCol w:w="2147"/>
        <w:gridCol w:w="1545"/>
      </w:tblGrid>
      <w:tr w:rsidR="0090154B">
        <w:trPr>
          <w:tblCellSpacing w:w="7" w:type="dxa"/>
        </w:trPr>
        <w:tc>
          <w:tcPr>
            <w:tcW w:w="2000" w:type="pct"/>
            <w:tcBorders>
              <w:top w:val="outset" w:sz="6" w:space="0" w:color="auto"/>
              <w:left w:val="outset" w:sz="6" w:space="0" w:color="auto"/>
              <w:bottom w:val="outset" w:sz="6" w:space="0" w:color="auto"/>
              <w:right w:val="outset" w:sz="6" w:space="0" w:color="auto"/>
            </w:tcBorders>
          </w:tcPr>
          <w:p w:rsidR="0090154B" w:rsidRDefault="0090154B" w:rsidP="00342229">
            <w:r>
              <w:rPr>
                <w:rStyle w:val="Textoennegrita"/>
              </w:rPr>
              <w:t>Especie</w:t>
            </w:r>
          </w:p>
        </w:tc>
        <w:tc>
          <w:tcPr>
            <w:tcW w:w="1750" w:type="pct"/>
            <w:tcBorders>
              <w:top w:val="outset" w:sz="6" w:space="0" w:color="auto"/>
              <w:left w:val="outset" w:sz="6" w:space="0" w:color="auto"/>
              <w:bottom w:val="outset" w:sz="6" w:space="0" w:color="auto"/>
              <w:right w:val="outset" w:sz="6" w:space="0" w:color="auto"/>
            </w:tcBorders>
          </w:tcPr>
          <w:p w:rsidR="0090154B" w:rsidRDefault="0090154B" w:rsidP="00342229">
            <w:r>
              <w:rPr>
                <w:rStyle w:val="Textoennegrita"/>
              </w:rPr>
              <w:t>Hi (KJ/Kg)</w:t>
            </w:r>
          </w:p>
        </w:tc>
        <w:tc>
          <w:tcPr>
            <w:tcW w:w="1300" w:type="pct"/>
            <w:tcBorders>
              <w:top w:val="outset" w:sz="6" w:space="0" w:color="auto"/>
              <w:left w:val="outset" w:sz="6" w:space="0" w:color="auto"/>
              <w:bottom w:val="outset" w:sz="6" w:space="0" w:color="auto"/>
              <w:right w:val="outset" w:sz="6" w:space="0" w:color="auto"/>
            </w:tcBorders>
          </w:tcPr>
          <w:p w:rsidR="0090154B" w:rsidRDefault="0090154B" w:rsidP="00342229">
            <w:r>
              <w:rPr>
                <w:rStyle w:val="Textoennegrita"/>
              </w:rPr>
              <w:t>Fuente</w:t>
            </w:r>
          </w:p>
        </w:tc>
      </w:tr>
      <w:tr w:rsidR="0090154B">
        <w:trPr>
          <w:tblCellSpacing w:w="7" w:type="dxa"/>
        </w:trPr>
        <w:tc>
          <w:tcPr>
            <w:tcW w:w="2000" w:type="pct"/>
            <w:tcBorders>
              <w:top w:val="outset" w:sz="6" w:space="0" w:color="auto"/>
              <w:left w:val="outset" w:sz="6" w:space="0" w:color="auto"/>
              <w:bottom w:val="outset" w:sz="6" w:space="0" w:color="auto"/>
              <w:right w:val="outset" w:sz="6" w:space="0" w:color="auto"/>
            </w:tcBorders>
          </w:tcPr>
          <w:p w:rsidR="0090154B" w:rsidRDefault="0090154B" w:rsidP="00342229">
            <w:r>
              <w:t>Eucalipto</w:t>
            </w:r>
          </w:p>
        </w:tc>
        <w:tc>
          <w:tcPr>
            <w:tcW w:w="1750" w:type="pct"/>
            <w:tcBorders>
              <w:top w:val="outset" w:sz="6" w:space="0" w:color="auto"/>
              <w:left w:val="outset" w:sz="6" w:space="0" w:color="auto"/>
              <w:bottom w:val="outset" w:sz="6" w:space="0" w:color="auto"/>
              <w:right w:val="outset" w:sz="6" w:space="0" w:color="auto"/>
            </w:tcBorders>
          </w:tcPr>
          <w:p w:rsidR="0090154B" w:rsidRDefault="0090154B" w:rsidP="00342229">
            <w:r>
              <w:t>19228</w:t>
            </w:r>
          </w:p>
        </w:tc>
        <w:tc>
          <w:tcPr>
            <w:tcW w:w="1300" w:type="pct"/>
            <w:tcBorders>
              <w:top w:val="outset" w:sz="6" w:space="0" w:color="auto"/>
              <w:left w:val="outset" w:sz="6" w:space="0" w:color="auto"/>
              <w:bottom w:val="outset" w:sz="6" w:space="0" w:color="auto"/>
              <w:right w:val="outset" w:sz="6" w:space="0" w:color="auto"/>
            </w:tcBorders>
          </w:tcPr>
          <w:p w:rsidR="0090154B" w:rsidRDefault="0090154B" w:rsidP="00342229">
            <w:r>
              <w:t>(1)</w:t>
            </w:r>
          </w:p>
        </w:tc>
      </w:tr>
      <w:tr w:rsidR="0090154B">
        <w:trPr>
          <w:tblCellSpacing w:w="7" w:type="dxa"/>
        </w:trPr>
        <w:tc>
          <w:tcPr>
            <w:tcW w:w="2000" w:type="pct"/>
            <w:tcBorders>
              <w:top w:val="outset" w:sz="6" w:space="0" w:color="auto"/>
              <w:left w:val="outset" w:sz="6" w:space="0" w:color="auto"/>
              <w:bottom w:val="outset" w:sz="6" w:space="0" w:color="auto"/>
              <w:right w:val="outset" w:sz="6" w:space="0" w:color="auto"/>
            </w:tcBorders>
          </w:tcPr>
          <w:p w:rsidR="0090154B" w:rsidRDefault="0090154B" w:rsidP="00342229">
            <w:r>
              <w:t>Pino</w:t>
            </w:r>
          </w:p>
        </w:tc>
        <w:tc>
          <w:tcPr>
            <w:tcW w:w="1750" w:type="pct"/>
            <w:tcBorders>
              <w:top w:val="outset" w:sz="6" w:space="0" w:color="auto"/>
              <w:left w:val="outset" w:sz="6" w:space="0" w:color="auto"/>
              <w:bottom w:val="outset" w:sz="6" w:space="0" w:color="auto"/>
              <w:right w:val="outset" w:sz="6" w:space="0" w:color="auto"/>
            </w:tcBorders>
          </w:tcPr>
          <w:p w:rsidR="0090154B" w:rsidRDefault="0090154B" w:rsidP="00342229">
            <w:r>
              <w:t>20482</w:t>
            </w:r>
          </w:p>
        </w:tc>
        <w:tc>
          <w:tcPr>
            <w:tcW w:w="1300" w:type="pct"/>
            <w:tcBorders>
              <w:top w:val="outset" w:sz="6" w:space="0" w:color="auto"/>
              <w:left w:val="outset" w:sz="6" w:space="0" w:color="auto"/>
              <w:bottom w:val="outset" w:sz="6" w:space="0" w:color="auto"/>
              <w:right w:val="outset" w:sz="6" w:space="0" w:color="auto"/>
            </w:tcBorders>
          </w:tcPr>
          <w:p w:rsidR="0090154B" w:rsidRDefault="0090154B" w:rsidP="00342229">
            <w:r>
              <w:t>(1)</w:t>
            </w:r>
          </w:p>
        </w:tc>
      </w:tr>
      <w:tr w:rsidR="0090154B">
        <w:trPr>
          <w:tblCellSpacing w:w="7" w:type="dxa"/>
        </w:trPr>
        <w:tc>
          <w:tcPr>
            <w:tcW w:w="2000" w:type="pct"/>
            <w:tcBorders>
              <w:top w:val="outset" w:sz="6" w:space="0" w:color="auto"/>
              <w:left w:val="outset" w:sz="6" w:space="0" w:color="auto"/>
              <w:bottom w:val="outset" w:sz="6" w:space="0" w:color="auto"/>
              <w:right w:val="outset" w:sz="6" w:space="0" w:color="auto"/>
            </w:tcBorders>
          </w:tcPr>
          <w:p w:rsidR="0090154B" w:rsidRDefault="0090154B" w:rsidP="00342229">
            <w:r>
              <w:t>Cedro</w:t>
            </w:r>
          </w:p>
        </w:tc>
        <w:tc>
          <w:tcPr>
            <w:tcW w:w="1750" w:type="pct"/>
            <w:tcBorders>
              <w:top w:val="outset" w:sz="6" w:space="0" w:color="auto"/>
              <w:left w:val="outset" w:sz="6" w:space="0" w:color="auto"/>
              <w:bottom w:val="outset" w:sz="6" w:space="0" w:color="auto"/>
              <w:right w:val="outset" w:sz="6" w:space="0" w:color="auto"/>
            </w:tcBorders>
          </w:tcPr>
          <w:p w:rsidR="0090154B" w:rsidRDefault="0090154B" w:rsidP="00342229">
            <w:r>
              <w:t>18066</w:t>
            </w:r>
          </w:p>
        </w:tc>
        <w:tc>
          <w:tcPr>
            <w:tcW w:w="1300" w:type="pct"/>
            <w:tcBorders>
              <w:top w:val="outset" w:sz="6" w:space="0" w:color="auto"/>
              <w:left w:val="outset" w:sz="6" w:space="0" w:color="auto"/>
              <w:bottom w:val="outset" w:sz="6" w:space="0" w:color="auto"/>
              <w:right w:val="outset" w:sz="6" w:space="0" w:color="auto"/>
            </w:tcBorders>
          </w:tcPr>
          <w:p w:rsidR="0090154B" w:rsidRDefault="0090154B" w:rsidP="00342229">
            <w:r>
              <w:t>(2)</w:t>
            </w:r>
          </w:p>
        </w:tc>
      </w:tr>
      <w:tr w:rsidR="0090154B">
        <w:trPr>
          <w:tblCellSpacing w:w="7" w:type="dxa"/>
        </w:trPr>
        <w:tc>
          <w:tcPr>
            <w:tcW w:w="2000" w:type="pct"/>
            <w:tcBorders>
              <w:top w:val="outset" w:sz="6" w:space="0" w:color="auto"/>
              <w:left w:val="outset" w:sz="6" w:space="0" w:color="auto"/>
              <w:bottom w:val="outset" w:sz="6" w:space="0" w:color="auto"/>
              <w:right w:val="outset" w:sz="6" w:space="0" w:color="auto"/>
            </w:tcBorders>
          </w:tcPr>
          <w:p w:rsidR="0090154B" w:rsidRDefault="0090154B" w:rsidP="00342229">
            <w:r>
              <w:t>Ciprés</w:t>
            </w:r>
          </w:p>
        </w:tc>
        <w:tc>
          <w:tcPr>
            <w:tcW w:w="1750" w:type="pct"/>
            <w:tcBorders>
              <w:top w:val="outset" w:sz="6" w:space="0" w:color="auto"/>
              <w:left w:val="outset" w:sz="6" w:space="0" w:color="auto"/>
              <w:bottom w:val="outset" w:sz="6" w:space="0" w:color="auto"/>
              <w:right w:val="outset" w:sz="6" w:space="0" w:color="auto"/>
            </w:tcBorders>
          </w:tcPr>
          <w:p w:rsidR="0090154B" w:rsidRDefault="0090154B" w:rsidP="00342229">
            <w:r>
              <w:t>21443</w:t>
            </w:r>
          </w:p>
        </w:tc>
        <w:tc>
          <w:tcPr>
            <w:tcW w:w="1300" w:type="pct"/>
            <w:tcBorders>
              <w:top w:val="outset" w:sz="6" w:space="0" w:color="auto"/>
              <w:left w:val="outset" w:sz="6" w:space="0" w:color="auto"/>
              <w:bottom w:val="outset" w:sz="6" w:space="0" w:color="auto"/>
              <w:right w:val="outset" w:sz="6" w:space="0" w:color="auto"/>
            </w:tcBorders>
          </w:tcPr>
          <w:p w:rsidR="0090154B" w:rsidRDefault="0090154B" w:rsidP="00342229">
            <w:r>
              <w:t>(2)</w:t>
            </w:r>
          </w:p>
        </w:tc>
      </w:tr>
      <w:tr w:rsidR="0090154B">
        <w:trPr>
          <w:tblCellSpacing w:w="7" w:type="dxa"/>
        </w:trPr>
        <w:tc>
          <w:tcPr>
            <w:tcW w:w="2000" w:type="pct"/>
            <w:tcBorders>
              <w:top w:val="outset" w:sz="6" w:space="0" w:color="auto"/>
              <w:left w:val="outset" w:sz="6" w:space="0" w:color="auto"/>
              <w:bottom w:val="outset" w:sz="6" w:space="0" w:color="auto"/>
              <w:right w:val="outset" w:sz="6" w:space="0" w:color="auto"/>
            </w:tcBorders>
          </w:tcPr>
          <w:p w:rsidR="0090154B" w:rsidRDefault="0090154B" w:rsidP="00342229">
            <w:r>
              <w:t>Encino</w:t>
            </w:r>
          </w:p>
        </w:tc>
        <w:tc>
          <w:tcPr>
            <w:tcW w:w="1750" w:type="pct"/>
            <w:tcBorders>
              <w:top w:val="outset" w:sz="6" w:space="0" w:color="auto"/>
              <w:left w:val="outset" w:sz="6" w:space="0" w:color="auto"/>
              <w:bottom w:val="outset" w:sz="6" w:space="0" w:color="auto"/>
              <w:right w:val="outset" w:sz="6" w:space="0" w:color="auto"/>
            </w:tcBorders>
          </w:tcPr>
          <w:p w:rsidR="0090154B" w:rsidRDefault="0090154B" w:rsidP="00342229">
            <w:r>
              <w:t>19500</w:t>
            </w:r>
          </w:p>
        </w:tc>
        <w:tc>
          <w:tcPr>
            <w:tcW w:w="1300" w:type="pct"/>
            <w:tcBorders>
              <w:top w:val="outset" w:sz="6" w:space="0" w:color="auto"/>
              <w:left w:val="outset" w:sz="6" w:space="0" w:color="auto"/>
              <w:bottom w:val="outset" w:sz="6" w:space="0" w:color="auto"/>
              <w:right w:val="outset" w:sz="6" w:space="0" w:color="auto"/>
            </w:tcBorders>
          </w:tcPr>
          <w:p w:rsidR="0090154B" w:rsidRDefault="0090154B" w:rsidP="00342229">
            <w:r>
              <w:t>(2)</w:t>
            </w:r>
          </w:p>
        </w:tc>
      </w:tr>
      <w:tr w:rsidR="0090154B">
        <w:trPr>
          <w:tblCellSpacing w:w="7" w:type="dxa"/>
        </w:trPr>
        <w:tc>
          <w:tcPr>
            <w:tcW w:w="2000" w:type="pct"/>
            <w:tcBorders>
              <w:top w:val="outset" w:sz="6" w:space="0" w:color="auto"/>
              <w:left w:val="outset" w:sz="6" w:space="0" w:color="auto"/>
              <w:bottom w:val="outset" w:sz="6" w:space="0" w:color="auto"/>
              <w:right w:val="outset" w:sz="6" w:space="0" w:color="auto"/>
            </w:tcBorders>
          </w:tcPr>
          <w:p w:rsidR="0090154B" w:rsidRDefault="0090154B" w:rsidP="00342229">
            <w:r>
              <w:t>Media</w:t>
            </w:r>
          </w:p>
        </w:tc>
        <w:tc>
          <w:tcPr>
            <w:tcW w:w="1750" w:type="pct"/>
            <w:tcBorders>
              <w:top w:val="outset" w:sz="6" w:space="0" w:color="auto"/>
              <w:left w:val="outset" w:sz="6" w:space="0" w:color="auto"/>
              <w:bottom w:val="outset" w:sz="6" w:space="0" w:color="auto"/>
              <w:right w:val="outset" w:sz="6" w:space="0" w:color="auto"/>
            </w:tcBorders>
          </w:tcPr>
          <w:p w:rsidR="0090154B" w:rsidRDefault="0090154B" w:rsidP="00342229">
            <w:r>
              <w:t>19744</w:t>
            </w:r>
          </w:p>
        </w:tc>
        <w:tc>
          <w:tcPr>
            <w:tcW w:w="1300" w:type="pct"/>
            <w:tcBorders>
              <w:top w:val="outset" w:sz="6" w:space="0" w:color="auto"/>
              <w:left w:val="outset" w:sz="6" w:space="0" w:color="auto"/>
              <w:bottom w:val="outset" w:sz="6" w:space="0" w:color="auto"/>
              <w:right w:val="outset" w:sz="6" w:space="0" w:color="auto"/>
            </w:tcBorders>
          </w:tcPr>
          <w:p w:rsidR="0090154B" w:rsidRDefault="0090154B" w:rsidP="00342229">
            <w:r>
              <w:t>(2)</w:t>
            </w:r>
          </w:p>
        </w:tc>
      </w:tr>
    </w:tbl>
    <w:p w:rsidR="0090154B" w:rsidRDefault="0090154B" w:rsidP="0090154B">
      <w:pPr>
        <w:pStyle w:val="NormalWeb"/>
        <w:rPr>
          <w:rStyle w:val="Textoennegrita"/>
        </w:rPr>
      </w:pPr>
    </w:p>
    <w:p w:rsidR="0090154B" w:rsidRDefault="0090154B" w:rsidP="0090154B">
      <w:pPr>
        <w:pStyle w:val="NormalWeb"/>
        <w:rPr>
          <w:rStyle w:val="Textoennegrita"/>
        </w:rPr>
      </w:pPr>
    </w:p>
    <w:p w:rsidR="0090154B" w:rsidRDefault="0090154B" w:rsidP="0090154B">
      <w:pPr>
        <w:pStyle w:val="NormalWeb"/>
        <w:rPr>
          <w:rStyle w:val="Textoennegrita"/>
        </w:rPr>
      </w:pPr>
    </w:p>
    <w:p w:rsidR="0090154B" w:rsidRDefault="0090154B" w:rsidP="0090154B">
      <w:pPr>
        <w:pStyle w:val="NormalWeb"/>
        <w:rPr>
          <w:rStyle w:val="Textoennegrita"/>
        </w:rPr>
      </w:pPr>
    </w:p>
    <w:p w:rsidR="0090154B" w:rsidRDefault="0090154B" w:rsidP="0090154B">
      <w:pPr>
        <w:pStyle w:val="NormalWeb"/>
        <w:rPr>
          <w:rFonts w:ascii="Arial" w:eastAsia="MS Mincho" w:hAnsi="Arial" w:cs="Arial"/>
          <w:b/>
          <w:bCs/>
          <w:caps/>
          <w:szCs w:val="20"/>
        </w:rPr>
      </w:pPr>
    </w:p>
    <w:p w:rsidR="0090154B" w:rsidRDefault="0090154B" w:rsidP="0090154B">
      <w:pPr>
        <w:pStyle w:val="NormalWeb"/>
        <w:jc w:val="both"/>
        <w:rPr>
          <w:rFonts w:ascii="Arial" w:eastAsia="MS Mincho" w:hAnsi="Arial" w:cs="Arial"/>
          <w:caps/>
          <w:szCs w:val="20"/>
        </w:rPr>
      </w:pPr>
      <w:r>
        <w:rPr>
          <w:rFonts w:ascii="Arial" w:eastAsia="MS Mincho" w:hAnsi="Arial" w:cs="Arial"/>
          <w:caps/>
          <w:szCs w:val="20"/>
        </w:rPr>
        <w:t xml:space="preserve">APÉNDICE C. TABLA V: Poder calorifico inferior de </w:t>
      </w:r>
      <w:smartTag w:uri="urn:schemas-microsoft-com:office:smarttags" w:element="PersonName">
        <w:smartTagPr>
          <w:attr w:name="ProductID" w:val="LA LEÑA EN"/>
        </w:smartTagPr>
        <w:r>
          <w:rPr>
            <w:rFonts w:ascii="Arial" w:eastAsia="MS Mincho" w:hAnsi="Arial" w:cs="Arial"/>
            <w:caps/>
            <w:szCs w:val="20"/>
          </w:rPr>
          <w:t>la leña en</w:t>
        </w:r>
      </w:smartTag>
      <w:r>
        <w:rPr>
          <w:rFonts w:ascii="Arial" w:eastAsia="MS Mincho" w:hAnsi="Arial" w:cs="Arial"/>
          <w:caps/>
          <w:szCs w:val="20"/>
        </w:rPr>
        <w:t xml:space="preserve"> function del contenido de humedad</w:t>
      </w:r>
    </w:p>
    <w:tbl>
      <w:tblPr>
        <w:tblW w:w="4560"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3138"/>
        <w:gridCol w:w="1422"/>
      </w:tblGrid>
      <w:tr w:rsidR="0090154B">
        <w:trPr>
          <w:trHeight w:val="660"/>
          <w:tblCellSpacing w:w="7" w:type="dxa"/>
        </w:trPr>
        <w:tc>
          <w:tcPr>
            <w:tcW w:w="3450" w:type="pct"/>
            <w:tcBorders>
              <w:top w:val="outset" w:sz="6" w:space="0" w:color="auto"/>
              <w:left w:val="outset" w:sz="6" w:space="0" w:color="auto"/>
              <w:bottom w:val="outset" w:sz="6" w:space="0" w:color="auto"/>
              <w:right w:val="outset" w:sz="6" w:space="0" w:color="auto"/>
            </w:tcBorders>
          </w:tcPr>
          <w:p w:rsidR="0090154B" w:rsidRDefault="0090154B" w:rsidP="00342229">
            <w:r>
              <w:rPr>
                <w:rStyle w:val="Textoennegrita"/>
              </w:rPr>
              <w:t>Contenido de humedad</w:t>
            </w:r>
          </w:p>
        </w:tc>
        <w:tc>
          <w:tcPr>
            <w:tcW w:w="1550" w:type="pct"/>
            <w:tcBorders>
              <w:top w:val="outset" w:sz="6" w:space="0" w:color="auto"/>
              <w:left w:val="outset" w:sz="6" w:space="0" w:color="auto"/>
              <w:bottom w:val="outset" w:sz="6" w:space="0" w:color="auto"/>
              <w:right w:val="outset" w:sz="6" w:space="0" w:color="auto"/>
            </w:tcBorders>
          </w:tcPr>
          <w:p w:rsidR="0090154B" w:rsidRDefault="0090154B" w:rsidP="00342229">
            <w:pPr>
              <w:rPr>
                <w:lang w:val="en-GB"/>
              </w:rPr>
            </w:pPr>
            <w:r>
              <w:rPr>
                <w:rStyle w:val="Textoennegrita"/>
                <w:lang w:val="en-GB"/>
              </w:rPr>
              <w:t>Hi (KJ/Kg)</w:t>
            </w:r>
          </w:p>
        </w:tc>
      </w:tr>
      <w:tr w:rsidR="0090154B">
        <w:trPr>
          <w:tblCellSpacing w:w="7" w:type="dxa"/>
        </w:trPr>
        <w:tc>
          <w:tcPr>
            <w:tcW w:w="3450" w:type="pct"/>
            <w:tcBorders>
              <w:top w:val="outset" w:sz="6" w:space="0" w:color="auto"/>
              <w:left w:val="outset" w:sz="6" w:space="0" w:color="auto"/>
              <w:bottom w:val="outset" w:sz="6" w:space="0" w:color="auto"/>
              <w:right w:val="outset" w:sz="6" w:space="0" w:color="auto"/>
            </w:tcBorders>
          </w:tcPr>
          <w:p w:rsidR="0090154B" w:rsidRDefault="0090154B" w:rsidP="00342229">
            <w:r>
              <w:t>0</w:t>
            </w:r>
          </w:p>
        </w:tc>
        <w:tc>
          <w:tcPr>
            <w:tcW w:w="1550" w:type="pct"/>
            <w:tcBorders>
              <w:top w:val="outset" w:sz="6" w:space="0" w:color="auto"/>
              <w:left w:val="outset" w:sz="6" w:space="0" w:color="auto"/>
              <w:bottom w:val="outset" w:sz="6" w:space="0" w:color="auto"/>
              <w:right w:val="outset" w:sz="6" w:space="0" w:color="auto"/>
            </w:tcBorders>
          </w:tcPr>
          <w:p w:rsidR="0090154B" w:rsidRDefault="0090154B" w:rsidP="00342229">
            <w:r>
              <w:t>19880</w:t>
            </w:r>
          </w:p>
        </w:tc>
      </w:tr>
      <w:tr w:rsidR="0090154B">
        <w:trPr>
          <w:tblCellSpacing w:w="7" w:type="dxa"/>
        </w:trPr>
        <w:tc>
          <w:tcPr>
            <w:tcW w:w="3450" w:type="pct"/>
            <w:tcBorders>
              <w:top w:val="outset" w:sz="6" w:space="0" w:color="auto"/>
              <w:left w:val="outset" w:sz="6" w:space="0" w:color="auto"/>
              <w:bottom w:val="outset" w:sz="6" w:space="0" w:color="auto"/>
              <w:right w:val="outset" w:sz="6" w:space="0" w:color="auto"/>
            </w:tcBorders>
          </w:tcPr>
          <w:p w:rsidR="0090154B" w:rsidRDefault="0090154B" w:rsidP="00342229">
            <w:r>
              <w:t>10</w:t>
            </w:r>
          </w:p>
        </w:tc>
        <w:tc>
          <w:tcPr>
            <w:tcW w:w="1550" w:type="pct"/>
            <w:tcBorders>
              <w:top w:val="outset" w:sz="6" w:space="0" w:color="auto"/>
              <w:left w:val="outset" w:sz="6" w:space="0" w:color="auto"/>
              <w:bottom w:val="outset" w:sz="6" w:space="0" w:color="auto"/>
              <w:right w:val="outset" w:sz="6" w:space="0" w:color="auto"/>
            </w:tcBorders>
          </w:tcPr>
          <w:p w:rsidR="0090154B" w:rsidRDefault="0090154B" w:rsidP="00342229">
            <w:r>
              <w:t>17644</w:t>
            </w:r>
          </w:p>
        </w:tc>
      </w:tr>
      <w:tr w:rsidR="0090154B">
        <w:trPr>
          <w:tblCellSpacing w:w="7" w:type="dxa"/>
        </w:trPr>
        <w:tc>
          <w:tcPr>
            <w:tcW w:w="3450" w:type="pct"/>
            <w:tcBorders>
              <w:top w:val="outset" w:sz="6" w:space="0" w:color="auto"/>
              <w:left w:val="outset" w:sz="6" w:space="0" w:color="auto"/>
              <w:bottom w:val="outset" w:sz="6" w:space="0" w:color="auto"/>
              <w:right w:val="outset" w:sz="6" w:space="0" w:color="auto"/>
            </w:tcBorders>
          </w:tcPr>
          <w:p w:rsidR="0090154B" w:rsidRDefault="0090154B" w:rsidP="00342229">
            <w:r>
              <w:t>20</w:t>
            </w:r>
          </w:p>
        </w:tc>
        <w:tc>
          <w:tcPr>
            <w:tcW w:w="1550" w:type="pct"/>
            <w:tcBorders>
              <w:top w:val="outset" w:sz="6" w:space="0" w:color="auto"/>
              <w:left w:val="outset" w:sz="6" w:space="0" w:color="auto"/>
              <w:bottom w:val="outset" w:sz="6" w:space="0" w:color="auto"/>
              <w:right w:val="outset" w:sz="6" w:space="0" w:color="auto"/>
            </w:tcBorders>
          </w:tcPr>
          <w:p w:rsidR="0090154B" w:rsidRDefault="0090154B" w:rsidP="00342229">
            <w:r>
              <w:t>15412</w:t>
            </w:r>
          </w:p>
        </w:tc>
      </w:tr>
      <w:tr w:rsidR="0090154B">
        <w:trPr>
          <w:tblCellSpacing w:w="7" w:type="dxa"/>
        </w:trPr>
        <w:tc>
          <w:tcPr>
            <w:tcW w:w="3450" w:type="pct"/>
            <w:tcBorders>
              <w:top w:val="outset" w:sz="6" w:space="0" w:color="auto"/>
              <w:left w:val="outset" w:sz="6" w:space="0" w:color="auto"/>
              <w:bottom w:val="outset" w:sz="6" w:space="0" w:color="auto"/>
              <w:right w:val="outset" w:sz="6" w:space="0" w:color="auto"/>
            </w:tcBorders>
          </w:tcPr>
          <w:p w:rsidR="0090154B" w:rsidRDefault="0090154B" w:rsidP="00342229">
            <w:r>
              <w:t>30</w:t>
            </w:r>
          </w:p>
        </w:tc>
        <w:tc>
          <w:tcPr>
            <w:tcW w:w="1550" w:type="pct"/>
            <w:tcBorders>
              <w:top w:val="outset" w:sz="6" w:space="0" w:color="auto"/>
              <w:left w:val="outset" w:sz="6" w:space="0" w:color="auto"/>
              <w:bottom w:val="outset" w:sz="6" w:space="0" w:color="auto"/>
              <w:right w:val="outset" w:sz="6" w:space="0" w:color="auto"/>
            </w:tcBorders>
          </w:tcPr>
          <w:p w:rsidR="0090154B" w:rsidRDefault="0090154B" w:rsidP="00342229">
            <w:r>
              <w:t>13180</w:t>
            </w:r>
          </w:p>
        </w:tc>
      </w:tr>
      <w:tr w:rsidR="0090154B">
        <w:trPr>
          <w:tblCellSpacing w:w="7" w:type="dxa"/>
        </w:trPr>
        <w:tc>
          <w:tcPr>
            <w:tcW w:w="3450" w:type="pct"/>
            <w:tcBorders>
              <w:top w:val="outset" w:sz="6" w:space="0" w:color="auto"/>
              <w:left w:val="outset" w:sz="6" w:space="0" w:color="auto"/>
              <w:bottom w:val="outset" w:sz="6" w:space="0" w:color="auto"/>
              <w:right w:val="outset" w:sz="6" w:space="0" w:color="auto"/>
            </w:tcBorders>
          </w:tcPr>
          <w:p w:rsidR="0090154B" w:rsidRDefault="0090154B" w:rsidP="00342229">
            <w:r>
              <w:t>40</w:t>
            </w:r>
          </w:p>
        </w:tc>
        <w:tc>
          <w:tcPr>
            <w:tcW w:w="1550" w:type="pct"/>
            <w:tcBorders>
              <w:top w:val="outset" w:sz="6" w:space="0" w:color="auto"/>
              <w:left w:val="outset" w:sz="6" w:space="0" w:color="auto"/>
              <w:bottom w:val="outset" w:sz="6" w:space="0" w:color="auto"/>
              <w:right w:val="outset" w:sz="6" w:space="0" w:color="auto"/>
            </w:tcBorders>
          </w:tcPr>
          <w:p w:rsidR="0090154B" w:rsidRDefault="0090154B" w:rsidP="00342229">
            <w:r>
              <w:t>10947</w:t>
            </w:r>
          </w:p>
        </w:tc>
      </w:tr>
      <w:tr w:rsidR="0090154B">
        <w:trPr>
          <w:tblCellSpacing w:w="7" w:type="dxa"/>
        </w:trPr>
        <w:tc>
          <w:tcPr>
            <w:tcW w:w="3450" w:type="pct"/>
            <w:tcBorders>
              <w:top w:val="outset" w:sz="6" w:space="0" w:color="auto"/>
              <w:left w:val="outset" w:sz="6" w:space="0" w:color="auto"/>
              <w:bottom w:val="outset" w:sz="6" w:space="0" w:color="auto"/>
              <w:right w:val="outset" w:sz="6" w:space="0" w:color="auto"/>
            </w:tcBorders>
          </w:tcPr>
          <w:p w:rsidR="0090154B" w:rsidRDefault="0090154B" w:rsidP="00342229">
            <w:r>
              <w:t>50</w:t>
            </w:r>
          </w:p>
        </w:tc>
        <w:tc>
          <w:tcPr>
            <w:tcW w:w="1550" w:type="pct"/>
            <w:tcBorders>
              <w:top w:val="outset" w:sz="6" w:space="0" w:color="auto"/>
              <w:left w:val="outset" w:sz="6" w:space="0" w:color="auto"/>
              <w:bottom w:val="outset" w:sz="6" w:space="0" w:color="auto"/>
              <w:right w:val="outset" w:sz="6" w:space="0" w:color="auto"/>
            </w:tcBorders>
          </w:tcPr>
          <w:p w:rsidR="0090154B" w:rsidRDefault="0090154B" w:rsidP="00342229">
            <w:r>
              <w:t>8715</w:t>
            </w:r>
          </w:p>
        </w:tc>
      </w:tr>
      <w:tr w:rsidR="0090154B">
        <w:trPr>
          <w:tblCellSpacing w:w="7" w:type="dxa"/>
        </w:trPr>
        <w:tc>
          <w:tcPr>
            <w:tcW w:w="3450" w:type="pct"/>
            <w:tcBorders>
              <w:top w:val="outset" w:sz="6" w:space="0" w:color="auto"/>
              <w:left w:val="outset" w:sz="6" w:space="0" w:color="auto"/>
              <w:bottom w:val="outset" w:sz="6" w:space="0" w:color="auto"/>
              <w:right w:val="outset" w:sz="6" w:space="0" w:color="auto"/>
            </w:tcBorders>
          </w:tcPr>
          <w:p w:rsidR="0090154B" w:rsidRDefault="0090154B" w:rsidP="00342229">
            <w:r>
              <w:t>60</w:t>
            </w:r>
          </w:p>
        </w:tc>
        <w:tc>
          <w:tcPr>
            <w:tcW w:w="1550" w:type="pct"/>
            <w:tcBorders>
              <w:top w:val="outset" w:sz="6" w:space="0" w:color="auto"/>
              <w:left w:val="outset" w:sz="6" w:space="0" w:color="auto"/>
              <w:bottom w:val="outset" w:sz="6" w:space="0" w:color="auto"/>
              <w:right w:val="outset" w:sz="6" w:space="0" w:color="auto"/>
            </w:tcBorders>
          </w:tcPr>
          <w:p w:rsidR="0090154B" w:rsidRDefault="0090154B" w:rsidP="00342229">
            <w:r>
              <w:t>6483</w:t>
            </w:r>
          </w:p>
        </w:tc>
      </w:tr>
    </w:tbl>
    <w:p w:rsidR="0090154B" w:rsidRDefault="0090154B" w:rsidP="0090154B">
      <w:pPr>
        <w:pStyle w:val="NormalWeb"/>
        <w:jc w:val="both"/>
        <w:rPr>
          <w:rFonts w:ascii="Arial" w:eastAsia="MS Mincho" w:hAnsi="Arial" w:cs="Arial"/>
          <w:caps/>
          <w:szCs w:val="20"/>
        </w:rPr>
      </w:pPr>
      <w:r>
        <w:rPr>
          <w:rFonts w:ascii="Arial" w:eastAsia="MS Mincho" w:hAnsi="Arial" w:cs="Arial"/>
          <w:caps/>
          <w:szCs w:val="20"/>
        </w:rPr>
        <w:t>APÉNDICE C. TABLA VI: Temperaturas de ingnición al nivel del mar</w:t>
      </w:r>
    </w:p>
    <w:tbl>
      <w:tblPr>
        <w:tblW w:w="6855"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4041"/>
        <w:gridCol w:w="2814"/>
      </w:tblGrid>
      <w:tr w:rsidR="0090154B">
        <w:trPr>
          <w:cantSplit/>
          <w:tblCellSpacing w:w="7" w:type="dxa"/>
        </w:trPr>
        <w:tc>
          <w:tcPr>
            <w:tcW w:w="2932" w:type="pct"/>
            <w:tcBorders>
              <w:top w:val="outset" w:sz="6" w:space="0" w:color="auto"/>
              <w:left w:val="outset" w:sz="6" w:space="0" w:color="auto"/>
              <w:bottom w:val="outset" w:sz="6" w:space="0" w:color="auto"/>
              <w:right w:val="outset" w:sz="6" w:space="0" w:color="auto"/>
            </w:tcBorders>
          </w:tcPr>
          <w:p w:rsidR="0090154B" w:rsidRDefault="0090154B" w:rsidP="00342229">
            <w:r>
              <w:rPr>
                <w:rStyle w:val="Textoennegrita"/>
              </w:rPr>
              <w:t>Combustible</w:t>
            </w:r>
          </w:p>
        </w:tc>
        <w:tc>
          <w:tcPr>
            <w:tcW w:w="2037" w:type="pct"/>
            <w:vMerge w:val="restart"/>
            <w:tcBorders>
              <w:top w:val="outset" w:sz="6" w:space="0" w:color="auto"/>
              <w:left w:val="outset" w:sz="6" w:space="0" w:color="auto"/>
              <w:bottom w:val="outset" w:sz="6" w:space="0" w:color="auto"/>
              <w:right w:val="outset" w:sz="6" w:space="0" w:color="auto"/>
            </w:tcBorders>
          </w:tcPr>
          <w:p w:rsidR="0090154B" w:rsidRDefault="0090154B" w:rsidP="00342229">
            <w:r>
              <w:rPr>
                <w:rStyle w:val="Textoennegrita"/>
              </w:rPr>
              <w:t>Temperatura (</w:t>
            </w:r>
            <w:r>
              <w:rPr>
                <w:rStyle w:val="Textoennegrita"/>
                <w:vertAlign w:val="superscript"/>
              </w:rPr>
              <w:t>o</w:t>
            </w:r>
            <w:r>
              <w:rPr>
                <w:rStyle w:val="Textoennegrita"/>
              </w:rPr>
              <w:t>C)</w:t>
            </w:r>
          </w:p>
        </w:tc>
      </w:tr>
      <w:tr w:rsidR="0090154B">
        <w:trPr>
          <w:cantSplit/>
          <w:tblCellSpacing w:w="7" w:type="dxa"/>
        </w:trPr>
        <w:tc>
          <w:tcPr>
            <w:tcW w:w="2932" w:type="pct"/>
            <w:tcBorders>
              <w:top w:val="outset" w:sz="6" w:space="0" w:color="auto"/>
              <w:left w:val="outset" w:sz="6" w:space="0" w:color="auto"/>
              <w:bottom w:val="outset" w:sz="6" w:space="0" w:color="auto"/>
              <w:right w:val="outset" w:sz="6" w:space="0" w:color="auto"/>
            </w:tcBorders>
          </w:tcPr>
          <w:p w:rsidR="0090154B" w:rsidRDefault="0090154B" w:rsidP="00342229">
            <w:r>
              <w:t>Carbon mineral</w:t>
            </w:r>
          </w:p>
        </w:tc>
        <w:tc>
          <w:tcPr>
            <w:tcW w:w="0" w:type="auto"/>
            <w:vMerge/>
            <w:tcBorders>
              <w:top w:val="outset" w:sz="6" w:space="0" w:color="auto"/>
              <w:left w:val="outset" w:sz="6" w:space="0" w:color="auto"/>
              <w:bottom w:val="outset" w:sz="6" w:space="0" w:color="auto"/>
              <w:right w:val="outset" w:sz="6" w:space="0" w:color="auto"/>
            </w:tcBorders>
            <w:vAlign w:val="center"/>
          </w:tcPr>
          <w:p w:rsidR="0090154B" w:rsidRDefault="0090154B" w:rsidP="00342229"/>
        </w:tc>
      </w:tr>
      <w:tr w:rsidR="0090154B">
        <w:trPr>
          <w:tblCellSpacing w:w="7" w:type="dxa"/>
        </w:trPr>
        <w:tc>
          <w:tcPr>
            <w:tcW w:w="2932" w:type="pct"/>
            <w:tcBorders>
              <w:top w:val="outset" w:sz="6" w:space="0" w:color="auto"/>
              <w:left w:val="outset" w:sz="6" w:space="0" w:color="auto"/>
              <w:bottom w:val="outset" w:sz="6" w:space="0" w:color="auto"/>
              <w:right w:val="outset" w:sz="6" w:space="0" w:color="auto"/>
            </w:tcBorders>
          </w:tcPr>
          <w:p w:rsidR="0090154B" w:rsidRDefault="0090154B" w:rsidP="00342229">
            <w:r>
              <w:t>-antracita</w:t>
            </w:r>
          </w:p>
        </w:tc>
        <w:tc>
          <w:tcPr>
            <w:tcW w:w="2037" w:type="pct"/>
            <w:tcBorders>
              <w:top w:val="outset" w:sz="6" w:space="0" w:color="auto"/>
              <w:left w:val="outset" w:sz="6" w:space="0" w:color="auto"/>
              <w:bottom w:val="outset" w:sz="6" w:space="0" w:color="auto"/>
              <w:right w:val="outset" w:sz="6" w:space="0" w:color="auto"/>
            </w:tcBorders>
          </w:tcPr>
          <w:p w:rsidR="0090154B" w:rsidRDefault="0090154B" w:rsidP="00342229">
            <w:r>
              <w:t>500</w:t>
            </w:r>
          </w:p>
        </w:tc>
      </w:tr>
      <w:tr w:rsidR="0090154B">
        <w:trPr>
          <w:tblCellSpacing w:w="7" w:type="dxa"/>
        </w:trPr>
        <w:tc>
          <w:tcPr>
            <w:tcW w:w="2932" w:type="pct"/>
            <w:tcBorders>
              <w:top w:val="outset" w:sz="6" w:space="0" w:color="auto"/>
              <w:left w:val="outset" w:sz="6" w:space="0" w:color="auto"/>
              <w:bottom w:val="outset" w:sz="6" w:space="0" w:color="auto"/>
              <w:right w:val="outset" w:sz="6" w:space="0" w:color="auto"/>
            </w:tcBorders>
          </w:tcPr>
          <w:p w:rsidR="0090154B" w:rsidRDefault="0090154B" w:rsidP="00342229">
            <w:r>
              <w:t>-lignita</w:t>
            </w:r>
          </w:p>
        </w:tc>
        <w:tc>
          <w:tcPr>
            <w:tcW w:w="2037" w:type="pct"/>
            <w:tcBorders>
              <w:top w:val="outset" w:sz="6" w:space="0" w:color="auto"/>
              <w:left w:val="outset" w:sz="6" w:space="0" w:color="auto"/>
              <w:bottom w:val="outset" w:sz="6" w:space="0" w:color="auto"/>
              <w:right w:val="outset" w:sz="6" w:space="0" w:color="auto"/>
            </w:tcBorders>
          </w:tcPr>
          <w:p w:rsidR="0090154B" w:rsidRDefault="0090154B" w:rsidP="00342229">
            <w:r>
              <w:t>250-450</w:t>
            </w:r>
          </w:p>
        </w:tc>
      </w:tr>
      <w:tr w:rsidR="0090154B">
        <w:trPr>
          <w:tblCellSpacing w:w="7" w:type="dxa"/>
        </w:trPr>
        <w:tc>
          <w:tcPr>
            <w:tcW w:w="2932" w:type="pct"/>
            <w:tcBorders>
              <w:top w:val="outset" w:sz="6" w:space="0" w:color="auto"/>
              <w:left w:val="outset" w:sz="6" w:space="0" w:color="auto"/>
              <w:bottom w:val="outset" w:sz="6" w:space="0" w:color="auto"/>
              <w:right w:val="outset" w:sz="6" w:space="0" w:color="auto"/>
            </w:tcBorders>
          </w:tcPr>
          <w:p w:rsidR="0090154B" w:rsidRDefault="0090154B" w:rsidP="00342229">
            <w:r>
              <w:t>Carbon vegetal</w:t>
            </w:r>
          </w:p>
        </w:tc>
        <w:tc>
          <w:tcPr>
            <w:tcW w:w="2037" w:type="pct"/>
            <w:tcBorders>
              <w:top w:val="outset" w:sz="6" w:space="0" w:color="auto"/>
              <w:left w:val="outset" w:sz="6" w:space="0" w:color="auto"/>
              <w:bottom w:val="outset" w:sz="6" w:space="0" w:color="auto"/>
              <w:right w:val="outset" w:sz="6" w:space="0" w:color="auto"/>
            </w:tcBorders>
          </w:tcPr>
          <w:p w:rsidR="0090154B" w:rsidRDefault="0090154B" w:rsidP="00342229">
            <w:r>
              <w:t>240-400</w:t>
            </w:r>
          </w:p>
        </w:tc>
      </w:tr>
      <w:tr w:rsidR="0090154B">
        <w:trPr>
          <w:tblCellSpacing w:w="7" w:type="dxa"/>
        </w:trPr>
        <w:tc>
          <w:tcPr>
            <w:tcW w:w="2932" w:type="pct"/>
            <w:tcBorders>
              <w:top w:val="outset" w:sz="6" w:space="0" w:color="auto"/>
              <w:left w:val="outset" w:sz="6" w:space="0" w:color="auto"/>
              <w:bottom w:val="outset" w:sz="6" w:space="0" w:color="auto"/>
              <w:right w:val="outset" w:sz="6" w:space="0" w:color="auto"/>
            </w:tcBorders>
          </w:tcPr>
          <w:p w:rsidR="0090154B" w:rsidRDefault="0090154B" w:rsidP="00342229">
            <w:r>
              <w:t>Coque</w:t>
            </w:r>
          </w:p>
        </w:tc>
        <w:tc>
          <w:tcPr>
            <w:tcW w:w="2037" w:type="pct"/>
            <w:tcBorders>
              <w:top w:val="outset" w:sz="6" w:space="0" w:color="auto"/>
              <w:left w:val="outset" w:sz="6" w:space="0" w:color="auto"/>
              <w:bottom w:val="outset" w:sz="6" w:space="0" w:color="auto"/>
              <w:right w:val="outset" w:sz="6" w:space="0" w:color="auto"/>
            </w:tcBorders>
          </w:tcPr>
          <w:p w:rsidR="0090154B" w:rsidRDefault="0090154B" w:rsidP="00342229">
            <w:r>
              <w:t>700</w:t>
            </w:r>
          </w:p>
        </w:tc>
      </w:tr>
      <w:tr w:rsidR="0090154B">
        <w:trPr>
          <w:tblCellSpacing w:w="7" w:type="dxa"/>
        </w:trPr>
        <w:tc>
          <w:tcPr>
            <w:tcW w:w="2932" w:type="pct"/>
            <w:tcBorders>
              <w:top w:val="outset" w:sz="6" w:space="0" w:color="auto"/>
              <w:left w:val="outset" w:sz="6" w:space="0" w:color="auto"/>
              <w:bottom w:val="outset" w:sz="6" w:space="0" w:color="auto"/>
              <w:right w:val="outset" w:sz="6" w:space="0" w:color="auto"/>
            </w:tcBorders>
          </w:tcPr>
          <w:p w:rsidR="0090154B" w:rsidRDefault="0090154B" w:rsidP="00342229">
            <w:r>
              <w:t>Etano</w:t>
            </w:r>
          </w:p>
        </w:tc>
        <w:tc>
          <w:tcPr>
            <w:tcW w:w="2037" w:type="pct"/>
            <w:tcBorders>
              <w:top w:val="outset" w:sz="6" w:space="0" w:color="auto"/>
              <w:left w:val="outset" w:sz="6" w:space="0" w:color="auto"/>
              <w:bottom w:val="outset" w:sz="6" w:space="0" w:color="auto"/>
              <w:right w:val="outset" w:sz="6" w:space="0" w:color="auto"/>
            </w:tcBorders>
          </w:tcPr>
          <w:p w:rsidR="0090154B" w:rsidRDefault="0090154B" w:rsidP="00342229">
            <w:r>
              <w:t>470-630</w:t>
            </w:r>
          </w:p>
        </w:tc>
      </w:tr>
      <w:tr w:rsidR="0090154B">
        <w:trPr>
          <w:tblCellSpacing w:w="7" w:type="dxa"/>
        </w:trPr>
        <w:tc>
          <w:tcPr>
            <w:tcW w:w="2932" w:type="pct"/>
            <w:tcBorders>
              <w:top w:val="outset" w:sz="6" w:space="0" w:color="auto"/>
              <w:left w:val="outset" w:sz="6" w:space="0" w:color="auto"/>
              <w:bottom w:val="outset" w:sz="6" w:space="0" w:color="auto"/>
              <w:right w:val="outset" w:sz="6" w:space="0" w:color="auto"/>
            </w:tcBorders>
          </w:tcPr>
          <w:p w:rsidR="0090154B" w:rsidRDefault="0090154B" w:rsidP="00342229">
            <w:r>
              <w:t>Gas de gasógeno</w:t>
            </w:r>
          </w:p>
        </w:tc>
        <w:tc>
          <w:tcPr>
            <w:tcW w:w="2037" w:type="pct"/>
            <w:tcBorders>
              <w:top w:val="outset" w:sz="6" w:space="0" w:color="auto"/>
              <w:left w:val="outset" w:sz="6" w:space="0" w:color="auto"/>
              <w:bottom w:val="outset" w:sz="6" w:space="0" w:color="auto"/>
              <w:right w:val="outset" w:sz="6" w:space="0" w:color="auto"/>
            </w:tcBorders>
          </w:tcPr>
          <w:p w:rsidR="0090154B" w:rsidRDefault="0090154B" w:rsidP="00342229">
            <w:r>
              <w:t>700-800</w:t>
            </w:r>
          </w:p>
        </w:tc>
      </w:tr>
      <w:tr w:rsidR="0090154B">
        <w:trPr>
          <w:tblCellSpacing w:w="7" w:type="dxa"/>
        </w:trPr>
        <w:tc>
          <w:tcPr>
            <w:tcW w:w="2932" w:type="pct"/>
            <w:tcBorders>
              <w:top w:val="outset" w:sz="6" w:space="0" w:color="auto"/>
              <w:left w:val="outset" w:sz="6" w:space="0" w:color="auto"/>
              <w:bottom w:val="outset" w:sz="6" w:space="0" w:color="auto"/>
              <w:right w:val="outset" w:sz="6" w:space="0" w:color="auto"/>
            </w:tcBorders>
          </w:tcPr>
          <w:p w:rsidR="0090154B" w:rsidRDefault="0090154B" w:rsidP="00342229">
            <w:r>
              <w:t>Gasolina</w:t>
            </w:r>
          </w:p>
        </w:tc>
        <w:tc>
          <w:tcPr>
            <w:tcW w:w="2037" w:type="pct"/>
            <w:tcBorders>
              <w:top w:val="outset" w:sz="6" w:space="0" w:color="auto"/>
              <w:left w:val="outset" w:sz="6" w:space="0" w:color="auto"/>
              <w:bottom w:val="outset" w:sz="6" w:space="0" w:color="auto"/>
              <w:right w:val="outset" w:sz="6" w:space="0" w:color="auto"/>
            </w:tcBorders>
          </w:tcPr>
          <w:p w:rsidR="0090154B" w:rsidRDefault="0090154B" w:rsidP="00342229">
            <w:r>
              <w:t>266-427</w:t>
            </w:r>
          </w:p>
        </w:tc>
      </w:tr>
      <w:tr w:rsidR="0090154B">
        <w:trPr>
          <w:tblCellSpacing w:w="7" w:type="dxa"/>
        </w:trPr>
        <w:tc>
          <w:tcPr>
            <w:tcW w:w="2932" w:type="pct"/>
            <w:tcBorders>
              <w:top w:val="outset" w:sz="6" w:space="0" w:color="auto"/>
              <w:left w:val="outset" w:sz="6" w:space="0" w:color="auto"/>
              <w:bottom w:val="outset" w:sz="6" w:space="0" w:color="auto"/>
              <w:right w:val="outset" w:sz="6" w:space="0" w:color="auto"/>
            </w:tcBorders>
          </w:tcPr>
          <w:p w:rsidR="0090154B" w:rsidRDefault="0090154B" w:rsidP="00342229">
            <w:r>
              <w:t>GLP</w:t>
            </w:r>
          </w:p>
        </w:tc>
        <w:tc>
          <w:tcPr>
            <w:tcW w:w="2037" w:type="pct"/>
            <w:tcBorders>
              <w:top w:val="outset" w:sz="6" w:space="0" w:color="auto"/>
              <w:left w:val="outset" w:sz="6" w:space="0" w:color="auto"/>
              <w:bottom w:val="outset" w:sz="6" w:space="0" w:color="auto"/>
              <w:right w:val="outset" w:sz="6" w:space="0" w:color="auto"/>
            </w:tcBorders>
          </w:tcPr>
          <w:p w:rsidR="0090154B" w:rsidRDefault="0090154B" w:rsidP="00342229">
            <w:r>
              <w:t>500</w:t>
            </w:r>
          </w:p>
        </w:tc>
      </w:tr>
      <w:tr w:rsidR="0090154B">
        <w:trPr>
          <w:tblCellSpacing w:w="7" w:type="dxa"/>
        </w:trPr>
        <w:tc>
          <w:tcPr>
            <w:tcW w:w="2932" w:type="pct"/>
            <w:tcBorders>
              <w:top w:val="outset" w:sz="6" w:space="0" w:color="auto"/>
              <w:left w:val="outset" w:sz="6" w:space="0" w:color="auto"/>
              <w:bottom w:val="outset" w:sz="6" w:space="0" w:color="auto"/>
              <w:right w:val="outset" w:sz="6" w:space="0" w:color="auto"/>
            </w:tcBorders>
          </w:tcPr>
          <w:p w:rsidR="0090154B" w:rsidRDefault="0090154B" w:rsidP="00342229">
            <w:r>
              <w:t>Madera (seca)</w:t>
            </w:r>
          </w:p>
        </w:tc>
        <w:tc>
          <w:tcPr>
            <w:tcW w:w="2037" w:type="pct"/>
            <w:tcBorders>
              <w:top w:val="outset" w:sz="6" w:space="0" w:color="auto"/>
              <w:left w:val="outset" w:sz="6" w:space="0" w:color="auto"/>
              <w:bottom w:val="outset" w:sz="6" w:space="0" w:color="auto"/>
              <w:right w:val="outset" w:sz="6" w:space="0" w:color="auto"/>
            </w:tcBorders>
          </w:tcPr>
          <w:p w:rsidR="0090154B" w:rsidRDefault="0090154B" w:rsidP="00342229">
            <w:r>
              <w:t>300</w:t>
            </w:r>
          </w:p>
        </w:tc>
      </w:tr>
      <w:tr w:rsidR="0090154B">
        <w:trPr>
          <w:tblCellSpacing w:w="7" w:type="dxa"/>
        </w:trPr>
        <w:tc>
          <w:tcPr>
            <w:tcW w:w="2932" w:type="pct"/>
            <w:tcBorders>
              <w:top w:val="outset" w:sz="6" w:space="0" w:color="auto"/>
              <w:left w:val="outset" w:sz="6" w:space="0" w:color="auto"/>
              <w:bottom w:val="outset" w:sz="6" w:space="0" w:color="auto"/>
              <w:right w:val="outset" w:sz="6" w:space="0" w:color="auto"/>
            </w:tcBorders>
          </w:tcPr>
          <w:p w:rsidR="0090154B" w:rsidRDefault="0090154B" w:rsidP="00342229">
            <w:r>
              <w:t>Metano</w:t>
            </w:r>
          </w:p>
        </w:tc>
        <w:tc>
          <w:tcPr>
            <w:tcW w:w="2037" w:type="pct"/>
            <w:tcBorders>
              <w:top w:val="outset" w:sz="6" w:space="0" w:color="auto"/>
              <w:left w:val="outset" w:sz="6" w:space="0" w:color="auto"/>
              <w:bottom w:val="outset" w:sz="6" w:space="0" w:color="auto"/>
              <w:right w:val="outset" w:sz="6" w:space="0" w:color="auto"/>
            </w:tcBorders>
          </w:tcPr>
          <w:p w:rsidR="0090154B" w:rsidRDefault="0090154B" w:rsidP="00342229">
            <w:r>
              <w:t>640-750</w:t>
            </w:r>
          </w:p>
        </w:tc>
      </w:tr>
      <w:tr w:rsidR="0090154B">
        <w:trPr>
          <w:tblCellSpacing w:w="7" w:type="dxa"/>
        </w:trPr>
        <w:tc>
          <w:tcPr>
            <w:tcW w:w="2932" w:type="pct"/>
            <w:tcBorders>
              <w:top w:val="outset" w:sz="6" w:space="0" w:color="auto"/>
              <w:left w:val="outset" w:sz="6" w:space="0" w:color="auto"/>
              <w:bottom w:val="outset" w:sz="6" w:space="0" w:color="auto"/>
              <w:right w:val="outset" w:sz="6" w:space="0" w:color="auto"/>
            </w:tcBorders>
          </w:tcPr>
          <w:p w:rsidR="0090154B" w:rsidRDefault="0090154B" w:rsidP="00342229">
            <w:r>
              <w:t>Monóxi do de carbono</w:t>
            </w:r>
          </w:p>
        </w:tc>
        <w:tc>
          <w:tcPr>
            <w:tcW w:w="2037" w:type="pct"/>
            <w:tcBorders>
              <w:top w:val="outset" w:sz="6" w:space="0" w:color="auto"/>
              <w:left w:val="outset" w:sz="6" w:space="0" w:color="auto"/>
              <w:bottom w:val="outset" w:sz="6" w:space="0" w:color="auto"/>
              <w:right w:val="outset" w:sz="6" w:space="0" w:color="auto"/>
            </w:tcBorders>
          </w:tcPr>
          <w:p w:rsidR="0090154B" w:rsidRDefault="0090154B" w:rsidP="00342229">
            <w:r>
              <w:t>655</w:t>
            </w:r>
          </w:p>
        </w:tc>
      </w:tr>
    </w:tbl>
    <w:p w:rsidR="0090154B" w:rsidRDefault="0090154B" w:rsidP="0090154B">
      <w:pPr>
        <w:pStyle w:val="NormalWeb"/>
        <w:rPr>
          <w:rStyle w:val="Textoennegrita"/>
        </w:rPr>
      </w:pPr>
    </w:p>
    <w:p w:rsidR="0090154B" w:rsidRDefault="0090154B" w:rsidP="0090154B">
      <w:pPr>
        <w:pStyle w:val="NormalWeb"/>
        <w:rPr>
          <w:rStyle w:val="Textoennegrita"/>
        </w:rPr>
      </w:pPr>
    </w:p>
    <w:p w:rsidR="0090154B" w:rsidRDefault="0090154B" w:rsidP="0090154B">
      <w:pPr>
        <w:pStyle w:val="NormalWeb"/>
        <w:rPr>
          <w:rStyle w:val="Textoennegrita"/>
        </w:rPr>
      </w:pPr>
    </w:p>
    <w:p w:rsidR="0090154B" w:rsidRDefault="0090154B" w:rsidP="0090154B">
      <w:pPr>
        <w:pStyle w:val="NormalWeb"/>
        <w:rPr>
          <w:rStyle w:val="Textoennegrita"/>
        </w:rPr>
      </w:pPr>
    </w:p>
    <w:p w:rsidR="0090154B" w:rsidRDefault="0090154B" w:rsidP="0090154B">
      <w:pPr>
        <w:pStyle w:val="NormalWeb"/>
        <w:jc w:val="both"/>
        <w:rPr>
          <w:rFonts w:ascii="Arial" w:eastAsia="MS Mincho" w:hAnsi="Arial" w:cs="Arial"/>
          <w:szCs w:val="20"/>
        </w:rPr>
      </w:pPr>
      <w:r>
        <w:rPr>
          <w:rFonts w:ascii="Arial" w:eastAsia="MS Mincho" w:hAnsi="Arial" w:cs="Arial"/>
          <w:caps/>
          <w:szCs w:val="20"/>
        </w:rPr>
        <w:lastRenderedPageBreak/>
        <w:t xml:space="preserve">APÉNDICE C. TABLA VI: </w:t>
      </w:r>
      <w:r>
        <w:rPr>
          <w:rFonts w:ascii="Arial" w:eastAsia="MS Mincho" w:hAnsi="Arial" w:cs="Arial"/>
          <w:szCs w:val="20"/>
        </w:rPr>
        <w:t>Variación del contenido de gas carbónico, CO2, en los gases de combustión con diferentes proporciones de exceso de aire, n</w:t>
      </w:r>
    </w:p>
    <w:p w:rsidR="0090154B" w:rsidRDefault="0090154B" w:rsidP="0090154B">
      <w:pPr>
        <w:pStyle w:val="NormalWeb"/>
        <w:jc w:val="both"/>
        <w:rPr>
          <w:rFonts w:ascii="Arial" w:eastAsia="MS Mincho" w:hAnsi="Arial" w:cs="Arial"/>
          <w:szCs w:val="20"/>
        </w:rPr>
      </w:pPr>
    </w:p>
    <w:p w:rsidR="0090154B" w:rsidRDefault="0090154B" w:rsidP="0090154B">
      <w:pPr>
        <w:pStyle w:val="NormalWeb"/>
        <w:jc w:val="both"/>
        <w:rPr>
          <w:rFonts w:ascii="Arial" w:eastAsia="MS Mincho" w:hAnsi="Arial" w:cs="Arial"/>
          <w:szCs w:val="20"/>
        </w:rPr>
      </w:pPr>
    </w:p>
    <w:tbl>
      <w:tblPr>
        <w:tblW w:w="3495"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713"/>
        <w:gridCol w:w="1782"/>
      </w:tblGrid>
      <w:tr w:rsidR="0090154B">
        <w:trPr>
          <w:tblCellSpacing w:w="7" w:type="dxa"/>
        </w:trPr>
        <w:tc>
          <w:tcPr>
            <w:tcW w:w="2450" w:type="pct"/>
            <w:tcBorders>
              <w:top w:val="outset" w:sz="6" w:space="0" w:color="auto"/>
              <w:left w:val="outset" w:sz="6" w:space="0" w:color="auto"/>
              <w:bottom w:val="outset" w:sz="6" w:space="0" w:color="auto"/>
              <w:right w:val="outset" w:sz="6" w:space="0" w:color="auto"/>
            </w:tcBorders>
          </w:tcPr>
          <w:p w:rsidR="0090154B" w:rsidRDefault="0090154B" w:rsidP="00342229">
            <w:r>
              <w:rPr>
                <w:rStyle w:val="Textoennegrita"/>
              </w:rPr>
              <w:t>n (%)</w:t>
            </w:r>
          </w:p>
        </w:tc>
        <w:tc>
          <w:tcPr>
            <w:tcW w:w="2550" w:type="pct"/>
            <w:tcBorders>
              <w:top w:val="outset" w:sz="6" w:space="0" w:color="auto"/>
              <w:left w:val="outset" w:sz="6" w:space="0" w:color="auto"/>
              <w:bottom w:val="outset" w:sz="6" w:space="0" w:color="auto"/>
              <w:right w:val="outset" w:sz="6" w:space="0" w:color="auto"/>
            </w:tcBorders>
          </w:tcPr>
          <w:p w:rsidR="0090154B" w:rsidRDefault="0090154B" w:rsidP="00342229">
            <w:r>
              <w:rPr>
                <w:rStyle w:val="Textoennegrita"/>
              </w:rPr>
              <w:t>CO</w:t>
            </w:r>
            <w:r>
              <w:rPr>
                <w:rStyle w:val="Textoennegrita"/>
                <w:vertAlign w:val="subscript"/>
              </w:rPr>
              <w:t>2</w:t>
            </w:r>
            <w:r>
              <w:rPr>
                <w:rStyle w:val="Textoennegrita"/>
              </w:rPr>
              <w:t>(%)</w:t>
            </w:r>
          </w:p>
        </w:tc>
      </w:tr>
      <w:tr w:rsidR="0090154B">
        <w:trPr>
          <w:tblCellSpacing w:w="7" w:type="dxa"/>
        </w:trPr>
        <w:tc>
          <w:tcPr>
            <w:tcW w:w="2450" w:type="pct"/>
            <w:tcBorders>
              <w:top w:val="outset" w:sz="6" w:space="0" w:color="auto"/>
              <w:left w:val="outset" w:sz="6" w:space="0" w:color="auto"/>
              <w:bottom w:val="outset" w:sz="6" w:space="0" w:color="auto"/>
              <w:right w:val="outset" w:sz="6" w:space="0" w:color="auto"/>
            </w:tcBorders>
          </w:tcPr>
          <w:p w:rsidR="0090154B" w:rsidRDefault="0090154B" w:rsidP="00342229">
            <w:r>
              <w:t>0</w:t>
            </w:r>
          </w:p>
        </w:tc>
        <w:tc>
          <w:tcPr>
            <w:tcW w:w="2550" w:type="pct"/>
            <w:tcBorders>
              <w:top w:val="outset" w:sz="6" w:space="0" w:color="auto"/>
              <w:left w:val="outset" w:sz="6" w:space="0" w:color="auto"/>
              <w:bottom w:val="outset" w:sz="6" w:space="0" w:color="auto"/>
              <w:right w:val="outset" w:sz="6" w:space="0" w:color="auto"/>
            </w:tcBorders>
          </w:tcPr>
          <w:p w:rsidR="0090154B" w:rsidRDefault="0090154B" w:rsidP="00342229">
            <w:r>
              <w:t>20,0</w:t>
            </w:r>
          </w:p>
        </w:tc>
      </w:tr>
      <w:tr w:rsidR="0090154B">
        <w:trPr>
          <w:tblCellSpacing w:w="7" w:type="dxa"/>
        </w:trPr>
        <w:tc>
          <w:tcPr>
            <w:tcW w:w="2450" w:type="pct"/>
            <w:tcBorders>
              <w:top w:val="outset" w:sz="6" w:space="0" w:color="auto"/>
              <w:left w:val="outset" w:sz="6" w:space="0" w:color="auto"/>
              <w:bottom w:val="outset" w:sz="6" w:space="0" w:color="auto"/>
              <w:right w:val="outset" w:sz="6" w:space="0" w:color="auto"/>
            </w:tcBorders>
          </w:tcPr>
          <w:p w:rsidR="0090154B" w:rsidRDefault="0090154B" w:rsidP="00342229">
            <w:r>
              <w:t>10</w:t>
            </w:r>
          </w:p>
        </w:tc>
        <w:tc>
          <w:tcPr>
            <w:tcW w:w="2550" w:type="pct"/>
            <w:tcBorders>
              <w:top w:val="outset" w:sz="6" w:space="0" w:color="auto"/>
              <w:left w:val="outset" w:sz="6" w:space="0" w:color="auto"/>
              <w:bottom w:val="outset" w:sz="6" w:space="0" w:color="auto"/>
              <w:right w:val="outset" w:sz="6" w:space="0" w:color="auto"/>
            </w:tcBorders>
          </w:tcPr>
          <w:p w:rsidR="0090154B" w:rsidRDefault="0090154B" w:rsidP="00342229">
            <w:r>
              <w:t>18,4</w:t>
            </w:r>
          </w:p>
        </w:tc>
      </w:tr>
      <w:tr w:rsidR="0090154B">
        <w:trPr>
          <w:tblCellSpacing w:w="7" w:type="dxa"/>
        </w:trPr>
        <w:tc>
          <w:tcPr>
            <w:tcW w:w="2450" w:type="pct"/>
            <w:tcBorders>
              <w:top w:val="outset" w:sz="6" w:space="0" w:color="auto"/>
              <w:left w:val="outset" w:sz="6" w:space="0" w:color="auto"/>
              <w:bottom w:val="outset" w:sz="6" w:space="0" w:color="auto"/>
              <w:right w:val="outset" w:sz="6" w:space="0" w:color="auto"/>
            </w:tcBorders>
          </w:tcPr>
          <w:p w:rsidR="0090154B" w:rsidRDefault="0090154B" w:rsidP="00342229">
            <w:r>
              <w:t>20</w:t>
            </w:r>
          </w:p>
        </w:tc>
        <w:tc>
          <w:tcPr>
            <w:tcW w:w="2550" w:type="pct"/>
            <w:tcBorders>
              <w:top w:val="outset" w:sz="6" w:space="0" w:color="auto"/>
              <w:left w:val="outset" w:sz="6" w:space="0" w:color="auto"/>
              <w:bottom w:val="outset" w:sz="6" w:space="0" w:color="auto"/>
              <w:right w:val="outset" w:sz="6" w:space="0" w:color="auto"/>
            </w:tcBorders>
          </w:tcPr>
          <w:p w:rsidR="0090154B" w:rsidRDefault="0090154B" w:rsidP="00342229">
            <w:r>
              <w:t>16,8</w:t>
            </w:r>
          </w:p>
        </w:tc>
      </w:tr>
      <w:tr w:rsidR="0090154B">
        <w:trPr>
          <w:tblCellSpacing w:w="7" w:type="dxa"/>
        </w:trPr>
        <w:tc>
          <w:tcPr>
            <w:tcW w:w="2450" w:type="pct"/>
            <w:tcBorders>
              <w:top w:val="outset" w:sz="6" w:space="0" w:color="auto"/>
              <w:left w:val="outset" w:sz="6" w:space="0" w:color="auto"/>
              <w:bottom w:val="outset" w:sz="6" w:space="0" w:color="auto"/>
              <w:right w:val="outset" w:sz="6" w:space="0" w:color="auto"/>
            </w:tcBorders>
          </w:tcPr>
          <w:p w:rsidR="0090154B" w:rsidRDefault="0090154B" w:rsidP="00342229">
            <w:r>
              <w:t>30</w:t>
            </w:r>
          </w:p>
        </w:tc>
        <w:tc>
          <w:tcPr>
            <w:tcW w:w="2550" w:type="pct"/>
            <w:tcBorders>
              <w:top w:val="outset" w:sz="6" w:space="0" w:color="auto"/>
              <w:left w:val="outset" w:sz="6" w:space="0" w:color="auto"/>
              <w:bottom w:val="outset" w:sz="6" w:space="0" w:color="auto"/>
              <w:right w:val="outset" w:sz="6" w:space="0" w:color="auto"/>
            </w:tcBorders>
          </w:tcPr>
          <w:p w:rsidR="0090154B" w:rsidRDefault="0090154B" w:rsidP="00342229">
            <w:r>
              <w:t>15,5</w:t>
            </w:r>
          </w:p>
        </w:tc>
      </w:tr>
      <w:tr w:rsidR="0090154B">
        <w:trPr>
          <w:tblCellSpacing w:w="7" w:type="dxa"/>
        </w:trPr>
        <w:tc>
          <w:tcPr>
            <w:tcW w:w="2450" w:type="pct"/>
            <w:tcBorders>
              <w:top w:val="outset" w:sz="6" w:space="0" w:color="auto"/>
              <w:left w:val="outset" w:sz="6" w:space="0" w:color="auto"/>
              <w:bottom w:val="outset" w:sz="6" w:space="0" w:color="auto"/>
              <w:right w:val="outset" w:sz="6" w:space="0" w:color="auto"/>
            </w:tcBorders>
          </w:tcPr>
          <w:p w:rsidR="0090154B" w:rsidRDefault="0090154B" w:rsidP="00342229">
            <w:r>
              <w:t>40</w:t>
            </w:r>
          </w:p>
        </w:tc>
        <w:tc>
          <w:tcPr>
            <w:tcW w:w="2550" w:type="pct"/>
            <w:tcBorders>
              <w:top w:val="outset" w:sz="6" w:space="0" w:color="auto"/>
              <w:left w:val="outset" w:sz="6" w:space="0" w:color="auto"/>
              <w:bottom w:val="outset" w:sz="6" w:space="0" w:color="auto"/>
              <w:right w:val="outset" w:sz="6" w:space="0" w:color="auto"/>
            </w:tcBorders>
          </w:tcPr>
          <w:p w:rsidR="0090154B" w:rsidRDefault="0090154B" w:rsidP="00342229">
            <w:r>
              <w:t>14,4</w:t>
            </w:r>
          </w:p>
        </w:tc>
      </w:tr>
      <w:tr w:rsidR="0090154B">
        <w:trPr>
          <w:tblCellSpacing w:w="7" w:type="dxa"/>
        </w:trPr>
        <w:tc>
          <w:tcPr>
            <w:tcW w:w="2450" w:type="pct"/>
            <w:tcBorders>
              <w:top w:val="outset" w:sz="6" w:space="0" w:color="auto"/>
              <w:left w:val="outset" w:sz="6" w:space="0" w:color="auto"/>
              <w:bottom w:val="outset" w:sz="6" w:space="0" w:color="auto"/>
              <w:right w:val="outset" w:sz="6" w:space="0" w:color="auto"/>
            </w:tcBorders>
          </w:tcPr>
          <w:p w:rsidR="0090154B" w:rsidRDefault="0090154B" w:rsidP="00342229">
            <w:r>
              <w:t>50</w:t>
            </w:r>
          </w:p>
        </w:tc>
        <w:tc>
          <w:tcPr>
            <w:tcW w:w="2550" w:type="pct"/>
            <w:tcBorders>
              <w:top w:val="outset" w:sz="6" w:space="0" w:color="auto"/>
              <w:left w:val="outset" w:sz="6" w:space="0" w:color="auto"/>
              <w:bottom w:val="outset" w:sz="6" w:space="0" w:color="auto"/>
              <w:right w:val="outset" w:sz="6" w:space="0" w:color="auto"/>
            </w:tcBorders>
          </w:tcPr>
          <w:p w:rsidR="0090154B" w:rsidRDefault="0090154B" w:rsidP="00342229">
            <w:r>
              <w:t>13,4</w:t>
            </w:r>
          </w:p>
        </w:tc>
      </w:tr>
      <w:tr w:rsidR="0090154B">
        <w:trPr>
          <w:tblCellSpacing w:w="7" w:type="dxa"/>
        </w:trPr>
        <w:tc>
          <w:tcPr>
            <w:tcW w:w="2450" w:type="pct"/>
            <w:tcBorders>
              <w:top w:val="outset" w:sz="6" w:space="0" w:color="auto"/>
              <w:left w:val="outset" w:sz="6" w:space="0" w:color="auto"/>
              <w:bottom w:val="outset" w:sz="6" w:space="0" w:color="auto"/>
              <w:right w:val="outset" w:sz="6" w:space="0" w:color="auto"/>
            </w:tcBorders>
          </w:tcPr>
          <w:p w:rsidR="0090154B" w:rsidRDefault="0090154B" w:rsidP="00342229">
            <w:r>
              <w:t>60</w:t>
            </w:r>
          </w:p>
        </w:tc>
        <w:tc>
          <w:tcPr>
            <w:tcW w:w="2550" w:type="pct"/>
            <w:tcBorders>
              <w:top w:val="outset" w:sz="6" w:space="0" w:color="auto"/>
              <w:left w:val="outset" w:sz="6" w:space="0" w:color="auto"/>
              <w:bottom w:val="outset" w:sz="6" w:space="0" w:color="auto"/>
              <w:right w:val="outset" w:sz="6" w:space="0" w:color="auto"/>
            </w:tcBorders>
          </w:tcPr>
          <w:p w:rsidR="0090154B" w:rsidRDefault="0090154B" w:rsidP="00342229">
            <w:r>
              <w:t>12,6</w:t>
            </w:r>
          </w:p>
        </w:tc>
      </w:tr>
      <w:tr w:rsidR="0090154B">
        <w:trPr>
          <w:tblCellSpacing w:w="7" w:type="dxa"/>
        </w:trPr>
        <w:tc>
          <w:tcPr>
            <w:tcW w:w="2450" w:type="pct"/>
            <w:tcBorders>
              <w:top w:val="outset" w:sz="6" w:space="0" w:color="auto"/>
              <w:left w:val="outset" w:sz="6" w:space="0" w:color="auto"/>
              <w:bottom w:val="outset" w:sz="6" w:space="0" w:color="auto"/>
              <w:right w:val="outset" w:sz="6" w:space="0" w:color="auto"/>
            </w:tcBorders>
          </w:tcPr>
          <w:p w:rsidR="0090154B" w:rsidRDefault="0090154B" w:rsidP="00342229">
            <w:r>
              <w:t>70</w:t>
            </w:r>
          </w:p>
        </w:tc>
        <w:tc>
          <w:tcPr>
            <w:tcW w:w="2550" w:type="pct"/>
            <w:tcBorders>
              <w:top w:val="outset" w:sz="6" w:space="0" w:color="auto"/>
              <w:left w:val="outset" w:sz="6" w:space="0" w:color="auto"/>
              <w:bottom w:val="outset" w:sz="6" w:space="0" w:color="auto"/>
              <w:right w:val="outset" w:sz="6" w:space="0" w:color="auto"/>
            </w:tcBorders>
          </w:tcPr>
          <w:p w:rsidR="0090154B" w:rsidRDefault="0090154B" w:rsidP="00342229">
            <w:r>
              <w:t>11,8</w:t>
            </w:r>
          </w:p>
        </w:tc>
      </w:tr>
      <w:tr w:rsidR="0090154B">
        <w:trPr>
          <w:tblCellSpacing w:w="7" w:type="dxa"/>
        </w:trPr>
        <w:tc>
          <w:tcPr>
            <w:tcW w:w="2450" w:type="pct"/>
            <w:tcBorders>
              <w:top w:val="outset" w:sz="6" w:space="0" w:color="auto"/>
              <w:left w:val="outset" w:sz="6" w:space="0" w:color="auto"/>
              <w:bottom w:val="outset" w:sz="6" w:space="0" w:color="auto"/>
              <w:right w:val="outset" w:sz="6" w:space="0" w:color="auto"/>
            </w:tcBorders>
          </w:tcPr>
          <w:p w:rsidR="0090154B" w:rsidRDefault="0090154B" w:rsidP="00342229">
            <w:r>
              <w:t>80</w:t>
            </w:r>
          </w:p>
        </w:tc>
        <w:tc>
          <w:tcPr>
            <w:tcW w:w="2550" w:type="pct"/>
            <w:tcBorders>
              <w:top w:val="outset" w:sz="6" w:space="0" w:color="auto"/>
              <w:left w:val="outset" w:sz="6" w:space="0" w:color="auto"/>
              <w:bottom w:val="outset" w:sz="6" w:space="0" w:color="auto"/>
              <w:right w:val="outset" w:sz="6" w:space="0" w:color="auto"/>
            </w:tcBorders>
          </w:tcPr>
          <w:p w:rsidR="0090154B" w:rsidRDefault="0090154B" w:rsidP="00342229">
            <w:r>
              <w:t>11,2</w:t>
            </w:r>
          </w:p>
        </w:tc>
      </w:tr>
      <w:tr w:rsidR="0090154B">
        <w:trPr>
          <w:tblCellSpacing w:w="7" w:type="dxa"/>
        </w:trPr>
        <w:tc>
          <w:tcPr>
            <w:tcW w:w="2450" w:type="pct"/>
            <w:tcBorders>
              <w:top w:val="outset" w:sz="6" w:space="0" w:color="auto"/>
              <w:left w:val="outset" w:sz="6" w:space="0" w:color="auto"/>
              <w:bottom w:val="outset" w:sz="6" w:space="0" w:color="auto"/>
              <w:right w:val="outset" w:sz="6" w:space="0" w:color="auto"/>
            </w:tcBorders>
          </w:tcPr>
          <w:p w:rsidR="0090154B" w:rsidRDefault="0090154B" w:rsidP="00342229">
            <w:r>
              <w:t>90</w:t>
            </w:r>
          </w:p>
        </w:tc>
        <w:tc>
          <w:tcPr>
            <w:tcW w:w="2550" w:type="pct"/>
            <w:tcBorders>
              <w:top w:val="outset" w:sz="6" w:space="0" w:color="auto"/>
              <w:left w:val="outset" w:sz="6" w:space="0" w:color="auto"/>
              <w:bottom w:val="outset" w:sz="6" w:space="0" w:color="auto"/>
              <w:right w:val="outset" w:sz="6" w:space="0" w:color="auto"/>
            </w:tcBorders>
          </w:tcPr>
          <w:p w:rsidR="0090154B" w:rsidRDefault="0090154B" w:rsidP="00342229">
            <w:r>
              <w:t>10,6</w:t>
            </w:r>
          </w:p>
        </w:tc>
      </w:tr>
      <w:tr w:rsidR="0090154B">
        <w:trPr>
          <w:tblCellSpacing w:w="7" w:type="dxa"/>
        </w:trPr>
        <w:tc>
          <w:tcPr>
            <w:tcW w:w="2450" w:type="pct"/>
            <w:tcBorders>
              <w:top w:val="outset" w:sz="6" w:space="0" w:color="auto"/>
              <w:left w:val="outset" w:sz="6" w:space="0" w:color="auto"/>
              <w:bottom w:val="outset" w:sz="6" w:space="0" w:color="auto"/>
              <w:right w:val="outset" w:sz="6" w:space="0" w:color="auto"/>
            </w:tcBorders>
          </w:tcPr>
          <w:p w:rsidR="0090154B" w:rsidRDefault="0090154B" w:rsidP="00342229">
            <w:r>
              <w:t>100</w:t>
            </w:r>
          </w:p>
        </w:tc>
        <w:tc>
          <w:tcPr>
            <w:tcW w:w="2550" w:type="pct"/>
            <w:tcBorders>
              <w:top w:val="outset" w:sz="6" w:space="0" w:color="auto"/>
              <w:left w:val="outset" w:sz="6" w:space="0" w:color="auto"/>
              <w:bottom w:val="outset" w:sz="6" w:space="0" w:color="auto"/>
              <w:right w:val="outset" w:sz="6" w:space="0" w:color="auto"/>
            </w:tcBorders>
          </w:tcPr>
          <w:p w:rsidR="0090154B" w:rsidRDefault="0090154B" w:rsidP="00342229">
            <w:r>
              <w:t>10,1</w:t>
            </w:r>
          </w:p>
        </w:tc>
      </w:tr>
    </w:tbl>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Pr>
        <w:rPr>
          <w:rFonts w:ascii="Arial" w:eastAsia="MS Mincho" w:hAnsi="Arial" w:cs="Arial"/>
          <w:szCs w:val="20"/>
        </w:rPr>
      </w:pPr>
      <w:r>
        <w:rPr>
          <w:rFonts w:ascii="Arial" w:eastAsia="MS Mincho" w:hAnsi="Arial" w:cs="Arial"/>
          <w:szCs w:val="20"/>
        </w:rPr>
        <w:lastRenderedPageBreak/>
        <w:t xml:space="preserve">APÉNDICE C. TABLA VII: </w:t>
      </w:r>
      <w:r>
        <w:rPr>
          <w:rFonts w:ascii="Arial" w:eastAsia="MS Mincho" w:hAnsi="Arial" w:cs="Arial"/>
          <w:caps w:val="0"/>
          <w:szCs w:val="20"/>
        </w:rPr>
        <w:t>Tabla de conversiones energéticas</w:t>
      </w:r>
    </w:p>
    <w:p w:rsidR="0090154B" w:rsidRDefault="0090154B" w:rsidP="0090154B">
      <w:pPr>
        <w:rPr>
          <w:rFonts w:ascii="Arial" w:eastAsia="MS Mincho" w:hAnsi="Arial" w:cs="Arial"/>
          <w:szCs w:val="20"/>
        </w:rPr>
      </w:pPr>
    </w:p>
    <w:p w:rsidR="0090154B" w:rsidRDefault="0068322D" w:rsidP="0090154B">
      <w:r>
        <w:rPr>
          <w:noProof/>
          <w:sz w:val="20"/>
        </w:rPr>
        <w:drawing>
          <wp:anchor distT="0" distB="0" distL="114300" distR="114300" simplePos="0" relativeHeight="251699712" behindDoc="0" locked="0" layoutInCell="1" allowOverlap="1">
            <wp:simplePos x="0" y="0"/>
            <wp:positionH relativeFrom="column">
              <wp:posOffset>-152400</wp:posOffset>
            </wp:positionH>
            <wp:positionV relativeFrom="paragraph">
              <wp:posOffset>163195</wp:posOffset>
            </wp:positionV>
            <wp:extent cx="5029200" cy="5086985"/>
            <wp:effectExtent l="19050" t="0" r="0" b="0"/>
            <wp:wrapNone/>
            <wp:docPr id="197" name="Imagen 197" descr="http://www.fao.org/docrep/x5028s/X5028S1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fao.org/docrep/x5028s/X5028S1M.GIF"/>
                    <pic:cNvPicPr>
                      <a:picLocks noChangeAspect="1" noChangeArrowheads="1"/>
                    </pic:cNvPicPr>
                  </pic:nvPicPr>
                  <pic:blipFill>
                    <a:blip r:embed="rId409" r:link="rId410"/>
                    <a:srcRect/>
                    <a:stretch>
                      <a:fillRect/>
                    </a:stretch>
                  </pic:blipFill>
                  <pic:spPr bwMode="auto">
                    <a:xfrm>
                      <a:off x="0" y="0"/>
                      <a:ext cx="5029200" cy="5086985"/>
                    </a:xfrm>
                    <a:prstGeom prst="rect">
                      <a:avLst/>
                    </a:prstGeom>
                    <a:noFill/>
                    <a:ln w="9525">
                      <a:noFill/>
                      <a:miter lim="800000"/>
                      <a:headEnd/>
                      <a:tailEnd/>
                    </a:ln>
                  </pic:spPr>
                </pic:pic>
              </a:graphicData>
            </a:graphic>
          </wp:anchor>
        </w:drawing>
      </w:r>
    </w:p>
    <w:p w:rsidR="0090154B" w:rsidRDefault="0090154B" w:rsidP="0090154B">
      <w:pPr>
        <w:pStyle w:val="NormalWeb"/>
        <w:spacing w:before="0" w:beforeAutospacing="0" w:after="0" w:afterAutospacing="0"/>
        <w:rPr>
          <w:caps/>
        </w:rPr>
      </w:pPr>
    </w:p>
    <w:p w:rsidR="0090154B" w:rsidRDefault="0090154B" w:rsidP="0090154B"/>
    <w:p w:rsidR="0090154B" w:rsidRDefault="0090154B" w:rsidP="0090154B"/>
    <w:p w:rsidR="0090154B" w:rsidRDefault="0090154B" w:rsidP="0090154B"/>
    <w:p w:rsidR="0090154B" w:rsidRDefault="0090154B" w:rsidP="0090154B"/>
    <w:p w:rsidR="0090154B" w:rsidRDefault="0090154B" w:rsidP="0090154B"/>
    <w:p w:rsidR="0090154B" w:rsidRDefault="0090154B" w:rsidP="0090154B">
      <w:pPr>
        <w:pStyle w:val="NormalWeb"/>
        <w:rPr>
          <w:rFonts w:ascii="Arial" w:hAnsi="Arial" w:cs="Arial"/>
        </w:rPr>
      </w:pPr>
    </w:p>
    <w:p w:rsidR="0090154B" w:rsidRDefault="0090154B" w:rsidP="0090154B">
      <w:pPr>
        <w:pStyle w:val="NormalWeb"/>
        <w:rPr>
          <w:rFonts w:ascii="Arial" w:hAnsi="Arial" w:cs="Arial"/>
        </w:rPr>
      </w:pPr>
      <w:r>
        <w:rPr>
          <w:rFonts w:ascii="Arial" w:hAnsi="Arial" w:cs="Arial"/>
        </w:rPr>
        <w:br/>
      </w:r>
    </w:p>
    <w:p w:rsidR="0090154B" w:rsidRDefault="0090154B" w:rsidP="0090154B">
      <w:pPr>
        <w:pStyle w:val="NormalWeb"/>
        <w:spacing w:line="480" w:lineRule="auto"/>
        <w:ind w:left="600"/>
        <w:jc w:val="both"/>
        <w:rPr>
          <w:rFonts w:ascii="Arial" w:eastAsia="MS Mincho" w:hAnsi="Arial" w:cs="Arial"/>
          <w:b/>
          <w:bCs/>
          <w:szCs w:val="20"/>
        </w:rPr>
      </w:pPr>
    </w:p>
    <w:p w:rsidR="0090154B" w:rsidRDefault="0090154B" w:rsidP="0090154B"/>
    <w:p w:rsidR="0090154B" w:rsidRDefault="0090154B" w:rsidP="006A1FF6">
      <w:pPr>
        <w:tabs>
          <w:tab w:val="left" w:pos="5080"/>
        </w:tabs>
        <w:rPr>
          <w:rFonts w:eastAsia="MS Mincho"/>
        </w:rPr>
      </w:pPr>
    </w:p>
    <w:p w:rsidR="0090154B" w:rsidRDefault="0090154B" w:rsidP="006A1FF6">
      <w:pPr>
        <w:tabs>
          <w:tab w:val="left" w:pos="5080"/>
        </w:tabs>
        <w:rPr>
          <w:rFonts w:eastAsia="MS Mincho"/>
        </w:rPr>
      </w:pPr>
    </w:p>
    <w:p w:rsidR="00C27DFA" w:rsidRDefault="00C27DFA" w:rsidP="006A1FF6">
      <w:pPr>
        <w:tabs>
          <w:tab w:val="left" w:pos="5080"/>
        </w:tabs>
        <w:rPr>
          <w:rFonts w:eastAsia="MS Mincho"/>
        </w:rPr>
      </w:pPr>
    </w:p>
    <w:p w:rsidR="00C27DFA" w:rsidRPr="00C27DFA" w:rsidRDefault="00C27DFA" w:rsidP="00C27DFA">
      <w:pPr>
        <w:rPr>
          <w:rFonts w:eastAsia="MS Mincho"/>
        </w:rPr>
      </w:pPr>
    </w:p>
    <w:p w:rsidR="00C27DFA" w:rsidRPr="00C27DFA" w:rsidRDefault="00C27DFA" w:rsidP="00C27DFA">
      <w:pPr>
        <w:rPr>
          <w:rFonts w:eastAsia="MS Mincho"/>
        </w:rPr>
      </w:pPr>
    </w:p>
    <w:p w:rsidR="00C27DFA" w:rsidRPr="00C27DFA" w:rsidRDefault="00C27DFA" w:rsidP="00C27DFA">
      <w:pPr>
        <w:rPr>
          <w:rFonts w:eastAsia="MS Mincho"/>
        </w:rPr>
      </w:pPr>
    </w:p>
    <w:p w:rsidR="00C27DFA" w:rsidRPr="00C27DFA" w:rsidRDefault="00C27DFA" w:rsidP="00C27DFA">
      <w:pPr>
        <w:rPr>
          <w:rFonts w:eastAsia="MS Mincho"/>
        </w:rPr>
      </w:pPr>
    </w:p>
    <w:p w:rsidR="00C27DFA" w:rsidRPr="00C27DFA" w:rsidRDefault="00C27DFA" w:rsidP="00C27DFA">
      <w:pPr>
        <w:rPr>
          <w:rFonts w:eastAsia="MS Mincho"/>
        </w:rPr>
      </w:pPr>
    </w:p>
    <w:p w:rsidR="00C27DFA" w:rsidRPr="00C27DFA" w:rsidRDefault="00C27DFA" w:rsidP="00C27DFA">
      <w:pPr>
        <w:rPr>
          <w:rFonts w:eastAsia="MS Mincho"/>
        </w:rPr>
      </w:pPr>
    </w:p>
    <w:p w:rsidR="00C27DFA" w:rsidRPr="00C27DFA" w:rsidRDefault="00C27DFA" w:rsidP="00C27DFA">
      <w:pPr>
        <w:rPr>
          <w:rFonts w:eastAsia="MS Mincho"/>
        </w:rPr>
      </w:pPr>
    </w:p>
    <w:p w:rsidR="00C27DFA" w:rsidRPr="00C27DFA" w:rsidRDefault="00C27DFA" w:rsidP="00C27DFA">
      <w:pPr>
        <w:rPr>
          <w:rFonts w:eastAsia="MS Mincho"/>
        </w:rPr>
      </w:pPr>
    </w:p>
    <w:p w:rsidR="00C27DFA" w:rsidRPr="00C27DFA" w:rsidRDefault="00C27DFA" w:rsidP="00C27DFA">
      <w:pPr>
        <w:rPr>
          <w:rFonts w:eastAsia="MS Mincho"/>
        </w:rPr>
      </w:pPr>
    </w:p>
    <w:p w:rsidR="00C27DFA" w:rsidRPr="00C27DFA" w:rsidRDefault="00C27DFA" w:rsidP="00C27DFA">
      <w:pPr>
        <w:rPr>
          <w:rFonts w:eastAsia="MS Mincho"/>
        </w:rPr>
      </w:pPr>
    </w:p>
    <w:p w:rsidR="00C27DFA" w:rsidRPr="00C27DFA" w:rsidRDefault="00C27DFA" w:rsidP="00C27DFA">
      <w:pPr>
        <w:rPr>
          <w:rFonts w:eastAsia="MS Mincho"/>
        </w:rPr>
      </w:pPr>
    </w:p>
    <w:p w:rsidR="00C27DFA" w:rsidRPr="00C27DFA" w:rsidRDefault="00C27DFA" w:rsidP="00C27DFA">
      <w:pPr>
        <w:rPr>
          <w:rFonts w:eastAsia="MS Mincho"/>
        </w:rPr>
      </w:pPr>
    </w:p>
    <w:p w:rsidR="00C27DFA" w:rsidRPr="00C27DFA" w:rsidRDefault="00C27DFA" w:rsidP="00C27DFA">
      <w:pPr>
        <w:rPr>
          <w:rFonts w:eastAsia="MS Mincho"/>
        </w:rPr>
      </w:pPr>
    </w:p>
    <w:p w:rsidR="00C27DFA" w:rsidRDefault="00C27DFA" w:rsidP="00C27DFA">
      <w:pPr>
        <w:rPr>
          <w:rFonts w:eastAsia="MS Mincho"/>
        </w:rPr>
      </w:pPr>
    </w:p>
    <w:p w:rsidR="00C27DFA" w:rsidRPr="00C27DFA" w:rsidRDefault="00C27DFA" w:rsidP="00C27DFA">
      <w:pPr>
        <w:rPr>
          <w:rFonts w:eastAsia="MS Mincho"/>
        </w:rPr>
      </w:pPr>
    </w:p>
    <w:p w:rsidR="00C27DFA" w:rsidRDefault="00C27DFA" w:rsidP="00C27DFA">
      <w:pPr>
        <w:rPr>
          <w:rFonts w:eastAsia="MS Mincho"/>
        </w:rPr>
      </w:pPr>
    </w:p>
    <w:p w:rsidR="00C27DFA" w:rsidRDefault="00C27DFA" w:rsidP="00C27DFA">
      <w:pPr>
        <w:rPr>
          <w:rFonts w:eastAsia="MS Mincho"/>
        </w:rPr>
      </w:pPr>
    </w:p>
    <w:p w:rsidR="0090154B" w:rsidRDefault="0090154B" w:rsidP="00C27DFA">
      <w:pPr>
        <w:jc w:val="center"/>
        <w:rPr>
          <w:rFonts w:eastAsia="MS Mincho"/>
        </w:rPr>
      </w:pPr>
    </w:p>
    <w:p w:rsidR="00C27DFA" w:rsidRDefault="00C27DFA" w:rsidP="00C27DFA">
      <w:pPr>
        <w:jc w:val="center"/>
        <w:rPr>
          <w:rFonts w:eastAsia="MS Mincho"/>
        </w:rPr>
      </w:pPr>
    </w:p>
    <w:p w:rsidR="00C27DFA" w:rsidRDefault="00C27DFA" w:rsidP="00C27DFA">
      <w:pPr>
        <w:jc w:val="center"/>
        <w:rPr>
          <w:rFonts w:eastAsia="MS Mincho"/>
        </w:rPr>
      </w:pPr>
    </w:p>
    <w:p w:rsidR="00C27DFA" w:rsidRDefault="00C27DFA" w:rsidP="00C27DFA">
      <w:pPr>
        <w:jc w:val="center"/>
        <w:rPr>
          <w:rFonts w:eastAsia="MS Mincho"/>
        </w:rPr>
      </w:pPr>
    </w:p>
    <w:p w:rsidR="00C27DFA" w:rsidRDefault="00C27DFA" w:rsidP="00C27DFA">
      <w:pPr>
        <w:jc w:val="center"/>
        <w:rPr>
          <w:rFonts w:eastAsia="MS Mincho"/>
        </w:rPr>
        <w:sectPr w:rsidR="00C27DFA" w:rsidSect="0090154B">
          <w:type w:val="nextColumn"/>
          <w:pgSz w:w="12474" w:h="18144" w:code="5"/>
          <w:pgMar w:top="2268" w:right="1361" w:bottom="2268" w:left="2268" w:header="709" w:footer="709" w:gutter="0"/>
          <w:cols w:space="708"/>
          <w:docGrid w:linePitch="360"/>
        </w:sectPr>
      </w:pPr>
    </w:p>
    <w:p w:rsidR="00C27DFA" w:rsidRDefault="00C27DFA" w:rsidP="00C27DFA">
      <w:r>
        <w:rPr>
          <w:noProof/>
          <w:sz w:val="20"/>
        </w:rPr>
        <w:lastRenderedPageBreak/>
        <w:pict>
          <v:rect id="_x0000_s1224" style="position:absolute;margin-left:0;margin-top:9pt;width:9in;height:441pt;z-index:-251613696;mso-wrap-edited:f" wrapcoords="-22 0 -22 21600 21622 21600 21622 0 -22 0"/>
        </w:pict>
      </w:r>
    </w:p>
    <w:p w:rsidR="00C27DFA" w:rsidRDefault="00C27DFA" w:rsidP="00C27DFA"/>
    <w:p w:rsidR="00C27DFA" w:rsidRDefault="00C27DFA" w:rsidP="00C27DFA"/>
    <w:p w:rsidR="00C27DFA" w:rsidRDefault="0068322D" w:rsidP="00C27DFA">
      <w:r>
        <w:rPr>
          <w:noProof/>
          <w:sz w:val="20"/>
        </w:rPr>
        <w:drawing>
          <wp:anchor distT="0" distB="0" distL="114300" distR="114300" simplePos="0" relativeHeight="251701760" behindDoc="0" locked="0" layoutInCell="1" allowOverlap="1">
            <wp:simplePos x="0" y="0"/>
            <wp:positionH relativeFrom="column">
              <wp:posOffset>914400</wp:posOffset>
            </wp:positionH>
            <wp:positionV relativeFrom="paragraph">
              <wp:posOffset>45720</wp:posOffset>
            </wp:positionV>
            <wp:extent cx="6324600" cy="4378325"/>
            <wp:effectExtent l="19050" t="0" r="0" b="0"/>
            <wp:wrapNone/>
            <wp:docPr id="199" name="Imagen 199" descr="http://www.fao.org/docrep/X5027S/x5027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fao.org/docrep/X5027S/x5027SAD.GIF"/>
                    <pic:cNvPicPr>
                      <a:picLocks noChangeAspect="1" noChangeArrowheads="1"/>
                    </pic:cNvPicPr>
                  </pic:nvPicPr>
                  <pic:blipFill>
                    <a:blip r:embed="rId321" r:link="rId322"/>
                    <a:srcRect/>
                    <a:stretch>
                      <a:fillRect/>
                    </a:stretch>
                  </pic:blipFill>
                  <pic:spPr bwMode="auto">
                    <a:xfrm>
                      <a:off x="0" y="0"/>
                      <a:ext cx="6324600" cy="4378325"/>
                    </a:xfrm>
                    <a:prstGeom prst="rect">
                      <a:avLst/>
                    </a:prstGeom>
                    <a:noFill/>
                    <a:ln w="9525">
                      <a:noFill/>
                      <a:miter lim="800000"/>
                      <a:headEnd/>
                      <a:tailEnd/>
                    </a:ln>
                  </pic:spPr>
                </pic:pic>
              </a:graphicData>
            </a:graphic>
          </wp:anchor>
        </w:drawing>
      </w:r>
    </w:p>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r>
        <w:t xml:space="preserve">                                                                                                  APÉNDICE D FIGURA I</w:t>
      </w:r>
    </w:p>
    <w:p w:rsidR="00C27DFA" w:rsidRDefault="00C27DFA" w:rsidP="00C27DFA"/>
    <w:p w:rsidR="00C27DFA" w:rsidRDefault="00C27DFA" w:rsidP="00C27DFA">
      <w:r>
        <w:rPr>
          <w:noProof/>
          <w:sz w:val="20"/>
        </w:rPr>
        <w:pict>
          <v:rect id="_x0000_s1225" style="position:absolute;margin-left:12pt;margin-top:7.2pt;width:630pt;height:441pt;z-index:-251612672;mso-wrap-edited:f" wrapcoords="-21 0 -21 21600 21621 21600 21621 0 -21 0"/>
        </w:pict>
      </w:r>
    </w:p>
    <w:p w:rsidR="00C27DFA" w:rsidRDefault="00C27DFA" w:rsidP="00C27DFA"/>
    <w:p w:rsidR="00C27DFA" w:rsidRDefault="00C27DFA" w:rsidP="00C27DFA"/>
    <w:p w:rsidR="00C27DFA" w:rsidRDefault="0068322D" w:rsidP="00C27DFA">
      <w:r>
        <w:rPr>
          <w:noProof/>
          <w:sz w:val="20"/>
        </w:rPr>
        <w:drawing>
          <wp:anchor distT="0" distB="0" distL="114300" distR="114300" simplePos="0" relativeHeight="251700736" behindDoc="0" locked="0" layoutInCell="1" allowOverlap="1">
            <wp:simplePos x="0" y="0"/>
            <wp:positionH relativeFrom="column">
              <wp:posOffset>914400</wp:posOffset>
            </wp:positionH>
            <wp:positionV relativeFrom="paragraph">
              <wp:posOffset>99060</wp:posOffset>
            </wp:positionV>
            <wp:extent cx="6400800" cy="4220845"/>
            <wp:effectExtent l="19050" t="0" r="0" b="0"/>
            <wp:wrapNone/>
            <wp:docPr id="198" name="Imagen 198" descr="http://www.fao.org/docrep/X5027S/x5027S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fao.org/docrep/X5027S/x5027SAE.GIF"/>
                    <pic:cNvPicPr>
                      <a:picLocks noChangeAspect="1" noChangeArrowheads="1"/>
                    </pic:cNvPicPr>
                  </pic:nvPicPr>
                  <pic:blipFill>
                    <a:blip r:embed="rId411" r:link="rId412"/>
                    <a:srcRect/>
                    <a:stretch>
                      <a:fillRect/>
                    </a:stretch>
                  </pic:blipFill>
                  <pic:spPr bwMode="auto">
                    <a:xfrm>
                      <a:off x="0" y="0"/>
                      <a:ext cx="6400800" cy="4220845"/>
                    </a:xfrm>
                    <a:prstGeom prst="rect">
                      <a:avLst/>
                    </a:prstGeom>
                    <a:noFill/>
                    <a:ln w="9525">
                      <a:noFill/>
                      <a:miter lim="800000"/>
                      <a:headEnd/>
                      <a:tailEnd/>
                    </a:ln>
                  </pic:spPr>
                </pic:pic>
              </a:graphicData>
            </a:graphic>
          </wp:anchor>
        </w:drawing>
      </w:r>
    </w:p>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Pr>
        <w:tabs>
          <w:tab w:val="left" w:pos="5268"/>
        </w:tabs>
      </w:pPr>
      <w:r>
        <w:tab/>
        <w:t>APÉNDICE D FIGURAII</w:t>
      </w:r>
    </w:p>
    <w:p w:rsidR="00C27DFA" w:rsidRDefault="00C27DFA" w:rsidP="00C27DFA">
      <w:r>
        <w:rPr>
          <w:noProof/>
          <w:sz w:val="20"/>
        </w:rPr>
        <w:lastRenderedPageBreak/>
        <w:pict>
          <v:rect id="_x0000_s1227" style="position:absolute;margin-left:24pt;margin-top:9pt;width:612pt;height:441pt;z-index:-251610624;mso-wrap-edited:f" wrapcoords="-21 0 -21 21600 21621 21600 21621 0 -21 0"/>
        </w:pict>
      </w:r>
    </w:p>
    <w:p w:rsidR="00C27DFA" w:rsidRDefault="00C27DFA" w:rsidP="00C27DFA"/>
    <w:p w:rsidR="00C27DFA" w:rsidRDefault="0068322D" w:rsidP="00C27DFA">
      <w:pPr>
        <w:tabs>
          <w:tab w:val="left" w:pos="11011"/>
        </w:tabs>
      </w:pPr>
      <w:r>
        <w:rPr>
          <w:noProof/>
          <w:sz w:val="20"/>
        </w:rPr>
        <w:drawing>
          <wp:anchor distT="0" distB="0" distL="114300" distR="114300" simplePos="0" relativeHeight="251704832" behindDoc="0" locked="0" layoutInCell="1" allowOverlap="1">
            <wp:simplePos x="0" y="0"/>
            <wp:positionH relativeFrom="column">
              <wp:posOffset>838200</wp:posOffset>
            </wp:positionH>
            <wp:positionV relativeFrom="paragraph">
              <wp:posOffset>-7620</wp:posOffset>
            </wp:positionV>
            <wp:extent cx="6781800" cy="4685665"/>
            <wp:effectExtent l="19050" t="0" r="0" b="0"/>
            <wp:wrapNone/>
            <wp:docPr id="202" name="Imagen 202" descr="http://www.fao.org/docrep/X5027S/x5027S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fao.org/docrep/X5027S/x5027SAF.GIF"/>
                    <pic:cNvPicPr>
                      <a:picLocks noChangeAspect="1" noChangeArrowheads="1"/>
                    </pic:cNvPicPr>
                  </pic:nvPicPr>
                  <pic:blipFill>
                    <a:blip r:embed="rId413" r:link="rId414"/>
                    <a:srcRect/>
                    <a:stretch>
                      <a:fillRect/>
                    </a:stretch>
                  </pic:blipFill>
                  <pic:spPr bwMode="auto">
                    <a:xfrm>
                      <a:off x="0" y="0"/>
                      <a:ext cx="6781800" cy="4685665"/>
                    </a:xfrm>
                    <a:prstGeom prst="rect">
                      <a:avLst/>
                    </a:prstGeom>
                    <a:noFill/>
                    <a:ln w="9525">
                      <a:noFill/>
                      <a:miter lim="800000"/>
                      <a:headEnd/>
                      <a:tailEnd/>
                    </a:ln>
                  </pic:spPr>
                </pic:pic>
              </a:graphicData>
            </a:graphic>
          </wp:anchor>
        </w:drawing>
      </w:r>
      <w:r w:rsidR="00C27DFA">
        <w:tab/>
      </w:r>
    </w:p>
    <w:p w:rsidR="00C27DFA" w:rsidRDefault="00C27DFA" w:rsidP="00C27DFA">
      <w:pPr>
        <w:tabs>
          <w:tab w:val="left" w:pos="11011"/>
        </w:tabs>
      </w:pPr>
    </w:p>
    <w:p w:rsidR="00C27DFA" w:rsidRDefault="00C27DFA" w:rsidP="00C27DFA">
      <w:pPr>
        <w:tabs>
          <w:tab w:val="left" w:pos="11011"/>
        </w:tabs>
      </w:pPr>
    </w:p>
    <w:p w:rsidR="00C27DFA" w:rsidRDefault="00C27DFA" w:rsidP="00C27DFA">
      <w:pPr>
        <w:tabs>
          <w:tab w:val="left" w:pos="11011"/>
        </w:tabs>
      </w:pPr>
    </w:p>
    <w:p w:rsidR="00C27DFA" w:rsidRDefault="00C27DFA" w:rsidP="00C27DFA">
      <w:pPr>
        <w:tabs>
          <w:tab w:val="left" w:pos="11011"/>
        </w:tabs>
      </w:pPr>
    </w:p>
    <w:p w:rsidR="00C27DFA" w:rsidRDefault="00C27DFA" w:rsidP="00C27DFA">
      <w:pPr>
        <w:tabs>
          <w:tab w:val="left" w:pos="11011"/>
        </w:tabs>
      </w:pPr>
    </w:p>
    <w:p w:rsidR="00C27DFA" w:rsidRDefault="00C27DFA" w:rsidP="00C27DFA">
      <w:pPr>
        <w:tabs>
          <w:tab w:val="left" w:pos="11011"/>
        </w:tabs>
      </w:pPr>
    </w:p>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Pr>
        <w:tabs>
          <w:tab w:val="left" w:pos="5602"/>
        </w:tabs>
      </w:pPr>
      <w:r>
        <w:tab/>
      </w: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r>
        <w:t xml:space="preserve">                                            </w:t>
      </w: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r>
        <w:t xml:space="preserve">                                                                                                 APÉNDICE d figura iii</w:t>
      </w:r>
    </w:p>
    <w:p w:rsidR="00C27DFA" w:rsidRDefault="00C27DFA" w:rsidP="00C27DFA">
      <w:pPr>
        <w:tabs>
          <w:tab w:val="left" w:pos="5602"/>
        </w:tabs>
      </w:pPr>
      <w:r>
        <w:rPr>
          <w:noProof/>
          <w:sz w:val="20"/>
        </w:rPr>
        <w:lastRenderedPageBreak/>
        <w:pict>
          <v:rect id="_x0000_s1229" style="position:absolute;margin-left:6pt;margin-top:9pt;width:630pt;height:423pt;z-index:-251608576;mso-wrap-edited:f" wrapcoords="-21 0 -21 21600 21621 21600 21621 0 -21 0"/>
        </w:pict>
      </w:r>
    </w:p>
    <w:p w:rsidR="00C27DFA" w:rsidRDefault="00C27DFA" w:rsidP="00C27DFA">
      <w:pPr>
        <w:tabs>
          <w:tab w:val="left" w:pos="5602"/>
        </w:tabs>
      </w:pPr>
    </w:p>
    <w:p w:rsidR="00C27DFA" w:rsidRDefault="00C27DFA" w:rsidP="00C27DFA">
      <w:pPr>
        <w:tabs>
          <w:tab w:val="left" w:pos="5602"/>
        </w:tabs>
      </w:pPr>
    </w:p>
    <w:p w:rsidR="00C27DFA" w:rsidRDefault="0068322D" w:rsidP="00C27DFA">
      <w:pPr>
        <w:tabs>
          <w:tab w:val="left" w:pos="5602"/>
        </w:tabs>
      </w:pPr>
      <w:r>
        <w:rPr>
          <w:noProof/>
          <w:sz w:val="20"/>
        </w:rPr>
        <w:drawing>
          <wp:anchor distT="0" distB="0" distL="114300" distR="114300" simplePos="0" relativeHeight="251706880" behindDoc="0" locked="0" layoutInCell="1" allowOverlap="1">
            <wp:simplePos x="0" y="0"/>
            <wp:positionH relativeFrom="column">
              <wp:posOffset>1295400</wp:posOffset>
            </wp:positionH>
            <wp:positionV relativeFrom="paragraph">
              <wp:posOffset>45720</wp:posOffset>
            </wp:positionV>
            <wp:extent cx="5943600" cy="3824605"/>
            <wp:effectExtent l="19050" t="0" r="0" b="0"/>
            <wp:wrapNone/>
            <wp:docPr id="204" name="Imagen 204" descr="http://www.fao.org/docrep/X5027S/x5027S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fao.org/docrep/X5027S/x5027SAH.GIF"/>
                    <pic:cNvPicPr>
                      <a:picLocks noChangeAspect="1" noChangeArrowheads="1"/>
                    </pic:cNvPicPr>
                  </pic:nvPicPr>
                  <pic:blipFill>
                    <a:blip r:embed="rId415" r:link="rId416"/>
                    <a:srcRect/>
                    <a:stretch>
                      <a:fillRect/>
                    </a:stretch>
                  </pic:blipFill>
                  <pic:spPr bwMode="auto">
                    <a:xfrm>
                      <a:off x="0" y="0"/>
                      <a:ext cx="5943600" cy="3824605"/>
                    </a:xfrm>
                    <a:prstGeom prst="rect">
                      <a:avLst/>
                    </a:prstGeom>
                    <a:noFill/>
                    <a:ln w="9525">
                      <a:noFill/>
                      <a:miter lim="800000"/>
                      <a:headEnd/>
                      <a:tailEnd/>
                    </a:ln>
                  </pic:spPr>
                </pic:pic>
              </a:graphicData>
            </a:graphic>
          </wp:anchor>
        </w:drawing>
      </w: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r>
        <w:t xml:space="preserve">                   </w:t>
      </w: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r>
        <w:t xml:space="preserve">                                                                                      APÉNDICE d figura iv</w:t>
      </w: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r>
        <w:rPr>
          <w:noProof/>
          <w:sz w:val="20"/>
        </w:rPr>
        <w:pict>
          <v:rect id="_x0000_s1231" style="position:absolute;margin-left:18pt;margin-top:7.2pt;width:624pt;height:429pt;z-index:-251606528;mso-wrap-edited:f" wrapcoords="-21 0 -21 21600 21621 21600 21621 0 -21 0"/>
        </w:pict>
      </w:r>
    </w:p>
    <w:p w:rsidR="00C27DFA" w:rsidRDefault="00C27DFA" w:rsidP="00C27DFA">
      <w:pPr>
        <w:tabs>
          <w:tab w:val="left" w:pos="5602"/>
        </w:tabs>
      </w:pPr>
    </w:p>
    <w:p w:rsidR="00C27DFA" w:rsidRDefault="0068322D" w:rsidP="00C27DFA">
      <w:pPr>
        <w:tabs>
          <w:tab w:val="left" w:pos="5602"/>
        </w:tabs>
      </w:pPr>
      <w:r>
        <w:rPr>
          <w:noProof/>
          <w:sz w:val="20"/>
        </w:rPr>
        <w:drawing>
          <wp:anchor distT="0" distB="0" distL="114300" distR="114300" simplePos="0" relativeHeight="251708928" behindDoc="0" locked="0" layoutInCell="1" allowOverlap="1">
            <wp:simplePos x="0" y="0"/>
            <wp:positionH relativeFrom="column">
              <wp:posOffset>1371600</wp:posOffset>
            </wp:positionH>
            <wp:positionV relativeFrom="paragraph">
              <wp:posOffset>160020</wp:posOffset>
            </wp:positionV>
            <wp:extent cx="6096000" cy="3724275"/>
            <wp:effectExtent l="19050" t="0" r="0" b="0"/>
            <wp:wrapNone/>
            <wp:docPr id="206" name="Imagen 206" descr="http://www.fao.org/docrep/X5027S/x5027S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fao.org/docrep/X5027S/x5027SAI.GIF"/>
                    <pic:cNvPicPr>
                      <a:picLocks noChangeAspect="1" noChangeArrowheads="1"/>
                    </pic:cNvPicPr>
                  </pic:nvPicPr>
                  <pic:blipFill>
                    <a:blip r:embed="rId417" r:link="rId418"/>
                    <a:srcRect/>
                    <a:stretch>
                      <a:fillRect/>
                    </a:stretch>
                  </pic:blipFill>
                  <pic:spPr bwMode="auto">
                    <a:xfrm>
                      <a:off x="0" y="0"/>
                      <a:ext cx="6096000" cy="3724275"/>
                    </a:xfrm>
                    <a:prstGeom prst="rect">
                      <a:avLst/>
                    </a:prstGeom>
                    <a:noFill/>
                    <a:ln w="9525">
                      <a:noFill/>
                      <a:miter lim="800000"/>
                      <a:headEnd/>
                      <a:tailEnd/>
                    </a:ln>
                  </pic:spPr>
                </pic:pic>
              </a:graphicData>
            </a:graphic>
          </wp:anchor>
        </w:drawing>
      </w: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r>
        <w:t xml:space="preserve">                                                                                     APÉNDICE d figura v</w:t>
      </w: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r>
        <w:rPr>
          <w:noProof/>
          <w:sz w:val="20"/>
        </w:rPr>
        <w:pict>
          <v:rect id="_x0000_s1233" style="position:absolute;margin-left:-18pt;margin-top:8.4pt;width:660pt;height:408pt;z-index:-251604480;mso-wrap-edited:f" wrapcoords="-21 0 -21 21600 21621 21600 21621 0 -21 0"/>
        </w:pict>
      </w:r>
    </w:p>
    <w:p w:rsidR="00C27DFA" w:rsidRDefault="00C27DFA" w:rsidP="00C27DFA">
      <w:pPr>
        <w:tabs>
          <w:tab w:val="left" w:pos="5602"/>
        </w:tabs>
      </w:pPr>
    </w:p>
    <w:p w:rsidR="00C27DFA" w:rsidRDefault="0068322D" w:rsidP="00C27DFA">
      <w:pPr>
        <w:tabs>
          <w:tab w:val="left" w:pos="5602"/>
        </w:tabs>
      </w:pPr>
      <w:r>
        <w:rPr>
          <w:noProof/>
          <w:sz w:val="20"/>
        </w:rPr>
        <w:drawing>
          <wp:anchor distT="0" distB="0" distL="114300" distR="114300" simplePos="0" relativeHeight="251710976" behindDoc="0" locked="0" layoutInCell="1" allowOverlap="1">
            <wp:simplePos x="0" y="0"/>
            <wp:positionH relativeFrom="column">
              <wp:posOffset>1447800</wp:posOffset>
            </wp:positionH>
            <wp:positionV relativeFrom="paragraph">
              <wp:posOffset>99060</wp:posOffset>
            </wp:positionV>
            <wp:extent cx="5715000" cy="3423285"/>
            <wp:effectExtent l="19050" t="0" r="0" b="0"/>
            <wp:wrapNone/>
            <wp:docPr id="208" name="Imagen 208" descr="http://www.fao.org/docrep/X5027S/x5027S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fao.org/docrep/X5027S/x5027SAJ.GIF"/>
                    <pic:cNvPicPr>
                      <a:picLocks noChangeAspect="1" noChangeArrowheads="1"/>
                    </pic:cNvPicPr>
                  </pic:nvPicPr>
                  <pic:blipFill>
                    <a:blip r:embed="rId419" r:link="rId420"/>
                    <a:srcRect/>
                    <a:stretch>
                      <a:fillRect/>
                    </a:stretch>
                  </pic:blipFill>
                  <pic:spPr bwMode="auto">
                    <a:xfrm>
                      <a:off x="0" y="0"/>
                      <a:ext cx="5715000" cy="3423285"/>
                    </a:xfrm>
                    <a:prstGeom prst="rect">
                      <a:avLst/>
                    </a:prstGeom>
                    <a:noFill/>
                    <a:ln w="9525">
                      <a:noFill/>
                      <a:miter lim="800000"/>
                      <a:headEnd/>
                      <a:tailEnd/>
                    </a:ln>
                  </pic:spPr>
                </pic:pic>
              </a:graphicData>
            </a:graphic>
          </wp:anchor>
        </w:drawing>
      </w: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Pr>
        <w:tabs>
          <w:tab w:val="left" w:pos="4496"/>
        </w:tabs>
      </w:pPr>
      <w:r>
        <w:tab/>
        <w:t xml:space="preserve">    APÉNDICE d figura vi</w:t>
      </w: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r>
        <w:rPr>
          <w:noProof/>
          <w:sz w:val="20"/>
        </w:rPr>
        <w:pict>
          <v:rect id="_x0000_s1235" style="position:absolute;margin-left:-6pt;margin-top:6.6pt;width:9in;height:420pt;z-index:-251602432;mso-wrap-edited:f" wrapcoords="-21 0 -21 21600 21621 21600 21621 0 -21 0"/>
        </w:pict>
      </w:r>
    </w:p>
    <w:p w:rsidR="00C27DFA" w:rsidRDefault="0068322D" w:rsidP="00C27DFA">
      <w:pPr>
        <w:tabs>
          <w:tab w:val="left" w:pos="5602"/>
        </w:tabs>
      </w:pPr>
      <w:r>
        <w:rPr>
          <w:noProof/>
          <w:sz w:val="20"/>
        </w:rPr>
        <w:drawing>
          <wp:anchor distT="0" distB="0" distL="114300" distR="114300" simplePos="0" relativeHeight="251713024" behindDoc="0" locked="0" layoutInCell="1" allowOverlap="1">
            <wp:simplePos x="0" y="0"/>
            <wp:positionH relativeFrom="column">
              <wp:posOffset>838200</wp:posOffset>
            </wp:positionH>
            <wp:positionV relativeFrom="paragraph">
              <wp:posOffset>99060</wp:posOffset>
            </wp:positionV>
            <wp:extent cx="6477000" cy="4114800"/>
            <wp:effectExtent l="19050" t="0" r="0" b="0"/>
            <wp:wrapNone/>
            <wp:docPr id="210" name="Imagen 210" descr="http://www.fao.org/docrep/X5027S/x5027S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fao.org/docrep/X5027S/x5027SAK.GIF"/>
                    <pic:cNvPicPr>
                      <a:picLocks noChangeAspect="1" noChangeArrowheads="1"/>
                    </pic:cNvPicPr>
                  </pic:nvPicPr>
                  <pic:blipFill>
                    <a:blip r:embed="rId421" r:link="rId422"/>
                    <a:srcRect/>
                    <a:stretch>
                      <a:fillRect/>
                    </a:stretch>
                  </pic:blipFill>
                  <pic:spPr bwMode="auto">
                    <a:xfrm>
                      <a:off x="0" y="0"/>
                      <a:ext cx="6477000" cy="4114800"/>
                    </a:xfrm>
                    <a:prstGeom prst="rect">
                      <a:avLst/>
                    </a:prstGeom>
                    <a:noFill/>
                    <a:ln w="9525">
                      <a:noFill/>
                      <a:miter lim="800000"/>
                      <a:headEnd/>
                      <a:tailEnd/>
                    </a:ln>
                  </pic:spPr>
                </pic:pic>
              </a:graphicData>
            </a:graphic>
          </wp:anchor>
        </w:drawing>
      </w: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r>
        <w:t xml:space="preserve">                                                                                             APÉNDICE d figura vii</w:t>
      </w: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r>
        <w:rPr>
          <w:noProof/>
          <w:sz w:val="20"/>
        </w:rPr>
        <w:pict>
          <v:rect id="_x0000_s1237" style="position:absolute;margin-left:0;margin-top:8.4pt;width:9in;height:423pt;z-index:-251600384;mso-wrap-edited:f" wrapcoords="-22 0 -22 21600 21622 21600 21622 0 -22 0"/>
        </w:pict>
      </w:r>
    </w:p>
    <w:p w:rsidR="00C27DFA" w:rsidRDefault="0068322D" w:rsidP="00C27DFA">
      <w:pPr>
        <w:tabs>
          <w:tab w:val="left" w:pos="5602"/>
        </w:tabs>
      </w:pPr>
      <w:r>
        <w:rPr>
          <w:noProof/>
          <w:sz w:val="20"/>
        </w:rPr>
        <w:drawing>
          <wp:anchor distT="0" distB="0" distL="114300" distR="114300" simplePos="0" relativeHeight="251715072" behindDoc="0" locked="0" layoutInCell="1" allowOverlap="1">
            <wp:simplePos x="0" y="0"/>
            <wp:positionH relativeFrom="column">
              <wp:posOffset>1143000</wp:posOffset>
            </wp:positionH>
            <wp:positionV relativeFrom="paragraph">
              <wp:posOffset>45720</wp:posOffset>
            </wp:positionV>
            <wp:extent cx="5791200" cy="4166235"/>
            <wp:effectExtent l="19050" t="0" r="0" b="0"/>
            <wp:wrapNone/>
            <wp:docPr id="212" name="Imagen 212" descr="http://www.fao.org/docrep/X5027S/x5027S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fao.org/docrep/X5027S/x5027SAL.GIF"/>
                    <pic:cNvPicPr>
                      <a:picLocks noChangeAspect="1" noChangeArrowheads="1"/>
                    </pic:cNvPicPr>
                  </pic:nvPicPr>
                  <pic:blipFill>
                    <a:blip r:embed="rId423" r:link="rId424"/>
                    <a:srcRect/>
                    <a:stretch>
                      <a:fillRect/>
                    </a:stretch>
                  </pic:blipFill>
                  <pic:spPr bwMode="auto">
                    <a:xfrm>
                      <a:off x="0" y="0"/>
                      <a:ext cx="5791200" cy="4166235"/>
                    </a:xfrm>
                    <a:prstGeom prst="rect">
                      <a:avLst/>
                    </a:prstGeom>
                    <a:noFill/>
                    <a:ln w="9525">
                      <a:noFill/>
                      <a:miter lim="800000"/>
                      <a:headEnd/>
                      <a:tailEnd/>
                    </a:ln>
                  </pic:spPr>
                </pic:pic>
              </a:graphicData>
            </a:graphic>
          </wp:anchor>
        </w:drawing>
      </w: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r>
        <w:t xml:space="preserve">                                                                                 APÉNDICE d figura viii</w:t>
      </w:r>
    </w:p>
    <w:p w:rsidR="00C27DFA" w:rsidRDefault="00C27DFA" w:rsidP="00C27DFA">
      <w:pPr>
        <w:tabs>
          <w:tab w:val="left" w:pos="5602"/>
        </w:tabs>
      </w:pPr>
    </w:p>
    <w:p w:rsidR="00C27DFA" w:rsidRDefault="00C27DFA" w:rsidP="00C27DFA">
      <w:pPr>
        <w:tabs>
          <w:tab w:val="left" w:pos="5602"/>
        </w:tabs>
      </w:pPr>
      <w:r>
        <w:rPr>
          <w:noProof/>
          <w:sz w:val="20"/>
        </w:rPr>
        <w:lastRenderedPageBreak/>
        <w:pict>
          <v:rect id="_x0000_s1239" style="position:absolute;margin-left:12pt;margin-top:-9pt;width:630pt;height:468pt;z-index:-251598336;mso-wrap-edited:f" wrapcoords="-22 0 -22 21600 21622 21600 21622 0 -22 0"/>
        </w:pict>
      </w:r>
    </w:p>
    <w:p w:rsidR="00C27DFA" w:rsidRDefault="00C27DFA" w:rsidP="00C27DFA">
      <w:pPr>
        <w:tabs>
          <w:tab w:val="left" w:pos="5602"/>
        </w:tabs>
      </w:pPr>
    </w:p>
    <w:p w:rsidR="00C27DFA" w:rsidRDefault="0068322D" w:rsidP="00C27DFA">
      <w:pPr>
        <w:tabs>
          <w:tab w:val="left" w:pos="5602"/>
        </w:tabs>
        <w:ind w:right="-783"/>
      </w:pPr>
      <w:r>
        <w:rPr>
          <w:noProof/>
          <w:sz w:val="20"/>
        </w:rPr>
        <w:drawing>
          <wp:anchor distT="0" distB="0" distL="114300" distR="114300" simplePos="0" relativeHeight="251717120" behindDoc="0" locked="0" layoutInCell="1" allowOverlap="1">
            <wp:simplePos x="0" y="0"/>
            <wp:positionH relativeFrom="column">
              <wp:posOffset>914400</wp:posOffset>
            </wp:positionH>
            <wp:positionV relativeFrom="paragraph">
              <wp:posOffset>-7620</wp:posOffset>
            </wp:positionV>
            <wp:extent cx="6553200" cy="4436110"/>
            <wp:effectExtent l="19050" t="0" r="0" b="0"/>
            <wp:wrapNone/>
            <wp:docPr id="214" name="Imagen 214" descr="http://www.fao.org/docrep/X5027S/x5027S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fao.org/docrep/X5027S/x5027SAM.GIF"/>
                    <pic:cNvPicPr>
                      <a:picLocks noChangeAspect="1" noChangeArrowheads="1"/>
                    </pic:cNvPicPr>
                  </pic:nvPicPr>
                  <pic:blipFill>
                    <a:blip r:embed="rId425" r:link="rId426"/>
                    <a:srcRect/>
                    <a:stretch>
                      <a:fillRect/>
                    </a:stretch>
                  </pic:blipFill>
                  <pic:spPr bwMode="auto">
                    <a:xfrm>
                      <a:off x="0" y="0"/>
                      <a:ext cx="6553200" cy="4436110"/>
                    </a:xfrm>
                    <a:prstGeom prst="rect">
                      <a:avLst/>
                    </a:prstGeom>
                    <a:noFill/>
                    <a:ln w="9525">
                      <a:noFill/>
                      <a:miter lim="800000"/>
                      <a:headEnd/>
                      <a:tailEnd/>
                    </a:ln>
                  </pic:spPr>
                </pic:pic>
              </a:graphicData>
            </a:graphic>
          </wp:anchor>
        </w:drawing>
      </w: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Pr>
        <w:tabs>
          <w:tab w:val="left" w:pos="5602"/>
        </w:tabs>
      </w:pPr>
    </w:p>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 w:rsidR="00C27DFA" w:rsidRDefault="00C27DFA" w:rsidP="00C27DFA">
      <w:pPr>
        <w:tabs>
          <w:tab w:val="left" w:pos="5268"/>
        </w:tabs>
      </w:pPr>
      <w:r>
        <w:t xml:space="preserve">                                                                       APÉNDICE d figura ix</w:t>
      </w:r>
    </w:p>
    <w:p w:rsidR="00D446AA" w:rsidRDefault="00D446AA" w:rsidP="00C27DFA">
      <w:pPr>
        <w:jc w:val="center"/>
        <w:rPr>
          <w:rFonts w:eastAsia="MS Mincho"/>
        </w:rPr>
        <w:sectPr w:rsidR="00D446AA" w:rsidSect="00C27DFA">
          <w:type w:val="nextColumn"/>
          <w:pgSz w:w="18144" w:h="12474" w:orient="landscape" w:code="5"/>
          <w:pgMar w:top="1225" w:right="3022" w:bottom="2642" w:left="1985" w:header="709" w:footer="709" w:gutter="0"/>
          <w:cols w:space="708"/>
          <w:docGrid w:linePitch="360"/>
        </w:sectPr>
      </w:pPr>
    </w:p>
    <w:p w:rsidR="00D446AA" w:rsidRDefault="00D446AA" w:rsidP="00D446AA">
      <w:pPr>
        <w:pStyle w:val="Ttulo1"/>
        <w:jc w:val="center"/>
        <w:rPr>
          <w:rFonts w:ascii="Arial" w:hAnsi="Arial" w:cs="Arial"/>
        </w:rPr>
      </w:pPr>
      <w:r>
        <w:rPr>
          <w:rFonts w:ascii="Arial" w:hAnsi="Arial" w:cs="Arial"/>
        </w:rPr>
        <w:lastRenderedPageBreak/>
        <w:t>BIBLIOGRAFÍA</w:t>
      </w:r>
      <w:r w:rsidR="00CE0BA4">
        <w:rPr>
          <w:rFonts w:ascii="Arial" w:hAnsi="Arial" w:cs="Arial"/>
        </w:rPr>
        <w:t xml:space="preserve"> </w:t>
      </w:r>
    </w:p>
    <w:p w:rsidR="00D446AA" w:rsidRDefault="00D446AA" w:rsidP="00D446AA">
      <w:pPr>
        <w:rPr>
          <w:rFonts w:ascii="Arial" w:hAnsi="Arial" w:cs="Arial"/>
        </w:rPr>
      </w:pPr>
    </w:p>
    <w:p w:rsidR="00D446AA" w:rsidRDefault="00D446AA" w:rsidP="00D446AA">
      <w:pPr>
        <w:spacing w:line="480" w:lineRule="auto"/>
        <w:rPr>
          <w:rFonts w:ascii="Arial" w:hAnsi="Arial" w:cs="Arial"/>
        </w:rPr>
      </w:pPr>
    </w:p>
    <w:p w:rsidR="00D446AA" w:rsidRDefault="00D446AA" w:rsidP="00D446AA">
      <w:pPr>
        <w:numPr>
          <w:ilvl w:val="0"/>
          <w:numId w:val="23"/>
        </w:numPr>
        <w:spacing w:line="480" w:lineRule="auto"/>
        <w:jc w:val="both"/>
        <w:rPr>
          <w:rFonts w:ascii="Arial" w:hAnsi="Arial" w:cs="Arial"/>
          <w:caps w:val="0"/>
        </w:rPr>
      </w:pPr>
      <w:r>
        <w:rPr>
          <w:rFonts w:ascii="Arial" w:hAnsi="Arial" w:cs="Arial"/>
        </w:rPr>
        <w:t xml:space="preserve">INCROPERA FRANK p,  </w:t>
      </w:r>
      <w:r>
        <w:rPr>
          <w:rFonts w:ascii="Arial" w:hAnsi="Arial" w:cs="Arial"/>
          <w:caps w:val="0"/>
        </w:rPr>
        <w:t>Fundamentos de transferencia de calor, cuarta edición, publicada por Prentice Hall Hispanoamericana, 1999</w:t>
      </w:r>
    </w:p>
    <w:p w:rsidR="00D446AA" w:rsidRDefault="00D446AA" w:rsidP="00D446AA">
      <w:pPr>
        <w:spacing w:line="480" w:lineRule="auto"/>
        <w:ind w:left="360"/>
        <w:jc w:val="both"/>
        <w:rPr>
          <w:rFonts w:ascii="Arial" w:hAnsi="Arial" w:cs="Arial"/>
          <w:caps w:val="0"/>
        </w:rPr>
      </w:pPr>
    </w:p>
    <w:p w:rsidR="00D446AA" w:rsidRDefault="00D446AA" w:rsidP="00D446AA">
      <w:pPr>
        <w:numPr>
          <w:ilvl w:val="0"/>
          <w:numId w:val="23"/>
        </w:numPr>
        <w:spacing w:line="480" w:lineRule="auto"/>
        <w:jc w:val="both"/>
        <w:rPr>
          <w:rFonts w:ascii="Arial" w:hAnsi="Arial" w:cs="Arial"/>
          <w:caps w:val="0"/>
        </w:rPr>
      </w:pPr>
      <w:r>
        <w:rPr>
          <w:rFonts w:ascii="Arial" w:hAnsi="Arial" w:cs="Arial"/>
          <w:caps w:val="0"/>
        </w:rPr>
        <w:t>ERNITZ ANATOLIO, Manual de aislamiento térmica, primera edición, Editorial Alsina, 1955</w:t>
      </w:r>
    </w:p>
    <w:p w:rsidR="00D446AA" w:rsidRDefault="00D446AA" w:rsidP="00D446AA">
      <w:pPr>
        <w:spacing w:line="480" w:lineRule="auto"/>
        <w:ind w:left="360"/>
        <w:jc w:val="both"/>
        <w:rPr>
          <w:rFonts w:ascii="Arial" w:hAnsi="Arial" w:cs="Arial"/>
          <w:caps w:val="0"/>
        </w:rPr>
      </w:pPr>
    </w:p>
    <w:p w:rsidR="00D446AA" w:rsidRDefault="00D446AA" w:rsidP="00D446AA">
      <w:pPr>
        <w:numPr>
          <w:ilvl w:val="0"/>
          <w:numId w:val="23"/>
        </w:numPr>
        <w:spacing w:line="480" w:lineRule="auto"/>
        <w:jc w:val="both"/>
        <w:rPr>
          <w:rFonts w:ascii="Arial" w:hAnsi="Arial" w:cs="Arial"/>
          <w:caps w:val="0"/>
        </w:rPr>
      </w:pPr>
      <w:r>
        <w:rPr>
          <w:rFonts w:ascii="Arial" w:hAnsi="Arial" w:cs="Arial"/>
          <w:caps w:val="0"/>
        </w:rPr>
        <w:t>KREITH FRANK, Principios de transferencia de calor, primera edición, publicada por International Texbook Company, 1968</w:t>
      </w:r>
    </w:p>
    <w:p w:rsidR="00D446AA" w:rsidRDefault="00D446AA" w:rsidP="00D446AA">
      <w:pPr>
        <w:spacing w:line="480" w:lineRule="auto"/>
        <w:jc w:val="both"/>
        <w:rPr>
          <w:rFonts w:ascii="Arial" w:hAnsi="Arial" w:cs="Arial"/>
          <w:caps w:val="0"/>
        </w:rPr>
      </w:pPr>
    </w:p>
    <w:p w:rsidR="00D446AA" w:rsidRDefault="00D446AA" w:rsidP="00D446AA">
      <w:pPr>
        <w:spacing w:line="480" w:lineRule="auto"/>
        <w:ind w:left="360"/>
        <w:jc w:val="both"/>
        <w:rPr>
          <w:rFonts w:ascii="Arial" w:hAnsi="Arial" w:cs="Arial"/>
          <w:caps w:val="0"/>
        </w:rPr>
      </w:pPr>
    </w:p>
    <w:p w:rsidR="00D446AA" w:rsidRDefault="00D446AA" w:rsidP="00D446AA">
      <w:pPr>
        <w:numPr>
          <w:ilvl w:val="0"/>
          <w:numId w:val="23"/>
        </w:numPr>
        <w:spacing w:line="480" w:lineRule="auto"/>
        <w:jc w:val="both"/>
        <w:rPr>
          <w:rFonts w:ascii="Arial" w:hAnsi="Arial" w:cs="Arial"/>
          <w:caps w:val="0"/>
        </w:rPr>
      </w:pPr>
      <w:r>
        <w:rPr>
          <w:rFonts w:ascii="Arial" w:hAnsi="Arial" w:cs="Arial"/>
          <w:caps w:val="0"/>
        </w:rPr>
        <w:t>MANRIQUE  JOSE, Principios de transferencia de calor, segunda edición, Editorial Harla S.A, 1981</w:t>
      </w:r>
    </w:p>
    <w:p w:rsidR="00D446AA" w:rsidRDefault="00D446AA" w:rsidP="00D446AA">
      <w:pPr>
        <w:spacing w:line="480" w:lineRule="auto"/>
        <w:ind w:left="360"/>
        <w:jc w:val="both"/>
        <w:rPr>
          <w:rFonts w:ascii="Arial" w:hAnsi="Arial" w:cs="Arial"/>
          <w:caps w:val="0"/>
        </w:rPr>
      </w:pPr>
    </w:p>
    <w:p w:rsidR="00D446AA" w:rsidRDefault="00D446AA" w:rsidP="00D446AA">
      <w:pPr>
        <w:numPr>
          <w:ilvl w:val="0"/>
          <w:numId w:val="23"/>
        </w:numPr>
        <w:spacing w:line="480" w:lineRule="auto"/>
        <w:jc w:val="both"/>
        <w:rPr>
          <w:rFonts w:ascii="Arial" w:hAnsi="Arial" w:cs="Arial"/>
          <w:caps w:val="0"/>
        </w:rPr>
      </w:pPr>
      <w:r>
        <w:rPr>
          <w:rFonts w:ascii="Arial" w:hAnsi="Arial" w:cs="Arial"/>
          <w:caps w:val="0"/>
        </w:rPr>
        <w:t xml:space="preserve"> RUIZ MIJARES ANDRES, Elementos para el taller, primera edición, Editorial Copyright S.A, México 1968</w:t>
      </w:r>
    </w:p>
    <w:p w:rsidR="00D446AA" w:rsidRDefault="00D446AA" w:rsidP="00D446AA">
      <w:pPr>
        <w:spacing w:line="480" w:lineRule="auto"/>
        <w:jc w:val="both"/>
        <w:rPr>
          <w:rFonts w:ascii="Arial" w:hAnsi="Arial" w:cs="Arial"/>
          <w:caps w:val="0"/>
        </w:rPr>
      </w:pPr>
    </w:p>
    <w:p w:rsidR="00D446AA" w:rsidRDefault="00D446AA" w:rsidP="00D446AA">
      <w:pPr>
        <w:numPr>
          <w:ilvl w:val="0"/>
          <w:numId w:val="23"/>
        </w:numPr>
        <w:spacing w:line="480" w:lineRule="auto"/>
        <w:jc w:val="both"/>
        <w:rPr>
          <w:rFonts w:ascii="Arial" w:hAnsi="Arial" w:cs="Arial"/>
          <w:caps w:val="0"/>
          <w:lang w:val="en-GB"/>
        </w:rPr>
      </w:pPr>
      <w:r>
        <w:rPr>
          <w:rFonts w:ascii="Arial" w:hAnsi="Arial" w:cs="Arial"/>
          <w:caps w:val="0"/>
          <w:lang w:val="en-GB"/>
        </w:rPr>
        <w:t>BECKER MARTÍN, Heat transfer, primera edición, publishing corporation, 1986</w:t>
      </w:r>
    </w:p>
    <w:p w:rsidR="00D446AA" w:rsidRDefault="00D446AA" w:rsidP="00D446AA">
      <w:pPr>
        <w:spacing w:line="480" w:lineRule="auto"/>
        <w:jc w:val="both"/>
        <w:rPr>
          <w:rFonts w:ascii="Arial" w:hAnsi="Arial" w:cs="Arial"/>
          <w:caps w:val="0"/>
          <w:lang w:val="en-GB"/>
        </w:rPr>
      </w:pPr>
    </w:p>
    <w:p w:rsidR="00D446AA" w:rsidRDefault="00D446AA" w:rsidP="00D446AA">
      <w:pPr>
        <w:numPr>
          <w:ilvl w:val="0"/>
          <w:numId w:val="23"/>
        </w:numPr>
        <w:spacing w:line="480" w:lineRule="auto"/>
        <w:jc w:val="both"/>
        <w:rPr>
          <w:rFonts w:ascii="Arial" w:hAnsi="Arial" w:cs="Arial"/>
          <w:caps w:val="0"/>
        </w:rPr>
      </w:pPr>
      <w:r>
        <w:rPr>
          <w:rFonts w:ascii="Arial" w:hAnsi="Arial" w:cs="Arial"/>
          <w:caps w:val="0"/>
        </w:rPr>
        <w:t>VAN WYLEN,  Introducción a la termodinámica clásica, segunda edición, Editorial Limusa S.A, 1977</w:t>
      </w:r>
    </w:p>
    <w:p w:rsidR="00D446AA" w:rsidRDefault="00D446AA" w:rsidP="00D446AA">
      <w:pPr>
        <w:spacing w:line="480" w:lineRule="auto"/>
        <w:jc w:val="both"/>
        <w:rPr>
          <w:rFonts w:ascii="Arial" w:hAnsi="Arial" w:cs="Arial"/>
          <w:caps w:val="0"/>
        </w:rPr>
      </w:pPr>
    </w:p>
    <w:p w:rsidR="00D446AA" w:rsidRDefault="00D446AA" w:rsidP="00D446AA">
      <w:pPr>
        <w:spacing w:line="480" w:lineRule="auto"/>
        <w:ind w:left="360"/>
        <w:jc w:val="both"/>
        <w:rPr>
          <w:rFonts w:ascii="Arial" w:hAnsi="Arial" w:cs="Arial"/>
          <w:caps w:val="0"/>
        </w:rPr>
      </w:pPr>
      <w:r>
        <w:rPr>
          <w:rFonts w:ascii="Arial" w:hAnsi="Arial" w:cs="Arial"/>
          <w:caps w:val="0"/>
        </w:rPr>
        <w:t xml:space="preserve"> </w:t>
      </w:r>
    </w:p>
    <w:p w:rsidR="00D446AA" w:rsidRDefault="00D446AA" w:rsidP="00D446AA">
      <w:pPr>
        <w:spacing w:line="480" w:lineRule="auto"/>
        <w:ind w:left="360"/>
        <w:jc w:val="both"/>
        <w:rPr>
          <w:rFonts w:ascii="Arial" w:hAnsi="Arial" w:cs="Arial"/>
          <w:caps w:val="0"/>
        </w:rPr>
      </w:pPr>
    </w:p>
    <w:p w:rsidR="00D446AA" w:rsidRDefault="00D446AA" w:rsidP="00D446AA">
      <w:pPr>
        <w:jc w:val="center"/>
        <w:rPr>
          <w:rFonts w:ascii="Arial" w:hAnsi="Arial" w:cs="Arial"/>
          <w:b/>
          <w:bCs/>
          <w:caps w:val="0"/>
          <w:sz w:val="32"/>
        </w:rPr>
      </w:pPr>
    </w:p>
    <w:p w:rsidR="00D446AA" w:rsidRDefault="00D446AA" w:rsidP="00D446AA">
      <w:pPr>
        <w:jc w:val="center"/>
        <w:rPr>
          <w:rFonts w:ascii="Arial" w:hAnsi="Arial" w:cs="Arial"/>
          <w:b/>
          <w:bCs/>
          <w:sz w:val="32"/>
        </w:rPr>
      </w:pPr>
    </w:p>
    <w:p w:rsidR="00D446AA" w:rsidRDefault="00D446AA" w:rsidP="00D446AA">
      <w:pPr>
        <w:jc w:val="center"/>
        <w:rPr>
          <w:rFonts w:ascii="Arial" w:hAnsi="Arial" w:cs="Arial"/>
          <w:b/>
          <w:bCs/>
          <w:sz w:val="32"/>
        </w:rPr>
      </w:pPr>
    </w:p>
    <w:p w:rsidR="00C27DFA" w:rsidRPr="00C27DFA" w:rsidRDefault="00C27DFA" w:rsidP="00C27DFA">
      <w:pPr>
        <w:jc w:val="center"/>
        <w:rPr>
          <w:rFonts w:eastAsia="MS Mincho"/>
        </w:rPr>
      </w:pPr>
    </w:p>
    <w:sectPr w:rsidR="00C27DFA" w:rsidRPr="00C27DFA" w:rsidSect="00D446AA">
      <w:type w:val="nextColumn"/>
      <w:pgSz w:w="12474" w:h="18144" w:code="5"/>
      <w:pgMar w:top="2268" w:right="1361" w:bottom="3022"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4383" w:rsidRDefault="00B24383">
      <w:r>
        <w:separator/>
      </w:r>
    </w:p>
  </w:endnote>
  <w:endnote w:type="continuationSeparator" w:id="1">
    <w:p w:rsidR="00B24383" w:rsidRDefault="00B243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Special G2">
    <w:altName w:val="Wingdings 2"/>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4383" w:rsidRDefault="00B24383">
      <w:r>
        <w:separator/>
      </w:r>
    </w:p>
  </w:footnote>
  <w:footnote w:type="continuationSeparator" w:id="1">
    <w:p w:rsidR="00B24383" w:rsidRDefault="00B243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8B8" w:rsidRDefault="00AC68B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C68B8" w:rsidRDefault="00AC68B8">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8B8" w:rsidRDefault="00AC68B8">
    <w:pPr>
      <w:pStyle w:val="Encabezado"/>
      <w:framePr w:wrap="around" w:vAnchor="text" w:hAnchor="margin" w:xAlign="right" w:y="1"/>
      <w:rPr>
        <w:rStyle w:val="Nmerodepgina"/>
      </w:rPr>
    </w:pPr>
  </w:p>
  <w:p w:rsidR="00AC68B8" w:rsidRDefault="00AC68B8">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8B8" w:rsidRDefault="00AC68B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C68B8" w:rsidRDefault="00AC68B8">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8B8" w:rsidRDefault="00AC68B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8322D">
      <w:rPr>
        <w:rStyle w:val="Nmerodepgina"/>
        <w:noProof/>
      </w:rPr>
      <w:t>146</w:t>
    </w:r>
    <w:r>
      <w:rPr>
        <w:rStyle w:val="Nmerodepgina"/>
      </w:rPr>
      <w:fldChar w:fldCharType="end"/>
    </w:r>
  </w:p>
  <w:p w:rsidR="00AC68B8" w:rsidRDefault="00AC68B8">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F69D0"/>
    <w:multiLevelType w:val="hybridMultilevel"/>
    <w:tmpl w:val="F0FEDABA"/>
    <w:lvl w:ilvl="0" w:tplc="241A6944">
      <w:start w:val="3"/>
      <w:numFmt w:val="bullet"/>
      <w:lvlText w:val="-"/>
      <w:lvlJc w:val="left"/>
      <w:pPr>
        <w:tabs>
          <w:tab w:val="num" w:pos="1080"/>
        </w:tabs>
        <w:ind w:left="1080" w:hanging="360"/>
      </w:pPr>
      <w:rPr>
        <w:rFonts w:ascii="Times New Roman" w:eastAsia="MS Mincho" w:hAnsi="Times New Roman" w:cs="Times New Roman"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
    <w:nsid w:val="08B41BF9"/>
    <w:multiLevelType w:val="hybridMultilevel"/>
    <w:tmpl w:val="980A5930"/>
    <w:lvl w:ilvl="0" w:tplc="0388E262">
      <w:start w:val="2"/>
      <w:numFmt w:val="decimal"/>
      <w:lvlText w:val="%1."/>
      <w:lvlJc w:val="left"/>
      <w:pPr>
        <w:tabs>
          <w:tab w:val="num" w:pos="720"/>
        </w:tabs>
        <w:ind w:left="720" w:hanging="360"/>
      </w:pPr>
      <w:rPr>
        <w:rFonts w:hint="default"/>
      </w:rPr>
    </w:lvl>
    <w:lvl w:ilvl="1" w:tplc="48B0135A">
      <w:numFmt w:val="none"/>
      <w:lvlText w:val=""/>
      <w:lvlJc w:val="left"/>
      <w:pPr>
        <w:tabs>
          <w:tab w:val="num" w:pos="360"/>
        </w:tabs>
      </w:pPr>
    </w:lvl>
    <w:lvl w:ilvl="2" w:tplc="DFA6735C">
      <w:numFmt w:val="none"/>
      <w:lvlText w:val=""/>
      <w:lvlJc w:val="left"/>
      <w:pPr>
        <w:tabs>
          <w:tab w:val="num" w:pos="360"/>
        </w:tabs>
      </w:pPr>
    </w:lvl>
    <w:lvl w:ilvl="3" w:tplc="1A28C324">
      <w:numFmt w:val="none"/>
      <w:lvlText w:val=""/>
      <w:lvlJc w:val="left"/>
      <w:pPr>
        <w:tabs>
          <w:tab w:val="num" w:pos="360"/>
        </w:tabs>
      </w:pPr>
    </w:lvl>
    <w:lvl w:ilvl="4" w:tplc="E0C482B4">
      <w:numFmt w:val="none"/>
      <w:lvlText w:val=""/>
      <w:lvlJc w:val="left"/>
      <w:pPr>
        <w:tabs>
          <w:tab w:val="num" w:pos="360"/>
        </w:tabs>
      </w:pPr>
    </w:lvl>
    <w:lvl w:ilvl="5" w:tplc="B3C624BA">
      <w:numFmt w:val="none"/>
      <w:lvlText w:val=""/>
      <w:lvlJc w:val="left"/>
      <w:pPr>
        <w:tabs>
          <w:tab w:val="num" w:pos="360"/>
        </w:tabs>
      </w:pPr>
    </w:lvl>
    <w:lvl w:ilvl="6" w:tplc="76E225A8">
      <w:numFmt w:val="none"/>
      <w:lvlText w:val=""/>
      <w:lvlJc w:val="left"/>
      <w:pPr>
        <w:tabs>
          <w:tab w:val="num" w:pos="360"/>
        </w:tabs>
      </w:pPr>
    </w:lvl>
    <w:lvl w:ilvl="7" w:tplc="0958EF02">
      <w:numFmt w:val="none"/>
      <w:lvlText w:val=""/>
      <w:lvlJc w:val="left"/>
      <w:pPr>
        <w:tabs>
          <w:tab w:val="num" w:pos="360"/>
        </w:tabs>
      </w:pPr>
    </w:lvl>
    <w:lvl w:ilvl="8" w:tplc="BBE2849A">
      <w:numFmt w:val="none"/>
      <w:lvlText w:val=""/>
      <w:lvlJc w:val="left"/>
      <w:pPr>
        <w:tabs>
          <w:tab w:val="num" w:pos="360"/>
        </w:tabs>
      </w:pPr>
    </w:lvl>
  </w:abstractNum>
  <w:abstractNum w:abstractNumId="2">
    <w:nsid w:val="14430F42"/>
    <w:multiLevelType w:val="hybridMultilevel"/>
    <w:tmpl w:val="0F8017C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
    <w:nsid w:val="16DE08A5"/>
    <w:multiLevelType w:val="multilevel"/>
    <w:tmpl w:val="A154B3E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
    <w:nsid w:val="265E29C8"/>
    <w:multiLevelType w:val="multilevel"/>
    <w:tmpl w:val="40D817C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D7B09BF"/>
    <w:multiLevelType w:val="hybridMultilevel"/>
    <w:tmpl w:val="5802BF94"/>
    <w:lvl w:ilvl="0" w:tplc="0C0A000F">
      <w:start w:val="5"/>
      <w:numFmt w:val="decimal"/>
      <w:lvlText w:val="%1."/>
      <w:lvlJc w:val="left"/>
      <w:pPr>
        <w:tabs>
          <w:tab w:val="num" w:pos="720"/>
        </w:tabs>
        <w:ind w:left="720" w:hanging="360"/>
      </w:pPr>
      <w:rPr>
        <w:rFonts w:hint="default"/>
      </w:rPr>
    </w:lvl>
    <w:lvl w:ilvl="1" w:tplc="4464FBEE">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6D2569A"/>
    <w:multiLevelType w:val="multilevel"/>
    <w:tmpl w:val="2942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EA5FD3"/>
    <w:multiLevelType w:val="hybridMultilevel"/>
    <w:tmpl w:val="7092331A"/>
    <w:lvl w:ilvl="0" w:tplc="DE7278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8">
    <w:nsid w:val="430972C7"/>
    <w:multiLevelType w:val="hybridMultilevel"/>
    <w:tmpl w:val="7988CECE"/>
    <w:lvl w:ilvl="0" w:tplc="4C3866A2">
      <w:start w:val="1"/>
      <w:numFmt w:val="decimal"/>
      <w:lvlText w:val="%1."/>
      <w:lvlJc w:val="left"/>
      <w:pPr>
        <w:tabs>
          <w:tab w:val="num" w:pos="720"/>
        </w:tabs>
        <w:ind w:left="720" w:hanging="360"/>
      </w:pPr>
      <w:rPr>
        <w:rFonts w:hint="default"/>
      </w:rPr>
    </w:lvl>
    <w:lvl w:ilvl="1" w:tplc="DC4619D8">
      <w:numFmt w:val="none"/>
      <w:lvlText w:val=""/>
      <w:lvlJc w:val="left"/>
      <w:pPr>
        <w:tabs>
          <w:tab w:val="num" w:pos="360"/>
        </w:tabs>
      </w:pPr>
    </w:lvl>
    <w:lvl w:ilvl="2" w:tplc="C480FE36">
      <w:numFmt w:val="none"/>
      <w:lvlText w:val=""/>
      <w:lvlJc w:val="left"/>
      <w:pPr>
        <w:tabs>
          <w:tab w:val="num" w:pos="360"/>
        </w:tabs>
      </w:pPr>
    </w:lvl>
    <w:lvl w:ilvl="3" w:tplc="1F6E326C">
      <w:numFmt w:val="none"/>
      <w:lvlText w:val=""/>
      <w:lvlJc w:val="left"/>
      <w:pPr>
        <w:tabs>
          <w:tab w:val="num" w:pos="360"/>
        </w:tabs>
      </w:pPr>
    </w:lvl>
    <w:lvl w:ilvl="4" w:tplc="DCB4741C">
      <w:numFmt w:val="none"/>
      <w:lvlText w:val=""/>
      <w:lvlJc w:val="left"/>
      <w:pPr>
        <w:tabs>
          <w:tab w:val="num" w:pos="360"/>
        </w:tabs>
      </w:pPr>
    </w:lvl>
    <w:lvl w:ilvl="5" w:tplc="D6200B70">
      <w:numFmt w:val="none"/>
      <w:lvlText w:val=""/>
      <w:lvlJc w:val="left"/>
      <w:pPr>
        <w:tabs>
          <w:tab w:val="num" w:pos="360"/>
        </w:tabs>
      </w:pPr>
    </w:lvl>
    <w:lvl w:ilvl="6" w:tplc="29F89B6A">
      <w:numFmt w:val="none"/>
      <w:lvlText w:val=""/>
      <w:lvlJc w:val="left"/>
      <w:pPr>
        <w:tabs>
          <w:tab w:val="num" w:pos="360"/>
        </w:tabs>
      </w:pPr>
    </w:lvl>
    <w:lvl w:ilvl="7" w:tplc="C158DA20">
      <w:numFmt w:val="none"/>
      <w:lvlText w:val=""/>
      <w:lvlJc w:val="left"/>
      <w:pPr>
        <w:tabs>
          <w:tab w:val="num" w:pos="360"/>
        </w:tabs>
      </w:pPr>
    </w:lvl>
    <w:lvl w:ilvl="8" w:tplc="B02C2B38">
      <w:numFmt w:val="none"/>
      <w:lvlText w:val=""/>
      <w:lvlJc w:val="left"/>
      <w:pPr>
        <w:tabs>
          <w:tab w:val="num" w:pos="360"/>
        </w:tabs>
      </w:pPr>
    </w:lvl>
  </w:abstractNum>
  <w:abstractNum w:abstractNumId="9">
    <w:nsid w:val="46432E6E"/>
    <w:multiLevelType w:val="multilevel"/>
    <w:tmpl w:val="E458BE80"/>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840"/>
        </w:tabs>
        <w:ind w:left="840" w:hanging="36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10">
    <w:nsid w:val="49796335"/>
    <w:multiLevelType w:val="multilevel"/>
    <w:tmpl w:val="57D04D5C"/>
    <w:lvl w:ilvl="0">
      <w:start w:val="4"/>
      <w:numFmt w:val="decimal"/>
      <w:lvlText w:val="%1"/>
      <w:lvlJc w:val="left"/>
      <w:pPr>
        <w:tabs>
          <w:tab w:val="num" w:pos="450"/>
        </w:tabs>
        <w:ind w:left="450" w:hanging="450"/>
      </w:pPr>
      <w:rPr>
        <w:rFonts w:hint="default"/>
      </w:rPr>
    </w:lvl>
    <w:lvl w:ilvl="1">
      <w:start w:val="3"/>
      <w:numFmt w:val="decimal"/>
      <w:lvlText w:val="%1.%2"/>
      <w:lvlJc w:val="left"/>
      <w:pPr>
        <w:tabs>
          <w:tab w:val="num" w:pos="930"/>
        </w:tabs>
        <w:ind w:left="930" w:hanging="45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11">
    <w:nsid w:val="4C03472A"/>
    <w:multiLevelType w:val="multilevel"/>
    <w:tmpl w:val="AB08F848"/>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540"/>
        </w:tabs>
        <w:ind w:left="540" w:hanging="42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12">
    <w:nsid w:val="4CF5230A"/>
    <w:multiLevelType w:val="hybridMultilevel"/>
    <w:tmpl w:val="7766E610"/>
    <w:lvl w:ilvl="0" w:tplc="635C232A">
      <w:start w:val="1"/>
      <w:numFmt w:val="lowerLetter"/>
      <w:lvlText w:val="%1)"/>
      <w:lvlJc w:val="left"/>
      <w:pPr>
        <w:tabs>
          <w:tab w:val="num" w:pos="960"/>
        </w:tabs>
        <w:ind w:left="960" w:hanging="360"/>
      </w:pPr>
      <w:rPr>
        <w:rFonts w:hint="default"/>
      </w:rPr>
    </w:lvl>
    <w:lvl w:ilvl="1" w:tplc="0C0A0019" w:tentative="1">
      <w:start w:val="1"/>
      <w:numFmt w:val="lowerLetter"/>
      <w:lvlText w:val="%2."/>
      <w:lvlJc w:val="left"/>
      <w:pPr>
        <w:tabs>
          <w:tab w:val="num" w:pos="1680"/>
        </w:tabs>
        <w:ind w:left="1680" w:hanging="360"/>
      </w:pPr>
    </w:lvl>
    <w:lvl w:ilvl="2" w:tplc="0C0A001B" w:tentative="1">
      <w:start w:val="1"/>
      <w:numFmt w:val="lowerRoman"/>
      <w:lvlText w:val="%3."/>
      <w:lvlJc w:val="right"/>
      <w:pPr>
        <w:tabs>
          <w:tab w:val="num" w:pos="2400"/>
        </w:tabs>
        <w:ind w:left="2400" w:hanging="180"/>
      </w:pPr>
    </w:lvl>
    <w:lvl w:ilvl="3" w:tplc="0C0A000F" w:tentative="1">
      <w:start w:val="1"/>
      <w:numFmt w:val="decimal"/>
      <w:lvlText w:val="%4."/>
      <w:lvlJc w:val="left"/>
      <w:pPr>
        <w:tabs>
          <w:tab w:val="num" w:pos="3120"/>
        </w:tabs>
        <w:ind w:left="3120" w:hanging="360"/>
      </w:pPr>
    </w:lvl>
    <w:lvl w:ilvl="4" w:tplc="0C0A0019" w:tentative="1">
      <w:start w:val="1"/>
      <w:numFmt w:val="lowerLetter"/>
      <w:lvlText w:val="%5."/>
      <w:lvlJc w:val="left"/>
      <w:pPr>
        <w:tabs>
          <w:tab w:val="num" w:pos="3840"/>
        </w:tabs>
        <w:ind w:left="3840" w:hanging="360"/>
      </w:pPr>
    </w:lvl>
    <w:lvl w:ilvl="5" w:tplc="0C0A001B" w:tentative="1">
      <w:start w:val="1"/>
      <w:numFmt w:val="lowerRoman"/>
      <w:lvlText w:val="%6."/>
      <w:lvlJc w:val="right"/>
      <w:pPr>
        <w:tabs>
          <w:tab w:val="num" w:pos="4560"/>
        </w:tabs>
        <w:ind w:left="4560" w:hanging="180"/>
      </w:pPr>
    </w:lvl>
    <w:lvl w:ilvl="6" w:tplc="0C0A000F" w:tentative="1">
      <w:start w:val="1"/>
      <w:numFmt w:val="decimal"/>
      <w:lvlText w:val="%7."/>
      <w:lvlJc w:val="left"/>
      <w:pPr>
        <w:tabs>
          <w:tab w:val="num" w:pos="5280"/>
        </w:tabs>
        <w:ind w:left="5280" w:hanging="360"/>
      </w:pPr>
    </w:lvl>
    <w:lvl w:ilvl="7" w:tplc="0C0A0019" w:tentative="1">
      <w:start w:val="1"/>
      <w:numFmt w:val="lowerLetter"/>
      <w:lvlText w:val="%8."/>
      <w:lvlJc w:val="left"/>
      <w:pPr>
        <w:tabs>
          <w:tab w:val="num" w:pos="6000"/>
        </w:tabs>
        <w:ind w:left="6000" w:hanging="360"/>
      </w:pPr>
    </w:lvl>
    <w:lvl w:ilvl="8" w:tplc="0C0A001B" w:tentative="1">
      <w:start w:val="1"/>
      <w:numFmt w:val="lowerRoman"/>
      <w:lvlText w:val="%9."/>
      <w:lvlJc w:val="right"/>
      <w:pPr>
        <w:tabs>
          <w:tab w:val="num" w:pos="6720"/>
        </w:tabs>
        <w:ind w:left="6720" w:hanging="180"/>
      </w:pPr>
    </w:lvl>
  </w:abstractNum>
  <w:abstractNum w:abstractNumId="13">
    <w:nsid w:val="4D41080A"/>
    <w:multiLevelType w:val="hybridMultilevel"/>
    <w:tmpl w:val="C19ACD2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0383E84"/>
    <w:multiLevelType w:val="hybridMultilevel"/>
    <w:tmpl w:val="4ED48710"/>
    <w:lvl w:ilvl="0" w:tplc="F1B68A4A">
      <w:start w:val="5"/>
      <w:numFmt w:val="decimal"/>
      <w:lvlText w:val="%1"/>
      <w:lvlJc w:val="left"/>
      <w:pPr>
        <w:tabs>
          <w:tab w:val="num" w:pos="720"/>
        </w:tabs>
        <w:ind w:left="720" w:hanging="360"/>
      </w:pPr>
      <w:rPr>
        <w:rFonts w:hint="default"/>
      </w:rPr>
    </w:lvl>
    <w:lvl w:ilvl="1" w:tplc="DAC6889C">
      <w:numFmt w:val="none"/>
      <w:lvlText w:val=""/>
      <w:lvlJc w:val="left"/>
      <w:pPr>
        <w:tabs>
          <w:tab w:val="num" w:pos="360"/>
        </w:tabs>
      </w:pPr>
    </w:lvl>
    <w:lvl w:ilvl="2" w:tplc="6CB48F0A">
      <w:numFmt w:val="none"/>
      <w:lvlText w:val=""/>
      <w:lvlJc w:val="left"/>
      <w:pPr>
        <w:tabs>
          <w:tab w:val="num" w:pos="360"/>
        </w:tabs>
      </w:pPr>
    </w:lvl>
    <w:lvl w:ilvl="3" w:tplc="E8A4600C">
      <w:numFmt w:val="none"/>
      <w:lvlText w:val=""/>
      <w:lvlJc w:val="left"/>
      <w:pPr>
        <w:tabs>
          <w:tab w:val="num" w:pos="360"/>
        </w:tabs>
      </w:pPr>
    </w:lvl>
    <w:lvl w:ilvl="4" w:tplc="059EC6C0">
      <w:numFmt w:val="none"/>
      <w:lvlText w:val=""/>
      <w:lvlJc w:val="left"/>
      <w:pPr>
        <w:tabs>
          <w:tab w:val="num" w:pos="360"/>
        </w:tabs>
      </w:pPr>
    </w:lvl>
    <w:lvl w:ilvl="5" w:tplc="47B209F4">
      <w:numFmt w:val="none"/>
      <w:lvlText w:val=""/>
      <w:lvlJc w:val="left"/>
      <w:pPr>
        <w:tabs>
          <w:tab w:val="num" w:pos="360"/>
        </w:tabs>
      </w:pPr>
    </w:lvl>
    <w:lvl w:ilvl="6" w:tplc="43382104">
      <w:numFmt w:val="none"/>
      <w:lvlText w:val=""/>
      <w:lvlJc w:val="left"/>
      <w:pPr>
        <w:tabs>
          <w:tab w:val="num" w:pos="360"/>
        </w:tabs>
      </w:pPr>
    </w:lvl>
    <w:lvl w:ilvl="7" w:tplc="0FAED0D0">
      <w:numFmt w:val="none"/>
      <w:lvlText w:val=""/>
      <w:lvlJc w:val="left"/>
      <w:pPr>
        <w:tabs>
          <w:tab w:val="num" w:pos="360"/>
        </w:tabs>
      </w:pPr>
    </w:lvl>
    <w:lvl w:ilvl="8" w:tplc="79D2F308">
      <w:numFmt w:val="none"/>
      <w:lvlText w:val=""/>
      <w:lvlJc w:val="left"/>
      <w:pPr>
        <w:tabs>
          <w:tab w:val="num" w:pos="360"/>
        </w:tabs>
      </w:pPr>
    </w:lvl>
  </w:abstractNum>
  <w:abstractNum w:abstractNumId="15">
    <w:nsid w:val="56431E7B"/>
    <w:multiLevelType w:val="hybridMultilevel"/>
    <w:tmpl w:val="A260E324"/>
    <w:lvl w:ilvl="0" w:tplc="69C40EBC">
      <w:start w:val="1"/>
      <w:numFmt w:val="lowerLetter"/>
      <w:lvlText w:val="%1)"/>
      <w:lvlJc w:val="left"/>
      <w:pPr>
        <w:tabs>
          <w:tab w:val="num" w:pos="960"/>
        </w:tabs>
        <w:ind w:left="960" w:hanging="360"/>
      </w:pPr>
      <w:rPr>
        <w:rFonts w:hint="default"/>
        <w:b/>
      </w:rPr>
    </w:lvl>
    <w:lvl w:ilvl="1" w:tplc="0C0A0019" w:tentative="1">
      <w:start w:val="1"/>
      <w:numFmt w:val="lowerLetter"/>
      <w:lvlText w:val="%2."/>
      <w:lvlJc w:val="left"/>
      <w:pPr>
        <w:tabs>
          <w:tab w:val="num" w:pos="1680"/>
        </w:tabs>
        <w:ind w:left="1680" w:hanging="360"/>
      </w:pPr>
    </w:lvl>
    <w:lvl w:ilvl="2" w:tplc="0C0A001B" w:tentative="1">
      <w:start w:val="1"/>
      <w:numFmt w:val="lowerRoman"/>
      <w:lvlText w:val="%3."/>
      <w:lvlJc w:val="right"/>
      <w:pPr>
        <w:tabs>
          <w:tab w:val="num" w:pos="2400"/>
        </w:tabs>
        <w:ind w:left="2400" w:hanging="180"/>
      </w:pPr>
    </w:lvl>
    <w:lvl w:ilvl="3" w:tplc="0C0A000F" w:tentative="1">
      <w:start w:val="1"/>
      <w:numFmt w:val="decimal"/>
      <w:lvlText w:val="%4."/>
      <w:lvlJc w:val="left"/>
      <w:pPr>
        <w:tabs>
          <w:tab w:val="num" w:pos="3120"/>
        </w:tabs>
        <w:ind w:left="3120" w:hanging="360"/>
      </w:pPr>
    </w:lvl>
    <w:lvl w:ilvl="4" w:tplc="0C0A0019" w:tentative="1">
      <w:start w:val="1"/>
      <w:numFmt w:val="lowerLetter"/>
      <w:lvlText w:val="%5."/>
      <w:lvlJc w:val="left"/>
      <w:pPr>
        <w:tabs>
          <w:tab w:val="num" w:pos="3840"/>
        </w:tabs>
        <w:ind w:left="3840" w:hanging="360"/>
      </w:pPr>
    </w:lvl>
    <w:lvl w:ilvl="5" w:tplc="0C0A001B" w:tentative="1">
      <w:start w:val="1"/>
      <w:numFmt w:val="lowerRoman"/>
      <w:lvlText w:val="%6."/>
      <w:lvlJc w:val="right"/>
      <w:pPr>
        <w:tabs>
          <w:tab w:val="num" w:pos="4560"/>
        </w:tabs>
        <w:ind w:left="4560" w:hanging="180"/>
      </w:pPr>
    </w:lvl>
    <w:lvl w:ilvl="6" w:tplc="0C0A000F" w:tentative="1">
      <w:start w:val="1"/>
      <w:numFmt w:val="decimal"/>
      <w:lvlText w:val="%7."/>
      <w:lvlJc w:val="left"/>
      <w:pPr>
        <w:tabs>
          <w:tab w:val="num" w:pos="5280"/>
        </w:tabs>
        <w:ind w:left="5280" w:hanging="360"/>
      </w:pPr>
    </w:lvl>
    <w:lvl w:ilvl="7" w:tplc="0C0A0019" w:tentative="1">
      <w:start w:val="1"/>
      <w:numFmt w:val="lowerLetter"/>
      <w:lvlText w:val="%8."/>
      <w:lvlJc w:val="left"/>
      <w:pPr>
        <w:tabs>
          <w:tab w:val="num" w:pos="6000"/>
        </w:tabs>
        <w:ind w:left="6000" w:hanging="360"/>
      </w:pPr>
    </w:lvl>
    <w:lvl w:ilvl="8" w:tplc="0C0A001B" w:tentative="1">
      <w:start w:val="1"/>
      <w:numFmt w:val="lowerRoman"/>
      <w:lvlText w:val="%9."/>
      <w:lvlJc w:val="right"/>
      <w:pPr>
        <w:tabs>
          <w:tab w:val="num" w:pos="6720"/>
        </w:tabs>
        <w:ind w:left="6720" w:hanging="180"/>
      </w:pPr>
    </w:lvl>
  </w:abstractNum>
  <w:abstractNum w:abstractNumId="16">
    <w:nsid w:val="6AE46C59"/>
    <w:multiLevelType w:val="hybridMultilevel"/>
    <w:tmpl w:val="C4DCD1FC"/>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7">
    <w:nsid w:val="6E7D0680"/>
    <w:multiLevelType w:val="multilevel"/>
    <w:tmpl w:val="1550FD9E"/>
    <w:lvl w:ilvl="0">
      <w:start w:val="4"/>
      <w:numFmt w:val="decimal"/>
      <w:lvlText w:val="%1"/>
      <w:lvlJc w:val="left"/>
      <w:pPr>
        <w:tabs>
          <w:tab w:val="num" w:pos="420"/>
        </w:tabs>
        <w:ind w:left="420" w:hanging="420"/>
      </w:pPr>
      <w:rPr>
        <w:rFonts w:hint="default"/>
        <w:color w:val="000000"/>
      </w:rPr>
    </w:lvl>
    <w:lvl w:ilvl="1">
      <w:start w:val="2"/>
      <w:numFmt w:val="decimal"/>
      <w:lvlText w:val="%1.%2"/>
      <w:lvlJc w:val="left"/>
      <w:pPr>
        <w:tabs>
          <w:tab w:val="num" w:pos="420"/>
        </w:tabs>
        <w:ind w:left="420" w:hanging="4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8">
    <w:nsid w:val="7116392F"/>
    <w:multiLevelType w:val="hybridMultilevel"/>
    <w:tmpl w:val="D8F26C02"/>
    <w:lvl w:ilvl="0" w:tplc="0C0A000B">
      <w:start w:val="1"/>
      <w:numFmt w:val="bullet"/>
      <w:lvlText w:val=""/>
      <w:lvlJc w:val="left"/>
      <w:pPr>
        <w:tabs>
          <w:tab w:val="num" w:pos="1320"/>
        </w:tabs>
        <w:ind w:left="1320" w:hanging="360"/>
      </w:pPr>
      <w:rPr>
        <w:rFonts w:ascii="Wingdings" w:hAnsi="Wingdings" w:hint="default"/>
      </w:rPr>
    </w:lvl>
    <w:lvl w:ilvl="1" w:tplc="0C0A0003" w:tentative="1">
      <w:start w:val="1"/>
      <w:numFmt w:val="bullet"/>
      <w:lvlText w:val="o"/>
      <w:lvlJc w:val="left"/>
      <w:pPr>
        <w:tabs>
          <w:tab w:val="num" w:pos="2040"/>
        </w:tabs>
        <w:ind w:left="2040" w:hanging="360"/>
      </w:pPr>
      <w:rPr>
        <w:rFonts w:ascii="Courier New" w:hAnsi="Courier New" w:hint="default"/>
      </w:rPr>
    </w:lvl>
    <w:lvl w:ilvl="2" w:tplc="0C0A0005" w:tentative="1">
      <w:start w:val="1"/>
      <w:numFmt w:val="bullet"/>
      <w:lvlText w:val=""/>
      <w:lvlJc w:val="left"/>
      <w:pPr>
        <w:tabs>
          <w:tab w:val="num" w:pos="2760"/>
        </w:tabs>
        <w:ind w:left="2760" w:hanging="360"/>
      </w:pPr>
      <w:rPr>
        <w:rFonts w:ascii="Wingdings" w:hAnsi="Wingdings" w:hint="default"/>
      </w:rPr>
    </w:lvl>
    <w:lvl w:ilvl="3" w:tplc="0C0A0001" w:tentative="1">
      <w:start w:val="1"/>
      <w:numFmt w:val="bullet"/>
      <w:lvlText w:val=""/>
      <w:lvlJc w:val="left"/>
      <w:pPr>
        <w:tabs>
          <w:tab w:val="num" w:pos="3480"/>
        </w:tabs>
        <w:ind w:left="3480" w:hanging="360"/>
      </w:pPr>
      <w:rPr>
        <w:rFonts w:ascii="Symbol" w:hAnsi="Symbol" w:hint="default"/>
      </w:rPr>
    </w:lvl>
    <w:lvl w:ilvl="4" w:tplc="0C0A0003" w:tentative="1">
      <w:start w:val="1"/>
      <w:numFmt w:val="bullet"/>
      <w:lvlText w:val="o"/>
      <w:lvlJc w:val="left"/>
      <w:pPr>
        <w:tabs>
          <w:tab w:val="num" w:pos="4200"/>
        </w:tabs>
        <w:ind w:left="4200" w:hanging="360"/>
      </w:pPr>
      <w:rPr>
        <w:rFonts w:ascii="Courier New" w:hAnsi="Courier New" w:hint="default"/>
      </w:rPr>
    </w:lvl>
    <w:lvl w:ilvl="5" w:tplc="0C0A0005" w:tentative="1">
      <w:start w:val="1"/>
      <w:numFmt w:val="bullet"/>
      <w:lvlText w:val=""/>
      <w:lvlJc w:val="left"/>
      <w:pPr>
        <w:tabs>
          <w:tab w:val="num" w:pos="4920"/>
        </w:tabs>
        <w:ind w:left="4920" w:hanging="360"/>
      </w:pPr>
      <w:rPr>
        <w:rFonts w:ascii="Wingdings" w:hAnsi="Wingdings" w:hint="default"/>
      </w:rPr>
    </w:lvl>
    <w:lvl w:ilvl="6" w:tplc="0C0A0001" w:tentative="1">
      <w:start w:val="1"/>
      <w:numFmt w:val="bullet"/>
      <w:lvlText w:val=""/>
      <w:lvlJc w:val="left"/>
      <w:pPr>
        <w:tabs>
          <w:tab w:val="num" w:pos="5640"/>
        </w:tabs>
        <w:ind w:left="5640" w:hanging="360"/>
      </w:pPr>
      <w:rPr>
        <w:rFonts w:ascii="Symbol" w:hAnsi="Symbol" w:hint="default"/>
      </w:rPr>
    </w:lvl>
    <w:lvl w:ilvl="7" w:tplc="0C0A0003" w:tentative="1">
      <w:start w:val="1"/>
      <w:numFmt w:val="bullet"/>
      <w:lvlText w:val="o"/>
      <w:lvlJc w:val="left"/>
      <w:pPr>
        <w:tabs>
          <w:tab w:val="num" w:pos="6360"/>
        </w:tabs>
        <w:ind w:left="6360" w:hanging="360"/>
      </w:pPr>
      <w:rPr>
        <w:rFonts w:ascii="Courier New" w:hAnsi="Courier New" w:hint="default"/>
      </w:rPr>
    </w:lvl>
    <w:lvl w:ilvl="8" w:tplc="0C0A0005" w:tentative="1">
      <w:start w:val="1"/>
      <w:numFmt w:val="bullet"/>
      <w:lvlText w:val=""/>
      <w:lvlJc w:val="left"/>
      <w:pPr>
        <w:tabs>
          <w:tab w:val="num" w:pos="7080"/>
        </w:tabs>
        <w:ind w:left="7080" w:hanging="360"/>
      </w:pPr>
      <w:rPr>
        <w:rFonts w:ascii="Wingdings" w:hAnsi="Wingdings" w:hint="default"/>
      </w:rPr>
    </w:lvl>
  </w:abstractNum>
  <w:abstractNum w:abstractNumId="19">
    <w:nsid w:val="75377EFD"/>
    <w:multiLevelType w:val="hybridMultilevel"/>
    <w:tmpl w:val="2FD43B4A"/>
    <w:lvl w:ilvl="0" w:tplc="E57076C0">
      <w:start w:val="1"/>
      <w:numFmt w:val="lowerLetter"/>
      <w:lvlText w:val="%1)"/>
      <w:lvlJc w:val="left"/>
      <w:pPr>
        <w:tabs>
          <w:tab w:val="num" w:pos="960"/>
        </w:tabs>
        <w:ind w:left="960" w:hanging="360"/>
      </w:pPr>
      <w:rPr>
        <w:rFonts w:hint="default"/>
      </w:rPr>
    </w:lvl>
    <w:lvl w:ilvl="1" w:tplc="0C0A0019" w:tentative="1">
      <w:start w:val="1"/>
      <w:numFmt w:val="lowerLetter"/>
      <w:lvlText w:val="%2."/>
      <w:lvlJc w:val="left"/>
      <w:pPr>
        <w:tabs>
          <w:tab w:val="num" w:pos="1680"/>
        </w:tabs>
        <w:ind w:left="1680" w:hanging="360"/>
      </w:pPr>
    </w:lvl>
    <w:lvl w:ilvl="2" w:tplc="0C0A001B" w:tentative="1">
      <w:start w:val="1"/>
      <w:numFmt w:val="lowerRoman"/>
      <w:lvlText w:val="%3."/>
      <w:lvlJc w:val="right"/>
      <w:pPr>
        <w:tabs>
          <w:tab w:val="num" w:pos="2400"/>
        </w:tabs>
        <w:ind w:left="2400" w:hanging="180"/>
      </w:pPr>
    </w:lvl>
    <w:lvl w:ilvl="3" w:tplc="0C0A000F" w:tentative="1">
      <w:start w:val="1"/>
      <w:numFmt w:val="decimal"/>
      <w:lvlText w:val="%4."/>
      <w:lvlJc w:val="left"/>
      <w:pPr>
        <w:tabs>
          <w:tab w:val="num" w:pos="3120"/>
        </w:tabs>
        <w:ind w:left="3120" w:hanging="360"/>
      </w:pPr>
    </w:lvl>
    <w:lvl w:ilvl="4" w:tplc="0C0A0019" w:tentative="1">
      <w:start w:val="1"/>
      <w:numFmt w:val="lowerLetter"/>
      <w:lvlText w:val="%5."/>
      <w:lvlJc w:val="left"/>
      <w:pPr>
        <w:tabs>
          <w:tab w:val="num" w:pos="3840"/>
        </w:tabs>
        <w:ind w:left="3840" w:hanging="360"/>
      </w:pPr>
    </w:lvl>
    <w:lvl w:ilvl="5" w:tplc="0C0A001B" w:tentative="1">
      <w:start w:val="1"/>
      <w:numFmt w:val="lowerRoman"/>
      <w:lvlText w:val="%6."/>
      <w:lvlJc w:val="right"/>
      <w:pPr>
        <w:tabs>
          <w:tab w:val="num" w:pos="4560"/>
        </w:tabs>
        <w:ind w:left="4560" w:hanging="180"/>
      </w:pPr>
    </w:lvl>
    <w:lvl w:ilvl="6" w:tplc="0C0A000F" w:tentative="1">
      <w:start w:val="1"/>
      <w:numFmt w:val="decimal"/>
      <w:lvlText w:val="%7."/>
      <w:lvlJc w:val="left"/>
      <w:pPr>
        <w:tabs>
          <w:tab w:val="num" w:pos="5280"/>
        </w:tabs>
        <w:ind w:left="5280" w:hanging="360"/>
      </w:pPr>
    </w:lvl>
    <w:lvl w:ilvl="7" w:tplc="0C0A0019" w:tentative="1">
      <w:start w:val="1"/>
      <w:numFmt w:val="lowerLetter"/>
      <w:lvlText w:val="%8."/>
      <w:lvlJc w:val="left"/>
      <w:pPr>
        <w:tabs>
          <w:tab w:val="num" w:pos="6000"/>
        </w:tabs>
        <w:ind w:left="6000" w:hanging="360"/>
      </w:pPr>
    </w:lvl>
    <w:lvl w:ilvl="8" w:tplc="0C0A001B" w:tentative="1">
      <w:start w:val="1"/>
      <w:numFmt w:val="lowerRoman"/>
      <w:lvlText w:val="%9."/>
      <w:lvlJc w:val="right"/>
      <w:pPr>
        <w:tabs>
          <w:tab w:val="num" w:pos="6720"/>
        </w:tabs>
        <w:ind w:left="6720" w:hanging="180"/>
      </w:pPr>
    </w:lvl>
  </w:abstractNum>
  <w:abstractNum w:abstractNumId="20">
    <w:nsid w:val="7A6A0367"/>
    <w:multiLevelType w:val="hybridMultilevel"/>
    <w:tmpl w:val="CC346D42"/>
    <w:lvl w:ilvl="0" w:tplc="4FD290F6">
      <w:start w:val="1"/>
      <w:numFmt w:val="lowerLetter"/>
      <w:lvlText w:val="%1)"/>
      <w:lvlJc w:val="left"/>
      <w:pPr>
        <w:tabs>
          <w:tab w:val="num" w:pos="960"/>
        </w:tabs>
        <w:ind w:left="960" w:hanging="360"/>
      </w:pPr>
      <w:rPr>
        <w:rFonts w:hint="default"/>
      </w:rPr>
    </w:lvl>
    <w:lvl w:ilvl="1" w:tplc="0C0A000B">
      <w:start w:val="1"/>
      <w:numFmt w:val="bullet"/>
      <w:lvlText w:val=""/>
      <w:lvlJc w:val="left"/>
      <w:pPr>
        <w:tabs>
          <w:tab w:val="num" w:pos="1680"/>
        </w:tabs>
        <w:ind w:left="1680" w:hanging="360"/>
      </w:pPr>
      <w:rPr>
        <w:rFonts w:ascii="Wingdings" w:hAnsi="Wingdings" w:hint="default"/>
      </w:rPr>
    </w:lvl>
    <w:lvl w:ilvl="2" w:tplc="0C0A001B" w:tentative="1">
      <w:start w:val="1"/>
      <w:numFmt w:val="lowerRoman"/>
      <w:lvlText w:val="%3."/>
      <w:lvlJc w:val="right"/>
      <w:pPr>
        <w:tabs>
          <w:tab w:val="num" w:pos="2400"/>
        </w:tabs>
        <w:ind w:left="2400" w:hanging="180"/>
      </w:pPr>
    </w:lvl>
    <w:lvl w:ilvl="3" w:tplc="0C0A000F" w:tentative="1">
      <w:start w:val="1"/>
      <w:numFmt w:val="decimal"/>
      <w:lvlText w:val="%4."/>
      <w:lvlJc w:val="left"/>
      <w:pPr>
        <w:tabs>
          <w:tab w:val="num" w:pos="3120"/>
        </w:tabs>
        <w:ind w:left="3120" w:hanging="360"/>
      </w:pPr>
    </w:lvl>
    <w:lvl w:ilvl="4" w:tplc="0C0A0019" w:tentative="1">
      <w:start w:val="1"/>
      <w:numFmt w:val="lowerLetter"/>
      <w:lvlText w:val="%5."/>
      <w:lvlJc w:val="left"/>
      <w:pPr>
        <w:tabs>
          <w:tab w:val="num" w:pos="3840"/>
        </w:tabs>
        <w:ind w:left="3840" w:hanging="360"/>
      </w:pPr>
    </w:lvl>
    <w:lvl w:ilvl="5" w:tplc="0C0A001B" w:tentative="1">
      <w:start w:val="1"/>
      <w:numFmt w:val="lowerRoman"/>
      <w:lvlText w:val="%6."/>
      <w:lvlJc w:val="right"/>
      <w:pPr>
        <w:tabs>
          <w:tab w:val="num" w:pos="4560"/>
        </w:tabs>
        <w:ind w:left="4560" w:hanging="180"/>
      </w:pPr>
    </w:lvl>
    <w:lvl w:ilvl="6" w:tplc="0C0A000F" w:tentative="1">
      <w:start w:val="1"/>
      <w:numFmt w:val="decimal"/>
      <w:lvlText w:val="%7."/>
      <w:lvlJc w:val="left"/>
      <w:pPr>
        <w:tabs>
          <w:tab w:val="num" w:pos="5280"/>
        </w:tabs>
        <w:ind w:left="5280" w:hanging="360"/>
      </w:pPr>
    </w:lvl>
    <w:lvl w:ilvl="7" w:tplc="0C0A0019" w:tentative="1">
      <w:start w:val="1"/>
      <w:numFmt w:val="lowerLetter"/>
      <w:lvlText w:val="%8."/>
      <w:lvlJc w:val="left"/>
      <w:pPr>
        <w:tabs>
          <w:tab w:val="num" w:pos="6000"/>
        </w:tabs>
        <w:ind w:left="6000" w:hanging="360"/>
      </w:pPr>
    </w:lvl>
    <w:lvl w:ilvl="8" w:tplc="0C0A001B" w:tentative="1">
      <w:start w:val="1"/>
      <w:numFmt w:val="lowerRoman"/>
      <w:lvlText w:val="%9."/>
      <w:lvlJc w:val="right"/>
      <w:pPr>
        <w:tabs>
          <w:tab w:val="num" w:pos="6720"/>
        </w:tabs>
        <w:ind w:left="6720" w:hanging="180"/>
      </w:pPr>
    </w:lvl>
  </w:abstractNum>
  <w:abstractNum w:abstractNumId="21">
    <w:nsid w:val="7B361A01"/>
    <w:multiLevelType w:val="hybridMultilevel"/>
    <w:tmpl w:val="13BA3BD6"/>
    <w:lvl w:ilvl="0" w:tplc="DA56A2F8">
      <w:start w:val="5"/>
      <w:numFmt w:val="decimal"/>
      <w:lvlText w:val="%1."/>
      <w:lvlJc w:val="left"/>
      <w:pPr>
        <w:tabs>
          <w:tab w:val="num" w:pos="720"/>
        </w:tabs>
        <w:ind w:left="720" w:hanging="360"/>
      </w:pPr>
      <w:rPr>
        <w:rFonts w:hint="default"/>
      </w:rPr>
    </w:lvl>
    <w:lvl w:ilvl="1" w:tplc="8C46C950">
      <w:numFmt w:val="none"/>
      <w:lvlText w:val=""/>
      <w:lvlJc w:val="left"/>
      <w:pPr>
        <w:tabs>
          <w:tab w:val="num" w:pos="360"/>
        </w:tabs>
      </w:pPr>
    </w:lvl>
    <w:lvl w:ilvl="2" w:tplc="98881160">
      <w:numFmt w:val="none"/>
      <w:lvlText w:val=""/>
      <w:lvlJc w:val="left"/>
      <w:pPr>
        <w:tabs>
          <w:tab w:val="num" w:pos="360"/>
        </w:tabs>
      </w:pPr>
    </w:lvl>
    <w:lvl w:ilvl="3" w:tplc="111249F6">
      <w:numFmt w:val="none"/>
      <w:lvlText w:val=""/>
      <w:lvlJc w:val="left"/>
      <w:pPr>
        <w:tabs>
          <w:tab w:val="num" w:pos="360"/>
        </w:tabs>
      </w:pPr>
    </w:lvl>
    <w:lvl w:ilvl="4" w:tplc="DEF4D906">
      <w:numFmt w:val="none"/>
      <w:lvlText w:val=""/>
      <w:lvlJc w:val="left"/>
      <w:pPr>
        <w:tabs>
          <w:tab w:val="num" w:pos="360"/>
        </w:tabs>
      </w:pPr>
    </w:lvl>
    <w:lvl w:ilvl="5" w:tplc="7750DBBA">
      <w:numFmt w:val="none"/>
      <w:lvlText w:val=""/>
      <w:lvlJc w:val="left"/>
      <w:pPr>
        <w:tabs>
          <w:tab w:val="num" w:pos="360"/>
        </w:tabs>
      </w:pPr>
    </w:lvl>
    <w:lvl w:ilvl="6" w:tplc="EF4CBF3C">
      <w:numFmt w:val="none"/>
      <w:lvlText w:val=""/>
      <w:lvlJc w:val="left"/>
      <w:pPr>
        <w:tabs>
          <w:tab w:val="num" w:pos="360"/>
        </w:tabs>
      </w:pPr>
    </w:lvl>
    <w:lvl w:ilvl="7" w:tplc="F102A164">
      <w:numFmt w:val="none"/>
      <w:lvlText w:val=""/>
      <w:lvlJc w:val="left"/>
      <w:pPr>
        <w:tabs>
          <w:tab w:val="num" w:pos="360"/>
        </w:tabs>
      </w:pPr>
    </w:lvl>
    <w:lvl w:ilvl="8" w:tplc="0C20A36A">
      <w:numFmt w:val="none"/>
      <w:lvlText w:val=""/>
      <w:lvlJc w:val="left"/>
      <w:pPr>
        <w:tabs>
          <w:tab w:val="num" w:pos="360"/>
        </w:tabs>
      </w:pPr>
    </w:lvl>
  </w:abstractNum>
  <w:abstractNum w:abstractNumId="22">
    <w:nsid w:val="7E834704"/>
    <w:multiLevelType w:val="hybridMultilevel"/>
    <w:tmpl w:val="7EC2736E"/>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8"/>
  </w:num>
  <w:num w:numId="2">
    <w:abstractNumId w:val="2"/>
  </w:num>
  <w:num w:numId="3">
    <w:abstractNumId w:val="20"/>
  </w:num>
  <w:num w:numId="4">
    <w:abstractNumId w:val="18"/>
  </w:num>
  <w:num w:numId="5">
    <w:abstractNumId w:val="6"/>
  </w:num>
  <w:num w:numId="6">
    <w:abstractNumId w:val="16"/>
  </w:num>
  <w:num w:numId="7">
    <w:abstractNumId w:val="15"/>
  </w:num>
  <w:num w:numId="8">
    <w:abstractNumId w:val="3"/>
  </w:num>
  <w:num w:numId="9">
    <w:abstractNumId w:val="19"/>
  </w:num>
  <w:num w:numId="10">
    <w:abstractNumId w:val="12"/>
  </w:num>
  <w:num w:numId="11">
    <w:abstractNumId w:val="4"/>
  </w:num>
  <w:num w:numId="12">
    <w:abstractNumId w:val="1"/>
  </w:num>
  <w:num w:numId="13">
    <w:abstractNumId w:val="11"/>
  </w:num>
  <w:num w:numId="14">
    <w:abstractNumId w:val="21"/>
  </w:num>
  <w:num w:numId="15">
    <w:abstractNumId w:val="17"/>
  </w:num>
  <w:num w:numId="16">
    <w:abstractNumId w:val="10"/>
  </w:num>
  <w:num w:numId="17">
    <w:abstractNumId w:val="0"/>
  </w:num>
  <w:num w:numId="18">
    <w:abstractNumId w:val="9"/>
  </w:num>
  <w:num w:numId="19">
    <w:abstractNumId w:val="14"/>
  </w:num>
  <w:num w:numId="20">
    <w:abstractNumId w:val="5"/>
  </w:num>
  <w:num w:numId="21">
    <w:abstractNumId w:val="7"/>
  </w:num>
  <w:num w:numId="22">
    <w:abstractNumId w:val="22"/>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footnotePr>
    <w:footnote w:id="0"/>
    <w:footnote w:id="1"/>
  </w:footnotePr>
  <w:endnotePr>
    <w:endnote w:id="0"/>
    <w:endnote w:id="1"/>
  </w:endnotePr>
  <w:compat/>
  <w:rsids>
    <w:rsidRoot w:val="00905C98"/>
    <w:rsid w:val="00006185"/>
    <w:rsid w:val="00065483"/>
    <w:rsid w:val="0007174F"/>
    <w:rsid w:val="000943C3"/>
    <w:rsid w:val="000F0796"/>
    <w:rsid w:val="00177072"/>
    <w:rsid w:val="001A1275"/>
    <w:rsid w:val="00255B5F"/>
    <w:rsid w:val="00342229"/>
    <w:rsid w:val="003C54B9"/>
    <w:rsid w:val="003C60D4"/>
    <w:rsid w:val="00443B52"/>
    <w:rsid w:val="00464897"/>
    <w:rsid w:val="00464FDB"/>
    <w:rsid w:val="00497A9E"/>
    <w:rsid w:val="004B600D"/>
    <w:rsid w:val="004D31B4"/>
    <w:rsid w:val="00501402"/>
    <w:rsid w:val="005820E5"/>
    <w:rsid w:val="0068322D"/>
    <w:rsid w:val="006A1FF6"/>
    <w:rsid w:val="006A3CFE"/>
    <w:rsid w:val="007A5E51"/>
    <w:rsid w:val="007B553A"/>
    <w:rsid w:val="008337CA"/>
    <w:rsid w:val="008B1C1A"/>
    <w:rsid w:val="008B56ED"/>
    <w:rsid w:val="0090154B"/>
    <w:rsid w:val="00905C98"/>
    <w:rsid w:val="00942214"/>
    <w:rsid w:val="009462AB"/>
    <w:rsid w:val="009C0B1C"/>
    <w:rsid w:val="00AC68B8"/>
    <w:rsid w:val="00B24383"/>
    <w:rsid w:val="00B50DEF"/>
    <w:rsid w:val="00B836F6"/>
    <w:rsid w:val="00C26289"/>
    <w:rsid w:val="00C27DFA"/>
    <w:rsid w:val="00C90A4D"/>
    <w:rsid w:val="00CE0BA4"/>
    <w:rsid w:val="00D446AA"/>
    <w:rsid w:val="00D81BF2"/>
    <w:rsid w:val="00D90073"/>
    <w:rsid w:val="00DA323E"/>
    <w:rsid w:val="00EC3D8C"/>
    <w:rsid w:val="00FB7198"/>
    <w:rsid w:val="00FE2F55"/>
    <w:rsid w:val="00FF546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5C98"/>
    <w:rPr>
      <w:caps/>
      <w:sz w:val="24"/>
      <w:szCs w:val="24"/>
    </w:rPr>
  </w:style>
  <w:style w:type="paragraph" w:styleId="Ttulo1">
    <w:name w:val="heading 1"/>
    <w:basedOn w:val="Normal"/>
    <w:next w:val="Normal"/>
    <w:qFormat/>
    <w:rsid w:val="00905C98"/>
    <w:pPr>
      <w:keepNext/>
      <w:outlineLvl w:val="0"/>
    </w:pPr>
    <w:rPr>
      <w:b/>
      <w:bCs/>
      <w:sz w:val="32"/>
    </w:rPr>
  </w:style>
  <w:style w:type="paragraph" w:styleId="Ttulo2">
    <w:name w:val="heading 2"/>
    <w:basedOn w:val="Normal"/>
    <w:next w:val="Normal"/>
    <w:qFormat/>
    <w:rsid w:val="00905C98"/>
    <w:pPr>
      <w:keepNext/>
      <w:outlineLvl w:val="1"/>
    </w:pPr>
    <w:rPr>
      <w:caps w:val="0"/>
      <w:sz w:val="32"/>
    </w:rPr>
  </w:style>
  <w:style w:type="paragraph" w:styleId="Ttulo3">
    <w:name w:val="heading 3"/>
    <w:basedOn w:val="Normal"/>
    <w:next w:val="Normal"/>
    <w:qFormat/>
    <w:rsid w:val="00905C98"/>
    <w:pPr>
      <w:keepNext/>
      <w:tabs>
        <w:tab w:val="left" w:pos="1020"/>
      </w:tabs>
      <w:jc w:val="center"/>
      <w:outlineLvl w:val="2"/>
    </w:pPr>
    <w:rPr>
      <w:sz w:val="32"/>
    </w:rPr>
  </w:style>
  <w:style w:type="paragraph" w:styleId="Ttulo4">
    <w:name w:val="heading 4"/>
    <w:basedOn w:val="Normal"/>
    <w:next w:val="Normal"/>
    <w:qFormat/>
    <w:rsid w:val="00905C98"/>
    <w:pPr>
      <w:keepNext/>
      <w:jc w:val="center"/>
      <w:outlineLvl w:val="3"/>
    </w:pPr>
    <w:rPr>
      <w:rFonts w:ascii="Arial" w:hAnsi="Arial" w:cs="Arial"/>
      <w:b/>
      <w:bCs/>
      <w:caps w:val="0"/>
      <w:sz w:val="32"/>
    </w:rPr>
  </w:style>
  <w:style w:type="paragraph" w:styleId="Ttulo5">
    <w:name w:val="heading 5"/>
    <w:basedOn w:val="Normal"/>
    <w:next w:val="Normal"/>
    <w:qFormat/>
    <w:rsid w:val="006A3CFE"/>
    <w:pPr>
      <w:spacing w:before="240" w:after="60"/>
      <w:outlineLvl w:val="4"/>
    </w:pPr>
    <w:rPr>
      <w:b/>
      <w:bCs/>
      <w:i/>
      <w:i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905C98"/>
    <w:pPr>
      <w:jc w:val="center"/>
    </w:pPr>
    <w:rPr>
      <w:caps w:val="0"/>
      <w:sz w:val="28"/>
    </w:rPr>
  </w:style>
  <w:style w:type="paragraph" w:styleId="Sangradetextonormal">
    <w:name w:val="Body Text Indent"/>
    <w:basedOn w:val="Normal"/>
    <w:rsid w:val="00905C98"/>
    <w:pPr>
      <w:ind w:left="4920"/>
      <w:jc w:val="both"/>
    </w:pPr>
    <w:rPr>
      <w:caps w:val="0"/>
      <w:sz w:val="32"/>
    </w:rPr>
  </w:style>
  <w:style w:type="paragraph" w:styleId="Ttulo">
    <w:name w:val="Title"/>
    <w:basedOn w:val="Normal"/>
    <w:qFormat/>
    <w:rsid w:val="00905C98"/>
    <w:pPr>
      <w:jc w:val="center"/>
    </w:pPr>
    <w:rPr>
      <w:sz w:val="48"/>
    </w:rPr>
  </w:style>
  <w:style w:type="paragraph" w:styleId="Textosinformato">
    <w:name w:val="Plain Text"/>
    <w:basedOn w:val="Normal"/>
    <w:rsid w:val="006A3CFE"/>
    <w:rPr>
      <w:rFonts w:ascii="Courier New" w:hAnsi="Courier New" w:cs="Courier New"/>
      <w:sz w:val="20"/>
      <w:szCs w:val="20"/>
    </w:rPr>
  </w:style>
  <w:style w:type="paragraph" w:styleId="NormalWeb">
    <w:name w:val="Normal (Web)"/>
    <w:basedOn w:val="Normal"/>
    <w:rsid w:val="006A3CFE"/>
    <w:pPr>
      <w:spacing w:before="100" w:beforeAutospacing="1" w:after="100" w:afterAutospacing="1"/>
    </w:pPr>
    <w:rPr>
      <w:caps w:val="0"/>
    </w:rPr>
  </w:style>
  <w:style w:type="character" w:styleId="Textoennegrita">
    <w:name w:val="Strong"/>
    <w:basedOn w:val="Fuentedeprrafopredeter"/>
    <w:qFormat/>
    <w:rsid w:val="006A3CFE"/>
    <w:rPr>
      <w:b/>
      <w:bCs/>
    </w:rPr>
  </w:style>
  <w:style w:type="paragraph" w:styleId="Encabezado">
    <w:name w:val="header"/>
    <w:basedOn w:val="Normal"/>
    <w:rsid w:val="006A3CFE"/>
    <w:pPr>
      <w:tabs>
        <w:tab w:val="center" w:pos="4252"/>
        <w:tab w:val="right" w:pos="8504"/>
      </w:tabs>
    </w:pPr>
  </w:style>
  <w:style w:type="character" w:styleId="Nmerodepgina">
    <w:name w:val="page number"/>
    <w:basedOn w:val="Fuentedeprrafopredeter"/>
    <w:rsid w:val="006A3CFE"/>
  </w:style>
  <w:style w:type="paragraph" w:styleId="Sangra2detindependiente">
    <w:name w:val="Body Text Indent 2"/>
    <w:basedOn w:val="Normal"/>
    <w:rsid w:val="007B553A"/>
    <w:pPr>
      <w:spacing w:after="120" w:line="480" w:lineRule="auto"/>
      <w:ind w:left="283"/>
    </w:pPr>
  </w:style>
  <w:style w:type="paragraph" w:styleId="Piedepgina">
    <w:name w:val="footer"/>
    <w:basedOn w:val="Normal"/>
    <w:rsid w:val="009462AB"/>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4.wmf"/><Relationship Id="rId21" Type="http://schemas.openxmlformats.org/officeDocument/2006/relationships/image" Target="media/image8.wmf"/><Relationship Id="rId63" Type="http://schemas.openxmlformats.org/officeDocument/2006/relationships/image" Target="http://sleekfreak.ath.cx:81/3wdev/VLIBRARY/X0059S/X0059S0H.GIF" TargetMode="External"/><Relationship Id="rId159" Type="http://schemas.openxmlformats.org/officeDocument/2006/relationships/image" Target="media/image76.wmf"/><Relationship Id="rId324" Type="http://schemas.openxmlformats.org/officeDocument/2006/relationships/image" Target="media/image156.png"/><Relationship Id="rId366" Type="http://schemas.openxmlformats.org/officeDocument/2006/relationships/image" Target="media/image177.wmf"/><Relationship Id="rId170" Type="http://schemas.openxmlformats.org/officeDocument/2006/relationships/oleObject" Target="embeddings/oleObject63.bin"/><Relationship Id="rId226" Type="http://schemas.openxmlformats.org/officeDocument/2006/relationships/oleObject" Target="embeddings/oleObject91.bin"/><Relationship Id="rId268" Type="http://schemas.openxmlformats.org/officeDocument/2006/relationships/oleObject" Target="embeddings/oleObject112.bin"/><Relationship Id="rId32" Type="http://schemas.openxmlformats.org/officeDocument/2006/relationships/oleObject" Target="embeddings/oleObject13.bin"/><Relationship Id="rId74" Type="http://schemas.openxmlformats.org/officeDocument/2006/relationships/image" Target="media/image33.png"/><Relationship Id="rId128" Type="http://schemas.openxmlformats.org/officeDocument/2006/relationships/oleObject" Target="embeddings/oleObject42.bin"/><Relationship Id="rId335" Type="http://schemas.openxmlformats.org/officeDocument/2006/relationships/oleObject" Target="embeddings/oleObject142.bin"/><Relationship Id="rId377" Type="http://schemas.openxmlformats.org/officeDocument/2006/relationships/oleObject" Target="embeddings/oleObject163.bin"/><Relationship Id="rId5" Type="http://schemas.openxmlformats.org/officeDocument/2006/relationships/footnotes" Target="footnotes.xml"/><Relationship Id="rId181" Type="http://schemas.openxmlformats.org/officeDocument/2006/relationships/image" Target="media/image87.wmf"/><Relationship Id="rId237" Type="http://schemas.openxmlformats.org/officeDocument/2006/relationships/image" Target="media/image115.wmf"/><Relationship Id="rId402" Type="http://schemas.openxmlformats.org/officeDocument/2006/relationships/image" Target="http://www.fao.org/docrep/x5058S/x5058S1b.gif" TargetMode="External"/><Relationship Id="rId279" Type="http://schemas.openxmlformats.org/officeDocument/2006/relationships/image" Target="media/image135.png"/><Relationship Id="rId43" Type="http://schemas.openxmlformats.org/officeDocument/2006/relationships/image" Target="media/image19.wmf"/><Relationship Id="rId139" Type="http://schemas.openxmlformats.org/officeDocument/2006/relationships/image" Target="media/image66.wmf"/><Relationship Id="rId290" Type="http://schemas.openxmlformats.org/officeDocument/2006/relationships/oleObject" Target="embeddings/oleObject122.bin"/><Relationship Id="rId304" Type="http://schemas.openxmlformats.org/officeDocument/2006/relationships/oleObject" Target="embeddings/oleObject129.bin"/><Relationship Id="rId346" Type="http://schemas.openxmlformats.org/officeDocument/2006/relationships/image" Target="media/image167.wmf"/><Relationship Id="rId388" Type="http://schemas.openxmlformats.org/officeDocument/2006/relationships/image" Target="media/image188.wmf"/><Relationship Id="rId85" Type="http://schemas.openxmlformats.org/officeDocument/2006/relationships/image" Target="media/image39.wmf"/><Relationship Id="rId150" Type="http://schemas.openxmlformats.org/officeDocument/2006/relationships/oleObject" Target="embeddings/oleObject53.bin"/><Relationship Id="rId171" Type="http://schemas.openxmlformats.org/officeDocument/2006/relationships/image" Target="media/image82.wmf"/><Relationship Id="rId192" Type="http://schemas.openxmlformats.org/officeDocument/2006/relationships/oleObject" Target="embeddings/oleObject74.bin"/><Relationship Id="rId206" Type="http://schemas.openxmlformats.org/officeDocument/2006/relationships/oleObject" Target="embeddings/oleObject81.bin"/><Relationship Id="rId227" Type="http://schemas.openxmlformats.org/officeDocument/2006/relationships/image" Target="media/image110.wmf"/><Relationship Id="rId413" Type="http://schemas.openxmlformats.org/officeDocument/2006/relationships/image" Target="media/image199.png"/><Relationship Id="rId248" Type="http://schemas.openxmlformats.org/officeDocument/2006/relationships/oleObject" Target="embeddings/oleObject102.bin"/><Relationship Id="rId269" Type="http://schemas.openxmlformats.org/officeDocument/2006/relationships/image" Target="media/image131.wmf"/><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32.bin"/><Relationship Id="rId129" Type="http://schemas.openxmlformats.org/officeDocument/2006/relationships/image" Target="media/image61.wmf"/><Relationship Id="rId280" Type="http://schemas.openxmlformats.org/officeDocument/2006/relationships/oleObject" Target="embeddings/oleObject119.bin"/><Relationship Id="rId315" Type="http://schemas.openxmlformats.org/officeDocument/2006/relationships/image" Target="media/image152.wmf"/><Relationship Id="rId336" Type="http://schemas.openxmlformats.org/officeDocument/2006/relationships/image" Target="media/image162.wmf"/><Relationship Id="rId357" Type="http://schemas.openxmlformats.org/officeDocument/2006/relationships/oleObject" Target="embeddings/oleObject153.bin"/><Relationship Id="rId54" Type="http://schemas.openxmlformats.org/officeDocument/2006/relationships/image" Target="media/image23.png"/><Relationship Id="rId75" Type="http://schemas.openxmlformats.org/officeDocument/2006/relationships/image" Target="http://www.fao.org/docrep/x5028s/X5028S1F.GIF" TargetMode="External"/><Relationship Id="rId96" Type="http://schemas.openxmlformats.org/officeDocument/2006/relationships/oleObject" Target="embeddings/oleObject26.bin"/><Relationship Id="rId140" Type="http://schemas.openxmlformats.org/officeDocument/2006/relationships/oleObject" Target="embeddings/oleObject48.bin"/><Relationship Id="rId161" Type="http://schemas.openxmlformats.org/officeDocument/2006/relationships/image" Target="media/image77.wmf"/><Relationship Id="rId182" Type="http://schemas.openxmlformats.org/officeDocument/2006/relationships/oleObject" Target="embeddings/oleObject69.bin"/><Relationship Id="rId217" Type="http://schemas.openxmlformats.org/officeDocument/2006/relationships/image" Target="media/image105.png"/><Relationship Id="rId378" Type="http://schemas.openxmlformats.org/officeDocument/2006/relationships/image" Target="media/image183.wmf"/><Relationship Id="rId399" Type="http://schemas.openxmlformats.org/officeDocument/2006/relationships/image" Target="media/image193.png"/><Relationship Id="rId403" Type="http://schemas.openxmlformats.org/officeDocument/2006/relationships/hyperlink" Target="http://www.fao.org/docrep/x5058S/x5058S1a.gif" TargetMode="External"/><Relationship Id="rId6" Type="http://schemas.openxmlformats.org/officeDocument/2006/relationships/endnotes" Target="endnotes.xml"/><Relationship Id="rId238" Type="http://schemas.openxmlformats.org/officeDocument/2006/relationships/oleObject" Target="embeddings/oleObject97.bin"/><Relationship Id="rId259" Type="http://schemas.openxmlformats.org/officeDocument/2006/relationships/image" Target="media/image126.wmf"/><Relationship Id="rId424" Type="http://schemas.openxmlformats.org/officeDocument/2006/relationships/image" Target="http://www.fao.org/docrep/X5027S/x5027SAL.GIF" TargetMode="External"/><Relationship Id="rId23" Type="http://schemas.openxmlformats.org/officeDocument/2006/relationships/image" Target="media/image9.wmf"/><Relationship Id="rId119" Type="http://schemas.openxmlformats.org/officeDocument/2006/relationships/image" Target="media/image56.wmf"/><Relationship Id="rId270" Type="http://schemas.openxmlformats.org/officeDocument/2006/relationships/oleObject" Target="embeddings/oleObject113.bin"/><Relationship Id="rId291" Type="http://schemas.openxmlformats.org/officeDocument/2006/relationships/image" Target="media/image140.wmf"/><Relationship Id="rId305" Type="http://schemas.openxmlformats.org/officeDocument/2006/relationships/image" Target="media/image147.wmf"/><Relationship Id="rId326" Type="http://schemas.openxmlformats.org/officeDocument/2006/relationships/image" Target="media/image157.wmf"/><Relationship Id="rId347" Type="http://schemas.openxmlformats.org/officeDocument/2006/relationships/oleObject" Target="embeddings/oleObject148.bin"/><Relationship Id="rId44" Type="http://schemas.openxmlformats.org/officeDocument/2006/relationships/oleObject" Target="embeddings/oleObject19.bin"/><Relationship Id="rId65" Type="http://schemas.openxmlformats.org/officeDocument/2006/relationships/oleObject" Target="embeddings/oleObject20.bin"/><Relationship Id="rId86" Type="http://schemas.openxmlformats.org/officeDocument/2006/relationships/oleObject" Target="embeddings/oleObject21.bin"/><Relationship Id="rId130" Type="http://schemas.openxmlformats.org/officeDocument/2006/relationships/oleObject" Target="embeddings/oleObject43.bin"/><Relationship Id="rId151" Type="http://schemas.openxmlformats.org/officeDocument/2006/relationships/image" Target="media/image72.wmf"/><Relationship Id="rId368" Type="http://schemas.openxmlformats.org/officeDocument/2006/relationships/image" Target="media/image178.wmf"/><Relationship Id="rId389" Type="http://schemas.openxmlformats.org/officeDocument/2006/relationships/oleObject" Target="embeddings/oleObject169.bin"/><Relationship Id="rId172" Type="http://schemas.openxmlformats.org/officeDocument/2006/relationships/oleObject" Target="embeddings/oleObject64.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92.bin"/><Relationship Id="rId249" Type="http://schemas.openxmlformats.org/officeDocument/2006/relationships/image" Target="media/image121.wmf"/><Relationship Id="rId414" Type="http://schemas.openxmlformats.org/officeDocument/2006/relationships/image" Target="http://www.fao.org/docrep/X5027S/x5027SAF.GIF" TargetMode="External"/><Relationship Id="rId13" Type="http://schemas.openxmlformats.org/officeDocument/2006/relationships/image" Target="media/image4.wmf"/><Relationship Id="rId109" Type="http://schemas.openxmlformats.org/officeDocument/2006/relationships/image" Target="media/image51.wmf"/><Relationship Id="rId260" Type="http://schemas.openxmlformats.org/officeDocument/2006/relationships/oleObject" Target="embeddings/oleObject108.bin"/><Relationship Id="rId281" Type="http://schemas.openxmlformats.org/officeDocument/2006/relationships/header" Target="header3.xml"/><Relationship Id="rId316" Type="http://schemas.openxmlformats.org/officeDocument/2006/relationships/oleObject" Target="embeddings/oleObject135.bin"/><Relationship Id="rId337" Type="http://schemas.openxmlformats.org/officeDocument/2006/relationships/oleObject" Target="embeddings/oleObject143.bin"/><Relationship Id="rId34" Type="http://schemas.openxmlformats.org/officeDocument/2006/relationships/oleObject" Target="embeddings/oleObject14.bin"/><Relationship Id="rId55" Type="http://schemas.openxmlformats.org/officeDocument/2006/relationships/image" Target="http://www.fao.org/docrep/X5027S/x5027S0U.GIF" TargetMode="External"/><Relationship Id="rId76" Type="http://schemas.openxmlformats.org/officeDocument/2006/relationships/image" Target="media/image34.png"/><Relationship Id="rId97" Type="http://schemas.openxmlformats.org/officeDocument/2006/relationships/image" Target="media/image45.wmf"/><Relationship Id="rId120" Type="http://schemas.openxmlformats.org/officeDocument/2006/relationships/oleObject" Target="embeddings/oleObject38.bin"/><Relationship Id="rId141" Type="http://schemas.openxmlformats.org/officeDocument/2006/relationships/image" Target="media/image67.wmf"/><Relationship Id="rId358" Type="http://schemas.openxmlformats.org/officeDocument/2006/relationships/image" Target="media/image173.wmf"/><Relationship Id="rId379" Type="http://schemas.openxmlformats.org/officeDocument/2006/relationships/oleObject" Target="embeddings/oleObject164.bin"/><Relationship Id="rId7" Type="http://schemas.openxmlformats.org/officeDocument/2006/relationships/image" Target="media/image1.wmf"/><Relationship Id="rId162" Type="http://schemas.openxmlformats.org/officeDocument/2006/relationships/oleObject" Target="embeddings/oleObject59.bin"/><Relationship Id="rId183" Type="http://schemas.openxmlformats.org/officeDocument/2006/relationships/image" Target="media/image88.wmf"/><Relationship Id="rId218" Type="http://schemas.openxmlformats.org/officeDocument/2006/relationships/oleObject" Target="embeddings/oleObject87.bin"/><Relationship Id="rId239" Type="http://schemas.openxmlformats.org/officeDocument/2006/relationships/image" Target="media/image116.wmf"/><Relationship Id="rId390" Type="http://schemas.openxmlformats.org/officeDocument/2006/relationships/image" Target="media/image189.wmf"/><Relationship Id="rId404" Type="http://schemas.openxmlformats.org/officeDocument/2006/relationships/image" Target="media/image195.png"/><Relationship Id="rId425" Type="http://schemas.openxmlformats.org/officeDocument/2006/relationships/image" Target="media/image205.png"/><Relationship Id="rId250" Type="http://schemas.openxmlformats.org/officeDocument/2006/relationships/oleObject" Target="embeddings/oleObject103.bin"/><Relationship Id="rId271" Type="http://schemas.openxmlformats.org/officeDocument/2006/relationships/image" Target="media/image132.wmf"/><Relationship Id="rId292" Type="http://schemas.openxmlformats.org/officeDocument/2006/relationships/oleObject" Target="embeddings/oleObject123.bin"/><Relationship Id="rId306" Type="http://schemas.openxmlformats.org/officeDocument/2006/relationships/oleObject" Target="embeddings/oleObject130.bin"/><Relationship Id="rId24" Type="http://schemas.openxmlformats.org/officeDocument/2006/relationships/oleObject" Target="embeddings/oleObject9.bin"/><Relationship Id="rId45" Type="http://schemas.openxmlformats.org/officeDocument/2006/relationships/image" Target="media/image20.png"/><Relationship Id="rId66" Type="http://schemas.openxmlformats.org/officeDocument/2006/relationships/image" Target="media/image29.png"/><Relationship Id="rId87" Type="http://schemas.openxmlformats.org/officeDocument/2006/relationships/image" Target="media/image40.wmf"/><Relationship Id="rId110" Type="http://schemas.openxmlformats.org/officeDocument/2006/relationships/oleObject" Target="embeddings/oleObject33.bin"/><Relationship Id="rId131" Type="http://schemas.openxmlformats.org/officeDocument/2006/relationships/image" Target="media/image62.wmf"/><Relationship Id="rId327" Type="http://schemas.openxmlformats.org/officeDocument/2006/relationships/oleObject" Target="embeddings/oleObject138.bin"/><Relationship Id="rId348" Type="http://schemas.openxmlformats.org/officeDocument/2006/relationships/image" Target="media/image168.wmf"/><Relationship Id="rId369" Type="http://schemas.openxmlformats.org/officeDocument/2006/relationships/oleObject" Target="embeddings/oleObject159.bin"/><Relationship Id="rId152" Type="http://schemas.openxmlformats.org/officeDocument/2006/relationships/oleObject" Target="embeddings/oleObject54.bin"/><Relationship Id="rId173" Type="http://schemas.openxmlformats.org/officeDocument/2006/relationships/image" Target="media/image83.wmf"/><Relationship Id="rId194" Type="http://schemas.openxmlformats.org/officeDocument/2006/relationships/oleObject" Target="embeddings/oleObject75.bin"/><Relationship Id="rId208" Type="http://schemas.openxmlformats.org/officeDocument/2006/relationships/oleObject" Target="embeddings/oleObject82.bin"/><Relationship Id="rId229" Type="http://schemas.openxmlformats.org/officeDocument/2006/relationships/image" Target="media/image111.wmf"/><Relationship Id="rId380" Type="http://schemas.openxmlformats.org/officeDocument/2006/relationships/image" Target="media/image184.wmf"/><Relationship Id="rId415" Type="http://schemas.openxmlformats.org/officeDocument/2006/relationships/image" Target="media/image200.png"/><Relationship Id="rId240" Type="http://schemas.openxmlformats.org/officeDocument/2006/relationships/oleObject" Target="embeddings/oleObject98.bin"/><Relationship Id="rId261" Type="http://schemas.openxmlformats.org/officeDocument/2006/relationships/image" Target="media/image127.png"/><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image" Target="media/image24.png"/><Relationship Id="rId77" Type="http://schemas.openxmlformats.org/officeDocument/2006/relationships/image" Target="media/image35.png"/><Relationship Id="rId100" Type="http://schemas.openxmlformats.org/officeDocument/2006/relationships/oleObject" Target="embeddings/oleObject28.bin"/><Relationship Id="rId282" Type="http://schemas.openxmlformats.org/officeDocument/2006/relationships/header" Target="header4.xml"/><Relationship Id="rId317" Type="http://schemas.openxmlformats.org/officeDocument/2006/relationships/image" Target="media/image153.wmf"/><Relationship Id="rId338" Type="http://schemas.openxmlformats.org/officeDocument/2006/relationships/image" Target="media/image163.wmf"/><Relationship Id="rId359" Type="http://schemas.openxmlformats.org/officeDocument/2006/relationships/oleObject" Target="embeddings/oleObject154.bin"/><Relationship Id="rId8" Type="http://schemas.openxmlformats.org/officeDocument/2006/relationships/oleObject" Target="embeddings/oleObject1.bin"/><Relationship Id="rId98" Type="http://schemas.openxmlformats.org/officeDocument/2006/relationships/oleObject" Target="embeddings/oleObject27.bin"/><Relationship Id="rId121" Type="http://schemas.openxmlformats.org/officeDocument/2006/relationships/image" Target="media/image57.wmf"/><Relationship Id="rId142" Type="http://schemas.openxmlformats.org/officeDocument/2006/relationships/oleObject" Target="embeddings/oleObject49.bin"/><Relationship Id="rId163" Type="http://schemas.openxmlformats.org/officeDocument/2006/relationships/image" Target="media/image78.wmf"/><Relationship Id="rId184" Type="http://schemas.openxmlformats.org/officeDocument/2006/relationships/oleObject" Target="embeddings/oleObject70.bin"/><Relationship Id="rId219" Type="http://schemas.openxmlformats.org/officeDocument/2006/relationships/image" Target="media/image106.wmf"/><Relationship Id="rId370" Type="http://schemas.openxmlformats.org/officeDocument/2006/relationships/image" Target="media/image179.wmf"/><Relationship Id="rId391" Type="http://schemas.openxmlformats.org/officeDocument/2006/relationships/oleObject" Target="embeddings/oleObject170.bin"/><Relationship Id="rId405" Type="http://schemas.openxmlformats.org/officeDocument/2006/relationships/hyperlink" Target="http://www.fao.org/docrep/x5058S/x5058S1a.gif" TargetMode="External"/><Relationship Id="rId426" Type="http://schemas.openxmlformats.org/officeDocument/2006/relationships/image" Target="http://www.fao.org/docrep/X5027S/x5027SAM.GIF" TargetMode="External"/><Relationship Id="rId230" Type="http://schemas.openxmlformats.org/officeDocument/2006/relationships/oleObject" Target="embeddings/oleObject93.bin"/><Relationship Id="rId251" Type="http://schemas.openxmlformats.org/officeDocument/2006/relationships/image" Target="media/image122.wmf"/><Relationship Id="rId25" Type="http://schemas.openxmlformats.org/officeDocument/2006/relationships/image" Target="media/image10.wmf"/><Relationship Id="rId46" Type="http://schemas.openxmlformats.org/officeDocument/2006/relationships/image" Target="http://www.fao.org/docrep/X5027S/x5027S0R.GIF" TargetMode="External"/><Relationship Id="rId67" Type="http://schemas.openxmlformats.org/officeDocument/2006/relationships/image" Target="http://sleekfreak.ath.cx:81/3wdev/VLIBRARY/X0059S/X0059S0X.GIF" TargetMode="External"/><Relationship Id="rId272" Type="http://schemas.openxmlformats.org/officeDocument/2006/relationships/oleObject" Target="embeddings/oleObject114.bin"/><Relationship Id="rId293" Type="http://schemas.openxmlformats.org/officeDocument/2006/relationships/image" Target="media/image141.wmf"/><Relationship Id="rId307" Type="http://schemas.openxmlformats.org/officeDocument/2006/relationships/image" Target="media/image148.wmf"/><Relationship Id="rId328" Type="http://schemas.openxmlformats.org/officeDocument/2006/relationships/image" Target="media/image158.wmf"/><Relationship Id="rId349" Type="http://schemas.openxmlformats.org/officeDocument/2006/relationships/oleObject" Target="embeddings/oleObject149.bin"/><Relationship Id="rId88" Type="http://schemas.openxmlformats.org/officeDocument/2006/relationships/oleObject" Target="embeddings/oleObject22.bin"/><Relationship Id="rId111" Type="http://schemas.openxmlformats.org/officeDocument/2006/relationships/image" Target="media/image52.wmf"/><Relationship Id="rId132" Type="http://schemas.openxmlformats.org/officeDocument/2006/relationships/oleObject" Target="embeddings/oleObject44.bin"/><Relationship Id="rId153" Type="http://schemas.openxmlformats.org/officeDocument/2006/relationships/image" Target="media/image73.wmf"/><Relationship Id="rId174" Type="http://schemas.openxmlformats.org/officeDocument/2006/relationships/oleObject" Target="embeddings/oleObject65.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74.wmf"/><Relationship Id="rId381" Type="http://schemas.openxmlformats.org/officeDocument/2006/relationships/oleObject" Target="embeddings/oleObject165.bin"/><Relationship Id="rId416" Type="http://schemas.openxmlformats.org/officeDocument/2006/relationships/image" Target="http://www.fao.org/docrep/X5027S/x5027SAH.GIF" TargetMode="External"/><Relationship Id="rId220" Type="http://schemas.openxmlformats.org/officeDocument/2006/relationships/oleObject" Target="embeddings/oleObject88.bin"/><Relationship Id="rId241" Type="http://schemas.openxmlformats.org/officeDocument/2006/relationships/image" Target="media/image117.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http://sleekfreak.ath.cx:81/3wdev/VLIBRARY/X0059S/X0059S0I.GIF" TargetMode="External"/><Relationship Id="rId262" Type="http://schemas.openxmlformats.org/officeDocument/2006/relationships/oleObject" Target="embeddings/oleObject109.bin"/><Relationship Id="rId283" Type="http://schemas.openxmlformats.org/officeDocument/2006/relationships/image" Target="media/image136.png"/><Relationship Id="rId318" Type="http://schemas.openxmlformats.org/officeDocument/2006/relationships/oleObject" Target="embeddings/oleObject136.bin"/><Relationship Id="rId339" Type="http://schemas.openxmlformats.org/officeDocument/2006/relationships/oleObject" Target="embeddings/oleObject144.bin"/><Relationship Id="rId78" Type="http://schemas.openxmlformats.org/officeDocument/2006/relationships/image" Target="http://www.fao.org/docrep/x5028s/X5028S1I.GIF" TargetMode="External"/><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39.bin"/><Relationship Id="rId143" Type="http://schemas.openxmlformats.org/officeDocument/2006/relationships/image" Target="media/image68.wmf"/><Relationship Id="rId164" Type="http://schemas.openxmlformats.org/officeDocument/2006/relationships/oleObject" Target="embeddings/oleObject60.bin"/><Relationship Id="rId185" Type="http://schemas.openxmlformats.org/officeDocument/2006/relationships/image" Target="media/image89.wmf"/><Relationship Id="rId350" Type="http://schemas.openxmlformats.org/officeDocument/2006/relationships/image" Target="media/image169.wmf"/><Relationship Id="rId371" Type="http://schemas.openxmlformats.org/officeDocument/2006/relationships/oleObject" Target="embeddings/oleObject160.bin"/><Relationship Id="rId406" Type="http://schemas.openxmlformats.org/officeDocument/2006/relationships/hyperlink" Target="http://www.fao.org/docrep/x5058S/x5058S1a.gif" TargetMode="External"/><Relationship Id="rId9" Type="http://schemas.openxmlformats.org/officeDocument/2006/relationships/image" Target="media/image2.wmf"/><Relationship Id="rId210" Type="http://schemas.openxmlformats.org/officeDocument/2006/relationships/oleObject" Target="embeddings/oleObject83.bin"/><Relationship Id="rId392" Type="http://schemas.openxmlformats.org/officeDocument/2006/relationships/image" Target="media/image190.wmf"/><Relationship Id="rId427" Type="http://schemas.openxmlformats.org/officeDocument/2006/relationships/fontTable" Target="fontTable.xml"/><Relationship Id="rId26" Type="http://schemas.openxmlformats.org/officeDocument/2006/relationships/oleObject" Target="embeddings/oleObject10.bin"/><Relationship Id="rId231" Type="http://schemas.openxmlformats.org/officeDocument/2006/relationships/image" Target="media/image112.wmf"/><Relationship Id="rId252" Type="http://schemas.openxmlformats.org/officeDocument/2006/relationships/oleObject" Target="embeddings/oleObject104.bin"/><Relationship Id="rId273" Type="http://schemas.openxmlformats.org/officeDocument/2006/relationships/image" Target="media/image133.png"/><Relationship Id="rId294" Type="http://schemas.openxmlformats.org/officeDocument/2006/relationships/oleObject" Target="embeddings/oleObject124.bin"/><Relationship Id="rId308" Type="http://schemas.openxmlformats.org/officeDocument/2006/relationships/oleObject" Target="embeddings/oleObject131.bin"/><Relationship Id="rId329" Type="http://schemas.openxmlformats.org/officeDocument/2006/relationships/oleObject" Target="embeddings/oleObject139.bin"/><Relationship Id="rId47" Type="http://schemas.openxmlformats.org/officeDocument/2006/relationships/header" Target="header1.xml"/><Relationship Id="rId68" Type="http://schemas.openxmlformats.org/officeDocument/2006/relationships/image" Target="media/image30.png"/><Relationship Id="rId89" Type="http://schemas.openxmlformats.org/officeDocument/2006/relationships/image" Target="media/image41.wmf"/><Relationship Id="rId112" Type="http://schemas.openxmlformats.org/officeDocument/2006/relationships/oleObject" Target="embeddings/oleObject34.bin"/><Relationship Id="rId133" Type="http://schemas.openxmlformats.org/officeDocument/2006/relationships/image" Target="media/image63.wmf"/><Relationship Id="rId154" Type="http://schemas.openxmlformats.org/officeDocument/2006/relationships/oleObject" Target="embeddings/oleObject55.bin"/><Relationship Id="rId175" Type="http://schemas.openxmlformats.org/officeDocument/2006/relationships/image" Target="media/image84.wmf"/><Relationship Id="rId340" Type="http://schemas.openxmlformats.org/officeDocument/2006/relationships/image" Target="media/image164.wmf"/><Relationship Id="rId361" Type="http://schemas.openxmlformats.org/officeDocument/2006/relationships/oleObject" Target="embeddings/oleObject155.bin"/><Relationship Id="rId196" Type="http://schemas.openxmlformats.org/officeDocument/2006/relationships/oleObject" Target="embeddings/oleObject76.bin"/><Relationship Id="rId200" Type="http://schemas.openxmlformats.org/officeDocument/2006/relationships/oleObject" Target="embeddings/oleObject78.bin"/><Relationship Id="rId382" Type="http://schemas.openxmlformats.org/officeDocument/2006/relationships/image" Target="media/image185.wmf"/><Relationship Id="rId417" Type="http://schemas.openxmlformats.org/officeDocument/2006/relationships/image" Target="media/image201.png"/><Relationship Id="rId16" Type="http://schemas.openxmlformats.org/officeDocument/2006/relationships/oleObject" Target="embeddings/oleObject5.bin"/><Relationship Id="rId221" Type="http://schemas.openxmlformats.org/officeDocument/2006/relationships/image" Target="media/image107.wmf"/><Relationship Id="rId242" Type="http://schemas.openxmlformats.org/officeDocument/2006/relationships/oleObject" Target="embeddings/oleObject99.bin"/><Relationship Id="rId263" Type="http://schemas.openxmlformats.org/officeDocument/2006/relationships/image" Target="media/image128.wmf"/><Relationship Id="rId284" Type="http://schemas.openxmlformats.org/officeDocument/2006/relationships/image" Target="http://sleekfreak.ath.cx:81/3wdev/VLIBRARY/X0059S/X0059S0F.GIF" TargetMode="External"/><Relationship Id="rId319" Type="http://schemas.openxmlformats.org/officeDocument/2006/relationships/image" Target="media/image154.wmf"/><Relationship Id="rId37" Type="http://schemas.openxmlformats.org/officeDocument/2006/relationships/image" Target="media/image16.wmf"/><Relationship Id="rId58" Type="http://schemas.openxmlformats.org/officeDocument/2006/relationships/image" Target="media/image25.png"/><Relationship Id="rId79" Type="http://schemas.openxmlformats.org/officeDocument/2006/relationships/image" Target="media/image36.png"/><Relationship Id="rId102" Type="http://schemas.openxmlformats.org/officeDocument/2006/relationships/oleObject" Target="embeddings/oleObject29.bin"/><Relationship Id="rId123" Type="http://schemas.openxmlformats.org/officeDocument/2006/relationships/image" Target="media/image58.wmf"/><Relationship Id="rId144" Type="http://schemas.openxmlformats.org/officeDocument/2006/relationships/oleObject" Target="embeddings/oleObject50.bin"/><Relationship Id="rId330" Type="http://schemas.openxmlformats.org/officeDocument/2006/relationships/image" Target="media/image159.wmf"/><Relationship Id="rId90" Type="http://schemas.openxmlformats.org/officeDocument/2006/relationships/oleObject" Target="embeddings/oleObject23.bin"/><Relationship Id="rId165" Type="http://schemas.openxmlformats.org/officeDocument/2006/relationships/image" Target="media/image79.wmf"/><Relationship Id="rId186" Type="http://schemas.openxmlformats.org/officeDocument/2006/relationships/oleObject" Target="embeddings/oleObject71.bin"/><Relationship Id="rId351" Type="http://schemas.openxmlformats.org/officeDocument/2006/relationships/oleObject" Target="embeddings/oleObject150.bin"/><Relationship Id="rId372" Type="http://schemas.openxmlformats.org/officeDocument/2006/relationships/image" Target="media/image180.wmf"/><Relationship Id="rId393" Type="http://schemas.openxmlformats.org/officeDocument/2006/relationships/oleObject" Target="embeddings/oleObject171.bin"/><Relationship Id="rId407" Type="http://schemas.openxmlformats.org/officeDocument/2006/relationships/image" Target="media/image196.png"/><Relationship Id="rId428" Type="http://schemas.openxmlformats.org/officeDocument/2006/relationships/theme" Target="theme/theme1.xml"/><Relationship Id="rId211" Type="http://schemas.openxmlformats.org/officeDocument/2006/relationships/image" Target="media/image102.wmf"/><Relationship Id="rId232" Type="http://schemas.openxmlformats.org/officeDocument/2006/relationships/oleObject" Target="embeddings/oleObject94.bin"/><Relationship Id="rId253" Type="http://schemas.openxmlformats.org/officeDocument/2006/relationships/image" Target="media/image123.wmf"/><Relationship Id="rId274" Type="http://schemas.openxmlformats.org/officeDocument/2006/relationships/oleObject" Target="embeddings/oleObject115.bin"/><Relationship Id="rId295" Type="http://schemas.openxmlformats.org/officeDocument/2006/relationships/image" Target="media/image142.wmf"/><Relationship Id="rId309" Type="http://schemas.openxmlformats.org/officeDocument/2006/relationships/image" Target="media/image149.wmf"/><Relationship Id="rId27" Type="http://schemas.openxmlformats.org/officeDocument/2006/relationships/image" Target="media/image11.wmf"/><Relationship Id="rId48" Type="http://schemas.openxmlformats.org/officeDocument/2006/relationships/header" Target="header2.xml"/><Relationship Id="rId69" Type="http://schemas.openxmlformats.org/officeDocument/2006/relationships/image" Target="http://www.fao.org/docrep/x5028s/X5028S1C.GIF" TargetMode="External"/><Relationship Id="rId113" Type="http://schemas.openxmlformats.org/officeDocument/2006/relationships/image" Target="media/image53.wmf"/><Relationship Id="rId134" Type="http://schemas.openxmlformats.org/officeDocument/2006/relationships/oleObject" Target="embeddings/oleObject45.bin"/><Relationship Id="rId320" Type="http://schemas.openxmlformats.org/officeDocument/2006/relationships/oleObject" Target="embeddings/oleObject137.bin"/><Relationship Id="rId80" Type="http://schemas.openxmlformats.org/officeDocument/2006/relationships/image" Target="http://www.fao.org/docrep/x5028s/X5028S1J.GIF" TargetMode="External"/><Relationship Id="rId155" Type="http://schemas.openxmlformats.org/officeDocument/2006/relationships/image" Target="media/image74.wmf"/><Relationship Id="rId176" Type="http://schemas.openxmlformats.org/officeDocument/2006/relationships/oleObject" Target="embeddings/oleObject66.bin"/><Relationship Id="rId197" Type="http://schemas.openxmlformats.org/officeDocument/2006/relationships/image" Target="media/image95.wmf"/><Relationship Id="rId341" Type="http://schemas.openxmlformats.org/officeDocument/2006/relationships/oleObject" Target="embeddings/oleObject145.bin"/><Relationship Id="rId362" Type="http://schemas.openxmlformats.org/officeDocument/2006/relationships/image" Target="media/image175.wmf"/><Relationship Id="rId383" Type="http://schemas.openxmlformats.org/officeDocument/2006/relationships/oleObject" Target="embeddings/oleObject166.bin"/><Relationship Id="rId418" Type="http://schemas.openxmlformats.org/officeDocument/2006/relationships/image" Target="http://www.fao.org/docrep/X5027S/x5027SAI.GIF" TargetMode="External"/><Relationship Id="rId201" Type="http://schemas.openxmlformats.org/officeDocument/2006/relationships/image" Target="media/image97.wmf"/><Relationship Id="rId222" Type="http://schemas.openxmlformats.org/officeDocument/2006/relationships/oleObject" Target="embeddings/oleObject89.bin"/><Relationship Id="rId243" Type="http://schemas.openxmlformats.org/officeDocument/2006/relationships/image" Target="media/image118.wmf"/><Relationship Id="rId264" Type="http://schemas.openxmlformats.org/officeDocument/2006/relationships/oleObject" Target="embeddings/oleObject110.bin"/><Relationship Id="rId285" Type="http://schemas.openxmlformats.org/officeDocument/2006/relationships/image" Target="media/image137.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http://sleekfreak.ath.cx:81/3wdev/VLIBRARY/X0059S/X0059S0E.GIF" TargetMode="External"/><Relationship Id="rId103" Type="http://schemas.openxmlformats.org/officeDocument/2006/relationships/image" Target="media/image48.wmf"/><Relationship Id="rId124" Type="http://schemas.openxmlformats.org/officeDocument/2006/relationships/oleObject" Target="embeddings/oleObject40.bin"/><Relationship Id="rId310" Type="http://schemas.openxmlformats.org/officeDocument/2006/relationships/oleObject" Target="embeddings/oleObject132.bin"/><Relationship Id="rId70" Type="http://schemas.openxmlformats.org/officeDocument/2006/relationships/image" Target="media/image31.png"/><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61.bin"/><Relationship Id="rId187" Type="http://schemas.openxmlformats.org/officeDocument/2006/relationships/image" Target="media/image90.wmf"/><Relationship Id="rId331" Type="http://schemas.openxmlformats.org/officeDocument/2006/relationships/oleObject" Target="embeddings/oleObject140.bin"/><Relationship Id="rId352" Type="http://schemas.openxmlformats.org/officeDocument/2006/relationships/image" Target="media/image170.wmf"/><Relationship Id="rId373" Type="http://schemas.openxmlformats.org/officeDocument/2006/relationships/oleObject" Target="embeddings/oleObject161.bin"/><Relationship Id="rId394" Type="http://schemas.openxmlformats.org/officeDocument/2006/relationships/image" Target="media/image191.wmf"/><Relationship Id="rId408" Type="http://schemas.openxmlformats.org/officeDocument/2006/relationships/image" Target="http://www.fao.org/docrep/x5058S/x5058S1f.gif" TargetMode="External"/><Relationship Id="rId1" Type="http://schemas.openxmlformats.org/officeDocument/2006/relationships/numbering" Target="numbering.xml"/><Relationship Id="rId212" Type="http://schemas.openxmlformats.org/officeDocument/2006/relationships/oleObject" Target="embeddings/oleObject84.bin"/><Relationship Id="rId233" Type="http://schemas.openxmlformats.org/officeDocument/2006/relationships/image" Target="media/image113.wmf"/><Relationship Id="rId254" Type="http://schemas.openxmlformats.org/officeDocument/2006/relationships/oleObject" Target="embeddings/oleObject105.bin"/><Relationship Id="rId28" Type="http://schemas.openxmlformats.org/officeDocument/2006/relationships/oleObject" Target="embeddings/oleObject11.bin"/><Relationship Id="rId49" Type="http://schemas.openxmlformats.org/officeDocument/2006/relationships/image" Target="media/image21.png"/><Relationship Id="rId114" Type="http://schemas.openxmlformats.org/officeDocument/2006/relationships/oleObject" Target="embeddings/oleObject35.bin"/><Relationship Id="rId275" Type="http://schemas.openxmlformats.org/officeDocument/2006/relationships/oleObject" Target="embeddings/oleObject116.bin"/><Relationship Id="rId296" Type="http://schemas.openxmlformats.org/officeDocument/2006/relationships/oleObject" Target="embeddings/oleObject125.bin"/><Relationship Id="rId300" Type="http://schemas.openxmlformats.org/officeDocument/2006/relationships/oleObject" Target="embeddings/oleObject127.bin"/><Relationship Id="rId60" Type="http://schemas.openxmlformats.org/officeDocument/2006/relationships/image" Target="media/image26.png"/><Relationship Id="rId81" Type="http://schemas.openxmlformats.org/officeDocument/2006/relationships/image" Target="media/image37.png"/><Relationship Id="rId135" Type="http://schemas.openxmlformats.org/officeDocument/2006/relationships/image" Target="media/image64.png"/><Relationship Id="rId156" Type="http://schemas.openxmlformats.org/officeDocument/2006/relationships/oleObject" Target="embeddings/oleObject56.bin"/><Relationship Id="rId177" Type="http://schemas.openxmlformats.org/officeDocument/2006/relationships/image" Target="media/image85.wmf"/><Relationship Id="rId198" Type="http://schemas.openxmlformats.org/officeDocument/2006/relationships/oleObject" Target="embeddings/oleObject77.bin"/><Relationship Id="rId321" Type="http://schemas.openxmlformats.org/officeDocument/2006/relationships/image" Target="media/image155.png"/><Relationship Id="rId342" Type="http://schemas.openxmlformats.org/officeDocument/2006/relationships/image" Target="media/image165.wmf"/><Relationship Id="rId363" Type="http://schemas.openxmlformats.org/officeDocument/2006/relationships/oleObject" Target="embeddings/oleObject156.bin"/><Relationship Id="rId384" Type="http://schemas.openxmlformats.org/officeDocument/2006/relationships/image" Target="media/image186.wmf"/><Relationship Id="rId419" Type="http://schemas.openxmlformats.org/officeDocument/2006/relationships/image" Target="media/image202.png"/><Relationship Id="rId202" Type="http://schemas.openxmlformats.org/officeDocument/2006/relationships/oleObject" Target="embeddings/oleObject79.bin"/><Relationship Id="rId223" Type="http://schemas.openxmlformats.org/officeDocument/2006/relationships/image" Target="media/image108.wmf"/><Relationship Id="rId244" Type="http://schemas.openxmlformats.org/officeDocument/2006/relationships/oleObject" Target="embeddings/oleObject100.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29.wmf"/><Relationship Id="rId286" Type="http://schemas.openxmlformats.org/officeDocument/2006/relationships/oleObject" Target="embeddings/oleObject120.bin"/><Relationship Id="rId50" Type="http://schemas.openxmlformats.org/officeDocument/2006/relationships/image" Target="http://www.fao.org/docrep/X5027S/x5027S0S.GIF" TargetMode="External"/><Relationship Id="rId104" Type="http://schemas.openxmlformats.org/officeDocument/2006/relationships/oleObject" Target="embeddings/oleObject30.bin"/><Relationship Id="rId125" Type="http://schemas.openxmlformats.org/officeDocument/2006/relationships/image" Target="media/image59.wmf"/><Relationship Id="rId146" Type="http://schemas.openxmlformats.org/officeDocument/2006/relationships/oleObject" Target="embeddings/oleObject51.bin"/><Relationship Id="rId167" Type="http://schemas.openxmlformats.org/officeDocument/2006/relationships/image" Target="media/image80.wmf"/><Relationship Id="rId188" Type="http://schemas.openxmlformats.org/officeDocument/2006/relationships/oleObject" Target="embeddings/oleObject72.bin"/><Relationship Id="rId311" Type="http://schemas.openxmlformats.org/officeDocument/2006/relationships/image" Target="media/image150.wmf"/><Relationship Id="rId332" Type="http://schemas.openxmlformats.org/officeDocument/2006/relationships/image" Target="media/image160.wmf"/><Relationship Id="rId353" Type="http://schemas.openxmlformats.org/officeDocument/2006/relationships/oleObject" Target="embeddings/oleObject151.bin"/><Relationship Id="rId374" Type="http://schemas.openxmlformats.org/officeDocument/2006/relationships/image" Target="media/image181.wmf"/><Relationship Id="rId395" Type="http://schemas.openxmlformats.org/officeDocument/2006/relationships/oleObject" Target="embeddings/oleObject172.bin"/><Relationship Id="rId409" Type="http://schemas.openxmlformats.org/officeDocument/2006/relationships/image" Target="media/image197.png"/><Relationship Id="rId71" Type="http://schemas.openxmlformats.org/officeDocument/2006/relationships/image" Target="http://www.fao.org/docrep/x5028s/X5028S1D.GIF" TargetMode="External"/><Relationship Id="rId92" Type="http://schemas.openxmlformats.org/officeDocument/2006/relationships/oleObject" Target="embeddings/oleObject24.bin"/><Relationship Id="rId213" Type="http://schemas.openxmlformats.org/officeDocument/2006/relationships/image" Target="media/image103.wmf"/><Relationship Id="rId234" Type="http://schemas.openxmlformats.org/officeDocument/2006/relationships/oleObject" Target="embeddings/oleObject95.bin"/><Relationship Id="rId420" Type="http://schemas.openxmlformats.org/officeDocument/2006/relationships/image" Target="http://www.fao.org/docrep/X5027S/x5027SAJ.GIF" TargetMode="External"/><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4.wmf"/><Relationship Id="rId276" Type="http://schemas.openxmlformats.org/officeDocument/2006/relationships/oleObject" Target="embeddings/oleObject117.bin"/><Relationship Id="rId297" Type="http://schemas.openxmlformats.org/officeDocument/2006/relationships/image" Target="media/image143.wmf"/><Relationship Id="rId40" Type="http://schemas.openxmlformats.org/officeDocument/2006/relationships/oleObject" Target="embeddings/oleObject17.bin"/><Relationship Id="rId115" Type="http://schemas.openxmlformats.org/officeDocument/2006/relationships/image" Target="media/image54.wmf"/><Relationship Id="rId136" Type="http://schemas.openxmlformats.org/officeDocument/2006/relationships/oleObject" Target="embeddings/oleObject46.bin"/><Relationship Id="rId157" Type="http://schemas.openxmlformats.org/officeDocument/2006/relationships/image" Target="media/image75.wmf"/><Relationship Id="rId178" Type="http://schemas.openxmlformats.org/officeDocument/2006/relationships/oleObject" Target="embeddings/oleObject67.bin"/><Relationship Id="rId301" Type="http://schemas.openxmlformats.org/officeDocument/2006/relationships/image" Target="media/image145.wmf"/><Relationship Id="rId322" Type="http://schemas.openxmlformats.org/officeDocument/2006/relationships/image" Target="http://www.fao.org/docrep/X5027S/x5027SAD.GIF" TargetMode="External"/><Relationship Id="rId343" Type="http://schemas.openxmlformats.org/officeDocument/2006/relationships/oleObject" Target="embeddings/oleObject146.bin"/><Relationship Id="rId364" Type="http://schemas.openxmlformats.org/officeDocument/2006/relationships/image" Target="media/image176.wmf"/><Relationship Id="rId61" Type="http://schemas.openxmlformats.org/officeDocument/2006/relationships/image" Target="http://sleekfreak.ath.cx:81/3wdev/VLIBRARY/X0059S/X0059S0G.GIF" TargetMode="External"/><Relationship Id="rId82" Type="http://schemas.openxmlformats.org/officeDocument/2006/relationships/image" Target="http://www.fao.org/docrep/x5028s/X5028S1Q.GIF" TargetMode="External"/><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oleObject" Target="embeddings/oleObject167.bin"/><Relationship Id="rId19" Type="http://schemas.openxmlformats.org/officeDocument/2006/relationships/image" Target="media/image7.wmf"/><Relationship Id="rId224" Type="http://schemas.openxmlformats.org/officeDocument/2006/relationships/oleObject" Target="embeddings/oleObject90.bin"/><Relationship Id="rId245" Type="http://schemas.openxmlformats.org/officeDocument/2006/relationships/image" Target="media/image119.wmf"/><Relationship Id="rId266" Type="http://schemas.openxmlformats.org/officeDocument/2006/relationships/oleObject" Target="embeddings/oleObject111.bin"/><Relationship Id="rId287" Type="http://schemas.openxmlformats.org/officeDocument/2006/relationships/image" Target="media/image138.wmf"/><Relationship Id="rId410" Type="http://schemas.openxmlformats.org/officeDocument/2006/relationships/image" Target="http://www.fao.org/docrep/x5028s/X5028S1M.GIF" TargetMode="External"/><Relationship Id="rId30" Type="http://schemas.openxmlformats.org/officeDocument/2006/relationships/oleObject" Target="embeddings/oleObject12.bin"/><Relationship Id="rId105" Type="http://schemas.openxmlformats.org/officeDocument/2006/relationships/image" Target="media/image49.wmf"/><Relationship Id="rId126" Type="http://schemas.openxmlformats.org/officeDocument/2006/relationships/oleObject" Target="embeddings/oleObject41.bin"/><Relationship Id="rId147" Type="http://schemas.openxmlformats.org/officeDocument/2006/relationships/image" Target="media/image70.wmf"/><Relationship Id="rId168" Type="http://schemas.openxmlformats.org/officeDocument/2006/relationships/oleObject" Target="embeddings/oleObject62.bin"/><Relationship Id="rId312" Type="http://schemas.openxmlformats.org/officeDocument/2006/relationships/oleObject" Target="embeddings/oleObject133.bin"/><Relationship Id="rId333" Type="http://schemas.openxmlformats.org/officeDocument/2006/relationships/oleObject" Target="embeddings/oleObject141.bin"/><Relationship Id="rId354" Type="http://schemas.openxmlformats.org/officeDocument/2006/relationships/image" Target="media/image171.wmf"/><Relationship Id="rId51" Type="http://schemas.openxmlformats.org/officeDocument/2006/relationships/hyperlink" Target="http://www.fao.org/docrep/X5027S/x5027S0S.GIF" TargetMode="External"/><Relationship Id="rId72" Type="http://schemas.openxmlformats.org/officeDocument/2006/relationships/image" Target="media/image32.png"/><Relationship Id="rId93" Type="http://schemas.openxmlformats.org/officeDocument/2006/relationships/image" Target="media/image43.wmf"/><Relationship Id="rId189" Type="http://schemas.openxmlformats.org/officeDocument/2006/relationships/image" Target="media/image91.wmf"/><Relationship Id="rId375" Type="http://schemas.openxmlformats.org/officeDocument/2006/relationships/oleObject" Target="embeddings/oleObject162.bin"/><Relationship Id="rId396" Type="http://schemas.openxmlformats.org/officeDocument/2006/relationships/image" Target="media/image192.wmf"/><Relationship Id="rId3" Type="http://schemas.openxmlformats.org/officeDocument/2006/relationships/settings" Target="settings.xml"/><Relationship Id="rId214" Type="http://schemas.openxmlformats.org/officeDocument/2006/relationships/oleObject" Target="embeddings/oleObject85.bin"/><Relationship Id="rId235" Type="http://schemas.openxmlformats.org/officeDocument/2006/relationships/image" Target="media/image114.wmf"/><Relationship Id="rId256" Type="http://schemas.openxmlformats.org/officeDocument/2006/relationships/oleObject" Target="embeddings/oleObject106.bin"/><Relationship Id="rId277" Type="http://schemas.openxmlformats.org/officeDocument/2006/relationships/image" Target="media/image134.png"/><Relationship Id="rId298" Type="http://schemas.openxmlformats.org/officeDocument/2006/relationships/oleObject" Target="embeddings/oleObject126.bin"/><Relationship Id="rId400" Type="http://schemas.openxmlformats.org/officeDocument/2006/relationships/hyperlink" Target="http://www.fao.org/docrep/x5058S/x5058S1a.gif" TargetMode="External"/><Relationship Id="rId421" Type="http://schemas.openxmlformats.org/officeDocument/2006/relationships/image" Target="media/image203.png"/><Relationship Id="rId116" Type="http://schemas.openxmlformats.org/officeDocument/2006/relationships/oleObject" Target="embeddings/oleObject36.bin"/><Relationship Id="rId137" Type="http://schemas.openxmlformats.org/officeDocument/2006/relationships/image" Target="media/image65.wmf"/><Relationship Id="rId158" Type="http://schemas.openxmlformats.org/officeDocument/2006/relationships/oleObject" Target="embeddings/oleObject57.bin"/><Relationship Id="rId302" Type="http://schemas.openxmlformats.org/officeDocument/2006/relationships/oleObject" Target="embeddings/oleObject128.bin"/><Relationship Id="rId323" Type="http://schemas.openxmlformats.org/officeDocument/2006/relationships/hyperlink" Target="http://www.fao.org/docrep/x5058S/x5058S1a.gif" TargetMode="External"/><Relationship Id="rId344" Type="http://schemas.openxmlformats.org/officeDocument/2006/relationships/image" Target="media/image166.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7.png"/><Relationship Id="rId83" Type="http://schemas.openxmlformats.org/officeDocument/2006/relationships/image" Target="media/image38.png"/><Relationship Id="rId179" Type="http://schemas.openxmlformats.org/officeDocument/2006/relationships/image" Target="media/image86.wmf"/><Relationship Id="rId365" Type="http://schemas.openxmlformats.org/officeDocument/2006/relationships/oleObject" Target="embeddings/oleObject157.bin"/><Relationship Id="rId386" Type="http://schemas.openxmlformats.org/officeDocument/2006/relationships/image" Target="media/image187.wmf"/><Relationship Id="rId190" Type="http://schemas.openxmlformats.org/officeDocument/2006/relationships/oleObject" Target="embeddings/oleObject73.bin"/><Relationship Id="rId204" Type="http://schemas.openxmlformats.org/officeDocument/2006/relationships/oleObject" Target="embeddings/oleObject80.bin"/><Relationship Id="rId225" Type="http://schemas.openxmlformats.org/officeDocument/2006/relationships/image" Target="media/image109.wmf"/><Relationship Id="rId246" Type="http://schemas.openxmlformats.org/officeDocument/2006/relationships/oleObject" Target="embeddings/oleObject101.bin"/><Relationship Id="rId267" Type="http://schemas.openxmlformats.org/officeDocument/2006/relationships/image" Target="media/image130.wmf"/><Relationship Id="rId288" Type="http://schemas.openxmlformats.org/officeDocument/2006/relationships/oleObject" Target="embeddings/oleObject121.bin"/><Relationship Id="rId411" Type="http://schemas.openxmlformats.org/officeDocument/2006/relationships/image" Target="media/image198.png"/><Relationship Id="rId106" Type="http://schemas.openxmlformats.org/officeDocument/2006/relationships/oleObject" Target="embeddings/oleObject31.bin"/><Relationship Id="rId127" Type="http://schemas.openxmlformats.org/officeDocument/2006/relationships/image" Target="media/image60.wmf"/><Relationship Id="rId313" Type="http://schemas.openxmlformats.org/officeDocument/2006/relationships/image" Target="media/image151.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2.png"/><Relationship Id="rId73" Type="http://schemas.openxmlformats.org/officeDocument/2006/relationships/image" Target="http://www.fao.org/docrep/x5028s/X5028S1E.GIF" TargetMode="External"/><Relationship Id="rId94" Type="http://schemas.openxmlformats.org/officeDocument/2006/relationships/oleObject" Target="embeddings/oleObject25.bin"/><Relationship Id="rId148" Type="http://schemas.openxmlformats.org/officeDocument/2006/relationships/oleObject" Target="embeddings/oleObject52.bin"/><Relationship Id="rId169" Type="http://schemas.openxmlformats.org/officeDocument/2006/relationships/image" Target="media/image81.png"/><Relationship Id="rId334" Type="http://schemas.openxmlformats.org/officeDocument/2006/relationships/image" Target="media/image161.wmf"/><Relationship Id="rId355" Type="http://schemas.openxmlformats.org/officeDocument/2006/relationships/oleObject" Target="embeddings/oleObject152.bin"/><Relationship Id="rId376" Type="http://schemas.openxmlformats.org/officeDocument/2006/relationships/image" Target="media/image182.wmf"/><Relationship Id="rId397" Type="http://schemas.openxmlformats.org/officeDocument/2006/relationships/oleObject" Target="embeddings/oleObject173.bin"/><Relationship Id="rId4" Type="http://schemas.openxmlformats.org/officeDocument/2006/relationships/webSettings" Target="webSettings.xml"/><Relationship Id="rId180" Type="http://schemas.openxmlformats.org/officeDocument/2006/relationships/oleObject" Target="embeddings/oleObject68.bin"/><Relationship Id="rId215" Type="http://schemas.openxmlformats.org/officeDocument/2006/relationships/image" Target="media/image104.png"/><Relationship Id="rId236" Type="http://schemas.openxmlformats.org/officeDocument/2006/relationships/oleObject" Target="embeddings/oleObject96.bin"/><Relationship Id="rId257" Type="http://schemas.openxmlformats.org/officeDocument/2006/relationships/image" Target="media/image125.wmf"/><Relationship Id="rId278" Type="http://schemas.openxmlformats.org/officeDocument/2006/relationships/oleObject" Target="embeddings/oleObject118.bin"/><Relationship Id="rId401" Type="http://schemas.openxmlformats.org/officeDocument/2006/relationships/image" Target="media/image194.png"/><Relationship Id="rId422" Type="http://schemas.openxmlformats.org/officeDocument/2006/relationships/image" Target="http://www.fao.org/docrep/X5027S/x5027SAK.GIF" TargetMode="External"/><Relationship Id="rId303" Type="http://schemas.openxmlformats.org/officeDocument/2006/relationships/image" Target="media/image146.wmf"/><Relationship Id="rId42" Type="http://schemas.openxmlformats.org/officeDocument/2006/relationships/oleObject" Target="embeddings/oleObject18.bin"/><Relationship Id="rId84" Type="http://schemas.openxmlformats.org/officeDocument/2006/relationships/image" Target="http://www.fao.org/docrep/x5028s/X5028S1R.GIF" TargetMode="External"/><Relationship Id="rId138" Type="http://schemas.openxmlformats.org/officeDocument/2006/relationships/oleObject" Target="embeddings/oleObject47.bin"/><Relationship Id="rId345" Type="http://schemas.openxmlformats.org/officeDocument/2006/relationships/oleObject" Target="embeddings/oleObject147.bin"/><Relationship Id="rId387" Type="http://schemas.openxmlformats.org/officeDocument/2006/relationships/oleObject" Target="embeddings/oleObject168.bin"/><Relationship Id="rId191" Type="http://schemas.openxmlformats.org/officeDocument/2006/relationships/image" Target="media/image92.png"/><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image" Target="http://www.fao.org/docrep/X5027S/x5027SAE.GIF" TargetMode="External"/><Relationship Id="rId107" Type="http://schemas.openxmlformats.org/officeDocument/2006/relationships/image" Target="media/image50.wmf"/><Relationship Id="rId289" Type="http://schemas.openxmlformats.org/officeDocument/2006/relationships/image" Target="media/image139.wmf"/><Relationship Id="rId11" Type="http://schemas.openxmlformats.org/officeDocument/2006/relationships/image" Target="media/image3.wmf"/><Relationship Id="rId53" Type="http://schemas.openxmlformats.org/officeDocument/2006/relationships/image" Target="http://www.fao.org/docrep/X5027S/x5027S0T.GIF" TargetMode="External"/><Relationship Id="rId149" Type="http://schemas.openxmlformats.org/officeDocument/2006/relationships/image" Target="media/image71.wmf"/><Relationship Id="rId314" Type="http://schemas.openxmlformats.org/officeDocument/2006/relationships/oleObject" Target="embeddings/oleObject134.bin"/><Relationship Id="rId356" Type="http://schemas.openxmlformats.org/officeDocument/2006/relationships/image" Target="media/image172.wmf"/><Relationship Id="rId398" Type="http://schemas.openxmlformats.org/officeDocument/2006/relationships/hyperlink" Target="http://www.fao.org/docrep/x5058S/x5058S1a.gif" TargetMode="External"/><Relationship Id="rId95" Type="http://schemas.openxmlformats.org/officeDocument/2006/relationships/image" Target="media/image44.wmf"/><Relationship Id="rId160" Type="http://schemas.openxmlformats.org/officeDocument/2006/relationships/oleObject" Target="embeddings/oleObject58.bin"/><Relationship Id="rId216" Type="http://schemas.openxmlformats.org/officeDocument/2006/relationships/oleObject" Target="embeddings/oleObject86.bin"/><Relationship Id="rId423" Type="http://schemas.openxmlformats.org/officeDocument/2006/relationships/image" Target="media/image204.png"/><Relationship Id="rId258" Type="http://schemas.openxmlformats.org/officeDocument/2006/relationships/oleObject" Target="embeddings/oleObject107.bin"/><Relationship Id="rId22" Type="http://schemas.openxmlformats.org/officeDocument/2006/relationships/oleObject" Target="embeddings/oleObject8.bin"/><Relationship Id="rId64" Type="http://schemas.openxmlformats.org/officeDocument/2006/relationships/image" Target="media/image28.png"/><Relationship Id="rId118" Type="http://schemas.openxmlformats.org/officeDocument/2006/relationships/oleObject" Target="embeddings/oleObject37.bin"/><Relationship Id="rId325" Type="http://schemas.openxmlformats.org/officeDocument/2006/relationships/image" Target="http://www.fao.org/docrep/x5058S/x5058S1d.gif" TargetMode="External"/><Relationship Id="rId367" Type="http://schemas.openxmlformats.org/officeDocument/2006/relationships/oleObject" Target="embeddings/oleObject158.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170</Pages>
  <Words>16806</Words>
  <Characters>92436</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ESPOL</Company>
  <LinksUpToDate>false</LinksUpToDate>
  <CharactersWithSpaces>109024</CharactersWithSpaces>
  <SharedDoc>false</SharedDoc>
  <HLinks>
    <vt:vector size="252" baseType="variant">
      <vt:variant>
        <vt:i4>1179653</vt:i4>
      </vt:variant>
      <vt:variant>
        <vt:i4>441</vt:i4>
      </vt:variant>
      <vt:variant>
        <vt:i4>0</vt:i4>
      </vt:variant>
      <vt:variant>
        <vt:i4>5</vt:i4>
      </vt:variant>
      <vt:variant>
        <vt:lpwstr>http://www.fao.org/docrep/x5058S/x5058S1a.gif</vt:lpwstr>
      </vt:variant>
      <vt:variant>
        <vt:lpwstr/>
      </vt:variant>
      <vt:variant>
        <vt:i4>1179653</vt:i4>
      </vt:variant>
      <vt:variant>
        <vt:i4>438</vt:i4>
      </vt:variant>
      <vt:variant>
        <vt:i4>0</vt:i4>
      </vt:variant>
      <vt:variant>
        <vt:i4>5</vt:i4>
      </vt:variant>
      <vt:variant>
        <vt:lpwstr>http://www.fao.org/docrep/x5058S/x5058S1a.gif</vt:lpwstr>
      </vt:variant>
      <vt:variant>
        <vt:lpwstr/>
      </vt:variant>
      <vt:variant>
        <vt:i4>1179653</vt:i4>
      </vt:variant>
      <vt:variant>
        <vt:i4>432</vt:i4>
      </vt:variant>
      <vt:variant>
        <vt:i4>0</vt:i4>
      </vt:variant>
      <vt:variant>
        <vt:i4>5</vt:i4>
      </vt:variant>
      <vt:variant>
        <vt:lpwstr>http://www.fao.org/docrep/x5058S/x5058S1a.gif</vt:lpwstr>
      </vt:variant>
      <vt:variant>
        <vt:lpwstr/>
      </vt:variant>
      <vt:variant>
        <vt:i4>1179653</vt:i4>
      </vt:variant>
      <vt:variant>
        <vt:i4>429</vt:i4>
      </vt:variant>
      <vt:variant>
        <vt:i4>0</vt:i4>
      </vt:variant>
      <vt:variant>
        <vt:i4>5</vt:i4>
      </vt:variant>
      <vt:variant>
        <vt:lpwstr>http://www.fao.org/docrep/x5058S/x5058S1a.gif</vt:lpwstr>
      </vt:variant>
      <vt:variant>
        <vt:lpwstr/>
      </vt:variant>
      <vt:variant>
        <vt:i4>1179653</vt:i4>
      </vt:variant>
      <vt:variant>
        <vt:i4>423</vt:i4>
      </vt:variant>
      <vt:variant>
        <vt:i4>0</vt:i4>
      </vt:variant>
      <vt:variant>
        <vt:i4>5</vt:i4>
      </vt:variant>
      <vt:variant>
        <vt:lpwstr>http://www.fao.org/docrep/x5058S/x5058S1a.gif</vt:lpwstr>
      </vt:variant>
      <vt:variant>
        <vt:lpwstr/>
      </vt:variant>
      <vt:variant>
        <vt:i4>1179653</vt:i4>
      </vt:variant>
      <vt:variant>
        <vt:i4>339</vt:i4>
      </vt:variant>
      <vt:variant>
        <vt:i4>0</vt:i4>
      </vt:variant>
      <vt:variant>
        <vt:i4>5</vt:i4>
      </vt:variant>
      <vt:variant>
        <vt:lpwstr>http://www.fao.org/docrep/x5058S/x5058S1a.gif</vt:lpwstr>
      </vt:variant>
      <vt:variant>
        <vt:lpwstr/>
      </vt:variant>
      <vt:variant>
        <vt:i4>1376274</vt:i4>
      </vt:variant>
      <vt:variant>
        <vt:i4>48</vt:i4>
      </vt:variant>
      <vt:variant>
        <vt:i4>0</vt:i4>
      </vt:variant>
      <vt:variant>
        <vt:i4>5</vt:i4>
      </vt:variant>
      <vt:variant>
        <vt:lpwstr>http://www.fao.org/docrep/x5028s/X5028S1Q.GIF</vt:lpwstr>
      </vt:variant>
      <vt:variant>
        <vt:lpwstr/>
      </vt:variant>
      <vt:variant>
        <vt:i4>1376256</vt:i4>
      </vt:variant>
      <vt:variant>
        <vt:i4>42</vt:i4>
      </vt:variant>
      <vt:variant>
        <vt:i4>0</vt:i4>
      </vt:variant>
      <vt:variant>
        <vt:i4>5</vt:i4>
      </vt:variant>
      <vt:variant>
        <vt:lpwstr>http://www.fao.org/docrep/x5028s/X5028S1C.GIF</vt:lpwstr>
      </vt:variant>
      <vt:variant>
        <vt:lpwstr/>
      </vt:variant>
      <vt:variant>
        <vt:i4>1769503</vt:i4>
      </vt:variant>
      <vt:variant>
        <vt:i4>39</vt:i4>
      </vt:variant>
      <vt:variant>
        <vt:i4>0</vt:i4>
      </vt:variant>
      <vt:variant>
        <vt:i4>5</vt:i4>
      </vt:variant>
      <vt:variant>
        <vt:lpwstr>http://www.fao.org/docrep/X5027S/x5027S0S.GIF</vt:lpwstr>
      </vt:variant>
      <vt:variant>
        <vt:lpwstr/>
      </vt:variant>
      <vt:variant>
        <vt:i4>1769502</vt:i4>
      </vt:variant>
      <vt:variant>
        <vt:i4>-1</vt:i4>
      </vt:variant>
      <vt:variant>
        <vt:i4>1066</vt:i4>
      </vt:variant>
      <vt:variant>
        <vt:i4>1</vt:i4>
      </vt:variant>
      <vt:variant>
        <vt:lpwstr>http://www.fao.org/docrep/X5027S/x5027S0R.GIF</vt:lpwstr>
      </vt:variant>
      <vt:variant>
        <vt:lpwstr/>
      </vt:variant>
      <vt:variant>
        <vt:i4>1769503</vt:i4>
      </vt:variant>
      <vt:variant>
        <vt:i4>-1</vt:i4>
      </vt:variant>
      <vt:variant>
        <vt:i4>1068</vt:i4>
      </vt:variant>
      <vt:variant>
        <vt:i4>1</vt:i4>
      </vt:variant>
      <vt:variant>
        <vt:lpwstr>http://www.fao.org/docrep/X5027S/x5027S0S.GIF</vt:lpwstr>
      </vt:variant>
      <vt:variant>
        <vt:lpwstr/>
      </vt:variant>
      <vt:variant>
        <vt:i4>1769497</vt:i4>
      </vt:variant>
      <vt:variant>
        <vt:i4>-1</vt:i4>
      </vt:variant>
      <vt:variant>
        <vt:i4>1071</vt:i4>
      </vt:variant>
      <vt:variant>
        <vt:i4>1</vt:i4>
      </vt:variant>
      <vt:variant>
        <vt:lpwstr>http://www.fao.org/docrep/X5027S/x5027S0U.GIF</vt:lpwstr>
      </vt:variant>
      <vt:variant>
        <vt:lpwstr/>
      </vt:variant>
      <vt:variant>
        <vt:i4>1769496</vt:i4>
      </vt:variant>
      <vt:variant>
        <vt:i4>-1</vt:i4>
      </vt:variant>
      <vt:variant>
        <vt:i4>1072</vt:i4>
      </vt:variant>
      <vt:variant>
        <vt:i4>1</vt:i4>
      </vt:variant>
      <vt:variant>
        <vt:lpwstr>http://www.fao.org/docrep/X5027S/x5027S0T.GIF</vt:lpwstr>
      </vt:variant>
      <vt:variant>
        <vt:lpwstr/>
      </vt:variant>
      <vt:variant>
        <vt:i4>3473512</vt:i4>
      </vt:variant>
      <vt:variant>
        <vt:i4>-1</vt:i4>
      </vt:variant>
      <vt:variant>
        <vt:i4>1074</vt:i4>
      </vt:variant>
      <vt:variant>
        <vt:i4>1</vt:i4>
      </vt:variant>
      <vt:variant>
        <vt:lpwstr>http://sleekfreak.ath.cx:81/3wdev/VLIBRARY/X0059S/X0059S0I.GIF</vt:lpwstr>
      </vt:variant>
      <vt:variant>
        <vt:lpwstr/>
      </vt:variant>
      <vt:variant>
        <vt:i4>3735656</vt:i4>
      </vt:variant>
      <vt:variant>
        <vt:i4>-1</vt:i4>
      </vt:variant>
      <vt:variant>
        <vt:i4>1076</vt:i4>
      </vt:variant>
      <vt:variant>
        <vt:i4>1</vt:i4>
      </vt:variant>
      <vt:variant>
        <vt:lpwstr>http://sleekfreak.ath.cx:81/3wdev/VLIBRARY/X0059S/X0059S0E.GIF</vt:lpwstr>
      </vt:variant>
      <vt:variant>
        <vt:lpwstr/>
      </vt:variant>
      <vt:variant>
        <vt:i4>3866728</vt:i4>
      </vt:variant>
      <vt:variant>
        <vt:i4>-1</vt:i4>
      </vt:variant>
      <vt:variant>
        <vt:i4>1078</vt:i4>
      </vt:variant>
      <vt:variant>
        <vt:i4>1</vt:i4>
      </vt:variant>
      <vt:variant>
        <vt:lpwstr>http://sleekfreak.ath.cx:81/3wdev/VLIBRARY/X0059S/X0059S0G.GIF</vt:lpwstr>
      </vt:variant>
      <vt:variant>
        <vt:lpwstr/>
      </vt:variant>
      <vt:variant>
        <vt:i4>3407976</vt:i4>
      </vt:variant>
      <vt:variant>
        <vt:i4>-1</vt:i4>
      </vt:variant>
      <vt:variant>
        <vt:i4>1080</vt:i4>
      </vt:variant>
      <vt:variant>
        <vt:i4>1</vt:i4>
      </vt:variant>
      <vt:variant>
        <vt:lpwstr>http://sleekfreak.ath.cx:81/3wdev/VLIBRARY/X0059S/X0059S0H.GIF</vt:lpwstr>
      </vt:variant>
      <vt:variant>
        <vt:lpwstr/>
      </vt:variant>
      <vt:variant>
        <vt:i4>2359400</vt:i4>
      </vt:variant>
      <vt:variant>
        <vt:i4>-1</vt:i4>
      </vt:variant>
      <vt:variant>
        <vt:i4>1103</vt:i4>
      </vt:variant>
      <vt:variant>
        <vt:i4>1</vt:i4>
      </vt:variant>
      <vt:variant>
        <vt:lpwstr>http://sleekfreak.ath.cx:81/3wdev/VLIBRARY/X0059S/X0059S0X.GIF</vt:lpwstr>
      </vt:variant>
      <vt:variant>
        <vt:lpwstr/>
      </vt:variant>
      <vt:variant>
        <vt:i4>1376256</vt:i4>
      </vt:variant>
      <vt:variant>
        <vt:i4>-1</vt:i4>
      </vt:variant>
      <vt:variant>
        <vt:i4>1105</vt:i4>
      </vt:variant>
      <vt:variant>
        <vt:i4>1</vt:i4>
      </vt:variant>
      <vt:variant>
        <vt:lpwstr>http://www.fao.org/docrep/x5028s/X5028S1C.GIF</vt:lpwstr>
      </vt:variant>
      <vt:variant>
        <vt:lpwstr/>
      </vt:variant>
      <vt:variant>
        <vt:i4>1376263</vt:i4>
      </vt:variant>
      <vt:variant>
        <vt:i4>-1</vt:i4>
      </vt:variant>
      <vt:variant>
        <vt:i4>1107</vt:i4>
      </vt:variant>
      <vt:variant>
        <vt:i4>1</vt:i4>
      </vt:variant>
      <vt:variant>
        <vt:lpwstr>http://www.fao.org/docrep/x5028s/X5028S1D.GIF</vt:lpwstr>
      </vt:variant>
      <vt:variant>
        <vt:lpwstr/>
      </vt:variant>
      <vt:variant>
        <vt:i4>1376262</vt:i4>
      </vt:variant>
      <vt:variant>
        <vt:i4>-1</vt:i4>
      </vt:variant>
      <vt:variant>
        <vt:i4>1108</vt:i4>
      </vt:variant>
      <vt:variant>
        <vt:i4>1</vt:i4>
      </vt:variant>
      <vt:variant>
        <vt:lpwstr>http://www.fao.org/docrep/x5028s/X5028S1E.GIF</vt:lpwstr>
      </vt:variant>
      <vt:variant>
        <vt:lpwstr/>
      </vt:variant>
      <vt:variant>
        <vt:i4>1376261</vt:i4>
      </vt:variant>
      <vt:variant>
        <vt:i4>-1</vt:i4>
      </vt:variant>
      <vt:variant>
        <vt:i4>1109</vt:i4>
      </vt:variant>
      <vt:variant>
        <vt:i4>1</vt:i4>
      </vt:variant>
      <vt:variant>
        <vt:lpwstr>http://www.fao.org/docrep/x5028s/X5028S1F.GIF</vt:lpwstr>
      </vt:variant>
      <vt:variant>
        <vt:lpwstr/>
      </vt:variant>
      <vt:variant>
        <vt:i4>1376266</vt:i4>
      </vt:variant>
      <vt:variant>
        <vt:i4>-1</vt:i4>
      </vt:variant>
      <vt:variant>
        <vt:i4>1113</vt:i4>
      </vt:variant>
      <vt:variant>
        <vt:i4>1</vt:i4>
      </vt:variant>
      <vt:variant>
        <vt:lpwstr>http://www.fao.org/docrep/x5028s/X5028S1I.GIF</vt:lpwstr>
      </vt:variant>
      <vt:variant>
        <vt:lpwstr/>
      </vt:variant>
      <vt:variant>
        <vt:i4>1376265</vt:i4>
      </vt:variant>
      <vt:variant>
        <vt:i4>-1</vt:i4>
      </vt:variant>
      <vt:variant>
        <vt:i4>1115</vt:i4>
      </vt:variant>
      <vt:variant>
        <vt:i4>1</vt:i4>
      </vt:variant>
      <vt:variant>
        <vt:lpwstr>http://www.fao.org/docrep/x5028s/X5028S1J.GIF</vt:lpwstr>
      </vt:variant>
      <vt:variant>
        <vt:lpwstr/>
      </vt:variant>
      <vt:variant>
        <vt:i4>1376274</vt:i4>
      </vt:variant>
      <vt:variant>
        <vt:i4>-1</vt:i4>
      </vt:variant>
      <vt:variant>
        <vt:i4>1117</vt:i4>
      </vt:variant>
      <vt:variant>
        <vt:i4>1</vt:i4>
      </vt:variant>
      <vt:variant>
        <vt:lpwstr>http://www.fao.org/docrep/x5028s/X5028S1Q.GIF</vt:lpwstr>
      </vt:variant>
      <vt:variant>
        <vt:lpwstr/>
      </vt:variant>
      <vt:variant>
        <vt:i4>1376273</vt:i4>
      </vt:variant>
      <vt:variant>
        <vt:i4>-1</vt:i4>
      </vt:variant>
      <vt:variant>
        <vt:i4>1118</vt:i4>
      </vt:variant>
      <vt:variant>
        <vt:i4>1</vt:i4>
      </vt:variant>
      <vt:variant>
        <vt:lpwstr>http://www.fao.org/docrep/x5028s/X5028S1R.GIF</vt:lpwstr>
      </vt:variant>
      <vt:variant>
        <vt:lpwstr/>
      </vt:variant>
      <vt:variant>
        <vt:i4>3801192</vt:i4>
      </vt:variant>
      <vt:variant>
        <vt:i4>-1</vt:i4>
      </vt:variant>
      <vt:variant>
        <vt:i4>1169</vt:i4>
      </vt:variant>
      <vt:variant>
        <vt:i4>1</vt:i4>
      </vt:variant>
      <vt:variant>
        <vt:lpwstr>http://sleekfreak.ath.cx:81/3wdev/VLIBRARY/X0059S/X0059S0F.GIF</vt:lpwstr>
      </vt:variant>
      <vt:variant>
        <vt:lpwstr/>
      </vt:variant>
      <vt:variant>
        <vt:i4>4849672</vt:i4>
      </vt:variant>
      <vt:variant>
        <vt:i4>-1</vt:i4>
      </vt:variant>
      <vt:variant>
        <vt:i4>1172</vt:i4>
      </vt:variant>
      <vt:variant>
        <vt:i4>1</vt:i4>
      </vt:variant>
      <vt:variant>
        <vt:lpwstr>http://www.fao.org/docrep/X5027S/x5027SAD.GIF</vt:lpwstr>
      </vt:variant>
      <vt:variant>
        <vt:lpwstr/>
      </vt:variant>
      <vt:variant>
        <vt:i4>1179648</vt:i4>
      </vt:variant>
      <vt:variant>
        <vt:i4>-1</vt:i4>
      </vt:variant>
      <vt:variant>
        <vt:i4>1183</vt:i4>
      </vt:variant>
      <vt:variant>
        <vt:i4>1</vt:i4>
      </vt:variant>
      <vt:variant>
        <vt:lpwstr>http://www.fao.org/docrep/x5058S/x5058S1d.gif</vt:lpwstr>
      </vt:variant>
      <vt:variant>
        <vt:lpwstr/>
      </vt:variant>
      <vt:variant>
        <vt:i4>1179654</vt:i4>
      </vt:variant>
      <vt:variant>
        <vt:i4>-1</vt:i4>
      </vt:variant>
      <vt:variant>
        <vt:i4>1214</vt:i4>
      </vt:variant>
      <vt:variant>
        <vt:i4>1</vt:i4>
      </vt:variant>
      <vt:variant>
        <vt:lpwstr>http://www.fao.org/docrep/x5058S/x5058S1b.gif</vt:lpwstr>
      </vt:variant>
      <vt:variant>
        <vt:lpwstr/>
      </vt:variant>
      <vt:variant>
        <vt:i4>1179648</vt:i4>
      </vt:variant>
      <vt:variant>
        <vt:i4>-1</vt:i4>
      </vt:variant>
      <vt:variant>
        <vt:i4>1217</vt:i4>
      </vt:variant>
      <vt:variant>
        <vt:i4>1</vt:i4>
      </vt:variant>
      <vt:variant>
        <vt:lpwstr>http://www.fao.org/docrep/x5058S/x5058S1d.gif</vt:lpwstr>
      </vt:variant>
      <vt:variant>
        <vt:lpwstr/>
      </vt:variant>
      <vt:variant>
        <vt:i4>1179650</vt:i4>
      </vt:variant>
      <vt:variant>
        <vt:i4>-1</vt:i4>
      </vt:variant>
      <vt:variant>
        <vt:i4>1219</vt:i4>
      </vt:variant>
      <vt:variant>
        <vt:i4>1</vt:i4>
      </vt:variant>
      <vt:variant>
        <vt:lpwstr>http://www.fao.org/docrep/x5058S/x5058S1f.gif</vt:lpwstr>
      </vt:variant>
      <vt:variant>
        <vt:lpwstr/>
      </vt:variant>
      <vt:variant>
        <vt:i4>1376270</vt:i4>
      </vt:variant>
      <vt:variant>
        <vt:i4>-1</vt:i4>
      </vt:variant>
      <vt:variant>
        <vt:i4>1221</vt:i4>
      </vt:variant>
      <vt:variant>
        <vt:i4>1</vt:i4>
      </vt:variant>
      <vt:variant>
        <vt:lpwstr>http://www.fao.org/docrep/x5028s/X5028S1M.GIF</vt:lpwstr>
      </vt:variant>
      <vt:variant>
        <vt:lpwstr/>
      </vt:variant>
      <vt:variant>
        <vt:i4>4849673</vt:i4>
      </vt:variant>
      <vt:variant>
        <vt:i4>-1</vt:i4>
      </vt:variant>
      <vt:variant>
        <vt:i4>1222</vt:i4>
      </vt:variant>
      <vt:variant>
        <vt:i4>1</vt:i4>
      </vt:variant>
      <vt:variant>
        <vt:lpwstr>http://www.fao.org/docrep/X5027S/x5027SAE.GIF</vt:lpwstr>
      </vt:variant>
      <vt:variant>
        <vt:lpwstr/>
      </vt:variant>
      <vt:variant>
        <vt:i4>4849672</vt:i4>
      </vt:variant>
      <vt:variant>
        <vt:i4>-1</vt:i4>
      </vt:variant>
      <vt:variant>
        <vt:i4>1223</vt:i4>
      </vt:variant>
      <vt:variant>
        <vt:i4>1</vt:i4>
      </vt:variant>
      <vt:variant>
        <vt:lpwstr>http://www.fao.org/docrep/X5027S/x5027SAD.GIF</vt:lpwstr>
      </vt:variant>
      <vt:variant>
        <vt:lpwstr/>
      </vt:variant>
      <vt:variant>
        <vt:i4>4849674</vt:i4>
      </vt:variant>
      <vt:variant>
        <vt:i4>-1</vt:i4>
      </vt:variant>
      <vt:variant>
        <vt:i4>1226</vt:i4>
      </vt:variant>
      <vt:variant>
        <vt:i4>1</vt:i4>
      </vt:variant>
      <vt:variant>
        <vt:lpwstr>http://www.fao.org/docrep/X5027S/x5027SAF.GIF</vt:lpwstr>
      </vt:variant>
      <vt:variant>
        <vt:lpwstr/>
      </vt:variant>
      <vt:variant>
        <vt:i4>4849668</vt:i4>
      </vt:variant>
      <vt:variant>
        <vt:i4>-1</vt:i4>
      </vt:variant>
      <vt:variant>
        <vt:i4>1228</vt:i4>
      </vt:variant>
      <vt:variant>
        <vt:i4>1</vt:i4>
      </vt:variant>
      <vt:variant>
        <vt:lpwstr>http://www.fao.org/docrep/X5027S/x5027SAH.GIF</vt:lpwstr>
      </vt:variant>
      <vt:variant>
        <vt:lpwstr/>
      </vt:variant>
      <vt:variant>
        <vt:i4>4849669</vt:i4>
      </vt:variant>
      <vt:variant>
        <vt:i4>-1</vt:i4>
      </vt:variant>
      <vt:variant>
        <vt:i4>1230</vt:i4>
      </vt:variant>
      <vt:variant>
        <vt:i4>1</vt:i4>
      </vt:variant>
      <vt:variant>
        <vt:lpwstr>http://www.fao.org/docrep/X5027S/x5027SAI.GIF</vt:lpwstr>
      </vt:variant>
      <vt:variant>
        <vt:lpwstr/>
      </vt:variant>
      <vt:variant>
        <vt:i4>4849670</vt:i4>
      </vt:variant>
      <vt:variant>
        <vt:i4>-1</vt:i4>
      </vt:variant>
      <vt:variant>
        <vt:i4>1232</vt:i4>
      </vt:variant>
      <vt:variant>
        <vt:i4>1</vt:i4>
      </vt:variant>
      <vt:variant>
        <vt:lpwstr>http://www.fao.org/docrep/X5027S/x5027SAJ.GIF</vt:lpwstr>
      </vt:variant>
      <vt:variant>
        <vt:lpwstr/>
      </vt:variant>
      <vt:variant>
        <vt:i4>4849671</vt:i4>
      </vt:variant>
      <vt:variant>
        <vt:i4>-1</vt:i4>
      </vt:variant>
      <vt:variant>
        <vt:i4>1234</vt:i4>
      </vt:variant>
      <vt:variant>
        <vt:i4>1</vt:i4>
      </vt:variant>
      <vt:variant>
        <vt:lpwstr>http://www.fao.org/docrep/X5027S/x5027SAK.GIF</vt:lpwstr>
      </vt:variant>
      <vt:variant>
        <vt:lpwstr/>
      </vt:variant>
      <vt:variant>
        <vt:i4>4849664</vt:i4>
      </vt:variant>
      <vt:variant>
        <vt:i4>-1</vt:i4>
      </vt:variant>
      <vt:variant>
        <vt:i4>1236</vt:i4>
      </vt:variant>
      <vt:variant>
        <vt:i4>1</vt:i4>
      </vt:variant>
      <vt:variant>
        <vt:lpwstr>http://www.fao.org/docrep/X5027S/x5027SAL.GIF</vt:lpwstr>
      </vt:variant>
      <vt:variant>
        <vt:lpwstr/>
      </vt:variant>
      <vt:variant>
        <vt:i4>4849665</vt:i4>
      </vt:variant>
      <vt:variant>
        <vt:i4>-1</vt:i4>
      </vt:variant>
      <vt:variant>
        <vt:i4>1238</vt:i4>
      </vt:variant>
      <vt:variant>
        <vt:i4>1</vt:i4>
      </vt:variant>
      <vt:variant>
        <vt:lpwstr>http://www.fao.org/docrep/X5027S/x5027SAM.GIF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cltsmalc</dc:creator>
  <cp:keywords/>
  <dc:description/>
  <cp:lastModifiedBy>Ayudante</cp:lastModifiedBy>
  <cp:revision>2</cp:revision>
  <dcterms:created xsi:type="dcterms:W3CDTF">2009-06-24T18:32:00Z</dcterms:created>
  <dcterms:modified xsi:type="dcterms:W3CDTF">2009-06-24T18:32:00Z</dcterms:modified>
</cp:coreProperties>
</file>