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31FC4">
      <w:pPr>
        <w:pStyle w:val="Ttulo1"/>
        <w:spacing w:line="480" w:lineRule="auto"/>
        <w:rPr>
          <w:rFonts w:ascii="Arial" w:hAnsi="Arial" w:cs="Arial"/>
        </w:rPr>
      </w:pPr>
      <w:r>
        <w:rPr>
          <w:rFonts w:ascii="Arial" w:hAnsi="Arial" w:cs="Arial"/>
          <w:sz w:val="28"/>
          <w:szCs w:val="28"/>
        </w:rPr>
        <w:tab/>
      </w:r>
      <w:r>
        <w:rPr>
          <w:rFonts w:ascii="Arial" w:hAnsi="Arial" w:cs="Arial"/>
        </w:rPr>
        <w:tab/>
        <w:t>2.3.4</w:t>
      </w:r>
      <w:r>
        <w:rPr>
          <w:rFonts w:ascii="Arial" w:hAnsi="Arial" w:cs="Arial"/>
        </w:rPr>
        <w:tab/>
        <w:t>Dilución</w:t>
      </w:r>
    </w:p>
    <w:p w:rsidR="00000000" w:rsidRDefault="00331FC4">
      <w:pPr>
        <w:spacing w:line="480" w:lineRule="auto"/>
        <w:ind w:left="2142"/>
        <w:jc w:val="both"/>
        <w:rPr>
          <w:rFonts w:ascii="Arial" w:hAnsi="Arial" w:cs="Arial"/>
        </w:rPr>
      </w:pPr>
      <w:r>
        <w:rPr>
          <w:rFonts w:ascii="Arial" w:hAnsi="Arial" w:cs="Arial"/>
        </w:rPr>
        <w:t>La dilución es un parámetro que nos permite cuantificar el porcentaje de fusión, la superficie que se consigue en el proceso al depositar  material de aporte sobre el material base da como resultado  ciertas propiedades o dimensiones desea</w:t>
      </w:r>
      <w:r>
        <w:rPr>
          <w:rFonts w:ascii="Arial" w:hAnsi="Arial" w:cs="Arial"/>
        </w:rPr>
        <w:t>das. Probablemente la única gran diferencia entre la soldadura de una junta y el material depositado es concerniente a la dilución. La figura 2.26 muestra la dilución como una función de la cantidad de metal base fundido B y la superficie del metal base ad</w:t>
      </w:r>
      <w:r>
        <w:rPr>
          <w:rFonts w:ascii="Arial" w:hAnsi="Arial" w:cs="Arial"/>
        </w:rPr>
        <w:t>herido A. Entonces podemos concluir que las propiedades de la superficie del material son fuertemente influenciadas por la dilución</w:t>
      </w: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13.05pt;margin-top:2.65pt;width:294.55pt;height:106.6pt;z-index:251656192">
            <v:textbox style="mso-next-textbox:#_x0000_s1026">
              <w:txbxContent>
                <w:p w:rsidR="00000000" w:rsidRDefault="007F07E6">
                  <w:r>
                    <w:rPr>
                      <w:noProof/>
                    </w:rPr>
                    <w:drawing>
                      <wp:inline distT="0" distB="0" distL="0" distR="0">
                        <wp:extent cx="3898900" cy="13208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98900" cy="1320800"/>
                                </a:xfrm>
                                <a:prstGeom prst="rect">
                                  <a:avLst/>
                                </a:prstGeom>
                                <a:noFill/>
                                <a:ln w="9525">
                                  <a:noFill/>
                                  <a:miter lim="800000"/>
                                  <a:headEnd/>
                                  <a:tailEnd/>
                                </a:ln>
                              </pic:spPr>
                            </pic:pic>
                          </a:graphicData>
                        </a:graphic>
                      </wp:inline>
                    </w:drawing>
                  </w:r>
                </w:p>
              </w:txbxContent>
            </v:textbox>
          </v:shape>
        </w:pict>
      </w: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ind w:left="2143"/>
        <w:jc w:val="both"/>
        <w:rPr>
          <w:rFonts w:ascii="Arial" w:hAnsi="Arial" w:cs="Arial"/>
          <w:b/>
        </w:rPr>
      </w:pPr>
    </w:p>
    <w:p w:rsidR="00000000" w:rsidRDefault="00331FC4">
      <w:pPr>
        <w:spacing w:line="480" w:lineRule="auto"/>
        <w:ind w:left="2142"/>
        <w:jc w:val="center"/>
        <w:rPr>
          <w:rFonts w:ascii="Arial" w:hAnsi="Arial" w:cs="Arial"/>
          <w:b/>
        </w:rPr>
      </w:pPr>
      <w:r>
        <w:rPr>
          <w:rFonts w:ascii="Arial" w:hAnsi="Arial" w:cs="Arial"/>
          <w:b/>
        </w:rPr>
        <w:t xml:space="preserve">Figura 2.26 </w:t>
      </w:r>
      <w:r>
        <w:rPr>
          <w:rFonts w:ascii="Arial" w:hAnsi="Arial" w:cs="Arial"/>
          <w:bCs/>
        </w:rPr>
        <w:t>Dilución entre A y B</w:t>
      </w: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Es importante conocer el efecto de cada electrodo a utilizar así como también la</w:t>
      </w:r>
      <w:r>
        <w:rPr>
          <w:rFonts w:ascii="Arial" w:hAnsi="Arial" w:cs="Arial"/>
        </w:rPr>
        <w:t>s variables de los parámetros de soldadura que afectan a la dilución.</w:t>
      </w:r>
    </w:p>
    <w:p w:rsidR="00000000" w:rsidRDefault="00331FC4">
      <w:pPr>
        <w:ind w:left="2143"/>
        <w:jc w:val="both"/>
        <w:rPr>
          <w:rFonts w:ascii="Arial" w:hAnsi="Arial" w:cs="Arial"/>
        </w:rPr>
      </w:pPr>
    </w:p>
    <w:p w:rsidR="00000000" w:rsidRDefault="00331FC4">
      <w:pPr>
        <w:ind w:left="2143"/>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Las dimensiones geométricas de los cordones de soldadura, tal como la penetración, el área del cordón fueron directamente obtenidas midiéndolas sobre cada una de las muestras.</w:t>
      </w:r>
    </w:p>
    <w:p w:rsidR="00000000" w:rsidRDefault="00331FC4">
      <w:pPr>
        <w:ind w:left="2143"/>
        <w:jc w:val="both"/>
        <w:rPr>
          <w:rFonts w:ascii="Arial" w:hAnsi="Arial" w:cs="Arial"/>
        </w:rPr>
      </w:pPr>
    </w:p>
    <w:p w:rsidR="00000000" w:rsidRDefault="00331FC4">
      <w:pPr>
        <w:ind w:left="2143"/>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En est</w:t>
      </w:r>
      <w:r>
        <w:rPr>
          <w:rFonts w:ascii="Arial" w:hAnsi="Arial" w:cs="Arial"/>
        </w:rPr>
        <w:t>e caso por tratarse de una junta a tope con bisel entonces la fórmula para calcular la dilución seria la siguiente :</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 xml:space="preserve">                                                              </w:t>
      </w:r>
    </w:p>
    <w:p w:rsidR="00000000" w:rsidRDefault="00331FC4">
      <w:pPr>
        <w:spacing w:line="360" w:lineRule="auto"/>
        <w:ind w:left="2142"/>
        <w:jc w:val="both"/>
        <w:rPr>
          <w:rFonts w:ascii="Arial" w:hAnsi="Arial" w:cs="Arial"/>
        </w:rPr>
      </w:pPr>
      <w:r>
        <w:rPr>
          <w:rFonts w:ascii="Arial" w:hAnsi="Arial" w:cs="Arial"/>
        </w:rPr>
        <w:t xml:space="preserve">DILUCIÓN =  (A+B)/(A+B+C)     </w:t>
      </w:r>
    </w:p>
    <w:p w:rsidR="00000000" w:rsidRDefault="00331FC4">
      <w:pPr>
        <w:spacing w:line="360" w:lineRule="auto"/>
        <w:ind w:left="2142"/>
        <w:jc w:val="both"/>
        <w:rPr>
          <w:rFonts w:ascii="Arial" w:hAnsi="Arial" w:cs="Arial"/>
        </w:rPr>
      </w:pPr>
    </w:p>
    <w:p w:rsidR="00000000" w:rsidRDefault="00331FC4">
      <w:pPr>
        <w:spacing w:line="360" w:lineRule="auto"/>
        <w:ind w:left="2142"/>
        <w:jc w:val="both"/>
        <w:rPr>
          <w:rFonts w:ascii="Arial" w:hAnsi="Arial" w:cs="Arial"/>
        </w:rPr>
      </w:pPr>
    </w:p>
    <w:p w:rsidR="00000000" w:rsidRDefault="00331FC4">
      <w:pPr>
        <w:spacing w:line="360" w:lineRule="auto"/>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Por otra parte el calor suministrado es c</w:t>
      </w:r>
      <w:r>
        <w:rPr>
          <w:rFonts w:ascii="Arial" w:hAnsi="Arial" w:cs="Arial"/>
        </w:rPr>
        <w:t>alculado mediante la siguiente ecuación:</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p>
    <w:p w:rsidR="00000000" w:rsidRDefault="00331FC4">
      <w:pPr>
        <w:ind w:left="2143"/>
        <w:jc w:val="both"/>
        <w:rPr>
          <w:rFonts w:ascii="Arial" w:hAnsi="Arial" w:cs="Arial"/>
        </w:rPr>
      </w:pPr>
    </w:p>
    <w:p w:rsidR="00000000" w:rsidRDefault="00331FC4">
      <w:pPr>
        <w:ind w:left="2143"/>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 xml:space="preserve">H =  </w:t>
      </w:r>
      <w:r>
        <w:rPr>
          <w:rFonts w:ascii="Arial" w:hAnsi="Arial" w:cs="Arial"/>
          <w:u w:val="single"/>
        </w:rPr>
        <w:t xml:space="preserve">V*I  </w:t>
      </w:r>
      <w:r>
        <w:rPr>
          <w:rFonts w:ascii="Arial" w:hAnsi="Arial" w:cs="Arial"/>
        </w:rPr>
        <w:t xml:space="preserve">      donde;    H es el calor suministrado (J/mm.)</w:t>
      </w:r>
    </w:p>
    <w:p w:rsidR="00000000" w:rsidRDefault="00331FC4">
      <w:pPr>
        <w:pStyle w:val="Ttulo2"/>
        <w:spacing w:line="480" w:lineRule="auto"/>
        <w:ind w:left="2142"/>
        <w:jc w:val="both"/>
        <w:rPr>
          <w:u w:val="none"/>
        </w:rPr>
      </w:pPr>
      <w:r>
        <w:rPr>
          <w:u w:val="none"/>
        </w:rPr>
        <w:t xml:space="preserve">         S                         V es el voltaje  (volt)</w:t>
      </w:r>
    </w:p>
    <w:p w:rsidR="00000000" w:rsidRDefault="00331FC4">
      <w:pPr>
        <w:spacing w:line="480" w:lineRule="auto"/>
        <w:ind w:left="2142"/>
        <w:jc w:val="both"/>
        <w:rPr>
          <w:rFonts w:ascii="Arial" w:hAnsi="Arial" w:cs="Arial"/>
        </w:rPr>
      </w:pPr>
      <w:r>
        <w:rPr>
          <w:rFonts w:ascii="Arial" w:hAnsi="Arial" w:cs="Arial"/>
        </w:rPr>
        <w:t xml:space="preserve">                                     I  es la corriente</w:t>
      </w:r>
    </w:p>
    <w:p w:rsidR="00000000" w:rsidRDefault="00331FC4">
      <w:pPr>
        <w:spacing w:line="480" w:lineRule="auto"/>
        <w:ind w:left="2142"/>
        <w:jc w:val="both"/>
        <w:rPr>
          <w:rFonts w:ascii="Arial" w:hAnsi="Arial" w:cs="Arial"/>
        </w:rPr>
      </w:pPr>
      <w:r>
        <w:rPr>
          <w:rFonts w:ascii="Arial" w:hAnsi="Arial" w:cs="Arial"/>
        </w:rPr>
        <w:t xml:space="preserve">                                  </w:t>
      </w:r>
      <w:r>
        <w:rPr>
          <w:rFonts w:ascii="Arial" w:hAnsi="Arial" w:cs="Arial"/>
        </w:rPr>
        <w:t xml:space="preserve">   S es la velocidad de soldadura</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u w:val="single"/>
          <w:lang w:val="en-US"/>
        </w:rPr>
      </w:pPr>
      <w:r>
        <w:rPr>
          <w:rFonts w:ascii="Arial" w:hAnsi="Arial" w:cs="Arial"/>
          <w:lang w:val="en-US"/>
        </w:rPr>
        <w:t xml:space="preserve">H =  </w:t>
      </w:r>
      <w:r>
        <w:rPr>
          <w:rFonts w:ascii="Arial" w:hAnsi="Arial" w:cs="Arial"/>
          <w:u w:val="single"/>
          <w:lang w:val="en-US"/>
        </w:rPr>
        <w:t xml:space="preserve">(volt)  * (amp)      </w:t>
      </w:r>
      <w:r>
        <w:rPr>
          <w:rFonts w:ascii="Arial" w:hAnsi="Arial" w:cs="Arial"/>
          <w:lang w:val="en-US"/>
        </w:rPr>
        <w:t xml:space="preserve">=   </w:t>
      </w:r>
      <w:r>
        <w:rPr>
          <w:rFonts w:ascii="Arial" w:hAnsi="Arial" w:cs="Arial"/>
          <w:u w:val="single"/>
          <w:lang w:val="en-US"/>
        </w:rPr>
        <w:t xml:space="preserve">W * seg  _   </w:t>
      </w:r>
      <w:r>
        <w:rPr>
          <w:rFonts w:ascii="Arial" w:hAnsi="Arial" w:cs="Arial"/>
          <w:lang w:val="en-US"/>
        </w:rPr>
        <w:t xml:space="preserve"> =    __J___</w:t>
      </w:r>
    </w:p>
    <w:p w:rsidR="00000000" w:rsidRDefault="00331FC4">
      <w:pPr>
        <w:spacing w:line="480" w:lineRule="auto"/>
        <w:ind w:left="2142"/>
        <w:jc w:val="both"/>
        <w:rPr>
          <w:rFonts w:ascii="Arial" w:hAnsi="Arial" w:cs="Arial"/>
        </w:rPr>
      </w:pPr>
      <w:r>
        <w:rPr>
          <w:rFonts w:ascii="Arial" w:hAnsi="Arial" w:cs="Arial"/>
          <w:lang w:val="en-GB"/>
        </w:rPr>
        <w:t xml:space="preserve">             </w:t>
      </w:r>
      <w:r>
        <w:rPr>
          <w:rFonts w:ascii="Arial" w:hAnsi="Arial" w:cs="Arial"/>
        </w:rPr>
        <w:t>(mm/seg)                   mm                 mm</w:t>
      </w:r>
    </w:p>
    <w:p w:rsidR="00000000" w:rsidRDefault="00331FC4">
      <w:pPr>
        <w:ind w:left="2142"/>
        <w:jc w:val="both"/>
        <w:rPr>
          <w:rFonts w:ascii="Arial" w:hAnsi="Arial" w:cs="Arial"/>
        </w:rPr>
      </w:pPr>
    </w:p>
    <w:p w:rsidR="00000000" w:rsidRDefault="00331FC4">
      <w:pPr>
        <w:ind w:left="2143"/>
        <w:jc w:val="both"/>
      </w:pPr>
    </w:p>
    <w:p w:rsidR="00000000" w:rsidRDefault="00331FC4">
      <w:pPr>
        <w:pStyle w:val="Textoindependiente"/>
        <w:ind w:left="2142"/>
      </w:pPr>
      <w:r>
        <w:t xml:space="preserve">La tabla 10 muestra los diferentes porcentaje de dilución de las diferentes probetas y estableciendo </w:t>
      </w:r>
      <w:r>
        <w:t>una relación entre esta última, el calor aportado y la zona afectada por el calor.</w:t>
      </w:r>
    </w:p>
    <w:p w:rsidR="00000000" w:rsidRDefault="00331FC4">
      <w:pPr>
        <w:tabs>
          <w:tab w:val="left" w:pos="1760"/>
        </w:tabs>
      </w:pPr>
      <w:r>
        <w:tab/>
      </w:r>
    </w:p>
    <w:p w:rsidR="00000000" w:rsidRDefault="00331FC4">
      <w:pPr>
        <w:tabs>
          <w:tab w:val="left" w:pos="1760"/>
        </w:tabs>
        <w:spacing w:line="480" w:lineRule="auto"/>
        <w:rPr>
          <w:rFonts w:ascii="Arial" w:hAnsi="Arial" w:cs="Arial"/>
          <w:b/>
        </w:rPr>
      </w:pPr>
      <w:r>
        <w:t xml:space="preserve">                                                                            </w:t>
      </w:r>
      <w:r>
        <w:rPr>
          <w:rFonts w:ascii="Arial" w:hAnsi="Arial" w:cs="Arial"/>
          <w:b/>
        </w:rPr>
        <w:t>TABLA 11</w:t>
      </w:r>
    </w:p>
    <w:p w:rsidR="00000000" w:rsidRDefault="00331FC4">
      <w:pPr>
        <w:pStyle w:val="Ttulo3"/>
      </w:pPr>
      <w:r>
        <w:t xml:space="preserve">                                   PORCENTAJE DE DILUCIÓN Y CALOR APORTADO</w:t>
      </w:r>
    </w:p>
    <w:tbl>
      <w:tblPr>
        <w:tblW w:w="0" w:type="auto"/>
        <w:tblInd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5"/>
        <w:gridCol w:w="2142"/>
        <w:gridCol w:w="1547"/>
      </w:tblGrid>
      <w:tr w:rsidR="00000000">
        <w:tblPrEx>
          <w:tblCellMar>
            <w:top w:w="0" w:type="dxa"/>
            <w:bottom w:w="0" w:type="dxa"/>
          </w:tblCellMar>
        </w:tblPrEx>
        <w:trPr>
          <w:trHeight w:val="501"/>
        </w:trPr>
        <w:tc>
          <w:tcPr>
            <w:tcW w:w="1785"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b/>
                <w:bCs/>
              </w:rPr>
            </w:pPr>
            <w:r>
              <w:rPr>
                <w:rFonts w:ascii="Arial" w:hAnsi="Arial" w:cs="Arial"/>
                <w:b/>
                <w:bCs/>
              </w:rPr>
              <w:t>No. Muestra</w:t>
            </w:r>
          </w:p>
        </w:tc>
        <w:tc>
          <w:tcPr>
            <w:tcW w:w="2142"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b/>
                <w:bCs/>
              </w:rPr>
            </w:pPr>
            <w:r>
              <w:rPr>
                <w:rFonts w:ascii="Arial" w:hAnsi="Arial" w:cs="Arial"/>
                <w:b/>
                <w:bCs/>
              </w:rPr>
              <w:t>Dilución (%)</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b/>
                <w:bCs/>
                <w:lang w:val="en-US"/>
              </w:rPr>
            </w:pPr>
            <w:r>
              <w:rPr>
                <w:rFonts w:ascii="Arial" w:hAnsi="Arial" w:cs="Arial"/>
                <w:b/>
                <w:bCs/>
                <w:lang w:val="en-US"/>
              </w:rPr>
              <w:t>Calor (Joule /mm)</w:t>
            </w:r>
          </w:p>
        </w:tc>
      </w:tr>
      <w:tr w:rsidR="00000000">
        <w:tblPrEx>
          <w:tblCellMar>
            <w:top w:w="0" w:type="dxa"/>
            <w:bottom w:w="0" w:type="dxa"/>
          </w:tblCellMar>
        </w:tblPrEx>
        <w:tc>
          <w:tcPr>
            <w:tcW w:w="1785"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M5</w:t>
            </w:r>
          </w:p>
        </w:tc>
        <w:tc>
          <w:tcPr>
            <w:tcW w:w="2142"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35,5</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1809,5</w:t>
            </w:r>
          </w:p>
        </w:tc>
      </w:tr>
      <w:tr w:rsidR="00000000">
        <w:tblPrEx>
          <w:tblCellMar>
            <w:top w:w="0" w:type="dxa"/>
            <w:bottom w:w="0" w:type="dxa"/>
          </w:tblCellMar>
        </w:tblPrEx>
        <w:tc>
          <w:tcPr>
            <w:tcW w:w="1785"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M7</w:t>
            </w:r>
          </w:p>
        </w:tc>
        <w:tc>
          <w:tcPr>
            <w:tcW w:w="2142"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30,4</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1681,5</w:t>
            </w:r>
          </w:p>
        </w:tc>
      </w:tr>
      <w:tr w:rsidR="00000000">
        <w:tblPrEx>
          <w:tblCellMar>
            <w:top w:w="0" w:type="dxa"/>
            <w:bottom w:w="0" w:type="dxa"/>
          </w:tblCellMar>
        </w:tblPrEx>
        <w:tc>
          <w:tcPr>
            <w:tcW w:w="1785"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M8</w:t>
            </w:r>
          </w:p>
        </w:tc>
        <w:tc>
          <w:tcPr>
            <w:tcW w:w="2142"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39,7</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tabs>
                <w:tab w:val="left" w:pos="1760"/>
              </w:tabs>
              <w:jc w:val="center"/>
              <w:rPr>
                <w:rFonts w:ascii="Arial" w:hAnsi="Arial" w:cs="Arial"/>
                <w:lang w:val="en-US"/>
              </w:rPr>
            </w:pPr>
            <w:r>
              <w:rPr>
                <w:rFonts w:ascii="Arial" w:hAnsi="Arial" w:cs="Arial"/>
                <w:lang w:val="en-US"/>
              </w:rPr>
              <w:t>1837,2</w:t>
            </w:r>
          </w:p>
        </w:tc>
      </w:tr>
    </w:tbl>
    <w:p w:rsidR="00000000" w:rsidRDefault="00331FC4">
      <w:pPr>
        <w:tabs>
          <w:tab w:val="left" w:pos="1760"/>
        </w:tabs>
        <w:ind w:left="2142"/>
        <w:rPr>
          <w:rFonts w:ascii="Arial" w:hAnsi="Arial" w:cs="Arial"/>
          <w:b/>
        </w:rPr>
      </w:pPr>
    </w:p>
    <w:p w:rsidR="00000000" w:rsidRDefault="00331FC4">
      <w:pPr>
        <w:tabs>
          <w:tab w:val="left" w:pos="1760"/>
        </w:tabs>
        <w:ind w:left="2142"/>
        <w:rPr>
          <w:lang w:val="en-US"/>
        </w:rPr>
        <w:sectPr w:rsidR="00000000">
          <w:headerReference w:type="even" r:id="rId8"/>
          <w:headerReference w:type="default" r:id="rId9"/>
          <w:headerReference w:type="first" r:id="rId10"/>
          <w:type w:val="continuous"/>
          <w:pgSz w:w="11907" w:h="16840" w:code="9"/>
          <w:pgMar w:top="2268" w:right="1361" w:bottom="2155" w:left="2325" w:header="720" w:footer="720" w:gutter="0"/>
          <w:pgNumType w:start="143"/>
          <w:cols w:space="708"/>
          <w:titlePg/>
          <w:docGrid w:linePitch="326"/>
        </w:sectPr>
      </w:pPr>
      <w:r>
        <w:rPr>
          <w:rFonts w:ascii="Arial" w:hAnsi="Arial" w:cs="Arial"/>
          <w:b/>
        </w:rPr>
        <w:t xml:space="preserve">      </w:t>
      </w:r>
    </w:p>
    <w:p w:rsidR="00000000" w:rsidRDefault="00331FC4">
      <w:pPr>
        <w:tabs>
          <w:tab w:val="left" w:pos="1760"/>
        </w:tabs>
        <w:rPr>
          <w:rFonts w:ascii="Arial" w:hAnsi="Arial" w:cs="Arial"/>
          <w:b/>
        </w:rPr>
        <w:sectPr w:rsidR="00000000">
          <w:type w:val="continuous"/>
          <w:pgSz w:w="11907" w:h="16840" w:code="9"/>
          <w:pgMar w:top="2155" w:right="2325" w:bottom="2268" w:left="1361" w:header="720" w:footer="720" w:gutter="0"/>
          <w:cols w:space="708"/>
          <w:titlePg/>
          <w:docGrid w:linePitch="326"/>
        </w:sectPr>
      </w:pPr>
    </w:p>
    <w:p w:rsidR="00000000" w:rsidRDefault="00331FC4">
      <w:pPr>
        <w:tabs>
          <w:tab w:val="left" w:pos="1760"/>
        </w:tabs>
        <w:jc w:val="both"/>
        <w:rPr>
          <w:rFonts w:ascii="Arial" w:hAnsi="Arial" w:cs="Arial"/>
          <w:b/>
        </w:rPr>
        <w:sectPr w:rsidR="00000000">
          <w:type w:val="nextColumn"/>
          <w:pgSz w:w="11907" w:h="16840" w:code="9"/>
          <w:pgMar w:top="2268" w:right="1361" w:bottom="2155" w:left="2325" w:header="720" w:footer="720" w:gutter="0"/>
          <w:cols w:space="708"/>
          <w:titlePg/>
          <w:docGrid w:linePitch="326"/>
        </w:sectPr>
      </w:pPr>
    </w:p>
    <w:p w:rsidR="00000000" w:rsidRDefault="00331FC4">
      <w:pPr>
        <w:spacing w:line="480" w:lineRule="auto"/>
        <w:rPr>
          <w:rFonts w:ascii="Arial" w:hAnsi="Arial" w:cs="Arial"/>
          <w:b/>
          <w:bCs/>
        </w:rPr>
      </w:pPr>
      <w:r>
        <w:rPr>
          <w:rFonts w:ascii="Arial" w:hAnsi="Arial" w:cs="Arial"/>
          <w:b/>
          <w:bCs/>
        </w:rPr>
        <w:lastRenderedPageBreak/>
        <w:tab/>
      </w:r>
      <w:r>
        <w:rPr>
          <w:rFonts w:ascii="Arial" w:hAnsi="Arial" w:cs="Arial"/>
          <w:b/>
          <w:bCs/>
        </w:rPr>
        <w:tab/>
        <w:t>2.3.5</w:t>
      </w:r>
      <w:r>
        <w:rPr>
          <w:rFonts w:ascii="Arial" w:hAnsi="Arial" w:cs="Arial"/>
          <w:b/>
          <w:bCs/>
        </w:rPr>
        <w:tab/>
        <w:t>Ensayos de Tracción</w:t>
      </w:r>
    </w:p>
    <w:p w:rsidR="00000000" w:rsidRDefault="00331FC4">
      <w:pPr>
        <w:pStyle w:val="Sangradetextonormal"/>
        <w:tabs>
          <w:tab w:val="clear" w:pos="1180"/>
        </w:tabs>
      </w:pPr>
      <w:r>
        <w:t xml:space="preserve">Las tensiones normales son aquellas que tienden a separar dos secciones adyacentes y tienden a alcanzar un valor crítico para el cual se </w:t>
      </w:r>
      <w:r>
        <w:t>producen las decohesión del material, las tangenciales tienden a generar deslizamiento entre secciones.</w:t>
      </w:r>
    </w:p>
    <w:p w:rsidR="00000000" w:rsidRDefault="00331FC4">
      <w:pPr>
        <w:ind w:left="2160"/>
        <w:jc w:val="both"/>
        <w:rPr>
          <w:rFonts w:ascii="Arial" w:hAnsi="Arial" w:cs="Arial"/>
        </w:rPr>
      </w:pP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t>Del estudio de la resistencia de los materiales se obtienen fórmulas y metodologías que permiten calcular en base al estado de cargas aplicadas, las t</w:t>
      </w:r>
      <w:r>
        <w:rPr>
          <w:rFonts w:ascii="Arial" w:hAnsi="Arial" w:cs="Arial"/>
        </w:rPr>
        <w:t>ensiones correspondientes a cada punto, es decir el estado de tensiones del cuerpo. Luego para poder establecer la resistencia o no del cuerpo hace falta valores característicos del material para poder comparar las tensiones aplicadas al material con las q</w:t>
      </w:r>
      <w:r>
        <w:rPr>
          <w:rFonts w:ascii="Arial" w:hAnsi="Arial" w:cs="Arial"/>
        </w:rPr>
        <w:t xml:space="preserve">ue este puede soportar. Idéntico razonamiento en forma inversa se aplica para dimensionar una pieza. </w:t>
      </w:r>
    </w:p>
    <w:p w:rsidR="00000000" w:rsidRDefault="00331FC4">
      <w:pPr>
        <w:ind w:left="2160"/>
        <w:jc w:val="both"/>
        <w:rPr>
          <w:rFonts w:ascii="Arial" w:hAnsi="Arial" w:cs="Arial"/>
        </w:rPr>
      </w:pP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t xml:space="preserve">El ensayo de tracción permite obtener para el material, entre otras características, la tensión normal máxima que soporta y fundamentalmente la tensión </w:t>
      </w:r>
      <w:r>
        <w:rPr>
          <w:rFonts w:ascii="Arial" w:hAnsi="Arial" w:cs="Arial"/>
        </w:rPr>
        <w:t xml:space="preserve">normal en que el material deja de comportarse elásticamente, </w:t>
      </w:r>
      <w:r>
        <w:rPr>
          <w:rFonts w:ascii="Arial" w:hAnsi="Arial" w:cs="Arial"/>
        </w:rPr>
        <w:lastRenderedPageBreak/>
        <w:t>característica primordial en el cálculo basado en la resistencia de materiales. Pero además este ensayo permite determinar las principales características de un material: resistencia, comportamie</w:t>
      </w:r>
      <w:r>
        <w:rPr>
          <w:rFonts w:ascii="Arial" w:hAnsi="Arial" w:cs="Arial"/>
        </w:rPr>
        <w:t>nto, ductilidad, fragilidad, alargamiento, estricción.</w:t>
      </w:r>
    </w:p>
    <w:p w:rsidR="00000000" w:rsidRDefault="00331FC4">
      <w:pPr>
        <w:ind w:left="2160"/>
        <w:jc w:val="both"/>
        <w:rPr>
          <w:rFonts w:ascii="Arial" w:hAnsi="Arial" w:cs="Arial"/>
        </w:rPr>
      </w:pP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t xml:space="preserve">El esfuerzo de tracción es el más sencillo de aplicar a una probeta pues sólo se trata de aplicar una carga axial sobre la misma, obteniéndose la tensión correspondiente simplemente como el cociente </w:t>
      </w:r>
      <w:r>
        <w:rPr>
          <w:rFonts w:ascii="Arial" w:hAnsi="Arial" w:cs="Arial"/>
        </w:rPr>
        <w:t>entre la carga aplicada y la sección.</w:t>
      </w: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sym w:font="Symbol" w:char="F064"/>
      </w:r>
      <w:r>
        <w:rPr>
          <w:rFonts w:ascii="Arial" w:hAnsi="Arial" w:cs="Arial"/>
        </w:rPr>
        <w:t xml:space="preserve"> = P/Q</w:t>
      </w:r>
    </w:p>
    <w:p w:rsidR="00000000" w:rsidRDefault="00331FC4">
      <w:pPr>
        <w:ind w:left="2160"/>
        <w:jc w:val="both"/>
        <w:rPr>
          <w:rFonts w:ascii="Arial" w:hAnsi="Arial" w:cs="Arial"/>
        </w:rPr>
      </w:pP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t>Mediante este simple método se puede caracterizar a un material obteniéndose tensiones a características de su comportamiento que son aplicables a los cálculos correspondientes a cualquier solicitación más c</w:t>
      </w:r>
      <w:r>
        <w:rPr>
          <w:rFonts w:ascii="Arial" w:hAnsi="Arial" w:cs="Arial"/>
        </w:rPr>
        <w:t>ompleja que involucre tensiones normales.</w:t>
      </w:r>
    </w:p>
    <w:p w:rsidR="00000000" w:rsidRDefault="00331FC4">
      <w:pPr>
        <w:spacing w:line="480" w:lineRule="auto"/>
        <w:ind w:left="2160"/>
        <w:jc w:val="both"/>
        <w:rPr>
          <w:rFonts w:ascii="Arial" w:hAnsi="Arial" w:cs="Arial"/>
        </w:rPr>
      </w:pPr>
    </w:p>
    <w:p w:rsidR="00000000" w:rsidRDefault="00331FC4">
      <w:pPr>
        <w:spacing w:line="480" w:lineRule="auto"/>
        <w:ind w:left="2160"/>
        <w:jc w:val="both"/>
        <w:rPr>
          <w:rFonts w:ascii="Arial" w:hAnsi="Arial" w:cs="Arial"/>
        </w:rPr>
      </w:pPr>
    </w:p>
    <w:p w:rsidR="00000000" w:rsidRDefault="00331FC4">
      <w:pPr>
        <w:spacing w:line="480" w:lineRule="auto"/>
        <w:ind w:left="2160"/>
        <w:jc w:val="both"/>
        <w:rPr>
          <w:rFonts w:ascii="Arial" w:hAnsi="Arial" w:cs="Arial"/>
        </w:rPr>
      </w:pPr>
    </w:p>
    <w:p w:rsidR="00000000" w:rsidRDefault="00331FC4">
      <w:pPr>
        <w:ind w:left="2160"/>
        <w:jc w:val="both"/>
        <w:rPr>
          <w:rFonts w:ascii="Arial" w:hAnsi="Arial" w:cs="Arial"/>
        </w:rPr>
      </w:pPr>
    </w:p>
    <w:p w:rsidR="00000000" w:rsidRDefault="00331FC4">
      <w:pPr>
        <w:ind w:left="2160"/>
        <w:jc w:val="both"/>
        <w:rPr>
          <w:rFonts w:ascii="Arial" w:hAnsi="Arial" w:cs="Arial"/>
        </w:rPr>
      </w:pPr>
    </w:p>
    <w:p w:rsidR="00000000" w:rsidRDefault="00331FC4">
      <w:pPr>
        <w:spacing w:line="480" w:lineRule="auto"/>
        <w:ind w:left="2160"/>
        <w:jc w:val="both"/>
        <w:rPr>
          <w:rFonts w:ascii="Arial" w:hAnsi="Arial" w:cs="Arial"/>
          <w:b/>
        </w:rPr>
      </w:pPr>
      <w:r>
        <w:rPr>
          <w:rFonts w:ascii="Arial" w:hAnsi="Arial" w:cs="Arial"/>
          <w:b/>
        </w:rPr>
        <w:t>Características del Ensayo de Tracción</w:t>
      </w:r>
    </w:p>
    <w:p w:rsidR="00000000" w:rsidRDefault="00331FC4">
      <w:pPr>
        <w:numPr>
          <w:ilvl w:val="0"/>
          <w:numId w:val="3"/>
        </w:numPr>
        <w:spacing w:line="480" w:lineRule="auto"/>
        <w:jc w:val="both"/>
        <w:rPr>
          <w:rFonts w:ascii="Arial" w:hAnsi="Arial" w:cs="Arial"/>
          <w:b/>
        </w:rPr>
      </w:pPr>
      <w:r>
        <w:rPr>
          <w:rFonts w:ascii="Arial" w:hAnsi="Arial" w:cs="Arial"/>
          <w:b/>
        </w:rPr>
        <w:t>Diagramas Carga - Alargamiento</w:t>
      </w:r>
    </w:p>
    <w:p w:rsidR="00000000" w:rsidRDefault="00331FC4">
      <w:pPr>
        <w:spacing w:line="480" w:lineRule="auto"/>
        <w:ind w:left="2856"/>
        <w:jc w:val="both"/>
        <w:rPr>
          <w:rFonts w:ascii="Arial" w:hAnsi="Arial" w:cs="Arial"/>
        </w:rPr>
      </w:pPr>
      <w:r>
        <w:rPr>
          <w:rFonts w:ascii="Arial" w:hAnsi="Arial" w:cs="Arial"/>
        </w:rPr>
        <w:t>El diagrama que se obtiene del ensayo de forma directa mediante un registrador X-Y lleva el registro de cargas en el eje vertical y el alar</w:t>
      </w:r>
      <w:r>
        <w:rPr>
          <w:rFonts w:ascii="Arial" w:hAnsi="Arial" w:cs="Arial"/>
        </w:rPr>
        <w:t>gamiento en el eje horizontal. La correcta programación de las escalas del registrador permite obtener gráficos que detallen con claridad los comportamientos que más adelante se describen. Se obtienen generalmente sobre papel milimetrado para facilitar las</w:t>
      </w:r>
      <w:r>
        <w:rPr>
          <w:rFonts w:ascii="Arial" w:hAnsi="Arial" w:cs="Arial"/>
        </w:rPr>
        <w:t xml:space="preserve"> determinaciones y cálculos posteriores.</w:t>
      </w: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r>
        <w:rPr>
          <w:noProof/>
        </w:rPr>
        <w:pict>
          <v:shape id="_x0000_s1043" type="#_x0000_t202" style="position:absolute;margin-left:96pt;margin-top:17.4pt;width:342pt;height:179.3pt;z-index:251657216" filled="f" stroked="f">
            <v:textbox>
              <w:txbxContent>
                <w:p w:rsidR="00000000" w:rsidRDefault="007F07E6">
                  <w:r>
                    <w:rPr>
                      <w:noProof/>
                    </w:rPr>
                    <w:drawing>
                      <wp:inline distT="0" distB="0" distL="0" distR="0">
                        <wp:extent cx="4610100" cy="2311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10100" cy="2311400"/>
                                </a:xfrm>
                                <a:prstGeom prst="rect">
                                  <a:avLst/>
                                </a:prstGeom>
                                <a:noFill/>
                                <a:ln w="9525">
                                  <a:noFill/>
                                  <a:miter lim="800000"/>
                                  <a:headEnd/>
                                  <a:tailEnd/>
                                </a:ln>
                              </pic:spPr>
                            </pic:pic>
                          </a:graphicData>
                        </a:graphic>
                      </wp:inline>
                    </w:drawing>
                  </w:r>
                </w:p>
              </w:txbxContent>
            </v:textbox>
          </v:shape>
        </w:pict>
      </w: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i/>
          <w:iCs/>
        </w:rPr>
      </w:pPr>
    </w:p>
    <w:p w:rsidR="00000000" w:rsidRDefault="00331FC4">
      <w:pPr>
        <w:spacing w:line="480" w:lineRule="auto"/>
        <w:rPr>
          <w:rFonts w:ascii="Arial" w:hAnsi="Arial" w:cs="Arial"/>
          <w:i/>
          <w:iCs/>
        </w:rPr>
      </w:pPr>
    </w:p>
    <w:p w:rsidR="00000000" w:rsidRDefault="00331FC4">
      <w:pPr>
        <w:spacing w:line="480" w:lineRule="auto"/>
        <w:ind w:left="2856"/>
        <w:rPr>
          <w:rFonts w:ascii="Arial" w:hAnsi="Arial" w:cs="Arial"/>
          <w:i/>
          <w:iCs/>
        </w:rPr>
      </w:pPr>
    </w:p>
    <w:p w:rsidR="00000000" w:rsidRDefault="00331FC4">
      <w:pPr>
        <w:spacing w:line="480" w:lineRule="auto"/>
        <w:ind w:left="2142"/>
        <w:rPr>
          <w:rFonts w:ascii="Arial" w:hAnsi="Arial" w:cs="Arial"/>
        </w:rPr>
      </w:pPr>
      <w:r>
        <w:rPr>
          <w:rFonts w:ascii="Arial" w:hAnsi="Arial" w:cs="Arial"/>
          <w:b/>
        </w:rPr>
        <w:t xml:space="preserve">        Figura  2.27</w:t>
      </w:r>
      <w:r>
        <w:rPr>
          <w:rFonts w:ascii="Arial" w:hAnsi="Arial" w:cs="Arial"/>
        </w:rPr>
        <w:t xml:space="preserve">    Diagrama Tensión - Deformación</w:t>
      </w: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r>
        <w:rPr>
          <w:noProof/>
        </w:rPr>
        <w:pict>
          <v:shape id="_x0000_s1044" type="#_x0000_t202" style="position:absolute;left:0;text-align:left;margin-left:102pt;margin-top:-40.75pt;width:358.25pt;height:154.85pt;z-index:251658240" filled="f" stroked="f">
            <v:textbox>
              <w:txbxContent>
                <w:p w:rsidR="00000000" w:rsidRDefault="007F07E6">
                  <w:r>
                    <w:rPr>
                      <w:noProof/>
                    </w:rPr>
                    <w:drawing>
                      <wp:inline distT="0" distB="0" distL="0" distR="0">
                        <wp:extent cx="4368800" cy="1714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368800" cy="1714500"/>
                                </a:xfrm>
                                <a:prstGeom prst="rect">
                                  <a:avLst/>
                                </a:prstGeom>
                                <a:noFill/>
                                <a:ln w="9525">
                                  <a:noFill/>
                                  <a:miter lim="800000"/>
                                  <a:headEnd/>
                                  <a:tailEnd/>
                                </a:ln>
                              </pic:spPr>
                            </pic:pic>
                          </a:graphicData>
                        </a:graphic>
                      </wp:inline>
                    </w:drawing>
                  </w:r>
                </w:p>
              </w:txbxContent>
            </v:textbox>
          </v:shape>
        </w:pict>
      </w: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spacing w:line="480" w:lineRule="auto"/>
        <w:jc w:val="both"/>
        <w:rPr>
          <w:rFonts w:ascii="Arial" w:hAnsi="Arial" w:cs="Arial"/>
        </w:rPr>
      </w:pPr>
    </w:p>
    <w:p w:rsidR="00000000" w:rsidRDefault="00331FC4">
      <w:pPr>
        <w:ind w:left="2618"/>
        <w:rPr>
          <w:rFonts w:ascii="Arial" w:hAnsi="Arial" w:cs="Arial"/>
        </w:rPr>
      </w:pPr>
      <w:r>
        <w:rPr>
          <w:rFonts w:ascii="Arial" w:hAnsi="Arial" w:cs="Arial"/>
          <w:b/>
        </w:rPr>
        <w:t>Figura 2.28</w:t>
      </w:r>
      <w:r>
        <w:rPr>
          <w:rFonts w:ascii="Arial" w:hAnsi="Arial" w:cs="Arial"/>
        </w:rPr>
        <w:t xml:space="preserve">      Geometría de Probeta</w:t>
      </w:r>
    </w:p>
    <w:p w:rsidR="00000000" w:rsidRDefault="00331FC4">
      <w:pPr>
        <w:spacing w:line="480" w:lineRule="auto"/>
        <w:jc w:val="both"/>
        <w:rPr>
          <w:rFonts w:ascii="Arial" w:hAnsi="Arial" w:cs="Arial"/>
        </w:rPr>
      </w:pPr>
    </w:p>
    <w:p w:rsidR="00000000" w:rsidRDefault="00331FC4">
      <w:pPr>
        <w:spacing w:line="480" w:lineRule="auto"/>
        <w:ind w:left="2160"/>
        <w:jc w:val="both"/>
        <w:rPr>
          <w:rFonts w:ascii="Arial" w:hAnsi="Arial" w:cs="Arial"/>
        </w:rPr>
      </w:pPr>
    </w:p>
    <w:p w:rsidR="00000000" w:rsidRDefault="00331FC4">
      <w:pPr>
        <w:spacing w:line="480" w:lineRule="auto"/>
        <w:ind w:left="2160"/>
        <w:jc w:val="both"/>
        <w:rPr>
          <w:rFonts w:ascii="Arial" w:hAnsi="Arial" w:cs="Arial"/>
        </w:rPr>
      </w:pPr>
      <w:r>
        <w:rPr>
          <w:rFonts w:ascii="Arial" w:hAnsi="Arial" w:cs="Arial"/>
        </w:rPr>
        <w:t>Donde:</w:t>
      </w:r>
    </w:p>
    <w:p w:rsidR="00000000" w:rsidRDefault="00331FC4">
      <w:pPr>
        <w:spacing w:line="480" w:lineRule="auto"/>
        <w:ind w:left="2160"/>
        <w:jc w:val="both"/>
        <w:rPr>
          <w:rFonts w:ascii="Arial" w:hAnsi="Arial" w:cs="Arial"/>
        </w:rPr>
      </w:pPr>
      <w:r>
        <w:rPr>
          <w:rFonts w:ascii="Arial" w:hAnsi="Arial" w:cs="Arial"/>
        </w:rPr>
        <w:t>Ic : Longitud calibrada</w:t>
      </w:r>
    </w:p>
    <w:p w:rsidR="00000000" w:rsidRDefault="00331FC4">
      <w:pPr>
        <w:spacing w:line="480" w:lineRule="auto"/>
        <w:ind w:left="2160"/>
        <w:jc w:val="both"/>
        <w:rPr>
          <w:rFonts w:ascii="Arial" w:hAnsi="Arial" w:cs="Arial"/>
        </w:rPr>
      </w:pPr>
      <w:r>
        <w:rPr>
          <w:rFonts w:ascii="Arial" w:hAnsi="Arial" w:cs="Arial"/>
        </w:rPr>
        <w:t>l</w:t>
      </w:r>
      <w:r>
        <w:rPr>
          <w:rFonts w:ascii="Arial" w:hAnsi="Arial" w:cs="Arial"/>
          <w:vertAlign w:val="subscript"/>
        </w:rPr>
        <w:t>o</w:t>
      </w:r>
      <w:r>
        <w:rPr>
          <w:rFonts w:ascii="Arial" w:hAnsi="Arial" w:cs="Arial"/>
        </w:rPr>
        <w:t xml:space="preserve"> : Longitud de referencia previa a ensayar</w:t>
      </w:r>
    </w:p>
    <w:p w:rsidR="00000000" w:rsidRDefault="00331FC4">
      <w:pPr>
        <w:spacing w:line="480" w:lineRule="auto"/>
        <w:ind w:left="2160"/>
        <w:jc w:val="both"/>
        <w:rPr>
          <w:rFonts w:ascii="Arial" w:hAnsi="Arial" w:cs="Arial"/>
        </w:rPr>
      </w:pPr>
      <w:r>
        <w:rPr>
          <w:rFonts w:ascii="Arial" w:hAnsi="Arial" w:cs="Arial"/>
        </w:rPr>
        <w:t xml:space="preserve">l : Longitud de referencia </w:t>
      </w:r>
      <w:r>
        <w:rPr>
          <w:rFonts w:ascii="Arial" w:hAnsi="Arial" w:cs="Arial"/>
        </w:rPr>
        <w:t>luego de la rotura</w:t>
      </w:r>
    </w:p>
    <w:p w:rsidR="00000000" w:rsidRDefault="00331FC4">
      <w:pPr>
        <w:spacing w:line="480" w:lineRule="auto"/>
        <w:ind w:left="2160"/>
        <w:jc w:val="both"/>
        <w:rPr>
          <w:rFonts w:ascii="Arial" w:hAnsi="Arial" w:cs="Arial"/>
        </w:rPr>
      </w:pPr>
    </w:p>
    <w:p w:rsidR="00000000" w:rsidRDefault="00331FC4">
      <w:pPr>
        <w:spacing w:line="480" w:lineRule="auto"/>
        <w:jc w:val="both"/>
        <w:rPr>
          <w:rFonts w:ascii="Arial" w:hAnsi="Arial" w:cs="Arial"/>
        </w:rPr>
      </w:pPr>
      <w:r>
        <w:rPr>
          <w:noProof/>
        </w:rPr>
        <w:pict>
          <v:shape id="_x0000_s1047" type="#_x0000_t202" style="position:absolute;left:0;text-align:left;margin-left:75.15pt;margin-top:3pt;width:358.15pt;height:147.35pt;z-index:251659264">
            <v:textbox>
              <w:txbxContent>
                <w:p w:rsidR="00000000" w:rsidRDefault="00331FC4">
                  <w:r>
                    <w:object w:dxaOrig="15358" w:dyaOrig="11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pt;height:139pt" o:ole="">
                        <v:imagedata r:id="rId13" o:title=""/>
                      </v:shape>
                      <o:OLEObject Type="Embed" ProgID="MSPhotoEd.3" ShapeID="_x0000_i1026" DrawAspect="Content" ObjectID="_1307441513" r:id="rId14"/>
                    </w:object>
                  </w:r>
                </w:p>
              </w:txbxContent>
            </v:textbox>
          </v:shape>
        </w:pict>
      </w:r>
      <w:r>
        <w:rPr>
          <w:rFonts w:ascii="Arial" w:hAnsi="Arial" w:cs="Arial"/>
        </w:rPr>
        <w:t xml:space="preserve">    </w:t>
      </w: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ind w:left="2160"/>
        <w:rPr>
          <w:rFonts w:ascii="Arial" w:hAnsi="Arial" w:cs="Arial"/>
        </w:rPr>
      </w:pPr>
      <w:r>
        <w:rPr>
          <w:rFonts w:ascii="Arial" w:hAnsi="Arial" w:cs="Arial"/>
          <w:b/>
        </w:rPr>
        <w:t>Figura 2.29</w:t>
      </w:r>
      <w:r>
        <w:rPr>
          <w:rFonts w:ascii="Arial" w:hAnsi="Arial" w:cs="Arial"/>
        </w:rPr>
        <w:t xml:space="preserve"> Muestra de tracción de probeta  5</w:t>
      </w:r>
    </w:p>
    <w:p w:rsidR="00000000" w:rsidRDefault="00331FC4">
      <w:pPr>
        <w:rPr>
          <w:rFonts w:ascii="Arial" w:hAnsi="Arial" w:cs="Arial"/>
        </w:rPr>
      </w:pPr>
    </w:p>
    <w:p w:rsidR="00000000" w:rsidRDefault="00331FC4">
      <w:pPr>
        <w:spacing w:line="480" w:lineRule="auto"/>
        <w:ind w:left="2160"/>
        <w:jc w:val="both"/>
        <w:rPr>
          <w:rFonts w:ascii="Arial" w:hAnsi="Arial" w:cs="Arial"/>
        </w:rPr>
        <w:sectPr w:rsidR="00000000">
          <w:type w:val="nextColumn"/>
          <w:pgSz w:w="11907" w:h="16840" w:code="9"/>
          <w:pgMar w:top="2268" w:right="1361" w:bottom="2155" w:left="2325" w:header="720" w:footer="720" w:gutter="0"/>
          <w:pgNumType w:start="146"/>
          <w:cols w:space="708"/>
          <w:titlePg/>
          <w:docGrid w:linePitch="326"/>
        </w:sectPr>
      </w:pPr>
    </w:p>
    <w:p w:rsidR="00000000" w:rsidRDefault="00331FC4">
      <w:pPr>
        <w:spacing w:line="480" w:lineRule="auto"/>
        <w:ind w:left="2160"/>
        <w:jc w:val="both"/>
        <w:rPr>
          <w:rFonts w:ascii="Arial" w:hAnsi="Arial" w:cs="Arial"/>
        </w:rPr>
      </w:pPr>
    </w:p>
    <w:p w:rsidR="00000000" w:rsidRDefault="00331FC4">
      <w:pPr>
        <w:spacing w:line="480" w:lineRule="auto"/>
        <w:rPr>
          <w:rFonts w:ascii="Arial" w:hAnsi="Arial" w:cs="Arial"/>
          <w:b/>
          <w:bCs/>
        </w:rPr>
      </w:pPr>
    </w:p>
    <w:p w:rsidR="00000000" w:rsidRDefault="00331FC4">
      <w:pPr>
        <w:spacing w:line="480" w:lineRule="auto"/>
        <w:jc w:val="center"/>
        <w:rPr>
          <w:rFonts w:ascii="Arial" w:hAnsi="Arial" w:cs="Arial"/>
          <w:b/>
          <w:bCs/>
        </w:rPr>
      </w:pPr>
      <w:r>
        <w:rPr>
          <w:rFonts w:ascii="Arial" w:hAnsi="Arial" w:cs="Arial"/>
          <w:b/>
          <w:bCs/>
        </w:rPr>
        <w:t>TABLA 12</w:t>
      </w:r>
    </w:p>
    <w:p w:rsidR="00000000" w:rsidRDefault="00331FC4">
      <w:pPr>
        <w:spacing w:line="480" w:lineRule="auto"/>
        <w:jc w:val="center"/>
        <w:rPr>
          <w:rFonts w:ascii="Arial" w:hAnsi="Arial" w:cs="Arial"/>
          <w:b/>
          <w:bCs/>
        </w:rPr>
      </w:pPr>
      <w:r>
        <w:rPr>
          <w:rFonts w:ascii="Arial" w:hAnsi="Arial" w:cs="Arial"/>
          <w:b/>
          <w:bCs/>
        </w:rPr>
        <w:t>RESULTADO DE LOS ENSAYOS DE TRACCION</w:t>
      </w:r>
    </w:p>
    <w:p w:rsidR="00000000" w:rsidRDefault="00331FC4">
      <w:pPr>
        <w:spacing w:line="480" w:lineRule="auto"/>
        <w:jc w:val="center"/>
        <w:rPr>
          <w:rFonts w:ascii="Arial" w:hAnsi="Arial" w:cs="Arial"/>
          <w:b/>
          <w:bCs/>
        </w:rPr>
      </w:pPr>
    </w:p>
    <w:tbl>
      <w:tblPr>
        <w:tblpPr w:leftFromText="141" w:rightFromText="141" w:vertAnchor="page" w:horzAnchor="margin" w:tblpXSpec="center" w:tblpY="4150"/>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5"/>
        <w:gridCol w:w="1138"/>
        <w:gridCol w:w="1123"/>
        <w:gridCol w:w="1190"/>
        <w:gridCol w:w="1190"/>
        <w:gridCol w:w="1547"/>
        <w:gridCol w:w="1904"/>
        <w:gridCol w:w="1785"/>
      </w:tblGrid>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rPr>
                <w:rFonts w:ascii="Arial" w:hAnsi="Arial" w:cs="Arial"/>
                <w:b/>
                <w:bCs/>
                <w:szCs w:val="20"/>
              </w:rPr>
            </w:pPr>
            <w:r>
              <w:rPr>
                <w:rFonts w:ascii="Arial" w:hAnsi="Arial" w:cs="Arial"/>
                <w:b/>
                <w:bCs/>
                <w:szCs w:val="20"/>
              </w:rPr>
              <w:t>Muestra</w:t>
            </w:r>
          </w:p>
          <w:p w:rsidR="00000000" w:rsidRDefault="00331FC4">
            <w:pPr>
              <w:spacing w:line="360" w:lineRule="auto"/>
              <w:jc w:val="center"/>
              <w:rPr>
                <w:rFonts w:ascii="Arial" w:hAnsi="Arial" w:cs="Arial"/>
                <w:b/>
                <w:bCs/>
                <w:szCs w:val="20"/>
              </w:rPr>
            </w:pP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Espesor</w:t>
            </w:r>
          </w:p>
          <w:p w:rsidR="00000000" w:rsidRDefault="00331FC4">
            <w:pPr>
              <w:spacing w:line="360" w:lineRule="auto"/>
              <w:jc w:val="center"/>
              <w:rPr>
                <w:rFonts w:ascii="Arial" w:hAnsi="Arial" w:cs="Arial"/>
                <w:b/>
                <w:bCs/>
                <w:szCs w:val="20"/>
              </w:rPr>
            </w:pPr>
            <w:r>
              <w:rPr>
                <w:rFonts w:ascii="Arial" w:hAnsi="Arial" w:cs="Arial"/>
                <w:b/>
                <w:bCs/>
                <w:szCs w:val="20"/>
              </w:rPr>
              <w:t>(pulg)</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Ancho</w:t>
            </w:r>
          </w:p>
          <w:p w:rsidR="00000000" w:rsidRDefault="00331FC4">
            <w:pPr>
              <w:spacing w:line="360" w:lineRule="auto"/>
              <w:jc w:val="center"/>
              <w:rPr>
                <w:rFonts w:ascii="Arial" w:hAnsi="Arial" w:cs="Arial"/>
                <w:b/>
                <w:bCs/>
                <w:szCs w:val="20"/>
              </w:rPr>
            </w:pPr>
            <w:r>
              <w:rPr>
                <w:rFonts w:ascii="Arial" w:hAnsi="Arial" w:cs="Arial"/>
                <w:b/>
                <w:bCs/>
                <w:szCs w:val="20"/>
              </w:rPr>
              <w:t>(pulg)</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Area</w:t>
            </w:r>
          </w:p>
          <w:p w:rsidR="00000000" w:rsidRDefault="00331FC4">
            <w:pPr>
              <w:spacing w:line="360" w:lineRule="auto"/>
              <w:jc w:val="center"/>
              <w:rPr>
                <w:rFonts w:ascii="Arial" w:hAnsi="Arial" w:cs="Arial"/>
                <w:b/>
                <w:bCs/>
                <w:szCs w:val="20"/>
              </w:rPr>
            </w:pPr>
            <w:r>
              <w:rPr>
                <w:rFonts w:ascii="Arial" w:hAnsi="Arial" w:cs="Arial"/>
                <w:b/>
                <w:bCs/>
                <w:szCs w:val="20"/>
              </w:rPr>
              <w:t>(Pulg</w:t>
            </w:r>
            <w:r>
              <w:rPr>
                <w:rFonts w:ascii="Arial" w:hAnsi="Arial" w:cs="Arial"/>
                <w:b/>
                <w:bCs/>
                <w:szCs w:val="20"/>
                <w:vertAlign w:val="superscript"/>
              </w:rPr>
              <w:t>2</w:t>
            </w:r>
            <w:r>
              <w:rPr>
                <w:rFonts w:ascii="Arial" w:hAnsi="Arial" w:cs="Arial"/>
                <w:b/>
                <w:bCs/>
                <w:szCs w:val="20"/>
              </w:rPr>
              <w:t>)</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Carga Máxima</w:t>
            </w:r>
          </w:p>
          <w:p w:rsidR="00000000" w:rsidRDefault="00331FC4">
            <w:pPr>
              <w:spacing w:line="360" w:lineRule="auto"/>
              <w:jc w:val="center"/>
              <w:rPr>
                <w:rFonts w:ascii="Arial" w:hAnsi="Arial" w:cs="Arial"/>
                <w:b/>
                <w:bCs/>
                <w:szCs w:val="20"/>
              </w:rPr>
            </w:pPr>
            <w:r>
              <w:rPr>
                <w:rFonts w:ascii="Arial" w:hAnsi="Arial" w:cs="Arial"/>
                <w:b/>
                <w:bCs/>
                <w:szCs w:val="20"/>
              </w:rPr>
              <w:t>(KN)</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Fuerza</w:t>
            </w:r>
          </w:p>
          <w:p w:rsidR="00000000" w:rsidRDefault="00331FC4">
            <w:pPr>
              <w:spacing w:line="360" w:lineRule="auto"/>
              <w:jc w:val="center"/>
              <w:rPr>
                <w:rFonts w:ascii="Arial" w:hAnsi="Arial" w:cs="Arial"/>
                <w:b/>
                <w:bCs/>
                <w:szCs w:val="20"/>
              </w:rPr>
            </w:pPr>
            <w:r>
              <w:rPr>
                <w:rFonts w:ascii="Arial" w:hAnsi="Arial" w:cs="Arial"/>
                <w:b/>
                <w:bCs/>
                <w:szCs w:val="20"/>
              </w:rPr>
              <w:t>(Lbf)</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Esfuerzo máximo</w:t>
            </w:r>
          </w:p>
          <w:p w:rsidR="00000000" w:rsidRDefault="00331FC4">
            <w:pPr>
              <w:spacing w:line="360" w:lineRule="auto"/>
              <w:jc w:val="center"/>
              <w:rPr>
                <w:rFonts w:ascii="Arial" w:hAnsi="Arial" w:cs="Arial"/>
                <w:b/>
                <w:bCs/>
                <w:szCs w:val="20"/>
              </w:rPr>
            </w:pPr>
            <w:r>
              <w:rPr>
                <w:rFonts w:ascii="Arial" w:hAnsi="Arial" w:cs="Arial"/>
                <w:b/>
                <w:bCs/>
                <w:szCs w:val="20"/>
              </w:rPr>
              <w:t>(PSI)</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b/>
                <w:bCs/>
                <w:szCs w:val="20"/>
              </w:rPr>
            </w:pPr>
            <w:r>
              <w:rPr>
                <w:rFonts w:ascii="Arial" w:hAnsi="Arial" w:cs="Arial"/>
                <w:b/>
                <w:bCs/>
                <w:szCs w:val="20"/>
              </w:rPr>
              <w:t>Porcentaje de elongación(</w:t>
            </w:r>
            <w:r>
              <w:rPr>
                <w:rFonts w:ascii="Arial" w:hAnsi="Arial" w:cs="Arial"/>
                <w:b/>
                <w:bCs/>
                <w:szCs w:val="20"/>
              </w:rPr>
              <w:t>%)</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M5-1</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79,11</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17784,63</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63744,08</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22,1</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M5-2</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81,10</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18232,00</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65347,55</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23,3</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M7-1</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80,60</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18119,60</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64944,67</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21,7</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M7-2</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78,60</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17664,98</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63333,14</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22,2</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M8-1</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79,90</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17962,23</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64380,63</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23,2</w:t>
            </w:r>
          </w:p>
        </w:tc>
      </w:tr>
      <w:tr w:rsidR="00000000">
        <w:tblPrEx>
          <w:tblCellMar>
            <w:top w:w="0" w:type="dxa"/>
            <w:bottom w:w="0" w:type="dxa"/>
          </w:tblCellMar>
        </w:tblPrEx>
        <w:tc>
          <w:tcPr>
            <w:tcW w:w="113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M8</w:t>
            </w:r>
            <w:r>
              <w:rPr>
                <w:rFonts w:ascii="Arial" w:hAnsi="Arial" w:cs="Arial"/>
              </w:rPr>
              <w:t>-2</w:t>
            </w:r>
          </w:p>
        </w:tc>
        <w:tc>
          <w:tcPr>
            <w:tcW w:w="1138"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0,35</w:t>
            </w:r>
          </w:p>
        </w:tc>
        <w:tc>
          <w:tcPr>
            <w:tcW w:w="1123"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0,79</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pPr>
            <w:r>
              <w:rPr>
                <w:rFonts w:ascii="Arial" w:hAnsi="Arial" w:cs="Arial"/>
              </w:rPr>
              <w:t>0,28</w:t>
            </w:r>
          </w:p>
        </w:tc>
        <w:tc>
          <w:tcPr>
            <w:tcW w:w="1190"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79,40</w:t>
            </w:r>
          </w:p>
        </w:tc>
        <w:tc>
          <w:tcPr>
            <w:tcW w:w="1547"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17849,83</w:t>
            </w:r>
          </w:p>
        </w:tc>
        <w:tc>
          <w:tcPr>
            <w:tcW w:w="1904"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63977,75</w:t>
            </w:r>
          </w:p>
        </w:tc>
        <w:tc>
          <w:tcPr>
            <w:tcW w:w="1785" w:type="dxa"/>
            <w:tcBorders>
              <w:top w:val="single" w:sz="4" w:space="0" w:color="auto"/>
              <w:left w:val="single" w:sz="4" w:space="0" w:color="auto"/>
              <w:bottom w:val="single" w:sz="4" w:space="0" w:color="auto"/>
              <w:right w:val="single" w:sz="4" w:space="0" w:color="auto"/>
            </w:tcBorders>
          </w:tcPr>
          <w:p w:rsidR="00000000" w:rsidRDefault="00331FC4">
            <w:pPr>
              <w:spacing w:line="360" w:lineRule="auto"/>
              <w:jc w:val="center"/>
              <w:rPr>
                <w:rFonts w:ascii="Arial" w:hAnsi="Arial" w:cs="Arial"/>
              </w:rPr>
            </w:pPr>
            <w:r>
              <w:rPr>
                <w:rFonts w:ascii="Arial" w:hAnsi="Arial" w:cs="Arial"/>
              </w:rPr>
              <w:t>23,3</w:t>
            </w:r>
          </w:p>
        </w:tc>
      </w:tr>
    </w:tbl>
    <w:p w:rsidR="00000000" w:rsidRDefault="00331FC4">
      <w:pPr>
        <w:spacing w:line="480" w:lineRule="auto"/>
        <w:jc w:val="center"/>
        <w:rPr>
          <w:rFonts w:ascii="Arial" w:hAnsi="Arial" w:cs="Arial"/>
          <w:bCs/>
        </w:rPr>
      </w:pPr>
    </w:p>
    <w:p w:rsidR="00000000" w:rsidRDefault="00331FC4">
      <w:pPr>
        <w:spacing w:line="480" w:lineRule="auto"/>
        <w:jc w:val="center"/>
        <w:rPr>
          <w:rFonts w:ascii="Arial" w:hAnsi="Arial" w:cs="Arial"/>
          <w:b/>
          <w:bCs/>
        </w:rPr>
      </w:pPr>
    </w:p>
    <w:p w:rsidR="00000000" w:rsidRDefault="00331FC4">
      <w:pPr>
        <w:spacing w:line="480" w:lineRule="auto"/>
        <w:jc w:val="center"/>
        <w:rPr>
          <w:rFonts w:ascii="Arial" w:hAnsi="Arial" w:cs="Arial"/>
          <w:b/>
          <w:bCs/>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pPr>
    </w:p>
    <w:p w:rsidR="00000000" w:rsidRDefault="00331FC4">
      <w:pPr>
        <w:spacing w:line="480" w:lineRule="auto"/>
        <w:rPr>
          <w:rFonts w:ascii="Arial" w:hAnsi="Arial" w:cs="Arial"/>
        </w:rPr>
        <w:sectPr w:rsidR="00000000">
          <w:type w:val="nextColumn"/>
          <w:pgSz w:w="16840" w:h="11907" w:orient="landscape" w:code="9"/>
          <w:pgMar w:top="1361" w:right="2155" w:bottom="2325" w:left="2268" w:header="720" w:footer="720" w:gutter="0"/>
          <w:cols w:space="708"/>
          <w:titlePg/>
          <w:docGrid w:linePitch="326"/>
        </w:sectPr>
      </w:pPr>
    </w:p>
    <w:p w:rsidR="00000000" w:rsidRDefault="00331FC4">
      <w:pPr>
        <w:tabs>
          <w:tab w:val="left" w:pos="1760"/>
        </w:tabs>
        <w:jc w:val="both"/>
        <w:rPr>
          <w:rFonts w:ascii="Arial" w:hAnsi="Arial" w:cs="Arial"/>
          <w:b/>
        </w:rPr>
      </w:pPr>
    </w:p>
    <w:p w:rsidR="00000000" w:rsidRDefault="00331FC4">
      <w:pPr>
        <w:spacing w:line="480" w:lineRule="auto"/>
        <w:ind w:left="708" w:firstLine="708"/>
        <w:jc w:val="both"/>
        <w:rPr>
          <w:rFonts w:ascii="Arial" w:hAnsi="Arial" w:cs="Arial"/>
          <w:b/>
          <w:bCs/>
        </w:rPr>
      </w:pPr>
      <w:r>
        <w:rPr>
          <w:rFonts w:ascii="Arial" w:hAnsi="Arial" w:cs="Arial"/>
          <w:b/>
          <w:bCs/>
        </w:rPr>
        <w:t>2.3.6</w:t>
      </w:r>
      <w:r>
        <w:rPr>
          <w:rFonts w:ascii="Arial" w:hAnsi="Arial" w:cs="Arial"/>
          <w:b/>
          <w:bCs/>
        </w:rPr>
        <w:tab/>
        <w:t>Ensayos de Doblado</w:t>
      </w:r>
    </w:p>
    <w:p w:rsidR="00000000" w:rsidRDefault="00331FC4">
      <w:pPr>
        <w:spacing w:line="480" w:lineRule="auto"/>
        <w:ind w:left="2160"/>
        <w:jc w:val="both"/>
        <w:rPr>
          <w:rFonts w:ascii="Arial" w:hAnsi="Arial" w:cs="Arial"/>
        </w:rPr>
      </w:pPr>
      <w:r>
        <w:rPr>
          <w:rFonts w:ascii="Arial" w:hAnsi="Arial" w:cs="Arial"/>
        </w:rPr>
        <w:t>Las muestras fueron obtenido de la misma probeta, donde se obtuvieron los especimenes para los ensayos de tracción, el tipo de doblado de acuerdo a lo especificado por e</w:t>
      </w:r>
      <w:r>
        <w:rPr>
          <w:rFonts w:ascii="Arial" w:hAnsi="Arial" w:cs="Arial"/>
        </w:rPr>
        <w:t>l código AWS D 3,6 M fueron de cara y de raíz</w:t>
      </w:r>
    </w:p>
    <w:p w:rsidR="00000000" w:rsidRDefault="00331FC4">
      <w:pPr>
        <w:rPr>
          <w:rFonts w:ascii="Arial" w:hAnsi="Arial" w:cs="Arial"/>
          <w:b/>
          <w:bCs/>
        </w:rPr>
      </w:pPr>
    </w:p>
    <w:p w:rsidR="00000000" w:rsidRDefault="00331FC4">
      <w:pPr>
        <w:jc w:val="center"/>
        <w:rPr>
          <w:rFonts w:ascii="Arial" w:hAnsi="Arial" w:cs="Arial"/>
        </w:rPr>
      </w:pPr>
      <w:r>
        <w:t xml:space="preserve">                                      </w:t>
      </w:r>
      <w:r>
        <w:object w:dxaOrig="11354" w:dyaOrig="8956">
          <v:shape id="_x0000_i1025" type="#_x0000_t75" style="width:275pt;height:176pt" o:ole="">
            <v:imagedata r:id="rId15" o:title=""/>
          </v:shape>
          <o:OLEObject Type="Embed" ProgID="MSPhotoEd.3" ShapeID="_x0000_i1025" DrawAspect="Content" ObjectID="_1307441512" r:id="rId16"/>
        </w:object>
      </w:r>
    </w:p>
    <w:p w:rsidR="00000000" w:rsidRDefault="00331FC4">
      <w:pPr>
        <w:rPr>
          <w:rFonts w:ascii="Arial" w:hAnsi="Arial" w:cs="Arial"/>
        </w:rPr>
      </w:pPr>
    </w:p>
    <w:p w:rsidR="00000000" w:rsidRDefault="00331FC4">
      <w:pPr>
        <w:jc w:val="center"/>
        <w:rPr>
          <w:rFonts w:ascii="Arial" w:hAnsi="Arial" w:cs="Arial"/>
        </w:rPr>
      </w:pPr>
      <w:r>
        <w:rPr>
          <w:rFonts w:ascii="Arial" w:hAnsi="Arial" w:cs="Arial"/>
          <w:b/>
        </w:rPr>
        <w:t xml:space="preserve">                            Figura 2.30</w:t>
      </w:r>
      <w:r>
        <w:rPr>
          <w:rFonts w:ascii="Arial" w:hAnsi="Arial" w:cs="Arial"/>
        </w:rPr>
        <w:t xml:space="preserve">  Muestra de doblado de probeta  5</w:t>
      </w:r>
    </w:p>
    <w:p w:rsidR="00000000" w:rsidRDefault="00331FC4">
      <w:pPr>
        <w:jc w:val="center"/>
        <w:rPr>
          <w:rFonts w:ascii="Arial" w:hAnsi="Arial" w:cs="Arial"/>
        </w:rPr>
      </w:pPr>
    </w:p>
    <w:p w:rsidR="00000000" w:rsidRDefault="00331FC4">
      <w:pPr>
        <w:jc w:val="center"/>
        <w:rPr>
          <w:rFonts w:ascii="Arial" w:hAnsi="Arial" w:cs="Arial"/>
        </w:rPr>
      </w:pPr>
    </w:p>
    <w:p w:rsidR="00000000" w:rsidRDefault="00331FC4">
      <w:pPr>
        <w:jc w:val="center"/>
        <w:rPr>
          <w:rFonts w:ascii="Arial" w:hAnsi="Arial" w:cs="Arial"/>
        </w:rPr>
      </w:pPr>
    </w:p>
    <w:p w:rsidR="00000000" w:rsidRDefault="00331FC4">
      <w:pPr>
        <w:jc w:val="center"/>
        <w:rPr>
          <w:rFonts w:ascii="Arial" w:hAnsi="Arial" w:cs="Arial"/>
        </w:rPr>
      </w:pPr>
    </w:p>
    <w:p w:rsidR="00000000" w:rsidRDefault="00331FC4">
      <w:pPr>
        <w:jc w:val="center"/>
        <w:rPr>
          <w:rFonts w:ascii="Arial" w:hAnsi="Arial" w:cs="Arial"/>
        </w:rPr>
      </w:pPr>
    </w:p>
    <w:p w:rsidR="00000000" w:rsidRDefault="00331FC4">
      <w:pPr>
        <w:pStyle w:val="Sangradetextonormal"/>
      </w:pPr>
      <w:r>
        <w:t>A continuación en la tabla 11 se detallan los resultados de las pr</w:t>
      </w:r>
      <w:r>
        <w:t>uebas de doblado en las muestras de las probetas # 5,7,8</w:t>
      </w:r>
    </w:p>
    <w:p w:rsidR="00000000" w:rsidRDefault="00331FC4">
      <w:pPr>
        <w:tabs>
          <w:tab w:val="left" w:pos="1180"/>
        </w:tabs>
        <w:spacing w:line="480" w:lineRule="auto"/>
        <w:ind w:left="2160"/>
        <w:rPr>
          <w:rFonts w:ascii="Arial" w:hAnsi="Arial" w:cs="Arial"/>
        </w:rPr>
      </w:pPr>
    </w:p>
    <w:p w:rsidR="00000000" w:rsidRDefault="00331FC4">
      <w:pPr>
        <w:tabs>
          <w:tab w:val="left" w:pos="1180"/>
        </w:tabs>
        <w:spacing w:line="480" w:lineRule="auto"/>
        <w:ind w:left="2160"/>
        <w:rPr>
          <w:rFonts w:ascii="Arial" w:hAnsi="Arial" w:cs="Arial"/>
        </w:rPr>
      </w:pPr>
    </w:p>
    <w:p w:rsidR="00000000" w:rsidRDefault="00331FC4">
      <w:pPr>
        <w:tabs>
          <w:tab w:val="left" w:pos="1180"/>
        </w:tabs>
        <w:spacing w:line="480" w:lineRule="auto"/>
        <w:ind w:left="2160"/>
        <w:rPr>
          <w:rFonts w:ascii="Arial" w:hAnsi="Arial" w:cs="Arial"/>
        </w:rPr>
      </w:pPr>
    </w:p>
    <w:p w:rsidR="00000000" w:rsidRDefault="00331FC4">
      <w:pPr>
        <w:tabs>
          <w:tab w:val="left" w:pos="1180"/>
        </w:tabs>
        <w:spacing w:line="480" w:lineRule="auto"/>
        <w:ind w:left="2160"/>
        <w:rPr>
          <w:rFonts w:ascii="Arial" w:hAnsi="Arial" w:cs="Arial"/>
        </w:rPr>
      </w:pPr>
    </w:p>
    <w:p w:rsidR="00000000" w:rsidRDefault="00331FC4">
      <w:pPr>
        <w:tabs>
          <w:tab w:val="left" w:pos="1180"/>
        </w:tabs>
        <w:spacing w:line="480" w:lineRule="auto"/>
        <w:ind w:left="2160"/>
        <w:rPr>
          <w:rFonts w:ascii="Arial" w:hAnsi="Arial" w:cs="Arial"/>
        </w:rPr>
      </w:pPr>
    </w:p>
    <w:p w:rsidR="00000000" w:rsidRDefault="00331FC4">
      <w:pPr>
        <w:tabs>
          <w:tab w:val="left" w:pos="1180"/>
        </w:tabs>
        <w:spacing w:line="480" w:lineRule="auto"/>
        <w:ind w:left="2160"/>
        <w:jc w:val="center"/>
        <w:rPr>
          <w:rFonts w:ascii="Arial" w:hAnsi="Arial" w:cs="Arial"/>
          <w:b/>
        </w:rPr>
      </w:pPr>
      <w:r>
        <w:rPr>
          <w:rFonts w:ascii="Arial" w:hAnsi="Arial" w:cs="Arial"/>
          <w:b/>
        </w:rPr>
        <w:t>TABLA 13</w:t>
      </w:r>
    </w:p>
    <w:p w:rsidR="00000000" w:rsidRDefault="00331FC4">
      <w:pPr>
        <w:pStyle w:val="Ttulo4"/>
      </w:pPr>
      <w:r>
        <w:t>RESULTADO DE ENSAYO DE DOBLADO</w:t>
      </w:r>
    </w:p>
    <w:p w:rsidR="00000000" w:rsidRDefault="00331FC4">
      <w:pPr>
        <w:tabs>
          <w:tab w:val="left" w:pos="1180"/>
        </w:tabs>
        <w:rPr>
          <w:rFonts w:ascii="Arial" w:hAnsi="Arial" w:cs="Arial"/>
        </w:rPr>
      </w:pPr>
    </w:p>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160"/>
        <w:gridCol w:w="1800"/>
      </w:tblGrid>
      <w:tr w:rsidR="00000000">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000000" w:rsidRDefault="00331FC4">
            <w:pPr>
              <w:pStyle w:val="Ttulo1"/>
              <w:spacing w:line="360" w:lineRule="auto"/>
              <w:rPr>
                <w:rFonts w:ascii="Arial" w:hAnsi="Arial" w:cs="Arial"/>
              </w:rPr>
            </w:pPr>
            <w:r>
              <w:rPr>
                <w:rFonts w:ascii="Arial" w:hAnsi="Arial" w:cs="Arial"/>
              </w:rPr>
              <w:t>No. de muestra</w:t>
            </w: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b/>
                <w:bCs/>
              </w:rPr>
            </w:pPr>
            <w:r>
              <w:rPr>
                <w:rFonts w:ascii="Arial" w:hAnsi="Arial" w:cs="Arial"/>
                <w:b/>
                <w:bCs/>
              </w:rPr>
              <w:t>Identificación de la probeta</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b/>
                <w:bCs/>
              </w:rPr>
            </w:pPr>
            <w:r>
              <w:rPr>
                <w:rFonts w:ascii="Arial" w:hAnsi="Arial" w:cs="Arial"/>
                <w:b/>
                <w:bCs/>
              </w:rPr>
              <w:t>Aceptación</w:t>
            </w:r>
          </w:p>
        </w:tc>
      </w:tr>
      <w:tr w:rsidR="00000000">
        <w:tblPrEx>
          <w:tblCellMar>
            <w:top w:w="0" w:type="dxa"/>
            <w:bottom w:w="0" w:type="dxa"/>
          </w:tblCellMar>
        </w:tblPrEx>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p w:rsidR="00000000" w:rsidRDefault="00331FC4">
            <w:pPr>
              <w:tabs>
                <w:tab w:val="left" w:pos="1180"/>
              </w:tabs>
              <w:spacing w:line="360" w:lineRule="auto"/>
              <w:jc w:val="center"/>
              <w:rPr>
                <w:rFonts w:ascii="Arial" w:hAnsi="Arial" w:cs="Arial"/>
              </w:rPr>
            </w:pPr>
            <w:r>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Raíz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Raíz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p w:rsidR="00000000" w:rsidRDefault="00331FC4">
            <w:pPr>
              <w:tabs>
                <w:tab w:val="left" w:pos="1180"/>
              </w:tabs>
              <w:spacing w:line="360" w:lineRule="auto"/>
              <w:jc w:val="center"/>
              <w:rPr>
                <w:rFonts w:ascii="Arial" w:hAnsi="Arial" w:cs="Arial"/>
              </w:rPr>
            </w:pPr>
            <w:r>
              <w:rPr>
                <w:rFonts w:ascii="Arial" w:hAnsi="Arial" w:cs="Arial"/>
              </w:rPr>
              <w:t>7</w:t>
            </w: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Raíz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w:t>
            </w:r>
            <w:r>
              <w:rPr>
                <w:rFonts w:ascii="Arial" w:hAnsi="Arial" w:cs="Arial"/>
              </w:rPr>
              <w:t>íz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jc w:val="center"/>
              <w:rPr>
                <w:rFonts w:ascii="Arial" w:hAnsi="Arial" w:cs="Arial"/>
              </w:rPr>
            </w:pPr>
          </w:p>
          <w:p w:rsidR="00000000" w:rsidRDefault="00331FC4">
            <w:pPr>
              <w:tabs>
                <w:tab w:val="left" w:pos="1180"/>
              </w:tabs>
              <w:spacing w:line="360" w:lineRule="auto"/>
              <w:jc w:val="center"/>
              <w:rPr>
                <w:rFonts w:ascii="Arial" w:hAnsi="Arial" w:cs="Arial"/>
              </w:rPr>
            </w:pPr>
            <w:r>
              <w:rPr>
                <w:rFonts w:ascii="Arial" w:hAnsi="Arial" w:cs="Arial"/>
              </w:rPr>
              <w:t>8</w:t>
            </w: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Raíz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Raíz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1</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r w:rsidR="00000000">
        <w:tblPrEx>
          <w:tblCellMar>
            <w:top w:w="0" w:type="dxa"/>
            <w:bottom w:w="0" w:type="dxa"/>
          </w:tblCellMar>
        </w:tblPrEx>
        <w:trPr>
          <w:cantSplit/>
        </w:trPr>
        <w:tc>
          <w:tcPr>
            <w:tcW w:w="1800" w:type="dxa"/>
            <w:vMerge/>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000000" w:rsidRDefault="00331FC4">
            <w:pPr>
              <w:tabs>
                <w:tab w:val="left" w:pos="1180"/>
              </w:tabs>
              <w:spacing w:line="480" w:lineRule="auto"/>
              <w:jc w:val="center"/>
              <w:rPr>
                <w:rFonts w:ascii="Arial" w:hAnsi="Arial" w:cs="Arial"/>
              </w:rPr>
            </w:pPr>
            <w:r>
              <w:rPr>
                <w:rFonts w:ascii="Arial" w:hAnsi="Arial" w:cs="Arial"/>
              </w:rPr>
              <w:t>Cara 2</w:t>
            </w:r>
          </w:p>
        </w:tc>
        <w:tc>
          <w:tcPr>
            <w:tcW w:w="1800"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center"/>
              <w:rPr>
                <w:rFonts w:ascii="Arial" w:hAnsi="Arial" w:cs="Arial"/>
              </w:rPr>
            </w:pPr>
            <w:r>
              <w:rPr>
                <w:rFonts w:ascii="Arial" w:hAnsi="Arial" w:cs="Arial"/>
              </w:rPr>
              <w:t>Aceptado</w:t>
            </w:r>
          </w:p>
        </w:tc>
      </w:tr>
    </w:tbl>
    <w:p w:rsidR="00000000" w:rsidRDefault="00331FC4">
      <w:pPr>
        <w:tabs>
          <w:tab w:val="left" w:pos="1180"/>
        </w:tabs>
        <w:rPr>
          <w:rFonts w:ascii="Arial" w:hAnsi="Arial" w:cs="Arial"/>
          <w:b/>
        </w:rPr>
      </w:pPr>
    </w:p>
    <w:p w:rsidR="00000000" w:rsidRDefault="00331FC4">
      <w:pPr>
        <w:tabs>
          <w:tab w:val="left" w:pos="1180"/>
        </w:tabs>
        <w:ind w:left="1428"/>
        <w:rPr>
          <w:rFonts w:ascii="Arial" w:hAnsi="Arial" w:cs="Arial"/>
        </w:rPr>
      </w:pPr>
    </w:p>
    <w:p w:rsidR="00000000" w:rsidRDefault="00331FC4">
      <w:pPr>
        <w:tabs>
          <w:tab w:val="left" w:pos="1180"/>
        </w:tabs>
        <w:ind w:left="1428"/>
        <w:rPr>
          <w:rFonts w:ascii="Arial" w:hAnsi="Arial" w:cs="Arial"/>
        </w:rPr>
      </w:pPr>
    </w:p>
    <w:p w:rsidR="00000000" w:rsidRDefault="00331FC4">
      <w:pPr>
        <w:tabs>
          <w:tab w:val="left" w:pos="1180"/>
        </w:tabs>
        <w:rPr>
          <w:rFonts w:ascii="Arial" w:hAnsi="Arial" w:cs="Arial"/>
        </w:rPr>
      </w:pPr>
    </w:p>
    <w:p w:rsidR="00000000" w:rsidRDefault="00331FC4">
      <w:pPr>
        <w:tabs>
          <w:tab w:val="left" w:pos="1180"/>
        </w:tabs>
        <w:rPr>
          <w:rFonts w:ascii="Arial" w:hAnsi="Arial" w:cs="Arial"/>
        </w:rPr>
      </w:pPr>
    </w:p>
    <w:p w:rsidR="00000000" w:rsidRDefault="00331FC4">
      <w:pPr>
        <w:tabs>
          <w:tab w:val="left" w:pos="1180"/>
        </w:tabs>
        <w:rPr>
          <w:rFonts w:ascii="Arial" w:hAnsi="Arial" w:cs="Arial"/>
        </w:rPr>
      </w:pPr>
    </w:p>
    <w:p w:rsidR="00000000" w:rsidRDefault="00331FC4">
      <w:pPr>
        <w:tabs>
          <w:tab w:val="left" w:pos="1180"/>
        </w:tabs>
        <w:rPr>
          <w:rFonts w:ascii="Arial" w:hAnsi="Arial" w:cs="Arial"/>
        </w:rPr>
      </w:pPr>
    </w:p>
    <w:p w:rsidR="00000000" w:rsidRDefault="00331FC4">
      <w:pPr>
        <w:tabs>
          <w:tab w:val="left" w:pos="1180"/>
        </w:tabs>
        <w:rPr>
          <w:rFonts w:ascii="Arial" w:hAnsi="Arial" w:cs="Arial"/>
        </w:rPr>
      </w:pPr>
    </w:p>
    <w:p w:rsidR="00000000" w:rsidRDefault="00331FC4">
      <w:pPr>
        <w:numPr>
          <w:ilvl w:val="2"/>
          <w:numId w:val="2"/>
        </w:numPr>
        <w:spacing w:line="480" w:lineRule="auto"/>
        <w:jc w:val="both"/>
        <w:rPr>
          <w:rFonts w:ascii="Arial" w:hAnsi="Arial" w:cs="Arial"/>
          <w:b/>
          <w:bCs/>
        </w:rPr>
      </w:pPr>
      <w:r>
        <w:rPr>
          <w:rFonts w:ascii="Arial" w:hAnsi="Arial" w:cs="Arial"/>
          <w:b/>
          <w:bCs/>
        </w:rPr>
        <w:lastRenderedPageBreak/>
        <w:t>Ensayo de Dureza:</w:t>
      </w:r>
    </w:p>
    <w:p w:rsidR="00000000" w:rsidRDefault="00331FC4">
      <w:pPr>
        <w:spacing w:line="480" w:lineRule="auto"/>
        <w:jc w:val="both"/>
        <w:rPr>
          <w:rFonts w:ascii="Arial" w:hAnsi="Arial" w:cs="Arial"/>
          <w:b/>
          <w:bCs/>
        </w:rPr>
      </w:pPr>
    </w:p>
    <w:p w:rsidR="00000000" w:rsidRDefault="00331FC4">
      <w:pPr>
        <w:pStyle w:val="Textoindependiente"/>
        <w:ind w:left="2142"/>
      </w:pPr>
      <w:r>
        <w:t>La dureza es la capacidad de un material de rayar a otro,  sin ser rayado por este.</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 xml:space="preserve">Un valor de dureza </w:t>
      </w:r>
      <w:r>
        <w:rPr>
          <w:rFonts w:ascii="Arial" w:hAnsi="Arial" w:cs="Arial"/>
        </w:rPr>
        <w:t>obtenido por cualquier método, no puede aplicarse directamente al diseño mecánico (como ocurre con la tensión límite), ya que no representa un significado intrínseco del material sino que solo permite establecer comparaciones de esta propiedad (siempre y c</w:t>
      </w:r>
      <w:r>
        <w:rPr>
          <w:rFonts w:ascii="Arial" w:hAnsi="Arial" w:cs="Arial"/>
        </w:rPr>
        <w:t>uando los valores hayan sido obtenidos, por el mismo método y bajo las mismas condiciones)</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No es una propiedad fundamental sino que esta relacionada a las propiedades elásticas y plásticas del mismo. El tratamiento térmico de un material suele producir va</w:t>
      </w:r>
      <w:r>
        <w:rPr>
          <w:rFonts w:ascii="Arial" w:hAnsi="Arial" w:cs="Arial"/>
        </w:rPr>
        <w:t>riación en su dureza. Los métodos más comunes para medir dureza, es por medio de un durómetro el mismo que esta bajo la escala Brinell o Rockwell, o ambas. En ambas escala se aplica un penetrador el cual es aplicado con una esfera dura o un diamante depend</w:t>
      </w:r>
      <w:r>
        <w:rPr>
          <w:rFonts w:ascii="Arial" w:hAnsi="Arial" w:cs="Arial"/>
        </w:rPr>
        <w:t xml:space="preserve">iendo de la escala. El penetrador es </w:t>
      </w:r>
      <w:r>
        <w:rPr>
          <w:rFonts w:ascii="Arial" w:hAnsi="Arial" w:cs="Arial"/>
        </w:rPr>
        <w:lastRenderedPageBreak/>
        <w:t>aplicado en la superficie a la cual se mide la dureza mediante una carga estandarizada, la penetración es medida y luego se hace referencia con una tabla de dureza. Las muestras empleadas en la metalografía, son utiliza</w:t>
      </w:r>
      <w:r>
        <w:rPr>
          <w:rFonts w:ascii="Arial" w:hAnsi="Arial" w:cs="Arial"/>
        </w:rPr>
        <w:t>das en este ensayo realizando un barrido a cada una de las muestras es decir a la muestra 5, 7 y 8</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r>
        <w:rPr>
          <w:rFonts w:ascii="Arial" w:hAnsi="Arial" w:cs="Arial"/>
        </w:rPr>
        <w:t>Los valores son comparativos únicamente si corresponden a la misma escala, por lo tanto los resultados deben expresarse con la sigla correspondiente a la es</w:t>
      </w:r>
      <w:r>
        <w:rPr>
          <w:rFonts w:ascii="Arial" w:hAnsi="Arial" w:cs="Arial"/>
        </w:rPr>
        <w:t>cala.</w:t>
      </w:r>
    </w:p>
    <w:p w:rsidR="00000000" w:rsidRDefault="00331FC4">
      <w:pPr>
        <w:spacing w:line="480" w:lineRule="auto"/>
        <w:ind w:left="2142"/>
        <w:jc w:val="both"/>
        <w:rPr>
          <w:rFonts w:ascii="Arial" w:hAnsi="Arial" w:cs="Arial"/>
        </w:rPr>
      </w:pPr>
    </w:p>
    <w:p w:rsidR="00000000" w:rsidRDefault="00331FC4">
      <w:pPr>
        <w:pStyle w:val="Textoindependiente"/>
        <w:ind w:left="2142"/>
      </w:pPr>
      <w:r>
        <w:t xml:space="preserve">Los resultados obtenidos fueron en la escala  Rockwell B, y se realizó un promedio de las zonas para obtener el gráfico de dureza con relación a las secciones de la muestras.  </w:t>
      </w:r>
    </w:p>
    <w:p w:rsidR="00000000" w:rsidRDefault="00331FC4">
      <w:pPr>
        <w:pStyle w:val="Textoindependiente"/>
        <w:spacing w:line="240" w:lineRule="auto"/>
        <w:ind w:left="2143"/>
      </w:pPr>
    </w:p>
    <w:p w:rsidR="00000000" w:rsidRDefault="00331FC4">
      <w:pPr>
        <w:pStyle w:val="Textoindependiente"/>
        <w:spacing w:line="240" w:lineRule="auto"/>
        <w:ind w:left="2143"/>
      </w:pPr>
    </w:p>
    <w:p w:rsidR="00000000" w:rsidRDefault="00331FC4">
      <w:pPr>
        <w:pStyle w:val="Textoindependiente"/>
        <w:ind w:left="2142"/>
      </w:pPr>
      <w:r>
        <w:t xml:space="preserve">A continuación se muestran las tablas de los resultados del ensayo de </w:t>
      </w:r>
      <w:r>
        <w:t>dureza para las muestras soldadas</w:t>
      </w: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p>
    <w:p w:rsidR="00000000" w:rsidRDefault="00331FC4">
      <w:pPr>
        <w:spacing w:line="480" w:lineRule="auto"/>
        <w:ind w:left="2142"/>
        <w:jc w:val="both"/>
        <w:rPr>
          <w:rFonts w:ascii="Arial" w:hAnsi="Arial" w:cs="Arial"/>
        </w:rPr>
      </w:pPr>
    </w:p>
    <w:p w:rsidR="00000000" w:rsidRDefault="00331FC4">
      <w:pPr>
        <w:spacing w:line="480" w:lineRule="auto"/>
        <w:ind w:left="2142"/>
        <w:jc w:val="center"/>
        <w:rPr>
          <w:rFonts w:ascii="Arial" w:hAnsi="Arial" w:cs="Arial"/>
          <w:b/>
        </w:rPr>
      </w:pPr>
      <w:r>
        <w:rPr>
          <w:rFonts w:ascii="Arial" w:hAnsi="Arial" w:cs="Arial"/>
          <w:b/>
        </w:rPr>
        <w:lastRenderedPageBreak/>
        <w:t>TABLA 14</w:t>
      </w:r>
    </w:p>
    <w:p w:rsidR="00000000" w:rsidRDefault="00331FC4">
      <w:pPr>
        <w:spacing w:line="480" w:lineRule="auto"/>
        <w:ind w:left="2142"/>
        <w:jc w:val="center"/>
        <w:rPr>
          <w:rFonts w:ascii="Arial" w:hAnsi="Arial" w:cs="Arial"/>
          <w:b/>
        </w:rPr>
      </w:pPr>
    </w:p>
    <w:p w:rsidR="00000000" w:rsidRDefault="00331FC4">
      <w:pPr>
        <w:spacing w:line="480" w:lineRule="auto"/>
        <w:ind w:left="2142"/>
        <w:jc w:val="center"/>
        <w:rPr>
          <w:rFonts w:ascii="Arial" w:hAnsi="Arial" w:cs="Arial"/>
          <w:b/>
        </w:rPr>
      </w:pPr>
      <w:r>
        <w:rPr>
          <w:rFonts w:ascii="Arial" w:hAnsi="Arial" w:cs="Arial"/>
          <w:b/>
        </w:rPr>
        <w:t>RESULTADO DE ENSAYO DE DUREZA</w:t>
      </w:r>
    </w:p>
    <w:p w:rsidR="00000000" w:rsidRDefault="00331FC4">
      <w:pPr>
        <w:spacing w:line="480" w:lineRule="auto"/>
        <w:ind w:left="2142"/>
        <w:jc w:val="center"/>
      </w:pPr>
      <w:r>
        <w:rPr>
          <w:rFonts w:ascii="Arial" w:hAnsi="Arial" w:cs="Arial"/>
          <w:b/>
        </w:rPr>
        <w:t xml:space="preserve"> </w:t>
      </w:r>
      <w:r>
        <w:rPr>
          <w:rFonts w:ascii="Arial" w:hAnsi="Arial" w:cs="Arial"/>
        </w:rPr>
        <w:t xml:space="preserve"> </w:t>
      </w:r>
      <w:r>
        <w:rPr>
          <w:rFonts w:ascii="Arial" w:hAnsi="Arial" w:cs="Arial"/>
          <w:b/>
        </w:rPr>
        <w:t xml:space="preserve"> </w:t>
      </w:r>
      <w:r>
        <w:rPr>
          <w:rFonts w:ascii="Arial" w:hAnsi="Arial" w:cs="Arial"/>
        </w:rPr>
        <w:t>Muestra de probeta 5</w:t>
      </w:r>
    </w:p>
    <w:tbl>
      <w:tblPr>
        <w:tblW w:w="0" w:type="auto"/>
        <w:tblInd w:w="3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8"/>
        <w:gridCol w:w="2023"/>
      </w:tblGrid>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Sección</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Dureza HRB</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Material base</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79,89</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ZAC</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89,00</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 xml:space="preserve">Material de aporte </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92,25</w:t>
            </w:r>
          </w:p>
        </w:tc>
      </w:tr>
    </w:tbl>
    <w:p w:rsidR="00000000" w:rsidRDefault="00331FC4"/>
    <w:p w:rsidR="00000000" w:rsidRDefault="00331FC4">
      <w:pPr>
        <w:spacing w:line="480" w:lineRule="auto"/>
        <w:ind w:left="2142"/>
        <w:jc w:val="center"/>
      </w:pPr>
      <w:r>
        <w:rPr>
          <w:rFonts w:ascii="Arial" w:hAnsi="Arial" w:cs="Arial"/>
          <w:b/>
        </w:rPr>
        <w:t xml:space="preserve">    </w:t>
      </w:r>
      <w:r>
        <w:rPr>
          <w:rFonts w:ascii="Arial" w:hAnsi="Arial" w:cs="Arial"/>
        </w:rPr>
        <w:t>Muestra de probeta 7</w:t>
      </w:r>
    </w:p>
    <w:tbl>
      <w:tblPr>
        <w:tblW w:w="0" w:type="auto"/>
        <w:tblInd w:w="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8"/>
        <w:gridCol w:w="2023"/>
      </w:tblGrid>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Sección</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Dureza HRB</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Material base</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75,06</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ZAC</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89,00</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 xml:space="preserve">Material de aporte </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93,25</w:t>
            </w:r>
          </w:p>
        </w:tc>
      </w:tr>
    </w:tbl>
    <w:p w:rsidR="00000000" w:rsidRDefault="00331FC4">
      <w:pPr>
        <w:rPr>
          <w:rFonts w:ascii="Arial" w:hAnsi="Arial" w:cs="Arial"/>
          <w:b/>
        </w:rPr>
      </w:pPr>
    </w:p>
    <w:p w:rsidR="00000000" w:rsidRDefault="00331FC4">
      <w:pPr>
        <w:rPr>
          <w:rFonts w:ascii="Arial" w:hAnsi="Arial" w:cs="Arial"/>
          <w:b/>
        </w:rPr>
      </w:pPr>
      <w:r>
        <w:t xml:space="preserve">                                                          </w:t>
      </w:r>
      <w:r>
        <w:rPr>
          <w:rFonts w:ascii="Arial" w:hAnsi="Arial" w:cs="Arial"/>
          <w:b/>
        </w:rPr>
        <w:t xml:space="preserve">       </w:t>
      </w:r>
      <w:r>
        <w:rPr>
          <w:rFonts w:ascii="Arial" w:hAnsi="Arial" w:cs="Arial"/>
        </w:rPr>
        <w:t xml:space="preserve"> Muestra de probeta 8</w:t>
      </w:r>
    </w:p>
    <w:p w:rsidR="00000000" w:rsidRDefault="00331FC4"/>
    <w:tbl>
      <w:tblPr>
        <w:tblW w:w="0" w:type="auto"/>
        <w:tblInd w:w="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8"/>
        <w:gridCol w:w="2023"/>
      </w:tblGrid>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Sección</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b/>
                <w:bCs/>
              </w:rPr>
            </w:pPr>
            <w:r>
              <w:rPr>
                <w:rFonts w:ascii="Arial" w:hAnsi="Arial" w:cs="Arial"/>
                <w:b/>
                <w:bCs/>
              </w:rPr>
              <w:t>Dureza HRB</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Material base</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72,1</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ZAC</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79,05</w:t>
            </w:r>
          </w:p>
        </w:tc>
      </w:tr>
      <w:tr w:rsidR="00000000">
        <w:tblPrEx>
          <w:tblCellMar>
            <w:top w:w="0" w:type="dxa"/>
            <w:bottom w:w="0" w:type="dxa"/>
          </w:tblCellMar>
        </w:tblPrEx>
        <w:tc>
          <w:tcPr>
            <w:tcW w:w="2618"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 xml:space="preserve">Material de aporte </w:t>
            </w:r>
          </w:p>
        </w:tc>
        <w:tc>
          <w:tcPr>
            <w:tcW w:w="2023" w:type="dxa"/>
            <w:tcBorders>
              <w:top w:val="single" w:sz="4" w:space="0" w:color="auto"/>
              <w:left w:val="single" w:sz="4" w:space="0" w:color="auto"/>
              <w:bottom w:val="single" w:sz="4" w:space="0" w:color="auto"/>
              <w:right w:val="single" w:sz="4" w:space="0" w:color="auto"/>
            </w:tcBorders>
          </w:tcPr>
          <w:p w:rsidR="00000000" w:rsidRDefault="00331FC4">
            <w:pPr>
              <w:spacing w:line="480" w:lineRule="auto"/>
              <w:jc w:val="both"/>
              <w:rPr>
                <w:rFonts w:ascii="Arial" w:hAnsi="Arial" w:cs="Arial"/>
              </w:rPr>
            </w:pPr>
            <w:r>
              <w:rPr>
                <w:rFonts w:ascii="Arial" w:hAnsi="Arial" w:cs="Arial"/>
              </w:rPr>
              <w:t>81,00</w:t>
            </w:r>
          </w:p>
        </w:tc>
      </w:tr>
    </w:tbl>
    <w:p w:rsidR="00000000" w:rsidRDefault="00331FC4">
      <w:pPr>
        <w:rPr>
          <w:rFonts w:ascii="Arial" w:hAnsi="Arial" w:cs="Arial"/>
        </w:rPr>
      </w:pPr>
    </w:p>
    <w:p w:rsidR="00000000" w:rsidRDefault="00331FC4">
      <w:pPr>
        <w:rPr>
          <w:rFonts w:ascii="Arial" w:hAnsi="Arial" w:cs="Arial"/>
        </w:rPr>
      </w:pPr>
    </w:p>
    <w:p w:rsidR="00000000" w:rsidRDefault="00331FC4">
      <w:pPr>
        <w:spacing w:line="480" w:lineRule="auto"/>
        <w:ind w:left="2142"/>
        <w:jc w:val="center"/>
        <w:rPr>
          <w:rFonts w:ascii="Arial" w:hAnsi="Arial" w:cs="Arial"/>
          <w:b/>
        </w:rPr>
        <w:sectPr w:rsidR="00000000">
          <w:pgSz w:w="11907" w:h="16840" w:code="9"/>
          <w:pgMar w:top="2268" w:right="1361" w:bottom="2155" w:left="2325" w:header="720" w:footer="720" w:gutter="0"/>
          <w:pgNumType w:start="151"/>
          <w:cols w:space="708"/>
          <w:titlePg/>
          <w:docGrid w:linePitch="326"/>
        </w:sect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sectPr w:rsidR="00000000">
          <w:pgSz w:w="16840" w:h="11907" w:orient="landscape" w:code="9"/>
          <w:pgMar w:top="1361" w:right="2155" w:bottom="2325" w:left="2268" w:header="720" w:footer="720" w:gutter="0"/>
          <w:cols w:space="708"/>
          <w:titlePg/>
          <w:docGrid w:linePitch="326"/>
        </w:sect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000000" w:rsidRDefault="00331FC4">
      <w:pPr>
        <w:rPr>
          <w:rFonts w:ascii="Arial" w:hAnsi="Arial" w:cs="Arial"/>
        </w:rPr>
      </w:pPr>
    </w:p>
    <w:p w:rsidR="00331FC4" w:rsidRDefault="00331FC4">
      <w:pPr>
        <w:rPr>
          <w:rFonts w:ascii="Arial" w:hAnsi="Arial" w:cs="Arial"/>
        </w:rPr>
      </w:pPr>
    </w:p>
    <w:sectPr w:rsidR="00331FC4">
      <w:type w:val="nextColumn"/>
      <w:pgSz w:w="16840" w:h="11907" w:orient="landscape" w:code="9"/>
      <w:pgMar w:top="1361" w:right="2155" w:bottom="2325" w:left="2268"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FC4" w:rsidRDefault="00331FC4">
      <w:r>
        <w:separator/>
      </w:r>
    </w:p>
  </w:endnote>
  <w:endnote w:type="continuationSeparator" w:id="1">
    <w:p w:rsidR="00331FC4" w:rsidRDefault="00331F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FC4" w:rsidRDefault="00331FC4">
      <w:r>
        <w:separator/>
      </w:r>
    </w:p>
  </w:footnote>
  <w:footnote w:type="continuationSeparator" w:id="1">
    <w:p w:rsidR="00331FC4" w:rsidRDefault="00331F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31FC4">
    <w:pPr>
      <w:pStyle w:val="Encabezado"/>
      <w:jc w:val="right"/>
      <w:rPr>
        <w:rStyle w:val="Nmerodepgina"/>
      </w:rPr>
    </w:pPr>
  </w:p>
  <w:p w:rsidR="00000000" w:rsidRDefault="00331F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7F07E6">
      <w:rPr>
        <w:rStyle w:val="Nmerodepgina"/>
        <w:noProof/>
      </w:rPr>
      <w:t>144</w:t>
    </w:r>
    <w:r>
      <w:rPr>
        <w:rStyle w:val="Nmerodepgina"/>
      </w:rPr>
      <w:fldChar w:fldCharType="end"/>
    </w:r>
  </w:p>
  <w:p w:rsidR="00000000" w:rsidRDefault="00331FC4">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31FC4">
    <w:pPr>
      <w:pStyle w:val="Encabezado"/>
      <w:jc w:val="right"/>
      <w:rPr>
        <w:rStyle w:val="Nmerodepgina"/>
      </w:rPr>
    </w:pPr>
  </w:p>
  <w:p w:rsidR="00000000" w:rsidRDefault="00331FC4">
    <w:pPr>
      <w:pStyle w:val="Encabezado"/>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sidR="007F07E6">
      <w:rPr>
        <w:rStyle w:val="Nmerodepgina"/>
        <w:noProof/>
      </w:rPr>
      <w:t>161</w:t>
    </w:r>
    <w:r>
      <w:rPr>
        <w:rStyle w:val="Nmerodepgina"/>
      </w:rPr>
      <w:fldChar w:fldCharType="end"/>
    </w:r>
  </w:p>
  <w:p w:rsidR="00000000" w:rsidRDefault="00331FC4">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31FC4">
    <w:pPr>
      <w:pStyle w:val="Encabezado"/>
      <w:jc w:val="right"/>
      <w:rPr>
        <w:rStyle w:val="Nmerodepgina"/>
      </w:rPr>
    </w:pPr>
  </w:p>
  <w:p w:rsidR="00000000" w:rsidRDefault="00331FC4">
    <w:pPr>
      <w:pStyle w:val="Encabezado"/>
      <w:jc w:val="right"/>
      <w:rPr>
        <w:rStyle w:val="Nmerodepgina"/>
      </w:rPr>
    </w:pPr>
  </w:p>
  <w:p w:rsidR="00000000" w:rsidRDefault="00331FC4">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7087B"/>
    <w:multiLevelType w:val="hybridMultilevel"/>
    <w:tmpl w:val="4E6E6010"/>
    <w:lvl w:ilvl="0" w:tplc="55A4FD9A">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
    <w:nsid w:val="6D5A6176"/>
    <w:multiLevelType w:val="hybridMultilevel"/>
    <w:tmpl w:val="4E6E6010"/>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2">
    <w:nsid w:val="7A526773"/>
    <w:multiLevelType w:val="multilevel"/>
    <w:tmpl w:val="06B0EE3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428"/>
        </w:tabs>
        <w:ind w:left="1428" w:hanging="720"/>
      </w:pPr>
      <w:rPr>
        <w:rFonts w:hint="default"/>
      </w:rPr>
    </w:lvl>
    <w:lvl w:ilvl="2">
      <w:start w:val="7"/>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oNotHyphenateCaps/>
  <w:evenAndOddHeaders/>
  <w:drawingGridHorizontalSpacing w:val="119"/>
  <w:drawingGridVerticalSpacing w:val="164"/>
  <w:displayHorizontalDrawingGridEvery w:val="2"/>
  <w:displayVerticalDrawingGridEvery w:val="2"/>
  <w:characterSpacingControl w:val="doNotCompress"/>
  <w:footnotePr>
    <w:footnote w:id="0"/>
    <w:footnote w:id="1"/>
  </w:footnotePr>
  <w:endnotePr>
    <w:endnote w:id="0"/>
    <w:endnote w:id="1"/>
  </w:endnotePr>
  <w:compat/>
  <w:rsids>
    <w:rsidRoot w:val="007F07E6"/>
    <w:rsid w:val="00331FC4"/>
    <w:rsid w:val="007F07E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outlineLvl w:val="1"/>
    </w:pPr>
    <w:rPr>
      <w:rFonts w:ascii="Arial" w:hAnsi="Arial" w:cs="Arial"/>
      <w:u w:val="single"/>
    </w:rPr>
  </w:style>
  <w:style w:type="paragraph" w:styleId="Ttulo3">
    <w:name w:val="heading 3"/>
    <w:basedOn w:val="Normal"/>
    <w:next w:val="Normal"/>
    <w:qFormat/>
    <w:pPr>
      <w:keepNext/>
      <w:tabs>
        <w:tab w:val="left" w:pos="1760"/>
      </w:tabs>
      <w:spacing w:line="480" w:lineRule="auto"/>
      <w:jc w:val="center"/>
      <w:outlineLvl w:val="2"/>
    </w:pPr>
    <w:rPr>
      <w:rFonts w:ascii="Arial" w:hAnsi="Arial" w:cs="Arial"/>
      <w:b/>
      <w:bCs/>
    </w:rPr>
  </w:style>
  <w:style w:type="paragraph" w:styleId="Ttulo4">
    <w:name w:val="heading 4"/>
    <w:basedOn w:val="Normal"/>
    <w:next w:val="Normal"/>
    <w:qFormat/>
    <w:pPr>
      <w:keepNext/>
      <w:tabs>
        <w:tab w:val="left" w:pos="1180"/>
      </w:tabs>
      <w:spacing w:line="480" w:lineRule="auto"/>
      <w:ind w:left="2160"/>
      <w:jc w:val="center"/>
      <w:outlineLvl w:val="3"/>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480" w:lineRule="auto"/>
      <w:jc w:val="both"/>
    </w:pPr>
    <w:rPr>
      <w:rFonts w:ascii="Arial" w:hAnsi="Arial" w:cs="Aria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Sangradetextonormal">
    <w:name w:val="Body Text Indent"/>
    <w:basedOn w:val="Normal"/>
    <w:semiHidden/>
    <w:pPr>
      <w:tabs>
        <w:tab w:val="left" w:pos="1180"/>
      </w:tabs>
      <w:spacing w:line="480" w:lineRule="auto"/>
      <w:ind w:left="2160"/>
      <w:jc w:val="both"/>
    </w:pPr>
    <w:rPr>
      <w:rFonts w:ascii="Arial" w:hAnsi="Arial" w:cs="Arial"/>
    </w:r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1275</Words>
  <Characters>7013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DILUCIÓN:</vt:lpstr>
    </vt:vector>
  </TitlesOfParts>
  <Company>Linde-Gas</Company>
  <LinksUpToDate>false</LinksUpToDate>
  <CharactersWithSpaces>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DILUCIÓN:</dc:title>
  <dc:subject/>
  <dc:creator>Pmosquera</dc:creator>
  <cp:keywords/>
  <dc:description/>
  <cp:lastModifiedBy>Ayudante</cp:lastModifiedBy>
  <cp:revision>2</cp:revision>
  <cp:lastPrinted>2005-10-09T22:52:00Z</cp:lastPrinted>
  <dcterms:created xsi:type="dcterms:W3CDTF">2009-06-25T18:25:00Z</dcterms:created>
  <dcterms:modified xsi:type="dcterms:W3CDTF">2009-06-25T18:25:00Z</dcterms:modified>
</cp:coreProperties>
</file>