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1E5"/>
    <w:p w:rsidR="00000000" w:rsidRDefault="00EB11E5"/>
    <w:p w:rsidR="00000000" w:rsidRDefault="00EB11E5"/>
    <w:p w:rsidR="00000000" w:rsidRDefault="00EB11E5">
      <w:pPr>
        <w:pStyle w:val="Ttulo1"/>
      </w:pPr>
      <w:r>
        <w:t xml:space="preserve">                                                                       TABLA 4</w:t>
      </w:r>
    </w:p>
    <w:p w:rsidR="00000000" w:rsidRDefault="00EB11E5">
      <w:pPr>
        <w:pStyle w:val="Ttulo1"/>
      </w:pPr>
      <w:r>
        <w:t xml:space="preserve">                           PROFUNDIDAD LIMITE PARA CALIFICACIÓN DE SOLDADURA</w:t>
      </w:r>
    </w:p>
    <w:p w:rsidR="00000000" w:rsidRDefault="00EB11E5">
      <w:pPr>
        <w:jc w:val="center"/>
        <w:rPr>
          <w:b/>
          <w:bCs/>
        </w:rPr>
      </w:pPr>
    </w:p>
    <w:tbl>
      <w:tblPr>
        <w:tblW w:w="1062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732"/>
        <w:gridCol w:w="2048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EB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Soldadura</w:t>
            </w:r>
          </w:p>
        </w:tc>
        <w:tc>
          <w:tcPr>
            <w:tcW w:w="1732" w:type="dxa"/>
          </w:tcPr>
          <w:p w:rsidR="00000000" w:rsidRDefault="00EB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Profundidad de Producción de Soldadura</w:t>
            </w:r>
          </w:p>
        </w:tc>
        <w:tc>
          <w:tcPr>
            <w:tcW w:w="2048" w:type="dxa"/>
          </w:tcPr>
          <w:p w:rsidR="00000000" w:rsidRDefault="00EB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Máxima Profundidad Calificada</w:t>
            </w:r>
          </w:p>
        </w:tc>
        <w:tc>
          <w:tcPr>
            <w:tcW w:w="3780" w:type="dxa"/>
          </w:tcPr>
          <w:p w:rsidR="00000000" w:rsidRDefault="00EB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Mínima Pr</w:t>
            </w:r>
            <w:r>
              <w:rPr>
                <w:rFonts w:ascii="Arial" w:hAnsi="Arial" w:cs="Arial"/>
                <w:b/>
                <w:bCs/>
              </w:rPr>
              <w:t>ofundidad Calificada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Soldadura Seca</w:t>
            </w:r>
          </w:p>
        </w:tc>
        <w:tc>
          <w:tcPr>
            <w:tcW w:w="1732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</w:t>
            </w:r>
          </w:p>
        </w:tc>
        <w:tc>
          <w:tcPr>
            <w:tcW w:w="2048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mas 10 m </w:t>
            </w:r>
          </w:p>
        </w:tc>
        <w:tc>
          <w:tcPr>
            <w:tcW w:w="378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menos 10 m o 0.2X cualquiera superior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Soldadura Húmeda para aceros al carbono, de bajo carbono o aleaciones</w:t>
            </w:r>
          </w:p>
        </w:tc>
        <w:tc>
          <w:tcPr>
            <w:tcW w:w="1732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Mayor  que 3 m </w:t>
            </w:r>
          </w:p>
        </w:tc>
        <w:tc>
          <w:tcPr>
            <w:tcW w:w="2048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más 10 m </w:t>
            </w:r>
          </w:p>
        </w:tc>
        <w:tc>
          <w:tcPr>
            <w:tcW w:w="378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menor a 10m o 0.2X cualquiera superior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</w:tcPr>
          <w:p w:rsidR="00000000" w:rsidRDefault="00EB11E5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o menor que 3</w:t>
            </w:r>
            <w:r>
              <w:rPr>
                <w:rFonts w:ascii="Arial" w:hAnsi="Arial" w:cs="Arial"/>
              </w:rPr>
              <w:t xml:space="preserve"> m </w:t>
            </w:r>
          </w:p>
        </w:tc>
        <w:tc>
          <w:tcPr>
            <w:tcW w:w="2048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mayor a 10 m </w:t>
            </w:r>
          </w:p>
        </w:tc>
        <w:tc>
          <w:tcPr>
            <w:tcW w:w="378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Soldadura Húmeda para aceros inoxidables </w:t>
            </w:r>
            <w:proofErr w:type="spellStart"/>
            <w:r>
              <w:rPr>
                <w:rFonts w:ascii="Arial" w:hAnsi="Arial" w:cs="Arial"/>
              </w:rPr>
              <w:t>austeníticos</w:t>
            </w:r>
            <w:proofErr w:type="spellEnd"/>
            <w:r>
              <w:rPr>
                <w:rFonts w:ascii="Arial" w:hAnsi="Arial" w:cs="Arial"/>
              </w:rPr>
              <w:t xml:space="preserve"> en material de aporte</w:t>
            </w:r>
          </w:p>
        </w:tc>
        <w:tc>
          <w:tcPr>
            <w:tcW w:w="1732" w:type="dxa"/>
          </w:tcPr>
          <w:p w:rsidR="00000000" w:rsidRDefault="00EB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</w:t>
            </w:r>
          </w:p>
        </w:tc>
        <w:tc>
          <w:tcPr>
            <w:tcW w:w="2048" w:type="dxa"/>
          </w:tcPr>
          <w:p w:rsidR="00000000" w:rsidRDefault="00EB11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más 3 m </w:t>
            </w:r>
          </w:p>
        </w:tc>
        <w:tc>
          <w:tcPr>
            <w:tcW w:w="378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mínimo 10 m o 0.2X cualquiera superior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Soldadura Húmeda con otros materiales de aporte</w:t>
            </w:r>
          </w:p>
        </w:tc>
        <w:tc>
          <w:tcPr>
            <w:tcW w:w="1732" w:type="dxa"/>
          </w:tcPr>
          <w:p w:rsidR="00000000" w:rsidRDefault="00EB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</w:t>
            </w:r>
          </w:p>
        </w:tc>
        <w:tc>
          <w:tcPr>
            <w:tcW w:w="2048" w:type="dxa"/>
          </w:tcPr>
          <w:p w:rsidR="00000000" w:rsidRDefault="00EB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</w:tcPr>
          <w:p w:rsidR="00000000" w:rsidRDefault="00EB1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mínimo 10 m (33 ft) o 0.2 X cualquiera sup</w:t>
            </w:r>
            <w:r>
              <w:rPr>
                <w:rFonts w:ascii="Arial" w:hAnsi="Arial" w:cs="Arial"/>
              </w:rPr>
              <w:t>erior</w:t>
            </w:r>
          </w:p>
        </w:tc>
      </w:tr>
    </w:tbl>
    <w:p w:rsidR="00000000" w:rsidRDefault="00EB11E5"/>
    <w:p w:rsidR="00000000" w:rsidRDefault="00EB11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Notas Generales:</w:t>
      </w:r>
    </w:p>
    <w:p w:rsidR="00000000" w:rsidRDefault="00EB11E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 es la profundidad a la cual fue calificada.</w:t>
      </w:r>
    </w:p>
    <w:p w:rsidR="00000000" w:rsidRDefault="00EB11E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la máxima profundidad calificada , la profundidad debe ser medida  desde el extremo inferior a ser soldado con una tolerancia de más menos  230 mm </w:t>
      </w:r>
    </w:p>
    <w:p w:rsidR="00000000" w:rsidRDefault="00EB11E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la mínima profundidad calif</w:t>
      </w:r>
      <w:r>
        <w:rPr>
          <w:rFonts w:ascii="Arial" w:hAnsi="Arial" w:cs="Arial"/>
          <w:sz w:val="20"/>
        </w:rPr>
        <w:t xml:space="preserve">icada , la profundidad debe ser medida desde el extremo superior a ser soldado con una tolerancia de más o menos 230mm </w:t>
      </w:r>
    </w:p>
    <w:p w:rsidR="00EB11E5" w:rsidRDefault="00EB11E5">
      <w:pPr>
        <w:ind w:left="360"/>
        <w:rPr>
          <w:rFonts w:ascii="Arial" w:hAnsi="Arial" w:cs="Arial"/>
          <w:sz w:val="20"/>
        </w:rPr>
      </w:pPr>
    </w:p>
    <w:sectPr w:rsidR="00EB11E5">
      <w:pgSz w:w="16838" w:h="11906" w:orient="landscape" w:code="9"/>
      <w:pgMar w:top="1701" w:right="1418" w:bottom="1701" w:left="37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6C"/>
    <w:multiLevelType w:val="hybridMultilevel"/>
    <w:tmpl w:val="5DF625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100D9"/>
    <w:multiLevelType w:val="hybridMultilevel"/>
    <w:tmpl w:val="5DF625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C6B16"/>
    <w:rsid w:val="006C6B16"/>
    <w:rsid w:val="00E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</vt:lpstr>
    </vt:vector>
  </TitlesOfParts>
  <Company>Linde-Gas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</dc:title>
  <dc:subject/>
  <dc:creator>Pmosquera</dc:creator>
  <cp:keywords/>
  <dc:description/>
  <cp:lastModifiedBy>Ayudante</cp:lastModifiedBy>
  <cp:revision>2</cp:revision>
  <cp:lastPrinted>2005-09-22T02:48:00Z</cp:lastPrinted>
  <dcterms:created xsi:type="dcterms:W3CDTF">2009-06-25T18:26:00Z</dcterms:created>
  <dcterms:modified xsi:type="dcterms:W3CDTF">2009-06-25T18:26:00Z</dcterms:modified>
</cp:coreProperties>
</file>