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3F" w:rsidRDefault="0062433F" w:rsidP="0062433F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CONCLUSIONES</w:t>
      </w:r>
    </w:p>
    <w:p w:rsidR="0053416B" w:rsidRDefault="0053416B" w:rsidP="000B237F">
      <w:pPr>
        <w:spacing w:line="480" w:lineRule="auto"/>
        <w:rPr>
          <w:rFonts w:ascii="Arial" w:hAnsi="Arial" w:cs="Arial"/>
        </w:rPr>
      </w:pPr>
    </w:p>
    <w:p w:rsidR="0062433F" w:rsidRPr="001C3E84" w:rsidRDefault="004E4499" w:rsidP="001C3E84">
      <w:pPr>
        <w:spacing w:line="480" w:lineRule="auto"/>
        <w:jc w:val="both"/>
        <w:rPr>
          <w:rFonts w:ascii="Arial" w:hAnsi="Arial" w:cs="Arial"/>
          <w:b/>
          <w:i/>
        </w:rPr>
      </w:pPr>
      <w:r w:rsidRPr="001C3E84">
        <w:rPr>
          <w:rFonts w:ascii="Arial" w:hAnsi="Arial" w:cs="Arial"/>
          <w:b/>
          <w:i/>
        </w:rPr>
        <w:t>Como concl</w:t>
      </w:r>
      <w:r w:rsidR="00BA7901">
        <w:rPr>
          <w:rFonts w:ascii="Arial" w:hAnsi="Arial" w:cs="Arial"/>
          <w:b/>
          <w:i/>
        </w:rPr>
        <w:t xml:space="preserve">usiones generales respecto a las características de los casos de estudio, </w:t>
      </w:r>
      <w:r w:rsidR="000B237F" w:rsidRPr="001C3E84">
        <w:rPr>
          <w:rFonts w:ascii="Arial" w:hAnsi="Arial" w:cs="Arial"/>
          <w:b/>
          <w:i/>
        </w:rPr>
        <w:t xml:space="preserve">tenemos que: </w:t>
      </w:r>
    </w:p>
    <w:p w:rsidR="004E4499" w:rsidRDefault="004E4499" w:rsidP="0062433F">
      <w:pPr>
        <w:rPr>
          <w:rFonts w:ascii="Arial" w:hAnsi="Arial" w:cs="Arial"/>
        </w:rPr>
      </w:pPr>
    </w:p>
    <w:p w:rsidR="006B6B9B" w:rsidRDefault="006B6B9B" w:rsidP="0062433F">
      <w:pPr>
        <w:rPr>
          <w:rFonts w:ascii="Arial" w:hAnsi="Arial" w:cs="Arial"/>
        </w:rPr>
      </w:pPr>
    </w:p>
    <w:p w:rsidR="005E1690" w:rsidRDefault="004E4499" w:rsidP="00835A99">
      <w:pPr>
        <w:spacing w:line="48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A629A">
        <w:rPr>
          <w:rFonts w:ascii="Arial" w:hAnsi="Arial" w:cs="Arial"/>
        </w:rPr>
        <w:t xml:space="preserve"> </w:t>
      </w:r>
      <w:r w:rsidR="009A2205">
        <w:rPr>
          <w:rFonts w:ascii="Arial" w:hAnsi="Arial" w:cs="Arial"/>
        </w:rPr>
        <w:t xml:space="preserve">De los </w:t>
      </w:r>
      <w:r w:rsidR="000429AF">
        <w:rPr>
          <w:rFonts w:ascii="Arial" w:hAnsi="Arial" w:cs="Arial"/>
        </w:rPr>
        <w:t>casos estudiados</w:t>
      </w:r>
      <w:r w:rsidR="007F6A37">
        <w:rPr>
          <w:rFonts w:ascii="Arial" w:hAnsi="Arial" w:cs="Arial"/>
        </w:rPr>
        <w:t xml:space="preserve"> con problemas cardiovasculares (155</w:t>
      </w:r>
      <w:r w:rsidR="009D3466">
        <w:rPr>
          <w:rFonts w:ascii="Arial" w:hAnsi="Arial" w:cs="Arial"/>
        </w:rPr>
        <w:t xml:space="preserve"> registros</w:t>
      </w:r>
      <w:r w:rsidR="007F6A37">
        <w:rPr>
          <w:rFonts w:ascii="Arial" w:hAnsi="Arial" w:cs="Arial"/>
        </w:rPr>
        <w:t>)</w:t>
      </w:r>
      <w:r w:rsidR="005E1690">
        <w:rPr>
          <w:rFonts w:ascii="Arial" w:hAnsi="Arial" w:cs="Arial"/>
        </w:rPr>
        <w:t xml:space="preserve">, la proporción </w:t>
      </w:r>
      <w:r w:rsidR="007F6A37">
        <w:rPr>
          <w:rFonts w:ascii="Arial" w:hAnsi="Arial" w:cs="Arial"/>
        </w:rPr>
        <w:t>entre hombres (47.74%) y mujeres (52.26%)</w:t>
      </w:r>
      <w:r w:rsidR="005E1690">
        <w:rPr>
          <w:rFonts w:ascii="Arial" w:hAnsi="Arial" w:cs="Arial"/>
        </w:rPr>
        <w:t xml:space="preserve"> son aproximadamente iguales.</w:t>
      </w:r>
    </w:p>
    <w:p w:rsidR="007D10A3" w:rsidRDefault="004D3457" w:rsidP="00835A99">
      <w:pPr>
        <w:spacing w:line="48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9712A">
        <w:rPr>
          <w:rFonts w:ascii="Arial" w:hAnsi="Arial" w:cs="Arial"/>
        </w:rPr>
        <w:t xml:space="preserve"> </w:t>
      </w:r>
    </w:p>
    <w:p w:rsidR="00591CE7" w:rsidRDefault="007D10A3" w:rsidP="00835A99">
      <w:pPr>
        <w:spacing w:line="48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A629A">
        <w:rPr>
          <w:rFonts w:ascii="Arial" w:hAnsi="Arial" w:cs="Arial"/>
        </w:rPr>
        <w:t xml:space="preserve"> </w:t>
      </w:r>
      <w:r w:rsidR="00F045F3">
        <w:rPr>
          <w:rFonts w:ascii="Arial" w:hAnsi="Arial" w:cs="Arial"/>
        </w:rPr>
        <w:t>El valor promedio de colesterol presentados por los hombres (190.0676 mg</w:t>
      </w:r>
      <w:r w:rsidR="006B6B9B">
        <w:rPr>
          <w:rFonts w:ascii="Arial" w:hAnsi="Arial" w:cs="Arial"/>
        </w:rPr>
        <w:t>/dl) y mujeres (209.9877 mg/dl)</w:t>
      </w:r>
      <w:r w:rsidR="00F02460">
        <w:rPr>
          <w:rFonts w:ascii="Arial" w:hAnsi="Arial" w:cs="Arial"/>
        </w:rPr>
        <w:t xml:space="preserve">. Los hombres </w:t>
      </w:r>
      <w:r w:rsidR="00F045F3">
        <w:rPr>
          <w:rFonts w:ascii="Arial" w:hAnsi="Arial" w:cs="Arial"/>
        </w:rPr>
        <w:t>están cercanos</w:t>
      </w:r>
      <w:r w:rsidR="000429AF">
        <w:rPr>
          <w:rFonts w:ascii="Arial" w:hAnsi="Arial" w:cs="Arial"/>
        </w:rPr>
        <w:t xml:space="preserve"> a (200-239 mg/dl)</w:t>
      </w:r>
      <w:r w:rsidR="00F02460">
        <w:rPr>
          <w:rFonts w:ascii="Arial" w:hAnsi="Arial" w:cs="Arial"/>
        </w:rPr>
        <w:t xml:space="preserve"> nivel de bajo riesgo, </w:t>
      </w:r>
      <w:r w:rsidR="00F045F3">
        <w:rPr>
          <w:rFonts w:ascii="Arial" w:hAnsi="Arial" w:cs="Arial"/>
        </w:rPr>
        <w:t xml:space="preserve"> y en  </w:t>
      </w:r>
      <w:r w:rsidR="00F02460">
        <w:rPr>
          <w:rFonts w:ascii="Arial" w:hAnsi="Arial" w:cs="Arial"/>
        </w:rPr>
        <w:t>el caso de las mujeres están en el nivel citado.</w:t>
      </w:r>
      <w:r w:rsidR="0056304B">
        <w:rPr>
          <w:rFonts w:ascii="Arial" w:hAnsi="Arial" w:cs="Arial"/>
        </w:rPr>
        <w:t xml:space="preserve">  </w:t>
      </w:r>
    </w:p>
    <w:p w:rsidR="00591CE7" w:rsidRDefault="00591CE7" w:rsidP="00835A99">
      <w:pPr>
        <w:spacing w:line="480" w:lineRule="auto"/>
        <w:ind w:left="357" w:hanging="357"/>
        <w:jc w:val="both"/>
        <w:rPr>
          <w:rFonts w:ascii="Arial" w:hAnsi="Arial" w:cs="Arial"/>
        </w:rPr>
      </w:pPr>
    </w:p>
    <w:p w:rsidR="00D22183" w:rsidRDefault="00FA2B65" w:rsidP="00095102">
      <w:pPr>
        <w:spacing w:line="48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22183">
        <w:rPr>
          <w:rFonts w:ascii="Arial" w:hAnsi="Arial" w:cs="Arial"/>
        </w:rPr>
        <w:t xml:space="preserve"> </w:t>
      </w:r>
      <w:r w:rsidR="009D3466">
        <w:rPr>
          <w:rFonts w:ascii="Arial" w:hAnsi="Arial" w:cs="Arial"/>
        </w:rPr>
        <w:t xml:space="preserve">Los valores </w:t>
      </w:r>
      <w:r w:rsidR="006E14EC">
        <w:rPr>
          <w:rFonts w:ascii="Arial" w:hAnsi="Arial" w:cs="Arial"/>
        </w:rPr>
        <w:t>promedio</w:t>
      </w:r>
      <w:r w:rsidR="00993180">
        <w:rPr>
          <w:rFonts w:ascii="Arial" w:hAnsi="Arial" w:cs="Arial"/>
        </w:rPr>
        <w:t xml:space="preserve"> de HDL-Colesterol </w:t>
      </w:r>
      <w:r w:rsidR="006008F4">
        <w:rPr>
          <w:rFonts w:ascii="Arial" w:hAnsi="Arial" w:cs="Arial"/>
        </w:rPr>
        <w:t>presentados por los hombres ( 40.5270 mg/dl) y mujeres (42.3086 mg/dl)</w:t>
      </w:r>
      <w:r w:rsidR="0022475E">
        <w:rPr>
          <w:rFonts w:ascii="Arial" w:hAnsi="Arial" w:cs="Arial"/>
        </w:rPr>
        <w:t>,</w:t>
      </w:r>
      <w:r w:rsidR="009D3466">
        <w:rPr>
          <w:rFonts w:ascii="Arial" w:hAnsi="Arial" w:cs="Arial"/>
        </w:rPr>
        <w:t xml:space="preserve"> no presentan mucha diferencia entre g</w:t>
      </w:r>
      <w:r w:rsidR="00DD1B30">
        <w:rPr>
          <w:rFonts w:ascii="Arial" w:hAnsi="Arial" w:cs="Arial"/>
        </w:rPr>
        <w:t xml:space="preserve">énero. </w:t>
      </w:r>
      <w:r w:rsidR="00A362B7">
        <w:rPr>
          <w:rFonts w:ascii="Arial" w:hAnsi="Arial" w:cs="Arial"/>
        </w:rPr>
        <w:t xml:space="preserve"> </w:t>
      </w:r>
    </w:p>
    <w:p w:rsidR="007D10A3" w:rsidRDefault="007D10A3" w:rsidP="007D10A3">
      <w:pPr>
        <w:rPr>
          <w:rFonts w:ascii="Arial" w:hAnsi="Arial" w:cs="Arial"/>
        </w:rPr>
      </w:pPr>
    </w:p>
    <w:p w:rsidR="00993180" w:rsidRPr="007D10A3" w:rsidRDefault="00993180" w:rsidP="007D10A3">
      <w:pPr>
        <w:rPr>
          <w:rFonts w:ascii="Arial" w:hAnsi="Arial" w:cs="Arial"/>
          <w:b/>
        </w:rPr>
      </w:pPr>
    </w:p>
    <w:p w:rsidR="00AA1D80" w:rsidRDefault="00AA1D80" w:rsidP="00AA1D80">
      <w:pPr>
        <w:spacing w:line="48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80447">
        <w:rPr>
          <w:rFonts w:ascii="Arial" w:hAnsi="Arial" w:cs="Arial"/>
        </w:rPr>
        <w:t xml:space="preserve"> Los</w:t>
      </w:r>
      <w:r w:rsidR="004010F5">
        <w:rPr>
          <w:rFonts w:ascii="Arial" w:hAnsi="Arial" w:cs="Arial"/>
        </w:rPr>
        <w:t xml:space="preserve"> valores </w:t>
      </w:r>
      <w:r w:rsidR="009045EC">
        <w:rPr>
          <w:rFonts w:ascii="Arial" w:hAnsi="Arial" w:cs="Arial"/>
        </w:rPr>
        <w:t>promedio</w:t>
      </w:r>
      <w:r w:rsidR="006176FC">
        <w:rPr>
          <w:rFonts w:ascii="Arial" w:hAnsi="Arial" w:cs="Arial"/>
        </w:rPr>
        <w:t xml:space="preserve"> de tensión arterial</w:t>
      </w:r>
      <w:r w:rsidR="004010F5">
        <w:rPr>
          <w:rFonts w:ascii="Arial" w:hAnsi="Arial" w:cs="Arial"/>
        </w:rPr>
        <w:t xml:space="preserve"> presentados por los hombres (125.6486/75.6757 mmHg) y mujeres (131.5432/77.9506 mmHg)</w:t>
      </w:r>
      <w:r w:rsidR="00576F5C">
        <w:rPr>
          <w:rFonts w:ascii="Arial" w:hAnsi="Arial" w:cs="Arial"/>
        </w:rPr>
        <w:t xml:space="preserve"> </w:t>
      </w:r>
      <w:r w:rsidR="00B11578">
        <w:rPr>
          <w:rFonts w:ascii="Arial" w:hAnsi="Arial" w:cs="Arial"/>
        </w:rPr>
        <w:t xml:space="preserve">se </w:t>
      </w:r>
      <w:r w:rsidR="00D1512E">
        <w:rPr>
          <w:rFonts w:ascii="Arial" w:hAnsi="Arial" w:cs="Arial"/>
        </w:rPr>
        <w:t xml:space="preserve">encuentran cercanos al riesgo ya que sobrepasan el nivel recomendable (&lt; 120/80 mmHg). </w:t>
      </w:r>
    </w:p>
    <w:p w:rsidR="00866E88" w:rsidRDefault="00866E88" w:rsidP="0086533F">
      <w:pPr>
        <w:spacing w:line="480" w:lineRule="auto"/>
        <w:jc w:val="both"/>
        <w:rPr>
          <w:rFonts w:ascii="Arial" w:hAnsi="Arial" w:cs="Arial"/>
        </w:rPr>
      </w:pPr>
    </w:p>
    <w:p w:rsidR="00CD5B6C" w:rsidRDefault="00576F5C" w:rsidP="00F0072B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CD5B6C">
        <w:rPr>
          <w:rFonts w:ascii="Arial" w:hAnsi="Arial" w:cs="Arial"/>
        </w:rPr>
        <w:t xml:space="preserve"> los casos de estudio con problemas cardiovasculares </w:t>
      </w:r>
      <w:r w:rsidR="000F76C6">
        <w:rPr>
          <w:rFonts w:ascii="Arial" w:hAnsi="Arial" w:cs="Arial"/>
        </w:rPr>
        <w:t xml:space="preserve">(74 hombres y 81 mujeres) </w:t>
      </w:r>
      <w:r w:rsidR="000B3A65">
        <w:rPr>
          <w:rFonts w:ascii="Arial" w:hAnsi="Arial" w:cs="Arial"/>
        </w:rPr>
        <w:t>predomina</w:t>
      </w:r>
      <w:r>
        <w:rPr>
          <w:rFonts w:ascii="Arial" w:hAnsi="Arial" w:cs="Arial"/>
        </w:rPr>
        <w:t>n</w:t>
      </w:r>
      <w:r w:rsidR="000B3A65">
        <w:rPr>
          <w:rFonts w:ascii="Arial" w:hAnsi="Arial" w:cs="Arial"/>
        </w:rPr>
        <w:t xml:space="preserve"> las personas que no son diabéticas</w:t>
      </w:r>
      <w:r>
        <w:rPr>
          <w:rFonts w:ascii="Arial" w:hAnsi="Arial" w:cs="Arial"/>
        </w:rPr>
        <w:t xml:space="preserve">, tanto </w:t>
      </w:r>
      <w:r w:rsidR="000B3A65">
        <w:rPr>
          <w:rFonts w:ascii="Arial" w:hAnsi="Arial" w:cs="Arial"/>
        </w:rPr>
        <w:t xml:space="preserve"> hombres (66.22%) y mujeres (59.26%). </w:t>
      </w:r>
    </w:p>
    <w:p w:rsidR="00F75785" w:rsidRDefault="00F75785" w:rsidP="00F0072B">
      <w:pPr>
        <w:spacing w:line="480" w:lineRule="auto"/>
        <w:jc w:val="both"/>
        <w:rPr>
          <w:rFonts w:ascii="Arial" w:hAnsi="Arial" w:cs="Arial"/>
        </w:rPr>
      </w:pPr>
    </w:p>
    <w:p w:rsidR="00C74500" w:rsidRDefault="00C74500" w:rsidP="00F0072B">
      <w:pPr>
        <w:spacing w:line="48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F0072B">
        <w:rPr>
          <w:rFonts w:ascii="Arial" w:hAnsi="Arial" w:cs="Arial"/>
        </w:rPr>
        <w:t xml:space="preserve"> </w:t>
      </w:r>
      <w:r w:rsidR="00EB55CB">
        <w:rPr>
          <w:rFonts w:ascii="Arial" w:hAnsi="Arial" w:cs="Arial"/>
        </w:rPr>
        <w:t xml:space="preserve">En el caso de </w:t>
      </w:r>
      <w:r w:rsidR="00EC36E7">
        <w:rPr>
          <w:rFonts w:ascii="Arial" w:hAnsi="Arial" w:cs="Arial"/>
        </w:rPr>
        <w:t>pacientes fumadores predominan las personas del sexo m</w:t>
      </w:r>
      <w:r w:rsidR="00354197">
        <w:rPr>
          <w:rFonts w:ascii="Arial" w:hAnsi="Arial" w:cs="Arial"/>
        </w:rPr>
        <w:t xml:space="preserve">asculino, el  60.81%  </w:t>
      </w:r>
      <w:r w:rsidR="00EC36E7">
        <w:rPr>
          <w:rFonts w:ascii="Arial" w:hAnsi="Arial" w:cs="Arial"/>
        </w:rPr>
        <w:t>tienen el hábito de fumar, lo cual los ha</w:t>
      </w:r>
      <w:r w:rsidR="00354197">
        <w:rPr>
          <w:rFonts w:ascii="Arial" w:hAnsi="Arial" w:cs="Arial"/>
        </w:rPr>
        <w:t>ce más propensos a sufrir problemas</w:t>
      </w:r>
      <w:r w:rsidR="00EC36E7">
        <w:rPr>
          <w:rFonts w:ascii="Arial" w:hAnsi="Arial" w:cs="Arial"/>
        </w:rPr>
        <w:t xml:space="preserve"> </w:t>
      </w:r>
      <w:r w:rsidR="00015B3A">
        <w:rPr>
          <w:rFonts w:ascii="Arial" w:hAnsi="Arial" w:cs="Arial"/>
        </w:rPr>
        <w:t xml:space="preserve">cardiovasculares. </w:t>
      </w:r>
    </w:p>
    <w:p w:rsidR="00855C75" w:rsidRDefault="00855C75" w:rsidP="00F9109D">
      <w:pPr>
        <w:spacing w:line="480" w:lineRule="auto"/>
        <w:ind w:left="360" w:hanging="360"/>
        <w:jc w:val="both"/>
        <w:rPr>
          <w:rFonts w:ascii="Arial" w:hAnsi="Arial" w:cs="Arial"/>
        </w:rPr>
      </w:pPr>
    </w:p>
    <w:p w:rsidR="00F9109D" w:rsidRPr="001C3E84" w:rsidRDefault="00855C75" w:rsidP="00855C75">
      <w:pPr>
        <w:spacing w:line="480" w:lineRule="auto"/>
        <w:jc w:val="both"/>
        <w:rPr>
          <w:rFonts w:ascii="Arial" w:hAnsi="Arial" w:cs="Arial"/>
          <w:b/>
          <w:i/>
        </w:rPr>
      </w:pPr>
      <w:r w:rsidRPr="001C3E84">
        <w:rPr>
          <w:rFonts w:ascii="Arial" w:hAnsi="Arial" w:cs="Arial"/>
          <w:b/>
          <w:i/>
        </w:rPr>
        <w:t xml:space="preserve">Respecto a la validación y calibración del modelo Framingham se puede decir lo siguiente: </w:t>
      </w:r>
    </w:p>
    <w:p w:rsidR="00F01632" w:rsidRDefault="00F01632" w:rsidP="00855C75">
      <w:pPr>
        <w:spacing w:line="480" w:lineRule="auto"/>
        <w:jc w:val="both"/>
        <w:rPr>
          <w:rFonts w:ascii="Arial" w:hAnsi="Arial" w:cs="Arial"/>
        </w:rPr>
      </w:pPr>
    </w:p>
    <w:p w:rsidR="000B503A" w:rsidRDefault="00F01632" w:rsidP="001C3E84">
      <w:pPr>
        <w:spacing w:line="48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1C3E8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Los casos de estudio analizados </w:t>
      </w:r>
      <w:r w:rsidR="00A22D1A">
        <w:rPr>
          <w:rFonts w:ascii="Arial" w:hAnsi="Arial" w:cs="Arial"/>
        </w:rPr>
        <w:t xml:space="preserve">son </w:t>
      </w:r>
      <w:r w:rsidR="00B00289">
        <w:rPr>
          <w:rFonts w:ascii="Arial" w:hAnsi="Arial" w:cs="Arial"/>
        </w:rPr>
        <w:t>de</w:t>
      </w:r>
      <w:r w:rsidR="00A22D1A">
        <w:rPr>
          <w:rFonts w:ascii="Arial" w:hAnsi="Arial" w:cs="Arial"/>
        </w:rPr>
        <w:t xml:space="preserve"> pacientes con re-ingresos</w:t>
      </w:r>
      <w:r w:rsidR="00B00289">
        <w:rPr>
          <w:rFonts w:ascii="Arial" w:hAnsi="Arial" w:cs="Arial"/>
        </w:rPr>
        <w:t>.</w:t>
      </w:r>
      <w:r w:rsidR="00F2217F">
        <w:rPr>
          <w:rFonts w:ascii="Arial" w:hAnsi="Arial" w:cs="Arial"/>
        </w:rPr>
        <w:t xml:space="preserve"> </w:t>
      </w:r>
      <w:r w:rsidR="001B1A04">
        <w:rPr>
          <w:rFonts w:ascii="Arial" w:hAnsi="Arial" w:cs="Arial"/>
        </w:rPr>
        <w:t>por esto existen datos censurados</w:t>
      </w:r>
      <w:r w:rsidR="00971A14">
        <w:rPr>
          <w:rFonts w:ascii="Arial" w:hAnsi="Arial" w:cs="Arial"/>
        </w:rPr>
        <w:t>. Para</w:t>
      </w:r>
      <w:r w:rsidR="00F2217F">
        <w:rPr>
          <w:rFonts w:ascii="Arial" w:hAnsi="Arial" w:cs="Arial"/>
        </w:rPr>
        <w:t xml:space="preserve"> determinar la Supervivencia Real se utilizó un aju</w:t>
      </w:r>
      <w:r w:rsidR="00971A14">
        <w:rPr>
          <w:rFonts w:ascii="Arial" w:hAnsi="Arial" w:cs="Arial"/>
        </w:rPr>
        <w:t>ste de Weibull condicionado, d</w:t>
      </w:r>
      <w:r w:rsidR="0063709D">
        <w:rPr>
          <w:rFonts w:ascii="Arial" w:hAnsi="Arial" w:cs="Arial"/>
        </w:rPr>
        <w:t xml:space="preserve">onde la probabilidad de supervivencia real no presenta mucha diferencia con la probabilidad de supervivencia condicionada ajustada. </w:t>
      </w:r>
    </w:p>
    <w:p w:rsidR="002F4209" w:rsidRDefault="002F4209" w:rsidP="00855C75">
      <w:pPr>
        <w:spacing w:line="480" w:lineRule="auto"/>
        <w:jc w:val="both"/>
        <w:rPr>
          <w:rFonts w:ascii="Arial" w:hAnsi="Arial" w:cs="Arial"/>
        </w:rPr>
      </w:pPr>
    </w:p>
    <w:p w:rsidR="002F4209" w:rsidRDefault="002F4209" w:rsidP="001C3E84">
      <w:pPr>
        <w:spacing w:line="48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Los valores del  </w:t>
      </w:r>
      <w:r w:rsidRPr="002F4209">
        <w:rPr>
          <w:rFonts w:ascii="Arial" w:hAnsi="Arial" w:cs="Arial"/>
          <w:position w:val="-4"/>
        </w:rPr>
        <w:object w:dxaOrig="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pt" o:ole="">
            <v:imagedata r:id="rId7" o:title=""/>
          </v:shape>
          <o:OLEObject Type="Embed" ProgID="Equation.3" ShapeID="_x0000_i1025" DrawAspect="Content" ObjectID="_1307526991" r:id="rId8"/>
        </w:object>
      </w:r>
      <w:r>
        <w:rPr>
          <w:rFonts w:ascii="Arial" w:hAnsi="Arial" w:cs="Arial"/>
        </w:rPr>
        <w:t xml:space="preserve"> en el ajuste</w:t>
      </w:r>
      <w:r w:rsidR="005C54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para encontrar los parámetros de la función de supervivencia de la Weibull Condicionada son aceptables: hombres (</w:t>
      </w:r>
      <w:r w:rsidRPr="002F4209">
        <w:rPr>
          <w:rFonts w:ascii="Arial" w:hAnsi="Arial" w:cs="Arial"/>
          <w:position w:val="-4"/>
        </w:rPr>
        <w:object w:dxaOrig="320" w:dyaOrig="300">
          <v:shape id="_x0000_i1026" type="#_x0000_t75" style="width:15.75pt;height:15pt" o:ole="">
            <v:imagedata r:id="rId7" o:title=""/>
          </v:shape>
          <o:OLEObject Type="Embed" ProgID="Equation.3" ShapeID="_x0000_i1026" DrawAspect="Content" ObjectID="_1307526992" r:id="rId9"/>
        </w:object>
      </w:r>
      <w:r>
        <w:rPr>
          <w:rFonts w:ascii="Arial" w:hAnsi="Arial" w:cs="Arial"/>
        </w:rPr>
        <w:t>=0.9989) y mujeres (</w:t>
      </w:r>
      <w:r w:rsidRPr="002F4209">
        <w:rPr>
          <w:rFonts w:ascii="Arial" w:hAnsi="Arial" w:cs="Arial"/>
          <w:position w:val="-4"/>
        </w:rPr>
        <w:object w:dxaOrig="320" w:dyaOrig="300">
          <v:shape id="_x0000_i1027" type="#_x0000_t75" style="width:15.75pt;height:15pt" o:ole="">
            <v:imagedata r:id="rId10" o:title=""/>
          </v:shape>
          <o:OLEObject Type="Embed" ProgID="Equation.3" ShapeID="_x0000_i1027" DrawAspect="Content" ObjectID="_1307526993" r:id="rId11"/>
        </w:object>
      </w:r>
      <w:r>
        <w:rPr>
          <w:rFonts w:ascii="Arial" w:hAnsi="Arial" w:cs="Arial"/>
        </w:rPr>
        <w:t>=0.9989).</w:t>
      </w:r>
    </w:p>
    <w:p w:rsidR="00A22D1A" w:rsidRDefault="00A22D1A" w:rsidP="00855C75">
      <w:pPr>
        <w:spacing w:line="480" w:lineRule="auto"/>
        <w:jc w:val="both"/>
        <w:rPr>
          <w:rFonts w:ascii="Arial" w:hAnsi="Arial" w:cs="Arial"/>
        </w:rPr>
      </w:pPr>
    </w:p>
    <w:p w:rsidR="007C2133" w:rsidRDefault="0063709D" w:rsidP="001C3E84">
      <w:pPr>
        <w:spacing w:line="48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7C21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7C2133">
        <w:rPr>
          <w:rFonts w:ascii="Arial" w:hAnsi="Arial" w:cs="Arial"/>
        </w:rPr>
        <w:t xml:space="preserve">Se </w:t>
      </w:r>
      <w:r w:rsidR="00A22D1A">
        <w:rPr>
          <w:rFonts w:ascii="Arial" w:hAnsi="Arial" w:cs="Arial"/>
        </w:rPr>
        <w:t>calibró</w:t>
      </w:r>
      <w:r w:rsidR="007C2133">
        <w:rPr>
          <w:rFonts w:ascii="Arial" w:hAnsi="Arial" w:cs="Arial"/>
        </w:rPr>
        <w:t xml:space="preserve"> el modelo Framingham debido a que el  riesgo medio a 10 años en base </w:t>
      </w:r>
      <w:r w:rsidR="00A22D1A">
        <w:rPr>
          <w:rFonts w:ascii="Arial" w:hAnsi="Arial" w:cs="Arial"/>
        </w:rPr>
        <w:t>a los coeficientes (</w:t>
      </w:r>
      <w:r w:rsidR="007C2133">
        <w:rPr>
          <w:rFonts w:ascii="Arial" w:hAnsi="Arial" w:cs="Arial"/>
        </w:rPr>
        <w:t>USA-Massachuset</w:t>
      </w:r>
      <w:r w:rsidR="006B5759">
        <w:rPr>
          <w:rFonts w:ascii="Arial" w:hAnsi="Arial" w:cs="Arial"/>
        </w:rPr>
        <w:t>t</w:t>
      </w:r>
      <w:r w:rsidR="007C2133">
        <w:rPr>
          <w:rFonts w:ascii="Arial" w:hAnsi="Arial" w:cs="Arial"/>
        </w:rPr>
        <w:t>s)</w:t>
      </w:r>
      <w:r w:rsidR="007426D8">
        <w:rPr>
          <w:rFonts w:ascii="Arial" w:hAnsi="Arial" w:cs="Arial"/>
        </w:rPr>
        <w:t>,</w:t>
      </w:r>
      <w:r w:rsidR="007C2133">
        <w:rPr>
          <w:rFonts w:ascii="Arial" w:hAnsi="Arial" w:cs="Arial"/>
        </w:rPr>
        <w:t xml:space="preserve"> sobrestima a los valores</w:t>
      </w:r>
      <w:r w:rsidR="007426D8">
        <w:rPr>
          <w:rFonts w:ascii="Arial" w:hAnsi="Arial" w:cs="Arial"/>
        </w:rPr>
        <w:t xml:space="preserve"> de riesgo real a10 años en función</w:t>
      </w:r>
      <w:r w:rsidR="007C2133">
        <w:rPr>
          <w:rFonts w:ascii="Arial" w:hAnsi="Arial" w:cs="Arial"/>
        </w:rPr>
        <w:t xml:space="preserve"> a l</w:t>
      </w:r>
      <w:r w:rsidR="00A22D1A">
        <w:rPr>
          <w:rFonts w:ascii="Arial" w:hAnsi="Arial" w:cs="Arial"/>
        </w:rPr>
        <w:t>as características de los casos de estudio (mediante el ajuste Weibull).</w:t>
      </w:r>
    </w:p>
    <w:p w:rsidR="00A22D1A" w:rsidRDefault="00A22D1A" w:rsidP="00855C75">
      <w:pPr>
        <w:spacing w:line="480" w:lineRule="auto"/>
        <w:jc w:val="both"/>
        <w:rPr>
          <w:rFonts w:ascii="Arial" w:hAnsi="Arial" w:cs="Arial"/>
        </w:rPr>
      </w:pPr>
    </w:p>
    <w:p w:rsidR="002310C8" w:rsidRDefault="002F4209" w:rsidP="001C3E84">
      <w:pPr>
        <w:spacing w:line="48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3709D">
        <w:rPr>
          <w:rFonts w:ascii="Arial" w:hAnsi="Arial" w:cs="Arial"/>
        </w:rPr>
        <w:t>0</w:t>
      </w:r>
      <w:r w:rsidR="002310C8">
        <w:rPr>
          <w:rFonts w:ascii="Arial" w:hAnsi="Arial" w:cs="Arial"/>
        </w:rPr>
        <w:t xml:space="preserve">. Existe una gran variación entre los valores G </w:t>
      </w:r>
      <w:r w:rsidR="007426D8">
        <w:rPr>
          <w:rFonts w:ascii="Arial" w:hAnsi="Arial" w:cs="Arial"/>
        </w:rPr>
        <w:t>según las características de</w:t>
      </w:r>
      <w:r w:rsidR="006B5759">
        <w:rPr>
          <w:rFonts w:ascii="Arial" w:hAnsi="Arial" w:cs="Arial"/>
        </w:rPr>
        <w:t xml:space="preserve"> (USA-Massachus</w:t>
      </w:r>
      <w:r w:rsidR="002310C8">
        <w:rPr>
          <w:rFonts w:ascii="Arial" w:hAnsi="Arial" w:cs="Arial"/>
        </w:rPr>
        <w:t>et</w:t>
      </w:r>
      <w:r w:rsidR="006B5759">
        <w:rPr>
          <w:rFonts w:ascii="Arial" w:hAnsi="Arial" w:cs="Arial"/>
        </w:rPr>
        <w:t>t</w:t>
      </w:r>
      <w:r w:rsidR="002310C8">
        <w:rPr>
          <w:rFonts w:ascii="Arial" w:hAnsi="Arial" w:cs="Arial"/>
        </w:rPr>
        <w:t>s</w:t>
      </w:r>
      <w:r w:rsidR="00AA2597">
        <w:rPr>
          <w:rFonts w:ascii="Arial" w:hAnsi="Arial" w:cs="Arial"/>
        </w:rPr>
        <w:t xml:space="preserve">, </w:t>
      </w:r>
      <w:r w:rsidR="002310C8" w:rsidRPr="00976D7F">
        <w:rPr>
          <w:rFonts w:ascii="Arial" w:hAnsi="Arial" w:cs="Arial"/>
          <w:position w:val="-10"/>
        </w:rPr>
        <w:object w:dxaOrig="3260" w:dyaOrig="340">
          <v:shape id="_x0000_i1028" type="#_x0000_t75" style="width:162.75pt;height:17.25pt" o:ole="">
            <v:imagedata r:id="rId12" o:title=""/>
          </v:shape>
          <o:OLEObject Type="Embed" ProgID="Equation.3" ShapeID="_x0000_i1028" DrawAspect="Content" ObjectID="_1307526994" r:id="rId13"/>
        </w:object>
      </w:r>
      <w:r w:rsidR="00AA2597">
        <w:rPr>
          <w:rFonts w:ascii="Arial" w:hAnsi="Arial" w:cs="Arial"/>
        </w:rPr>
        <w:t xml:space="preserve">) y </w:t>
      </w:r>
      <w:r w:rsidR="007426D8">
        <w:rPr>
          <w:rFonts w:ascii="Arial" w:hAnsi="Arial" w:cs="Arial"/>
        </w:rPr>
        <w:t>los</w:t>
      </w:r>
      <w:r w:rsidR="00AA2597">
        <w:rPr>
          <w:rFonts w:ascii="Arial" w:hAnsi="Arial" w:cs="Arial"/>
        </w:rPr>
        <w:t xml:space="preserve"> casos de estudio (</w:t>
      </w:r>
      <w:r w:rsidR="00AA2597" w:rsidRPr="00976D7F">
        <w:rPr>
          <w:rFonts w:ascii="Arial" w:hAnsi="Arial" w:cs="Arial"/>
          <w:position w:val="-10"/>
        </w:rPr>
        <w:object w:dxaOrig="3060" w:dyaOrig="340">
          <v:shape id="_x0000_i1029" type="#_x0000_t75" style="width:153pt;height:17.25pt" o:ole="">
            <v:imagedata r:id="rId14" o:title=""/>
          </v:shape>
          <o:OLEObject Type="Embed" ProgID="Equation.3" ShapeID="_x0000_i1029" DrawAspect="Content" ObjectID="_1307526995" r:id="rId15"/>
        </w:object>
      </w:r>
      <w:r w:rsidR="00AA2597">
        <w:rPr>
          <w:rFonts w:ascii="Arial" w:hAnsi="Arial" w:cs="Arial"/>
        </w:rPr>
        <w:t>), la cual</w:t>
      </w:r>
      <w:r w:rsidR="007426D8">
        <w:rPr>
          <w:rFonts w:ascii="Arial" w:hAnsi="Arial" w:cs="Arial"/>
        </w:rPr>
        <w:t>,</w:t>
      </w:r>
      <w:r w:rsidR="00AA2597">
        <w:rPr>
          <w:rFonts w:ascii="Arial" w:hAnsi="Arial" w:cs="Arial"/>
        </w:rPr>
        <w:t xml:space="preserve"> posiblemente se origina por los diferentes estilos de vida </w:t>
      </w:r>
      <w:r w:rsidR="00D718FE">
        <w:rPr>
          <w:rFonts w:ascii="Arial" w:hAnsi="Arial" w:cs="Arial"/>
        </w:rPr>
        <w:t>entre países</w:t>
      </w:r>
      <w:r w:rsidR="00AA2597">
        <w:rPr>
          <w:rFonts w:ascii="Arial" w:hAnsi="Arial" w:cs="Arial"/>
        </w:rPr>
        <w:t xml:space="preserve"> (USA-ECUADOR).</w:t>
      </w:r>
    </w:p>
    <w:p w:rsidR="00BC6556" w:rsidRDefault="00BC6556" w:rsidP="00855C75">
      <w:pPr>
        <w:spacing w:line="480" w:lineRule="auto"/>
        <w:jc w:val="both"/>
        <w:rPr>
          <w:rFonts w:ascii="Arial" w:hAnsi="Arial" w:cs="Arial"/>
        </w:rPr>
      </w:pPr>
    </w:p>
    <w:p w:rsidR="0060455D" w:rsidRPr="001C3E84" w:rsidRDefault="0060455D" w:rsidP="0060455D">
      <w:pPr>
        <w:spacing w:line="480" w:lineRule="auto"/>
        <w:jc w:val="both"/>
        <w:rPr>
          <w:rFonts w:ascii="Arial" w:hAnsi="Arial" w:cs="Arial"/>
          <w:b/>
          <w:i/>
        </w:rPr>
      </w:pPr>
      <w:r w:rsidRPr="001C3E84">
        <w:rPr>
          <w:rFonts w:ascii="Arial" w:hAnsi="Arial" w:cs="Arial"/>
          <w:b/>
          <w:i/>
        </w:rPr>
        <w:t>Respecto a l</w:t>
      </w:r>
      <w:r>
        <w:rPr>
          <w:rFonts w:ascii="Arial" w:hAnsi="Arial" w:cs="Arial"/>
          <w:b/>
          <w:i/>
        </w:rPr>
        <w:t xml:space="preserve">os resultados de </w:t>
      </w:r>
      <w:r w:rsidR="00D658B7">
        <w:rPr>
          <w:rFonts w:ascii="Arial" w:hAnsi="Arial" w:cs="Arial"/>
          <w:b/>
          <w:i/>
        </w:rPr>
        <w:t>la probabilidad de re-ingresa</w:t>
      </w:r>
      <w:r w:rsidR="00270E69">
        <w:rPr>
          <w:rFonts w:ascii="Arial" w:hAnsi="Arial" w:cs="Arial"/>
          <w:b/>
          <w:i/>
        </w:rPr>
        <w:t>r al Hospital se puede decir lo</w:t>
      </w:r>
      <w:r w:rsidR="00D658B7">
        <w:rPr>
          <w:rFonts w:ascii="Arial" w:hAnsi="Arial" w:cs="Arial"/>
          <w:b/>
          <w:i/>
        </w:rPr>
        <w:t xml:space="preserve"> siguiente: </w:t>
      </w:r>
      <w:r w:rsidRPr="001C3E84">
        <w:rPr>
          <w:rFonts w:ascii="Arial" w:hAnsi="Arial" w:cs="Arial"/>
          <w:b/>
          <w:i/>
        </w:rPr>
        <w:t xml:space="preserve"> </w:t>
      </w:r>
    </w:p>
    <w:p w:rsidR="00BC6556" w:rsidRDefault="00BC6556" w:rsidP="00855C75">
      <w:pPr>
        <w:spacing w:line="480" w:lineRule="auto"/>
        <w:jc w:val="both"/>
        <w:rPr>
          <w:rFonts w:ascii="Arial" w:hAnsi="Arial" w:cs="Arial"/>
        </w:rPr>
      </w:pPr>
    </w:p>
    <w:p w:rsidR="007C2133" w:rsidRDefault="00493574" w:rsidP="00495A8C">
      <w:pPr>
        <w:spacing w:line="48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B3F5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495A8C">
        <w:rPr>
          <w:rFonts w:ascii="Arial" w:hAnsi="Arial" w:cs="Arial"/>
        </w:rPr>
        <w:t xml:space="preserve"> </w:t>
      </w:r>
      <w:r w:rsidR="00C176E4">
        <w:rPr>
          <w:rFonts w:ascii="Arial" w:hAnsi="Arial" w:cs="Arial"/>
        </w:rPr>
        <w:t>La probabilidad de</w:t>
      </w:r>
      <w:r w:rsidR="004E759B">
        <w:rPr>
          <w:rFonts w:ascii="Arial" w:hAnsi="Arial" w:cs="Arial"/>
        </w:rPr>
        <w:t xml:space="preserve"> no re-ingresar al Hospital por problemas cardiovasculares </w:t>
      </w:r>
      <w:r w:rsidR="00657E86">
        <w:rPr>
          <w:rFonts w:ascii="Arial" w:hAnsi="Arial" w:cs="Arial"/>
        </w:rPr>
        <w:t xml:space="preserve">(base a 10 años) es </w:t>
      </w:r>
      <w:r w:rsidR="00C176E4">
        <w:rPr>
          <w:rFonts w:ascii="Arial" w:hAnsi="Arial" w:cs="Arial"/>
        </w:rPr>
        <w:t xml:space="preserve"> aceptable </w:t>
      </w:r>
      <w:r w:rsidR="00674751">
        <w:rPr>
          <w:rFonts w:ascii="Arial" w:hAnsi="Arial" w:cs="Arial"/>
        </w:rPr>
        <w:t xml:space="preserve">referente </w:t>
      </w:r>
      <w:r w:rsidR="00C176E4">
        <w:rPr>
          <w:rFonts w:ascii="Arial" w:hAnsi="Arial" w:cs="Arial"/>
        </w:rPr>
        <w:t>a los casos de estudio: hombres (0.95) y mujeres (0.96).</w:t>
      </w:r>
    </w:p>
    <w:p w:rsidR="00C176E4" w:rsidRDefault="00C176E4" w:rsidP="00FD135B">
      <w:pPr>
        <w:spacing w:line="480" w:lineRule="auto"/>
        <w:ind w:left="360" w:hanging="360"/>
        <w:jc w:val="both"/>
        <w:rPr>
          <w:rFonts w:ascii="Arial" w:hAnsi="Arial" w:cs="Arial"/>
        </w:rPr>
      </w:pPr>
    </w:p>
    <w:p w:rsidR="00493574" w:rsidRDefault="00493574" w:rsidP="00716FD3">
      <w:pPr>
        <w:spacing w:line="48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B3F5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 </w:t>
      </w:r>
      <w:r w:rsidR="005B3F5E">
        <w:rPr>
          <w:rFonts w:ascii="Arial" w:hAnsi="Arial" w:cs="Arial"/>
        </w:rPr>
        <w:t>A mayor edad la probabilidad de re-ingresar al hospital por problemas cardiovasculares aumenta</w:t>
      </w:r>
      <w:r w:rsidR="00495A8C">
        <w:rPr>
          <w:rFonts w:ascii="Arial" w:hAnsi="Arial" w:cs="Arial"/>
        </w:rPr>
        <w:t>,</w:t>
      </w:r>
      <w:r w:rsidR="005B3F5E">
        <w:rPr>
          <w:rFonts w:ascii="Arial" w:hAnsi="Arial" w:cs="Arial"/>
        </w:rPr>
        <w:t xml:space="preserve"> dependiendo de los factores de riesgo del paciente. </w:t>
      </w:r>
    </w:p>
    <w:p w:rsidR="00495A8C" w:rsidRDefault="00495A8C" w:rsidP="00716FD3">
      <w:pPr>
        <w:spacing w:line="480" w:lineRule="auto"/>
        <w:ind w:left="540" w:hanging="540"/>
        <w:jc w:val="both"/>
        <w:rPr>
          <w:rFonts w:ascii="Arial" w:hAnsi="Arial" w:cs="Arial"/>
        </w:rPr>
      </w:pPr>
    </w:p>
    <w:p w:rsidR="00742CF4" w:rsidRDefault="00D730C5" w:rsidP="001C3E84">
      <w:pPr>
        <w:spacing w:line="48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2707FA">
        <w:rPr>
          <w:rFonts w:ascii="Arial" w:hAnsi="Arial" w:cs="Arial"/>
        </w:rPr>
        <w:t>3</w:t>
      </w:r>
      <w:r w:rsidR="00742CF4">
        <w:rPr>
          <w:rFonts w:ascii="Arial" w:hAnsi="Arial" w:cs="Arial"/>
        </w:rPr>
        <w:t xml:space="preserve">. </w:t>
      </w:r>
      <w:r w:rsidR="001C3E84">
        <w:rPr>
          <w:rFonts w:ascii="Arial" w:hAnsi="Arial" w:cs="Arial"/>
        </w:rPr>
        <w:t xml:space="preserve"> </w:t>
      </w:r>
      <w:r w:rsidR="002707FA">
        <w:rPr>
          <w:rFonts w:ascii="Arial" w:hAnsi="Arial" w:cs="Arial"/>
        </w:rPr>
        <w:t>Según los resultados se afirma que el hombre tiene mayor probabilidad de re-ingresar al hospital por problemas cardiovasculares que la mujer.</w:t>
      </w:r>
      <w:r w:rsidR="00742CF4">
        <w:rPr>
          <w:rFonts w:ascii="Arial" w:hAnsi="Arial" w:cs="Arial"/>
        </w:rPr>
        <w:t xml:space="preserve"> </w:t>
      </w:r>
    </w:p>
    <w:p w:rsidR="00742CF4" w:rsidRDefault="00742CF4" w:rsidP="00D730C5">
      <w:pPr>
        <w:spacing w:line="480" w:lineRule="auto"/>
        <w:jc w:val="both"/>
        <w:rPr>
          <w:rFonts w:ascii="Arial" w:hAnsi="Arial" w:cs="Arial"/>
        </w:rPr>
      </w:pPr>
    </w:p>
    <w:p w:rsidR="00742CF4" w:rsidRDefault="00C97329" w:rsidP="001C3E84">
      <w:pPr>
        <w:spacing w:line="48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6B1C3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Se comprobó</w:t>
      </w:r>
      <w:r w:rsidR="00817D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la probabilidad de re-ingresar al hospital (problemas cardiovasculares) según las</w:t>
      </w:r>
      <w:r w:rsidR="00495A8C">
        <w:rPr>
          <w:rFonts w:ascii="Arial" w:hAnsi="Arial" w:cs="Arial"/>
        </w:rPr>
        <w:t xml:space="preserve"> características de los casos analizados</w:t>
      </w:r>
      <w:r w:rsidR="00270E69">
        <w:rPr>
          <w:rFonts w:ascii="Arial" w:hAnsi="Arial" w:cs="Arial"/>
        </w:rPr>
        <w:t>,</w:t>
      </w:r>
      <w:r w:rsidR="00AA74DC">
        <w:rPr>
          <w:rFonts w:ascii="Arial" w:hAnsi="Arial" w:cs="Arial"/>
        </w:rPr>
        <w:t xml:space="preserve"> es baja con respecto a los parámetros de USA-MASSACHUSET</w:t>
      </w:r>
      <w:r w:rsidR="006B5759">
        <w:rPr>
          <w:rFonts w:ascii="Arial" w:hAnsi="Arial" w:cs="Arial"/>
        </w:rPr>
        <w:t>T</w:t>
      </w:r>
      <w:r w:rsidR="00AA74DC">
        <w:rPr>
          <w:rFonts w:ascii="Arial" w:hAnsi="Arial" w:cs="Arial"/>
        </w:rPr>
        <w:t>S.</w:t>
      </w:r>
    </w:p>
    <w:p w:rsidR="00CF7522" w:rsidRDefault="00CF7522" w:rsidP="00CF7522">
      <w:pPr>
        <w:spacing w:line="480" w:lineRule="auto"/>
        <w:jc w:val="both"/>
        <w:rPr>
          <w:rFonts w:ascii="Arial" w:hAnsi="Arial" w:cs="Arial"/>
        </w:rPr>
      </w:pPr>
    </w:p>
    <w:p w:rsidR="00CF7522" w:rsidRDefault="00CF7522" w:rsidP="00CF7522">
      <w:pPr>
        <w:spacing w:line="480" w:lineRule="auto"/>
        <w:jc w:val="both"/>
        <w:rPr>
          <w:rFonts w:ascii="Arial" w:hAnsi="Arial" w:cs="Arial"/>
        </w:rPr>
      </w:pPr>
    </w:p>
    <w:p w:rsidR="00C74500" w:rsidRDefault="00C74500" w:rsidP="009A2520">
      <w:pPr>
        <w:spacing w:line="480" w:lineRule="auto"/>
        <w:ind w:left="360"/>
        <w:jc w:val="both"/>
        <w:rPr>
          <w:rFonts w:ascii="Arial" w:hAnsi="Arial" w:cs="Arial"/>
        </w:rPr>
      </w:pPr>
    </w:p>
    <w:p w:rsidR="00F75785" w:rsidRPr="00FA2B65" w:rsidRDefault="00F75785" w:rsidP="00F75785">
      <w:pPr>
        <w:spacing w:line="480" w:lineRule="auto"/>
        <w:ind w:left="360"/>
        <w:jc w:val="both"/>
        <w:rPr>
          <w:rFonts w:ascii="Arial" w:hAnsi="Arial" w:cs="Arial"/>
        </w:rPr>
      </w:pPr>
    </w:p>
    <w:p w:rsidR="0062433F" w:rsidRPr="00AA76E0" w:rsidRDefault="0062433F" w:rsidP="00AA76E0">
      <w:pPr>
        <w:rPr>
          <w:rFonts w:ascii="Arial" w:hAnsi="Arial" w:cs="Arial"/>
        </w:rPr>
      </w:pPr>
    </w:p>
    <w:p w:rsidR="0060455D" w:rsidRDefault="0060455D" w:rsidP="0060455D">
      <w:pPr>
        <w:spacing w:line="480" w:lineRule="auto"/>
        <w:jc w:val="both"/>
        <w:rPr>
          <w:rFonts w:ascii="Arial" w:hAnsi="Arial" w:cs="Arial"/>
        </w:rPr>
      </w:pPr>
    </w:p>
    <w:p w:rsidR="0060455D" w:rsidRDefault="0060455D" w:rsidP="0060455D">
      <w:pPr>
        <w:spacing w:line="480" w:lineRule="auto"/>
        <w:jc w:val="both"/>
        <w:rPr>
          <w:rFonts w:ascii="Arial" w:hAnsi="Arial" w:cs="Arial"/>
        </w:rPr>
      </w:pPr>
    </w:p>
    <w:p w:rsidR="0062433F" w:rsidRDefault="0062433F" w:rsidP="008158D9">
      <w:pPr>
        <w:jc w:val="center"/>
        <w:rPr>
          <w:rFonts w:ascii="Arial" w:hAnsi="Arial" w:cs="Arial"/>
          <w:b/>
          <w:sz w:val="48"/>
          <w:szCs w:val="48"/>
        </w:rPr>
      </w:pPr>
    </w:p>
    <w:p w:rsidR="0062433F" w:rsidRDefault="0062433F" w:rsidP="008158D9">
      <w:pPr>
        <w:jc w:val="center"/>
        <w:rPr>
          <w:rFonts w:ascii="Arial" w:hAnsi="Arial" w:cs="Arial"/>
          <w:b/>
          <w:sz w:val="48"/>
          <w:szCs w:val="48"/>
        </w:rPr>
      </w:pPr>
    </w:p>
    <w:p w:rsidR="0062433F" w:rsidRDefault="0062433F" w:rsidP="008158D9">
      <w:pPr>
        <w:jc w:val="center"/>
        <w:rPr>
          <w:rFonts w:ascii="Arial" w:hAnsi="Arial" w:cs="Arial"/>
          <w:b/>
          <w:sz w:val="48"/>
          <w:szCs w:val="48"/>
        </w:rPr>
      </w:pPr>
    </w:p>
    <w:p w:rsidR="0062433F" w:rsidRDefault="0062433F" w:rsidP="008158D9">
      <w:pPr>
        <w:jc w:val="center"/>
        <w:rPr>
          <w:rFonts w:ascii="Arial" w:hAnsi="Arial" w:cs="Arial"/>
          <w:b/>
          <w:sz w:val="48"/>
          <w:szCs w:val="48"/>
        </w:rPr>
      </w:pPr>
    </w:p>
    <w:p w:rsidR="0062433F" w:rsidRDefault="0062433F" w:rsidP="008158D9">
      <w:pPr>
        <w:jc w:val="center"/>
        <w:rPr>
          <w:rFonts w:ascii="Arial" w:hAnsi="Arial" w:cs="Arial"/>
          <w:b/>
          <w:sz w:val="48"/>
          <w:szCs w:val="48"/>
        </w:rPr>
      </w:pPr>
    </w:p>
    <w:p w:rsidR="00AB136F" w:rsidRDefault="00AB136F" w:rsidP="008158D9">
      <w:pPr>
        <w:jc w:val="center"/>
        <w:rPr>
          <w:rFonts w:ascii="Arial" w:hAnsi="Arial" w:cs="Arial"/>
          <w:b/>
          <w:sz w:val="48"/>
          <w:szCs w:val="48"/>
        </w:rPr>
      </w:pPr>
    </w:p>
    <w:p w:rsidR="00AB136F" w:rsidRDefault="00AB136F" w:rsidP="008158D9">
      <w:pPr>
        <w:jc w:val="center"/>
        <w:rPr>
          <w:rFonts w:ascii="Arial" w:hAnsi="Arial" w:cs="Arial"/>
          <w:b/>
          <w:sz w:val="48"/>
          <w:szCs w:val="48"/>
        </w:rPr>
      </w:pPr>
    </w:p>
    <w:p w:rsidR="00270E69" w:rsidRDefault="00270E69" w:rsidP="00270E69">
      <w:pPr>
        <w:spacing w:line="480" w:lineRule="auto"/>
        <w:jc w:val="both"/>
        <w:rPr>
          <w:rFonts w:ascii="Arial" w:hAnsi="Arial" w:cs="Arial"/>
          <w:b/>
          <w:i/>
        </w:rPr>
      </w:pPr>
    </w:p>
    <w:p w:rsidR="0062433F" w:rsidRDefault="0062433F" w:rsidP="008158D9">
      <w:pPr>
        <w:jc w:val="center"/>
        <w:rPr>
          <w:rFonts w:ascii="Arial" w:hAnsi="Arial" w:cs="Arial"/>
          <w:b/>
          <w:sz w:val="48"/>
          <w:szCs w:val="48"/>
        </w:rPr>
      </w:pPr>
    </w:p>
    <w:p w:rsidR="00D35827" w:rsidRPr="008158D9" w:rsidRDefault="00136FB6" w:rsidP="008158D9">
      <w:pPr>
        <w:jc w:val="center"/>
        <w:rPr>
          <w:rFonts w:ascii="Arial" w:hAnsi="Arial" w:cs="Arial"/>
          <w:b/>
          <w:sz w:val="48"/>
          <w:szCs w:val="48"/>
        </w:rPr>
      </w:pPr>
      <w:r w:rsidRPr="008158D9">
        <w:rPr>
          <w:rFonts w:ascii="Arial" w:hAnsi="Arial" w:cs="Arial"/>
          <w:b/>
          <w:sz w:val="48"/>
          <w:szCs w:val="48"/>
        </w:rPr>
        <w:lastRenderedPageBreak/>
        <w:t>RECOMENDACIONES</w:t>
      </w:r>
    </w:p>
    <w:p w:rsidR="00136FB6" w:rsidRDefault="00136FB6"/>
    <w:p w:rsidR="00136FB6" w:rsidRDefault="00136FB6"/>
    <w:p w:rsidR="008158D9" w:rsidRDefault="008158D9"/>
    <w:p w:rsidR="00136FB6" w:rsidRPr="008158D9" w:rsidRDefault="008158D9" w:rsidP="00F076E6">
      <w:pPr>
        <w:spacing w:line="480" w:lineRule="auto"/>
        <w:ind w:left="360" w:hanging="360"/>
        <w:jc w:val="both"/>
        <w:rPr>
          <w:rFonts w:ascii="Arial" w:hAnsi="Arial" w:cs="Arial"/>
        </w:rPr>
      </w:pPr>
      <w:r w:rsidRPr="008158D9">
        <w:rPr>
          <w:rFonts w:ascii="Arial" w:hAnsi="Arial" w:cs="Arial"/>
          <w:b/>
        </w:rPr>
        <w:t>1.</w:t>
      </w:r>
      <w:r w:rsidR="00136FB6" w:rsidRPr="008158D9">
        <w:rPr>
          <w:rFonts w:ascii="Arial" w:hAnsi="Arial" w:cs="Arial"/>
        </w:rPr>
        <w:t xml:space="preserve"> </w:t>
      </w:r>
      <w:r w:rsidR="00FB1F71">
        <w:rPr>
          <w:rFonts w:ascii="Arial" w:hAnsi="Arial" w:cs="Arial"/>
        </w:rPr>
        <w:t xml:space="preserve">Para que </w:t>
      </w:r>
      <w:r w:rsidR="00136FB6" w:rsidRPr="008158D9">
        <w:rPr>
          <w:rFonts w:ascii="Arial" w:hAnsi="Arial" w:cs="Arial"/>
        </w:rPr>
        <w:t>la recolección de datos o levantamiento de informaci</w:t>
      </w:r>
      <w:r w:rsidR="005B5132" w:rsidRPr="008158D9">
        <w:rPr>
          <w:rFonts w:ascii="Arial" w:hAnsi="Arial" w:cs="Arial"/>
        </w:rPr>
        <w:t>ón</w:t>
      </w:r>
      <w:r w:rsidR="00D517CC" w:rsidRPr="008158D9">
        <w:rPr>
          <w:rFonts w:ascii="Arial" w:hAnsi="Arial" w:cs="Arial"/>
        </w:rPr>
        <w:t>,</w:t>
      </w:r>
      <w:r w:rsidR="005B5132" w:rsidRPr="008158D9">
        <w:rPr>
          <w:rFonts w:ascii="Arial" w:hAnsi="Arial" w:cs="Arial"/>
        </w:rPr>
        <w:t xml:space="preserve"> sea eficaz y eficiente, se recomienda </w:t>
      </w:r>
      <w:r w:rsidR="0055266C">
        <w:rPr>
          <w:rFonts w:ascii="Arial" w:hAnsi="Arial" w:cs="Arial"/>
        </w:rPr>
        <w:t>al</w:t>
      </w:r>
      <w:r w:rsidR="005B5132" w:rsidRPr="008158D9">
        <w:rPr>
          <w:rFonts w:ascii="Arial" w:hAnsi="Arial" w:cs="Arial"/>
        </w:rPr>
        <w:t xml:space="preserve"> Hospital Luis Ver</w:t>
      </w:r>
      <w:r w:rsidR="00EA1B38" w:rsidRPr="008158D9">
        <w:rPr>
          <w:rFonts w:ascii="Arial" w:hAnsi="Arial" w:cs="Arial"/>
        </w:rPr>
        <w:t>naza de Guayaquil</w:t>
      </w:r>
      <w:r w:rsidR="0055266C">
        <w:rPr>
          <w:rFonts w:ascii="Arial" w:hAnsi="Arial" w:cs="Arial"/>
        </w:rPr>
        <w:t>,</w:t>
      </w:r>
      <w:r w:rsidR="00EA1B38" w:rsidRPr="008158D9">
        <w:rPr>
          <w:rFonts w:ascii="Arial" w:hAnsi="Arial" w:cs="Arial"/>
        </w:rPr>
        <w:t xml:space="preserve">  </w:t>
      </w:r>
      <w:r w:rsidR="00D517CC" w:rsidRPr="008158D9">
        <w:rPr>
          <w:rFonts w:ascii="Arial" w:hAnsi="Arial" w:cs="Arial"/>
        </w:rPr>
        <w:t xml:space="preserve"> automatice su</w:t>
      </w:r>
      <w:r w:rsidR="00FB1F71">
        <w:rPr>
          <w:rFonts w:ascii="Arial" w:hAnsi="Arial" w:cs="Arial"/>
        </w:rPr>
        <w:t>s</w:t>
      </w:r>
      <w:r w:rsidR="00EA1B38" w:rsidRPr="008158D9">
        <w:rPr>
          <w:rFonts w:ascii="Arial" w:hAnsi="Arial" w:cs="Arial"/>
        </w:rPr>
        <w:t xml:space="preserve"> servicios en el </w:t>
      </w:r>
      <w:r w:rsidR="00D517CC" w:rsidRPr="008158D9">
        <w:rPr>
          <w:rFonts w:ascii="Arial" w:hAnsi="Arial" w:cs="Arial"/>
        </w:rPr>
        <w:t>departamento de estadística</w:t>
      </w:r>
      <w:r w:rsidR="005B5132" w:rsidRPr="008158D9">
        <w:rPr>
          <w:rFonts w:ascii="Arial" w:hAnsi="Arial" w:cs="Arial"/>
        </w:rPr>
        <w:t xml:space="preserve"> </w:t>
      </w:r>
      <w:r w:rsidR="0055266C">
        <w:rPr>
          <w:rFonts w:ascii="Arial" w:hAnsi="Arial" w:cs="Arial"/>
        </w:rPr>
        <w:t xml:space="preserve">para que posea </w:t>
      </w:r>
      <w:r w:rsidR="005B5132" w:rsidRPr="008158D9">
        <w:rPr>
          <w:rFonts w:ascii="Arial" w:hAnsi="Arial" w:cs="Arial"/>
        </w:rPr>
        <w:t>un sistema de base de datos</w:t>
      </w:r>
      <w:r w:rsidR="0055266C">
        <w:rPr>
          <w:rFonts w:ascii="Arial" w:hAnsi="Arial" w:cs="Arial"/>
        </w:rPr>
        <w:t xml:space="preserve"> y </w:t>
      </w:r>
      <w:r w:rsidR="00FB1F71">
        <w:rPr>
          <w:rFonts w:ascii="Arial" w:hAnsi="Arial" w:cs="Arial"/>
        </w:rPr>
        <w:t xml:space="preserve">permita </w:t>
      </w:r>
      <w:r w:rsidR="005B5132" w:rsidRPr="008158D9">
        <w:rPr>
          <w:rFonts w:ascii="Arial" w:hAnsi="Arial" w:cs="Arial"/>
        </w:rPr>
        <w:t>acceder con facilidad a esta</w:t>
      </w:r>
      <w:r w:rsidR="00FB1F71">
        <w:rPr>
          <w:rFonts w:ascii="Arial" w:hAnsi="Arial" w:cs="Arial"/>
        </w:rPr>
        <w:t xml:space="preserve">. Así obtendremos </w:t>
      </w:r>
      <w:r w:rsidR="005B5132" w:rsidRPr="008158D9">
        <w:rPr>
          <w:rFonts w:ascii="Arial" w:hAnsi="Arial" w:cs="Arial"/>
        </w:rPr>
        <w:t>la información actualizada y requerida acerca de los pacientes c</w:t>
      </w:r>
      <w:r w:rsidR="00B74633" w:rsidRPr="008158D9">
        <w:rPr>
          <w:rFonts w:ascii="Arial" w:hAnsi="Arial" w:cs="Arial"/>
        </w:rPr>
        <w:t>o</w:t>
      </w:r>
      <w:r w:rsidR="00FB1F71">
        <w:rPr>
          <w:rFonts w:ascii="Arial" w:hAnsi="Arial" w:cs="Arial"/>
        </w:rPr>
        <w:t xml:space="preserve">n sus respectivas enfermedades que </w:t>
      </w:r>
      <w:r w:rsidR="00C75E2B" w:rsidRPr="008158D9">
        <w:rPr>
          <w:rFonts w:ascii="Arial" w:hAnsi="Arial" w:cs="Arial"/>
        </w:rPr>
        <w:t>se</w:t>
      </w:r>
      <w:r w:rsidR="00B74633" w:rsidRPr="008158D9">
        <w:rPr>
          <w:rFonts w:ascii="Arial" w:hAnsi="Arial" w:cs="Arial"/>
        </w:rPr>
        <w:t>rá</w:t>
      </w:r>
      <w:r w:rsidR="00C75E2B" w:rsidRPr="008158D9">
        <w:rPr>
          <w:rFonts w:ascii="Arial" w:hAnsi="Arial" w:cs="Arial"/>
        </w:rPr>
        <w:t xml:space="preserve"> </w:t>
      </w:r>
      <w:r w:rsidR="00B74633" w:rsidRPr="008158D9">
        <w:rPr>
          <w:rFonts w:ascii="Arial" w:hAnsi="Arial" w:cs="Arial"/>
        </w:rPr>
        <w:t xml:space="preserve">de mucha utilidad </w:t>
      </w:r>
      <w:r w:rsidR="00C75E2B" w:rsidRPr="008158D9">
        <w:rPr>
          <w:rFonts w:ascii="Arial" w:hAnsi="Arial" w:cs="Arial"/>
        </w:rPr>
        <w:t xml:space="preserve">para investigaciones futuras. </w:t>
      </w:r>
    </w:p>
    <w:p w:rsidR="00C75E2B" w:rsidRDefault="00C75E2B"/>
    <w:p w:rsidR="00EA1B38" w:rsidRDefault="00EA1B38"/>
    <w:p w:rsidR="00EA1B38" w:rsidRPr="008158D9" w:rsidRDefault="008158D9" w:rsidP="00F076E6">
      <w:pPr>
        <w:spacing w:line="480" w:lineRule="auto"/>
        <w:ind w:left="360" w:hanging="360"/>
        <w:jc w:val="both"/>
        <w:rPr>
          <w:rFonts w:ascii="Arial" w:hAnsi="Arial" w:cs="Arial"/>
        </w:rPr>
      </w:pPr>
      <w:r w:rsidRPr="008158D9">
        <w:rPr>
          <w:rFonts w:ascii="Arial" w:hAnsi="Arial" w:cs="Arial"/>
          <w:b/>
        </w:rPr>
        <w:t>2.</w:t>
      </w:r>
      <w:r w:rsidR="00D44627" w:rsidRPr="008158D9">
        <w:rPr>
          <w:rFonts w:ascii="Arial" w:hAnsi="Arial" w:cs="Arial"/>
        </w:rPr>
        <w:t xml:space="preserve"> </w:t>
      </w:r>
      <w:r w:rsidR="00263B24">
        <w:rPr>
          <w:rFonts w:ascii="Arial" w:hAnsi="Arial" w:cs="Arial"/>
        </w:rPr>
        <w:t xml:space="preserve"> </w:t>
      </w:r>
      <w:r w:rsidR="00DE3A2B">
        <w:rPr>
          <w:rFonts w:ascii="Arial" w:hAnsi="Arial" w:cs="Arial"/>
        </w:rPr>
        <w:t xml:space="preserve">Es </w:t>
      </w:r>
      <w:r w:rsidR="00082339">
        <w:rPr>
          <w:rFonts w:ascii="Arial" w:hAnsi="Arial" w:cs="Arial"/>
        </w:rPr>
        <w:t>importante</w:t>
      </w:r>
      <w:r w:rsidR="00EE682B" w:rsidRPr="008158D9">
        <w:rPr>
          <w:rFonts w:ascii="Arial" w:hAnsi="Arial" w:cs="Arial"/>
        </w:rPr>
        <w:t xml:space="preserve"> que los Hospitales, Clínicas y demás instituciones médicas, faciliten el ingreso de la </w:t>
      </w:r>
      <w:r w:rsidR="00082339">
        <w:rPr>
          <w:rFonts w:ascii="Arial" w:hAnsi="Arial" w:cs="Arial"/>
        </w:rPr>
        <w:t xml:space="preserve">información a la base de datos, deben </w:t>
      </w:r>
      <w:r w:rsidR="00EE682B" w:rsidRPr="008158D9">
        <w:rPr>
          <w:rFonts w:ascii="Arial" w:hAnsi="Arial" w:cs="Arial"/>
        </w:rPr>
        <w:t>tener diseñado un buen registro de información</w:t>
      </w:r>
      <w:r w:rsidR="00082339">
        <w:rPr>
          <w:rFonts w:ascii="Arial" w:hAnsi="Arial" w:cs="Arial"/>
        </w:rPr>
        <w:t xml:space="preserve"> para que los </w:t>
      </w:r>
      <w:r w:rsidR="00EE682B" w:rsidRPr="008158D9">
        <w:rPr>
          <w:rFonts w:ascii="Arial" w:hAnsi="Arial" w:cs="Arial"/>
        </w:rPr>
        <w:t>médicos puedan llenar</w:t>
      </w:r>
      <w:r w:rsidR="00082339">
        <w:rPr>
          <w:rFonts w:ascii="Arial" w:hAnsi="Arial" w:cs="Arial"/>
        </w:rPr>
        <w:t xml:space="preserve"> con rapidez todos los datos correspondientes al paciente, de forma clara y precisa. De esta manera la información será más útil para efectos de investigación. </w:t>
      </w:r>
    </w:p>
    <w:p w:rsidR="00CB7F3B" w:rsidRDefault="00CB7F3B"/>
    <w:p w:rsidR="00CB7F3B" w:rsidRDefault="00CB7F3B"/>
    <w:p w:rsidR="00DF3884" w:rsidRPr="008158D9" w:rsidRDefault="00D531B2" w:rsidP="00F076E6">
      <w:pPr>
        <w:spacing w:line="48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8158D9" w:rsidRPr="008158D9">
        <w:rPr>
          <w:rFonts w:ascii="Arial" w:hAnsi="Arial" w:cs="Arial"/>
          <w:b/>
        </w:rPr>
        <w:t>.</w:t>
      </w:r>
      <w:r w:rsidR="00DF3884" w:rsidRPr="008158D9">
        <w:rPr>
          <w:rFonts w:ascii="Arial" w:hAnsi="Arial" w:cs="Arial"/>
        </w:rPr>
        <w:t xml:space="preserve"> Sería importante que las instituciones médicas </w:t>
      </w:r>
      <w:r w:rsidR="00077895" w:rsidRPr="008158D9">
        <w:rPr>
          <w:rFonts w:ascii="Arial" w:hAnsi="Arial" w:cs="Arial"/>
        </w:rPr>
        <w:t xml:space="preserve">incursionen más en  investigaciones de bioestadística, </w:t>
      </w:r>
      <w:r w:rsidR="00263B24">
        <w:rPr>
          <w:rFonts w:ascii="Arial" w:hAnsi="Arial" w:cs="Arial"/>
        </w:rPr>
        <w:t xml:space="preserve">éstas </w:t>
      </w:r>
      <w:r w:rsidR="00077895" w:rsidRPr="008158D9">
        <w:rPr>
          <w:rFonts w:ascii="Arial" w:hAnsi="Arial" w:cs="Arial"/>
        </w:rPr>
        <w:t>aportan de gran manera a la calidad</w:t>
      </w:r>
      <w:r w:rsidR="00263B24">
        <w:rPr>
          <w:rFonts w:ascii="Arial" w:hAnsi="Arial" w:cs="Arial"/>
        </w:rPr>
        <w:t xml:space="preserve"> de vida de las personas. C</w:t>
      </w:r>
      <w:r w:rsidR="00077895" w:rsidRPr="008158D9">
        <w:rPr>
          <w:rFonts w:ascii="Arial" w:hAnsi="Arial" w:cs="Arial"/>
        </w:rPr>
        <w:t xml:space="preserve">on los resultados </w:t>
      </w:r>
      <w:r w:rsidR="00263B24">
        <w:rPr>
          <w:rFonts w:ascii="Arial" w:hAnsi="Arial" w:cs="Arial"/>
        </w:rPr>
        <w:t>que se obtengan de ella</w:t>
      </w:r>
      <w:r w:rsidR="00B659BD">
        <w:rPr>
          <w:rFonts w:ascii="Arial" w:hAnsi="Arial" w:cs="Arial"/>
        </w:rPr>
        <w:t>s</w:t>
      </w:r>
      <w:r w:rsidR="00263B24">
        <w:rPr>
          <w:rFonts w:ascii="Arial" w:hAnsi="Arial" w:cs="Arial"/>
        </w:rPr>
        <w:t>, los</w:t>
      </w:r>
      <w:r w:rsidR="0044436F" w:rsidRPr="008158D9">
        <w:rPr>
          <w:rFonts w:ascii="Arial" w:hAnsi="Arial" w:cs="Arial"/>
        </w:rPr>
        <w:t xml:space="preserve"> médicos especialistas estará</w:t>
      </w:r>
      <w:r w:rsidR="00B659BD">
        <w:rPr>
          <w:rFonts w:ascii="Arial" w:hAnsi="Arial" w:cs="Arial"/>
        </w:rPr>
        <w:t>n en capacidad de dar</w:t>
      </w:r>
      <w:r w:rsidR="0044436F" w:rsidRPr="008158D9">
        <w:rPr>
          <w:rFonts w:ascii="Arial" w:hAnsi="Arial" w:cs="Arial"/>
        </w:rPr>
        <w:t xml:space="preserve"> </w:t>
      </w:r>
      <w:r w:rsidR="00E36C57">
        <w:rPr>
          <w:rFonts w:ascii="Arial" w:hAnsi="Arial" w:cs="Arial"/>
        </w:rPr>
        <w:t>mejores medidas correctivas a</w:t>
      </w:r>
      <w:r w:rsidR="00117EFF">
        <w:rPr>
          <w:rFonts w:ascii="Arial" w:hAnsi="Arial" w:cs="Arial"/>
        </w:rPr>
        <w:t xml:space="preserve">l problema de </w:t>
      </w:r>
      <w:r w:rsidR="00E36C57">
        <w:rPr>
          <w:rFonts w:ascii="Arial" w:hAnsi="Arial" w:cs="Arial"/>
        </w:rPr>
        <w:t xml:space="preserve"> los pacientes. </w:t>
      </w:r>
    </w:p>
    <w:p w:rsidR="0044436F" w:rsidRDefault="0044436F"/>
    <w:p w:rsidR="008158D9" w:rsidRDefault="008158D9"/>
    <w:p w:rsidR="0044436F" w:rsidRDefault="00D531B2" w:rsidP="00C0385B">
      <w:pPr>
        <w:spacing w:line="48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8158D9" w:rsidRPr="008158D9">
        <w:rPr>
          <w:rFonts w:ascii="Arial" w:hAnsi="Arial" w:cs="Arial"/>
          <w:b/>
        </w:rPr>
        <w:t>.</w:t>
      </w:r>
      <w:r w:rsidR="008158D9" w:rsidRPr="00815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Las </w:t>
      </w:r>
      <w:r w:rsidR="0044436F" w:rsidRPr="008158D9">
        <w:rPr>
          <w:rFonts w:ascii="Arial" w:hAnsi="Arial" w:cs="Arial"/>
        </w:rPr>
        <w:t xml:space="preserve">Instituciones Médicas </w:t>
      </w:r>
      <w:r>
        <w:rPr>
          <w:rFonts w:ascii="Arial" w:hAnsi="Arial" w:cs="Arial"/>
        </w:rPr>
        <w:t xml:space="preserve">deberían </w:t>
      </w:r>
      <w:r w:rsidR="0044436F" w:rsidRPr="008158D9">
        <w:rPr>
          <w:rFonts w:ascii="Arial" w:hAnsi="Arial" w:cs="Arial"/>
        </w:rPr>
        <w:t>estable</w:t>
      </w:r>
      <w:r>
        <w:rPr>
          <w:rFonts w:ascii="Arial" w:hAnsi="Arial" w:cs="Arial"/>
        </w:rPr>
        <w:t>cer</w:t>
      </w:r>
      <w:r w:rsidR="0044436F" w:rsidRPr="008158D9">
        <w:rPr>
          <w:rFonts w:ascii="Arial" w:hAnsi="Arial" w:cs="Arial"/>
        </w:rPr>
        <w:t xml:space="preserve"> convenios con el I.C.M.</w:t>
      </w:r>
      <w:r w:rsidR="000B0EA3" w:rsidRPr="008158D9">
        <w:rPr>
          <w:rFonts w:ascii="Arial" w:hAnsi="Arial" w:cs="Arial"/>
        </w:rPr>
        <w:t>,</w:t>
      </w:r>
      <w:r w:rsidR="0044436F" w:rsidRPr="008158D9">
        <w:rPr>
          <w:rFonts w:ascii="Arial" w:hAnsi="Arial" w:cs="Arial"/>
        </w:rPr>
        <w:t xml:space="preserve"> </w:t>
      </w:r>
      <w:r w:rsidR="000B0EA3" w:rsidRPr="008158D9">
        <w:rPr>
          <w:rFonts w:ascii="Arial" w:hAnsi="Arial" w:cs="Arial"/>
        </w:rPr>
        <w:t>para poder llevar a</w:t>
      </w:r>
      <w:r w:rsidR="00E02D0A">
        <w:rPr>
          <w:rFonts w:ascii="Arial" w:hAnsi="Arial" w:cs="Arial"/>
        </w:rPr>
        <w:t xml:space="preserve"> </w:t>
      </w:r>
      <w:r w:rsidR="000B0EA3" w:rsidRPr="008158D9">
        <w:rPr>
          <w:rFonts w:ascii="Arial" w:hAnsi="Arial" w:cs="Arial"/>
        </w:rPr>
        <w:t>cabo las investigacione</w:t>
      </w:r>
      <w:r>
        <w:rPr>
          <w:rFonts w:ascii="Arial" w:hAnsi="Arial" w:cs="Arial"/>
        </w:rPr>
        <w:t xml:space="preserve">s referidas en el punto 3. Esto sería favorable para ambas partes, debido </w:t>
      </w:r>
      <w:r w:rsidR="00A229BC" w:rsidRPr="008158D9">
        <w:rPr>
          <w:rFonts w:ascii="Arial" w:hAnsi="Arial" w:cs="Arial"/>
        </w:rPr>
        <w:t xml:space="preserve"> a que las Instituciones Médicas tendrán a su disposición expertos en estadística, y los estudiantes del I.C.M. podrán poner en práctica </w:t>
      </w:r>
      <w:r w:rsidR="00430B35">
        <w:rPr>
          <w:rFonts w:ascii="Arial" w:hAnsi="Arial" w:cs="Arial"/>
        </w:rPr>
        <w:t>sus</w:t>
      </w:r>
      <w:r w:rsidR="00A229BC" w:rsidRPr="008158D9">
        <w:rPr>
          <w:rFonts w:ascii="Arial" w:hAnsi="Arial" w:cs="Arial"/>
        </w:rPr>
        <w:t xml:space="preserve"> conocimientos adquiridos a</w:t>
      </w:r>
      <w:r w:rsidR="00E41D99">
        <w:rPr>
          <w:rFonts w:ascii="Arial" w:hAnsi="Arial" w:cs="Arial"/>
        </w:rPr>
        <w:t xml:space="preserve"> lo largo de su vida universitaria. </w:t>
      </w:r>
    </w:p>
    <w:p w:rsidR="008158D9" w:rsidRPr="008158D9" w:rsidRDefault="008158D9" w:rsidP="008158D9">
      <w:pPr>
        <w:spacing w:line="480" w:lineRule="auto"/>
        <w:jc w:val="both"/>
        <w:rPr>
          <w:rFonts w:ascii="Arial" w:hAnsi="Arial" w:cs="Arial"/>
        </w:rPr>
      </w:pPr>
    </w:p>
    <w:p w:rsidR="00A229BC" w:rsidRPr="008158D9" w:rsidRDefault="002F64D7" w:rsidP="00C0385B">
      <w:pPr>
        <w:spacing w:line="48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8158D9" w:rsidRPr="008158D9">
        <w:rPr>
          <w:rFonts w:ascii="Arial" w:hAnsi="Arial" w:cs="Arial"/>
          <w:b/>
        </w:rPr>
        <w:t>.</w:t>
      </w:r>
      <w:r w:rsidR="00E004E9" w:rsidRPr="008158D9">
        <w:rPr>
          <w:rFonts w:ascii="Arial" w:hAnsi="Arial" w:cs="Arial"/>
        </w:rPr>
        <w:t xml:space="preserve"> </w:t>
      </w:r>
      <w:r w:rsidR="00815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sugiere </w:t>
      </w:r>
      <w:r w:rsidR="00B6465B">
        <w:rPr>
          <w:rFonts w:ascii="Arial" w:hAnsi="Arial" w:cs="Arial"/>
        </w:rPr>
        <w:t>considerar</w:t>
      </w:r>
      <w:r w:rsidR="000643D9" w:rsidRPr="008158D9">
        <w:rPr>
          <w:rFonts w:ascii="Arial" w:hAnsi="Arial" w:cs="Arial"/>
        </w:rPr>
        <w:t xml:space="preserve"> esta investigación como base, para </w:t>
      </w:r>
      <w:r w:rsidR="00BB6D96" w:rsidRPr="008158D9">
        <w:rPr>
          <w:rFonts w:ascii="Arial" w:hAnsi="Arial" w:cs="Arial"/>
        </w:rPr>
        <w:t xml:space="preserve">poder implementar </w:t>
      </w:r>
      <w:r>
        <w:rPr>
          <w:rFonts w:ascii="Arial" w:hAnsi="Arial" w:cs="Arial"/>
        </w:rPr>
        <w:t xml:space="preserve">el modelo </w:t>
      </w:r>
      <w:r w:rsidR="0023526E" w:rsidRPr="008158D9">
        <w:rPr>
          <w:rFonts w:ascii="Arial" w:hAnsi="Arial" w:cs="Arial"/>
        </w:rPr>
        <w:t>Framingham</w:t>
      </w:r>
      <w:r w:rsidR="0094320E" w:rsidRPr="00815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otros establecimientos médicos</w:t>
      </w:r>
      <w:r w:rsidR="00B6465B">
        <w:rPr>
          <w:rFonts w:ascii="Arial" w:hAnsi="Arial" w:cs="Arial"/>
        </w:rPr>
        <w:t>, ya que el</w:t>
      </w:r>
      <w:r>
        <w:rPr>
          <w:rFonts w:ascii="Arial" w:hAnsi="Arial" w:cs="Arial"/>
        </w:rPr>
        <w:t xml:space="preserve"> estudio se </w:t>
      </w:r>
      <w:r w:rsidR="00B6465B">
        <w:rPr>
          <w:rFonts w:ascii="Arial" w:hAnsi="Arial" w:cs="Arial"/>
        </w:rPr>
        <w:t xml:space="preserve">realizó </w:t>
      </w:r>
      <w:r>
        <w:rPr>
          <w:rFonts w:ascii="Arial" w:hAnsi="Arial" w:cs="Arial"/>
        </w:rPr>
        <w:t xml:space="preserve">únicamente </w:t>
      </w:r>
      <w:r w:rsidR="00B6465B">
        <w:rPr>
          <w:rFonts w:ascii="Arial" w:hAnsi="Arial" w:cs="Arial"/>
        </w:rPr>
        <w:t>en el</w:t>
      </w:r>
      <w:r w:rsidR="000643D9" w:rsidRPr="008158D9">
        <w:rPr>
          <w:rFonts w:ascii="Arial" w:hAnsi="Arial" w:cs="Arial"/>
        </w:rPr>
        <w:t xml:space="preserve"> Hospital Luis Vernaza de Guayaquil. </w:t>
      </w:r>
    </w:p>
    <w:p w:rsidR="000643D9" w:rsidRDefault="000643D9"/>
    <w:p w:rsidR="00BB6D96" w:rsidRDefault="00BB6D96"/>
    <w:p w:rsidR="000643D9" w:rsidRPr="008158D9" w:rsidRDefault="002F64D7" w:rsidP="00C0385B">
      <w:pPr>
        <w:spacing w:line="48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8158D9" w:rsidRPr="008158D9">
        <w:rPr>
          <w:rFonts w:ascii="Arial" w:hAnsi="Arial" w:cs="Arial"/>
          <w:b/>
        </w:rPr>
        <w:t>.</w:t>
      </w:r>
      <w:r w:rsidR="0094320E" w:rsidRPr="008158D9">
        <w:rPr>
          <w:rFonts w:ascii="Arial" w:hAnsi="Arial" w:cs="Arial"/>
        </w:rPr>
        <w:t xml:space="preserve"> </w:t>
      </w:r>
      <w:r w:rsidR="00186D57">
        <w:rPr>
          <w:rFonts w:ascii="Arial" w:hAnsi="Arial" w:cs="Arial"/>
        </w:rPr>
        <w:t xml:space="preserve"> </w:t>
      </w:r>
      <w:r w:rsidR="00FE4CC6" w:rsidRPr="008158D9">
        <w:rPr>
          <w:rFonts w:ascii="Arial" w:hAnsi="Arial" w:cs="Arial"/>
        </w:rPr>
        <w:t>Se considera necesario además, concien</w:t>
      </w:r>
      <w:r w:rsidR="00D41D61" w:rsidRPr="008158D9">
        <w:rPr>
          <w:rFonts w:ascii="Arial" w:hAnsi="Arial" w:cs="Arial"/>
        </w:rPr>
        <w:t>tiz</w:t>
      </w:r>
      <w:r w:rsidR="00FE4CC6" w:rsidRPr="008158D9">
        <w:rPr>
          <w:rFonts w:ascii="Arial" w:hAnsi="Arial" w:cs="Arial"/>
        </w:rPr>
        <w:t xml:space="preserve">ar </w:t>
      </w:r>
      <w:r>
        <w:rPr>
          <w:rFonts w:ascii="Arial" w:hAnsi="Arial" w:cs="Arial"/>
        </w:rPr>
        <w:t>en</w:t>
      </w:r>
      <w:r w:rsidR="00FE4CC6" w:rsidRPr="008158D9">
        <w:rPr>
          <w:rFonts w:ascii="Arial" w:hAnsi="Arial" w:cs="Arial"/>
        </w:rPr>
        <w:t xml:space="preserve"> las personas </w:t>
      </w:r>
      <w:r>
        <w:rPr>
          <w:rFonts w:ascii="Arial" w:hAnsi="Arial" w:cs="Arial"/>
        </w:rPr>
        <w:t xml:space="preserve"> mejorar</w:t>
      </w:r>
      <w:r w:rsidR="00FE4CC6" w:rsidRPr="008158D9">
        <w:rPr>
          <w:rFonts w:ascii="Arial" w:hAnsi="Arial" w:cs="Arial"/>
        </w:rPr>
        <w:t xml:space="preserve"> su estilo de vida, </w:t>
      </w:r>
      <w:r w:rsidR="006C12A6">
        <w:rPr>
          <w:rFonts w:ascii="Arial" w:hAnsi="Arial" w:cs="Arial"/>
        </w:rPr>
        <w:t xml:space="preserve">siendo </w:t>
      </w:r>
      <w:r w:rsidR="00FE4CC6" w:rsidRPr="008158D9">
        <w:rPr>
          <w:rFonts w:ascii="Arial" w:hAnsi="Arial" w:cs="Arial"/>
        </w:rPr>
        <w:t>la única forma de prevenir las</w:t>
      </w:r>
      <w:r w:rsidR="005F3C6E">
        <w:rPr>
          <w:rFonts w:ascii="Arial" w:hAnsi="Arial" w:cs="Arial"/>
        </w:rPr>
        <w:t xml:space="preserve"> enfermedades cardiovasculares y otras. </w:t>
      </w:r>
    </w:p>
    <w:p w:rsidR="00FE4CC6" w:rsidRDefault="00FE4CC6"/>
    <w:p w:rsidR="002F64D7" w:rsidRDefault="002F64D7"/>
    <w:p w:rsidR="002F64D7" w:rsidRDefault="002F64D7"/>
    <w:p w:rsidR="002F64D7" w:rsidRDefault="002F64D7"/>
    <w:p w:rsidR="002F64D7" w:rsidRDefault="002F64D7"/>
    <w:p w:rsidR="002F64D7" w:rsidRDefault="002F64D7"/>
    <w:p w:rsidR="002F64D7" w:rsidRDefault="002F64D7"/>
    <w:p w:rsidR="002F64D7" w:rsidRDefault="002F64D7"/>
    <w:p w:rsidR="002F64D7" w:rsidRDefault="002F64D7"/>
    <w:p w:rsidR="002F64D7" w:rsidRDefault="002F64D7"/>
    <w:p w:rsidR="002F64D7" w:rsidRDefault="002F64D7"/>
    <w:p w:rsidR="002F64D7" w:rsidRDefault="002F64D7"/>
    <w:p w:rsidR="00020137" w:rsidRDefault="00020137"/>
    <w:p w:rsidR="00020137" w:rsidRDefault="00020137"/>
    <w:p w:rsidR="00020137" w:rsidRDefault="00020137"/>
    <w:p w:rsidR="00020137" w:rsidRDefault="00020137"/>
    <w:p w:rsidR="00020137" w:rsidRDefault="00020137"/>
    <w:p w:rsidR="00020137" w:rsidRDefault="00020137"/>
    <w:p w:rsidR="00020137" w:rsidRDefault="00020137"/>
    <w:p w:rsidR="00020137" w:rsidRDefault="00020137"/>
    <w:p w:rsidR="00020137" w:rsidRDefault="00020137"/>
    <w:p w:rsidR="00020137" w:rsidRDefault="00020137"/>
    <w:p w:rsidR="00020137" w:rsidRDefault="00020137"/>
    <w:p w:rsidR="00020137" w:rsidRDefault="00020137"/>
    <w:p w:rsidR="00020137" w:rsidRDefault="00020137"/>
    <w:p w:rsidR="00020137" w:rsidRDefault="00020137"/>
    <w:p w:rsidR="00020137" w:rsidRDefault="00020137"/>
    <w:p w:rsidR="00020137" w:rsidRDefault="00020137"/>
    <w:p w:rsidR="00020137" w:rsidRDefault="00020137"/>
    <w:p w:rsidR="00020137" w:rsidRDefault="00020137"/>
    <w:p w:rsidR="00020137" w:rsidRPr="00BE4E37" w:rsidRDefault="00020137" w:rsidP="00020137">
      <w:pPr>
        <w:jc w:val="center"/>
        <w:rPr>
          <w:rFonts w:ascii="Arial" w:hAnsi="Arial" w:cs="Arial"/>
          <w:b/>
          <w:sz w:val="96"/>
          <w:szCs w:val="96"/>
        </w:rPr>
      </w:pPr>
      <w:r w:rsidRPr="00BE4E37">
        <w:rPr>
          <w:rFonts w:ascii="Arial" w:hAnsi="Arial" w:cs="Arial"/>
          <w:b/>
          <w:sz w:val="96"/>
          <w:szCs w:val="96"/>
        </w:rPr>
        <w:t>ANEXO</w:t>
      </w:r>
    </w:p>
    <w:p w:rsidR="00020137" w:rsidRDefault="00020137"/>
    <w:p w:rsidR="00020137" w:rsidRDefault="00020137"/>
    <w:p w:rsidR="00020137" w:rsidRDefault="00020137"/>
    <w:p w:rsidR="00020137" w:rsidRDefault="00020137"/>
    <w:p w:rsidR="00020137" w:rsidRDefault="00020137"/>
    <w:p w:rsidR="00020137" w:rsidRDefault="00020137"/>
    <w:p w:rsidR="00020137" w:rsidRDefault="00020137"/>
    <w:p w:rsidR="00020137" w:rsidRDefault="00020137"/>
    <w:p w:rsidR="00020137" w:rsidRDefault="00020137"/>
    <w:p w:rsidR="00020137" w:rsidRDefault="00020137"/>
    <w:p w:rsidR="00020137" w:rsidRDefault="00020137"/>
    <w:p w:rsidR="002F64D7" w:rsidRDefault="002F64D7"/>
    <w:p w:rsidR="00020137" w:rsidRDefault="00020137"/>
    <w:p w:rsidR="00020137" w:rsidRDefault="00020137"/>
    <w:p w:rsidR="00020137" w:rsidRDefault="00020137"/>
    <w:p w:rsidR="00020137" w:rsidRDefault="00020137"/>
    <w:p w:rsidR="00020137" w:rsidRDefault="00020137"/>
    <w:p w:rsidR="00020137" w:rsidRDefault="00020137"/>
    <w:p w:rsidR="00020137" w:rsidRDefault="00020137"/>
    <w:p w:rsidR="00020137" w:rsidRDefault="00020137"/>
    <w:p w:rsidR="00020137" w:rsidRDefault="00020137"/>
    <w:p w:rsidR="00020137" w:rsidRDefault="00020137"/>
    <w:p w:rsidR="00020137" w:rsidRDefault="00FD2FAC" w:rsidP="00EA1595">
      <w:pPr>
        <w:jc w:val="center"/>
      </w:pPr>
      <w:r>
        <w:rPr>
          <w:noProof/>
        </w:rPr>
        <w:lastRenderedPageBreak/>
        <w:drawing>
          <wp:inline distT="0" distB="0" distL="0" distR="0">
            <wp:extent cx="4267200" cy="784860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37" w:rsidRDefault="00020137"/>
    <w:p w:rsidR="00BC200F" w:rsidRPr="0074366D" w:rsidRDefault="00BC200F" w:rsidP="0074366D">
      <w:pPr>
        <w:jc w:val="center"/>
        <w:rPr>
          <w:rFonts w:ascii="Arial" w:hAnsi="Arial" w:cs="Arial"/>
          <w:b/>
          <w:sz w:val="48"/>
          <w:szCs w:val="48"/>
        </w:rPr>
      </w:pPr>
      <w:r w:rsidRPr="0074366D">
        <w:rPr>
          <w:rFonts w:ascii="Arial" w:hAnsi="Arial" w:cs="Arial"/>
          <w:b/>
          <w:sz w:val="48"/>
          <w:szCs w:val="48"/>
        </w:rPr>
        <w:t xml:space="preserve">BIBLIOGRAFÍA </w:t>
      </w:r>
    </w:p>
    <w:p w:rsidR="00BC200F" w:rsidRDefault="00BC200F"/>
    <w:p w:rsidR="002970B9" w:rsidRDefault="002970B9"/>
    <w:p w:rsidR="002970B9" w:rsidRDefault="002970B9"/>
    <w:p w:rsidR="0074366D" w:rsidRPr="002970B9" w:rsidRDefault="0074366D" w:rsidP="002970B9">
      <w:pPr>
        <w:spacing w:line="480" w:lineRule="auto"/>
        <w:ind w:left="360" w:hanging="360"/>
        <w:jc w:val="both"/>
        <w:rPr>
          <w:rFonts w:ascii="Arial" w:hAnsi="Arial" w:cs="Arial"/>
        </w:rPr>
      </w:pPr>
      <w:r w:rsidRPr="002970B9">
        <w:rPr>
          <w:rFonts w:ascii="Arial" w:hAnsi="Arial" w:cs="Arial"/>
          <w:b/>
        </w:rPr>
        <w:t>A.</w:t>
      </w:r>
      <w:r w:rsidRPr="002970B9">
        <w:rPr>
          <w:rFonts w:ascii="Arial" w:hAnsi="Arial" w:cs="Arial"/>
        </w:rPr>
        <w:t xml:space="preserve"> </w:t>
      </w:r>
      <w:r w:rsidR="00891753" w:rsidRPr="002970B9">
        <w:rPr>
          <w:rFonts w:ascii="Arial" w:hAnsi="Arial" w:cs="Arial"/>
        </w:rPr>
        <w:t xml:space="preserve"> </w:t>
      </w:r>
      <w:r w:rsidR="005B67E2" w:rsidRPr="002970B9">
        <w:rPr>
          <w:rFonts w:ascii="Arial" w:hAnsi="Arial" w:cs="Arial"/>
          <w:i/>
        </w:rPr>
        <w:t>Francisco Louzada Neto, Josmar Mazucheli y Jorge Alberto Achcar</w:t>
      </w:r>
      <w:r w:rsidR="005B67E2" w:rsidRPr="002970B9">
        <w:rPr>
          <w:rFonts w:ascii="Arial" w:hAnsi="Arial" w:cs="Arial"/>
        </w:rPr>
        <w:t>, (2002)</w:t>
      </w:r>
      <w:r w:rsidR="00891753" w:rsidRPr="002970B9">
        <w:rPr>
          <w:rFonts w:ascii="Arial" w:hAnsi="Arial" w:cs="Arial"/>
        </w:rPr>
        <w:t xml:space="preserve">. </w:t>
      </w:r>
      <w:r w:rsidR="005B67E2" w:rsidRPr="002970B9">
        <w:rPr>
          <w:rFonts w:ascii="Arial" w:hAnsi="Arial" w:cs="Arial"/>
          <w:b/>
        </w:rPr>
        <w:t>Análise de Sobrevivencia e Confiabilidade</w:t>
      </w:r>
      <w:r w:rsidR="00891753" w:rsidRPr="002970B9">
        <w:rPr>
          <w:rFonts w:ascii="Arial" w:hAnsi="Arial" w:cs="Arial"/>
        </w:rPr>
        <w:t>.-(Instituto de Matemática y Ciencias Afines, IMCA.)</w:t>
      </w:r>
    </w:p>
    <w:p w:rsidR="0074366D" w:rsidRPr="002970B9" w:rsidRDefault="0074366D" w:rsidP="002970B9">
      <w:pPr>
        <w:spacing w:line="480" w:lineRule="auto"/>
        <w:jc w:val="both"/>
        <w:rPr>
          <w:rFonts w:ascii="Arial" w:hAnsi="Arial" w:cs="Arial"/>
        </w:rPr>
      </w:pPr>
    </w:p>
    <w:p w:rsidR="0074366D" w:rsidRPr="002970B9" w:rsidRDefault="007E128A" w:rsidP="002970B9">
      <w:pPr>
        <w:spacing w:line="480" w:lineRule="auto"/>
        <w:ind w:left="360" w:hanging="360"/>
        <w:jc w:val="both"/>
        <w:rPr>
          <w:rFonts w:ascii="Arial" w:hAnsi="Arial" w:cs="Arial"/>
        </w:rPr>
      </w:pPr>
      <w:r w:rsidRPr="002970B9">
        <w:rPr>
          <w:rFonts w:ascii="Arial" w:hAnsi="Arial" w:cs="Arial"/>
          <w:b/>
        </w:rPr>
        <w:t>B</w:t>
      </w:r>
      <w:r w:rsidR="00C51437" w:rsidRPr="002970B9">
        <w:rPr>
          <w:rFonts w:ascii="Arial" w:hAnsi="Arial" w:cs="Arial"/>
          <w:b/>
        </w:rPr>
        <w:t>.</w:t>
      </w:r>
      <w:r w:rsidR="00C51437" w:rsidRPr="002970B9">
        <w:rPr>
          <w:rFonts w:ascii="Arial" w:hAnsi="Arial" w:cs="Arial"/>
        </w:rPr>
        <w:t xml:space="preserve">  </w:t>
      </w:r>
      <w:r w:rsidR="00C51437" w:rsidRPr="002970B9">
        <w:rPr>
          <w:rFonts w:ascii="Arial" w:hAnsi="Arial" w:cs="Arial"/>
          <w:i/>
        </w:rPr>
        <w:t>John E., Irwin Millar y Maryless Millar,(2000).</w:t>
      </w:r>
      <w:r w:rsidR="00C51437" w:rsidRPr="002970B9">
        <w:rPr>
          <w:rFonts w:ascii="Arial" w:hAnsi="Arial" w:cs="Arial"/>
        </w:rPr>
        <w:t xml:space="preserve">  </w:t>
      </w:r>
      <w:r w:rsidR="00C51437" w:rsidRPr="002970B9">
        <w:rPr>
          <w:rFonts w:ascii="Arial" w:hAnsi="Arial" w:cs="Arial"/>
          <w:b/>
        </w:rPr>
        <w:t>Estadística Matemática con Aplicaciones</w:t>
      </w:r>
      <w:r w:rsidR="00C51437" w:rsidRPr="002970B9">
        <w:rPr>
          <w:rFonts w:ascii="Arial" w:hAnsi="Arial" w:cs="Arial"/>
        </w:rPr>
        <w:t xml:space="preserve">, Pearson Educación – Sexta Edición. </w:t>
      </w:r>
    </w:p>
    <w:p w:rsidR="00C51437" w:rsidRPr="002970B9" w:rsidRDefault="00C51437" w:rsidP="002970B9">
      <w:pPr>
        <w:spacing w:line="480" w:lineRule="auto"/>
        <w:jc w:val="both"/>
        <w:rPr>
          <w:rFonts w:ascii="Arial" w:hAnsi="Arial" w:cs="Arial"/>
        </w:rPr>
      </w:pPr>
    </w:p>
    <w:p w:rsidR="00A47CA5" w:rsidRPr="002970B9" w:rsidRDefault="007E128A" w:rsidP="002970B9">
      <w:pPr>
        <w:spacing w:line="480" w:lineRule="auto"/>
        <w:ind w:left="360" w:hanging="360"/>
        <w:jc w:val="both"/>
        <w:rPr>
          <w:rFonts w:ascii="Arial" w:hAnsi="Arial" w:cs="Arial"/>
        </w:rPr>
      </w:pPr>
      <w:r w:rsidRPr="002970B9">
        <w:rPr>
          <w:rFonts w:ascii="Arial" w:hAnsi="Arial" w:cs="Arial"/>
          <w:b/>
        </w:rPr>
        <w:t>C</w:t>
      </w:r>
      <w:r w:rsidR="00A47CA5" w:rsidRPr="002970B9">
        <w:rPr>
          <w:rFonts w:ascii="Arial" w:hAnsi="Arial" w:cs="Arial"/>
          <w:b/>
        </w:rPr>
        <w:t xml:space="preserve">. </w:t>
      </w:r>
      <w:r w:rsidR="00A47CA5" w:rsidRPr="002970B9">
        <w:rPr>
          <w:rFonts w:ascii="Arial" w:hAnsi="Arial" w:cs="Arial"/>
          <w:i/>
        </w:rPr>
        <w:t>Luis M. Molinero</w:t>
      </w:r>
      <w:r w:rsidR="00A47CA5" w:rsidRPr="002970B9">
        <w:rPr>
          <w:rFonts w:ascii="Arial" w:hAnsi="Arial" w:cs="Arial"/>
        </w:rPr>
        <w:t xml:space="preserve">, </w:t>
      </w:r>
      <w:r w:rsidR="00A47CA5" w:rsidRPr="002970B9">
        <w:rPr>
          <w:rFonts w:ascii="Arial" w:hAnsi="Arial" w:cs="Arial"/>
          <w:i/>
        </w:rPr>
        <w:t>(2003</w:t>
      </w:r>
      <w:r w:rsidR="00A47CA5" w:rsidRPr="002970B9">
        <w:rPr>
          <w:rFonts w:ascii="Arial" w:hAnsi="Arial" w:cs="Arial"/>
          <w:b/>
          <w:i/>
        </w:rPr>
        <w:t>).</w:t>
      </w:r>
      <w:r w:rsidR="00A47CA5" w:rsidRPr="002970B9">
        <w:rPr>
          <w:rFonts w:ascii="Arial" w:hAnsi="Arial" w:cs="Arial"/>
          <w:b/>
        </w:rPr>
        <w:t xml:space="preserve"> </w:t>
      </w:r>
      <w:r w:rsidRPr="002970B9">
        <w:rPr>
          <w:rFonts w:ascii="Arial" w:hAnsi="Arial" w:cs="Arial"/>
          <w:b/>
        </w:rPr>
        <w:t xml:space="preserve"> Modelos de riesgo cardiovascular</w:t>
      </w:r>
      <w:r w:rsidRPr="002970B9">
        <w:rPr>
          <w:rFonts w:ascii="Arial" w:hAnsi="Arial" w:cs="Arial"/>
        </w:rPr>
        <w:t xml:space="preserve"> </w:t>
      </w:r>
      <w:r w:rsidRPr="002970B9">
        <w:rPr>
          <w:rFonts w:ascii="Arial" w:hAnsi="Arial" w:cs="Arial"/>
          <w:b/>
        </w:rPr>
        <w:t>– Estudio de Framingham-</w:t>
      </w:r>
      <w:r w:rsidRPr="002970B9">
        <w:rPr>
          <w:rFonts w:ascii="Arial" w:hAnsi="Arial" w:cs="Arial"/>
        </w:rPr>
        <w:t xml:space="preserve">  Asociación de la Sociedad Española de Hipertensión.</w:t>
      </w:r>
    </w:p>
    <w:p w:rsidR="007E128A" w:rsidRPr="002970B9" w:rsidRDefault="007E128A" w:rsidP="002970B9">
      <w:pPr>
        <w:spacing w:line="480" w:lineRule="auto"/>
        <w:jc w:val="both"/>
        <w:rPr>
          <w:rFonts w:ascii="Arial" w:hAnsi="Arial" w:cs="Arial"/>
          <w:b/>
        </w:rPr>
      </w:pPr>
    </w:p>
    <w:p w:rsidR="007E128A" w:rsidRPr="002970B9" w:rsidRDefault="002970B9" w:rsidP="002970B9">
      <w:pPr>
        <w:spacing w:line="48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7E128A" w:rsidRPr="002970B9">
        <w:rPr>
          <w:rFonts w:ascii="Arial" w:hAnsi="Arial" w:cs="Arial"/>
          <w:b/>
        </w:rPr>
        <w:t xml:space="preserve">. </w:t>
      </w:r>
      <w:r w:rsidR="007E128A" w:rsidRPr="002970B9">
        <w:rPr>
          <w:rFonts w:ascii="Arial" w:hAnsi="Arial" w:cs="Arial"/>
          <w:i/>
        </w:rPr>
        <w:t>Luis M. Molinero</w:t>
      </w:r>
      <w:r w:rsidR="007E128A" w:rsidRPr="002970B9">
        <w:rPr>
          <w:rFonts w:ascii="Arial" w:hAnsi="Arial" w:cs="Arial"/>
        </w:rPr>
        <w:t xml:space="preserve">, </w:t>
      </w:r>
      <w:r w:rsidR="007E128A" w:rsidRPr="002970B9">
        <w:rPr>
          <w:rFonts w:ascii="Arial" w:hAnsi="Arial" w:cs="Arial"/>
          <w:i/>
        </w:rPr>
        <w:t>(2004</w:t>
      </w:r>
      <w:r w:rsidR="007E128A" w:rsidRPr="002970B9">
        <w:rPr>
          <w:rFonts w:ascii="Arial" w:hAnsi="Arial" w:cs="Arial"/>
          <w:b/>
          <w:i/>
        </w:rPr>
        <w:t>).</w:t>
      </w:r>
      <w:r w:rsidR="007E128A" w:rsidRPr="002970B9">
        <w:rPr>
          <w:rFonts w:ascii="Arial" w:hAnsi="Arial" w:cs="Arial"/>
          <w:b/>
        </w:rPr>
        <w:t xml:space="preserve">  Función de Supervivencia de la función Weibull-</w:t>
      </w:r>
      <w:r w:rsidR="007E128A" w:rsidRPr="002970B9">
        <w:rPr>
          <w:rFonts w:ascii="Arial" w:hAnsi="Arial" w:cs="Arial"/>
        </w:rPr>
        <w:t xml:space="preserve">  Asociación de la Sociedad Española de Hipertensión.</w:t>
      </w:r>
    </w:p>
    <w:p w:rsidR="007E128A" w:rsidRPr="002970B9" w:rsidRDefault="007E128A" w:rsidP="002970B9">
      <w:pPr>
        <w:spacing w:line="480" w:lineRule="auto"/>
        <w:ind w:left="360" w:hanging="360"/>
        <w:jc w:val="both"/>
        <w:rPr>
          <w:rFonts w:ascii="Arial" w:hAnsi="Arial" w:cs="Arial"/>
        </w:rPr>
      </w:pPr>
    </w:p>
    <w:p w:rsidR="007E128A" w:rsidRPr="002970B9" w:rsidRDefault="002970B9" w:rsidP="002970B9">
      <w:pPr>
        <w:spacing w:line="48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7E128A" w:rsidRPr="002970B9">
        <w:rPr>
          <w:rFonts w:ascii="Arial" w:hAnsi="Arial" w:cs="Arial"/>
          <w:b/>
        </w:rPr>
        <w:t xml:space="preserve">. </w:t>
      </w:r>
      <w:r w:rsidR="007E128A" w:rsidRPr="002970B9">
        <w:rPr>
          <w:rFonts w:ascii="Arial" w:hAnsi="Arial" w:cs="Arial"/>
          <w:i/>
        </w:rPr>
        <w:t>Luis M. Molinero</w:t>
      </w:r>
      <w:r w:rsidR="007E128A" w:rsidRPr="002970B9">
        <w:rPr>
          <w:rFonts w:ascii="Arial" w:hAnsi="Arial" w:cs="Arial"/>
        </w:rPr>
        <w:t xml:space="preserve">, </w:t>
      </w:r>
      <w:r w:rsidR="007E128A" w:rsidRPr="002970B9">
        <w:rPr>
          <w:rFonts w:ascii="Arial" w:hAnsi="Arial" w:cs="Arial"/>
          <w:i/>
        </w:rPr>
        <w:t>(2003</w:t>
      </w:r>
      <w:r w:rsidR="007E128A" w:rsidRPr="002970B9">
        <w:rPr>
          <w:rFonts w:ascii="Arial" w:hAnsi="Arial" w:cs="Arial"/>
          <w:b/>
          <w:i/>
        </w:rPr>
        <w:t>).</w:t>
      </w:r>
      <w:r w:rsidR="007E128A" w:rsidRPr="002970B9">
        <w:rPr>
          <w:rFonts w:ascii="Arial" w:hAnsi="Arial" w:cs="Arial"/>
          <w:b/>
        </w:rPr>
        <w:t xml:space="preserve">  Variables Indicadoras Dummy-</w:t>
      </w:r>
      <w:r w:rsidR="007E128A" w:rsidRPr="002970B9">
        <w:rPr>
          <w:rFonts w:ascii="Arial" w:hAnsi="Arial" w:cs="Arial"/>
        </w:rPr>
        <w:t xml:space="preserve">  Asociación de la Sociedad Española de Hipertensión.</w:t>
      </w:r>
    </w:p>
    <w:p w:rsidR="007E128A" w:rsidRPr="002970B9" w:rsidRDefault="007E128A" w:rsidP="002970B9">
      <w:pPr>
        <w:spacing w:line="480" w:lineRule="auto"/>
        <w:ind w:left="360" w:hanging="360"/>
        <w:jc w:val="both"/>
        <w:rPr>
          <w:rFonts w:ascii="Arial" w:hAnsi="Arial" w:cs="Arial"/>
        </w:rPr>
      </w:pPr>
    </w:p>
    <w:p w:rsidR="00BC200F" w:rsidRPr="002970B9" w:rsidRDefault="002970B9" w:rsidP="002970B9">
      <w:pPr>
        <w:spacing w:line="48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="00BC200F" w:rsidRPr="002970B9">
        <w:rPr>
          <w:rFonts w:ascii="Arial" w:hAnsi="Arial" w:cs="Arial"/>
          <w:b/>
        </w:rPr>
        <w:t>.</w:t>
      </w:r>
      <w:r w:rsidR="00BC200F" w:rsidRPr="002970B9">
        <w:rPr>
          <w:rFonts w:ascii="Arial" w:hAnsi="Arial" w:cs="Arial"/>
        </w:rPr>
        <w:t xml:space="preserve">  </w:t>
      </w:r>
      <w:r w:rsidR="0074366D" w:rsidRPr="002970B9">
        <w:rPr>
          <w:rFonts w:ascii="Arial" w:hAnsi="Arial" w:cs="Arial"/>
          <w:i/>
        </w:rPr>
        <w:t>L. Zapata</w:t>
      </w:r>
      <w:r w:rsidR="0074366D" w:rsidRPr="002970B9">
        <w:rPr>
          <w:rFonts w:ascii="Arial" w:hAnsi="Arial" w:cs="Arial"/>
        </w:rPr>
        <w:t>, “</w:t>
      </w:r>
      <w:r w:rsidR="0074366D" w:rsidRPr="002970B9">
        <w:rPr>
          <w:rFonts w:ascii="Arial" w:hAnsi="Arial" w:cs="Arial"/>
          <w:b/>
        </w:rPr>
        <w:t>Factores predictorios de sobre vida en pacientes con melona, mediante el modelo regresión de Cox</w:t>
      </w:r>
      <w:r w:rsidR="0074366D" w:rsidRPr="002970B9">
        <w:rPr>
          <w:rFonts w:ascii="Arial" w:hAnsi="Arial" w:cs="Arial"/>
        </w:rPr>
        <w:t>” (Tesis, Instituto de Ciencias Matemáticas, Escuela Superior Politécnica del litoral, 2004).</w:t>
      </w:r>
    </w:p>
    <w:sectPr w:rsidR="00BC200F" w:rsidRPr="002970B9" w:rsidSect="0088295A">
      <w:headerReference w:type="default" r:id="rId17"/>
      <w:footerReference w:type="default" r:id="rId18"/>
      <w:pgSz w:w="11906" w:h="16838"/>
      <w:pgMar w:top="2268" w:right="1361" w:bottom="2268" w:left="2268" w:header="709" w:footer="709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A91" w:rsidRDefault="003F7A91">
      <w:r>
        <w:separator/>
      </w:r>
    </w:p>
  </w:endnote>
  <w:endnote w:type="continuationSeparator" w:id="1">
    <w:p w:rsidR="003F7A91" w:rsidRDefault="003F7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E37" w:rsidRPr="00B7685F" w:rsidRDefault="00BE4E37" w:rsidP="00B768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A91" w:rsidRDefault="003F7A91">
      <w:r>
        <w:separator/>
      </w:r>
    </w:p>
  </w:footnote>
  <w:footnote w:type="continuationSeparator" w:id="1">
    <w:p w:rsidR="003F7A91" w:rsidRDefault="003F7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E37" w:rsidRPr="00DF4C07" w:rsidRDefault="00BE4E37" w:rsidP="00DF4C0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37B"/>
    <w:multiLevelType w:val="hybridMultilevel"/>
    <w:tmpl w:val="99AE1E64"/>
    <w:lvl w:ilvl="0" w:tplc="0C0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B769C"/>
    <w:multiLevelType w:val="hybridMultilevel"/>
    <w:tmpl w:val="93E41B48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AF22C9"/>
    <w:multiLevelType w:val="hybridMultilevel"/>
    <w:tmpl w:val="BA74A63C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B45C54"/>
    <w:multiLevelType w:val="hybridMultilevel"/>
    <w:tmpl w:val="DD882B66"/>
    <w:lvl w:ilvl="0" w:tplc="B5BA1034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9A142DD"/>
    <w:multiLevelType w:val="hybridMultilevel"/>
    <w:tmpl w:val="5A283176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5D2"/>
    <w:rsid w:val="00015B3A"/>
    <w:rsid w:val="00020137"/>
    <w:rsid w:val="00031838"/>
    <w:rsid w:val="000429AF"/>
    <w:rsid w:val="000643D9"/>
    <w:rsid w:val="00077895"/>
    <w:rsid w:val="00081C2E"/>
    <w:rsid w:val="00082339"/>
    <w:rsid w:val="000833AE"/>
    <w:rsid w:val="00095102"/>
    <w:rsid w:val="000B0EA3"/>
    <w:rsid w:val="000B16CF"/>
    <w:rsid w:val="000B237F"/>
    <w:rsid w:val="000B3A65"/>
    <w:rsid w:val="000B503A"/>
    <w:rsid w:val="000F76C6"/>
    <w:rsid w:val="00117EFF"/>
    <w:rsid w:val="00136FB6"/>
    <w:rsid w:val="00153B1B"/>
    <w:rsid w:val="00171F56"/>
    <w:rsid w:val="00180447"/>
    <w:rsid w:val="00186D57"/>
    <w:rsid w:val="001B095C"/>
    <w:rsid w:val="001B18F1"/>
    <w:rsid w:val="001B1A04"/>
    <w:rsid w:val="001C3E84"/>
    <w:rsid w:val="00211236"/>
    <w:rsid w:val="0022475E"/>
    <w:rsid w:val="002310C8"/>
    <w:rsid w:val="0023526E"/>
    <w:rsid w:val="00237859"/>
    <w:rsid w:val="002500A4"/>
    <w:rsid w:val="00263B24"/>
    <w:rsid w:val="002707FA"/>
    <w:rsid w:val="00270E69"/>
    <w:rsid w:val="002970B9"/>
    <w:rsid w:val="002B6CBC"/>
    <w:rsid w:val="002E24A0"/>
    <w:rsid w:val="002F4209"/>
    <w:rsid w:val="002F64D7"/>
    <w:rsid w:val="0031003F"/>
    <w:rsid w:val="00347C11"/>
    <w:rsid w:val="00354197"/>
    <w:rsid w:val="00395DCF"/>
    <w:rsid w:val="003A2E7E"/>
    <w:rsid w:val="003C2A9B"/>
    <w:rsid w:val="003C6184"/>
    <w:rsid w:val="003D04E8"/>
    <w:rsid w:val="003F7A91"/>
    <w:rsid w:val="004010F5"/>
    <w:rsid w:val="00411236"/>
    <w:rsid w:val="00430B35"/>
    <w:rsid w:val="00435D22"/>
    <w:rsid w:val="00436D15"/>
    <w:rsid w:val="0044436F"/>
    <w:rsid w:val="00493574"/>
    <w:rsid w:val="00495A8C"/>
    <w:rsid w:val="004B2A0B"/>
    <w:rsid w:val="004D3457"/>
    <w:rsid w:val="004D7E94"/>
    <w:rsid w:val="004E075C"/>
    <w:rsid w:val="004E418C"/>
    <w:rsid w:val="004E4499"/>
    <w:rsid w:val="004E759B"/>
    <w:rsid w:val="004F291C"/>
    <w:rsid w:val="0053416B"/>
    <w:rsid w:val="00535080"/>
    <w:rsid w:val="0055266C"/>
    <w:rsid w:val="0056304B"/>
    <w:rsid w:val="00575C76"/>
    <w:rsid w:val="00576F5C"/>
    <w:rsid w:val="00581AF4"/>
    <w:rsid w:val="00591CE7"/>
    <w:rsid w:val="005A629A"/>
    <w:rsid w:val="005B3F5E"/>
    <w:rsid w:val="005B5132"/>
    <w:rsid w:val="005B67E2"/>
    <w:rsid w:val="005C54B4"/>
    <w:rsid w:val="005E1690"/>
    <w:rsid w:val="005E1F1B"/>
    <w:rsid w:val="005F3C6E"/>
    <w:rsid w:val="006008F4"/>
    <w:rsid w:val="0060455D"/>
    <w:rsid w:val="006176FC"/>
    <w:rsid w:val="00617734"/>
    <w:rsid w:val="0062433F"/>
    <w:rsid w:val="00627967"/>
    <w:rsid w:val="0063709D"/>
    <w:rsid w:val="00640823"/>
    <w:rsid w:val="006515D2"/>
    <w:rsid w:val="00657E86"/>
    <w:rsid w:val="00666688"/>
    <w:rsid w:val="00670A26"/>
    <w:rsid w:val="00674751"/>
    <w:rsid w:val="006A244A"/>
    <w:rsid w:val="006B1C3A"/>
    <w:rsid w:val="006B5759"/>
    <w:rsid w:val="006B6B9B"/>
    <w:rsid w:val="006C12A6"/>
    <w:rsid w:val="006D0C65"/>
    <w:rsid w:val="006E14EC"/>
    <w:rsid w:val="00712236"/>
    <w:rsid w:val="00716FD3"/>
    <w:rsid w:val="007405E6"/>
    <w:rsid w:val="007426D8"/>
    <w:rsid w:val="00742CF4"/>
    <w:rsid w:val="0074366D"/>
    <w:rsid w:val="007849CF"/>
    <w:rsid w:val="00786913"/>
    <w:rsid w:val="007C2133"/>
    <w:rsid w:val="007D10A3"/>
    <w:rsid w:val="007D2B0C"/>
    <w:rsid w:val="007E128A"/>
    <w:rsid w:val="007E294D"/>
    <w:rsid w:val="007F6A37"/>
    <w:rsid w:val="008158D9"/>
    <w:rsid w:val="00817DD0"/>
    <w:rsid w:val="00835A99"/>
    <w:rsid w:val="00841A73"/>
    <w:rsid w:val="00855C75"/>
    <w:rsid w:val="0086533F"/>
    <w:rsid w:val="00866E88"/>
    <w:rsid w:val="00867B1E"/>
    <w:rsid w:val="00871D0C"/>
    <w:rsid w:val="00873F58"/>
    <w:rsid w:val="00880A08"/>
    <w:rsid w:val="0088295A"/>
    <w:rsid w:val="00891753"/>
    <w:rsid w:val="0089712A"/>
    <w:rsid w:val="008B73EF"/>
    <w:rsid w:val="009045EC"/>
    <w:rsid w:val="00920C35"/>
    <w:rsid w:val="0094320E"/>
    <w:rsid w:val="00963FC8"/>
    <w:rsid w:val="00971A14"/>
    <w:rsid w:val="00976D7F"/>
    <w:rsid w:val="0099222D"/>
    <w:rsid w:val="00993180"/>
    <w:rsid w:val="0099541F"/>
    <w:rsid w:val="009A2205"/>
    <w:rsid w:val="009A2520"/>
    <w:rsid w:val="009D3466"/>
    <w:rsid w:val="009D7765"/>
    <w:rsid w:val="00A106A0"/>
    <w:rsid w:val="00A1192C"/>
    <w:rsid w:val="00A12FA5"/>
    <w:rsid w:val="00A229BC"/>
    <w:rsid w:val="00A22D1A"/>
    <w:rsid w:val="00A3098B"/>
    <w:rsid w:val="00A362B7"/>
    <w:rsid w:val="00A40473"/>
    <w:rsid w:val="00A47CA5"/>
    <w:rsid w:val="00A73B49"/>
    <w:rsid w:val="00A97360"/>
    <w:rsid w:val="00AA1D80"/>
    <w:rsid w:val="00AA2597"/>
    <w:rsid w:val="00AA74DC"/>
    <w:rsid w:val="00AA76E0"/>
    <w:rsid w:val="00AB136F"/>
    <w:rsid w:val="00B00289"/>
    <w:rsid w:val="00B0544D"/>
    <w:rsid w:val="00B05E49"/>
    <w:rsid w:val="00B11578"/>
    <w:rsid w:val="00B136FB"/>
    <w:rsid w:val="00B333F5"/>
    <w:rsid w:val="00B6465B"/>
    <w:rsid w:val="00B659BD"/>
    <w:rsid w:val="00B706C2"/>
    <w:rsid w:val="00B70A5A"/>
    <w:rsid w:val="00B74633"/>
    <w:rsid w:val="00B7685F"/>
    <w:rsid w:val="00BA7901"/>
    <w:rsid w:val="00BB6D96"/>
    <w:rsid w:val="00BC200F"/>
    <w:rsid w:val="00BC289C"/>
    <w:rsid w:val="00BC6556"/>
    <w:rsid w:val="00BE4E37"/>
    <w:rsid w:val="00BF32BC"/>
    <w:rsid w:val="00BF65BC"/>
    <w:rsid w:val="00C0385B"/>
    <w:rsid w:val="00C06B55"/>
    <w:rsid w:val="00C176E4"/>
    <w:rsid w:val="00C335B5"/>
    <w:rsid w:val="00C37FAC"/>
    <w:rsid w:val="00C51437"/>
    <w:rsid w:val="00C74500"/>
    <w:rsid w:val="00C75E2B"/>
    <w:rsid w:val="00C8261D"/>
    <w:rsid w:val="00C97329"/>
    <w:rsid w:val="00CB7F3B"/>
    <w:rsid w:val="00CC0C94"/>
    <w:rsid w:val="00CD5B6C"/>
    <w:rsid w:val="00CF7522"/>
    <w:rsid w:val="00D10079"/>
    <w:rsid w:val="00D1512E"/>
    <w:rsid w:val="00D22183"/>
    <w:rsid w:val="00D35827"/>
    <w:rsid w:val="00D407BD"/>
    <w:rsid w:val="00D41D61"/>
    <w:rsid w:val="00D44627"/>
    <w:rsid w:val="00D4643E"/>
    <w:rsid w:val="00D517CC"/>
    <w:rsid w:val="00D531B2"/>
    <w:rsid w:val="00D608A8"/>
    <w:rsid w:val="00D658B7"/>
    <w:rsid w:val="00D718FE"/>
    <w:rsid w:val="00D730C5"/>
    <w:rsid w:val="00DC3330"/>
    <w:rsid w:val="00DD1B30"/>
    <w:rsid w:val="00DE3A2B"/>
    <w:rsid w:val="00DF3884"/>
    <w:rsid w:val="00DF4C07"/>
    <w:rsid w:val="00E004E9"/>
    <w:rsid w:val="00E02D0A"/>
    <w:rsid w:val="00E110C7"/>
    <w:rsid w:val="00E36125"/>
    <w:rsid w:val="00E36C57"/>
    <w:rsid w:val="00E41D99"/>
    <w:rsid w:val="00E7034B"/>
    <w:rsid w:val="00E7602D"/>
    <w:rsid w:val="00E81436"/>
    <w:rsid w:val="00E821EB"/>
    <w:rsid w:val="00EA1595"/>
    <w:rsid w:val="00EA1634"/>
    <w:rsid w:val="00EA1B38"/>
    <w:rsid w:val="00EB55CB"/>
    <w:rsid w:val="00EC23EB"/>
    <w:rsid w:val="00EC36E7"/>
    <w:rsid w:val="00EE682B"/>
    <w:rsid w:val="00F0072B"/>
    <w:rsid w:val="00F01632"/>
    <w:rsid w:val="00F02460"/>
    <w:rsid w:val="00F045F3"/>
    <w:rsid w:val="00F076E6"/>
    <w:rsid w:val="00F2217F"/>
    <w:rsid w:val="00F2761D"/>
    <w:rsid w:val="00F33435"/>
    <w:rsid w:val="00F537F6"/>
    <w:rsid w:val="00F713DE"/>
    <w:rsid w:val="00F75785"/>
    <w:rsid w:val="00F845DA"/>
    <w:rsid w:val="00F9109D"/>
    <w:rsid w:val="00FA2B65"/>
    <w:rsid w:val="00FA7333"/>
    <w:rsid w:val="00FB1F71"/>
    <w:rsid w:val="00FD135B"/>
    <w:rsid w:val="00FD2FAC"/>
    <w:rsid w:val="00FE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9A2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768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7685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76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CONCLUSIONES</vt:lpstr>
    </vt:vector>
  </TitlesOfParts>
  <Company>.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CONCLUSIONES</dc:title>
  <dc:subject/>
  <dc:creator>Abel Flores</dc:creator>
  <cp:keywords/>
  <dc:description/>
  <cp:lastModifiedBy>Ayudante</cp:lastModifiedBy>
  <cp:revision>2</cp:revision>
  <cp:lastPrinted>2005-11-17T03:50:00Z</cp:lastPrinted>
  <dcterms:created xsi:type="dcterms:W3CDTF">2009-06-26T18:07:00Z</dcterms:created>
  <dcterms:modified xsi:type="dcterms:W3CDTF">2009-06-26T18:07:00Z</dcterms:modified>
</cp:coreProperties>
</file>