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C42FEE">
      <w:pPr>
        <w:spacing w:line="480" w:lineRule="auto"/>
        <w:ind w:left="1134"/>
        <w:jc w:val="both"/>
        <w:rPr>
          <w:rFonts w:ascii="Arial" w:hAnsi="Arial"/>
          <w:sz w:val="24"/>
        </w:rPr>
      </w:pPr>
      <w:r>
        <w:rPr>
          <w:rFonts w:ascii="Arial" w:hAnsi="Arial"/>
          <w:sz w:val="24"/>
        </w:rPr>
        <w:t>-El total de impurezas no puede exceder del 2%</w:t>
      </w:r>
      <w:r>
        <w:rPr>
          <w:rFonts w:ascii="Arial" w:hAnsi="Arial"/>
          <w:sz w:val="24"/>
        </w:rPr>
        <w:br/>
        <w:t xml:space="preserve">- Humedad máxima permitida: 10% </w:t>
      </w:r>
    </w:p>
    <w:p w:rsidR="00000000" w:rsidRDefault="00C42FEE">
      <w:pPr>
        <w:spacing w:line="480" w:lineRule="auto"/>
        <w:ind w:left="1134"/>
        <w:jc w:val="both"/>
        <w:rPr>
          <w:rFonts w:ascii="Arial" w:hAnsi="Arial"/>
          <w:b/>
          <w:sz w:val="24"/>
        </w:rPr>
      </w:pPr>
    </w:p>
    <w:p w:rsidR="00000000" w:rsidRDefault="00C42FEE">
      <w:pPr>
        <w:spacing w:line="480" w:lineRule="auto"/>
        <w:ind w:left="1134"/>
        <w:jc w:val="both"/>
        <w:rPr>
          <w:rFonts w:ascii="Arial" w:hAnsi="Arial"/>
          <w:sz w:val="24"/>
        </w:rPr>
      </w:pPr>
      <w:r>
        <w:rPr>
          <w:rFonts w:ascii="Arial" w:hAnsi="Arial"/>
          <w:b/>
          <w:sz w:val="24"/>
        </w:rPr>
        <w:t>DOUBLE SORTED CORRUGATED-12:</w:t>
      </w:r>
      <w:r>
        <w:rPr>
          <w:rFonts w:ascii="Arial" w:hAnsi="Arial"/>
          <w:sz w:val="24"/>
        </w:rPr>
        <w:t xml:space="preserve"> Consiste en recortes corrugados doblemente seleccionados, provenientes de supermercados y/o de alguna otra fuente comercial o industrial, contenie</w:t>
      </w:r>
      <w:r>
        <w:rPr>
          <w:rFonts w:ascii="Arial" w:hAnsi="Arial"/>
          <w:sz w:val="24"/>
        </w:rPr>
        <w:t>ndo liners, test liner, yute o kraft. Este material ha sido especialmente seleccionado para estar libres de cajas de cereales, cajas de zapatos, cartones de leche, plásticos y cera.</w:t>
      </w:r>
    </w:p>
    <w:p w:rsidR="00000000" w:rsidRDefault="00C42FEE">
      <w:pPr>
        <w:spacing w:line="480" w:lineRule="auto"/>
        <w:ind w:left="1134"/>
        <w:jc w:val="both"/>
        <w:rPr>
          <w:rFonts w:ascii="Arial" w:hAnsi="Arial"/>
          <w:sz w:val="24"/>
        </w:rPr>
      </w:pPr>
      <w:r>
        <w:rPr>
          <w:rFonts w:ascii="Arial" w:hAnsi="Arial"/>
          <w:sz w:val="24"/>
        </w:rPr>
        <w:t>-Materiales prohibitivos: ½ de 1%</w:t>
      </w:r>
      <w:r>
        <w:rPr>
          <w:rFonts w:ascii="Arial" w:hAnsi="Arial"/>
          <w:sz w:val="24"/>
        </w:rPr>
        <w:br/>
        <w:t>- El total de impurezas no puede exceder</w:t>
      </w:r>
      <w:r>
        <w:rPr>
          <w:rFonts w:ascii="Arial" w:hAnsi="Arial"/>
          <w:sz w:val="24"/>
        </w:rPr>
        <w:t xml:space="preserve"> del 2% </w:t>
      </w:r>
    </w:p>
    <w:p w:rsidR="00000000" w:rsidRDefault="00C42FEE">
      <w:pPr>
        <w:spacing w:line="480" w:lineRule="auto"/>
        <w:ind w:left="1134"/>
        <w:jc w:val="both"/>
        <w:rPr>
          <w:rFonts w:ascii="Arial" w:hAnsi="Arial"/>
          <w:b/>
          <w:sz w:val="24"/>
        </w:rPr>
      </w:pPr>
    </w:p>
    <w:p w:rsidR="00000000" w:rsidRDefault="00C42FEE">
      <w:pPr>
        <w:spacing w:line="480" w:lineRule="auto"/>
        <w:ind w:left="1134"/>
        <w:jc w:val="both"/>
        <w:rPr>
          <w:rFonts w:ascii="Arial" w:hAnsi="Arial"/>
          <w:sz w:val="24"/>
        </w:rPr>
      </w:pPr>
      <w:r>
        <w:rPr>
          <w:rFonts w:ascii="Arial" w:hAnsi="Arial"/>
          <w:b/>
          <w:sz w:val="24"/>
        </w:rPr>
        <w:t>OCC-11 (OLD CORRUGATED CONTAINER):</w:t>
      </w:r>
      <w:r>
        <w:rPr>
          <w:rFonts w:ascii="Arial" w:hAnsi="Arial"/>
          <w:sz w:val="24"/>
        </w:rPr>
        <w:t xml:space="preserve"> Son recortes de cajas de cartón corrugado que contiene liners, ya sea test liner, yute o kraft liner.</w:t>
      </w:r>
    </w:p>
    <w:p w:rsidR="00000000" w:rsidRDefault="00C42FEE">
      <w:pPr>
        <w:spacing w:line="480" w:lineRule="auto"/>
        <w:ind w:left="1134"/>
        <w:jc w:val="both"/>
        <w:rPr>
          <w:rFonts w:ascii="Arial" w:hAnsi="Arial"/>
          <w:sz w:val="24"/>
        </w:rPr>
      </w:pPr>
      <w:r>
        <w:rPr>
          <w:rFonts w:ascii="Arial" w:hAnsi="Arial"/>
          <w:sz w:val="24"/>
        </w:rPr>
        <w:t>-Materiales prohibitivos: no pueden exceder del 1%</w:t>
      </w:r>
      <w:r>
        <w:rPr>
          <w:rFonts w:ascii="Arial" w:hAnsi="Arial"/>
          <w:sz w:val="24"/>
        </w:rPr>
        <w:br/>
        <w:t>-El total de impurezas  no puede exceder del 5%</w:t>
      </w:r>
      <w:r>
        <w:rPr>
          <w:rFonts w:ascii="Arial" w:hAnsi="Arial"/>
          <w:sz w:val="24"/>
        </w:rPr>
        <w:br/>
        <w:t xml:space="preserve">- Humedad </w:t>
      </w:r>
      <w:r>
        <w:rPr>
          <w:rFonts w:ascii="Arial" w:hAnsi="Arial"/>
          <w:sz w:val="24"/>
        </w:rPr>
        <w:t xml:space="preserve">máxima permitida: 12% </w:t>
      </w:r>
    </w:p>
    <w:p w:rsidR="00000000" w:rsidRDefault="00C42FEE">
      <w:pPr>
        <w:spacing w:line="480" w:lineRule="auto"/>
        <w:ind w:left="1134"/>
        <w:jc w:val="both"/>
        <w:rPr>
          <w:rFonts w:ascii="Arial" w:hAnsi="Arial"/>
          <w:sz w:val="24"/>
        </w:rPr>
      </w:pPr>
    </w:p>
    <w:p w:rsidR="00000000" w:rsidRDefault="00C42FEE">
      <w:pPr>
        <w:spacing w:line="480" w:lineRule="auto"/>
        <w:ind w:left="1134"/>
        <w:jc w:val="both"/>
        <w:rPr>
          <w:rFonts w:ascii="Arial" w:hAnsi="Arial"/>
          <w:sz w:val="24"/>
        </w:rPr>
      </w:pPr>
    </w:p>
    <w:p w:rsidR="00000000" w:rsidRDefault="00C42FEE">
      <w:pPr>
        <w:spacing w:line="480" w:lineRule="auto"/>
        <w:ind w:left="1134"/>
        <w:jc w:val="both"/>
        <w:rPr>
          <w:rFonts w:ascii="Arial" w:hAnsi="Arial"/>
          <w:sz w:val="24"/>
        </w:rPr>
      </w:pPr>
      <w:r>
        <w:rPr>
          <w:rFonts w:ascii="Arial" w:hAnsi="Arial"/>
          <w:sz w:val="24"/>
        </w:rPr>
        <w:fldChar w:fldCharType="begin"/>
      </w:r>
      <w:r>
        <w:rPr>
          <w:rFonts w:ascii="Arial" w:hAnsi="Arial"/>
          <w:sz w:val="24"/>
        </w:rPr>
        <w:instrText>PRIVATE</w:instrText>
      </w:r>
      <w:r>
        <w:rPr>
          <w:rFonts w:ascii="Arial" w:hAnsi="Arial"/>
          <w:sz w:val="24"/>
        </w:rPr>
      </w:r>
      <w:r>
        <w:rPr>
          <w:rFonts w:ascii="Arial" w:hAnsi="Arial"/>
          <w:sz w:val="24"/>
        </w:rPr>
        <w:fldChar w:fldCharType="end"/>
      </w:r>
      <w:r>
        <w:rPr>
          <w:rFonts w:ascii="Arial" w:hAnsi="Arial"/>
          <w:b/>
          <w:sz w:val="24"/>
        </w:rPr>
        <w:t>BAGAZO DE CAÑA DE AZÚCAR:</w:t>
      </w:r>
      <w:r>
        <w:rPr>
          <w:rFonts w:ascii="Arial" w:hAnsi="Arial"/>
          <w:sz w:val="24"/>
        </w:rPr>
        <w:t xml:space="preserve"> Es el producto residual fibroso que se obtiene de la molienda de la caña de azúcar a la que se le han extraído los jugos. Se producen 20.000 TM anuales de </w:t>
      </w:r>
      <w:r>
        <w:rPr>
          <w:rFonts w:ascii="Arial" w:hAnsi="Arial"/>
          <w:sz w:val="24"/>
        </w:rPr>
        <w:lastRenderedPageBreak/>
        <w:t>bagazo de caña de azúcar, que es utiliza</w:t>
      </w:r>
      <w:r>
        <w:rPr>
          <w:rFonts w:ascii="Arial" w:hAnsi="Arial"/>
          <w:sz w:val="24"/>
        </w:rPr>
        <w:t>do para la elaboración de pulpa de bagazo, material necesario para la fabricación de papel, la cual se muestra en las figuras 1.14 y  1.15.</w:t>
      </w:r>
    </w:p>
    <w:p w:rsidR="00000000" w:rsidRDefault="00C42FEE">
      <w:pPr>
        <w:spacing w:line="480" w:lineRule="auto"/>
        <w:ind w:left="1134"/>
        <w:jc w:val="both"/>
        <w:rPr>
          <w:rFonts w:ascii="Arial" w:hAnsi="Arial"/>
          <w:b/>
          <w:sz w:val="24"/>
        </w:rPr>
      </w:pPr>
    </w:p>
    <w:p w:rsidR="00000000" w:rsidRDefault="00C42FEE">
      <w:pPr>
        <w:spacing w:line="480" w:lineRule="auto"/>
        <w:ind w:left="1134"/>
        <w:jc w:val="both"/>
        <w:rPr>
          <w:rFonts w:ascii="Arial" w:hAnsi="Arial"/>
          <w:b/>
          <w:sz w:val="24"/>
        </w:rPr>
      </w:pPr>
    </w:p>
    <w:p w:rsidR="00000000" w:rsidRDefault="00C42FEE">
      <w:pPr>
        <w:spacing w:line="480" w:lineRule="auto"/>
        <w:ind w:left="1134"/>
        <w:jc w:val="both"/>
        <w:rPr>
          <w:rFonts w:ascii="Arial" w:hAnsi="Arial"/>
          <w:b/>
          <w:sz w:val="24"/>
        </w:rPr>
      </w:pPr>
      <w:r>
        <w:rPr>
          <w:rFonts w:ascii="Arial" w:hAnsi="Arial"/>
          <w:b/>
          <w:noProof/>
          <w:sz w:val="24"/>
        </w:rPr>
        <w:pict>
          <v:shapetype id="_x0000_t202" coordsize="21600,21600" o:spt="202" path="m,l,21600r21600,l21600,xe">
            <v:stroke joinstyle="miter"/>
            <v:path gradientshapeok="t" o:connecttype="rect"/>
          </v:shapetype>
          <v:shape id="_x0000_s1188" type="#_x0000_t202" style="position:absolute;left:0;text-align:left;margin-left:246.35pt;margin-top:16.65pt;width:165.6pt;height:180pt;z-index:251655168" o:allowincell="f">
            <v:textbox>
              <w:txbxContent>
                <w:p w:rsidR="00000000" w:rsidRDefault="00C42FEE">
                  <w:pPr>
                    <w:jc w:val="center"/>
                    <w:rPr>
                      <w:rFonts w:ascii="Arial" w:hAnsi="Arial"/>
                      <w:b/>
                      <w:sz w:val="24"/>
                    </w:rPr>
                  </w:pPr>
                  <w:r>
                    <w:rPr>
                      <w:rFonts w:ascii="Arial" w:hAnsi="Arial"/>
                      <w:b/>
                      <w:sz w:val="24"/>
                    </w:rPr>
                    <w:t>Figura 1.15</w:t>
                  </w:r>
                </w:p>
                <w:p w:rsidR="00000000" w:rsidRDefault="00C42FEE">
                  <w:pPr>
                    <w:jc w:val="center"/>
                    <w:rPr>
                      <w:rFonts w:ascii="Arial" w:hAnsi="Arial"/>
                      <w:b/>
                      <w:sz w:val="24"/>
                    </w:rPr>
                  </w:pPr>
                  <w:r>
                    <w:rPr>
                      <w:rFonts w:ascii="Arial" w:hAnsi="Arial"/>
                      <w:b/>
                      <w:sz w:val="24"/>
                    </w:rPr>
                    <w:t xml:space="preserve">Planta de Pulpa                                </w:t>
                  </w:r>
                </w:p>
                <w:p w:rsidR="00000000" w:rsidRDefault="00620594">
                  <w:pPr>
                    <w:jc w:val="center"/>
                    <w:rPr>
                      <w:rFonts w:ascii="Arial" w:hAnsi="Arial"/>
                      <w:b/>
                      <w:sz w:val="24"/>
                    </w:rPr>
                  </w:pPr>
                  <w:r>
                    <w:rPr>
                      <w:rFonts w:ascii="Arial" w:hAnsi="Arial"/>
                      <w:b/>
                      <w:noProof/>
                      <w:sz w:val="24"/>
                    </w:rPr>
                    <w:drawing>
                      <wp:inline distT="0" distB="0" distL="0" distR="0">
                        <wp:extent cx="1895475" cy="146685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895475" cy="1466850"/>
                                </a:xfrm>
                                <a:prstGeom prst="rect">
                                  <a:avLst/>
                                </a:prstGeom>
                                <a:noFill/>
                                <a:ln w="9525">
                                  <a:noFill/>
                                  <a:miter lim="800000"/>
                                  <a:headEnd/>
                                  <a:tailEnd/>
                                </a:ln>
                              </pic:spPr>
                            </pic:pic>
                          </a:graphicData>
                        </a:graphic>
                      </wp:inline>
                    </w:drawing>
                  </w:r>
                </w:p>
                <w:p w:rsidR="00000000" w:rsidRDefault="00C42FEE">
                  <w:pPr>
                    <w:rPr>
                      <w:rFonts w:ascii="Arial" w:hAnsi="Arial"/>
                      <w:b/>
                      <w:sz w:val="24"/>
                    </w:rPr>
                  </w:pPr>
                </w:p>
                <w:p w:rsidR="00000000" w:rsidRDefault="00C42FEE">
                  <w:pPr>
                    <w:rPr>
                      <w:rFonts w:ascii="Arial" w:hAnsi="Arial"/>
                    </w:rPr>
                  </w:pPr>
                  <w:r>
                    <w:rPr>
                      <w:rFonts w:ascii="Arial" w:hAnsi="Arial"/>
                    </w:rPr>
                    <w:t xml:space="preserve">Fuente: </w:t>
                  </w:r>
                  <w:r>
                    <w:rPr>
                      <w:rFonts w:ascii="Arial" w:hAnsi="Arial"/>
                    </w:rPr>
                    <w:t>Papelera Nacional S.A.</w:t>
                  </w:r>
                </w:p>
                <w:p w:rsidR="00000000" w:rsidRDefault="00C42FEE">
                  <w:r>
                    <w:rPr>
                      <w:rFonts w:ascii="Arial" w:hAnsi="Arial"/>
                      <w:b/>
                      <w:sz w:val="24"/>
                    </w:rPr>
                    <w:t xml:space="preserve"> </w:t>
                  </w:r>
                  <w:r w:rsidR="00620594">
                    <w:rPr>
                      <w:rFonts w:ascii="Arial" w:hAnsi="Arial"/>
                      <w:b/>
                      <w:noProof/>
                      <w:sz w:val="24"/>
                    </w:rPr>
                    <w:drawing>
                      <wp:inline distT="0" distB="0" distL="0" distR="0">
                        <wp:extent cx="1895475" cy="1466850"/>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895475" cy="1466850"/>
                                </a:xfrm>
                                <a:prstGeom prst="rect">
                                  <a:avLst/>
                                </a:prstGeom>
                                <a:noFill/>
                                <a:ln w="9525">
                                  <a:noFill/>
                                  <a:miter lim="800000"/>
                                  <a:headEnd/>
                                  <a:tailEnd/>
                                </a:ln>
                              </pic:spPr>
                            </pic:pic>
                          </a:graphicData>
                        </a:graphic>
                      </wp:inline>
                    </w:drawing>
                  </w:r>
                  <w:r w:rsidR="00620594">
                    <w:rPr>
                      <w:rFonts w:ascii="Arial" w:hAnsi="Arial"/>
                      <w:b/>
                      <w:noProof/>
                      <w:sz w:val="24"/>
                    </w:rPr>
                    <w:drawing>
                      <wp:inline distT="0" distB="0" distL="0" distR="0">
                        <wp:extent cx="1905000" cy="146685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905000" cy="1466850"/>
                                </a:xfrm>
                                <a:prstGeom prst="rect">
                                  <a:avLst/>
                                </a:prstGeom>
                                <a:noFill/>
                                <a:ln w="9525">
                                  <a:noFill/>
                                  <a:miter lim="800000"/>
                                  <a:headEnd/>
                                  <a:tailEnd/>
                                </a:ln>
                              </pic:spPr>
                            </pic:pic>
                          </a:graphicData>
                        </a:graphic>
                      </wp:inline>
                    </w:drawing>
                  </w:r>
                </w:p>
              </w:txbxContent>
            </v:textbox>
          </v:shape>
        </w:pict>
      </w:r>
      <w:r>
        <w:rPr>
          <w:rFonts w:ascii="Arial" w:hAnsi="Arial"/>
          <w:b/>
          <w:noProof/>
          <w:sz w:val="24"/>
        </w:rPr>
        <w:pict>
          <v:shape id="_x0000_s1187" type="#_x0000_t202" style="position:absolute;left:0;text-align:left;margin-left:59.15pt;margin-top:16.65pt;width:165.6pt;height:180pt;z-index:251654144" o:allowincell="f">
            <v:textbox>
              <w:txbxContent>
                <w:p w:rsidR="00000000" w:rsidRDefault="00C42FEE">
                  <w:pPr>
                    <w:pStyle w:val="NormalWeb"/>
                    <w:spacing w:before="0" w:after="0"/>
                    <w:jc w:val="center"/>
                    <w:rPr>
                      <w:rFonts w:ascii="Arial" w:eastAsia="Times New Roman" w:hAnsi="Arial"/>
                      <w:b/>
                    </w:rPr>
                  </w:pPr>
                  <w:r>
                    <w:rPr>
                      <w:rFonts w:ascii="Arial" w:eastAsia="Times New Roman" w:hAnsi="Arial"/>
                      <w:b/>
                    </w:rPr>
                    <w:t>Figura 1.14</w:t>
                  </w:r>
                </w:p>
                <w:p w:rsidR="00000000" w:rsidRDefault="00C42FEE">
                  <w:pPr>
                    <w:jc w:val="center"/>
                    <w:rPr>
                      <w:rFonts w:ascii="Arial" w:hAnsi="Arial"/>
                      <w:b/>
                      <w:sz w:val="24"/>
                    </w:rPr>
                  </w:pPr>
                  <w:r>
                    <w:rPr>
                      <w:rFonts w:ascii="Arial" w:hAnsi="Arial"/>
                      <w:b/>
                      <w:sz w:val="24"/>
                    </w:rPr>
                    <w:t>Bagazo de Caña de Azúcar</w:t>
                  </w:r>
                </w:p>
                <w:p w:rsidR="00000000" w:rsidRDefault="00620594">
                  <w:pPr>
                    <w:jc w:val="center"/>
                    <w:rPr>
                      <w:rFonts w:ascii="Arial" w:hAnsi="Arial"/>
                      <w:sz w:val="24"/>
                    </w:rPr>
                  </w:pPr>
                  <w:r>
                    <w:rPr>
                      <w:rFonts w:ascii="Arial" w:hAnsi="Arial"/>
                      <w:noProof/>
                      <w:sz w:val="24"/>
                    </w:rPr>
                    <w:drawing>
                      <wp:inline distT="0" distB="0" distL="0" distR="0">
                        <wp:extent cx="1905000" cy="135255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905000" cy="1352550"/>
                                </a:xfrm>
                                <a:prstGeom prst="rect">
                                  <a:avLst/>
                                </a:prstGeom>
                                <a:noFill/>
                                <a:ln w="9525">
                                  <a:noFill/>
                                  <a:miter lim="800000"/>
                                  <a:headEnd/>
                                  <a:tailEnd/>
                                </a:ln>
                              </pic:spPr>
                            </pic:pic>
                          </a:graphicData>
                        </a:graphic>
                      </wp:inline>
                    </w:drawing>
                  </w:r>
                </w:p>
                <w:p w:rsidR="00000000" w:rsidRDefault="00C42FEE">
                  <w:r>
                    <w:rPr>
                      <w:rFonts w:ascii="Arial" w:hAnsi="Arial"/>
                    </w:rPr>
                    <w:t>Fuente: Papelera Nacional S.A.</w:t>
                  </w:r>
                </w:p>
              </w:txbxContent>
            </v:textbox>
          </v:shape>
        </w:pict>
      </w:r>
    </w:p>
    <w:p w:rsidR="00000000" w:rsidRDefault="00C42FEE">
      <w:pPr>
        <w:spacing w:line="480" w:lineRule="auto"/>
        <w:ind w:left="1134"/>
        <w:jc w:val="both"/>
        <w:rPr>
          <w:rFonts w:ascii="Arial" w:hAnsi="Arial"/>
          <w:b/>
          <w:sz w:val="24"/>
        </w:rPr>
      </w:pPr>
    </w:p>
    <w:p w:rsidR="00000000" w:rsidRDefault="00C42FEE">
      <w:pPr>
        <w:spacing w:line="480" w:lineRule="auto"/>
        <w:ind w:left="1134"/>
        <w:jc w:val="both"/>
        <w:rPr>
          <w:rFonts w:ascii="Arial" w:hAnsi="Arial"/>
          <w:b/>
          <w:sz w:val="24"/>
        </w:rPr>
      </w:pPr>
    </w:p>
    <w:p w:rsidR="00000000" w:rsidRDefault="00C42FEE">
      <w:pPr>
        <w:spacing w:line="480" w:lineRule="auto"/>
        <w:ind w:left="1134"/>
        <w:jc w:val="both"/>
        <w:rPr>
          <w:rFonts w:ascii="Arial" w:hAnsi="Arial"/>
          <w:b/>
          <w:sz w:val="24"/>
        </w:rPr>
      </w:pPr>
    </w:p>
    <w:p w:rsidR="00000000" w:rsidRDefault="00C42FEE">
      <w:pPr>
        <w:spacing w:line="480" w:lineRule="auto"/>
        <w:ind w:left="1134"/>
        <w:jc w:val="both"/>
        <w:rPr>
          <w:rFonts w:ascii="Arial" w:hAnsi="Arial"/>
          <w:b/>
          <w:sz w:val="24"/>
        </w:rPr>
      </w:pPr>
    </w:p>
    <w:p w:rsidR="00000000" w:rsidRDefault="00C42FEE">
      <w:pPr>
        <w:spacing w:line="480" w:lineRule="auto"/>
        <w:ind w:left="1134"/>
        <w:jc w:val="both"/>
        <w:rPr>
          <w:rFonts w:ascii="Arial" w:hAnsi="Arial"/>
          <w:b/>
          <w:sz w:val="24"/>
        </w:rPr>
      </w:pPr>
    </w:p>
    <w:p w:rsidR="00000000" w:rsidRDefault="00C42FEE">
      <w:pPr>
        <w:spacing w:line="480" w:lineRule="auto"/>
        <w:ind w:left="1134"/>
        <w:jc w:val="both"/>
        <w:rPr>
          <w:rFonts w:ascii="Arial" w:hAnsi="Arial"/>
          <w:b/>
          <w:sz w:val="24"/>
        </w:rPr>
      </w:pPr>
    </w:p>
    <w:p w:rsidR="00000000" w:rsidRDefault="00C42FEE">
      <w:pPr>
        <w:spacing w:line="480" w:lineRule="auto"/>
        <w:ind w:left="1134"/>
        <w:jc w:val="both"/>
        <w:rPr>
          <w:rFonts w:ascii="Arial" w:hAnsi="Arial"/>
          <w:b/>
          <w:sz w:val="24"/>
        </w:rPr>
      </w:pPr>
    </w:p>
    <w:p w:rsidR="00000000" w:rsidRDefault="00C42FEE">
      <w:pPr>
        <w:spacing w:line="480" w:lineRule="auto"/>
        <w:jc w:val="both"/>
        <w:rPr>
          <w:rFonts w:ascii="Arial" w:hAnsi="Arial"/>
          <w:b/>
          <w:sz w:val="24"/>
        </w:rPr>
      </w:pPr>
    </w:p>
    <w:p w:rsidR="00000000" w:rsidRDefault="00C42FEE">
      <w:pPr>
        <w:spacing w:line="480" w:lineRule="auto"/>
        <w:ind w:left="1134"/>
        <w:jc w:val="both"/>
        <w:rPr>
          <w:rFonts w:ascii="Arial" w:hAnsi="Arial"/>
          <w:sz w:val="24"/>
        </w:rPr>
      </w:pPr>
      <w:r>
        <w:rPr>
          <w:rFonts w:ascii="Arial" w:hAnsi="Arial"/>
          <w:b/>
          <w:sz w:val="24"/>
        </w:rPr>
        <w:t>PULPA DE MADERA (PULPA KRAFT):</w:t>
      </w:r>
      <w:r>
        <w:rPr>
          <w:rFonts w:ascii="Arial" w:hAnsi="Arial"/>
          <w:sz w:val="24"/>
        </w:rPr>
        <w:t xml:space="preserve"> Material fibroso, generalmente derivado de la madera, que es producido p</w:t>
      </w:r>
      <w:r>
        <w:rPr>
          <w:rFonts w:ascii="Arial" w:hAnsi="Arial"/>
          <w:sz w:val="24"/>
        </w:rPr>
        <w:t xml:space="preserve">or un proceso donde el ingrediente activo es una mezcla de hidróxido de sodio y sulfuro de sodio. "Kraft" es comúnmente utilizado como "sulfato" y se deriva de la palabra alemana "fuerte", precisamente por la resistencia de las fibras que resultan de este </w:t>
      </w:r>
      <w:r>
        <w:rPr>
          <w:rFonts w:ascii="Arial" w:hAnsi="Arial"/>
          <w:sz w:val="24"/>
        </w:rPr>
        <w:t>proceso de pulpeo.</w:t>
      </w:r>
    </w:p>
    <w:p w:rsidR="00000000" w:rsidRDefault="00C42FEE">
      <w:pPr>
        <w:spacing w:line="480" w:lineRule="auto"/>
        <w:ind w:left="284"/>
        <w:jc w:val="both"/>
        <w:rPr>
          <w:rFonts w:ascii="Arial" w:hAnsi="Arial"/>
          <w:sz w:val="24"/>
        </w:rPr>
      </w:pPr>
      <w:r>
        <w:rPr>
          <w:rFonts w:ascii="Arial" w:hAnsi="Arial"/>
          <w:sz w:val="24"/>
        </w:rPr>
        <w:t xml:space="preserve">             - Humedad máxima permitida: 10%</w:t>
      </w:r>
    </w:p>
    <w:p w:rsidR="00000000" w:rsidRDefault="00C42FEE" w:rsidP="00C42FEE">
      <w:pPr>
        <w:pStyle w:val="Textoindependiente"/>
        <w:numPr>
          <w:ilvl w:val="1"/>
          <w:numId w:val="1"/>
        </w:numPr>
        <w:spacing w:line="480" w:lineRule="auto"/>
        <w:ind w:left="1134" w:hanging="850"/>
        <w:jc w:val="both"/>
        <w:rPr>
          <w:b/>
        </w:rPr>
      </w:pPr>
      <w:r>
        <w:rPr>
          <w:b/>
        </w:rPr>
        <w:lastRenderedPageBreak/>
        <w:t>Unidades de Producción y Tipos de Papel</w:t>
      </w:r>
    </w:p>
    <w:p w:rsidR="00000000" w:rsidRDefault="00C42FEE">
      <w:pPr>
        <w:pStyle w:val="Textoindependiente"/>
        <w:spacing w:line="480" w:lineRule="auto"/>
        <w:ind w:left="1134"/>
        <w:jc w:val="both"/>
        <w:rPr>
          <w:b/>
        </w:rPr>
      </w:pPr>
    </w:p>
    <w:p w:rsidR="00000000" w:rsidRDefault="00C42FEE">
      <w:pPr>
        <w:pStyle w:val="Textoindependiente"/>
        <w:spacing w:line="480" w:lineRule="auto"/>
        <w:ind w:left="1134"/>
        <w:jc w:val="both"/>
      </w:pPr>
      <w:r>
        <w:t>La Empresa posee para la producción del papel dos Molinos que son : Molino I y Molino II</w:t>
      </w:r>
    </w:p>
    <w:p w:rsidR="00000000" w:rsidRDefault="00C42FEE">
      <w:pPr>
        <w:pStyle w:val="Textoindependiente"/>
        <w:spacing w:line="480" w:lineRule="auto"/>
        <w:ind w:left="1134"/>
        <w:jc w:val="both"/>
      </w:pPr>
    </w:p>
    <w:p w:rsidR="00000000" w:rsidRDefault="00C42FEE">
      <w:pPr>
        <w:pStyle w:val="Textoindependiente"/>
        <w:spacing w:line="480" w:lineRule="auto"/>
        <w:ind w:left="1134"/>
        <w:jc w:val="both"/>
      </w:pPr>
      <w:r>
        <w:t>La preparación de pasta se realiza a través de los hydrapulpe</w:t>
      </w:r>
      <w:r>
        <w:t>r que son los encargados de desintegrar la materia prima la cual se puede observar en las figuras 1.16 y 1.17  que pertenecen a  los Molino 1 y Molino 2 respectivamente.</w:t>
      </w:r>
    </w:p>
    <w:p w:rsidR="00000000" w:rsidRDefault="00C42FEE">
      <w:pPr>
        <w:pStyle w:val="Textoindependiente"/>
        <w:spacing w:line="480" w:lineRule="auto"/>
        <w:ind w:left="1134"/>
        <w:jc w:val="both"/>
      </w:pPr>
    </w:p>
    <w:p w:rsidR="00000000" w:rsidRDefault="00C42FEE">
      <w:pPr>
        <w:pStyle w:val="Textoindependiente"/>
        <w:spacing w:line="480" w:lineRule="auto"/>
        <w:ind w:left="1134"/>
        <w:jc w:val="both"/>
      </w:pPr>
    </w:p>
    <w:p w:rsidR="00000000" w:rsidRDefault="00C42FEE">
      <w:pPr>
        <w:pStyle w:val="Textoindependiente"/>
        <w:spacing w:line="480" w:lineRule="auto"/>
        <w:ind w:left="1134"/>
        <w:jc w:val="both"/>
      </w:pPr>
    </w:p>
    <w:p w:rsidR="00000000" w:rsidRDefault="00C42FEE">
      <w:pPr>
        <w:pStyle w:val="Textoindependiente"/>
        <w:spacing w:line="480" w:lineRule="auto"/>
        <w:ind w:left="1134"/>
        <w:jc w:val="both"/>
      </w:pPr>
      <w:r>
        <w:rPr>
          <w:noProof/>
        </w:rPr>
        <w:pict>
          <v:shape id="_x0000_s1189" type="#_x0000_t202" style="position:absolute;left:0;text-align:left;margin-left:59.15pt;margin-top:3.15pt;width:158.4pt;height:178.65pt;z-index:251656192" o:allowincell="f">
            <v:textbox>
              <w:txbxContent>
                <w:p w:rsidR="00000000" w:rsidRDefault="00C42FEE">
                  <w:pPr>
                    <w:jc w:val="center"/>
                    <w:rPr>
                      <w:rFonts w:ascii="Arial" w:hAnsi="Arial"/>
                      <w:b/>
                      <w:sz w:val="24"/>
                    </w:rPr>
                  </w:pPr>
                  <w:r>
                    <w:rPr>
                      <w:rFonts w:ascii="Arial" w:hAnsi="Arial"/>
                      <w:b/>
                      <w:sz w:val="24"/>
                    </w:rPr>
                    <w:t>Figura 1.16</w:t>
                  </w:r>
                </w:p>
                <w:p w:rsidR="00000000" w:rsidRDefault="00C42FEE">
                  <w:pPr>
                    <w:jc w:val="center"/>
                    <w:rPr>
                      <w:rFonts w:ascii="Arial" w:hAnsi="Arial"/>
                      <w:b/>
                      <w:sz w:val="24"/>
                    </w:rPr>
                  </w:pPr>
                  <w:r>
                    <w:rPr>
                      <w:rFonts w:ascii="Arial" w:hAnsi="Arial"/>
                      <w:b/>
                      <w:sz w:val="24"/>
                    </w:rPr>
                    <w:t xml:space="preserve">Molino 1                       </w:t>
                  </w:r>
                </w:p>
                <w:p w:rsidR="00000000" w:rsidRDefault="00620594">
                  <w:pPr>
                    <w:jc w:val="center"/>
                    <w:rPr>
                      <w:rFonts w:ascii="Arial" w:hAnsi="Arial"/>
                      <w:b/>
                      <w:sz w:val="24"/>
                    </w:rPr>
                  </w:pPr>
                  <w:r>
                    <w:rPr>
                      <w:rFonts w:ascii="Arial" w:hAnsi="Arial"/>
                      <w:b/>
                      <w:noProof/>
                      <w:sz w:val="24"/>
                    </w:rPr>
                    <w:drawing>
                      <wp:inline distT="0" distB="0" distL="0" distR="0">
                        <wp:extent cx="1819275" cy="1352550"/>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819275" cy="1352550"/>
                                </a:xfrm>
                                <a:prstGeom prst="rect">
                                  <a:avLst/>
                                </a:prstGeom>
                                <a:noFill/>
                                <a:ln w="9525">
                                  <a:noFill/>
                                  <a:miter lim="800000"/>
                                  <a:headEnd/>
                                  <a:tailEnd/>
                                </a:ln>
                              </pic:spPr>
                            </pic:pic>
                          </a:graphicData>
                        </a:graphic>
                      </wp:inline>
                    </w:drawing>
                  </w:r>
                </w:p>
                <w:p w:rsidR="00000000" w:rsidRDefault="00C42FEE">
                  <w:pPr>
                    <w:rPr>
                      <w:rFonts w:ascii="Arial" w:hAnsi="Arial"/>
                    </w:rPr>
                  </w:pPr>
                </w:p>
                <w:p w:rsidR="00000000" w:rsidRDefault="00C42FEE">
                  <w:pPr>
                    <w:rPr>
                      <w:rFonts w:ascii="Arial" w:hAnsi="Arial"/>
                    </w:rPr>
                  </w:pPr>
                  <w:r>
                    <w:rPr>
                      <w:rFonts w:ascii="Arial" w:hAnsi="Arial"/>
                    </w:rPr>
                    <w:t>Fuente: Papelera Nacional S.A.</w:t>
                  </w:r>
                </w:p>
              </w:txbxContent>
            </v:textbox>
          </v:shape>
        </w:pict>
      </w:r>
      <w:r>
        <w:rPr>
          <w:noProof/>
        </w:rPr>
        <w:pict>
          <v:shape id="_x0000_s1190" type="#_x0000_t202" style="position:absolute;left:0;text-align:left;margin-left:253.55pt;margin-top:3.15pt;width:165.6pt;height:172.8pt;z-index:251657216" o:allowincell="f">
            <v:textbox>
              <w:txbxContent>
                <w:p w:rsidR="00000000" w:rsidRDefault="00C42FEE">
                  <w:pPr>
                    <w:jc w:val="center"/>
                    <w:rPr>
                      <w:rFonts w:ascii="Arial" w:hAnsi="Arial"/>
                      <w:b/>
                      <w:sz w:val="24"/>
                    </w:rPr>
                  </w:pPr>
                  <w:r>
                    <w:rPr>
                      <w:rFonts w:ascii="Arial" w:hAnsi="Arial"/>
                      <w:b/>
                      <w:sz w:val="24"/>
                    </w:rPr>
                    <w:t>Figura 1.17</w:t>
                  </w:r>
                </w:p>
                <w:p w:rsidR="00000000" w:rsidRDefault="00C42FEE">
                  <w:pPr>
                    <w:jc w:val="center"/>
                    <w:rPr>
                      <w:rFonts w:ascii="Arial" w:hAnsi="Arial"/>
                      <w:b/>
                      <w:sz w:val="24"/>
                    </w:rPr>
                  </w:pPr>
                  <w:r>
                    <w:rPr>
                      <w:rFonts w:ascii="Arial" w:hAnsi="Arial"/>
                      <w:b/>
                      <w:sz w:val="24"/>
                    </w:rPr>
                    <w:t>Molino 2</w:t>
                  </w:r>
                </w:p>
                <w:p w:rsidR="00000000" w:rsidRDefault="00620594">
                  <w:pPr>
                    <w:jc w:val="center"/>
                    <w:rPr>
                      <w:rFonts w:ascii="Arial" w:hAnsi="Arial"/>
                      <w:b/>
                      <w:sz w:val="24"/>
                    </w:rPr>
                  </w:pPr>
                  <w:r>
                    <w:rPr>
                      <w:rFonts w:ascii="Arial" w:hAnsi="Arial"/>
                      <w:b/>
                      <w:noProof/>
                      <w:sz w:val="24"/>
                    </w:rPr>
                    <w:drawing>
                      <wp:inline distT="0" distB="0" distL="0" distR="0">
                        <wp:extent cx="1809750" cy="149542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1809750" cy="1495425"/>
                                </a:xfrm>
                                <a:prstGeom prst="rect">
                                  <a:avLst/>
                                </a:prstGeom>
                                <a:noFill/>
                                <a:ln w="9525">
                                  <a:noFill/>
                                  <a:miter lim="800000"/>
                                  <a:headEnd/>
                                  <a:tailEnd/>
                                </a:ln>
                              </pic:spPr>
                            </pic:pic>
                          </a:graphicData>
                        </a:graphic>
                      </wp:inline>
                    </w:drawing>
                  </w:r>
                </w:p>
                <w:p w:rsidR="00000000" w:rsidRDefault="00C42FEE">
                  <w:pPr>
                    <w:rPr>
                      <w:rFonts w:ascii="Arial" w:hAnsi="Arial"/>
                    </w:rPr>
                  </w:pPr>
                  <w:r>
                    <w:rPr>
                      <w:rFonts w:ascii="Arial" w:hAnsi="Arial"/>
                    </w:rPr>
                    <w:t>Fue</w:t>
                  </w:r>
                  <w:r>
                    <w:rPr>
                      <w:rFonts w:ascii="Arial" w:hAnsi="Arial"/>
                    </w:rPr>
                    <w:t>nte: Papelera Nacional S.A.</w:t>
                  </w:r>
                </w:p>
              </w:txbxContent>
            </v:textbox>
          </v:shape>
        </w:pict>
      </w:r>
    </w:p>
    <w:p w:rsidR="00000000" w:rsidRDefault="00C42FEE">
      <w:pPr>
        <w:pStyle w:val="Textoindependiente"/>
        <w:spacing w:line="480" w:lineRule="auto"/>
        <w:ind w:left="1134"/>
        <w:jc w:val="both"/>
      </w:pPr>
    </w:p>
    <w:p w:rsidR="00000000" w:rsidRDefault="00C42FEE">
      <w:pPr>
        <w:pStyle w:val="Textoindependiente"/>
        <w:spacing w:line="480" w:lineRule="auto"/>
        <w:ind w:left="1134"/>
        <w:jc w:val="both"/>
      </w:pPr>
    </w:p>
    <w:p w:rsidR="00000000" w:rsidRDefault="00C42FEE">
      <w:pPr>
        <w:pStyle w:val="Textoindependiente"/>
        <w:spacing w:line="480" w:lineRule="auto"/>
        <w:ind w:left="1134"/>
        <w:jc w:val="both"/>
      </w:pPr>
    </w:p>
    <w:p w:rsidR="00000000" w:rsidRDefault="00C42FEE">
      <w:pPr>
        <w:pStyle w:val="Textoindependiente"/>
        <w:spacing w:line="480" w:lineRule="auto"/>
        <w:ind w:left="1134"/>
        <w:jc w:val="both"/>
      </w:pPr>
    </w:p>
    <w:p w:rsidR="00000000" w:rsidRDefault="00C42FEE">
      <w:pPr>
        <w:pStyle w:val="Textoindependiente"/>
        <w:spacing w:line="480" w:lineRule="auto"/>
        <w:ind w:left="1134"/>
        <w:jc w:val="both"/>
      </w:pPr>
    </w:p>
    <w:p w:rsidR="00000000" w:rsidRDefault="00C42FEE">
      <w:pPr>
        <w:pStyle w:val="Textoindependiente"/>
        <w:spacing w:line="480" w:lineRule="auto"/>
        <w:ind w:left="1134"/>
        <w:jc w:val="both"/>
      </w:pPr>
    </w:p>
    <w:p w:rsidR="00000000" w:rsidRDefault="00C42FEE">
      <w:pPr>
        <w:pStyle w:val="Textoindependiente"/>
        <w:spacing w:line="480" w:lineRule="auto"/>
        <w:ind w:left="284"/>
        <w:jc w:val="both"/>
        <w:rPr>
          <w:b/>
        </w:rPr>
      </w:pPr>
    </w:p>
    <w:p w:rsidR="00000000" w:rsidRDefault="00C42FEE">
      <w:pPr>
        <w:pStyle w:val="Textoindependiente"/>
        <w:spacing w:line="480" w:lineRule="auto"/>
        <w:ind w:left="284"/>
        <w:jc w:val="both"/>
        <w:rPr>
          <w:b/>
        </w:rPr>
      </w:pPr>
    </w:p>
    <w:p w:rsidR="00000000" w:rsidRDefault="00C42FEE">
      <w:pPr>
        <w:pStyle w:val="Textoindependiente"/>
        <w:spacing w:line="480" w:lineRule="auto"/>
        <w:ind w:left="284"/>
        <w:jc w:val="both"/>
        <w:rPr>
          <w:b/>
        </w:rPr>
      </w:pPr>
    </w:p>
    <w:p w:rsidR="00000000" w:rsidRDefault="00C42FEE">
      <w:pPr>
        <w:pStyle w:val="Textoindependiente"/>
        <w:spacing w:line="480" w:lineRule="auto"/>
        <w:ind w:left="284"/>
        <w:jc w:val="both"/>
        <w:rPr>
          <w:b/>
        </w:rPr>
      </w:pPr>
      <w:r>
        <w:rPr>
          <w:b/>
        </w:rPr>
        <w:lastRenderedPageBreak/>
        <w:t>1.16.1   Molino de Papel Uno</w:t>
      </w:r>
    </w:p>
    <w:p w:rsidR="00000000" w:rsidRDefault="00C42FEE">
      <w:pPr>
        <w:pStyle w:val="Textoindependiente"/>
        <w:spacing w:line="480" w:lineRule="auto"/>
        <w:ind w:left="284"/>
        <w:jc w:val="both"/>
        <w:rPr>
          <w:b/>
        </w:rPr>
      </w:pPr>
    </w:p>
    <w:p w:rsidR="00000000" w:rsidRDefault="00C42FEE">
      <w:pPr>
        <w:pStyle w:val="Textoindependiente"/>
        <w:spacing w:line="480" w:lineRule="auto"/>
        <w:ind w:left="1134"/>
        <w:jc w:val="both"/>
      </w:pPr>
      <w:r>
        <w:t>La capacidad inicial (1968) de este molin</w:t>
      </w:r>
      <w:r>
        <w:t>o era de 10000 TM/Año y a partir de 1985 se realizaron importantes inversiones subiéndose la capacidad a 30000TM/ Año, agregándose una Unidad ClupaK para la fabricación de Papel Extensible.</w:t>
      </w:r>
    </w:p>
    <w:p w:rsidR="00000000" w:rsidRDefault="00C42FEE">
      <w:pPr>
        <w:pStyle w:val="Textoindependiente"/>
        <w:spacing w:line="480" w:lineRule="auto"/>
        <w:ind w:left="1134"/>
        <w:jc w:val="both"/>
      </w:pPr>
    </w:p>
    <w:p w:rsidR="00000000" w:rsidRDefault="00C42FEE">
      <w:pPr>
        <w:spacing w:line="480" w:lineRule="auto"/>
        <w:ind w:left="1134"/>
        <w:jc w:val="both"/>
        <w:rPr>
          <w:rFonts w:ascii="Arial" w:hAnsi="Arial"/>
          <w:color w:val="000000"/>
          <w:sz w:val="24"/>
        </w:rPr>
      </w:pPr>
      <w:r>
        <w:rPr>
          <w:rFonts w:ascii="Arial" w:hAnsi="Arial"/>
          <w:color w:val="000000"/>
          <w:sz w:val="24"/>
        </w:rPr>
        <w:t>Es en su totalidad marca SULZER ESCHER WYSS, de ALEMANIA .</w:t>
      </w:r>
    </w:p>
    <w:p w:rsidR="00000000" w:rsidRDefault="00C42FEE">
      <w:pPr>
        <w:spacing w:line="480" w:lineRule="auto"/>
        <w:ind w:left="1134"/>
        <w:jc w:val="both"/>
        <w:rPr>
          <w:rFonts w:ascii="Arial" w:hAnsi="Arial"/>
          <w:color w:val="000000"/>
          <w:sz w:val="24"/>
        </w:rPr>
      </w:pPr>
    </w:p>
    <w:p w:rsidR="00000000" w:rsidRDefault="00C42FEE">
      <w:pPr>
        <w:spacing w:line="480" w:lineRule="auto"/>
        <w:ind w:left="1134"/>
        <w:jc w:val="both"/>
        <w:rPr>
          <w:rFonts w:ascii="Arial" w:hAnsi="Arial"/>
          <w:color w:val="000000"/>
          <w:sz w:val="24"/>
        </w:rPr>
      </w:pPr>
      <w:r>
        <w:rPr>
          <w:rFonts w:ascii="Arial" w:hAnsi="Arial"/>
          <w:color w:val="000000"/>
          <w:sz w:val="24"/>
        </w:rPr>
        <w:t>El an</w:t>
      </w:r>
      <w:r>
        <w:rPr>
          <w:rFonts w:ascii="Arial" w:hAnsi="Arial"/>
          <w:color w:val="000000"/>
          <w:sz w:val="24"/>
        </w:rPr>
        <w:t xml:space="preserve">cho útil de máquina es de 230cm (90.6 Pulgadas). </w:t>
      </w:r>
    </w:p>
    <w:p w:rsidR="00000000" w:rsidRDefault="00C42FEE">
      <w:pPr>
        <w:spacing w:line="480" w:lineRule="auto"/>
        <w:ind w:left="1134"/>
        <w:jc w:val="both"/>
        <w:rPr>
          <w:rFonts w:ascii="Arial" w:hAnsi="Arial"/>
          <w:color w:val="000000"/>
          <w:sz w:val="24"/>
        </w:rPr>
      </w:pPr>
      <w:r>
        <w:rPr>
          <w:rFonts w:ascii="Arial" w:hAnsi="Arial"/>
          <w:color w:val="000000"/>
          <w:sz w:val="24"/>
        </w:rPr>
        <w:t>La velocidad máxima de operación es de 350 Mts por minuto.</w:t>
      </w:r>
    </w:p>
    <w:p w:rsidR="00000000" w:rsidRDefault="00C42FEE">
      <w:pPr>
        <w:spacing w:line="480" w:lineRule="auto"/>
        <w:ind w:left="1134"/>
        <w:jc w:val="both"/>
        <w:rPr>
          <w:rFonts w:ascii="Arial" w:hAnsi="Arial"/>
          <w:color w:val="000000"/>
          <w:sz w:val="24"/>
        </w:rPr>
      </w:pPr>
      <w:r>
        <w:rPr>
          <w:rFonts w:ascii="Arial" w:hAnsi="Arial"/>
          <w:color w:val="000000"/>
          <w:sz w:val="24"/>
        </w:rPr>
        <w:t>El rango de peso básico es de 60 a 175 gramos / Mts</w:t>
      </w:r>
    </w:p>
    <w:p w:rsidR="00000000" w:rsidRDefault="00C42FEE">
      <w:pPr>
        <w:spacing w:line="480" w:lineRule="auto"/>
        <w:ind w:left="1134"/>
        <w:jc w:val="both"/>
        <w:rPr>
          <w:rFonts w:ascii="Arial" w:hAnsi="Arial"/>
          <w:color w:val="000000"/>
          <w:sz w:val="24"/>
        </w:rPr>
      </w:pPr>
    </w:p>
    <w:p w:rsidR="00000000" w:rsidRDefault="00C42FEE">
      <w:pPr>
        <w:spacing w:line="480" w:lineRule="auto"/>
        <w:ind w:left="1134"/>
        <w:jc w:val="both"/>
        <w:rPr>
          <w:rFonts w:ascii="Arial" w:hAnsi="Arial"/>
          <w:color w:val="000000"/>
          <w:sz w:val="24"/>
        </w:rPr>
      </w:pPr>
      <w:r>
        <w:rPr>
          <w:rFonts w:ascii="Arial" w:hAnsi="Arial"/>
          <w:noProof/>
          <w:color w:val="000000"/>
          <w:sz w:val="24"/>
        </w:rPr>
        <w:pict>
          <v:shape id="_x0000_s1191" type="#_x0000_t202" style="position:absolute;left:0;text-align:left;margin-left:145.55pt;margin-top:1.35pt;width:194.4pt;height:172.8pt;z-index:251658240" o:allowincell="f">
            <v:textbox>
              <w:txbxContent>
                <w:p w:rsidR="00000000" w:rsidRDefault="00C42FEE">
                  <w:pPr>
                    <w:jc w:val="center"/>
                    <w:rPr>
                      <w:rFonts w:ascii="Arial" w:hAnsi="Arial"/>
                      <w:b/>
                      <w:sz w:val="24"/>
                    </w:rPr>
                  </w:pPr>
                  <w:r>
                    <w:rPr>
                      <w:rFonts w:ascii="Arial" w:hAnsi="Arial"/>
                      <w:b/>
                      <w:sz w:val="24"/>
                    </w:rPr>
                    <w:t>Figura 1.18</w:t>
                  </w:r>
                </w:p>
                <w:p w:rsidR="00000000" w:rsidRDefault="00C42FEE">
                  <w:pPr>
                    <w:jc w:val="center"/>
                    <w:rPr>
                      <w:rFonts w:ascii="Arial" w:hAnsi="Arial"/>
                      <w:b/>
                      <w:sz w:val="24"/>
                    </w:rPr>
                  </w:pPr>
                  <w:r>
                    <w:rPr>
                      <w:rFonts w:ascii="Arial" w:hAnsi="Arial"/>
                      <w:b/>
                      <w:sz w:val="24"/>
                    </w:rPr>
                    <w:t>Máquina de Papel</w:t>
                  </w:r>
                </w:p>
                <w:p w:rsidR="00000000" w:rsidRDefault="00620594">
                  <w:pPr>
                    <w:jc w:val="center"/>
                    <w:rPr>
                      <w:rFonts w:ascii="Arial" w:hAnsi="Arial"/>
                      <w:b/>
                      <w:sz w:val="24"/>
                    </w:rPr>
                  </w:pPr>
                  <w:r>
                    <w:rPr>
                      <w:rFonts w:ascii="Arial" w:hAnsi="Arial"/>
                      <w:b/>
                      <w:noProof/>
                      <w:sz w:val="24"/>
                    </w:rPr>
                    <w:drawing>
                      <wp:inline distT="0" distB="0" distL="0" distR="0">
                        <wp:extent cx="1990725" cy="1495425"/>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1990725" cy="1495425"/>
                                </a:xfrm>
                                <a:prstGeom prst="rect">
                                  <a:avLst/>
                                </a:prstGeom>
                                <a:noFill/>
                                <a:ln w="9525">
                                  <a:noFill/>
                                  <a:miter lim="800000"/>
                                  <a:headEnd/>
                                  <a:tailEnd/>
                                </a:ln>
                              </pic:spPr>
                            </pic:pic>
                          </a:graphicData>
                        </a:graphic>
                      </wp:inline>
                    </w:drawing>
                  </w:r>
                </w:p>
                <w:p w:rsidR="00000000" w:rsidRDefault="00C42FEE">
                  <w:pPr>
                    <w:rPr>
                      <w:rFonts w:ascii="Arial" w:hAnsi="Arial"/>
                    </w:rPr>
                  </w:pPr>
                  <w:r>
                    <w:rPr>
                      <w:rFonts w:ascii="Arial" w:hAnsi="Arial"/>
                    </w:rPr>
                    <w:t>Fuente: Papelera Nacional S.A.</w:t>
                  </w:r>
                </w:p>
              </w:txbxContent>
            </v:textbox>
          </v:shape>
        </w:pict>
      </w:r>
    </w:p>
    <w:p w:rsidR="00000000" w:rsidRDefault="00C42FEE">
      <w:pPr>
        <w:spacing w:line="480" w:lineRule="auto"/>
        <w:ind w:left="1134"/>
        <w:jc w:val="both"/>
        <w:rPr>
          <w:rFonts w:ascii="Arial" w:hAnsi="Arial"/>
          <w:color w:val="000000"/>
          <w:sz w:val="24"/>
        </w:rPr>
      </w:pPr>
    </w:p>
    <w:p w:rsidR="00000000" w:rsidRDefault="00C42FEE">
      <w:pPr>
        <w:spacing w:line="480" w:lineRule="auto"/>
        <w:ind w:left="1134"/>
        <w:jc w:val="both"/>
        <w:rPr>
          <w:rFonts w:ascii="Arial" w:hAnsi="Arial"/>
          <w:color w:val="000000"/>
          <w:sz w:val="24"/>
        </w:rPr>
      </w:pPr>
    </w:p>
    <w:p w:rsidR="00000000" w:rsidRDefault="00C42FEE">
      <w:pPr>
        <w:pStyle w:val="Textoindependiente"/>
        <w:spacing w:line="480" w:lineRule="auto"/>
        <w:jc w:val="both"/>
      </w:pPr>
    </w:p>
    <w:p w:rsidR="00000000" w:rsidRDefault="00C42FEE">
      <w:pPr>
        <w:pStyle w:val="Textoindependiente"/>
        <w:spacing w:line="480" w:lineRule="auto"/>
        <w:jc w:val="both"/>
      </w:pPr>
    </w:p>
    <w:p w:rsidR="00000000" w:rsidRDefault="00C42FEE">
      <w:pPr>
        <w:pStyle w:val="Textoindependiente"/>
        <w:spacing w:line="480" w:lineRule="auto"/>
        <w:ind w:left="1134"/>
        <w:jc w:val="both"/>
      </w:pPr>
    </w:p>
    <w:p w:rsidR="00000000" w:rsidRDefault="00C42FEE">
      <w:pPr>
        <w:pStyle w:val="Textoindependiente"/>
        <w:spacing w:line="480" w:lineRule="auto"/>
        <w:ind w:left="1134"/>
        <w:jc w:val="both"/>
      </w:pPr>
    </w:p>
    <w:p w:rsidR="00000000" w:rsidRDefault="00C42FEE">
      <w:pPr>
        <w:pStyle w:val="Textoindependiente"/>
        <w:spacing w:line="480" w:lineRule="auto"/>
        <w:ind w:left="1134"/>
        <w:jc w:val="both"/>
      </w:pPr>
      <w:r>
        <w:lastRenderedPageBreak/>
        <w:t>En este Molino que se muestra en la figura 1.18 produce los siguientes tipos de papel:</w:t>
      </w:r>
    </w:p>
    <w:p w:rsidR="00000000" w:rsidRDefault="00C42FEE">
      <w:pPr>
        <w:pStyle w:val="Textoindependiente"/>
        <w:spacing w:line="480" w:lineRule="auto"/>
        <w:ind w:left="1134"/>
        <w:jc w:val="both"/>
      </w:pPr>
    </w:p>
    <w:p w:rsidR="00000000" w:rsidRDefault="00C42FEE">
      <w:pPr>
        <w:pStyle w:val="Textoindependiente"/>
        <w:spacing w:line="480" w:lineRule="auto"/>
        <w:ind w:left="1134"/>
        <w:jc w:val="both"/>
      </w:pPr>
      <w:r>
        <w:t>Test- Liner</w:t>
      </w:r>
    </w:p>
    <w:p w:rsidR="00000000" w:rsidRDefault="00C42FEE">
      <w:pPr>
        <w:pStyle w:val="Textoindependiente"/>
        <w:spacing w:line="480" w:lineRule="auto"/>
        <w:ind w:left="1134"/>
        <w:jc w:val="both"/>
      </w:pPr>
      <w:r>
        <w:t>Corrugado Medio</w:t>
      </w:r>
    </w:p>
    <w:p w:rsidR="00000000" w:rsidRDefault="00C42FEE">
      <w:pPr>
        <w:pStyle w:val="Textoindependiente"/>
        <w:spacing w:line="480" w:lineRule="auto"/>
        <w:ind w:left="1134"/>
        <w:jc w:val="both"/>
      </w:pPr>
      <w:r>
        <w:t>Extensible</w:t>
      </w:r>
    </w:p>
    <w:p w:rsidR="00000000" w:rsidRDefault="00C42FEE">
      <w:pPr>
        <w:pStyle w:val="Textoindependiente"/>
        <w:spacing w:line="480" w:lineRule="auto"/>
        <w:ind w:left="1134"/>
        <w:jc w:val="both"/>
      </w:pPr>
      <w:r>
        <w:t>Empaque</w:t>
      </w:r>
    </w:p>
    <w:p w:rsidR="00000000" w:rsidRDefault="00C42FEE">
      <w:pPr>
        <w:pStyle w:val="Textoindependiente"/>
        <w:spacing w:line="480" w:lineRule="auto"/>
        <w:ind w:left="1134"/>
        <w:jc w:val="both"/>
      </w:pPr>
    </w:p>
    <w:p w:rsidR="00000000" w:rsidRDefault="00C42FEE" w:rsidP="00C42FEE">
      <w:pPr>
        <w:pStyle w:val="Textoindependiente"/>
        <w:numPr>
          <w:ilvl w:val="3"/>
          <w:numId w:val="1"/>
        </w:numPr>
        <w:spacing w:line="480" w:lineRule="auto"/>
        <w:ind w:left="1134" w:firstLine="0"/>
        <w:jc w:val="both"/>
        <w:rPr>
          <w:b/>
        </w:rPr>
      </w:pPr>
      <w:r>
        <w:rPr>
          <w:b/>
        </w:rPr>
        <w:t>¿Como se hacen los tipos de papel antes mencionados?</w:t>
      </w:r>
    </w:p>
    <w:p w:rsidR="00000000" w:rsidRDefault="00C42FEE">
      <w:pPr>
        <w:pStyle w:val="Textoindependiente"/>
        <w:spacing w:line="480" w:lineRule="auto"/>
        <w:jc w:val="both"/>
      </w:pPr>
    </w:p>
    <w:p w:rsidR="00000000" w:rsidRDefault="00C42FEE">
      <w:pPr>
        <w:pStyle w:val="Textoindependiente"/>
        <w:spacing w:line="480" w:lineRule="auto"/>
        <w:ind w:left="1134"/>
        <w:jc w:val="both"/>
      </w:pPr>
      <w:r>
        <w:t>Para la fabricación del papel se requiere inicialmente pulpear los recursos fibrosos (proceso de desintegración o disgregación de los materiales fibroso</w:t>
      </w:r>
      <w:r>
        <w:t>s utilizados en agua fresca o agua recuperada del sistema). Es lo que se hace con los desperdicios de cartón reciclados o pulpas celulósicas en láminas o rollos. La figura 1.19 muestra los recursos fibrosos y la figura 1.20 muestra la disgregación usando a</w:t>
      </w:r>
      <w:r>
        <w:t>gua reciclada o fresca.</w:t>
      </w:r>
    </w:p>
    <w:p w:rsidR="00000000" w:rsidRDefault="00C42FEE">
      <w:pPr>
        <w:pStyle w:val="Textoindependiente"/>
        <w:spacing w:line="480" w:lineRule="auto"/>
        <w:ind w:left="1134"/>
        <w:jc w:val="both"/>
      </w:pPr>
    </w:p>
    <w:p w:rsidR="00000000" w:rsidRDefault="00C42FEE">
      <w:pPr>
        <w:pStyle w:val="Textoindependiente"/>
        <w:spacing w:line="480" w:lineRule="auto"/>
        <w:ind w:left="1134"/>
        <w:jc w:val="both"/>
      </w:pPr>
    </w:p>
    <w:p w:rsidR="00000000" w:rsidRDefault="00C42FEE">
      <w:pPr>
        <w:pStyle w:val="Textoindependiente"/>
        <w:spacing w:line="480" w:lineRule="auto"/>
        <w:ind w:left="1134"/>
        <w:jc w:val="both"/>
      </w:pPr>
    </w:p>
    <w:p w:rsidR="00000000" w:rsidRDefault="00C42FEE">
      <w:pPr>
        <w:pStyle w:val="Textoindependiente"/>
        <w:spacing w:line="480" w:lineRule="auto"/>
        <w:ind w:left="1134"/>
        <w:jc w:val="both"/>
      </w:pPr>
    </w:p>
    <w:p w:rsidR="00000000" w:rsidRDefault="00C42FEE">
      <w:pPr>
        <w:pStyle w:val="Textoindependiente"/>
        <w:spacing w:line="480" w:lineRule="auto"/>
        <w:ind w:left="1134"/>
        <w:jc w:val="both"/>
        <w:rPr>
          <w:b/>
        </w:rPr>
      </w:pPr>
      <w:r>
        <w:rPr>
          <w:b/>
          <w:noProof/>
        </w:rPr>
        <w:lastRenderedPageBreak/>
        <w:pict>
          <v:shape id="_x0000_s1192" type="#_x0000_t202" style="position:absolute;left:0;text-align:left;margin-left:59.15pt;margin-top:16.7pt;width:165.6pt;height:177.1pt;z-index:251659264" o:allowincell="f">
            <v:textbox>
              <w:txbxContent>
                <w:p w:rsidR="00000000" w:rsidRDefault="00C42FEE">
                  <w:pPr>
                    <w:jc w:val="center"/>
                    <w:rPr>
                      <w:rFonts w:ascii="Arial" w:hAnsi="Arial"/>
                      <w:b/>
                      <w:sz w:val="24"/>
                    </w:rPr>
                  </w:pPr>
                  <w:r>
                    <w:rPr>
                      <w:rFonts w:ascii="Arial" w:hAnsi="Arial"/>
                      <w:b/>
                      <w:sz w:val="24"/>
                    </w:rPr>
                    <w:t>Figura 1.19</w:t>
                  </w:r>
                </w:p>
                <w:p w:rsidR="00000000" w:rsidRDefault="00C42FEE">
                  <w:pPr>
                    <w:jc w:val="center"/>
                    <w:rPr>
                      <w:rFonts w:ascii="Arial" w:hAnsi="Arial"/>
                      <w:b/>
                      <w:sz w:val="24"/>
                    </w:rPr>
                  </w:pPr>
                  <w:r>
                    <w:rPr>
                      <w:rFonts w:ascii="Arial" w:hAnsi="Arial"/>
                      <w:b/>
                      <w:sz w:val="24"/>
                    </w:rPr>
                    <w:t>Transportador de Recursos Fibrosos</w:t>
                  </w:r>
                </w:p>
                <w:p w:rsidR="00000000" w:rsidRDefault="00620594">
                  <w:pPr>
                    <w:jc w:val="center"/>
                    <w:rPr>
                      <w:rFonts w:ascii="Arial" w:hAnsi="Arial"/>
                      <w:b/>
                      <w:sz w:val="24"/>
                    </w:rPr>
                  </w:pPr>
                  <w:r>
                    <w:rPr>
                      <w:rFonts w:ascii="Arial" w:hAnsi="Arial"/>
                      <w:b/>
                      <w:noProof/>
                      <w:sz w:val="24"/>
                    </w:rPr>
                    <w:drawing>
                      <wp:inline distT="0" distB="0" distL="0" distR="0">
                        <wp:extent cx="1905000" cy="129540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1905000" cy="1295400"/>
                                </a:xfrm>
                                <a:prstGeom prst="rect">
                                  <a:avLst/>
                                </a:prstGeom>
                                <a:noFill/>
                                <a:ln w="9525">
                                  <a:noFill/>
                                  <a:miter lim="800000"/>
                                  <a:headEnd/>
                                  <a:tailEnd/>
                                </a:ln>
                              </pic:spPr>
                            </pic:pic>
                          </a:graphicData>
                        </a:graphic>
                      </wp:inline>
                    </w:drawing>
                  </w:r>
                </w:p>
                <w:p w:rsidR="00000000" w:rsidRDefault="00C42FEE">
                  <w:pPr>
                    <w:rPr>
                      <w:rFonts w:ascii="Arial" w:hAnsi="Arial"/>
                    </w:rPr>
                  </w:pPr>
                </w:p>
                <w:p w:rsidR="00000000" w:rsidRDefault="00C42FEE">
                  <w:pPr>
                    <w:rPr>
                      <w:rFonts w:ascii="Arial" w:hAnsi="Arial"/>
                    </w:rPr>
                  </w:pPr>
                  <w:r>
                    <w:rPr>
                      <w:rFonts w:ascii="Arial" w:hAnsi="Arial"/>
                    </w:rPr>
                    <w:t>Fuente: Papelera Nacional S.A.</w:t>
                  </w:r>
                </w:p>
              </w:txbxContent>
            </v:textbox>
          </v:shape>
        </w:pict>
      </w:r>
      <w:r>
        <w:rPr>
          <w:b/>
          <w:noProof/>
        </w:rPr>
        <w:pict>
          <v:shape id="_x0000_s1193" type="#_x0000_t202" style="position:absolute;left:0;text-align:left;margin-left:253.55pt;margin-top:16.7pt;width:158.4pt;height:180pt;z-index:251660288" o:allowincell="f">
            <v:textbox>
              <w:txbxContent>
                <w:p w:rsidR="00000000" w:rsidRDefault="00C42FEE">
                  <w:pPr>
                    <w:jc w:val="center"/>
                    <w:rPr>
                      <w:rFonts w:ascii="Arial" w:hAnsi="Arial"/>
                      <w:b/>
                      <w:sz w:val="24"/>
                    </w:rPr>
                  </w:pPr>
                  <w:r>
                    <w:rPr>
                      <w:rFonts w:ascii="Arial" w:hAnsi="Arial"/>
                      <w:b/>
                      <w:sz w:val="24"/>
                    </w:rPr>
                    <w:t>Figura 1.20</w:t>
                  </w:r>
                </w:p>
                <w:p w:rsidR="00000000" w:rsidRDefault="00C42FEE">
                  <w:pPr>
                    <w:jc w:val="center"/>
                    <w:rPr>
                      <w:rFonts w:ascii="Arial" w:hAnsi="Arial"/>
                      <w:b/>
                      <w:sz w:val="24"/>
                    </w:rPr>
                  </w:pPr>
                  <w:r>
                    <w:rPr>
                      <w:rFonts w:ascii="Arial" w:hAnsi="Arial"/>
                      <w:b/>
                      <w:sz w:val="24"/>
                    </w:rPr>
                    <w:t>Disgregación de Agua Reciclada</w:t>
                  </w:r>
                </w:p>
                <w:p w:rsidR="00000000" w:rsidRDefault="00620594">
                  <w:pPr>
                    <w:jc w:val="center"/>
                    <w:rPr>
                      <w:rFonts w:ascii="Arial" w:hAnsi="Arial"/>
                      <w:b/>
                      <w:sz w:val="24"/>
                    </w:rPr>
                  </w:pPr>
                  <w:r>
                    <w:rPr>
                      <w:rFonts w:ascii="Arial" w:hAnsi="Arial"/>
                      <w:b/>
                      <w:noProof/>
                      <w:sz w:val="24"/>
                    </w:rPr>
                    <w:drawing>
                      <wp:inline distT="0" distB="0" distL="0" distR="0">
                        <wp:extent cx="1809750" cy="140970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1809750" cy="1409700"/>
                                </a:xfrm>
                                <a:prstGeom prst="rect">
                                  <a:avLst/>
                                </a:prstGeom>
                                <a:noFill/>
                                <a:ln w="9525">
                                  <a:noFill/>
                                  <a:miter lim="800000"/>
                                  <a:headEnd/>
                                  <a:tailEnd/>
                                </a:ln>
                              </pic:spPr>
                            </pic:pic>
                          </a:graphicData>
                        </a:graphic>
                      </wp:inline>
                    </w:drawing>
                  </w:r>
                </w:p>
                <w:p w:rsidR="00000000" w:rsidRDefault="00C42FEE">
                  <w:pPr>
                    <w:rPr>
                      <w:rFonts w:ascii="Arial" w:hAnsi="Arial"/>
                    </w:rPr>
                  </w:pPr>
                  <w:r>
                    <w:rPr>
                      <w:rFonts w:ascii="Arial" w:hAnsi="Arial"/>
                    </w:rPr>
                    <w:t>Fuente: Papelera Nacional S.A.</w:t>
                  </w:r>
                </w:p>
              </w:txbxContent>
            </v:textbox>
          </v:shape>
        </w:pict>
      </w:r>
      <w:r>
        <w:rPr>
          <w:b/>
        </w:rPr>
        <w:t xml:space="preserve"> </w:t>
      </w:r>
    </w:p>
    <w:p w:rsidR="00000000" w:rsidRDefault="00C42FEE">
      <w:pPr>
        <w:pStyle w:val="Textoindependiente"/>
        <w:spacing w:line="480" w:lineRule="auto"/>
        <w:jc w:val="both"/>
        <w:rPr>
          <w:b/>
        </w:rPr>
      </w:pPr>
    </w:p>
    <w:p w:rsidR="00000000" w:rsidRDefault="00C42FEE">
      <w:pPr>
        <w:spacing w:line="480" w:lineRule="auto"/>
        <w:jc w:val="both"/>
        <w:rPr>
          <w:rFonts w:ascii="Arial" w:hAnsi="Arial"/>
          <w:sz w:val="24"/>
        </w:rPr>
      </w:pPr>
    </w:p>
    <w:p w:rsidR="00000000" w:rsidRDefault="00C42FEE">
      <w:pPr>
        <w:spacing w:line="480" w:lineRule="auto"/>
        <w:ind w:left="1134"/>
        <w:jc w:val="both"/>
        <w:rPr>
          <w:rFonts w:ascii="Arial" w:hAnsi="Arial"/>
          <w:sz w:val="24"/>
        </w:rPr>
      </w:pPr>
    </w:p>
    <w:p w:rsidR="00000000" w:rsidRDefault="00C42FEE">
      <w:pPr>
        <w:spacing w:line="480" w:lineRule="auto"/>
        <w:ind w:left="1134"/>
        <w:jc w:val="both"/>
        <w:rPr>
          <w:rFonts w:ascii="Arial" w:hAnsi="Arial"/>
          <w:sz w:val="24"/>
        </w:rPr>
      </w:pPr>
    </w:p>
    <w:p w:rsidR="00000000" w:rsidRDefault="00C42FEE">
      <w:pPr>
        <w:spacing w:line="480" w:lineRule="auto"/>
        <w:ind w:left="1134"/>
        <w:jc w:val="both"/>
        <w:rPr>
          <w:rFonts w:ascii="Arial" w:hAnsi="Arial"/>
          <w:sz w:val="24"/>
        </w:rPr>
      </w:pPr>
    </w:p>
    <w:p w:rsidR="00000000" w:rsidRDefault="00C42FEE">
      <w:pPr>
        <w:spacing w:line="480" w:lineRule="auto"/>
        <w:ind w:left="1134"/>
        <w:jc w:val="both"/>
        <w:rPr>
          <w:rFonts w:ascii="Arial" w:hAnsi="Arial"/>
          <w:sz w:val="24"/>
        </w:rPr>
      </w:pPr>
    </w:p>
    <w:p w:rsidR="00000000" w:rsidRDefault="00C42FEE">
      <w:pPr>
        <w:spacing w:line="480" w:lineRule="auto"/>
        <w:ind w:left="1134"/>
        <w:jc w:val="both"/>
        <w:rPr>
          <w:rFonts w:ascii="Arial" w:hAnsi="Arial"/>
          <w:sz w:val="24"/>
        </w:rPr>
      </w:pPr>
    </w:p>
    <w:p w:rsidR="00000000" w:rsidRDefault="00C42FEE">
      <w:pPr>
        <w:spacing w:line="480" w:lineRule="auto"/>
        <w:ind w:left="1134"/>
        <w:jc w:val="both"/>
        <w:rPr>
          <w:rFonts w:ascii="Arial" w:hAnsi="Arial"/>
          <w:sz w:val="24"/>
        </w:rPr>
      </w:pPr>
      <w:r>
        <w:rPr>
          <w:rFonts w:ascii="Arial" w:hAnsi="Arial"/>
          <w:sz w:val="24"/>
        </w:rPr>
        <w:t>Una vez pulpeados los materiales fibrosos, éstos deben ser sometidos a procesos de limpieza y depuración para eliminar los contaminantes acompañantes como son plásticos, metales, arena, vidrio, etc.</w:t>
      </w:r>
      <w:r>
        <w:rPr>
          <w:rFonts w:ascii="Arial" w:hAnsi="Arial"/>
          <w:sz w:val="24"/>
        </w:rPr>
        <w:br/>
      </w:r>
    </w:p>
    <w:p w:rsidR="00000000" w:rsidRDefault="00C42FEE">
      <w:pPr>
        <w:spacing w:line="480" w:lineRule="auto"/>
        <w:ind w:left="1134"/>
        <w:jc w:val="both"/>
        <w:rPr>
          <w:rFonts w:ascii="Arial" w:hAnsi="Arial"/>
          <w:sz w:val="24"/>
        </w:rPr>
      </w:pPr>
      <w:r>
        <w:rPr>
          <w:rFonts w:ascii="Arial" w:hAnsi="Arial"/>
          <w:sz w:val="24"/>
        </w:rPr>
        <w:t>Lo indicado se re</w:t>
      </w:r>
      <w:r>
        <w:rPr>
          <w:rFonts w:ascii="Arial" w:hAnsi="Arial"/>
          <w:sz w:val="24"/>
        </w:rPr>
        <w:t>aliza en la planta de preparación de pasta, la que cuenta con limpiadores centrífugos de alta densidad, limpiadores centrífugos de baja densidad (tipos Uniflow y Posiflow) y cribas presurizadas. Dentro de esta planta a las fibras se les da el tratamiento m</w:t>
      </w:r>
      <w:r>
        <w:rPr>
          <w:rFonts w:ascii="Arial" w:hAnsi="Arial"/>
          <w:sz w:val="24"/>
        </w:rPr>
        <w:t>ecánico debido mediante equipos especiales conocidos con el nombre de refinadores, tratamiento que tiene mucho que ver con la resistencia del papel que se está produciendo. La figura 1.21 muestra los limpiadores Uniflow y Posiflow.</w:t>
      </w:r>
    </w:p>
    <w:p w:rsidR="00000000" w:rsidRDefault="00C42FEE">
      <w:pPr>
        <w:spacing w:line="480" w:lineRule="auto"/>
        <w:ind w:left="1134"/>
        <w:jc w:val="both"/>
      </w:pPr>
      <w:r>
        <w:rPr>
          <w:noProof/>
        </w:rPr>
        <w:lastRenderedPageBreak/>
        <w:pict>
          <v:shape id="_x0000_s1194" type="#_x0000_t202" style="position:absolute;left:0;text-align:left;margin-left:145.55pt;margin-top:10.4pt;width:180pt;height:187.2pt;z-index:251661312" o:allowincell="f">
            <v:textbox>
              <w:txbxContent>
                <w:p w:rsidR="00000000" w:rsidRDefault="00C42FEE">
                  <w:pPr>
                    <w:jc w:val="center"/>
                    <w:rPr>
                      <w:rFonts w:ascii="Arial" w:hAnsi="Arial"/>
                      <w:b/>
                      <w:sz w:val="24"/>
                    </w:rPr>
                  </w:pPr>
                  <w:r>
                    <w:rPr>
                      <w:rFonts w:ascii="Arial" w:hAnsi="Arial"/>
                      <w:b/>
                      <w:sz w:val="24"/>
                    </w:rPr>
                    <w:t>Figura 1.21</w:t>
                  </w:r>
                </w:p>
                <w:p w:rsidR="00000000" w:rsidRDefault="00C42FEE">
                  <w:pPr>
                    <w:jc w:val="center"/>
                    <w:rPr>
                      <w:rFonts w:ascii="Arial" w:hAnsi="Arial"/>
                      <w:b/>
                      <w:sz w:val="24"/>
                    </w:rPr>
                  </w:pPr>
                  <w:r>
                    <w:rPr>
                      <w:rFonts w:ascii="Arial" w:hAnsi="Arial"/>
                      <w:b/>
                      <w:sz w:val="24"/>
                    </w:rPr>
                    <w:t>Limpiadores Uniflow y Posiflow</w:t>
                  </w:r>
                </w:p>
                <w:p w:rsidR="00000000" w:rsidRDefault="00620594">
                  <w:pPr>
                    <w:jc w:val="center"/>
                    <w:rPr>
                      <w:rFonts w:ascii="Arial" w:hAnsi="Arial"/>
                      <w:b/>
                      <w:sz w:val="24"/>
                    </w:rPr>
                  </w:pPr>
                  <w:r>
                    <w:rPr>
                      <w:rFonts w:ascii="Arial" w:hAnsi="Arial"/>
                      <w:b/>
                      <w:noProof/>
                      <w:sz w:val="24"/>
                    </w:rPr>
                    <w:drawing>
                      <wp:inline distT="0" distB="0" distL="0" distR="0">
                        <wp:extent cx="2095500" cy="142875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2095500" cy="1428750"/>
                                </a:xfrm>
                                <a:prstGeom prst="rect">
                                  <a:avLst/>
                                </a:prstGeom>
                                <a:noFill/>
                                <a:ln w="9525">
                                  <a:noFill/>
                                  <a:miter lim="800000"/>
                                  <a:headEnd/>
                                  <a:tailEnd/>
                                </a:ln>
                              </pic:spPr>
                            </pic:pic>
                          </a:graphicData>
                        </a:graphic>
                      </wp:inline>
                    </w:drawing>
                  </w:r>
                </w:p>
                <w:p w:rsidR="00000000" w:rsidRDefault="00C42FEE">
                  <w:pPr>
                    <w:rPr>
                      <w:rFonts w:ascii="Arial" w:hAnsi="Arial"/>
                    </w:rPr>
                  </w:pPr>
                  <w:r>
                    <w:rPr>
                      <w:rFonts w:ascii="Arial" w:hAnsi="Arial"/>
                    </w:rPr>
                    <w:t>Fuente: Papelera Nacional S.A</w:t>
                  </w:r>
                  <w:r>
                    <w:rPr>
                      <w:rFonts w:ascii="Arial" w:hAnsi="Arial"/>
                    </w:rPr>
                    <w:t>.</w:t>
                  </w:r>
                </w:p>
              </w:txbxContent>
            </v:textbox>
          </v:shape>
        </w:pict>
      </w:r>
    </w:p>
    <w:p w:rsidR="00000000" w:rsidRDefault="00C42FEE">
      <w:pPr>
        <w:spacing w:line="480" w:lineRule="auto"/>
        <w:ind w:left="1134"/>
        <w:jc w:val="both"/>
      </w:pPr>
    </w:p>
    <w:p w:rsidR="00000000" w:rsidRDefault="00C42FEE">
      <w:pPr>
        <w:pStyle w:val="Textoindependiente"/>
        <w:spacing w:line="480" w:lineRule="auto"/>
        <w:jc w:val="both"/>
        <w:rPr>
          <w:b/>
        </w:rPr>
      </w:pPr>
    </w:p>
    <w:p w:rsidR="00000000" w:rsidRDefault="00C42FEE">
      <w:pPr>
        <w:pStyle w:val="Textoindependiente"/>
        <w:spacing w:line="480" w:lineRule="auto"/>
        <w:jc w:val="both"/>
        <w:rPr>
          <w:b/>
        </w:rPr>
      </w:pPr>
    </w:p>
    <w:p w:rsidR="00000000" w:rsidRDefault="00C42FEE">
      <w:pPr>
        <w:pStyle w:val="Sangradetextonormal"/>
        <w:spacing w:line="480" w:lineRule="auto"/>
        <w:ind w:left="0"/>
        <w:jc w:val="both"/>
      </w:pPr>
    </w:p>
    <w:p w:rsidR="00000000" w:rsidRDefault="00C42FEE">
      <w:pPr>
        <w:pStyle w:val="Sangradetextonormal"/>
        <w:spacing w:line="480" w:lineRule="auto"/>
        <w:ind w:left="1134"/>
        <w:jc w:val="both"/>
      </w:pPr>
    </w:p>
    <w:p w:rsidR="00000000" w:rsidRDefault="00C42FEE">
      <w:pPr>
        <w:pStyle w:val="Sangradetextonormal"/>
        <w:spacing w:line="480" w:lineRule="auto"/>
        <w:ind w:left="1134"/>
        <w:jc w:val="both"/>
      </w:pPr>
    </w:p>
    <w:p w:rsidR="00000000" w:rsidRDefault="00C42FEE">
      <w:pPr>
        <w:pStyle w:val="Sangradetextonormal"/>
        <w:spacing w:line="480" w:lineRule="auto"/>
        <w:ind w:left="1134"/>
        <w:jc w:val="both"/>
      </w:pPr>
    </w:p>
    <w:p w:rsidR="00000000" w:rsidRDefault="00C42FEE">
      <w:pPr>
        <w:pStyle w:val="Sangradetextonormal"/>
        <w:spacing w:line="480" w:lineRule="auto"/>
        <w:ind w:left="1134"/>
        <w:jc w:val="both"/>
      </w:pPr>
    </w:p>
    <w:p w:rsidR="00000000" w:rsidRDefault="00C42FEE">
      <w:pPr>
        <w:pStyle w:val="Sangradetextonormal"/>
        <w:spacing w:line="480" w:lineRule="auto"/>
        <w:ind w:left="1134"/>
        <w:jc w:val="both"/>
      </w:pPr>
      <w:r>
        <w:t>De preparación</w:t>
      </w:r>
      <w:r>
        <w:t xml:space="preserve"> de pasta, la pulpa pasa a la máquina de papel, lugar donde se alimenta la pasta al Fourdrinier de la máquina desde un cajón de presión. Es en el Fourdrinier donde se forma la hoja de papel, eliminándose la mayor cantidad posible el agua que acompaña a las</w:t>
      </w:r>
      <w:r>
        <w:t xml:space="preserve"> fibras por gravedad y vacío. Una vez formada la hoja, esta pasa a las prensas para continuar eliminando humedad, para posteriormente pasar a los secadores hasta alcanzar la humedad con que el papel es comercializado. La figura 1.22 muestra la máquina de p</w:t>
      </w:r>
      <w:r>
        <w:t>apel donde se forma la hoja y la figura 1.23 muestra los secadores donde pasa la hoja de papel para eliminar la humedad.</w:t>
      </w:r>
    </w:p>
    <w:p w:rsidR="00000000" w:rsidRDefault="00C42FEE">
      <w:pPr>
        <w:pStyle w:val="Sangradetextonormal"/>
        <w:spacing w:line="480" w:lineRule="auto"/>
        <w:ind w:left="1134"/>
        <w:jc w:val="both"/>
      </w:pPr>
    </w:p>
    <w:p w:rsidR="00000000" w:rsidRDefault="00C42FEE">
      <w:pPr>
        <w:pStyle w:val="Sangradetextonormal"/>
        <w:spacing w:line="480" w:lineRule="auto"/>
        <w:ind w:left="1134"/>
        <w:jc w:val="both"/>
      </w:pPr>
    </w:p>
    <w:p w:rsidR="00C42FEE" w:rsidRDefault="00C42FEE">
      <w:pPr>
        <w:pStyle w:val="Sangradetextonormal"/>
        <w:spacing w:line="480" w:lineRule="auto"/>
        <w:ind w:left="1134"/>
        <w:jc w:val="both"/>
      </w:pPr>
    </w:p>
    <w:sectPr w:rsidR="00C42FEE">
      <w:headerReference w:type="even" r:id="rId16"/>
      <w:headerReference w:type="default" r:id="rId17"/>
      <w:pgSz w:w="11907" w:h="16840" w:code="9"/>
      <w:pgMar w:top="2268" w:right="1361" w:bottom="2268" w:left="2268" w:header="1418" w:footer="720" w:gutter="0"/>
      <w:pgNumType w:start="53"/>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2FEE" w:rsidRDefault="00C42FEE">
      <w:r>
        <w:separator/>
      </w:r>
    </w:p>
  </w:endnote>
  <w:endnote w:type="continuationSeparator" w:id="1">
    <w:p w:rsidR="00C42FEE" w:rsidRDefault="00C42F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2FEE" w:rsidRDefault="00C42FEE">
      <w:r>
        <w:separator/>
      </w:r>
    </w:p>
  </w:footnote>
  <w:footnote w:type="continuationSeparator" w:id="1">
    <w:p w:rsidR="00C42FEE" w:rsidRDefault="00C42F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C42FEE">
    <w:pPr>
      <w:pStyle w:val="Encabezado"/>
      <w:framePr w:wrap="around" w:vAnchor="text" w:hAnchor="margin" w:xAlign="right" w:y="1"/>
      <w:rPr>
        <w:rStyle w:val="Nmerodepgina"/>
      </w:rPr>
    </w:pPr>
    <w:r>
      <w:rPr>
        <w:rStyle w:val="Nmerodepgina"/>
      </w:rPr>
      <w:fldChar w:fldCharType="begin"/>
    </w:r>
    <w:r>
      <w:rPr>
        <w:rStyle w:val="Nmerodepgina"/>
      </w:rPr>
      <w:instrText>PAGE</w:instrText>
    </w:r>
    <w:r>
      <w:rPr>
        <w:rStyle w:val="Nmerodepgina"/>
      </w:rPr>
      <w:instrText xml:space="preserve">  </w:instrText>
    </w:r>
    <w:r>
      <w:rPr>
        <w:rStyle w:val="Nmerodepgina"/>
      </w:rPr>
      <w:fldChar w:fldCharType="end"/>
    </w:r>
  </w:p>
  <w:p w:rsidR="00000000" w:rsidRDefault="00C42FEE">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C42FEE">
    <w:pPr>
      <w:pStyle w:val="Encabezado"/>
      <w:framePr w:wrap="around" w:vAnchor="text" w:hAnchor="margin" w:xAlign="right" w:y="1"/>
      <w:jc w:val="right"/>
      <w:rPr>
        <w:rStyle w:val="Nmerodepgina"/>
        <w:rFonts w:ascii="Arial" w:hAnsi="Arial"/>
        <w:sz w:val="24"/>
      </w:rPr>
    </w:pPr>
    <w:r>
      <w:rPr>
        <w:rStyle w:val="Nmerodepgina"/>
        <w:rFonts w:ascii="Arial" w:hAnsi="Arial"/>
        <w:sz w:val="24"/>
      </w:rPr>
      <w:fldChar w:fldCharType="begin"/>
    </w:r>
    <w:r>
      <w:rPr>
        <w:rStyle w:val="Nmerodepgina"/>
        <w:rFonts w:ascii="Arial" w:hAnsi="Arial"/>
        <w:sz w:val="24"/>
      </w:rPr>
      <w:instrText>PAGE</w:instrText>
    </w:r>
    <w:r>
      <w:rPr>
        <w:rStyle w:val="Nmerodepgina"/>
        <w:rFonts w:ascii="Arial" w:hAnsi="Arial"/>
        <w:sz w:val="24"/>
      </w:rPr>
      <w:instrText xml:space="preserve">  </w:instrText>
    </w:r>
    <w:r>
      <w:rPr>
        <w:rStyle w:val="Nmerodepgina"/>
        <w:rFonts w:ascii="Arial" w:hAnsi="Arial"/>
        <w:sz w:val="24"/>
      </w:rPr>
      <w:fldChar w:fldCharType="separate"/>
    </w:r>
    <w:r w:rsidR="00620594">
      <w:rPr>
        <w:rStyle w:val="Nmerodepgina"/>
        <w:rFonts w:ascii="Arial" w:hAnsi="Arial"/>
        <w:noProof/>
        <w:sz w:val="24"/>
      </w:rPr>
      <w:t>53</w:t>
    </w:r>
    <w:r>
      <w:rPr>
        <w:rStyle w:val="Nmerodepgina"/>
        <w:rFonts w:ascii="Arial" w:hAnsi="Arial"/>
        <w:sz w:val="24"/>
      </w:rPr>
      <w:fldChar w:fldCharType="end"/>
    </w:r>
  </w:p>
  <w:p w:rsidR="00000000" w:rsidRDefault="00C42FEE">
    <w:pPr>
      <w:pStyle w:val="Encabezado"/>
      <w:framePr w:wrap="around" w:vAnchor="text" w:hAnchor="margin" w:xAlign="right" w:y="1"/>
      <w:ind w:right="360"/>
      <w:rPr>
        <w:rStyle w:val="Nmerodepgina"/>
      </w:rPr>
    </w:pPr>
  </w:p>
  <w:p w:rsidR="00000000" w:rsidRDefault="00C42FEE">
    <w:pPr>
      <w:pStyle w:val="Encabezado"/>
      <w:framePr w:wrap="around" w:vAnchor="text" w:hAnchor="margin" w:xAlign="right" w:y="1"/>
      <w:ind w:right="360"/>
      <w:rPr>
        <w:rStyle w:val="Nmerodepgina"/>
      </w:rPr>
    </w:pPr>
  </w:p>
  <w:p w:rsidR="00000000" w:rsidRDefault="00C42FEE">
    <w:pPr>
      <w:pStyle w:val="Encabezado"/>
      <w:ind w:right="36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CE383E"/>
    <w:multiLevelType w:val="multilevel"/>
    <w:tmpl w:val="B9BE37A2"/>
    <w:lvl w:ilvl="0">
      <w:start w:val="1"/>
      <w:numFmt w:val="decimal"/>
      <w:lvlText w:val="%1"/>
      <w:lvlJc w:val="left"/>
      <w:pPr>
        <w:tabs>
          <w:tab w:val="num" w:pos="465"/>
        </w:tabs>
        <w:ind w:left="465" w:hanging="465"/>
      </w:pPr>
      <w:rPr>
        <w:rFonts w:hint="default"/>
      </w:rPr>
    </w:lvl>
    <w:lvl w:ilvl="1">
      <w:start w:val="15"/>
      <w:numFmt w:val="decimal"/>
      <w:lvlText w:val="%1.%2"/>
      <w:lvlJc w:val="left"/>
      <w:pPr>
        <w:tabs>
          <w:tab w:val="num" w:pos="749"/>
        </w:tabs>
        <w:ind w:left="749" w:hanging="465"/>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788"/>
        </w:tabs>
        <w:ind w:left="3788" w:hanging="1800"/>
      </w:pPr>
      <w:rPr>
        <w:rFonts w:hint="default"/>
      </w:rPr>
    </w:lvl>
    <w:lvl w:ilvl="8">
      <w:start w:val="1"/>
      <w:numFmt w:val="decimal"/>
      <w:lvlText w:val="%1.%2.%3.%4.%5.%6.%7.%8.%9"/>
      <w:lvlJc w:val="left"/>
      <w:pPr>
        <w:tabs>
          <w:tab w:val="num" w:pos="4072"/>
        </w:tabs>
        <w:ind w:left="4072" w:hanging="1800"/>
      </w:pPr>
      <w:rPr>
        <w:rFonts w:hint="default"/>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134"/>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620594"/>
    <w:rsid w:val="00620594"/>
    <w:rsid w:val="00C42FE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strokecolor="black"/>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qFormat/>
    <w:pPr>
      <w:keepNext/>
      <w:outlineLvl w:val="0"/>
    </w:pPr>
    <w:rPr>
      <w:b/>
      <w:sz w:val="28"/>
      <w:lang w:val="es-ES_tradnl"/>
    </w:rPr>
  </w:style>
  <w:style w:type="paragraph" w:styleId="Ttulo2">
    <w:name w:val="heading 2"/>
    <w:basedOn w:val="Normal"/>
    <w:next w:val="Normal"/>
    <w:qFormat/>
    <w:pPr>
      <w:keepNext/>
      <w:spacing w:line="360" w:lineRule="auto"/>
      <w:jc w:val="center"/>
      <w:outlineLvl w:val="1"/>
    </w:pPr>
    <w:rPr>
      <w:rFonts w:ascii="Arial" w:hAnsi="Arial"/>
      <w:b/>
      <w:sz w:val="32"/>
      <w:lang w:val="es-ES_tradnl"/>
    </w:rPr>
  </w:style>
  <w:style w:type="paragraph" w:styleId="Ttulo3">
    <w:name w:val="heading 3"/>
    <w:basedOn w:val="Normal"/>
    <w:next w:val="Normal"/>
    <w:qFormat/>
    <w:pPr>
      <w:keepNext/>
      <w:spacing w:line="360" w:lineRule="auto"/>
      <w:ind w:left="1134" w:right="333"/>
      <w:jc w:val="center"/>
      <w:outlineLvl w:val="2"/>
    </w:pPr>
    <w:rPr>
      <w:rFonts w:ascii="Arial" w:hAnsi="Arial"/>
      <w:b/>
      <w:sz w:val="24"/>
      <w:lang w:val="es-ES_tradnl"/>
    </w:rPr>
  </w:style>
  <w:style w:type="paragraph" w:styleId="Ttulo4">
    <w:name w:val="heading 4"/>
    <w:basedOn w:val="Normal"/>
    <w:next w:val="Normal"/>
    <w:qFormat/>
    <w:pPr>
      <w:keepNext/>
      <w:spacing w:line="360" w:lineRule="auto"/>
      <w:ind w:left="284" w:right="333"/>
      <w:outlineLvl w:val="3"/>
    </w:pPr>
    <w:rPr>
      <w:rFonts w:ascii="Arial" w:hAnsi="Arial"/>
      <w:b/>
      <w:sz w:val="24"/>
      <w:lang w:val="es-ES_tradnl"/>
    </w:rPr>
  </w:style>
  <w:style w:type="paragraph" w:styleId="Ttulo5">
    <w:name w:val="heading 5"/>
    <w:basedOn w:val="Normal"/>
    <w:next w:val="Normal"/>
    <w:qFormat/>
    <w:pPr>
      <w:keepNext/>
      <w:spacing w:line="360" w:lineRule="auto"/>
      <w:ind w:left="993" w:right="333"/>
      <w:outlineLvl w:val="4"/>
    </w:pPr>
    <w:rPr>
      <w:rFonts w:ascii="Arial" w:hAnsi="Arial"/>
      <w:sz w:val="24"/>
      <w:lang w:val="es-ES_tradnl"/>
    </w:rPr>
  </w:style>
  <w:style w:type="paragraph" w:styleId="Ttulo6">
    <w:name w:val="heading 6"/>
    <w:basedOn w:val="Normal"/>
    <w:next w:val="Normal"/>
    <w:qFormat/>
    <w:pPr>
      <w:keepNext/>
      <w:ind w:left="993"/>
      <w:outlineLvl w:val="5"/>
    </w:pPr>
    <w:rPr>
      <w:rFonts w:ascii="Arial" w:hAnsi="Arial"/>
      <w:sz w:val="24"/>
    </w:rPr>
  </w:style>
  <w:style w:type="paragraph" w:styleId="Ttulo7">
    <w:name w:val="heading 7"/>
    <w:basedOn w:val="Normal"/>
    <w:next w:val="Normal"/>
    <w:qFormat/>
    <w:pPr>
      <w:keepNext/>
      <w:outlineLvl w:val="6"/>
    </w:pPr>
    <w:rPr>
      <w:rFonts w:ascii="Arial" w:hAnsi="Arial"/>
      <w:b/>
      <w:sz w:val="24"/>
    </w:rPr>
  </w:style>
  <w:style w:type="paragraph" w:styleId="Ttulo8">
    <w:name w:val="heading 8"/>
    <w:basedOn w:val="Normal"/>
    <w:next w:val="Normal"/>
    <w:qFormat/>
    <w:pPr>
      <w:keepNext/>
      <w:ind w:left="284"/>
      <w:outlineLvl w:val="7"/>
    </w:pPr>
    <w:rPr>
      <w:rFonts w:ascii="Arial" w:hAnsi="Arial"/>
      <w:b/>
      <w:sz w:val="24"/>
    </w:rPr>
  </w:style>
  <w:style w:type="paragraph" w:styleId="Ttulo9">
    <w:name w:val="heading 9"/>
    <w:basedOn w:val="Normal"/>
    <w:next w:val="Normal"/>
    <w:qFormat/>
    <w:pPr>
      <w:keepNext/>
      <w:spacing w:line="360" w:lineRule="auto"/>
      <w:ind w:left="1134" w:right="333"/>
      <w:outlineLvl w:val="8"/>
    </w:pPr>
    <w:rPr>
      <w:rFonts w:ascii="Arial" w:hAnsi="Arial"/>
      <w:sz w:val="24"/>
      <w:lang w:val="es-ES_tradnl"/>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Mapadeldocumento">
    <w:name w:val="Document Map"/>
    <w:basedOn w:val="Normal"/>
    <w:semiHidden/>
    <w:pPr>
      <w:shd w:val="clear" w:color="auto" w:fill="000080"/>
    </w:pPr>
    <w:rPr>
      <w:rFonts w:ascii="Tahoma" w:hAnsi="Tahoma"/>
    </w:rPr>
  </w:style>
  <w:style w:type="paragraph" w:styleId="Ttulo">
    <w:name w:val="Title"/>
    <w:basedOn w:val="Normal"/>
    <w:qFormat/>
    <w:pPr>
      <w:jc w:val="center"/>
    </w:pPr>
    <w:rPr>
      <w:rFonts w:ascii="Arial" w:hAnsi="Arial"/>
      <w:b/>
      <w:sz w:val="32"/>
      <w:lang w:val="es-ES_tradnl"/>
    </w:rPr>
  </w:style>
  <w:style w:type="paragraph" w:styleId="Textoindependiente">
    <w:name w:val="Body Text"/>
    <w:basedOn w:val="Normal"/>
    <w:semiHidden/>
    <w:rPr>
      <w:rFonts w:ascii="Arial" w:hAnsi="Arial"/>
      <w:sz w:val="24"/>
      <w:lang w:val="es-ES_tradnl"/>
    </w:rPr>
  </w:style>
  <w:style w:type="paragraph" w:styleId="Sangradetextonormal">
    <w:name w:val="Body Text Indent"/>
    <w:basedOn w:val="Normal"/>
    <w:semiHidden/>
    <w:pPr>
      <w:spacing w:line="360" w:lineRule="auto"/>
      <w:ind w:left="284"/>
    </w:pPr>
    <w:rPr>
      <w:rFonts w:ascii="Arial" w:hAnsi="Arial"/>
      <w:sz w:val="24"/>
      <w:lang w:val="es-ES_tradnl"/>
    </w:rPr>
  </w:style>
  <w:style w:type="paragraph" w:styleId="Textodebloque">
    <w:name w:val="Block Text"/>
    <w:basedOn w:val="Normal"/>
    <w:semiHidden/>
    <w:pPr>
      <w:spacing w:line="360" w:lineRule="auto"/>
      <w:ind w:left="284" w:right="333"/>
    </w:pPr>
    <w:rPr>
      <w:rFonts w:ascii="Arial" w:hAnsi="Arial"/>
      <w:sz w:val="24"/>
      <w:lang w:val="es-ES_tradnl"/>
    </w:rPr>
  </w:style>
  <w:style w:type="paragraph" w:styleId="Sangra2detindependiente">
    <w:name w:val="Body Text Indent 2"/>
    <w:basedOn w:val="Normal"/>
    <w:semiHidden/>
    <w:pPr>
      <w:ind w:left="1701"/>
    </w:pPr>
    <w:rPr>
      <w:rFonts w:ascii="Arial" w:hAnsi="Arial"/>
      <w:sz w:val="24"/>
    </w:rPr>
  </w:style>
  <w:style w:type="paragraph" w:styleId="Sangra3detindependiente">
    <w:name w:val="Body Text Indent 3"/>
    <w:basedOn w:val="Normal"/>
    <w:semiHidden/>
    <w:pPr>
      <w:ind w:left="1276"/>
    </w:pPr>
    <w:rPr>
      <w:rFonts w:ascii="Arial" w:hAnsi="Arial"/>
      <w:sz w:val="24"/>
    </w:rPr>
  </w:style>
  <w:style w:type="paragraph" w:styleId="Textoindependiente2">
    <w:name w:val="Body Text 2"/>
    <w:basedOn w:val="Normal"/>
    <w:semiHidden/>
    <w:rPr>
      <w:sz w:val="24"/>
    </w:rPr>
  </w:style>
  <w:style w:type="paragraph" w:styleId="Epgrafe">
    <w:name w:val="caption"/>
    <w:basedOn w:val="Normal"/>
    <w:next w:val="Normal"/>
    <w:qFormat/>
    <w:pPr>
      <w:jc w:val="center"/>
    </w:pPr>
    <w:rPr>
      <w:b/>
    </w:rPr>
  </w:style>
  <w:style w:type="paragraph" w:styleId="NormalWeb">
    <w:name w:val="Normal (Web)"/>
    <w:basedOn w:val="Normal"/>
    <w:pPr>
      <w:spacing w:before="100" w:after="100"/>
    </w:pPr>
    <w:rPr>
      <w:rFonts w:ascii="Arial Unicode MS" w:eastAsia="Arial Unicode MS" w:hAnsi="Arial Unicode MS"/>
      <w:sz w:val="24"/>
    </w:rPr>
  </w:style>
  <w:style w:type="paragraph" w:styleId="Textoindependiente3">
    <w:name w:val="Body Text 3"/>
    <w:basedOn w:val="Normal"/>
    <w:semiHidden/>
    <w:rPr>
      <w:rFonts w:ascii="Arial" w:hAnsi="Arial"/>
      <w:b/>
      <w:sz w:val="24"/>
    </w:rPr>
  </w:style>
  <w:style w:type="paragraph" w:styleId="Encabezado">
    <w:name w:val="header"/>
    <w:basedOn w:val="Normal"/>
    <w:semiHidden/>
    <w:pPr>
      <w:tabs>
        <w:tab w:val="center" w:pos="4252"/>
        <w:tab w:val="right" w:pos="8504"/>
      </w:tabs>
    </w:pPr>
  </w:style>
  <w:style w:type="character" w:styleId="Nmerodepgina">
    <w:name w:val="page number"/>
    <w:basedOn w:val="Fuentedeprrafopredeter"/>
    <w:semiHidden/>
  </w:style>
  <w:style w:type="paragraph" w:styleId="Piedepgina">
    <w:name w:val="footer"/>
    <w:basedOn w:val="Normal"/>
    <w:semiHidden/>
    <w:pPr>
      <w:tabs>
        <w:tab w:val="center" w:pos="4252"/>
        <w:tab w:val="right" w:pos="85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image" Target="media/image9.wmf"/><Relationship Id="rId10" Type="http://schemas.openxmlformats.org/officeDocument/2006/relationships/image" Target="media/image4.w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688</Words>
  <Characters>3788</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CAPITULO I</vt:lpstr>
    </vt:vector>
  </TitlesOfParts>
  <Company> </Company>
  <LinksUpToDate>false</LinksUpToDate>
  <CharactersWithSpaces>4468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I</dc:title>
  <dc:subject/>
  <dc:creator>Verónica Gullqui Valarezo</dc:creator>
  <cp:keywords/>
  <cp:lastModifiedBy>Ayudante</cp:lastModifiedBy>
  <cp:revision>2</cp:revision>
  <cp:lastPrinted>2001-04-28T23:15:00Z</cp:lastPrinted>
  <dcterms:created xsi:type="dcterms:W3CDTF">2009-07-02T15:54:00Z</dcterms:created>
  <dcterms:modified xsi:type="dcterms:W3CDTF">2009-07-02T15:54:00Z</dcterms:modified>
</cp:coreProperties>
</file>