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1EE">
      <w:pPr>
        <w:pStyle w:val="Ttulo"/>
        <w:spacing w:line="480" w:lineRule="auto"/>
        <w:rPr>
          <w:sz w:val="32"/>
        </w:rPr>
      </w:pPr>
      <w:r>
        <w:rPr>
          <w:sz w:val="32"/>
        </w:rPr>
        <w:t>RESUMEN</w:t>
      </w:r>
    </w:p>
    <w:p w:rsidR="00000000" w:rsidRDefault="002371EE">
      <w:pPr>
        <w:pStyle w:val="Textoindependiente"/>
      </w:pPr>
    </w:p>
    <w:p w:rsidR="00000000" w:rsidRDefault="002371EE">
      <w:pPr>
        <w:pStyle w:val="Textoindependiente"/>
      </w:pPr>
    </w:p>
    <w:p w:rsidR="00000000" w:rsidRDefault="002371EE">
      <w:pPr>
        <w:pStyle w:val="Textoindependiente"/>
        <w:spacing w:line="480" w:lineRule="auto"/>
      </w:pPr>
      <w:r>
        <w:t>El presente trabajo determina el conocimiento que poseen los estudiantes del tercer año de diversificado de los colegios fiscales y particulares, de la zona urbana de la ciudad de Guayaquil, sobre las carreras que ofrecen las diversas institucion</w:t>
      </w:r>
      <w:r>
        <w:t>es de nivel superior en el país y la demanda de ellas.</w:t>
      </w:r>
    </w:p>
    <w:p w:rsidR="00000000" w:rsidRDefault="002371EE">
      <w:pPr>
        <w:pStyle w:val="Textoindependiente"/>
      </w:pPr>
    </w:p>
    <w:p w:rsidR="00000000" w:rsidRDefault="002371EE">
      <w:pPr>
        <w:pStyle w:val="Textoindependiente"/>
      </w:pPr>
    </w:p>
    <w:p w:rsidR="00000000" w:rsidRDefault="002371EE">
      <w:pPr>
        <w:pStyle w:val="Textoindependiente"/>
        <w:spacing w:line="480" w:lineRule="auto"/>
        <w:rPr>
          <w:szCs w:val="24"/>
        </w:rPr>
      </w:pPr>
      <w:r>
        <w:rPr>
          <w:szCs w:val="24"/>
        </w:rPr>
        <w:t xml:space="preserve">En el primer capítulo, se efectúa una breve reseña histórica de cómo ha evolucionado la educación del Ecuador a través del tiempo, así como los aspectos que se deben considerar al elegir una carrera </w:t>
      </w:r>
      <w:r>
        <w:rPr>
          <w:szCs w:val="24"/>
        </w:rPr>
        <w:t xml:space="preserve">profesional. El segundo capítulo, muestra la información teórica del marketing de servicio y la utilización del mismo en el sector educativo.  En el tercer capítulo se presentan conceptos estadísticos, además de la población objetivo, marco muestral, tipo </w:t>
      </w:r>
      <w:r>
        <w:rPr>
          <w:szCs w:val="24"/>
        </w:rPr>
        <w:t>de muestreo, y la determinación de la muestra.</w:t>
      </w:r>
    </w:p>
    <w:p w:rsidR="00000000" w:rsidRDefault="002371EE">
      <w:pPr>
        <w:pStyle w:val="Textoindependiente"/>
        <w:rPr>
          <w:szCs w:val="24"/>
        </w:rPr>
      </w:pPr>
    </w:p>
    <w:p w:rsidR="00000000" w:rsidRDefault="002371EE">
      <w:pPr>
        <w:pStyle w:val="Textoindependiente"/>
        <w:rPr>
          <w:szCs w:val="24"/>
        </w:rPr>
      </w:pPr>
    </w:p>
    <w:p w:rsidR="002371EE" w:rsidRDefault="002371EE">
      <w:pPr>
        <w:pStyle w:val="Textoindependiente"/>
        <w:spacing w:line="480" w:lineRule="auto"/>
        <w:rPr>
          <w:szCs w:val="24"/>
        </w:rPr>
      </w:pPr>
      <w:r>
        <w:rPr>
          <w:szCs w:val="24"/>
        </w:rPr>
        <w:t>El cuarto capítulo permite establecer la codificación y descripción de las variables, y el cuestionario utilizado. En el siguiente capítulo, se encuentran definiciones sobre las pruebas estadísticas que se h</w:t>
      </w:r>
      <w:r>
        <w:rPr>
          <w:szCs w:val="24"/>
        </w:rPr>
        <w:t>arán en esta investigación.  En el sexto capítulo se efectúa el análisis univariado de las variables de interés, para mostrar en el séptimo capítulo el análisis multivariado de las mismas; y con esta información se realizan las conclusiones y recomendacion</w:t>
      </w:r>
      <w:r>
        <w:rPr>
          <w:szCs w:val="24"/>
        </w:rPr>
        <w:t xml:space="preserve">es de este estudio. </w:t>
      </w:r>
    </w:p>
    <w:sectPr w:rsidR="002371EE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EE" w:rsidRDefault="002371EE">
      <w:r>
        <w:separator/>
      </w:r>
    </w:p>
  </w:endnote>
  <w:endnote w:type="continuationSeparator" w:id="1">
    <w:p w:rsidR="002371EE" w:rsidRDefault="0023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EE" w:rsidRDefault="002371EE">
      <w:r>
        <w:separator/>
      </w:r>
    </w:p>
  </w:footnote>
  <w:footnote w:type="continuationSeparator" w:id="1">
    <w:p w:rsidR="002371EE" w:rsidRDefault="0023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1E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371E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1E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3B"/>
    <w:rsid w:val="002371EE"/>
    <w:rsid w:val="0040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32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Cs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Familia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Ana Jacqueline García Muñoz</dc:creator>
  <cp:keywords/>
  <dc:description/>
  <cp:lastModifiedBy>Ayudante</cp:lastModifiedBy>
  <cp:revision>2</cp:revision>
  <cp:lastPrinted>2000-06-10T22:44:00Z</cp:lastPrinted>
  <dcterms:created xsi:type="dcterms:W3CDTF">2009-07-02T16:21:00Z</dcterms:created>
  <dcterms:modified xsi:type="dcterms:W3CDTF">2009-07-02T16:21:00Z</dcterms:modified>
</cp:coreProperties>
</file>