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6E50">
      <w:pPr>
        <w:spacing w:line="720" w:lineRule="auto"/>
        <w:ind w:left="374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3.3   Análisis Multivariado</w:t>
      </w:r>
    </w:p>
    <w:p w:rsidR="00000000" w:rsidRDefault="00836E50">
      <w:pPr>
        <w:pStyle w:val="Sangradetextonormal"/>
      </w:pPr>
      <w:r>
        <w:t>Para poder culminar nuestro estudio es necesario realizar un análisis más elaborado; de tal manera que podamos establecer relaciones entre más de 2 variables.</w:t>
      </w:r>
    </w:p>
    <w:p w:rsidR="00000000" w:rsidRDefault="00836E50">
      <w:pPr>
        <w:pStyle w:val="Sangradetextonormal"/>
      </w:pPr>
    </w:p>
    <w:p w:rsidR="00000000" w:rsidRDefault="00836E50">
      <w:pPr>
        <w:pStyle w:val="Sangradetextonormal"/>
      </w:pPr>
      <w:r>
        <w:t>En esta parte nos disponemos a investigar como se agrupa el siguient</w:t>
      </w:r>
      <w:r>
        <w:t>e grupo de variables:</w:t>
      </w:r>
    </w:p>
    <w:p w:rsidR="00000000" w:rsidRDefault="00836E50">
      <w:pPr>
        <w:pStyle w:val="Sangradetextonormal"/>
        <w:numPr>
          <w:ilvl w:val="0"/>
          <w:numId w:val="22"/>
        </w:numPr>
      </w:pPr>
      <w:r>
        <w:t>Situación que propicia el robo: ¿Se puede establecer alguna relación entre el día, la hora y la zona del robo?</w:t>
      </w:r>
    </w:p>
    <w:p w:rsidR="00000000" w:rsidRDefault="00836E50">
      <w:pPr>
        <w:spacing w:line="480" w:lineRule="auto"/>
        <w:ind w:left="709"/>
        <w:jc w:val="both"/>
        <w:rPr>
          <w:rFonts w:ascii="Arial" w:hAnsi="Arial" w:cs="Arial"/>
        </w:rPr>
      </w:pPr>
    </w:p>
    <w:p w:rsidR="00000000" w:rsidRDefault="00836E50">
      <w:pPr>
        <w:spacing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decidir como agrupar las variables vamos a hacer uso del Análisis de Componentes Principales estudiado en el capítulo</w:t>
      </w:r>
      <w:r>
        <w:rPr>
          <w:rFonts w:ascii="Arial" w:hAnsi="Arial" w:cs="Arial"/>
        </w:rPr>
        <w:t xml:space="preserve"> 2.  Mediante este método estadístico obtendremos grupos de variables que tienen características de variabilidad similares dentro del grupo y diferentes fuera de él.</w:t>
      </w:r>
    </w:p>
    <w:p w:rsidR="00000000" w:rsidRDefault="00836E50">
      <w:pPr>
        <w:spacing w:line="480" w:lineRule="auto"/>
        <w:ind w:left="709"/>
        <w:jc w:val="both"/>
        <w:rPr>
          <w:rFonts w:ascii="Arial" w:hAnsi="Arial" w:cs="Arial"/>
        </w:rPr>
      </w:pPr>
    </w:p>
    <w:p w:rsidR="00000000" w:rsidRDefault="00836E50">
      <w:pPr>
        <w:spacing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estudiaremos las relaciones entre el día, la hora y la zona del robo:</w:t>
      </w:r>
    </w:p>
    <w:p w:rsidR="00000000" w:rsidRDefault="00836E50">
      <w:pPr>
        <w:spacing w:line="480" w:lineRule="auto"/>
        <w:ind w:left="709"/>
        <w:jc w:val="both"/>
        <w:rPr>
          <w:rFonts w:ascii="Arial" w:hAnsi="Arial" w:cs="Arial"/>
        </w:rPr>
      </w:pPr>
    </w:p>
    <w:p w:rsidR="00000000" w:rsidRDefault="00836E50">
      <w:pPr>
        <w:spacing w:line="480" w:lineRule="auto"/>
        <w:ind w:left="709"/>
        <w:jc w:val="both"/>
        <w:rPr>
          <w:rFonts w:ascii="Arial" w:hAnsi="Arial" w:cs="Arial"/>
        </w:rPr>
      </w:pPr>
    </w:p>
    <w:p w:rsidR="00000000" w:rsidRDefault="00836E50">
      <w:pPr>
        <w:spacing w:line="720" w:lineRule="auto"/>
        <w:ind w:firstLine="708"/>
        <w:jc w:val="both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br w:type="page"/>
      </w:r>
      <w:r>
        <w:rPr>
          <w:rFonts w:ascii="Arial" w:hAnsi="Arial" w:cs="Arial"/>
          <w:b/>
          <w:bCs/>
          <w:color w:val="000080"/>
        </w:rPr>
        <w:lastRenderedPageBreak/>
        <w:t>3</w:t>
      </w:r>
      <w:r>
        <w:rPr>
          <w:rFonts w:ascii="Arial" w:hAnsi="Arial" w:cs="Arial"/>
          <w:b/>
          <w:bCs/>
          <w:color w:val="000080"/>
        </w:rPr>
        <w:t>.3.1  Día Vs. Hora Vs. Zona</w:t>
      </w:r>
    </w:p>
    <w:p w:rsidR="00000000" w:rsidRDefault="00836E50">
      <w:pPr>
        <w:pStyle w:val="Sangra3detindependiente"/>
        <w:ind w:left="1496"/>
      </w:pPr>
      <w:r>
        <w:t>El número total de modalidades de las variables que nos disponemos  estudiar es 65.  El objetivo es agruparlas de acuerdo a sus características de variabilidad en no mas de 10 variables con el objeto de encontrar conjuntos mas p</w:t>
      </w:r>
      <w:r>
        <w:t>equeños claramente distinguibles unos de otros.</w:t>
      </w:r>
    </w:p>
    <w:p w:rsidR="00000000" w:rsidRDefault="00836E50">
      <w:pPr>
        <w:pStyle w:val="Sangra3detindependiente"/>
        <w:ind w:left="1496"/>
      </w:pPr>
    </w:p>
    <w:p w:rsidR="00000000" w:rsidRDefault="00836E50">
      <w:pPr>
        <w:pStyle w:val="Sangra3detindependiente"/>
        <w:ind w:left="1496"/>
      </w:pPr>
      <w:r>
        <w:t xml:space="preserve">El primer paso a seguir es calcular la matriz de covarianzas de las 65 variables originales, luego calcularemos sus valores propios para determinar que porcentaje de la varianza total está contenido en cada </w:t>
      </w:r>
      <w:r>
        <w:t>componente y con que tanta información contribuye cada uno.  A continuación de este procedimiento determinaremos que componentes consideraremos importantes y elegiremos un número razonable de ellos tomando en cuenta la cantidad de información proporcionada</w:t>
      </w:r>
      <w:r>
        <w:t xml:space="preserve"> por cada una.  </w:t>
      </w:r>
    </w:p>
    <w:p w:rsidR="00000000" w:rsidRDefault="00836E50">
      <w:pPr>
        <w:pStyle w:val="Sangra3detindependiente"/>
        <w:ind w:left="1496"/>
      </w:pPr>
    </w:p>
    <w:p w:rsidR="00000000" w:rsidRDefault="00836E50">
      <w:pPr>
        <w:pStyle w:val="Sangra3detindependiente"/>
        <w:ind w:left="1496"/>
      </w:pPr>
      <w:r>
        <w:t>La tabla 3.60 muestra la matriz de covarianzas de las variables originales; esta es una matriz triangular superior debido a que toda matriz de covarianzas es simétrica (A=A</w:t>
      </w:r>
      <w:r>
        <w:rPr>
          <w:vertAlign w:val="superscript"/>
        </w:rPr>
        <w:t>T</w:t>
      </w:r>
      <w:r>
        <w:t>).</w:t>
      </w:r>
    </w:p>
    <w:p w:rsidR="00000000" w:rsidRDefault="00836E50">
      <w:pPr>
        <w:pStyle w:val="Sangra3detindependiente"/>
        <w:ind w:left="1496"/>
      </w:pPr>
    </w:p>
    <w:p w:rsidR="00000000" w:rsidRDefault="00836E50">
      <w:pPr>
        <w:pStyle w:val="Sangra3detindependiente"/>
        <w:ind w:left="0"/>
        <w:rPr>
          <w:lang w:val="es-ES"/>
        </w:rPr>
      </w:pPr>
    </w:p>
    <w:p w:rsidR="00000000" w:rsidRDefault="00836E50">
      <w:pPr>
        <w:pStyle w:val="Hipervnculovisitado"/>
        <w:spacing w:line="480" w:lineRule="auto"/>
        <w:ind w:left="1497"/>
        <w:jc w:val="both"/>
        <w:rPr>
          <w:rFonts w:ascii="Arial" w:hAnsi="Arial" w:cs="Arial"/>
        </w:rPr>
        <w:sectPr w:rsidR="00000000">
          <w:headerReference w:type="default" r:id="rId7"/>
          <w:footnotePr>
            <w:numStart w:val="5"/>
          </w:footnotePr>
          <w:pgSz w:w="11906" w:h="16838"/>
          <w:pgMar w:top="2268" w:right="1361" w:bottom="2268" w:left="2268" w:header="720" w:footer="1021" w:gutter="0"/>
          <w:pgNumType w:start="172"/>
          <w:cols w:space="720"/>
          <w:docGrid w:linePitch="254"/>
        </w:sectPr>
      </w:pPr>
    </w:p>
    <w:p w:rsidR="00000000" w:rsidRDefault="00836E50">
      <w:pPr>
        <w:pStyle w:val="Hipervnculovisitado"/>
        <w:ind w:left="14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Tabla 3.61:  </w:t>
      </w:r>
      <w:r>
        <w:rPr>
          <w:rFonts w:ascii="Arial" w:hAnsi="Arial" w:cs="Arial"/>
          <w:sz w:val="20"/>
        </w:rPr>
        <w:t>Matriz de Varianzas y Covarianzas de las varia</w:t>
      </w:r>
      <w:r>
        <w:rPr>
          <w:rFonts w:ascii="Arial" w:hAnsi="Arial" w:cs="Arial"/>
          <w:sz w:val="20"/>
        </w:rPr>
        <w:t>bles Día, Hora y Zona.</w:t>
      </w:r>
    </w:p>
    <w:p w:rsidR="00000000" w:rsidRDefault="00836E50">
      <w:pPr>
        <w:pStyle w:val="Hipervnculovisitado"/>
        <w:ind w:left="1497"/>
        <w:jc w:val="both"/>
        <w:rPr>
          <w:rFonts w:ascii="Arial" w:hAnsi="Arial" w:cs="Arial"/>
          <w:sz w:val="20"/>
        </w:rPr>
      </w:pPr>
    </w:p>
    <w:tbl>
      <w:tblPr>
        <w:tblW w:w="12040" w:type="dxa"/>
        <w:jc w:val="center"/>
        <w:tblCellMar>
          <w:left w:w="0" w:type="dxa"/>
          <w:right w:w="0" w:type="dxa"/>
        </w:tblCellMar>
        <w:tblLook w:val="0000"/>
      </w:tblPr>
      <w:tblGrid>
        <w:gridCol w:w="356"/>
        <w:gridCol w:w="396"/>
        <w:gridCol w:w="416"/>
        <w:gridCol w:w="436"/>
        <w:gridCol w:w="376"/>
        <w:gridCol w:w="416"/>
        <w:gridCol w:w="416"/>
        <w:gridCol w:w="41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16"/>
      </w:tblGrid>
      <w:tr w:rsidR="00000000">
        <w:trPr>
          <w:trHeight w:val="165"/>
          <w:jc w:val="center"/>
        </w:trPr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LUN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MAR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MIER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JUE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VIER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SAB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DOM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H00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H01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H02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H03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H04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H05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H06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H07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H08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H09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H10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H11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H12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H13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H14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H15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H16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H17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H18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H20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H21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H22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H23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-1</w:t>
            </w:r>
            <w:r>
              <w:rPr>
                <w:rFonts w:ascii="Arial" w:hAnsi="Arial" w:cs="Arial"/>
                <w:sz w:val="10"/>
                <w:szCs w:val="10"/>
              </w:rPr>
              <w:t>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10.70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VIER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10.44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-1.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H23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N0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  <w:r>
              <w:rPr>
                <w:rFonts w:ascii="Arial" w:hAnsi="Arial" w:cs="Arial"/>
                <w:sz w:val="10"/>
                <w:szCs w:val="10"/>
              </w:rPr>
              <w:t>.01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  <w:r>
              <w:rPr>
                <w:rFonts w:ascii="Arial" w:hAnsi="Arial" w:cs="Arial"/>
                <w:sz w:val="10"/>
                <w:szCs w:val="1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</w:t>
            </w:r>
            <w:r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</w:t>
            </w:r>
            <w:r>
              <w:rPr>
                <w:rFonts w:ascii="Arial" w:hAnsi="Arial" w:cs="Arial"/>
                <w:sz w:val="10"/>
                <w:szCs w:val="1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</w:t>
            </w:r>
            <w:r>
              <w:rPr>
                <w:rFonts w:ascii="Arial" w:hAnsi="Arial" w:cs="Arial"/>
                <w:sz w:val="10"/>
                <w:szCs w:val="1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</w:t>
            </w: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</w:t>
            </w: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</w:t>
            </w:r>
            <w:r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lastRenderedPageBreak/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  <w:r>
              <w:rPr>
                <w:rFonts w:ascii="Arial" w:hAnsi="Arial" w:cs="Arial"/>
                <w:sz w:val="10"/>
                <w:szCs w:val="1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</w:tr>
      <w:tr w:rsidR="00000000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</w:tbl>
    <w:p w:rsidR="00000000" w:rsidRDefault="00836E50">
      <w:pPr>
        <w:pStyle w:val="Sangra2detindependiente"/>
        <w:spacing w:line="240" w:lineRule="auto"/>
        <w:ind w:left="0"/>
        <w:rPr>
          <w:sz w:val="10"/>
          <w:lang w:val="en-US"/>
        </w:rPr>
      </w:pPr>
    </w:p>
    <w:tbl>
      <w:tblPr>
        <w:tblW w:w="12024" w:type="dxa"/>
        <w:jc w:val="center"/>
        <w:tblCellMar>
          <w:left w:w="0" w:type="dxa"/>
          <w:right w:w="0" w:type="dxa"/>
        </w:tblCellMar>
        <w:tblLook w:val="0000"/>
      </w:tblPr>
      <w:tblGrid>
        <w:gridCol w:w="708"/>
        <w:gridCol w:w="372"/>
        <w:gridCol w:w="372"/>
        <w:gridCol w:w="372"/>
        <w:gridCol w:w="372"/>
        <w:gridCol w:w="372"/>
        <w:gridCol w:w="372"/>
        <w:gridCol w:w="372"/>
        <w:gridCol w:w="372"/>
        <w:gridCol w:w="392"/>
        <w:gridCol w:w="392"/>
        <w:gridCol w:w="392"/>
        <w:gridCol w:w="392"/>
        <w:gridCol w:w="392"/>
        <w:gridCol w:w="392"/>
        <w:gridCol w:w="392"/>
        <w:gridCol w:w="392"/>
        <w:gridCol w:w="372"/>
        <w:gridCol w:w="372"/>
        <w:gridCol w:w="372"/>
        <w:gridCol w:w="372"/>
        <w:gridCol w:w="372"/>
        <w:gridCol w:w="372"/>
        <w:gridCol w:w="332"/>
        <w:gridCol w:w="372"/>
        <w:gridCol w:w="372"/>
        <w:gridCol w:w="332"/>
        <w:gridCol w:w="372"/>
        <w:gridCol w:w="332"/>
        <w:gridCol w:w="372"/>
        <w:gridCol w:w="372"/>
        <w:gridCol w:w="332"/>
        <w:gridCol w:w="332"/>
        <w:gridCol w:w="332"/>
      </w:tblGrid>
      <w:tr w:rsidR="00000000">
        <w:trPr>
          <w:trHeight w:val="165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N1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N2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N3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N4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N5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N6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N8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N9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N10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N11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N12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N13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N14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N15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N16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N17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O1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O2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O3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O4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O5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P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S1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S2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S3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S4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S5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S6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C1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C2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C3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C4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  <w:lang w:val="en-US"/>
              </w:rPr>
              <w:t>C5</w:t>
            </w: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</w:t>
            </w:r>
            <w:r>
              <w:rPr>
                <w:rFonts w:ascii="Arial" w:hAnsi="Arial" w:cs="Arial"/>
                <w:sz w:val="10"/>
                <w:szCs w:val="1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</w:t>
            </w:r>
            <w:r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O5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</w:t>
            </w: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</w:t>
            </w:r>
            <w:r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0000">
        <w:trPr>
          <w:trHeight w:val="18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0.47</w:t>
            </w:r>
          </w:p>
        </w:tc>
      </w:tr>
    </w:tbl>
    <w:p w:rsidR="00000000" w:rsidRDefault="00836E50">
      <w:pPr>
        <w:pStyle w:val="Sangra3detindependiente"/>
        <w:ind w:left="1497"/>
        <w:rPr>
          <w:lang w:val="en-US"/>
        </w:rPr>
        <w:sectPr w:rsidR="00000000">
          <w:footnotePr>
            <w:numStart w:val="5"/>
          </w:footnotePr>
          <w:pgSz w:w="16838" w:h="11906" w:orient="landscape" w:code="9"/>
          <w:pgMar w:top="1247" w:right="1877" w:bottom="1701" w:left="1123" w:header="720" w:footer="720" w:gutter="0"/>
          <w:cols w:space="720"/>
        </w:sectPr>
      </w:pPr>
    </w:p>
    <w:p w:rsidR="00000000" w:rsidRDefault="00836E50">
      <w:pPr>
        <w:pStyle w:val="Sangra3detindependiente"/>
        <w:ind w:left="1497"/>
      </w:pPr>
      <w:r>
        <w:t xml:space="preserve">Inicialmente </w:t>
      </w:r>
      <w:r>
        <w:t>obtendremos 65 componentes (igual al total de variables); de estos elegiremos los que contribuyan con mayor información que una sola variable; para este caso el porcentaje de la varianza contenido en cada componente debería ser mayor que 100 / 65; en otras</w:t>
      </w:r>
      <w:r>
        <w:t xml:space="preserve"> palabras </w:t>
      </w:r>
    </w:p>
    <w:p w:rsidR="00000000" w:rsidRDefault="00836E50">
      <w:pPr>
        <w:pStyle w:val="Sangra3detindependiente"/>
        <w:spacing w:line="240" w:lineRule="auto"/>
        <w:ind w:left="1497"/>
      </w:pPr>
    </w:p>
    <w:p w:rsidR="00000000" w:rsidRDefault="00836E50">
      <w:pPr>
        <w:pStyle w:val="Sangra3detindependiente"/>
        <w:spacing w:line="240" w:lineRule="auto"/>
        <w:ind w:left="1497"/>
        <w:jc w:val="center"/>
      </w:pPr>
      <w:r>
        <w:rPr>
          <w:position w:val="-14"/>
        </w:rPr>
        <w:object w:dxaOrig="55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pt;height:23pt" o:ole="">
            <v:imagedata r:id="rId8" o:title=""/>
          </v:shape>
          <o:OLEObject Type="Embed" ProgID="Equation.2" ShapeID="_x0000_i1025" DrawAspect="Content" ObjectID="_1308041216" r:id="rId9"/>
        </w:object>
      </w:r>
    </w:p>
    <w:p w:rsidR="00000000" w:rsidRDefault="00836E50">
      <w:pPr>
        <w:pStyle w:val="Sangra3detindependiente"/>
        <w:spacing w:line="240" w:lineRule="auto"/>
        <w:ind w:left="1497"/>
      </w:pPr>
    </w:p>
    <w:p w:rsidR="00000000" w:rsidRDefault="00836E50">
      <w:pPr>
        <w:pStyle w:val="Sangra3detindependiente"/>
        <w:spacing w:line="240" w:lineRule="auto"/>
        <w:ind w:left="1497"/>
        <w:rPr>
          <w:sz w:val="20"/>
        </w:rPr>
      </w:pPr>
      <w:r>
        <w:rPr>
          <w:b/>
          <w:bCs/>
          <w:sz w:val="20"/>
        </w:rPr>
        <w:t>Tabla 3.62:</w:t>
      </w:r>
      <w:r>
        <w:rPr>
          <w:sz w:val="20"/>
        </w:rPr>
        <w:t xml:space="preserve">  Valores propios, % de varianza y % de varianza acumulada de la matriz de covarianzas</w:t>
      </w:r>
    </w:p>
    <w:p w:rsidR="00000000" w:rsidRDefault="00836E50">
      <w:pPr>
        <w:pStyle w:val="Sangra3detindependiente"/>
        <w:spacing w:line="240" w:lineRule="auto"/>
        <w:ind w:left="1497"/>
        <w:rPr>
          <w:sz w:val="10"/>
        </w:rPr>
      </w:pPr>
    </w:p>
    <w:tbl>
      <w:tblPr>
        <w:tblW w:w="7854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678"/>
        <w:gridCol w:w="834"/>
        <w:gridCol w:w="970"/>
        <w:gridCol w:w="1122"/>
        <w:gridCol w:w="510"/>
        <w:gridCol w:w="748"/>
        <w:gridCol w:w="935"/>
        <w:gridCol w:w="935"/>
        <w:gridCol w:w="1122"/>
      </w:tblGrid>
      <w:tr w:rsidR="00000000">
        <w:trPr>
          <w:trHeight w:val="255"/>
          <w:jc w:val="center"/>
        </w:trPr>
        <w:tc>
          <w:tcPr>
            <w:tcW w:w="678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s-ES"/>
              </w:rPr>
              <w:t>Comp.</w:t>
            </w:r>
          </w:p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color w:val="FFFFFF"/>
                <w:sz w:val="10"/>
                <w:lang w:val="es-ES"/>
              </w:rPr>
            </w:pPr>
          </w:p>
        </w:tc>
        <w:tc>
          <w:tcPr>
            <w:tcW w:w="834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color w:val="FFFFFF"/>
                <w:sz w:val="20"/>
                <w:lang w:val="es-ES"/>
              </w:rPr>
            </w:pPr>
            <w:r>
              <w:rPr>
                <w:rFonts w:ascii="Arial" w:hAnsi="Arial" w:cs="Arial"/>
                <w:color w:val="FFFFFF"/>
                <w:sz w:val="20"/>
                <w:lang w:val="es-ES"/>
              </w:rPr>
              <w:t>Eigen Valores</w:t>
            </w:r>
          </w:p>
        </w:tc>
        <w:tc>
          <w:tcPr>
            <w:tcW w:w="970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color w:val="FFFFFF"/>
                <w:sz w:val="20"/>
                <w:lang w:val="es-ES"/>
              </w:rPr>
            </w:pPr>
            <w:r>
              <w:rPr>
                <w:rFonts w:ascii="Arial" w:hAnsi="Arial" w:cs="Arial"/>
                <w:color w:val="FFFFFF"/>
                <w:sz w:val="20"/>
                <w:lang w:val="es-ES"/>
              </w:rPr>
              <w:t>% de la Varianza</w:t>
            </w:r>
          </w:p>
        </w:tc>
        <w:tc>
          <w:tcPr>
            <w:tcW w:w="1122" w:type="dxa"/>
            <w:tcBorders>
              <w:bottom w:val="single" w:sz="6" w:space="0" w:color="000000"/>
              <w:right w:val="nil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Porcentaje Acumulado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36E50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748" w:type="dxa"/>
            <w:tcBorders>
              <w:left w:val="nil"/>
              <w:bottom w:val="single" w:sz="6" w:space="0" w:color="000000"/>
            </w:tcBorders>
            <w:shd w:val="clear" w:color="auto" w:fill="9F9FBF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s-ES"/>
              </w:rPr>
              <w:t>Comp.</w:t>
            </w:r>
          </w:p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color w:val="FFFFFF"/>
                <w:sz w:val="10"/>
                <w:lang w:val="es-ES"/>
              </w:rPr>
            </w:pPr>
          </w:p>
        </w:tc>
        <w:tc>
          <w:tcPr>
            <w:tcW w:w="935" w:type="dxa"/>
            <w:tcBorders>
              <w:bottom w:val="single" w:sz="6" w:space="0" w:color="000000"/>
            </w:tcBorders>
            <w:shd w:val="clear" w:color="auto" w:fill="9F9FBF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color w:val="FFFFFF"/>
                <w:sz w:val="20"/>
                <w:lang w:val="es-ES"/>
              </w:rPr>
            </w:pPr>
            <w:r>
              <w:rPr>
                <w:rFonts w:ascii="Arial" w:hAnsi="Arial" w:cs="Arial"/>
                <w:color w:val="FFFFFF"/>
                <w:sz w:val="20"/>
                <w:lang w:val="es-ES"/>
              </w:rPr>
              <w:t>Eigen %Valores</w:t>
            </w:r>
          </w:p>
        </w:tc>
        <w:tc>
          <w:tcPr>
            <w:tcW w:w="935" w:type="dxa"/>
            <w:tcBorders>
              <w:bottom w:val="single" w:sz="6" w:space="0" w:color="000000"/>
            </w:tcBorders>
            <w:shd w:val="clear" w:color="auto" w:fill="9F9FBF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color w:val="FFFFFF"/>
                <w:sz w:val="20"/>
                <w:lang w:val="es-ES"/>
              </w:rPr>
            </w:pPr>
            <w:r>
              <w:rPr>
                <w:rFonts w:ascii="Arial" w:hAnsi="Arial" w:cs="Arial"/>
                <w:color w:val="FFFFFF"/>
                <w:sz w:val="20"/>
                <w:lang w:val="es-ES"/>
              </w:rPr>
              <w:t>% de la Varianza</w:t>
            </w:r>
          </w:p>
        </w:tc>
        <w:tc>
          <w:tcPr>
            <w:tcW w:w="1122" w:type="dxa"/>
            <w:tcBorders>
              <w:bottom w:val="single" w:sz="6" w:space="0" w:color="000000"/>
            </w:tcBorders>
            <w:shd w:val="clear" w:color="auto" w:fill="9F9FBF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Porcentaje Acumulado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tcBorders>
              <w:top w:val="single" w:sz="6" w:space="0" w:color="000000"/>
            </w:tcBorders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12.12</w:t>
            </w:r>
          </w:p>
        </w:tc>
        <w:tc>
          <w:tcPr>
            <w:tcW w:w="970" w:type="dxa"/>
            <w:tcBorders>
              <w:top w:val="single" w:sz="6" w:space="0" w:color="000000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15.52</w:t>
            </w:r>
          </w:p>
        </w:tc>
        <w:tc>
          <w:tcPr>
            <w:tcW w:w="1122" w:type="dxa"/>
            <w:tcBorders>
              <w:top w:val="single" w:sz="6" w:space="0" w:color="000000"/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935" w:type="dxa"/>
            <w:tcBorders>
              <w:top w:val="single" w:sz="6" w:space="0" w:color="000000"/>
            </w:tcBorders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935" w:type="dxa"/>
            <w:tcBorders>
              <w:top w:val="single" w:sz="6" w:space="0" w:color="000000"/>
            </w:tcBorders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0.21</w:t>
            </w:r>
          </w:p>
        </w:tc>
        <w:tc>
          <w:tcPr>
            <w:tcW w:w="1122" w:type="dxa"/>
            <w:tcBorders>
              <w:top w:val="single" w:sz="6" w:space="0" w:color="000000"/>
            </w:tcBorders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97.35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11.41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14.61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97.55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9.99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12.79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97.74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9.80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12.54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0.19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97.93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9.11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11.67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67.13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0.19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98.12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8.16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10.45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77.58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0.14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0.18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98.30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3.54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4.54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2.11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98.47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1.26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1.61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83.72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98.62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1.05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1.35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98.77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0.87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1.12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98.92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0.79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1.01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99.06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0.71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0.91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99.18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0.63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0.81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99.30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0.62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0.79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47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99.42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0.55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48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99.51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0.51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0.66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99.60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0.47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0.60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99.67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0.42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0.54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51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99.74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0.52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52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99.80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0.36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0.46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53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99.85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0.32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54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99.89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93.98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99.91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0.29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0.38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94.36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56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99.94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0.28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0.36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94.71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57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99.95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0.26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0.33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58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99.97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0.24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95.35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.01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99.98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0.23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60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0.21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0.27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61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99.99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0.21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0.26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62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96.44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63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0.19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0.24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96.68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64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0.19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0.24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96.91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  <w:shd w:val="clear" w:color="auto" w:fill="C0C0C0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65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935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122" w:type="dxa"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000000">
        <w:trPr>
          <w:trHeight w:val="255"/>
          <w:jc w:val="center"/>
        </w:trPr>
        <w:tc>
          <w:tcPr>
            <w:tcW w:w="678" w:type="dxa"/>
            <w:shd w:val="clear" w:color="auto" w:fill="C0C0C0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834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</w:t>
            </w: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70" w:type="dxa"/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0.23</w:t>
            </w:r>
          </w:p>
        </w:tc>
        <w:tc>
          <w:tcPr>
            <w:tcW w:w="1122" w:type="dxa"/>
            <w:tcBorders>
              <w:right w:val="nil"/>
            </w:tcBorders>
            <w:noWrap/>
            <w:vAlign w:val="bottom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5" w:type="dxa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5" w:type="dxa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</w:tcPr>
          <w:p w:rsidR="00000000" w:rsidRDefault="00836E5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836E50">
      <w:pPr>
        <w:pStyle w:val="Sangra3detindependiente"/>
        <w:ind w:left="1497"/>
      </w:pPr>
      <w:r>
        <w:t>Vemos claramente que las 8 primeras componentes contribuyen con mas de 1.54% por variable, acumulando entre ellas un 83.72% de la varianza total.  Esto es bueno, ya que podremos reemplazar las 65 variables originales por un número reduc</w:t>
      </w:r>
      <w:r>
        <w:t>ido de componentes que explicarán una gran parte de la información total.</w:t>
      </w:r>
    </w:p>
    <w:p w:rsidR="00000000" w:rsidRDefault="00836E50">
      <w:pPr>
        <w:pStyle w:val="Sangra3detindependiente"/>
        <w:ind w:left="1497"/>
      </w:pPr>
    </w:p>
    <w:p w:rsidR="00000000" w:rsidRDefault="00836E50">
      <w:pPr>
        <w:pStyle w:val="Sangra3detindependiente"/>
        <w:ind w:left="1496"/>
      </w:pPr>
      <w:r>
        <w:t>Proseguimos a calcular la matriz de vectores propios correspondientes a cada valor propio que acumule más del 1.54% de la varianza total.</w:t>
      </w:r>
    </w:p>
    <w:p w:rsidR="00000000" w:rsidRDefault="00836E50">
      <w:pPr>
        <w:pStyle w:val="Sangra3detindependiente"/>
        <w:spacing w:line="240" w:lineRule="auto"/>
        <w:ind w:left="1497"/>
        <w:rPr>
          <w:sz w:val="20"/>
        </w:rPr>
      </w:pPr>
      <w:r>
        <w:rPr>
          <w:b/>
          <w:bCs/>
          <w:sz w:val="20"/>
        </w:rPr>
        <w:t xml:space="preserve">Tabla 3.61: </w:t>
      </w:r>
      <w:r>
        <w:rPr>
          <w:sz w:val="20"/>
        </w:rPr>
        <w:t>Valores propios de los componen</w:t>
      </w:r>
      <w:r>
        <w:rPr>
          <w:sz w:val="20"/>
        </w:rPr>
        <w:t>tes principales de las variables día, hora y zona.</w:t>
      </w:r>
    </w:p>
    <w:p w:rsidR="00000000" w:rsidRDefault="00836E50">
      <w:pPr>
        <w:pStyle w:val="Sangra3detindependiente"/>
        <w:spacing w:line="240" w:lineRule="auto"/>
        <w:ind w:left="1497"/>
        <w:rPr>
          <w:sz w:val="20"/>
        </w:rPr>
      </w:pPr>
    </w:p>
    <w:tbl>
      <w:tblPr>
        <w:tblW w:w="5156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BF"/>
      </w:tblPr>
      <w:tblGrid>
        <w:gridCol w:w="612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000000">
        <w:trPr>
          <w:trHeight w:val="255"/>
          <w:jc w:val="center"/>
        </w:trPr>
        <w:tc>
          <w:tcPr>
            <w:tcW w:w="612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2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3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7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9F9FBF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8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tcBorders>
              <w:top w:val="single" w:sz="6" w:space="0" w:color="000000"/>
            </w:tcBorders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LUN</w:t>
            </w:r>
          </w:p>
        </w:tc>
        <w:tc>
          <w:tcPr>
            <w:tcW w:w="568" w:type="dxa"/>
            <w:tcBorders>
              <w:top w:val="single" w:sz="6" w:space="0" w:color="000000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568" w:type="dxa"/>
            <w:tcBorders>
              <w:top w:val="single" w:sz="6" w:space="0" w:color="000000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568" w:type="dxa"/>
            <w:tcBorders>
              <w:top w:val="single" w:sz="6" w:space="0" w:color="000000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568" w:type="dxa"/>
            <w:tcBorders>
              <w:top w:val="single" w:sz="6" w:space="0" w:color="000000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tcBorders>
              <w:top w:val="single" w:sz="6" w:space="0" w:color="000000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568" w:type="dxa"/>
            <w:tcBorders>
              <w:top w:val="single" w:sz="6" w:space="0" w:color="000000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0.23</w:t>
            </w:r>
          </w:p>
        </w:tc>
        <w:tc>
          <w:tcPr>
            <w:tcW w:w="568" w:type="dxa"/>
            <w:tcBorders>
              <w:top w:val="single" w:sz="6" w:space="0" w:color="000000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0.42</w:t>
            </w:r>
          </w:p>
        </w:tc>
        <w:tc>
          <w:tcPr>
            <w:tcW w:w="568" w:type="dxa"/>
            <w:tcBorders>
              <w:top w:val="single" w:sz="6" w:space="0" w:color="000000"/>
            </w:tcBorders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-0.25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-0.24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-0.23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MIER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-0.29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-0.33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-0.22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JUE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VIER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SAB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-0.37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DOM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0.40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0.41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H09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-0.07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-0.32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</w:t>
            </w: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H19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0.39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H20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-0.84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H21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0.42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0.44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H22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H23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0.21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</w:t>
            </w:r>
            <w:r>
              <w:rPr>
                <w:rFonts w:ascii="Arial" w:hAnsi="Arial" w:cs="Arial"/>
                <w:sz w:val="20"/>
                <w:lang w:val="en-US"/>
              </w:rPr>
              <w:t>.04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-0.03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-0.04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</w:t>
            </w:r>
            <w:r>
              <w:rPr>
                <w:rFonts w:ascii="Arial" w:hAnsi="Arial" w:cs="Arial"/>
                <w:sz w:val="20"/>
              </w:rPr>
              <w:t>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N17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-0.11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lang w:val="en-US"/>
              </w:rPr>
              <w:t>00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-0.06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0.00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0.16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-0.16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C3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-0.04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C4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</w:tr>
      <w:tr w:rsidR="00000000">
        <w:trPr>
          <w:trHeight w:val="255"/>
          <w:jc w:val="center"/>
        </w:trPr>
        <w:tc>
          <w:tcPr>
            <w:tcW w:w="612" w:type="dxa"/>
            <w:shd w:val="clear" w:color="auto" w:fill="C0C0C0"/>
            <w:noWrap/>
            <w:vAlign w:val="bottom"/>
          </w:tcPr>
          <w:p w:rsidR="00000000" w:rsidRDefault="00836E5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C5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-0.01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0.18</w:t>
            </w:r>
          </w:p>
        </w:tc>
        <w:tc>
          <w:tcPr>
            <w:tcW w:w="568" w:type="dxa"/>
            <w:noWrap/>
            <w:vAlign w:val="bottom"/>
          </w:tcPr>
          <w:p w:rsidR="00000000" w:rsidRDefault="00836E5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-0.46</w:t>
            </w:r>
          </w:p>
        </w:tc>
      </w:tr>
    </w:tbl>
    <w:p w:rsidR="00000000" w:rsidRDefault="00836E50">
      <w:pPr>
        <w:pStyle w:val="Sangra3detindependiente"/>
        <w:ind w:left="1496"/>
      </w:pPr>
    </w:p>
    <w:p w:rsidR="00836E50" w:rsidRDefault="00836E50">
      <w:pPr>
        <w:pStyle w:val="Sangra3detindependiente"/>
        <w:ind w:left="1497"/>
      </w:pPr>
      <w:r>
        <w:t>Cuando se trabaja con la matriz de covarianzas resulta complicado establecer que valores con altos y cuales no.  Es por eso que es útil calcular los coeficientes de correlación bivariados entre las componentes princi</w:t>
      </w:r>
      <w:r>
        <w:t>pales y las modalidades de las variables en estudio.  En la tabla 3.62 se encuentran dichos coeficientes para el ejercicio en cuestión.</w:t>
      </w:r>
    </w:p>
    <w:sectPr w:rsidR="00836E50">
      <w:headerReference w:type="default" r:id="rId10"/>
      <w:footnotePr>
        <w:numStart w:val="5"/>
      </w:footnotePr>
      <w:pgSz w:w="11906" w:h="16838"/>
      <w:pgMar w:top="1871" w:right="1701" w:bottom="1417" w:left="1701" w:header="720" w:footer="1021" w:gutter="0"/>
      <w:pgNumType w:start="176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50" w:rsidRDefault="00836E50">
      <w:r>
        <w:separator/>
      </w:r>
    </w:p>
  </w:endnote>
  <w:endnote w:type="continuationSeparator" w:id="1">
    <w:p w:rsidR="00836E50" w:rsidRDefault="0083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50" w:rsidRDefault="00836E50">
      <w:r>
        <w:separator/>
      </w:r>
    </w:p>
  </w:footnote>
  <w:footnote w:type="continuationSeparator" w:id="1">
    <w:p w:rsidR="00836E50" w:rsidRDefault="00836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6E50">
    <w:pPr>
      <w:pStyle w:val="xl24"/>
      <w:jc w:val="right"/>
      <w:rPr>
        <w:b w:val="0"/>
        <w:bCs w:val="0"/>
      </w:rPr>
    </w:pPr>
    <w:r>
      <w:rPr>
        <w:rStyle w:val="Nmerodepgina"/>
        <w:b w:val="0"/>
        <w:bCs w:val="0"/>
      </w:rPr>
      <w:fldChar w:fldCharType="begin"/>
    </w:r>
    <w:r>
      <w:rPr>
        <w:rStyle w:val="Nmerodepgina"/>
        <w:b w:val="0"/>
        <w:bCs w:val="0"/>
      </w:rPr>
      <w:instrText xml:space="preserve"> PAGE </w:instrText>
    </w:r>
    <w:r>
      <w:rPr>
        <w:rStyle w:val="Nmerodepgina"/>
        <w:b w:val="0"/>
        <w:bCs w:val="0"/>
      </w:rPr>
      <w:fldChar w:fldCharType="separate"/>
    </w:r>
    <w:r w:rsidR="00CA04E0">
      <w:rPr>
        <w:rStyle w:val="Nmerodepgina"/>
        <w:b w:val="0"/>
        <w:bCs w:val="0"/>
        <w:noProof/>
      </w:rPr>
      <w:t>173</w:t>
    </w:r>
    <w:r>
      <w:rPr>
        <w:rStyle w:val="Nmerodepgina"/>
        <w:b w:val="0"/>
        <w:bCs w:val="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6E50">
    <w:pPr>
      <w:pStyle w:val="xl24"/>
      <w:jc w:val="right"/>
      <w:rPr>
        <w:b w:val="0"/>
        <w:bCs w:val="0"/>
      </w:rPr>
    </w:pPr>
    <w:r>
      <w:rPr>
        <w:rStyle w:val="Nmerodepgina"/>
        <w:b w:val="0"/>
        <w:bCs w:val="0"/>
      </w:rPr>
      <w:fldChar w:fldCharType="begin"/>
    </w:r>
    <w:r>
      <w:rPr>
        <w:rStyle w:val="Nmerodepgina"/>
        <w:b w:val="0"/>
        <w:bCs w:val="0"/>
      </w:rPr>
      <w:instrText xml:space="preserve"> PAGE </w:instrText>
    </w:r>
    <w:r>
      <w:rPr>
        <w:rStyle w:val="Nmerodepgina"/>
        <w:b w:val="0"/>
        <w:bCs w:val="0"/>
      </w:rPr>
      <w:fldChar w:fldCharType="separate"/>
    </w:r>
    <w:r>
      <w:rPr>
        <w:rStyle w:val="Nmerodepgina"/>
        <w:b w:val="0"/>
        <w:bCs w:val="0"/>
        <w:noProof/>
      </w:rPr>
      <w:t>178</w:t>
    </w:r>
    <w:r>
      <w:rPr>
        <w:rStyle w:val="Nmerodepgina"/>
        <w:b w:val="0"/>
        <w:bCs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302"/>
    <w:multiLevelType w:val="hybridMultilevel"/>
    <w:tmpl w:val="C4BE3DE6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">
    <w:nsid w:val="09F104AE"/>
    <w:multiLevelType w:val="hybridMultilevel"/>
    <w:tmpl w:val="4622DFE2"/>
    <w:lvl w:ilvl="0" w:tplc="370C1378">
      <w:start w:val="1"/>
      <w:numFmt w:val="lowerRoman"/>
      <w:lvlText w:val="%1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52"/>
        </w:tabs>
        <w:ind w:left="26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2">
    <w:nsid w:val="0EB2719E"/>
    <w:multiLevelType w:val="hybridMultilevel"/>
    <w:tmpl w:val="E410E5C4"/>
    <w:lvl w:ilvl="0" w:tplc="8F727B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6C94C77"/>
    <w:multiLevelType w:val="hybridMultilevel"/>
    <w:tmpl w:val="5A56259A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4">
    <w:nsid w:val="170A1CF1"/>
    <w:multiLevelType w:val="hybridMultilevel"/>
    <w:tmpl w:val="1B607C08"/>
    <w:lvl w:ilvl="0" w:tplc="0C0A000D">
      <w:start w:val="1"/>
      <w:numFmt w:val="bullet"/>
      <w:lvlText w:val="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5">
    <w:nsid w:val="1E8C1C66"/>
    <w:multiLevelType w:val="hybridMultilevel"/>
    <w:tmpl w:val="0A9A342E"/>
    <w:lvl w:ilvl="0" w:tplc="0C0A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20311F65"/>
    <w:multiLevelType w:val="hybridMultilevel"/>
    <w:tmpl w:val="AF446AC8"/>
    <w:lvl w:ilvl="0" w:tplc="8CD20136">
      <w:start w:val="1"/>
      <w:numFmt w:val="lowerRoman"/>
      <w:lvlText w:val="%1."/>
      <w:lvlJc w:val="left"/>
      <w:pPr>
        <w:tabs>
          <w:tab w:val="num" w:pos="2217"/>
        </w:tabs>
        <w:ind w:left="221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7">
    <w:nsid w:val="25130C3B"/>
    <w:multiLevelType w:val="hybridMultilevel"/>
    <w:tmpl w:val="E57A0D4E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8">
    <w:nsid w:val="31705EBB"/>
    <w:multiLevelType w:val="hybridMultilevel"/>
    <w:tmpl w:val="0A9A342E"/>
    <w:lvl w:ilvl="0" w:tplc="0C0A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332F406F"/>
    <w:multiLevelType w:val="hybridMultilevel"/>
    <w:tmpl w:val="44A83266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0">
    <w:nsid w:val="42F27479"/>
    <w:multiLevelType w:val="hybridMultilevel"/>
    <w:tmpl w:val="260885F0"/>
    <w:lvl w:ilvl="0" w:tplc="0C0A000F">
      <w:start w:val="1"/>
      <w:numFmt w:val="decimal"/>
      <w:lvlText w:val="%1."/>
      <w:lvlJc w:val="left"/>
      <w:pPr>
        <w:tabs>
          <w:tab w:val="num" w:pos="2217"/>
        </w:tabs>
        <w:ind w:left="22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937"/>
        </w:tabs>
        <w:ind w:left="29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57"/>
        </w:tabs>
        <w:ind w:left="36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77"/>
        </w:tabs>
        <w:ind w:left="43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97"/>
        </w:tabs>
        <w:ind w:left="50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17"/>
        </w:tabs>
        <w:ind w:left="58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37"/>
        </w:tabs>
        <w:ind w:left="65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57"/>
        </w:tabs>
        <w:ind w:left="72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77"/>
        </w:tabs>
        <w:ind w:left="7977" w:hanging="180"/>
      </w:pPr>
    </w:lvl>
  </w:abstractNum>
  <w:abstractNum w:abstractNumId="11">
    <w:nsid w:val="4E5E4427"/>
    <w:multiLevelType w:val="hybridMultilevel"/>
    <w:tmpl w:val="1B607C08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2">
    <w:nsid w:val="563D3C6F"/>
    <w:multiLevelType w:val="hybridMultilevel"/>
    <w:tmpl w:val="AD58831E"/>
    <w:lvl w:ilvl="0" w:tplc="EF8C7B3A">
      <w:start w:val="1"/>
      <w:numFmt w:val="bullet"/>
      <w:lvlText w:val="»"/>
      <w:lvlJc w:val="left"/>
      <w:pPr>
        <w:tabs>
          <w:tab w:val="num" w:pos="2403"/>
        </w:tabs>
        <w:ind w:left="2403" w:hanging="360"/>
      </w:pPr>
      <w:rPr>
        <w:rFonts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13">
    <w:nsid w:val="56A54FD5"/>
    <w:multiLevelType w:val="multilevel"/>
    <w:tmpl w:val="DBCC9CF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067" w:hanging="5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597065B6"/>
    <w:multiLevelType w:val="hybridMultilevel"/>
    <w:tmpl w:val="1B607C08"/>
    <w:lvl w:ilvl="0" w:tplc="9C24937E">
      <w:start w:val="1"/>
      <w:numFmt w:val="lowerLetter"/>
      <w:lvlText w:val="%1."/>
      <w:lvlJc w:val="left"/>
      <w:pPr>
        <w:tabs>
          <w:tab w:val="num" w:pos="2217"/>
        </w:tabs>
        <w:ind w:left="22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15">
    <w:nsid w:val="60A61DCE"/>
    <w:multiLevelType w:val="hybridMultilevel"/>
    <w:tmpl w:val="2946E7C4"/>
    <w:lvl w:ilvl="0" w:tplc="0C0A000D">
      <w:start w:val="1"/>
      <w:numFmt w:val="bullet"/>
      <w:lvlText w:val="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6">
    <w:nsid w:val="61C6231F"/>
    <w:multiLevelType w:val="hybridMultilevel"/>
    <w:tmpl w:val="36A8262C"/>
    <w:lvl w:ilvl="0" w:tplc="1C1E2228">
      <w:start w:val="1"/>
      <w:numFmt w:val="bullet"/>
      <w:lvlText w:val="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7">
    <w:nsid w:val="68570F5F"/>
    <w:multiLevelType w:val="hybridMultilevel"/>
    <w:tmpl w:val="C2441E54"/>
    <w:lvl w:ilvl="0" w:tplc="1C1E2228">
      <w:start w:val="1"/>
      <w:numFmt w:val="bullet"/>
      <w:lvlText w:val="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8">
    <w:nsid w:val="6DF40B57"/>
    <w:multiLevelType w:val="hybridMultilevel"/>
    <w:tmpl w:val="5900B0A0"/>
    <w:lvl w:ilvl="0" w:tplc="9C24937E">
      <w:start w:val="1"/>
      <w:numFmt w:val="lowerLetter"/>
      <w:lvlText w:val="%1."/>
      <w:lvlJc w:val="left"/>
      <w:pPr>
        <w:tabs>
          <w:tab w:val="num" w:pos="2217"/>
        </w:tabs>
        <w:ind w:left="22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937"/>
        </w:tabs>
        <w:ind w:left="29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57"/>
        </w:tabs>
        <w:ind w:left="36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77"/>
        </w:tabs>
        <w:ind w:left="43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97"/>
        </w:tabs>
        <w:ind w:left="50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817"/>
        </w:tabs>
        <w:ind w:left="58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537"/>
        </w:tabs>
        <w:ind w:left="65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57"/>
        </w:tabs>
        <w:ind w:left="72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77"/>
        </w:tabs>
        <w:ind w:left="7977" w:hanging="180"/>
      </w:pPr>
    </w:lvl>
  </w:abstractNum>
  <w:abstractNum w:abstractNumId="19">
    <w:nsid w:val="6FC35D35"/>
    <w:multiLevelType w:val="hybridMultilevel"/>
    <w:tmpl w:val="119C038A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20">
    <w:nsid w:val="72BA1D94"/>
    <w:multiLevelType w:val="hybridMultilevel"/>
    <w:tmpl w:val="016E49C8"/>
    <w:lvl w:ilvl="0" w:tplc="0C0A0001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ascii="Wingdings" w:hAnsi="Wingdings" w:hint="default"/>
      </w:rPr>
    </w:lvl>
  </w:abstractNum>
  <w:abstractNum w:abstractNumId="21">
    <w:nsid w:val="7F7320A3"/>
    <w:multiLevelType w:val="hybridMultilevel"/>
    <w:tmpl w:val="AD58831E"/>
    <w:lvl w:ilvl="0" w:tplc="0C0A000D">
      <w:start w:val="1"/>
      <w:numFmt w:val="bullet"/>
      <w:lvlText w:val="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18"/>
  </w:num>
  <w:num w:numId="8">
    <w:abstractNumId w:val="0"/>
  </w:num>
  <w:num w:numId="9">
    <w:abstractNumId w:val="9"/>
  </w:num>
  <w:num w:numId="10">
    <w:abstractNumId w:val="19"/>
  </w:num>
  <w:num w:numId="11">
    <w:abstractNumId w:val="3"/>
  </w:num>
  <w:num w:numId="12">
    <w:abstractNumId w:val="20"/>
  </w:num>
  <w:num w:numId="13">
    <w:abstractNumId w:val="10"/>
  </w:num>
  <w:num w:numId="14">
    <w:abstractNumId w:val="17"/>
  </w:num>
  <w:num w:numId="15">
    <w:abstractNumId w:val="16"/>
  </w:num>
  <w:num w:numId="16">
    <w:abstractNumId w:val="15"/>
  </w:num>
  <w:num w:numId="17">
    <w:abstractNumId w:val="4"/>
  </w:num>
  <w:num w:numId="18">
    <w:abstractNumId w:val="11"/>
  </w:num>
  <w:num w:numId="19">
    <w:abstractNumId w:val="14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numStart w:val="5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A04E0"/>
    <w:rsid w:val="00836E50"/>
    <w:rsid w:val="00CA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20"/>
    </w:rPr>
  </w:style>
  <w:style w:type="paragraph" w:styleId="Ttulo2">
    <w:name w:val="heading 2"/>
    <w:basedOn w:val="Normal"/>
    <w:next w:val="Normal"/>
    <w:qFormat/>
    <w:pPr>
      <w:keepNext/>
      <w:framePr w:hSpace="142" w:wrap="around" w:vAnchor="text" w:hAnchor="margin" w:x="1526" w:y="-295"/>
      <w:suppressOverlap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pPr>
      <w:spacing w:line="480" w:lineRule="auto"/>
      <w:ind w:left="748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spacing w:line="480" w:lineRule="auto"/>
      <w:ind w:left="1309"/>
      <w:jc w:val="both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spacing w:line="480" w:lineRule="auto"/>
      <w:ind w:left="851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semiHidden/>
    <w:pPr>
      <w:spacing w:line="480" w:lineRule="auto"/>
    </w:pPr>
    <w:rPr>
      <w:rFonts w:ascii="Arial" w:hAnsi="Arial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customStyle="1" w:styleId="xl24">
    <w:name w:val="xl24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xl26">
    <w:name w:val="xl26"/>
    <w:basedOn w:val="Normal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ES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Cs w:val="24"/>
      <w:lang w:val="es-ES"/>
    </w:rPr>
  </w:style>
  <w:style w:type="paragraph" w:customStyle="1" w:styleId="xl29">
    <w:name w:val="xl29"/>
    <w:basedOn w:val="Normal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ES"/>
    </w:rPr>
  </w:style>
  <w:style w:type="paragraph" w:customStyle="1" w:styleId="xl28">
    <w:name w:val="xl28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  <w:lang w:val="es-ES"/>
    </w:rPr>
  </w:style>
  <w:style w:type="paragraph" w:customStyle="1" w:styleId="xl30">
    <w:name w:val="xl30"/>
    <w:basedOn w:val="Normal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0"/>
      <w:szCs w:val="1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Ingeniering</Company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Beissy Pacheco</dc:creator>
  <cp:keywords/>
  <dc:description/>
  <cp:lastModifiedBy>Ayudante</cp:lastModifiedBy>
  <cp:revision>2</cp:revision>
  <cp:lastPrinted>2001-08-16T14:06:00Z</cp:lastPrinted>
  <dcterms:created xsi:type="dcterms:W3CDTF">2009-07-02T17:01:00Z</dcterms:created>
  <dcterms:modified xsi:type="dcterms:W3CDTF">2009-07-02T17:01:00Z</dcterms:modified>
</cp:coreProperties>
</file>