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2ECF">
      <w:pPr>
        <w:pStyle w:val="Subttulo"/>
        <w:numPr>
          <w:ilvl w:val="3"/>
          <w:numId w:val="11"/>
        </w:numPr>
        <w:overflowPunct/>
        <w:autoSpaceDE/>
        <w:autoSpaceDN/>
        <w:adjustRightInd/>
        <w:textAlignment w:val="auto"/>
        <w:rPr>
          <w:rFonts w:cs="Arial"/>
          <w:bCs/>
          <w:sz w:val="24"/>
          <w:szCs w:val="24"/>
        </w:rPr>
      </w:pPr>
      <w:r>
        <w:rPr>
          <w:rFonts w:cs="Arial"/>
          <w:bCs/>
          <w:sz w:val="24"/>
          <w:szCs w:val="24"/>
        </w:rPr>
        <w:t>Tipo de institución donde labora actualmente (IL</w:t>
      </w:r>
      <w:r>
        <w:rPr>
          <w:rFonts w:cs="Arial"/>
          <w:bCs/>
          <w:sz w:val="24"/>
          <w:szCs w:val="24"/>
          <w:vertAlign w:val="subscript"/>
        </w:rPr>
        <w:t>1</w:t>
      </w:r>
      <w:r>
        <w:rPr>
          <w:rFonts w:cs="Arial"/>
          <w:bCs/>
          <w:sz w:val="24"/>
          <w:szCs w:val="24"/>
        </w:rPr>
        <w:t>)</w:t>
      </w:r>
    </w:p>
    <w:p w:rsidR="00000000" w:rsidRDefault="00B52ECF">
      <w:pPr>
        <w:numPr>
          <w:ilvl w:val="12"/>
          <w:numId w:val="0"/>
        </w:numPr>
        <w:ind w:left="540"/>
      </w:pPr>
      <w:r>
        <w:t>Característica que indica en que institución presta su  servicio  el funcionario empadronado como director o rector pudiendo ser que labore en: MEC Planta central, Subsecretaria, Dirección provincial, Plan</w:t>
      </w:r>
      <w:r>
        <w:t>tel educativo u otra institución. La tabla 35 y el gráfico 44 muestran que de 1687 miembros del magisterio empadronados como directores o rectores en la provincia del Guayas,  1686  declaran que prestan sus servicios en planteles educativos es decir el 99.</w:t>
      </w:r>
      <w:r>
        <w:t xml:space="preserve">94% y 1director o rector presta sus servicios  en la Dirección provincial representando el 0.06%, ningún director labora en el MEC planta central ni el la subsecretaria. </w:t>
      </w:r>
    </w:p>
    <w:p w:rsidR="00000000" w:rsidRDefault="00B52ECF">
      <w:pPr>
        <w:numPr>
          <w:ilvl w:val="12"/>
          <w:numId w:val="0"/>
        </w:numPr>
        <w:rPr>
          <w:b/>
        </w:rPr>
      </w:pPr>
      <w:r>
        <w:rPr>
          <w:noProof/>
        </w:rPr>
        <w:pict>
          <v:rect id="_x0000_s1026" style="position:absolute;left:0;text-align:left;margin-left:19.65pt;margin-top:24.6pt;width:5in;height:159.2pt;z-index:251649536" filled="f" strokeweight="3pt">
            <v:stroke linestyle="thinThin"/>
          </v:rect>
        </w:pict>
      </w:r>
    </w:p>
    <w:p w:rsidR="00000000" w:rsidRDefault="00B52ECF">
      <w:pPr>
        <w:pStyle w:val="Ttulo1"/>
        <w:numPr>
          <w:ilvl w:val="12"/>
          <w:numId w:val="0"/>
        </w:numPr>
        <w:spacing w:line="240" w:lineRule="auto"/>
        <w:ind w:right="72"/>
        <w:jc w:val="center"/>
        <w:rPr>
          <w:noProof/>
          <w:sz w:val="20"/>
        </w:rPr>
      </w:pPr>
      <w:r>
        <w:rPr>
          <w:noProof/>
          <w:sz w:val="20"/>
        </w:rPr>
        <w:t>Tabla 35</w:t>
      </w:r>
    </w:p>
    <w:p w:rsidR="00000000" w:rsidRDefault="00B52ECF">
      <w:pPr>
        <w:pStyle w:val="BodyText20"/>
        <w:numPr>
          <w:ilvl w:val="12"/>
          <w:numId w:val="0"/>
        </w:numPr>
        <w:spacing w:line="240" w:lineRule="auto"/>
        <w:ind w:left="-564" w:right="72" w:firstLine="24"/>
        <w:jc w:val="center"/>
        <w:rPr>
          <w:rFonts w:ascii="Times New Roman" w:hAnsi="Times New Roman"/>
          <w:sz w:val="20"/>
        </w:rPr>
      </w:pPr>
      <w:r>
        <w:rPr>
          <w:rFonts w:ascii="Times New Roman" w:hAnsi="Times New Roman"/>
          <w:sz w:val="20"/>
        </w:rPr>
        <w:t xml:space="preserve"> Provincia del Guayas: Censo del Magisterio Nacional</w:t>
      </w:r>
    </w:p>
    <w:p w:rsidR="00000000" w:rsidRDefault="00B52ECF">
      <w:pPr>
        <w:pStyle w:val="BodyText20"/>
        <w:numPr>
          <w:ilvl w:val="12"/>
          <w:numId w:val="0"/>
        </w:numPr>
        <w:spacing w:line="240" w:lineRule="auto"/>
        <w:ind w:right="72"/>
        <w:jc w:val="center"/>
        <w:rPr>
          <w:rFonts w:ascii="Times New Roman" w:hAnsi="Times New Roman"/>
          <w:i/>
          <w:sz w:val="20"/>
        </w:rPr>
      </w:pPr>
      <w:r>
        <w:rPr>
          <w:rFonts w:ascii="Times New Roman" w:hAnsi="Times New Roman"/>
          <w:i/>
          <w:sz w:val="20"/>
        </w:rPr>
        <w:t>Grupo Directores o re</w:t>
      </w:r>
      <w:r>
        <w:rPr>
          <w:rFonts w:ascii="Times New Roman" w:hAnsi="Times New Roman"/>
          <w:i/>
          <w:sz w:val="20"/>
        </w:rPr>
        <w:t>ctores</w:t>
      </w:r>
    </w:p>
    <w:p w:rsidR="00000000" w:rsidRDefault="00B52ECF">
      <w:pPr>
        <w:pStyle w:val="Ttulo2"/>
        <w:numPr>
          <w:ilvl w:val="12"/>
          <w:numId w:val="0"/>
        </w:numPr>
        <w:spacing w:line="240" w:lineRule="auto"/>
        <w:ind w:left="1979" w:right="2155"/>
        <w:rPr>
          <w:rFonts w:ascii="Times New Roman" w:hAnsi="Times New Roman"/>
          <w:i/>
          <w:sz w:val="20"/>
          <w:u w:val="none"/>
        </w:rPr>
      </w:pPr>
      <w:r>
        <w:rPr>
          <w:rFonts w:ascii="Times New Roman" w:hAnsi="Times New Roman"/>
          <w:i/>
          <w:sz w:val="20"/>
          <w:u w:val="none"/>
        </w:rPr>
        <w:t>Tabla de Frecuencias: Tipo de institución</w:t>
      </w:r>
    </w:p>
    <w:p w:rsidR="00000000" w:rsidRDefault="00B52ECF">
      <w:pPr>
        <w:rPr>
          <w:sz w:val="4"/>
          <w:lang w:val="es-ES"/>
        </w:rPr>
      </w:pPr>
    </w:p>
    <w:tbl>
      <w:tblPr>
        <w:tblW w:w="0" w:type="auto"/>
        <w:jc w:val="center"/>
        <w:tblLayout w:type="fixed"/>
        <w:tblCellMar>
          <w:left w:w="0" w:type="dxa"/>
          <w:right w:w="0" w:type="dxa"/>
        </w:tblCellMar>
        <w:tblLook w:val="0000"/>
      </w:tblPr>
      <w:tblGrid>
        <w:gridCol w:w="2381"/>
        <w:gridCol w:w="1198"/>
        <w:gridCol w:w="1156"/>
      </w:tblGrid>
      <w:tr w:rsidR="00000000">
        <w:tblPrEx>
          <w:tblCellMar>
            <w:top w:w="0" w:type="dxa"/>
            <w:left w:w="0" w:type="dxa"/>
            <w:bottom w:w="0" w:type="dxa"/>
            <w:right w:w="0" w:type="dxa"/>
          </w:tblCellMar>
        </w:tblPrEx>
        <w:trPr>
          <w:trHeight w:val="435"/>
          <w:jc w:val="center"/>
        </w:trPr>
        <w:tc>
          <w:tcPr>
            <w:tcW w:w="2381" w:type="dxa"/>
            <w:tcBorders>
              <w:top w:val="single" w:sz="6" w:space="0" w:color="auto"/>
              <w:left w:val="single" w:sz="6" w:space="0" w:color="auto"/>
              <w:bottom w:val="single" w:sz="6" w:space="0" w:color="auto"/>
              <w:right w:val="single" w:sz="6" w:space="0" w:color="auto"/>
            </w:tcBorders>
          </w:tcPr>
          <w:p w:rsidR="00000000" w:rsidRDefault="00B52ECF">
            <w:pPr>
              <w:numPr>
                <w:ilvl w:val="12"/>
                <w:numId w:val="0"/>
              </w:numPr>
              <w:spacing w:line="240" w:lineRule="auto"/>
              <w:jc w:val="center"/>
              <w:rPr>
                <w:b/>
                <w:i/>
                <w:sz w:val="16"/>
                <w:u w:val="single"/>
              </w:rPr>
            </w:pPr>
            <w:r>
              <w:rPr>
                <w:b/>
                <w:i/>
                <w:sz w:val="16"/>
                <w:u w:val="single"/>
              </w:rPr>
              <w:t>Tipo de institución donde labora actualmente</w:t>
            </w:r>
          </w:p>
        </w:tc>
        <w:tc>
          <w:tcPr>
            <w:tcW w:w="1198" w:type="dxa"/>
            <w:tcBorders>
              <w:top w:val="single" w:sz="6" w:space="0" w:color="auto"/>
              <w:bottom w:val="single" w:sz="6" w:space="0" w:color="auto"/>
              <w:right w:val="single" w:sz="6" w:space="0" w:color="auto"/>
            </w:tcBorders>
          </w:tcPr>
          <w:p w:rsidR="00000000" w:rsidRDefault="00B52ECF">
            <w:pPr>
              <w:pStyle w:val="Ttulo5"/>
              <w:numPr>
                <w:ilvl w:val="12"/>
                <w:numId w:val="0"/>
              </w:numPr>
              <w:rPr>
                <w:sz w:val="16"/>
              </w:rPr>
            </w:pPr>
            <w:r>
              <w:rPr>
                <w:sz w:val="16"/>
              </w:rPr>
              <w:t>Frecuencia absoluta</w:t>
            </w:r>
          </w:p>
        </w:tc>
        <w:tc>
          <w:tcPr>
            <w:tcW w:w="1156"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Relativa</w:t>
            </w:r>
          </w:p>
        </w:tc>
      </w:tr>
      <w:tr w:rsidR="00000000">
        <w:tblPrEx>
          <w:tblCellMar>
            <w:top w:w="0" w:type="dxa"/>
            <w:left w:w="0" w:type="dxa"/>
            <w:bottom w:w="0" w:type="dxa"/>
            <w:right w:w="0" w:type="dxa"/>
          </w:tblCellMar>
        </w:tblPrEx>
        <w:trPr>
          <w:trHeight w:val="225"/>
          <w:jc w:val="center"/>
        </w:trPr>
        <w:tc>
          <w:tcPr>
            <w:tcW w:w="2381"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Dirección Provincial</w:t>
            </w:r>
          </w:p>
        </w:tc>
        <w:tc>
          <w:tcPr>
            <w:tcW w:w="1198"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w:t>
            </w:r>
          </w:p>
        </w:tc>
        <w:tc>
          <w:tcPr>
            <w:tcW w:w="1156"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0,0006</w:t>
            </w:r>
          </w:p>
        </w:tc>
      </w:tr>
      <w:tr w:rsidR="00000000">
        <w:tblPrEx>
          <w:tblCellMar>
            <w:top w:w="0" w:type="dxa"/>
            <w:left w:w="0" w:type="dxa"/>
            <w:bottom w:w="0" w:type="dxa"/>
            <w:right w:w="0" w:type="dxa"/>
          </w:tblCellMar>
        </w:tblPrEx>
        <w:trPr>
          <w:trHeight w:val="225"/>
          <w:jc w:val="center"/>
        </w:trPr>
        <w:tc>
          <w:tcPr>
            <w:tcW w:w="2381"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Plantel Educativo</w:t>
            </w:r>
          </w:p>
        </w:tc>
        <w:tc>
          <w:tcPr>
            <w:tcW w:w="1198"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1686</w:t>
            </w:r>
          </w:p>
        </w:tc>
        <w:tc>
          <w:tcPr>
            <w:tcW w:w="1156"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0,9994</w:t>
            </w:r>
          </w:p>
        </w:tc>
      </w:tr>
      <w:tr w:rsidR="00000000">
        <w:tblPrEx>
          <w:tblCellMar>
            <w:top w:w="0" w:type="dxa"/>
            <w:left w:w="0" w:type="dxa"/>
            <w:bottom w:w="0" w:type="dxa"/>
            <w:right w:w="0" w:type="dxa"/>
          </w:tblCellMar>
        </w:tblPrEx>
        <w:trPr>
          <w:trHeight w:val="225"/>
          <w:jc w:val="center"/>
        </w:trPr>
        <w:tc>
          <w:tcPr>
            <w:tcW w:w="2381"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Total</w:t>
            </w:r>
          </w:p>
        </w:tc>
        <w:tc>
          <w:tcPr>
            <w:tcW w:w="1198"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1687</w:t>
            </w:r>
          </w:p>
        </w:tc>
        <w:tc>
          <w:tcPr>
            <w:tcW w:w="1156"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w:t>
            </w:r>
          </w:p>
        </w:tc>
      </w:tr>
    </w:tbl>
    <w:p w:rsidR="00000000" w:rsidRDefault="00B52ECF">
      <w:pPr>
        <w:numPr>
          <w:ilvl w:val="12"/>
          <w:numId w:val="0"/>
        </w:numPr>
        <w:jc w:val="center"/>
        <w:rPr>
          <w:b/>
          <w:sz w:val="4"/>
        </w:rPr>
      </w:pPr>
    </w:p>
    <w:p w:rsidR="00000000" w:rsidRDefault="00B52ECF">
      <w:pPr>
        <w:numPr>
          <w:ilvl w:val="12"/>
          <w:numId w:val="0"/>
        </w:numPr>
        <w:jc w:val="center"/>
        <w:rPr>
          <w:b/>
          <w:i/>
          <w:sz w:val="16"/>
          <w:u w:val="single"/>
        </w:rPr>
      </w:pPr>
      <w:r>
        <w:rPr>
          <w:b/>
          <w:sz w:val="16"/>
        </w:rPr>
        <w:t xml:space="preserve">Fuente: </w:t>
      </w:r>
      <w:r>
        <w:rPr>
          <w:b/>
          <w:i/>
          <w:sz w:val="16"/>
          <w:u w:val="single"/>
        </w:rPr>
        <w:t xml:space="preserve">Base de Datos Censo del Magisterio </w:t>
      </w:r>
      <w:r>
        <w:rPr>
          <w:b/>
          <w:i/>
          <w:sz w:val="16"/>
          <w:u w:val="single"/>
        </w:rPr>
        <w:t>Fiscal y los Servidores Públicos del MEC(2000)</w:t>
      </w:r>
    </w:p>
    <w:p w:rsidR="00000000" w:rsidRDefault="00B52ECF">
      <w:pPr>
        <w:numPr>
          <w:ilvl w:val="12"/>
          <w:numId w:val="0"/>
        </w:numPr>
        <w:ind w:right="252"/>
        <w:jc w:val="center"/>
      </w:pPr>
      <w:r>
        <w:rPr>
          <w:b/>
          <w:sz w:val="16"/>
        </w:rPr>
        <w:t xml:space="preserve">                                                                                                   Elaboración: Eva María Mera</w:t>
      </w:r>
    </w:p>
    <w:p w:rsidR="00000000" w:rsidRDefault="00B52ECF">
      <w:pPr>
        <w:pStyle w:val="Ttulo1"/>
        <w:numPr>
          <w:ilvl w:val="12"/>
          <w:numId w:val="0"/>
        </w:numPr>
        <w:spacing w:line="240" w:lineRule="auto"/>
        <w:ind w:right="72"/>
        <w:jc w:val="center"/>
        <w:rPr>
          <w:noProof/>
          <w:sz w:val="20"/>
        </w:rPr>
      </w:pPr>
      <w:r>
        <w:br w:type="page"/>
      </w:r>
      <w:r>
        <w:rPr>
          <w:noProof/>
          <w:sz w:val="20"/>
        </w:rPr>
        <w:lastRenderedPageBreak/>
        <w:t>Gráfico 3.17</w:t>
      </w:r>
    </w:p>
    <w:p w:rsidR="00000000" w:rsidRDefault="00B52ECF">
      <w:pPr>
        <w:numPr>
          <w:ilvl w:val="12"/>
          <w:numId w:val="0"/>
        </w:numPr>
        <w:spacing w:line="240" w:lineRule="auto"/>
        <w:jc w:val="center"/>
        <w:rPr>
          <w:rFonts w:ascii="Times New Roman" w:hAnsi="Times New Roman"/>
          <w:b/>
          <w:sz w:val="20"/>
        </w:rPr>
      </w:pPr>
      <w:r>
        <w:rPr>
          <w:noProof/>
          <w:sz w:val="20"/>
        </w:rPr>
        <w:pict>
          <v:rect id="_x0000_s1034" style="position:absolute;left:0;text-align:left;margin-left:17.85pt;margin-top:-20.5pt;width:369pt;height:258.3pt;z-index:251653632" o:allowincell="f" filled="f" strokeweight="3pt">
            <v:stroke linestyle="thinThin"/>
          </v:rect>
        </w:pict>
      </w:r>
      <w:r>
        <w:rPr>
          <w:rFonts w:ascii="Times New Roman" w:hAnsi="Times New Roman"/>
          <w:b/>
          <w:sz w:val="20"/>
        </w:rPr>
        <w:t>Provincia Del Guayas: Censo del Magisterio Nacional</w:t>
      </w:r>
    </w:p>
    <w:p w:rsidR="00000000" w:rsidRDefault="00B52ECF">
      <w:pPr>
        <w:numPr>
          <w:ilvl w:val="12"/>
          <w:numId w:val="0"/>
        </w:numPr>
        <w:spacing w:line="240" w:lineRule="auto"/>
        <w:jc w:val="center"/>
        <w:rPr>
          <w:rFonts w:ascii="Times New Roman" w:hAnsi="Times New Roman"/>
          <w:b/>
          <w:i/>
          <w:sz w:val="20"/>
        </w:rPr>
      </w:pPr>
      <w:r>
        <w:rPr>
          <w:rFonts w:ascii="Times New Roman" w:hAnsi="Times New Roman"/>
          <w:b/>
          <w:i/>
          <w:sz w:val="20"/>
        </w:rPr>
        <w:t>Grupo Directore</w:t>
      </w:r>
      <w:r>
        <w:rPr>
          <w:rFonts w:ascii="Times New Roman" w:hAnsi="Times New Roman"/>
          <w:b/>
          <w:i/>
          <w:sz w:val="20"/>
        </w:rPr>
        <w:t>s o rectores</w:t>
      </w:r>
    </w:p>
    <w:p w:rsidR="00000000" w:rsidRDefault="00B52ECF">
      <w:pPr>
        <w:numPr>
          <w:ilvl w:val="12"/>
          <w:numId w:val="0"/>
        </w:numPr>
        <w:jc w:val="center"/>
        <w:rPr>
          <w:sz w:val="20"/>
        </w:rPr>
      </w:pPr>
      <w:r>
        <w:rPr>
          <w:rFonts w:ascii="Times New Roman" w:hAnsi="Times New Roman"/>
          <w:b/>
          <w:i/>
          <w:noProof/>
          <w:sz w:val="20"/>
        </w:rPr>
        <w:t>Diagrama de Barras:</w:t>
      </w:r>
      <w:r>
        <w:rPr>
          <w:rFonts w:ascii="Times New Roman" w:hAnsi="Times New Roman"/>
          <w:b/>
          <w:i/>
          <w:sz w:val="20"/>
        </w:rPr>
        <w:t>Tipo de Institución</w:t>
      </w:r>
    </w:p>
    <w:p w:rsidR="00000000" w:rsidRDefault="00B52ECF">
      <w:pPr>
        <w:numPr>
          <w:ilvl w:val="12"/>
          <w:numId w:val="0"/>
        </w:numPr>
        <w:tabs>
          <w:tab w:val="left" w:pos="1200"/>
        </w:tabs>
        <w:rPr>
          <w:sz w:val="20"/>
        </w:rPr>
      </w:pPr>
      <w:r>
        <w:rPr>
          <w:noProof/>
          <w:sz w:val="20"/>
        </w:rPr>
        <w:pict>
          <v:rect id="_x0000_s1031" style="position:absolute;left:0;text-align:left;margin-left:63pt;margin-top:.9pt;width:266.4pt;height:144.6pt;z-index:251652608" o:allowincell="f" filled="f" stroked="f" strokeweight="0">
            <v:textbox style="mso-next-textbox:#_x0000_s1031" inset="0,0,0,0">
              <w:txbxContent>
                <w:p w:rsidR="00000000" w:rsidRDefault="00C624EE">
                  <w:r>
                    <w:rPr>
                      <w:noProof/>
                      <w:sz w:val="20"/>
                      <w:lang w:val="es-ES"/>
                    </w:rPr>
                    <w:drawing>
                      <wp:inline distT="0" distB="0" distL="0" distR="0">
                        <wp:extent cx="3381375" cy="1838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81375" cy="1838325"/>
                                </a:xfrm>
                                <a:prstGeom prst="rect">
                                  <a:avLst/>
                                </a:prstGeom>
                                <a:noFill/>
                                <a:ln w="9525">
                                  <a:noFill/>
                                  <a:miter lim="800000"/>
                                  <a:headEnd/>
                                  <a:tailEnd/>
                                </a:ln>
                              </pic:spPr>
                            </pic:pic>
                          </a:graphicData>
                        </a:graphic>
                      </wp:inline>
                    </w:drawing>
                  </w:r>
                </w:p>
              </w:txbxContent>
            </v:textbox>
          </v:rect>
        </w:pict>
      </w:r>
    </w:p>
    <w:p w:rsidR="00000000" w:rsidRDefault="00B52ECF">
      <w:pPr>
        <w:numPr>
          <w:ilvl w:val="12"/>
          <w:numId w:val="0"/>
        </w:numPr>
        <w:jc w:val="center"/>
      </w:pPr>
    </w:p>
    <w:p w:rsidR="00000000" w:rsidRDefault="00B52ECF">
      <w:pPr>
        <w:numPr>
          <w:ilvl w:val="12"/>
          <w:numId w:val="0"/>
        </w:numPr>
        <w:jc w:val="center"/>
      </w:pPr>
    </w:p>
    <w:p w:rsidR="00000000" w:rsidRDefault="00B52ECF">
      <w:pPr>
        <w:numPr>
          <w:ilvl w:val="12"/>
          <w:numId w:val="0"/>
        </w:numPr>
        <w:jc w:val="center"/>
      </w:pPr>
    </w:p>
    <w:p w:rsidR="00000000" w:rsidRDefault="00B52ECF">
      <w:pPr>
        <w:numPr>
          <w:ilvl w:val="12"/>
          <w:numId w:val="0"/>
        </w:numPr>
        <w:jc w:val="center"/>
      </w:pPr>
    </w:p>
    <w:p w:rsidR="00000000" w:rsidRDefault="00B52ECF">
      <w:pPr>
        <w:numPr>
          <w:ilvl w:val="12"/>
          <w:numId w:val="0"/>
        </w:numPr>
        <w:ind w:left="1080" w:right="1152"/>
        <w:jc w:val="center"/>
        <w:rPr>
          <w:b/>
          <w:sz w:val="16"/>
        </w:rPr>
      </w:pPr>
    </w:p>
    <w:p w:rsidR="00000000" w:rsidRDefault="00B52ECF">
      <w:pPr>
        <w:numPr>
          <w:ilvl w:val="12"/>
          <w:numId w:val="0"/>
        </w:numPr>
        <w:spacing w:line="240" w:lineRule="auto"/>
        <w:ind w:left="1080" w:right="1152"/>
        <w:jc w:val="center"/>
        <w:rPr>
          <w:b/>
          <w:i/>
          <w:sz w:val="16"/>
          <w:u w:val="single"/>
        </w:rPr>
      </w:pPr>
      <w:r>
        <w:rPr>
          <w:b/>
          <w:sz w:val="16"/>
        </w:rPr>
        <w:t xml:space="preserve">Fuente: </w:t>
      </w:r>
      <w:r>
        <w:rPr>
          <w:b/>
          <w:i/>
          <w:sz w:val="16"/>
          <w:u w:val="single"/>
        </w:rPr>
        <w:t>Base de Datos Censo del Magisterio Fiscal y los Servidores Públicos del MEC(2000)</w:t>
      </w:r>
    </w:p>
    <w:p w:rsidR="00000000" w:rsidRDefault="00B52ECF">
      <w:pPr>
        <w:numPr>
          <w:ilvl w:val="12"/>
          <w:numId w:val="0"/>
        </w:numPr>
        <w:spacing w:line="240" w:lineRule="auto"/>
        <w:ind w:left="1080" w:right="1152"/>
        <w:jc w:val="right"/>
        <w:rPr>
          <w:b/>
          <w:sz w:val="16"/>
        </w:rPr>
      </w:pPr>
      <w:r>
        <w:rPr>
          <w:b/>
          <w:sz w:val="16"/>
        </w:rPr>
        <w:t>Elaboración: Eva María Mera</w:t>
      </w:r>
    </w:p>
    <w:p w:rsidR="00000000" w:rsidRDefault="00B52ECF">
      <w:pPr>
        <w:numPr>
          <w:ilvl w:val="12"/>
          <w:numId w:val="0"/>
        </w:numPr>
        <w:spacing w:line="240" w:lineRule="auto"/>
        <w:ind w:left="1080" w:right="1152"/>
        <w:jc w:val="right"/>
        <w:rPr>
          <w:b/>
          <w:sz w:val="16"/>
        </w:rPr>
      </w:pPr>
    </w:p>
    <w:p w:rsidR="00000000" w:rsidRDefault="00B52ECF">
      <w:pPr>
        <w:numPr>
          <w:ilvl w:val="12"/>
          <w:numId w:val="0"/>
        </w:numPr>
        <w:spacing w:line="240" w:lineRule="auto"/>
        <w:ind w:left="1080" w:right="1152"/>
        <w:jc w:val="right"/>
        <w:rPr>
          <w:b/>
          <w:sz w:val="16"/>
        </w:rPr>
      </w:pPr>
    </w:p>
    <w:p w:rsidR="00000000" w:rsidRDefault="00B52ECF">
      <w:pPr>
        <w:numPr>
          <w:ilvl w:val="12"/>
          <w:numId w:val="0"/>
        </w:numPr>
        <w:spacing w:line="240" w:lineRule="auto"/>
        <w:ind w:left="1080" w:right="1152"/>
        <w:rPr>
          <w:b/>
          <w:sz w:val="16"/>
        </w:rPr>
      </w:pPr>
    </w:p>
    <w:p w:rsidR="00000000" w:rsidRDefault="00B52ECF">
      <w:pPr>
        <w:pStyle w:val="Subttulo"/>
        <w:numPr>
          <w:ilvl w:val="3"/>
          <w:numId w:val="11"/>
        </w:numPr>
        <w:overflowPunct/>
        <w:autoSpaceDE/>
        <w:autoSpaceDN/>
        <w:adjustRightInd/>
        <w:textAlignment w:val="auto"/>
        <w:rPr>
          <w:rFonts w:cs="Arial"/>
          <w:bCs/>
          <w:sz w:val="24"/>
          <w:szCs w:val="24"/>
        </w:rPr>
      </w:pPr>
      <w:r>
        <w:rPr>
          <w:rFonts w:cs="Arial"/>
          <w:bCs/>
          <w:sz w:val="24"/>
          <w:szCs w:val="24"/>
        </w:rPr>
        <w:t>Cantón Donde labora actualmente (IL</w:t>
      </w:r>
      <w:r>
        <w:rPr>
          <w:rFonts w:cs="Arial"/>
          <w:bCs/>
          <w:sz w:val="24"/>
          <w:szCs w:val="24"/>
          <w:vertAlign w:val="subscript"/>
        </w:rPr>
        <w:t>3</w:t>
      </w:r>
      <w:r>
        <w:rPr>
          <w:rFonts w:cs="Arial"/>
          <w:bCs/>
          <w:sz w:val="24"/>
          <w:szCs w:val="24"/>
        </w:rPr>
        <w:t>)</w:t>
      </w:r>
    </w:p>
    <w:p w:rsidR="00000000" w:rsidRDefault="00B52ECF">
      <w:pPr>
        <w:pStyle w:val="Sangradetextonormal"/>
      </w:pPr>
      <w:r>
        <w:t>En esta característica se especifica e</w:t>
      </w:r>
      <w:r>
        <w:t>n que cantón de la provincia Del Guayas se encuentra ubicada la institución en la que actualmente labora el director o rector. De un total de 1687 directores  se aprecia en  la tabla 36, que el 43.69% de las instituciones en la que prestan sus servicios lo</w:t>
      </w:r>
      <w:r>
        <w:t xml:space="preserve">s directores o rectores se encuentran situadas en el cantón Guayaquil,  en Santa Elena 6.46%, Milagro 5.39%,  Daule 4.68%,  Durán 3.50%,  Yaguachi 3.14%,  Balzar 3.02%, Urbina Jado 2.96%,  Santa Lucía 2.07%, en  la tabla 36 se puede observar  que para los </w:t>
      </w:r>
      <w:r>
        <w:t xml:space="preserve">19 cantones restantes la proporción de instituciones que se encuentran ubicadas en estos cantones es menor al 2%. Nótese que el cantón que menor cantidad de planteles agrupa y por ende directores o rectores es General </w:t>
      </w:r>
      <w:r>
        <w:lastRenderedPageBreak/>
        <w:t>Antonio Elizalde con apenas 2 plantele</w:t>
      </w:r>
      <w:r>
        <w:t>s. En el gráfico 3.18 se ilustran los porcentajes de aquellos cantones cuya proporción de planteles dirigidos por directores o rectores sea mayor al 3%.</w:t>
      </w:r>
    </w:p>
    <w:p w:rsidR="00000000" w:rsidRDefault="00B52ECF">
      <w:pPr>
        <w:pStyle w:val="Sangradetextonormal"/>
      </w:pPr>
      <w:r>
        <w:rPr>
          <w:noProof/>
        </w:rPr>
        <w:pict>
          <v:rect id="_x0000_s1035" style="position:absolute;left:0;text-align:left;margin-left:41.4pt;margin-top:20.6pt;width:313.5pt;height:468.8pt;z-index:251654656" filled="f" strokeweight="3pt">
            <v:stroke linestyle="thinThin"/>
          </v:rect>
        </w:pict>
      </w:r>
    </w:p>
    <w:p w:rsidR="00000000" w:rsidRDefault="00B52ECF">
      <w:pPr>
        <w:pStyle w:val="Ttulo1"/>
        <w:spacing w:line="240" w:lineRule="auto"/>
        <w:ind w:right="72"/>
        <w:jc w:val="center"/>
        <w:rPr>
          <w:noProof/>
          <w:sz w:val="20"/>
        </w:rPr>
      </w:pPr>
      <w:r>
        <w:rPr>
          <w:noProof/>
          <w:sz w:val="20"/>
        </w:rPr>
        <w:t>Tabla 36</w:t>
      </w:r>
    </w:p>
    <w:p w:rsidR="00000000" w:rsidRDefault="00B52ECF">
      <w:pPr>
        <w:pStyle w:val="BodyText20"/>
        <w:spacing w:line="240" w:lineRule="auto"/>
        <w:ind w:right="72"/>
        <w:jc w:val="center"/>
        <w:rPr>
          <w:rFonts w:ascii="Times New Roman" w:hAnsi="Times New Roman"/>
          <w:sz w:val="22"/>
        </w:rPr>
      </w:pPr>
      <w:r>
        <w:rPr>
          <w:rFonts w:ascii="Times New Roman" w:hAnsi="Times New Roman"/>
          <w:sz w:val="20"/>
        </w:rPr>
        <w:t xml:space="preserve"> </w:t>
      </w:r>
      <w:r>
        <w:rPr>
          <w:rFonts w:ascii="Times New Roman" w:hAnsi="Times New Roman"/>
          <w:sz w:val="22"/>
        </w:rPr>
        <w:t>Provincia del Guayas: Censo del Magisterio Nacional</w:t>
      </w:r>
    </w:p>
    <w:p w:rsidR="00000000" w:rsidRDefault="00B52ECF">
      <w:pPr>
        <w:pStyle w:val="BodyText20"/>
        <w:spacing w:line="240" w:lineRule="auto"/>
        <w:ind w:right="72"/>
        <w:jc w:val="center"/>
        <w:rPr>
          <w:rFonts w:ascii="Times New Roman" w:hAnsi="Times New Roman"/>
          <w:i/>
          <w:sz w:val="22"/>
        </w:rPr>
      </w:pPr>
      <w:r>
        <w:rPr>
          <w:rFonts w:ascii="Times New Roman" w:hAnsi="Times New Roman"/>
          <w:i/>
          <w:sz w:val="22"/>
        </w:rPr>
        <w:t>Grupo Directores o rectores</w:t>
      </w:r>
    </w:p>
    <w:p w:rsidR="00000000" w:rsidRDefault="00B52ECF">
      <w:pPr>
        <w:pStyle w:val="Ttulo4"/>
        <w:spacing w:line="240" w:lineRule="auto"/>
        <w:rPr>
          <w:rFonts w:ascii="Times New Roman" w:hAnsi="Times New Roman"/>
          <w:b/>
          <w:bCs/>
        </w:rPr>
      </w:pPr>
      <w:r>
        <w:rPr>
          <w:rFonts w:ascii="Times New Roman" w:hAnsi="Times New Roman"/>
          <w:b/>
          <w:bCs/>
          <w:sz w:val="22"/>
        </w:rPr>
        <w:t>Tabla de Fr</w:t>
      </w:r>
      <w:r>
        <w:rPr>
          <w:rFonts w:ascii="Times New Roman" w:hAnsi="Times New Roman"/>
          <w:b/>
          <w:bCs/>
          <w:sz w:val="22"/>
        </w:rPr>
        <w:t>ecuencias: Cantón donde labora</w:t>
      </w:r>
    </w:p>
    <w:tbl>
      <w:tblPr>
        <w:tblW w:w="0" w:type="auto"/>
        <w:jc w:val="center"/>
        <w:tblLayout w:type="fixed"/>
        <w:tblCellMar>
          <w:left w:w="0" w:type="dxa"/>
          <w:right w:w="0" w:type="dxa"/>
        </w:tblCellMar>
        <w:tblLook w:val="0000"/>
      </w:tblPr>
      <w:tblGrid>
        <w:gridCol w:w="2668"/>
        <w:gridCol w:w="1530"/>
        <w:gridCol w:w="1503"/>
      </w:tblGrid>
      <w:tr w:rsidR="00000000">
        <w:tblPrEx>
          <w:tblCellMar>
            <w:top w:w="0" w:type="dxa"/>
            <w:left w:w="0" w:type="dxa"/>
            <w:bottom w:w="0" w:type="dxa"/>
            <w:right w:w="0" w:type="dxa"/>
          </w:tblCellMar>
        </w:tblPrEx>
        <w:trPr>
          <w:trHeight w:val="262"/>
          <w:jc w:val="center"/>
        </w:trPr>
        <w:tc>
          <w:tcPr>
            <w:tcW w:w="2668" w:type="dxa"/>
            <w:tcBorders>
              <w:top w:val="single" w:sz="6" w:space="0" w:color="auto"/>
              <w:left w:val="single" w:sz="6" w:space="0" w:color="auto"/>
              <w:bottom w:val="single" w:sz="6" w:space="0" w:color="auto"/>
              <w:right w:val="single" w:sz="6" w:space="0" w:color="auto"/>
            </w:tcBorders>
          </w:tcPr>
          <w:p w:rsidR="00000000" w:rsidRDefault="00B52ECF">
            <w:pPr>
              <w:spacing w:line="240" w:lineRule="auto"/>
              <w:jc w:val="center"/>
              <w:rPr>
                <w:b/>
                <w:i/>
                <w:sz w:val="14"/>
                <w:u w:val="single"/>
              </w:rPr>
            </w:pPr>
            <w:r>
              <w:rPr>
                <w:b/>
                <w:i/>
                <w:sz w:val="14"/>
                <w:u w:val="single"/>
              </w:rPr>
              <w:t>Cantón donde labora actualmente</w:t>
            </w:r>
          </w:p>
        </w:tc>
        <w:tc>
          <w:tcPr>
            <w:tcW w:w="1530" w:type="dxa"/>
            <w:tcBorders>
              <w:top w:val="single" w:sz="6" w:space="0" w:color="auto"/>
              <w:bottom w:val="single" w:sz="6" w:space="0" w:color="auto"/>
              <w:right w:val="single" w:sz="6" w:space="0" w:color="auto"/>
            </w:tcBorders>
          </w:tcPr>
          <w:p w:rsidR="00000000" w:rsidRDefault="00B52ECF">
            <w:pPr>
              <w:spacing w:line="240" w:lineRule="auto"/>
              <w:jc w:val="center"/>
              <w:rPr>
                <w:i/>
                <w:sz w:val="14"/>
              </w:rPr>
            </w:pPr>
            <w:r>
              <w:rPr>
                <w:i/>
                <w:sz w:val="14"/>
              </w:rPr>
              <w:t>Frecuencia absoluta</w:t>
            </w:r>
          </w:p>
        </w:tc>
        <w:tc>
          <w:tcPr>
            <w:tcW w:w="1503" w:type="dxa"/>
            <w:tcBorders>
              <w:top w:val="single" w:sz="6" w:space="0" w:color="auto"/>
              <w:bottom w:val="single" w:sz="6" w:space="0" w:color="auto"/>
              <w:right w:val="single" w:sz="6" w:space="0" w:color="auto"/>
            </w:tcBorders>
          </w:tcPr>
          <w:p w:rsidR="00000000" w:rsidRDefault="00B52ECF">
            <w:pPr>
              <w:spacing w:line="240" w:lineRule="auto"/>
              <w:jc w:val="center"/>
              <w:rPr>
                <w:i/>
                <w:sz w:val="14"/>
              </w:rPr>
            </w:pPr>
            <w:r>
              <w:rPr>
                <w:i/>
                <w:sz w:val="14"/>
              </w:rPr>
              <w:t>Frecuencia Relativa</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Guayaquil</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737</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0.4369</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Alfredo Baquerizo Moreno</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28</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0.0166</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Balao</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19</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0.0113</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Balzar</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51</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0.0302</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Colimes</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21</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0.0124</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Daule</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79</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0.0468</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Durán</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59</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0.0350</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El Emp</w:t>
            </w:r>
            <w:r>
              <w:rPr>
                <w:sz w:val="14"/>
              </w:rPr>
              <w:t>alme</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23</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0.0136</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El Triunfo</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44</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0.0261</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Milagro</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91</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0.0539</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Naranjal</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44</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0.0261</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Naranjito</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35</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0.0207</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Palestina</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16</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0.0095</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Pedro Carbo</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37</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0.0219</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Salinas</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19</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0.0113</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Samborondón</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20</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0.0119</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Santa Elena</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109</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0.0646</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Santa Lucía</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35</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0.0207</w:t>
            </w:r>
          </w:p>
        </w:tc>
      </w:tr>
      <w:tr w:rsidR="00000000">
        <w:tblPrEx>
          <w:tblCellMar>
            <w:top w:w="0" w:type="dxa"/>
            <w:left w:w="0" w:type="dxa"/>
            <w:bottom w:w="0" w:type="dxa"/>
            <w:right w:w="0" w:type="dxa"/>
          </w:tblCellMar>
        </w:tblPrEx>
        <w:trPr>
          <w:trHeight w:val="227"/>
          <w:jc w:val="center"/>
        </w:trPr>
        <w:tc>
          <w:tcPr>
            <w:tcW w:w="2668" w:type="dxa"/>
            <w:tcBorders>
              <w:top w:val="single" w:sz="6" w:space="0" w:color="auto"/>
              <w:left w:val="single" w:sz="6" w:space="0" w:color="auto"/>
              <w:bottom w:val="single" w:sz="6" w:space="0" w:color="auto"/>
              <w:right w:val="single" w:sz="6" w:space="0" w:color="auto"/>
            </w:tcBorders>
          </w:tcPr>
          <w:p w:rsidR="00000000" w:rsidRDefault="00B52ECF">
            <w:pPr>
              <w:spacing w:line="240" w:lineRule="auto"/>
              <w:rPr>
                <w:sz w:val="14"/>
              </w:rPr>
            </w:pPr>
            <w:r>
              <w:rPr>
                <w:sz w:val="14"/>
              </w:rPr>
              <w:t>Urbina Jado</w:t>
            </w:r>
          </w:p>
        </w:tc>
        <w:tc>
          <w:tcPr>
            <w:tcW w:w="1530" w:type="dxa"/>
            <w:tcBorders>
              <w:top w:val="single" w:sz="6" w:space="0" w:color="auto"/>
              <w:bottom w:val="single" w:sz="6" w:space="0" w:color="auto"/>
              <w:right w:val="single" w:sz="6" w:space="0" w:color="auto"/>
            </w:tcBorders>
          </w:tcPr>
          <w:p w:rsidR="00000000" w:rsidRDefault="00B52ECF">
            <w:pPr>
              <w:spacing w:line="240" w:lineRule="auto"/>
              <w:jc w:val="right"/>
              <w:rPr>
                <w:sz w:val="14"/>
              </w:rPr>
            </w:pPr>
            <w:r>
              <w:rPr>
                <w:sz w:val="14"/>
              </w:rPr>
              <w:t>50</w:t>
            </w:r>
          </w:p>
        </w:tc>
        <w:tc>
          <w:tcPr>
            <w:tcW w:w="1503" w:type="dxa"/>
            <w:tcBorders>
              <w:top w:val="single" w:sz="6" w:space="0" w:color="auto"/>
              <w:bottom w:val="single" w:sz="6" w:space="0" w:color="auto"/>
              <w:right w:val="single" w:sz="6" w:space="0" w:color="auto"/>
            </w:tcBorders>
          </w:tcPr>
          <w:p w:rsidR="00000000" w:rsidRDefault="00B52ECF">
            <w:pPr>
              <w:spacing w:line="240" w:lineRule="auto"/>
              <w:jc w:val="right"/>
              <w:rPr>
                <w:sz w:val="14"/>
              </w:rPr>
            </w:pPr>
            <w:r>
              <w:rPr>
                <w:sz w:val="14"/>
              </w:rPr>
              <w:t>0.0296</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Ya</w:t>
            </w:r>
            <w:r>
              <w:rPr>
                <w:sz w:val="14"/>
              </w:rPr>
              <w:t>guachi</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53</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0.0314</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Playas</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15</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0.0089</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Simón Bolívar</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25</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0.0148</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Crnel. Marcelino Maridueña</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10</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0.0059</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Lomas de Sargentillo</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11</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0.0065</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Nobol</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15</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0.0089</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La Libertad</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25</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0.0148</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Gral. Antonio Elizalde</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7</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0.0041</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Isidro Ayora</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9</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0.0053</w:t>
            </w:r>
          </w:p>
        </w:tc>
      </w:tr>
      <w:tr w:rsidR="00000000">
        <w:tblPrEx>
          <w:tblCellMar>
            <w:top w:w="0" w:type="dxa"/>
            <w:left w:w="0" w:type="dxa"/>
            <w:bottom w:w="0" w:type="dxa"/>
            <w:right w:w="0" w:type="dxa"/>
          </w:tblCellMar>
        </w:tblPrEx>
        <w:trPr>
          <w:trHeight w:val="227"/>
          <w:jc w:val="center"/>
        </w:trPr>
        <w:tc>
          <w:tcPr>
            <w:tcW w:w="2668"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Total</w:t>
            </w:r>
          </w:p>
        </w:tc>
        <w:tc>
          <w:tcPr>
            <w:tcW w:w="1530" w:type="dxa"/>
            <w:tcBorders>
              <w:bottom w:val="single" w:sz="6" w:space="0" w:color="auto"/>
              <w:right w:val="single" w:sz="6" w:space="0" w:color="auto"/>
            </w:tcBorders>
          </w:tcPr>
          <w:p w:rsidR="00000000" w:rsidRDefault="00B52ECF">
            <w:pPr>
              <w:spacing w:line="240" w:lineRule="auto"/>
              <w:jc w:val="right"/>
              <w:rPr>
                <w:sz w:val="14"/>
              </w:rPr>
            </w:pPr>
            <w:r>
              <w:rPr>
                <w:sz w:val="14"/>
              </w:rPr>
              <w:t>1687</w:t>
            </w:r>
          </w:p>
        </w:tc>
        <w:tc>
          <w:tcPr>
            <w:tcW w:w="1503" w:type="dxa"/>
            <w:tcBorders>
              <w:bottom w:val="single" w:sz="6" w:space="0" w:color="auto"/>
              <w:right w:val="single" w:sz="6" w:space="0" w:color="auto"/>
            </w:tcBorders>
          </w:tcPr>
          <w:p w:rsidR="00000000" w:rsidRDefault="00B52ECF">
            <w:pPr>
              <w:spacing w:line="240" w:lineRule="auto"/>
              <w:jc w:val="right"/>
              <w:rPr>
                <w:sz w:val="14"/>
              </w:rPr>
            </w:pPr>
            <w:r>
              <w:rPr>
                <w:sz w:val="14"/>
              </w:rPr>
              <w:t>1</w:t>
            </w:r>
          </w:p>
        </w:tc>
      </w:tr>
    </w:tbl>
    <w:p w:rsidR="00000000" w:rsidRDefault="00B52ECF">
      <w:pPr>
        <w:spacing w:line="240" w:lineRule="auto"/>
        <w:ind w:left="1080" w:right="1152"/>
        <w:jc w:val="center"/>
        <w:rPr>
          <w:b/>
          <w:sz w:val="16"/>
        </w:rPr>
      </w:pPr>
    </w:p>
    <w:p w:rsidR="00000000" w:rsidRDefault="00B52ECF">
      <w:pPr>
        <w:spacing w:line="240" w:lineRule="auto"/>
        <w:ind w:left="1080" w:right="1152"/>
        <w:jc w:val="center"/>
        <w:rPr>
          <w:b/>
          <w:i/>
          <w:sz w:val="16"/>
          <w:u w:val="single"/>
        </w:rPr>
      </w:pPr>
      <w:r>
        <w:rPr>
          <w:b/>
          <w:sz w:val="16"/>
        </w:rPr>
        <w:t xml:space="preserve">Fuente: </w:t>
      </w:r>
      <w:r>
        <w:rPr>
          <w:b/>
          <w:i/>
          <w:sz w:val="16"/>
          <w:u w:val="single"/>
        </w:rPr>
        <w:t>Base d</w:t>
      </w:r>
      <w:r>
        <w:rPr>
          <w:b/>
          <w:i/>
          <w:sz w:val="16"/>
          <w:u w:val="single"/>
        </w:rPr>
        <w:t>e Datos Censo del Magisterio Fiscal y los Servidores Públicos del MEC(2000)</w:t>
      </w:r>
    </w:p>
    <w:p w:rsidR="00000000" w:rsidRDefault="00B52ECF">
      <w:pPr>
        <w:spacing w:line="240" w:lineRule="auto"/>
        <w:ind w:left="1080" w:right="1152"/>
        <w:jc w:val="right"/>
        <w:rPr>
          <w:b/>
          <w:sz w:val="16"/>
        </w:rPr>
      </w:pPr>
      <w:r>
        <w:rPr>
          <w:b/>
          <w:sz w:val="16"/>
        </w:rPr>
        <w:t>Elaboración: Eva María Mera</w:t>
      </w:r>
    </w:p>
    <w:p w:rsidR="00000000" w:rsidRDefault="00B52ECF">
      <w:pPr>
        <w:ind w:left="1080" w:right="1152"/>
        <w:jc w:val="center"/>
        <w:rPr>
          <w:b/>
          <w:i/>
          <w:sz w:val="16"/>
          <w:u w:val="single"/>
        </w:rPr>
      </w:pPr>
      <w:r>
        <w:rPr>
          <w:b/>
          <w:i/>
          <w:sz w:val="16"/>
          <w:u w:val="single"/>
        </w:rPr>
        <w:br w:type="page"/>
      </w:r>
    </w:p>
    <w:p w:rsidR="00000000" w:rsidRDefault="00B52ECF">
      <w:pPr>
        <w:pStyle w:val="Ttulo1"/>
        <w:numPr>
          <w:ilvl w:val="12"/>
          <w:numId w:val="0"/>
        </w:numPr>
        <w:spacing w:line="240" w:lineRule="auto"/>
        <w:ind w:right="72"/>
        <w:jc w:val="center"/>
        <w:rPr>
          <w:noProof/>
          <w:sz w:val="20"/>
        </w:rPr>
      </w:pPr>
      <w:r>
        <w:rPr>
          <w:noProof/>
        </w:rPr>
        <w:pict>
          <v:rect id="_x0000_s1036" style="position:absolute;left:0;text-align:left;margin-left:17.85pt;margin-top:-8.5pt;width:369pt;height:383.45pt;z-index:251655680" o:allowincell="f" filled="f" strokeweight="3pt">
            <v:stroke linestyle="thinThin"/>
          </v:rect>
        </w:pict>
      </w:r>
      <w:r>
        <w:rPr>
          <w:noProof/>
          <w:sz w:val="20"/>
        </w:rPr>
        <w:t>Gráfico 3.18</w:t>
      </w:r>
    </w:p>
    <w:p w:rsidR="00000000" w:rsidRDefault="00B52ECF">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B52ECF">
      <w:pPr>
        <w:numPr>
          <w:ilvl w:val="12"/>
          <w:numId w:val="0"/>
        </w:numPr>
        <w:spacing w:line="240" w:lineRule="auto"/>
        <w:jc w:val="center"/>
        <w:rPr>
          <w:rFonts w:ascii="Times New Roman" w:hAnsi="Times New Roman"/>
          <w:b/>
          <w:i/>
          <w:sz w:val="20"/>
        </w:rPr>
      </w:pPr>
      <w:r>
        <w:rPr>
          <w:rFonts w:ascii="Times New Roman" w:hAnsi="Times New Roman"/>
          <w:b/>
          <w:i/>
          <w:sz w:val="20"/>
        </w:rPr>
        <w:t>Grupo Directores o rectores</w:t>
      </w:r>
    </w:p>
    <w:p w:rsidR="00000000" w:rsidRDefault="00B52ECF">
      <w:pPr>
        <w:ind w:left="1080" w:right="1152"/>
        <w:jc w:val="center"/>
        <w:rPr>
          <w:b/>
          <w:i/>
          <w:sz w:val="20"/>
          <w:u w:val="single"/>
        </w:rPr>
      </w:pPr>
      <w:r>
        <w:rPr>
          <w:rFonts w:ascii="Times New Roman" w:hAnsi="Times New Roman"/>
          <w:b/>
          <w:i/>
          <w:noProof/>
          <w:sz w:val="20"/>
        </w:rPr>
        <w:t>Diagrama de Barras:C</w:t>
      </w:r>
      <w:r>
        <w:rPr>
          <w:rFonts w:ascii="Times New Roman" w:hAnsi="Times New Roman"/>
          <w:b/>
          <w:i/>
          <w:sz w:val="20"/>
        </w:rPr>
        <w:t>antón donde labora</w:t>
      </w:r>
    </w:p>
    <w:p w:rsidR="00000000" w:rsidRDefault="00C624EE">
      <w:pPr>
        <w:spacing w:line="240" w:lineRule="auto"/>
        <w:ind w:right="54"/>
        <w:jc w:val="center"/>
        <w:rPr>
          <w:b/>
          <w:i/>
          <w:sz w:val="16"/>
          <w:u w:val="single"/>
        </w:rPr>
      </w:pPr>
      <w:r>
        <w:rPr>
          <w:noProof/>
          <w:sz w:val="20"/>
          <w:lang w:val="es-ES"/>
        </w:rPr>
        <w:drawing>
          <wp:anchor distT="0" distB="0" distL="114300" distR="114300" simplePos="0" relativeHeight="251665920" behindDoc="0" locked="0" layoutInCell="1" allowOverlap="1">
            <wp:simplePos x="0" y="0"/>
            <wp:positionH relativeFrom="column">
              <wp:posOffset>254635</wp:posOffset>
            </wp:positionH>
            <wp:positionV relativeFrom="paragraph">
              <wp:posOffset>1905</wp:posOffset>
            </wp:positionV>
            <wp:extent cx="4523105" cy="3611245"/>
            <wp:effectExtent l="0" t="0" r="0" b="0"/>
            <wp:wrapSquare wrapText="bothSides"/>
            <wp:docPr id="24" name="Objeto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52ECF">
        <w:rPr>
          <w:b/>
          <w:sz w:val="16"/>
        </w:rPr>
        <w:t xml:space="preserve"> Fuente: </w:t>
      </w:r>
      <w:r w:rsidR="00B52ECF">
        <w:rPr>
          <w:b/>
          <w:i/>
          <w:sz w:val="16"/>
          <w:u w:val="single"/>
        </w:rPr>
        <w:t>Base de</w:t>
      </w:r>
      <w:r w:rsidR="00B52ECF">
        <w:rPr>
          <w:b/>
          <w:i/>
          <w:sz w:val="16"/>
          <w:u w:val="single"/>
        </w:rPr>
        <w:t xml:space="preserve"> Datos Censo del Magisterio Fiscal y los Servidores Públicos del MEC(2000)</w:t>
      </w:r>
    </w:p>
    <w:p w:rsidR="00000000" w:rsidRDefault="00B52ECF">
      <w:pPr>
        <w:ind w:right="479"/>
        <w:jc w:val="right"/>
        <w:rPr>
          <w:b/>
        </w:rPr>
      </w:pPr>
      <w:r>
        <w:rPr>
          <w:b/>
          <w:sz w:val="16"/>
        </w:rPr>
        <w:t>Elaboración: Eva María Mera</w:t>
      </w:r>
      <w:r>
        <w:rPr>
          <w:b/>
        </w:rPr>
        <w:t xml:space="preserve"> </w:t>
      </w:r>
    </w:p>
    <w:p w:rsidR="00000000" w:rsidRDefault="00B52ECF">
      <w:pPr>
        <w:ind w:right="479"/>
        <w:jc w:val="right"/>
        <w:rPr>
          <w:b/>
        </w:rPr>
      </w:pPr>
    </w:p>
    <w:p w:rsidR="00000000" w:rsidRDefault="00B52ECF">
      <w:pPr>
        <w:pStyle w:val="Subttulo"/>
        <w:numPr>
          <w:ilvl w:val="3"/>
          <w:numId w:val="11"/>
        </w:numPr>
        <w:overflowPunct/>
        <w:autoSpaceDE/>
        <w:autoSpaceDN/>
        <w:adjustRightInd/>
        <w:textAlignment w:val="auto"/>
        <w:rPr>
          <w:rFonts w:cs="Arial"/>
          <w:bCs/>
          <w:sz w:val="24"/>
          <w:szCs w:val="24"/>
        </w:rPr>
      </w:pPr>
      <w:r>
        <w:rPr>
          <w:rFonts w:cs="Arial"/>
          <w:bCs/>
          <w:sz w:val="24"/>
          <w:szCs w:val="24"/>
        </w:rPr>
        <w:t>Parroquia donde labora actualmente (IL</w:t>
      </w:r>
      <w:r>
        <w:rPr>
          <w:rFonts w:cs="Arial"/>
          <w:bCs/>
          <w:sz w:val="24"/>
          <w:szCs w:val="24"/>
          <w:vertAlign w:val="subscript"/>
        </w:rPr>
        <w:t>4</w:t>
      </w:r>
      <w:r>
        <w:rPr>
          <w:rFonts w:cs="Arial"/>
          <w:bCs/>
          <w:sz w:val="24"/>
          <w:szCs w:val="24"/>
        </w:rPr>
        <w:t>)</w:t>
      </w:r>
    </w:p>
    <w:p w:rsidR="00000000" w:rsidRDefault="00B52ECF">
      <w:pPr>
        <w:pStyle w:val="Sangradetextonormal"/>
        <w:numPr>
          <w:ilvl w:val="12"/>
          <w:numId w:val="0"/>
        </w:numPr>
        <w:ind w:left="540"/>
      </w:pPr>
      <w:r>
        <w:t xml:space="preserve">Variable que índica en que parroquia de la provincia del Guayas se encuentra ubicada la institución en la que </w:t>
      </w:r>
      <w:r>
        <w:t>labora actualmente el miembro del magisterio fiscal empadronado como director o rector. Hay que mencionar que en el gráfico 3.19 sólo se presentan las parroquias en las cuales se encuentran ubicadas 35 o más  instituciones, todos los  cantones con su respe</w:t>
      </w:r>
      <w:r>
        <w:t xml:space="preserve">ctivo porcentaje  se presentan en la tabla 37. Así en la tabla 37 se observa que la parroquia en la cual hay más instituciones donde prestan sus servicios los directores es la Tarqui con 192 instituciones ubicadas aquí lo que representa el 11.4%, le sigue </w:t>
      </w:r>
      <w:r>
        <w:t>la parroquia Ximena con 189(11.2%),  la Febres Cordero 130(7.71%) instituciones, parroquias que pertenecen al cantón Guayaquil,  las parroquias Milagro, Duran, Balzar, Daule cuentan con 61,47,41,35 instituciones en las que laboran los directores representa</w:t>
      </w:r>
      <w:r>
        <w:t>ndo respectivamente el 3.62%, 2.79%, 2.43%, 2.07%.</w:t>
      </w:r>
    </w:p>
    <w:p w:rsidR="00000000" w:rsidRDefault="00B52ECF">
      <w:pPr>
        <w:pStyle w:val="Sangradetextonormal"/>
        <w:numPr>
          <w:ilvl w:val="12"/>
          <w:numId w:val="0"/>
        </w:numPr>
        <w:ind w:left="540"/>
      </w:pPr>
      <w:r>
        <w:pict>
          <v:rect id="_x0000_s1038" style="position:absolute;left:0;text-align:left;margin-left:19.65pt;margin-top:25.4pt;width:366pt;height:318pt;z-index:251656704" filled="f" strokeweight="3pt">
            <v:stroke linestyle="thinThin"/>
            <w10:wrap anchorx="page"/>
          </v:rect>
        </w:pict>
      </w:r>
    </w:p>
    <w:p w:rsidR="00000000" w:rsidRDefault="00B52ECF">
      <w:pPr>
        <w:pStyle w:val="Ttulo1"/>
        <w:spacing w:line="240" w:lineRule="auto"/>
        <w:ind w:right="72"/>
        <w:jc w:val="center"/>
        <w:rPr>
          <w:rFonts w:eastAsia="Arial Unicode MS"/>
          <w:sz w:val="20"/>
        </w:rPr>
      </w:pPr>
      <w:r>
        <w:rPr>
          <w:sz w:val="20"/>
        </w:rPr>
        <w:t>Tabla 37</w:t>
      </w:r>
    </w:p>
    <w:p w:rsidR="00000000" w:rsidRDefault="00B52ECF">
      <w:pPr>
        <w:pStyle w:val="BodyText2"/>
        <w:spacing w:line="240" w:lineRule="auto"/>
        <w:ind w:left="-564" w:right="72" w:firstLine="24"/>
        <w:jc w:val="center"/>
        <w:rPr>
          <w:rFonts w:ascii="Times New Roman" w:hAnsi="Times New Roman"/>
          <w:b/>
          <w:sz w:val="20"/>
        </w:rPr>
      </w:pPr>
      <w:r>
        <w:rPr>
          <w:rFonts w:ascii="Times New Roman" w:hAnsi="Times New Roman"/>
          <w:b/>
          <w:sz w:val="20"/>
        </w:rPr>
        <w:t xml:space="preserve"> Provincia del Guayas: Censo del Magisterio Nacional</w:t>
      </w:r>
    </w:p>
    <w:p w:rsidR="00000000" w:rsidRDefault="00B52ECF">
      <w:pPr>
        <w:pStyle w:val="BodyText2"/>
        <w:spacing w:line="240" w:lineRule="auto"/>
        <w:ind w:right="72"/>
        <w:jc w:val="center"/>
        <w:rPr>
          <w:rFonts w:ascii="Times New Roman" w:hAnsi="Times New Roman"/>
          <w:b/>
          <w:i/>
          <w:sz w:val="20"/>
        </w:rPr>
      </w:pPr>
      <w:r>
        <w:rPr>
          <w:rFonts w:ascii="Times New Roman" w:hAnsi="Times New Roman"/>
          <w:b/>
          <w:i/>
          <w:sz w:val="20"/>
        </w:rPr>
        <w:t>Grupo Directores o rectores</w:t>
      </w:r>
    </w:p>
    <w:p w:rsidR="00000000" w:rsidRDefault="00B52ECF">
      <w:pPr>
        <w:pStyle w:val="BodyText20"/>
        <w:spacing w:line="240" w:lineRule="auto"/>
        <w:ind w:left="360" w:right="72"/>
        <w:jc w:val="center"/>
        <w:rPr>
          <w:rFonts w:ascii="Times New Roman" w:hAnsi="Times New Roman"/>
          <w:b w:val="0"/>
          <w:i/>
          <w:sz w:val="20"/>
        </w:rPr>
      </w:pPr>
      <w:r>
        <w:rPr>
          <w:rFonts w:ascii="Times New Roman" w:hAnsi="Times New Roman"/>
          <w:i/>
          <w:sz w:val="20"/>
        </w:rPr>
        <w:t>Tabla de Frecuencias: Parroquia donde labora</w:t>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56"/>
        <w:gridCol w:w="1692"/>
        <w:gridCol w:w="1668"/>
      </w:tblGrid>
      <w:tr w:rsidR="00000000">
        <w:tblPrEx>
          <w:tblCellMar>
            <w:top w:w="0" w:type="dxa"/>
            <w:left w:w="0" w:type="dxa"/>
            <w:bottom w:w="0" w:type="dxa"/>
            <w:right w:w="0" w:type="dxa"/>
          </w:tblCellMar>
        </w:tblPrEx>
        <w:trPr>
          <w:trHeight w:val="475"/>
          <w:jc w:val="center"/>
        </w:trPr>
        <w:tc>
          <w:tcPr>
            <w:tcW w:w="3156" w:type="dxa"/>
            <w:vAlign w:val="center"/>
          </w:tcPr>
          <w:p w:rsidR="00000000" w:rsidRDefault="00B52ECF">
            <w:pPr>
              <w:numPr>
                <w:ilvl w:val="12"/>
                <w:numId w:val="0"/>
              </w:numPr>
              <w:spacing w:line="240" w:lineRule="auto"/>
              <w:jc w:val="center"/>
              <w:rPr>
                <w:b/>
                <w:i/>
                <w:sz w:val="18"/>
                <w:u w:val="single"/>
              </w:rPr>
            </w:pPr>
            <w:r>
              <w:rPr>
                <w:b/>
                <w:i/>
                <w:sz w:val="18"/>
                <w:u w:val="single"/>
              </w:rPr>
              <w:t>Parroquia donde labora actualmente</w:t>
            </w:r>
          </w:p>
        </w:tc>
        <w:tc>
          <w:tcPr>
            <w:tcW w:w="1692" w:type="dxa"/>
            <w:vAlign w:val="center"/>
          </w:tcPr>
          <w:p w:rsidR="00000000" w:rsidRDefault="00B52ECF">
            <w:pPr>
              <w:numPr>
                <w:ilvl w:val="12"/>
                <w:numId w:val="0"/>
              </w:numPr>
              <w:spacing w:line="240" w:lineRule="auto"/>
              <w:jc w:val="center"/>
              <w:rPr>
                <w:i/>
                <w:sz w:val="18"/>
              </w:rPr>
            </w:pPr>
            <w:r>
              <w:rPr>
                <w:i/>
                <w:sz w:val="18"/>
              </w:rPr>
              <w:t>Frecuencia absoluta</w:t>
            </w:r>
          </w:p>
        </w:tc>
        <w:tc>
          <w:tcPr>
            <w:tcW w:w="1668" w:type="dxa"/>
            <w:vAlign w:val="center"/>
          </w:tcPr>
          <w:p w:rsidR="00000000" w:rsidRDefault="00B52ECF">
            <w:pPr>
              <w:pStyle w:val="Ttulo5"/>
              <w:numPr>
                <w:ilvl w:val="12"/>
                <w:numId w:val="0"/>
              </w:numPr>
              <w:rPr>
                <w:lang w:val="es-ES_tradnl"/>
              </w:rPr>
            </w:pPr>
            <w:r>
              <w:rPr>
                <w:lang w:val="es-ES_tradnl"/>
              </w:rPr>
              <w:t>Frecuencia Re</w:t>
            </w:r>
            <w:r>
              <w:rPr>
                <w:lang w:val="es-ES_tradnl"/>
              </w:rPr>
              <w:t>lativa</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Ayacucho</w:t>
            </w:r>
          </w:p>
        </w:tc>
        <w:tc>
          <w:tcPr>
            <w:tcW w:w="1692" w:type="dxa"/>
          </w:tcPr>
          <w:p w:rsidR="00000000" w:rsidRDefault="00B52ECF">
            <w:pPr>
              <w:numPr>
                <w:ilvl w:val="12"/>
                <w:numId w:val="0"/>
              </w:numPr>
              <w:spacing w:line="240" w:lineRule="auto"/>
              <w:jc w:val="right"/>
              <w:rPr>
                <w:sz w:val="14"/>
              </w:rPr>
            </w:pPr>
            <w:r>
              <w:rPr>
                <w:sz w:val="14"/>
              </w:rPr>
              <w:t>53</w:t>
            </w:r>
          </w:p>
        </w:tc>
        <w:tc>
          <w:tcPr>
            <w:tcW w:w="1668" w:type="dxa"/>
          </w:tcPr>
          <w:p w:rsidR="00000000" w:rsidRDefault="00B52ECF">
            <w:pPr>
              <w:numPr>
                <w:ilvl w:val="12"/>
                <w:numId w:val="0"/>
              </w:numPr>
              <w:spacing w:line="240" w:lineRule="auto"/>
              <w:jc w:val="right"/>
              <w:rPr>
                <w:sz w:val="14"/>
              </w:rPr>
            </w:pPr>
            <w:r>
              <w:rPr>
                <w:sz w:val="14"/>
              </w:rPr>
              <w:t>0,0314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Bolívar(Sagrario)</w:t>
            </w:r>
          </w:p>
        </w:tc>
        <w:tc>
          <w:tcPr>
            <w:tcW w:w="1692" w:type="dxa"/>
          </w:tcPr>
          <w:p w:rsidR="00000000" w:rsidRDefault="00B52ECF">
            <w:pPr>
              <w:numPr>
                <w:ilvl w:val="12"/>
                <w:numId w:val="0"/>
              </w:numPr>
              <w:spacing w:line="240" w:lineRule="auto"/>
              <w:jc w:val="right"/>
              <w:rPr>
                <w:sz w:val="14"/>
              </w:rPr>
            </w:pPr>
            <w:r>
              <w:rPr>
                <w:sz w:val="14"/>
              </w:rPr>
              <w:t>7</w:t>
            </w:r>
          </w:p>
        </w:tc>
        <w:tc>
          <w:tcPr>
            <w:tcW w:w="1668" w:type="dxa"/>
          </w:tcPr>
          <w:p w:rsidR="00000000" w:rsidRDefault="00B52ECF">
            <w:pPr>
              <w:numPr>
                <w:ilvl w:val="12"/>
                <w:numId w:val="0"/>
              </w:numPr>
              <w:spacing w:line="240" w:lineRule="auto"/>
              <w:jc w:val="right"/>
              <w:rPr>
                <w:sz w:val="14"/>
              </w:rPr>
            </w:pPr>
            <w:r>
              <w:rPr>
                <w:sz w:val="14"/>
              </w:rPr>
              <w:t>0,0041</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Carbo(Concepción)</w:t>
            </w:r>
          </w:p>
        </w:tc>
        <w:tc>
          <w:tcPr>
            <w:tcW w:w="1692" w:type="dxa"/>
          </w:tcPr>
          <w:p w:rsidR="00000000" w:rsidRDefault="00B52ECF">
            <w:pPr>
              <w:numPr>
                <w:ilvl w:val="12"/>
                <w:numId w:val="0"/>
              </w:numPr>
              <w:spacing w:line="240" w:lineRule="auto"/>
              <w:jc w:val="right"/>
              <w:rPr>
                <w:sz w:val="14"/>
              </w:rPr>
            </w:pPr>
            <w:r>
              <w:rPr>
                <w:sz w:val="14"/>
              </w:rPr>
              <w:t>11</w:t>
            </w:r>
          </w:p>
        </w:tc>
        <w:tc>
          <w:tcPr>
            <w:tcW w:w="1668" w:type="dxa"/>
          </w:tcPr>
          <w:p w:rsidR="00000000" w:rsidRDefault="00B52ECF">
            <w:pPr>
              <w:numPr>
                <w:ilvl w:val="12"/>
                <w:numId w:val="0"/>
              </w:numPr>
              <w:spacing w:line="240" w:lineRule="auto"/>
              <w:jc w:val="right"/>
              <w:rPr>
                <w:sz w:val="14"/>
              </w:rPr>
            </w:pPr>
            <w:r>
              <w:rPr>
                <w:sz w:val="14"/>
              </w:rPr>
              <w:t>0,0065</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Febres Cordero</w:t>
            </w:r>
          </w:p>
        </w:tc>
        <w:tc>
          <w:tcPr>
            <w:tcW w:w="1692" w:type="dxa"/>
          </w:tcPr>
          <w:p w:rsidR="00000000" w:rsidRDefault="00B52ECF">
            <w:pPr>
              <w:numPr>
                <w:ilvl w:val="12"/>
                <w:numId w:val="0"/>
              </w:numPr>
              <w:spacing w:line="240" w:lineRule="auto"/>
              <w:jc w:val="right"/>
              <w:rPr>
                <w:sz w:val="14"/>
              </w:rPr>
            </w:pPr>
            <w:r>
              <w:rPr>
                <w:sz w:val="14"/>
              </w:rPr>
              <w:t>130</w:t>
            </w:r>
          </w:p>
        </w:tc>
        <w:tc>
          <w:tcPr>
            <w:tcW w:w="1668" w:type="dxa"/>
          </w:tcPr>
          <w:p w:rsidR="00000000" w:rsidRDefault="00B52ECF">
            <w:pPr>
              <w:numPr>
                <w:ilvl w:val="12"/>
                <w:numId w:val="0"/>
              </w:numPr>
              <w:spacing w:line="240" w:lineRule="auto"/>
              <w:jc w:val="right"/>
              <w:rPr>
                <w:sz w:val="14"/>
              </w:rPr>
            </w:pPr>
            <w:r>
              <w:rPr>
                <w:sz w:val="14"/>
              </w:rPr>
              <w:t>0,0771</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García Moreno</w:t>
            </w:r>
          </w:p>
        </w:tc>
        <w:tc>
          <w:tcPr>
            <w:tcW w:w="1692" w:type="dxa"/>
          </w:tcPr>
          <w:p w:rsidR="00000000" w:rsidRDefault="00B52ECF">
            <w:pPr>
              <w:numPr>
                <w:ilvl w:val="12"/>
                <w:numId w:val="0"/>
              </w:numPr>
              <w:spacing w:line="240" w:lineRule="auto"/>
              <w:jc w:val="right"/>
              <w:rPr>
                <w:sz w:val="14"/>
              </w:rPr>
            </w:pPr>
            <w:r>
              <w:rPr>
                <w:sz w:val="14"/>
              </w:rPr>
              <w:t>31</w:t>
            </w:r>
          </w:p>
        </w:tc>
        <w:tc>
          <w:tcPr>
            <w:tcW w:w="1668" w:type="dxa"/>
          </w:tcPr>
          <w:p w:rsidR="00000000" w:rsidRDefault="00B52ECF">
            <w:pPr>
              <w:numPr>
                <w:ilvl w:val="12"/>
                <w:numId w:val="0"/>
              </w:numPr>
              <w:spacing w:line="240" w:lineRule="auto"/>
              <w:jc w:val="right"/>
              <w:rPr>
                <w:sz w:val="14"/>
              </w:rPr>
            </w:pPr>
            <w:r>
              <w:rPr>
                <w:sz w:val="14"/>
              </w:rPr>
              <w:t>0,0184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Letamendi</w:t>
            </w:r>
          </w:p>
        </w:tc>
        <w:tc>
          <w:tcPr>
            <w:tcW w:w="1692" w:type="dxa"/>
          </w:tcPr>
          <w:p w:rsidR="00000000" w:rsidRDefault="00B52ECF">
            <w:pPr>
              <w:numPr>
                <w:ilvl w:val="12"/>
                <w:numId w:val="0"/>
              </w:numPr>
              <w:spacing w:line="240" w:lineRule="auto"/>
              <w:jc w:val="right"/>
              <w:rPr>
                <w:sz w:val="14"/>
              </w:rPr>
            </w:pPr>
            <w:r>
              <w:rPr>
                <w:sz w:val="14"/>
              </w:rPr>
              <w:t>49</w:t>
            </w:r>
          </w:p>
        </w:tc>
        <w:tc>
          <w:tcPr>
            <w:tcW w:w="1668" w:type="dxa"/>
          </w:tcPr>
          <w:p w:rsidR="00000000" w:rsidRDefault="00B52ECF">
            <w:pPr>
              <w:numPr>
                <w:ilvl w:val="12"/>
                <w:numId w:val="0"/>
              </w:numPr>
              <w:spacing w:line="240" w:lineRule="auto"/>
              <w:jc w:val="right"/>
              <w:rPr>
                <w:sz w:val="14"/>
              </w:rPr>
            </w:pPr>
            <w:r>
              <w:rPr>
                <w:sz w:val="14"/>
              </w:rPr>
              <w:t>0,0290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Nueve de Octubre</w:t>
            </w:r>
          </w:p>
        </w:tc>
        <w:tc>
          <w:tcPr>
            <w:tcW w:w="1692" w:type="dxa"/>
          </w:tcPr>
          <w:p w:rsidR="00000000" w:rsidRDefault="00B52ECF">
            <w:pPr>
              <w:numPr>
                <w:ilvl w:val="12"/>
                <w:numId w:val="0"/>
              </w:numPr>
              <w:spacing w:line="240" w:lineRule="auto"/>
              <w:jc w:val="right"/>
              <w:rPr>
                <w:sz w:val="14"/>
              </w:rPr>
            </w:pPr>
            <w:r>
              <w:rPr>
                <w:sz w:val="14"/>
              </w:rPr>
              <w:t>16</w:t>
            </w:r>
          </w:p>
        </w:tc>
        <w:tc>
          <w:tcPr>
            <w:tcW w:w="1668" w:type="dxa"/>
          </w:tcPr>
          <w:p w:rsidR="00000000" w:rsidRDefault="00B52ECF">
            <w:pPr>
              <w:numPr>
                <w:ilvl w:val="12"/>
                <w:numId w:val="0"/>
              </w:numPr>
              <w:spacing w:line="240" w:lineRule="auto"/>
              <w:jc w:val="right"/>
              <w:rPr>
                <w:sz w:val="14"/>
              </w:rPr>
            </w:pPr>
            <w:r>
              <w:rPr>
                <w:sz w:val="14"/>
              </w:rPr>
              <w:t>0,0095</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Olmedo</w:t>
            </w:r>
          </w:p>
        </w:tc>
        <w:tc>
          <w:tcPr>
            <w:tcW w:w="1692" w:type="dxa"/>
          </w:tcPr>
          <w:p w:rsidR="00000000" w:rsidRDefault="00B52ECF">
            <w:pPr>
              <w:numPr>
                <w:ilvl w:val="12"/>
                <w:numId w:val="0"/>
              </w:numPr>
              <w:spacing w:line="240" w:lineRule="auto"/>
              <w:jc w:val="right"/>
              <w:rPr>
                <w:sz w:val="14"/>
              </w:rPr>
            </w:pPr>
            <w:r>
              <w:rPr>
                <w:sz w:val="14"/>
              </w:rPr>
              <w:t>3</w:t>
            </w:r>
          </w:p>
        </w:tc>
        <w:tc>
          <w:tcPr>
            <w:tcW w:w="1668" w:type="dxa"/>
          </w:tcPr>
          <w:p w:rsidR="00000000" w:rsidRDefault="00B52ECF">
            <w:pPr>
              <w:numPr>
                <w:ilvl w:val="12"/>
                <w:numId w:val="0"/>
              </w:numPr>
              <w:spacing w:line="240" w:lineRule="auto"/>
              <w:jc w:val="right"/>
              <w:rPr>
                <w:sz w:val="14"/>
              </w:rPr>
            </w:pPr>
            <w:r>
              <w:rPr>
                <w:sz w:val="14"/>
              </w:rPr>
              <w:t>0,0018</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Rocafuerte</w:t>
            </w:r>
          </w:p>
        </w:tc>
        <w:tc>
          <w:tcPr>
            <w:tcW w:w="1692" w:type="dxa"/>
          </w:tcPr>
          <w:p w:rsidR="00000000" w:rsidRDefault="00B52ECF">
            <w:pPr>
              <w:numPr>
                <w:ilvl w:val="12"/>
                <w:numId w:val="0"/>
              </w:numPr>
              <w:spacing w:line="240" w:lineRule="auto"/>
              <w:jc w:val="right"/>
              <w:rPr>
                <w:sz w:val="14"/>
              </w:rPr>
            </w:pPr>
            <w:r>
              <w:rPr>
                <w:sz w:val="14"/>
              </w:rPr>
              <w:t>1</w:t>
            </w:r>
          </w:p>
        </w:tc>
        <w:tc>
          <w:tcPr>
            <w:tcW w:w="1668" w:type="dxa"/>
          </w:tcPr>
          <w:p w:rsidR="00000000" w:rsidRDefault="00B52ECF">
            <w:pPr>
              <w:numPr>
                <w:ilvl w:val="12"/>
                <w:numId w:val="0"/>
              </w:numPr>
              <w:spacing w:line="240" w:lineRule="auto"/>
              <w:jc w:val="right"/>
              <w:rPr>
                <w:sz w:val="14"/>
              </w:rPr>
            </w:pPr>
            <w:r>
              <w:rPr>
                <w:sz w:val="14"/>
              </w:rPr>
              <w:t>0,0006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Sucre</w:t>
            </w:r>
          </w:p>
        </w:tc>
        <w:tc>
          <w:tcPr>
            <w:tcW w:w="1692" w:type="dxa"/>
          </w:tcPr>
          <w:p w:rsidR="00000000" w:rsidRDefault="00B52ECF">
            <w:pPr>
              <w:numPr>
                <w:ilvl w:val="12"/>
                <w:numId w:val="0"/>
              </w:numPr>
              <w:spacing w:line="240" w:lineRule="auto"/>
              <w:jc w:val="right"/>
              <w:rPr>
                <w:sz w:val="14"/>
              </w:rPr>
            </w:pPr>
            <w:r>
              <w:rPr>
                <w:sz w:val="14"/>
              </w:rPr>
              <w:t>9</w:t>
            </w:r>
          </w:p>
        </w:tc>
        <w:tc>
          <w:tcPr>
            <w:tcW w:w="1668" w:type="dxa"/>
          </w:tcPr>
          <w:p w:rsidR="00000000" w:rsidRDefault="00B52ECF">
            <w:pPr>
              <w:numPr>
                <w:ilvl w:val="12"/>
                <w:numId w:val="0"/>
              </w:numPr>
              <w:spacing w:line="240" w:lineRule="auto"/>
              <w:jc w:val="right"/>
              <w:rPr>
                <w:sz w:val="14"/>
              </w:rPr>
            </w:pPr>
            <w:r>
              <w:rPr>
                <w:sz w:val="14"/>
              </w:rPr>
              <w:t>0,0053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Tarqui</w:t>
            </w:r>
          </w:p>
        </w:tc>
        <w:tc>
          <w:tcPr>
            <w:tcW w:w="1692" w:type="dxa"/>
          </w:tcPr>
          <w:p w:rsidR="00000000" w:rsidRDefault="00B52ECF">
            <w:pPr>
              <w:numPr>
                <w:ilvl w:val="12"/>
                <w:numId w:val="0"/>
              </w:numPr>
              <w:spacing w:line="240" w:lineRule="auto"/>
              <w:jc w:val="right"/>
              <w:rPr>
                <w:sz w:val="14"/>
              </w:rPr>
            </w:pPr>
            <w:r>
              <w:rPr>
                <w:sz w:val="14"/>
              </w:rPr>
              <w:t>192</w:t>
            </w:r>
          </w:p>
        </w:tc>
        <w:tc>
          <w:tcPr>
            <w:tcW w:w="1668" w:type="dxa"/>
          </w:tcPr>
          <w:p w:rsidR="00000000" w:rsidRDefault="00B52ECF">
            <w:pPr>
              <w:numPr>
                <w:ilvl w:val="12"/>
                <w:numId w:val="0"/>
              </w:numPr>
              <w:spacing w:line="240" w:lineRule="auto"/>
              <w:jc w:val="right"/>
              <w:rPr>
                <w:sz w:val="14"/>
              </w:rPr>
            </w:pPr>
            <w:r>
              <w:rPr>
                <w:sz w:val="14"/>
              </w:rPr>
              <w:t>0,113</w:t>
            </w:r>
            <w:r>
              <w:rPr>
                <w:sz w:val="14"/>
              </w:rPr>
              <w:t>8</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Urdaneta</w:t>
            </w:r>
          </w:p>
        </w:tc>
        <w:tc>
          <w:tcPr>
            <w:tcW w:w="1692" w:type="dxa"/>
          </w:tcPr>
          <w:p w:rsidR="00000000" w:rsidRDefault="00B52ECF">
            <w:pPr>
              <w:numPr>
                <w:ilvl w:val="12"/>
                <w:numId w:val="0"/>
              </w:numPr>
              <w:spacing w:line="240" w:lineRule="auto"/>
              <w:jc w:val="right"/>
              <w:rPr>
                <w:sz w:val="14"/>
              </w:rPr>
            </w:pPr>
            <w:r>
              <w:rPr>
                <w:sz w:val="14"/>
              </w:rPr>
              <w:t>21</w:t>
            </w:r>
          </w:p>
        </w:tc>
        <w:tc>
          <w:tcPr>
            <w:tcW w:w="1668" w:type="dxa"/>
          </w:tcPr>
          <w:p w:rsidR="00000000" w:rsidRDefault="00B52ECF">
            <w:pPr>
              <w:numPr>
                <w:ilvl w:val="12"/>
                <w:numId w:val="0"/>
              </w:numPr>
              <w:spacing w:line="240" w:lineRule="auto"/>
              <w:jc w:val="right"/>
              <w:rPr>
                <w:sz w:val="14"/>
              </w:rPr>
            </w:pPr>
            <w:r>
              <w:rPr>
                <w:sz w:val="14"/>
              </w:rPr>
              <w:t>0,0124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Ximena</w:t>
            </w:r>
          </w:p>
        </w:tc>
        <w:tc>
          <w:tcPr>
            <w:tcW w:w="1692" w:type="dxa"/>
          </w:tcPr>
          <w:p w:rsidR="00000000" w:rsidRDefault="00B52ECF">
            <w:pPr>
              <w:numPr>
                <w:ilvl w:val="12"/>
                <w:numId w:val="0"/>
              </w:numPr>
              <w:spacing w:line="240" w:lineRule="auto"/>
              <w:jc w:val="right"/>
              <w:rPr>
                <w:sz w:val="14"/>
              </w:rPr>
            </w:pPr>
            <w:r>
              <w:rPr>
                <w:sz w:val="14"/>
              </w:rPr>
              <w:t>189</w:t>
            </w:r>
          </w:p>
        </w:tc>
        <w:tc>
          <w:tcPr>
            <w:tcW w:w="1668" w:type="dxa"/>
          </w:tcPr>
          <w:p w:rsidR="00000000" w:rsidRDefault="00B52ECF">
            <w:pPr>
              <w:numPr>
                <w:ilvl w:val="12"/>
                <w:numId w:val="0"/>
              </w:numPr>
              <w:spacing w:line="240" w:lineRule="auto"/>
              <w:jc w:val="right"/>
              <w:rPr>
                <w:sz w:val="14"/>
              </w:rPr>
            </w:pPr>
            <w:r>
              <w:rPr>
                <w:sz w:val="14"/>
              </w:rPr>
              <w:t>0,1120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Chongón</w:t>
            </w:r>
          </w:p>
        </w:tc>
        <w:tc>
          <w:tcPr>
            <w:tcW w:w="1692" w:type="dxa"/>
          </w:tcPr>
          <w:p w:rsidR="00000000" w:rsidRDefault="00B52ECF">
            <w:pPr>
              <w:numPr>
                <w:ilvl w:val="12"/>
                <w:numId w:val="0"/>
              </w:numPr>
              <w:spacing w:line="240" w:lineRule="auto"/>
              <w:jc w:val="right"/>
              <w:rPr>
                <w:sz w:val="14"/>
              </w:rPr>
            </w:pPr>
            <w:r>
              <w:rPr>
                <w:sz w:val="14"/>
              </w:rPr>
              <w:t>16</w:t>
            </w:r>
          </w:p>
        </w:tc>
        <w:tc>
          <w:tcPr>
            <w:tcW w:w="1668" w:type="dxa"/>
          </w:tcPr>
          <w:p w:rsidR="00000000" w:rsidRDefault="00B52ECF">
            <w:pPr>
              <w:numPr>
                <w:ilvl w:val="12"/>
                <w:numId w:val="0"/>
              </w:numPr>
              <w:spacing w:line="240" w:lineRule="auto"/>
              <w:jc w:val="right"/>
              <w:rPr>
                <w:sz w:val="14"/>
              </w:rPr>
            </w:pPr>
            <w:r>
              <w:rPr>
                <w:sz w:val="14"/>
              </w:rPr>
              <w:t>0,0095</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Pascuales</w:t>
            </w:r>
          </w:p>
        </w:tc>
        <w:tc>
          <w:tcPr>
            <w:tcW w:w="1692" w:type="dxa"/>
          </w:tcPr>
          <w:p w:rsidR="00000000" w:rsidRDefault="00B52ECF">
            <w:pPr>
              <w:numPr>
                <w:ilvl w:val="12"/>
                <w:numId w:val="0"/>
              </w:numPr>
              <w:spacing w:line="240" w:lineRule="auto"/>
              <w:jc w:val="right"/>
              <w:rPr>
                <w:sz w:val="14"/>
              </w:rPr>
            </w:pPr>
            <w:r>
              <w:rPr>
                <w:sz w:val="14"/>
              </w:rPr>
              <w:t>16</w:t>
            </w:r>
          </w:p>
        </w:tc>
        <w:tc>
          <w:tcPr>
            <w:tcW w:w="1668" w:type="dxa"/>
          </w:tcPr>
          <w:p w:rsidR="00000000" w:rsidRDefault="00B52ECF">
            <w:pPr>
              <w:numPr>
                <w:ilvl w:val="12"/>
                <w:numId w:val="0"/>
              </w:numPr>
              <w:spacing w:line="240" w:lineRule="auto"/>
              <w:jc w:val="right"/>
              <w:rPr>
                <w:sz w:val="14"/>
              </w:rPr>
            </w:pPr>
            <w:r>
              <w:rPr>
                <w:sz w:val="14"/>
              </w:rPr>
              <w:t>0,0095</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Guayaquil</w:t>
            </w:r>
          </w:p>
        </w:tc>
        <w:tc>
          <w:tcPr>
            <w:tcW w:w="1692" w:type="dxa"/>
          </w:tcPr>
          <w:p w:rsidR="00000000" w:rsidRDefault="00B52ECF">
            <w:pPr>
              <w:numPr>
                <w:ilvl w:val="12"/>
                <w:numId w:val="0"/>
              </w:numPr>
              <w:spacing w:line="240" w:lineRule="auto"/>
              <w:jc w:val="right"/>
              <w:rPr>
                <w:sz w:val="14"/>
              </w:rPr>
            </w:pPr>
            <w:r>
              <w:rPr>
                <w:sz w:val="14"/>
              </w:rPr>
              <w:t>6</w:t>
            </w:r>
          </w:p>
        </w:tc>
        <w:tc>
          <w:tcPr>
            <w:tcW w:w="1668" w:type="dxa"/>
          </w:tcPr>
          <w:p w:rsidR="00000000" w:rsidRDefault="00B52ECF">
            <w:pPr>
              <w:numPr>
                <w:ilvl w:val="12"/>
                <w:numId w:val="0"/>
              </w:numPr>
              <w:spacing w:line="240" w:lineRule="auto"/>
              <w:jc w:val="right"/>
              <w:rPr>
                <w:sz w:val="14"/>
              </w:rPr>
            </w:pPr>
            <w:r>
              <w:rPr>
                <w:sz w:val="14"/>
              </w:rPr>
              <w:t>0,0036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Juan Gómez Rendón</w:t>
            </w:r>
          </w:p>
        </w:tc>
        <w:tc>
          <w:tcPr>
            <w:tcW w:w="1692" w:type="dxa"/>
          </w:tcPr>
          <w:p w:rsidR="00000000" w:rsidRDefault="00B52ECF">
            <w:pPr>
              <w:numPr>
                <w:ilvl w:val="12"/>
                <w:numId w:val="0"/>
              </w:numPr>
              <w:spacing w:line="240" w:lineRule="auto"/>
              <w:jc w:val="right"/>
              <w:rPr>
                <w:sz w:val="14"/>
              </w:rPr>
            </w:pPr>
            <w:r>
              <w:rPr>
                <w:sz w:val="14"/>
              </w:rPr>
              <w:t>13</w:t>
            </w:r>
          </w:p>
        </w:tc>
        <w:tc>
          <w:tcPr>
            <w:tcW w:w="1668" w:type="dxa"/>
          </w:tcPr>
          <w:p w:rsidR="00000000" w:rsidRDefault="00B52ECF">
            <w:pPr>
              <w:numPr>
                <w:ilvl w:val="12"/>
                <w:numId w:val="0"/>
              </w:numPr>
              <w:spacing w:line="240" w:lineRule="auto"/>
              <w:jc w:val="right"/>
              <w:rPr>
                <w:sz w:val="14"/>
              </w:rPr>
            </w:pPr>
            <w:r>
              <w:rPr>
                <w:sz w:val="14"/>
              </w:rPr>
              <w:t>0,0077</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Morro</w:t>
            </w:r>
          </w:p>
        </w:tc>
        <w:tc>
          <w:tcPr>
            <w:tcW w:w="1692" w:type="dxa"/>
          </w:tcPr>
          <w:p w:rsidR="00000000" w:rsidRDefault="00B52ECF">
            <w:pPr>
              <w:numPr>
                <w:ilvl w:val="12"/>
                <w:numId w:val="0"/>
              </w:numPr>
              <w:spacing w:line="240" w:lineRule="auto"/>
              <w:jc w:val="right"/>
              <w:rPr>
                <w:sz w:val="14"/>
              </w:rPr>
            </w:pPr>
            <w:r>
              <w:rPr>
                <w:sz w:val="14"/>
              </w:rPr>
              <w:t>4</w:t>
            </w:r>
          </w:p>
        </w:tc>
        <w:tc>
          <w:tcPr>
            <w:tcW w:w="1668" w:type="dxa"/>
          </w:tcPr>
          <w:p w:rsidR="00000000" w:rsidRDefault="00B52ECF">
            <w:pPr>
              <w:numPr>
                <w:ilvl w:val="12"/>
                <w:numId w:val="0"/>
              </w:numPr>
              <w:spacing w:line="240" w:lineRule="auto"/>
              <w:jc w:val="right"/>
              <w:rPr>
                <w:sz w:val="14"/>
              </w:rPr>
            </w:pPr>
            <w:r>
              <w:rPr>
                <w:sz w:val="14"/>
              </w:rPr>
              <w:t>0,0024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Posorja</w:t>
            </w:r>
          </w:p>
        </w:tc>
        <w:tc>
          <w:tcPr>
            <w:tcW w:w="1692" w:type="dxa"/>
          </w:tcPr>
          <w:p w:rsidR="00000000" w:rsidRDefault="00B52ECF">
            <w:pPr>
              <w:numPr>
                <w:ilvl w:val="12"/>
                <w:numId w:val="0"/>
              </w:numPr>
              <w:spacing w:line="240" w:lineRule="auto"/>
              <w:jc w:val="right"/>
              <w:rPr>
                <w:sz w:val="14"/>
              </w:rPr>
            </w:pPr>
            <w:r>
              <w:rPr>
                <w:sz w:val="14"/>
              </w:rPr>
              <w:t>7</w:t>
            </w:r>
          </w:p>
        </w:tc>
        <w:tc>
          <w:tcPr>
            <w:tcW w:w="1668" w:type="dxa"/>
          </w:tcPr>
          <w:p w:rsidR="00000000" w:rsidRDefault="00B52ECF">
            <w:pPr>
              <w:numPr>
                <w:ilvl w:val="12"/>
                <w:numId w:val="0"/>
              </w:numPr>
              <w:spacing w:line="240" w:lineRule="auto"/>
              <w:jc w:val="right"/>
              <w:rPr>
                <w:sz w:val="14"/>
              </w:rPr>
            </w:pPr>
            <w:r>
              <w:rPr>
                <w:sz w:val="14"/>
              </w:rPr>
              <w:t>0,0041</w:t>
            </w:r>
          </w:p>
        </w:tc>
      </w:tr>
    </w:tbl>
    <w:p w:rsidR="00000000" w:rsidRDefault="00B52ECF">
      <w:pPr>
        <w:jc w:val="center"/>
      </w:pPr>
    </w:p>
    <w:p w:rsidR="00000000" w:rsidRDefault="00B52ECF">
      <w:pPr>
        <w:ind w:right="762"/>
        <w:jc w:val="right"/>
      </w:pPr>
      <w:r>
        <w:t>Continúa...</w:t>
      </w:r>
    </w:p>
    <w:p w:rsidR="00000000" w:rsidRDefault="00B52ECF">
      <w:pPr>
        <w:ind w:right="762"/>
      </w:pPr>
      <w:r>
        <w:rPr>
          <w:noProof/>
          <w:sz w:val="20"/>
          <w:lang w:val="es-ES"/>
        </w:rPr>
        <w:pict>
          <v:rect id="_x0000_s1039" style="position:absolute;left:0;text-align:left;margin-left:0;margin-top:21.8pt;width:378pt;height:534pt;z-index:251657728;mso-position-horizontal:center" filled="f" strokeweight="3pt">
            <v:stroke linestyle="thinThin"/>
          </v:rect>
        </w:pict>
      </w:r>
      <w:r>
        <w:t>...Viene</w:t>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56"/>
        <w:gridCol w:w="1692"/>
        <w:gridCol w:w="1668"/>
      </w:tblGrid>
      <w:tr w:rsidR="00000000">
        <w:tblPrEx>
          <w:tblCellMar>
            <w:top w:w="0" w:type="dxa"/>
            <w:left w:w="0" w:type="dxa"/>
            <w:bottom w:w="0" w:type="dxa"/>
            <w:right w:w="0" w:type="dxa"/>
          </w:tblCellMar>
        </w:tblPrEx>
        <w:trPr>
          <w:trHeight w:val="542"/>
          <w:jc w:val="center"/>
        </w:trPr>
        <w:tc>
          <w:tcPr>
            <w:tcW w:w="3156" w:type="dxa"/>
            <w:vAlign w:val="center"/>
          </w:tcPr>
          <w:p w:rsidR="00000000" w:rsidRDefault="00B52ECF">
            <w:pPr>
              <w:numPr>
                <w:ilvl w:val="12"/>
                <w:numId w:val="0"/>
              </w:numPr>
              <w:jc w:val="center"/>
              <w:rPr>
                <w:b/>
                <w:i/>
                <w:sz w:val="18"/>
                <w:u w:val="single"/>
              </w:rPr>
            </w:pPr>
            <w:r>
              <w:rPr>
                <w:b/>
                <w:i/>
                <w:sz w:val="18"/>
                <w:u w:val="single"/>
              </w:rPr>
              <w:t>Parroquia donde labora actualmente</w:t>
            </w:r>
          </w:p>
        </w:tc>
        <w:tc>
          <w:tcPr>
            <w:tcW w:w="1692" w:type="dxa"/>
            <w:vAlign w:val="center"/>
          </w:tcPr>
          <w:p w:rsidR="00000000" w:rsidRDefault="00B52ECF">
            <w:pPr>
              <w:pStyle w:val="Ttulo5"/>
              <w:numPr>
                <w:ilvl w:val="12"/>
                <w:numId w:val="0"/>
              </w:numPr>
              <w:spacing w:line="480" w:lineRule="auto"/>
              <w:rPr>
                <w:lang w:val="es-ES_tradnl"/>
              </w:rPr>
            </w:pPr>
            <w:r>
              <w:rPr>
                <w:lang w:val="es-ES_tradnl"/>
              </w:rPr>
              <w:t>Frecuencia absoluta</w:t>
            </w:r>
          </w:p>
        </w:tc>
        <w:tc>
          <w:tcPr>
            <w:tcW w:w="1668" w:type="dxa"/>
            <w:vAlign w:val="center"/>
          </w:tcPr>
          <w:p w:rsidR="00000000" w:rsidRDefault="00B52ECF">
            <w:pPr>
              <w:pStyle w:val="Ttulo5"/>
              <w:numPr>
                <w:ilvl w:val="12"/>
                <w:numId w:val="0"/>
              </w:numPr>
              <w:spacing w:line="480" w:lineRule="auto"/>
              <w:rPr>
                <w:lang w:val="es-ES_tradnl"/>
              </w:rPr>
            </w:pPr>
            <w:r>
              <w:rPr>
                <w:lang w:val="es-ES_tradnl"/>
              </w:rPr>
              <w:t>Frecuenc</w:t>
            </w:r>
            <w:r>
              <w:rPr>
                <w:lang w:val="es-ES_tradnl"/>
              </w:rPr>
              <w:t>ia Relativa</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Puná</w:t>
            </w:r>
          </w:p>
        </w:tc>
        <w:tc>
          <w:tcPr>
            <w:tcW w:w="1692" w:type="dxa"/>
          </w:tcPr>
          <w:p w:rsidR="00000000" w:rsidRDefault="00B52ECF">
            <w:pPr>
              <w:numPr>
                <w:ilvl w:val="12"/>
                <w:numId w:val="0"/>
              </w:numPr>
              <w:spacing w:line="240" w:lineRule="auto"/>
              <w:jc w:val="right"/>
              <w:rPr>
                <w:sz w:val="14"/>
              </w:rPr>
            </w:pPr>
            <w:r>
              <w:rPr>
                <w:sz w:val="14"/>
              </w:rPr>
              <w:t>1</w:t>
            </w:r>
          </w:p>
        </w:tc>
        <w:tc>
          <w:tcPr>
            <w:tcW w:w="1668" w:type="dxa"/>
          </w:tcPr>
          <w:p w:rsidR="00000000" w:rsidRDefault="00B52ECF">
            <w:pPr>
              <w:numPr>
                <w:ilvl w:val="12"/>
                <w:numId w:val="0"/>
              </w:numPr>
              <w:spacing w:line="240" w:lineRule="auto"/>
              <w:jc w:val="right"/>
              <w:rPr>
                <w:sz w:val="14"/>
              </w:rPr>
            </w:pPr>
            <w:r>
              <w:rPr>
                <w:sz w:val="14"/>
              </w:rPr>
              <w:t>0,0006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Tenguel</w:t>
            </w:r>
          </w:p>
        </w:tc>
        <w:tc>
          <w:tcPr>
            <w:tcW w:w="1692" w:type="dxa"/>
          </w:tcPr>
          <w:p w:rsidR="00000000" w:rsidRDefault="00B52ECF">
            <w:pPr>
              <w:numPr>
                <w:ilvl w:val="12"/>
                <w:numId w:val="0"/>
              </w:numPr>
              <w:spacing w:line="240" w:lineRule="auto"/>
              <w:jc w:val="right"/>
              <w:rPr>
                <w:sz w:val="14"/>
              </w:rPr>
            </w:pPr>
            <w:r>
              <w:rPr>
                <w:sz w:val="14"/>
              </w:rPr>
              <w:t>6</w:t>
            </w:r>
          </w:p>
        </w:tc>
        <w:tc>
          <w:tcPr>
            <w:tcW w:w="1668" w:type="dxa"/>
          </w:tcPr>
          <w:p w:rsidR="00000000" w:rsidRDefault="00B52ECF">
            <w:pPr>
              <w:numPr>
                <w:ilvl w:val="12"/>
                <w:numId w:val="0"/>
              </w:numPr>
              <w:spacing w:line="240" w:lineRule="auto"/>
              <w:jc w:val="right"/>
              <w:rPr>
                <w:sz w:val="14"/>
              </w:rPr>
            </w:pPr>
            <w:r>
              <w:rPr>
                <w:sz w:val="14"/>
              </w:rPr>
              <w:t>0,0036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Alfredo Baquerizo M.(Jujan)</w:t>
            </w:r>
          </w:p>
        </w:tc>
        <w:tc>
          <w:tcPr>
            <w:tcW w:w="1692" w:type="dxa"/>
          </w:tcPr>
          <w:p w:rsidR="00000000" w:rsidRDefault="00B52ECF">
            <w:pPr>
              <w:numPr>
                <w:ilvl w:val="12"/>
                <w:numId w:val="0"/>
              </w:numPr>
              <w:spacing w:line="240" w:lineRule="auto"/>
              <w:jc w:val="right"/>
              <w:rPr>
                <w:sz w:val="14"/>
              </w:rPr>
            </w:pPr>
            <w:r>
              <w:rPr>
                <w:sz w:val="14"/>
              </w:rPr>
              <w:t>26</w:t>
            </w:r>
          </w:p>
        </w:tc>
        <w:tc>
          <w:tcPr>
            <w:tcW w:w="1668" w:type="dxa"/>
          </w:tcPr>
          <w:p w:rsidR="00000000" w:rsidRDefault="00B52ECF">
            <w:pPr>
              <w:numPr>
                <w:ilvl w:val="12"/>
                <w:numId w:val="0"/>
              </w:numPr>
              <w:spacing w:line="240" w:lineRule="auto"/>
              <w:jc w:val="right"/>
              <w:rPr>
                <w:sz w:val="14"/>
              </w:rPr>
            </w:pPr>
            <w:r>
              <w:rPr>
                <w:sz w:val="14"/>
              </w:rPr>
              <w:t>0,0154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Alfredo Baquerizo M.(Jujan)</w:t>
            </w:r>
          </w:p>
        </w:tc>
        <w:tc>
          <w:tcPr>
            <w:tcW w:w="1692" w:type="dxa"/>
          </w:tcPr>
          <w:p w:rsidR="00000000" w:rsidRDefault="00B52ECF">
            <w:pPr>
              <w:numPr>
                <w:ilvl w:val="12"/>
                <w:numId w:val="0"/>
              </w:numPr>
              <w:spacing w:line="240" w:lineRule="auto"/>
              <w:jc w:val="right"/>
              <w:rPr>
                <w:sz w:val="14"/>
              </w:rPr>
            </w:pPr>
            <w:r>
              <w:rPr>
                <w:sz w:val="14"/>
              </w:rPr>
              <w:t>2</w:t>
            </w:r>
          </w:p>
        </w:tc>
        <w:tc>
          <w:tcPr>
            <w:tcW w:w="1668" w:type="dxa"/>
          </w:tcPr>
          <w:p w:rsidR="00000000" w:rsidRDefault="00B52ECF">
            <w:pPr>
              <w:numPr>
                <w:ilvl w:val="12"/>
                <w:numId w:val="0"/>
              </w:numPr>
              <w:spacing w:line="240" w:lineRule="auto"/>
              <w:jc w:val="right"/>
              <w:rPr>
                <w:sz w:val="14"/>
              </w:rPr>
            </w:pPr>
            <w:r>
              <w:rPr>
                <w:sz w:val="14"/>
              </w:rPr>
              <w:t>0,0012</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Balao</w:t>
            </w:r>
          </w:p>
        </w:tc>
        <w:tc>
          <w:tcPr>
            <w:tcW w:w="1692" w:type="dxa"/>
          </w:tcPr>
          <w:p w:rsidR="00000000" w:rsidRDefault="00B52ECF">
            <w:pPr>
              <w:numPr>
                <w:ilvl w:val="12"/>
                <w:numId w:val="0"/>
              </w:numPr>
              <w:spacing w:line="240" w:lineRule="auto"/>
              <w:jc w:val="right"/>
              <w:rPr>
                <w:sz w:val="14"/>
              </w:rPr>
            </w:pPr>
            <w:r>
              <w:rPr>
                <w:sz w:val="14"/>
              </w:rPr>
              <w:t>10</w:t>
            </w:r>
          </w:p>
        </w:tc>
        <w:tc>
          <w:tcPr>
            <w:tcW w:w="1668" w:type="dxa"/>
          </w:tcPr>
          <w:p w:rsidR="00000000" w:rsidRDefault="00B52ECF">
            <w:pPr>
              <w:numPr>
                <w:ilvl w:val="12"/>
                <w:numId w:val="0"/>
              </w:numPr>
              <w:spacing w:line="240" w:lineRule="auto"/>
              <w:jc w:val="right"/>
              <w:rPr>
                <w:sz w:val="14"/>
              </w:rPr>
            </w:pPr>
            <w:r>
              <w:rPr>
                <w:sz w:val="14"/>
              </w:rPr>
              <w:t>0,0059</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lang w:val="en-US"/>
              </w:rPr>
            </w:pPr>
            <w:r>
              <w:rPr>
                <w:sz w:val="14"/>
                <w:lang w:val="en-US"/>
              </w:rPr>
              <w:t>C.C. Balao</w:t>
            </w:r>
          </w:p>
        </w:tc>
        <w:tc>
          <w:tcPr>
            <w:tcW w:w="1692" w:type="dxa"/>
          </w:tcPr>
          <w:p w:rsidR="00000000" w:rsidRDefault="00B52ECF">
            <w:pPr>
              <w:numPr>
                <w:ilvl w:val="12"/>
                <w:numId w:val="0"/>
              </w:numPr>
              <w:spacing w:line="240" w:lineRule="auto"/>
              <w:jc w:val="right"/>
              <w:rPr>
                <w:sz w:val="14"/>
              </w:rPr>
            </w:pPr>
            <w:r>
              <w:rPr>
                <w:sz w:val="14"/>
              </w:rPr>
              <w:t>9</w:t>
            </w:r>
          </w:p>
        </w:tc>
        <w:tc>
          <w:tcPr>
            <w:tcW w:w="1668" w:type="dxa"/>
          </w:tcPr>
          <w:p w:rsidR="00000000" w:rsidRDefault="00B52ECF">
            <w:pPr>
              <w:numPr>
                <w:ilvl w:val="12"/>
                <w:numId w:val="0"/>
              </w:numPr>
              <w:spacing w:line="240" w:lineRule="auto"/>
              <w:jc w:val="right"/>
              <w:rPr>
                <w:sz w:val="14"/>
              </w:rPr>
            </w:pPr>
            <w:r>
              <w:rPr>
                <w:sz w:val="14"/>
              </w:rPr>
              <w:t>0,0053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Balzar</w:t>
            </w:r>
          </w:p>
        </w:tc>
        <w:tc>
          <w:tcPr>
            <w:tcW w:w="1692" w:type="dxa"/>
          </w:tcPr>
          <w:p w:rsidR="00000000" w:rsidRDefault="00B52ECF">
            <w:pPr>
              <w:numPr>
                <w:ilvl w:val="12"/>
                <w:numId w:val="0"/>
              </w:numPr>
              <w:spacing w:line="240" w:lineRule="auto"/>
              <w:jc w:val="right"/>
              <w:rPr>
                <w:sz w:val="14"/>
              </w:rPr>
            </w:pPr>
            <w:r>
              <w:rPr>
                <w:sz w:val="14"/>
              </w:rPr>
              <w:t>41</w:t>
            </w:r>
          </w:p>
        </w:tc>
        <w:tc>
          <w:tcPr>
            <w:tcW w:w="1668" w:type="dxa"/>
          </w:tcPr>
          <w:p w:rsidR="00000000" w:rsidRDefault="00B52ECF">
            <w:pPr>
              <w:numPr>
                <w:ilvl w:val="12"/>
                <w:numId w:val="0"/>
              </w:numPr>
              <w:spacing w:line="240" w:lineRule="auto"/>
              <w:jc w:val="right"/>
              <w:rPr>
                <w:sz w:val="14"/>
              </w:rPr>
            </w:pPr>
            <w:r>
              <w:rPr>
                <w:sz w:val="14"/>
              </w:rPr>
              <w:t>0,0243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Balzar</w:t>
            </w:r>
          </w:p>
        </w:tc>
        <w:tc>
          <w:tcPr>
            <w:tcW w:w="1692" w:type="dxa"/>
          </w:tcPr>
          <w:p w:rsidR="00000000" w:rsidRDefault="00B52ECF">
            <w:pPr>
              <w:numPr>
                <w:ilvl w:val="12"/>
                <w:numId w:val="0"/>
              </w:numPr>
              <w:spacing w:line="240" w:lineRule="auto"/>
              <w:jc w:val="right"/>
              <w:rPr>
                <w:sz w:val="14"/>
              </w:rPr>
            </w:pPr>
            <w:r>
              <w:rPr>
                <w:sz w:val="14"/>
              </w:rPr>
              <w:t>10</w:t>
            </w:r>
          </w:p>
        </w:tc>
        <w:tc>
          <w:tcPr>
            <w:tcW w:w="1668" w:type="dxa"/>
          </w:tcPr>
          <w:p w:rsidR="00000000" w:rsidRDefault="00B52ECF">
            <w:pPr>
              <w:numPr>
                <w:ilvl w:val="12"/>
                <w:numId w:val="0"/>
              </w:numPr>
              <w:spacing w:line="240" w:lineRule="auto"/>
              <w:jc w:val="right"/>
              <w:rPr>
                <w:sz w:val="14"/>
              </w:rPr>
            </w:pPr>
            <w:r>
              <w:rPr>
                <w:sz w:val="14"/>
              </w:rPr>
              <w:t>0,0059</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Colimes</w:t>
            </w:r>
          </w:p>
        </w:tc>
        <w:tc>
          <w:tcPr>
            <w:tcW w:w="1692" w:type="dxa"/>
          </w:tcPr>
          <w:p w:rsidR="00000000" w:rsidRDefault="00B52ECF">
            <w:pPr>
              <w:numPr>
                <w:ilvl w:val="12"/>
                <w:numId w:val="0"/>
              </w:numPr>
              <w:spacing w:line="240" w:lineRule="auto"/>
              <w:jc w:val="right"/>
              <w:rPr>
                <w:sz w:val="14"/>
              </w:rPr>
            </w:pPr>
            <w:r>
              <w:rPr>
                <w:sz w:val="14"/>
              </w:rPr>
              <w:t>20</w:t>
            </w:r>
          </w:p>
        </w:tc>
        <w:tc>
          <w:tcPr>
            <w:tcW w:w="1668" w:type="dxa"/>
          </w:tcPr>
          <w:p w:rsidR="00000000" w:rsidRDefault="00B52ECF">
            <w:pPr>
              <w:numPr>
                <w:ilvl w:val="12"/>
                <w:numId w:val="0"/>
              </w:numPr>
              <w:spacing w:line="240" w:lineRule="auto"/>
              <w:jc w:val="right"/>
              <w:rPr>
                <w:sz w:val="14"/>
              </w:rPr>
            </w:pPr>
            <w:r>
              <w:rPr>
                <w:sz w:val="14"/>
              </w:rPr>
              <w:t>0,0119</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Colimes</w:t>
            </w:r>
          </w:p>
        </w:tc>
        <w:tc>
          <w:tcPr>
            <w:tcW w:w="1692" w:type="dxa"/>
          </w:tcPr>
          <w:p w:rsidR="00000000" w:rsidRDefault="00B52ECF">
            <w:pPr>
              <w:numPr>
                <w:ilvl w:val="12"/>
                <w:numId w:val="0"/>
              </w:numPr>
              <w:spacing w:line="240" w:lineRule="auto"/>
              <w:jc w:val="right"/>
              <w:rPr>
                <w:sz w:val="14"/>
                <w:lang w:val="en-US"/>
              </w:rPr>
            </w:pPr>
            <w:r>
              <w:rPr>
                <w:sz w:val="14"/>
                <w:lang w:val="en-US"/>
              </w:rPr>
              <w:t>1</w:t>
            </w:r>
          </w:p>
        </w:tc>
        <w:tc>
          <w:tcPr>
            <w:tcW w:w="1668" w:type="dxa"/>
          </w:tcPr>
          <w:p w:rsidR="00000000" w:rsidRDefault="00B52ECF">
            <w:pPr>
              <w:numPr>
                <w:ilvl w:val="12"/>
                <w:numId w:val="0"/>
              </w:numPr>
              <w:spacing w:line="240" w:lineRule="auto"/>
              <w:jc w:val="right"/>
              <w:rPr>
                <w:sz w:val="14"/>
                <w:lang w:val="en-US"/>
              </w:rPr>
            </w:pPr>
            <w:r>
              <w:rPr>
                <w:sz w:val="14"/>
                <w:lang w:val="en-US"/>
              </w:rPr>
              <w:t>0,0006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lang w:val="en-US"/>
              </w:rPr>
            </w:pPr>
            <w:r>
              <w:rPr>
                <w:sz w:val="14"/>
                <w:lang w:val="en-US"/>
              </w:rPr>
              <w:t>Daule</w:t>
            </w:r>
          </w:p>
        </w:tc>
        <w:tc>
          <w:tcPr>
            <w:tcW w:w="1692" w:type="dxa"/>
          </w:tcPr>
          <w:p w:rsidR="00000000" w:rsidRDefault="00B52ECF">
            <w:pPr>
              <w:numPr>
                <w:ilvl w:val="12"/>
                <w:numId w:val="0"/>
              </w:numPr>
              <w:spacing w:line="240" w:lineRule="auto"/>
              <w:jc w:val="right"/>
              <w:rPr>
                <w:sz w:val="14"/>
                <w:lang w:val="en-US"/>
              </w:rPr>
            </w:pPr>
            <w:r>
              <w:rPr>
                <w:sz w:val="14"/>
                <w:lang w:val="en-US"/>
              </w:rPr>
              <w:t>3</w:t>
            </w:r>
            <w:r>
              <w:rPr>
                <w:sz w:val="14"/>
                <w:lang w:val="en-US"/>
              </w:rPr>
              <w:t>5</w:t>
            </w:r>
          </w:p>
        </w:tc>
        <w:tc>
          <w:tcPr>
            <w:tcW w:w="1668" w:type="dxa"/>
          </w:tcPr>
          <w:p w:rsidR="00000000" w:rsidRDefault="00B52ECF">
            <w:pPr>
              <w:numPr>
                <w:ilvl w:val="12"/>
                <w:numId w:val="0"/>
              </w:numPr>
              <w:spacing w:line="240" w:lineRule="auto"/>
              <w:jc w:val="right"/>
              <w:rPr>
                <w:sz w:val="14"/>
                <w:lang w:val="en-US"/>
              </w:rPr>
            </w:pPr>
            <w:r>
              <w:rPr>
                <w:sz w:val="14"/>
                <w:lang w:val="en-US"/>
              </w:rPr>
              <w:t>0,0207</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lang w:val="en-US"/>
              </w:rPr>
            </w:pPr>
            <w:r>
              <w:rPr>
                <w:sz w:val="14"/>
                <w:lang w:val="en-US"/>
              </w:rPr>
              <w:t>C.C. Daule</w:t>
            </w:r>
          </w:p>
        </w:tc>
        <w:tc>
          <w:tcPr>
            <w:tcW w:w="1692" w:type="dxa"/>
          </w:tcPr>
          <w:p w:rsidR="00000000" w:rsidRDefault="00B52ECF">
            <w:pPr>
              <w:numPr>
                <w:ilvl w:val="12"/>
                <w:numId w:val="0"/>
              </w:numPr>
              <w:spacing w:line="240" w:lineRule="auto"/>
              <w:jc w:val="right"/>
              <w:rPr>
                <w:sz w:val="14"/>
              </w:rPr>
            </w:pPr>
            <w:r>
              <w:rPr>
                <w:sz w:val="14"/>
              </w:rPr>
              <w:t>6</w:t>
            </w:r>
          </w:p>
        </w:tc>
        <w:tc>
          <w:tcPr>
            <w:tcW w:w="1668" w:type="dxa"/>
          </w:tcPr>
          <w:p w:rsidR="00000000" w:rsidRDefault="00B52ECF">
            <w:pPr>
              <w:numPr>
                <w:ilvl w:val="12"/>
                <w:numId w:val="0"/>
              </w:numPr>
              <w:spacing w:line="240" w:lineRule="auto"/>
              <w:jc w:val="right"/>
              <w:rPr>
                <w:sz w:val="14"/>
              </w:rPr>
            </w:pPr>
            <w:r>
              <w:rPr>
                <w:sz w:val="14"/>
              </w:rPr>
              <w:t>0,0036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Juan Bautista A.</w:t>
            </w:r>
          </w:p>
        </w:tc>
        <w:tc>
          <w:tcPr>
            <w:tcW w:w="1692" w:type="dxa"/>
          </w:tcPr>
          <w:p w:rsidR="00000000" w:rsidRDefault="00B52ECF">
            <w:pPr>
              <w:numPr>
                <w:ilvl w:val="12"/>
                <w:numId w:val="0"/>
              </w:numPr>
              <w:spacing w:line="240" w:lineRule="auto"/>
              <w:jc w:val="right"/>
              <w:rPr>
                <w:sz w:val="14"/>
              </w:rPr>
            </w:pPr>
            <w:r>
              <w:rPr>
                <w:sz w:val="14"/>
              </w:rPr>
              <w:t>9</w:t>
            </w:r>
          </w:p>
        </w:tc>
        <w:tc>
          <w:tcPr>
            <w:tcW w:w="1668" w:type="dxa"/>
          </w:tcPr>
          <w:p w:rsidR="00000000" w:rsidRDefault="00B52ECF">
            <w:pPr>
              <w:numPr>
                <w:ilvl w:val="12"/>
                <w:numId w:val="0"/>
              </w:numPr>
              <w:spacing w:line="240" w:lineRule="auto"/>
              <w:jc w:val="right"/>
              <w:rPr>
                <w:sz w:val="14"/>
              </w:rPr>
            </w:pPr>
            <w:r>
              <w:rPr>
                <w:sz w:val="14"/>
              </w:rPr>
              <w:t>0,0053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Laurel</w:t>
            </w:r>
          </w:p>
        </w:tc>
        <w:tc>
          <w:tcPr>
            <w:tcW w:w="1692" w:type="dxa"/>
          </w:tcPr>
          <w:p w:rsidR="00000000" w:rsidRDefault="00B52ECF">
            <w:pPr>
              <w:numPr>
                <w:ilvl w:val="12"/>
                <w:numId w:val="0"/>
              </w:numPr>
              <w:spacing w:line="240" w:lineRule="auto"/>
              <w:jc w:val="right"/>
              <w:rPr>
                <w:sz w:val="14"/>
              </w:rPr>
            </w:pPr>
            <w:r>
              <w:rPr>
                <w:sz w:val="14"/>
              </w:rPr>
              <w:t>7</w:t>
            </w:r>
          </w:p>
        </w:tc>
        <w:tc>
          <w:tcPr>
            <w:tcW w:w="1668" w:type="dxa"/>
          </w:tcPr>
          <w:p w:rsidR="00000000" w:rsidRDefault="00B52ECF">
            <w:pPr>
              <w:numPr>
                <w:ilvl w:val="12"/>
                <w:numId w:val="0"/>
              </w:numPr>
              <w:spacing w:line="240" w:lineRule="auto"/>
              <w:jc w:val="right"/>
              <w:rPr>
                <w:sz w:val="14"/>
              </w:rPr>
            </w:pPr>
            <w:r>
              <w:rPr>
                <w:sz w:val="14"/>
              </w:rPr>
              <w:t>0,0041</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Limonal</w:t>
            </w:r>
          </w:p>
        </w:tc>
        <w:tc>
          <w:tcPr>
            <w:tcW w:w="1692" w:type="dxa"/>
          </w:tcPr>
          <w:p w:rsidR="00000000" w:rsidRDefault="00B52ECF">
            <w:pPr>
              <w:numPr>
                <w:ilvl w:val="12"/>
                <w:numId w:val="0"/>
              </w:numPr>
              <w:spacing w:line="240" w:lineRule="auto"/>
              <w:jc w:val="right"/>
              <w:rPr>
                <w:sz w:val="14"/>
              </w:rPr>
            </w:pPr>
            <w:r>
              <w:rPr>
                <w:sz w:val="14"/>
              </w:rPr>
              <w:t>9</w:t>
            </w:r>
          </w:p>
        </w:tc>
        <w:tc>
          <w:tcPr>
            <w:tcW w:w="1668" w:type="dxa"/>
          </w:tcPr>
          <w:p w:rsidR="00000000" w:rsidRDefault="00B52ECF">
            <w:pPr>
              <w:numPr>
                <w:ilvl w:val="12"/>
                <w:numId w:val="0"/>
              </w:numPr>
              <w:spacing w:line="240" w:lineRule="auto"/>
              <w:jc w:val="right"/>
              <w:rPr>
                <w:sz w:val="14"/>
              </w:rPr>
            </w:pPr>
            <w:r>
              <w:rPr>
                <w:sz w:val="14"/>
              </w:rPr>
              <w:t>0,0053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Las Lojas</w:t>
            </w:r>
          </w:p>
        </w:tc>
        <w:tc>
          <w:tcPr>
            <w:tcW w:w="1692" w:type="dxa"/>
          </w:tcPr>
          <w:p w:rsidR="00000000" w:rsidRDefault="00B52ECF">
            <w:pPr>
              <w:numPr>
                <w:ilvl w:val="12"/>
                <w:numId w:val="0"/>
              </w:numPr>
              <w:spacing w:line="240" w:lineRule="auto"/>
              <w:jc w:val="right"/>
              <w:rPr>
                <w:sz w:val="14"/>
              </w:rPr>
            </w:pPr>
            <w:r>
              <w:rPr>
                <w:sz w:val="14"/>
              </w:rPr>
              <w:t>13</w:t>
            </w:r>
          </w:p>
        </w:tc>
        <w:tc>
          <w:tcPr>
            <w:tcW w:w="1668" w:type="dxa"/>
          </w:tcPr>
          <w:p w:rsidR="00000000" w:rsidRDefault="00B52ECF">
            <w:pPr>
              <w:numPr>
                <w:ilvl w:val="12"/>
                <w:numId w:val="0"/>
              </w:numPr>
              <w:spacing w:line="240" w:lineRule="auto"/>
              <w:jc w:val="right"/>
              <w:rPr>
                <w:sz w:val="14"/>
              </w:rPr>
            </w:pPr>
            <w:r>
              <w:rPr>
                <w:sz w:val="14"/>
              </w:rPr>
              <w:t>0,0077</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Eloy Alfaro (Durán)</w:t>
            </w:r>
          </w:p>
        </w:tc>
        <w:tc>
          <w:tcPr>
            <w:tcW w:w="1692" w:type="dxa"/>
          </w:tcPr>
          <w:p w:rsidR="00000000" w:rsidRDefault="00B52ECF">
            <w:pPr>
              <w:numPr>
                <w:ilvl w:val="12"/>
                <w:numId w:val="0"/>
              </w:numPr>
              <w:spacing w:line="240" w:lineRule="auto"/>
              <w:jc w:val="right"/>
              <w:rPr>
                <w:sz w:val="14"/>
              </w:rPr>
            </w:pPr>
            <w:r>
              <w:rPr>
                <w:sz w:val="14"/>
              </w:rPr>
              <w:t>47</w:t>
            </w:r>
          </w:p>
        </w:tc>
        <w:tc>
          <w:tcPr>
            <w:tcW w:w="1668" w:type="dxa"/>
          </w:tcPr>
          <w:p w:rsidR="00000000" w:rsidRDefault="00B52ECF">
            <w:pPr>
              <w:numPr>
                <w:ilvl w:val="12"/>
                <w:numId w:val="0"/>
              </w:numPr>
              <w:spacing w:line="240" w:lineRule="auto"/>
              <w:jc w:val="right"/>
              <w:rPr>
                <w:sz w:val="14"/>
              </w:rPr>
            </w:pPr>
            <w:r>
              <w:rPr>
                <w:sz w:val="14"/>
              </w:rPr>
              <w:t>0,0279</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Eloy Alfaro (Durán)</w:t>
            </w:r>
          </w:p>
        </w:tc>
        <w:tc>
          <w:tcPr>
            <w:tcW w:w="1692" w:type="dxa"/>
          </w:tcPr>
          <w:p w:rsidR="00000000" w:rsidRDefault="00B52ECF">
            <w:pPr>
              <w:numPr>
                <w:ilvl w:val="12"/>
                <w:numId w:val="0"/>
              </w:numPr>
              <w:spacing w:line="240" w:lineRule="auto"/>
              <w:jc w:val="right"/>
              <w:rPr>
                <w:sz w:val="14"/>
              </w:rPr>
            </w:pPr>
            <w:r>
              <w:rPr>
                <w:sz w:val="14"/>
              </w:rPr>
              <w:t>12</w:t>
            </w:r>
          </w:p>
        </w:tc>
        <w:tc>
          <w:tcPr>
            <w:tcW w:w="1668" w:type="dxa"/>
          </w:tcPr>
          <w:p w:rsidR="00000000" w:rsidRDefault="00B52ECF">
            <w:pPr>
              <w:numPr>
                <w:ilvl w:val="12"/>
                <w:numId w:val="0"/>
              </w:numPr>
              <w:spacing w:line="240" w:lineRule="auto"/>
              <w:jc w:val="right"/>
              <w:rPr>
                <w:sz w:val="14"/>
              </w:rPr>
            </w:pPr>
            <w:r>
              <w:rPr>
                <w:sz w:val="14"/>
              </w:rPr>
              <w:t>0,0071</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Velasco Ibarra (El Empalme)</w:t>
            </w:r>
          </w:p>
        </w:tc>
        <w:tc>
          <w:tcPr>
            <w:tcW w:w="1692" w:type="dxa"/>
          </w:tcPr>
          <w:p w:rsidR="00000000" w:rsidRDefault="00B52ECF">
            <w:pPr>
              <w:numPr>
                <w:ilvl w:val="12"/>
                <w:numId w:val="0"/>
              </w:numPr>
              <w:spacing w:line="240" w:lineRule="auto"/>
              <w:jc w:val="right"/>
              <w:rPr>
                <w:sz w:val="14"/>
              </w:rPr>
            </w:pPr>
            <w:r>
              <w:rPr>
                <w:sz w:val="14"/>
              </w:rPr>
              <w:t>12</w:t>
            </w:r>
          </w:p>
        </w:tc>
        <w:tc>
          <w:tcPr>
            <w:tcW w:w="1668" w:type="dxa"/>
          </w:tcPr>
          <w:p w:rsidR="00000000" w:rsidRDefault="00B52ECF">
            <w:pPr>
              <w:numPr>
                <w:ilvl w:val="12"/>
                <w:numId w:val="0"/>
              </w:numPr>
              <w:spacing w:line="240" w:lineRule="auto"/>
              <w:jc w:val="right"/>
              <w:rPr>
                <w:sz w:val="14"/>
              </w:rPr>
            </w:pPr>
            <w:r>
              <w:rPr>
                <w:sz w:val="14"/>
              </w:rPr>
              <w:t>0,0071</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Velasco Ibarra (El Empalme)</w:t>
            </w:r>
          </w:p>
        </w:tc>
        <w:tc>
          <w:tcPr>
            <w:tcW w:w="1692" w:type="dxa"/>
          </w:tcPr>
          <w:p w:rsidR="00000000" w:rsidRDefault="00B52ECF">
            <w:pPr>
              <w:numPr>
                <w:ilvl w:val="12"/>
                <w:numId w:val="0"/>
              </w:numPr>
              <w:spacing w:line="240" w:lineRule="auto"/>
              <w:jc w:val="right"/>
              <w:rPr>
                <w:sz w:val="14"/>
              </w:rPr>
            </w:pPr>
            <w:r>
              <w:rPr>
                <w:sz w:val="14"/>
              </w:rPr>
              <w:t>6</w:t>
            </w:r>
          </w:p>
        </w:tc>
        <w:tc>
          <w:tcPr>
            <w:tcW w:w="1668" w:type="dxa"/>
          </w:tcPr>
          <w:p w:rsidR="00000000" w:rsidRDefault="00B52ECF">
            <w:pPr>
              <w:numPr>
                <w:ilvl w:val="12"/>
                <w:numId w:val="0"/>
              </w:numPr>
              <w:spacing w:line="240" w:lineRule="auto"/>
              <w:jc w:val="right"/>
              <w:rPr>
                <w:sz w:val="14"/>
              </w:rPr>
            </w:pPr>
            <w:r>
              <w:rPr>
                <w:sz w:val="14"/>
              </w:rPr>
              <w:t>0,0</w:t>
            </w:r>
            <w:r>
              <w:rPr>
                <w:sz w:val="14"/>
              </w:rPr>
              <w:t>036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Guayas(Pueblo Nuevo)</w:t>
            </w:r>
          </w:p>
        </w:tc>
        <w:tc>
          <w:tcPr>
            <w:tcW w:w="1692" w:type="dxa"/>
          </w:tcPr>
          <w:p w:rsidR="00000000" w:rsidRDefault="00B52ECF">
            <w:pPr>
              <w:numPr>
                <w:ilvl w:val="12"/>
                <w:numId w:val="0"/>
              </w:numPr>
              <w:spacing w:line="240" w:lineRule="auto"/>
              <w:jc w:val="right"/>
              <w:rPr>
                <w:sz w:val="14"/>
              </w:rPr>
            </w:pPr>
            <w:r>
              <w:rPr>
                <w:sz w:val="14"/>
              </w:rPr>
              <w:t>5</w:t>
            </w:r>
          </w:p>
        </w:tc>
        <w:tc>
          <w:tcPr>
            <w:tcW w:w="1668" w:type="dxa"/>
          </w:tcPr>
          <w:p w:rsidR="00000000" w:rsidRDefault="00B52ECF">
            <w:pPr>
              <w:numPr>
                <w:ilvl w:val="12"/>
                <w:numId w:val="0"/>
              </w:numPr>
              <w:spacing w:line="240" w:lineRule="auto"/>
              <w:jc w:val="right"/>
              <w:rPr>
                <w:sz w:val="14"/>
              </w:rPr>
            </w:pPr>
            <w:r>
              <w:rPr>
                <w:sz w:val="14"/>
              </w:rPr>
              <w:t>0,0030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Milagro</w:t>
            </w:r>
          </w:p>
        </w:tc>
        <w:tc>
          <w:tcPr>
            <w:tcW w:w="1692" w:type="dxa"/>
          </w:tcPr>
          <w:p w:rsidR="00000000" w:rsidRDefault="00B52ECF">
            <w:pPr>
              <w:numPr>
                <w:ilvl w:val="12"/>
                <w:numId w:val="0"/>
              </w:numPr>
              <w:spacing w:line="240" w:lineRule="auto"/>
              <w:jc w:val="right"/>
              <w:rPr>
                <w:sz w:val="14"/>
              </w:rPr>
            </w:pPr>
            <w:r>
              <w:rPr>
                <w:sz w:val="14"/>
              </w:rPr>
              <w:t>61</w:t>
            </w:r>
          </w:p>
        </w:tc>
        <w:tc>
          <w:tcPr>
            <w:tcW w:w="1668" w:type="dxa"/>
          </w:tcPr>
          <w:p w:rsidR="00000000" w:rsidRDefault="00B52ECF">
            <w:pPr>
              <w:numPr>
                <w:ilvl w:val="12"/>
                <w:numId w:val="0"/>
              </w:numPr>
              <w:spacing w:line="240" w:lineRule="auto"/>
              <w:jc w:val="right"/>
              <w:rPr>
                <w:sz w:val="14"/>
              </w:rPr>
            </w:pPr>
            <w:r>
              <w:rPr>
                <w:sz w:val="14"/>
              </w:rPr>
              <w:t>0,0362</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Milagro</w:t>
            </w:r>
          </w:p>
        </w:tc>
        <w:tc>
          <w:tcPr>
            <w:tcW w:w="1692" w:type="dxa"/>
          </w:tcPr>
          <w:p w:rsidR="00000000" w:rsidRDefault="00B52ECF">
            <w:pPr>
              <w:numPr>
                <w:ilvl w:val="12"/>
                <w:numId w:val="0"/>
              </w:numPr>
              <w:spacing w:line="240" w:lineRule="auto"/>
              <w:jc w:val="right"/>
              <w:rPr>
                <w:sz w:val="14"/>
              </w:rPr>
            </w:pPr>
            <w:r>
              <w:rPr>
                <w:sz w:val="14"/>
              </w:rPr>
              <w:t>13</w:t>
            </w:r>
          </w:p>
        </w:tc>
        <w:tc>
          <w:tcPr>
            <w:tcW w:w="1668" w:type="dxa"/>
          </w:tcPr>
          <w:p w:rsidR="00000000" w:rsidRDefault="00B52ECF">
            <w:pPr>
              <w:numPr>
                <w:ilvl w:val="12"/>
                <w:numId w:val="0"/>
              </w:numPr>
              <w:spacing w:line="240" w:lineRule="auto"/>
              <w:jc w:val="right"/>
              <w:rPr>
                <w:sz w:val="14"/>
              </w:rPr>
            </w:pPr>
            <w:r>
              <w:rPr>
                <w:sz w:val="14"/>
              </w:rPr>
              <w:t>0,0077</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Chobo</w:t>
            </w:r>
          </w:p>
        </w:tc>
        <w:tc>
          <w:tcPr>
            <w:tcW w:w="1692" w:type="dxa"/>
          </w:tcPr>
          <w:p w:rsidR="00000000" w:rsidRDefault="00B52ECF">
            <w:pPr>
              <w:numPr>
                <w:ilvl w:val="12"/>
                <w:numId w:val="0"/>
              </w:numPr>
              <w:spacing w:line="240" w:lineRule="auto"/>
              <w:jc w:val="right"/>
              <w:rPr>
                <w:sz w:val="14"/>
              </w:rPr>
            </w:pPr>
            <w:r>
              <w:rPr>
                <w:sz w:val="14"/>
              </w:rPr>
              <w:t>1</w:t>
            </w:r>
          </w:p>
        </w:tc>
        <w:tc>
          <w:tcPr>
            <w:tcW w:w="1668" w:type="dxa"/>
          </w:tcPr>
          <w:p w:rsidR="00000000" w:rsidRDefault="00B52ECF">
            <w:pPr>
              <w:numPr>
                <w:ilvl w:val="12"/>
                <w:numId w:val="0"/>
              </w:numPr>
              <w:spacing w:line="240" w:lineRule="auto"/>
              <w:jc w:val="right"/>
              <w:rPr>
                <w:sz w:val="14"/>
              </w:rPr>
            </w:pPr>
            <w:r>
              <w:rPr>
                <w:sz w:val="14"/>
              </w:rPr>
              <w:t>0,0006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Mariscal Sucre(Huaques)</w:t>
            </w:r>
          </w:p>
        </w:tc>
        <w:tc>
          <w:tcPr>
            <w:tcW w:w="1692" w:type="dxa"/>
          </w:tcPr>
          <w:p w:rsidR="00000000" w:rsidRDefault="00B52ECF">
            <w:pPr>
              <w:numPr>
                <w:ilvl w:val="12"/>
                <w:numId w:val="0"/>
              </w:numPr>
              <w:spacing w:line="240" w:lineRule="auto"/>
              <w:jc w:val="right"/>
              <w:rPr>
                <w:sz w:val="14"/>
              </w:rPr>
            </w:pPr>
            <w:r>
              <w:rPr>
                <w:sz w:val="14"/>
              </w:rPr>
              <w:t>8</w:t>
            </w:r>
          </w:p>
        </w:tc>
        <w:tc>
          <w:tcPr>
            <w:tcW w:w="1668" w:type="dxa"/>
          </w:tcPr>
          <w:p w:rsidR="00000000" w:rsidRDefault="00B52ECF">
            <w:pPr>
              <w:numPr>
                <w:ilvl w:val="12"/>
                <w:numId w:val="0"/>
              </w:numPr>
              <w:spacing w:line="240" w:lineRule="auto"/>
              <w:jc w:val="right"/>
              <w:rPr>
                <w:sz w:val="14"/>
              </w:rPr>
            </w:pPr>
            <w:r>
              <w:rPr>
                <w:sz w:val="14"/>
              </w:rPr>
              <w:t>0,0047</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Roberto Astudillo(Cab. en Cruce de Venecia)</w:t>
            </w:r>
          </w:p>
        </w:tc>
        <w:tc>
          <w:tcPr>
            <w:tcW w:w="1692" w:type="dxa"/>
          </w:tcPr>
          <w:p w:rsidR="00000000" w:rsidRDefault="00B52ECF">
            <w:pPr>
              <w:numPr>
                <w:ilvl w:val="12"/>
                <w:numId w:val="0"/>
              </w:numPr>
              <w:spacing w:line="240" w:lineRule="auto"/>
              <w:jc w:val="right"/>
              <w:rPr>
                <w:sz w:val="14"/>
              </w:rPr>
            </w:pPr>
            <w:r>
              <w:rPr>
                <w:sz w:val="14"/>
              </w:rPr>
              <w:t>8</w:t>
            </w:r>
          </w:p>
        </w:tc>
        <w:tc>
          <w:tcPr>
            <w:tcW w:w="1668" w:type="dxa"/>
          </w:tcPr>
          <w:p w:rsidR="00000000" w:rsidRDefault="00B52ECF">
            <w:pPr>
              <w:numPr>
                <w:ilvl w:val="12"/>
                <w:numId w:val="0"/>
              </w:numPr>
              <w:spacing w:line="240" w:lineRule="auto"/>
              <w:jc w:val="right"/>
              <w:rPr>
                <w:sz w:val="14"/>
              </w:rPr>
            </w:pPr>
            <w:r>
              <w:rPr>
                <w:sz w:val="14"/>
              </w:rPr>
              <w:t>0,0047</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Naranjal</w:t>
            </w:r>
          </w:p>
        </w:tc>
        <w:tc>
          <w:tcPr>
            <w:tcW w:w="1692" w:type="dxa"/>
          </w:tcPr>
          <w:p w:rsidR="00000000" w:rsidRDefault="00B52ECF">
            <w:pPr>
              <w:numPr>
                <w:ilvl w:val="12"/>
                <w:numId w:val="0"/>
              </w:numPr>
              <w:spacing w:line="240" w:lineRule="auto"/>
              <w:jc w:val="right"/>
              <w:rPr>
                <w:sz w:val="14"/>
              </w:rPr>
            </w:pPr>
            <w:r>
              <w:rPr>
                <w:sz w:val="14"/>
              </w:rPr>
              <w:t>15</w:t>
            </w:r>
          </w:p>
        </w:tc>
        <w:tc>
          <w:tcPr>
            <w:tcW w:w="1668" w:type="dxa"/>
          </w:tcPr>
          <w:p w:rsidR="00000000" w:rsidRDefault="00B52ECF">
            <w:pPr>
              <w:numPr>
                <w:ilvl w:val="12"/>
                <w:numId w:val="0"/>
              </w:numPr>
              <w:spacing w:line="240" w:lineRule="auto"/>
              <w:jc w:val="right"/>
              <w:rPr>
                <w:sz w:val="14"/>
              </w:rPr>
            </w:pPr>
            <w:r>
              <w:rPr>
                <w:sz w:val="14"/>
              </w:rPr>
              <w:t>0,0089</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Naranjal</w:t>
            </w:r>
          </w:p>
        </w:tc>
        <w:tc>
          <w:tcPr>
            <w:tcW w:w="1692" w:type="dxa"/>
          </w:tcPr>
          <w:p w:rsidR="00000000" w:rsidRDefault="00B52ECF">
            <w:pPr>
              <w:numPr>
                <w:ilvl w:val="12"/>
                <w:numId w:val="0"/>
              </w:numPr>
              <w:spacing w:line="240" w:lineRule="auto"/>
              <w:jc w:val="right"/>
              <w:rPr>
                <w:sz w:val="14"/>
              </w:rPr>
            </w:pPr>
            <w:r>
              <w:rPr>
                <w:sz w:val="14"/>
              </w:rPr>
              <w:t>7</w:t>
            </w:r>
          </w:p>
        </w:tc>
        <w:tc>
          <w:tcPr>
            <w:tcW w:w="1668" w:type="dxa"/>
          </w:tcPr>
          <w:p w:rsidR="00000000" w:rsidRDefault="00B52ECF">
            <w:pPr>
              <w:numPr>
                <w:ilvl w:val="12"/>
                <w:numId w:val="0"/>
              </w:numPr>
              <w:spacing w:line="240" w:lineRule="auto"/>
              <w:jc w:val="right"/>
              <w:rPr>
                <w:sz w:val="14"/>
              </w:rPr>
            </w:pPr>
            <w:r>
              <w:rPr>
                <w:sz w:val="14"/>
              </w:rPr>
              <w:t>0,0041</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Jesús María</w:t>
            </w:r>
          </w:p>
        </w:tc>
        <w:tc>
          <w:tcPr>
            <w:tcW w:w="1692" w:type="dxa"/>
          </w:tcPr>
          <w:p w:rsidR="00000000" w:rsidRDefault="00B52ECF">
            <w:pPr>
              <w:numPr>
                <w:ilvl w:val="12"/>
                <w:numId w:val="0"/>
              </w:numPr>
              <w:spacing w:line="240" w:lineRule="auto"/>
              <w:jc w:val="right"/>
              <w:rPr>
                <w:sz w:val="14"/>
              </w:rPr>
            </w:pPr>
            <w:r>
              <w:rPr>
                <w:sz w:val="14"/>
              </w:rPr>
              <w:t>5</w:t>
            </w:r>
          </w:p>
        </w:tc>
        <w:tc>
          <w:tcPr>
            <w:tcW w:w="1668" w:type="dxa"/>
          </w:tcPr>
          <w:p w:rsidR="00000000" w:rsidRDefault="00B52ECF">
            <w:pPr>
              <w:numPr>
                <w:ilvl w:val="12"/>
                <w:numId w:val="0"/>
              </w:numPr>
              <w:spacing w:line="240" w:lineRule="auto"/>
              <w:jc w:val="right"/>
              <w:rPr>
                <w:sz w:val="14"/>
              </w:rPr>
            </w:pPr>
            <w:r>
              <w:rPr>
                <w:sz w:val="14"/>
              </w:rPr>
              <w:t>0,0030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San Carl</w:t>
            </w:r>
            <w:r>
              <w:rPr>
                <w:sz w:val="14"/>
              </w:rPr>
              <w:t>os</w:t>
            </w:r>
          </w:p>
        </w:tc>
        <w:tc>
          <w:tcPr>
            <w:tcW w:w="1692" w:type="dxa"/>
          </w:tcPr>
          <w:p w:rsidR="00000000" w:rsidRDefault="00B52ECF">
            <w:pPr>
              <w:numPr>
                <w:ilvl w:val="12"/>
                <w:numId w:val="0"/>
              </w:numPr>
              <w:spacing w:line="240" w:lineRule="auto"/>
              <w:jc w:val="right"/>
              <w:rPr>
                <w:sz w:val="14"/>
              </w:rPr>
            </w:pPr>
            <w:r>
              <w:rPr>
                <w:sz w:val="14"/>
              </w:rPr>
              <w:t>5</w:t>
            </w:r>
          </w:p>
        </w:tc>
        <w:tc>
          <w:tcPr>
            <w:tcW w:w="1668" w:type="dxa"/>
          </w:tcPr>
          <w:p w:rsidR="00000000" w:rsidRDefault="00B52ECF">
            <w:pPr>
              <w:numPr>
                <w:ilvl w:val="12"/>
                <w:numId w:val="0"/>
              </w:numPr>
              <w:spacing w:line="240" w:lineRule="auto"/>
              <w:jc w:val="right"/>
              <w:rPr>
                <w:sz w:val="14"/>
              </w:rPr>
            </w:pPr>
            <w:r>
              <w:rPr>
                <w:sz w:val="14"/>
              </w:rPr>
              <w:t>0,0030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Sta. Rosa de Flandes</w:t>
            </w:r>
          </w:p>
        </w:tc>
        <w:tc>
          <w:tcPr>
            <w:tcW w:w="1692" w:type="dxa"/>
          </w:tcPr>
          <w:p w:rsidR="00000000" w:rsidRDefault="00B52ECF">
            <w:pPr>
              <w:numPr>
                <w:ilvl w:val="12"/>
                <w:numId w:val="0"/>
              </w:numPr>
              <w:spacing w:line="240" w:lineRule="auto"/>
              <w:jc w:val="right"/>
              <w:rPr>
                <w:sz w:val="14"/>
              </w:rPr>
            </w:pPr>
            <w:r>
              <w:rPr>
                <w:sz w:val="14"/>
              </w:rPr>
              <w:t>4</w:t>
            </w:r>
          </w:p>
        </w:tc>
        <w:tc>
          <w:tcPr>
            <w:tcW w:w="1668" w:type="dxa"/>
          </w:tcPr>
          <w:p w:rsidR="00000000" w:rsidRDefault="00B52ECF">
            <w:pPr>
              <w:numPr>
                <w:ilvl w:val="12"/>
                <w:numId w:val="0"/>
              </w:numPr>
              <w:spacing w:line="240" w:lineRule="auto"/>
              <w:jc w:val="right"/>
              <w:rPr>
                <w:sz w:val="14"/>
              </w:rPr>
            </w:pPr>
            <w:r>
              <w:rPr>
                <w:sz w:val="14"/>
              </w:rPr>
              <w:t>0,0024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Taura</w:t>
            </w:r>
          </w:p>
        </w:tc>
        <w:tc>
          <w:tcPr>
            <w:tcW w:w="1692" w:type="dxa"/>
          </w:tcPr>
          <w:p w:rsidR="00000000" w:rsidRDefault="00B52ECF">
            <w:pPr>
              <w:numPr>
                <w:ilvl w:val="12"/>
                <w:numId w:val="0"/>
              </w:numPr>
              <w:spacing w:line="240" w:lineRule="auto"/>
              <w:jc w:val="right"/>
              <w:rPr>
                <w:sz w:val="14"/>
              </w:rPr>
            </w:pPr>
            <w:r>
              <w:rPr>
                <w:sz w:val="14"/>
              </w:rPr>
              <w:t>8</w:t>
            </w:r>
          </w:p>
        </w:tc>
        <w:tc>
          <w:tcPr>
            <w:tcW w:w="1668" w:type="dxa"/>
          </w:tcPr>
          <w:p w:rsidR="00000000" w:rsidRDefault="00B52ECF">
            <w:pPr>
              <w:numPr>
                <w:ilvl w:val="12"/>
                <w:numId w:val="0"/>
              </w:numPr>
              <w:spacing w:line="240" w:lineRule="auto"/>
              <w:jc w:val="right"/>
              <w:rPr>
                <w:sz w:val="14"/>
              </w:rPr>
            </w:pPr>
            <w:r>
              <w:rPr>
                <w:sz w:val="14"/>
              </w:rPr>
              <w:t>0,0047</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Naranjito</w:t>
            </w:r>
          </w:p>
        </w:tc>
        <w:tc>
          <w:tcPr>
            <w:tcW w:w="1692" w:type="dxa"/>
          </w:tcPr>
          <w:p w:rsidR="00000000" w:rsidRDefault="00B52ECF">
            <w:pPr>
              <w:numPr>
                <w:ilvl w:val="12"/>
                <w:numId w:val="0"/>
              </w:numPr>
              <w:spacing w:line="240" w:lineRule="auto"/>
              <w:jc w:val="right"/>
              <w:rPr>
                <w:sz w:val="14"/>
              </w:rPr>
            </w:pPr>
            <w:r>
              <w:rPr>
                <w:sz w:val="14"/>
              </w:rPr>
              <w:t>29</w:t>
            </w:r>
          </w:p>
        </w:tc>
        <w:tc>
          <w:tcPr>
            <w:tcW w:w="1668" w:type="dxa"/>
          </w:tcPr>
          <w:p w:rsidR="00000000" w:rsidRDefault="00B52ECF">
            <w:pPr>
              <w:numPr>
                <w:ilvl w:val="12"/>
                <w:numId w:val="0"/>
              </w:numPr>
              <w:spacing w:line="240" w:lineRule="auto"/>
              <w:jc w:val="right"/>
              <w:rPr>
                <w:sz w:val="14"/>
              </w:rPr>
            </w:pPr>
            <w:r>
              <w:rPr>
                <w:sz w:val="14"/>
              </w:rPr>
              <w:t>0,0172</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Naranjito</w:t>
            </w:r>
          </w:p>
        </w:tc>
        <w:tc>
          <w:tcPr>
            <w:tcW w:w="1692" w:type="dxa"/>
          </w:tcPr>
          <w:p w:rsidR="00000000" w:rsidRDefault="00B52ECF">
            <w:pPr>
              <w:numPr>
                <w:ilvl w:val="12"/>
                <w:numId w:val="0"/>
              </w:numPr>
              <w:spacing w:line="240" w:lineRule="auto"/>
              <w:jc w:val="right"/>
              <w:rPr>
                <w:sz w:val="14"/>
              </w:rPr>
            </w:pPr>
            <w:r>
              <w:rPr>
                <w:sz w:val="14"/>
              </w:rPr>
              <w:t>6</w:t>
            </w:r>
          </w:p>
        </w:tc>
        <w:tc>
          <w:tcPr>
            <w:tcW w:w="1668" w:type="dxa"/>
          </w:tcPr>
          <w:p w:rsidR="00000000" w:rsidRDefault="00B52ECF">
            <w:pPr>
              <w:numPr>
                <w:ilvl w:val="12"/>
                <w:numId w:val="0"/>
              </w:numPr>
              <w:spacing w:line="240" w:lineRule="auto"/>
              <w:jc w:val="right"/>
              <w:rPr>
                <w:sz w:val="14"/>
              </w:rPr>
            </w:pPr>
            <w:r>
              <w:rPr>
                <w:sz w:val="14"/>
              </w:rPr>
              <w:t>0,0036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Palestina</w:t>
            </w:r>
          </w:p>
        </w:tc>
        <w:tc>
          <w:tcPr>
            <w:tcW w:w="1692" w:type="dxa"/>
          </w:tcPr>
          <w:p w:rsidR="00000000" w:rsidRDefault="00B52ECF">
            <w:pPr>
              <w:numPr>
                <w:ilvl w:val="12"/>
                <w:numId w:val="0"/>
              </w:numPr>
              <w:spacing w:line="240" w:lineRule="auto"/>
              <w:jc w:val="right"/>
              <w:rPr>
                <w:sz w:val="14"/>
              </w:rPr>
            </w:pPr>
            <w:r>
              <w:rPr>
                <w:sz w:val="14"/>
              </w:rPr>
              <w:t>12</w:t>
            </w:r>
          </w:p>
        </w:tc>
        <w:tc>
          <w:tcPr>
            <w:tcW w:w="1668" w:type="dxa"/>
          </w:tcPr>
          <w:p w:rsidR="00000000" w:rsidRDefault="00B52ECF">
            <w:pPr>
              <w:numPr>
                <w:ilvl w:val="12"/>
                <w:numId w:val="0"/>
              </w:numPr>
              <w:spacing w:line="240" w:lineRule="auto"/>
              <w:jc w:val="right"/>
              <w:rPr>
                <w:sz w:val="14"/>
              </w:rPr>
            </w:pPr>
            <w:r>
              <w:rPr>
                <w:sz w:val="14"/>
              </w:rPr>
              <w:t>0,0071</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Palestina</w:t>
            </w:r>
          </w:p>
        </w:tc>
        <w:tc>
          <w:tcPr>
            <w:tcW w:w="1692" w:type="dxa"/>
          </w:tcPr>
          <w:p w:rsidR="00000000" w:rsidRDefault="00B52ECF">
            <w:pPr>
              <w:numPr>
                <w:ilvl w:val="12"/>
                <w:numId w:val="0"/>
              </w:numPr>
              <w:spacing w:line="240" w:lineRule="auto"/>
              <w:jc w:val="right"/>
              <w:rPr>
                <w:sz w:val="14"/>
              </w:rPr>
            </w:pPr>
            <w:r>
              <w:rPr>
                <w:sz w:val="14"/>
              </w:rPr>
              <w:t>4</w:t>
            </w:r>
          </w:p>
        </w:tc>
        <w:tc>
          <w:tcPr>
            <w:tcW w:w="1668" w:type="dxa"/>
          </w:tcPr>
          <w:p w:rsidR="00000000" w:rsidRDefault="00B52ECF">
            <w:pPr>
              <w:numPr>
                <w:ilvl w:val="12"/>
                <w:numId w:val="0"/>
              </w:numPr>
              <w:spacing w:line="240" w:lineRule="auto"/>
              <w:jc w:val="right"/>
              <w:rPr>
                <w:sz w:val="14"/>
              </w:rPr>
            </w:pPr>
            <w:r>
              <w:rPr>
                <w:sz w:val="14"/>
              </w:rPr>
              <w:t>0,0024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Pedro Carbo</w:t>
            </w:r>
          </w:p>
        </w:tc>
        <w:tc>
          <w:tcPr>
            <w:tcW w:w="1692" w:type="dxa"/>
          </w:tcPr>
          <w:p w:rsidR="00000000" w:rsidRDefault="00B52ECF">
            <w:pPr>
              <w:numPr>
                <w:ilvl w:val="12"/>
                <w:numId w:val="0"/>
              </w:numPr>
              <w:spacing w:line="240" w:lineRule="auto"/>
              <w:jc w:val="right"/>
              <w:rPr>
                <w:sz w:val="14"/>
              </w:rPr>
            </w:pPr>
            <w:r>
              <w:rPr>
                <w:sz w:val="14"/>
              </w:rPr>
              <w:t>33</w:t>
            </w:r>
          </w:p>
        </w:tc>
        <w:tc>
          <w:tcPr>
            <w:tcW w:w="1668" w:type="dxa"/>
          </w:tcPr>
          <w:p w:rsidR="00000000" w:rsidRDefault="00B52ECF">
            <w:pPr>
              <w:numPr>
                <w:ilvl w:val="12"/>
                <w:numId w:val="0"/>
              </w:numPr>
              <w:spacing w:line="240" w:lineRule="auto"/>
              <w:jc w:val="right"/>
              <w:rPr>
                <w:sz w:val="14"/>
              </w:rPr>
            </w:pPr>
            <w:r>
              <w:rPr>
                <w:sz w:val="14"/>
              </w:rPr>
              <w:t>0,0196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Valle de la Virgen</w:t>
            </w:r>
          </w:p>
        </w:tc>
        <w:tc>
          <w:tcPr>
            <w:tcW w:w="1692" w:type="dxa"/>
          </w:tcPr>
          <w:p w:rsidR="00000000" w:rsidRDefault="00B52ECF">
            <w:pPr>
              <w:numPr>
                <w:ilvl w:val="12"/>
                <w:numId w:val="0"/>
              </w:numPr>
              <w:spacing w:line="240" w:lineRule="auto"/>
              <w:jc w:val="right"/>
              <w:rPr>
                <w:sz w:val="14"/>
              </w:rPr>
            </w:pPr>
            <w:r>
              <w:rPr>
                <w:sz w:val="14"/>
              </w:rPr>
              <w:t>2</w:t>
            </w:r>
          </w:p>
        </w:tc>
        <w:tc>
          <w:tcPr>
            <w:tcW w:w="1668" w:type="dxa"/>
          </w:tcPr>
          <w:p w:rsidR="00000000" w:rsidRDefault="00B52ECF">
            <w:pPr>
              <w:numPr>
                <w:ilvl w:val="12"/>
                <w:numId w:val="0"/>
              </w:numPr>
              <w:spacing w:line="240" w:lineRule="auto"/>
              <w:jc w:val="right"/>
              <w:rPr>
                <w:sz w:val="14"/>
              </w:rPr>
            </w:pPr>
            <w:r>
              <w:rPr>
                <w:sz w:val="14"/>
              </w:rPr>
              <w:t>0,0012</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Sabanilla</w:t>
            </w:r>
          </w:p>
        </w:tc>
        <w:tc>
          <w:tcPr>
            <w:tcW w:w="1692" w:type="dxa"/>
          </w:tcPr>
          <w:p w:rsidR="00000000" w:rsidRDefault="00B52ECF">
            <w:pPr>
              <w:numPr>
                <w:ilvl w:val="12"/>
                <w:numId w:val="0"/>
              </w:numPr>
              <w:spacing w:line="240" w:lineRule="auto"/>
              <w:jc w:val="right"/>
              <w:rPr>
                <w:sz w:val="14"/>
              </w:rPr>
            </w:pPr>
            <w:r>
              <w:rPr>
                <w:sz w:val="14"/>
              </w:rPr>
              <w:t>2</w:t>
            </w:r>
          </w:p>
        </w:tc>
        <w:tc>
          <w:tcPr>
            <w:tcW w:w="1668" w:type="dxa"/>
          </w:tcPr>
          <w:p w:rsidR="00000000" w:rsidRDefault="00B52ECF">
            <w:pPr>
              <w:numPr>
                <w:ilvl w:val="12"/>
                <w:numId w:val="0"/>
              </w:numPr>
              <w:spacing w:line="240" w:lineRule="auto"/>
              <w:jc w:val="right"/>
              <w:rPr>
                <w:sz w:val="14"/>
              </w:rPr>
            </w:pPr>
            <w:r>
              <w:rPr>
                <w:sz w:val="14"/>
              </w:rPr>
              <w:t>0,0012</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Carlos Espinoza Larrea</w:t>
            </w:r>
          </w:p>
        </w:tc>
        <w:tc>
          <w:tcPr>
            <w:tcW w:w="1692" w:type="dxa"/>
          </w:tcPr>
          <w:p w:rsidR="00000000" w:rsidRDefault="00B52ECF">
            <w:pPr>
              <w:numPr>
                <w:ilvl w:val="12"/>
                <w:numId w:val="0"/>
              </w:numPr>
              <w:spacing w:line="240" w:lineRule="auto"/>
              <w:jc w:val="right"/>
              <w:rPr>
                <w:sz w:val="14"/>
              </w:rPr>
            </w:pPr>
            <w:r>
              <w:rPr>
                <w:sz w:val="14"/>
              </w:rPr>
              <w:t>4</w:t>
            </w:r>
          </w:p>
        </w:tc>
        <w:tc>
          <w:tcPr>
            <w:tcW w:w="1668" w:type="dxa"/>
          </w:tcPr>
          <w:p w:rsidR="00000000" w:rsidRDefault="00B52ECF">
            <w:pPr>
              <w:numPr>
                <w:ilvl w:val="12"/>
                <w:numId w:val="0"/>
              </w:numPr>
              <w:spacing w:line="240" w:lineRule="auto"/>
              <w:jc w:val="right"/>
              <w:rPr>
                <w:sz w:val="14"/>
              </w:rPr>
            </w:pPr>
            <w:r>
              <w:rPr>
                <w:sz w:val="14"/>
              </w:rPr>
              <w:t>0,0024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Salinas</w:t>
            </w:r>
          </w:p>
        </w:tc>
        <w:tc>
          <w:tcPr>
            <w:tcW w:w="1692" w:type="dxa"/>
          </w:tcPr>
          <w:p w:rsidR="00000000" w:rsidRDefault="00B52ECF">
            <w:pPr>
              <w:numPr>
                <w:ilvl w:val="12"/>
                <w:numId w:val="0"/>
              </w:numPr>
              <w:spacing w:line="240" w:lineRule="auto"/>
              <w:jc w:val="right"/>
              <w:rPr>
                <w:sz w:val="14"/>
              </w:rPr>
            </w:pPr>
            <w:r>
              <w:rPr>
                <w:sz w:val="14"/>
              </w:rPr>
              <w:t>2</w:t>
            </w:r>
          </w:p>
        </w:tc>
        <w:tc>
          <w:tcPr>
            <w:tcW w:w="1668" w:type="dxa"/>
          </w:tcPr>
          <w:p w:rsidR="00000000" w:rsidRDefault="00B52ECF">
            <w:pPr>
              <w:numPr>
                <w:ilvl w:val="12"/>
                <w:numId w:val="0"/>
              </w:numPr>
              <w:spacing w:line="240" w:lineRule="auto"/>
              <w:jc w:val="right"/>
              <w:rPr>
                <w:sz w:val="14"/>
              </w:rPr>
            </w:pPr>
            <w:r>
              <w:rPr>
                <w:sz w:val="14"/>
              </w:rPr>
              <w:t>0,0012</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Anconcito</w:t>
            </w:r>
          </w:p>
        </w:tc>
        <w:tc>
          <w:tcPr>
            <w:tcW w:w="1692" w:type="dxa"/>
          </w:tcPr>
          <w:p w:rsidR="00000000" w:rsidRDefault="00B52ECF">
            <w:pPr>
              <w:numPr>
                <w:ilvl w:val="12"/>
                <w:numId w:val="0"/>
              </w:numPr>
              <w:spacing w:line="240" w:lineRule="auto"/>
              <w:jc w:val="right"/>
              <w:rPr>
                <w:sz w:val="14"/>
              </w:rPr>
            </w:pPr>
            <w:r>
              <w:rPr>
                <w:sz w:val="14"/>
              </w:rPr>
              <w:t>4</w:t>
            </w:r>
          </w:p>
        </w:tc>
        <w:tc>
          <w:tcPr>
            <w:tcW w:w="1668" w:type="dxa"/>
          </w:tcPr>
          <w:p w:rsidR="00000000" w:rsidRDefault="00B52ECF">
            <w:pPr>
              <w:numPr>
                <w:ilvl w:val="12"/>
                <w:numId w:val="0"/>
              </w:numPr>
              <w:spacing w:line="240" w:lineRule="auto"/>
              <w:jc w:val="right"/>
              <w:rPr>
                <w:sz w:val="14"/>
              </w:rPr>
            </w:pPr>
            <w:r>
              <w:rPr>
                <w:sz w:val="14"/>
              </w:rPr>
              <w:t>0,0024</w:t>
            </w:r>
          </w:p>
        </w:tc>
      </w:tr>
    </w:tbl>
    <w:p w:rsidR="00000000" w:rsidRDefault="00B52ECF">
      <w:pPr>
        <w:jc w:val="center"/>
      </w:pPr>
    </w:p>
    <w:p w:rsidR="00000000" w:rsidRDefault="00B52ECF">
      <w:pPr>
        <w:ind w:right="762"/>
        <w:jc w:val="right"/>
      </w:pPr>
      <w:r>
        <w:t>Continúa...</w:t>
      </w:r>
    </w:p>
    <w:p w:rsidR="00000000" w:rsidRDefault="00B52ECF">
      <w:pPr>
        <w:ind w:right="762"/>
        <w:jc w:val="right"/>
      </w:pPr>
    </w:p>
    <w:p w:rsidR="00000000" w:rsidRDefault="00B52ECF">
      <w:pPr>
        <w:ind w:right="762"/>
      </w:pPr>
      <w:r>
        <w:rPr>
          <w:noProof/>
          <w:sz w:val="20"/>
          <w:lang w:val="es-ES"/>
        </w:rPr>
        <w:pict>
          <v:rect id="_x0000_s1040" style="position:absolute;left:0;text-align:left;margin-left:0;margin-top:21.8pt;width:378pt;height:534pt;z-index:251658752;mso-position-horizontal:center" filled="f" strokeweight="3pt">
            <v:stroke linestyle="thinThin"/>
          </v:rect>
        </w:pict>
      </w:r>
      <w:r>
        <w:t>...Viene</w:t>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56"/>
        <w:gridCol w:w="1692"/>
        <w:gridCol w:w="1668"/>
      </w:tblGrid>
      <w:tr w:rsidR="00000000">
        <w:tblPrEx>
          <w:tblCellMar>
            <w:top w:w="0" w:type="dxa"/>
            <w:left w:w="0" w:type="dxa"/>
            <w:bottom w:w="0" w:type="dxa"/>
            <w:right w:w="0" w:type="dxa"/>
          </w:tblCellMar>
        </w:tblPrEx>
        <w:trPr>
          <w:trHeight w:val="475"/>
          <w:jc w:val="center"/>
        </w:trPr>
        <w:tc>
          <w:tcPr>
            <w:tcW w:w="3156" w:type="dxa"/>
            <w:vAlign w:val="center"/>
          </w:tcPr>
          <w:p w:rsidR="00000000" w:rsidRDefault="00B52ECF">
            <w:pPr>
              <w:numPr>
                <w:ilvl w:val="12"/>
                <w:numId w:val="0"/>
              </w:numPr>
              <w:spacing w:line="240" w:lineRule="auto"/>
              <w:jc w:val="center"/>
              <w:rPr>
                <w:b/>
                <w:i/>
                <w:sz w:val="18"/>
                <w:u w:val="single"/>
              </w:rPr>
            </w:pPr>
            <w:r>
              <w:rPr>
                <w:b/>
                <w:i/>
                <w:sz w:val="18"/>
                <w:u w:val="single"/>
              </w:rPr>
              <w:t>Parroquia donde labora actualmente</w:t>
            </w:r>
          </w:p>
        </w:tc>
        <w:tc>
          <w:tcPr>
            <w:tcW w:w="1692" w:type="dxa"/>
            <w:vAlign w:val="center"/>
          </w:tcPr>
          <w:p w:rsidR="00000000" w:rsidRDefault="00B52ECF">
            <w:pPr>
              <w:numPr>
                <w:ilvl w:val="12"/>
                <w:numId w:val="0"/>
              </w:numPr>
              <w:spacing w:line="240" w:lineRule="auto"/>
              <w:jc w:val="center"/>
              <w:rPr>
                <w:i/>
                <w:sz w:val="18"/>
              </w:rPr>
            </w:pPr>
            <w:r>
              <w:rPr>
                <w:i/>
                <w:sz w:val="18"/>
              </w:rPr>
              <w:t>Frecuencia absoluta</w:t>
            </w:r>
          </w:p>
        </w:tc>
        <w:tc>
          <w:tcPr>
            <w:tcW w:w="1668" w:type="dxa"/>
            <w:vAlign w:val="center"/>
          </w:tcPr>
          <w:p w:rsidR="00000000" w:rsidRDefault="00B52ECF">
            <w:pPr>
              <w:pStyle w:val="Ttulo5"/>
              <w:numPr>
                <w:ilvl w:val="12"/>
                <w:numId w:val="0"/>
              </w:numPr>
              <w:rPr>
                <w:lang w:val="es-ES_tradnl"/>
              </w:rPr>
            </w:pPr>
            <w:r>
              <w:rPr>
                <w:lang w:val="es-ES_tradnl"/>
              </w:rPr>
              <w:t>Frecuencia Relativa</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José Luis Tamayo(Muey)</w:t>
            </w:r>
          </w:p>
        </w:tc>
        <w:tc>
          <w:tcPr>
            <w:tcW w:w="1692" w:type="dxa"/>
          </w:tcPr>
          <w:p w:rsidR="00000000" w:rsidRDefault="00B52ECF">
            <w:pPr>
              <w:numPr>
                <w:ilvl w:val="12"/>
                <w:numId w:val="0"/>
              </w:numPr>
              <w:spacing w:line="240" w:lineRule="auto"/>
              <w:jc w:val="right"/>
              <w:rPr>
                <w:sz w:val="14"/>
                <w:lang w:val="en-US"/>
              </w:rPr>
            </w:pPr>
            <w:r>
              <w:rPr>
                <w:sz w:val="14"/>
                <w:lang w:val="en-US"/>
              </w:rPr>
              <w:t>9</w:t>
            </w:r>
          </w:p>
        </w:tc>
        <w:tc>
          <w:tcPr>
            <w:tcW w:w="1668" w:type="dxa"/>
          </w:tcPr>
          <w:p w:rsidR="00000000" w:rsidRDefault="00B52ECF">
            <w:pPr>
              <w:numPr>
                <w:ilvl w:val="12"/>
                <w:numId w:val="0"/>
              </w:numPr>
              <w:spacing w:line="240" w:lineRule="auto"/>
              <w:jc w:val="right"/>
              <w:rPr>
                <w:sz w:val="14"/>
                <w:lang w:val="en-US"/>
              </w:rPr>
            </w:pPr>
            <w:r>
              <w:rPr>
                <w:sz w:val="14"/>
                <w:lang w:val="en-US"/>
              </w:rPr>
              <w:t>0,0053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lang w:val="en-US"/>
              </w:rPr>
            </w:pPr>
            <w:r>
              <w:rPr>
                <w:sz w:val="14"/>
                <w:lang w:val="en-US"/>
              </w:rPr>
              <w:t>Samborondón</w:t>
            </w:r>
          </w:p>
        </w:tc>
        <w:tc>
          <w:tcPr>
            <w:tcW w:w="1692" w:type="dxa"/>
          </w:tcPr>
          <w:p w:rsidR="00000000" w:rsidRDefault="00B52ECF">
            <w:pPr>
              <w:numPr>
                <w:ilvl w:val="12"/>
                <w:numId w:val="0"/>
              </w:numPr>
              <w:spacing w:line="240" w:lineRule="auto"/>
              <w:jc w:val="right"/>
              <w:rPr>
                <w:sz w:val="14"/>
                <w:lang w:val="en-US"/>
              </w:rPr>
            </w:pPr>
            <w:r>
              <w:rPr>
                <w:sz w:val="14"/>
                <w:lang w:val="en-US"/>
              </w:rPr>
              <w:t>6</w:t>
            </w:r>
          </w:p>
        </w:tc>
        <w:tc>
          <w:tcPr>
            <w:tcW w:w="1668" w:type="dxa"/>
          </w:tcPr>
          <w:p w:rsidR="00000000" w:rsidRDefault="00B52ECF">
            <w:pPr>
              <w:numPr>
                <w:ilvl w:val="12"/>
                <w:numId w:val="0"/>
              </w:numPr>
              <w:spacing w:line="240" w:lineRule="auto"/>
              <w:jc w:val="right"/>
              <w:rPr>
                <w:sz w:val="14"/>
                <w:lang w:val="en-US"/>
              </w:rPr>
            </w:pPr>
            <w:r>
              <w:rPr>
                <w:sz w:val="14"/>
                <w:lang w:val="en-US"/>
              </w:rPr>
              <w:t>0,0036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lang w:val="en-US"/>
              </w:rPr>
            </w:pPr>
            <w:r>
              <w:rPr>
                <w:sz w:val="14"/>
                <w:lang w:val="en-US"/>
              </w:rPr>
              <w:t>C:C. Samborondón</w:t>
            </w:r>
          </w:p>
        </w:tc>
        <w:tc>
          <w:tcPr>
            <w:tcW w:w="1692" w:type="dxa"/>
          </w:tcPr>
          <w:p w:rsidR="00000000" w:rsidRDefault="00B52ECF">
            <w:pPr>
              <w:numPr>
                <w:ilvl w:val="12"/>
                <w:numId w:val="0"/>
              </w:numPr>
              <w:spacing w:line="240" w:lineRule="auto"/>
              <w:jc w:val="right"/>
              <w:rPr>
                <w:sz w:val="14"/>
              </w:rPr>
            </w:pPr>
            <w:r>
              <w:rPr>
                <w:sz w:val="14"/>
              </w:rPr>
              <w:t>3</w:t>
            </w:r>
          </w:p>
        </w:tc>
        <w:tc>
          <w:tcPr>
            <w:tcW w:w="1668" w:type="dxa"/>
          </w:tcPr>
          <w:p w:rsidR="00000000" w:rsidRDefault="00B52ECF">
            <w:pPr>
              <w:numPr>
                <w:ilvl w:val="12"/>
                <w:numId w:val="0"/>
              </w:numPr>
              <w:spacing w:line="240" w:lineRule="auto"/>
              <w:jc w:val="right"/>
              <w:rPr>
                <w:sz w:val="14"/>
              </w:rPr>
            </w:pPr>
            <w:r>
              <w:rPr>
                <w:sz w:val="14"/>
              </w:rPr>
              <w:t>0,0018</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Tarifa</w:t>
            </w:r>
          </w:p>
        </w:tc>
        <w:tc>
          <w:tcPr>
            <w:tcW w:w="1692" w:type="dxa"/>
          </w:tcPr>
          <w:p w:rsidR="00000000" w:rsidRDefault="00B52ECF">
            <w:pPr>
              <w:numPr>
                <w:ilvl w:val="12"/>
                <w:numId w:val="0"/>
              </w:numPr>
              <w:spacing w:line="240" w:lineRule="auto"/>
              <w:jc w:val="right"/>
              <w:rPr>
                <w:sz w:val="14"/>
              </w:rPr>
            </w:pPr>
            <w:r>
              <w:rPr>
                <w:sz w:val="14"/>
              </w:rPr>
              <w:t>11</w:t>
            </w:r>
          </w:p>
        </w:tc>
        <w:tc>
          <w:tcPr>
            <w:tcW w:w="1668" w:type="dxa"/>
          </w:tcPr>
          <w:p w:rsidR="00000000" w:rsidRDefault="00B52ECF">
            <w:pPr>
              <w:numPr>
                <w:ilvl w:val="12"/>
                <w:numId w:val="0"/>
              </w:numPr>
              <w:spacing w:line="240" w:lineRule="auto"/>
              <w:jc w:val="right"/>
              <w:rPr>
                <w:sz w:val="14"/>
              </w:rPr>
            </w:pPr>
            <w:r>
              <w:rPr>
                <w:sz w:val="14"/>
              </w:rPr>
              <w:t>0,0065</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Ballenita</w:t>
            </w:r>
          </w:p>
        </w:tc>
        <w:tc>
          <w:tcPr>
            <w:tcW w:w="1692" w:type="dxa"/>
          </w:tcPr>
          <w:p w:rsidR="00000000" w:rsidRDefault="00B52ECF">
            <w:pPr>
              <w:numPr>
                <w:ilvl w:val="12"/>
                <w:numId w:val="0"/>
              </w:numPr>
              <w:spacing w:line="240" w:lineRule="auto"/>
              <w:jc w:val="right"/>
              <w:rPr>
                <w:sz w:val="14"/>
              </w:rPr>
            </w:pPr>
            <w:r>
              <w:rPr>
                <w:sz w:val="14"/>
              </w:rPr>
              <w:t>5</w:t>
            </w:r>
          </w:p>
        </w:tc>
        <w:tc>
          <w:tcPr>
            <w:tcW w:w="1668" w:type="dxa"/>
          </w:tcPr>
          <w:p w:rsidR="00000000" w:rsidRDefault="00B52ECF">
            <w:pPr>
              <w:numPr>
                <w:ilvl w:val="12"/>
                <w:numId w:val="0"/>
              </w:numPr>
              <w:spacing w:line="240" w:lineRule="auto"/>
              <w:jc w:val="right"/>
              <w:rPr>
                <w:sz w:val="14"/>
              </w:rPr>
            </w:pPr>
            <w:r>
              <w:rPr>
                <w:sz w:val="14"/>
              </w:rPr>
              <w:t>0,0030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Santa Elena</w:t>
            </w:r>
          </w:p>
        </w:tc>
        <w:tc>
          <w:tcPr>
            <w:tcW w:w="1692" w:type="dxa"/>
          </w:tcPr>
          <w:p w:rsidR="00000000" w:rsidRDefault="00B52ECF">
            <w:pPr>
              <w:numPr>
                <w:ilvl w:val="12"/>
                <w:numId w:val="0"/>
              </w:numPr>
              <w:spacing w:line="240" w:lineRule="auto"/>
              <w:jc w:val="right"/>
              <w:rPr>
                <w:sz w:val="14"/>
              </w:rPr>
            </w:pPr>
            <w:r>
              <w:rPr>
                <w:sz w:val="14"/>
              </w:rPr>
              <w:t>29</w:t>
            </w:r>
          </w:p>
        </w:tc>
        <w:tc>
          <w:tcPr>
            <w:tcW w:w="1668" w:type="dxa"/>
          </w:tcPr>
          <w:p w:rsidR="00000000" w:rsidRDefault="00B52ECF">
            <w:pPr>
              <w:numPr>
                <w:ilvl w:val="12"/>
                <w:numId w:val="0"/>
              </w:numPr>
              <w:spacing w:line="240" w:lineRule="auto"/>
              <w:jc w:val="right"/>
              <w:rPr>
                <w:sz w:val="14"/>
              </w:rPr>
            </w:pPr>
            <w:r>
              <w:rPr>
                <w:sz w:val="14"/>
              </w:rPr>
              <w:t>0,0172</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Santa Elena</w:t>
            </w:r>
          </w:p>
        </w:tc>
        <w:tc>
          <w:tcPr>
            <w:tcW w:w="1692" w:type="dxa"/>
          </w:tcPr>
          <w:p w:rsidR="00000000" w:rsidRDefault="00B52ECF">
            <w:pPr>
              <w:numPr>
                <w:ilvl w:val="12"/>
                <w:numId w:val="0"/>
              </w:numPr>
              <w:spacing w:line="240" w:lineRule="auto"/>
              <w:jc w:val="right"/>
              <w:rPr>
                <w:sz w:val="14"/>
              </w:rPr>
            </w:pPr>
            <w:r>
              <w:rPr>
                <w:sz w:val="14"/>
              </w:rPr>
              <w:t>1</w:t>
            </w:r>
          </w:p>
        </w:tc>
        <w:tc>
          <w:tcPr>
            <w:tcW w:w="1668" w:type="dxa"/>
          </w:tcPr>
          <w:p w:rsidR="00000000" w:rsidRDefault="00B52ECF">
            <w:pPr>
              <w:numPr>
                <w:ilvl w:val="12"/>
                <w:numId w:val="0"/>
              </w:numPr>
              <w:spacing w:line="240" w:lineRule="auto"/>
              <w:jc w:val="right"/>
              <w:rPr>
                <w:sz w:val="14"/>
              </w:rPr>
            </w:pPr>
            <w:r>
              <w:rPr>
                <w:sz w:val="14"/>
              </w:rPr>
              <w:t>0,0006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Atahualpa</w:t>
            </w:r>
          </w:p>
        </w:tc>
        <w:tc>
          <w:tcPr>
            <w:tcW w:w="1692" w:type="dxa"/>
          </w:tcPr>
          <w:p w:rsidR="00000000" w:rsidRDefault="00B52ECF">
            <w:pPr>
              <w:numPr>
                <w:ilvl w:val="12"/>
                <w:numId w:val="0"/>
              </w:numPr>
              <w:spacing w:line="240" w:lineRule="auto"/>
              <w:jc w:val="right"/>
              <w:rPr>
                <w:sz w:val="14"/>
              </w:rPr>
            </w:pPr>
            <w:r>
              <w:rPr>
                <w:sz w:val="14"/>
              </w:rPr>
              <w:t>4</w:t>
            </w:r>
          </w:p>
        </w:tc>
        <w:tc>
          <w:tcPr>
            <w:tcW w:w="1668" w:type="dxa"/>
          </w:tcPr>
          <w:p w:rsidR="00000000" w:rsidRDefault="00B52ECF">
            <w:pPr>
              <w:numPr>
                <w:ilvl w:val="12"/>
                <w:numId w:val="0"/>
              </w:numPr>
              <w:spacing w:line="240" w:lineRule="auto"/>
              <w:jc w:val="right"/>
              <w:rPr>
                <w:sz w:val="14"/>
              </w:rPr>
            </w:pPr>
            <w:r>
              <w:rPr>
                <w:sz w:val="14"/>
              </w:rPr>
              <w:t>0,0024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Colonche</w:t>
            </w:r>
          </w:p>
        </w:tc>
        <w:tc>
          <w:tcPr>
            <w:tcW w:w="1692" w:type="dxa"/>
          </w:tcPr>
          <w:p w:rsidR="00000000" w:rsidRDefault="00B52ECF">
            <w:pPr>
              <w:numPr>
                <w:ilvl w:val="12"/>
                <w:numId w:val="0"/>
              </w:numPr>
              <w:spacing w:line="240" w:lineRule="auto"/>
              <w:jc w:val="right"/>
              <w:rPr>
                <w:sz w:val="14"/>
              </w:rPr>
            </w:pPr>
            <w:r>
              <w:rPr>
                <w:sz w:val="14"/>
              </w:rPr>
              <w:t>26</w:t>
            </w:r>
          </w:p>
        </w:tc>
        <w:tc>
          <w:tcPr>
            <w:tcW w:w="1668" w:type="dxa"/>
          </w:tcPr>
          <w:p w:rsidR="00000000" w:rsidRDefault="00B52ECF">
            <w:pPr>
              <w:numPr>
                <w:ilvl w:val="12"/>
                <w:numId w:val="0"/>
              </w:numPr>
              <w:spacing w:line="240" w:lineRule="auto"/>
              <w:jc w:val="right"/>
              <w:rPr>
                <w:sz w:val="14"/>
              </w:rPr>
            </w:pPr>
            <w:r>
              <w:rPr>
                <w:sz w:val="14"/>
              </w:rPr>
              <w:t>0,0154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Chanduy</w:t>
            </w:r>
          </w:p>
        </w:tc>
        <w:tc>
          <w:tcPr>
            <w:tcW w:w="1692" w:type="dxa"/>
          </w:tcPr>
          <w:p w:rsidR="00000000" w:rsidRDefault="00B52ECF">
            <w:pPr>
              <w:numPr>
                <w:ilvl w:val="12"/>
                <w:numId w:val="0"/>
              </w:numPr>
              <w:spacing w:line="240" w:lineRule="auto"/>
              <w:jc w:val="right"/>
              <w:rPr>
                <w:sz w:val="14"/>
              </w:rPr>
            </w:pPr>
            <w:r>
              <w:rPr>
                <w:sz w:val="14"/>
              </w:rPr>
              <w:t>14</w:t>
            </w:r>
          </w:p>
        </w:tc>
        <w:tc>
          <w:tcPr>
            <w:tcW w:w="1668" w:type="dxa"/>
          </w:tcPr>
          <w:p w:rsidR="00000000" w:rsidRDefault="00B52ECF">
            <w:pPr>
              <w:numPr>
                <w:ilvl w:val="12"/>
                <w:numId w:val="0"/>
              </w:numPr>
              <w:spacing w:line="240" w:lineRule="auto"/>
              <w:jc w:val="right"/>
              <w:rPr>
                <w:sz w:val="14"/>
              </w:rPr>
            </w:pPr>
            <w:r>
              <w:rPr>
                <w:sz w:val="14"/>
              </w:rPr>
              <w:t>0,0083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Manglaralto</w:t>
            </w:r>
          </w:p>
        </w:tc>
        <w:tc>
          <w:tcPr>
            <w:tcW w:w="1692" w:type="dxa"/>
          </w:tcPr>
          <w:p w:rsidR="00000000" w:rsidRDefault="00B52ECF">
            <w:pPr>
              <w:numPr>
                <w:ilvl w:val="12"/>
                <w:numId w:val="0"/>
              </w:numPr>
              <w:spacing w:line="240" w:lineRule="auto"/>
              <w:jc w:val="right"/>
              <w:rPr>
                <w:sz w:val="14"/>
              </w:rPr>
            </w:pPr>
            <w:r>
              <w:rPr>
                <w:sz w:val="14"/>
              </w:rPr>
              <w:t>27</w:t>
            </w:r>
          </w:p>
        </w:tc>
        <w:tc>
          <w:tcPr>
            <w:tcW w:w="1668" w:type="dxa"/>
          </w:tcPr>
          <w:p w:rsidR="00000000" w:rsidRDefault="00B52ECF">
            <w:pPr>
              <w:numPr>
                <w:ilvl w:val="12"/>
                <w:numId w:val="0"/>
              </w:numPr>
              <w:spacing w:line="240" w:lineRule="auto"/>
              <w:jc w:val="right"/>
              <w:rPr>
                <w:sz w:val="14"/>
              </w:rPr>
            </w:pPr>
            <w:r>
              <w:rPr>
                <w:sz w:val="14"/>
              </w:rPr>
              <w:t>0,0160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Simón Bolívar(Julio Moreno)</w:t>
            </w:r>
          </w:p>
        </w:tc>
        <w:tc>
          <w:tcPr>
            <w:tcW w:w="1692" w:type="dxa"/>
          </w:tcPr>
          <w:p w:rsidR="00000000" w:rsidRDefault="00B52ECF">
            <w:pPr>
              <w:numPr>
                <w:ilvl w:val="12"/>
                <w:numId w:val="0"/>
              </w:numPr>
              <w:spacing w:line="240" w:lineRule="auto"/>
              <w:jc w:val="right"/>
              <w:rPr>
                <w:sz w:val="14"/>
              </w:rPr>
            </w:pPr>
            <w:r>
              <w:rPr>
                <w:sz w:val="14"/>
              </w:rPr>
              <w:t>3</w:t>
            </w:r>
          </w:p>
        </w:tc>
        <w:tc>
          <w:tcPr>
            <w:tcW w:w="1668" w:type="dxa"/>
          </w:tcPr>
          <w:p w:rsidR="00000000" w:rsidRDefault="00B52ECF">
            <w:pPr>
              <w:numPr>
                <w:ilvl w:val="12"/>
                <w:numId w:val="0"/>
              </w:numPr>
              <w:spacing w:line="240" w:lineRule="auto"/>
              <w:jc w:val="right"/>
              <w:rPr>
                <w:sz w:val="14"/>
              </w:rPr>
            </w:pPr>
            <w:r>
              <w:rPr>
                <w:sz w:val="14"/>
              </w:rPr>
              <w:t>0,0018</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Santa Lucía</w:t>
            </w:r>
          </w:p>
        </w:tc>
        <w:tc>
          <w:tcPr>
            <w:tcW w:w="1692" w:type="dxa"/>
          </w:tcPr>
          <w:p w:rsidR="00000000" w:rsidRDefault="00B52ECF">
            <w:pPr>
              <w:numPr>
                <w:ilvl w:val="12"/>
                <w:numId w:val="0"/>
              </w:numPr>
              <w:spacing w:line="240" w:lineRule="auto"/>
              <w:jc w:val="right"/>
              <w:rPr>
                <w:sz w:val="14"/>
              </w:rPr>
            </w:pPr>
            <w:r>
              <w:rPr>
                <w:sz w:val="14"/>
              </w:rPr>
              <w:t>29</w:t>
            </w:r>
          </w:p>
        </w:tc>
        <w:tc>
          <w:tcPr>
            <w:tcW w:w="1668" w:type="dxa"/>
          </w:tcPr>
          <w:p w:rsidR="00000000" w:rsidRDefault="00B52ECF">
            <w:pPr>
              <w:numPr>
                <w:ilvl w:val="12"/>
                <w:numId w:val="0"/>
              </w:numPr>
              <w:spacing w:line="240" w:lineRule="auto"/>
              <w:jc w:val="right"/>
              <w:rPr>
                <w:sz w:val="14"/>
              </w:rPr>
            </w:pPr>
            <w:r>
              <w:rPr>
                <w:sz w:val="14"/>
              </w:rPr>
              <w:t>0,0172</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Santa Lucía</w:t>
            </w:r>
          </w:p>
        </w:tc>
        <w:tc>
          <w:tcPr>
            <w:tcW w:w="1692" w:type="dxa"/>
          </w:tcPr>
          <w:p w:rsidR="00000000" w:rsidRDefault="00B52ECF">
            <w:pPr>
              <w:numPr>
                <w:ilvl w:val="12"/>
                <w:numId w:val="0"/>
              </w:numPr>
              <w:spacing w:line="240" w:lineRule="auto"/>
              <w:jc w:val="right"/>
              <w:rPr>
                <w:sz w:val="14"/>
              </w:rPr>
            </w:pPr>
            <w:r>
              <w:rPr>
                <w:sz w:val="14"/>
              </w:rPr>
              <w:t>6</w:t>
            </w:r>
          </w:p>
        </w:tc>
        <w:tc>
          <w:tcPr>
            <w:tcW w:w="1668" w:type="dxa"/>
          </w:tcPr>
          <w:p w:rsidR="00000000" w:rsidRDefault="00B52ECF">
            <w:pPr>
              <w:numPr>
                <w:ilvl w:val="12"/>
                <w:numId w:val="0"/>
              </w:numPr>
              <w:spacing w:line="240" w:lineRule="auto"/>
              <w:jc w:val="right"/>
              <w:rPr>
                <w:sz w:val="14"/>
              </w:rPr>
            </w:pPr>
            <w:r>
              <w:rPr>
                <w:sz w:val="14"/>
              </w:rPr>
              <w:t>0,0036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Bocana</w:t>
            </w:r>
          </w:p>
        </w:tc>
        <w:tc>
          <w:tcPr>
            <w:tcW w:w="1692" w:type="dxa"/>
          </w:tcPr>
          <w:p w:rsidR="00000000" w:rsidRDefault="00B52ECF">
            <w:pPr>
              <w:numPr>
                <w:ilvl w:val="12"/>
                <w:numId w:val="0"/>
              </w:numPr>
              <w:spacing w:line="240" w:lineRule="auto"/>
              <w:jc w:val="right"/>
              <w:rPr>
                <w:sz w:val="14"/>
              </w:rPr>
            </w:pPr>
            <w:r>
              <w:rPr>
                <w:sz w:val="14"/>
              </w:rPr>
              <w:t>3</w:t>
            </w:r>
          </w:p>
        </w:tc>
        <w:tc>
          <w:tcPr>
            <w:tcW w:w="1668" w:type="dxa"/>
          </w:tcPr>
          <w:p w:rsidR="00000000" w:rsidRDefault="00B52ECF">
            <w:pPr>
              <w:numPr>
                <w:ilvl w:val="12"/>
                <w:numId w:val="0"/>
              </w:numPr>
              <w:spacing w:line="240" w:lineRule="auto"/>
              <w:jc w:val="right"/>
              <w:rPr>
                <w:sz w:val="14"/>
              </w:rPr>
            </w:pPr>
            <w:r>
              <w:rPr>
                <w:sz w:val="14"/>
              </w:rPr>
              <w:t>0,0018</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Central</w:t>
            </w:r>
          </w:p>
        </w:tc>
        <w:tc>
          <w:tcPr>
            <w:tcW w:w="1692" w:type="dxa"/>
          </w:tcPr>
          <w:p w:rsidR="00000000" w:rsidRDefault="00B52ECF">
            <w:pPr>
              <w:numPr>
                <w:ilvl w:val="12"/>
                <w:numId w:val="0"/>
              </w:numPr>
              <w:spacing w:line="240" w:lineRule="auto"/>
              <w:jc w:val="right"/>
              <w:rPr>
                <w:sz w:val="14"/>
              </w:rPr>
            </w:pPr>
            <w:r>
              <w:rPr>
                <w:sz w:val="14"/>
              </w:rPr>
              <w:t>9</w:t>
            </w:r>
          </w:p>
        </w:tc>
        <w:tc>
          <w:tcPr>
            <w:tcW w:w="1668" w:type="dxa"/>
          </w:tcPr>
          <w:p w:rsidR="00000000" w:rsidRDefault="00B52ECF">
            <w:pPr>
              <w:numPr>
                <w:ilvl w:val="12"/>
                <w:numId w:val="0"/>
              </w:numPr>
              <w:spacing w:line="240" w:lineRule="auto"/>
              <w:jc w:val="right"/>
              <w:rPr>
                <w:sz w:val="14"/>
              </w:rPr>
            </w:pPr>
            <w:r>
              <w:rPr>
                <w:sz w:val="14"/>
              </w:rPr>
              <w:t>0</w:t>
            </w:r>
            <w:r>
              <w:rPr>
                <w:sz w:val="14"/>
              </w:rPr>
              <w:t>,0053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El Salitre(Las Ramas)</w:t>
            </w:r>
          </w:p>
        </w:tc>
        <w:tc>
          <w:tcPr>
            <w:tcW w:w="1692" w:type="dxa"/>
          </w:tcPr>
          <w:p w:rsidR="00000000" w:rsidRDefault="00B52ECF">
            <w:pPr>
              <w:numPr>
                <w:ilvl w:val="12"/>
                <w:numId w:val="0"/>
              </w:numPr>
              <w:spacing w:line="240" w:lineRule="auto"/>
              <w:jc w:val="right"/>
              <w:rPr>
                <w:sz w:val="14"/>
              </w:rPr>
            </w:pPr>
            <w:r>
              <w:rPr>
                <w:sz w:val="14"/>
              </w:rPr>
              <w:t>5</w:t>
            </w:r>
          </w:p>
        </w:tc>
        <w:tc>
          <w:tcPr>
            <w:tcW w:w="1668" w:type="dxa"/>
          </w:tcPr>
          <w:p w:rsidR="00000000" w:rsidRDefault="00B52ECF">
            <w:pPr>
              <w:numPr>
                <w:ilvl w:val="12"/>
                <w:numId w:val="0"/>
              </w:numPr>
              <w:spacing w:line="240" w:lineRule="auto"/>
              <w:jc w:val="right"/>
              <w:rPr>
                <w:sz w:val="14"/>
              </w:rPr>
            </w:pPr>
            <w:r>
              <w:rPr>
                <w:sz w:val="14"/>
              </w:rPr>
              <w:t>0,0030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Gral. Vernaza</w:t>
            </w:r>
          </w:p>
        </w:tc>
        <w:tc>
          <w:tcPr>
            <w:tcW w:w="1692" w:type="dxa"/>
          </w:tcPr>
          <w:p w:rsidR="00000000" w:rsidRDefault="00B52ECF">
            <w:pPr>
              <w:numPr>
                <w:ilvl w:val="12"/>
                <w:numId w:val="0"/>
              </w:numPr>
              <w:spacing w:line="240" w:lineRule="auto"/>
              <w:jc w:val="right"/>
              <w:rPr>
                <w:sz w:val="14"/>
              </w:rPr>
            </w:pPr>
            <w:r>
              <w:rPr>
                <w:sz w:val="14"/>
              </w:rPr>
              <w:t>23</w:t>
            </w:r>
          </w:p>
        </w:tc>
        <w:tc>
          <w:tcPr>
            <w:tcW w:w="1668" w:type="dxa"/>
          </w:tcPr>
          <w:p w:rsidR="00000000" w:rsidRDefault="00B52ECF">
            <w:pPr>
              <w:numPr>
                <w:ilvl w:val="12"/>
                <w:numId w:val="0"/>
              </w:numPr>
              <w:spacing w:line="240" w:lineRule="auto"/>
              <w:jc w:val="right"/>
              <w:rPr>
                <w:sz w:val="14"/>
              </w:rPr>
            </w:pPr>
            <w:r>
              <w:rPr>
                <w:sz w:val="14"/>
              </w:rPr>
              <w:t>0,0136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La Victoria(Nauza)</w:t>
            </w:r>
          </w:p>
        </w:tc>
        <w:tc>
          <w:tcPr>
            <w:tcW w:w="1692" w:type="dxa"/>
          </w:tcPr>
          <w:p w:rsidR="00000000" w:rsidRDefault="00B52ECF">
            <w:pPr>
              <w:numPr>
                <w:ilvl w:val="12"/>
                <w:numId w:val="0"/>
              </w:numPr>
              <w:spacing w:line="240" w:lineRule="auto"/>
              <w:jc w:val="right"/>
              <w:rPr>
                <w:sz w:val="14"/>
              </w:rPr>
            </w:pPr>
            <w:r>
              <w:rPr>
                <w:sz w:val="14"/>
              </w:rPr>
              <w:t>5</w:t>
            </w:r>
          </w:p>
        </w:tc>
        <w:tc>
          <w:tcPr>
            <w:tcW w:w="1668" w:type="dxa"/>
          </w:tcPr>
          <w:p w:rsidR="00000000" w:rsidRDefault="00B52ECF">
            <w:pPr>
              <w:numPr>
                <w:ilvl w:val="12"/>
                <w:numId w:val="0"/>
              </w:numPr>
              <w:spacing w:line="240" w:lineRule="auto"/>
              <w:jc w:val="right"/>
              <w:rPr>
                <w:sz w:val="14"/>
              </w:rPr>
            </w:pPr>
            <w:r>
              <w:rPr>
                <w:sz w:val="14"/>
              </w:rPr>
              <w:t>0,0030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Junquillal</w:t>
            </w:r>
          </w:p>
        </w:tc>
        <w:tc>
          <w:tcPr>
            <w:tcW w:w="1692" w:type="dxa"/>
          </w:tcPr>
          <w:p w:rsidR="00000000" w:rsidRDefault="00B52ECF">
            <w:pPr>
              <w:numPr>
                <w:ilvl w:val="12"/>
                <w:numId w:val="0"/>
              </w:numPr>
              <w:spacing w:line="240" w:lineRule="auto"/>
              <w:jc w:val="right"/>
              <w:rPr>
                <w:sz w:val="14"/>
              </w:rPr>
            </w:pPr>
            <w:r>
              <w:rPr>
                <w:sz w:val="14"/>
              </w:rPr>
              <w:t>5</w:t>
            </w:r>
          </w:p>
        </w:tc>
        <w:tc>
          <w:tcPr>
            <w:tcW w:w="1668" w:type="dxa"/>
          </w:tcPr>
          <w:p w:rsidR="00000000" w:rsidRDefault="00B52ECF">
            <w:pPr>
              <w:numPr>
                <w:ilvl w:val="12"/>
                <w:numId w:val="0"/>
              </w:numPr>
              <w:spacing w:line="240" w:lineRule="auto"/>
              <w:jc w:val="right"/>
              <w:rPr>
                <w:sz w:val="14"/>
              </w:rPr>
            </w:pPr>
            <w:r>
              <w:rPr>
                <w:sz w:val="14"/>
              </w:rPr>
              <w:t>0,0030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Yaguachi Nuevo</w:t>
            </w:r>
          </w:p>
        </w:tc>
        <w:tc>
          <w:tcPr>
            <w:tcW w:w="1692" w:type="dxa"/>
          </w:tcPr>
          <w:p w:rsidR="00000000" w:rsidRDefault="00B52ECF">
            <w:pPr>
              <w:numPr>
                <w:ilvl w:val="12"/>
                <w:numId w:val="0"/>
              </w:numPr>
              <w:spacing w:line="240" w:lineRule="auto"/>
              <w:jc w:val="right"/>
              <w:rPr>
                <w:sz w:val="14"/>
              </w:rPr>
            </w:pPr>
            <w:r>
              <w:rPr>
                <w:sz w:val="14"/>
              </w:rPr>
              <w:t>19</w:t>
            </w:r>
          </w:p>
        </w:tc>
        <w:tc>
          <w:tcPr>
            <w:tcW w:w="1668" w:type="dxa"/>
          </w:tcPr>
          <w:p w:rsidR="00000000" w:rsidRDefault="00B52ECF">
            <w:pPr>
              <w:numPr>
                <w:ilvl w:val="12"/>
                <w:numId w:val="0"/>
              </w:numPr>
              <w:spacing w:line="240" w:lineRule="auto"/>
              <w:jc w:val="right"/>
              <w:rPr>
                <w:sz w:val="14"/>
              </w:rPr>
            </w:pPr>
            <w:r>
              <w:rPr>
                <w:sz w:val="14"/>
              </w:rPr>
              <w:t>0,0113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Yaguachi nuevo</w:t>
            </w:r>
          </w:p>
        </w:tc>
        <w:tc>
          <w:tcPr>
            <w:tcW w:w="1692" w:type="dxa"/>
          </w:tcPr>
          <w:p w:rsidR="00000000" w:rsidRDefault="00B52ECF">
            <w:pPr>
              <w:numPr>
                <w:ilvl w:val="12"/>
                <w:numId w:val="0"/>
              </w:numPr>
              <w:spacing w:line="240" w:lineRule="auto"/>
              <w:jc w:val="right"/>
              <w:rPr>
                <w:sz w:val="14"/>
              </w:rPr>
            </w:pPr>
            <w:r>
              <w:rPr>
                <w:sz w:val="14"/>
              </w:rPr>
              <w:t>1</w:t>
            </w:r>
          </w:p>
        </w:tc>
        <w:tc>
          <w:tcPr>
            <w:tcW w:w="1668" w:type="dxa"/>
          </w:tcPr>
          <w:p w:rsidR="00000000" w:rsidRDefault="00B52ECF">
            <w:pPr>
              <w:numPr>
                <w:ilvl w:val="12"/>
                <w:numId w:val="0"/>
              </w:numPr>
              <w:spacing w:line="240" w:lineRule="auto"/>
              <w:jc w:val="right"/>
              <w:rPr>
                <w:sz w:val="14"/>
              </w:rPr>
            </w:pPr>
            <w:r>
              <w:rPr>
                <w:sz w:val="14"/>
              </w:rPr>
              <w:t>0,0006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Gral. Pedro J Montero</w:t>
            </w:r>
          </w:p>
        </w:tc>
        <w:tc>
          <w:tcPr>
            <w:tcW w:w="1692" w:type="dxa"/>
          </w:tcPr>
          <w:p w:rsidR="00000000" w:rsidRDefault="00B52ECF">
            <w:pPr>
              <w:numPr>
                <w:ilvl w:val="12"/>
                <w:numId w:val="0"/>
              </w:numPr>
              <w:spacing w:line="240" w:lineRule="auto"/>
              <w:jc w:val="right"/>
              <w:rPr>
                <w:sz w:val="14"/>
              </w:rPr>
            </w:pPr>
            <w:r>
              <w:rPr>
                <w:sz w:val="14"/>
              </w:rPr>
              <w:t>9</w:t>
            </w:r>
          </w:p>
        </w:tc>
        <w:tc>
          <w:tcPr>
            <w:tcW w:w="1668" w:type="dxa"/>
          </w:tcPr>
          <w:p w:rsidR="00000000" w:rsidRDefault="00B52ECF">
            <w:pPr>
              <w:numPr>
                <w:ilvl w:val="12"/>
                <w:numId w:val="0"/>
              </w:numPr>
              <w:spacing w:line="240" w:lineRule="auto"/>
              <w:jc w:val="right"/>
              <w:rPr>
                <w:sz w:val="14"/>
              </w:rPr>
            </w:pPr>
            <w:r>
              <w:rPr>
                <w:sz w:val="14"/>
              </w:rPr>
              <w:t>0,0053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Yaguachi Viejo(Cone)</w:t>
            </w:r>
          </w:p>
        </w:tc>
        <w:tc>
          <w:tcPr>
            <w:tcW w:w="1692" w:type="dxa"/>
          </w:tcPr>
          <w:p w:rsidR="00000000" w:rsidRDefault="00B52ECF">
            <w:pPr>
              <w:numPr>
                <w:ilvl w:val="12"/>
                <w:numId w:val="0"/>
              </w:numPr>
              <w:spacing w:line="240" w:lineRule="auto"/>
              <w:jc w:val="right"/>
              <w:rPr>
                <w:sz w:val="14"/>
              </w:rPr>
            </w:pPr>
            <w:r>
              <w:rPr>
                <w:sz w:val="14"/>
              </w:rPr>
              <w:t>14</w:t>
            </w:r>
          </w:p>
        </w:tc>
        <w:tc>
          <w:tcPr>
            <w:tcW w:w="1668" w:type="dxa"/>
          </w:tcPr>
          <w:p w:rsidR="00000000" w:rsidRDefault="00B52ECF">
            <w:pPr>
              <w:numPr>
                <w:ilvl w:val="12"/>
                <w:numId w:val="0"/>
              </w:numPr>
              <w:spacing w:line="240" w:lineRule="auto"/>
              <w:jc w:val="right"/>
              <w:rPr>
                <w:sz w:val="14"/>
              </w:rPr>
            </w:pPr>
            <w:r>
              <w:rPr>
                <w:sz w:val="14"/>
              </w:rPr>
              <w:t>0,0083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Virgen de Fátima</w:t>
            </w:r>
          </w:p>
        </w:tc>
        <w:tc>
          <w:tcPr>
            <w:tcW w:w="1692" w:type="dxa"/>
          </w:tcPr>
          <w:p w:rsidR="00000000" w:rsidRDefault="00B52ECF">
            <w:pPr>
              <w:numPr>
                <w:ilvl w:val="12"/>
                <w:numId w:val="0"/>
              </w:numPr>
              <w:spacing w:line="240" w:lineRule="auto"/>
              <w:jc w:val="right"/>
              <w:rPr>
                <w:sz w:val="14"/>
              </w:rPr>
            </w:pPr>
            <w:r>
              <w:rPr>
                <w:sz w:val="14"/>
              </w:rPr>
              <w:t>10</w:t>
            </w:r>
          </w:p>
        </w:tc>
        <w:tc>
          <w:tcPr>
            <w:tcW w:w="1668" w:type="dxa"/>
          </w:tcPr>
          <w:p w:rsidR="00000000" w:rsidRDefault="00B52ECF">
            <w:pPr>
              <w:numPr>
                <w:ilvl w:val="12"/>
                <w:numId w:val="0"/>
              </w:numPr>
              <w:spacing w:line="240" w:lineRule="auto"/>
              <w:jc w:val="right"/>
              <w:rPr>
                <w:sz w:val="14"/>
              </w:rPr>
            </w:pPr>
            <w:r>
              <w:rPr>
                <w:sz w:val="14"/>
              </w:rPr>
              <w:t>0,0059</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General Villamil (Playas)</w:t>
            </w:r>
          </w:p>
        </w:tc>
        <w:tc>
          <w:tcPr>
            <w:tcW w:w="1692" w:type="dxa"/>
          </w:tcPr>
          <w:p w:rsidR="00000000" w:rsidRDefault="00B52ECF">
            <w:pPr>
              <w:numPr>
                <w:ilvl w:val="12"/>
                <w:numId w:val="0"/>
              </w:numPr>
              <w:spacing w:line="240" w:lineRule="auto"/>
              <w:jc w:val="right"/>
              <w:rPr>
                <w:sz w:val="14"/>
              </w:rPr>
            </w:pPr>
            <w:r>
              <w:rPr>
                <w:sz w:val="14"/>
              </w:rPr>
              <w:t>15</w:t>
            </w:r>
          </w:p>
        </w:tc>
        <w:tc>
          <w:tcPr>
            <w:tcW w:w="1668" w:type="dxa"/>
          </w:tcPr>
          <w:p w:rsidR="00000000" w:rsidRDefault="00B52ECF">
            <w:pPr>
              <w:numPr>
                <w:ilvl w:val="12"/>
                <w:numId w:val="0"/>
              </w:numPr>
              <w:spacing w:line="240" w:lineRule="auto"/>
              <w:jc w:val="right"/>
              <w:rPr>
                <w:sz w:val="14"/>
              </w:rPr>
            </w:pPr>
            <w:r>
              <w:rPr>
                <w:sz w:val="14"/>
              </w:rPr>
              <w:t>0,0089</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Simón Bolívar</w:t>
            </w:r>
          </w:p>
        </w:tc>
        <w:tc>
          <w:tcPr>
            <w:tcW w:w="1692" w:type="dxa"/>
          </w:tcPr>
          <w:p w:rsidR="00000000" w:rsidRDefault="00B52ECF">
            <w:pPr>
              <w:numPr>
                <w:ilvl w:val="12"/>
                <w:numId w:val="0"/>
              </w:numPr>
              <w:spacing w:line="240" w:lineRule="auto"/>
              <w:jc w:val="right"/>
              <w:rPr>
                <w:sz w:val="14"/>
              </w:rPr>
            </w:pPr>
            <w:r>
              <w:rPr>
                <w:sz w:val="14"/>
              </w:rPr>
              <w:t>11</w:t>
            </w:r>
          </w:p>
        </w:tc>
        <w:tc>
          <w:tcPr>
            <w:tcW w:w="1668" w:type="dxa"/>
          </w:tcPr>
          <w:p w:rsidR="00000000" w:rsidRDefault="00B52ECF">
            <w:pPr>
              <w:numPr>
                <w:ilvl w:val="12"/>
                <w:numId w:val="0"/>
              </w:numPr>
              <w:spacing w:line="240" w:lineRule="auto"/>
              <w:jc w:val="right"/>
              <w:rPr>
                <w:sz w:val="14"/>
              </w:rPr>
            </w:pPr>
            <w:r>
              <w:rPr>
                <w:sz w:val="14"/>
              </w:rPr>
              <w:t>0,0065</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Crnel Lorenzo de Garaicoa</w:t>
            </w:r>
          </w:p>
        </w:tc>
        <w:tc>
          <w:tcPr>
            <w:tcW w:w="1692" w:type="dxa"/>
          </w:tcPr>
          <w:p w:rsidR="00000000" w:rsidRDefault="00B52ECF">
            <w:pPr>
              <w:numPr>
                <w:ilvl w:val="12"/>
                <w:numId w:val="0"/>
              </w:numPr>
              <w:spacing w:line="240" w:lineRule="auto"/>
              <w:jc w:val="right"/>
              <w:rPr>
                <w:sz w:val="14"/>
              </w:rPr>
            </w:pPr>
            <w:r>
              <w:rPr>
                <w:sz w:val="14"/>
              </w:rPr>
              <w:t>14</w:t>
            </w:r>
          </w:p>
        </w:tc>
        <w:tc>
          <w:tcPr>
            <w:tcW w:w="1668" w:type="dxa"/>
          </w:tcPr>
          <w:p w:rsidR="00000000" w:rsidRDefault="00B52ECF">
            <w:pPr>
              <w:numPr>
                <w:ilvl w:val="12"/>
                <w:numId w:val="0"/>
              </w:numPr>
              <w:spacing w:line="240" w:lineRule="auto"/>
              <w:jc w:val="right"/>
              <w:rPr>
                <w:sz w:val="14"/>
              </w:rPr>
            </w:pPr>
            <w:r>
              <w:rPr>
                <w:sz w:val="14"/>
              </w:rPr>
              <w:t>0,0083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Crnel Marcelino Maridueña</w:t>
            </w:r>
          </w:p>
        </w:tc>
        <w:tc>
          <w:tcPr>
            <w:tcW w:w="1692" w:type="dxa"/>
          </w:tcPr>
          <w:p w:rsidR="00000000" w:rsidRDefault="00B52ECF">
            <w:pPr>
              <w:numPr>
                <w:ilvl w:val="12"/>
                <w:numId w:val="0"/>
              </w:numPr>
              <w:spacing w:line="240" w:lineRule="auto"/>
              <w:jc w:val="right"/>
              <w:rPr>
                <w:sz w:val="14"/>
                <w:lang w:val="en-US"/>
              </w:rPr>
            </w:pPr>
            <w:r>
              <w:rPr>
                <w:sz w:val="14"/>
                <w:lang w:val="en-US"/>
              </w:rPr>
              <w:t>5</w:t>
            </w:r>
          </w:p>
        </w:tc>
        <w:tc>
          <w:tcPr>
            <w:tcW w:w="1668" w:type="dxa"/>
          </w:tcPr>
          <w:p w:rsidR="00000000" w:rsidRDefault="00B52ECF">
            <w:pPr>
              <w:numPr>
                <w:ilvl w:val="12"/>
                <w:numId w:val="0"/>
              </w:numPr>
              <w:spacing w:line="240" w:lineRule="auto"/>
              <w:jc w:val="right"/>
              <w:rPr>
                <w:sz w:val="14"/>
                <w:lang w:val="en-US"/>
              </w:rPr>
            </w:pPr>
            <w:r>
              <w:rPr>
                <w:sz w:val="14"/>
                <w:lang w:val="en-US"/>
              </w:rPr>
              <w:t>0,0030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lang w:val="en-US"/>
              </w:rPr>
              <w:t xml:space="preserve">C.C. Crnel. </w:t>
            </w:r>
            <w:r>
              <w:rPr>
                <w:sz w:val="14"/>
              </w:rPr>
              <w:t>Marcelino Maridueña</w:t>
            </w:r>
          </w:p>
        </w:tc>
        <w:tc>
          <w:tcPr>
            <w:tcW w:w="1692" w:type="dxa"/>
          </w:tcPr>
          <w:p w:rsidR="00000000" w:rsidRDefault="00B52ECF">
            <w:pPr>
              <w:numPr>
                <w:ilvl w:val="12"/>
                <w:numId w:val="0"/>
              </w:numPr>
              <w:spacing w:line="240" w:lineRule="auto"/>
              <w:jc w:val="right"/>
              <w:rPr>
                <w:sz w:val="14"/>
              </w:rPr>
            </w:pPr>
            <w:r>
              <w:rPr>
                <w:sz w:val="14"/>
              </w:rPr>
              <w:t>5</w:t>
            </w:r>
          </w:p>
        </w:tc>
        <w:tc>
          <w:tcPr>
            <w:tcW w:w="1668" w:type="dxa"/>
          </w:tcPr>
          <w:p w:rsidR="00000000" w:rsidRDefault="00B52ECF">
            <w:pPr>
              <w:numPr>
                <w:ilvl w:val="12"/>
                <w:numId w:val="0"/>
              </w:numPr>
              <w:spacing w:line="240" w:lineRule="auto"/>
              <w:jc w:val="right"/>
              <w:rPr>
                <w:sz w:val="14"/>
              </w:rPr>
            </w:pPr>
            <w:r>
              <w:rPr>
                <w:sz w:val="14"/>
              </w:rPr>
              <w:t>0,0030</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Lomas de Sargentillo</w:t>
            </w:r>
          </w:p>
        </w:tc>
        <w:tc>
          <w:tcPr>
            <w:tcW w:w="1692" w:type="dxa"/>
          </w:tcPr>
          <w:p w:rsidR="00000000" w:rsidRDefault="00B52ECF">
            <w:pPr>
              <w:numPr>
                <w:ilvl w:val="12"/>
                <w:numId w:val="0"/>
              </w:numPr>
              <w:spacing w:line="240" w:lineRule="auto"/>
              <w:jc w:val="right"/>
              <w:rPr>
                <w:sz w:val="14"/>
              </w:rPr>
            </w:pPr>
            <w:r>
              <w:rPr>
                <w:sz w:val="14"/>
              </w:rPr>
              <w:t>11</w:t>
            </w:r>
          </w:p>
        </w:tc>
        <w:tc>
          <w:tcPr>
            <w:tcW w:w="1668" w:type="dxa"/>
          </w:tcPr>
          <w:p w:rsidR="00000000" w:rsidRDefault="00B52ECF">
            <w:pPr>
              <w:numPr>
                <w:ilvl w:val="12"/>
                <w:numId w:val="0"/>
              </w:numPr>
              <w:spacing w:line="240" w:lineRule="auto"/>
              <w:jc w:val="right"/>
              <w:rPr>
                <w:sz w:val="14"/>
              </w:rPr>
            </w:pPr>
            <w:r>
              <w:rPr>
                <w:sz w:val="14"/>
              </w:rPr>
              <w:t>0,0065</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Narcisa de Jesús</w:t>
            </w:r>
          </w:p>
        </w:tc>
        <w:tc>
          <w:tcPr>
            <w:tcW w:w="1692" w:type="dxa"/>
          </w:tcPr>
          <w:p w:rsidR="00000000" w:rsidRDefault="00B52ECF">
            <w:pPr>
              <w:numPr>
                <w:ilvl w:val="12"/>
                <w:numId w:val="0"/>
              </w:numPr>
              <w:spacing w:line="240" w:lineRule="auto"/>
              <w:jc w:val="right"/>
              <w:rPr>
                <w:sz w:val="14"/>
              </w:rPr>
            </w:pPr>
            <w:r>
              <w:rPr>
                <w:sz w:val="14"/>
              </w:rPr>
              <w:t>9</w:t>
            </w:r>
          </w:p>
        </w:tc>
        <w:tc>
          <w:tcPr>
            <w:tcW w:w="1668" w:type="dxa"/>
          </w:tcPr>
          <w:p w:rsidR="00000000" w:rsidRDefault="00B52ECF">
            <w:pPr>
              <w:numPr>
                <w:ilvl w:val="12"/>
                <w:numId w:val="0"/>
              </w:numPr>
              <w:spacing w:line="240" w:lineRule="auto"/>
              <w:jc w:val="right"/>
              <w:rPr>
                <w:sz w:val="14"/>
              </w:rPr>
            </w:pPr>
            <w:r>
              <w:rPr>
                <w:sz w:val="14"/>
              </w:rPr>
              <w:t>0,0053</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Narcisa de Jesús</w:t>
            </w:r>
          </w:p>
        </w:tc>
        <w:tc>
          <w:tcPr>
            <w:tcW w:w="1692" w:type="dxa"/>
          </w:tcPr>
          <w:p w:rsidR="00000000" w:rsidRDefault="00B52ECF">
            <w:pPr>
              <w:numPr>
                <w:ilvl w:val="12"/>
                <w:numId w:val="0"/>
              </w:numPr>
              <w:spacing w:line="240" w:lineRule="auto"/>
              <w:jc w:val="right"/>
              <w:rPr>
                <w:sz w:val="14"/>
              </w:rPr>
            </w:pPr>
            <w:r>
              <w:rPr>
                <w:sz w:val="14"/>
              </w:rPr>
              <w:t>6</w:t>
            </w:r>
          </w:p>
        </w:tc>
        <w:tc>
          <w:tcPr>
            <w:tcW w:w="1668" w:type="dxa"/>
          </w:tcPr>
          <w:p w:rsidR="00000000" w:rsidRDefault="00B52ECF">
            <w:pPr>
              <w:numPr>
                <w:ilvl w:val="12"/>
                <w:numId w:val="0"/>
              </w:numPr>
              <w:spacing w:line="240" w:lineRule="auto"/>
              <w:jc w:val="right"/>
              <w:rPr>
                <w:sz w:val="14"/>
              </w:rPr>
            </w:pPr>
            <w:r>
              <w:rPr>
                <w:sz w:val="14"/>
              </w:rPr>
              <w:t>0,0036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La Libertad</w:t>
            </w:r>
          </w:p>
        </w:tc>
        <w:tc>
          <w:tcPr>
            <w:tcW w:w="1692" w:type="dxa"/>
          </w:tcPr>
          <w:p w:rsidR="00000000" w:rsidRDefault="00B52ECF">
            <w:pPr>
              <w:numPr>
                <w:ilvl w:val="12"/>
                <w:numId w:val="0"/>
              </w:numPr>
              <w:spacing w:line="240" w:lineRule="auto"/>
              <w:jc w:val="right"/>
              <w:rPr>
                <w:sz w:val="14"/>
              </w:rPr>
            </w:pPr>
            <w:r>
              <w:rPr>
                <w:sz w:val="14"/>
              </w:rPr>
              <w:t>23</w:t>
            </w:r>
          </w:p>
        </w:tc>
        <w:tc>
          <w:tcPr>
            <w:tcW w:w="1668" w:type="dxa"/>
          </w:tcPr>
          <w:p w:rsidR="00000000" w:rsidRDefault="00B52ECF">
            <w:pPr>
              <w:numPr>
                <w:ilvl w:val="12"/>
                <w:numId w:val="0"/>
              </w:numPr>
              <w:spacing w:line="240" w:lineRule="auto"/>
              <w:jc w:val="right"/>
              <w:rPr>
                <w:sz w:val="14"/>
              </w:rPr>
            </w:pPr>
            <w:r>
              <w:rPr>
                <w:sz w:val="14"/>
              </w:rPr>
              <w:t>0,0136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La Libertad</w:t>
            </w:r>
          </w:p>
        </w:tc>
        <w:tc>
          <w:tcPr>
            <w:tcW w:w="1692" w:type="dxa"/>
          </w:tcPr>
          <w:p w:rsidR="00000000" w:rsidRDefault="00B52ECF">
            <w:pPr>
              <w:numPr>
                <w:ilvl w:val="12"/>
                <w:numId w:val="0"/>
              </w:numPr>
              <w:spacing w:line="240" w:lineRule="auto"/>
              <w:jc w:val="right"/>
              <w:rPr>
                <w:sz w:val="14"/>
              </w:rPr>
            </w:pPr>
            <w:r>
              <w:rPr>
                <w:sz w:val="14"/>
              </w:rPr>
              <w:t>2</w:t>
            </w:r>
          </w:p>
        </w:tc>
        <w:tc>
          <w:tcPr>
            <w:tcW w:w="1668" w:type="dxa"/>
          </w:tcPr>
          <w:p w:rsidR="00000000" w:rsidRDefault="00B52ECF">
            <w:pPr>
              <w:numPr>
                <w:ilvl w:val="12"/>
                <w:numId w:val="0"/>
              </w:numPr>
              <w:spacing w:line="240" w:lineRule="auto"/>
              <w:jc w:val="right"/>
              <w:rPr>
                <w:sz w:val="14"/>
              </w:rPr>
            </w:pPr>
            <w:r>
              <w:rPr>
                <w:sz w:val="14"/>
              </w:rPr>
              <w:t>0,0012</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Gral. Antonio Elizalde Bucay</w:t>
            </w:r>
          </w:p>
        </w:tc>
        <w:tc>
          <w:tcPr>
            <w:tcW w:w="1692" w:type="dxa"/>
          </w:tcPr>
          <w:p w:rsidR="00000000" w:rsidRDefault="00B52ECF">
            <w:pPr>
              <w:numPr>
                <w:ilvl w:val="12"/>
                <w:numId w:val="0"/>
              </w:numPr>
              <w:spacing w:line="240" w:lineRule="auto"/>
              <w:jc w:val="right"/>
              <w:rPr>
                <w:sz w:val="14"/>
              </w:rPr>
            </w:pPr>
            <w:r>
              <w:rPr>
                <w:sz w:val="14"/>
              </w:rPr>
              <w:t>4</w:t>
            </w:r>
          </w:p>
        </w:tc>
        <w:tc>
          <w:tcPr>
            <w:tcW w:w="1668" w:type="dxa"/>
          </w:tcPr>
          <w:p w:rsidR="00000000" w:rsidRDefault="00B52ECF">
            <w:pPr>
              <w:numPr>
                <w:ilvl w:val="12"/>
                <w:numId w:val="0"/>
              </w:numPr>
              <w:spacing w:line="240" w:lineRule="auto"/>
              <w:jc w:val="right"/>
              <w:rPr>
                <w:sz w:val="14"/>
              </w:rPr>
            </w:pPr>
            <w:r>
              <w:rPr>
                <w:sz w:val="14"/>
              </w:rPr>
              <w:t>0,0024</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Gral. Antonio Elizalde Bucay</w:t>
            </w:r>
          </w:p>
        </w:tc>
        <w:tc>
          <w:tcPr>
            <w:tcW w:w="1692" w:type="dxa"/>
          </w:tcPr>
          <w:p w:rsidR="00000000" w:rsidRDefault="00B52ECF">
            <w:pPr>
              <w:numPr>
                <w:ilvl w:val="12"/>
                <w:numId w:val="0"/>
              </w:numPr>
              <w:spacing w:line="240" w:lineRule="auto"/>
              <w:jc w:val="right"/>
              <w:rPr>
                <w:sz w:val="14"/>
              </w:rPr>
            </w:pPr>
            <w:r>
              <w:rPr>
                <w:sz w:val="14"/>
              </w:rPr>
              <w:t>3</w:t>
            </w:r>
          </w:p>
        </w:tc>
        <w:tc>
          <w:tcPr>
            <w:tcW w:w="1668" w:type="dxa"/>
          </w:tcPr>
          <w:p w:rsidR="00000000" w:rsidRDefault="00B52ECF">
            <w:pPr>
              <w:numPr>
                <w:ilvl w:val="12"/>
                <w:numId w:val="0"/>
              </w:numPr>
              <w:spacing w:line="240" w:lineRule="auto"/>
              <w:jc w:val="right"/>
              <w:rPr>
                <w:sz w:val="14"/>
              </w:rPr>
            </w:pPr>
            <w:r>
              <w:rPr>
                <w:sz w:val="14"/>
              </w:rPr>
              <w:t>0,0018</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Isidro Ayora</w:t>
            </w:r>
          </w:p>
        </w:tc>
        <w:tc>
          <w:tcPr>
            <w:tcW w:w="1692" w:type="dxa"/>
          </w:tcPr>
          <w:p w:rsidR="00000000" w:rsidRDefault="00B52ECF">
            <w:pPr>
              <w:numPr>
                <w:ilvl w:val="12"/>
                <w:numId w:val="0"/>
              </w:numPr>
              <w:spacing w:line="240" w:lineRule="auto"/>
              <w:jc w:val="right"/>
              <w:rPr>
                <w:sz w:val="14"/>
              </w:rPr>
            </w:pPr>
            <w:r>
              <w:rPr>
                <w:sz w:val="14"/>
              </w:rPr>
              <w:t>8</w:t>
            </w:r>
          </w:p>
        </w:tc>
        <w:tc>
          <w:tcPr>
            <w:tcW w:w="1668" w:type="dxa"/>
          </w:tcPr>
          <w:p w:rsidR="00000000" w:rsidRDefault="00B52ECF">
            <w:pPr>
              <w:numPr>
                <w:ilvl w:val="12"/>
                <w:numId w:val="0"/>
              </w:numPr>
              <w:spacing w:line="240" w:lineRule="auto"/>
              <w:jc w:val="right"/>
              <w:rPr>
                <w:sz w:val="14"/>
              </w:rPr>
            </w:pPr>
            <w:r>
              <w:rPr>
                <w:sz w:val="14"/>
              </w:rPr>
              <w:t>0,0047</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C:C. Isidro Ayora</w:t>
            </w:r>
          </w:p>
        </w:tc>
        <w:tc>
          <w:tcPr>
            <w:tcW w:w="1692" w:type="dxa"/>
          </w:tcPr>
          <w:p w:rsidR="00000000" w:rsidRDefault="00B52ECF">
            <w:pPr>
              <w:numPr>
                <w:ilvl w:val="12"/>
                <w:numId w:val="0"/>
              </w:numPr>
              <w:spacing w:line="240" w:lineRule="auto"/>
              <w:jc w:val="right"/>
              <w:rPr>
                <w:sz w:val="14"/>
              </w:rPr>
            </w:pPr>
            <w:r>
              <w:rPr>
                <w:sz w:val="14"/>
              </w:rPr>
              <w:t>1</w:t>
            </w:r>
          </w:p>
        </w:tc>
        <w:tc>
          <w:tcPr>
            <w:tcW w:w="1668" w:type="dxa"/>
          </w:tcPr>
          <w:p w:rsidR="00000000" w:rsidRDefault="00B52ECF">
            <w:pPr>
              <w:numPr>
                <w:ilvl w:val="12"/>
                <w:numId w:val="0"/>
              </w:numPr>
              <w:spacing w:line="240" w:lineRule="auto"/>
              <w:jc w:val="right"/>
              <w:rPr>
                <w:sz w:val="14"/>
              </w:rPr>
            </w:pPr>
            <w:r>
              <w:rPr>
                <w:sz w:val="14"/>
              </w:rPr>
              <w:t>0,0006</w:t>
            </w:r>
          </w:p>
        </w:tc>
      </w:tr>
      <w:tr w:rsidR="00000000">
        <w:tblPrEx>
          <w:tblCellMar>
            <w:top w:w="0" w:type="dxa"/>
            <w:left w:w="0" w:type="dxa"/>
            <w:bottom w:w="0" w:type="dxa"/>
            <w:right w:w="0" w:type="dxa"/>
          </w:tblCellMar>
        </w:tblPrEx>
        <w:trPr>
          <w:trHeight w:val="227"/>
          <w:jc w:val="center"/>
        </w:trPr>
        <w:tc>
          <w:tcPr>
            <w:tcW w:w="3156" w:type="dxa"/>
          </w:tcPr>
          <w:p w:rsidR="00000000" w:rsidRDefault="00B52ECF">
            <w:pPr>
              <w:numPr>
                <w:ilvl w:val="12"/>
                <w:numId w:val="0"/>
              </w:numPr>
              <w:spacing w:line="240" w:lineRule="auto"/>
              <w:rPr>
                <w:sz w:val="14"/>
              </w:rPr>
            </w:pPr>
            <w:r>
              <w:rPr>
                <w:sz w:val="14"/>
              </w:rPr>
              <w:t>Total</w:t>
            </w:r>
          </w:p>
        </w:tc>
        <w:tc>
          <w:tcPr>
            <w:tcW w:w="1692" w:type="dxa"/>
          </w:tcPr>
          <w:p w:rsidR="00000000" w:rsidRDefault="00B52ECF">
            <w:pPr>
              <w:numPr>
                <w:ilvl w:val="12"/>
                <w:numId w:val="0"/>
              </w:numPr>
              <w:spacing w:line="240" w:lineRule="auto"/>
              <w:jc w:val="right"/>
              <w:rPr>
                <w:sz w:val="14"/>
              </w:rPr>
            </w:pPr>
            <w:r>
              <w:rPr>
                <w:sz w:val="14"/>
              </w:rPr>
              <w:t>1687</w:t>
            </w:r>
          </w:p>
        </w:tc>
        <w:tc>
          <w:tcPr>
            <w:tcW w:w="1668" w:type="dxa"/>
          </w:tcPr>
          <w:p w:rsidR="00000000" w:rsidRDefault="00B52ECF">
            <w:pPr>
              <w:numPr>
                <w:ilvl w:val="12"/>
                <w:numId w:val="0"/>
              </w:numPr>
              <w:spacing w:line="240" w:lineRule="auto"/>
              <w:jc w:val="right"/>
              <w:rPr>
                <w:sz w:val="14"/>
              </w:rPr>
            </w:pPr>
            <w:r>
              <w:rPr>
                <w:sz w:val="14"/>
              </w:rPr>
              <w:t>1,0000</w:t>
            </w:r>
          </w:p>
        </w:tc>
      </w:tr>
    </w:tbl>
    <w:p w:rsidR="00000000" w:rsidRDefault="00B52ECF">
      <w:pPr>
        <w:spacing w:line="240" w:lineRule="auto"/>
        <w:ind w:right="479"/>
        <w:jc w:val="center"/>
        <w:rPr>
          <w:b/>
          <w:sz w:val="16"/>
        </w:rPr>
      </w:pPr>
    </w:p>
    <w:p w:rsidR="00000000" w:rsidRDefault="00B52ECF">
      <w:pPr>
        <w:spacing w:line="240" w:lineRule="auto"/>
        <w:ind w:right="479"/>
        <w:jc w:val="center"/>
        <w:rPr>
          <w:b/>
          <w:i/>
          <w:sz w:val="16"/>
          <w:u w:val="single"/>
        </w:rPr>
      </w:pPr>
      <w:r>
        <w:rPr>
          <w:b/>
          <w:sz w:val="16"/>
        </w:rPr>
        <w:t xml:space="preserve">Fuente: </w:t>
      </w:r>
      <w:r>
        <w:rPr>
          <w:b/>
          <w:i/>
          <w:sz w:val="16"/>
          <w:u w:val="single"/>
        </w:rPr>
        <w:t>Base de Datos Censo del Magisterio Fiscal</w:t>
      </w:r>
      <w:r>
        <w:rPr>
          <w:b/>
          <w:i/>
          <w:sz w:val="16"/>
          <w:u w:val="single"/>
        </w:rPr>
        <w:t xml:space="preserve"> y los Servidores Públicos del MEC(2000)</w:t>
      </w:r>
    </w:p>
    <w:p w:rsidR="00000000" w:rsidRDefault="00B52ECF">
      <w:pPr>
        <w:numPr>
          <w:ilvl w:val="12"/>
          <w:numId w:val="0"/>
        </w:numPr>
        <w:ind w:right="479"/>
        <w:jc w:val="right"/>
        <w:rPr>
          <w:b/>
          <w:sz w:val="16"/>
        </w:rPr>
      </w:pPr>
      <w:r>
        <w:rPr>
          <w:b/>
          <w:sz w:val="16"/>
        </w:rPr>
        <w:t>Elaboración: Eva María Mera</w:t>
      </w:r>
    </w:p>
    <w:p w:rsidR="00000000" w:rsidRDefault="00B52ECF">
      <w:pPr>
        <w:numPr>
          <w:ilvl w:val="12"/>
          <w:numId w:val="0"/>
        </w:numPr>
        <w:jc w:val="right"/>
        <w:rPr>
          <w:b/>
        </w:rPr>
      </w:pPr>
      <w:r>
        <w:rPr>
          <w:b/>
          <w:sz w:val="16"/>
        </w:rPr>
        <w:br w:type="page"/>
      </w:r>
    </w:p>
    <w:p w:rsidR="00000000" w:rsidRDefault="00B52ECF">
      <w:pPr>
        <w:pStyle w:val="Ttulo1"/>
        <w:numPr>
          <w:ilvl w:val="12"/>
          <w:numId w:val="0"/>
        </w:numPr>
        <w:spacing w:line="240" w:lineRule="auto"/>
        <w:ind w:right="72"/>
        <w:jc w:val="center"/>
        <w:rPr>
          <w:noProof/>
          <w:sz w:val="20"/>
        </w:rPr>
      </w:pPr>
      <w:r>
        <w:rPr>
          <w:noProof/>
          <w:sz w:val="20"/>
        </w:rPr>
        <w:pict>
          <v:rect id="_x0000_s1041" style="position:absolute;left:0;text-align:left;margin-left:17.85pt;margin-top:-8.5pt;width:369pt;height:383.1pt;z-index:251659776" o:allowincell="f" filled="f" strokeweight="3pt">
            <v:stroke linestyle="thinThin"/>
          </v:rect>
        </w:pict>
      </w:r>
      <w:r>
        <w:rPr>
          <w:noProof/>
          <w:sz w:val="20"/>
        </w:rPr>
        <w:t>Gráfico 3.19</w:t>
      </w:r>
    </w:p>
    <w:p w:rsidR="00000000" w:rsidRDefault="00B52ECF">
      <w:pPr>
        <w:numPr>
          <w:ilvl w:val="12"/>
          <w:numId w:val="0"/>
        </w:numPr>
        <w:spacing w:line="240" w:lineRule="auto"/>
        <w:jc w:val="center"/>
        <w:rPr>
          <w:rFonts w:ascii="Times New Roman" w:hAnsi="Times New Roman"/>
          <w:b/>
          <w:sz w:val="20"/>
        </w:rPr>
      </w:pPr>
      <w:r>
        <w:rPr>
          <w:rFonts w:ascii="Times New Roman" w:hAnsi="Times New Roman"/>
          <w:b/>
          <w:sz w:val="20"/>
        </w:rPr>
        <w:t>Provincia Del Guayas: Censo del Magisterio Nacional</w:t>
      </w:r>
    </w:p>
    <w:p w:rsidR="00000000" w:rsidRDefault="00B52ECF">
      <w:pPr>
        <w:numPr>
          <w:ilvl w:val="12"/>
          <w:numId w:val="0"/>
        </w:numPr>
        <w:spacing w:line="240" w:lineRule="auto"/>
        <w:jc w:val="center"/>
        <w:rPr>
          <w:rFonts w:ascii="Times New Roman" w:hAnsi="Times New Roman"/>
          <w:b/>
          <w:i/>
          <w:sz w:val="20"/>
        </w:rPr>
      </w:pPr>
      <w:r>
        <w:rPr>
          <w:rFonts w:ascii="Times New Roman" w:hAnsi="Times New Roman"/>
          <w:b/>
          <w:i/>
          <w:sz w:val="20"/>
        </w:rPr>
        <w:t>Grupo Directores o rectores</w:t>
      </w:r>
    </w:p>
    <w:p w:rsidR="00000000" w:rsidRDefault="00B52ECF">
      <w:pPr>
        <w:numPr>
          <w:ilvl w:val="12"/>
          <w:numId w:val="0"/>
        </w:numPr>
        <w:jc w:val="center"/>
        <w:rPr>
          <w:sz w:val="20"/>
        </w:rPr>
      </w:pPr>
      <w:r>
        <w:rPr>
          <w:rFonts w:ascii="Times New Roman" w:hAnsi="Times New Roman"/>
          <w:b/>
          <w:i/>
          <w:noProof/>
          <w:sz w:val="20"/>
        </w:rPr>
        <w:t>Diagrama de Barras:Parroquia</w:t>
      </w:r>
      <w:r>
        <w:rPr>
          <w:rFonts w:ascii="Times New Roman" w:hAnsi="Times New Roman"/>
          <w:b/>
          <w:i/>
          <w:sz w:val="20"/>
        </w:rPr>
        <w:t xml:space="preserve"> donde labora</w:t>
      </w:r>
    </w:p>
    <w:p w:rsidR="00000000" w:rsidRDefault="00C624EE">
      <w:pPr>
        <w:numPr>
          <w:ilvl w:val="12"/>
          <w:numId w:val="0"/>
        </w:numPr>
        <w:jc w:val="center"/>
      </w:pPr>
      <w:r>
        <w:rPr>
          <w:noProof/>
          <w:sz w:val="20"/>
          <w:lang w:val="es-ES"/>
        </w:rPr>
        <w:drawing>
          <wp:anchor distT="0" distB="0" distL="114300" distR="114300" simplePos="0" relativeHeight="251664896" behindDoc="0" locked="0" layoutInCell="1" allowOverlap="1">
            <wp:simplePos x="0" y="0"/>
            <wp:positionH relativeFrom="column">
              <wp:posOffset>473710</wp:posOffset>
            </wp:positionH>
            <wp:positionV relativeFrom="paragraph">
              <wp:posOffset>635</wp:posOffset>
            </wp:positionV>
            <wp:extent cx="4114800" cy="3457575"/>
            <wp:effectExtent l="0" t="0" r="0" b="0"/>
            <wp:wrapSquare wrapText="bothSides"/>
            <wp:docPr id="23" name="Objeto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00000" w:rsidRDefault="00B52ECF">
      <w:pPr>
        <w:spacing w:line="240" w:lineRule="auto"/>
        <w:ind w:right="54"/>
        <w:jc w:val="center"/>
        <w:rPr>
          <w:b/>
          <w:i/>
          <w:sz w:val="16"/>
          <w:u w:val="single"/>
        </w:rPr>
      </w:pPr>
      <w:r>
        <w:rPr>
          <w:b/>
          <w:sz w:val="16"/>
        </w:rPr>
        <w:t xml:space="preserve">Fuente: </w:t>
      </w:r>
      <w:r>
        <w:rPr>
          <w:b/>
          <w:i/>
          <w:sz w:val="16"/>
          <w:u w:val="single"/>
        </w:rPr>
        <w:t>Base de Datos Censo del Magisterio Fisc</w:t>
      </w:r>
      <w:r>
        <w:rPr>
          <w:b/>
          <w:i/>
          <w:sz w:val="16"/>
          <w:u w:val="single"/>
        </w:rPr>
        <w:t>al y los Servidores Públicos del MEC(2000)</w:t>
      </w:r>
    </w:p>
    <w:p w:rsidR="00000000" w:rsidRDefault="00B52ECF">
      <w:pPr>
        <w:numPr>
          <w:ilvl w:val="12"/>
          <w:numId w:val="0"/>
        </w:numPr>
        <w:ind w:right="337"/>
        <w:jc w:val="right"/>
        <w:rPr>
          <w:b/>
          <w:sz w:val="16"/>
        </w:rPr>
      </w:pPr>
      <w:r>
        <w:rPr>
          <w:b/>
          <w:sz w:val="16"/>
        </w:rPr>
        <w:t>Elaboración: Eva María Mera</w:t>
      </w:r>
    </w:p>
    <w:p w:rsidR="00000000" w:rsidRDefault="00B52ECF">
      <w:pPr>
        <w:numPr>
          <w:ilvl w:val="12"/>
          <w:numId w:val="0"/>
        </w:numPr>
        <w:jc w:val="center"/>
        <w:rPr>
          <w:b/>
        </w:rPr>
      </w:pPr>
    </w:p>
    <w:p w:rsidR="00000000" w:rsidRDefault="00B52ECF">
      <w:pPr>
        <w:pStyle w:val="Subttulo"/>
        <w:numPr>
          <w:ilvl w:val="3"/>
          <w:numId w:val="11"/>
        </w:numPr>
        <w:overflowPunct/>
        <w:autoSpaceDE/>
        <w:autoSpaceDN/>
        <w:adjustRightInd/>
        <w:textAlignment w:val="auto"/>
        <w:rPr>
          <w:rFonts w:cs="Arial"/>
          <w:bCs/>
          <w:sz w:val="24"/>
          <w:szCs w:val="24"/>
        </w:rPr>
      </w:pPr>
      <w:r>
        <w:rPr>
          <w:rFonts w:cs="Arial"/>
          <w:bCs/>
          <w:sz w:val="24"/>
          <w:szCs w:val="24"/>
        </w:rPr>
        <w:t>Nivel en el que funciona el plantel donde labora (IL</w:t>
      </w:r>
      <w:r>
        <w:rPr>
          <w:rFonts w:cs="Arial"/>
          <w:bCs/>
          <w:sz w:val="24"/>
          <w:szCs w:val="24"/>
          <w:vertAlign w:val="subscript"/>
        </w:rPr>
        <w:t>5</w:t>
      </w:r>
      <w:r>
        <w:rPr>
          <w:rFonts w:cs="Arial"/>
          <w:bCs/>
          <w:sz w:val="24"/>
          <w:szCs w:val="24"/>
        </w:rPr>
        <w:t>)</w:t>
      </w:r>
    </w:p>
    <w:p w:rsidR="00000000" w:rsidRDefault="00B52ECF">
      <w:pPr>
        <w:pStyle w:val="Sangradetextonormal"/>
        <w:numPr>
          <w:ilvl w:val="12"/>
          <w:numId w:val="0"/>
        </w:numPr>
        <w:ind w:left="540"/>
      </w:pPr>
      <w:r>
        <w:t>De un total de 1687 directores o rectores, 1686 declararon  que laboran en planteles educativos (véase tabla 35), y la tabla 38 i</w:t>
      </w:r>
      <w:r>
        <w:t>ndica que el 76% labora en planteles que tienen un nivel primario, un 13% en un nivel medio, un 5% en otros niveles, un 4% en niveles preprimarios y un 0.7% en Educación Básica.</w:t>
      </w:r>
    </w:p>
    <w:p w:rsidR="00000000" w:rsidRDefault="00B52ECF">
      <w:pPr>
        <w:numPr>
          <w:ilvl w:val="12"/>
          <w:numId w:val="0"/>
        </w:numPr>
        <w:rPr>
          <w:b/>
        </w:rPr>
      </w:pPr>
      <w:r>
        <w:rPr>
          <w:noProof/>
        </w:rPr>
        <w:pict>
          <v:rect id="_x0000_s1027" style="position:absolute;left:0;text-align:left;margin-left:25.65pt;margin-top:27.8pt;width:342pt;height:210pt;z-index:251650560" filled="f" strokeweight="3pt">
            <v:stroke linestyle="thinThin"/>
          </v:rect>
        </w:pict>
      </w:r>
    </w:p>
    <w:p w:rsidR="00000000" w:rsidRDefault="00B52ECF">
      <w:pPr>
        <w:pStyle w:val="Ttulo1"/>
        <w:spacing w:line="240" w:lineRule="auto"/>
        <w:ind w:right="72"/>
        <w:jc w:val="center"/>
        <w:rPr>
          <w:rFonts w:eastAsia="Arial Unicode MS"/>
          <w:sz w:val="20"/>
        </w:rPr>
      </w:pPr>
      <w:r>
        <w:rPr>
          <w:sz w:val="20"/>
        </w:rPr>
        <w:t>Tabla 38</w:t>
      </w:r>
    </w:p>
    <w:p w:rsidR="00000000" w:rsidRDefault="00B52ECF">
      <w:pPr>
        <w:pStyle w:val="BodyText2"/>
        <w:spacing w:line="240" w:lineRule="auto"/>
        <w:ind w:left="-564" w:right="72" w:firstLine="24"/>
        <w:jc w:val="center"/>
        <w:rPr>
          <w:rFonts w:ascii="Times New Roman" w:hAnsi="Times New Roman"/>
          <w:b/>
          <w:sz w:val="20"/>
        </w:rPr>
      </w:pPr>
      <w:r>
        <w:rPr>
          <w:rFonts w:ascii="Times New Roman" w:hAnsi="Times New Roman"/>
          <w:b/>
          <w:sz w:val="20"/>
        </w:rPr>
        <w:t xml:space="preserve"> Provincia del Guayas: Censo del Magisterio Nacional</w:t>
      </w:r>
    </w:p>
    <w:p w:rsidR="00000000" w:rsidRDefault="00B52ECF">
      <w:pPr>
        <w:pStyle w:val="BodyText2"/>
        <w:spacing w:line="240" w:lineRule="auto"/>
        <w:ind w:right="72"/>
        <w:jc w:val="center"/>
        <w:rPr>
          <w:rFonts w:ascii="Times New Roman" w:hAnsi="Times New Roman"/>
          <w:b/>
          <w:i/>
          <w:sz w:val="20"/>
        </w:rPr>
      </w:pPr>
      <w:r>
        <w:rPr>
          <w:rFonts w:ascii="Times New Roman" w:hAnsi="Times New Roman"/>
          <w:b/>
          <w:i/>
          <w:sz w:val="20"/>
        </w:rPr>
        <w:t>Grupo Director</w:t>
      </w:r>
      <w:r>
        <w:rPr>
          <w:rFonts w:ascii="Times New Roman" w:hAnsi="Times New Roman"/>
          <w:b/>
          <w:i/>
          <w:sz w:val="20"/>
        </w:rPr>
        <w:t>es o rectores</w:t>
      </w:r>
    </w:p>
    <w:p w:rsidR="00000000" w:rsidRDefault="00B52ECF">
      <w:pPr>
        <w:pStyle w:val="Ttulo7"/>
        <w:numPr>
          <w:ilvl w:val="12"/>
          <w:numId w:val="0"/>
        </w:numPr>
        <w:rPr>
          <w:rFonts w:ascii="Times New Roman" w:hAnsi="Times New Roman"/>
          <w:lang w:val="es-ES_tradnl"/>
        </w:rPr>
      </w:pPr>
      <w:r>
        <w:rPr>
          <w:rFonts w:ascii="Times New Roman" w:hAnsi="Times New Roman"/>
          <w:lang w:val="es-ES_tradnl"/>
        </w:rPr>
        <w:t>Tabla de Frecuencias: Nivel en el que funciona el plantel</w:t>
      </w:r>
    </w:p>
    <w:tbl>
      <w:tblPr>
        <w:tblW w:w="0" w:type="auto"/>
        <w:jc w:val="center"/>
        <w:tblLayout w:type="fixed"/>
        <w:tblCellMar>
          <w:left w:w="0" w:type="dxa"/>
          <w:right w:w="0" w:type="dxa"/>
        </w:tblCellMar>
        <w:tblLook w:val="0000"/>
      </w:tblPr>
      <w:tblGrid>
        <w:gridCol w:w="2064"/>
        <w:gridCol w:w="1530"/>
        <w:gridCol w:w="1503"/>
      </w:tblGrid>
      <w:tr w:rsidR="00000000">
        <w:tblPrEx>
          <w:tblCellMar>
            <w:top w:w="0" w:type="dxa"/>
            <w:left w:w="0" w:type="dxa"/>
            <w:bottom w:w="0" w:type="dxa"/>
            <w:right w:w="0" w:type="dxa"/>
          </w:tblCellMar>
        </w:tblPrEx>
        <w:trPr>
          <w:trHeight w:val="480"/>
          <w:jc w:val="center"/>
        </w:trPr>
        <w:tc>
          <w:tcPr>
            <w:tcW w:w="2064" w:type="dxa"/>
            <w:tcBorders>
              <w:top w:val="single" w:sz="6" w:space="0" w:color="auto"/>
              <w:left w:val="single" w:sz="6" w:space="0" w:color="auto"/>
              <w:bottom w:val="single" w:sz="6" w:space="0" w:color="auto"/>
              <w:right w:val="single" w:sz="6" w:space="0" w:color="auto"/>
            </w:tcBorders>
          </w:tcPr>
          <w:p w:rsidR="00000000" w:rsidRDefault="00B52ECF">
            <w:pPr>
              <w:numPr>
                <w:ilvl w:val="12"/>
                <w:numId w:val="0"/>
              </w:numPr>
              <w:spacing w:line="240" w:lineRule="auto"/>
              <w:jc w:val="center"/>
              <w:rPr>
                <w:b/>
                <w:i/>
                <w:sz w:val="16"/>
                <w:u w:val="single"/>
              </w:rPr>
            </w:pPr>
            <w:r>
              <w:rPr>
                <w:b/>
                <w:i/>
                <w:sz w:val="16"/>
                <w:u w:val="single"/>
              </w:rPr>
              <w:t>Nivel en el que funciona el plantel actualmente</w:t>
            </w:r>
          </w:p>
        </w:tc>
        <w:tc>
          <w:tcPr>
            <w:tcW w:w="1530"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absoluta</w:t>
            </w:r>
          </w:p>
        </w:tc>
        <w:tc>
          <w:tcPr>
            <w:tcW w:w="1503"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Relativa</w:t>
            </w:r>
          </w:p>
        </w:tc>
      </w:tr>
      <w:tr w:rsidR="00000000">
        <w:tblPrEx>
          <w:tblCellMar>
            <w:top w:w="0" w:type="dxa"/>
            <w:left w:w="0" w:type="dxa"/>
            <w:bottom w:w="0" w:type="dxa"/>
            <w:right w:w="0" w:type="dxa"/>
          </w:tblCellMar>
        </w:tblPrEx>
        <w:trPr>
          <w:trHeight w:val="255"/>
          <w:jc w:val="center"/>
        </w:trPr>
        <w:tc>
          <w:tcPr>
            <w:tcW w:w="2064"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Otro</w:t>
            </w:r>
          </w:p>
        </w:tc>
        <w:tc>
          <w:tcPr>
            <w:tcW w:w="153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88</w:t>
            </w:r>
          </w:p>
        </w:tc>
        <w:tc>
          <w:tcPr>
            <w:tcW w:w="1503"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0.0522</w:t>
            </w:r>
          </w:p>
        </w:tc>
      </w:tr>
      <w:tr w:rsidR="00000000">
        <w:tblPrEx>
          <w:tblCellMar>
            <w:top w:w="0" w:type="dxa"/>
            <w:left w:w="0" w:type="dxa"/>
            <w:bottom w:w="0" w:type="dxa"/>
            <w:right w:w="0" w:type="dxa"/>
          </w:tblCellMar>
        </w:tblPrEx>
        <w:trPr>
          <w:trHeight w:val="255"/>
          <w:jc w:val="center"/>
        </w:trPr>
        <w:tc>
          <w:tcPr>
            <w:tcW w:w="2064"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Preprimario</w:t>
            </w:r>
          </w:p>
        </w:tc>
        <w:tc>
          <w:tcPr>
            <w:tcW w:w="153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78</w:t>
            </w:r>
          </w:p>
        </w:tc>
        <w:tc>
          <w:tcPr>
            <w:tcW w:w="1503"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0.0463</w:t>
            </w:r>
          </w:p>
        </w:tc>
      </w:tr>
      <w:tr w:rsidR="00000000">
        <w:tblPrEx>
          <w:tblCellMar>
            <w:top w:w="0" w:type="dxa"/>
            <w:left w:w="0" w:type="dxa"/>
            <w:bottom w:w="0" w:type="dxa"/>
            <w:right w:w="0" w:type="dxa"/>
          </w:tblCellMar>
        </w:tblPrEx>
        <w:trPr>
          <w:trHeight w:val="255"/>
          <w:jc w:val="center"/>
        </w:trPr>
        <w:tc>
          <w:tcPr>
            <w:tcW w:w="2064"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Primario</w:t>
            </w:r>
          </w:p>
        </w:tc>
        <w:tc>
          <w:tcPr>
            <w:tcW w:w="153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1284</w:t>
            </w:r>
          </w:p>
        </w:tc>
        <w:tc>
          <w:tcPr>
            <w:tcW w:w="1503"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0.7616</w:t>
            </w:r>
          </w:p>
        </w:tc>
      </w:tr>
      <w:tr w:rsidR="00000000">
        <w:tblPrEx>
          <w:tblCellMar>
            <w:top w:w="0" w:type="dxa"/>
            <w:left w:w="0" w:type="dxa"/>
            <w:bottom w:w="0" w:type="dxa"/>
            <w:right w:w="0" w:type="dxa"/>
          </w:tblCellMar>
        </w:tblPrEx>
        <w:trPr>
          <w:trHeight w:val="255"/>
          <w:jc w:val="center"/>
        </w:trPr>
        <w:tc>
          <w:tcPr>
            <w:tcW w:w="2064"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Educación Básica</w:t>
            </w:r>
          </w:p>
        </w:tc>
        <w:tc>
          <w:tcPr>
            <w:tcW w:w="153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12</w:t>
            </w:r>
          </w:p>
        </w:tc>
        <w:tc>
          <w:tcPr>
            <w:tcW w:w="1503"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0.0071</w:t>
            </w:r>
          </w:p>
        </w:tc>
      </w:tr>
      <w:tr w:rsidR="00000000">
        <w:tblPrEx>
          <w:tblCellMar>
            <w:top w:w="0" w:type="dxa"/>
            <w:left w:w="0" w:type="dxa"/>
            <w:bottom w:w="0" w:type="dxa"/>
            <w:right w:w="0" w:type="dxa"/>
          </w:tblCellMar>
        </w:tblPrEx>
        <w:trPr>
          <w:trHeight w:val="255"/>
          <w:jc w:val="center"/>
        </w:trPr>
        <w:tc>
          <w:tcPr>
            <w:tcW w:w="2064"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Medio</w:t>
            </w:r>
          </w:p>
        </w:tc>
        <w:tc>
          <w:tcPr>
            <w:tcW w:w="153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224</w:t>
            </w:r>
          </w:p>
        </w:tc>
        <w:tc>
          <w:tcPr>
            <w:tcW w:w="1503"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0.1329</w:t>
            </w:r>
          </w:p>
        </w:tc>
      </w:tr>
      <w:tr w:rsidR="00000000">
        <w:tblPrEx>
          <w:tblCellMar>
            <w:top w:w="0" w:type="dxa"/>
            <w:left w:w="0" w:type="dxa"/>
            <w:bottom w:w="0" w:type="dxa"/>
            <w:right w:w="0" w:type="dxa"/>
          </w:tblCellMar>
        </w:tblPrEx>
        <w:trPr>
          <w:trHeight w:val="255"/>
          <w:jc w:val="center"/>
        </w:trPr>
        <w:tc>
          <w:tcPr>
            <w:tcW w:w="2064"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Total</w:t>
            </w:r>
          </w:p>
        </w:tc>
        <w:tc>
          <w:tcPr>
            <w:tcW w:w="153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1686</w:t>
            </w:r>
          </w:p>
        </w:tc>
        <w:tc>
          <w:tcPr>
            <w:tcW w:w="1503"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w:t>
            </w:r>
          </w:p>
        </w:tc>
      </w:tr>
    </w:tbl>
    <w:p w:rsidR="00000000" w:rsidRDefault="00B52ECF">
      <w:pPr>
        <w:numPr>
          <w:ilvl w:val="12"/>
          <w:numId w:val="0"/>
        </w:numPr>
        <w:spacing w:line="240" w:lineRule="auto"/>
        <w:ind w:left="1080" w:right="1152"/>
        <w:jc w:val="center"/>
        <w:rPr>
          <w:b/>
          <w:sz w:val="16"/>
        </w:rPr>
      </w:pPr>
    </w:p>
    <w:p w:rsidR="00000000" w:rsidRDefault="00B52ECF">
      <w:pPr>
        <w:numPr>
          <w:ilvl w:val="12"/>
          <w:numId w:val="0"/>
        </w:numPr>
        <w:spacing w:line="240" w:lineRule="auto"/>
        <w:ind w:left="1080" w:right="1152"/>
        <w:jc w:val="center"/>
        <w:rPr>
          <w:b/>
          <w:i/>
          <w:sz w:val="16"/>
          <w:u w:val="single"/>
        </w:rPr>
      </w:pPr>
      <w:r>
        <w:rPr>
          <w:b/>
          <w:sz w:val="16"/>
        </w:rPr>
        <w:t xml:space="preserve">Fuente: </w:t>
      </w:r>
      <w:r>
        <w:rPr>
          <w:b/>
          <w:i/>
          <w:sz w:val="16"/>
          <w:u w:val="single"/>
        </w:rPr>
        <w:t>Base de Datos Censo del Magisterio Fiscal y los Servidores Públicos del MEC(2000)</w:t>
      </w:r>
    </w:p>
    <w:p w:rsidR="00000000" w:rsidRDefault="00B52ECF">
      <w:pPr>
        <w:numPr>
          <w:ilvl w:val="12"/>
          <w:numId w:val="0"/>
        </w:numPr>
        <w:spacing w:line="240" w:lineRule="auto"/>
        <w:ind w:left="1080" w:right="1152"/>
        <w:jc w:val="right"/>
        <w:rPr>
          <w:b/>
          <w:iCs/>
          <w:sz w:val="16"/>
        </w:rPr>
      </w:pPr>
      <w:r>
        <w:rPr>
          <w:b/>
          <w:iCs/>
          <w:sz w:val="16"/>
        </w:rPr>
        <w:t>Elaboración: Eva María Mera</w:t>
      </w:r>
    </w:p>
    <w:p w:rsidR="00000000" w:rsidRDefault="00B52ECF">
      <w:pPr>
        <w:numPr>
          <w:ilvl w:val="12"/>
          <w:numId w:val="0"/>
        </w:numPr>
        <w:rPr>
          <w:b/>
        </w:rPr>
      </w:pPr>
    </w:p>
    <w:p w:rsidR="00000000" w:rsidRDefault="00B52ECF">
      <w:pPr>
        <w:pStyle w:val="Subttulo"/>
        <w:numPr>
          <w:ilvl w:val="3"/>
          <w:numId w:val="11"/>
        </w:numPr>
        <w:overflowPunct/>
        <w:autoSpaceDE/>
        <w:autoSpaceDN/>
        <w:adjustRightInd/>
        <w:textAlignment w:val="auto"/>
        <w:rPr>
          <w:rFonts w:cs="Arial"/>
          <w:bCs/>
          <w:sz w:val="24"/>
          <w:szCs w:val="24"/>
        </w:rPr>
      </w:pPr>
      <w:r>
        <w:rPr>
          <w:rFonts w:cs="Arial"/>
          <w:bCs/>
          <w:sz w:val="24"/>
          <w:szCs w:val="24"/>
        </w:rPr>
        <w:t xml:space="preserve"> Sostenimiento en el que funciona del plantel donde labora actualmente (IL</w:t>
      </w:r>
      <w:r>
        <w:rPr>
          <w:rFonts w:cs="Arial"/>
          <w:bCs/>
          <w:sz w:val="24"/>
          <w:szCs w:val="24"/>
          <w:vertAlign w:val="subscript"/>
        </w:rPr>
        <w:t>6</w:t>
      </w:r>
      <w:r>
        <w:rPr>
          <w:rFonts w:cs="Arial"/>
          <w:bCs/>
          <w:sz w:val="24"/>
          <w:szCs w:val="24"/>
        </w:rPr>
        <w:t>)</w:t>
      </w:r>
    </w:p>
    <w:p w:rsidR="00000000" w:rsidRDefault="00B52ECF">
      <w:pPr>
        <w:pStyle w:val="Sangradetextonormal"/>
        <w:numPr>
          <w:ilvl w:val="12"/>
          <w:numId w:val="0"/>
        </w:numPr>
        <w:ind w:left="540"/>
      </w:pPr>
      <w:r>
        <w:t xml:space="preserve">Característica que representa el </w:t>
      </w:r>
      <w:r>
        <w:t>sostenimiento en el que funciona el plantel donde labora actualmente el director o rector que declaró trabajar en plantel educativo, en la tabla 39 se aprecia que de un total de 1686 directores o rectores que laboran en planteles educativos, tenemos que el</w:t>
      </w:r>
      <w:r>
        <w:t xml:space="preserve"> 97% labora en planteles con sostenimiento fiscal, un 1.8% en planteles con sostenimiento Fiscomisional, un 0.8% con sostenimiento Particular y un 0.06% con sostenimiento Municipal.</w:t>
      </w:r>
    </w:p>
    <w:p w:rsidR="00000000" w:rsidRDefault="00B52ECF">
      <w:pPr>
        <w:numPr>
          <w:ilvl w:val="12"/>
          <w:numId w:val="0"/>
        </w:numPr>
        <w:ind w:left="540"/>
      </w:pPr>
      <w:r>
        <w:br w:type="page"/>
      </w:r>
    </w:p>
    <w:p w:rsidR="00000000" w:rsidRDefault="00B52ECF">
      <w:pPr>
        <w:pStyle w:val="Ttulo1"/>
        <w:spacing w:line="240" w:lineRule="auto"/>
        <w:ind w:right="72"/>
        <w:jc w:val="center"/>
        <w:rPr>
          <w:rFonts w:eastAsia="Arial Unicode MS"/>
          <w:sz w:val="20"/>
        </w:rPr>
      </w:pPr>
      <w:r>
        <w:rPr>
          <w:noProof/>
        </w:rPr>
        <w:pict>
          <v:rect id="_x0000_s1028" style="position:absolute;left:0;text-align:left;margin-left:49.65pt;margin-top:-13pt;width:300pt;height:234pt;z-index:251651584" filled="f" strokeweight="3pt">
            <v:stroke linestyle="thinThin"/>
          </v:rect>
        </w:pict>
      </w:r>
      <w:r>
        <w:rPr>
          <w:sz w:val="20"/>
        </w:rPr>
        <w:t>Tabla 39</w:t>
      </w:r>
    </w:p>
    <w:p w:rsidR="00000000" w:rsidRDefault="00B52ECF">
      <w:pPr>
        <w:pStyle w:val="BodyText2"/>
        <w:spacing w:line="240" w:lineRule="auto"/>
        <w:ind w:left="-564" w:right="72" w:firstLine="24"/>
        <w:jc w:val="center"/>
        <w:rPr>
          <w:rFonts w:ascii="Times New Roman" w:hAnsi="Times New Roman"/>
          <w:b/>
          <w:sz w:val="20"/>
        </w:rPr>
      </w:pPr>
      <w:r>
        <w:rPr>
          <w:rFonts w:ascii="Times New Roman" w:hAnsi="Times New Roman"/>
          <w:b/>
          <w:sz w:val="20"/>
        </w:rPr>
        <w:t xml:space="preserve"> Provincia del Guayas: Censo del Magisterio Nacional</w:t>
      </w:r>
    </w:p>
    <w:p w:rsidR="00000000" w:rsidRDefault="00B52ECF">
      <w:pPr>
        <w:pStyle w:val="BodyText2"/>
        <w:spacing w:line="240" w:lineRule="auto"/>
        <w:ind w:right="72"/>
        <w:jc w:val="center"/>
        <w:rPr>
          <w:rFonts w:ascii="Times New Roman" w:hAnsi="Times New Roman"/>
          <w:b/>
          <w:i/>
          <w:sz w:val="20"/>
        </w:rPr>
      </w:pPr>
      <w:r>
        <w:rPr>
          <w:rFonts w:ascii="Times New Roman" w:hAnsi="Times New Roman"/>
          <w:b/>
          <w:i/>
          <w:sz w:val="20"/>
        </w:rPr>
        <w:t>Grupo Dir</w:t>
      </w:r>
      <w:r>
        <w:rPr>
          <w:rFonts w:ascii="Times New Roman" w:hAnsi="Times New Roman"/>
          <w:b/>
          <w:i/>
          <w:sz w:val="20"/>
        </w:rPr>
        <w:t>ectores o rectores</w:t>
      </w:r>
    </w:p>
    <w:p w:rsidR="00000000" w:rsidRDefault="00B52ECF">
      <w:pPr>
        <w:numPr>
          <w:ilvl w:val="12"/>
          <w:numId w:val="0"/>
        </w:numPr>
        <w:jc w:val="center"/>
        <w:rPr>
          <w:b/>
          <w:sz w:val="22"/>
        </w:rPr>
      </w:pPr>
      <w:r>
        <w:rPr>
          <w:rFonts w:ascii="Times New Roman" w:hAnsi="Times New Roman"/>
          <w:b/>
          <w:i/>
          <w:sz w:val="22"/>
        </w:rPr>
        <w:t>Tabla de Frecuencias: Sostenimiento del plantel</w:t>
      </w:r>
    </w:p>
    <w:tbl>
      <w:tblPr>
        <w:tblW w:w="0" w:type="auto"/>
        <w:jc w:val="center"/>
        <w:tblLayout w:type="fixed"/>
        <w:tblCellMar>
          <w:left w:w="0" w:type="dxa"/>
          <w:right w:w="0" w:type="dxa"/>
        </w:tblCellMar>
        <w:tblLook w:val="0000"/>
      </w:tblPr>
      <w:tblGrid>
        <w:gridCol w:w="1800"/>
        <w:gridCol w:w="1200"/>
        <w:gridCol w:w="1200"/>
      </w:tblGrid>
      <w:tr w:rsidR="00000000">
        <w:tblPrEx>
          <w:tblCellMar>
            <w:top w:w="0" w:type="dxa"/>
            <w:left w:w="0" w:type="dxa"/>
            <w:bottom w:w="0" w:type="dxa"/>
            <w:right w:w="0" w:type="dxa"/>
          </w:tblCellMar>
        </w:tblPrEx>
        <w:trPr>
          <w:trHeight w:val="480"/>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B52ECF">
            <w:pPr>
              <w:numPr>
                <w:ilvl w:val="12"/>
                <w:numId w:val="0"/>
              </w:numPr>
              <w:spacing w:line="240" w:lineRule="auto"/>
              <w:jc w:val="center"/>
              <w:rPr>
                <w:b/>
                <w:i/>
                <w:sz w:val="16"/>
                <w:u w:val="single"/>
              </w:rPr>
            </w:pPr>
            <w:r>
              <w:rPr>
                <w:b/>
                <w:i/>
                <w:sz w:val="16"/>
                <w:u w:val="single"/>
              </w:rPr>
              <w:t>Sostenimiento del plantel</w:t>
            </w:r>
          </w:p>
        </w:tc>
        <w:tc>
          <w:tcPr>
            <w:tcW w:w="1200"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absoluta</w:t>
            </w:r>
          </w:p>
        </w:tc>
        <w:tc>
          <w:tcPr>
            <w:tcW w:w="1200"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Relativa</w:t>
            </w:r>
          </w:p>
        </w:tc>
      </w:tr>
      <w:tr w:rsidR="00000000">
        <w:tblPrEx>
          <w:tblCellMar>
            <w:top w:w="0" w:type="dxa"/>
            <w:left w:w="0" w:type="dxa"/>
            <w:bottom w:w="0" w:type="dxa"/>
            <w:right w:w="0" w:type="dxa"/>
          </w:tblCellMar>
        </w:tblPrEx>
        <w:trPr>
          <w:trHeight w:val="255"/>
          <w:jc w:val="center"/>
        </w:trPr>
        <w:tc>
          <w:tcPr>
            <w:tcW w:w="1800"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Fiscal</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1639</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0.9721</w:t>
            </w:r>
          </w:p>
        </w:tc>
      </w:tr>
      <w:tr w:rsidR="00000000">
        <w:tblPrEx>
          <w:tblCellMar>
            <w:top w:w="0" w:type="dxa"/>
            <w:left w:w="0" w:type="dxa"/>
            <w:bottom w:w="0" w:type="dxa"/>
            <w:right w:w="0" w:type="dxa"/>
          </w:tblCellMar>
        </w:tblPrEx>
        <w:trPr>
          <w:trHeight w:val="255"/>
          <w:jc w:val="center"/>
        </w:trPr>
        <w:tc>
          <w:tcPr>
            <w:tcW w:w="1800"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Fiscomisional</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31</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0.0184</w:t>
            </w:r>
          </w:p>
        </w:tc>
      </w:tr>
      <w:tr w:rsidR="00000000">
        <w:tblPrEx>
          <w:tblCellMar>
            <w:top w:w="0" w:type="dxa"/>
            <w:left w:w="0" w:type="dxa"/>
            <w:bottom w:w="0" w:type="dxa"/>
            <w:right w:w="0" w:type="dxa"/>
          </w:tblCellMar>
        </w:tblPrEx>
        <w:trPr>
          <w:trHeight w:val="255"/>
          <w:jc w:val="center"/>
        </w:trPr>
        <w:tc>
          <w:tcPr>
            <w:tcW w:w="1800"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Municipal</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0.0006</w:t>
            </w:r>
          </w:p>
        </w:tc>
      </w:tr>
      <w:tr w:rsidR="00000000">
        <w:tblPrEx>
          <w:tblCellMar>
            <w:top w:w="0" w:type="dxa"/>
            <w:left w:w="0" w:type="dxa"/>
            <w:bottom w:w="0" w:type="dxa"/>
            <w:right w:w="0" w:type="dxa"/>
          </w:tblCellMar>
        </w:tblPrEx>
        <w:trPr>
          <w:trHeight w:val="255"/>
          <w:jc w:val="center"/>
        </w:trPr>
        <w:tc>
          <w:tcPr>
            <w:tcW w:w="1800"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Particular</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15</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0.0089</w:t>
            </w:r>
          </w:p>
        </w:tc>
      </w:tr>
      <w:tr w:rsidR="00000000">
        <w:tblPrEx>
          <w:tblCellMar>
            <w:top w:w="0" w:type="dxa"/>
            <w:left w:w="0" w:type="dxa"/>
            <w:bottom w:w="0" w:type="dxa"/>
            <w:right w:w="0" w:type="dxa"/>
          </w:tblCellMar>
        </w:tblPrEx>
        <w:trPr>
          <w:trHeight w:val="255"/>
          <w:jc w:val="center"/>
        </w:trPr>
        <w:tc>
          <w:tcPr>
            <w:tcW w:w="1800"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Total</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1686</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w:t>
            </w:r>
          </w:p>
        </w:tc>
      </w:tr>
    </w:tbl>
    <w:p w:rsidR="00000000" w:rsidRDefault="00B52ECF">
      <w:pPr>
        <w:numPr>
          <w:ilvl w:val="12"/>
          <w:numId w:val="0"/>
        </w:numPr>
        <w:ind w:left="1800" w:right="1692"/>
        <w:jc w:val="center"/>
        <w:rPr>
          <w:b/>
          <w:sz w:val="4"/>
        </w:rPr>
      </w:pPr>
    </w:p>
    <w:p w:rsidR="00000000" w:rsidRDefault="00B52ECF">
      <w:pPr>
        <w:numPr>
          <w:ilvl w:val="12"/>
          <w:numId w:val="0"/>
        </w:numPr>
        <w:ind w:left="1800" w:right="1692"/>
        <w:jc w:val="center"/>
        <w:rPr>
          <w:b/>
          <w:i/>
          <w:sz w:val="16"/>
          <w:u w:val="single"/>
        </w:rPr>
      </w:pPr>
      <w:r>
        <w:rPr>
          <w:b/>
          <w:sz w:val="16"/>
        </w:rPr>
        <w:t xml:space="preserve">Fuente: </w:t>
      </w:r>
      <w:r>
        <w:rPr>
          <w:b/>
          <w:i/>
          <w:sz w:val="16"/>
          <w:u w:val="single"/>
        </w:rPr>
        <w:t>Base de Dato</w:t>
      </w:r>
      <w:r>
        <w:rPr>
          <w:b/>
          <w:i/>
          <w:sz w:val="16"/>
          <w:u w:val="single"/>
        </w:rPr>
        <w:t>s Censo del Magisterio Fiscal y los Servidores Públicos del MEC(2000)</w:t>
      </w:r>
    </w:p>
    <w:p w:rsidR="00000000" w:rsidRDefault="00B52ECF">
      <w:pPr>
        <w:numPr>
          <w:ilvl w:val="12"/>
          <w:numId w:val="0"/>
        </w:numPr>
        <w:ind w:left="1800" w:right="1692"/>
        <w:jc w:val="right"/>
        <w:rPr>
          <w:b/>
          <w:sz w:val="16"/>
        </w:rPr>
      </w:pPr>
      <w:r>
        <w:rPr>
          <w:b/>
          <w:sz w:val="16"/>
        </w:rPr>
        <w:t>Elaboración: Eva María Mera</w:t>
      </w:r>
    </w:p>
    <w:p w:rsidR="00000000" w:rsidRDefault="00B52ECF">
      <w:pPr>
        <w:numPr>
          <w:ilvl w:val="12"/>
          <w:numId w:val="0"/>
        </w:numPr>
        <w:rPr>
          <w:b/>
        </w:rPr>
      </w:pPr>
    </w:p>
    <w:p w:rsidR="00000000" w:rsidRDefault="00B52ECF">
      <w:pPr>
        <w:numPr>
          <w:ilvl w:val="12"/>
          <w:numId w:val="0"/>
        </w:numPr>
        <w:rPr>
          <w:b/>
        </w:rPr>
      </w:pPr>
    </w:p>
    <w:p w:rsidR="00000000" w:rsidRDefault="00B52ECF">
      <w:pPr>
        <w:pStyle w:val="Subttulo"/>
        <w:numPr>
          <w:ilvl w:val="3"/>
          <w:numId w:val="11"/>
        </w:numPr>
        <w:overflowPunct/>
        <w:autoSpaceDE/>
        <w:autoSpaceDN/>
        <w:adjustRightInd/>
        <w:textAlignment w:val="auto"/>
        <w:rPr>
          <w:rFonts w:cs="Arial"/>
          <w:bCs/>
          <w:sz w:val="24"/>
          <w:szCs w:val="24"/>
        </w:rPr>
      </w:pPr>
      <w:r>
        <w:rPr>
          <w:rFonts w:cs="Arial"/>
          <w:bCs/>
          <w:sz w:val="24"/>
          <w:szCs w:val="24"/>
        </w:rPr>
        <w:t xml:space="preserve"> Zona de ubicación del plantel donde labora actualmente (IL</w:t>
      </w:r>
      <w:r>
        <w:rPr>
          <w:rFonts w:cs="Arial"/>
          <w:bCs/>
          <w:sz w:val="24"/>
          <w:szCs w:val="24"/>
          <w:vertAlign w:val="subscript"/>
        </w:rPr>
        <w:t>7</w:t>
      </w:r>
      <w:r>
        <w:rPr>
          <w:rFonts w:cs="Arial"/>
          <w:bCs/>
          <w:sz w:val="24"/>
          <w:szCs w:val="24"/>
        </w:rPr>
        <w:t>)</w:t>
      </w:r>
    </w:p>
    <w:p w:rsidR="00000000" w:rsidRDefault="00B52ECF">
      <w:pPr>
        <w:pStyle w:val="Sangradetextonormal"/>
        <w:numPr>
          <w:ilvl w:val="12"/>
          <w:numId w:val="0"/>
        </w:numPr>
        <w:ind w:left="540"/>
      </w:pPr>
      <w:r>
        <w:t xml:space="preserve">De un total de 1686 directores o rectores que declararon que laboran en planteles educativos, </w:t>
      </w:r>
      <w:r>
        <w:t>tenemos que el 60.5% se encuentra la zona urbana, mientras que el 39.5% se encuentra en la zona rural (véase tabla 40).</w:t>
      </w:r>
    </w:p>
    <w:p w:rsidR="00000000" w:rsidRDefault="00B52ECF">
      <w:pPr>
        <w:pStyle w:val="Sangradetextonormal"/>
        <w:numPr>
          <w:ilvl w:val="12"/>
          <w:numId w:val="0"/>
        </w:numPr>
        <w:ind w:left="540"/>
      </w:pPr>
    </w:p>
    <w:p w:rsidR="00000000" w:rsidRDefault="00B52ECF">
      <w:pPr>
        <w:pStyle w:val="Sangradetextonormal"/>
        <w:numPr>
          <w:ilvl w:val="12"/>
          <w:numId w:val="0"/>
        </w:numPr>
        <w:ind w:left="540"/>
      </w:pPr>
    </w:p>
    <w:p w:rsidR="00000000" w:rsidRDefault="00B52ECF">
      <w:pPr>
        <w:pStyle w:val="Sangradetextonormal"/>
        <w:numPr>
          <w:ilvl w:val="12"/>
          <w:numId w:val="0"/>
        </w:numPr>
        <w:ind w:left="540"/>
      </w:pPr>
    </w:p>
    <w:p w:rsidR="00000000" w:rsidRDefault="00B52ECF">
      <w:pPr>
        <w:pStyle w:val="Sangradetextonormal"/>
        <w:numPr>
          <w:ilvl w:val="12"/>
          <w:numId w:val="0"/>
        </w:numPr>
        <w:ind w:left="540"/>
      </w:pPr>
    </w:p>
    <w:p w:rsidR="00000000" w:rsidRDefault="00B52ECF">
      <w:pPr>
        <w:pStyle w:val="Sangradetextonormal"/>
        <w:numPr>
          <w:ilvl w:val="12"/>
          <w:numId w:val="0"/>
        </w:numPr>
        <w:ind w:left="540"/>
      </w:pPr>
    </w:p>
    <w:p w:rsidR="00000000" w:rsidRDefault="00B52ECF">
      <w:pPr>
        <w:pStyle w:val="Sangradetextonormal"/>
        <w:numPr>
          <w:ilvl w:val="12"/>
          <w:numId w:val="0"/>
        </w:numPr>
        <w:ind w:left="540"/>
      </w:pPr>
    </w:p>
    <w:p w:rsidR="00000000" w:rsidRDefault="00B52ECF">
      <w:pPr>
        <w:pStyle w:val="Sangradetextonormal"/>
        <w:numPr>
          <w:ilvl w:val="12"/>
          <w:numId w:val="0"/>
        </w:numPr>
        <w:ind w:left="540"/>
        <w:rPr>
          <w:b/>
        </w:rPr>
      </w:pPr>
      <w:r>
        <w:rPr>
          <w:noProof/>
        </w:rPr>
        <w:pict>
          <v:rect id="_x0000_s1043" style="position:absolute;left:0;text-align:left;margin-left:49.65pt;margin-top:15.8pt;width:300pt;height:187.2pt;z-index:251660800" filled="f" strokeweight="3pt">
            <v:stroke linestyle="thinThin"/>
          </v:rect>
        </w:pict>
      </w:r>
    </w:p>
    <w:p w:rsidR="00000000" w:rsidRDefault="00B52ECF">
      <w:pPr>
        <w:pStyle w:val="Ttulo1"/>
        <w:spacing w:line="240" w:lineRule="auto"/>
        <w:ind w:right="72"/>
        <w:jc w:val="center"/>
        <w:rPr>
          <w:rFonts w:eastAsia="Arial Unicode MS"/>
          <w:sz w:val="20"/>
        </w:rPr>
      </w:pPr>
      <w:r>
        <w:rPr>
          <w:sz w:val="20"/>
        </w:rPr>
        <w:t>Tabla 40</w:t>
      </w:r>
    </w:p>
    <w:p w:rsidR="00000000" w:rsidRDefault="00B52ECF">
      <w:pPr>
        <w:pStyle w:val="BodyText2"/>
        <w:spacing w:line="240" w:lineRule="auto"/>
        <w:ind w:left="-564" w:right="72" w:firstLine="24"/>
        <w:jc w:val="center"/>
        <w:rPr>
          <w:rFonts w:ascii="Times New Roman" w:hAnsi="Times New Roman"/>
          <w:b/>
          <w:sz w:val="20"/>
        </w:rPr>
      </w:pPr>
      <w:r>
        <w:rPr>
          <w:rFonts w:ascii="Times New Roman" w:hAnsi="Times New Roman"/>
          <w:b/>
          <w:sz w:val="20"/>
        </w:rPr>
        <w:t xml:space="preserve"> Provincia del Guayas: Censo del Magisterio Nacional</w:t>
      </w:r>
    </w:p>
    <w:p w:rsidR="00000000" w:rsidRDefault="00B52ECF">
      <w:pPr>
        <w:pStyle w:val="BodyText2"/>
        <w:spacing w:line="240" w:lineRule="auto"/>
        <w:ind w:right="72"/>
        <w:jc w:val="center"/>
        <w:rPr>
          <w:rFonts w:ascii="Times New Roman" w:hAnsi="Times New Roman"/>
          <w:b/>
          <w:i/>
          <w:sz w:val="20"/>
        </w:rPr>
      </w:pPr>
      <w:r>
        <w:rPr>
          <w:rFonts w:ascii="Times New Roman" w:hAnsi="Times New Roman"/>
          <w:b/>
          <w:i/>
          <w:sz w:val="20"/>
        </w:rPr>
        <w:t>Grupo Directores o rectores</w:t>
      </w:r>
    </w:p>
    <w:p w:rsidR="00000000" w:rsidRDefault="00B52ECF">
      <w:pPr>
        <w:numPr>
          <w:ilvl w:val="12"/>
          <w:numId w:val="0"/>
        </w:numPr>
        <w:spacing w:line="240" w:lineRule="auto"/>
        <w:jc w:val="center"/>
        <w:rPr>
          <w:rFonts w:ascii="Times New Roman" w:hAnsi="Times New Roman"/>
          <w:b/>
          <w:i/>
          <w:sz w:val="20"/>
        </w:rPr>
      </w:pPr>
      <w:r>
        <w:rPr>
          <w:rFonts w:ascii="Times New Roman" w:hAnsi="Times New Roman"/>
          <w:b/>
          <w:i/>
          <w:sz w:val="20"/>
        </w:rPr>
        <w:t>Tabla de Frecuencias: Zona en la que s</w:t>
      </w:r>
      <w:r>
        <w:rPr>
          <w:rFonts w:ascii="Times New Roman" w:hAnsi="Times New Roman"/>
          <w:b/>
          <w:i/>
          <w:sz w:val="20"/>
        </w:rPr>
        <w:t xml:space="preserve">e encuentra </w:t>
      </w:r>
    </w:p>
    <w:p w:rsidR="00000000" w:rsidRDefault="00B52ECF">
      <w:pPr>
        <w:numPr>
          <w:ilvl w:val="12"/>
          <w:numId w:val="0"/>
        </w:numPr>
        <w:spacing w:line="240" w:lineRule="auto"/>
        <w:jc w:val="center"/>
        <w:rPr>
          <w:b/>
          <w:sz w:val="20"/>
        </w:rPr>
      </w:pPr>
      <w:r>
        <w:rPr>
          <w:rFonts w:ascii="Times New Roman" w:hAnsi="Times New Roman"/>
          <w:b/>
          <w:i/>
          <w:sz w:val="20"/>
        </w:rPr>
        <w:t>ubicada el plantel</w:t>
      </w:r>
    </w:p>
    <w:tbl>
      <w:tblPr>
        <w:tblW w:w="0" w:type="auto"/>
        <w:jc w:val="center"/>
        <w:tblLayout w:type="fixed"/>
        <w:tblCellMar>
          <w:left w:w="0" w:type="dxa"/>
          <w:right w:w="0" w:type="dxa"/>
        </w:tblCellMar>
        <w:tblLook w:val="0000"/>
      </w:tblPr>
      <w:tblGrid>
        <w:gridCol w:w="1800"/>
        <w:gridCol w:w="1200"/>
        <w:gridCol w:w="1200"/>
      </w:tblGrid>
      <w:tr w:rsidR="00000000">
        <w:tblPrEx>
          <w:tblCellMar>
            <w:top w:w="0" w:type="dxa"/>
            <w:left w:w="0" w:type="dxa"/>
            <w:bottom w:w="0" w:type="dxa"/>
            <w:right w:w="0" w:type="dxa"/>
          </w:tblCellMar>
        </w:tblPrEx>
        <w:trPr>
          <w:trHeight w:val="227"/>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B52ECF">
            <w:pPr>
              <w:numPr>
                <w:ilvl w:val="12"/>
                <w:numId w:val="0"/>
              </w:numPr>
              <w:spacing w:line="240" w:lineRule="auto"/>
              <w:jc w:val="center"/>
              <w:rPr>
                <w:b/>
                <w:i/>
                <w:sz w:val="16"/>
                <w:u w:val="single"/>
              </w:rPr>
            </w:pPr>
            <w:r>
              <w:rPr>
                <w:b/>
                <w:i/>
                <w:sz w:val="16"/>
                <w:u w:val="single"/>
              </w:rPr>
              <w:t xml:space="preserve">Zona </w:t>
            </w:r>
          </w:p>
        </w:tc>
        <w:tc>
          <w:tcPr>
            <w:tcW w:w="1200"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absoluta</w:t>
            </w:r>
          </w:p>
        </w:tc>
        <w:tc>
          <w:tcPr>
            <w:tcW w:w="1200"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Relativa</w:t>
            </w:r>
          </w:p>
        </w:tc>
      </w:tr>
      <w:tr w:rsidR="00000000">
        <w:tblPrEx>
          <w:tblCellMar>
            <w:top w:w="0" w:type="dxa"/>
            <w:left w:w="0" w:type="dxa"/>
            <w:bottom w:w="0" w:type="dxa"/>
            <w:right w:w="0" w:type="dxa"/>
          </w:tblCellMar>
        </w:tblPrEx>
        <w:trPr>
          <w:trHeight w:val="227"/>
          <w:jc w:val="center"/>
        </w:trPr>
        <w:tc>
          <w:tcPr>
            <w:tcW w:w="1800"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lang w:val="en-US"/>
              </w:rPr>
            </w:pPr>
            <w:r>
              <w:rPr>
                <w:sz w:val="14"/>
                <w:lang w:val="en-US"/>
              </w:rPr>
              <w:t>Urbana</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lang w:val="en-US"/>
              </w:rPr>
            </w:pPr>
            <w:r>
              <w:rPr>
                <w:sz w:val="14"/>
                <w:lang w:val="en-US"/>
              </w:rPr>
              <w:t>1020</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lang w:val="en-US"/>
              </w:rPr>
            </w:pPr>
            <w:r>
              <w:rPr>
                <w:sz w:val="14"/>
                <w:lang w:val="en-US"/>
              </w:rPr>
              <w:t>0.6050</w:t>
            </w:r>
          </w:p>
        </w:tc>
      </w:tr>
      <w:tr w:rsidR="00000000">
        <w:tblPrEx>
          <w:tblCellMar>
            <w:top w:w="0" w:type="dxa"/>
            <w:left w:w="0" w:type="dxa"/>
            <w:bottom w:w="0" w:type="dxa"/>
            <w:right w:w="0" w:type="dxa"/>
          </w:tblCellMar>
        </w:tblPrEx>
        <w:trPr>
          <w:trHeight w:val="227"/>
          <w:jc w:val="center"/>
        </w:trPr>
        <w:tc>
          <w:tcPr>
            <w:tcW w:w="1800"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lang w:val="en-US"/>
              </w:rPr>
            </w:pPr>
            <w:r>
              <w:rPr>
                <w:sz w:val="14"/>
                <w:lang w:val="en-US"/>
              </w:rPr>
              <w:t>Rural</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lang w:val="en-US"/>
              </w:rPr>
            </w:pPr>
            <w:r>
              <w:rPr>
                <w:sz w:val="14"/>
                <w:lang w:val="en-US"/>
              </w:rPr>
              <w:t>666</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lang w:val="en-US"/>
              </w:rPr>
            </w:pPr>
            <w:r>
              <w:rPr>
                <w:sz w:val="14"/>
                <w:lang w:val="en-US"/>
              </w:rPr>
              <w:t>0.3950</w:t>
            </w:r>
          </w:p>
        </w:tc>
      </w:tr>
      <w:tr w:rsidR="00000000">
        <w:tblPrEx>
          <w:tblCellMar>
            <w:top w:w="0" w:type="dxa"/>
            <w:left w:w="0" w:type="dxa"/>
            <w:bottom w:w="0" w:type="dxa"/>
            <w:right w:w="0" w:type="dxa"/>
          </w:tblCellMar>
        </w:tblPrEx>
        <w:trPr>
          <w:trHeight w:val="227"/>
          <w:jc w:val="center"/>
        </w:trPr>
        <w:tc>
          <w:tcPr>
            <w:tcW w:w="1800"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lang w:val="en-US"/>
              </w:rPr>
            </w:pPr>
            <w:r>
              <w:rPr>
                <w:sz w:val="14"/>
                <w:lang w:val="en-US"/>
              </w:rPr>
              <w:t>Total</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1686</w:t>
            </w:r>
          </w:p>
        </w:tc>
        <w:tc>
          <w:tcPr>
            <w:tcW w:w="120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w:t>
            </w:r>
          </w:p>
        </w:tc>
      </w:tr>
    </w:tbl>
    <w:p w:rsidR="00000000" w:rsidRDefault="00B52ECF">
      <w:pPr>
        <w:numPr>
          <w:ilvl w:val="12"/>
          <w:numId w:val="0"/>
        </w:numPr>
        <w:spacing w:line="240" w:lineRule="auto"/>
        <w:ind w:left="1800" w:right="1692"/>
        <w:jc w:val="center"/>
        <w:rPr>
          <w:b/>
          <w:i/>
          <w:sz w:val="16"/>
          <w:u w:val="single"/>
        </w:rPr>
      </w:pPr>
      <w:r>
        <w:rPr>
          <w:b/>
          <w:sz w:val="16"/>
        </w:rPr>
        <w:t xml:space="preserve">Fuente: </w:t>
      </w:r>
      <w:r>
        <w:rPr>
          <w:b/>
          <w:i/>
          <w:sz w:val="16"/>
          <w:u w:val="single"/>
        </w:rPr>
        <w:t>Base de Datos Censo del Magisterio Fiscal y los Servidores Públicos del MEC(2000)</w:t>
      </w:r>
    </w:p>
    <w:p w:rsidR="00000000" w:rsidRDefault="00B52ECF">
      <w:pPr>
        <w:numPr>
          <w:ilvl w:val="12"/>
          <w:numId w:val="0"/>
        </w:numPr>
        <w:spacing w:line="240" w:lineRule="auto"/>
        <w:ind w:left="1800" w:right="1692"/>
        <w:jc w:val="right"/>
        <w:rPr>
          <w:b/>
          <w:sz w:val="16"/>
        </w:rPr>
      </w:pPr>
    </w:p>
    <w:p w:rsidR="00000000" w:rsidRDefault="00B52ECF">
      <w:pPr>
        <w:numPr>
          <w:ilvl w:val="12"/>
          <w:numId w:val="0"/>
        </w:numPr>
        <w:spacing w:line="240" w:lineRule="auto"/>
        <w:ind w:left="1800" w:right="1692"/>
        <w:jc w:val="right"/>
        <w:rPr>
          <w:b/>
          <w:sz w:val="16"/>
        </w:rPr>
      </w:pPr>
      <w:r>
        <w:rPr>
          <w:b/>
          <w:sz w:val="16"/>
        </w:rPr>
        <w:t>Elaboración: Eva María Mera</w:t>
      </w:r>
    </w:p>
    <w:p w:rsidR="00000000" w:rsidRDefault="00B52ECF">
      <w:pPr>
        <w:numPr>
          <w:ilvl w:val="12"/>
          <w:numId w:val="0"/>
        </w:numPr>
        <w:rPr>
          <w:b/>
        </w:rPr>
      </w:pPr>
    </w:p>
    <w:p w:rsidR="00000000" w:rsidRDefault="00B52ECF">
      <w:pPr>
        <w:pStyle w:val="Subttulo"/>
        <w:overflowPunct/>
        <w:autoSpaceDE/>
        <w:autoSpaceDN/>
        <w:adjustRightInd/>
        <w:ind w:left="540"/>
        <w:textAlignment w:val="auto"/>
        <w:rPr>
          <w:rFonts w:cs="Arial"/>
          <w:bCs/>
          <w:sz w:val="24"/>
          <w:szCs w:val="24"/>
        </w:rPr>
      </w:pPr>
    </w:p>
    <w:p w:rsidR="00000000" w:rsidRDefault="00B52ECF">
      <w:pPr>
        <w:pStyle w:val="Subttulo"/>
        <w:numPr>
          <w:ilvl w:val="3"/>
          <w:numId w:val="11"/>
        </w:numPr>
        <w:overflowPunct/>
        <w:autoSpaceDE/>
        <w:autoSpaceDN/>
        <w:adjustRightInd/>
        <w:textAlignment w:val="auto"/>
        <w:rPr>
          <w:rFonts w:cs="Arial"/>
          <w:bCs/>
          <w:sz w:val="24"/>
          <w:szCs w:val="24"/>
        </w:rPr>
      </w:pPr>
      <w:r>
        <w:rPr>
          <w:rFonts w:cs="Arial"/>
          <w:bCs/>
          <w:sz w:val="24"/>
          <w:szCs w:val="24"/>
        </w:rPr>
        <w:t>Rela</w:t>
      </w:r>
      <w:r>
        <w:rPr>
          <w:rFonts w:cs="Arial"/>
          <w:bCs/>
          <w:sz w:val="24"/>
          <w:szCs w:val="24"/>
        </w:rPr>
        <w:t>ción laboral (IL</w:t>
      </w:r>
      <w:r>
        <w:rPr>
          <w:rFonts w:cs="Arial"/>
          <w:bCs/>
          <w:sz w:val="24"/>
          <w:szCs w:val="24"/>
          <w:vertAlign w:val="subscript"/>
        </w:rPr>
        <w:t>8</w:t>
      </w:r>
      <w:r>
        <w:rPr>
          <w:rFonts w:cs="Arial"/>
          <w:bCs/>
          <w:sz w:val="24"/>
          <w:szCs w:val="24"/>
        </w:rPr>
        <w:t>)</w:t>
      </w:r>
    </w:p>
    <w:p w:rsidR="00000000" w:rsidRDefault="00B52ECF">
      <w:pPr>
        <w:pStyle w:val="Sangradetextonormal"/>
        <w:numPr>
          <w:ilvl w:val="12"/>
          <w:numId w:val="0"/>
        </w:numPr>
        <w:ind w:left="540"/>
      </w:pPr>
      <w:r>
        <w:t>Característica cualitativa nominal especifica cual es el documento habilitante que le permite al director o rector laborar  en la institución, estos documentos son: nombramiento, contrato, bonificado u otros, se aprecia en la tabla 41 qu</w:t>
      </w:r>
      <w:r>
        <w:t>e de 1687 directores o rectores empadronados, 1540 directores o rectores laboran con nombramiento que equivale al 91.29%, el 6.76% laboran con otro tipo de relación laboral, el 1.66% es bonificado y 0.3% contratado.</w:t>
      </w:r>
    </w:p>
    <w:p w:rsidR="00000000" w:rsidRDefault="00B52ECF">
      <w:pPr>
        <w:pStyle w:val="Sangradetextonormal"/>
        <w:numPr>
          <w:ilvl w:val="12"/>
          <w:numId w:val="0"/>
        </w:numPr>
        <w:ind w:left="540"/>
      </w:pPr>
    </w:p>
    <w:p w:rsidR="00000000" w:rsidRDefault="00B52ECF">
      <w:pPr>
        <w:pStyle w:val="Sangradetextonormal"/>
        <w:numPr>
          <w:ilvl w:val="12"/>
          <w:numId w:val="0"/>
        </w:numPr>
        <w:ind w:left="540"/>
      </w:pPr>
    </w:p>
    <w:p w:rsidR="00000000" w:rsidRDefault="00B52ECF">
      <w:pPr>
        <w:pStyle w:val="Sangradetextonormal"/>
        <w:numPr>
          <w:ilvl w:val="12"/>
          <w:numId w:val="0"/>
        </w:numPr>
        <w:ind w:left="540"/>
      </w:pPr>
    </w:p>
    <w:p w:rsidR="00000000" w:rsidRDefault="00B52ECF">
      <w:pPr>
        <w:pStyle w:val="Sangradetextonormal"/>
        <w:numPr>
          <w:ilvl w:val="12"/>
          <w:numId w:val="0"/>
        </w:numPr>
        <w:ind w:left="540"/>
      </w:pPr>
    </w:p>
    <w:p w:rsidR="00000000" w:rsidRDefault="00B52ECF">
      <w:pPr>
        <w:pStyle w:val="Sangradetextonormal"/>
        <w:numPr>
          <w:ilvl w:val="12"/>
          <w:numId w:val="0"/>
        </w:numPr>
        <w:ind w:left="540"/>
      </w:pPr>
      <w:r>
        <w:rPr>
          <w:noProof/>
        </w:rPr>
        <w:pict>
          <v:rect id="_x0000_s1044" style="position:absolute;left:0;text-align:left;margin-left:49.65pt;margin-top:15.8pt;width:300pt;height:180pt;z-index:251661824" filled="f" strokeweight="3pt">
            <v:stroke linestyle="thinThin"/>
          </v:rect>
        </w:pict>
      </w:r>
    </w:p>
    <w:p w:rsidR="00000000" w:rsidRDefault="00B52ECF">
      <w:pPr>
        <w:pStyle w:val="Ttulo1"/>
        <w:spacing w:line="240" w:lineRule="auto"/>
        <w:ind w:right="72"/>
        <w:jc w:val="center"/>
        <w:rPr>
          <w:rFonts w:eastAsia="Arial Unicode MS"/>
          <w:sz w:val="20"/>
        </w:rPr>
      </w:pPr>
      <w:r>
        <w:rPr>
          <w:sz w:val="20"/>
        </w:rPr>
        <w:t>Tabla 41</w:t>
      </w:r>
    </w:p>
    <w:p w:rsidR="00000000" w:rsidRDefault="00B52ECF">
      <w:pPr>
        <w:pStyle w:val="BodyText2"/>
        <w:spacing w:line="240" w:lineRule="auto"/>
        <w:ind w:left="-564" w:right="72" w:firstLine="24"/>
        <w:jc w:val="center"/>
        <w:rPr>
          <w:rFonts w:ascii="Times New Roman" w:hAnsi="Times New Roman"/>
          <w:b/>
          <w:sz w:val="20"/>
        </w:rPr>
      </w:pPr>
      <w:r>
        <w:rPr>
          <w:rFonts w:ascii="Times New Roman" w:hAnsi="Times New Roman"/>
          <w:b/>
          <w:sz w:val="20"/>
        </w:rPr>
        <w:t xml:space="preserve"> Provincia del Guayas: Ce</w:t>
      </w:r>
      <w:r>
        <w:rPr>
          <w:rFonts w:ascii="Times New Roman" w:hAnsi="Times New Roman"/>
          <w:b/>
          <w:sz w:val="20"/>
        </w:rPr>
        <w:t>nso del Magisterio Nacional</w:t>
      </w:r>
    </w:p>
    <w:p w:rsidR="00000000" w:rsidRDefault="00B52ECF">
      <w:pPr>
        <w:pStyle w:val="BodyText2"/>
        <w:spacing w:line="240" w:lineRule="auto"/>
        <w:ind w:right="72"/>
        <w:jc w:val="center"/>
        <w:rPr>
          <w:rFonts w:ascii="Times New Roman" w:hAnsi="Times New Roman"/>
          <w:b/>
          <w:i/>
          <w:sz w:val="20"/>
        </w:rPr>
      </w:pPr>
      <w:r>
        <w:rPr>
          <w:rFonts w:ascii="Times New Roman" w:hAnsi="Times New Roman"/>
          <w:b/>
          <w:i/>
          <w:sz w:val="20"/>
        </w:rPr>
        <w:t>Grupo Directores o rectores</w:t>
      </w:r>
    </w:p>
    <w:p w:rsidR="00000000" w:rsidRDefault="00B52ECF">
      <w:pPr>
        <w:pStyle w:val="Ttulo2"/>
        <w:numPr>
          <w:ilvl w:val="12"/>
          <w:numId w:val="0"/>
        </w:numPr>
        <w:spacing w:line="240" w:lineRule="auto"/>
        <w:ind w:left="1979" w:right="2155"/>
        <w:jc w:val="both"/>
        <w:rPr>
          <w:sz w:val="20"/>
        </w:rPr>
      </w:pPr>
      <w:r>
        <w:rPr>
          <w:rFonts w:ascii="Times New Roman" w:hAnsi="Times New Roman"/>
          <w:b/>
          <w:i/>
          <w:sz w:val="20"/>
          <w:u w:val="none"/>
          <w:lang w:val="es-ES_tradnl"/>
        </w:rPr>
        <w:t xml:space="preserve">Tabla de Frecuencias: </w:t>
      </w:r>
      <w:r>
        <w:rPr>
          <w:rFonts w:ascii="Times New Roman" w:hAnsi="Times New Roman"/>
          <w:b/>
          <w:i/>
          <w:sz w:val="20"/>
          <w:u w:val="none"/>
        </w:rPr>
        <w:t>Relación Laboral</w:t>
      </w:r>
    </w:p>
    <w:tbl>
      <w:tblPr>
        <w:tblW w:w="0" w:type="auto"/>
        <w:jc w:val="center"/>
        <w:tblLayout w:type="fixed"/>
        <w:tblCellMar>
          <w:left w:w="0" w:type="dxa"/>
          <w:right w:w="0" w:type="dxa"/>
        </w:tblCellMar>
        <w:tblLook w:val="0000"/>
      </w:tblPr>
      <w:tblGrid>
        <w:gridCol w:w="1491"/>
        <w:gridCol w:w="1722"/>
        <w:gridCol w:w="1820"/>
      </w:tblGrid>
      <w:tr w:rsidR="00000000">
        <w:tblPrEx>
          <w:tblCellMar>
            <w:top w:w="0" w:type="dxa"/>
            <w:left w:w="0" w:type="dxa"/>
            <w:bottom w:w="0" w:type="dxa"/>
            <w:right w:w="0" w:type="dxa"/>
          </w:tblCellMar>
        </w:tblPrEx>
        <w:trPr>
          <w:trHeight w:val="225"/>
          <w:jc w:val="center"/>
        </w:trPr>
        <w:tc>
          <w:tcPr>
            <w:tcW w:w="1491" w:type="dxa"/>
            <w:tcBorders>
              <w:top w:val="single" w:sz="6" w:space="0" w:color="auto"/>
              <w:left w:val="single" w:sz="6" w:space="0" w:color="auto"/>
              <w:bottom w:val="single" w:sz="6" w:space="0" w:color="auto"/>
              <w:right w:val="single" w:sz="6" w:space="0" w:color="auto"/>
            </w:tcBorders>
          </w:tcPr>
          <w:p w:rsidR="00000000" w:rsidRDefault="00B52ECF">
            <w:pPr>
              <w:numPr>
                <w:ilvl w:val="12"/>
                <w:numId w:val="0"/>
              </w:numPr>
              <w:spacing w:line="240" w:lineRule="auto"/>
              <w:jc w:val="center"/>
              <w:rPr>
                <w:b/>
                <w:i/>
                <w:sz w:val="16"/>
                <w:u w:val="single"/>
              </w:rPr>
            </w:pPr>
            <w:r>
              <w:rPr>
                <w:b/>
                <w:i/>
                <w:sz w:val="16"/>
                <w:u w:val="single"/>
              </w:rPr>
              <w:t>Relación laboral</w:t>
            </w:r>
          </w:p>
        </w:tc>
        <w:tc>
          <w:tcPr>
            <w:tcW w:w="1722"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absoluta</w:t>
            </w:r>
          </w:p>
        </w:tc>
        <w:tc>
          <w:tcPr>
            <w:tcW w:w="1820"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Relativa</w:t>
            </w:r>
          </w:p>
        </w:tc>
      </w:tr>
      <w:tr w:rsidR="00000000">
        <w:tblPrEx>
          <w:tblCellMar>
            <w:top w:w="0" w:type="dxa"/>
            <w:left w:w="0" w:type="dxa"/>
            <w:bottom w:w="0" w:type="dxa"/>
            <w:right w:w="0" w:type="dxa"/>
          </w:tblCellMar>
        </w:tblPrEx>
        <w:trPr>
          <w:trHeight w:val="225"/>
          <w:jc w:val="center"/>
        </w:trPr>
        <w:tc>
          <w:tcPr>
            <w:tcW w:w="1491"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Nombramiento</w:t>
            </w:r>
          </w:p>
        </w:tc>
        <w:tc>
          <w:tcPr>
            <w:tcW w:w="1722"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1540</w:t>
            </w:r>
          </w:p>
        </w:tc>
        <w:tc>
          <w:tcPr>
            <w:tcW w:w="182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0,9129</w:t>
            </w:r>
          </w:p>
        </w:tc>
      </w:tr>
      <w:tr w:rsidR="00000000">
        <w:tblPrEx>
          <w:tblCellMar>
            <w:top w:w="0" w:type="dxa"/>
            <w:left w:w="0" w:type="dxa"/>
            <w:bottom w:w="0" w:type="dxa"/>
            <w:right w:w="0" w:type="dxa"/>
          </w:tblCellMar>
        </w:tblPrEx>
        <w:trPr>
          <w:trHeight w:val="225"/>
          <w:jc w:val="center"/>
        </w:trPr>
        <w:tc>
          <w:tcPr>
            <w:tcW w:w="1491"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Contratado</w:t>
            </w:r>
          </w:p>
        </w:tc>
        <w:tc>
          <w:tcPr>
            <w:tcW w:w="1722"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5</w:t>
            </w:r>
          </w:p>
        </w:tc>
        <w:tc>
          <w:tcPr>
            <w:tcW w:w="182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0,003</w:t>
            </w:r>
          </w:p>
        </w:tc>
      </w:tr>
      <w:tr w:rsidR="00000000">
        <w:tblPrEx>
          <w:tblCellMar>
            <w:top w:w="0" w:type="dxa"/>
            <w:left w:w="0" w:type="dxa"/>
            <w:bottom w:w="0" w:type="dxa"/>
            <w:right w:w="0" w:type="dxa"/>
          </w:tblCellMar>
        </w:tblPrEx>
        <w:trPr>
          <w:trHeight w:val="225"/>
          <w:jc w:val="center"/>
        </w:trPr>
        <w:tc>
          <w:tcPr>
            <w:tcW w:w="1491"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Bonificado</w:t>
            </w:r>
          </w:p>
        </w:tc>
        <w:tc>
          <w:tcPr>
            <w:tcW w:w="1722"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28</w:t>
            </w:r>
          </w:p>
        </w:tc>
        <w:tc>
          <w:tcPr>
            <w:tcW w:w="182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0,0166</w:t>
            </w:r>
          </w:p>
        </w:tc>
      </w:tr>
      <w:tr w:rsidR="00000000">
        <w:tblPrEx>
          <w:tblCellMar>
            <w:top w:w="0" w:type="dxa"/>
            <w:left w:w="0" w:type="dxa"/>
            <w:bottom w:w="0" w:type="dxa"/>
            <w:right w:w="0" w:type="dxa"/>
          </w:tblCellMar>
        </w:tblPrEx>
        <w:trPr>
          <w:trHeight w:val="225"/>
          <w:jc w:val="center"/>
        </w:trPr>
        <w:tc>
          <w:tcPr>
            <w:tcW w:w="1491"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Otros</w:t>
            </w:r>
          </w:p>
        </w:tc>
        <w:tc>
          <w:tcPr>
            <w:tcW w:w="1722"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114</w:t>
            </w:r>
          </w:p>
        </w:tc>
        <w:tc>
          <w:tcPr>
            <w:tcW w:w="182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0,0676</w:t>
            </w:r>
          </w:p>
        </w:tc>
      </w:tr>
      <w:tr w:rsidR="00000000">
        <w:tblPrEx>
          <w:tblCellMar>
            <w:top w:w="0" w:type="dxa"/>
            <w:left w:w="0" w:type="dxa"/>
            <w:bottom w:w="0" w:type="dxa"/>
            <w:right w:w="0" w:type="dxa"/>
          </w:tblCellMar>
        </w:tblPrEx>
        <w:trPr>
          <w:trHeight w:val="225"/>
          <w:jc w:val="center"/>
        </w:trPr>
        <w:tc>
          <w:tcPr>
            <w:tcW w:w="1491"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Total</w:t>
            </w:r>
          </w:p>
        </w:tc>
        <w:tc>
          <w:tcPr>
            <w:tcW w:w="1722"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1687</w:t>
            </w:r>
          </w:p>
        </w:tc>
        <w:tc>
          <w:tcPr>
            <w:tcW w:w="1820" w:type="dxa"/>
            <w:tcBorders>
              <w:bottom w:val="single" w:sz="6" w:space="0" w:color="auto"/>
              <w:right w:val="single" w:sz="6" w:space="0" w:color="auto"/>
            </w:tcBorders>
          </w:tcPr>
          <w:p w:rsidR="00000000" w:rsidRDefault="00B52ECF">
            <w:pPr>
              <w:numPr>
                <w:ilvl w:val="12"/>
                <w:numId w:val="0"/>
              </w:numPr>
              <w:spacing w:line="240" w:lineRule="auto"/>
              <w:jc w:val="right"/>
              <w:rPr>
                <w:sz w:val="14"/>
              </w:rPr>
            </w:pPr>
            <w:r>
              <w:rPr>
                <w:sz w:val="14"/>
              </w:rPr>
              <w:t>1</w:t>
            </w:r>
          </w:p>
        </w:tc>
      </w:tr>
    </w:tbl>
    <w:p w:rsidR="00000000" w:rsidRDefault="00B52ECF">
      <w:pPr>
        <w:numPr>
          <w:ilvl w:val="12"/>
          <w:numId w:val="0"/>
        </w:numPr>
        <w:spacing w:line="240" w:lineRule="auto"/>
        <w:ind w:left="1800" w:right="1692"/>
        <w:jc w:val="center"/>
        <w:rPr>
          <w:b/>
          <w:sz w:val="16"/>
        </w:rPr>
      </w:pPr>
    </w:p>
    <w:p w:rsidR="00000000" w:rsidRDefault="00B52ECF">
      <w:pPr>
        <w:numPr>
          <w:ilvl w:val="12"/>
          <w:numId w:val="0"/>
        </w:numPr>
        <w:spacing w:line="240" w:lineRule="auto"/>
        <w:ind w:left="1800" w:right="1692"/>
        <w:jc w:val="center"/>
        <w:rPr>
          <w:b/>
          <w:i/>
          <w:sz w:val="16"/>
          <w:u w:val="single"/>
        </w:rPr>
      </w:pPr>
      <w:r>
        <w:rPr>
          <w:b/>
          <w:sz w:val="16"/>
        </w:rPr>
        <w:t>Fu</w:t>
      </w:r>
      <w:r>
        <w:rPr>
          <w:b/>
          <w:sz w:val="16"/>
        </w:rPr>
        <w:t xml:space="preserve">ente: </w:t>
      </w:r>
      <w:r>
        <w:rPr>
          <w:b/>
          <w:i/>
          <w:sz w:val="16"/>
          <w:u w:val="single"/>
        </w:rPr>
        <w:t>Base de Datos Censo del Magisterio Fiscal y los Servidores Públicos del MEC(2000)</w:t>
      </w:r>
    </w:p>
    <w:p w:rsidR="00000000" w:rsidRDefault="00B52ECF">
      <w:pPr>
        <w:numPr>
          <w:ilvl w:val="12"/>
          <w:numId w:val="0"/>
        </w:numPr>
        <w:spacing w:line="240" w:lineRule="auto"/>
        <w:ind w:left="1800" w:right="1692"/>
        <w:jc w:val="right"/>
        <w:rPr>
          <w:b/>
          <w:sz w:val="16"/>
        </w:rPr>
      </w:pPr>
      <w:r>
        <w:rPr>
          <w:b/>
          <w:sz w:val="16"/>
        </w:rPr>
        <w:t>Elaboración:</w:t>
      </w:r>
      <w:r>
        <w:rPr>
          <w:b/>
        </w:rPr>
        <w:t xml:space="preserve">  </w:t>
      </w:r>
      <w:r>
        <w:rPr>
          <w:b/>
          <w:sz w:val="16"/>
        </w:rPr>
        <w:t>Eva María Mera</w:t>
      </w:r>
    </w:p>
    <w:p w:rsidR="00000000" w:rsidRDefault="00B52ECF">
      <w:pPr>
        <w:pStyle w:val="Encabezado"/>
        <w:numPr>
          <w:ilvl w:val="12"/>
          <w:numId w:val="0"/>
        </w:numPr>
        <w:tabs>
          <w:tab w:val="clear" w:pos="4252"/>
          <w:tab w:val="clear" w:pos="8504"/>
        </w:tabs>
      </w:pPr>
    </w:p>
    <w:p w:rsidR="00000000" w:rsidRDefault="00B52ECF">
      <w:pPr>
        <w:numPr>
          <w:ilvl w:val="12"/>
          <w:numId w:val="0"/>
        </w:numPr>
      </w:pPr>
    </w:p>
    <w:p w:rsidR="00000000" w:rsidRDefault="00B52ECF">
      <w:pPr>
        <w:pStyle w:val="Subttulo"/>
        <w:numPr>
          <w:ilvl w:val="3"/>
          <w:numId w:val="11"/>
        </w:numPr>
        <w:overflowPunct/>
        <w:autoSpaceDE/>
        <w:autoSpaceDN/>
        <w:adjustRightInd/>
        <w:textAlignment w:val="auto"/>
        <w:rPr>
          <w:rFonts w:cs="Arial"/>
          <w:bCs/>
          <w:sz w:val="24"/>
          <w:szCs w:val="24"/>
        </w:rPr>
      </w:pPr>
      <w:r>
        <w:rPr>
          <w:rFonts w:cs="Arial"/>
          <w:bCs/>
          <w:sz w:val="24"/>
          <w:szCs w:val="24"/>
        </w:rPr>
        <w:t>Lugar donde habita (sólo rural) (IL</w:t>
      </w:r>
      <w:r>
        <w:rPr>
          <w:rFonts w:cs="Arial"/>
          <w:bCs/>
          <w:sz w:val="24"/>
          <w:szCs w:val="24"/>
          <w:vertAlign w:val="subscript"/>
        </w:rPr>
        <w:t>9</w:t>
      </w:r>
      <w:r>
        <w:rPr>
          <w:rFonts w:cs="Arial"/>
          <w:bCs/>
          <w:sz w:val="24"/>
          <w:szCs w:val="24"/>
        </w:rPr>
        <w:t>)</w:t>
      </w:r>
    </w:p>
    <w:p w:rsidR="00000000" w:rsidRDefault="00B52ECF">
      <w:pPr>
        <w:pStyle w:val="Sangradetextonormal"/>
        <w:numPr>
          <w:ilvl w:val="12"/>
          <w:numId w:val="0"/>
        </w:numPr>
        <w:ind w:left="540"/>
      </w:pPr>
      <w:r>
        <w:t>Esta característica indica si el director o rector empadronado, que labora en  el área rural en pla</w:t>
      </w:r>
      <w:r>
        <w:t>nteles del nivel primario y que tiene un nombramiento de docente, vive en la escuela, la comunidad o en otra parte.</w:t>
      </w:r>
    </w:p>
    <w:p w:rsidR="00000000" w:rsidRDefault="00B52ECF">
      <w:pPr>
        <w:pStyle w:val="Sangradetextonormal"/>
        <w:numPr>
          <w:ilvl w:val="12"/>
          <w:numId w:val="0"/>
        </w:numPr>
        <w:ind w:left="540"/>
      </w:pPr>
    </w:p>
    <w:p w:rsidR="00000000" w:rsidRDefault="00B52ECF">
      <w:pPr>
        <w:pStyle w:val="Sangradetextonormal"/>
        <w:numPr>
          <w:ilvl w:val="12"/>
          <w:numId w:val="0"/>
        </w:numPr>
        <w:ind w:left="540"/>
      </w:pPr>
      <w:r>
        <w:t>La tabla 42 indica, que  605 directores o rectores  cumplen con las 3 características especificadas, de estos el 34.05% no presentan inform</w:t>
      </w:r>
      <w:r>
        <w:t xml:space="preserve">ación y del 65.95% que si dan la información requerida, el mayor porcentaje vive en lugares diferentes a la escuela o la comunidad(70.43%), el 26.82% vive en la comunidad y el 2.76% vive en la escuela donde labora actualmente.  </w:t>
      </w:r>
    </w:p>
    <w:p w:rsidR="00000000" w:rsidRDefault="00B52ECF">
      <w:pPr>
        <w:numPr>
          <w:ilvl w:val="12"/>
          <w:numId w:val="0"/>
        </w:numPr>
      </w:pPr>
    </w:p>
    <w:p w:rsidR="00000000" w:rsidRDefault="00B52ECF">
      <w:pPr>
        <w:numPr>
          <w:ilvl w:val="12"/>
          <w:numId w:val="0"/>
        </w:numPr>
      </w:pPr>
      <w:r>
        <w:rPr>
          <w:sz w:val="16"/>
        </w:rPr>
        <w:pict>
          <v:rect id="_x0000_s1045" style="position:absolute;left:0;text-align:left;margin-left:31.55pt;margin-top:15.45pt;width:336pt;height:252.35pt;z-index:251662848" filled="f" strokeweight="3pt">
            <v:stroke linestyle="thinThin"/>
            <w10:wrap anchorx="page"/>
          </v:rect>
        </w:pict>
      </w:r>
    </w:p>
    <w:p w:rsidR="00000000" w:rsidRDefault="00B52ECF">
      <w:pPr>
        <w:pStyle w:val="Ttulo1"/>
        <w:spacing w:line="240" w:lineRule="auto"/>
        <w:ind w:right="72"/>
        <w:jc w:val="center"/>
        <w:rPr>
          <w:rFonts w:eastAsia="Arial Unicode MS"/>
          <w:sz w:val="20"/>
        </w:rPr>
      </w:pPr>
      <w:r>
        <w:rPr>
          <w:sz w:val="20"/>
        </w:rPr>
        <w:t>Tabla 42</w:t>
      </w:r>
    </w:p>
    <w:p w:rsidR="00000000" w:rsidRDefault="00B52ECF">
      <w:pPr>
        <w:pStyle w:val="BodyText2"/>
        <w:spacing w:line="240" w:lineRule="auto"/>
        <w:ind w:left="-564" w:right="72" w:firstLine="24"/>
        <w:jc w:val="center"/>
        <w:rPr>
          <w:rFonts w:ascii="Times New Roman" w:hAnsi="Times New Roman"/>
          <w:b/>
          <w:bCs/>
          <w:sz w:val="20"/>
        </w:rPr>
      </w:pPr>
      <w:r>
        <w:rPr>
          <w:rFonts w:ascii="Times New Roman" w:hAnsi="Times New Roman"/>
          <w:b/>
          <w:bCs/>
          <w:sz w:val="20"/>
        </w:rPr>
        <w:t xml:space="preserve"> Provincia del </w:t>
      </w:r>
      <w:r>
        <w:rPr>
          <w:rFonts w:ascii="Times New Roman" w:hAnsi="Times New Roman"/>
          <w:b/>
          <w:bCs/>
          <w:sz w:val="20"/>
        </w:rPr>
        <w:t>Guayas: Censo del Magisterio Nacional</w:t>
      </w:r>
    </w:p>
    <w:p w:rsidR="00000000" w:rsidRDefault="00B52ECF">
      <w:pPr>
        <w:pStyle w:val="BodyText2"/>
        <w:spacing w:line="240" w:lineRule="auto"/>
        <w:ind w:right="72"/>
        <w:jc w:val="center"/>
        <w:rPr>
          <w:rFonts w:ascii="Times New Roman" w:hAnsi="Times New Roman"/>
          <w:b/>
          <w:bCs/>
          <w:i/>
          <w:sz w:val="20"/>
        </w:rPr>
      </w:pPr>
      <w:r>
        <w:rPr>
          <w:rFonts w:ascii="Times New Roman" w:hAnsi="Times New Roman"/>
          <w:b/>
          <w:bCs/>
          <w:i/>
          <w:sz w:val="20"/>
        </w:rPr>
        <w:t>Grupo Directores o rectores</w:t>
      </w:r>
    </w:p>
    <w:p w:rsidR="00000000" w:rsidRDefault="00B52ECF">
      <w:pPr>
        <w:numPr>
          <w:ilvl w:val="12"/>
          <w:numId w:val="0"/>
        </w:numPr>
        <w:jc w:val="center"/>
        <w:rPr>
          <w:sz w:val="20"/>
        </w:rPr>
      </w:pPr>
      <w:r>
        <w:rPr>
          <w:rFonts w:ascii="Times New Roman" w:hAnsi="Times New Roman"/>
          <w:b/>
          <w:i/>
          <w:sz w:val="20"/>
        </w:rPr>
        <w:t>Tabla de Frecuencias: Lugar donde habita(sólo rural)</w:t>
      </w:r>
    </w:p>
    <w:tbl>
      <w:tblPr>
        <w:tblW w:w="0" w:type="auto"/>
        <w:jc w:val="center"/>
        <w:tblLayout w:type="fixed"/>
        <w:tblCellMar>
          <w:left w:w="0" w:type="dxa"/>
          <w:right w:w="0" w:type="dxa"/>
        </w:tblCellMar>
        <w:tblLook w:val="0000"/>
      </w:tblPr>
      <w:tblGrid>
        <w:gridCol w:w="1967"/>
        <w:gridCol w:w="1080"/>
        <w:gridCol w:w="1276"/>
        <w:gridCol w:w="1559"/>
      </w:tblGrid>
      <w:tr w:rsidR="00000000">
        <w:tblPrEx>
          <w:tblCellMar>
            <w:top w:w="0" w:type="dxa"/>
            <w:left w:w="0" w:type="dxa"/>
            <w:bottom w:w="0" w:type="dxa"/>
            <w:right w:w="0" w:type="dxa"/>
          </w:tblCellMar>
        </w:tblPrEx>
        <w:trPr>
          <w:trHeight w:val="225"/>
          <w:jc w:val="center"/>
        </w:trPr>
        <w:tc>
          <w:tcPr>
            <w:tcW w:w="1967" w:type="dxa"/>
            <w:tcBorders>
              <w:top w:val="single" w:sz="6" w:space="0" w:color="auto"/>
              <w:left w:val="single" w:sz="6" w:space="0" w:color="auto"/>
              <w:bottom w:val="single" w:sz="6" w:space="0" w:color="auto"/>
              <w:right w:val="single" w:sz="6" w:space="0" w:color="auto"/>
            </w:tcBorders>
          </w:tcPr>
          <w:p w:rsidR="00000000" w:rsidRDefault="00B52ECF">
            <w:pPr>
              <w:numPr>
                <w:ilvl w:val="12"/>
                <w:numId w:val="0"/>
              </w:numPr>
              <w:spacing w:line="240" w:lineRule="auto"/>
              <w:jc w:val="center"/>
              <w:rPr>
                <w:b/>
                <w:i/>
                <w:sz w:val="16"/>
                <w:u w:val="single"/>
              </w:rPr>
            </w:pPr>
            <w:r>
              <w:rPr>
                <w:b/>
                <w:i/>
                <w:sz w:val="16"/>
                <w:u w:val="single"/>
              </w:rPr>
              <w:t>Lugar donde habita</w:t>
            </w:r>
          </w:p>
        </w:tc>
        <w:tc>
          <w:tcPr>
            <w:tcW w:w="1080" w:type="dxa"/>
            <w:tcBorders>
              <w:top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absoluta</w:t>
            </w:r>
          </w:p>
        </w:tc>
        <w:tc>
          <w:tcPr>
            <w:tcW w:w="1276"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Relativa*</w:t>
            </w:r>
          </w:p>
        </w:tc>
        <w:tc>
          <w:tcPr>
            <w:tcW w:w="1559" w:type="dxa"/>
            <w:tcBorders>
              <w:top w:val="single" w:sz="6" w:space="0" w:color="auto"/>
              <w:bottom w:val="single" w:sz="6" w:space="0" w:color="auto"/>
              <w:right w:val="single" w:sz="6" w:space="0" w:color="auto"/>
            </w:tcBorders>
          </w:tcPr>
          <w:p w:rsidR="00000000" w:rsidRDefault="00B52ECF">
            <w:pPr>
              <w:numPr>
                <w:ilvl w:val="12"/>
                <w:numId w:val="0"/>
              </w:numPr>
              <w:spacing w:line="240" w:lineRule="auto"/>
              <w:jc w:val="center"/>
              <w:rPr>
                <w:i/>
                <w:sz w:val="16"/>
              </w:rPr>
            </w:pPr>
            <w:r>
              <w:rPr>
                <w:i/>
                <w:sz w:val="16"/>
              </w:rPr>
              <w:t>Frecuencia Relativa**</w:t>
            </w:r>
          </w:p>
        </w:tc>
      </w:tr>
      <w:tr w:rsidR="00000000">
        <w:tblPrEx>
          <w:tblCellMar>
            <w:top w:w="0" w:type="dxa"/>
            <w:left w:w="0" w:type="dxa"/>
            <w:bottom w:w="0" w:type="dxa"/>
            <w:right w:w="0" w:type="dxa"/>
          </w:tblCellMar>
        </w:tblPrEx>
        <w:trPr>
          <w:trHeight w:val="225"/>
          <w:jc w:val="center"/>
        </w:trPr>
        <w:tc>
          <w:tcPr>
            <w:tcW w:w="1967"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Escuela</w:t>
            </w:r>
          </w:p>
        </w:tc>
        <w:tc>
          <w:tcPr>
            <w:tcW w:w="1080" w:type="dxa"/>
            <w:tcBorders>
              <w:top w:val="single" w:sz="6" w:space="0" w:color="auto"/>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11</w:t>
            </w:r>
          </w:p>
        </w:tc>
        <w:tc>
          <w:tcPr>
            <w:tcW w:w="1276"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0.0182</w:t>
            </w:r>
          </w:p>
        </w:tc>
        <w:tc>
          <w:tcPr>
            <w:tcW w:w="1559"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0.0276</w:t>
            </w:r>
          </w:p>
        </w:tc>
      </w:tr>
      <w:tr w:rsidR="00000000">
        <w:tblPrEx>
          <w:tblCellMar>
            <w:top w:w="0" w:type="dxa"/>
            <w:left w:w="0" w:type="dxa"/>
            <w:bottom w:w="0" w:type="dxa"/>
            <w:right w:w="0" w:type="dxa"/>
          </w:tblCellMar>
        </w:tblPrEx>
        <w:trPr>
          <w:trHeight w:val="225"/>
          <w:jc w:val="center"/>
        </w:trPr>
        <w:tc>
          <w:tcPr>
            <w:tcW w:w="1967"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Comunidad</w:t>
            </w:r>
          </w:p>
        </w:tc>
        <w:tc>
          <w:tcPr>
            <w:tcW w:w="1080"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107</w:t>
            </w:r>
          </w:p>
        </w:tc>
        <w:tc>
          <w:tcPr>
            <w:tcW w:w="1276"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0.1769</w:t>
            </w:r>
          </w:p>
        </w:tc>
        <w:tc>
          <w:tcPr>
            <w:tcW w:w="1559"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0.2682</w:t>
            </w:r>
          </w:p>
        </w:tc>
      </w:tr>
      <w:tr w:rsidR="00000000">
        <w:tblPrEx>
          <w:tblCellMar>
            <w:top w:w="0" w:type="dxa"/>
            <w:left w:w="0" w:type="dxa"/>
            <w:bottom w:w="0" w:type="dxa"/>
            <w:right w:w="0" w:type="dxa"/>
          </w:tblCellMar>
        </w:tblPrEx>
        <w:trPr>
          <w:trHeight w:val="225"/>
          <w:jc w:val="center"/>
        </w:trPr>
        <w:tc>
          <w:tcPr>
            <w:tcW w:w="1967"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En otra parte</w:t>
            </w:r>
          </w:p>
        </w:tc>
        <w:tc>
          <w:tcPr>
            <w:tcW w:w="1080"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281</w:t>
            </w:r>
          </w:p>
        </w:tc>
        <w:tc>
          <w:tcPr>
            <w:tcW w:w="1276"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0.4645</w:t>
            </w:r>
          </w:p>
        </w:tc>
        <w:tc>
          <w:tcPr>
            <w:tcW w:w="1559"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0.7043</w:t>
            </w:r>
          </w:p>
        </w:tc>
      </w:tr>
      <w:tr w:rsidR="00000000">
        <w:tblPrEx>
          <w:tblCellMar>
            <w:top w:w="0" w:type="dxa"/>
            <w:left w:w="0" w:type="dxa"/>
            <w:bottom w:w="0" w:type="dxa"/>
            <w:right w:w="0" w:type="dxa"/>
          </w:tblCellMar>
        </w:tblPrEx>
        <w:trPr>
          <w:trHeight w:val="225"/>
          <w:jc w:val="center"/>
        </w:trPr>
        <w:tc>
          <w:tcPr>
            <w:tcW w:w="1967"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Total</w:t>
            </w:r>
          </w:p>
        </w:tc>
        <w:tc>
          <w:tcPr>
            <w:tcW w:w="1080"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399</w:t>
            </w:r>
          </w:p>
        </w:tc>
        <w:tc>
          <w:tcPr>
            <w:tcW w:w="1276"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0.6595</w:t>
            </w:r>
          </w:p>
        </w:tc>
        <w:tc>
          <w:tcPr>
            <w:tcW w:w="1559"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1.0000</w:t>
            </w:r>
          </w:p>
        </w:tc>
      </w:tr>
      <w:tr w:rsidR="00000000">
        <w:tblPrEx>
          <w:tblCellMar>
            <w:top w:w="0" w:type="dxa"/>
            <w:left w:w="0" w:type="dxa"/>
            <w:bottom w:w="0" w:type="dxa"/>
            <w:right w:w="0" w:type="dxa"/>
          </w:tblCellMar>
        </w:tblPrEx>
        <w:trPr>
          <w:trHeight w:val="225"/>
          <w:jc w:val="center"/>
        </w:trPr>
        <w:tc>
          <w:tcPr>
            <w:tcW w:w="1967"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No presenta información</w:t>
            </w:r>
          </w:p>
        </w:tc>
        <w:tc>
          <w:tcPr>
            <w:tcW w:w="1080"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206</w:t>
            </w:r>
          </w:p>
        </w:tc>
        <w:tc>
          <w:tcPr>
            <w:tcW w:w="1276"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0.3405</w:t>
            </w:r>
          </w:p>
        </w:tc>
        <w:tc>
          <w:tcPr>
            <w:tcW w:w="1559" w:type="dxa"/>
            <w:tcBorders>
              <w:bottom w:val="single" w:sz="6" w:space="0" w:color="auto"/>
              <w:right w:val="single" w:sz="6" w:space="0" w:color="auto"/>
            </w:tcBorders>
            <w:vAlign w:val="bottom"/>
          </w:tcPr>
          <w:p w:rsidR="00000000" w:rsidRDefault="00B52ECF">
            <w:pPr>
              <w:spacing w:line="240" w:lineRule="auto"/>
              <w:rPr>
                <w:rFonts w:eastAsia="Arial Unicode MS" w:cs="Arial"/>
                <w:sz w:val="14"/>
                <w:szCs w:val="14"/>
              </w:rPr>
            </w:pPr>
          </w:p>
        </w:tc>
      </w:tr>
      <w:tr w:rsidR="00000000">
        <w:tblPrEx>
          <w:tblCellMar>
            <w:top w:w="0" w:type="dxa"/>
            <w:left w:w="0" w:type="dxa"/>
            <w:bottom w:w="0" w:type="dxa"/>
            <w:right w:w="0" w:type="dxa"/>
          </w:tblCellMar>
        </w:tblPrEx>
        <w:trPr>
          <w:trHeight w:val="225"/>
          <w:jc w:val="center"/>
        </w:trPr>
        <w:tc>
          <w:tcPr>
            <w:tcW w:w="1967" w:type="dxa"/>
            <w:tcBorders>
              <w:left w:val="single" w:sz="6" w:space="0" w:color="auto"/>
              <w:bottom w:val="single" w:sz="6" w:space="0" w:color="auto"/>
              <w:right w:val="single" w:sz="6" w:space="0" w:color="auto"/>
            </w:tcBorders>
          </w:tcPr>
          <w:p w:rsidR="00000000" w:rsidRDefault="00B52ECF">
            <w:pPr>
              <w:numPr>
                <w:ilvl w:val="12"/>
                <w:numId w:val="0"/>
              </w:numPr>
              <w:spacing w:line="240" w:lineRule="auto"/>
              <w:rPr>
                <w:sz w:val="14"/>
              </w:rPr>
            </w:pPr>
            <w:r>
              <w:rPr>
                <w:sz w:val="14"/>
              </w:rPr>
              <w:t>Total</w:t>
            </w:r>
          </w:p>
        </w:tc>
        <w:tc>
          <w:tcPr>
            <w:tcW w:w="1080"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605</w:t>
            </w:r>
          </w:p>
        </w:tc>
        <w:tc>
          <w:tcPr>
            <w:tcW w:w="1276" w:type="dxa"/>
            <w:tcBorders>
              <w:bottom w:val="single" w:sz="6" w:space="0" w:color="auto"/>
              <w:right w:val="single" w:sz="6" w:space="0" w:color="auto"/>
            </w:tcBorders>
            <w:vAlign w:val="bottom"/>
          </w:tcPr>
          <w:p w:rsidR="00000000" w:rsidRDefault="00B52ECF">
            <w:pPr>
              <w:spacing w:line="240" w:lineRule="auto"/>
              <w:jc w:val="right"/>
              <w:rPr>
                <w:rFonts w:eastAsia="Arial Unicode MS" w:cs="Arial"/>
                <w:sz w:val="14"/>
                <w:szCs w:val="14"/>
              </w:rPr>
            </w:pPr>
            <w:r>
              <w:rPr>
                <w:rFonts w:cs="Arial"/>
                <w:sz w:val="14"/>
                <w:szCs w:val="14"/>
              </w:rPr>
              <w:t>1.0000</w:t>
            </w:r>
          </w:p>
        </w:tc>
        <w:tc>
          <w:tcPr>
            <w:tcW w:w="1559" w:type="dxa"/>
            <w:tcBorders>
              <w:bottom w:val="single" w:sz="6" w:space="0" w:color="auto"/>
              <w:right w:val="single" w:sz="6" w:space="0" w:color="auto"/>
            </w:tcBorders>
            <w:vAlign w:val="bottom"/>
          </w:tcPr>
          <w:p w:rsidR="00000000" w:rsidRDefault="00B52ECF">
            <w:pPr>
              <w:spacing w:line="240" w:lineRule="auto"/>
              <w:rPr>
                <w:rFonts w:eastAsia="Arial Unicode MS" w:cs="Arial"/>
                <w:sz w:val="14"/>
                <w:szCs w:val="14"/>
              </w:rPr>
            </w:pPr>
          </w:p>
        </w:tc>
      </w:tr>
    </w:tbl>
    <w:p w:rsidR="00000000" w:rsidRDefault="00B52ECF">
      <w:pPr>
        <w:numPr>
          <w:ilvl w:val="12"/>
          <w:numId w:val="0"/>
        </w:numPr>
        <w:spacing w:line="240" w:lineRule="auto"/>
        <w:ind w:left="1800" w:right="1692"/>
        <w:jc w:val="center"/>
        <w:rPr>
          <w:b/>
          <w:sz w:val="16"/>
        </w:rPr>
      </w:pPr>
    </w:p>
    <w:p w:rsidR="00000000" w:rsidRDefault="00B52ECF">
      <w:pPr>
        <w:numPr>
          <w:ilvl w:val="12"/>
          <w:numId w:val="0"/>
        </w:numPr>
        <w:spacing w:line="240" w:lineRule="auto"/>
        <w:ind w:left="1800" w:right="1692"/>
        <w:jc w:val="center"/>
        <w:rPr>
          <w:b/>
          <w:i/>
          <w:sz w:val="16"/>
          <w:u w:val="single"/>
        </w:rPr>
      </w:pPr>
      <w:r>
        <w:rPr>
          <w:b/>
          <w:sz w:val="16"/>
        </w:rPr>
        <w:t xml:space="preserve">Fuente: </w:t>
      </w:r>
      <w:r>
        <w:rPr>
          <w:b/>
          <w:i/>
          <w:sz w:val="16"/>
          <w:u w:val="single"/>
        </w:rPr>
        <w:t>Base de Datos Censo del Magisterio Fiscal y los Servidores Públicos del MEC(2000)</w:t>
      </w:r>
    </w:p>
    <w:p w:rsidR="00000000" w:rsidRDefault="00B52ECF">
      <w:pPr>
        <w:numPr>
          <w:ilvl w:val="12"/>
          <w:numId w:val="0"/>
        </w:numPr>
        <w:spacing w:line="240" w:lineRule="auto"/>
        <w:ind w:left="2508" w:right="1692" w:firstLine="324"/>
        <w:jc w:val="right"/>
        <w:rPr>
          <w:b/>
          <w:sz w:val="16"/>
        </w:rPr>
      </w:pPr>
    </w:p>
    <w:p w:rsidR="00000000" w:rsidRDefault="00B52ECF">
      <w:pPr>
        <w:numPr>
          <w:ilvl w:val="12"/>
          <w:numId w:val="0"/>
        </w:numPr>
        <w:spacing w:line="240" w:lineRule="auto"/>
        <w:ind w:left="2508" w:right="1188" w:firstLine="324"/>
        <w:jc w:val="right"/>
        <w:rPr>
          <w:b/>
        </w:rPr>
      </w:pPr>
      <w:r>
        <w:rPr>
          <w:b/>
          <w:sz w:val="16"/>
        </w:rPr>
        <w:t xml:space="preserve">         </w:t>
      </w:r>
      <w:r>
        <w:rPr>
          <w:b/>
          <w:sz w:val="16"/>
        </w:rPr>
        <w:tab/>
      </w:r>
      <w:r>
        <w:rPr>
          <w:b/>
          <w:sz w:val="16"/>
        </w:rPr>
        <w:tab/>
        <w:t>Elaboración: Eva María Mera</w:t>
      </w:r>
    </w:p>
    <w:p w:rsidR="00000000" w:rsidRDefault="00B52ECF">
      <w:pPr>
        <w:spacing w:line="240" w:lineRule="auto"/>
        <w:ind w:left="708" w:right="792"/>
        <w:jc w:val="center"/>
        <w:rPr>
          <w:rFonts w:cs="Arial"/>
          <w:b/>
          <w:bCs/>
          <w:i/>
          <w:iCs/>
          <w:sz w:val="16"/>
          <w:u w:val="single"/>
        </w:rPr>
      </w:pPr>
    </w:p>
    <w:p w:rsidR="00000000" w:rsidRDefault="00B52ECF">
      <w:pPr>
        <w:spacing w:line="240" w:lineRule="auto"/>
        <w:ind w:right="1692" w:firstLine="708"/>
        <w:rPr>
          <w:sz w:val="14"/>
        </w:rPr>
      </w:pPr>
      <w:r>
        <w:rPr>
          <w:sz w:val="14"/>
        </w:rPr>
        <w:t xml:space="preserve">        *</w:t>
      </w:r>
      <w:r>
        <w:rPr>
          <w:sz w:val="14"/>
        </w:rPr>
        <w:t>Total de empadronados  en el grupo directores o rectores.</w:t>
      </w:r>
    </w:p>
    <w:p w:rsidR="00000000" w:rsidRDefault="00B52ECF">
      <w:pPr>
        <w:spacing w:line="240" w:lineRule="auto"/>
        <w:ind w:right="1692" w:firstLine="708"/>
        <w:rPr>
          <w:sz w:val="16"/>
        </w:rPr>
      </w:pPr>
      <w:r>
        <w:rPr>
          <w:sz w:val="14"/>
        </w:rPr>
        <w:t xml:space="preserve">        **Datos tomados del total de miembros que si presentan información</w:t>
      </w:r>
    </w:p>
    <w:p w:rsidR="00000000" w:rsidRDefault="00B52ECF">
      <w:pPr>
        <w:numPr>
          <w:ilvl w:val="12"/>
          <w:numId w:val="0"/>
        </w:numPr>
        <w:spacing w:line="240" w:lineRule="auto"/>
        <w:ind w:left="1080" w:right="1152"/>
        <w:jc w:val="center"/>
        <w:rPr>
          <w:b/>
        </w:rPr>
      </w:pPr>
    </w:p>
    <w:p w:rsidR="00000000" w:rsidRDefault="00B52ECF">
      <w:pPr>
        <w:numPr>
          <w:ilvl w:val="12"/>
          <w:numId w:val="0"/>
        </w:numPr>
        <w:rPr>
          <w:b/>
        </w:rPr>
      </w:pPr>
    </w:p>
    <w:p w:rsidR="00000000" w:rsidRDefault="00B52ECF">
      <w:pPr>
        <w:pStyle w:val="Subttulo"/>
        <w:numPr>
          <w:ilvl w:val="3"/>
          <w:numId w:val="11"/>
        </w:numPr>
        <w:overflowPunct/>
        <w:autoSpaceDE/>
        <w:autoSpaceDN/>
        <w:adjustRightInd/>
        <w:textAlignment w:val="auto"/>
        <w:rPr>
          <w:rFonts w:cs="Arial"/>
          <w:bCs/>
          <w:sz w:val="24"/>
          <w:szCs w:val="24"/>
        </w:rPr>
      </w:pPr>
      <w:r>
        <w:rPr>
          <w:rFonts w:cs="Arial"/>
          <w:bCs/>
          <w:sz w:val="24"/>
          <w:szCs w:val="24"/>
        </w:rPr>
        <w:t>Cumplimiento del nombramiento</w:t>
      </w:r>
    </w:p>
    <w:p w:rsidR="00000000" w:rsidRDefault="00B52ECF">
      <w:pPr>
        <w:pStyle w:val="Sangradetextonormal"/>
      </w:pPr>
      <w:r>
        <w:t xml:space="preserve">Esta variable nos permite saber si el funcionario del magisterio fiscal labora en la misma </w:t>
      </w:r>
      <w:r>
        <w:t>institución en donde tiene el nombramiento, puede tomar dos valores sí o no.  El la tabla 42 se aprecia que 1687 empadronados 1651 trabajan en la institución que especifica su nombramiento representando al 97.87% de los directores o rectores y 36 no labora</w:t>
      </w:r>
      <w:r>
        <w:t>n en la institución que el nombramiento indica constituyendo el 2.13%.</w:t>
      </w:r>
    </w:p>
    <w:p w:rsidR="00000000" w:rsidRDefault="00B52ECF">
      <w:pPr>
        <w:pStyle w:val="Sangradetextonormal"/>
      </w:pPr>
    </w:p>
    <w:p w:rsidR="00000000" w:rsidRDefault="00B52ECF">
      <w:pPr>
        <w:pStyle w:val="Sangradetextonormal"/>
      </w:pPr>
    </w:p>
    <w:p w:rsidR="00000000" w:rsidRDefault="00B52ECF">
      <w:pPr>
        <w:pStyle w:val="Sangradetextonormal"/>
      </w:pPr>
    </w:p>
    <w:p w:rsidR="00000000" w:rsidRDefault="00B52ECF">
      <w:pPr>
        <w:pStyle w:val="Sangradetextonormal"/>
      </w:pPr>
    </w:p>
    <w:p w:rsidR="00000000" w:rsidRDefault="00B52ECF">
      <w:pPr>
        <w:rPr>
          <w:b/>
        </w:rPr>
      </w:pPr>
      <w:r>
        <w:rPr>
          <w:sz w:val="16"/>
        </w:rPr>
        <w:pict>
          <v:rect id="_x0000_s1046" style="position:absolute;left:0;text-align:left;margin-left:31.65pt;margin-top:17pt;width:336pt;height:183.6pt;z-index:251663872" filled="f" strokeweight="3pt">
            <v:stroke linestyle="thinThin"/>
            <w10:wrap anchorx="page"/>
          </v:rect>
        </w:pict>
      </w:r>
    </w:p>
    <w:p w:rsidR="00000000" w:rsidRDefault="00B52ECF">
      <w:pPr>
        <w:pStyle w:val="Ttulo1"/>
        <w:spacing w:line="240" w:lineRule="auto"/>
        <w:ind w:right="72"/>
        <w:jc w:val="center"/>
        <w:rPr>
          <w:rFonts w:eastAsia="Arial Unicode MS"/>
          <w:sz w:val="20"/>
        </w:rPr>
      </w:pPr>
      <w:r>
        <w:rPr>
          <w:sz w:val="20"/>
        </w:rPr>
        <w:t>Tabla 42</w:t>
      </w:r>
    </w:p>
    <w:p w:rsidR="00000000" w:rsidRDefault="00B52ECF">
      <w:pPr>
        <w:pStyle w:val="BodyText2"/>
        <w:spacing w:line="240" w:lineRule="auto"/>
        <w:ind w:left="-564" w:right="72" w:firstLine="24"/>
        <w:jc w:val="center"/>
        <w:rPr>
          <w:rFonts w:ascii="Times New Roman" w:hAnsi="Times New Roman"/>
          <w:b/>
          <w:bCs/>
          <w:sz w:val="20"/>
        </w:rPr>
      </w:pPr>
      <w:r>
        <w:rPr>
          <w:rFonts w:ascii="Times New Roman" w:hAnsi="Times New Roman"/>
          <w:b/>
          <w:bCs/>
          <w:sz w:val="20"/>
        </w:rPr>
        <w:t xml:space="preserve"> Provincia del Guayas: Censo del Magisterio Nacional</w:t>
      </w:r>
    </w:p>
    <w:p w:rsidR="00000000" w:rsidRDefault="00B52ECF">
      <w:pPr>
        <w:pStyle w:val="BodyText2"/>
        <w:spacing w:line="240" w:lineRule="auto"/>
        <w:ind w:right="72"/>
        <w:jc w:val="center"/>
        <w:rPr>
          <w:rFonts w:ascii="Times New Roman" w:hAnsi="Times New Roman"/>
          <w:b/>
          <w:bCs/>
          <w:i/>
          <w:sz w:val="20"/>
        </w:rPr>
      </w:pPr>
      <w:r>
        <w:rPr>
          <w:rFonts w:ascii="Times New Roman" w:hAnsi="Times New Roman"/>
          <w:b/>
          <w:bCs/>
          <w:i/>
          <w:sz w:val="20"/>
        </w:rPr>
        <w:t>Grupo Directores o rectores</w:t>
      </w:r>
    </w:p>
    <w:p w:rsidR="00000000" w:rsidRDefault="00B52ECF">
      <w:pPr>
        <w:pStyle w:val="Ttulo2"/>
        <w:ind w:left="1560" w:right="1471"/>
        <w:rPr>
          <w:rFonts w:ascii="Arial" w:hAnsi="Arial"/>
          <w:b/>
          <w:sz w:val="20"/>
          <w:u w:val="none"/>
        </w:rPr>
      </w:pPr>
      <w:r>
        <w:rPr>
          <w:rFonts w:ascii="Times New Roman" w:hAnsi="Times New Roman"/>
          <w:b/>
          <w:bCs/>
          <w:i/>
          <w:sz w:val="20"/>
          <w:u w:val="none"/>
        </w:rPr>
        <w:t>Tabla de Frecuencias: Cumplimiento del nombramiento</w:t>
      </w:r>
    </w:p>
    <w:tbl>
      <w:tblPr>
        <w:tblW w:w="0" w:type="auto"/>
        <w:jc w:val="center"/>
        <w:tblInd w:w="17" w:type="dxa"/>
        <w:tblLayout w:type="fixed"/>
        <w:tblCellMar>
          <w:left w:w="0" w:type="dxa"/>
          <w:right w:w="0" w:type="dxa"/>
        </w:tblCellMar>
        <w:tblLook w:val="0000"/>
      </w:tblPr>
      <w:tblGrid>
        <w:gridCol w:w="1984"/>
        <w:gridCol w:w="1249"/>
        <w:gridCol w:w="1187"/>
      </w:tblGrid>
      <w:tr w:rsidR="00000000">
        <w:tblPrEx>
          <w:tblCellMar>
            <w:top w:w="0" w:type="dxa"/>
            <w:left w:w="0" w:type="dxa"/>
            <w:bottom w:w="0" w:type="dxa"/>
            <w:right w:w="0" w:type="dxa"/>
          </w:tblCellMar>
        </w:tblPrEx>
        <w:trPr>
          <w:trHeight w:val="495"/>
          <w:jc w:val="center"/>
        </w:trPr>
        <w:tc>
          <w:tcPr>
            <w:tcW w:w="1984" w:type="dxa"/>
            <w:tcBorders>
              <w:top w:val="single" w:sz="6" w:space="0" w:color="auto"/>
              <w:left w:val="single" w:sz="6" w:space="0" w:color="auto"/>
              <w:bottom w:val="single" w:sz="6" w:space="0" w:color="auto"/>
              <w:right w:val="single" w:sz="6" w:space="0" w:color="auto"/>
            </w:tcBorders>
            <w:vAlign w:val="center"/>
          </w:tcPr>
          <w:p w:rsidR="00000000" w:rsidRDefault="00B52ECF">
            <w:pPr>
              <w:spacing w:line="240" w:lineRule="auto"/>
              <w:jc w:val="center"/>
              <w:rPr>
                <w:b/>
                <w:i/>
                <w:sz w:val="16"/>
                <w:u w:val="single"/>
              </w:rPr>
            </w:pPr>
            <w:r>
              <w:rPr>
                <w:b/>
                <w:i/>
                <w:sz w:val="16"/>
                <w:u w:val="single"/>
              </w:rPr>
              <w:t>Cumplimiento del nombramiento</w:t>
            </w:r>
          </w:p>
        </w:tc>
        <w:tc>
          <w:tcPr>
            <w:tcW w:w="1249" w:type="dxa"/>
            <w:tcBorders>
              <w:top w:val="single" w:sz="6" w:space="0" w:color="auto"/>
              <w:bottom w:val="single" w:sz="6" w:space="0" w:color="auto"/>
              <w:right w:val="single" w:sz="6" w:space="0" w:color="auto"/>
            </w:tcBorders>
            <w:vAlign w:val="center"/>
          </w:tcPr>
          <w:p w:rsidR="00000000" w:rsidRDefault="00B52ECF">
            <w:pPr>
              <w:pStyle w:val="Ttulo5"/>
              <w:rPr>
                <w:sz w:val="16"/>
              </w:rPr>
            </w:pPr>
            <w:r>
              <w:rPr>
                <w:sz w:val="16"/>
              </w:rPr>
              <w:t>Frecuen</w:t>
            </w:r>
            <w:r>
              <w:rPr>
                <w:sz w:val="16"/>
              </w:rPr>
              <w:t>cia absoluta</w:t>
            </w:r>
          </w:p>
        </w:tc>
        <w:tc>
          <w:tcPr>
            <w:tcW w:w="1187" w:type="dxa"/>
            <w:tcBorders>
              <w:top w:val="single" w:sz="6" w:space="0" w:color="auto"/>
              <w:bottom w:val="single" w:sz="6" w:space="0" w:color="auto"/>
              <w:right w:val="single" w:sz="6" w:space="0" w:color="auto"/>
            </w:tcBorders>
            <w:vAlign w:val="center"/>
          </w:tcPr>
          <w:p w:rsidR="00000000" w:rsidRDefault="00B52ECF">
            <w:pPr>
              <w:spacing w:line="240" w:lineRule="auto"/>
              <w:jc w:val="center"/>
              <w:rPr>
                <w:i/>
                <w:sz w:val="16"/>
              </w:rPr>
            </w:pPr>
            <w:r>
              <w:rPr>
                <w:i/>
                <w:sz w:val="16"/>
              </w:rPr>
              <w:t>Frecuencia Relativa</w:t>
            </w:r>
          </w:p>
        </w:tc>
      </w:tr>
      <w:tr w:rsidR="00000000">
        <w:tblPrEx>
          <w:tblCellMar>
            <w:top w:w="0" w:type="dxa"/>
            <w:left w:w="0" w:type="dxa"/>
            <w:bottom w:w="0" w:type="dxa"/>
            <w:right w:w="0" w:type="dxa"/>
          </w:tblCellMar>
        </w:tblPrEx>
        <w:trPr>
          <w:trHeight w:val="225"/>
          <w:jc w:val="center"/>
        </w:trPr>
        <w:tc>
          <w:tcPr>
            <w:tcW w:w="1984"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No</w:t>
            </w:r>
          </w:p>
        </w:tc>
        <w:tc>
          <w:tcPr>
            <w:tcW w:w="1249" w:type="dxa"/>
            <w:tcBorders>
              <w:bottom w:val="single" w:sz="6" w:space="0" w:color="auto"/>
              <w:right w:val="single" w:sz="6" w:space="0" w:color="auto"/>
            </w:tcBorders>
          </w:tcPr>
          <w:p w:rsidR="00000000" w:rsidRDefault="00B52ECF">
            <w:pPr>
              <w:spacing w:line="240" w:lineRule="auto"/>
              <w:jc w:val="right"/>
              <w:rPr>
                <w:sz w:val="14"/>
              </w:rPr>
            </w:pPr>
            <w:r>
              <w:rPr>
                <w:sz w:val="14"/>
              </w:rPr>
              <w:t>36</w:t>
            </w:r>
          </w:p>
        </w:tc>
        <w:tc>
          <w:tcPr>
            <w:tcW w:w="1187" w:type="dxa"/>
            <w:tcBorders>
              <w:bottom w:val="single" w:sz="6" w:space="0" w:color="auto"/>
              <w:right w:val="single" w:sz="6" w:space="0" w:color="auto"/>
            </w:tcBorders>
          </w:tcPr>
          <w:p w:rsidR="00000000" w:rsidRDefault="00B52ECF">
            <w:pPr>
              <w:spacing w:line="240" w:lineRule="auto"/>
              <w:jc w:val="right"/>
              <w:rPr>
                <w:sz w:val="14"/>
              </w:rPr>
            </w:pPr>
            <w:r>
              <w:rPr>
                <w:sz w:val="14"/>
              </w:rPr>
              <w:t>0,0213</w:t>
            </w:r>
          </w:p>
        </w:tc>
      </w:tr>
      <w:tr w:rsidR="00000000">
        <w:tblPrEx>
          <w:tblCellMar>
            <w:top w:w="0" w:type="dxa"/>
            <w:left w:w="0" w:type="dxa"/>
            <w:bottom w:w="0" w:type="dxa"/>
            <w:right w:w="0" w:type="dxa"/>
          </w:tblCellMar>
        </w:tblPrEx>
        <w:trPr>
          <w:trHeight w:val="225"/>
          <w:jc w:val="center"/>
        </w:trPr>
        <w:tc>
          <w:tcPr>
            <w:tcW w:w="1984"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Si</w:t>
            </w:r>
          </w:p>
        </w:tc>
        <w:tc>
          <w:tcPr>
            <w:tcW w:w="1249" w:type="dxa"/>
            <w:tcBorders>
              <w:bottom w:val="single" w:sz="6" w:space="0" w:color="auto"/>
              <w:right w:val="single" w:sz="6" w:space="0" w:color="auto"/>
            </w:tcBorders>
          </w:tcPr>
          <w:p w:rsidR="00000000" w:rsidRDefault="00B52ECF">
            <w:pPr>
              <w:spacing w:line="240" w:lineRule="auto"/>
              <w:jc w:val="right"/>
              <w:rPr>
                <w:sz w:val="14"/>
              </w:rPr>
            </w:pPr>
            <w:r>
              <w:rPr>
                <w:sz w:val="14"/>
              </w:rPr>
              <w:t>1651</w:t>
            </w:r>
          </w:p>
        </w:tc>
        <w:tc>
          <w:tcPr>
            <w:tcW w:w="1187" w:type="dxa"/>
            <w:tcBorders>
              <w:bottom w:val="single" w:sz="6" w:space="0" w:color="auto"/>
              <w:right w:val="single" w:sz="6" w:space="0" w:color="auto"/>
            </w:tcBorders>
          </w:tcPr>
          <w:p w:rsidR="00000000" w:rsidRDefault="00B52ECF">
            <w:pPr>
              <w:spacing w:line="240" w:lineRule="auto"/>
              <w:jc w:val="right"/>
              <w:rPr>
                <w:sz w:val="14"/>
              </w:rPr>
            </w:pPr>
            <w:r>
              <w:rPr>
                <w:sz w:val="14"/>
              </w:rPr>
              <w:t>0,9787</w:t>
            </w:r>
          </w:p>
        </w:tc>
      </w:tr>
      <w:tr w:rsidR="00000000">
        <w:tblPrEx>
          <w:tblCellMar>
            <w:top w:w="0" w:type="dxa"/>
            <w:left w:w="0" w:type="dxa"/>
            <w:bottom w:w="0" w:type="dxa"/>
            <w:right w:w="0" w:type="dxa"/>
          </w:tblCellMar>
        </w:tblPrEx>
        <w:trPr>
          <w:trHeight w:val="225"/>
          <w:jc w:val="center"/>
        </w:trPr>
        <w:tc>
          <w:tcPr>
            <w:tcW w:w="1984" w:type="dxa"/>
            <w:tcBorders>
              <w:left w:val="single" w:sz="6" w:space="0" w:color="auto"/>
              <w:bottom w:val="single" w:sz="6" w:space="0" w:color="auto"/>
              <w:right w:val="single" w:sz="6" w:space="0" w:color="auto"/>
            </w:tcBorders>
          </w:tcPr>
          <w:p w:rsidR="00000000" w:rsidRDefault="00B52ECF">
            <w:pPr>
              <w:spacing w:line="240" w:lineRule="auto"/>
              <w:rPr>
                <w:sz w:val="14"/>
              </w:rPr>
            </w:pPr>
            <w:r>
              <w:rPr>
                <w:sz w:val="14"/>
              </w:rPr>
              <w:t>Total</w:t>
            </w:r>
          </w:p>
        </w:tc>
        <w:tc>
          <w:tcPr>
            <w:tcW w:w="1249" w:type="dxa"/>
            <w:tcBorders>
              <w:bottom w:val="single" w:sz="6" w:space="0" w:color="auto"/>
              <w:right w:val="single" w:sz="6" w:space="0" w:color="auto"/>
            </w:tcBorders>
          </w:tcPr>
          <w:p w:rsidR="00000000" w:rsidRDefault="00B52ECF">
            <w:pPr>
              <w:spacing w:line="240" w:lineRule="auto"/>
              <w:jc w:val="right"/>
              <w:rPr>
                <w:sz w:val="14"/>
              </w:rPr>
            </w:pPr>
            <w:r>
              <w:rPr>
                <w:sz w:val="14"/>
              </w:rPr>
              <w:t>1687</w:t>
            </w:r>
          </w:p>
        </w:tc>
        <w:tc>
          <w:tcPr>
            <w:tcW w:w="1187" w:type="dxa"/>
            <w:tcBorders>
              <w:bottom w:val="single" w:sz="6" w:space="0" w:color="auto"/>
              <w:right w:val="single" w:sz="6" w:space="0" w:color="auto"/>
            </w:tcBorders>
          </w:tcPr>
          <w:p w:rsidR="00000000" w:rsidRDefault="00B52ECF">
            <w:pPr>
              <w:spacing w:line="240" w:lineRule="auto"/>
              <w:jc w:val="right"/>
              <w:rPr>
                <w:sz w:val="14"/>
              </w:rPr>
            </w:pPr>
            <w:r>
              <w:rPr>
                <w:sz w:val="14"/>
              </w:rPr>
              <w:t>1</w:t>
            </w:r>
          </w:p>
        </w:tc>
      </w:tr>
    </w:tbl>
    <w:p w:rsidR="00000000" w:rsidRDefault="00B52ECF">
      <w:pPr>
        <w:spacing w:line="240" w:lineRule="auto"/>
        <w:ind w:left="1418" w:right="1692" w:firstLine="382"/>
        <w:jc w:val="center"/>
        <w:rPr>
          <w:b/>
          <w:sz w:val="16"/>
        </w:rPr>
      </w:pPr>
    </w:p>
    <w:p w:rsidR="00000000" w:rsidRDefault="00B52ECF">
      <w:pPr>
        <w:spacing w:line="240" w:lineRule="auto"/>
        <w:ind w:left="1418" w:right="1692" w:firstLine="382"/>
        <w:jc w:val="center"/>
        <w:rPr>
          <w:b/>
          <w:i/>
          <w:sz w:val="16"/>
          <w:u w:val="single"/>
        </w:rPr>
      </w:pPr>
      <w:r>
        <w:rPr>
          <w:b/>
          <w:sz w:val="16"/>
        </w:rPr>
        <w:t xml:space="preserve">Fuente: </w:t>
      </w:r>
      <w:r>
        <w:rPr>
          <w:b/>
          <w:i/>
          <w:sz w:val="16"/>
          <w:u w:val="single"/>
        </w:rPr>
        <w:t>Base de Datos Censo del Magisterio Fiscal y los Servidores Públicos del MEC(2000)</w:t>
      </w:r>
    </w:p>
    <w:p w:rsidR="00000000" w:rsidRDefault="00B52ECF">
      <w:pPr>
        <w:spacing w:line="240" w:lineRule="auto"/>
        <w:ind w:left="1800" w:right="1692"/>
        <w:jc w:val="right"/>
        <w:rPr>
          <w:b/>
          <w:sz w:val="16"/>
        </w:rPr>
      </w:pPr>
      <w:r>
        <w:rPr>
          <w:b/>
          <w:sz w:val="16"/>
        </w:rPr>
        <w:t>Elaboración: Eva María Mera</w:t>
      </w:r>
    </w:p>
    <w:p w:rsidR="00B52ECF" w:rsidRDefault="00B52ECF">
      <w:pPr>
        <w:pStyle w:val="BodyText20"/>
        <w:rPr>
          <w:lang w:val="es-ES_tradnl"/>
        </w:rPr>
      </w:pPr>
    </w:p>
    <w:sectPr w:rsidR="00B52ECF">
      <w:headerReference w:type="even" r:id="rId10"/>
      <w:headerReference w:type="default" r:id="rId11"/>
      <w:footerReference w:type="even" r:id="rId12"/>
      <w:footerReference w:type="default" r:id="rId13"/>
      <w:pgSz w:w="11906" w:h="16838"/>
      <w:pgMar w:top="2268" w:right="1646" w:bottom="2268" w:left="2268" w:header="720" w:footer="720" w:gutter="0"/>
      <w:pgNumType w:start="19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ECF" w:rsidRDefault="00B52ECF">
      <w:pPr>
        <w:spacing w:line="240" w:lineRule="auto"/>
      </w:pPr>
      <w:r>
        <w:separator/>
      </w:r>
    </w:p>
  </w:endnote>
  <w:endnote w:type="continuationSeparator" w:id="1">
    <w:p w:rsidR="00B52ECF" w:rsidRDefault="00B52E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2E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52EC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2EC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ECF" w:rsidRDefault="00B52ECF">
      <w:pPr>
        <w:spacing w:line="240" w:lineRule="auto"/>
      </w:pPr>
      <w:r>
        <w:separator/>
      </w:r>
    </w:p>
  </w:footnote>
  <w:footnote w:type="continuationSeparator" w:id="1">
    <w:p w:rsidR="00B52ECF" w:rsidRDefault="00B52E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2E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52EC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2E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24EE">
      <w:rPr>
        <w:rStyle w:val="Nmerodepgina"/>
        <w:noProof/>
      </w:rPr>
      <w:t>191</w:t>
    </w:r>
    <w:r>
      <w:rPr>
        <w:rStyle w:val="Nmerodepgina"/>
      </w:rPr>
      <w:fldChar w:fldCharType="end"/>
    </w:r>
  </w:p>
  <w:p w:rsidR="00000000" w:rsidRDefault="00B52ECF">
    <w:pPr>
      <w:pStyle w:val="Encabezado"/>
      <w:ind w:right="360"/>
    </w:pPr>
    <w:r>
      <w:rPr>
        <w:rStyle w:val="Nmerodepgina"/>
      </w:rPr>
      <w:tab/>
    </w:r>
    <w:r>
      <w:rPr>
        <w:rStyle w:val="Nmerodepgi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580"/>
    <w:multiLevelType w:val="multilevel"/>
    <w:tmpl w:val="9EF255C6"/>
    <w:lvl w:ilvl="0">
      <w:start w:val="3"/>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
    <w:nsid w:val="067908A5"/>
    <w:multiLevelType w:val="multilevel"/>
    <w:tmpl w:val="9EF255C6"/>
    <w:lvl w:ilvl="0">
      <w:start w:val="3"/>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2">
    <w:nsid w:val="245C0544"/>
    <w:multiLevelType w:val="multilevel"/>
    <w:tmpl w:val="9EF255C6"/>
    <w:lvl w:ilvl="0">
      <w:start w:val="3"/>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3">
    <w:nsid w:val="34AE3BFA"/>
    <w:multiLevelType w:val="multilevel"/>
    <w:tmpl w:val="6832CB36"/>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915"/>
        </w:tabs>
        <w:ind w:left="915" w:hanging="735"/>
      </w:pPr>
      <w:rPr>
        <w:rFonts w:hint="default"/>
      </w:rPr>
    </w:lvl>
    <w:lvl w:ilvl="2">
      <w:start w:val="3"/>
      <w:numFmt w:val="decimal"/>
      <w:lvlText w:val="%1.%2.%3"/>
      <w:lvlJc w:val="left"/>
      <w:pPr>
        <w:tabs>
          <w:tab w:val="num" w:pos="1095"/>
        </w:tabs>
        <w:ind w:left="1095" w:hanging="73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3A7852EB"/>
    <w:multiLevelType w:val="multilevel"/>
    <w:tmpl w:val="7480BC58"/>
    <w:lvl w:ilvl="0">
      <w:start w:val="3"/>
      <w:numFmt w:val="decimal"/>
      <w:lvlText w:val="%1"/>
      <w:lvlJc w:val="left"/>
      <w:pPr>
        <w:tabs>
          <w:tab w:val="num" w:pos="1005"/>
        </w:tabs>
        <w:ind w:left="1005" w:hanging="465"/>
      </w:pPr>
      <w:rPr>
        <w:rFonts w:hint="default"/>
      </w:rPr>
    </w:lvl>
    <w:lvl w:ilvl="1">
      <w:start w:val="2"/>
      <w:numFmt w:val="decimal"/>
      <w:lvlText w:val="%1.%2"/>
      <w:lvlJc w:val="left"/>
      <w:pPr>
        <w:tabs>
          <w:tab w:val="num" w:pos="1005"/>
        </w:tabs>
        <w:ind w:left="1005" w:hanging="465"/>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5">
    <w:nsid w:val="4E4147D1"/>
    <w:multiLevelType w:val="multilevel"/>
    <w:tmpl w:val="9EF255C6"/>
    <w:lvl w:ilvl="0">
      <w:start w:val="3"/>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6">
    <w:nsid w:val="50C97FA2"/>
    <w:multiLevelType w:val="multilevel"/>
    <w:tmpl w:val="9EF255C6"/>
    <w:lvl w:ilvl="0">
      <w:start w:val="3"/>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7">
    <w:nsid w:val="5A6D506F"/>
    <w:multiLevelType w:val="multilevel"/>
    <w:tmpl w:val="9EF255C6"/>
    <w:lvl w:ilvl="0">
      <w:start w:val="3"/>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8">
    <w:nsid w:val="5AC170F7"/>
    <w:multiLevelType w:val="multilevel"/>
    <w:tmpl w:val="9EF255C6"/>
    <w:lvl w:ilvl="0">
      <w:start w:val="3"/>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9">
    <w:nsid w:val="5D181FDA"/>
    <w:multiLevelType w:val="multilevel"/>
    <w:tmpl w:val="9EF255C6"/>
    <w:lvl w:ilvl="0">
      <w:start w:val="3"/>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0">
    <w:nsid w:val="7F565ABC"/>
    <w:multiLevelType w:val="multilevel"/>
    <w:tmpl w:val="19C885D2"/>
    <w:lvl w:ilvl="0">
      <w:start w:val="3"/>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Restart w:val="0"/>
      <w:suff w:val="space"/>
      <w:lvlText w:val="%1.%2.%3.%4"/>
      <w:lvlJc w:val="left"/>
      <w:pPr>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
  </w:num>
  <w:num w:numId="3">
    <w:abstractNumId w:val="2"/>
  </w:num>
  <w:num w:numId="4">
    <w:abstractNumId w:val="5"/>
  </w:num>
  <w:num w:numId="5">
    <w:abstractNumId w:val="9"/>
  </w:num>
  <w:num w:numId="6">
    <w:abstractNumId w:val="7"/>
  </w:num>
  <w:num w:numId="7">
    <w:abstractNumId w:val="0"/>
  </w:num>
  <w:num w:numId="8">
    <w:abstractNumId w:val="8"/>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C624EE"/>
    <w:rsid w:val="00B52ECF"/>
    <w:rsid w:val="00C624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480" w:lineRule="auto"/>
      <w:jc w:val="both"/>
      <w:textAlignment w:val="baseline"/>
    </w:pPr>
    <w:rPr>
      <w:rFonts w:ascii="Arial" w:hAnsi="Arial"/>
      <w:sz w:val="24"/>
      <w:lang w:val="es-ES_tradnl"/>
    </w:rPr>
  </w:style>
  <w:style w:type="paragraph" w:styleId="Ttulo1">
    <w:name w:val="heading 1"/>
    <w:basedOn w:val="Normal"/>
    <w:next w:val="Normal"/>
    <w:qFormat/>
    <w:pPr>
      <w:keepNext/>
      <w:outlineLvl w:val="0"/>
    </w:pPr>
    <w:rPr>
      <w:b/>
      <w:sz w:val="16"/>
      <w:lang w:val="es-ES"/>
    </w:rPr>
  </w:style>
  <w:style w:type="paragraph" w:styleId="Ttulo2">
    <w:name w:val="heading 2"/>
    <w:basedOn w:val="Normal"/>
    <w:next w:val="Normal"/>
    <w:qFormat/>
    <w:pPr>
      <w:keepNext/>
      <w:jc w:val="center"/>
      <w:outlineLvl w:val="1"/>
    </w:pPr>
    <w:rPr>
      <w:rFonts w:ascii="French Script MT" w:hAnsi="French Script MT"/>
      <w:sz w:val="30"/>
      <w:u w:val="single"/>
      <w:lang w:val="es-ES"/>
    </w:rPr>
  </w:style>
  <w:style w:type="paragraph" w:styleId="Ttulo3">
    <w:name w:val="heading 3"/>
    <w:basedOn w:val="Normal"/>
    <w:next w:val="Normal"/>
    <w:qFormat/>
    <w:pPr>
      <w:keepNext/>
      <w:outlineLvl w:val="2"/>
    </w:pPr>
    <w:rPr>
      <w:b/>
      <w:lang w:val="es-ES"/>
    </w:rPr>
  </w:style>
  <w:style w:type="paragraph" w:styleId="Ttulo4">
    <w:name w:val="heading 4"/>
    <w:basedOn w:val="Normal"/>
    <w:next w:val="Normal"/>
    <w:qFormat/>
    <w:pPr>
      <w:keepNext/>
      <w:jc w:val="center"/>
      <w:outlineLvl w:val="3"/>
    </w:pPr>
    <w:rPr>
      <w:i/>
      <w:sz w:val="20"/>
      <w:lang w:val="es-ES"/>
    </w:rPr>
  </w:style>
  <w:style w:type="paragraph" w:styleId="Ttulo5">
    <w:name w:val="heading 5"/>
    <w:basedOn w:val="Normal"/>
    <w:next w:val="Normal"/>
    <w:qFormat/>
    <w:pPr>
      <w:keepNext/>
      <w:spacing w:line="240" w:lineRule="auto"/>
      <w:jc w:val="center"/>
      <w:outlineLvl w:val="4"/>
    </w:pPr>
    <w:rPr>
      <w:i/>
      <w:sz w:val="18"/>
      <w:lang w:val="es-ES"/>
    </w:rPr>
  </w:style>
  <w:style w:type="paragraph" w:styleId="Ttulo6">
    <w:name w:val="heading 6"/>
    <w:basedOn w:val="Normal"/>
    <w:next w:val="Normal"/>
    <w:qFormat/>
    <w:pPr>
      <w:keepNext/>
      <w:jc w:val="center"/>
      <w:outlineLvl w:val="5"/>
    </w:pPr>
    <w:rPr>
      <w:rFonts w:ascii="Times New Roman" w:hAnsi="Times New Roman"/>
      <w:b/>
      <w:i/>
      <w:sz w:val="20"/>
      <w:u w:val="single"/>
      <w:lang w:val="es-ES"/>
    </w:rPr>
  </w:style>
  <w:style w:type="paragraph" w:styleId="Ttulo7">
    <w:name w:val="heading 7"/>
    <w:basedOn w:val="Normal"/>
    <w:next w:val="Normal"/>
    <w:qFormat/>
    <w:pPr>
      <w:keepNext/>
      <w:jc w:val="center"/>
      <w:outlineLvl w:val="6"/>
    </w:pPr>
    <w:rPr>
      <w:b/>
      <w:i/>
      <w:sz w:val="20"/>
      <w:lang w:val="es-ES"/>
    </w:rPr>
  </w:style>
  <w:style w:type="paragraph" w:styleId="Ttulo8">
    <w:name w:val="heading 8"/>
    <w:basedOn w:val="Normal"/>
    <w:next w:val="Normal"/>
    <w:qFormat/>
    <w:pPr>
      <w:keepNext/>
      <w:outlineLvl w:val="7"/>
    </w:pPr>
    <w:rPr>
      <w:b/>
      <w:i/>
      <w:sz w:val="18"/>
    </w:rPr>
  </w:style>
  <w:style w:type="paragraph" w:styleId="Ttulo9">
    <w:name w:val="heading 9"/>
    <w:basedOn w:val="Normal"/>
    <w:next w:val="Normal"/>
    <w:qFormat/>
    <w:pPr>
      <w:keepNext/>
      <w:spacing w:line="240" w:lineRule="auto"/>
      <w:jc w:val="center"/>
      <w:outlineLvl w:val="8"/>
    </w:pPr>
    <w:rPr>
      <w:rFonts w:ascii="Times New Roman" w:hAnsi="Times New Roman"/>
      <w:b/>
      <w:sz w:val="20"/>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pPr>
      <w:ind w:left="360"/>
    </w:pPr>
    <w:rPr>
      <w:lang w:val="es-ES"/>
    </w:rPr>
  </w:style>
  <w:style w:type="paragraph" w:customStyle="1" w:styleId="BodyTextIndent2">
    <w:name w:val="Body Text Indent 2"/>
    <w:basedOn w:val="Normal"/>
    <w:pPr>
      <w:ind w:left="360"/>
    </w:pPr>
    <w:rPr>
      <w:i/>
      <w:lang w:val="es-ES"/>
    </w:rPr>
  </w:style>
  <w:style w:type="paragraph" w:styleId="Encabezado">
    <w:name w:val="header"/>
    <w:basedOn w:val="Normal"/>
    <w:semiHidden/>
    <w:pPr>
      <w:tabs>
        <w:tab w:val="center" w:pos="4252"/>
        <w:tab w:val="right" w:pos="8504"/>
      </w:tabs>
    </w:pPr>
    <w:rPr>
      <w:lang w:val="es-ES"/>
    </w:rPr>
  </w:style>
  <w:style w:type="paragraph" w:styleId="Piedepgina">
    <w:name w:val="footer"/>
    <w:basedOn w:val="Normal"/>
    <w:semiHidden/>
    <w:pPr>
      <w:tabs>
        <w:tab w:val="center" w:pos="4252"/>
        <w:tab w:val="right" w:pos="8504"/>
      </w:tabs>
    </w:pPr>
    <w:rPr>
      <w:lang w:val="es-ES"/>
    </w:rPr>
  </w:style>
  <w:style w:type="character" w:styleId="Nmerodepgina">
    <w:name w:val="page number"/>
    <w:basedOn w:val="Fuentedeprrafopredeter"/>
    <w:semiHidden/>
  </w:style>
  <w:style w:type="paragraph" w:styleId="Ttulo">
    <w:name w:val="Title"/>
    <w:basedOn w:val="Normal"/>
    <w:qFormat/>
    <w:pPr>
      <w:jc w:val="center"/>
    </w:pPr>
    <w:rPr>
      <w:b/>
      <w:sz w:val="36"/>
      <w:lang w:val="es-ES"/>
    </w:rPr>
  </w:style>
  <w:style w:type="paragraph" w:styleId="Textoindependiente">
    <w:name w:val="Body Text"/>
    <w:basedOn w:val="Normal"/>
    <w:semiHidden/>
    <w:rPr>
      <w:i/>
      <w:lang w:val="es-ES"/>
    </w:rPr>
  </w:style>
  <w:style w:type="paragraph" w:customStyle="1" w:styleId="BodyText20">
    <w:name w:val="Body Text 2"/>
    <w:basedOn w:val="Normal"/>
    <w:rPr>
      <w:b/>
      <w:lang w:val="es-ES"/>
    </w:rPr>
  </w:style>
  <w:style w:type="paragraph" w:customStyle="1" w:styleId="BodyText3">
    <w:name w:val="Body Text 3"/>
    <w:basedOn w:val="Normal"/>
    <w:rPr>
      <w:lang w:val="es-ES"/>
    </w:rPr>
  </w:style>
  <w:style w:type="paragraph" w:styleId="Subttulo">
    <w:name w:val="Subtitle"/>
    <w:basedOn w:val="Normal"/>
    <w:qFormat/>
    <w:rPr>
      <w:b/>
      <w:sz w:val="32"/>
    </w:rPr>
  </w:style>
  <w:style w:type="paragraph" w:customStyle="1" w:styleId="BlockText">
    <w:name w:val="Block Text"/>
    <w:basedOn w:val="Normal"/>
    <w:pPr>
      <w:spacing w:line="240" w:lineRule="auto"/>
      <w:ind w:left="1418" w:right="1514"/>
      <w:jc w:val="center"/>
    </w:pPr>
    <w:rPr>
      <w:b/>
      <w:i/>
      <w:sz w:val="20"/>
      <w:lang w:val="es-ES"/>
    </w:rPr>
  </w:style>
  <w:style w:type="paragraph" w:customStyle="1" w:styleId="BodyTextIndent3">
    <w:name w:val="Body Text Indent 3"/>
    <w:basedOn w:val="Normal"/>
    <w:pPr>
      <w:ind w:left="1260"/>
    </w:pPr>
    <w:rPr>
      <w:lang w:val="es-ES"/>
    </w:rPr>
  </w:style>
  <w:style w:type="paragraph" w:styleId="Sangradetextonormal">
    <w:name w:val="Body Text Indent"/>
    <w:basedOn w:val="Normal"/>
    <w:semiHidden/>
    <w:pPr>
      <w:ind w:left="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9424307036247332"/>
          <c:y val="2.7397260273972608E-2"/>
          <c:w val="0.64605543710021363"/>
          <c:h val="0.70136986301369864"/>
        </c:manualLayout>
      </c:layout>
      <c:barChart>
        <c:barDir val="bar"/>
        <c:grouping val="clustered"/>
        <c:ser>
          <c:idx val="0"/>
          <c:order val="0"/>
          <c:spPr>
            <a:solidFill>
              <a:srgbClr val="99CCFF"/>
            </a:solidFill>
            <a:ln w="12696">
              <a:solidFill>
                <a:srgbClr val="000000"/>
              </a:solidFill>
              <a:prstDash val="solid"/>
            </a:ln>
          </c:spPr>
          <c:dLbls>
            <c:spPr>
              <a:noFill/>
              <a:ln w="25392">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(Hoja3!$G$110,Hoja3!$G$115,Hoja3!$G$116,Hoja3!$G$118,Hoja3!$G$119,Hoja3!$G$120,Hoja3!$G$121,Hoja3!$G$123,Hoja3!$G$126,Hoja3!$G$127,Hoja3!$G$128,Hoja3!$G$129)</c:f>
              <c:strCache>
                <c:ptCount val="12"/>
                <c:pt idx="0">
                  <c:v>Guayaquil</c:v>
                </c:pt>
                <c:pt idx="1">
                  <c:v>Daule</c:v>
                </c:pt>
                <c:pt idx="2">
                  <c:v>Durán</c:v>
                </c:pt>
                <c:pt idx="3">
                  <c:v>El Triunfo</c:v>
                </c:pt>
                <c:pt idx="4">
                  <c:v>Milagro</c:v>
                </c:pt>
                <c:pt idx="5">
                  <c:v>Naranjal</c:v>
                </c:pt>
                <c:pt idx="6">
                  <c:v>Naranjito</c:v>
                </c:pt>
                <c:pt idx="7">
                  <c:v>Pedro Carbo</c:v>
                </c:pt>
                <c:pt idx="8">
                  <c:v>Santa Elena</c:v>
                </c:pt>
                <c:pt idx="9">
                  <c:v>Santa Lucía</c:v>
                </c:pt>
                <c:pt idx="10">
                  <c:v>Urbina Jado</c:v>
                </c:pt>
                <c:pt idx="11">
                  <c:v>Yaguachi</c:v>
                </c:pt>
              </c:strCache>
            </c:strRef>
          </c:cat>
          <c:val>
            <c:numRef>
              <c:f>(Hoja3!$I$110,Hoja3!$I$115,Hoja3!$I$116,Hoja3!$I$118,Hoja3!$I$119,Hoja3!$I$120,Hoja3!$I$121,Hoja3!$I$123,Hoja3!$I$126,Hoja3!$I$127,Hoja3!$I$128,Hoja3!$I$129)</c:f>
              <c:numCache>
                <c:formatCode>0.0000</c:formatCode>
                <c:ptCount val="12"/>
                <c:pt idx="0">
                  <c:v>0.43687018375815079</c:v>
                </c:pt>
                <c:pt idx="1">
                  <c:v>4.6828689982216967E-2</c:v>
                </c:pt>
                <c:pt idx="2">
                  <c:v>3.4973325429756993E-2</c:v>
                </c:pt>
                <c:pt idx="3">
                  <c:v>2.6081802015411996E-2</c:v>
                </c:pt>
                <c:pt idx="4">
                  <c:v>5.3941908713692921E-2</c:v>
                </c:pt>
                <c:pt idx="5">
                  <c:v>2.6081802015411996E-2</c:v>
                </c:pt>
                <c:pt idx="6">
                  <c:v>2.0746887966804982E-2</c:v>
                </c:pt>
                <c:pt idx="7">
                  <c:v>2.1932424422050976E-2</c:v>
                </c:pt>
                <c:pt idx="8">
                  <c:v>6.4611736810906983E-2</c:v>
                </c:pt>
                <c:pt idx="9">
                  <c:v>2.0746887966804982E-2</c:v>
                </c:pt>
                <c:pt idx="10">
                  <c:v>2.963841138114998E-2</c:v>
                </c:pt>
                <c:pt idx="11">
                  <c:v>3.1416716064018982E-2</c:v>
                </c:pt>
              </c:numCache>
            </c:numRef>
          </c:val>
        </c:ser>
        <c:axId val="116470912"/>
        <c:axId val="116472832"/>
      </c:barChart>
      <c:catAx>
        <c:axId val="116470912"/>
        <c:scaling>
          <c:orientation val="minMax"/>
        </c:scaling>
        <c:axPos val="l"/>
        <c:title>
          <c:tx>
            <c:rich>
              <a:bodyPr/>
              <a:lstStyle/>
              <a:p>
                <a:pPr>
                  <a:defRPr sz="750" b="0" i="0" u="none" strike="noStrike" baseline="0">
                    <a:solidFill>
                      <a:srgbClr val="000000"/>
                    </a:solidFill>
                    <a:latin typeface="Arial"/>
                    <a:ea typeface="Arial"/>
                    <a:cs typeface="Arial"/>
                  </a:defRPr>
                </a:pPr>
                <a:r>
                  <a:t>Cantón donde labora actualmente</a:t>
                </a:r>
              </a:p>
            </c:rich>
          </c:tx>
          <c:layout>
            <c:manualLayout>
              <c:xMode val="edge"/>
              <c:yMode val="edge"/>
              <c:x val="0.11087420042643928"/>
              <c:y val="0.18082191780821918"/>
            </c:manualLayout>
          </c:layout>
          <c:spPr>
            <a:noFill/>
            <a:ln w="25392">
              <a:noFill/>
            </a:ln>
          </c:spPr>
        </c:title>
        <c:numFmt formatCode="General" sourceLinked="1"/>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16472832"/>
        <c:crosses val="autoZero"/>
        <c:auto val="1"/>
        <c:lblAlgn val="ctr"/>
        <c:lblOffset val="100"/>
        <c:tickLblSkip val="1"/>
        <c:tickMarkSkip val="1"/>
      </c:catAx>
      <c:valAx>
        <c:axId val="116472832"/>
        <c:scaling>
          <c:orientation val="minMax"/>
          <c:max val="1"/>
        </c:scaling>
        <c:axPos val="b"/>
        <c:title>
          <c:tx>
            <c:rich>
              <a:bodyPr rot="-60000" vert="horz"/>
              <a:lstStyle/>
              <a:p>
                <a:pPr algn="ctr">
                  <a:defRPr sz="700" b="0" i="0" u="none" strike="noStrike" baseline="0">
                    <a:solidFill>
                      <a:srgbClr val="000000"/>
                    </a:solidFill>
                    <a:latin typeface="Arial"/>
                    <a:ea typeface="Arial"/>
                    <a:cs typeface="Arial"/>
                  </a:defRPr>
                </a:pPr>
                <a:r>
                  <a:t>Frecuencia Relativa</a:t>
                </a:r>
              </a:p>
            </c:rich>
          </c:tx>
          <c:layout>
            <c:manualLayout>
              <c:xMode val="edge"/>
              <c:yMode val="edge"/>
              <c:x val="0.43070362473347545"/>
              <c:y val="0.81369863013698673"/>
            </c:manualLayout>
          </c:layout>
          <c:spPr>
            <a:noFill/>
            <a:ln w="25392">
              <a:noFill/>
            </a:ln>
          </c:spPr>
        </c:title>
        <c:numFmt formatCode="0.0000" sourceLinked="1"/>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16470912"/>
        <c:crosses val="autoZero"/>
        <c:crossBetween val="between"/>
      </c:valAx>
      <c:spPr>
        <a:noFill/>
        <a:ln w="3174">
          <a:solidFill>
            <a:srgbClr val="000000"/>
          </a:solidFill>
          <a:prstDash val="solid"/>
        </a:ln>
      </c:spPr>
    </c:plotArea>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6415094339622641"/>
          <c:y val="3.921568627450981E-2"/>
          <c:w val="0.64150943396226412"/>
          <c:h val="0.83529411764705885"/>
        </c:manualLayout>
      </c:layout>
      <c:barChart>
        <c:barDir val="bar"/>
        <c:grouping val="clustered"/>
        <c:ser>
          <c:idx val="0"/>
          <c:order val="0"/>
          <c:spPr>
            <a:solidFill>
              <a:srgbClr val="99CCFF"/>
            </a:solidFill>
            <a:ln w="12700">
              <a:solidFill>
                <a:srgbClr val="000000"/>
              </a:solidFill>
              <a:prstDash val="solid"/>
            </a:ln>
          </c:spPr>
          <c:dLbls>
            <c:spPr>
              <a:noFill/>
              <a:ln w="25400">
                <a:noFill/>
              </a:ln>
            </c:spPr>
            <c:txPr>
              <a:bodyPr/>
              <a:lstStyle/>
              <a:p>
                <a:pPr>
                  <a:defRPr sz="575" b="0" i="0" u="none" strike="noStrike" baseline="0">
                    <a:solidFill>
                      <a:srgbClr val="000000"/>
                    </a:solidFill>
                    <a:latin typeface="Arial"/>
                    <a:ea typeface="Arial"/>
                    <a:cs typeface="Arial"/>
                  </a:defRPr>
                </a:pPr>
                <a:endParaRPr lang="es-ES"/>
              </a:p>
            </c:txPr>
            <c:showVal val="1"/>
          </c:dLbls>
          <c:cat>
            <c:strRef>
              <c:f>(Hoja3!$E$5,Hoja3!$E$8,Hoja3!$E$15,Hoja3!$E$17,Hoja3!$E$30,Hoja3!$E$34,Hoja3!$E$40,Hoja3!$E$45)</c:f>
              <c:strCache>
                <c:ptCount val="8"/>
                <c:pt idx="0">
                  <c:v>Ayacucho</c:v>
                </c:pt>
                <c:pt idx="1">
                  <c:v>Febres Cordero</c:v>
                </c:pt>
                <c:pt idx="2">
                  <c:v>Tarqui</c:v>
                </c:pt>
                <c:pt idx="3">
                  <c:v>Ximena</c:v>
                </c:pt>
                <c:pt idx="4">
                  <c:v>Balzar</c:v>
                </c:pt>
                <c:pt idx="5">
                  <c:v>Daule</c:v>
                </c:pt>
                <c:pt idx="6">
                  <c:v>Eloy Alfaro (Durán)</c:v>
                </c:pt>
                <c:pt idx="7">
                  <c:v>Milagro</c:v>
                </c:pt>
              </c:strCache>
            </c:strRef>
          </c:cat>
          <c:val>
            <c:numRef>
              <c:f>(Hoja3!$G$5,Hoja3!$G$8,Hoja3!$G$15,Hoja3!$G$17,Hoja3!$G$30,Hoja3!$G$34,Hoja3!$G$40,Hoja3!$G$45)</c:f>
              <c:numCache>
                <c:formatCode>0.0000</c:formatCode>
                <c:ptCount val="8"/>
                <c:pt idx="0">
                  <c:v>3.1416716064018982E-2</c:v>
                </c:pt>
                <c:pt idx="1">
                  <c:v>7.7059869590989913E-2</c:v>
                </c:pt>
                <c:pt idx="2">
                  <c:v>0.1138114997036159</c:v>
                </c:pt>
                <c:pt idx="3">
                  <c:v>0.11203319502074688</c:v>
                </c:pt>
                <c:pt idx="4">
                  <c:v>2.4303497332542973E-2</c:v>
                </c:pt>
                <c:pt idx="5">
                  <c:v>2.0746887966804989E-2</c:v>
                </c:pt>
                <c:pt idx="6">
                  <c:v>2.7860106698280984E-2</c:v>
                </c:pt>
                <c:pt idx="7">
                  <c:v>3.6158861885002974E-2</c:v>
                </c:pt>
              </c:numCache>
            </c:numRef>
          </c:val>
        </c:ser>
        <c:axId val="92482176"/>
        <c:axId val="92496640"/>
      </c:barChart>
      <c:catAx>
        <c:axId val="92482176"/>
        <c:scaling>
          <c:orientation val="minMax"/>
        </c:scaling>
        <c:axPos val="l"/>
        <c:title>
          <c:tx>
            <c:rich>
              <a:bodyPr/>
              <a:lstStyle/>
              <a:p>
                <a:pPr>
                  <a:defRPr sz="575" b="0" i="0" u="none" strike="noStrike" baseline="0">
                    <a:solidFill>
                      <a:srgbClr val="000000"/>
                    </a:solidFill>
                    <a:latin typeface="Arial"/>
                    <a:ea typeface="Arial"/>
                    <a:cs typeface="Arial"/>
                  </a:defRPr>
                </a:pPr>
                <a:r>
                  <a:t>Parroquia donde labora actualmente</a:t>
                </a:r>
              </a:p>
            </c:rich>
          </c:tx>
          <c:layout>
            <c:manualLayout>
              <c:xMode val="edge"/>
              <c:yMode val="edge"/>
              <c:x val="0"/>
              <c:y val="0.21960784313725495"/>
            </c:manualLayout>
          </c:layout>
          <c:spPr>
            <a:noFill/>
            <a:ln w="25400">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92496640"/>
        <c:crosses val="autoZero"/>
        <c:auto val="1"/>
        <c:lblAlgn val="ctr"/>
        <c:lblOffset val="100"/>
        <c:tickLblSkip val="1"/>
        <c:tickMarkSkip val="1"/>
      </c:catAx>
      <c:valAx>
        <c:axId val="92496640"/>
        <c:scaling>
          <c:orientation val="minMax"/>
          <c:max val="1"/>
        </c:scaling>
        <c:axPos val="b"/>
        <c:title>
          <c:tx>
            <c:rich>
              <a:bodyPr/>
              <a:lstStyle/>
              <a:p>
                <a:pPr>
                  <a:defRPr sz="575" b="0" i="0" u="none" strike="noStrike" baseline="0">
                    <a:solidFill>
                      <a:srgbClr val="000000"/>
                    </a:solidFill>
                    <a:latin typeface="Arial"/>
                    <a:ea typeface="Arial"/>
                    <a:cs typeface="Arial"/>
                  </a:defRPr>
                </a:pPr>
                <a:r>
                  <a:t>Frecuencia Relativa</a:t>
                </a:r>
              </a:p>
            </c:rich>
          </c:tx>
          <c:layout>
            <c:manualLayout>
              <c:xMode val="edge"/>
              <c:yMode val="edge"/>
              <c:x val="0.47169811320754734"/>
              <c:y val="0.9411764705882355"/>
            </c:manualLayout>
          </c:layout>
          <c:spPr>
            <a:noFill/>
            <a:ln w="25400">
              <a:noFill/>
            </a:ln>
          </c:spPr>
        </c:title>
        <c:numFmt formatCode="0.0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92482176"/>
        <c:crosses val="autoZero"/>
        <c:crossBetween val="between"/>
      </c:valAx>
      <c:spPr>
        <a:noFill/>
        <a:ln w="3175">
          <a:solidFill>
            <a:srgbClr val="000000"/>
          </a:solidFill>
          <a:prstDash val="solid"/>
        </a:ln>
      </c:spPr>
    </c:plotArea>
    <c:plotVisOnly val="1"/>
    <c:dispBlanksAs val="gap"/>
  </c:chart>
  <c:spPr>
    <a:noFill/>
    <a:ln>
      <a:noFill/>
    </a:ln>
  </c:spPr>
  <c:txPr>
    <a:bodyPr/>
    <a:lstStyle/>
    <a:p>
      <a:pPr>
        <a:defRPr sz="57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2078</Words>
  <Characters>11432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3</vt:lpstr>
    </vt:vector>
  </TitlesOfParts>
  <Company>Familia Mera</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Eva María Mera</dc:creator>
  <cp:keywords/>
  <dc:description/>
  <cp:lastModifiedBy>Ayudante</cp:lastModifiedBy>
  <cp:revision>2</cp:revision>
  <cp:lastPrinted>2002-06-07T16:40:00Z</cp:lastPrinted>
  <dcterms:created xsi:type="dcterms:W3CDTF">2009-07-02T17:33:00Z</dcterms:created>
  <dcterms:modified xsi:type="dcterms:W3CDTF">2009-07-02T17:33:00Z</dcterms:modified>
</cp:coreProperties>
</file>