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D6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INDICE DE CUADROS</w:t>
      </w:r>
    </w:p>
    <w:p w:rsidR="00000000" w:rsidRDefault="00311D6A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Páginas</w:t>
      </w:r>
    </w:p>
    <w:p w:rsidR="00000000" w:rsidRDefault="00311D6A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Cuadro 1.1.   Empresas Proveedoras de Servicio de Internet en </w:t>
      </w:r>
    </w:p>
    <w:p w:rsidR="00000000" w:rsidRDefault="00311D6A">
      <w:pPr>
        <w:pStyle w:val="Textoindependiente"/>
        <w:rPr>
          <w:rFonts w:ascii="Arial" w:hAnsi="Arial" w:cs="Arial"/>
        </w:rPr>
      </w:pPr>
    </w:p>
    <w:p w:rsidR="00000000" w:rsidRDefault="00311D6A">
      <w:pPr>
        <w:pStyle w:val="Textoindependiente"/>
        <w:rPr>
          <w:rFonts w:ascii="Arial" w:hAnsi="Arial" w:cs="Arial"/>
        </w:rPr>
      </w:pPr>
      <w:r>
        <w:t xml:space="preserve">                         </w:t>
      </w:r>
      <w:r>
        <w:rPr>
          <w:rFonts w:ascii="Arial" w:hAnsi="Arial" w:cs="Arial"/>
        </w:rPr>
        <w:t>el Ecuador                                                                                     18</w:t>
      </w:r>
    </w:p>
    <w:p w:rsidR="00000000" w:rsidRDefault="00311D6A">
      <w:pPr>
        <w:pStyle w:val="Textoindependiente"/>
      </w:pPr>
      <w:r>
        <w:t xml:space="preserve">                     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2.1.   Tamaño</w:t>
      </w:r>
      <w:r>
        <w:rPr>
          <w:rFonts w:ascii="Arial" w:hAnsi="Arial" w:cs="Arial"/>
        </w:rPr>
        <w:t>s Poblacionales:  Estudiantes                                           38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2.2.   Tamaños Poblacionales:  Profesores                                            39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2.3.   Tamaños Muestrales por Universidad:  Estudiantes                     41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2.4.   Tamaños Muestrales por Tipo de Carrera y Nivel:  Universidad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De Guayaquil                                                                                42                             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Cuadro 2.5.   Tamaños Muestrales </w:t>
      </w:r>
      <w:r>
        <w:rPr>
          <w:rFonts w:ascii="Arial" w:hAnsi="Arial" w:cs="Arial"/>
        </w:rPr>
        <w:t>por Tipo de Carrera y Nivel:  Universidad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Agraria                                                                                          42                             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2.6.   Tamaños Muestrales por Tipo de Carrera y Nivel:</w:t>
      </w:r>
      <w:r>
        <w:rPr>
          <w:rFonts w:ascii="Arial" w:hAnsi="Arial" w:cs="Arial"/>
        </w:rPr>
        <w:t xml:space="preserve">  Universidad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Estatal de Milagro                                                                         42                                              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2.7.   Tamaños Muestrales por Tipo de Carrera y Nivel:  Universidad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Estatal de Santa Elena                                                                 43                                         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2.8.   Tamaños Muestrales por Universidad:  Profesores                       44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2.9.   Tam</w:t>
      </w:r>
      <w:r>
        <w:rPr>
          <w:rFonts w:ascii="Arial" w:hAnsi="Arial" w:cs="Arial"/>
        </w:rPr>
        <w:t>años Muestrales por Tipo de Carrera: Profesores                 44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3.1     Bondad de Ajuste (K-S):  Edad de los Estudiantes                      83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3.2     Bondad de Ajuste (K-S):  Número de Horas Promedio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Semanales    </w:t>
      </w:r>
      <w:r>
        <w:rPr>
          <w:rFonts w:ascii="Arial" w:hAnsi="Arial" w:cs="Arial"/>
        </w:rPr>
        <w:t xml:space="preserve">                                                                              105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Cuadro 3.3     Bondad de Ajuste (K-S):  Edad de los Profesores                      142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     Bondad de Ajuste (K-S):  Número de Horas Promedio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Semanales (Caso Profesores)                                                   156            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3.5     Bondad de Ajuste (K-S):  Edad de los Decanos                         188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Cuadro 3.6     Bondad de Ajuste (K-S):  Tiempo en años que lleva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Desempeñando el cargo                                                            192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3.4     Bondad de Ajuste (K-S):  Número de Horas Promedio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Semanales (Caso Decanos)                                        </w:t>
      </w:r>
      <w:r>
        <w:rPr>
          <w:rFonts w:ascii="Arial" w:hAnsi="Arial" w:cs="Arial"/>
        </w:rPr>
        <w:t xml:space="preserve">              212              </w:t>
      </w:r>
    </w:p>
    <w:p w:rsidR="00000000" w:rsidRDefault="00311D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Cuadro 4.1      Modelo de La Tabla de Contingencia                                        237</w:t>
      </w:r>
    </w:p>
    <w:p w:rsidR="00000000" w:rsidRDefault="00311D6A">
      <w:pPr>
        <w:spacing w:line="480" w:lineRule="auto"/>
        <w:rPr>
          <w:rFonts w:ascii="Arial" w:hAnsi="Arial" w:cs="Arial"/>
        </w:rPr>
      </w:pPr>
    </w:p>
    <w:p w:rsidR="00000000" w:rsidRDefault="00311D6A">
      <w:pPr>
        <w:rPr>
          <w:rFonts w:ascii="Arial" w:hAnsi="Arial" w:cs="Arial"/>
        </w:rPr>
      </w:pPr>
    </w:p>
    <w:p w:rsidR="00000000" w:rsidRDefault="00311D6A"/>
    <w:p w:rsidR="00000000" w:rsidRDefault="00311D6A"/>
    <w:p w:rsidR="00000000" w:rsidRDefault="00311D6A"/>
    <w:p w:rsidR="00000000" w:rsidRDefault="00311D6A"/>
    <w:p w:rsidR="00000000" w:rsidRDefault="00311D6A"/>
    <w:p w:rsidR="00311D6A" w:rsidRDefault="00311D6A">
      <w:pPr>
        <w:spacing w:line="480" w:lineRule="auto"/>
        <w:jc w:val="both"/>
        <w:rPr>
          <w:rFonts w:ascii="Arial" w:hAnsi="Arial" w:cs="Arial"/>
        </w:rPr>
      </w:pPr>
    </w:p>
    <w:sectPr w:rsidR="00311D6A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7471B"/>
    <w:rsid w:val="0007471B"/>
    <w:rsid w:val="0031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b/>
      <w:bCs/>
      <w:sz w:val="32"/>
    </w:rPr>
  </w:style>
  <w:style w:type="paragraph" w:styleId="Textoindependiente">
    <w:name w:val="Body Text"/>
    <w:basedOn w:val="Normal"/>
    <w:semiHidden/>
    <w:pPr>
      <w:tabs>
        <w:tab w:val="left" w:pos="7095"/>
      </w:tabs>
      <w:jc w:val="both"/>
    </w:pPr>
  </w:style>
  <w:style w:type="paragraph" w:styleId="Textoindependiente3">
    <w:name w:val="Body Text 3"/>
    <w:basedOn w:val="Normal"/>
    <w:semiHidden/>
    <w:pPr>
      <w:tabs>
        <w:tab w:val="left" w:pos="7095"/>
      </w:tabs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GRAFICOS</vt:lpstr>
    </vt:vector>
  </TitlesOfParts>
  <Company>Familia García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GRAFICOS</dc:title>
  <dc:subject/>
  <dc:creator>Sandra García</dc:creator>
  <cp:keywords/>
  <dc:description/>
  <cp:lastModifiedBy>Ayudante</cp:lastModifiedBy>
  <cp:revision>2</cp:revision>
  <dcterms:created xsi:type="dcterms:W3CDTF">2009-07-02T18:49:00Z</dcterms:created>
  <dcterms:modified xsi:type="dcterms:W3CDTF">2009-07-02T18:49:00Z</dcterms:modified>
</cp:coreProperties>
</file>