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B8C">
      <w:pPr>
        <w:pStyle w:val="Ttulo6"/>
        <w:spacing w:line="480" w:lineRule="auto"/>
        <w:rPr>
          <w:rFonts w:ascii="Arial" w:hAnsi="Arial"/>
        </w:rPr>
      </w:pPr>
      <w:r>
        <w:rPr>
          <w:rFonts w:ascii="Arial" w:hAnsi="Arial"/>
        </w:rPr>
        <w:t>ANEXO 2</w:t>
      </w:r>
    </w:p>
    <w:p w:rsidR="00000000" w:rsidRDefault="00466B8C">
      <w:pPr>
        <w:rPr>
          <w:rFonts w:eastAsia="Arial Unicode MS"/>
        </w:rPr>
      </w:pPr>
    </w:p>
    <w:p w:rsidR="00000000" w:rsidRDefault="00466B8C">
      <w:pPr>
        <w:rPr>
          <w:rFonts w:eastAsia="Arial Unicode MS"/>
        </w:rPr>
      </w:pPr>
    </w:p>
    <w:p w:rsidR="00000000" w:rsidRDefault="00466B8C">
      <w:pPr>
        <w:rPr>
          <w:rFonts w:eastAsia="Arial Unicode MS"/>
        </w:rPr>
      </w:pPr>
    </w:p>
    <w:p w:rsidR="00000000" w:rsidRDefault="00466B8C">
      <w:pPr>
        <w:spacing w:line="480" w:lineRule="auto"/>
        <w:ind w:left="540"/>
        <w:jc w:val="both"/>
        <w:rPr>
          <w:rFonts w:ascii="Arial" w:eastAsia="Arial Unicode MS" w:hAnsi="Arial"/>
          <w:b/>
          <w:sz w:val="28"/>
        </w:rPr>
      </w:pPr>
    </w:p>
    <w:p w:rsidR="00000000" w:rsidRDefault="00466B8C">
      <w:pPr>
        <w:spacing w:line="480" w:lineRule="auto"/>
        <w:ind w:left="1080"/>
        <w:jc w:val="both"/>
        <w:rPr>
          <w:b/>
          <w:lang w:val="es-MX"/>
        </w:rPr>
      </w:pPr>
      <w:r>
        <w:rPr>
          <w:rFonts w:ascii="Arial" w:eastAsia="Arial Unicode MS" w:hAnsi="Arial"/>
          <w:b/>
          <w:sz w:val="28"/>
        </w:rPr>
        <w:t>Conceptos Básicos</w:t>
      </w:r>
    </w:p>
    <w:p w:rsidR="00000000" w:rsidRDefault="00466B8C">
      <w:pPr>
        <w:pStyle w:val="Textoindependiente"/>
        <w:ind w:left="1080"/>
        <w:rPr>
          <w:sz w:val="24"/>
          <w:lang w:val="es-MX"/>
        </w:rPr>
      </w:pPr>
      <w:r>
        <w:rPr>
          <w:sz w:val="24"/>
          <w:lang w:val="es-MX"/>
        </w:rPr>
        <w:t>Para tener un mayor conocimiento y entendimiento del tema a tratarse y de cómo se obtienen y el porqué de algunos supuestos es necesario tener en claro los siguientes conceptos y definiciones:</w:t>
      </w:r>
    </w:p>
    <w:p w:rsidR="00000000" w:rsidRDefault="00466B8C">
      <w:pPr>
        <w:pStyle w:val="Textoindependiente"/>
        <w:ind w:left="1080"/>
        <w:rPr>
          <w:sz w:val="24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>Concepto de Estadística:</w:t>
      </w:r>
      <w:r>
        <w:rPr>
          <w:rFonts w:ascii="Arial" w:hAnsi="Arial"/>
          <w:lang w:val="es-MX"/>
        </w:rPr>
        <w:t xml:space="preserve"> “La Est</w:t>
      </w:r>
      <w:r>
        <w:rPr>
          <w:rFonts w:ascii="Arial" w:hAnsi="Arial"/>
          <w:lang w:val="es-MX"/>
        </w:rPr>
        <w:t>adística es la rama del método científico que trata de los datos reunidos al contar o medir las propiedades de alguna población”, según Kendall y Stuart.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proceso que se realiza para obtener una observación o medición  cualquiera es lo que se denomina </w:t>
      </w:r>
      <w:r>
        <w:rPr>
          <w:rFonts w:ascii="Arial" w:hAnsi="Arial"/>
          <w:b/>
          <w:bCs/>
          <w:lang w:val="es-MX"/>
        </w:rPr>
        <w:t>E</w:t>
      </w:r>
      <w:r>
        <w:rPr>
          <w:rFonts w:ascii="Arial" w:hAnsi="Arial"/>
          <w:b/>
          <w:bCs/>
          <w:lang w:val="es-MX"/>
        </w:rPr>
        <w:t>xperimento</w:t>
      </w:r>
      <w:r>
        <w:rPr>
          <w:rFonts w:ascii="Arial" w:hAnsi="Arial"/>
          <w:lang w:val="es-MX"/>
        </w:rPr>
        <w:t>. Un experimento está asociado a varios eventos elementales o también denominados resultados posibles.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conjunto de todos os resultados posibles de un experimento se llama </w:t>
      </w:r>
      <w:r>
        <w:rPr>
          <w:rFonts w:ascii="Arial" w:hAnsi="Arial"/>
          <w:b/>
          <w:bCs/>
          <w:lang w:val="es-MX"/>
        </w:rPr>
        <w:t>espacio muestral</w:t>
      </w:r>
      <w:r>
        <w:rPr>
          <w:rFonts w:ascii="Arial" w:hAnsi="Arial"/>
          <w:lang w:val="es-MX"/>
        </w:rPr>
        <w:t xml:space="preserve">, denotado por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. A todo subconjunto A </w:t>
      </w:r>
      <w:r>
        <w:rPr>
          <w:rFonts w:ascii="Arial" w:hAnsi="Arial"/>
          <w:lang w:val="es-MX"/>
        </w:rPr>
        <w:sym w:font="Symbol" w:char="F0CC"/>
      </w:r>
      <w:r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es llamado </w:t>
      </w:r>
      <w:r>
        <w:rPr>
          <w:rFonts w:ascii="Arial" w:hAnsi="Arial"/>
          <w:lang w:val="es-MX"/>
        </w:rPr>
        <w:t xml:space="preserve">evento;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es un evento cierto, </w:t>
      </w:r>
      <w:r>
        <w:rPr>
          <w:rFonts w:ascii="Arial" w:hAnsi="Arial"/>
          <w:lang w:val="es-MX"/>
        </w:rPr>
        <w:sym w:font="Symbol" w:char="F0C6"/>
      </w:r>
      <w:r>
        <w:rPr>
          <w:rFonts w:ascii="Arial" w:hAnsi="Arial"/>
          <w:lang w:val="es-MX"/>
        </w:rPr>
        <w:t xml:space="preserve"> un evento                              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      imposible. Si </w:t>
      </w:r>
      <w:r>
        <w:rPr>
          <w:rFonts w:ascii="Arial" w:hAnsi="Arial"/>
          <w:lang w:val="es-MX"/>
        </w:rPr>
        <w:sym w:font="Symbol" w:char="F077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entonces </w:t>
      </w:r>
      <w:r>
        <w:rPr>
          <w:rFonts w:ascii="Arial" w:hAnsi="Arial"/>
          <w:lang w:val="es-MX"/>
        </w:rPr>
        <w:sym w:font="Symbol" w:char="F077"/>
      </w:r>
      <w:r>
        <w:rPr>
          <w:rFonts w:ascii="Arial" w:hAnsi="Arial"/>
          <w:lang w:val="es-MX"/>
        </w:rPr>
        <w:t xml:space="preserve"> es llamdo un evento simple. Una clase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de subconjunto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es llamada álgebra de subconjuntos de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, si satisface las siguientes propiedades:</w:t>
      </w:r>
    </w:p>
    <w:p w:rsidR="00000000" w:rsidRDefault="00466B8C" w:rsidP="00466B8C">
      <w:pPr>
        <w:numPr>
          <w:ilvl w:val="0"/>
          <w:numId w:val="1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466B8C" w:rsidP="00466B8C">
      <w:pPr>
        <w:numPr>
          <w:ilvl w:val="0"/>
          <w:numId w:val="1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A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entonces A</w:t>
      </w:r>
      <w:r>
        <w:rPr>
          <w:rFonts w:ascii="Arial" w:hAnsi="Arial"/>
          <w:vertAlign w:val="superscript"/>
          <w:lang w:val="es-MX"/>
        </w:rPr>
        <w:t>c</w:t>
      </w:r>
      <w:r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466B8C" w:rsidP="00466B8C">
      <w:pPr>
        <w:numPr>
          <w:ilvl w:val="0"/>
          <w:numId w:val="1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A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y  </w:t>
      </w:r>
      <w:r>
        <w:rPr>
          <w:rFonts w:ascii="Arial" w:hAnsi="Arial"/>
          <w:lang w:val="es-MX"/>
        </w:rPr>
        <w:sym w:font="Symbol" w:char="F042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entonces A </w:t>
      </w:r>
      <w:r>
        <w:rPr>
          <w:rFonts w:ascii="Arial" w:hAnsi="Arial"/>
          <w:lang w:val="es-MX"/>
        </w:rPr>
        <w:sym w:font="Symbol" w:char="F0C8"/>
      </w:r>
      <w:r>
        <w:rPr>
          <w:rFonts w:ascii="Arial" w:hAnsi="Arial"/>
          <w:lang w:val="es-MX"/>
        </w:rPr>
        <w:t xml:space="preserve"> B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Además si cumple que: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4. Si A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  para n=1,2,3....., entonces  </w:t>
      </w:r>
      <w:r>
        <w:rPr>
          <w:rFonts w:ascii="Arial" w:hAnsi="Arial"/>
          <w:position w:val="-20"/>
          <w:lang w:val="es-MX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29pt" o:ole="">
            <v:imagedata r:id="rId7" o:title=""/>
          </v:shape>
          <o:OLEObject Type="Embed" ProgID="Equation.3" ShapeID="_x0000_i1025" DrawAspect="Content" ObjectID="_1308050425" r:id="rId8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 llamada una </w:t>
      </w:r>
      <w:r>
        <w:rPr>
          <w:rFonts w:ascii="Arial" w:hAnsi="Arial"/>
          <w:lang w:val="es-MX"/>
        </w:rPr>
        <w:sym w:font="Symbol" w:char="F073"/>
      </w:r>
      <w:r>
        <w:rPr>
          <w:rFonts w:ascii="Arial" w:hAnsi="Arial"/>
          <w:lang w:val="es-MX"/>
        </w:rPr>
        <w:t xml:space="preserve"> - álgebra de subconjuntos  de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función </w:t>
      </w:r>
      <w:r>
        <w:rPr>
          <w:rFonts w:ascii="Arial" w:hAnsi="Arial"/>
          <w:lang w:val="es-MX"/>
        </w:rPr>
        <w:sym w:font="Symbol" w:char="F052"/>
      </w:r>
      <w:r>
        <w:rPr>
          <w:rFonts w:ascii="Arial" w:hAnsi="Arial"/>
          <w:lang w:val="es-MX"/>
        </w:rPr>
        <w:t xml:space="preserve"> definida en una una </w:t>
      </w:r>
      <w:r>
        <w:rPr>
          <w:rFonts w:ascii="Arial" w:hAnsi="Arial"/>
          <w:lang w:val="es-MX"/>
        </w:rPr>
        <w:sym w:font="Symbol" w:char="F073"/>
      </w:r>
      <w:r>
        <w:rPr>
          <w:rFonts w:ascii="Arial" w:hAnsi="Arial"/>
          <w:lang w:val="es-MX"/>
        </w:rPr>
        <w:t xml:space="preserve"> - álgebr</w:t>
      </w:r>
      <w:r>
        <w:rPr>
          <w:rFonts w:ascii="Arial" w:hAnsi="Arial"/>
          <w:lang w:val="es-MX"/>
        </w:rPr>
        <w:t xml:space="preserve">a 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es llamada medida de probabilidad en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o simplemente probabilidad en 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 si cumple que:</w:t>
      </w:r>
    </w:p>
    <w:p w:rsidR="00000000" w:rsidRDefault="00466B8C" w:rsidP="00466B8C">
      <w:pPr>
        <w:numPr>
          <w:ilvl w:val="0"/>
          <w:numId w:val="2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P(</w:t>
      </w:r>
      <w:r>
        <w:rPr>
          <w:rFonts w:ascii="Arial" w:hAnsi="Arial"/>
          <w:lang w:val="es-MX"/>
        </w:rPr>
        <w:sym w:font="Symbol" w:char="F041"/>
      </w:r>
      <w:r>
        <w:rPr>
          <w:rFonts w:ascii="Arial" w:hAnsi="Arial"/>
          <w:lang w:val="es-MX"/>
        </w:rPr>
        <w:t xml:space="preserve">) </w:t>
      </w:r>
      <w:r>
        <w:rPr>
          <w:rFonts w:ascii="Arial" w:hAnsi="Arial"/>
          <w:position w:val="-4"/>
          <w:lang w:val="es-MX"/>
        </w:rPr>
        <w:object w:dxaOrig="200" w:dyaOrig="240">
          <v:shape id="_x0000_i1026" type="#_x0000_t75" style="width:10pt;height:12pt" o:ole="">
            <v:imagedata r:id="rId9" o:title=""/>
          </v:shape>
          <o:OLEObject Type="Embed" ProgID="Equation.3" ShapeID="_x0000_i1026" DrawAspect="Content" ObjectID="_1308050426" r:id="rId10"/>
        </w:object>
      </w:r>
      <w:r>
        <w:rPr>
          <w:rFonts w:ascii="Arial" w:hAnsi="Arial"/>
          <w:lang w:val="es-MX"/>
        </w:rPr>
        <w:t xml:space="preserve"> 0</w:t>
      </w:r>
    </w:p>
    <w:p w:rsidR="00000000" w:rsidRDefault="00466B8C" w:rsidP="00466B8C">
      <w:pPr>
        <w:numPr>
          <w:ilvl w:val="0"/>
          <w:numId w:val="2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P(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>) = 1</w:t>
      </w:r>
    </w:p>
    <w:p w:rsidR="00000000" w:rsidRDefault="00466B8C" w:rsidP="00466B8C">
      <w:pPr>
        <w:numPr>
          <w:ilvl w:val="0"/>
          <w:numId w:val="2"/>
        </w:numPr>
        <w:spacing w:line="480" w:lineRule="auto"/>
        <w:ind w:left="1080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A</w:t>
      </w:r>
      <w:r>
        <w:rPr>
          <w:rFonts w:ascii="Arial" w:hAnsi="Arial"/>
          <w:vertAlign w:val="subscript"/>
          <w:lang w:val="es-MX"/>
        </w:rPr>
        <w:t>1</w:t>
      </w:r>
      <w:r>
        <w:rPr>
          <w:rFonts w:ascii="Arial" w:hAnsi="Arial"/>
          <w:lang w:val="es-MX"/>
        </w:rPr>
        <w:t>,...., A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 xml:space="preserve"> son disjuntos  (2 a 2 ) entonces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2060" w:dyaOrig="680">
          <v:shape id="_x0000_i1027" type="#_x0000_t75" style="width:103pt;height:34pt" o:ole="">
            <v:imagedata r:id="rId11" o:title=""/>
          </v:shape>
          <o:OLEObject Type="Embed" ProgID="Equation.3" ShapeID="_x0000_i1027" DrawAspect="Content" ObjectID="_1308050427" r:id="rId12"/>
        </w:object>
      </w:r>
      <w:r>
        <w:rPr>
          <w:rFonts w:ascii="Arial" w:hAnsi="Arial"/>
          <w:position w:val="-10"/>
          <w:lang w:val="es-MX"/>
        </w:rPr>
        <w:object w:dxaOrig="180" w:dyaOrig="340">
          <v:shape id="_x0000_i1028" type="#_x0000_t75" style="width:9pt;height:17pt" o:ole="">
            <v:imagedata r:id="rId13" o:title=""/>
          </v:shape>
          <o:OLEObject Type="Embed" ProgID="Equation.3" ShapeID="_x0000_i1028" DrawAspect="Content" ObjectID="_1308050428" r:id="rId14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     (dos eventos son dis</w:t>
      </w:r>
      <w:r>
        <w:rPr>
          <w:rFonts w:ascii="Arial" w:hAnsi="Arial"/>
          <w:lang w:val="es-MX"/>
        </w:rPr>
        <w:t>juntos 2 a 2, si son mutuamente excluyentes. i.e. A</w:t>
      </w:r>
      <w:r>
        <w:rPr>
          <w:rFonts w:ascii="Arial" w:hAnsi="Arial"/>
          <w:vertAlign w:val="subscript"/>
          <w:lang w:val="es-MX"/>
        </w:rPr>
        <w:t>i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sym w:font="Symbol" w:char="F0C7"/>
      </w:r>
      <w:r>
        <w:rPr>
          <w:rFonts w:ascii="Arial" w:hAnsi="Arial"/>
          <w:lang w:val="es-MX"/>
        </w:rPr>
        <w:t xml:space="preserve"> A</w:t>
      </w:r>
      <w:r>
        <w:rPr>
          <w:rFonts w:ascii="Arial" w:hAnsi="Arial"/>
          <w:vertAlign w:val="subscript"/>
          <w:lang w:val="es-MX"/>
        </w:rPr>
        <w:t>j</w:t>
      </w:r>
      <w:r>
        <w:rPr>
          <w:rFonts w:ascii="Arial" w:hAnsi="Arial"/>
          <w:lang w:val="es-MX"/>
        </w:rPr>
        <w:t xml:space="preserve"> = </w:t>
      </w:r>
      <w:r>
        <w:rPr>
          <w:rFonts w:ascii="Arial" w:hAnsi="Arial"/>
          <w:lang w:val="es-MX"/>
        </w:rPr>
        <w:sym w:font="Symbol" w:char="F0C6"/>
      </w:r>
      <w:r>
        <w:rPr>
          <w:rFonts w:ascii="Arial" w:hAnsi="Arial"/>
          <w:lang w:val="es-MX"/>
        </w:rPr>
        <w:t>, i</w:t>
      </w:r>
      <w:r>
        <w:rPr>
          <w:rFonts w:ascii="Arial" w:hAnsi="Arial"/>
          <w:lang w:val="es-MX"/>
        </w:rPr>
        <w:sym w:font="Symbol" w:char="F0B9"/>
      </w:r>
      <w:r>
        <w:rPr>
          <w:rFonts w:ascii="Arial" w:hAnsi="Arial"/>
          <w:lang w:val="es-MX"/>
        </w:rPr>
        <w:t>j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</w:t>
      </w:r>
      <w:r>
        <w:rPr>
          <w:rFonts w:ascii="Arial" w:hAnsi="Arial"/>
          <w:b/>
          <w:bCs/>
          <w:lang w:val="es-MX"/>
        </w:rPr>
        <w:t>variable aleatoria</w:t>
      </w:r>
      <w:r>
        <w:rPr>
          <w:rFonts w:ascii="Arial" w:hAnsi="Arial"/>
          <w:lang w:val="es-MX"/>
        </w:rPr>
        <w:t xml:space="preserve"> X en un espacio de probabilidad (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,s,P) es una función definida en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t xml:space="preserve"> tal que </w:t>
      </w:r>
      <w:r>
        <w:rPr>
          <w:rFonts w:ascii="Arial" w:hAnsi="Arial"/>
          <w:position w:val="-10"/>
          <w:lang w:val="es-MX"/>
        </w:rPr>
        <w:object w:dxaOrig="2760" w:dyaOrig="340">
          <v:shape id="_x0000_i1029" type="#_x0000_t75" style="width:138pt;height:17pt" o:ole="">
            <v:imagedata r:id="rId15" o:title=""/>
          </v:shape>
          <o:OLEObject Type="Embed" ProgID="Equation.3" ShapeID="_x0000_i1029" DrawAspect="Content" ObjectID="_1308050429" r:id="rId16"/>
        </w:object>
      </w:r>
      <w:r>
        <w:rPr>
          <w:rFonts w:ascii="Arial" w:hAnsi="Arial"/>
          <w:lang w:val="es-MX"/>
        </w:rPr>
        <w:t>es un evento aleatorio para todo x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R; i.e., X: </w:t>
      </w:r>
      <w:r>
        <w:rPr>
          <w:rFonts w:ascii="Arial" w:hAnsi="Arial"/>
          <w:lang w:val="es-MX"/>
        </w:rPr>
        <w:sym w:font="Symbol" w:char="F057"/>
      </w:r>
      <w:r>
        <w:rPr>
          <w:rFonts w:ascii="Arial" w:hAnsi="Arial"/>
          <w:lang w:val="es-MX"/>
        </w:rPr>
        <w:sym w:font="Symbol" w:char="F0AE"/>
      </w:r>
      <w:r>
        <w:rPr>
          <w:rFonts w:ascii="Arial" w:hAnsi="Arial"/>
          <w:lang w:val="es-MX"/>
        </w:rPr>
        <w:t>R, es una variab</w:t>
      </w:r>
      <w:r>
        <w:rPr>
          <w:rFonts w:ascii="Arial" w:hAnsi="Arial"/>
          <w:lang w:val="es-MX"/>
        </w:rPr>
        <w:t xml:space="preserve">le aleatoria si </w:t>
      </w:r>
      <w:r>
        <w:rPr>
          <w:rFonts w:ascii="Arial" w:hAnsi="Arial"/>
          <w:position w:val="-10"/>
          <w:lang w:val="es-MX"/>
        </w:rPr>
        <w:object w:dxaOrig="780" w:dyaOrig="340">
          <v:shape id="_x0000_i1030" type="#_x0000_t75" style="width:39pt;height:17pt" o:ole="">
            <v:imagedata r:id="rId17" o:title=""/>
          </v:shape>
          <o:OLEObject Type="Embed" ProgID="Equation.3" ShapeID="_x0000_i1030" DrawAspect="Content" ObjectID="_1308050430" r:id="rId18"/>
        </w:objec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 xml:space="preserve">S  </w:t>
      </w:r>
      <w:r>
        <w:rPr>
          <w:rFonts w:ascii="Arial" w:hAnsi="Arial"/>
          <w:lang w:val="es-MX"/>
        </w:rPr>
        <w:sym w:font="Symbol" w:char="F022"/>
      </w:r>
      <w:r>
        <w:rPr>
          <w:rFonts w:ascii="Arial" w:hAnsi="Arial"/>
          <w:lang w:val="es-MX"/>
        </w:rPr>
        <w:t>x</w:t>
      </w:r>
      <w:r>
        <w:rPr>
          <w:rFonts w:ascii="Arial" w:hAnsi="Arial"/>
          <w:lang w:val="es-MX"/>
        </w:rPr>
        <w:sym w:font="Symbol" w:char="F0CE"/>
      </w:r>
      <w:r>
        <w:rPr>
          <w:rFonts w:ascii="Arial" w:hAnsi="Arial"/>
          <w:lang w:val="es-MX"/>
        </w:rPr>
        <w:t>R.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función de distribución para una variable aleatoria X se define por: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sz w:val="22"/>
          <w:lang w:val="es-MX"/>
        </w:rPr>
      </w:pPr>
      <w:r>
        <w:rPr>
          <w:rFonts w:ascii="Arial" w:hAnsi="Arial"/>
          <w:position w:val="-10"/>
          <w:sz w:val="22"/>
          <w:lang w:val="es-MX"/>
        </w:rPr>
        <w:object w:dxaOrig="1780" w:dyaOrig="340">
          <v:shape id="_x0000_i1031" type="#_x0000_t75" style="width:89pt;height:17pt" o:ole="">
            <v:imagedata r:id="rId19" o:title=""/>
          </v:shape>
          <o:OLEObject Type="Embed" ProgID="Equation.3" ShapeID="_x0000_i1031" DrawAspect="Content" ObjectID="_1308050431" r:id="rId20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variable aleatoria X puede ser discreta si y sólo si le otorgan valores finito o infinito contable </w:t>
      </w:r>
      <w:r>
        <w:rPr>
          <w:rFonts w:ascii="Arial" w:hAnsi="Arial"/>
          <w:position w:val="-12"/>
          <w:lang w:val="es-MX"/>
        </w:rPr>
        <w:object w:dxaOrig="1460" w:dyaOrig="360">
          <v:shape id="_x0000_i1032" type="#_x0000_t75" style="width:73pt;height:18pt" o:ole="">
            <v:imagedata r:id="rId21" o:title=""/>
          </v:shape>
          <o:OLEObject Type="Embed" ProgID="Equation.3" ShapeID="_x0000_i1032" DrawAspect="Content" ObjectID="_1308050432" r:id="rId22"/>
        </w:object>
      </w:r>
      <w:r>
        <w:rPr>
          <w:rFonts w:ascii="Arial" w:hAnsi="Arial"/>
          <w:lang w:val="es-MX"/>
        </w:rPr>
        <w:t xml:space="preserve"> tal que  </w:t>
      </w:r>
      <w:r>
        <w:rPr>
          <w:rFonts w:ascii="Arial" w:hAnsi="Arial"/>
          <w:position w:val="-10"/>
          <w:lang w:val="es-MX"/>
        </w:rPr>
        <w:object w:dxaOrig="2520" w:dyaOrig="340">
          <v:shape id="_x0000_i1033" type="#_x0000_t75" style="width:126pt;height:17pt" o:ole="">
            <v:imagedata r:id="rId23" o:title=""/>
          </v:shape>
          <o:OLEObject Type="Embed" ProgID="Equation.3" ShapeID="_x0000_i1033" DrawAspect="Content" ObjectID="_1308050433" r:id="rId24"/>
        </w:object>
      </w:r>
      <w:r>
        <w:rPr>
          <w:rFonts w:ascii="Arial" w:hAnsi="Arial"/>
          <w:lang w:val="es-MX"/>
        </w:rPr>
        <w:t>. La función de probabilidad de una variable aleatoria discreta es: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sz w:val="22"/>
          <w:lang w:val="es-MX"/>
        </w:rPr>
      </w:pPr>
      <w:r>
        <w:rPr>
          <w:rFonts w:ascii="Arial" w:hAnsi="Arial"/>
          <w:position w:val="-28"/>
          <w:sz w:val="22"/>
          <w:lang w:val="es-MX"/>
        </w:rPr>
        <w:object w:dxaOrig="2700" w:dyaOrig="540">
          <v:shape id="_x0000_i1034" type="#_x0000_t75" style="width:135pt;height:27pt" o:ole="">
            <v:imagedata r:id="rId25" o:title=""/>
          </v:shape>
          <o:OLEObject Type="Embed" ProgID="Equation.3" ShapeID="_x0000_i1034" DrawAspect="Content" ObjectID="_1308050434" r:id="rId26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sz w:val="22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este caso decimos que f es una función de probabilidad de X.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 xml:space="preserve">          Parte de esta investigación consistirá</w:t>
      </w:r>
      <w:r>
        <w:rPr>
          <w:rFonts w:ascii="Arial" w:hAnsi="Arial"/>
          <w:lang w:val="es-MX"/>
        </w:rPr>
        <w:t xml:space="preserve"> en el estudio de las observaciones y sus características que estas poseen, así pues tenemos que el conjunto total de observaciones correspondientes a una característica de interés se llama </w:t>
      </w:r>
      <w:r>
        <w:rPr>
          <w:rFonts w:ascii="Arial" w:hAnsi="Arial"/>
          <w:b/>
          <w:bCs/>
          <w:lang w:val="es-MX"/>
        </w:rPr>
        <w:t>Población</w:t>
      </w:r>
      <w:r>
        <w:rPr>
          <w:rFonts w:ascii="Arial" w:hAnsi="Arial"/>
          <w:lang w:val="es-MX"/>
        </w:rPr>
        <w:t>, a la cual se le extrae un subconjunto de la población q</w:t>
      </w:r>
      <w:r>
        <w:rPr>
          <w:rFonts w:ascii="Arial" w:hAnsi="Arial"/>
          <w:lang w:val="es-MX"/>
        </w:rPr>
        <w:t xml:space="preserve">ue contiene las observaciones obtenidas mediante una selección a la cual se le llama </w:t>
      </w:r>
      <w:r>
        <w:rPr>
          <w:rFonts w:ascii="Arial" w:hAnsi="Arial"/>
          <w:b/>
          <w:bCs/>
          <w:lang w:val="es-MX"/>
        </w:rPr>
        <w:t>Muestra</w:t>
      </w:r>
      <w:r>
        <w:rPr>
          <w:rFonts w:ascii="Arial" w:hAnsi="Arial"/>
          <w:lang w:val="es-MX"/>
        </w:rPr>
        <w:t xml:space="preserve"> de la población.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forma estadística de describir las características de la población es por medio de ciertos valores llamados </w:t>
      </w:r>
      <w:r>
        <w:rPr>
          <w:rFonts w:ascii="Arial" w:hAnsi="Arial"/>
          <w:b/>
          <w:bCs/>
          <w:lang w:val="es-MX"/>
        </w:rPr>
        <w:t>Parámetros</w:t>
      </w:r>
      <w:r>
        <w:rPr>
          <w:rFonts w:ascii="Arial" w:hAnsi="Arial"/>
          <w:lang w:val="es-MX"/>
        </w:rPr>
        <w:t>, en general estos pará</w:t>
      </w:r>
      <w:r>
        <w:rPr>
          <w:rFonts w:ascii="Arial" w:hAnsi="Arial"/>
          <w:lang w:val="es-MX"/>
        </w:rPr>
        <w:t xml:space="preserve">metros no son fáciles de encontrar, por ello se utilizan ciertas variables aleatorias para estimarlos, las cuales son denominadas </w:t>
      </w:r>
      <w:r>
        <w:rPr>
          <w:rFonts w:ascii="Arial" w:hAnsi="Arial"/>
          <w:b/>
          <w:bCs/>
          <w:lang w:val="es-MX"/>
        </w:rPr>
        <w:t>Estimadores</w:t>
      </w:r>
      <w:r>
        <w:rPr>
          <w:rFonts w:ascii="Arial" w:hAnsi="Arial"/>
          <w:lang w:val="es-MX"/>
        </w:rPr>
        <w:t>, en general los estimadores se basan en los datos de una muestra.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X es una variable aleatoria discreta , f(x) </w:t>
      </w:r>
      <w:r>
        <w:rPr>
          <w:rFonts w:ascii="Arial" w:hAnsi="Arial"/>
          <w:lang w:val="es-MX"/>
        </w:rPr>
        <w:t xml:space="preserve">es el valor de la función de probabilidad en x y g(x) es una función de x, se define el </w:t>
      </w:r>
      <w:r>
        <w:rPr>
          <w:rFonts w:ascii="Arial" w:hAnsi="Arial"/>
          <w:b/>
          <w:bCs/>
          <w:lang w:val="es-MX"/>
        </w:rPr>
        <w:t>valor esperado</w:t>
      </w:r>
      <w:r>
        <w:rPr>
          <w:rFonts w:ascii="Arial" w:hAnsi="Arial"/>
          <w:lang w:val="es-MX"/>
        </w:rPr>
        <w:t xml:space="preserve"> de g(x) como una transformación de E sobre g(x), tal que: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6"/>
          <w:lang w:val="es-MX"/>
        </w:rPr>
        <w:object w:dxaOrig="2540" w:dyaOrig="420">
          <v:shape id="_x0000_i1035" type="#_x0000_t75" style="width:127pt;height:21pt" o:ole="">
            <v:imagedata r:id="rId27" o:title=""/>
          </v:shape>
          <o:OLEObject Type="Embed" ProgID="Equation.3" ShapeID="_x0000_i1035" DrawAspect="Content" ObjectID="_1308050435" r:id="rId28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El </w:t>
      </w:r>
      <w:r>
        <w:rPr>
          <w:rFonts w:ascii="Arial" w:hAnsi="Arial"/>
          <w:b/>
          <w:bCs/>
          <w:lang w:val="es-MX"/>
        </w:rPr>
        <w:t>r-ésimo momento con respecto al origen</w:t>
      </w:r>
      <w:r>
        <w:rPr>
          <w:rFonts w:ascii="Arial" w:hAnsi="Arial"/>
          <w:lang w:val="es-MX"/>
        </w:rPr>
        <w:t xml:space="preserve"> de la variable al</w:t>
      </w:r>
      <w:r>
        <w:rPr>
          <w:rFonts w:ascii="Arial" w:hAnsi="Arial"/>
          <w:lang w:val="es-MX"/>
        </w:rPr>
        <w:t>eatoria X es el valor esperado de x</w:t>
      </w:r>
      <w:r>
        <w:rPr>
          <w:rFonts w:ascii="Arial" w:hAnsi="Arial"/>
          <w:vertAlign w:val="superscript"/>
          <w:lang w:val="es-MX"/>
        </w:rPr>
        <w:t>r</w:t>
      </w:r>
      <w:r>
        <w:rPr>
          <w:rFonts w:ascii="Arial" w:hAnsi="Arial"/>
          <w:lang w:val="es-MX"/>
        </w:rPr>
        <w:t xml:space="preserve">, representado por 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vertAlign w:val="superscript"/>
          <w:lang w:val="es-MX"/>
        </w:rPr>
        <w:t>,</w:t>
      </w:r>
      <w:r>
        <w:rPr>
          <w:rFonts w:ascii="Arial" w:hAnsi="Arial"/>
          <w:vertAlign w:val="subscript"/>
          <w:lang w:val="es-MX"/>
        </w:rPr>
        <w:t>r</w:t>
      </w:r>
      <w:r>
        <w:rPr>
          <w:rFonts w:ascii="Arial" w:hAnsi="Arial"/>
          <w:lang w:val="es-MX"/>
        </w:rPr>
        <w:t>, así pues se tiene para X discreta: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2400" w:dyaOrig="540">
          <v:shape id="_x0000_i1036" type="#_x0000_t75" style="width:120pt;height:27pt" o:ole="">
            <v:imagedata r:id="rId29" o:title=""/>
          </v:shape>
          <o:OLEObject Type="Embed" ProgID="Equation.3" ShapeID="_x0000_i1036" DrawAspect="Content" ObjectID="_1308050436" r:id="rId30"/>
        </w:object>
      </w:r>
      <w:r>
        <w:rPr>
          <w:rFonts w:ascii="Arial" w:hAnsi="Arial"/>
          <w:lang w:val="es-MX"/>
        </w:rPr>
        <w:t xml:space="preserve">    , r=0,1,2......</w:t>
      </w: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</w:t>
      </w:r>
      <w:r>
        <w:rPr>
          <w:rFonts w:ascii="Arial" w:hAnsi="Arial"/>
          <w:b/>
          <w:bCs/>
          <w:lang w:val="es-MX"/>
        </w:rPr>
        <w:t>r-ésimo momento con respecto a la media</w:t>
      </w:r>
      <w:r>
        <w:rPr>
          <w:rFonts w:ascii="Arial" w:hAnsi="Arial"/>
          <w:lang w:val="es-MX"/>
        </w:rPr>
        <w:t xml:space="preserve"> de la variable aleatoria X es el valor esperado de (x-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lang w:val="es-MX"/>
        </w:rPr>
        <w:t>)</w:t>
      </w:r>
      <w:r>
        <w:rPr>
          <w:rFonts w:ascii="Arial" w:hAnsi="Arial"/>
          <w:vertAlign w:val="superscript"/>
          <w:lang w:val="es-MX"/>
        </w:rPr>
        <w:t>r</w:t>
      </w:r>
      <w:r>
        <w:rPr>
          <w:rFonts w:ascii="Arial" w:hAnsi="Arial"/>
          <w:lang w:val="es-MX"/>
        </w:rPr>
        <w:t>, representado p</w:t>
      </w:r>
      <w:r>
        <w:rPr>
          <w:rFonts w:ascii="Arial" w:hAnsi="Arial"/>
          <w:lang w:val="es-MX"/>
        </w:rPr>
        <w:t xml:space="preserve">or </w:t>
      </w:r>
      <w:r>
        <w:rPr>
          <w:rFonts w:ascii="Arial" w:hAnsi="Arial"/>
          <w:lang w:val="es-MX"/>
        </w:rPr>
        <w:sym w:font="Symbol" w:char="F06D"/>
      </w:r>
      <w:r>
        <w:rPr>
          <w:rFonts w:ascii="Arial" w:hAnsi="Arial"/>
          <w:vertAlign w:val="subscript"/>
          <w:lang w:val="es-MX"/>
        </w:rPr>
        <w:t>r</w:t>
      </w:r>
      <w:r>
        <w:rPr>
          <w:rFonts w:ascii="Arial" w:hAnsi="Arial"/>
          <w:lang w:val="es-MX"/>
        </w:rPr>
        <w:t>, se tiene para X discreta: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3420" w:dyaOrig="560">
          <v:shape id="_x0000_i1037" type="#_x0000_t75" style="width:171pt;height:28pt" o:ole="">
            <v:imagedata r:id="rId31" o:title=""/>
          </v:shape>
          <o:OLEObject Type="Embed" ProgID="Equation.3" ShapeID="_x0000_i1037" DrawAspect="Content" ObjectID="_1308050437" r:id="rId32"/>
        </w:object>
      </w:r>
      <w:r>
        <w:rPr>
          <w:rFonts w:ascii="Arial" w:hAnsi="Arial"/>
          <w:lang w:val="es-MX"/>
        </w:rPr>
        <w:t xml:space="preserve">    , r=0,1,2...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Entre los principales parámetros poblacionales tenemos a la </w:t>
      </w:r>
      <w:r>
        <w:rPr>
          <w:rFonts w:ascii="Arial" w:hAnsi="Arial"/>
          <w:b/>
          <w:bCs/>
          <w:lang w:val="es-MX"/>
        </w:rPr>
        <w:t>media poblacional</w:t>
      </w:r>
      <w:r>
        <w:rPr>
          <w:rFonts w:ascii="Arial" w:hAnsi="Arial"/>
          <w:lang w:val="es-MX"/>
        </w:rPr>
        <w:t xml:space="preserve"> que se define como: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position w:val="-28"/>
          <w:lang w:val="es-MX"/>
        </w:rPr>
        <w:object w:dxaOrig="1880" w:dyaOrig="680">
          <v:shape id="_x0000_i1038" type="#_x0000_t75" style="width:94pt;height:34pt" o:ole="">
            <v:imagedata r:id="rId33" o:title=""/>
          </v:shape>
          <o:OLEObject Type="Embed" ProgID="Equation.3" ShapeID="_x0000_i1038" DrawAspect="Content" ObjectID="_1308050438" r:id="rId34"/>
        </w:object>
      </w:r>
      <w:r>
        <w:rPr>
          <w:rFonts w:ascii="Arial" w:hAnsi="Arial"/>
          <w:lang w:val="es-MX"/>
        </w:rPr>
        <w:t xml:space="preserve">  , X una variable aleatoria discreta.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estimador más us</w:t>
      </w:r>
      <w:r>
        <w:rPr>
          <w:rFonts w:ascii="Arial" w:hAnsi="Arial"/>
          <w:lang w:val="es-MX"/>
        </w:rPr>
        <w:t xml:space="preserve">ado de la media poblacional es la </w:t>
      </w:r>
      <w:r>
        <w:rPr>
          <w:rFonts w:ascii="Arial" w:hAnsi="Arial"/>
          <w:b/>
          <w:bCs/>
          <w:lang w:val="es-MX"/>
        </w:rPr>
        <w:t>media aritmética</w:t>
      </w:r>
      <w:r>
        <w:rPr>
          <w:rFonts w:ascii="Arial" w:hAnsi="Arial"/>
          <w:lang w:val="es-MX"/>
        </w:rPr>
        <w:t xml:space="preserve"> que es el promedio de X</w:t>
      </w:r>
      <w:r>
        <w:rPr>
          <w:rFonts w:ascii="Arial" w:hAnsi="Arial"/>
          <w:vertAlign w:val="subscript"/>
          <w:lang w:val="es-MX"/>
        </w:rPr>
        <w:t>1</w:t>
      </w:r>
      <w:r>
        <w:rPr>
          <w:rFonts w:ascii="Arial" w:hAnsi="Arial"/>
          <w:lang w:val="es-MX"/>
        </w:rPr>
        <w:t>, X</w:t>
      </w:r>
      <w:r>
        <w:rPr>
          <w:rFonts w:ascii="Arial" w:hAnsi="Arial"/>
          <w:vertAlign w:val="subscript"/>
          <w:lang w:val="es-MX"/>
        </w:rPr>
        <w:t>2</w:t>
      </w:r>
      <w:r>
        <w:rPr>
          <w:rFonts w:ascii="Arial" w:hAnsi="Arial"/>
          <w:lang w:val="es-MX"/>
        </w:rPr>
        <w:t>,...,X</w:t>
      </w:r>
      <w:r>
        <w:rPr>
          <w:rFonts w:ascii="Arial" w:hAnsi="Arial"/>
          <w:vertAlign w:val="subscript"/>
          <w:lang w:val="es-MX"/>
        </w:rPr>
        <w:t>n</w:t>
      </w:r>
      <w:r>
        <w:rPr>
          <w:rFonts w:ascii="Arial" w:hAnsi="Arial"/>
          <w:lang w:val="es-MX"/>
        </w:rPr>
        <w:t>, n observaciones de una muestra de la población: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24"/>
          <w:lang w:val="es-MX"/>
        </w:rPr>
        <w:object w:dxaOrig="1120" w:dyaOrig="960">
          <v:shape id="_x0000_i1039" type="#_x0000_t75" style="width:56pt;height:48pt" o:ole="">
            <v:imagedata r:id="rId35" o:title=""/>
          </v:shape>
          <o:OLEObject Type="Embed" ProgID="Equation.3" ShapeID="_x0000_i1039" DrawAspect="Content" ObjectID="_1308050439" r:id="rId36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>
        <w:rPr>
          <w:rFonts w:ascii="Arial" w:hAnsi="Arial"/>
          <w:b/>
          <w:bCs/>
          <w:lang w:val="es-MX"/>
        </w:rPr>
        <w:t>Varianza Poblacional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position w:val="-10"/>
          <w:lang w:val="es-MX"/>
        </w:rPr>
        <w:object w:dxaOrig="499" w:dyaOrig="360">
          <v:shape id="_x0000_i1040" type="#_x0000_t75" style="width:25pt;height:18pt" o:ole="">
            <v:imagedata r:id="rId37" o:title=""/>
          </v:shape>
          <o:OLEObject Type="Embed" ProgID="Equation.3" ShapeID="_x0000_i1040" DrawAspect="Content" ObjectID="_1308050440" r:id="rId38"/>
        </w:object>
      </w:r>
      <w:r>
        <w:rPr>
          <w:rFonts w:ascii="Arial" w:hAnsi="Arial"/>
          <w:lang w:val="es-MX"/>
        </w:rPr>
        <w:t xml:space="preserve"> medida de variabilidad que se define como la m</w:t>
      </w:r>
      <w:r>
        <w:rPr>
          <w:rFonts w:ascii="Arial" w:hAnsi="Arial"/>
          <w:lang w:val="es-MX"/>
        </w:rPr>
        <w:t>edia del cuadrado de las diferencias de las observaciones con respecto  a la media poblacional: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0"/>
          <w:lang w:val="es-MX"/>
        </w:rPr>
        <w:object w:dxaOrig="1700" w:dyaOrig="380">
          <v:shape id="_x0000_i1041" type="#_x0000_t75" style="width:85pt;height:19pt" o:ole="">
            <v:imagedata r:id="rId39" o:title=""/>
          </v:shape>
          <o:OLEObject Type="Embed" ProgID="Equation.3" ShapeID="_x0000_i1041" DrawAspect="Content" ObjectID="_1308050441" r:id="rId40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Una medida de dispersión de las observaciones alrededor de la media poblacional es la </w:t>
      </w:r>
      <w:r>
        <w:rPr>
          <w:rFonts w:ascii="Arial" w:hAnsi="Arial"/>
          <w:b/>
          <w:bCs/>
          <w:lang w:val="es-MX"/>
        </w:rPr>
        <w:t>Desviación Estándar</w:t>
      </w:r>
      <w:r>
        <w:rPr>
          <w:rFonts w:ascii="Arial" w:hAnsi="Arial"/>
          <w:lang w:val="es-MX"/>
        </w:rPr>
        <w:t>, definiéndose como la raíz c</w:t>
      </w:r>
      <w:r>
        <w:rPr>
          <w:rFonts w:ascii="Arial" w:hAnsi="Arial"/>
          <w:lang w:val="es-MX"/>
        </w:rPr>
        <w:t>uadrada positiva de la varianza poblacional: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8"/>
          <w:lang w:val="es-MX"/>
        </w:rPr>
        <w:object w:dxaOrig="960" w:dyaOrig="400">
          <v:shape id="_x0000_i1042" type="#_x0000_t75" style="width:48pt;height:20pt" o:ole="">
            <v:imagedata r:id="rId41" o:title=""/>
          </v:shape>
          <o:OLEObject Type="Embed" ProgID="Equation.3" ShapeID="_x0000_i1042" DrawAspect="Content" ObjectID="_1308050442" r:id="rId42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Se define la </w:t>
      </w:r>
      <w:r>
        <w:rPr>
          <w:rFonts w:ascii="Arial" w:hAnsi="Arial"/>
          <w:b/>
          <w:bCs/>
          <w:lang w:val="es-MX"/>
        </w:rPr>
        <w:t>Covarianza</w:t>
      </w:r>
      <w:r>
        <w:rPr>
          <w:rFonts w:ascii="Arial" w:hAnsi="Arial"/>
          <w:lang w:val="es-MX"/>
        </w:rPr>
        <w:t xml:space="preserve"> entre X y Y como: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14"/>
          <w:lang w:val="es-MX"/>
        </w:rPr>
        <w:object w:dxaOrig="3180" w:dyaOrig="380">
          <v:shape id="_x0000_i1043" type="#_x0000_t75" style="width:159pt;height:19pt" o:ole="">
            <v:imagedata r:id="rId43" o:title=""/>
          </v:shape>
          <o:OLEObject Type="Embed" ProgID="Equation.3" ShapeID="_x0000_i1043" DrawAspect="Content" ObjectID="_1308050443" r:id="rId44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Una medida de la relación lineal entre dos ariables aleatorias X y Y es el </w:t>
      </w:r>
      <w:r>
        <w:rPr>
          <w:rFonts w:ascii="Arial" w:hAnsi="Arial"/>
          <w:b/>
          <w:bCs/>
          <w:lang w:val="es-MX"/>
        </w:rPr>
        <w:t>Coeficiente de Correlación</w:t>
      </w:r>
      <w:r>
        <w:rPr>
          <w:rFonts w:ascii="Arial" w:hAnsi="Arial"/>
          <w:lang w:val="es-MX"/>
        </w:rPr>
        <w:t>, defin</w:t>
      </w:r>
      <w:r>
        <w:rPr>
          <w:rFonts w:ascii="Arial" w:hAnsi="Arial"/>
          <w:lang w:val="es-MX"/>
        </w:rPr>
        <w:t>ido por: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center"/>
        <w:rPr>
          <w:rFonts w:ascii="Arial" w:hAnsi="Arial"/>
          <w:lang w:val="es-MX"/>
        </w:rPr>
      </w:pPr>
      <w:r>
        <w:rPr>
          <w:rFonts w:ascii="Arial" w:hAnsi="Arial"/>
          <w:position w:val="-34"/>
          <w:lang w:val="es-MX"/>
        </w:rPr>
        <w:object w:dxaOrig="1480" w:dyaOrig="720">
          <v:shape id="_x0000_i1044" type="#_x0000_t75" style="width:74pt;height:36pt" o:ole="">
            <v:imagedata r:id="rId45" o:title=""/>
          </v:shape>
          <o:OLEObject Type="Embed" ProgID="Equation.3" ShapeID="_x0000_i1044" DrawAspect="Content" ObjectID="_1308050444" r:id="rId46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Otro parámetro poblacional es el </w:t>
      </w:r>
      <w:r>
        <w:rPr>
          <w:rFonts w:ascii="Arial" w:hAnsi="Arial"/>
          <w:b/>
          <w:bCs/>
          <w:lang w:val="es-MX"/>
        </w:rPr>
        <w:t>Sesgo</w:t>
      </w:r>
      <w:r>
        <w:rPr>
          <w:rFonts w:ascii="Arial" w:hAnsi="Arial"/>
          <w:lang w:val="es-MX"/>
        </w:rPr>
        <w:t xml:space="preserve"> que mide la simetría de la distribución de los datos de una población alrededor de la media.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sesgo se calcula como: </w:t>
      </w:r>
      <w:r>
        <w:rPr>
          <w:rFonts w:ascii="Arial" w:hAnsi="Arial"/>
          <w:position w:val="-30"/>
          <w:lang w:val="es-MX"/>
        </w:rPr>
        <w:object w:dxaOrig="859" w:dyaOrig="680">
          <v:shape id="_x0000_i1045" type="#_x0000_t75" style="width:43pt;height:34pt" o:ole="">
            <v:imagedata r:id="rId47" o:title=""/>
          </v:shape>
          <o:OLEObject Type="Embed" ProgID="Equation.3" ShapeID="_x0000_i1045" DrawAspect="Content" ObjectID="_1308050445" r:id="rId48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el </w:t>
      </w:r>
      <w:r>
        <w:rPr>
          <w:rFonts w:ascii="Arial" w:hAnsi="Arial"/>
          <w:b/>
          <w:bCs/>
          <w:lang w:val="es-MX"/>
        </w:rPr>
        <w:t>sesgo es positivo</w:t>
      </w:r>
      <w:r>
        <w:rPr>
          <w:rFonts w:ascii="Arial" w:hAnsi="Arial"/>
          <w:lang w:val="es-MX"/>
        </w:rPr>
        <w:t xml:space="preserve"> quiere decir </w:t>
      </w:r>
      <w:r>
        <w:rPr>
          <w:rFonts w:ascii="Arial" w:hAnsi="Arial"/>
          <w:lang w:val="es-MX"/>
        </w:rPr>
        <w:t xml:space="preserve">que los datos se sesgan hacia la derecha, si el </w:t>
      </w:r>
      <w:r>
        <w:rPr>
          <w:rFonts w:ascii="Arial" w:hAnsi="Arial"/>
          <w:b/>
          <w:bCs/>
          <w:lang w:val="es-MX"/>
        </w:rPr>
        <w:t>sesgo es negativo</w:t>
      </w:r>
      <w:r>
        <w:rPr>
          <w:rFonts w:ascii="Arial" w:hAnsi="Arial"/>
          <w:lang w:val="es-MX"/>
        </w:rPr>
        <w:t xml:space="preserve"> los datos se sesgan hacia la izquierda y si el </w:t>
      </w:r>
      <w:r>
        <w:rPr>
          <w:rFonts w:ascii="Arial" w:hAnsi="Arial"/>
          <w:b/>
          <w:bCs/>
          <w:lang w:val="es-MX"/>
        </w:rPr>
        <w:t>sesgo es cero</w:t>
      </w:r>
      <w:r>
        <w:rPr>
          <w:rFonts w:ascii="Arial" w:hAnsi="Arial"/>
          <w:lang w:val="es-MX"/>
        </w:rPr>
        <w:t>: se dice que los atos tienen distribución simétrica, entonces la media, la mediana y la moda son iguales.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</w:t>
      </w:r>
      <w:r>
        <w:rPr>
          <w:rFonts w:ascii="Arial" w:hAnsi="Arial"/>
          <w:b/>
          <w:bCs/>
          <w:lang w:val="es-MX"/>
        </w:rPr>
        <w:t>Kurtosis</w:t>
      </w:r>
      <w:r>
        <w:rPr>
          <w:rFonts w:ascii="Arial" w:hAnsi="Arial"/>
          <w:lang w:val="es-MX"/>
        </w:rPr>
        <w:t xml:space="preserve"> mide la pi</w:t>
      </w:r>
      <w:r>
        <w:rPr>
          <w:rFonts w:ascii="Arial" w:hAnsi="Arial"/>
          <w:lang w:val="es-MX"/>
        </w:rPr>
        <w:t>cudez de la distribución de los datos de una población.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La kurtosis se calcula como: </w:t>
      </w:r>
      <w:r>
        <w:rPr>
          <w:rFonts w:ascii="Arial" w:hAnsi="Arial"/>
          <w:position w:val="-30"/>
          <w:lang w:val="es-MX"/>
        </w:rPr>
        <w:object w:dxaOrig="859" w:dyaOrig="680">
          <v:shape id="_x0000_i1046" type="#_x0000_t75" style="width:43pt;height:34pt" o:ole="">
            <v:imagedata r:id="rId49" o:title=""/>
          </v:shape>
          <o:OLEObject Type="Embed" ProgID="Equation.3" ShapeID="_x0000_i1046" DrawAspect="Content" ObjectID="_1308050446" r:id="rId50"/>
        </w:objec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la distribución de los datos posee la forma de una distribución normal se denomina </w:t>
      </w:r>
      <w:r>
        <w:rPr>
          <w:rFonts w:ascii="Arial" w:hAnsi="Arial"/>
          <w:b/>
          <w:bCs/>
          <w:lang w:val="es-MX"/>
        </w:rPr>
        <w:t>Mesocúrtica</w:t>
      </w:r>
      <w:r>
        <w:rPr>
          <w:rFonts w:ascii="Arial" w:hAnsi="Arial"/>
          <w:lang w:val="es-MX"/>
        </w:rPr>
        <w:t xml:space="preserve">, si la distribución es achatada con respecto a </w:t>
      </w:r>
      <w:r>
        <w:rPr>
          <w:rFonts w:ascii="Arial" w:hAnsi="Arial"/>
          <w:lang w:val="es-MX"/>
        </w:rPr>
        <w:t xml:space="preserve">una normal se denomina </w:t>
      </w:r>
      <w:r>
        <w:rPr>
          <w:rFonts w:ascii="Arial" w:hAnsi="Arial"/>
          <w:b/>
          <w:bCs/>
          <w:lang w:val="es-MX"/>
        </w:rPr>
        <w:t>Platicúrtica</w:t>
      </w:r>
      <w:r>
        <w:rPr>
          <w:rFonts w:ascii="Arial" w:hAnsi="Arial"/>
          <w:lang w:val="es-MX"/>
        </w:rPr>
        <w:t xml:space="preserve">, y </w:t>
      </w:r>
      <w:r>
        <w:rPr>
          <w:rFonts w:ascii="Arial" w:hAnsi="Arial"/>
          <w:b/>
          <w:bCs/>
          <w:lang w:val="es-MX"/>
        </w:rPr>
        <w:t>Leptocúrtica</w:t>
      </w:r>
      <w:r>
        <w:rPr>
          <w:rFonts w:ascii="Arial" w:hAnsi="Arial"/>
          <w:lang w:val="es-MX"/>
        </w:rPr>
        <w:t xml:space="preserve">  si la distribución más puntiaguda que una normal.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>Prueba de Hipótesis</w:t>
      </w:r>
      <w:r>
        <w:rPr>
          <w:rFonts w:ascii="Arial" w:hAnsi="Arial"/>
          <w:lang w:val="es-MX"/>
        </w:rPr>
        <w:t>: Se utiliza para comprobar si las conjeturas con respecto a la distribución o los parámetros de una población son ciertas o no. La c</w:t>
      </w:r>
      <w:r>
        <w:rPr>
          <w:rFonts w:ascii="Arial" w:hAnsi="Arial"/>
          <w:lang w:val="es-MX"/>
        </w:rPr>
        <w:t xml:space="preserve">onjetura que se busca aceptar o rechazar se denomina </w:t>
      </w:r>
      <w:r>
        <w:rPr>
          <w:rFonts w:ascii="Arial" w:hAnsi="Arial"/>
          <w:b/>
          <w:bCs/>
          <w:lang w:val="es-MX"/>
        </w:rPr>
        <w:t>hipótesis nula (H</w:t>
      </w:r>
      <w:r>
        <w:rPr>
          <w:rFonts w:ascii="Arial" w:hAnsi="Arial"/>
          <w:b/>
          <w:bCs/>
          <w:vertAlign w:val="subscript"/>
          <w:lang w:val="es-MX"/>
        </w:rPr>
        <w:t>o</w:t>
      </w:r>
      <w:r>
        <w:rPr>
          <w:rFonts w:ascii="Arial" w:hAnsi="Arial"/>
          <w:b/>
          <w:bCs/>
          <w:lang w:val="es-MX"/>
        </w:rPr>
        <w:t>)</w:t>
      </w:r>
      <w:r>
        <w:rPr>
          <w:rFonts w:ascii="Arial" w:hAnsi="Arial"/>
          <w:lang w:val="es-MX"/>
        </w:rPr>
        <w:t xml:space="preserve">, y la conjetura que se constratará se denomina </w:t>
      </w:r>
      <w:r>
        <w:rPr>
          <w:rFonts w:ascii="Arial" w:hAnsi="Arial"/>
          <w:b/>
          <w:bCs/>
          <w:lang w:val="es-MX"/>
        </w:rPr>
        <w:t>hipótesis alterna (H</w:t>
      </w:r>
      <w:r>
        <w:rPr>
          <w:rFonts w:ascii="Arial" w:hAnsi="Arial"/>
          <w:b/>
          <w:bCs/>
          <w:vertAlign w:val="subscript"/>
          <w:lang w:val="es-MX"/>
        </w:rPr>
        <w:t>1</w:t>
      </w:r>
      <w:r>
        <w:rPr>
          <w:rFonts w:ascii="Arial" w:hAnsi="Arial"/>
          <w:b/>
          <w:bCs/>
          <w:lang w:val="es-MX"/>
        </w:rPr>
        <w:t>)</w:t>
      </w:r>
      <w:r>
        <w:rPr>
          <w:rFonts w:ascii="Arial" w:hAnsi="Arial"/>
          <w:lang w:val="es-MX"/>
        </w:rPr>
        <w:t>.</w:t>
      </w:r>
    </w:p>
    <w:p w:rsidR="00000000" w:rsidRDefault="00466B8C">
      <w:pPr>
        <w:pStyle w:val="Sangra3detindependiente"/>
        <w:ind w:left="1080"/>
      </w:pPr>
      <w:r>
        <w:t xml:space="preserve">La región o área que se utiliza para realizar inferencia se llama </w:t>
      </w:r>
      <w:r>
        <w:rPr>
          <w:b/>
          <w:bCs/>
        </w:rPr>
        <w:t>región crítica de la prueba</w:t>
      </w:r>
      <w:r>
        <w:t xml:space="preserve"> , que representa u</w:t>
      </w:r>
      <w:r>
        <w:t>n subconjunto R</w:t>
      </w:r>
      <w:r>
        <w:rPr>
          <w:vertAlign w:val="superscript"/>
        </w:rPr>
        <w:t>n</w:t>
      </w:r>
      <w:r>
        <w:t>, tal que:</w:t>
      </w:r>
    </w:p>
    <w:p w:rsidR="00000000" w:rsidRDefault="00466B8C">
      <w:pPr>
        <w:pStyle w:val="Sangra3detindependiente"/>
        <w:ind w:left="1080"/>
      </w:pPr>
    </w:p>
    <w:p w:rsidR="00000000" w:rsidRDefault="00466B8C">
      <w:pPr>
        <w:pStyle w:val="Sangra3detindependiente"/>
        <w:ind w:left="1080"/>
        <w:jc w:val="center"/>
      </w:pPr>
      <w:r>
        <w:rPr>
          <w:position w:val="-12"/>
        </w:rPr>
        <w:object w:dxaOrig="3640" w:dyaOrig="380">
          <v:shape id="_x0000_i1047" type="#_x0000_t75" style="width:182pt;height:19pt" o:ole="">
            <v:imagedata r:id="rId51" o:title=""/>
          </v:shape>
          <o:OLEObject Type="Embed" ProgID="Equation.3" ShapeID="_x0000_i1047" DrawAspect="Content" ObjectID="_1308050447" r:id="rId52"/>
        </w:object>
      </w:r>
    </w:p>
    <w:p w:rsidR="00000000" w:rsidRDefault="00466B8C">
      <w:pPr>
        <w:pStyle w:val="Sangra3detindependiente"/>
        <w:ind w:left="1080"/>
      </w:pPr>
    </w:p>
    <w:p w:rsidR="00000000" w:rsidRDefault="00466B8C">
      <w:pPr>
        <w:pStyle w:val="Sangra3detindependiente"/>
        <w:ind w:left="1080"/>
      </w:pPr>
      <w:r>
        <w:t xml:space="preserve">Para conocer si una prueba es rechazada o no se utiliza el </w:t>
      </w:r>
      <w:r>
        <w:rPr>
          <w:b/>
          <w:bCs/>
        </w:rPr>
        <w:t>Valor p</w:t>
      </w:r>
      <w:r>
        <w:t xml:space="preserve"> que es mínimo nivel de significancia de la prueba.</w:t>
      </w:r>
    </w:p>
    <w:p w:rsidR="00000000" w:rsidRDefault="00466B8C">
      <w:pPr>
        <w:pStyle w:val="Sangra3detindependiente"/>
        <w:ind w:left="1080"/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  <w:lang w:val="es-MX"/>
        </w:rPr>
      </w:pP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pStyle w:val="Textoindependiente"/>
        <w:ind w:left="1080"/>
        <w:jc w:val="both"/>
        <w:rPr>
          <w:sz w:val="24"/>
        </w:rPr>
      </w:pPr>
      <w:r>
        <w:rPr>
          <w:b/>
          <w:bCs/>
        </w:rPr>
        <w:t xml:space="preserve">        Muestreo:</w:t>
      </w:r>
      <w:r>
        <w:t xml:space="preserve"> </w:t>
      </w:r>
      <w:r>
        <w:rPr>
          <w:sz w:val="24"/>
        </w:rPr>
        <w:t xml:space="preserve">El muestreo es un procedimiento de la investigación científica. </w:t>
      </w:r>
      <w:r>
        <w:rPr>
          <w:sz w:val="24"/>
        </w:rPr>
        <w:t>Su función básica es determinar que parte de una realidad en estudio (población o universo) debe examinarse con la finalidad de hacer inferencias sobre dicha población( Sampling). Un muestreo es la selección de una muestra a partir de una población, entend</w:t>
      </w:r>
      <w:r>
        <w:rPr>
          <w:sz w:val="24"/>
        </w:rPr>
        <w:t>ida como muestra un subconjunto, elegido de un conjunto mayor usualmente de manera aleatoria, para realizar un estudio estadístico.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pStyle w:val="Textoindependiente2"/>
        <w:ind w:left="1080"/>
      </w:pPr>
      <w:r>
        <w:t>Al elegir una muestra, se espera que los datos estadísticos sean proporcionales a la población. Este proceso permite ahorra</w:t>
      </w:r>
      <w:r>
        <w:t>r recursos, obteniendo resultados parecidos si se realizara a toda la población.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Cabe mencionar para que el muestreo sea válido y se pueda realizar un estudio fiable (que represente a la población), debe cumplir ciertos requisitos, lo que lo convertiría e</w:t>
      </w:r>
      <w:r>
        <w:rPr>
          <w:rFonts w:ascii="Arial" w:hAnsi="Arial"/>
        </w:rPr>
        <w:t>n una muestra representativa.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Los términos utilizados en el muestreo son: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Estadístico: </w:t>
      </w:r>
      <w:r>
        <w:rPr>
          <w:rFonts w:ascii="Arial" w:hAnsi="Arial"/>
        </w:rPr>
        <w:t xml:space="preserve">Un estadístico es una medida usada para describir alguna característica de una muestra , tal como una media                      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</w:t>
      </w:r>
      <w:r>
        <w:rPr>
          <w:rFonts w:ascii="Arial" w:hAnsi="Arial"/>
        </w:rPr>
        <w:t>aritmética, una mediana o</w:t>
      </w:r>
      <w:r>
        <w:rPr>
          <w:rFonts w:ascii="Arial" w:hAnsi="Arial"/>
        </w:rPr>
        <w:t xml:space="preserve"> una desviación estándar de una muestra.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Población Objeto: </w:t>
      </w:r>
      <w:r>
        <w:rPr>
          <w:rFonts w:ascii="Arial" w:hAnsi="Arial"/>
        </w:rPr>
        <w:t>Conjunto de individuos o elementos que le podemos observar, medir una característica o atributo.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Unidades de muestreo: </w:t>
      </w:r>
      <w:r>
        <w:rPr>
          <w:rFonts w:ascii="Arial" w:hAnsi="Arial"/>
        </w:rPr>
        <w:t>número de elementos de la población, no solapados, que se van a estudiar. To</w:t>
      </w:r>
      <w:r>
        <w:rPr>
          <w:rFonts w:ascii="Arial" w:hAnsi="Arial"/>
        </w:rPr>
        <w:t>do miembro de la población pertenecerá a una y sólo una unidad de muestreo.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Unidades de Análisis: </w:t>
      </w:r>
      <w:r>
        <w:rPr>
          <w:rFonts w:ascii="Arial" w:hAnsi="Arial"/>
        </w:rPr>
        <w:t>Objeto o individuo del que hay que obtener información.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Marco muestral: </w:t>
      </w:r>
      <w:r>
        <w:rPr>
          <w:rFonts w:ascii="Arial" w:hAnsi="Arial"/>
        </w:rPr>
        <w:t>lista de unidades o elementos de muestreo.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Muestra: </w:t>
      </w:r>
      <w:r>
        <w:rPr>
          <w:rFonts w:ascii="Arial" w:hAnsi="Arial"/>
        </w:rPr>
        <w:t>Conjunto de unidades o element</w:t>
      </w:r>
      <w:r>
        <w:rPr>
          <w:rFonts w:ascii="Arial" w:hAnsi="Arial"/>
        </w:rPr>
        <w:t>os de análisis sacados del marco muestral.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Estadístico: </w:t>
      </w:r>
      <w:r>
        <w:rPr>
          <w:rFonts w:ascii="Arial" w:hAnsi="Arial"/>
        </w:rPr>
        <w:t>Los datos o medidas que se obtienen sobre una muestra y por lo tanto una estimación de los parámetros.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Error Muestral, de estimación o standard: </w:t>
      </w:r>
      <w:r>
        <w:rPr>
          <w:rFonts w:ascii="Arial" w:hAnsi="Arial"/>
        </w:rPr>
        <w:t xml:space="preserve">Es la diferencia entre un estadístico y su parámetro </w:t>
      </w:r>
      <w:r>
        <w:rPr>
          <w:rFonts w:ascii="Arial" w:hAnsi="Arial"/>
        </w:rPr>
        <w:t xml:space="preserve">correspondiente.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Nivel de Confianza: </w:t>
      </w:r>
      <w:r>
        <w:rPr>
          <w:rFonts w:ascii="Arial" w:hAnsi="Arial"/>
        </w:rPr>
        <w:t>Probabilidad de que la estimación efectuada se ajuste a la realidad. Cualquier información que queremos recoger está distribuida según una ley de probabilidad (Gauss o Student), así llamamos nivel de confianza a la pr</w:t>
      </w:r>
      <w:r>
        <w:rPr>
          <w:rFonts w:ascii="Arial" w:hAnsi="Arial"/>
        </w:rPr>
        <w:t xml:space="preserve">obabilidad de que el intervalo construido en torno a un estadístico capte el verdadero valor del parámetro.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La representatividad en estadística se logra con el tipo de muestreo adecuado que siempre incluye la aleatoriedad en la selección de los elemento</w:t>
      </w:r>
      <w:r>
        <w:rPr>
          <w:rFonts w:ascii="Arial" w:hAnsi="Arial"/>
        </w:rPr>
        <w:t xml:space="preserve">s de la población que formaran la muestra.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Una muestra se dice que es extraída aleatoriamente  cuando la manera de selección es tal, que cada elemento de la población tiene igual oportunidad de ser seleccionado. </w:t>
      </w: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Muestreo aleatorio simple: </w:t>
      </w:r>
      <w:r>
        <w:rPr>
          <w:rFonts w:ascii="Arial" w:hAnsi="Arial"/>
        </w:rPr>
        <w:t xml:space="preserve">Es aquel en </w:t>
      </w:r>
      <w:r>
        <w:rPr>
          <w:rFonts w:ascii="Arial" w:hAnsi="Arial"/>
        </w:rPr>
        <w:t>que cada elemento de la población tiene la misma probabilidad de ser seleccionado para integrar la muestra.</w:t>
      </w:r>
    </w:p>
    <w:p w:rsidR="00000000" w:rsidRDefault="00466B8C">
      <w:pPr>
        <w:ind w:left="1080"/>
        <w:jc w:val="both"/>
        <w:rPr>
          <w:rFonts w:ascii="Arial" w:hAnsi="Arial"/>
        </w:rPr>
      </w:pPr>
    </w:p>
    <w:p w:rsidR="00000000" w:rsidRDefault="00466B8C">
      <w:pPr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</w:rPr>
        <w:t>El tamaño de la muestra:</w:t>
      </w:r>
      <w:r>
        <w:rPr>
          <w:b/>
        </w:rPr>
        <w:t xml:space="preserve">  </w:t>
      </w:r>
      <w:r>
        <w:rPr>
          <w:rFonts w:ascii="Arial" w:hAnsi="Arial"/>
        </w:rPr>
        <w:t>En el tamaño de la muestra de una población tenemos que tener presente si es conocida o no la varianza poblacional.</w:t>
      </w:r>
    </w:p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Para </w:t>
      </w:r>
      <w:r>
        <w:rPr>
          <w:rFonts w:ascii="Arial" w:hAnsi="Arial"/>
        </w:rPr>
        <w:t xml:space="preserve">determinar el tamaño de muestra necesario para estimar </w:t>
      </w:r>
      <w:r w:rsidR="008F15BD">
        <w:rPr>
          <w:rFonts w:ascii="Arial" w:hAnsi="Arial"/>
          <w:noProof/>
        </w:rPr>
        <w:drawing>
          <wp:inline distT="0" distB="0" distL="0" distR="0">
            <wp:extent cx="165100" cy="190500"/>
            <wp:effectExtent l="19050" t="0" r="6350" b="0"/>
            <wp:docPr id="24" name="Imagen 24" descr="Image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225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con un error máximo permisible</w:t>
      </w:r>
      <w:r w:rsidR="008F15BD">
        <w:rPr>
          <w:rFonts w:ascii="Arial" w:hAnsi="Arial"/>
          <w:noProof/>
        </w:rPr>
        <w:drawing>
          <wp:inline distT="0" distB="0" distL="0" distR="0">
            <wp:extent cx="152400" cy="190500"/>
            <wp:effectExtent l="19050" t="0" r="0" b="0"/>
            <wp:docPr id="25" name="Imagen 25" descr="Image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25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prefijado y conocida la varianza poblacional (</w:t>
      </w:r>
      <w:r w:rsidR="008F15BD"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26" name="Imagen 26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podemos utilizar la formula matemática:</w:t>
      </w:r>
    </w:p>
    <w:tbl>
      <w:tblPr>
        <w:tblW w:w="0" w:type="auto"/>
        <w:jc w:val="center"/>
        <w:tblLayout w:type="fixed"/>
        <w:tblCellMar>
          <w:left w:w="48" w:type="dxa"/>
          <w:right w:w="48" w:type="dxa"/>
        </w:tblCellMar>
        <w:tblLook w:val="0000"/>
      </w:tblPr>
      <w:tblGrid>
        <w:gridCol w:w="6148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8" w:type="dxa"/>
          </w:tcPr>
          <w:p w:rsidR="00000000" w:rsidRDefault="008F15BD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130300" cy="736600"/>
                  <wp:effectExtent l="19050" t="0" r="0" b="0"/>
                  <wp:docPr id="27" name="Imagen 27" descr="Image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2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(1)</w:t>
            </w:r>
          </w:p>
        </w:tc>
      </w:tr>
    </w:tbl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que se obtiene de reconocer que </w:t>
      </w:r>
      <w:r w:rsidR="008F15BD">
        <w:rPr>
          <w:rFonts w:ascii="Arial" w:hAnsi="Arial"/>
          <w:noProof/>
        </w:rPr>
        <w:drawing>
          <wp:inline distT="0" distB="0" distL="0" distR="0">
            <wp:extent cx="152400" cy="190500"/>
            <wp:effectExtent l="19050" t="0" r="0" b="0"/>
            <wp:docPr id="28" name="Imagen 28" descr="Image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225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es el error estándar o error máximo prefijad</w:t>
      </w:r>
      <w:r>
        <w:rPr>
          <w:rFonts w:ascii="Arial" w:hAnsi="Arial"/>
        </w:rPr>
        <w:t xml:space="preserve">o y está dado por la expresión </w:t>
      </w:r>
      <w:r w:rsidR="008F15BD">
        <w:rPr>
          <w:rFonts w:ascii="Arial" w:hAnsi="Arial"/>
          <w:noProof/>
        </w:rPr>
        <w:drawing>
          <wp:inline distT="0" distB="0" distL="0" distR="0">
            <wp:extent cx="965200" cy="469900"/>
            <wp:effectExtent l="19050" t="0" r="6350" b="0"/>
            <wp:docPr id="29" name="Imagen 29" descr="Image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226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69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para el nivel de confianza </w:t>
      </w:r>
      <w:r w:rsidR="008F15BD">
        <w:rPr>
          <w:rFonts w:ascii="Arial" w:hAnsi="Arial"/>
          <w:noProof/>
        </w:rPr>
        <w:drawing>
          <wp:inline distT="0" distB="0" distL="0" distR="0">
            <wp:extent cx="393700" cy="190500"/>
            <wp:effectExtent l="19050" t="0" r="6350" b="0"/>
            <wp:docPr id="30" name="Imagen 30" descr="Image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y constituye una medida de la precisión de la estimación, por lo que podemos inferir además que </w:t>
      </w:r>
      <w:r w:rsidR="008F15BD">
        <w:rPr>
          <w:rFonts w:ascii="Arial" w:hAnsi="Arial"/>
          <w:noProof/>
        </w:rPr>
        <w:drawing>
          <wp:inline distT="0" distB="0" distL="0" distR="0">
            <wp:extent cx="1536700" cy="266700"/>
            <wp:effectExtent l="19050" t="0" r="6350" b="0"/>
            <wp:docPr id="31" name="Imagen 31" descr="Image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226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.</w:t>
      </w:r>
    </w:p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Si la varianza de la población es desconocida, primer</w:t>
      </w:r>
      <w:r>
        <w:rPr>
          <w:rFonts w:ascii="Arial" w:hAnsi="Arial"/>
        </w:rPr>
        <w:t xml:space="preserve">o se toma una pequeña muestra, que se le llama </w:t>
      </w:r>
      <w:r>
        <w:rPr>
          <w:rFonts w:ascii="Arial" w:hAnsi="Arial"/>
          <w:b/>
          <w:bCs/>
        </w:rPr>
        <w:t>muestra piloto</w:t>
      </w:r>
      <w:r>
        <w:rPr>
          <w:rFonts w:ascii="Arial" w:hAnsi="Arial"/>
        </w:rPr>
        <w:t xml:space="preserve">, con ella se          </w:t>
      </w:r>
    </w:p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   estima la varianza poblacional (</w:t>
      </w:r>
      <w:r w:rsidR="008F15BD"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32" name="Imagen 32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y con este valor se halla (</w:t>
      </w:r>
      <w:r w:rsidR="008F15BD">
        <w:rPr>
          <w:rFonts w:ascii="Arial" w:hAnsi="Arial"/>
          <w:noProof/>
        </w:rPr>
        <w:drawing>
          <wp:inline distT="0" distB="0" distL="0" distR="0">
            <wp:extent cx="215900" cy="266700"/>
            <wp:effectExtent l="19050" t="0" r="0" b="0"/>
            <wp:docPr id="33" name="Imagen 33" descr="Image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226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). El valor de</w:t>
      </w:r>
      <w:r w:rsidR="008F15BD">
        <w:rPr>
          <w:rFonts w:ascii="Arial" w:hAnsi="Arial"/>
          <w:noProof/>
        </w:rPr>
        <w:drawing>
          <wp:inline distT="0" distB="0" distL="0" distR="0">
            <wp:extent cx="139700" cy="152400"/>
            <wp:effectExtent l="19050" t="0" r="0" b="0"/>
            <wp:docPr id="34" name="Imagen 34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obtenido será aproximadamente el valor n</w:t>
      </w:r>
      <w:r>
        <w:rPr>
          <w:rFonts w:ascii="Arial" w:hAnsi="Arial"/>
        </w:rPr>
        <w:t xml:space="preserve">ecesario, nuevamente con ese valor de </w:t>
      </w:r>
      <w:r w:rsidR="008F15BD">
        <w:rPr>
          <w:rFonts w:ascii="Arial" w:hAnsi="Arial"/>
          <w:noProof/>
        </w:rPr>
        <w:drawing>
          <wp:inline distT="0" distB="0" distL="0" distR="0">
            <wp:extent cx="139700" cy="152400"/>
            <wp:effectExtent l="19050" t="0" r="0" b="0"/>
            <wp:docPr id="35" name="Imagen 35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se extrae una muestra de este tamaño de la población se le determina la varianza a esa muestra, como una segunda esti</w:t>
      </w:r>
      <w:r>
        <w:rPr>
          <w:rFonts w:ascii="Arial" w:hAnsi="Arial"/>
        </w:rPr>
        <w:t>mación de (</w:t>
      </w:r>
      <w:r w:rsidR="008F15BD"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36" name="Imagen 36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) y se halla el tamaño de la muestra a aplicarse en la recolección de datos.</w:t>
      </w:r>
    </w:p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Se puede plantear esta afirmación ya que la </w:t>
      </w:r>
      <w:r w:rsidR="008F15BD">
        <w:rPr>
          <w:rFonts w:ascii="Arial" w:hAnsi="Arial"/>
          <w:noProof/>
        </w:rPr>
        <w:drawing>
          <wp:inline distT="0" distB="0" distL="0" distR="0">
            <wp:extent cx="215900" cy="266700"/>
            <wp:effectExtent l="19050" t="0" r="0" b="0"/>
            <wp:docPr id="37" name="Imagen 37" descr="Image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226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de </w:t>
      </w:r>
      <w:r w:rsidR="008F15BD">
        <w:rPr>
          <w:rFonts w:ascii="Arial" w:hAnsi="Arial"/>
          <w:noProof/>
        </w:rPr>
        <w:drawing>
          <wp:inline distT="0" distB="0" distL="0" distR="0">
            <wp:extent cx="241300" cy="266700"/>
            <wp:effectExtent l="19050" t="0" r="6350" b="0"/>
            <wp:docPr id="38" name="Imagen 38" descr="Image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22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tiende a estabilizarse a medida que aumenta</w:t>
      </w:r>
      <w:r w:rsidR="008F15BD">
        <w:rPr>
          <w:rFonts w:ascii="Arial" w:hAnsi="Arial"/>
          <w:noProof/>
        </w:rPr>
        <w:drawing>
          <wp:inline distT="0" distB="0" distL="0" distR="0">
            <wp:extent cx="139700" cy="152400"/>
            <wp:effectExtent l="19050" t="0" r="0" b="0"/>
            <wp:docPr id="39" name="Imagen 39" descr="Image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22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alrededor de la </w:t>
      </w:r>
      <w:r w:rsidR="008F15BD">
        <w:rPr>
          <w:rFonts w:ascii="Arial" w:hAnsi="Arial"/>
          <w:noProof/>
        </w:rPr>
        <w:drawing>
          <wp:inline distT="0" distB="0" distL="0" distR="0">
            <wp:extent cx="241300" cy="266700"/>
            <wp:effectExtent l="19050" t="0" r="6350" b="0"/>
            <wp:docPr id="40" name="Imagen 40" descr="Image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22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por lo que llegará el momento en que se encuentre el tamaño de muestr</w:t>
      </w:r>
      <w:r>
        <w:rPr>
          <w:rFonts w:ascii="Arial" w:hAnsi="Arial"/>
        </w:rPr>
        <w:t xml:space="preserve">a conveniente. </w:t>
      </w:r>
    </w:p>
    <w:tbl>
      <w:tblPr>
        <w:tblW w:w="0" w:type="auto"/>
        <w:tblInd w:w="-15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6152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2" w:type="dxa"/>
          </w:tcPr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position w:val="-62"/>
                <w:sz w:val="22"/>
              </w:rPr>
              <w:object w:dxaOrig="1219" w:dyaOrig="999">
                <v:shape id="_x0000_i1048" type="#_x0000_t75" style="width:61pt;height:50pt" o:ole="">
                  <v:imagedata r:id="rId63" o:title=""/>
                </v:shape>
                <o:OLEObject Type="Embed" ProgID="Equation.3" ShapeID="_x0000_i1048" DrawAspect="Content" ObjectID="_1308050448" r:id="rId64"/>
              </w:object>
            </w:r>
          </w:p>
        </w:tc>
        <w:tc>
          <w:tcPr>
            <w:tcW w:w="760" w:type="dxa"/>
            <w:vAlign w:val="center"/>
          </w:tcPr>
          <w:p w:rsidR="00000000" w:rsidRDefault="00466B8C">
            <w:pPr>
              <w:pStyle w:val="NormalWeb"/>
              <w:ind w:left="10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(2)</w:t>
            </w:r>
          </w:p>
        </w:tc>
      </w:tr>
    </w:tbl>
    <w:p w:rsidR="00000000" w:rsidRDefault="00466B8C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Siendo </w:t>
      </w:r>
      <w:r>
        <w:rPr>
          <w:rFonts w:ascii="Arial" w:hAnsi="Arial"/>
          <w:position w:val="-24"/>
          <w:sz w:val="22"/>
        </w:rPr>
        <w:object w:dxaOrig="1120" w:dyaOrig="660">
          <v:shape id="_x0000_i1049" type="#_x0000_t75" style="width:56pt;height:33pt" o:ole="">
            <v:imagedata r:id="rId65" o:title=""/>
          </v:shape>
          <o:OLEObject Type="Embed" ProgID="Equation.3" ShapeID="_x0000_i1049" DrawAspect="Content" ObjectID="_1308050449" r:id="rId66"/>
        </w:object>
      </w:r>
      <w:r>
        <w:rPr>
          <w:rFonts w:ascii="Arial" w:hAnsi="Arial"/>
        </w:rPr>
        <w:t>conociendo que:</w:t>
      </w:r>
    </w:p>
    <w:p w:rsidR="00000000" w:rsidRDefault="008F15BD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43" name="Imagen 43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>es la varianza de la población respecto a determinadas variables</w:t>
      </w:r>
      <w:r w:rsidR="00466B8C">
        <w:rPr>
          <w:rFonts w:ascii="Arial" w:hAnsi="Arial"/>
        </w:rPr>
        <w:t>.</w:t>
      </w:r>
    </w:p>
    <w:p w:rsidR="00000000" w:rsidRDefault="008F15BD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15900" cy="266700"/>
            <wp:effectExtent l="19050" t="0" r="0" b="0"/>
            <wp:docPr id="44" name="Imagen 44" descr="Image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227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 xml:space="preserve">es la varianza de la muestra, la cual podrá determinarse en términos de probabilidad como </w:t>
      </w:r>
      <w:r>
        <w:rPr>
          <w:rFonts w:ascii="Arial" w:hAnsi="Arial"/>
          <w:noProof/>
        </w:rPr>
        <w:drawing>
          <wp:inline distT="0" distB="0" distL="0" distR="0">
            <wp:extent cx="1016000" cy="304800"/>
            <wp:effectExtent l="19050" t="0" r="0" b="0"/>
            <wp:docPr id="45" name="Imagen 45" descr="Image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227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04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15BD">
      <w:pPr>
        <w:pStyle w:val="NormalWeb"/>
        <w:spacing w:line="480" w:lineRule="auto"/>
        <w:ind w:left="1080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03200" cy="152400"/>
            <wp:effectExtent l="19050" t="0" r="6350" b="0"/>
            <wp:docPr id="46" name="Imagen 46" descr="Image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227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>es error estandar que está dado por la diferencia entre (</w:t>
      </w:r>
      <w:r>
        <w:rPr>
          <w:rFonts w:ascii="Arial" w:hAnsi="Arial"/>
          <w:noProof/>
        </w:rPr>
        <w:drawing>
          <wp:inline distT="0" distB="0" distL="0" distR="0">
            <wp:extent cx="444500" cy="215900"/>
            <wp:effectExtent l="19050" t="0" r="0" b="0"/>
            <wp:docPr id="47" name="Imagen 47" descr="Image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227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>) la media poblacional y la media muestral.</w:t>
      </w:r>
    </w:p>
    <w:p w:rsidR="00000000" w:rsidRDefault="008F15BD">
      <w:pPr>
        <w:spacing w:line="480" w:lineRule="auto"/>
        <w:ind w:left="426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93700" cy="292100"/>
            <wp:effectExtent l="19050" t="0" r="6350" b="0"/>
            <wp:docPr id="48" name="Imagen 48" descr="Image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227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 xml:space="preserve">es el error estandar al cuadrado, que nos servirá para determinar </w:t>
      </w:r>
      <w:r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49" name="Imagen 49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 xml:space="preserve">, por lo que </w:t>
      </w:r>
      <w:r>
        <w:rPr>
          <w:rFonts w:ascii="Arial" w:hAnsi="Arial"/>
          <w:noProof/>
        </w:rPr>
        <w:drawing>
          <wp:inline distT="0" distB="0" distL="0" distR="0">
            <wp:extent cx="266700" cy="266700"/>
            <wp:effectExtent l="19050" t="0" r="0" b="0"/>
            <wp:docPr id="50" name="Imagen 50" descr="Image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226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>=</w:t>
      </w:r>
      <w:r>
        <w:rPr>
          <w:rFonts w:ascii="Arial" w:hAnsi="Arial"/>
          <w:noProof/>
        </w:rPr>
        <w:drawing>
          <wp:inline distT="0" distB="0" distL="0" distR="0">
            <wp:extent cx="393700" cy="292100"/>
            <wp:effectExtent l="19050" t="0" r="6350" b="0"/>
            <wp:docPr id="51" name="Imagen 51" descr="Image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22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B8C">
        <w:rPr>
          <w:rFonts w:ascii="Arial" w:hAnsi="Arial"/>
        </w:rPr>
        <w:t>es la varianza poblacional.</w:t>
      </w:r>
    </w:p>
    <w:p w:rsidR="00000000" w:rsidRDefault="00466B8C">
      <w:pPr>
        <w:pStyle w:val="Textoindependiente2"/>
      </w:pPr>
    </w:p>
    <w:p w:rsidR="00000000" w:rsidRDefault="00466B8C">
      <w:pPr>
        <w:pStyle w:val="Textoindependiente2"/>
      </w:pPr>
    </w:p>
    <w:p w:rsidR="00466B8C" w:rsidRDefault="00466B8C">
      <w:pPr>
        <w:pStyle w:val="Textoindependiente2"/>
      </w:pPr>
    </w:p>
    <w:sectPr w:rsidR="00466B8C">
      <w:headerReference w:type="even" r:id="rId71"/>
      <w:headerReference w:type="default" r:id="rId72"/>
      <w:pgSz w:w="11906" w:h="16838" w:code="9"/>
      <w:pgMar w:top="2268" w:right="1474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8C" w:rsidRDefault="00466B8C">
      <w:r>
        <w:separator/>
      </w:r>
    </w:p>
  </w:endnote>
  <w:endnote w:type="continuationSeparator" w:id="1">
    <w:p w:rsidR="00466B8C" w:rsidRDefault="0046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8C" w:rsidRDefault="00466B8C">
      <w:r>
        <w:separator/>
      </w:r>
    </w:p>
  </w:footnote>
  <w:footnote w:type="continuationSeparator" w:id="1">
    <w:p w:rsidR="00466B8C" w:rsidRDefault="00466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B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466B8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B8C">
    <w:pPr>
      <w:pStyle w:val="Encabezado"/>
      <w:framePr w:wrap="auto" w:hAnchor="text" w:y="-6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38C"/>
    <w:multiLevelType w:val="hybridMultilevel"/>
    <w:tmpl w:val="C7081808"/>
    <w:lvl w:ilvl="0" w:tplc="8F44866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39AE085D"/>
    <w:multiLevelType w:val="hybridMultilevel"/>
    <w:tmpl w:val="E98AD610"/>
    <w:lvl w:ilvl="0" w:tplc="5DA4AF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BD"/>
    <w:rsid w:val="00466B8C"/>
    <w:rsid w:val="008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</w:pPr>
    <w:rPr>
      <w:rFonts w:ascii="Arial" w:hAnsi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semiHidden/>
    <w:pPr>
      <w:spacing w:line="480" w:lineRule="auto"/>
      <w:ind w:left="360"/>
      <w:jc w:val="both"/>
    </w:pPr>
    <w:rPr>
      <w:rFonts w:ascii="Arial" w:hAnsi="Arial"/>
    </w:rPr>
  </w:style>
  <w:style w:type="paragraph" w:styleId="Textoindependiente3">
    <w:name w:val="Body Text 3"/>
    <w:basedOn w:val="Normal"/>
    <w:semiHidden/>
    <w:pPr>
      <w:jc w:val="both"/>
    </w:pPr>
    <w:rPr>
      <w:b/>
      <w:bCs/>
    </w:rPr>
  </w:style>
  <w:style w:type="character" w:customStyle="1" w:styleId="bodytext1">
    <w:name w:val="bodytext1"/>
    <w:basedOn w:val="Fuentedeprrafopredeter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esalte1">
    <w:name w:val="resalte1"/>
    <w:basedOn w:val="Fuentedeprrafopredeter"/>
    <w:rPr>
      <w:rFonts w:ascii="Arial" w:hAnsi="Arial" w:cs="Arial" w:hint="default"/>
      <w:b/>
      <w:bCs/>
      <w:strike w:val="0"/>
      <w:dstrike w:val="0"/>
      <w:color w:val="660033"/>
      <w:sz w:val="20"/>
      <w:szCs w:val="20"/>
      <w:u w:val="none"/>
      <w:effect w:val="none"/>
    </w:rPr>
  </w:style>
  <w:style w:type="character" w:customStyle="1" w:styleId="notas21">
    <w:name w:val="notas21"/>
    <w:basedOn w:val="Fuentedeprrafopredeter"/>
    <w:rPr>
      <w:rFonts w:ascii="Arial" w:hAnsi="Arial" w:cs="Arial" w:hint="default"/>
      <w:b w:val="0"/>
      <w:bCs w:val="0"/>
      <w:strike w:val="0"/>
      <w:dstrike w:val="0"/>
      <w:color w:val="660033"/>
      <w:sz w:val="18"/>
      <w:szCs w:val="18"/>
      <w:u w:val="none"/>
      <w:effect w:val="none"/>
    </w:rPr>
  </w:style>
  <w:style w:type="character" w:customStyle="1" w:styleId="gristext1">
    <w:name w:val="gristext1"/>
    <w:basedOn w:val="Fuentedeprrafopredeter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lang w:val="es-MX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63" Type="http://schemas.openxmlformats.org/officeDocument/2006/relationships/image" Target="media/image34.wmf"/><Relationship Id="rId68" Type="http://schemas.openxmlformats.org/officeDocument/2006/relationships/image" Target="media/image37.png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66" Type="http://schemas.openxmlformats.org/officeDocument/2006/relationships/oleObject" Target="embeddings/oleObject25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png"/><Relationship Id="rId65" Type="http://schemas.openxmlformats.org/officeDocument/2006/relationships/image" Target="media/image35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4.bin"/><Relationship Id="rId69" Type="http://schemas.openxmlformats.org/officeDocument/2006/relationships/image" Target="media/image38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png"/><Relationship Id="rId67" Type="http://schemas.openxmlformats.org/officeDocument/2006/relationships/image" Target="media/image3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62" Type="http://schemas.openxmlformats.org/officeDocument/2006/relationships/image" Target="media/image33.png"/><Relationship Id="rId70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SEXO: </vt:lpstr>
    </vt:vector>
  </TitlesOfParts>
  <Company>Home</Company>
  <LinksUpToDate>false</LinksUpToDate>
  <CharactersWithSpaces>10524</CharactersWithSpaces>
  <SharedDoc>false</SharedDoc>
  <HLinks>
    <vt:vector size="156" baseType="variant">
      <vt:variant>
        <vt:i4>852063</vt:i4>
      </vt:variant>
      <vt:variant>
        <vt:i4>10138</vt:i4>
      </vt:variant>
      <vt:variant>
        <vt:i4>1035</vt:i4>
      </vt:variant>
      <vt:variant>
        <vt:i4>1</vt:i4>
      </vt:variant>
      <vt:variant>
        <vt:lpwstr>Image2258</vt:lpwstr>
      </vt:variant>
      <vt:variant>
        <vt:lpwstr/>
      </vt:variant>
      <vt:variant>
        <vt:i4>852063</vt:i4>
      </vt:variant>
      <vt:variant>
        <vt:i4>10269</vt:i4>
      </vt:variant>
      <vt:variant>
        <vt:i4>1036</vt:i4>
      </vt:variant>
      <vt:variant>
        <vt:i4>1</vt:i4>
      </vt:variant>
      <vt:variant>
        <vt:lpwstr>Image2259</vt:lpwstr>
      </vt:variant>
      <vt:variant>
        <vt:lpwstr/>
      </vt:variant>
      <vt:variant>
        <vt:i4>917599</vt:i4>
      </vt:variant>
      <vt:variant>
        <vt:i4>10416</vt:i4>
      </vt:variant>
      <vt:variant>
        <vt:i4>1037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10559</vt:i4>
      </vt:variant>
      <vt:variant>
        <vt:i4>1038</vt:i4>
      </vt:variant>
      <vt:variant>
        <vt:i4>1</vt:i4>
      </vt:variant>
      <vt:variant>
        <vt:lpwstr>Image2261</vt:lpwstr>
      </vt:variant>
      <vt:variant>
        <vt:lpwstr/>
      </vt:variant>
      <vt:variant>
        <vt:i4>852063</vt:i4>
      </vt:variant>
      <vt:variant>
        <vt:i4>10706</vt:i4>
      </vt:variant>
      <vt:variant>
        <vt:i4>1039</vt:i4>
      </vt:variant>
      <vt:variant>
        <vt:i4>1</vt:i4>
      </vt:variant>
      <vt:variant>
        <vt:lpwstr>Image2259</vt:lpwstr>
      </vt:variant>
      <vt:variant>
        <vt:lpwstr/>
      </vt:variant>
      <vt:variant>
        <vt:i4>917599</vt:i4>
      </vt:variant>
      <vt:variant>
        <vt:i4>10882</vt:i4>
      </vt:variant>
      <vt:variant>
        <vt:i4>1040</vt:i4>
      </vt:variant>
      <vt:variant>
        <vt:i4>1</vt:i4>
      </vt:variant>
      <vt:variant>
        <vt:lpwstr>Image2262</vt:lpwstr>
      </vt:variant>
      <vt:variant>
        <vt:lpwstr/>
      </vt:variant>
      <vt:variant>
        <vt:i4>917599</vt:i4>
      </vt:variant>
      <vt:variant>
        <vt:i4>11010</vt:i4>
      </vt:variant>
      <vt:variant>
        <vt:i4>1041</vt:i4>
      </vt:variant>
      <vt:variant>
        <vt:i4>1</vt:i4>
      </vt:variant>
      <vt:variant>
        <vt:lpwstr>Image2263</vt:lpwstr>
      </vt:variant>
      <vt:variant>
        <vt:lpwstr/>
      </vt:variant>
      <vt:variant>
        <vt:i4>917599</vt:i4>
      </vt:variant>
      <vt:variant>
        <vt:i4>11207</vt:i4>
      </vt:variant>
      <vt:variant>
        <vt:i4>1042</vt:i4>
      </vt:variant>
      <vt:variant>
        <vt:i4>1</vt:i4>
      </vt:variant>
      <vt:variant>
        <vt:lpwstr>Image2264</vt:lpwstr>
      </vt:variant>
      <vt:variant>
        <vt:lpwstr/>
      </vt:variant>
      <vt:variant>
        <vt:i4>917599</vt:i4>
      </vt:variant>
      <vt:variant>
        <vt:i4>11489</vt:i4>
      </vt:variant>
      <vt:variant>
        <vt:i4>1043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11619</vt:i4>
      </vt:variant>
      <vt:variant>
        <vt:i4>1044</vt:i4>
      </vt:variant>
      <vt:variant>
        <vt:i4>1</vt:i4>
      </vt:variant>
      <vt:variant>
        <vt:lpwstr>Image2268</vt:lpwstr>
      </vt:variant>
      <vt:variant>
        <vt:lpwstr/>
      </vt:variant>
      <vt:variant>
        <vt:i4>852063</vt:i4>
      </vt:variant>
      <vt:variant>
        <vt:i4>11734</vt:i4>
      </vt:variant>
      <vt:variant>
        <vt:i4>1045</vt:i4>
      </vt:variant>
      <vt:variant>
        <vt:i4>1</vt:i4>
      </vt:variant>
      <vt:variant>
        <vt:lpwstr>Image2253</vt:lpwstr>
      </vt:variant>
      <vt:variant>
        <vt:lpwstr/>
      </vt:variant>
      <vt:variant>
        <vt:i4>852063</vt:i4>
      </vt:variant>
      <vt:variant>
        <vt:i4>11913</vt:i4>
      </vt:variant>
      <vt:variant>
        <vt:i4>1046</vt:i4>
      </vt:variant>
      <vt:variant>
        <vt:i4>1</vt:i4>
      </vt:variant>
      <vt:variant>
        <vt:lpwstr>Image2253</vt:lpwstr>
      </vt:variant>
      <vt:variant>
        <vt:lpwstr/>
      </vt:variant>
      <vt:variant>
        <vt:i4>917599</vt:i4>
      </vt:variant>
      <vt:variant>
        <vt:i4>12142</vt:i4>
      </vt:variant>
      <vt:variant>
        <vt:i4>1047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12364</vt:i4>
      </vt:variant>
      <vt:variant>
        <vt:i4>1048</vt:i4>
      </vt:variant>
      <vt:variant>
        <vt:i4>1</vt:i4>
      </vt:variant>
      <vt:variant>
        <vt:lpwstr>Image2268</vt:lpwstr>
      </vt:variant>
      <vt:variant>
        <vt:lpwstr/>
      </vt:variant>
      <vt:variant>
        <vt:i4>917599</vt:i4>
      </vt:variant>
      <vt:variant>
        <vt:i4>12468</vt:i4>
      </vt:variant>
      <vt:variant>
        <vt:i4>1049</vt:i4>
      </vt:variant>
      <vt:variant>
        <vt:i4>1</vt:i4>
      </vt:variant>
      <vt:variant>
        <vt:lpwstr>Image2267</vt:lpwstr>
      </vt:variant>
      <vt:variant>
        <vt:lpwstr/>
      </vt:variant>
      <vt:variant>
        <vt:i4>852063</vt:i4>
      </vt:variant>
      <vt:variant>
        <vt:i4>12612</vt:i4>
      </vt:variant>
      <vt:variant>
        <vt:i4>1050</vt:i4>
      </vt:variant>
      <vt:variant>
        <vt:i4>1</vt:i4>
      </vt:variant>
      <vt:variant>
        <vt:lpwstr>Image2253</vt:lpwstr>
      </vt:variant>
      <vt:variant>
        <vt:lpwstr/>
      </vt:variant>
      <vt:variant>
        <vt:i4>917599</vt:i4>
      </vt:variant>
      <vt:variant>
        <vt:i4>12729</vt:i4>
      </vt:variant>
      <vt:variant>
        <vt:i4>1051</vt:i4>
      </vt:variant>
      <vt:variant>
        <vt:i4>1</vt:i4>
      </vt:variant>
      <vt:variant>
        <vt:lpwstr>Image2267</vt:lpwstr>
      </vt:variant>
      <vt:variant>
        <vt:lpwstr/>
      </vt:variant>
      <vt:variant>
        <vt:i4>917599</vt:i4>
      </vt:variant>
      <vt:variant>
        <vt:i4>12990</vt:i4>
      </vt:variant>
      <vt:variant>
        <vt:i4>1052</vt:i4>
      </vt:variant>
      <vt:variant>
        <vt:i4>1</vt:i4>
      </vt:variant>
      <vt:variant>
        <vt:lpwstr>Image2260</vt:lpwstr>
      </vt:variant>
      <vt:variant>
        <vt:lpwstr/>
      </vt:variant>
      <vt:variant>
        <vt:i4>983135</vt:i4>
      </vt:variant>
      <vt:variant>
        <vt:i4>13157</vt:i4>
      </vt:variant>
      <vt:variant>
        <vt:i4>1053</vt:i4>
      </vt:variant>
      <vt:variant>
        <vt:i4>1</vt:i4>
      </vt:variant>
      <vt:variant>
        <vt:lpwstr>Image2271</vt:lpwstr>
      </vt:variant>
      <vt:variant>
        <vt:lpwstr/>
      </vt:variant>
      <vt:variant>
        <vt:i4>983135</vt:i4>
      </vt:variant>
      <vt:variant>
        <vt:i4>13348</vt:i4>
      </vt:variant>
      <vt:variant>
        <vt:i4>1054</vt:i4>
      </vt:variant>
      <vt:variant>
        <vt:i4>1</vt:i4>
      </vt:variant>
      <vt:variant>
        <vt:lpwstr>Image2272</vt:lpwstr>
      </vt:variant>
      <vt:variant>
        <vt:lpwstr/>
      </vt:variant>
      <vt:variant>
        <vt:i4>983135</vt:i4>
      </vt:variant>
      <vt:variant>
        <vt:i4>13450</vt:i4>
      </vt:variant>
      <vt:variant>
        <vt:i4>1055</vt:i4>
      </vt:variant>
      <vt:variant>
        <vt:i4>1</vt:i4>
      </vt:variant>
      <vt:variant>
        <vt:lpwstr>Image2273</vt:lpwstr>
      </vt:variant>
      <vt:variant>
        <vt:lpwstr/>
      </vt:variant>
      <vt:variant>
        <vt:i4>983135</vt:i4>
      </vt:variant>
      <vt:variant>
        <vt:i4>13608</vt:i4>
      </vt:variant>
      <vt:variant>
        <vt:i4>1056</vt:i4>
      </vt:variant>
      <vt:variant>
        <vt:i4>1</vt:i4>
      </vt:variant>
      <vt:variant>
        <vt:lpwstr>Image2274</vt:lpwstr>
      </vt:variant>
      <vt:variant>
        <vt:lpwstr/>
      </vt:variant>
      <vt:variant>
        <vt:i4>983135</vt:i4>
      </vt:variant>
      <vt:variant>
        <vt:i4>13753</vt:i4>
      </vt:variant>
      <vt:variant>
        <vt:i4>1057</vt:i4>
      </vt:variant>
      <vt:variant>
        <vt:i4>1</vt:i4>
      </vt:variant>
      <vt:variant>
        <vt:lpwstr>Image2275</vt:lpwstr>
      </vt:variant>
      <vt:variant>
        <vt:lpwstr/>
      </vt:variant>
      <vt:variant>
        <vt:i4>917599</vt:i4>
      </vt:variant>
      <vt:variant>
        <vt:i4>13920</vt:i4>
      </vt:variant>
      <vt:variant>
        <vt:i4>1058</vt:i4>
      </vt:variant>
      <vt:variant>
        <vt:i4>1</vt:i4>
      </vt:variant>
      <vt:variant>
        <vt:lpwstr>Image2260</vt:lpwstr>
      </vt:variant>
      <vt:variant>
        <vt:lpwstr/>
      </vt:variant>
      <vt:variant>
        <vt:i4>917599</vt:i4>
      </vt:variant>
      <vt:variant>
        <vt:i4>14034</vt:i4>
      </vt:variant>
      <vt:variant>
        <vt:i4>1059</vt:i4>
      </vt:variant>
      <vt:variant>
        <vt:i4>1</vt:i4>
      </vt:variant>
      <vt:variant>
        <vt:lpwstr>Image2260</vt:lpwstr>
      </vt:variant>
      <vt:variant>
        <vt:lpwstr/>
      </vt:variant>
      <vt:variant>
        <vt:i4>983135</vt:i4>
      </vt:variant>
      <vt:variant>
        <vt:i4>14136</vt:i4>
      </vt:variant>
      <vt:variant>
        <vt:i4>1060</vt:i4>
      </vt:variant>
      <vt:variant>
        <vt:i4>1</vt:i4>
      </vt:variant>
      <vt:variant>
        <vt:lpwstr>Image2276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SEXO: </dc:title>
  <dc:subject/>
  <dc:creator>User</dc:creator>
  <cp:keywords/>
  <dc:description/>
  <cp:lastModifiedBy>Ayudante</cp:lastModifiedBy>
  <cp:revision>2</cp:revision>
  <cp:lastPrinted>2005-05-30T21:23:00Z</cp:lastPrinted>
  <dcterms:created xsi:type="dcterms:W3CDTF">2009-07-02T19:34:00Z</dcterms:created>
  <dcterms:modified xsi:type="dcterms:W3CDTF">2009-07-02T19:34:00Z</dcterms:modified>
</cp:coreProperties>
</file>