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AAE">
      <w:pPr>
        <w:jc w:val="center"/>
        <w:rPr>
          <w:lang w:val="es-EC"/>
        </w:rPr>
      </w:pPr>
    </w:p>
    <w:p w:rsidR="00000000" w:rsidRDefault="00237AAE">
      <w:pPr>
        <w:jc w:val="center"/>
        <w:rPr>
          <w:lang w:val="es-EC"/>
        </w:rPr>
      </w:pPr>
    </w:p>
    <w:p w:rsidR="00000000" w:rsidRDefault="00237AAE">
      <w:pPr>
        <w:pStyle w:val="Ttulo1"/>
      </w:pPr>
      <w:r>
        <w:t>INDICE  DE  TABLAS</w:t>
      </w:r>
    </w:p>
    <w:p w:rsidR="00000000" w:rsidRDefault="00237AAE">
      <w:pPr>
        <w:ind w:left="540"/>
        <w:jc w:val="center"/>
        <w:rPr>
          <w:rFonts w:ascii="Arial" w:hAnsi="Arial" w:cs="Arial"/>
          <w:b/>
          <w:bCs/>
          <w:lang w:val="es-EC"/>
        </w:rPr>
      </w:pPr>
    </w:p>
    <w:p w:rsidR="00000000" w:rsidRDefault="00237AAE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lang w:val="es-EC"/>
        </w:rPr>
        <w:t>Pág.</w:t>
      </w:r>
    </w:p>
    <w:p w:rsidR="00000000" w:rsidRDefault="00237AAE">
      <w:pPr>
        <w:jc w:val="center"/>
        <w:rPr>
          <w:rFonts w:ascii="Arial" w:hAnsi="Arial" w:cs="Arial"/>
          <w:b/>
          <w:bCs/>
          <w:lang w:val="es-EC"/>
        </w:rPr>
      </w:pPr>
    </w:p>
    <w:tbl>
      <w:tblPr>
        <w:tblW w:w="804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5"/>
        <w:gridCol w:w="4515"/>
        <w:gridCol w:w="1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Emigrantes  según  su  relación  con  el  jefe  actual   del  hogar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Emigra</w:t>
            </w:r>
            <w:r>
              <w:rPr>
                <w:rFonts w:ascii="Arial" w:hAnsi="Arial" w:cs="Arial"/>
                <w:lang w:val="es-EC"/>
              </w:rPr>
              <w:t>ntes  según  el área de residencia de su hogar  de origen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Tabla III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Estructura porcentual de los hogares con emigrantes recientes  según  quintiles de pobreza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IV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Migración  en  dolarización 2000-2003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Migración  Ecuatoriana  en  el  período  1996 –2001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VI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Fases  de  la  Adolescencia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VII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Total  de  Colegios  por Sostenimiento  y  Jornada  de  Estudio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</w:t>
            </w:r>
            <w:r>
              <w:rPr>
                <w:rFonts w:ascii="Arial" w:hAnsi="Arial" w:cs="Arial"/>
                <w:lang w:val="es-EC"/>
              </w:rPr>
              <w:t>..57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VIII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Muestra piloto  por  Sostenimiento  y Jornada  de  Estudio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IX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Tamaño  de  muestra  por  estrato  sostenimiento y Jornada  de  estudio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Tamaño  de  muestra  por  conglomerados núme</w:t>
            </w:r>
            <w:r>
              <w:rPr>
                <w:rFonts w:ascii="Arial" w:hAnsi="Arial" w:cs="Arial"/>
                <w:lang w:val="es-EC"/>
              </w:rPr>
              <w:t>ro  de  colegios  por  sostenimiento  y jornada de  estudio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Colegios  Fiscales  seleccionados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Colegios  Particulares seleccionados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.................65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Tabla XIII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Género   del  estudiante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XIV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Edades  de los  estudiantes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.................68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XV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Estadística  descriptiva  de la  edad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.................69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XVI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Identificación de los  Colegios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..................71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XVII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Sostenimiento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</w:t>
            </w:r>
            <w:r>
              <w:rPr>
                <w:rFonts w:ascii="Arial" w:hAnsi="Arial" w:cs="Arial"/>
                <w:lang w:val="es-EC"/>
              </w:rPr>
              <w:t>.....72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Tabla XVIII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Año  o  curso  en  el  que  actualmente  está  el estudiante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..................74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XIX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Personas  que  viven  con  el  estudiante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XX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Estudiantes  con  familiares  emigrantes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..................77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Grado  de  parentesco  de  la  persona  que  migró  al  exterior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.................78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País  destino  del  familiar  del  estudiante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..................80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XXIII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Formas  como  el  estudiante  recibió la noticia  de  que  su  f</w:t>
            </w:r>
            <w:r>
              <w:rPr>
                <w:rFonts w:ascii="Arial" w:hAnsi="Arial" w:cs="Arial"/>
                <w:lang w:val="es-EC"/>
              </w:rPr>
              <w:t>amiliar saldría  del país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..................82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XXIV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Formas  como  le hubiese  gustado  enterarse  de  que  su  familiar  partiría  a  otro  país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..................83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Sensaciones  que  experimentaron  los  estudiantes  que  tienen</w:t>
            </w:r>
            <w:r>
              <w:rPr>
                <w:rFonts w:ascii="Arial" w:hAnsi="Arial" w:cs="Arial"/>
                <w:lang w:val="es-EC"/>
              </w:rPr>
              <w:t xml:space="preserve">  familiares  que  emigraron  a  otro  país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..................85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XXVI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Tiempo  en  que  salieron  del país  los  familiares  de los  estudiantes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..................86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XXVII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Grado  de  aceptación de los  estudiantes  ante  la  migración de </w:t>
            </w:r>
            <w:r>
              <w:rPr>
                <w:rFonts w:ascii="Arial" w:hAnsi="Arial" w:cs="Arial"/>
                <w:lang w:val="es-EC"/>
              </w:rPr>
              <w:t>su familiar  para cambiar  el  estilo  de vida que llevaban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..................88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XXVIII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Situaciones  que  se  le presentaron  a  raíz de que  su  familiar  salió  del  país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..................89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XXIX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Sentimiento de  desánimo  y tristeza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..................90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Deseos  de  morir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.................91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Sin  esperanzas  en  la  vida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.................92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Ganas  frecuentes  de llorar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XXXIII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Miedo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XXXIV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Angustia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Confusión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..................97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XXXVI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Irritabilidad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..................98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Tabla XXXVII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Sentimientos  de Abandono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..................99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XXXVIII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Frustración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XXXIX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Despué</w:t>
            </w:r>
            <w:r>
              <w:rPr>
                <w:rFonts w:ascii="Arial" w:hAnsi="Arial" w:cs="Arial"/>
                <w:lang w:val="es-EC"/>
              </w:rPr>
              <w:t>s  que  el  familiar se fue del país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  quien  se  quedó  viviendo el estudiante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................100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XL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El  trato  que  le  da  la  persona(s) que lo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Cuidan al  estudiante  después  de la  partid  de su  familiar 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................101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</w:t>
            </w:r>
            <w:r>
              <w:rPr>
                <w:rFonts w:ascii="Arial" w:hAnsi="Arial" w:cs="Arial"/>
                <w:lang w:val="es-EC"/>
              </w:rPr>
              <w:t>a XLI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Estudiantes  que están  de acuerdo  con  la  personas  que  los cuidan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................104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XLII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Antes  de que el familiar  se fuera que hacia el  estudiante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................105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XLIII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Después  de que el  familiar  se fue que hace el </w:t>
            </w:r>
            <w:r>
              <w:rPr>
                <w:rFonts w:ascii="Arial" w:hAnsi="Arial" w:cs="Arial"/>
                <w:lang w:val="es-EC"/>
              </w:rPr>
              <w:t xml:space="preserve"> estudiante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................107</w:t>
            </w: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XLIV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Correlaciones  más  significativas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XLVI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Tabla  de contingencia de que  forma  se 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Entero  vs. que  sintió  cuando se entero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XLVII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Resultado  del análisis</w:t>
            </w:r>
            <w:r>
              <w:rPr>
                <w:rFonts w:ascii="Arial" w:hAnsi="Arial" w:cs="Arial"/>
                <w:lang w:val="es-EC"/>
              </w:rPr>
              <w:t xml:space="preserve">  de  Homogeneidad de la  variable  de  la forma como se  enteró vs. que  sintió  cuando  se  enteró  de la  noticia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XLIX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de contingencia  como  le  hubiese  gustado  con  sostenimiento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L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</w:t>
            </w:r>
            <w:r>
              <w:rPr>
                <w:rFonts w:ascii="Arial" w:hAnsi="Arial" w:cs="Arial"/>
                <w:lang w:val="es-EC"/>
              </w:rPr>
              <w:t xml:space="preserve">bla  de contingencia  acepta que haya </w:t>
            </w:r>
          </w:p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Viajado  vs. edad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LI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de  contingencia  ganas frecuentes de llorar  vs. como le hubiese gustado enterarse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LII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Análisis de  Homogeneidad de la  variable gana</w:t>
            </w:r>
            <w:r>
              <w:rPr>
                <w:rFonts w:ascii="Arial" w:hAnsi="Arial" w:cs="Arial"/>
                <w:lang w:val="es-EC"/>
              </w:rPr>
              <w:t xml:space="preserve">s de llorar vs. como le  hubiese  gustado  enterarse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237AAE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..................128</w:t>
            </w:r>
          </w:p>
        </w:tc>
      </w:tr>
    </w:tbl>
    <w:p w:rsidR="00237AAE" w:rsidRDefault="00237AAE">
      <w:pPr>
        <w:jc w:val="right"/>
        <w:rPr>
          <w:rFonts w:ascii="Arial" w:hAnsi="Arial" w:cs="Arial"/>
          <w:b/>
          <w:bCs/>
          <w:lang w:val="es-EC"/>
        </w:rPr>
      </w:pPr>
    </w:p>
    <w:sectPr w:rsidR="00237AAE">
      <w:headerReference w:type="default" r:id="rId6"/>
      <w:pgSz w:w="11906" w:h="16838"/>
      <w:pgMar w:top="1440" w:right="1800" w:bottom="1440" w:left="1800" w:header="708" w:footer="708" w:gutter="0"/>
      <w:pgNumType w:fmt="upp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AE" w:rsidRDefault="00237AAE">
      <w:r>
        <w:separator/>
      </w:r>
    </w:p>
  </w:endnote>
  <w:endnote w:type="continuationSeparator" w:id="1">
    <w:p w:rsidR="00237AAE" w:rsidRDefault="0023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AE" w:rsidRDefault="00237AAE">
      <w:r>
        <w:separator/>
      </w:r>
    </w:p>
  </w:footnote>
  <w:footnote w:type="continuationSeparator" w:id="1">
    <w:p w:rsidR="00237AAE" w:rsidRDefault="0023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7AAE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D6A88">
      <w:rPr>
        <w:rStyle w:val="Nmerodepgina"/>
        <w:noProof/>
      </w:rPr>
      <w:t>XI</w:t>
    </w:r>
    <w:r>
      <w:rPr>
        <w:rStyle w:val="Nmerodepgin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A88"/>
    <w:rsid w:val="00237AAE"/>
    <w:rsid w:val="008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 DE  GRAFICOS</vt:lpstr>
    </vt:vector>
  </TitlesOfParts>
  <Company>Lrn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 DE  GRAFICOS</dc:title>
  <dc:subject/>
  <dc:creator>Lorena</dc:creator>
  <cp:keywords/>
  <dc:description/>
  <cp:lastModifiedBy>Ayudante</cp:lastModifiedBy>
  <cp:revision>2</cp:revision>
  <cp:lastPrinted>2000-12-19T19:53:00Z</cp:lastPrinted>
  <dcterms:created xsi:type="dcterms:W3CDTF">2009-07-06T14:46:00Z</dcterms:created>
  <dcterms:modified xsi:type="dcterms:W3CDTF">2009-07-06T14:46:00Z</dcterms:modified>
</cp:coreProperties>
</file>