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64" w:rsidRDefault="002D1164" w:rsidP="002D1164">
      <w:pPr>
        <w:spacing w:line="48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INTRODUCCIÓN</w:t>
      </w:r>
    </w:p>
    <w:p w:rsidR="002D1164" w:rsidRDefault="002D1164" w:rsidP="002D1164">
      <w:pPr>
        <w:spacing w:line="480" w:lineRule="auto"/>
        <w:jc w:val="both"/>
        <w:rPr>
          <w:rFonts w:ascii="Arial" w:hAnsi="Arial" w:cs="Arial"/>
        </w:rPr>
      </w:pPr>
    </w:p>
    <w:p w:rsidR="002D1164" w:rsidRPr="008E0DBC" w:rsidRDefault="002D1164" w:rsidP="002D11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tuberculosis constituye la segunda causa de mortalidad en el mundo</w:t>
      </w:r>
      <w:r w:rsidR="00083C18">
        <w:rPr>
          <w:rFonts w:ascii="Arial" w:hAnsi="Arial" w:cs="Arial"/>
        </w:rPr>
        <w:t xml:space="preserve"> </w:t>
      </w:r>
      <w:r w:rsidR="00083C18" w:rsidRPr="00083C18"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</w:rPr>
        <w:t xml:space="preserve">.  </w:t>
      </w:r>
      <w:r w:rsidRPr="008E0DBC">
        <w:rPr>
          <w:rFonts w:ascii="Arial" w:hAnsi="Arial" w:cs="Arial"/>
        </w:rPr>
        <w:t>En 1993, la Orga</w:t>
      </w:r>
      <w:r>
        <w:rPr>
          <w:rFonts w:ascii="Arial" w:hAnsi="Arial" w:cs="Arial"/>
        </w:rPr>
        <w:t>nización de Salud Mundial (OMS</w:t>
      </w:r>
      <w:r w:rsidRPr="008E0DBC">
        <w:rPr>
          <w:rFonts w:ascii="Arial" w:hAnsi="Arial" w:cs="Arial"/>
        </w:rPr>
        <w:t>)  declar</w:t>
      </w:r>
      <w:r>
        <w:rPr>
          <w:rFonts w:ascii="Arial" w:hAnsi="Arial" w:cs="Arial"/>
        </w:rPr>
        <w:t>ó</w:t>
      </w:r>
      <w:r w:rsidRPr="008E0DBC">
        <w:rPr>
          <w:rFonts w:ascii="Arial" w:hAnsi="Arial" w:cs="Arial"/>
        </w:rPr>
        <w:t xml:space="preserve"> un estado de emergencia global </w:t>
      </w:r>
      <w:r>
        <w:rPr>
          <w:rFonts w:ascii="Arial" w:hAnsi="Arial" w:cs="Arial"/>
        </w:rPr>
        <w:t>para la tuberculosis debido al sostenido crecimiento de la enfermedad en el mundo</w:t>
      </w:r>
      <w:r w:rsidR="00083C18">
        <w:rPr>
          <w:rFonts w:ascii="Arial" w:hAnsi="Arial" w:cs="Arial"/>
        </w:rPr>
        <w:t xml:space="preserve"> </w:t>
      </w:r>
      <w:r w:rsidR="00083C18" w:rsidRPr="00083C18"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</w:rPr>
        <w:t>.  Se estima</w:t>
      </w:r>
      <w:r w:rsidRPr="008E0DBC">
        <w:rPr>
          <w:rFonts w:ascii="Arial" w:hAnsi="Arial" w:cs="Arial"/>
        </w:rPr>
        <w:t xml:space="preserve"> que p</w:t>
      </w:r>
      <w:r>
        <w:rPr>
          <w:rFonts w:ascii="Arial" w:hAnsi="Arial" w:cs="Arial"/>
        </w:rPr>
        <w:t>ara</w:t>
      </w:r>
      <w:r w:rsidRPr="008E0DBC">
        <w:rPr>
          <w:rFonts w:ascii="Arial" w:hAnsi="Arial" w:cs="Arial"/>
        </w:rPr>
        <w:t xml:space="preserve"> </w:t>
      </w:r>
      <w:r w:rsidR="00737E93">
        <w:rPr>
          <w:rFonts w:ascii="Arial" w:hAnsi="Arial" w:cs="Arial"/>
        </w:rPr>
        <w:t>finales d</w:t>
      </w:r>
      <w:r w:rsidRPr="008E0DBC">
        <w:rPr>
          <w:rFonts w:ascii="Arial" w:hAnsi="Arial" w:cs="Arial"/>
        </w:rPr>
        <w:t>el año 2005</w:t>
      </w:r>
      <w:r>
        <w:rPr>
          <w:rFonts w:ascii="Arial" w:hAnsi="Arial" w:cs="Arial"/>
        </w:rPr>
        <w:t xml:space="preserve">, </w:t>
      </w:r>
      <w:r w:rsidRPr="008E0DBC">
        <w:rPr>
          <w:rFonts w:ascii="Arial" w:hAnsi="Arial" w:cs="Arial"/>
        </w:rPr>
        <w:t xml:space="preserve"> 12 millones de casos de tuberculosis  se identificará</w:t>
      </w:r>
      <w:r>
        <w:rPr>
          <w:rFonts w:ascii="Arial" w:hAnsi="Arial" w:cs="Arial"/>
        </w:rPr>
        <w:t xml:space="preserve">n en el mundo, es decir un aumento del </w:t>
      </w:r>
      <w:r w:rsidRPr="008E0DBC">
        <w:rPr>
          <w:rFonts w:ascii="Arial" w:hAnsi="Arial" w:cs="Arial"/>
        </w:rPr>
        <w:t xml:space="preserve">58%,  de los 7.5 </w:t>
      </w:r>
      <w:r w:rsidR="00E447DB" w:rsidRPr="008E0DBC">
        <w:rPr>
          <w:rFonts w:ascii="Arial" w:hAnsi="Arial" w:cs="Arial"/>
        </w:rPr>
        <w:t>mill</w:t>
      </w:r>
      <w:r w:rsidR="00E447DB">
        <w:rPr>
          <w:rFonts w:ascii="Arial" w:hAnsi="Arial" w:cs="Arial"/>
        </w:rPr>
        <w:t>ones</w:t>
      </w:r>
      <w:r>
        <w:rPr>
          <w:rFonts w:ascii="Arial" w:hAnsi="Arial" w:cs="Arial"/>
        </w:rPr>
        <w:t xml:space="preserve"> estimados para 1990</w:t>
      </w:r>
      <w:r w:rsidR="00083C18">
        <w:rPr>
          <w:rFonts w:ascii="Arial" w:hAnsi="Arial" w:cs="Arial"/>
        </w:rPr>
        <w:t xml:space="preserve"> </w:t>
      </w:r>
      <w:r w:rsidR="00083C18" w:rsidRPr="00083C18"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</w:rPr>
        <w:t>.  En el Ecuador, para el año 2004, en la provincia del Guayas se reportaron 2688 casos</w:t>
      </w:r>
      <w:r w:rsidR="00B657EF">
        <w:rPr>
          <w:rFonts w:ascii="Arial" w:hAnsi="Arial" w:cs="Arial"/>
        </w:rPr>
        <w:t xml:space="preserve"> </w:t>
      </w:r>
      <w:r w:rsidR="00B657EF" w:rsidRPr="00B657EF"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</w:rPr>
        <w:t xml:space="preserve">. </w:t>
      </w:r>
    </w:p>
    <w:p w:rsidR="002D1164" w:rsidRDefault="002D1164" w:rsidP="002D1164">
      <w:pPr>
        <w:spacing w:line="480" w:lineRule="auto"/>
        <w:jc w:val="both"/>
        <w:rPr>
          <w:rFonts w:ascii="Arial" w:hAnsi="Arial" w:cs="Arial"/>
        </w:rPr>
      </w:pPr>
    </w:p>
    <w:p w:rsidR="002D1164" w:rsidRDefault="002D1164" w:rsidP="002D11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Una de </w:t>
      </w:r>
      <w:r w:rsidRPr="008E0DBC">
        <w:rPr>
          <w:rFonts w:ascii="Arial" w:hAnsi="Arial" w:cs="Arial"/>
        </w:rPr>
        <w:t xml:space="preserve">los objetivos principales en cualquier programa de </w:t>
      </w:r>
      <w:r>
        <w:rPr>
          <w:rFonts w:ascii="Arial" w:hAnsi="Arial" w:cs="Arial"/>
        </w:rPr>
        <w:t>control</w:t>
      </w:r>
      <w:r w:rsidRPr="008E0DB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la </w:t>
      </w:r>
      <w:r w:rsidRPr="008E0DBC">
        <w:rPr>
          <w:rFonts w:ascii="Arial" w:hAnsi="Arial" w:cs="Arial"/>
        </w:rPr>
        <w:t xml:space="preserve">tuberculosis  es reducir la transmisión de la </w:t>
      </w:r>
      <w:r>
        <w:rPr>
          <w:rFonts w:ascii="Arial" w:hAnsi="Arial" w:cs="Arial"/>
        </w:rPr>
        <w:t xml:space="preserve">enfermedad </w:t>
      </w:r>
      <w:r w:rsidRPr="008E0DBC">
        <w:rPr>
          <w:rFonts w:ascii="Arial" w:hAnsi="Arial" w:cs="Arial"/>
        </w:rPr>
        <w:t xml:space="preserve"> en la comunidad  a través del descubrimiento temprano de casos de la tuberculosis y </w:t>
      </w:r>
      <w:r>
        <w:rPr>
          <w:rFonts w:ascii="Arial" w:hAnsi="Arial" w:cs="Arial"/>
        </w:rPr>
        <w:t>el rápido inicio del tratamiento respectivo</w:t>
      </w:r>
      <w:r w:rsidR="00083C18">
        <w:rPr>
          <w:rFonts w:ascii="Arial" w:hAnsi="Arial" w:cs="Arial"/>
        </w:rPr>
        <w:t xml:space="preserve"> </w:t>
      </w:r>
      <w:r w:rsidR="00083C18" w:rsidRPr="00083C18"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</w:rPr>
        <w:t xml:space="preserve">.   En base a esto, </w:t>
      </w:r>
      <w:r w:rsidR="00397992">
        <w:rPr>
          <w:rFonts w:ascii="Arial" w:hAnsi="Arial" w:cs="Arial"/>
        </w:rPr>
        <w:t xml:space="preserve">el trabajo consiste en </w:t>
      </w:r>
      <w:r>
        <w:rPr>
          <w:rFonts w:ascii="Arial" w:hAnsi="Arial" w:cs="Arial"/>
        </w:rPr>
        <w:t>aplicar métodos que determinen cuáles son los factores influyentes en la demora del diagnóstico de la enfermedad</w:t>
      </w:r>
      <w:r w:rsidR="00397992">
        <w:rPr>
          <w:rFonts w:ascii="Arial" w:hAnsi="Arial" w:cs="Arial"/>
        </w:rPr>
        <w:t xml:space="preserve"> y así</w:t>
      </w:r>
      <w:r w:rsidR="00737E93">
        <w:rPr>
          <w:rFonts w:ascii="Arial" w:hAnsi="Arial" w:cs="Arial"/>
        </w:rPr>
        <w:t xml:space="preserve"> contribuir </w:t>
      </w:r>
      <w:r w:rsidR="00397992">
        <w:rPr>
          <w:rFonts w:ascii="Arial" w:hAnsi="Arial" w:cs="Arial"/>
        </w:rPr>
        <w:t>con la lucha antituberculosa en nuestro país</w:t>
      </w:r>
      <w:r>
        <w:rPr>
          <w:rFonts w:ascii="Arial" w:hAnsi="Arial" w:cs="Arial"/>
        </w:rPr>
        <w:t xml:space="preserve">. </w:t>
      </w:r>
    </w:p>
    <w:p w:rsidR="00F51DF2" w:rsidRDefault="00F51DF2" w:rsidP="00172833">
      <w:pPr>
        <w:autoSpaceDE w:val="0"/>
        <w:autoSpaceDN w:val="0"/>
        <w:adjustRightInd w:val="0"/>
        <w:rPr>
          <w:rFonts w:ascii="BaskervillePL-Roman" w:hAnsi="BaskervillePL-Roman" w:cs="BaskervillePL-Roman"/>
          <w:sz w:val="14"/>
          <w:szCs w:val="14"/>
        </w:rPr>
      </w:pPr>
    </w:p>
    <w:p w:rsidR="00F51DF2" w:rsidRPr="00737E93" w:rsidRDefault="00F51DF2" w:rsidP="00172833">
      <w:pPr>
        <w:autoSpaceDE w:val="0"/>
        <w:autoSpaceDN w:val="0"/>
        <w:adjustRightInd w:val="0"/>
        <w:rPr>
          <w:rFonts w:ascii="BaskervillePL-Roman" w:hAnsi="BaskervillePL-Roman" w:cs="BaskervillePL-Roman"/>
          <w:sz w:val="14"/>
          <w:szCs w:val="14"/>
        </w:rPr>
      </w:pPr>
    </w:p>
    <w:p w:rsidR="00172833" w:rsidRPr="00737E93" w:rsidRDefault="00172833" w:rsidP="00172833">
      <w:pPr>
        <w:autoSpaceDE w:val="0"/>
        <w:autoSpaceDN w:val="0"/>
        <w:adjustRightInd w:val="0"/>
        <w:rPr>
          <w:rFonts w:ascii="BaskervillePL-Roman" w:hAnsi="BaskervillePL-Roman" w:cs="BaskervillePL-Roman"/>
          <w:sz w:val="14"/>
          <w:szCs w:val="14"/>
        </w:rPr>
      </w:pPr>
      <w:r>
        <w:rPr>
          <w:noProof/>
        </w:rPr>
        <w:pict>
          <v:line id="_x0000_s1028" style="position:absolute;z-index:251657728" from="0,3pt" to="270pt,3pt">
            <w10:wrap type="square"/>
          </v:line>
        </w:pict>
      </w:r>
    </w:p>
    <w:p w:rsidR="00172833" w:rsidRPr="00737E93" w:rsidRDefault="00172833" w:rsidP="00172833">
      <w:pPr>
        <w:tabs>
          <w:tab w:val="left" w:pos="360"/>
        </w:tabs>
        <w:autoSpaceDE w:val="0"/>
        <w:autoSpaceDN w:val="0"/>
        <w:adjustRightInd w:val="0"/>
        <w:rPr>
          <w:rFonts w:ascii="BaskervillePL-Roman" w:hAnsi="BaskervillePL-Roman" w:cs="BaskervillePL-Roman"/>
          <w:b/>
          <w:sz w:val="12"/>
          <w:szCs w:val="12"/>
          <w:lang w:val="en-GB"/>
        </w:rPr>
      </w:pPr>
      <w:r w:rsidRPr="00737E93">
        <w:rPr>
          <w:rFonts w:ascii="Arial" w:hAnsi="Arial" w:cs="Arial"/>
          <w:b/>
          <w:sz w:val="12"/>
          <w:szCs w:val="12"/>
          <w:lang w:val="en-GB"/>
        </w:rPr>
        <w:t>1.</w:t>
      </w:r>
      <w:r w:rsidRPr="00737E93">
        <w:rPr>
          <w:rFonts w:ascii="Arial" w:hAnsi="Arial" w:cs="Arial"/>
          <w:b/>
          <w:sz w:val="12"/>
          <w:szCs w:val="12"/>
          <w:lang w:val="en-GB"/>
        </w:rPr>
        <w:tab/>
        <w:t>Bloom BR: Tuberculosis: back to a frightening future. Nature</w:t>
      </w:r>
      <w:proofErr w:type="gramStart"/>
      <w:r w:rsidRPr="00737E93">
        <w:rPr>
          <w:rFonts w:ascii="Arial" w:hAnsi="Arial" w:cs="Arial"/>
          <w:b/>
          <w:sz w:val="12"/>
          <w:szCs w:val="12"/>
          <w:lang w:val="en-GB"/>
        </w:rPr>
        <w:t>,1992</w:t>
      </w:r>
      <w:proofErr w:type="gramEnd"/>
      <w:r w:rsidRPr="00737E93">
        <w:rPr>
          <w:rFonts w:ascii="Arial" w:hAnsi="Arial" w:cs="Arial"/>
          <w:b/>
          <w:sz w:val="12"/>
          <w:szCs w:val="12"/>
          <w:lang w:val="en-GB"/>
        </w:rPr>
        <w:t>; 358: 538-39</w:t>
      </w:r>
    </w:p>
    <w:p w:rsidR="00172833" w:rsidRPr="00737E93" w:rsidRDefault="00172833" w:rsidP="0017283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  <w:lang w:val="en-GB"/>
        </w:rPr>
      </w:pPr>
      <w:r w:rsidRPr="00737E93">
        <w:rPr>
          <w:rFonts w:ascii="Arial" w:hAnsi="Arial" w:cs="Arial"/>
          <w:b/>
          <w:sz w:val="12"/>
          <w:szCs w:val="12"/>
          <w:lang w:val="en-GB"/>
        </w:rPr>
        <w:t xml:space="preserve">2. </w:t>
      </w:r>
      <w:r w:rsidRPr="00737E93">
        <w:rPr>
          <w:rFonts w:ascii="Arial" w:hAnsi="Arial" w:cs="Arial"/>
          <w:b/>
          <w:sz w:val="12"/>
          <w:szCs w:val="12"/>
          <w:lang w:val="en-GB"/>
        </w:rPr>
        <w:tab/>
        <w:t xml:space="preserve">World Health Organization: TB a global emergency.WHO/TB/94.177. </w:t>
      </w:r>
      <w:smartTag w:uri="urn:schemas-microsoft-com:office:smarttags" w:element="City">
        <w:smartTag w:uri="urn:schemas-microsoft-com:office:smarttags" w:element="place">
          <w:r w:rsidRPr="00737E93">
            <w:rPr>
              <w:rFonts w:ascii="Arial" w:hAnsi="Arial" w:cs="Arial"/>
              <w:b/>
              <w:sz w:val="12"/>
              <w:szCs w:val="12"/>
              <w:lang w:val="en-GB"/>
            </w:rPr>
            <w:t>Geneva</w:t>
          </w:r>
        </w:smartTag>
      </w:smartTag>
      <w:r w:rsidRPr="00737E93">
        <w:rPr>
          <w:rFonts w:ascii="Arial" w:hAnsi="Arial" w:cs="Arial"/>
          <w:b/>
          <w:sz w:val="12"/>
          <w:szCs w:val="12"/>
          <w:lang w:val="en-GB"/>
        </w:rPr>
        <w:t>: World Health Organization, 1994</w:t>
      </w:r>
    </w:p>
    <w:p w:rsidR="00172833" w:rsidRPr="00737E93" w:rsidRDefault="00172833" w:rsidP="0017283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 w:rsidRPr="00737E93">
        <w:rPr>
          <w:rFonts w:ascii="Arial" w:hAnsi="Arial" w:cs="Arial"/>
          <w:b/>
          <w:sz w:val="12"/>
          <w:szCs w:val="12"/>
          <w:lang w:val="en-GB"/>
        </w:rPr>
        <w:t xml:space="preserve">3. </w:t>
      </w:r>
      <w:r w:rsidRPr="00737E93">
        <w:rPr>
          <w:rFonts w:ascii="Arial" w:hAnsi="Arial" w:cs="Arial"/>
          <w:b/>
          <w:sz w:val="12"/>
          <w:szCs w:val="12"/>
          <w:lang w:val="en-GB"/>
        </w:rPr>
        <w:tab/>
        <w:t xml:space="preserve">Centers for Disease Control and Prevention. </w:t>
      </w:r>
      <w:proofErr w:type="gramStart"/>
      <w:r w:rsidRPr="00737E93">
        <w:rPr>
          <w:rFonts w:ascii="Arial" w:hAnsi="Arial" w:cs="Arial"/>
          <w:b/>
          <w:sz w:val="12"/>
          <w:szCs w:val="12"/>
          <w:lang w:val="en-GB"/>
        </w:rPr>
        <w:t>Estimates for future global tubercu</w:t>
      </w:r>
      <w:r w:rsidR="00737E93">
        <w:rPr>
          <w:rFonts w:ascii="Arial" w:hAnsi="Arial" w:cs="Arial"/>
          <w:b/>
          <w:sz w:val="12"/>
          <w:szCs w:val="12"/>
          <w:lang w:val="en-GB"/>
        </w:rPr>
        <w:t>losis morbidity and mortality.</w:t>
      </w:r>
      <w:proofErr w:type="gramEnd"/>
      <w:r w:rsidR="00737E93">
        <w:rPr>
          <w:rFonts w:ascii="Arial" w:hAnsi="Arial" w:cs="Arial"/>
          <w:b/>
          <w:sz w:val="12"/>
          <w:szCs w:val="12"/>
          <w:lang w:val="en-GB"/>
        </w:rPr>
        <w:t xml:space="preserve">   </w:t>
      </w:r>
      <w:r w:rsidR="00737E93" w:rsidRPr="00737E93">
        <w:rPr>
          <w:rFonts w:ascii="Arial" w:hAnsi="Arial" w:cs="Arial"/>
          <w:b/>
          <w:sz w:val="12"/>
          <w:szCs w:val="12"/>
        </w:rPr>
        <w:t xml:space="preserve">MMWR  </w:t>
      </w:r>
      <w:r w:rsidRPr="00737E93">
        <w:rPr>
          <w:rFonts w:ascii="Arial" w:hAnsi="Arial" w:cs="Arial"/>
          <w:b/>
          <w:sz w:val="12"/>
          <w:szCs w:val="12"/>
        </w:rPr>
        <w:t xml:space="preserve">Morb Mortal Wkly </w:t>
      </w:r>
      <w:r w:rsidR="00737E93" w:rsidRPr="00737E93">
        <w:rPr>
          <w:rFonts w:ascii="Arial" w:hAnsi="Arial" w:cs="Arial"/>
          <w:b/>
          <w:sz w:val="12"/>
          <w:szCs w:val="12"/>
        </w:rPr>
        <w:t xml:space="preserve"> </w:t>
      </w:r>
      <w:r w:rsidR="00737E93" w:rsidRPr="00737E93">
        <w:rPr>
          <w:rFonts w:ascii="Arial" w:hAnsi="Arial" w:cs="Arial"/>
          <w:b/>
          <w:sz w:val="12"/>
          <w:szCs w:val="12"/>
        </w:rPr>
        <w:tab/>
      </w:r>
      <w:r w:rsidRPr="00737E93">
        <w:rPr>
          <w:rFonts w:ascii="Arial" w:hAnsi="Arial" w:cs="Arial"/>
          <w:b/>
          <w:sz w:val="12"/>
          <w:szCs w:val="12"/>
        </w:rPr>
        <w:t>Rep, 1993; 42: 961-64</w:t>
      </w:r>
    </w:p>
    <w:p w:rsidR="00172833" w:rsidRPr="00737E93" w:rsidRDefault="00172833" w:rsidP="0017283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 w:rsidRPr="00737E93">
        <w:rPr>
          <w:rFonts w:ascii="Arial" w:hAnsi="Arial" w:cs="Arial"/>
          <w:b/>
          <w:sz w:val="12"/>
          <w:szCs w:val="12"/>
        </w:rPr>
        <w:t xml:space="preserve">4. </w:t>
      </w:r>
      <w:r w:rsidRPr="00737E93">
        <w:rPr>
          <w:rFonts w:ascii="Arial" w:hAnsi="Arial" w:cs="Arial"/>
          <w:b/>
          <w:sz w:val="12"/>
          <w:szCs w:val="12"/>
        </w:rPr>
        <w:tab/>
        <w:t>Diario El Universo, Sección El Gran Guayaquil, 2005-05-11.</w:t>
      </w:r>
    </w:p>
    <w:p w:rsidR="005138C1" w:rsidRPr="00737E93" w:rsidRDefault="00172833" w:rsidP="00DE7508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  <w:lang w:val="en-GB"/>
        </w:rPr>
      </w:pPr>
      <w:r w:rsidRPr="00737E93">
        <w:rPr>
          <w:rFonts w:ascii="Arial" w:hAnsi="Arial" w:cs="Arial"/>
          <w:b/>
          <w:sz w:val="12"/>
          <w:szCs w:val="12"/>
        </w:rPr>
        <w:t xml:space="preserve">5. </w:t>
      </w:r>
      <w:r w:rsidRPr="00737E93">
        <w:rPr>
          <w:rFonts w:ascii="Arial" w:hAnsi="Arial" w:cs="Arial"/>
          <w:b/>
          <w:sz w:val="12"/>
          <w:szCs w:val="12"/>
        </w:rPr>
        <w:tab/>
        <w:t xml:space="preserve">Enarson DA, Rieder HL, Arnadottir T, Trebucq A: Tuberculosis </w:t>
      </w:r>
      <w:r w:rsidRPr="00737E93">
        <w:rPr>
          <w:rFonts w:ascii="Arial" w:hAnsi="Arial" w:cs="Arial"/>
          <w:b/>
          <w:sz w:val="12"/>
          <w:szCs w:val="12"/>
          <w:lang w:val="en-GB"/>
        </w:rPr>
        <w:t xml:space="preserve">guide for low income countries. 4th ed., </w:t>
      </w:r>
      <w:smartTag w:uri="urn:schemas-microsoft-com:office:smarttags" w:element="place">
        <w:smartTag w:uri="urn:schemas-microsoft-com:office:smarttags" w:element="City">
          <w:r w:rsidRPr="00737E93">
            <w:rPr>
              <w:rFonts w:ascii="Arial" w:hAnsi="Arial" w:cs="Arial"/>
              <w:b/>
              <w:sz w:val="12"/>
              <w:szCs w:val="12"/>
              <w:lang w:val="en-GB"/>
            </w:rPr>
            <w:t>Paris</w:t>
          </w:r>
        </w:smartTag>
        <w:r w:rsidR="00737E93">
          <w:rPr>
            <w:rFonts w:ascii="Arial" w:hAnsi="Arial" w:cs="Arial"/>
            <w:b/>
            <w:sz w:val="12"/>
            <w:szCs w:val="12"/>
            <w:lang w:val="en-GB"/>
          </w:rPr>
          <w:t xml:space="preserve">, </w:t>
        </w:r>
        <w:smartTag w:uri="urn:schemas-microsoft-com:office:smarttags" w:element="country-region">
          <w:r w:rsidRPr="00737E93">
            <w:rPr>
              <w:rFonts w:ascii="Arial" w:hAnsi="Arial" w:cs="Arial"/>
              <w:b/>
              <w:sz w:val="12"/>
              <w:szCs w:val="12"/>
              <w:lang w:val="en-GB"/>
            </w:rPr>
            <w:t>France</w:t>
          </w:r>
        </w:smartTag>
      </w:smartTag>
      <w:r w:rsidRPr="00737E93">
        <w:rPr>
          <w:rFonts w:ascii="Arial" w:hAnsi="Arial" w:cs="Arial"/>
          <w:b/>
          <w:sz w:val="12"/>
          <w:szCs w:val="12"/>
          <w:lang w:val="en-GB"/>
        </w:rPr>
        <w:t xml:space="preserve">: International </w:t>
      </w:r>
      <w:r w:rsidR="00737E93">
        <w:rPr>
          <w:rFonts w:ascii="Arial" w:hAnsi="Arial" w:cs="Arial"/>
          <w:b/>
          <w:sz w:val="12"/>
          <w:szCs w:val="12"/>
          <w:lang w:val="en-GB"/>
        </w:rPr>
        <w:tab/>
      </w:r>
      <w:smartTag w:uri="urn:schemas-microsoft-com:office:smarttags" w:element="place">
        <w:r w:rsidRPr="00737E93">
          <w:rPr>
            <w:rFonts w:ascii="Arial" w:hAnsi="Arial" w:cs="Arial"/>
            <w:b/>
            <w:sz w:val="12"/>
            <w:szCs w:val="12"/>
            <w:lang w:val="en-GB"/>
          </w:rPr>
          <w:t>Union</w:t>
        </w:r>
      </w:smartTag>
      <w:r w:rsidRPr="00737E93">
        <w:rPr>
          <w:rFonts w:ascii="Arial" w:hAnsi="Arial" w:cs="Arial"/>
          <w:b/>
          <w:sz w:val="12"/>
          <w:szCs w:val="12"/>
          <w:lang w:val="en-GB"/>
        </w:rPr>
        <w:t xml:space="preserve"> Against Tuberculosis and Lung Disease, 1996 and treatment of tuberculosis among </w:t>
      </w:r>
      <w:r w:rsidRPr="00737E93">
        <w:rPr>
          <w:rFonts w:ascii="Arial" w:hAnsi="Arial" w:cs="Arial"/>
          <w:b/>
          <w:sz w:val="12"/>
          <w:szCs w:val="12"/>
          <w:lang w:val="en-GB"/>
        </w:rPr>
        <w:tab/>
        <w:t xml:space="preserve">hospitalized patients. Ann Intern Med, 1999; </w:t>
      </w:r>
      <w:r w:rsidR="00737E93">
        <w:rPr>
          <w:rFonts w:ascii="Arial" w:hAnsi="Arial" w:cs="Arial"/>
          <w:b/>
          <w:sz w:val="12"/>
          <w:szCs w:val="12"/>
          <w:lang w:val="en-GB"/>
        </w:rPr>
        <w:tab/>
      </w:r>
      <w:r w:rsidRPr="00737E93">
        <w:rPr>
          <w:rFonts w:ascii="Arial" w:hAnsi="Arial" w:cs="Arial"/>
          <w:b/>
          <w:sz w:val="12"/>
          <w:szCs w:val="12"/>
          <w:lang w:val="en-GB"/>
        </w:rPr>
        <w:t>130: 404-11</w:t>
      </w:r>
    </w:p>
    <w:sectPr w:rsidR="005138C1" w:rsidRPr="00737E93" w:rsidSect="002D1164">
      <w:headerReference w:type="default" r:id="rId6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2B" w:rsidRDefault="0022222B">
      <w:r>
        <w:separator/>
      </w:r>
    </w:p>
  </w:endnote>
  <w:endnote w:type="continuationSeparator" w:id="1">
    <w:p w:rsidR="0022222B" w:rsidRDefault="0022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P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2B" w:rsidRDefault="0022222B">
      <w:r>
        <w:separator/>
      </w:r>
    </w:p>
  </w:footnote>
  <w:footnote w:type="continuationSeparator" w:id="1">
    <w:p w:rsidR="0022222B" w:rsidRDefault="0022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DB" w:rsidRDefault="00E447DB">
    <w:pPr>
      <w:pStyle w:val="Encabezado"/>
    </w:pPr>
  </w:p>
  <w:p w:rsidR="00E447DB" w:rsidRDefault="00E447DB">
    <w:pPr>
      <w:pStyle w:val="Encabezado"/>
    </w:pPr>
  </w:p>
  <w:p w:rsidR="00E447DB" w:rsidRDefault="00E447DB">
    <w:pPr>
      <w:pStyle w:val="Encabezado"/>
    </w:pPr>
  </w:p>
  <w:p w:rsidR="00E447DB" w:rsidRPr="002D1164" w:rsidRDefault="00E447DB">
    <w:pPr>
      <w:pStyle w:val="Encabezado"/>
      <w:rPr>
        <w:rFonts w:ascii="Arial" w:hAnsi="Arial" w:cs="Arial"/>
      </w:rPr>
    </w:pPr>
    <w:r>
      <w:tab/>
      <w:t xml:space="preserve">                                                                                                                                     </w:t>
    </w:r>
    <w:r w:rsidRPr="002D1164">
      <w:rPr>
        <w:rFonts w:ascii="Arial" w:hAnsi="Arial" w:cs="Arial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530"/>
    <w:rsid w:val="00030D85"/>
    <w:rsid w:val="00070CF8"/>
    <w:rsid w:val="00083C18"/>
    <w:rsid w:val="000B7CC0"/>
    <w:rsid w:val="00160DFE"/>
    <w:rsid w:val="00172833"/>
    <w:rsid w:val="001B6ADE"/>
    <w:rsid w:val="0022222B"/>
    <w:rsid w:val="00223FE8"/>
    <w:rsid w:val="002D1164"/>
    <w:rsid w:val="002E123C"/>
    <w:rsid w:val="003142EF"/>
    <w:rsid w:val="00397992"/>
    <w:rsid w:val="00404595"/>
    <w:rsid w:val="004A3530"/>
    <w:rsid w:val="005138C1"/>
    <w:rsid w:val="005D6160"/>
    <w:rsid w:val="00737E93"/>
    <w:rsid w:val="007F4432"/>
    <w:rsid w:val="00841EC0"/>
    <w:rsid w:val="009112F5"/>
    <w:rsid w:val="00A05B89"/>
    <w:rsid w:val="00B657EF"/>
    <w:rsid w:val="00B9320D"/>
    <w:rsid w:val="00BB1922"/>
    <w:rsid w:val="00BD78B2"/>
    <w:rsid w:val="00CE6830"/>
    <w:rsid w:val="00DE7508"/>
    <w:rsid w:val="00E34E32"/>
    <w:rsid w:val="00E447DB"/>
    <w:rsid w:val="00F51DF2"/>
    <w:rsid w:val="00F64A67"/>
    <w:rsid w:val="00F81B54"/>
    <w:rsid w:val="00FB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6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3">
    <w:name w:val="de malu 3"/>
    <w:basedOn w:val="Tablaconcuadrcula"/>
    <w:rsid w:val="000B7CC0"/>
    <w:pPr>
      <w:jc w:val="center"/>
    </w:pPr>
    <w:rPr>
      <w:rFonts w:ascii="Trebuchet MS" w:hAnsi="Trebuchet MS"/>
      <w:b/>
    </w:rPr>
    <w:tblPr>
      <w:tblInd w:w="0" w:type="dxa"/>
      <w:tblBorders>
        <w:top w:val="double" w:sz="4" w:space="0" w:color="333399"/>
        <w:left w:val="double" w:sz="4" w:space="0" w:color="333399"/>
        <w:bottom w:val="double" w:sz="4" w:space="0" w:color="333399"/>
        <w:right w:val="double" w:sz="4" w:space="0" w:color="333399"/>
        <w:insideH w:val="double" w:sz="4" w:space="0" w:color="333399"/>
        <w:insideV w:val="double" w:sz="4" w:space="0" w:color="33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aconcuadrcula">
    <w:name w:val="Table Grid"/>
    <w:basedOn w:val="Tablanormal"/>
    <w:rsid w:val="000B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D11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1164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.</dc:creator>
  <cp:keywords/>
  <dc:description/>
  <cp:lastModifiedBy>Ayudante</cp:lastModifiedBy>
  <cp:revision>2</cp:revision>
  <dcterms:created xsi:type="dcterms:W3CDTF">2009-07-06T16:17:00Z</dcterms:created>
  <dcterms:modified xsi:type="dcterms:W3CDTF">2009-07-06T16:17:00Z</dcterms:modified>
</cp:coreProperties>
</file>