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61" w:rsidRPr="008C638B" w:rsidRDefault="008C638B" w:rsidP="008C638B">
      <w:pPr>
        <w:jc w:val="center"/>
        <w:rPr>
          <w:b/>
          <w:lang w:val="es-ES"/>
        </w:rPr>
      </w:pPr>
      <w:r>
        <w:rPr>
          <w:b/>
          <w:lang w:val="es-ES"/>
        </w:rPr>
        <w:t>“</w:t>
      </w:r>
      <w:r w:rsidR="00575272" w:rsidRPr="008C638B">
        <w:rPr>
          <w:b/>
          <w:lang w:val="es-ES"/>
        </w:rPr>
        <w:t>Análisis Estadístico Multivariado del Tipo de Formación que brindan los colegios de la ciudad de Guayaquil.</w:t>
      </w:r>
      <w:r>
        <w:rPr>
          <w:b/>
          <w:lang w:val="es-ES"/>
        </w:rPr>
        <w:t>”</w:t>
      </w:r>
    </w:p>
    <w:p w:rsidR="0078227C" w:rsidRDefault="0078227C">
      <w:pPr>
        <w:rPr>
          <w:lang w:val="es-ES"/>
        </w:rPr>
      </w:pPr>
    </w:p>
    <w:p w:rsidR="0078227C" w:rsidRDefault="0078227C" w:rsidP="004C5068">
      <w:pPr>
        <w:jc w:val="center"/>
        <w:rPr>
          <w:lang w:val="es-ES"/>
        </w:rPr>
      </w:pPr>
      <w:r>
        <w:rPr>
          <w:lang w:val="es-ES"/>
        </w:rPr>
        <w:t>Johanna Valencia Flores</w:t>
      </w:r>
      <w:r w:rsidRPr="0078227C">
        <w:rPr>
          <w:vertAlign w:val="superscript"/>
          <w:lang w:val="es-ES"/>
        </w:rPr>
        <w:t>1</w:t>
      </w:r>
      <w:r w:rsidR="004C5068">
        <w:rPr>
          <w:vertAlign w:val="superscript"/>
          <w:lang w:val="es-ES"/>
        </w:rPr>
        <w:t xml:space="preserve">    </w:t>
      </w:r>
      <w:r w:rsidR="004C5068">
        <w:rPr>
          <w:vertAlign w:val="superscript"/>
          <w:lang w:val="es-ES"/>
        </w:rPr>
        <w:tab/>
      </w:r>
      <w:r w:rsidR="004C5068">
        <w:rPr>
          <w:vertAlign w:val="superscript"/>
          <w:lang w:val="es-ES"/>
        </w:rPr>
        <w:tab/>
      </w:r>
      <w:r>
        <w:rPr>
          <w:lang w:val="es-ES"/>
        </w:rPr>
        <w:t>Julia Saab de Janón</w:t>
      </w:r>
      <w:r w:rsidRPr="0078227C">
        <w:rPr>
          <w:vertAlign w:val="superscript"/>
          <w:lang w:val="es-ES"/>
        </w:rPr>
        <w:t>2</w:t>
      </w:r>
    </w:p>
    <w:p w:rsidR="004C5068" w:rsidRDefault="004C5068" w:rsidP="004C5068">
      <w:pPr>
        <w:jc w:val="center"/>
        <w:rPr>
          <w:lang w:val="es-ES"/>
        </w:rPr>
      </w:pPr>
      <w:r w:rsidRPr="004C5068">
        <w:rPr>
          <w:vertAlign w:val="superscript"/>
          <w:lang w:val="es-ES"/>
        </w:rPr>
        <w:t>1</w:t>
      </w:r>
      <w:r>
        <w:rPr>
          <w:lang w:val="es-ES"/>
        </w:rPr>
        <w:t xml:space="preserve"> Ingeniera en Estadística Informática; email: </w:t>
      </w:r>
      <w:hyperlink r:id="rId7" w:history="1">
        <w:r w:rsidRPr="009C1C9E">
          <w:rPr>
            <w:rStyle w:val="Hipervnculo"/>
            <w:lang w:val="es-ES"/>
          </w:rPr>
          <w:t>jvalenci@espol.edu.ec</w:t>
        </w:r>
      </w:hyperlink>
    </w:p>
    <w:p w:rsidR="004C5068" w:rsidRPr="004C5068" w:rsidRDefault="004C5068" w:rsidP="004C5068">
      <w:pPr>
        <w:jc w:val="center"/>
        <w:rPr>
          <w:lang w:val="es-ES"/>
        </w:rPr>
      </w:pPr>
      <w:r w:rsidRPr="004C5068">
        <w:rPr>
          <w:vertAlign w:val="superscript"/>
          <w:lang w:val="es-ES"/>
        </w:rPr>
        <w:t xml:space="preserve">2 </w:t>
      </w:r>
      <w:r w:rsidR="00655B31">
        <w:rPr>
          <w:vertAlign w:val="superscript"/>
          <w:lang w:val="es-ES"/>
        </w:rPr>
        <w:t xml:space="preserve"> </w:t>
      </w:r>
      <w:r w:rsidR="00655B31">
        <w:rPr>
          <w:lang w:val="es-ES"/>
        </w:rPr>
        <w:t>Directora de Tesis, Doctora en Física,</w:t>
      </w:r>
      <w:r w:rsidR="00FC14DE">
        <w:rPr>
          <w:lang w:val="es-ES"/>
        </w:rPr>
        <w:t xml:space="preserve">1990, </w:t>
      </w:r>
      <w:r w:rsidR="00655B31">
        <w:rPr>
          <w:lang w:val="es-ES"/>
        </w:rPr>
        <w:t xml:space="preserve"> jsaab@espol.edu.ec</w:t>
      </w:r>
    </w:p>
    <w:p w:rsidR="004C5068" w:rsidRPr="004C5068" w:rsidRDefault="004C5068" w:rsidP="004C5068">
      <w:pPr>
        <w:jc w:val="center"/>
        <w:rPr>
          <w:lang w:val="es-ES"/>
        </w:rPr>
      </w:pPr>
    </w:p>
    <w:p w:rsidR="0078227C" w:rsidRDefault="0078227C">
      <w:pPr>
        <w:rPr>
          <w:lang w:val="es-ES"/>
        </w:rPr>
      </w:pPr>
    </w:p>
    <w:p w:rsidR="00FC14DE" w:rsidRDefault="00FC14DE" w:rsidP="0078227C">
      <w:pPr>
        <w:jc w:val="center"/>
        <w:rPr>
          <w:rFonts w:ascii="Arial" w:hAnsi="Arial" w:cs="Arial"/>
          <w:b/>
          <w:lang w:val="es-ES"/>
        </w:rPr>
      </w:pPr>
    </w:p>
    <w:p w:rsidR="0078227C" w:rsidRPr="00FC14DE" w:rsidRDefault="0078227C" w:rsidP="0078227C">
      <w:pPr>
        <w:jc w:val="center"/>
        <w:rPr>
          <w:rFonts w:ascii="Arial" w:hAnsi="Arial" w:cs="Arial"/>
          <w:b/>
          <w:sz w:val="20"/>
          <w:szCs w:val="20"/>
          <w:lang w:val="es-ES"/>
        </w:rPr>
      </w:pPr>
      <w:r w:rsidRPr="00FC14DE">
        <w:rPr>
          <w:rFonts w:ascii="Arial" w:hAnsi="Arial" w:cs="Arial"/>
          <w:b/>
          <w:sz w:val="20"/>
          <w:szCs w:val="20"/>
          <w:lang w:val="es-ES"/>
        </w:rPr>
        <w:t>RESUMEN</w:t>
      </w:r>
    </w:p>
    <w:p w:rsidR="0078227C" w:rsidRDefault="0078227C">
      <w:pPr>
        <w:rPr>
          <w:lang w:val="es-ES"/>
        </w:rPr>
      </w:pPr>
    </w:p>
    <w:p w:rsidR="005721AF" w:rsidRPr="008C638B" w:rsidRDefault="005721AF" w:rsidP="008C638B">
      <w:pPr>
        <w:jc w:val="both"/>
        <w:rPr>
          <w:rFonts w:ascii="Arial" w:hAnsi="Arial" w:cs="Arial"/>
          <w:sz w:val="20"/>
          <w:szCs w:val="20"/>
          <w:lang w:val="es-ES"/>
        </w:rPr>
      </w:pPr>
      <w:r w:rsidRPr="008C638B">
        <w:rPr>
          <w:rFonts w:ascii="Arial" w:hAnsi="Arial" w:cs="Arial"/>
          <w:sz w:val="20"/>
          <w:szCs w:val="20"/>
          <w:lang w:val="es-ES"/>
        </w:rPr>
        <w:t xml:space="preserve">El presente trabajo se desarrollo para medir los cambios que se han obtenido con la ejecución de </w:t>
      </w:r>
      <w:smartTag w:uri="urn:schemas-microsoft-com:office:smarttags" w:element="PersonName">
        <w:smartTagPr>
          <w:attr w:name="ProductID" w:val="la Reforma Educativa"/>
        </w:smartTagPr>
        <w:smartTag w:uri="urn:schemas-microsoft-com:office:smarttags" w:element="PersonName">
          <w:smartTagPr>
            <w:attr w:name="ProductID" w:val="la Reforma"/>
          </w:smartTagPr>
          <w:r w:rsidRPr="008C638B">
            <w:rPr>
              <w:rFonts w:ascii="Arial" w:hAnsi="Arial" w:cs="Arial"/>
              <w:sz w:val="20"/>
              <w:szCs w:val="20"/>
              <w:lang w:val="es-ES"/>
            </w:rPr>
            <w:t>la Reforma</w:t>
          </w:r>
        </w:smartTag>
        <w:r w:rsidRPr="008C638B">
          <w:rPr>
            <w:rFonts w:ascii="Arial" w:hAnsi="Arial" w:cs="Arial"/>
            <w:sz w:val="20"/>
            <w:szCs w:val="20"/>
            <w:lang w:val="es-ES"/>
          </w:rPr>
          <w:t xml:space="preserve"> Educativa</w:t>
        </w:r>
      </w:smartTag>
      <w:r w:rsidRPr="008C638B">
        <w:rPr>
          <w:rFonts w:ascii="Arial" w:hAnsi="Arial" w:cs="Arial"/>
          <w:sz w:val="20"/>
          <w:szCs w:val="20"/>
          <w:lang w:val="es-ES"/>
        </w:rPr>
        <w:t>, que fue implementada en 1996, la cuál tiene como objetivo brindarles a los alumnos un tipo de formación que les permita:</w:t>
      </w:r>
    </w:p>
    <w:p w:rsidR="005721AF" w:rsidRPr="008C638B" w:rsidRDefault="005721AF" w:rsidP="008C638B">
      <w:pPr>
        <w:jc w:val="both"/>
        <w:rPr>
          <w:rFonts w:ascii="Arial" w:hAnsi="Arial" w:cs="Arial"/>
          <w:sz w:val="20"/>
          <w:szCs w:val="20"/>
          <w:lang w:val="es-ES"/>
        </w:rPr>
      </w:pPr>
    </w:p>
    <w:p w:rsidR="005721AF" w:rsidRPr="008C638B" w:rsidRDefault="005721AF" w:rsidP="008C638B">
      <w:pPr>
        <w:numPr>
          <w:ilvl w:val="0"/>
          <w:numId w:val="1"/>
        </w:numPr>
        <w:jc w:val="both"/>
        <w:rPr>
          <w:rFonts w:ascii="Arial" w:hAnsi="Arial" w:cs="Arial"/>
          <w:sz w:val="20"/>
          <w:szCs w:val="20"/>
          <w:lang w:val="es-ES"/>
        </w:rPr>
      </w:pPr>
      <w:r w:rsidRPr="008C638B">
        <w:rPr>
          <w:rFonts w:ascii="Arial" w:hAnsi="Arial" w:cs="Arial"/>
          <w:sz w:val="20"/>
          <w:szCs w:val="20"/>
          <w:lang w:val="es-ES"/>
        </w:rPr>
        <w:t>Una preparación para la enseñanza universitaria.</w:t>
      </w:r>
    </w:p>
    <w:p w:rsidR="005721AF" w:rsidRPr="008C638B" w:rsidRDefault="005721AF" w:rsidP="008C638B">
      <w:pPr>
        <w:numPr>
          <w:ilvl w:val="0"/>
          <w:numId w:val="1"/>
        </w:numPr>
        <w:jc w:val="both"/>
        <w:rPr>
          <w:rFonts w:ascii="Arial" w:hAnsi="Arial" w:cs="Arial"/>
          <w:sz w:val="20"/>
          <w:szCs w:val="20"/>
          <w:lang w:val="es-ES"/>
        </w:rPr>
      </w:pPr>
      <w:r w:rsidRPr="008C638B">
        <w:rPr>
          <w:rFonts w:ascii="Arial" w:hAnsi="Arial" w:cs="Arial"/>
          <w:sz w:val="20"/>
          <w:szCs w:val="20"/>
          <w:lang w:val="es-ES"/>
        </w:rPr>
        <w:t>La formación para el trabajo.</w:t>
      </w:r>
    </w:p>
    <w:p w:rsidR="005721AF" w:rsidRPr="008C638B" w:rsidRDefault="005721AF" w:rsidP="008C638B">
      <w:pPr>
        <w:numPr>
          <w:ilvl w:val="0"/>
          <w:numId w:val="1"/>
        </w:numPr>
        <w:jc w:val="both"/>
        <w:rPr>
          <w:rFonts w:ascii="Arial" w:hAnsi="Arial" w:cs="Arial"/>
          <w:sz w:val="20"/>
          <w:szCs w:val="20"/>
          <w:lang w:val="es-ES"/>
        </w:rPr>
      </w:pPr>
      <w:r w:rsidRPr="008C638B">
        <w:rPr>
          <w:rFonts w:ascii="Arial" w:hAnsi="Arial" w:cs="Arial"/>
          <w:sz w:val="20"/>
          <w:szCs w:val="20"/>
          <w:lang w:val="es-ES"/>
        </w:rPr>
        <w:t>La preparación para la ciudadanía y la vida adulta.</w:t>
      </w:r>
    </w:p>
    <w:p w:rsidR="0078227C" w:rsidRPr="008C638B" w:rsidRDefault="0078227C" w:rsidP="008C638B">
      <w:pPr>
        <w:jc w:val="both"/>
        <w:rPr>
          <w:rFonts w:ascii="Arial" w:hAnsi="Arial" w:cs="Arial"/>
          <w:sz w:val="20"/>
          <w:szCs w:val="20"/>
          <w:lang w:val="es-ES"/>
        </w:rPr>
      </w:pPr>
    </w:p>
    <w:p w:rsidR="005721AF" w:rsidRDefault="005721AF" w:rsidP="008C638B">
      <w:pPr>
        <w:jc w:val="both"/>
        <w:rPr>
          <w:rFonts w:ascii="Arial" w:hAnsi="Arial" w:cs="Arial"/>
          <w:sz w:val="20"/>
          <w:szCs w:val="20"/>
          <w:lang w:val="es-ES"/>
        </w:rPr>
      </w:pPr>
      <w:r w:rsidRPr="008C638B">
        <w:rPr>
          <w:rFonts w:ascii="Arial" w:hAnsi="Arial" w:cs="Arial"/>
          <w:sz w:val="20"/>
          <w:szCs w:val="20"/>
          <w:lang w:val="es-ES"/>
        </w:rPr>
        <w:t>Se presentan los resultados de</w:t>
      </w:r>
      <w:r w:rsidR="008C638B" w:rsidRPr="008C638B">
        <w:rPr>
          <w:rFonts w:ascii="Arial" w:hAnsi="Arial" w:cs="Arial"/>
          <w:sz w:val="20"/>
          <w:szCs w:val="20"/>
          <w:lang w:val="es-ES"/>
        </w:rPr>
        <w:t>l</w:t>
      </w:r>
      <w:r w:rsidRPr="008C638B">
        <w:rPr>
          <w:rFonts w:ascii="Arial" w:hAnsi="Arial" w:cs="Arial"/>
          <w:sz w:val="20"/>
          <w:szCs w:val="20"/>
          <w:lang w:val="es-ES"/>
        </w:rPr>
        <w:t xml:space="preserve"> análisis estadístico,  se inicia con un enfoque univariado, luego se trata de manera simultánea </w:t>
      </w:r>
      <w:r w:rsidR="008C638B" w:rsidRPr="008C638B">
        <w:rPr>
          <w:rFonts w:ascii="Arial" w:hAnsi="Arial" w:cs="Arial"/>
          <w:sz w:val="20"/>
          <w:szCs w:val="20"/>
          <w:lang w:val="es-ES"/>
        </w:rPr>
        <w:t>algunas características, para lo que se</w:t>
      </w:r>
      <w:r w:rsidR="0025248A">
        <w:rPr>
          <w:rFonts w:ascii="Arial" w:hAnsi="Arial" w:cs="Arial"/>
          <w:sz w:val="20"/>
          <w:szCs w:val="20"/>
          <w:lang w:val="es-ES"/>
        </w:rPr>
        <w:t xml:space="preserve"> utilizan técnicas tales como: T</w:t>
      </w:r>
      <w:r w:rsidR="008C638B" w:rsidRPr="008C638B">
        <w:rPr>
          <w:rFonts w:ascii="Arial" w:hAnsi="Arial" w:cs="Arial"/>
          <w:sz w:val="20"/>
          <w:szCs w:val="20"/>
          <w:lang w:val="es-ES"/>
        </w:rPr>
        <w:t>ablas</w:t>
      </w:r>
      <w:r w:rsidR="0025248A">
        <w:rPr>
          <w:rFonts w:ascii="Arial" w:hAnsi="Arial" w:cs="Arial"/>
          <w:sz w:val="20"/>
          <w:szCs w:val="20"/>
          <w:lang w:val="es-ES"/>
        </w:rPr>
        <w:t xml:space="preserve"> de Contingencias, Análisis de Correspondencia Simple, Análisis de H</w:t>
      </w:r>
      <w:r w:rsidR="008C638B" w:rsidRPr="008C638B">
        <w:rPr>
          <w:rFonts w:ascii="Arial" w:hAnsi="Arial" w:cs="Arial"/>
          <w:sz w:val="20"/>
          <w:szCs w:val="20"/>
          <w:lang w:val="es-ES"/>
        </w:rPr>
        <w:t>omogeneidad y Componentes Principales.</w:t>
      </w:r>
    </w:p>
    <w:p w:rsidR="004C5068" w:rsidRDefault="004C5068" w:rsidP="008C638B">
      <w:pPr>
        <w:jc w:val="both"/>
        <w:rPr>
          <w:rFonts w:ascii="Arial" w:hAnsi="Arial" w:cs="Arial"/>
          <w:sz w:val="20"/>
          <w:szCs w:val="20"/>
          <w:lang w:val="es-ES"/>
        </w:rPr>
      </w:pPr>
    </w:p>
    <w:p w:rsidR="00FC14DE" w:rsidRDefault="00FC14DE" w:rsidP="008C638B">
      <w:pPr>
        <w:jc w:val="both"/>
        <w:rPr>
          <w:rFonts w:ascii="Arial" w:hAnsi="Arial" w:cs="Arial"/>
          <w:sz w:val="20"/>
          <w:szCs w:val="20"/>
          <w:lang w:val="es-ES"/>
        </w:rPr>
      </w:pPr>
    </w:p>
    <w:p w:rsidR="004C5068" w:rsidRPr="006B069B" w:rsidRDefault="00FC14DE" w:rsidP="00FC14DE">
      <w:pPr>
        <w:jc w:val="center"/>
        <w:rPr>
          <w:rFonts w:ascii="Arial" w:hAnsi="Arial" w:cs="Arial"/>
          <w:b/>
          <w:sz w:val="20"/>
          <w:szCs w:val="20"/>
          <w:lang w:val="en-GB"/>
        </w:rPr>
      </w:pPr>
      <w:r w:rsidRPr="006B069B">
        <w:rPr>
          <w:rFonts w:ascii="Arial" w:hAnsi="Arial" w:cs="Arial"/>
          <w:b/>
          <w:sz w:val="20"/>
          <w:szCs w:val="20"/>
          <w:lang w:val="en-GB"/>
        </w:rPr>
        <w:t>SUMMARY</w:t>
      </w:r>
    </w:p>
    <w:p w:rsidR="00FC14DE" w:rsidRPr="006B069B" w:rsidRDefault="00FC14DE" w:rsidP="00FC14DE">
      <w:pPr>
        <w:jc w:val="center"/>
        <w:rPr>
          <w:rFonts w:ascii="Arial" w:hAnsi="Arial" w:cs="Arial"/>
          <w:b/>
          <w:sz w:val="20"/>
          <w:szCs w:val="20"/>
          <w:lang w:val="en-GB"/>
        </w:rPr>
      </w:pPr>
    </w:p>
    <w:p w:rsidR="00FC14DE" w:rsidRPr="00FC14DE" w:rsidRDefault="00FC14DE" w:rsidP="00FC14DE">
      <w:pPr>
        <w:jc w:val="both"/>
        <w:rPr>
          <w:rFonts w:ascii="Arial" w:hAnsi="Arial" w:cs="Arial"/>
          <w:sz w:val="20"/>
          <w:szCs w:val="20"/>
          <w:lang w:val="en-GB"/>
        </w:rPr>
      </w:pPr>
      <w:r w:rsidRPr="00FC14DE">
        <w:rPr>
          <w:rFonts w:ascii="Arial" w:hAnsi="Arial" w:cs="Arial"/>
          <w:sz w:val="20"/>
          <w:szCs w:val="20"/>
          <w:lang w:val="en-GB"/>
        </w:rPr>
        <w:t xml:space="preserve">The present work you development to measure the changes that have been obtained with the execution of the Educational Reformation that was implemented in 1996, the which </w:t>
      </w:r>
      <w:r w:rsidR="006B069B">
        <w:rPr>
          <w:rFonts w:ascii="Arial" w:hAnsi="Arial" w:cs="Arial"/>
          <w:sz w:val="20"/>
          <w:szCs w:val="20"/>
          <w:lang w:val="en-GB"/>
        </w:rPr>
        <w:t>it</w:t>
      </w:r>
      <w:r w:rsidRPr="00FC14DE">
        <w:rPr>
          <w:rFonts w:ascii="Arial" w:hAnsi="Arial" w:cs="Arial"/>
          <w:sz w:val="20"/>
          <w:szCs w:val="20"/>
          <w:lang w:val="en-GB"/>
        </w:rPr>
        <w:t xml:space="preserve"> has as objective to offer the students a formation type that allows them:  </w:t>
      </w:r>
    </w:p>
    <w:p w:rsidR="00FC14DE" w:rsidRPr="00FC14DE" w:rsidRDefault="00FC14DE" w:rsidP="00FC14DE">
      <w:pPr>
        <w:jc w:val="both"/>
        <w:rPr>
          <w:rFonts w:ascii="Arial" w:hAnsi="Arial" w:cs="Arial"/>
          <w:sz w:val="20"/>
          <w:szCs w:val="20"/>
          <w:lang w:val="en-GB"/>
        </w:rPr>
      </w:pPr>
      <w:r w:rsidRPr="00FC14DE">
        <w:rPr>
          <w:rFonts w:ascii="Arial" w:hAnsi="Arial" w:cs="Arial"/>
          <w:sz w:val="20"/>
          <w:szCs w:val="20"/>
          <w:lang w:val="en-GB"/>
        </w:rPr>
        <w:t xml:space="preserve">  </w:t>
      </w:r>
    </w:p>
    <w:p w:rsidR="00FC14DE" w:rsidRPr="00FC14DE" w:rsidRDefault="00FC14DE" w:rsidP="00FC14DE">
      <w:pPr>
        <w:numPr>
          <w:ilvl w:val="0"/>
          <w:numId w:val="6"/>
        </w:numPr>
        <w:jc w:val="both"/>
        <w:rPr>
          <w:rFonts w:ascii="Arial" w:hAnsi="Arial" w:cs="Arial"/>
          <w:sz w:val="20"/>
          <w:szCs w:val="20"/>
          <w:lang w:val="en-GB"/>
        </w:rPr>
      </w:pPr>
      <w:r w:rsidRPr="00FC14DE">
        <w:rPr>
          <w:rFonts w:ascii="Arial" w:hAnsi="Arial" w:cs="Arial"/>
          <w:sz w:val="20"/>
          <w:szCs w:val="20"/>
          <w:lang w:val="en-GB"/>
        </w:rPr>
        <w:t xml:space="preserve">A preparation for the university teaching.  </w:t>
      </w:r>
    </w:p>
    <w:p w:rsidR="00FC14DE" w:rsidRPr="00FC14DE" w:rsidRDefault="00FC14DE" w:rsidP="00FC14DE">
      <w:pPr>
        <w:numPr>
          <w:ilvl w:val="0"/>
          <w:numId w:val="6"/>
        </w:numPr>
        <w:jc w:val="both"/>
        <w:rPr>
          <w:rFonts w:ascii="Arial" w:hAnsi="Arial" w:cs="Arial"/>
          <w:sz w:val="20"/>
          <w:szCs w:val="20"/>
          <w:lang w:val="en-GB"/>
        </w:rPr>
      </w:pPr>
      <w:r w:rsidRPr="00FC14DE">
        <w:rPr>
          <w:rFonts w:ascii="Arial" w:hAnsi="Arial" w:cs="Arial"/>
          <w:sz w:val="20"/>
          <w:szCs w:val="20"/>
          <w:lang w:val="en-GB"/>
        </w:rPr>
        <w:t xml:space="preserve">The formation for the work.  </w:t>
      </w:r>
    </w:p>
    <w:p w:rsidR="00FC14DE" w:rsidRPr="00FC14DE" w:rsidRDefault="00FC14DE" w:rsidP="00FC14DE">
      <w:pPr>
        <w:numPr>
          <w:ilvl w:val="0"/>
          <w:numId w:val="6"/>
        </w:numPr>
        <w:jc w:val="both"/>
        <w:rPr>
          <w:rFonts w:ascii="Arial" w:hAnsi="Arial" w:cs="Arial"/>
          <w:sz w:val="20"/>
          <w:szCs w:val="20"/>
          <w:lang w:val="en-GB"/>
        </w:rPr>
      </w:pPr>
      <w:r w:rsidRPr="00FC14DE">
        <w:rPr>
          <w:rFonts w:ascii="Arial" w:hAnsi="Arial" w:cs="Arial"/>
          <w:sz w:val="20"/>
          <w:szCs w:val="20"/>
          <w:lang w:val="en-GB"/>
        </w:rPr>
        <w:t xml:space="preserve">The preparation for the citizenship and the mature life.  </w:t>
      </w:r>
    </w:p>
    <w:p w:rsidR="00FC14DE" w:rsidRPr="00FC14DE" w:rsidRDefault="00FC14DE" w:rsidP="00FC14DE">
      <w:pPr>
        <w:jc w:val="both"/>
        <w:rPr>
          <w:rFonts w:ascii="Arial" w:hAnsi="Arial" w:cs="Arial"/>
          <w:sz w:val="20"/>
          <w:szCs w:val="20"/>
          <w:lang w:val="en-GB"/>
        </w:rPr>
      </w:pPr>
      <w:r w:rsidRPr="00FC14DE">
        <w:rPr>
          <w:rFonts w:ascii="Arial" w:hAnsi="Arial" w:cs="Arial"/>
          <w:sz w:val="20"/>
          <w:szCs w:val="20"/>
          <w:lang w:val="en-GB"/>
        </w:rPr>
        <w:t xml:space="preserve">  </w:t>
      </w:r>
    </w:p>
    <w:p w:rsidR="00A169AB" w:rsidRPr="00FC14DE" w:rsidRDefault="00FC14DE" w:rsidP="00FC14DE">
      <w:pPr>
        <w:jc w:val="both"/>
        <w:rPr>
          <w:rFonts w:ascii="Arial" w:hAnsi="Arial" w:cs="Arial"/>
          <w:sz w:val="20"/>
          <w:szCs w:val="20"/>
          <w:lang w:val="en-GB"/>
        </w:rPr>
      </w:pPr>
      <w:r w:rsidRPr="00FC14DE">
        <w:rPr>
          <w:rFonts w:ascii="Arial" w:hAnsi="Arial" w:cs="Arial"/>
          <w:sz w:val="20"/>
          <w:szCs w:val="20"/>
          <w:lang w:val="en-GB"/>
        </w:rPr>
        <w:t xml:space="preserve">The results of the statistical analysis are presented,  begins with a </w:t>
      </w:r>
      <w:r w:rsidR="00801595" w:rsidRPr="00FC14DE">
        <w:rPr>
          <w:rFonts w:ascii="Arial" w:hAnsi="Arial" w:cs="Arial"/>
          <w:sz w:val="20"/>
          <w:szCs w:val="20"/>
          <w:lang w:val="en-GB"/>
        </w:rPr>
        <w:t xml:space="preserve">univariado </w:t>
      </w:r>
      <w:r w:rsidRPr="00FC14DE">
        <w:rPr>
          <w:rFonts w:ascii="Arial" w:hAnsi="Arial" w:cs="Arial"/>
          <w:sz w:val="20"/>
          <w:szCs w:val="20"/>
          <w:lang w:val="en-GB"/>
        </w:rPr>
        <w:t>focus, then it is simultaneous way some characteristics, for what you are used technical such as: Charts of Contingencies, Analysis of Simple Correspondence, Analysis of Homogeneity and Main Components.</w:t>
      </w:r>
    </w:p>
    <w:p w:rsidR="00A169AB" w:rsidRDefault="00A169AB" w:rsidP="004C5068">
      <w:pPr>
        <w:jc w:val="center"/>
        <w:rPr>
          <w:rFonts w:ascii="Arial" w:hAnsi="Arial" w:cs="Arial"/>
          <w:b/>
          <w:lang w:val="en-GB"/>
        </w:rPr>
      </w:pPr>
    </w:p>
    <w:p w:rsidR="00FC14DE" w:rsidRPr="00FC14DE" w:rsidRDefault="00FC14DE" w:rsidP="004C5068">
      <w:pPr>
        <w:jc w:val="center"/>
        <w:rPr>
          <w:rFonts w:ascii="Arial" w:hAnsi="Arial" w:cs="Arial"/>
          <w:b/>
          <w:lang w:val="en-GB"/>
        </w:rPr>
      </w:pPr>
    </w:p>
    <w:p w:rsidR="00A169AB" w:rsidRPr="00FC14DE" w:rsidRDefault="00A169AB" w:rsidP="004C5068">
      <w:pPr>
        <w:jc w:val="center"/>
        <w:rPr>
          <w:rFonts w:ascii="Arial" w:hAnsi="Arial" w:cs="Arial"/>
          <w:b/>
          <w:lang w:val="en-GB"/>
        </w:rPr>
        <w:sectPr w:rsidR="00A169AB" w:rsidRPr="00FC14DE" w:rsidSect="008C638B">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pPr>
    </w:p>
    <w:p w:rsidR="004C5068" w:rsidRPr="006651EE" w:rsidRDefault="006651EE" w:rsidP="005E12D1">
      <w:pPr>
        <w:rPr>
          <w:rFonts w:ascii="Arial" w:hAnsi="Arial" w:cs="Arial"/>
          <w:b/>
          <w:lang w:val="es-ES"/>
        </w:rPr>
      </w:pPr>
      <w:r w:rsidRPr="006651EE">
        <w:rPr>
          <w:rFonts w:ascii="Arial" w:hAnsi="Arial" w:cs="Arial"/>
          <w:b/>
          <w:lang w:val="es-ES"/>
        </w:rPr>
        <w:lastRenderedPageBreak/>
        <w:t>INTRODUCCION</w:t>
      </w:r>
    </w:p>
    <w:p w:rsidR="00F82AF9" w:rsidRDefault="006651EE" w:rsidP="0025248A">
      <w:pPr>
        <w:spacing w:before="100" w:beforeAutospacing="1" w:after="100" w:afterAutospacing="1"/>
        <w:jc w:val="both"/>
        <w:rPr>
          <w:rFonts w:ascii="Arial" w:hAnsi="Arial" w:cs="Arial"/>
          <w:sz w:val="20"/>
          <w:szCs w:val="20"/>
          <w:lang w:val="es-ES"/>
        </w:rPr>
      </w:pPr>
      <w:r w:rsidRPr="006651EE">
        <w:rPr>
          <w:rFonts w:ascii="Arial" w:hAnsi="Arial" w:cs="Arial"/>
          <w:sz w:val="20"/>
          <w:szCs w:val="20"/>
          <w:lang w:val="es-ES"/>
        </w:rPr>
        <w:t>A menudo se piensa que los jóvenes no tienen un norte que seguir, es más, siempre se escucha expresiones como "</w:t>
      </w:r>
      <w:smartTag w:uri="urn:schemas-microsoft-com:office:smarttags" w:element="PersonName">
        <w:smartTagPr>
          <w:attr w:name="ProductID" w:val="La Juventud"/>
        </w:smartTagPr>
        <w:r w:rsidRPr="006651EE">
          <w:rPr>
            <w:rFonts w:ascii="Arial" w:hAnsi="Arial" w:cs="Arial"/>
            <w:sz w:val="20"/>
            <w:szCs w:val="20"/>
            <w:lang w:val="es-ES"/>
          </w:rPr>
          <w:t>La Juventud</w:t>
        </w:r>
      </w:smartTag>
      <w:r w:rsidRPr="006651EE">
        <w:rPr>
          <w:rFonts w:ascii="Arial" w:hAnsi="Arial" w:cs="Arial"/>
          <w:sz w:val="20"/>
          <w:szCs w:val="20"/>
          <w:lang w:val="es-ES"/>
        </w:rPr>
        <w:t xml:space="preserve"> de hoy ya no es la misma de ayer", es lógico pensar que en esta sociedad de constantes cambios, los jóvenes también cambien en su forma de actuar y de ver las cosas. La misión del colegio como educadores es lograr desarrollar en ellos un cambio de actitud, que los conduzca a desterrar el conformismo y se de paso al pensamiento </w:t>
      </w:r>
      <w:r w:rsidRPr="006651EE">
        <w:rPr>
          <w:rFonts w:ascii="Arial" w:hAnsi="Arial" w:cs="Arial"/>
          <w:sz w:val="20"/>
          <w:szCs w:val="20"/>
          <w:lang w:val="es-ES"/>
        </w:rPr>
        <w:lastRenderedPageBreak/>
        <w:t>crítico y creativo y a la producción intelectual, afortunadamente el nuevo currículo de educación secundaria apunta a este objetivo al pretender desarrollar en los jóvenes capacidades intelectuales que sintonizan con las requeridas para esta sociedad del Siglo XXI, cuyo perfil principal es el de preparar personas competentes acordes con las exigencias del mundo empresarial.</w:t>
      </w:r>
      <w:r w:rsidR="0025248A">
        <w:rPr>
          <w:rFonts w:ascii="Arial" w:hAnsi="Arial" w:cs="Arial"/>
          <w:sz w:val="20"/>
          <w:szCs w:val="20"/>
          <w:lang w:val="es-ES"/>
        </w:rPr>
        <w:t xml:space="preserve"> </w:t>
      </w:r>
      <w:r w:rsidRPr="006651EE">
        <w:rPr>
          <w:rFonts w:ascii="Arial" w:hAnsi="Arial" w:cs="Arial"/>
          <w:sz w:val="20"/>
          <w:szCs w:val="20"/>
          <w:lang w:val="es-ES"/>
        </w:rPr>
        <w:t>Por lo que se analizará el currículo de Educación Secundaria</w:t>
      </w:r>
      <w:r w:rsidR="0025248A">
        <w:rPr>
          <w:rFonts w:ascii="Arial" w:hAnsi="Arial" w:cs="Arial"/>
          <w:sz w:val="20"/>
          <w:szCs w:val="20"/>
          <w:lang w:val="es-ES"/>
        </w:rPr>
        <w:t>.</w:t>
      </w:r>
      <w:r w:rsidRPr="006651EE">
        <w:rPr>
          <w:rFonts w:ascii="Arial" w:hAnsi="Arial" w:cs="Arial"/>
          <w:sz w:val="20"/>
          <w:szCs w:val="20"/>
          <w:lang w:val="es-ES"/>
        </w:rPr>
        <w:t xml:space="preserve"> </w:t>
      </w:r>
    </w:p>
    <w:p w:rsidR="00F82AF9" w:rsidRPr="00F82AF9" w:rsidRDefault="00F82AF9" w:rsidP="006651EE">
      <w:pPr>
        <w:jc w:val="both"/>
        <w:rPr>
          <w:rFonts w:ascii="Arial" w:hAnsi="Arial" w:cs="Arial"/>
          <w:sz w:val="20"/>
          <w:szCs w:val="20"/>
          <w:lang w:val="es-ES"/>
        </w:rPr>
      </w:pPr>
    </w:p>
    <w:p w:rsidR="006651EE" w:rsidRPr="006651EE" w:rsidRDefault="006651EE" w:rsidP="006651EE">
      <w:pPr>
        <w:jc w:val="both"/>
        <w:rPr>
          <w:rFonts w:ascii="Arial" w:hAnsi="Arial" w:cs="Arial"/>
          <w:sz w:val="20"/>
          <w:szCs w:val="20"/>
          <w:lang w:val="es-ES"/>
        </w:rPr>
      </w:pPr>
    </w:p>
    <w:p w:rsidR="00F82AF9" w:rsidRDefault="00F82AF9" w:rsidP="005E12D1">
      <w:pPr>
        <w:rPr>
          <w:rFonts w:ascii="Arial" w:hAnsi="Arial" w:cs="Arial"/>
          <w:b/>
          <w:lang w:val="es-ES"/>
        </w:rPr>
      </w:pPr>
      <w:r>
        <w:rPr>
          <w:rFonts w:ascii="Arial" w:hAnsi="Arial" w:cs="Arial"/>
          <w:b/>
          <w:lang w:val="es-ES"/>
        </w:rPr>
        <w:t>TAMAÑO DE MUESTRA</w:t>
      </w:r>
    </w:p>
    <w:p w:rsidR="0025248A" w:rsidRDefault="0025248A" w:rsidP="006651EE">
      <w:pPr>
        <w:jc w:val="center"/>
        <w:rPr>
          <w:rFonts w:ascii="Arial" w:hAnsi="Arial" w:cs="Arial"/>
          <w:b/>
          <w:lang w:val="es-ES"/>
        </w:rPr>
      </w:pPr>
    </w:p>
    <w:p w:rsidR="0025248A" w:rsidRPr="0025248A" w:rsidRDefault="0025248A" w:rsidP="0025248A">
      <w:pPr>
        <w:jc w:val="both"/>
        <w:rPr>
          <w:rFonts w:ascii="Arial" w:hAnsi="Arial" w:cs="Arial"/>
          <w:sz w:val="20"/>
          <w:szCs w:val="20"/>
          <w:lang w:val="es-ES"/>
        </w:rPr>
      </w:pPr>
      <w:r w:rsidRPr="0025248A">
        <w:rPr>
          <w:rFonts w:ascii="Arial" w:hAnsi="Arial" w:cs="Arial"/>
          <w:sz w:val="20"/>
          <w:szCs w:val="20"/>
          <w:lang w:val="es-ES"/>
        </w:rPr>
        <w:t xml:space="preserve">Según las investigaciones realizadas en </w:t>
      </w:r>
      <w:smartTag w:uri="urn:schemas-microsoft-com:office:smarttags" w:element="PersonName">
        <w:smartTagPr>
          <w:attr w:name="ProductID" w:val="la Direcci￳n Provincial"/>
        </w:smartTagPr>
        <w:smartTag w:uri="urn:schemas-microsoft-com:office:smarttags" w:element="PersonName">
          <w:smartTagPr>
            <w:attr w:name="ProductID" w:val="la Direcci￳n"/>
          </w:smartTagPr>
          <w:r w:rsidRPr="0025248A">
            <w:rPr>
              <w:rFonts w:ascii="Arial" w:hAnsi="Arial" w:cs="Arial"/>
              <w:sz w:val="20"/>
              <w:szCs w:val="20"/>
              <w:lang w:val="es-ES"/>
            </w:rPr>
            <w:t>la Dirección</w:t>
          </w:r>
        </w:smartTag>
        <w:r w:rsidRPr="0025248A">
          <w:rPr>
            <w:rFonts w:ascii="Arial" w:hAnsi="Arial" w:cs="Arial"/>
            <w:sz w:val="20"/>
            <w:szCs w:val="20"/>
            <w:lang w:val="es-ES"/>
          </w:rPr>
          <w:t xml:space="preserve"> Provincial</w:t>
        </w:r>
      </w:smartTag>
      <w:r w:rsidRPr="0025248A">
        <w:rPr>
          <w:rFonts w:ascii="Arial" w:hAnsi="Arial" w:cs="Arial"/>
          <w:sz w:val="20"/>
          <w:szCs w:val="20"/>
          <w:lang w:val="es-ES"/>
        </w:rPr>
        <w:t xml:space="preserve"> de Educación del Guayas, se obtuvo el número de estudiantes de tercer año de diversificado de los colegios fiscales, particulares y fiscomisionales (19.973). Ante la imposibilidad de recoger la opinión de todas las unidades de investigación que forman parte de la población objetivo, se escoge una muestra que es representativa, para realizar estimaciones sobre el tipo de formación que brindan los colegios a sus estudiantes</w:t>
      </w:r>
    </w:p>
    <w:p w:rsidR="0025248A" w:rsidRPr="0025248A" w:rsidRDefault="0025248A" w:rsidP="006651EE">
      <w:pPr>
        <w:jc w:val="center"/>
        <w:rPr>
          <w:rFonts w:ascii="Arial" w:hAnsi="Arial" w:cs="Arial"/>
          <w:b/>
          <w:sz w:val="20"/>
          <w:szCs w:val="20"/>
          <w:lang w:val="es-ES"/>
        </w:rPr>
      </w:pPr>
    </w:p>
    <w:p w:rsidR="00F82AF9" w:rsidRPr="0025248A" w:rsidRDefault="00F82AF9" w:rsidP="0025248A">
      <w:pPr>
        <w:jc w:val="both"/>
        <w:rPr>
          <w:rFonts w:ascii="Arial" w:hAnsi="Arial" w:cs="Arial"/>
          <w:b/>
          <w:sz w:val="20"/>
          <w:szCs w:val="20"/>
          <w:lang w:val="es-ES"/>
        </w:rPr>
      </w:pPr>
    </w:p>
    <w:p w:rsidR="0025248A" w:rsidRPr="0025248A" w:rsidRDefault="00F82AF9" w:rsidP="0025248A">
      <w:pPr>
        <w:jc w:val="both"/>
        <w:rPr>
          <w:rFonts w:ascii="Arial" w:hAnsi="Arial" w:cs="Arial"/>
          <w:sz w:val="20"/>
          <w:szCs w:val="20"/>
          <w:lang w:val="es-ES"/>
        </w:rPr>
      </w:pPr>
      <w:r w:rsidRPr="0025248A">
        <w:rPr>
          <w:rFonts w:ascii="Arial" w:hAnsi="Arial" w:cs="Arial"/>
          <w:sz w:val="20"/>
          <w:szCs w:val="20"/>
          <w:lang w:val="es-ES"/>
        </w:rPr>
        <w:t xml:space="preserve">El número de conglomerados a entrevistar es de 7, pero estos se encuentran estratificados en colegios Fiscales, Particulares y Fiscomisionales. Para determinar el tamaño de cada estrato, se aplica el método de afijación proporcional. </w:t>
      </w:r>
    </w:p>
    <w:p w:rsidR="0025248A" w:rsidRDefault="0025248A" w:rsidP="006651EE">
      <w:pPr>
        <w:jc w:val="center"/>
        <w:rPr>
          <w:rFonts w:ascii="Arial" w:hAnsi="Arial" w:cs="Arial"/>
          <w:b/>
          <w:lang w:val="es-ES"/>
        </w:rPr>
      </w:pPr>
    </w:p>
    <w:p w:rsidR="0025248A" w:rsidRDefault="0025248A" w:rsidP="005E12D1">
      <w:pPr>
        <w:jc w:val="center"/>
        <w:rPr>
          <w:rFonts w:ascii="Arial" w:hAnsi="Arial" w:cs="Arial"/>
          <w:b/>
          <w:lang w:val="es-ES"/>
        </w:rPr>
      </w:pPr>
    </w:p>
    <w:p w:rsidR="00F82AF9" w:rsidRDefault="006651EE" w:rsidP="005E12D1">
      <w:pPr>
        <w:jc w:val="center"/>
        <w:rPr>
          <w:rFonts w:ascii="Arial" w:hAnsi="Arial" w:cs="Arial"/>
          <w:b/>
          <w:lang w:val="es-ES"/>
        </w:rPr>
      </w:pPr>
      <w:r w:rsidRPr="006651EE">
        <w:rPr>
          <w:rFonts w:ascii="Arial" w:hAnsi="Arial" w:cs="Arial"/>
          <w:b/>
          <w:lang w:val="es-ES"/>
        </w:rPr>
        <w:t xml:space="preserve"> </w:t>
      </w:r>
    </w:p>
    <w:p w:rsidR="006651EE" w:rsidRPr="006651EE" w:rsidRDefault="00F82AF9" w:rsidP="005E12D1">
      <w:pPr>
        <w:rPr>
          <w:rFonts w:ascii="Arial" w:hAnsi="Arial" w:cs="Arial"/>
          <w:b/>
          <w:lang w:val="es-ES"/>
        </w:rPr>
      </w:pPr>
      <w:r>
        <w:rPr>
          <w:rFonts w:ascii="Arial" w:hAnsi="Arial" w:cs="Arial"/>
          <w:b/>
          <w:lang w:val="es-ES"/>
        </w:rPr>
        <w:t xml:space="preserve"> </w:t>
      </w:r>
      <w:r w:rsidR="006651EE" w:rsidRPr="006651EE">
        <w:rPr>
          <w:rFonts w:ascii="Arial" w:hAnsi="Arial" w:cs="Arial"/>
          <w:b/>
          <w:lang w:val="es-ES"/>
        </w:rPr>
        <w:t>ANÁLISIS UNIVARIADO</w:t>
      </w:r>
    </w:p>
    <w:p w:rsidR="006651EE" w:rsidRPr="006651EE" w:rsidRDefault="006651EE" w:rsidP="005E12D1">
      <w:pPr>
        <w:rPr>
          <w:lang w:val="es-ES"/>
        </w:rPr>
      </w:pPr>
    </w:p>
    <w:p w:rsidR="006651EE" w:rsidRDefault="006651EE" w:rsidP="005E12D1">
      <w:pPr>
        <w:spacing w:before="100" w:beforeAutospacing="1" w:after="100" w:afterAutospacing="1"/>
        <w:jc w:val="both"/>
        <w:rPr>
          <w:rFonts w:ascii="Arial" w:hAnsi="Arial" w:cs="Arial"/>
          <w:sz w:val="20"/>
          <w:szCs w:val="20"/>
          <w:lang w:val="es-ES"/>
        </w:rPr>
      </w:pPr>
      <w:r>
        <w:rPr>
          <w:rFonts w:ascii="Arial" w:hAnsi="Arial" w:cs="Arial"/>
          <w:sz w:val="20"/>
          <w:szCs w:val="20"/>
          <w:lang w:val="es-ES"/>
        </w:rPr>
        <w:t xml:space="preserve">Para </w:t>
      </w:r>
      <w:r w:rsidR="00E52BEE">
        <w:rPr>
          <w:rFonts w:ascii="Arial" w:hAnsi="Arial" w:cs="Arial"/>
          <w:sz w:val="20"/>
          <w:szCs w:val="20"/>
          <w:lang w:val="es-ES"/>
        </w:rPr>
        <w:t>las variables consideradas en este análisis se presentan la estadística descriptiva correspondiente</w:t>
      </w:r>
      <w:r w:rsidR="0025248A">
        <w:rPr>
          <w:rFonts w:ascii="Arial" w:hAnsi="Arial" w:cs="Arial"/>
          <w:sz w:val="20"/>
          <w:szCs w:val="20"/>
          <w:lang w:val="es-ES"/>
        </w:rPr>
        <w:t xml:space="preserve"> e</w:t>
      </w:r>
      <w:r w:rsidR="00E52BEE">
        <w:rPr>
          <w:rFonts w:ascii="Arial" w:hAnsi="Arial" w:cs="Arial"/>
          <w:sz w:val="20"/>
          <w:szCs w:val="20"/>
          <w:lang w:val="es-ES"/>
        </w:rPr>
        <w:t xml:space="preserve"> Histograma de Frecuencia.</w:t>
      </w:r>
    </w:p>
    <w:p w:rsidR="00F82AF9" w:rsidRDefault="00F1608A" w:rsidP="00F1608A">
      <w:pPr>
        <w:jc w:val="both"/>
        <w:rPr>
          <w:rFonts w:ascii="Arial" w:hAnsi="Arial" w:cs="Arial"/>
          <w:sz w:val="20"/>
          <w:szCs w:val="20"/>
          <w:lang w:val="es-ES"/>
        </w:rPr>
      </w:pPr>
      <w:r w:rsidRPr="00F1608A">
        <w:rPr>
          <w:rFonts w:ascii="Arial" w:hAnsi="Arial" w:cs="Arial"/>
          <w:b/>
          <w:i/>
          <w:sz w:val="20"/>
          <w:szCs w:val="20"/>
          <w:lang w:val="es-ES"/>
        </w:rPr>
        <w:t>Género.-</w:t>
      </w:r>
      <w:r w:rsidRPr="00F1608A">
        <w:rPr>
          <w:rFonts w:ascii="Arial" w:hAnsi="Arial" w:cs="Arial"/>
          <w:sz w:val="20"/>
          <w:szCs w:val="20"/>
          <w:lang w:val="es-ES"/>
        </w:rPr>
        <w:t xml:space="preserve"> </w:t>
      </w:r>
      <w:r w:rsidR="00F82AF9" w:rsidRPr="00F1608A">
        <w:rPr>
          <w:rFonts w:ascii="Arial" w:hAnsi="Arial" w:cs="Arial"/>
          <w:sz w:val="20"/>
          <w:szCs w:val="20"/>
          <w:lang w:val="es-ES"/>
        </w:rPr>
        <w:t xml:space="preserve">El gráfico </w:t>
      </w:r>
      <w:r w:rsidR="006B069B">
        <w:rPr>
          <w:rFonts w:ascii="Arial" w:hAnsi="Arial" w:cs="Arial"/>
          <w:sz w:val="20"/>
          <w:szCs w:val="20"/>
          <w:lang w:val="es-ES"/>
        </w:rPr>
        <w:t>1,</w:t>
      </w:r>
      <w:r w:rsidR="00F82AF9" w:rsidRPr="00F1608A">
        <w:rPr>
          <w:rFonts w:ascii="Arial" w:hAnsi="Arial" w:cs="Arial"/>
          <w:sz w:val="20"/>
          <w:szCs w:val="20"/>
          <w:lang w:val="es-ES"/>
        </w:rPr>
        <w:t xml:space="preserve"> nos muestra que el 50.1 % del total de los entrevistados son mujeres y el 49.9 % son hombres.</w:t>
      </w:r>
    </w:p>
    <w:p w:rsidR="00FC14DE" w:rsidRDefault="00FC14DE" w:rsidP="00F1608A">
      <w:pPr>
        <w:jc w:val="both"/>
        <w:rPr>
          <w:rFonts w:ascii="Arial" w:hAnsi="Arial" w:cs="Arial"/>
          <w:sz w:val="20"/>
          <w:szCs w:val="20"/>
          <w:lang w:val="es-ES"/>
        </w:rPr>
      </w:pPr>
    </w:p>
    <w:p w:rsidR="00F82AF9" w:rsidRPr="00F1608A" w:rsidRDefault="00A337AC" w:rsidP="006B069B">
      <w:pPr>
        <w:jc w:val="center"/>
        <w:rPr>
          <w:rFonts w:ascii="Arial" w:hAnsi="Arial" w:cs="Arial"/>
          <w:sz w:val="20"/>
          <w:szCs w:val="20"/>
          <w:lang w:val="es-ES"/>
        </w:rPr>
      </w:pPr>
      <w:r w:rsidRPr="007A5E64">
        <w:rPr>
          <w:rFonts w:ascii="Arial" w:hAnsi="Arial" w:cs="Arial"/>
          <w:sz w:val="20"/>
          <w:szCs w:val="20"/>
        </w:rPr>
        <w:pict>
          <v:shape id="_x0000_i1025" type="#_x0000_t75" style="width:203.25pt;height:142.5pt" o:bordertopcolor="this" o:borderleftcolor="this" o:borderbottomcolor="this" o:borderrightcolor="this">
            <v:imagedata r:id="rId14" o:title="" croptop="11258f" cropbottom="6948f"/>
            <w10:bordertop type="single" width="8"/>
            <w10:borderleft type="single" width="8"/>
            <w10:borderbottom type="single" width="8"/>
            <w10:borderright type="single" width="8"/>
          </v:shape>
        </w:pict>
      </w:r>
    </w:p>
    <w:p w:rsidR="00FC14DE" w:rsidRDefault="006B069B" w:rsidP="006B069B">
      <w:pPr>
        <w:jc w:val="center"/>
        <w:rPr>
          <w:rFonts w:ascii="Arial" w:hAnsi="Arial" w:cs="Arial"/>
          <w:b/>
          <w:i/>
          <w:sz w:val="20"/>
          <w:szCs w:val="20"/>
          <w:lang w:val="es-ES"/>
        </w:rPr>
      </w:pPr>
      <w:r>
        <w:rPr>
          <w:rFonts w:ascii="Arial" w:hAnsi="Arial" w:cs="Arial"/>
          <w:sz w:val="20"/>
          <w:szCs w:val="20"/>
          <w:lang w:val="es-ES"/>
        </w:rPr>
        <w:t>Gráfico 1.- Edad de los entrevistados</w:t>
      </w:r>
    </w:p>
    <w:p w:rsidR="006B069B" w:rsidRDefault="006B069B" w:rsidP="00F1608A">
      <w:pPr>
        <w:jc w:val="both"/>
        <w:rPr>
          <w:rFonts w:ascii="Arial" w:hAnsi="Arial" w:cs="Arial"/>
          <w:b/>
          <w:i/>
          <w:sz w:val="20"/>
          <w:szCs w:val="20"/>
          <w:lang w:val="es-ES"/>
        </w:rPr>
      </w:pPr>
    </w:p>
    <w:p w:rsidR="006B069B" w:rsidRDefault="006B069B" w:rsidP="00F1608A">
      <w:pPr>
        <w:jc w:val="both"/>
        <w:rPr>
          <w:rFonts w:ascii="Arial" w:hAnsi="Arial" w:cs="Arial"/>
          <w:b/>
          <w:i/>
          <w:sz w:val="20"/>
          <w:szCs w:val="20"/>
          <w:lang w:val="es-ES"/>
        </w:rPr>
      </w:pPr>
    </w:p>
    <w:p w:rsidR="006B069B" w:rsidRDefault="006B069B" w:rsidP="00F1608A">
      <w:pPr>
        <w:jc w:val="both"/>
        <w:rPr>
          <w:rFonts w:ascii="Arial" w:hAnsi="Arial" w:cs="Arial"/>
          <w:b/>
          <w:i/>
          <w:sz w:val="20"/>
          <w:szCs w:val="20"/>
          <w:lang w:val="es-ES"/>
        </w:rPr>
      </w:pPr>
    </w:p>
    <w:p w:rsidR="006B069B" w:rsidRDefault="006B069B" w:rsidP="00F1608A">
      <w:pPr>
        <w:jc w:val="both"/>
        <w:rPr>
          <w:rFonts w:ascii="Arial" w:hAnsi="Arial" w:cs="Arial"/>
          <w:b/>
          <w:i/>
          <w:sz w:val="20"/>
          <w:szCs w:val="20"/>
          <w:lang w:val="es-ES"/>
        </w:rPr>
      </w:pPr>
    </w:p>
    <w:p w:rsidR="00F82AF9" w:rsidRDefault="00F1608A" w:rsidP="00F1608A">
      <w:pPr>
        <w:jc w:val="both"/>
        <w:rPr>
          <w:rFonts w:ascii="Arial" w:hAnsi="Arial" w:cs="Arial"/>
          <w:sz w:val="20"/>
          <w:szCs w:val="20"/>
          <w:lang w:val="es-ES"/>
        </w:rPr>
      </w:pPr>
      <w:r w:rsidRPr="00F1608A">
        <w:rPr>
          <w:rFonts w:ascii="Arial" w:hAnsi="Arial" w:cs="Arial"/>
          <w:b/>
          <w:i/>
          <w:sz w:val="20"/>
          <w:szCs w:val="20"/>
          <w:lang w:val="es-ES"/>
        </w:rPr>
        <w:lastRenderedPageBreak/>
        <w:t>Edad.-</w:t>
      </w:r>
      <w:r w:rsidRPr="00F1608A">
        <w:rPr>
          <w:rFonts w:ascii="Arial" w:hAnsi="Arial" w:cs="Arial"/>
          <w:sz w:val="20"/>
          <w:szCs w:val="20"/>
          <w:lang w:val="es-ES"/>
        </w:rPr>
        <w:t xml:space="preserve"> </w:t>
      </w:r>
      <w:smartTag w:uri="urn:schemas-microsoft-com:office:smarttags" w:element="PersonName">
        <w:smartTagPr>
          <w:attr w:name="ProductID" w:val="La Tabla I"/>
        </w:smartTagPr>
        <w:r w:rsidR="00F82AF9" w:rsidRPr="00F1608A">
          <w:rPr>
            <w:rFonts w:ascii="Arial" w:hAnsi="Arial" w:cs="Arial"/>
            <w:sz w:val="20"/>
            <w:szCs w:val="20"/>
            <w:lang w:val="es-ES"/>
          </w:rPr>
          <w:t>La Tabla I</w:t>
        </w:r>
      </w:smartTag>
      <w:r w:rsidR="00F82AF9" w:rsidRPr="00F1608A">
        <w:rPr>
          <w:rFonts w:ascii="Arial" w:hAnsi="Arial" w:cs="Arial"/>
          <w:sz w:val="20"/>
          <w:szCs w:val="20"/>
          <w:lang w:val="es-ES"/>
        </w:rPr>
        <w:t xml:space="preserve">, nos permite observar que la edad promedio de los estudiantes entrevistados es 16.88 años, el valor de la mediana es 17 lo que nos </w:t>
      </w:r>
      <w:r w:rsidR="0025248A">
        <w:rPr>
          <w:rFonts w:ascii="Arial" w:hAnsi="Arial" w:cs="Arial"/>
          <w:sz w:val="20"/>
          <w:szCs w:val="20"/>
          <w:lang w:val="es-ES"/>
        </w:rPr>
        <w:t>indica</w:t>
      </w:r>
      <w:r w:rsidR="00F82AF9" w:rsidRPr="00F1608A">
        <w:rPr>
          <w:rFonts w:ascii="Arial" w:hAnsi="Arial" w:cs="Arial"/>
          <w:sz w:val="20"/>
          <w:szCs w:val="20"/>
          <w:lang w:val="es-ES"/>
        </w:rPr>
        <w:t xml:space="preserve"> que la probabilidad de que una persona posea una edad menor a 17 años es 0.5. Nos muestra </w:t>
      </w:r>
      <w:smartTag w:uri="urn:schemas-microsoft-com:office:smarttags" w:element="PersonName">
        <w:smartTagPr>
          <w:attr w:name="ProductID" w:val="la Moda"/>
        </w:smartTagPr>
        <w:r w:rsidR="00F82AF9" w:rsidRPr="00F1608A">
          <w:rPr>
            <w:rFonts w:ascii="Arial" w:hAnsi="Arial" w:cs="Arial"/>
            <w:sz w:val="20"/>
            <w:szCs w:val="20"/>
            <w:lang w:val="es-ES"/>
          </w:rPr>
          <w:t>la Moda</w:t>
        </w:r>
      </w:smartTag>
      <w:r w:rsidR="00F82AF9" w:rsidRPr="00F1608A">
        <w:rPr>
          <w:rFonts w:ascii="Arial" w:hAnsi="Arial" w:cs="Arial"/>
          <w:sz w:val="20"/>
          <w:szCs w:val="20"/>
          <w:lang w:val="es-ES"/>
        </w:rPr>
        <w:t xml:space="preserve">, que la mayor parte de los alumnos tienen 17 años. Por tener un valor de sesgo positivo (1.698), </w:t>
      </w:r>
      <w:r w:rsidR="00F82AF9" w:rsidRPr="00F1608A">
        <w:rPr>
          <w:rFonts w:ascii="Arial" w:hAnsi="Arial" w:cs="Arial"/>
          <w:color w:val="000000"/>
          <w:sz w:val="20"/>
          <w:szCs w:val="20"/>
          <w:lang w:val="es-ES"/>
        </w:rPr>
        <w:t>la distribución de probabilidades es asimétrica a la derecha</w:t>
      </w:r>
      <w:r w:rsidR="00F82AF9" w:rsidRPr="00F1608A">
        <w:rPr>
          <w:rFonts w:ascii="Arial" w:hAnsi="Arial" w:cs="Arial"/>
          <w:color w:val="99CC00"/>
          <w:sz w:val="20"/>
          <w:szCs w:val="20"/>
          <w:lang w:val="es-ES"/>
        </w:rPr>
        <w:t xml:space="preserve">, </w:t>
      </w:r>
      <w:r w:rsidR="00F82AF9" w:rsidRPr="00F1608A">
        <w:rPr>
          <w:rFonts w:ascii="Arial" w:hAnsi="Arial" w:cs="Arial"/>
          <w:sz w:val="20"/>
          <w:szCs w:val="20"/>
          <w:lang w:val="es-ES"/>
        </w:rPr>
        <w:t xml:space="preserve">El coeficiente de Kurtosis es mayor que 3, (5.473), determinando así que la distribución es leptocúrtica, más apuntada o empinada que la normal. La edad mínima de los entrevistados es de 15 años y la máxima de 23 años.  </w:t>
      </w:r>
    </w:p>
    <w:p w:rsidR="00FC14DE" w:rsidRPr="00F1608A" w:rsidRDefault="00FC14DE" w:rsidP="00F1608A">
      <w:pPr>
        <w:jc w:val="both"/>
        <w:rPr>
          <w:rFonts w:ascii="Arial" w:hAnsi="Arial" w:cs="Arial"/>
          <w:sz w:val="20"/>
          <w:szCs w:val="20"/>
          <w:lang w:val="es-ES"/>
        </w:rPr>
      </w:pPr>
    </w:p>
    <w:tbl>
      <w:tblPr>
        <w:tblW w:w="3534"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2317"/>
        <w:gridCol w:w="720"/>
        <w:gridCol w:w="261"/>
      </w:tblGrid>
      <w:tr w:rsidR="00F82AF9" w:rsidRPr="00444C1A" w:rsidTr="00444C1A">
        <w:trPr>
          <w:trHeight w:val="732"/>
          <w:jc w:val="center"/>
        </w:trPr>
        <w:tc>
          <w:tcPr>
            <w:tcW w:w="3534" w:type="dxa"/>
            <w:gridSpan w:val="4"/>
            <w:tcBorders>
              <w:top w:val="thinThickSmallGap" w:sz="18" w:space="0" w:color="auto"/>
              <w:left w:val="thinThickSmallGap" w:sz="18" w:space="0" w:color="auto"/>
              <w:right w:val="thickThinSmallGap" w:sz="18" w:space="0" w:color="auto"/>
            </w:tcBorders>
          </w:tcPr>
          <w:p w:rsidR="00F82AF9" w:rsidRPr="00444C1A" w:rsidRDefault="00F82AF9" w:rsidP="00444C1A">
            <w:pPr>
              <w:jc w:val="center"/>
              <w:rPr>
                <w:rFonts w:ascii="Arial" w:hAnsi="Arial" w:cs="Arial"/>
                <w:b/>
                <w:sz w:val="18"/>
                <w:szCs w:val="18"/>
                <w:lang w:val="es-ES"/>
              </w:rPr>
            </w:pPr>
            <w:r w:rsidRPr="00444C1A">
              <w:rPr>
                <w:rFonts w:ascii="Arial" w:hAnsi="Arial" w:cs="Arial"/>
                <w:b/>
                <w:sz w:val="18"/>
                <w:szCs w:val="18"/>
                <w:lang w:val="es-ES"/>
              </w:rPr>
              <w:t>TABLA I</w:t>
            </w:r>
          </w:p>
          <w:p w:rsidR="00F82AF9" w:rsidRPr="00444C1A" w:rsidRDefault="00F82AF9" w:rsidP="00444C1A">
            <w:pPr>
              <w:jc w:val="center"/>
              <w:rPr>
                <w:rFonts w:ascii="Arial" w:hAnsi="Arial" w:cs="Arial"/>
                <w:b/>
                <w:sz w:val="18"/>
                <w:szCs w:val="18"/>
                <w:lang w:val="es-ES"/>
              </w:rPr>
            </w:pPr>
            <w:r w:rsidRPr="00444C1A">
              <w:rPr>
                <w:rFonts w:ascii="Arial" w:hAnsi="Arial" w:cs="Arial"/>
                <w:b/>
                <w:sz w:val="18"/>
                <w:szCs w:val="18"/>
                <w:lang w:val="es-ES"/>
              </w:rPr>
              <w:t>ESTADÍSTICA DESCRIPTIVA PARA LA VARIABLE : EDAD</w:t>
            </w:r>
          </w:p>
        </w:tc>
      </w:tr>
      <w:tr w:rsidR="00444C1A" w:rsidRPr="006B069B" w:rsidTr="00444C1A">
        <w:trPr>
          <w:jc w:val="center"/>
        </w:trPr>
        <w:tc>
          <w:tcPr>
            <w:tcW w:w="236" w:type="dxa"/>
            <w:vMerge w:val="restart"/>
            <w:tcBorders>
              <w:left w:val="thinThickSmallGap" w:sz="18" w:space="0" w:color="auto"/>
            </w:tcBorders>
          </w:tcPr>
          <w:p w:rsidR="00F82AF9" w:rsidRPr="00444C1A" w:rsidRDefault="00F82AF9" w:rsidP="00444C1A">
            <w:pPr>
              <w:jc w:val="center"/>
              <w:rPr>
                <w:rFonts w:ascii="Arial" w:hAnsi="Arial" w:cs="Arial"/>
                <w:b/>
                <w:sz w:val="18"/>
                <w:szCs w:val="18"/>
                <w:lang w:val="es-ES"/>
              </w:rPr>
            </w:pPr>
          </w:p>
        </w:tc>
        <w:tc>
          <w:tcPr>
            <w:tcW w:w="2317" w:type="dxa"/>
          </w:tcPr>
          <w:p w:rsidR="00F82AF9" w:rsidRPr="00444C1A" w:rsidRDefault="00F82AF9" w:rsidP="00972BB6">
            <w:pPr>
              <w:rPr>
                <w:rFonts w:ascii="Arial" w:hAnsi="Arial" w:cs="Arial"/>
                <w:sz w:val="18"/>
                <w:szCs w:val="18"/>
              </w:rPr>
            </w:pPr>
            <w:r w:rsidRPr="00444C1A">
              <w:rPr>
                <w:rFonts w:ascii="Arial" w:hAnsi="Arial" w:cs="Arial"/>
                <w:sz w:val="18"/>
                <w:szCs w:val="18"/>
              </w:rPr>
              <w:t>Media</w:t>
            </w:r>
          </w:p>
        </w:tc>
        <w:tc>
          <w:tcPr>
            <w:tcW w:w="720" w:type="dxa"/>
          </w:tcPr>
          <w:p w:rsidR="00F82AF9" w:rsidRPr="00444C1A" w:rsidRDefault="00F82AF9" w:rsidP="00444C1A">
            <w:pPr>
              <w:jc w:val="right"/>
              <w:rPr>
                <w:rFonts w:ascii="Arial" w:hAnsi="Arial" w:cs="Arial"/>
                <w:sz w:val="18"/>
                <w:szCs w:val="18"/>
              </w:rPr>
            </w:pPr>
            <w:r w:rsidRPr="00444C1A">
              <w:rPr>
                <w:rFonts w:ascii="Arial" w:hAnsi="Arial" w:cs="Arial"/>
                <w:sz w:val="18"/>
                <w:szCs w:val="18"/>
              </w:rPr>
              <w:t>16.88</w:t>
            </w:r>
          </w:p>
        </w:tc>
        <w:tc>
          <w:tcPr>
            <w:tcW w:w="261" w:type="dxa"/>
            <w:vMerge w:val="restart"/>
            <w:tcBorders>
              <w:right w:val="thickThinSmallGap" w:sz="18" w:space="0" w:color="auto"/>
            </w:tcBorders>
          </w:tcPr>
          <w:p w:rsidR="00F82AF9" w:rsidRPr="00444C1A" w:rsidRDefault="00F82AF9" w:rsidP="00444C1A">
            <w:pPr>
              <w:jc w:val="center"/>
              <w:rPr>
                <w:rFonts w:ascii="Arial" w:hAnsi="Arial" w:cs="Arial"/>
                <w:b/>
                <w:sz w:val="18"/>
                <w:szCs w:val="18"/>
              </w:rPr>
            </w:pPr>
          </w:p>
        </w:tc>
      </w:tr>
      <w:tr w:rsidR="00444C1A" w:rsidRPr="006B069B" w:rsidTr="00444C1A">
        <w:trPr>
          <w:jc w:val="center"/>
        </w:trPr>
        <w:tc>
          <w:tcPr>
            <w:tcW w:w="236" w:type="dxa"/>
            <w:vMerge/>
            <w:tcBorders>
              <w:left w:val="thinThickSmallGap" w:sz="18" w:space="0" w:color="auto"/>
            </w:tcBorders>
          </w:tcPr>
          <w:p w:rsidR="00F82AF9" w:rsidRPr="00444C1A" w:rsidRDefault="00F82AF9" w:rsidP="00444C1A">
            <w:pPr>
              <w:jc w:val="both"/>
              <w:rPr>
                <w:rFonts w:ascii="Arial" w:hAnsi="Arial" w:cs="Arial"/>
                <w:sz w:val="18"/>
                <w:szCs w:val="18"/>
              </w:rPr>
            </w:pPr>
          </w:p>
        </w:tc>
        <w:tc>
          <w:tcPr>
            <w:tcW w:w="2317" w:type="dxa"/>
          </w:tcPr>
          <w:p w:rsidR="00F82AF9" w:rsidRPr="00444C1A" w:rsidRDefault="00F82AF9" w:rsidP="00972BB6">
            <w:pPr>
              <w:rPr>
                <w:rFonts w:ascii="Arial" w:hAnsi="Arial" w:cs="Arial"/>
                <w:sz w:val="18"/>
                <w:szCs w:val="18"/>
              </w:rPr>
            </w:pPr>
            <w:r w:rsidRPr="00444C1A">
              <w:rPr>
                <w:rFonts w:ascii="Arial" w:hAnsi="Arial" w:cs="Arial"/>
                <w:sz w:val="18"/>
                <w:szCs w:val="18"/>
              </w:rPr>
              <w:t>Mediana</w:t>
            </w:r>
          </w:p>
        </w:tc>
        <w:tc>
          <w:tcPr>
            <w:tcW w:w="720" w:type="dxa"/>
          </w:tcPr>
          <w:p w:rsidR="00F82AF9" w:rsidRPr="00444C1A" w:rsidRDefault="00F82AF9" w:rsidP="00444C1A">
            <w:pPr>
              <w:jc w:val="right"/>
              <w:rPr>
                <w:rFonts w:ascii="Arial" w:hAnsi="Arial" w:cs="Arial"/>
                <w:sz w:val="18"/>
                <w:szCs w:val="18"/>
              </w:rPr>
            </w:pPr>
            <w:r w:rsidRPr="00444C1A">
              <w:rPr>
                <w:rFonts w:ascii="Arial" w:hAnsi="Arial" w:cs="Arial"/>
                <w:sz w:val="18"/>
                <w:szCs w:val="18"/>
              </w:rPr>
              <w:t>17</w:t>
            </w:r>
          </w:p>
        </w:tc>
        <w:tc>
          <w:tcPr>
            <w:tcW w:w="261" w:type="dxa"/>
            <w:vMerge/>
            <w:tcBorders>
              <w:right w:val="thickThinSmallGap" w:sz="18" w:space="0" w:color="auto"/>
            </w:tcBorders>
          </w:tcPr>
          <w:p w:rsidR="00F82AF9" w:rsidRPr="00444C1A" w:rsidRDefault="00F82AF9" w:rsidP="00444C1A">
            <w:pPr>
              <w:jc w:val="both"/>
              <w:rPr>
                <w:rFonts w:ascii="Arial" w:hAnsi="Arial" w:cs="Arial"/>
                <w:sz w:val="18"/>
                <w:szCs w:val="18"/>
              </w:rPr>
            </w:pPr>
          </w:p>
        </w:tc>
      </w:tr>
      <w:tr w:rsidR="00444C1A" w:rsidRPr="006B069B" w:rsidTr="00444C1A">
        <w:trPr>
          <w:trHeight w:val="217"/>
          <w:jc w:val="center"/>
        </w:trPr>
        <w:tc>
          <w:tcPr>
            <w:tcW w:w="236" w:type="dxa"/>
            <w:vMerge/>
            <w:tcBorders>
              <w:left w:val="thinThickSmallGap" w:sz="18" w:space="0" w:color="auto"/>
            </w:tcBorders>
          </w:tcPr>
          <w:p w:rsidR="00F82AF9" w:rsidRPr="00444C1A" w:rsidRDefault="00F82AF9" w:rsidP="00444C1A">
            <w:pPr>
              <w:jc w:val="both"/>
              <w:rPr>
                <w:rFonts w:ascii="Arial" w:hAnsi="Arial" w:cs="Arial"/>
                <w:sz w:val="18"/>
                <w:szCs w:val="18"/>
              </w:rPr>
            </w:pPr>
          </w:p>
        </w:tc>
        <w:tc>
          <w:tcPr>
            <w:tcW w:w="2317" w:type="dxa"/>
          </w:tcPr>
          <w:p w:rsidR="00F82AF9" w:rsidRPr="00444C1A" w:rsidRDefault="00F82AF9" w:rsidP="00972BB6">
            <w:pPr>
              <w:rPr>
                <w:rFonts w:ascii="Arial" w:hAnsi="Arial" w:cs="Arial"/>
                <w:sz w:val="18"/>
                <w:szCs w:val="18"/>
              </w:rPr>
            </w:pPr>
            <w:r w:rsidRPr="00444C1A">
              <w:rPr>
                <w:rFonts w:ascii="Arial" w:hAnsi="Arial" w:cs="Arial"/>
                <w:sz w:val="18"/>
                <w:szCs w:val="18"/>
              </w:rPr>
              <w:t>Moda</w:t>
            </w:r>
          </w:p>
        </w:tc>
        <w:tc>
          <w:tcPr>
            <w:tcW w:w="720" w:type="dxa"/>
            <w:shd w:val="clear" w:color="auto" w:fill="auto"/>
          </w:tcPr>
          <w:p w:rsidR="00F82AF9" w:rsidRPr="00444C1A" w:rsidRDefault="00F82AF9" w:rsidP="00444C1A">
            <w:pPr>
              <w:jc w:val="right"/>
              <w:rPr>
                <w:rFonts w:ascii="Arial" w:hAnsi="Arial" w:cs="Arial"/>
                <w:sz w:val="18"/>
                <w:szCs w:val="18"/>
              </w:rPr>
            </w:pPr>
            <w:r w:rsidRPr="00444C1A">
              <w:rPr>
                <w:rFonts w:ascii="Arial" w:hAnsi="Arial" w:cs="Arial"/>
                <w:sz w:val="18"/>
                <w:szCs w:val="18"/>
              </w:rPr>
              <w:t>17</w:t>
            </w:r>
          </w:p>
        </w:tc>
        <w:tc>
          <w:tcPr>
            <w:tcW w:w="261" w:type="dxa"/>
            <w:vMerge/>
            <w:tcBorders>
              <w:right w:val="thickThinSmallGap" w:sz="18" w:space="0" w:color="auto"/>
            </w:tcBorders>
          </w:tcPr>
          <w:p w:rsidR="00F82AF9" w:rsidRPr="00444C1A" w:rsidRDefault="00F82AF9" w:rsidP="00444C1A">
            <w:pPr>
              <w:jc w:val="both"/>
              <w:rPr>
                <w:rFonts w:ascii="Arial" w:hAnsi="Arial" w:cs="Arial"/>
                <w:sz w:val="18"/>
                <w:szCs w:val="18"/>
              </w:rPr>
            </w:pPr>
          </w:p>
        </w:tc>
      </w:tr>
      <w:tr w:rsidR="00444C1A" w:rsidRPr="006B069B" w:rsidTr="00444C1A">
        <w:trPr>
          <w:trHeight w:val="242"/>
          <w:jc w:val="center"/>
        </w:trPr>
        <w:tc>
          <w:tcPr>
            <w:tcW w:w="236" w:type="dxa"/>
            <w:vMerge/>
            <w:tcBorders>
              <w:left w:val="thinThickSmallGap" w:sz="18" w:space="0" w:color="auto"/>
            </w:tcBorders>
          </w:tcPr>
          <w:p w:rsidR="00F82AF9" w:rsidRPr="00444C1A" w:rsidRDefault="00F82AF9" w:rsidP="00444C1A">
            <w:pPr>
              <w:jc w:val="both"/>
              <w:rPr>
                <w:rFonts w:ascii="Arial" w:hAnsi="Arial" w:cs="Arial"/>
                <w:sz w:val="18"/>
                <w:szCs w:val="18"/>
              </w:rPr>
            </w:pPr>
          </w:p>
        </w:tc>
        <w:tc>
          <w:tcPr>
            <w:tcW w:w="2317" w:type="dxa"/>
          </w:tcPr>
          <w:p w:rsidR="00F82AF9" w:rsidRPr="00444C1A" w:rsidRDefault="00F82AF9" w:rsidP="00972BB6">
            <w:pPr>
              <w:rPr>
                <w:rFonts w:ascii="Arial" w:hAnsi="Arial" w:cs="Arial"/>
                <w:sz w:val="18"/>
                <w:szCs w:val="18"/>
              </w:rPr>
            </w:pPr>
            <w:r w:rsidRPr="00444C1A">
              <w:rPr>
                <w:rFonts w:ascii="Arial" w:hAnsi="Arial" w:cs="Arial"/>
                <w:sz w:val="18"/>
                <w:szCs w:val="18"/>
              </w:rPr>
              <w:t>Desviación estándar</w:t>
            </w:r>
          </w:p>
        </w:tc>
        <w:tc>
          <w:tcPr>
            <w:tcW w:w="720" w:type="dxa"/>
            <w:shd w:val="clear" w:color="auto" w:fill="auto"/>
          </w:tcPr>
          <w:p w:rsidR="00F82AF9" w:rsidRPr="00444C1A" w:rsidRDefault="00F82AF9" w:rsidP="00444C1A">
            <w:pPr>
              <w:jc w:val="right"/>
              <w:rPr>
                <w:rFonts w:ascii="Arial" w:hAnsi="Arial" w:cs="Arial"/>
                <w:sz w:val="18"/>
                <w:szCs w:val="18"/>
              </w:rPr>
            </w:pPr>
            <w:r w:rsidRPr="00444C1A">
              <w:rPr>
                <w:rFonts w:ascii="Arial" w:hAnsi="Arial" w:cs="Arial"/>
                <w:sz w:val="18"/>
                <w:szCs w:val="18"/>
              </w:rPr>
              <w:t>1.051</w:t>
            </w:r>
          </w:p>
        </w:tc>
        <w:tc>
          <w:tcPr>
            <w:tcW w:w="261" w:type="dxa"/>
            <w:vMerge/>
            <w:tcBorders>
              <w:right w:val="thickThinSmallGap" w:sz="18" w:space="0" w:color="auto"/>
            </w:tcBorders>
          </w:tcPr>
          <w:p w:rsidR="00F82AF9" w:rsidRPr="00444C1A" w:rsidRDefault="00F82AF9" w:rsidP="00444C1A">
            <w:pPr>
              <w:jc w:val="both"/>
              <w:rPr>
                <w:rFonts w:ascii="Arial" w:hAnsi="Arial" w:cs="Arial"/>
                <w:sz w:val="18"/>
                <w:szCs w:val="18"/>
              </w:rPr>
            </w:pPr>
          </w:p>
        </w:tc>
      </w:tr>
      <w:tr w:rsidR="00444C1A" w:rsidRPr="006B069B" w:rsidTr="00444C1A">
        <w:trPr>
          <w:trHeight w:val="128"/>
          <w:jc w:val="center"/>
        </w:trPr>
        <w:tc>
          <w:tcPr>
            <w:tcW w:w="236" w:type="dxa"/>
            <w:vMerge/>
            <w:tcBorders>
              <w:left w:val="thinThickSmallGap" w:sz="18" w:space="0" w:color="auto"/>
            </w:tcBorders>
          </w:tcPr>
          <w:p w:rsidR="00F82AF9" w:rsidRPr="00444C1A" w:rsidRDefault="00F82AF9" w:rsidP="00444C1A">
            <w:pPr>
              <w:jc w:val="both"/>
              <w:rPr>
                <w:rFonts w:ascii="Arial" w:hAnsi="Arial" w:cs="Arial"/>
                <w:sz w:val="18"/>
                <w:szCs w:val="18"/>
              </w:rPr>
            </w:pPr>
          </w:p>
        </w:tc>
        <w:tc>
          <w:tcPr>
            <w:tcW w:w="2317" w:type="dxa"/>
          </w:tcPr>
          <w:p w:rsidR="00F82AF9" w:rsidRPr="00444C1A" w:rsidRDefault="00F82AF9" w:rsidP="00972BB6">
            <w:pPr>
              <w:rPr>
                <w:rFonts w:ascii="Arial" w:hAnsi="Arial" w:cs="Arial"/>
                <w:sz w:val="18"/>
                <w:szCs w:val="18"/>
              </w:rPr>
            </w:pPr>
            <w:r w:rsidRPr="00444C1A">
              <w:rPr>
                <w:rFonts w:ascii="Arial" w:hAnsi="Arial" w:cs="Arial"/>
                <w:sz w:val="18"/>
                <w:szCs w:val="18"/>
              </w:rPr>
              <w:t>Varianza de la muestra</w:t>
            </w:r>
          </w:p>
        </w:tc>
        <w:tc>
          <w:tcPr>
            <w:tcW w:w="720" w:type="dxa"/>
            <w:shd w:val="clear" w:color="auto" w:fill="auto"/>
          </w:tcPr>
          <w:p w:rsidR="00F82AF9" w:rsidRPr="00444C1A" w:rsidRDefault="00F82AF9" w:rsidP="00444C1A">
            <w:pPr>
              <w:jc w:val="right"/>
              <w:rPr>
                <w:rFonts w:ascii="Arial" w:hAnsi="Arial" w:cs="Arial"/>
                <w:sz w:val="18"/>
                <w:szCs w:val="18"/>
              </w:rPr>
            </w:pPr>
            <w:r w:rsidRPr="00444C1A">
              <w:rPr>
                <w:rFonts w:ascii="Arial" w:hAnsi="Arial" w:cs="Arial"/>
                <w:sz w:val="18"/>
                <w:szCs w:val="18"/>
              </w:rPr>
              <w:t>1.104</w:t>
            </w:r>
          </w:p>
        </w:tc>
        <w:tc>
          <w:tcPr>
            <w:tcW w:w="261" w:type="dxa"/>
            <w:vMerge/>
            <w:tcBorders>
              <w:right w:val="thickThinSmallGap" w:sz="18" w:space="0" w:color="auto"/>
            </w:tcBorders>
          </w:tcPr>
          <w:p w:rsidR="00F82AF9" w:rsidRPr="00444C1A" w:rsidRDefault="00F82AF9" w:rsidP="00444C1A">
            <w:pPr>
              <w:jc w:val="both"/>
              <w:rPr>
                <w:rFonts w:ascii="Arial" w:hAnsi="Arial" w:cs="Arial"/>
                <w:sz w:val="18"/>
                <w:szCs w:val="18"/>
              </w:rPr>
            </w:pPr>
          </w:p>
        </w:tc>
      </w:tr>
      <w:tr w:rsidR="00444C1A" w:rsidRPr="006B069B" w:rsidTr="00444C1A">
        <w:trPr>
          <w:trHeight w:val="128"/>
          <w:jc w:val="center"/>
        </w:trPr>
        <w:tc>
          <w:tcPr>
            <w:tcW w:w="236" w:type="dxa"/>
            <w:vMerge/>
            <w:tcBorders>
              <w:left w:val="thinThickSmallGap" w:sz="18" w:space="0" w:color="auto"/>
            </w:tcBorders>
          </w:tcPr>
          <w:p w:rsidR="00F82AF9" w:rsidRPr="00444C1A" w:rsidRDefault="00F82AF9" w:rsidP="00444C1A">
            <w:pPr>
              <w:jc w:val="both"/>
              <w:rPr>
                <w:rFonts w:ascii="Arial" w:hAnsi="Arial" w:cs="Arial"/>
                <w:sz w:val="18"/>
                <w:szCs w:val="18"/>
              </w:rPr>
            </w:pPr>
          </w:p>
        </w:tc>
        <w:tc>
          <w:tcPr>
            <w:tcW w:w="2317" w:type="dxa"/>
          </w:tcPr>
          <w:p w:rsidR="00F82AF9" w:rsidRPr="00444C1A" w:rsidRDefault="00F82AF9" w:rsidP="00972BB6">
            <w:pPr>
              <w:rPr>
                <w:rFonts w:ascii="Arial" w:hAnsi="Arial" w:cs="Arial"/>
                <w:sz w:val="18"/>
                <w:szCs w:val="18"/>
              </w:rPr>
            </w:pPr>
            <w:r w:rsidRPr="00444C1A">
              <w:rPr>
                <w:rFonts w:ascii="Arial" w:hAnsi="Arial" w:cs="Arial"/>
                <w:sz w:val="18"/>
                <w:szCs w:val="18"/>
              </w:rPr>
              <w:t>Kurtosis</w:t>
            </w:r>
          </w:p>
        </w:tc>
        <w:tc>
          <w:tcPr>
            <w:tcW w:w="720" w:type="dxa"/>
            <w:shd w:val="clear" w:color="auto" w:fill="auto"/>
          </w:tcPr>
          <w:p w:rsidR="00F82AF9" w:rsidRPr="00444C1A" w:rsidRDefault="00F82AF9" w:rsidP="00444C1A">
            <w:pPr>
              <w:jc w:val="right"/>
              <w:rPr>
                <w:rFonts w:ascii="Arial" w:hAnsi="Arial" w:cs="Arial"/>
                <w:sz w:val="18"/>
                <w:szCs w:val="18"/>
              </w:rPr>
            </w:pPr>
            <w:r w:rsidRPr="00444C1A">
              <w:rPr>
                <w:rFonts w:ascii="Arial" w:hAnsi="Arial" w:cs="Arial"/>
                <w:sz w:val="18"/>
                <w:szCs w:val="18"/>
              </w:rPr>
              <w:t>5.473</w:t>
            </w:r>
          </w:p>
        </w:tc>
        <w:tc>
          <w:tcPr>
            <w:tcW w:w="261" w:type="dxa"/>
            <w:vMerge/>
            <w:tcBorders>
              <w:right w:val="thickThinSmallGap" w:sz="18" w:space="0" w:color="auto"/>
            </w:tcBorders>
          </w:tcPr>
          <w:p w:rsidR="00F82AF9" w:rsidRPr="00444C1A" w:rsidRDefault="00F82AF9" w:rsidP="00444C1A">
            <w:pPr>
              <w:jc w:val="both"/>
              <w:rPr>
                <w:rFonts w:ascii="Arial" w:hAnsi="Arial" w:cs="Arial"/>
                <w:sz w:val="18"/>
                <w:szCs w:val="18"/>
              </w:rPr>
            </w:pPr>
          </w:p>
        </w:tc>
      </w:tr>
      <w:tr w:rsidR="00444C1A" w:rsidRPr="006B069B" w:rsidTr="00444C1A">
        <w:trPr>
          <w:trHeight w:val="128"/>
          <w:jc w:val="center"/>
        </w:trPr>
        <w:tc>
          <w:tcPr>
            <w:tcW w:w="236" w:type="dxa"/>
            <w:vMerge/>
            <w:tcBorders>
              <w:left w:val="thinThickSmallGap" w:sz="18" w:space="0" w:color="auto"/>
            </w:tcBorders>
          </w:tcPr>
          <w:p w:rsidR="00F82AF9" w:rsidRPr="00444C1A" w:rsidRDefault="00F82AF9" w:rsidP="00444C1A">
            <w:pPr>
              <w:jc w:val="both"/>
              <w:rPr>
                <w:rFonts w:ascii="Arial" w:hAnsi="Arial" w:cs="Arial"/>
                <w:sz w:val="18"/>
                <w:szCs w:val="18"/>
              </w:rPr>
            </w:pPr>
          </w:p>
        </w:tc>
        <w:tc>
          <w:tcPr>
            <w:tcW w:w="2317" w:type="dxa"/>
          </w:tcPr>
          <w:p w:rsidR="00F82AF9" w:rsidRPr="00444C1A" w:rsidRDefault="00F82AF9" w:rsidP="00972BB6">
            <w:pPr>
              <w:rPr>
                <w:rFonts w:ascii="Arial" w:hAnsi="Arial" w:cs="Arial"/>
                <w:sz w:val="18"/>
                <w:szCs w:val="18"/>
              </w:rPr>
            </w:pPr>
            <w:r w:rsidRPr="00444C1A">
              <w:rPr>
                <w:rFonts w:ascii="Arial" w:hAnsi="Arial" w:cs="Arial"/>
                <w:sz w:val="18"/>
                <w:szCs w:val="18"/>
              </w:rPr>
              <w:t>Sesgo</w:t>
            </w:r>
          </w:p>
        </w:tc>
        <w:tc>
          <w:tcPr>
            <w:tcW w:w="720" w:type="dxa"/>
            <w:shd w:val="clear" w:color="auto" w:fill="auto"/>
          </w:tcPr>
          <w:p w:rsidR="00F82AF9" w:rsidRPr="00444C1A" w:rsidRDefault="00F82AF9" w:rsidP="00444C1A">
            <w:pPr>
              <w:jc w:val="right"/>
              <w:rPr>
                <w:rFonts w:ascii="Arial" w:hAnsi="Arial" w:cs="Arial"/>
                <w:sz w:val="18"/>
                <w:szCs w:val="18"/>
              </w:rPr>
            </w:pPr>
            <w:r w:rsidRPr="00444C1A">
              <w:rPr>
                <w:rFonts w:ascii="Arial" w:hAnsi="Arial" w:cs="Arial"/>
                <w:sz w:val="18"/>
                <w:szCs w:val="18"/>
              </w:rPr>
              <w:t>1.698</w:t>
            </w:r>
          </w:p>
        </w:tc>
        <w:tc>
          <w:tcPr>
            <w:tcW w:w="261" w:type="dxa"/>
            <w:vMerge/>
            <w:tcBorders>
              <w:right w:val="thickThinSmallGap" w:sz="18" w:space="0" w:color="auto"/>
            </w:tcBorders>
          </w:tcPr>
          <w:p w:rsidR="00F82AF9" w:rsidRPr="00444C1A" w:rsidRDefault="00F82AF9" w:rsidP="00444C1A">
            <w:pPr>
              <w:jc w:val="both"/>
              <w:rPr>
                <w:rFonts w:ascii="Arial" w:hAnsi="Arial" w:cs="Arial"/>
                <w:sz w:val="18"/>
                <w:szCs w:val="18"/>
              </w:rPr>
            </w:pPr>
          </w:p>
        </w:tc>
      </w:tr>
      <w:tr w:rsidR="00444C1A" w:rsidRPr="006B069B" w:rsidTr="00444C1A">
        <w:trPr>
          <w:trHeight w:val="128"/>
          <w:jc w:val="center"/>
        </w:trPr>
        <w:tc>
          <w:tcPr>
            <w:tcW w:w="236" w:type="dxa"/>
            <w:vMerge/>
            <w:tcBorders>
              <w:left w:val="thinThickSmallGap" w:sz="18" w:space="0" w:color="auto"/>
            </w:tcBorders>
          </w:tcPr>
          <w:p w:rsidR="00F82AF9" w:rsidRPr="00444C1A" w:rsidRDefault="00F82AF9" w:rsidP="00444C1A">
            <w:pPr>
              <w:jc w:val="both"/>
              <w:rPr>
                <w:rFonts w:ascii="Arial" w:hAnsi="Arial" w:cs="Arial"/>
                <w:sz w:val="18"/>
                <w:szCs w:val="18"/>
              </w:rPr>
            </w:pPr>
          </w:p>
        </w:tc>
        <w:tc>
          <w:tcPr>
            <w:tcW w:w="2317" w:type="dxa"/>
          </w:tcPr>
          <w:p w:rsidR="00F82AF9" w:rsidRPr="00444C1A" w:rsidRDefault="00F82AF9" w:rsidP="00972BB6">
            <w:pPr>
              <w:rPr>
                <w:rFonts w:ascii="Arial" w:hAnsi="Arial" w:cs="Arial"/>
                <w:sz w:val="18"/>
                <w:szCs w:val="18"/>
              </w:rPr>
            </w:pPr>
            <w:r w:rsidRPr="00444C1A">
              <w:rPr>
                <w:rFonts w:ascii="Arial" w:hAnsi="Arial" w:cs="Arial"/>
                <w:sz w:val="18"/>
                <w:szCs w:val="18"/>
              </w:rPr>
              <w:t>Rango</w:t>
            </w:r>
          </w:p>
        </w:tc>
        <w:tc>
          <w:tcPr>
            <w:tcW w:w="720" w:type="dxa"/>
            <w:shd w:val="clear" w:color="auto" w:fill="auto"/>
          </w:tcPr>
          <w:p w:rsidR="00F82AF9" w:rsidRPr="00444C1A" w:rsidRDefault="00F82AF9" w:rsidP="00444C1A">
            <w:pPr>
              <w:jc w:val="right"/>
              <w:rPr>
                <w:rFonts w:ascii="Arial" w:hAnsi="Arial" w:cs="Arial"/>
                <w:sz w:val="18"/>
                <w:szCs w:val="18"/>
              </w:rPr>
            </w:pPr>
            <w:r w:rsidRPr="00444C1A">
              <w:rPr>
                <w:rFonts w:ascii="Arial" w:hAnsi="Arial" w:cs="Arial"/>
                <w:sz w:val="18"/>
                <w:szCs w:val="18"/>
              </w:rPr>
              <w:t>8</w:t>
            </w:r>
          </w:p>
        </w:tc>
        <w:tc>
          <w:tcPr>
            <w:tcW w:w="261" w:type="dxa"/>
            <w:vMerge/>
            <w:tcBorders>
              <w:right w:val="thickThinSmallGap" w:sz="18" w:space="0" w:color="auto"/>
            </w:tcBorders>
          </w:tcPr>
          <w:p w:rsidR="00F82AF9" w:rsidRPr="00444C1A" w:rsidRDefault="00F82AF9" w:rsidP="00444C1A">
            <w:pPr>
              <w:jc w:val="both"/>
              <w:rPr>
                <w:rFonts w:ascii="Arial" w:hAnsi="Arial" w:cs="Arial"/>
                <w:sz w:val="18"/>
                <w:szCs w:val="18"/>
              </w:rPr>
            </w:pPr>
          </w:p>
        </w:tc>
      </w:tr>
      <w:tr w:rsidR="00444C1A" w:rsidRPr="006B069B" w:rsidTr="00444C1A">
        <w:trPr>
          <w:trHeight w:val="127"/>
          <w:jc w:val="center"/>
        </w:trPr>
        <w:tc>
          <w:tcPr>
            <w:tcW w:w="236" w:type="dxa"/>
            <w:vMerge/>
            <w:tcBorders>
              <w:left w:val="thinThickSmallGap" w:sz="18" w:space="0" w:color="auto"/>
            </w:tcBorders>
          </w:tcPr>
          <w:p w:rsidR="00F82AF9" w:rsidRPr="00444C1A" w:rsidRDefault="00F82AF9" w:rsidP="00444C1A">
            <w:pPr>
              <w:jc w:val="both"/>
              <w:rPr>
                <w:rFonts w:ascii="Arial" w:hAnsi="Arial" w:cs="Arial"/>
                <w:sz w:val="18"/>
                <w:szCs w:val="18"/>
              </w:rPr>
            </w:pPr>
          </w:p>
        </w:tc>
        <w:tc>
          <w:tcPr>
            <w:tcW w:w="2317" w:type="dxa"/>
          </w:tcPr>
          <w:p w:rsidR="00F82AF9" w:rsidRPr="00444C1A" w:rsidRDefault="00F82AF9" w:rsidP="00972BB6">
            <w:pPr>
              <w:rPr>
                <w:rFonts w:ascii="Arial" w:hAnsi="Arial" w:cs="Arial"/>
                <w:sz w:val="18"/>
                <w:szCs w:val="18"/>
              </w:rPr>
            </w:pPr>
            <w:r w:rsidRPr="00444C1A">
              <w:rPr>
                <w:rFonts w:ascii="Arial" w:hAnsi="Arial" w:cs="Arial"/>
                <w:sz w:val="18"/>
                <w:szCs w:val="18"/>
              </w:rPr>
              <w:t>Mínima Edad</w:t>
            </w:r>
          </w:p>
        </w:tc>
        <w:tc>
          <w:tcPr>
            <w:tcW w:w="720" w:type="dxa"/>
            <w:shd w:val="clear" w:color="auto" w:fill="auto"/>
          </w:tcPr>
          <w:p w:rsidR="00F82AF9" w:rsidRPr="00444C1A" w:rsidRDefault="00F82AF9" w:rsidP="00444C1A">
            <w:pPr>
              <w:jc w:val="right"/>
              <w:rPr>
                <w:rFonts w:ascii="Arial" w:hAnsi="Arial" w:cs="Arial"/>
                <w:sz w:val="18"/>
                <w:szCs w:val="18"/>
              </w:rPr>
            </w:pPr>
            <w:r w:rsidRPr="00444C1A">
              <w:rPr>
                <w:rFonts w:ascii="Arial" w:hAnsi="Arial" w:cs="Arial"/>
                <w:sz w:val="18"/>
                <w:szCs w:val="18"/>
              </w:rPr>
              <w:t>15</w:t>
            </w:r>
          </w:p>
        </w:tc>
        <w:tc>
          <w:tcPr>
            <w:tcW w:w="261" w:type="dxa"/>
            <w:vMerge/>
            <w:tcBorders>
              <w:right w:val="thickThinSmallGap" w:sz="18" w:space="0" w:color="auto"/>
            </w:tcBorders>
          </w:tcPr>
          <w:p w:rsidR="00F82AF9" w:rsidRPr="00444C1A" w:rsidRDefault="00F82AF9" w:rsidP="00444C1A">
            <w:pPr>
              <w:jc w:val="both"/>
              <w:rPr>
                <w:rFonts w:ascii="Arial" w:hAnsi="Arial" w:cs="Arial"/>
                <w:sz w:val="18"/>
                <w:szCs w:val="18"/>
              </w:rPr>
            </w:pPr>
          </w:p>
        </w:tc>
      </w:tr>
      <w:tr w:rsidR="00444C1A" w:rsidRPr="006B069B" w:rsidTr="00444C1A">
        <w:trPr>
          <w:trHeight w:val="127"/>
          <w:jc w:val="center"/>
        </w:trPr>
        <w:tc>
          <w:tcPr>
            <w:tcW w:w="236" w:type="dxa"/>
            <w:vMerge/>
            <w:tcBorders>
              <w:left w:val="thinThickSmallGap" w:sz="18" w:space="0" w:color="auto"/>
            </w:tcBorders>
          </w:tcPr>
          <w:p w:rsidR="00F82AF9" w:rsidRPr="00444C1A" w:rsidRDefault="00F82AF9" w:rsidP="00444C1A">
            <w:pPr>
              <w:jc w:val="both"/>
              <w:rPr>
                <w:rFonts w:ascii="Arial" w:hAnsi="Arial" w:cs="Arial"/>
                <w:sz w:val="18"/>
                <w:szCs w:val="18"/>
              </w:rPr>
            </w:pPr>
          </w:p>
        </w:tc>
        <w:tc>
          <w:tcPr>
            <w:tcW w:w="2317" w:type="dxa"/>
          </w:tcPr>
          <w:p w:rsidR="00F82AF9" w:rsidRPr="00444C1A" w:rsidRDefault="00F82AF9" w:rsidP="00972BB6">
            <w:pPr>
              <w:rPr>
                <w:rFonts w:ascii="Arial" w:hAnsi="Arial" w:cs="Arial"/>
                <w:sz w:val="18"/>
                <w:szCs w:val="18"/>
              </w:rPr>
            </w:pPr>
            <w:r w:rsidRPr="00444C1A">
              <w:rPr>
                <w:rFonts w:ascii="Arial" w:hAnsi="Arial" w:cs="Arial"/>
                <w:sz w:val="18"/>
                <w:szCs w:val="18"/>
              </w:rPr>
              <w:t>Máxima Edad</w:t>
            </w:r>
          </w:p>
        </w:tc>
        <w:tc>
          <w:tcPr>
            <w:tcW w:w="720" w:type="dxa"/>
            <w:shd w:val="clear" w:color="auto" w:fill="auto"/>
          </w:tcPr>
          <w:p w:rsidR="00F82AF9" w:rsidRPr="00444C1A" w:rsidRDefault="00F82AF9" w:rsidP="00444C1A">
            <w:pPr>
              <w:jc w:val="right"/>
              <w:rPr>
                <w:rFonts w:ascii="Arial" w:hAnsi="Arial" w:cs="Arial"/>
                <w:sz w:val="18"/>
                <w:szCs w:val="18"/>
              </w:rPr>
            </w:pPr>
            <w:r w:rsidRPr="00444C1A">
              <w:rPr>
                <w:rFonts w:ascii="Arial" w:hAnsi="Arial" w:cs="Arial"/>
                <w:sz w:val="18"/>
                <w:szCs w:val="18"/>
              </w:rPr>
              <w:t>23</w:t>
            </w:r>
          </w:p>
        </w:tc>
        <w:tc>
          <w:tcPr>
            <w:tcW w:w="261" w:type="dxa"/>
            <w:vMerge/>
            <w:tcBorders>
              <w:right w:val="thickThinSmallGap" w:sz="18" w:space="0" w:color="auto"/>
            </w:tcBorders>
          </w:tcPr>
          <w:p w:rsidR="00F82AF9" w:rsidRPr="00444C1A" w:rsidRDefault="00F82AF9" w:rsidP="00444C1A">
            <w:pPr>
              <w:jc w:val="both"/>
              <w:rPr>
                <w:rFonts w:ascii="Arial" w:hAnsi="Arial" w:cs="Arial"/>
                <w:sz w:val="18"/>
                <w:szCs w:val="18"/>
              </w:rPr>
            </w:pPr>
          </w:p>
        </w:tc>
      </w:tr>
      <w:tr w:rsidR="00F82AF9" w:rsidRPr="00444C1A" w:rsidTr="00444C1A">
        <w:trPr>
          <w:trHeight w:val="473"/>
          <w:jc w:val="center"/>
        </w:trPr>
        <w:tc>
          <w:tcPr>
            <w:tcW w:w="3534" w:type="dxa"/>
            <w:gridSpan w:val="4"/>
            <w:tcBorders>
              <w:left w:val="thinThickSmallGap" w:sz="18" w:space="0" w:color="auto"/>
              <w:bottom w:val="thickThinSmallGap" w:sz="18" w:space="0" w:color="auto"/>
              <w:right w:val="thickThinSmallGap" w:sz="18" w:space="0" w:color="auto"/>
            </w:tcBorders>
          </w:tcPr>
          <w:p w:rsidR="00F1608A" w:rsidRPr="00444C1A" w:rsidRDefault="00F82AF9" w:rsidP="00444C1A">
            <w:pPr>
              <w:jc w:val="center"/>
              <w:rPr>
                <w:rFonts w:ascii="Arial" w:hAnsi="Arial" w:cs="Arial"/>
                <w:b/>
                <w:i/>
                <w:sz w:val="18"/>
                <w:szCs w:val="18"/>
                <w:lang w:val="es-ES"/>
              </w:rPr>
            </w:pPr>
            <w:r w:rsidRPr="00444C1A">
              <w:rPr>
                <w:rFonts w:ascii="Arial" w:hAnsi="Arial" w:cs="Arial"/>
                <w:b/>
                <w:i/>
                <w:sz w:val="18"/>
                <w:szCs w:val="18"/>
                <w:lang w:val="es-ES"/>
              </w:rPr>
              <w:t>Fuente y Elaboración:</w:t>
            </w:r>
          </w:p>
          <w:p w:rsidR="00F82AF9" w:rsidRPr="00444C1A" w:rsidRDefault="00F82AF9" w:rsidP="00444C1A">
            <w:pPr>
              <w:jc w:val="center"/>
              <w:rPr>
                <w:rFonts w:ascii="Arial" w:hAnsi="Arial" w:cs="Arial"/>
                <w:b/>
                <w:i/>
                <w:sz w:val="18"/>
                <w:szCs w:val="18"/>
                <w:lang w:val="es-ES"/>
              </w:rPr>
            </w:pPr>
            <w:r w:rsidRPr="00444C1A">
              <w:rPr>
                <w:rFonts w:ascii="Arial" w:hAnsi="Arial" w:cs="Arial"/>
                <w:i/>
                <w:sz w:val="18"/>
                <w:szCs w:val="18"/>
                <w:lang w:val="es-ES"/>
              </w:rPr>
              <w:t xml:space="preserve"> Johanna Valencia Flores</w:t>
            </w:r>
          </w:p>
        </w:tc>
      </w:tr>
    </w:tbl>
    <w:p w:rsidR="00FC14DE" w:rsidRDefault="00FC14DE" w:rsidP="00F1608A">
      <w:pPr>
        <w:jc w:val="both"/>
        <w:rPr>
          <w:rFonts w:ascii="Arial" w:hAnsi="Arial" w:cs="Arial"/>
          <w:b/>
          <w:i/>
          <w:sz w:val="20"/>
          <w:szCs w:val="20"/>
          <w:lang w:val="es-ES"/>
        </w:rPr>
      </w:pPr>
    </w:p>
    <w:p w:rsidR="006B069B" w:rsidRDefault="006B069B" w:rsidP="00F1608A">
      <w:pPr>
        <w:jc w:val="both"/>
        <w:rPr>
          <w:rFonts w:ascii="Arial" w:hAnsi="Arial" w:cs="Arial"/>
          <w:b/>
          <w:i/>
          <w:sz w:val="20"/>
          <w:szCs w:val="20"/>
          <w:lang w:val="es-ES"/>
        </w:rPr>
      </w:pPr>
    </w:p>
    <w:p w:rsidR="006B069B" w:rsidRDefault="006B069B" w:rsidP="00F1608A">
      <w:pPr>
        <w:jc w:val="both"/>
        <w:rPr>
          <w:rFonts w:ascii="Arial" w:hAnsi="Arial" w:cs="Arial"/>
          <w:b/>
          <w:i/>
          <w:sz w:val="20"/>
          <w:szCs w:val="20"/>
          <w:lang w:val="es-ES"/>
        </w:rPr>
      </w:pPr>
    </w:p>
    <w:p w:rsidR="00F1608A" w:rsidRDefault="00F1608A" w:rsidP="00F1608A">
      <w:pPr>
        <w:jc w:val="both"/>
        <w:rPr>
          <w:rFonts w:ascii="Arial" w:hAnsi="Arial" w:cs="Arial"/>
          <w:sz w:val="20"/>
          <w:szCs w:val="20"/>
          <w:lang w:val="es-ES"/>
        </w:rPr>
      </w:pPr>
      <w:r w:rsidRPr="00F1608A">
        <w:rPr>
          <w:rFonts w:ascii="Arial" w:hAnsi="Arial" w:cs="Arial"/>
          <w:b/>
          <w:i/>
          <w:sz w:val="20"/>
          <w:szCs w:val="20"/>
          <w:lang w:val="es-ES"/>
        </w:rPr>
        <w:t>Especialización.-</w:t>
      </w:r>
      <w:r w:rsidRPr="00F1608A">
        <w:rPr>
          <w:rFonts w:ascii="Arial" w:hAnsi="Arial" w:cs="Arial"/>
          <w:sz w:val="20"/>
          <w:szCs w:val="20"/>
          <w:lang w:val="es-ES"/>
        </w:rPr>
        <w:t xml:space="preserve"> La presente variable permite determinar la especialización que los entrevistados se encuentra estudiando, obteniendo que el 32%, está en Contabilidad, el 18.4% en Químico Biólogo, 17.4% están en Físico Matemático, 17.1% en Informática, 11.9% en Mecánica Industrial, alcanzando el porcentaje más pequeño Filosófico Sociales con el 3.2 %. Podemos decir que aproximadamente  32 de cada 100 estudiantes de la muestra siguen la especialización Contabilidad.</w:t>
      </w:r>
    </w:p>
    <w:p w:rsidR="00FC14DE" w:rsidRDefault="00FC14DE" w:rsidP="00F1608A">
      <w:pPr>
        <w:jc w:val="both"/>
        <w:rPr>
          <w:rFonts w:ascii="Arial" w:hAnsi="Arial" w:cs="Arial"/>
          <w:sz w:val="20"/>
          <w:szCs w:val="20"/>
          <w:lang w:val="es-ES"/>
        </w:rPr>
      </w:pPr>
    </w:p>
    <w:p w:rsidR="00FC14DE" w:rsidRDefault="00FC14DE" w:rsidP="00F1608A">
      <w:pPr>
        <w:jc w:val="both"/>
        <w:rPr>
          <w:rFonts w:ascii="Arial" w:hAnsi="Arial" w:cs="Arial"/>
          <w:sz w:val="20"/>
          <w:szCs w:val="20"/>
          <w:lang w:val="es-ES"/>
        </w:rPr>
      </w:pPr>
    </w:p>
    <w:p w:rsidR="00FC14DE" w:rsidRDefault="00FC14DE" w:rsidP="00F1608A">
      <w:pPr>
        <w:jc w:val="both"/>
        <w:rPr>
          <w:rFonts w:ascii="Arial" w:hAnsi="Arial" w:cs="Arial"/>
          <w:sz w:val="20"/>
          <w:szCs w:val="20"/>
          <w:lang w:val="es-ES"/>
        </w:rPr>
      </w:pPr>
    </w:p>
    <w:p w:rsidR="00FC14DE" w:rsidRDefault="00FC14DE" w:rsidP="00F1608A">
      <w:pPr>
        <w:jc w:val="both"/>
        <w:rPr>
          <w:rFonts w:ascii="Arial" w:hAnsi="Arial" w:cs="Arial"/>
          <w:sz w:val="20"/>
          <w:szCs w:val="20"/>
          <w:lang w:val="es-ES"/>
        </w:rPr>
      </w:pPr>
    </w:p>
    <w:p w:rsidR="00FC14DE" w:rsidRDefault="00FC14DE" w:rsidP="00F1608A">
      <w:pPr>
        <w:jc w:val="both"/>
        <w:rPr>
          <w:rFonts w:ascii="Arial" w:hAnsi="Arial" w:cs="Arial"/>
          <w:sz w:val="20"/>
          <w:szCs w:val="20"/>
          <w:lang w:val="es-ES"/>
        </w:rPr>
      </w:pPr>
    </w:p>
    <w:p w:rsidR="00FC14DE" w:rsidRDefault="00FC14DE" w:rsidP="00F1608A">
      <w:pPr>
        <w:jc w:val="both"/>
        <w:rPr>
          <w:rFonts w:ascii="Arial" w:hAnsi="Arial" w:cs="Arial"/>
          <w:sz w:val="20"/>
          <w:szCs w:val="20"/>
          <w:lang w:val="es-ES"/>
        </w:rPr>
      </w:pPr>
    </w:p>
    <w:p w:rsidR="0025248A" w:rsidRPr="00F1608A" w:rsidRDefault="0025248A" w:rsidP="00F1608A">
      <w:pPr>
        <w:jc w:val="both"/>
        <w:rPr>
          <w:rFonts w:ascii="Arial" w:hAnsi="Arial" w:cs="Arial"/>
          <w:sz w:val="20"/>
          <w:szCs w:val="20"/>
          <w:lang w:val="es-ES"/>
        </w:rPr>
      </w:pPr>
    </w:p>
    <w:tbl>
      <w:tblPr>
        <w:tblW w:w="411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444"/>
        <w:gridCol w:w="1068"/>
        <w:gridCol w:w="1124"/>
        <w:gridCol w:w="240"/>
      </w:tblGrid>
      <w:tr w:rsidR="00F1608A" w:rsidRPr="00444C1A" w:rsidTr="00444C1A">
        <w:trPr>
          <w:trHeight w:val="678"/>
        </w:trPr>
        <w:tc>
          <w:tcPr>
            <w:tcW w:w="4112" w:type="dxa"/>
            <w:gridSpan w:val="5"/>
            <w:tcBorders>
              <w:top w:val="thinThickSmallGap" w:sz="18" w:space="0" w:color="auto"/>
              <w:left w:val="thinThickSmallGap" w:sz="18" w:space="0" w:color="auto"/>
              <w:right w:val="thickThinSmallGap" w:sz="18" w:space="0" w:color="auto"/>
            </w:tcBorders>
          </w:tcPr>
          <w:p w:rsidR="00F1608A" w:rsidRPr="00444C1A" w:rsidRDefault="00F1608A" w:rsidP="00444C1A">
            <w:pPr>
              <w:jc w:val="center"/>
              <w:rPr>
                <w:rFonts w:ascii="Arial" w:hAnsi="Arial" w:cs="Arial"/>
                <w:b/>
                <w:sz w:val="16"/>
                <w:szCs w:val="16"/>
                <w:lang w:val="es-ES"/>
              </w:rPr>
            </w:pPr>
            <w:r w:rsidRPr="00444C1A">
              <w:rPr>
                <w:rFonts w:ascii="Arial" w:hAnsi="Arial" w:cs="Arial"/>
                <w:b/>
                <w:sz w:val="16"/>
                <w:szCs w:val="16"/>
                <w:lang w:val="es-ES"/>
              </w:rPr>
              <w:lastRenderedPageBreak/>
              <w:t>TABLA II</w:t>
            </w:r>
          </w:p>
          <w:p w:rsidR="00F1608A" w:rsidRPr="00444C1A" w:rsidRDefault="00F1608A" w:rsidP="00444C1A">
            <w:pPr>
              <w:jc w:val="center"/>
              <w:rPr>
                <w:rFonts w:ascii="Arial" w:hAnsi="Arial" w:cs="Arial"/>
                <w:b/>
                <w:sz w:val="16"/>
                <w:szCs w:val="16"/>
                <w:lang w:val="es-ES"/>
              </w:rPr>
            </w:pPr>
            <w:r w:rsidRPr="00444C1A">
              <w:rPr>
                <w:rFonts w:ascii="Arial" w:hAnsi="Arial" w:cs="Arial"/>
                <w:b/>
                <w:sz w:val="16"/>
                <w:szCs w:val="16"/>
                <w:lang w:val="es-ES"/>
              </w:rPr>
              <w:t xml:space="preserve">FRECUENCIA ABSOLUTA Y RELATIVA PARA </w:t>
            </w:r>
            <w:smartTag w:uri="urn:schemas-microsoft-com:office:smarttags" w:element="PersonName">
              <w:smartTagPr>
                <w:attr w:name="ProductID" w:val="la Variable"/>
              </w:smartTagPr>
              <w:r w:rsidRPr="00444C1A">
                <w:rPr>
                  <w:rFonts w:ascii="Arial" w:hAnsi="Arial" w:cs="Arial"/>
                  <w:b/>
                  <w:sz w:val="16"/>
                  <w:szCs w:val="16"/>
                  <w:lang w:val="es-ES"/>
                </w:rPr>
                <w:t>LA VARIABLE</w:t>
              </w:r>
            </w:smartTag>
            <w:r w:rsidRPr="00444C1A">
              <w:rPr>
                <w:rFonts w:ascii="Arial" w:hAnsi="Arial" w:cs="Arial"/>
                <w:b/>
                <w:sz w:val="16"/>
                <w:szCs w:val="16"/>
                <w:lang w:val="es-ES"/>
              </w:rPr>
              <w:t xml:space="preserve">  : ESPECIALIZACIÓN</w:t>
            </w:r>
          </w:p>
        </w:tc>
      </w:tr>
      <w:tr w:rsidR="00444C1A" w:rsidRPr="00FC14DE" w:rsidTr="00444C1A">
        <w:tc>
          <w:tcPr>
            <w:tcW w:w="236" w:type="dxa"/>
            <w:vMerge w:val="restart"/>
            <w:tcBorders>
              <w:left w:val="thinThickSmallGap" w:sz="18" w:space="0" w:color="auto"/>
            </w:tcBorders>
          </w:tcPr>
          <w:p w:rsidR="00F1608A" w:rsidRPr="00444C1A" w:rsidRDefault="00F1608A" w:rsidP="00444C1A">
            <w:pPr>
              <w:jc w:val="center"/>
              <w:rPr>
                <w:rFonts w:ascii="Arial" w:hAnsi="Arial" w:cs="Arial"/>
                <w:b/>
                <w:sz w:val="16"/>
                <w:szCs w:val="16"/>
                <w:lang w:val="es-ES"/>
              </w:rPr>
            </w:pPr>
          </w:p>
        </w:tc>
        <w:tc>
          <w:tcPr>
            <w:tcW w:w="1444" w:type="dxa"/>
          </w:tcPr>
          <w:p w:rsidR="00F1608A" w:rsidRPr="00444C1A" w:rsidRDefault="00F1608A" w:rsidP="00444C1A">
            <w:pPr>
              <w:jc w:val="center"/>
              <w:rPr>
                <w:rFonts w:ascii="Arial" w:hAnsi="Arial" w:cs="Arial"/>
                <w:b/>
                <w:sz w:val="16"/>
                <w:szCs w:val="16"/>
              </w:rPr>
            </w:pPr>
            <w:r w:rsidRPr="00444C1A">
              <w:rPr>
                <w:rFonts w:ascii="Arial" w:hAnsi="Arial" w:cs="Arial"/>
                <w:b/>
                <w:sz w:val="16"/>
                <w:szCs w:val="16"/>
              </w:rPr>
              <w:t>Especialización</w:t>
            </w:r>
          </w:p>
        </w:tc>
        <w:tc>
          <w:tcPr>
            <w:tcW w:w="1068" w:type="dxa"/>
          </w:tcPr>
          <w:p w:rsidR="00F1608A" w:rsidRPr="00444C1A" w:rsidRDefault="00F1608A" w:rsidP="00444C1A">
            <w:pPr>
              <w:jc w:val="center"/>
              <w:rPr>
                <w:rFonts w:ascii="Arial" w:hAnsi="Arial" w:cs="Arial"/>
                <w:b/>
                <w:sz w:val="16"/>
                <w:szCs w:val="16"/>
              </w:rPr>
            </w:pPr>
            <w:r w:rsidRPr="00444C1A">
              <w:rPr>
                <w:rFonts w:ascii="Arial" w:hAnsi="Arial" w:cs="Arial"/>
                <w:b/>
                <w:sz w:val="16"/>
                <w:szCs w:val="16"/>
              </w:rPr>
              <w:t>Frecuencia Absoluta</w:t>
            </w:r>
          </w:p>
        </w:tc>
        <w:tc>
          <w:tcPr>
            <w:tcW w:w="1124" w:type="dxa"/>
          </w:tcPr>
          <w:p w:rsidR="00F1608A" w:rsidRPr="00444C1A" w:rsidRDefault="00F1608A" w:rsidP="00444C1A">
            <w:pPr>
              <w:jc w:val="center"/>
              <w:rPr>
                <w:rFonts w:ascii="Arial" w:hAnsi="Arial" w:cs="Arial"/>
                <w:b/>
                <w:sz w:val="16"/>
                <w:szCs w:val="16"/>
              </w:rPr>
            </w:pPr>
            <w:r w:rsidRPr="00444C1A">
              <w:rPr>
                <w:rFonts w:ascii="Arial" w:hAnsi="Arial" w:cs="Arial"/>
                <w:b/>
                <w:sz w:val="16"/>
                <w:szCs w:val="16"/>
              </w:rPr>
              <w:t>Frecuencia Relativa</w:t>
            </w:r>
          </w:p>
        </w:tc>
        <w:tc>
          <w:tcPr>
            <w:tcW w:w="240" w:type="dxa"/>
            <w:vMerge w:val="restart"/>
            <w:tcBorders>
              <w:right w:val="thickThinSmallGap" w:sz="18" w:space="0" w:color="auto"/>
            </w:tcBorders>
          </w:tcPr>
          <w:p w:rsidR="00F1608A" w:rsidRPr="00444C1A" w:rsidRDefault="00F1608A" w:rsidP="00444C1A">
            <w:pPr>
              <w:jc w:val="center"/>
              <w:rPr>
                <w:rFonts w:ascii="Arial" w:hAnsi="Arial" w:cs="Arial"/>
                <w:b/>
                <w:sz w:val="16"/>
                <w:szCs w:val="16"/>
              </w:rPr>
            </w:pPr>
          </w:p>
        </w:tc>
      </w:tr>
      <w:tr w:rsidR="00444C1A" w:rsidRPr="00FC14DE" w:rsidTr="00444C1A">
        <w:tc>
          <w:tcPr>
            <w:tcW w:w="236" w:type="dxa"/>
            <w:vMerge/>
            <w:tcBorders>
              <w:left w:val="thinThickSmallGap" w:sz="18" w:space="0" w:color="auto"/>
            </w:tcBorders>
          </w:tcPr>
          <w:p w:rsidR="00F1608A" w:rsidRPr="00444C1A" w:rsidRDefault="00F1608A" w:rsidP="00444C1A">
            <w:pPr>
              <w:jc w:val="both"/>
              <w:rPr>
                <w:rFonts w:ascii="Arial" w:hAnsi="Arial" w:cs="Arial"/>
                <w:sz w:val="16"/>
                <w:szCs w:val="16"/>
              </w:rPr>
            </w:pPr>
          </w:p>
        </w:tc>
        <w:tc>
          <w:tcPr>
            <w:tcW w:w="1444" w:type="dxa"/>
            <w:vAlign w:val="bottom"/>
          </w:tcPr>
          <w:p w:rsidR="00F1608A" w:rsidRPr="00444C1A" w:rsidRDefault="00F1608A" w:rsidP="00972BB6">
            <w:pPr>
              <w:rPr>
                <w:rFonts w:ascii="Arial" w:hAnsi="Arial" w:cs="Arial"/>
                <w:sz w:val="16"/>
                <w:szCs w:val="16"/>
              </w:rPr>
            </w:pPr>
            <w:r w:rsidRPr="00444C1A">
              <w:rPr>
                <w:rFonts w:ascii="Arial" w:hAnsi="Arial" w:cs="Arial"/>
                <w:sz w:val="16"/>
                <w:szCs w:val="16"/>
              </w:rPr>
              <w:t>CONTABILIDAD</w:t>
            </w:r>
          </w:p>
        </w:tc>
        <w:tc>
          <w:tcPr>
            <w:tcW w:w="1068" w:type="dxa"/>
            <w:vAlign w:val="bottom"/>
          </w:tcPr>
          <w:p w:rsidR="00F1608A" w:rsidRPr="00444C1A" w:rsidRDefault="00F1608A" w:rsidP="00444C1A">
            <w:pPr>
              <w:jc w:val="right"/>
              <w:rPr>
                <w:rFonts w:ascii="Arial" w:hAnsi="Arial" w:cs="Arial"/>
                <w:sz w:val="16"/>
                <w:szCs w:val="16"/>
              </w:rPr>
            </w:pPr>
            <w:r w:rsidRPr="00444C1A">
              <w:rPr>
                <w:rFonts w:ascii="Arial" w:hAnsi="Arial" w:cs="Arial"/>
                <w:sz w:val="16"/>
                <w:szCs w:val="16"/>
              </w:rPr>
              <w:t>129</w:t>
            </w:r>
          </w:p>
        </w:tc>
        <w:tc>
          <w:tcPr>
            <w:tcW w:w="1124" w:type="dxa"/>
            <w:vAlign w:val="bottom"/>
          </w:tcPr>
          <w:p w:rsidR="00F1608A" w:rsidRPr="00444C1A" w:rsidRDefault="00F1608A" w:rsidP="00444C1A">
            <w:pPr>
              <w:jc w:val="right"/>
              <w:rPr>
                <w:rFonts w:ascii="Arial" w:hAnsi="Arial" w:cs="Arial"/>
                <w:sz w:val="16"/>
                <w:szCs w:val="16"/>
              </w:rPr>
            </w:pPr>
            <w:r w:rsidRPr="00444C1A">
              <w:rPr>
                <w:rFonts w:ascii="Arial" w:hAnsi="Arial" w:cs="Arial"/>
                <w:sz w:val="16"/>
                <w:szCs w:val="16"/>
              </w:rPr>
              <w:t>0,320</w:t>
            </w:r>
          </w:p>
        </w:tc>
        <w:tc>
          <w:tcPr>
            <w:tcW w:w="240" w:type="dxa"/>
            <w:vMerge/>
            <w:tcBorders>
              <w:right w:val="thickThinSmallGap" w:sz="18" w:space="0" w:color="auto"/>
            </w:tcBorders>
          </w:tcPr>
          <w:p w:rsidR="00F1608A" w:rsidRPr="00444C1A" w:rsidRDefault="00F1608A" w:rsidP="00444C1A">
            <w:pPr>
              <w:jc w:val="both"/>
              <w:rPr>
                <w:rFonts w:ascii="Arial" w:hAnsi="Arial" w:cs="Arial"/>
                <w:sz w:val="16"/>
                <w:szCs w:val="16"/>
              </w:rPr>
            </w:pPr>
          </w:p>
        </w:tc>
      </w:tr>
      <w:tr w:rsidR="00444C1A" w:rsidRPr="00FC14DE" w:rsidTr="00444C1A">
        <w:trPr>
          <w:trHeight w:val="217"/>
        </w:trPr>
        <w:tc>
          <w:tcPr>
            <w:tcW w:w="236" w:type="dxa"/>
            <w:vMerge/>
            <w:tcBorders>
              <w:left w:val="thinThickSmallGap" w:sz="18" w:space="0" w:color="auto"/>
            </w:tcBorders>
          </w:tcPr>
          <w:p w:rsidR="00F1608A" w:rsidRPr="00444C1A" w:rsidRDefault="00F1608A" w:rsidP="00444C1A">
            <w:pPr>
              <w:jc w:val="both"/>
              <w:rPr>
                <w:rFonts w:ascii="Arial" w:hAnsi="Arial" w:cs="Arial"/>
                <w:sz w:val="16"/>
                <w:szCs w:val="16"/>
              </w:rPr>
            </w:pPr>
          </w:p>
        </w:tc>
        <w:tc>
          <w:tcPr>
            <w:tcW w:w="1444" w:type="dxa"/>
            <w:vAlign w:val="bottom"/>
          </w:tcPr>
          <w:p w:rsidR="00F1608A" w:rsidRPr="00444C1A" w:rsidRDefault="00F1608A" w:rsidP="00972BB6">
            <w:pPr>
              <w:rPr>
                <w:rFonts w:ascii="Arial" w:hAnsi="Arial" w:cs="Arial"/>
                <w:sz w:val="16"/>
                <w:szCs w:val="16"/>
              </w:rPr>
            </w:pPr>
            <w:r w:rsidRPr="00444C1A">
              <w:rPr>
                <w:rFonts w:ascii="Arial" w:hAnsi="Arial" w:cs="Arial"/>
                <w:sz w:val="16"/>
                <w:szCs w:val="16"/>
              </w:rPr>
              <w:t>FISICO MATEMATICO</w:t>
            </w:r>
          </w:p>
        </w:tc>
        <w:tc>
          <w:tcPr>
            <w:tcW w:w="1068" w:type="dxa"/>
            <w:vAlign w:val="bottom"/>
          </w:tcPr>
          <w:p w:rsidR="00F1608A" w:rsidRPr="00444C1A" w:rsidRDefault="00F1608A" w:rsidP="00444C1A">
            <w:pPr>
              <w:jc w:val="right"/>
              <w:rPr>
                <w:rFonts w:ascii="Arial" w:hAnsi="Arial" w:cs="Arial"/>
                <w:sz w:val="16"/>
                <w:szCs w:val="16"/>
              </w:rPr>
            </w:pPr>
            <w:r w:rsidRPr="00444C1A">
              <w:rPr>
                <w:rFonts w:ascii="Arial" w:hAnsi="Arial" w:cs="Arial"/>
                <w:sz w:val="16"/>
                <w:szCs w:val="16"/>
              </w:rPr>
              <w:t>70</w:t>
            </w:r>
          </w:p>
        </w:tc>
        <w:tc>
          <w:tcPr>
            <w:tcW w:w="1124" w:type="dxa"/>
            <w:shd w:val="clear" w:color="auto" w:fill="auto"/>
            <w:vAlign w:val="bottom"/>
          </w:tcPr>
          <w:p w:rsidR="00F1608A" w:rsidRPr="00444C1A" w:rsidRDefault="00F1608A" w:rsidP="00444C1A">
            <w:pPr>
              <w:jc w:val="right"/>
              <w:rPr>
                <w:rFonts w:ascii="Arial" w:hAnsi="Arial" w:cs="Arial"/>
                <w:sz w:val="16"/>
                <w:szCs w:val="16"/>
              </w:rPr>
            </w:pPr>
            <w:r w:rsidRPr="00444C1A">
              <w:rPr>
                <w:rFonts w:ascii="Arial" w:hAnsi="Arial" w:cs="Arial"/>
                <w:sz w:val="16"/>
                <w:szCs w:val="16"/>
              </w:rPr>
              <w:t>0,174</w:t>
            </w:r>
          </w:p>
        </w:tc>
        <w:tc>
          <w:tcPr>
            <w:tcW w:w="240" w:type="dxa"/>
            <w:vMerge/>
            <w:tcBorders>
              <w:right w:val="thickThinSmallGap" w:sz="18" w:space="0" w:color="auto"/>
            </w:tcBorders>
          </w:tcPr>
          <w:p w:rsidR="00F1608A" w:rsidRPr="00444C1A" w:rsidRDefault="00F1608A" w:rsidP="00444C1A">
            <w:pPr>
              <w:jc w:val="both"/>
              <w:rPr>
                <w:rFonts w:ascii="Arial" w:hAnsi="Arial" w:cs="Arial"/>
                <w:sz w:val="16"/>
                <w:szCs w:val="16"/>
              </w:rPr>
            </w:pPr>
          </w:p>
        </w:tc>
      </w:tr>
      <w:tr w:rsidR="00444C1A" w:rsidRPr="00FC14DE" w:rsidTr="00444C1A">
        <w:trPr>
          <w:trHeight w:val="242"/>
        </w:trPr>
        <w:tc>
          <w:tcPr>
            <w:tcW w:w="236" w:type="dxa"/>
            <w:vMerge/>
            <w:tcBorders>
              <w:left w:val="thinThickSmallGap" w:sz="18" w:space="0" w:color="auto"/>
            </w:tcBorders>
          </w:tcPr>
          <w:p w:rsidR="00F1608A" w:rsidRPr="00444C1A" w:rsidRDefault="00F1608A" w:rsidP="00444C1A">
            <w:pPr>
              <w:jc w:val="both"/>
              <w:rPr>
                <w:rFonts w:ascii="Arial" w:hAnsi="Arial" w:cs="Arial"/>
                <w:sz w:val="16"/>
                <w:szCs w:val="16"/>
              </w:rPr>
            </w:pPr>
          </w:p>
        </w:tc>
        <w:tc>
          <w:tcPr>
            <w:tcW w:w="1444" w:type="dxa"/>
            <w:vAlign w:val="bottom"/>
          </w:tcPr>
          <w:p w:rsidR="00F1608A" w:rsidRPr="00444C1A" w:rsidRDefault="00F1608A" w:rsidP="00972BB6">
            <w:pPr>
              <w:rPr>
                <w:rFonts w:ascii="Arial" w:hAnsi="Arial" w:cs="Arial"/>
                <w:sz w:val="16"/>
                <w:szCs w:val="16"/>
              </w:rPr>
            </w:pPr>
            <w:r w:rsidRPr="00444C1A">
              <w:rPr>
                <w:rFonts w:ascii="Arial" w:hAnsi="Arial" w:cs="Arial"/>
                <w:sz w:val="16"/>
                <w:szCs w:val="16"/>
              </w:rPr>
              <w:t>INFORMATICA</w:t>
            </w:r>
          </w:p>
        </w:tc>
        <w:tc>
          <w:tcPr>
            <w:tcW w:w="1068" w:type="dxa"/>
            <w:vAlign w:val="bottom"/>
          </w:tcPr>
          <w:p w:rsidR="00F1608A" w:rsidRPr="00444C1A" w:rsidRDefault="00F1608A" w:rsidP="00444C1A">
            <w:pPr>
              <w:jc w:val="right"/>
              <w:rPr>
                <w:rFonts w:ascii="Arial" w:hAnsi="Arial" w:cs="Arial"/>
                <w:sz w:val="16"/>
                <w:szCs w:val="16"/>
              </w:rPr>
            </w:pPr>
            <w:r w:rsidRPr="00444C1A">
              <w:rPr>
                <w:rFonts w:ascii="Arial" w:hAnsi="Arial" w:cs="Arial"/>
                <w:sz w:val="16"/>
                <w:szCs w:val="16"/>
              </w:rPr>
              <w:t>69</w:t>
            </w:r>
          </w:p>
        </w:tc>
        <w:tc>
          <w:tcPr>
            <w:tcW w:w="1124" w:type="dxa"/>
            <w:shd w:val="clear" w:color="auto" w:fill="auto"/>
            <w:vAlign w:val="bottom"/>
          </w:tcPr>
          <w:p w:rsidR="00F1608A" w:rsidRPr="00444C1A" w:rsidRDefault="00F1608A" w:rsidP="00444C1A">
            <w:pPr>
              <w:jc w:val="right"/>
              <w:rPr>
                <w:rFonts w:ascii="Arial" w:hAnsi="Arial" w:cs="Arial"/>
                <w:sz w:val="16"/>
                <w:szCs w:val="16"/>
              </w:rPr>
            </w:pPr>
            <w:r w:rsidRPr="00444C1A">
              <w:rPr>
                <w:rFonts w:ascii="Arial" w:hAnsi="Arial" w:cs="Arial"/>
                <w:sz w:val="16"/>
                <w:szCs w:val="16"/>
              </w:rPr>
              <w:t>0,171</w:t>
            </w:r>
          </w:p>
        </w:tc>
        <w:tc>
          <w:tcPr>
            <w:tcW w:w="240" w:type="dxa"/>
            <w:vMerge/>
            <w:tcBorders>
              <w:right w:val="thickThinSmallGap" w:sz="18" w:space="0" w:color="auto"/>
            </w:tcBorders>
          </w:tcPr>
          <w:p w:rsidR="00F1608A" w:rsidRPr="00444C1A" w:rsidRDefault="00F1608A" w:rsidP="00444C1A">
            <w:pPr>
              <w:jc w:val="both"/>
              <w:rPr>
                <w:rFonts w:ascii="Arial" w:hAnsi="Arial" w:cs="Arial"/>
                <w:sz w:val="16"/>
                <w:szCs w:val="16"/>
              </w:rPr>
            </w:pPr>
          </w:p>
        </w:tc>
      </w:tr>
      <w:tr w:rsidR="00444C1A" w:rsidRPr="00FC14DE" w:rsidTr="00444C1A">
        <w:trPr>
          <w:trHeight w:val="128"/>
        </w:trPr>
        <w:tc>
          <w:tcPr>
            <w:tcW w:w="236" w:type="dxa"/>
            <w:vMerge/>
            <w:tcBorders>
              <w:left w:val="thinThickSmallGap" w:sz="18" w:space="0" w:color="auto"/>
            </w:tcBorders>
          </w:tcPr>
          <w:p w:rsidR="00F1608A" w:rsidRPr="00444C1A" w:rsidRDefault="00F1608A" w:rsidP="00444C1A">
            <w:pPr>
              <w:jc w:val="both"/>
              <w:rPr>
                <w:rFonts w:ascii="Arial" w:hAnsi="Arial" w:cs="Arial"/>
                <w:sz w:val="16"/>
                <w:szCs w:val="16"/>
              </w:rPr>
            </w:pPr>
          </w:p>
        </w:tc>
        <w:tc>
          <w:tcPr>
            <w:tcW w:w="1444" w:type="dxa"/>
            <w:vAlign w:val="bottom"/>
          </w:tcPr>
          <w:p w:rsidR="00F1608A" w:rsidRPr="00444C1A" w:rsidRDefault="00F1608A" w:rsidP="00972BB6">
            <w:pPr>
              <w:rPr>
                <w:rFonts w:ascii="Arial" w:hAnsi="Arial" w:cs="Arial"/>
                <w:sz w:val="16"/>
                <w:szCs w:val="16"/>
              </w:rPr>
            </w:pPr>
            <w:r w:rsidRPr="00444C1A">
              <w:rPr>
                <w:rFonts w:ascii="Arial" w:hAnsi="Arial" w:cs="Arial"/>
                <w:sz w:val="16"/>
                <w:szCs w:val="16"/>
              </w:rPr>
              <w:t>MECANICA INDUSTRIAL</w:t>
            </w:r>
          </w:p>
        </w:tc>
        <w:tc>
          <w:tcPr>
            <w:tcW w:w="1068" w:type="dxa"/>
            <w:vAlign w:val="bottom"/>
          </w:tcPr>
          <w:p w:rsidR="00F1608A" w:rsidRPr="00444C1A" w:rsidRDefault="00F1608A" w:rsidP="00444C1A">
            <w:pPr>
              <w:jc w:val="right"/>
              <w:rPr>
                <w:rFonts w:ascii="Arial" w:hAnsi="Arial" w:cs="Arial"/>
                <w:sz w:val="16"/>
                <w:szCs w:val="16"/>
              </w:rPr>
            </w:pPr>
            <w:r w:rsidRPr="00444C1A">
              <w:rPr>
                <w:rFonts w:ascii="Arial" w:hAnsi="Arial" w:cs="Arial"/>
                <w:sz w:val="16"/>
                <w:szCs w:val="16"/>
              </w:rPr>
              <w:t>48</w:t>
            </w:r>
          </w:p>
        </w:tc>
        <w:tc>
          <w:tcPr>
            <w:tcW w:w="1124" w:type="dxa"/>
            <w:shd w:val="clear" w:color="auto" w:fill="auto"/>
            <w:vAlign w:val="bottom"/>
          </w:tcPr>
          <w:p w:rsidR="00F1608A" w:rsidRPr="00444C1A" w:rsidRDefault="00F1608A" w:rsidP="00444C1A">
            <w:pPr>
              <w:jc w:val="right"/>
              <w:rPr>
                <w:rFonts w:ascii="Arial" w:hAnsi="Arial" w:cs="Arial"/>
                <w:sz w:val="16"/>
                <w:szCs w:val="16"/>
              </w:rPr>
            </w:pPr>
            <w:r w:rsidRPr="00444C1A">
              <w:rPr>
                <w:rFonts w:ascii="Arial" w:hAnsi="Arial" w:cs="Arial"/>
                <w:sz w:val="16"/>
                <w:szCs w:val="16"/>
              </w:rPr>
              <w:t>0,119</w:t>
            </w:r>
          </w:p>
        </w:tc>
        <w:tc>
          <w:tcPr>
            <w:tcW w:w="240" w:type="dxa"/>
            <w:vMerge/>
            <w:tcBorders>
              <w:right w:val="thickThinSmallGap" w:sz="18" w:space="0" w:color="auto"/>
            </w:tcBorders>
          </w:tcPr>
          <w:p w:rsidR="00F1608A" w:rsidRPr="00444C1A" w:rsidRDefault="00F1608A" w:rsidP="00444C1A">
            <w:pPr>
              <w:jc w:val="both"/>
              <w:rPr>
                <w:rFonts w:ascii="Arial" w:hAnsi="Arial" w:cs="Arial"/>
                <w:sz w:val="16"/>
                <w:szCs w:val="16"/>
              </w:rPr>
            </w:pPr>
          </w:p>
        </w:tc>
      </w:tr>
      <w:tr w:rsidR="00444C1A" w:rsidRPr="00FC14DE" w:rsidTr="00444C1A">
        <w:trPr>
          <w:trHeight w:val="128"/>
        </w:trPr>
        <w:tc>
          <w:tcPr>
            <w:tcW w:w="236" w:type="dxa"/>
            <w:vMerge/>
            <w:tcBorders>
              <w:left w:val="thinThickSmallGap" w:sz="18" w:space="0" w:color="auto"/>
            </w:tcBorders>
          </w:tcPr>
          <w:p w:rsidR="00F1608A" w:rsidRPr="00444C1A" w:rsidRDefault="00F1608A" w:rsidP="00444C1A">
            <w:pPr>
              <w:jc w:val="both"/>
              <w:rPr>
                <w:rFonts w:ascii="Arial" w:hAnsi="Arial" w:cs="Arial"/>
                <w:sz w:val="16"/>
                <w:szCs w:val="16"/>
              </w:rPr>
            </w:pPr>
          </w:p>
        </w:tc>
        <w:tc>
          <w:tcPr>
            <w:tcW w:w="1444" w:type="dxa"/>
            <w:vAlign w:val="bottom"/>
          </w:tcPr>
          <w:p w:rsidR="00F1608A" w:rsidRPr="00444C1A" w:rsidRDefault="00F1608A" w:rsidP="00972BB6">
            <w:pPr>
              <w:rPr>
                <w:rFonts w:ascii="Arial" w:hAnsi="Arial" w:cs="Arial"/>
                <w:sz w:val="16"/>
                <w:szCs w:val="16"/>
              </w:rPr>
            </w:pPr>
            <w:r w:rsidRPr="00444C1A">
              <w:rPr>
                <w:rFonts w:ascii="Arial" w:hAnsi="Arial" w:cs="Arial"/>
                <w:sz w:val="16"/>
                <w:szCs w:val="16"/>
              </w:rPr>
              <w:t>QIMICO BIOLOGO</w:t>
            </w:r>
          </w:p>
        </w:tc>
        <w:tc>
          <w:tcPr>
            <w:tcW w:w="1068" w:type="dxa"/>
            <w:vAlign w:val="bottom"/>
          </w:tcPr>
          <w:p w:rsidR="00F1608A" w:rsidRPr="00444C1A" w:rsidRDefault="00F1608A" w:rsidP="00444C1A">
            <w:pPr>
              <w:jc w:val="right"/>
              <w:rPr>
                <w:rFonts w:ascii="Arial" w:hAnsi="Arial" w:cs="Arial"/>
                <w:sz w:val="16"/>
                <w:szCs w:val="16"/>
              </w:rPr>
            </w:pPr>
            <w:r w:rsidRPr="00444C1A">
              <w:rPr>
                <w:rFonts w:ascii="Arial" w:hAnsi="Arial" w:cs="Arial"/>
                <w:sz w:val="16"/>
                <w:szCs w:val="16"/>
              </w:rPr>
              <w:t>74</w:t>
            </w:r>
          </w:p>
        </w:tc>
        <w:tc>
          <w:tcPr>
            <w:tcW w:w="1124" w:type="dxa"/>
            <w:shd w:val="clear" w:color="auto" w:fill="auto"/>
            <w:vAlign w:val="bottom"/>
          </w:tcPr>
          <w:p w:rsidR="00F1608A" w:rsidRPr="00444C1A" w:rsidRDefault="00F1608A" w:rsidP="00444C1A">
            <w:pPr>
              <w:jc w:val="right"/>
              <w:rPr>
                <w:rFonts w:ascii="Arial" w:hAnsi="Arial" w:cs="Arial"/>
                <w:sz w:val="16"/>
                <w:szCs w:val="16"/>
              </w:rPr>
            </w:pPr>
            <w:r w:rsidRPr="00444C1A">
              <w:rPr>
                <w:rFonts w:ascii="Arial" w:hAnsi="Arial" w:cs="Arial"/>
                <w:sz w:val="16"/>
                <w:szCs w:val="16"/>
              </w:rPr>
              <w:t>0,184</w:t>
            </w:r>
          </w:p>
        </w:tc>
        <w:tc>
          <w:tcPr>
            <w:tcW w:w="240" w:type="dxa"/>
            <w:vMerge/>
            <w:tcBorders>
              <w:right w:val="thickThinSmallGap" w:sz="18" w:space="0" w:color="auto"/>
            </w:tcBorders>
          </w:tcPr>
          <w:p w:rsidR="00F1608A" w:rsidRPr="00444C1A" w:rsidRDefault="00F1608A" w:rsidP="00444C1A">
            <w:pPr>
              <w:jc w:val="both"/>
              <w:rPr>
                <w:rFonts w:ascii="Arial" w:hAnsi="Arial" w:cs="Arial"/>
                <w:sz w:val="16"/>
                <w:szCs w:val="16"/>
              </w:rPr>
            </w:pPr>
          </w:p>
        </w:tc>
      </w:tr>
      <w:tr w:rsidR="00444C1A" w:rsidRPr="00FC14DE" w:rsidTr="00444C1A">
        <w:trPr>
          <w:trHeight w:val="128"/>
        </w:trPr>
        <w:tc>
          <w:tcPr>
            <w:tcW w:w="236" w:type="dxa"/>
            <w:vMerge/>
            <w:tcBorders>
              <w:left w:val="thinThickSmallGap" w:sz="18" w:space="0" w:color="auto"/>
            </w:tcBorders>
          </w:tcPr>
          <w:p w:rsidR="00F1608A" w:rsidRPr="00444C1A" w:rsidRDefault="00F1608A" w:rsidP="00444C1A">
            <w:pPr>
              <w:jc w:val="both"/>
              <w:rPr>
                <w:rFonts w:ascii="Arial" w:hAnsi="Arial" w:cs="Arial"/>
                <w:sz w:val="16"/>
                <w:szCs w:val="16"/>
              </w:rPr>
            </w:pPr>
          </w:p>
        </w:tc>
        <w:tc>
          <w:tcPr>
            <w:tcW w:w="1444" w:type="dxa"/>
            <w:vAlign w:val="bottom"/>
          </w:tcPr>
          <w:p w:rsidR="00F1608A" w:rsidRPr="00444C1A" w:rsidRDefault="00F1608A" w:rsidP="00972BB6">
            <w:pPr>
              <w:rPr>
                <w:rFonts w:ascii="Arial" w:hAnsi="Arial" w:cs="Arial"/>
                <w:sz w:val="16"/>
                <w:szCs w:val="16"/>
              </w:rPr>
            </w:pPr>
            <w:r w:rsidRPr="00444C1A">
              <w:rPr>
                <w:rFonts w:ascii="Arial" w:hAnsi="Arial" w:cs="Arial"/>
                <w:sz w:val="16"/>
                <w:szCs w:val="16"/>
              </w:rPr>
              <w:t>FILOSOFICO SOCIALES</w:t>
            </w:r>
          </w:p>
        </w:tc>
        <w:tc>
          <w:tcPr>
            <w:tcW w:w="1068" w:type="dxa"/>
            <w:vAlign w:val="bottom"/>
          </w:tcPr>
          <w:p w:rsidR="00F1608A" w:rsidRPr="00444C1A" w:rsidRDefault="00F1608A" w:rsidP="00444C1A">
            <w:pPr>
              <w:jc w:val="right"/>
              <w:rPr>
                <w:rFonts w:ascii="Arial" w:hAnsi="Arial" w:cs="Arial"/>
                <w:sz w:val="16"/>
                <w:szCs w:val="16"/>
              </w:rPr>
            </w:pPr>
            <w:r w:rsidRPr="00444C1A">
              <w:rPr>
                <w:rFonts w:ascii="Arial" w:hAnsi="Arial" w:cs="Arial"/>
                <w:sz w:val="16"/>
                <w:szCs w:val="16"/>
              </w:rPr>
              <w:t>13</w:t>
            </w:r>
          </w:p>
        </w:tc>
        <w:tc>
          <w:tcPr>
            <w:tcW w:w="1124" w:type="dxa"/>
            <w:shd w:val="clear" w:color="auto" w:fill="auto"/>
            <w:vAlign w:val="bottom"/>
          </w:tcPr>
          <w:p w:rsidR="00F1608A" w:rsidRPr="00444C1A" w:rsidRDefault="00F1608A" w:rsidP="00444C1A">
            <w:pPr>
              <w:jc w:val="right"/>
              <w:rPr>
                <w:rFonts w:ascii="Arial" w:hAnsi="Arial" w:cs="Arial"/>
                <w:sz w:val="16"/>
                <w:szCs w:val="16"/>
              </w:rPr>
            </w:pPr>
            <w:r w:rsidRPr="00444C1A">
              <w:rPr>
                <w:rFonts w:ascii="Arial" w:hAnsi="Arial" w:cs="Arial"/>
                <w:sz w:val="16"/>
                <w:szCs w:val="16"/>
              </w:rPr>
              <w:t>0,032</w:t>
            </w:r>
          </w:p>
        </w:tc>
        <w:tc>
          <w:tcPr>
            <w:tcW w:w="240" w:type="dxa"/>
            <w:vMerge/>
            <w:tcBorders>
              <w:right w:val="thickThinSmallGap" w:sz="18" w:space="0" w:color="auto"/>
            </w:tcBorders>
          </w:tcPr>
          <w:p w:rsidR="00F1608A" w:rsidRPr="00444C1A" w:rsidRDefault="00F1608A" w:rsidP="00444C1A">
            <w:pPr>
              <w:jc w:val="both"/>
              <w:rPr>
                <w:rFonts w:ascii="Arial" w:hAnsi="Arial" w:cs="Arial"/>
                <w:sz w:val="16"/>
                <w:szCs w:val="16"/>
              </w:rPr>
            </w:pPr>
          </w:p>
        </w:tc>
      </w:tr>
      <w:tr w:rsidR="00444C1A" w:rsidRPr="00FC14DE" w:rsidTr="00444C1A">
        <w:trPr>
          <w:trHeight w:val="127"/>
        </w:trPr>
        <w:tc>
          <w:tcPr>
            <w:tcW w:w="236" w:type="dxa"/>
            <w:vMerge/>
            <w:tcBorders>
              <w:left w:val="thinThickSmallGap" w:sz="18" w:space="0" w:color="auto"/>
            </w:tcBorders>
          </w:tcPr>
          <w:p w:rsidR="00F1608A" w:rsidRPr="00444C1A" w:rsidRDefault="00F1608A" w:rsidP="00444C1A">
            <w:pPr>
              <w:jc w:val="both"/>
              <w:rPr>
                <w:rFonts w:ascii="Arial" w:hAnsi="Arial" w:cs="Arial"/>
                <w:sz w:val="16"/>
                <w:szCs w:val="16"/>
              </w:rPr>
            </w:pPr>
          </w:p>
        </w:tc>
        <w:tc>
          <w:tcPr>
            <w:tcW w:w="1444" w:type="dxa"/>
          </w:tcPr>
          <w:p w:rsidR="00F1608A" w:rsidRPr="00444C1A" w:rsidRDefault="00F1608A" w:rsidP="00444C1A">
            <w:pPr>
              <w:jc w:val="center"/>
              <w:rPr>
                <w:rFonts w:ascii="Arial" w:hAnsi="Arial" w:cs="Arial"/>
                <w:b/>
                <w:sz w:val="16"/>
                <w:szCs w:val="16"/>
              </w:rPr>
            </w:pPr>
            <w:r w:rsidRPr="00444C1A">
              <w:rPr>
                <w:rFonts w:ascii="Arial" w:hAnsi="Arial" w:cs="Arial"/>
                <w:b/>
                <w:sz w:val="16"/>
                <w:szCs w:val="16"/>
              </w:rPr>
              <w:t>Total</w:t>
            </w:r>
          </w:p>
        </w:tc>
        <w:tc>
          <w:tcPr>
            <w:tcW w:w="1068" w:type="dxa"/>
            <w:shd w:val="clear" w:color="auto" w:fill="auto"/>
            <w:vAlign w:val="bottom"/>
          </w:tcPr>
          <w:p w:rsidR="00F1608A" w:rsidRPr="00444C1A" w:rsidRDefault="00F1608A" w:rsidP="00444C1A">
            <w:pPr>
              <w:jc w:val="right"/>
              <w:rPr>
                <w:rFonts w:ascii="Arial" w:hAnsi="Arial" w:cs="Arial"/>
                <w:b/>
                <w:sz w:val="16"/>
                <w:szCs w:val="16"/>
              </w:rPr>
            </w:pPr>
            <w:r w:rsidRPr="00444C1A">
              <w:rPr>
                <w:rFonts w:ascii="Arial" w:hAnsi="Arial" w:cs="Arial"/>
                <w:b/>
                <w:sz w:val="16"/>
                <w:szCs w:val="16"/>
              </w:rPr>
              <w:t>403</w:t>
            </w:r>
          </w:p>
        </w:tc>
        <w:tc>
          <w:tcPr>
            <w:tcW w:w="1124" w:type="dxa"/>
            <w:shd w:val="clear" w:color="auto" w:fill="auto"/>
            <w:vAlign w:val="bottom"/>
          </w:tcPr>
          <w:p w:rsidR="00F1608A" w:rsidRPr="00444C1A" w:rsidRDefault="00F1608A" w:rsidP="00444C1A">
            <w:pPr>
              <w:jc w:val="right"/>
              <w:rPr>
                <w:rFonts w:ascii="Arial" w:hAnsi="Arial" w:cs="Arial"/>
                <w:b/>
                <w:sz w:val="16"/>
                <w:szCs w:val="16"/>
              </w:rPr>
            </w:pPr>
            <w:r w:rsidRPr="00444C1A">
              <w:rPr>
                <w:rFonts w:ascii="Arial" w:hAnsi="Arial" w:cs="Arial"/>
                <w:b/>
                <w:sz w:val="16"/>
                <w:szCs w:val="16"/>
              </w:rPr>
              <w:t>1.000</w:t>
            </w:r>
          </w:p>
        </w:tc>
        <w:tc>
          <w:tcPr>
            <w:tcW w:w="240" w:type="dxa"/>
            <w:vMerge/>
            <w:tcBorders>
              <w:right w:val="thickThinSmallGap" w:sz="18" w:space="0" w:color="auto"/>
            </w:tcBorders>
          </w:tcPr>
          <w:p w:rsidR="00F1608A" w:rsidRPr="00444C1A" w:rsidRDefault="00F1608A" w:rsidP="00444C1A">
            <w:pPr>
              <w:jc w:val="both"/>
              <w:rPr>
                <w:rFonts w:ascii="Arial" w:hAnsi="Arial" w:cs="Arial"/>
                <w:sz w:val="16"/>
                <w:szCs w:val="16"/>
              </w:rPr>
            </w:pPr>
          </w:p>
        </w:tc>
      </w:tr>
      <w:tr w:rsidR="00F1608A" w:rsidRPr="00FC14DE" w:rsidTr="00444C1A">
        <w:tc>
          <w:tcPr>
            <w:tcW w:w="4112" w:type="dxa"/>
            <w:gridSpan w:val="5"/>
            <w:tcBorders>
              <w:left w:val="thinThickSmallGap" w:sz="18" w:space="0" w:color="auto"/>
              <w:bottom w:val="thickThinSmallGap" w:sz="18" w:space="0" w:color="auto"/>
              <w:right w:val="thickThinSmallGap" w:sz="18" w:space="0" w:color="auto"/>
            </w:tcBorders>
          </w:tcPr>
          <w:p w:rsidR="00F1608A" w:rsidRPr="00444C1A" w:rsidRDefault="00F1608A" w:rsidP="00444C1A">
            <w:pPr>
              <w:jc w:val="center"/>
              <w:rPr>
                <w:rFonts w:ascii="Arial" w:hAnsi="Arial" w:cs="Arial"/>
                <w:b/>
                <w:i/>
                <w:sz w:val="16"/>
                <w:szCs w:val="16"/>
                <w:lang w:val="es-ES"/>
              </w:rPr>
            </w:pPr>
            <w:r w:rsidRPr="00444C1A">
              <w:rPr>
                <w:rFonts w:ascii="Arial" w:hAnsi="Arial" w:cs="Arial"/>
                <w:b/>
                <w:i/>
                <w:sz w:val="16"/>
                <w:szCs w:val="16"/>
                <w:lang w:val="es-ES"/>
              </w:rPr>
              <w:t xml:space="preserve">Fuente y Elaboración: </w:t>
            </w:r>
            <w:r w:rsidRPr="00444C1A">
              <w:rPr>
                <w:rFonts w:ascii="Arial" w:hAnsi="Arial" w:cs="Arial"/>
                <w:i/>
                <w:sz w:val="16"/>
                <w:szCs w:val="16"/>
                <w:lang w:val="es-ES"/>
              </w:rPr>
              <w:t>Johanna Valencia Flores</w:t>
            </w:r>
          </w:p>
        </w:tc>
      </w:tr>
    </w:tbl>
    <w:p w:rsidR="006651EE" w:rsidRPr="00F1608A" w:rsidRDefault="006651EE" w:rsidP="004C5068">
      <w:pPr>
        <w:jc w:val="center"/>
        <w:rPr>
          <w:rFonts w:ascii="Arial" w:hAnsi="Arial" w:cs="Arial"/>
          <w:b/>
          <w:sz w:val="20"/>
          <w:szCs w:val="20"/>
          <w:lang w:val="es-ES"/>
        </w:rPr>
      </w:pPr>
    </w:p>
    <w:p w:rsidR="00801595" w:rsidRDefault="00801595" w:rsidP="00972BB6">
      <w:pPr>
        <w:jc w:val="both"/>
        <w:rPr>
          <w:rFonts w:ascii="Arial" w:hAnsi="Arial" w:cs="Arial"/>
          <w:b/>
          <w:sz w:val="20"/>
          <w:szCs w:val="20"/>
          <w:lang w:val="es-ES"/>
        </w:rPr>
      </w:pPr>
    </w:p>
    <w:p w:rsidR="00F1608A" w:rsidRPr="00972BB6" w:rsidRDefault="00F1608A" w:rsidP="00972BB6">
      <w:pPr>
        <w:jc w:val="both"/>
        <w:rPr>
          <w:rFonts w:ascii="Arial" w:hAnsi="Arial" w:cs="Arial"/>
          <w:sz w:val="20"/>
          <w:szCs w:val="20"/>
          <w:lang w:val="es-ES"/>
        </w:rPr>
      </w:pPr>
      <w:r w:rsidRPr="00972BB6">
        <w:rPr>
          <w:rFonts w:ascii="Arial" w:hAnsi="Arial" w:cs="Arial"/>
          <w:b/>
          <w:sz w:val="20"/>
          <w:szCs w:val="20"/>
          <w:lang w:val="es-ES"/>
        </w:rPr>
        <w:t>Planes.-</w:t>
      </w:r>
      <w:r w:rsidRPr="00972BB6">
        <w:rPr>
          <w:rFonts w:ascii="Arial" w:hAnsi="Arial" w:cs="Arial"/>
          <w:sz w:val="20"/>
          <w:szCs w:val="20"/>
          <w:lang w:val="es-ES"/>
        </w:rPr>
        <w:t xml:space="preserve"> Esta variable nos permitirá determinar los proyectos que tienen los entrevistados después de finalizar sus estudios de nivel medio. El gráfico siguiente nos muestra que el 73.9% de los estudiantes desean trabajar y estudiar, mientras que el menor porcentaje lo constituyen los que eligieron la opción otros con un 1,5%</w:t>
      </w:r>
      <w:r w:rsidR="00972BB6" w:rsidRPr="00972BB6">
        <w:rPr>
          <w:rFonts w:ascii="Arial" w:hAnsi="Arial" w:cs="Arial"/>
          <w:sz w:val="20"/>
          <w:szCs w:val="20"/>
          <w:lang w:val="es-ES"/>
        </w:rPr>
        <w:t>, ellos indicaron que piensan viajar después de concluir su bachillerato.</w:t>
      </w:r>
    </w:p>
    <w:p w:rsidR="007F2629" w:rsidRDefault="007F2629"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7A5E64" w:rsidP="008C638B">
      <w:pPr>
        <w:jc w:val="both"/>
        <w:rPr>
          <w:rFonts w:ascii="Arial" w:hAnsi="Arial" w:cs="Arial"/>
          <w:sz w:val="20"/>
          <w:szCs w:val="20"/>
          <w:lang w:val="es-ES"/>
        </w:rPr>
      </w:pPr>
      <w:r>
        <w:rPr>
          <w:rFonts w:ascii="Arial" w:hAnsi="Arial" w:cs="Arial"/>
          <w:noProof/>
          <w:sz w:val="20"/>
          <w:szCs w:val="20"/>
          <w:lang w:val="es-ES"/>
        </w:rPr>
        <w:pict>
          <v:shape id="_x0000_s1026" type="#_x0000_t75" style="position:absolute;left:0;text-align:left;margin-left:18pt;margin-top:3pt;width:151.45pt;height:191.9pt;z-index:-6" wrapcoords="-63 -43 -63 21600 21663 21600 21663 -43 -63 -43" stroked="t" strokeweight=".25pt">
            <v:imagedata r:id="rId15" o:title="" croptop=".125" cropbottom="5461f"/>
            <w10:wrap type="tight"/>
          </v:shape>
        </w:pict>
      </w: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4C5068" w:rsidRDefault="004C5068"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25248A" w:rsidRDefault="0025248A" w:rsidP="008C638B">
      <w:pPr>
        <w:jc w:val="both"/>
        <w:rPr>
          <w:rFonts w:ascii="Arial" w:hAnsi="Arial" w:cs="Arial"/>
          <w:b/>
          <w:sz w:val="20"/>
          <w:szCs w:val="20"/>
          <w:lang w:val="es-ES"/>
        </w:rPr>
      </w:pPr>
    </w:p>
    <w:p w:rsidR="0025248A" w:rsidRDefault="0025248A" w:rsidP="008C638B">
      <w:pPr>
        <w:jc w:val="both"/>
        <w:rPr>
          <w:rFonts w:ascii="Arial" w:hAnsi="Arial" w:cs="Arial"/>
          <w:b/>
          <w:sz w:val="20"/>
          <w:szCs w:val="20"/>
          <w:lang w:val="es-ES"/>
        </w:rPr>
      </w:pPr>
    </w:p>
    <w:p w:rsidR="006B069B" w:rsidRDefault="006B069B" w:rsidP="006B069B">
      <w:pPr>
        <w:jc w:val="center"/>
        <w:rPr>
          <w:rFonts w:ascii="Arial" w:hAnsi="Arial" w:cs="Arial"/>
          <w:sz w:val="20"/>
          <w:szCs w:val="20"/>
          <w:lang w:val="es-ES"/>
        </w:rPr>
      </w:pPr>
      <w:r>
        <w:rPr>
          <w:rFonts w:ascii="Arial" w:hAnsi="Arial" w:cs="Arial"/>
          <w:sz w:val="20"/>
          <w:szCs w:val="20"/>
          <w:lang w:val="es-ES"/>
        </w:rPr>
        <w:t>Gráfico 2.- Planes de los entrevistados</w:t>
      </w:r>
    </w:p>
    <w:p w:rsidR="00FC14DE" w:rsidRDefault="00FC14DE" w:rsidP="008C638B">
      <w:pPr>
        <w:jc w:val="both"/>
        <w:rPr>
          <w:rFonts w:ascii="Arial" w:hAnsi="Arial" w:cs="Arial"/>
          <w:b/>
          <w:sz w:val="20"/>
          <w:szCs w:val="20"/>
          <w:lang w:val="es-ES"/>
        </w:rPr>
      </w:pPr>
    </w:p>
    <w:p w:rsidR="006B069B" w:rsidRDefault="006B069B" w:rsidP="008C638B">
      <w:pPr>
        <w:jc w:val="both"/>
        <w:rPr>
          <w:rFonts w:ascii="Arial" w:hAnsi="Arial" w:cs="Arial"/>
          <w:b/>
          <w:sz w:val="20"/>
          <w:szCs w:val="20"/>
          <w:lang w:val="es-ES"/>
        </w:rPr>
      </w:pPr>
    </w:p>
    <w:p w:rsidR="00972BB6" w:rsidRPr="0025248A" w:rsidRDefault="00972BB6" w:rsidP="008C638B">
      <w:pPr>
        <w:jc w:val="both"/>
        <w:rPr>
          <w:rFonts w:ascii="Arial" w:hAnsi="Arial" w:cs="Arial"/>
          <w:sz w:val="20"/>
          <w:szCs w:val="20"/>
          <w:lang w:val="es-ES"/>
        </w:rPr>
      </w:pPr>
      <w:r w:rsidRPr="00972BB6">
        <w:rPr>
          <w:rFonts w:ascii="Arial" w:hAnsi="Arial" w:cs="Arial"/>
          <w:b/>
          <w:sz w:val="20"/>
          <w:szCs w:val="20"/>
          <w:lang w:val="es-ES"/>
        </w:rPr>
        <w:t xml:space="preserve">Emprendedor.- </w:t>
      </w:r>
      <w:r w:rsidR="0025248A">
        <w:rPr>
          <w:rFonts w:ascii="Arial" w:hAnsi="Arial" w:cs="Arial"/>
          <w:b/>
          <w:sz w:val="20"/>
          <w:szCs w:val="20"/>
          <w:lang w:val="es-ES"/>
        </w:rPr>
        <w:t xml:space="preserve"> </w:t>
      </w:r>
      <w:r w:rsidR="0025248A" w:rsidRPr="0025248A">
        <w:rPr>
          <w:rFonts w:ascii="Arial" w:hAnsi="Arial" w:cs="Arial"/>
          <w:sz w:val="20"/>
          <w:szCs w:val="20"/>
          <w:lang w:val="es-ES"/>
        </w:rPr>
        <w:t>Mediante el gráfico podemos observar que aproximadamente el 89% de los estudiantes entrevistados considera que el colegio les enseño a ser emprendedores.</w:t>
      </w:r>
    </w:p>
    <w:p w:rsidR="00972BB6" w:rsidRPr="0025248A"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7A5E64" w:rsidP="008C638B">
      <w:pPr>
        <w:jc w:val="both"/>
        <w:rPr>
          <w:rFonts w:ascii="Arial" w:hAnsi="Arial" w:cs="Arial"/>
          <w:sz w:val="20"/>
          <w:szCs w:val="20"/>
          <w:lang w:val="es-ES"/>
        </w:rPr>
      </w:pPr>
      <w:r>
        <w:rPr>
          <w:rFonts w:ascii="Arial" w:hAnsi="Arial" w:cs="Arial"/>
          <w:noProof/>
          <w:sz w:val="20"/>
          <w:szCs w:val="20"/>
          <w:lang w:val="es-ES"/>
        </w:rPr>
        <w:pict>
          <v:shape id="_x0000_s1027" type="#_x0000_t75" style="position:absolute;left:0;text-align:left;margin-left:1.05pt;margin-top:6.5pt;width:180.1pt;height:161.85pt;z-index:-5" wrapcoords="-90 -100 -90 21600 21690 21600 21690 -100 -90 -100" stroked="t">
            <v:imagedata r:id="rId16" o:title="" croptop="10068f" cropbottom="22958f" cropright="-276f"/>
          </v:shape>
        </w:pict>
      </w: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FC14DE" w:rsidRDefault="00FC14DE" w:rsidP="008C638B">
      <w:pPr>
        <w:jc w:val="both"/>
        <w:rPr>
          <w:rFonts w:ascii="Arial" w:hAnsi="Arial" w:cs="Arial"/>
          <w:sz w:val="20"/>
          <w:szCs w:val="20"/>
          <w:lang w:val="es-ES"/>
        </w:rPr>
      </w:pPr>
    </w:p>
    <w:p w:rsidR="00FC14DE" w:rsidRDefault="00FC14DE" w:rsidP="008C638B">
      <w:pPr>
        <w:jc w:val="both"/>
        <w:rPr>
          <w:rFonts w:ascii="Arial" w:hAnsi="Arial" w:cs="Arial"/>
          <w:sz w:val="20"/>
          <w:szCs w:val="20"/>
          <w:lang w:val="es-ES"/>
        </w:rPr>
      </w:pPr>
    </w:p>
    <w:p w:rsidR="00FC14DE" w:rsidRDefault="00FC14DE" w:rsidP="008C638B">
      <w:pPr>
        <w:jc w:val="both"/>
        <w:rPr>
          <w:rFonts w:ascii="Arial" w:hAnsi="Arial" w:cs="Arial"/>
          <w:sz w:val="20"/>
          <w:szCs w:val="20"/>
          <w:lang w:val="es-ES"/>
        </w:rPr>
      </w:pPr>
    </w:p>
    <w:p w:rsidR="00FC14DE" w:rsidRDefault="00FC14DE" w:rsidP="008C638B">
      <w:pPr>
        <w:jc w:val="both"/>
        <w:rPr>
          <w:rFonts w:ascii="Arial" w:hAnsi="Arial" w:cs="Arial"/>
          <w:sz w:val="20"/>
          <w:szCs w:val="20"/>
          <w:lang w:val="es-ES"/>
        </w:rPr>
      </w:pPr>
    </w:p>
    <w:p w:rsidR="00FC14DE" w:rsidRDefault="00FC14DE" w:rsidP="008C638B">
      <w:pPr>
        <w:jc w:val="both"/>
        <w:rPr>
          <w:rFonts w:ascii="Arial" w:hAnsi="Arial" w:cs="Arial"/>
          <w:sz w:val="20"/>
          <w:szCs w:val="20"/>
          <w:lang w:val="es-ES"/>
        </w:rPr>
      </w:pPr>
    </w:p>
    <w:p w:rsidR="00FC14DE" w:rsidRDefault="00FC14DE" w:rsidP="008C638B">
      <w:pPr>
        <w:jc w:val="both"/>
        <w:rPr>
          <w:rFonts w:ascii="Arial" w:hAnsi="Arial" w:cs="Arial"/>
          <w:sz w:val="20"/>
          <w:szCs w:val="20"/>
          <w:lang w:val="es-ES"/>
        </w:rPr>
      </w:pPr>
    </w:p>
    <w:p w:rsidR="00FC14DE" w:rsidRDefault="00FC14DE" w:rsidP="008C638B">
      <w:pPr>
        <w:jc w:val="both"/>
        <w:rPr>
          <w:rFonts w:ascii="Arial" w:hAnsi="Arial" w:cs="Arial"/>
          <w:sz w:val="20"/>
          <w:szCs w:val="20"/>
          <w:lang w:val="es-ES"/>
        </w:rPr>
      </w:pPr>
    </w:p>
    <w:p w:rsidR="00FC14DE" w:rsidRDefault="00FC14DE" w:rsidP="008C638B">
      <w:pPr>
        <w:jc w:val="both"/>
        <w:rPr>
          <w:rFonts w:ascii="Arial" w:hAnsi="Arial" w:cs="Arial"/>
          <w:sz w:val="20"/>
          <w:szCs w:val="20"/>
          <w:lang w:val="es-ES"/>
        </w:rPr>
      </w:pPr>
    </w:p>
    <w:p w:rsidR="00FC14DE" w:rsidRDefault="00FC14DE" w:rsidP="008C638B">
      <w:pPr>
        <w:jc w:val="both"/>
        <w:rPr>
          <w:rFonts w:ascii="Arial" w:hAnsi="Arial" w:cs="Arial"/>
          <w:sz w:val="20"/>
          <w:szCs w:val="20"/>
          <w:lang w:val="es-ES"/>
        </w:rPr>
      </w:pPr>
    </w:p>
    <w:p w:rsidR="00FC14DE" w:rsidRDefault="00FC14DE"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6B069B" w:rsidRDefault="006B069B" w:rsidP="006B069B">
      <w:pPr>
        <w:jc w:val="both"/>
        <w:rPr>
          <w:rFonts w:ascii="Arial" w:hAnsi="Arial" w:cs="Arial"/>
          <w:sz w:val="20"/>
          <w:szCs w:val="20"/>
          <w:lang w:val="es-ES"/>
        </w:rPr>
      </w:pPr>
      <w:r>
        <w:rPr>
          <w:rFonts w:ascii="Arial" w:hAnsi="Arial" w:cs="Arial"/>
          <w:sz w:val="20"/>
          <w:szCs w:val="20"/>
          <w:lang w:val="es-ES"/>
        </w:rPr>
        <w:t>Gráfico 3.- Frecuencia Relativa de la variable emprendedor</w:t>
      </w:r>
    </w:p>
    <w:p w:rsidR="00FC14DE" w:rsidRDefault="00FC14DE" w:rsidP="008C638B">
      <w:pPr>
        <w:jc w:val="both"/>
        <w:rPr>
          <w:rFonts w:ascii="Arial" w:hAnsi="Arial" w:cs="Arial"/>
          <w:b/>
          <w:sz w:val="20"/>
          <w:szCs w:val="20"/>
          <w:lang w:val="es-ES"/>
        </w:rPr>
      </w:pPr>
    </w:p>
    <w:p w:rsidR="006B069B" w:rsidRDefault="006B069B" w:rsidP="008C638B">
      <w:pPr>
        <w:jc w:val="both"/>
        <w:rPr>
          <w:rFonts w:ascii="Arial" w:hAnsi="Arial" w:cs="Arial"/>
          <w:b/>
          <w:sz w:val="20"/>
          <w:szCs w:val="20"/>
          <w:lang w:val="es-ES"/>
        </w:rPr>
      </w:pPr>
    </w:p>
    <w:p w:rsidR="00972BB6" w:rsidRPr="00804EB5" w:rsidRDefault="00972BB6" w:rsidP="008C638B">
      <w:pPr>
        <w:jc w:val="both"/>
        <w:rPr>
          <w:rFonts w:ascii="Arial" w:hAnsi="Arial" w:cs="Arial"/>
          <w:sz w:val="20"/>
          <w:szCs w:val="20"/>
          <w:lang w:val="es-ES"/>
        </w:rPr>
      </w:pPr>
      <w:r w:rsidRPr="0025248A">
        <w:rPr>
          <w:rFonts w:ascii="Arial" w:hAnsi="Arial" w:cs="Arial"/>
          <w:b/>
          <w:sz w:val="20"/>
          <w:szCs w:val="20"/>
          <w:lang w:val="es-ES"/>
        </w:rPr>
        <w:t xml:space="preserve">Universidad.- </w:t>
      </w:r>
      <w:r w:rsidR="00804EB5" w:rsidRPr="00804EB5">
        <w:rPr>
          <w:rFonts w:ascii="Arial" w:hAnsi="Arial" w:cs="Arial"/>
          <w:sz w:val="20"/>
          <w:szCs w:val="20"/>
          <w:lang w:val="es-ES"/>
        </w:rPr>
        <w:t>Aproximadamente el 70 % de los estudiantes consideran que el colegio los formó para ir a la universidad y el 12.2% esta en Total Desacuerdo, esto se muestra en el siguiente gráfico</w:t>
      </w:r>
      <w:r w:rsidR="00804EB5">
        <w:rPr>
          <w:rFonts w:ascii="Arial" w:hAnsi="Arial" w:cs="Arial"/>
          <w:sz w:val="20"/>
          <w:szCs w:val="20"/>
          <w:lang w:val="es-ES"/>
        </w:rPr>
        <w:t>.</w:t>
      </w:r>
    </w:p>
    <w:p w:rsidR="00972BB6" w:rsidRDefault="00972BB6" w:rsidP="008C638B">
      <w:pPr>
        <w:jc w:val="both"/>
        <w:rPr>
          <w:rFonts w:ascii="Arial" w:hAnsi="Arial" w:cs="Arial"/>
          <w:sz w:val="20"/>
          <w:szCs w:val="20"/>
          <w:lang w:val="es-ES"/>
        </w:rPr>
      </w:pPr>
    </w:p>
    <w:p w:rsidR="007F2629" w:rsidRDefault="007F2629" w:rsidP="008C638B">
      <w:pPr>
        <w:jc w:val="both"/>
        <w:rPr>
          <w:rFonts w:ascii="Arial" w:hAnsi="Arial" w:cs="Arial"/>
          <w:sz w:val="20"/>
          <w:szCs w:val="20"/>
          <w:lang w:val="es-ES"/>
        </w:rPr>
      </w:pPr>
    </w:p>
    <w:p w:rsidR="00972BB6" w:rsidRDefault="007A5E64" w:rsidP="008C638B">
      <w:pPr>
        <w:jc w:val="both"/>
        <w:rPr>
          <w:rFonts w:ascii="Arial" w:hAnsi="Arial" w:cs="Arial"/>
          <w:sz w:val="20"/>
          <w:szCs w:val="20"/>
          <w:lang w:val="es-ES"/>
        </w:rPr>
      </w:pPr>
      <w:r>
        <w:rPr>
          <w:rFonts w:ascii="Arial" w:hAnsi="Arial" w:cs="Arial"/>
          <w:noProof/>
          <w:sz w:val="20"/>
          <w:szCs w:val="20"/>
          <w:lang w:val="es-ES"/>
        </w:rPr>
        <w:pict>
          <v:shape id="_x0000_s1028" type="#_x0000_t75" style="position:absolute;left:0;text-align:left;margin-left:7.05pt;margin-top:9.5pt;width:168pt;height:173.05pt;z-index:-4" wrapcoords="-60 -37 -60 21600 21660 21600 21660 -37 -60 -37" stroked="t">
            <v:imagedata r:id="rId17" o:title="" croptop="8809f" cropbottom="21237f" cropright="-244f"/>
            <w10:wrap type="tight"/>
          </v:shape>
        </w:pict>
      </w:r>
    </w:p>
    <w:p w:rsidR="006B069B" w:rsidRDefault="006B069B" w:rsidP="006B069B">
      <w:pPr>
        <w:jc w:val="both"/>
        <w:rPr>
          <w:rFonts w:ascii="Arial" w:hAnsi="Arial" w:cs="Arial"/>
          <w:sz w:val="20"/>
          <w:szCs w:val="20"/>
          <w:lang w:val="es-ES"/>
        </w:rPr>
      </w:pPr>
      <w:r>
        <w:rPr>
          <w:rFonts w:ascii="Arial" w:hAnsi="Arial" w:cs="Arial"/>
          <w:sz w:val="20"/>
          <w:szCs w:val="20"/>
          <w:lang w:val="es-ES"/>
        </w:rPr>
        <w:t>Gráfico 4.- Frecuencia Relativa de la variable Universidad.</w:t>
      </w:r>
    </w:p>
    <w:p w:rsidR="00972BB6" w:rsidRDefault="00972BB6" w:rsidP="008C638B">
      <w:pPr>
        <w:jc w:val="both"/>
        <w:rPr>
          <w:rFonts w:ascii="Arial" w:hAnsi="Arial" w:cs="Arial"/>
          <w:sz w:val="20"/>
          <w:szCs w:val="20"/>
          <w:lang w:val="es-ES"/>
        </w:rPr>
      </w:pPr>
    </w:p>
    <w:p w:rsidR="006B069B" w:rsidRDefault="006B069B" w:rsidP="008C638B">
      <w:pPr>
        <w:jc w:val="both"/>
        <w:rPr>
          <w:rFonts w:ascii="Arial" w:hAnsi="Arial" w:cs="Arial"/>
          <w:sz w:val="20"/>
          <w:szCs w:val="20"/>
          <w:lang w:val="es-ES"/>
        </w:rPr>
      </w:pPr>
    </w:p>
    <w:p w:rsidR="007F2629" w:rsidRDefault="007F2629" w:rsidP="008C638B">
      <w:pPr>
        <w:jc w:val="both"/>
        <w:rPr>
          <w:rFonts w:ascii="Arial" w:hAnsi="Arial" w:cs="Arial"/>
          <w:sz w:val="20"/>
          <w:szCs w:val="20"/>
          <w:lang w:val="es-ES"/>
        </w:rPr>
      </w:pPr>
    </w:p>
    <w:p w:rsidR="00972BB6" w:rsidRPr="00CD2EF6" w:rsidRDefault="00972BB6" w:rsidP="008C638B">
      <w:pPr>
        <w:jc w:val="both"/>
        <w:rPr>
          <w:rFonts w:ascii="Arial" w:hAnsi="Arial" w:cs="Arial"/>
          <w:sz w:val="20"/>
          <w:szCs w:val="20"/>
          <w:lang w:val="es-ES"/>
        </w:rPr>
      </w:pPr>
      <w:r w:rsidRPr="00804EB5">
        <w:rPr>
          <w:rFonts w:ascii="Arial" w:hAnsi="Arial" w:cs="Arial"/>
          <w:b/>
          <w:sz w:val="20"/>
          <w:szCs w:val="20"/>
          <w:lang w:val="es-ES"/>
        </w:rPr>
        <w:t xml:space="preserve">Trabajo.- </w:t>
      </w:r>
      <w:r w:rsidR="00CD2EF6" w:rsidRPr="00CD2EF6">
        <w:rPr>
          <w:rFonts w:ascii="Arial" w:hAnsi="Arial" w:cs="Arial"/>
          <w:sz w:val="20"/>
          <w:szCs w:val="20"/>
          <w:lang w:val="es-ES"/>
        </w:rPr>
        <w:t>La tabla III nos muestra que el 40.9 % de los estudiantes están en total acuerdo en que el colegio los formó para el trabajo.</w:t>
      </w:r>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7F2629" w:rsidRDefault="007F2629" w:rsidP="008C638B">
      <w:pPr>
        <w:jc w:val="both"/>
        <w:rPr>
          <w:rFonts w:ascii="Arial" w:hAnsi="Arial" w:cs="Arial"/>
          <w:sz w:val="20"/>
          <w:szCs w:val="20"/>
          <w:lang w:val="es-ES"/>
        </w:rPr>
      </w:pPr>
    </w:p>
    <w:tbl>
      <w:tblPr>
        <w:tblpPr w:leftFromText="141" w:rightFromText="141" w:vertAnchor="text" w:horzAnchor="margin" w:tblpX="190" w:tblpY="1265"/>
        <w:tblW w:w="3840" w:type="dxa"/>
        <w:tblCellMar>
          <w:left w:w="70" w:type="dxa"/>
          <w:right w:w="70" w:type="dxa"/>
        </w:tblCellMar>
        <w:tblLook w:val="0000"/>
      </w:tblPr>
      <w:tblGrid>
        <w:gridCol w:w="252"/>
        <w:gridCol w:w="1618"/>
        <w:gridCol w:w="985"/>
        <w:gridCol w:w="985"/>
      </w:tblGrid>
      <w:tr w:rsidR="007F2629" w:rsidRPr="007F2629">
        <w:trPr>
          <w:trHeight w:val="530"/>
        </w:trPr>
        <w:tc>
          <w:tcPr>
            <w:tcW w:w="18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F2629" w:rsidRPr="007F2629" w:rsidRDefault="007F2629" w:rsidP="007F2629">
            <w:pPr>
              <w:jc w:val="center"/>
              <w:rPr>
                <w:rFonts w:ascii="Arial" w:hAnsi="Arial" w:cs="Arial"/>
                <w:b/>
                <w:bCs/>
                <w:sz w:val="16"/>
                <w:szCs w:val="16"/>
                <w:lang w:val="es-ES"/>
              </w:rPr>
            </w:pPr>
            <w:r w:rsidRPr="007F2629">
              <w:rPr>
                <w:rFonts w:ascii="Arial" w:hAnsi="Arial" w:cs="Arial"/>
                <w:b/>
                <w:bCs/>
                <w:sz w:val="16"/>
                <w:szCs w:val="16"/>
                <w:lang w:val="es-ES"/>
              </w:rPr>
              <w:lastRenderedPageBreak/>
              <w:t>Escala</w:t>
            </w:r>
          </w:p>
        </w:tc>
        <w:tc>
          <w:tcPr>
            <w:tcW w:w="985" w:type="dxa"/>
            <w:tcBorders>
              <w:top w:val="single" w:sz="4" w:space="0" w:color="auto"/>
              <w:left w:val="nil"/>
              <w:bottom w:val="single" w:sz="4" w:space="0" w:color="auto"/>
              <w:right w:val="single" w:sz="4" w:space="0" w:color="auto"/>
            </w:tcBorders>
            <w:shd w:val="clear" w:color="auto" w:fill="auto"/>
            <w:vAlign w:val="center"/>
          </w:tcPr>
          <w:p w:rsidR="007F2629" w:rsidRPr="007F2629" w:rsidRDefault="007F2629" w:rsidP="007F2629">
            <w:pPr>
              <w:jc w:val="center"/>
              <w:rPr>
                <w:rFonts w:ascii="Arial" w:hAnsi="Arial" w:cs="Arial"/>
                <w:b/>
                <w:bCs/>
                <w:i/>
                <w:iCs/>
                <w:sz w:val="16"/>
                <w:szCs w:val="16"/>
                <w:lang w:val="es-ES"/>
              </w:rPr>
            </w:pPr>
            <w:r w:rsidRPr="007F2629">
              <w:rPr>
                <w:rFonts w:ascii="Arial" w:hAnsi="Arial" w:cs="Arial"/>
                <w:b/>
                <w:bCs/>
                <w:i/>
                <w:iCs/>
                <w:sz w:val="16"/>
                <w:szCs w:val="16"/>
                <w:lang w:val="es-ES"/>
              </w:rPr>
              <w:t>Frecuencia Absoluta</w:t>
            </w:r>
          </w:p>
        </w:tc>
        <w:tc>
          <w:tcPr>
            <w:tcW w:w="985" w:type="dxa"/>
            <w:tcBorders>
              <w:top w:val="single" w:sz="4" w:space="0" w:color="auto"/>
              <w:left w:val="nil"/>
              <w:bottom w:val="single" w:sz="4" w:space="0" w:color="auto"/>
              <w:right w:val="single" w:sz="4" w:space="0" w:color="auto"/>
            </w:tcBorders>
            <w:shd w:val="clear" w:color="auto" w:fill="auto"/>
            <w:vAlign w:val="center"/>
          </w:tcPr>
          <w:p w:rsidR="007F2629" w:rsidRPr="007F2629" w:rsidRDefault="007F2629" w:rsidP="007F2629">
            <w:pPr>
              <w:jc w:val="center"/>
              <w:rPr>
                <w:rFonts w:ascii="Arial" w:hAnsi="Arial" w:cs="Arial"/>
                <w:b/>
                <w:bCs/>
                <w:i/>
                <w:iCs/>
                <w:sz w:val="16"/>
                <w:szCs w:val="16"/>
                <w:lang w:val="es-ES"/>
              </w:rPr>
            </w:pPr>
            <w:r w:rsidRPr="007F2629">
              <w:rPr>
                <w:rFonts w:ascii="Arial" w:hAnsi="Arial" w:cs="Arial"/>
                <w:b/>
                <w:bCs/>
                <w:i/>
                <w:iCs/>
                <w:sz w:val="16"/>
                <w:szCs w:val="16"/>
                <w:lang w:val="es-ES"/>
              </w:rPr>
              <w:t>Frecuencia Relativa</w:t>
            </w:r>
          </w:p>
        </w:tc>
      </w:tr>
      <w:tr w:rsidR="007F2629" w:rsidRPr="007F2629">
        <w:trPr>
          <w:trHeight w:val="255"/>
        </w:trPr>
        <w:tc>
          <w:tcPr>
            <w:tcW w:w="252" w:type="dxa"/>
            <w:tcBorders>
              <w:top w:val="nil"/>
              <w:left w:val="single" w:sz="4" w:space="0" w:color="auto"/>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lang w:val="es-ES"/>
              </w:rPr>
            </w:pPr>
            <w:r w:rsidRPr="007F2629">
              <w:rPr>
                <w:rFonts w:ascii="Arial" w:hAnsi="Arial" w:cs="Arial"/>
                <w:sz w:val="16"/>
                <w:szCs w:val="16"/>
                <w:lang w:val="es-ES"/>
              </w:rPr>
              <w:t>1</w:t>
            </w:r>
          </w:p>
        </w:tc>
        <w:tc>
          <w:tcPr>
            <w:tcW w:w="1618"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rPr>
                <w:rFonts w:ascii="Arial" w:hAnsi="Arial" w:cs="Arial"/>
                <w:sz w:val="16"/>
                <w:szCs w:val="16"/>
                <w:lang w:val="es-ES"/>
              </w:rPr>
            </w:pPr>
            <w:r w:rsidRPr="007F2629">
              <w:rPr>
                <w:rFonts w:ascii="Arial" w:hAnsi="Arial" w:cs="Arial"/>
                <w:sz w:val="16"/>
                <w:szCs w:val="16"/>
                <w:lang w:val="es-ES"/>
              </w:rPr>
              <w:t>Total Desacuerdo</w:t>
            </w:r>
          </w:p>
        </w:tc>
        <w:tc>
          <w:tcPr>
            <w:tcW w:w="985"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lang w:val="es-ES"/>
              </w:rPr>
            </w:pPr>
            <w:r w:rsidRPr="007F2629">
              <w:rPr>
                <w:rFonts w:ascii="Arial" w:hAnsi="Arial" w:cs="Arial"/>
                <w:sz w:val="16"/>
                <w:szCs w:val="16"/>
                <w:lang w:val="es-ES"/>
              </w:rPr>
              <w:t>27</w:t>
            </w:r>
          </w:p>
        </w:tc>
        <w:tc>
          <w:tcPr>
            <w:tcW w:w="985"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lang w:val="es-ES"/>
              </w:rPr>
            </w:pPr>
            <w:r w:rsidRPr="007F2629">
              <w:rPr>
                <w:rFonts w:ascii="Arial" w:hAnsi="Arial" w:cs="Arial"/>
                <w:sz w:val="16"/>
                <w:szCs w:val="16"/>
                <w:lang w:val="es-ES"/>
              </w:rPr>
              <w:t>0,067</w:t>
            </w:r>
          </w:p>
        </w:tc>
      </w:tr>
      <w:tr w:rsidR="007F2629" w:rsidRPr="007F2629">
        <w:trPr>
          <w:trHeight w:val="255"/>
        </w:trPr>
        <w:tc>
          <w:tcPr>
            <w:tcW w:w="252" w:type="dxa"/>
            <w:tcBorders>
              <w:top w:val="nil"/>
              <w:left w:val="single" w:sz="4" w:space="0" w:color="auto"/>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lang w:val="es-ES"/>
              </w:rPr>
            </w:pPr>
            <w:r w:rsidRPr="007F2629">
              <w:rPr>
                <w:rFonts w:ascii="Arial" w:hAnsi="Arial" w:cs="Arial"/>
                <w:sz w:val="16"/>
                <w:szCs w:val="16"/>
                <w:lang w:val="es-ES"/>
              </w:rPr>
              <w:t>2</w:t>
            </w:r>
          </w:p>
        </w:tc>
        <w:tc>
          <w:tcPr>
            <w:tcW w:w="1618"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rPr>
                <w:rFonts w:ascii="Arial" w:hAnsi="Arial" w:cs="Arial"/>
                <w:sz w:val="16"/>
                <w:szCs w:val="16"/>
                <w:lang w:val="es-ES"/>
              </w:rPr>
            </w:pPr>
            <w:r w:rsidRPr="007F2629">
              <w:rPr>
                <w:rFonts w:ascii="Arial" w:hAnsi="Arial" w:cs="Arial"/>
                <w:sz w:val="16"/>
                <w:szCs w:val="16"/>
                <w:lang w:val="es-ES"/>
              </w:rPr>
              <w:t>Parcial Desacuerdo</w:t>
            </w:r>
          </w:p>
        </w:tc>
        <w:tc>
          <w:tcPr>
            <w:tcW w:w="985"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lang w:val="es-ES"/>
              </w:rPr>
            </w:pPr>
            <w:r w:rsidRPr="007F2629">
              <w:rPr>
                <w:rFonts w:ascii="Arial" w:hAnsi="Arial" w:cs="Arial"/>
                <w:sz w:val="16"/>
                <w:szCs w:val="16"/>
                <w:lang w:val="es-ES"/>
              </w:rPr>
              <w:t>34</w:t>
            </w:r>
          </w:p>
        </w:tc>
        <w:tc>
          <w:tcPr>
            <w:tcW w:w="985"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lang w:val="es-ES"/>
              </w:rPr>
            </w:pPr>
            <w:r w:rsidRPr="007F2629">
              <w:rPr>
                <w:rFonts w:ascii="Arial" w:hAnsi="Arial" w:cs="Arial"/>
                <w:sz w:val="16"/>
                <w:szCs w:val="16"/>
                <w:lang w:val="es-ES"/>
              </w:rPr>
              <w:t>0,084</w:t>
            </w:r>
          </w:p>
        </w:tc>
      </w:tr>
      <w:tr w:rsidR="007F2629" w:rsidRPr="007F2629">
        <w:trPr>
          <w:trHeight w:val="255"/>
        </w:trPr>
        <w:tc>
          <w:tcPr>
            <w:tcW w:w="252" w:type="dxa"/>
            <w:tcBorders>
              <w:top w:val="nil"/>
              <w:left w:val="single" w:sz="4" w:space="0" w:color="auto"/>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lang w:val="es-ES"/>
              </w:rPr>
            </w:pPr>
            <w:r w:rsidRPr="007F2629">
              <w:rPr>
                <w:rFonts w:ascii="Arial" w:hAnsi="Arial" w:cs="Arial"/>
                <w:sz w:val="16"/>
                <w:szCs w:val="16"/>
                <w:lang w:val="es-ES"/>
              </w:rPr>
              <w:t>3</w:t>
            </w:r>
          </w:p>
        </w:tc>
        <w:tc>
          <w:tcPr>
            <w:tcW w:w="1618"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rPr>
                <w:rFonts w:ascii="Arial" w:hAnsi="Arial" w:cs="Arial"/>
                <w:sz w:val="16"/>
                <w:szCs w:val="16"/>
                <w:lang w:val="es-ES"/>
              </w:rPr>
            </w:pPr>
            <w:r w:rsidRPr="007F2629">
              <w:rPr>
                <w:rFonts w:ascii="Arial" w:hAnsi="Arial" w:cs="Arial"/>
                <w:sz w:val="16"/>
                <w:szCs w:val="16"/>
                <w:lang w:val="es-ES"/>
              </w:rPr>
              <w:t>Indiferente</w:t>
            </w:r>
          </w:p>
        </w:tc>
        <w:tc>
          <w:tcPr>
            <w:tcW w:w="985"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lang w:val="es-ES"/>
              </w:rPr>
            </w:pPr>
            <w:r w:rsidRPr="007F2629">
              <w:rPr>
                <w:rFonts w:ascii="Arial" w:hAnsi="Arial" w:cs="Arial"/>
                <w:sz w:val="16"/>
                <w:szCs w:val="16"/>
                <w:lang w:val="es-ES"/>
              </w:rPr>
              <w:t>50</w:t>
            </w:r>
          </w:p>
        </w:tc>
        <w:tc>
          <w:tcPr>
            <w:tcW w:w="985"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rPr>
            </w:pPr>
            <w:r w:rsidRPr="007F2629">
              <w:rPr>
                <w:rFonts w:ascii="Arial" w:hAnsi="Arial" w:cs="Arial"/>
                <w:sz w:val="16"/>
                <w:szCs w:val="16"/>
              </w:rPr>
              <w:t>0,124</w:t>
            </w:r>
          </w:p>
        </w:tc>
      </w:tr>
      <w:tr w:rsidR="007F2629" w:rsidRPr="007F2629">
        <w:trPr>
          <w:trHeight w:val="255"/>
        </w:trPr>
        <w:tc>
          <w:tcPr>
            <w:tcW w:w="252" w:type="dxa"/>
            <w:tcBorders>
              <w:top w:val="nil"/>
              <w:left w:val="single" w:sz="4" w:space="0" w:color="auto"/>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rPr>
            </w:pPr>
            <w:r w:rsidRPr="007F2629">
              <w:rPr>
                <w:rFonts w:ascii="Arial" w:hAnsi="Arial" w:cs="Arial"/>
                <w:sz w:val="16"/>
                <w:szCs w:val="16"/>
              </w:rPr>
              <w:t>4</w:t>
            </w:r>
          </w:p>
        </w:tc>
        <w:tc>
          <w:tcPr>
            <w:tcW w:w="1618"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rPr>
                <w:rFonts w:ascii="Arial" w:hAnsi="Arial" w:cs="Arial"/>
                <w:sz w:val="16"/>
                <w:szCs w:val="16"/>
              </w:rPr>
            </w:pPr>
            <w:r w:rsidRPr="007F2629">
              <w:rPr>
                <w:rFonts w:ascii="Arial" w:hAnsi="Arial" w:cs="Arial"/>
                <w:sz w:val="16"/>
                <w:szCs w:val="16"/>
              </w:rPr>
              <w:t>Parcial Acuerdo</w:t>
            </w:r>
          </w:p>
        </w:tc>
        <w:tc>
          <w:tcPr>
            <w:tcW w:w="985"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rPr>
            </w:pPr>
            <w:r w:rsidRPr="007F2629">
              <w:rPr>
                <w:rFonts w:ascii="Arial" w:hAnsi="Arial" w:cs="Arial"/>
                <w:sz w:val="16"/>
                <w:szCs w:val="16"/>
              </w:rPr>
              <w:t>127</w:t>
            </w:r>
          </w:p>
        </w:tc>
        <w:tc>
          <w:tcPr>
            <w:tcW w:w="985"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rPr>
            </w:pPr>
            <w:r w:rsidRPr="007F2629">
              <w:rPr>
                <w:rFonts w:ascii="Arial" w:hAnsi="Arial" w:cs="Arial"/>
                <w:sz w:val="16"/>
                <w:szCs w:val="16"/>
              </w:rPr>
              <w:t>0,315</w:t>
            </w:r>
          </w:p>
        </w:tc>
      </w:tr>
      <w:tr w:rsidR="007F2629" w:rsidRPr="007F2629">
        <w:trPr>
          <w:trHeight w:val="255"/>
        </w:trPr>
        <w:tc>
          <w:tcPr>
            <w:tcW w:w="252" w:type="dxa"/>
            <w:tcBorders>
              <w:top w:val="nil"/>
              <w:left w:val="single" w:sz="4" w:space="0" w:color="auto"/>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rPr>
            </w:pPr>
            <w:r w:rsidRPr="007F2629">
              <w:rPr>
                <w:rFonts w:ascii="Arial" w:hAnsi="Arial" w:cs="Arial"/>
                <w:sz w:val="16"/>
                <w:szCs w:val="16"/>
              </w:rPr>
              <w:t>5</w:t>
            </w:r>
          </w:p>
        </w:tc>
        <w:tc>
          <w:tcPr>
            <w:tcW w:w="1618"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rPr>
                <w:rFonts w:ascii="Arial" w:hAnsi="Arial" w:cs="Arial"/>
                <w:sz w:val="16"/>
                <w:szCs w:val="16"/>
              </w:rPr>
            </w:pPr>
            <w:r w:rsidRPr="007F2629">
              <w:rPr>
                <w:rFonts w:ascii="Arial" w:hAnsi="Arial" w:cs="Arial"/>
                <w:sz w:val="16"/>
                <w:szCs w:val="16"/>
              </w:rPr>
              <w:t>Total Acuerdo</w:t>
            </w:r>
          </w:p>
        </w:tc>
        <w:tc>
          <w:tcPr>
            <w:tcW w:w="985"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rPr>
            </w:pPr>
            <w:r w:rsidRPr="007F2629">
              <w:rPr>
                <w:rFonts w:ascii="Arial" w:hAnsi="Arial" w:cs="Arial"/>
                <w:sz w:val="16"/>
                <w:szCs w:val="16"/>
              </w:rPr>
              <w:t>165</w:t>
            </w:r>
          </w:p>
        </w:tc>
        <w:tc>
          <w:tcPr>
            <w:tcW w:w="985"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sz w:val="16"/>
                <w:szCs w:val="16"/>
              </w:rPr>
            </w:pPr>
            <w:r w:rsidRPr="007F2629">
              <w:rPr>
                <w:rFonts w:ascii="Arial" w:hAnsi="Arial" w:cs="Arial"/>
                <w:sz w:val="16"/>
                <w:szCs w:val="16"/>
              </w:rPr>
              <w:t>0,409</w:t>
            </w:r>
          </w:p>
        </w:tc>
      </w:tr>
      <w:tr w:rsidR="007F2629" w:rsidRPr="007F2629">
        <w:trPr>
          <w:trHeight w:val="255"/>
        </w:trPr>
        <w:tc>
          <w:tcPr>
            <w:tcW w:w="18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2629" w:rsidRPr="007F2629" w:rsidRDefault="007F2629" w:rsidP="007F2629">
            <w:pPr>
              <w:jc w:val="center"/>
              <w:rPr>
                <w:rFonts w:ascii="Arial" w:hAnsi="Arial" w:cs="Arial"/>
                <w:b/>
                <w:bCs/>
                <w:sz w:val="16"/>
                <w:szCs w:val="16"/>
              </w:rPr>
            </w:pPr>
            <w:r w:rsidRPr="007F2629">
              <w:rPr>
                <w:rFonts w:ascii="Arial" w:hAnsi="Arial" w:cs="Arial"/>
                <w:b/>
                <w:bCs/>
                <w:sz w:val="16"/>
                <w:szCs w:val="16"/>
              </w:rPr>
              <w:t xml:space="preserve">Total </w:t>
            </w:r>
          </w:p>
        </w:tc>
        <w:tc>
          <w:tcPr>
            <w:tcW w:w="985"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b/>
                <w:bCs/>
                <w:sz w:val="16"/>
                <w:szCs w:val="16"/>
              </w:rPr>
            </w:pPr>
            <w:r w:rsidRPr="007F2629">
              <w:rPr>
                <w:rFonts w:ascii="Arial" w:hAnsi="Arial" w:cs="Arial"/>
                <w:b/>
                <w:bCs/>
                <w:sz w:val="16"/>
                <w:szCs w:val="16"/>
              </w:rPr>
              <w:t>403</w:t>
            </w:r>
          </w:p>
        </w:tc>
        <w:tc>
          <w:tcPr>
            <w:tcW w:w="985" w:type="dxa"/>
            <w:tcBorders>
              <w:top w:val="nil"/>
              <w:left w:val="nil"/>
              <w:bottom w:val="single" w:sz="4" w:space="0" w:color="auto"/>
              <w:right w:val="single" w:sz="4" w:space="0" w:color="auto"/>
            </w:tcBorders>
            <w:shd w:val="clear" w:color="auto" w:fill="auto"/>
            <w:noWrap/>
            <w:vAlign w:val="bottom"/>
          </w:tcPr>
          <w:p w:rsidR="007F2629" w:rsidRPr="007F2629" w:rsidRDefault="007F2629" w:rsidP="007F2629">
            <w:pPr>
              <w:jc w:val="right"/>
              <w:rPr>
                <w:rFonts w:ascii="Arial" w:hAnsi="Arial" w:cs="Arial"/>
                <w:b/>
                <w:bCs/>
                <w:sz w:val="16"/>
                <w:szCs w:val="16"/>
              </w:rPr>
            </w:pPr>
            <w:r w:rsidRPr="007F2629">
              <w:rPr>
                <w:rFonts w:ascii="Arial" w:hAnsi="Arial" w:cs="Arial"/>
                <w:b/>
                <w:bCs/>
                <w:sz w:val="16"/>
                <w:szCs w:val="16"/>
              </w:rPr>
              <w:t>1,000</w:t>
            </w:r>
          </w:p>
        </w:tc>
      </w:tr>
    </w:tbl>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Pr="007F2629" w:rsidRDefault="002B56AC" w:rsidP="007F2629">
      <w:pPr>
        <w:jc w:val="center"/>
        <w:rPr>
          <w:rFonts w:ascii="Arial" w:hAnsi="Arial" w:cs="Arial"/>
          <w:b/>
          <w:sz w:val="20"/>
          <w:szCs w:val="20"/>
          <w:lang w:val="es-ES"/>
        </w:rPr>
      </w:pPr>
      <w:r w:rsidRPr="007F2629">
        <w:rPr>
          <w:rFonts w:ascii="Arial" w:hAnsi="Arial" w:cs="Arial"/>
          <w:b/>
          <w:sz w:val="20"/>
          <w:szCs w:val="20"/>
          <w:lang w:val="es-ES"/>
        </w:rPr>
        <w:t>TABLA III</w:t>
      </w:r>
    </w:p>
    <w:p w:rsidR="007F2629" w:rsidRPr="007F2629" w:rsidRDefault="002B56AC" w:rsidP="007F2629">
      <w:pPr>
        <w:jc w:val="center"/>
        <w:rPr>
          <w:rFonts w:ascii="Arial" w:hAnsi="Arial" w:cs="Arial"/>
          <w:b/>
          <w:sz w:val="20"/>
          <w:szCs w:val="20"/>
          <w:lang w:val="es-ES"/>
        </w:rPr>
      </w:pPr>
      <w:r w:rsidRPr="007F2629">
        <w:rPr>
          <w:rFonts w:ascii="Arial" w:hAnsi="Arial" w:cs="Arial"/>
          <w:b/>
          <w:sz w:val="20"/>
          <w:szCs w:val="20"/>
          <w:lang w:val="es-ES"/>
        </w:rPr>
        <w:t xml:space="preserve">FRECUENCIA RELATIVA Y ABSOLUTA DE </w:t>
      </w:r>
      <w:smartTag w:uri="urn:schemas-microsoft-com:office:smarttags" w:element="PersonName">
        <w:smartTagPr>
          <w:attr w:name="ProductID" w:val="LA VARIABLE TRABAJO"/>
        </w:smartTagPr>
        <w:r w:rsidRPr="007F2629">
          <w:rPr>
            <w:rFonts w:ascii="Arial" w:hAnsi="Arial" w:cs="Arial"/>
            <w:b/>
            <w:sz w:val="20"/>
            <w:szCs w:val="20"/>
            <w:lang w:val="es-ES"/>
          </w:rPr>
          <w:t>LA VARIABLE TRABAJO</w:t>
        </w:r>
      </w:smartTag>
    </w:p>
    <w:p w:rsidR="00972BB6" w:rsidRDefault="00972BB6" w:rsidP="008C638B">
      <w:pPr>
        <w:jc w:val="both"/>
        <w:rPr>
          <w:rFonts w:ascii="Arial" w:hAnsi="Arial" w:cs="Arial"/>
          <w:sz w:val="20"/>
          <w:szCs w:val="20"/>
          <w:lang w:val="es-ES"/>
        </w:rPr>
      </w:pPr>
    </w:p>
    <w:p w:rsidR="00972BB6" w:rsidRDefault="00972BB6" w:rsidP="008C638B">
      <w:pPr>
        <w:jc w:val="both"/>
        <w:rPr>
          <w:rFonts w:ascii="Arial" w:hAnsi="Arial" w:cs="Arial"/>
          <w:sz w:val="20"/>
          <w:szCs w:val="20"/>
          <w:lang w:val="es-ES"/>
        </w:rPr>
      </w:pPr>
    </w:p>
    <w:p w:rsidR="00972BB6" w:rsidRPr="00CD2EF6" w:rsidRDefault="00972BB6" w:rsidP="008C638B">
      <w:pPr>
        <w:jc w:val="both"/>
        <w:rPr>
          <w:rFonts w:ascii="Arial" w:hAnsi="Arial" w:cs="Arial"/>
          <w:sz w:val="20"/>
          <w:szCs w:val="20"/>
          <w:lang w:val="es-ES"/>
        </w:rPr>
      </w:pPr>
      <w:r w:rsidRPr="00685741">
        <w:rPr>
          <w:rFonts w:ascii="Arial" w:hAnsi="Arial" w:cs="Arial"/>
          <w:b/>
          <w:sz w:val="20"/>
          <w:szCs w:val="20"/>
          <w:lang w:val="es-ES"/>
        </w:rPr>
        <w:t xml:space="preserve">Vida.- </w:t>
      </w:r>
      <w:r w:rsidR="00CD2EF6">
        <w:rPr>
          <w:rFonts w:ascii="Arial" w:hAnsi="Arial" w:cs="Arial"/>
          <w:b/>
          <w:sz w:val="20"/>
          <w:szCs w:val="20"/>
          <w:lang w:val="es-ES"/>
        </w:rPr>
        <w:t xml:space="preserve"> </w:t>
      </w:r>
      <w:r w:rsidR="00CD2EF6" w:rsidRPr="00CD2EF6">
        <w:rPr>
          <w:rFonts w:ascii="Arial" w:hAnsi="Arial" w:cs="Arial"/>
          <w:sz w:val="20"/>
          <w:szCs w:val="20"/>
          <w:lang w:val="es-ES"/>
        </w:rPr>
        <w:t>Mediante el gráfico observamos por tipo de colegio que la mayor parte de los estudiantes están de acuerdo en que el colegio los formó para la vida en general.</w:t>
      </w:r>
    </w:p>
    <w:p w:rsidR="00972BB6" w:rsidRDefault="00972BB6" w:rsidP="008C638B">
      <w:pPr>
        <w:jc w:val="both"/>
        <w:rPr>
          <w:rFonts w:ascii="Arial" w:hAnsi="Arial" w:cs="Arial"/>
          <w:sz w:val="20"/>
          <w:szCs w:val="20"/>
          <w:lang w:val="es-ES"/>
        </w:rPr>
      </w:pPr>
    </w:p>
    <w:p w:rsidR="007F2629" w:rsidRDefault="007F2629" w:rsidP="008C638B">
      <w:pPr>
        <w:jc w:val="both"/>
        <w:rPr>
          <w:rFonts w:ascii="Arial" w:hAnsi="Arial" w:cs="Arial"/>
          <w:sz w:val="20"/>
          <w:szCs w:val="20"/>
          <w:lang w:val="es-ES"/>
        </w:rPr>
      </w:pPr>
    </w:p>
    <w:p w:rsidR="00972BB6" w:rsidRPr="007F2629" w:rsidRDefault="00A337AC" w:rsidP="008C638B">
      <w:pPr>
        <w:jc w:val="both"/>
        <w:rPr>
          <w:lang w:val="es-ES"/>
        </w:rPr>
      </w:pPr>
      <w:r>
        <w:pict>
          <v:shape id="_x0000_i1026" type="#_x0000_t75" style="width:197.25pt;height:200.25pt" o:bordertopcolor="this" o:borderleftcolor="this" o:borderbottomcolor="this" o:borderrightcolor="this">
            <v:imagedata r:id="rId18" o:title="" croptop="8251f" cropbottom="5278f"/>
            <w10:bordertop type="single" width="12"/>
            <w10:borderleft type="single" width="12"/>
            <w10:borderbottom type="single" width="12"/>
            <w10:borderright type="single" width="12"/>
          </v:shape>
        </w:pict>
      </w:r>
    </w:p>
    <w:p w:rsidR="006B069B" w:rsidRDefault="006B069B" w:rsidP="006B069B">
      <w:pPr>
        <w:jc w:val="both"/>
        <w:rPr>
          <w:rFonts w:ascii="Arial" w:hAnsi="Arial" w:cs="Arial"/>
          <w:sz w:val="20"/>
          <w:szCs w:val="20"/>
          <w:lang w:val="es-ES"/>
        </w:rPr>
      </w:pPr>
      <w:r>
        <w:rPr>
          <w:rFonts w:ascii="Arial" w:hAnsi="Arial" w:cs="Arial"/>
          <w:sz w:val="20"/>
          <w:szCs w:val="20"/>
          <w:lang w:val="es-ES"/>
        </w:rPr>
        <w:t>Gráfico 5.- Frecuencia Relativa de la variable Vida por Tipo de Colegio.</w:t>
      </w:r>
    </w:p>
    <w:p w:rsidR="00E554F1" w:rsidRPr="007F2629" w:rsidRDefault="00E554F1" w:rsidP="008C638B">
      <w:pPr>
        <w:jc w:val="both"/>
        <w:rPr>
          <w:lang w:val="es-ES"/>
        </w:rPr>
      </w:pPr>
    </w:p>
    <w:p w:rsidR="00E554F1" w:rsidRPr="007F2629" w:rsidRDefault="00E554F1" w:rsidP="008C638B">
      <w:pPr>
        <w:jc w:val="both"/>
        <w:rPr>
          <w:lang w:val="es-ES"/>
        </w:rPr>
      </w:pPr>
    </w:p>
    <w:p w:rsidR="00E554F1" w:rsidRDefault="00E554F1" w:rsidP="008C638B">
      <w:pPr>
        <w:jc w:val="both"/>
        <w:rPr>
          <w:lang w:val="es-ES"/>
        </w:rPr>
      </w:pPr>
      <w:r w:rsidRPr="00801595">
        <w:rPr>
          <w:rFonts w:ascii="Arial" w:hAnsi="Arial" w:cs="Arial"/>
          <w:b/>
          <w:sz w:val="20"/>
          <w:szCs w:val="20"/>
          <w:lang w:val="es-ES"/>
        </w:rPr>
        <w:t>Influencia.-</w:t>
      </w:r>
      <w:r w:rsidR="00CD2EF6" w:rsidRPr="00801595">
        <w:rPr>
          <w:rFonts w:ascii="Arial" w:hAnsi="Arial" w:cs="Arial"/>
          <w:sz w:val="20"/>
          <w:szCs w:val="20"/>
          <w:lang w:val="es-ES"/>
        </w:rPr>
        <w:t xml:space="preserve"> Esta variable permite medir la influencia que ha tenido el colegio al momento que el alumno elije lo que desea hacer después de concluir su bachillerato, podemos observar que el 34.2% considera que el colegio influyo en su decisión, el 19.4% le es indiferente y para el 12.2% de los estudiantes el colegio no influyo en su</w:t>
      </w:r>
      <w:r w:rsidR="00CD2EF6">
        <w:rPr>
          <w:lang w:val="es-ES"/>
        </w:rPr>
        <w:t xml:space="preserve"> decisión.</w:t>
      </w:r>
    </w:p>
    <w:p w:rsidR="00801595" w:rsidRDefault="00801595" w:rsidP="008C638B">
      <w:pPr>
        <w:jc w:val="both"/>
        <w:rPr>
          <w:lang w:val="es-ES"/>
        </w:rPr>
      </w:pPr>
    </w:p>
    <w:p w:rsidR="00801595" w:rsidRDefault="00801595" w:rsidP="008C638B">
      <w:pPr>
        <w:jc w:val="both"/>
        <w:rPr>
          <w:lang w:val="es-ES"/>
        </w:rPr>
      </w:pPr>
    </w:p>
    <w:p w:rsidR="00801595" w:rsidRPr="00CD2EF6" w:rsidRDefault="00801595" w:rsidP="008C638B">
      <w:pPr>
        <w:jc w:val="both"/>
        <w:rPr>
          <w:lang w:val="es-ES"/>
        </w:rPr>
      </w:pPr>
    </w:p>
    <w:p w:rsidR="00E554F1" w:rsidRPr="00CD2EF6" w:rsidRDefault="00E554F1" w:rsidP="008C638B">
      <w:pPr>
        <w:jc w:val="both"/>
        <w:rPr>
          <w:lang w:val="es-ES"/>
        </w:rPr>
      </w:pPr>
    </w:p>
    <w:p w:rsidR="00E554F1" w:rsidRDefault="007A5E64" w:rsidP="008C638B">
      <w:pPr>
        <w:jc w:val="both"/>
        <w:rPr>
          <w:rFonts w:ascii="Arial" w:hAnsi="Arial" w:cs="Arial"/>
          <w:sz w:val="20"/>
          <w:szCs w:val="20"/>
          <w:lang w:val="es-ES"/>
        </w:rPr>
      </w:pPr>
      <w:r>
        <w:rPr>
          <w:rFonts w:ascii="Arial" w:hAnsi="Arial" w:cs="Arial"/>
          <w:noProof/>
          <w:sz w:val="20"/>
          <w:szCs w:val="20"/>
          <w:lang w:val="es-ES"/>
        </w:rPr>
        <w:pict>
          <v:shape id="_x0000_s1029" type="#_x0000_t75" style="position:absolute;left:0;text-align:left;margin-left:1.05pt;margin-top:8.2pt;width:186pt;height:198pt;z-index:-3" stroked="t">
            <v:imagedata r:id="rId19" o:title="" croptop="4496f" cropbottom="21883f"/>
          </v:shape>
        </w:pict>
      </w: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E554F1" w:rsidRDefault="00E554F1" w:rsidP="008C638B">
      <w:pPr>
        <w:jc w:val="both"/>
        <w:rPr>
          <w:rFonts w:ascii="Arial" w:hAnsi="Arial" w:cs="Arial"/>
          <w:sz w:val="20"/>
          <w:szCs w:val="20"/>
          <w:lang w:val="es-ES"/>
        </w:rPr>
      </w:pPr>
    </w:p>
    <w:p w:rsidR="006B069B" w:rsidRDefault="006B069B" w:rsidP="006B069B">
      <w:pPr>
        <w:jc w:val="both"/>
        <w:rPr>
          <w:rFonts w:ascii="Arial" w:hAnsi="Arial" w:cs="Arial"/>
          <w:sz w:val="20"/>
          <w:szCs w:val="20"/>
          <w:lang w:val="es-ES"/>
        </w:rPr>
      </w:pPr>
      <w:r>
        <w:rPr>
          <w:rFonts w:ascii="Arial" w:hAnsi="Arial" w:cs="Arial"/>
          <w:sz w:val="20"/>
          <w:szCs w:val="20"/>
          <w:lang w:val="es-ES"/>
        </w:rPr>
        <w:t>Gráfico 6.- Frecuencia Relativa de la variable Influencia.</w:t>
      </w:r>
    </w:p>
    <w:p w:rsidR="00E554F1" w:rsidRDefault="00E554F1" w:rsidP="008C638B">
      <w:pPr>
        <w:jc w:val="both"/>
        <w:rPr>
          <w:rFonts w:ascii="Arial" w:hAnsi="Arial" w:cs="Arial"/>
          <w:sz w:val="20"/>
          <w:szCs w:val="20"/>
          <w:lang w:val="es-ES"/>
        </w:rPr>
      </w:pPr>
    </w:p>
    <w:p w:rsidR="00E554F1" w:rsidRPr="00801595" w:rsidRDefault="00E554F1" w:rsidP="008C638B">
      <w:pPr>
        <w:jc w:val="both"/>
        <w:rPr>
          <w:rFonts w:ascii="Arial" w:hAnsi="Arial" w:cs="Arial"/>
          <w:sz w:val="20"/>
          <w:szCs w:val="20"/>
          <w:lang w:val="es-ES"/>
        </w:rPr>
      </w:pPr>
    </w:p>
    <w:p w:rsidR="002613E6" w:rsidRPr="002613E6" w:rsidRDefault="002613E6" w:rsidP="002613E6">
      <w:pPr>
        <w:jc w:val="both"/>
        <w:rPr>
          <w:rFonts w:ascii="Arial" w:hAnsi="Arial" w:cs="Arial"/>
          <w:sz w:val="20"/>
          <w:szCs w:val="20"/>
          <w:lang w:val="es-ES"/>
        </w:rPr>
      </w:pPr>
      <w:r w:rsidRPr="00801595">
        <w:rPr>
          <w:rFonts w:ascii="Arial" w:hAnsi="Arial" w:cs="Arial"/>
          <w:b/>
          <w:sz w:val="20"/>
          <w:szCs w:val="20"/>
          <w:lang w:val="es-ES"/>
        </w:rPr>
        <w:t>Actividades Laborales.-</w:t>
      </w:r>
      <w:r w:rsidRPr="002613E6">
        <w:rPr>
          <w:rFonts w:ascii="Arial" w:hAnsi="Arial" w:cs="Arial"/>
          <w:sz w:val="20"/>
          <w:szCs w:val="20"/>
          <w:lang w:val="es-ES"/>
        </w:rPr>
        <w:t xml:space="preserve"> Se propusieron algunas actividades laborales que se consideró que los estudiantes pueden realizar después de terminar su bachillerato y ellos indicaron lo siguiente:</w:t>
      </w:r>
    </w:p>
    <w:p w:rsidR="00E554F1" w:rsidRPr="002613E6" w:rsidRDefault="00E554F1" w:rsidP="002613E6">
      <w:pPr>
        <w:jc w:val="both"/>
        <w:rPr>
          <w:rFonts w:ascii="Arial" w:hAnsi="Arial" w:cs="Arial"/>
          <w:sz w:val="20"/>
          <w:szCs w:val="20"/>
          <w:lang w:val="es-ES"/>
        </w:rPr>
      </w:pPr>
    </w:p>
    <w:p w:rsidR="00E554F1" w:rsidRPr="002613E6" w:rsidRDefault="00E554F1" w:rsidP="002613E6">
      <w:pPr>
        <w:jc w:val="both"/>
        <w:rPr>
          <w:rFonts w:ascii="Arial" w:hAnsi="Arial" w:cs="Arial"/>
          <w:sz w:val="20"/>
          <w:szCs w:val="20"/>
          <w:lang w:val="es-ES"/>
        </w:rPr>
      </w:pPr>
    </w:p>
    <w:tbl>
      <w:tblPr>
        <w:tblW w:w="3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324"/>
        <w:gridCol w:w="1080"/>
        <w:gridCol w:w="1080"/>
        <w:gridCol w:w="240"/>
      </w:tblGrid>
      <w:tr w:rsidR="002613E6" w:rsidRPr="002613E6" w:rsidTr="00444C1A">
        <w:trPr>
          <w:trHeight w:val="703"/>
        </w:trPr>
        <w:tc>
          <w:tcPr>
            <w:tcW w:w="3960" w:type="dxa"/>
            <w:gridSpan w:val="5"/>
            <w:tcBorders>
              <w:top w:val="thinThickSmallGap" w:sz="18" w:space="0" w:color="auto"/>
              <w:left w:val="thinThickSmallGap" w:sz="18" w:space="0" w:color="auto"/>
              <w:right w:val="thickThinSmallGap" w:sz="18" w:space="0" w:color="auto"/>
            </w:tcBorders>
          </w:tcPr>
          <w:p w:rsidR="002613E6" w:rsidRPr="00444C1A" w:rsidRDefault="002613E6" w:rsidP="00444C1A">
            <w:pPr>
              <w:jc w:val="center"/>
              <w:rPr>
                <w:rFonts w:ascii="Arial" w:hAnsi="Arial" w:cs="Arial"/>
                <w:b/>
                <w:sz w:val="16"/>
                <w:szCs w:val="16"/>
                <w:lang w:val="es-ES"/>
              </w:rPr>
            </w:pPr>
            <w:r w:rsidRPr="00444C1A">
              <w:rPr>
                <w:rFonts w:ascii="Arial" w:hAnsi="Arial" w:cs="Arial"/>
                <w:b/>
                <w:sz w:val="16"/>
                <w:szCs w:val="16"/>
                <w:lang w:val="es-ES"/>
              </w:rPr>
              <w:t xml:space="preserve">TABLA </w:t>
            </w:r>
            <w:r w:rsidR="00DB446A" w:rsidRPr="00444C1A">
              <w:rPr>
                <w:rFonts w:ascii="Arial" w:hAnsi="Arial" w:cs="Arial"/>
                <w:b/>
                <w:sz w:val="16"/>
                <w:szCs w:val="16"/>
                <w:lang w:val="es-ES"/>
              </w:rPr>
              <w:t>IV</w:t>
            </w:r>
          </w:p>
          <w:p w:rsidR="002613E6" w:rsidRPr="00444C1A" w:rsidRDefault="002613E6" w:rsidP="00444C1A">
            <w:pPr>
              <w:jc w:val="center"/>
              <w:rPr>
                <w:rFonts w:ascii="Arial" w:hAnsi="Arial" w:cs="Arial"/>
                <w:b/>
                <w:sz w:val="16"/>
                <w:szCs w:val="16"/>
                <w:lang w:val="es-ES"/>
              </w:rPr>
            </w:pPr>
            <w:r w:rsidRPr="00444C1A">
              <w:rPr>
                <w:rFonts w:ascii="Arial" w:hAnsi="Arial" w:cs="Arial"/>
                <w:b/>
                <w:sz w:val="16"/>
                <w:szCs w:val="16"/>
                <w:lang w:val="es-ES"/>
              </w:rPr>
              <w:t xml:space="preserve">FRECUENCIA ABSOLUTA Y RELATIVA PARA </w:t>
            </w:r>
            <w:smartTag w:uri="urn:schemas-microsoft-com:office:smarttags" w:element="PersonName">
              <w:smartTagPr>
                <w:attr w:name="ProductID" w:val="la Variable"/>
              </w:smartTagPr>
              <w:r w:rsidRPr="00444C1A">
                <w:rPr>
                  <w:rFonts w:ascii="Arial" w:hAnsi="Arial" w:cs="Arial"/>
                  <w:b/>
                  <w:sz w:val="16"/>
                  <w:szCs w:val="16"/>
                  <w:lang w:val="es-ES"/>
                </w:rPr>
                <w:t>LA VARIABLE</w:t>
              </w:r>
            </w:smartTag>
            <w:r w:rsidR="007F2629" w:rsidRPr="00444C1A">
              <w:rPr>
                <w:rFonts w:ascii="Arial" w:hAnsi="Arial" w:cs="Arial"/>
                <w:b/>
                <w:sz w:val="16"/>
                <w:szCs w:val="16"/>
                <w:lang w:val="es-ES"/>
              </w:rPr>
              <w:t xml:space="preserve"> </w:t>
            </w:r>
            <w:r w:rsidRPr="00444C1A">
              <w:rPr>
                <w:rFonts w:ascii="Arial" w:hAnsi="Arial" w:cs="Arial"/>
                <w:b/>
                <w:sz w:val="16"/>
                <w:szCs w:val="16"/>
                <w:lang w:val="es-ES"/>
              </w:rPr>
              <w:t>: ACTIVIDADES LABORALES</w:t>
            </w:r>
          </w:p>
        </w:tc>
      </w:tr>
      <w:tr w:rsidR="00444C1A" w:rsidRPr="002613E6" w:rsidTr="00444C1A">
        <w:tc>
          <w:tcPr>
            <w:tcW w:w="236" w:type="dxa"/>
            <w:vMerge w:val="restart"/>
            <w:tcBorders>
              <w:left w:val="thinThickSmallGap" w:sz="18" w:space="0" w:color="auto"/>
            </w:tcBorders>
          </w:tcPr>
          <w:p w:rsidR="002613E6" w:rsidRPr="00444C1A" w:rsidRDefault="002613E6" w:rsidP="00444C1A">
            <w:pPr>
              <w:jc w:val="center"/>
              <w:rPr>
                <w:rFonts w:ascii="Arial" w:hAnsi="Arial" w:cs="Arial"/>
                <w:b/>
                <w:sz w:val="16"/>
                <w:szCs w:val="16"/>
                <w:lang w:val="es-ES"/>
              </w:rPr>
            </w:pPr>
          </w:p>
        </w:tc>
        <w:tc>
          <w:tcPr>
            <w:tcW w:w="1324" w:type="dxa"/>
          </w:tcPr>
          <w:p w:rsidR="002613E6" w:rsidRPr="00444C1A" w:rsidRDefault="002613E6" w:rsidP="00444C1A">
            <w:pPr>
              <w:jc w:val="center"/>
              <w:rPr>
                <w:rFonts w:ascii="Arial" w:hAnsi="Arial" w:cs="Arial"/>
                <w:b/>
                <w:sz w:val="16"/>
                <w:szCs w:val="16"/>
              </w:rPr>
            </w:pPr>
            <w:r w:rsidRPr="00444C1A">
              <w:rPr>
                <w:rFonts w:ascii="Arial" w:hAnsi="Arial" w:cs="Arial"/>
                <w:b/>
                <w:sz w:val="16"/>
                <w:szCs w:val="16"/>
              </w:rPr>
              <w:t>Actividades Laborales</w:t>
            </w:r>
          </w:p>
        </w:tc>
        <w:tc>
          <w:tcPr>
            <w:tcW w:w="1080" w:type="dxa"/>
          </w:tcPr>
          <w:p w:rsidR="002613E6" w:rsidRPr="00444C1A" w:rsidRDefault="002613E6" w:rsidP="00444C1A">
            <w:pPr>
              <w:jc w:val="center"/>
              <w:rPr>
                <w:rFonts w:ascii="Arial" w:hAnsi="Arial" w:cs="Arial"/>
                <w:b/>
                <w:sz w:val="16"/>
                <w:szCs w:val="16"/>
              </w:rPr>
            </w:pPr>
            <w:r w:rsidRPr="00444C1A">
              <w:rPr>
                <w:rFonts w:ascii="Arial" w:hAnsi="Arial" w:cs="Arial"/>
                <w:b/>
                <w:sz w:val="16"/>
                <w:szCs w:val="16"/>
              </w:rPr>
              <w:t>Frecuencia Absoluta</w:t>
            </w:r>
          </w:p>
        </w:tc>
        <w:tc>
          <w:tcPr>
            <w:tcW w:w="1080" w:type="dxa"/>
          </w:tcPr>
          <w:p w:rsidR="002613E6" w:rsidRPr="00444C1A" w:rsidRDefault="002613E6" w:rsidP="00444C1A">
            <w:pPr>
              <w:jc w:val="center"/>
              <w:rPr>
                <w:rFonts w:ascii="Arial" w:hAnsi="Arial" w:cs="Arial"/>
                <w:b/>
                <w:sz w:val="16"/>
                <w:szCs w:val="16"/>
              </w:rPr>
            </w:pPr>
            <w:r w:rsidRPr="00444C1A">
              <w:rPr>
                <w:rFonts w:ascii="Arial" w:hAnsi="Arial" w:cs="Arial"/>
                <w:b/>
                <w:sz w:val="16"/>
                <w:szCs w:val="16"/>
              </w:rPr>
              <w:t>Frecuencia Relativa</w:t>
            </w:r>
          </w:p>
        </w:tc>
        <w:tc>
          <w:tcPr>
            <w:tcW w:w="240" w:type="dxa"/>
            <w:vMerge w:val="restart"/>
            <w:tcBorders>
              <w:right w:val="thickThinSmallGap" w:sz="18" w:space="0" w:color="auto"/>
            </w:tcBorders>
          </w:tcPr>
          <w:p w:rsidR="002613E6" w:rsidRPr="00444C1A" w:rsidRDefault="002613E6" w:rsidP="00444C1A">
            <w:pPr>
              <w:jc w:val="center"/>
              <w:rPr>
                <w:rFonts w:ascii="Arial" w:hAnsi="Arial" w:cs="Arial"/>
                <w:b/>
                <w:sz w:val="16"/>
                <w:szCs w:val="16"/>
              </w:rPr>
            </w:pPr>
          </w:p>
        </w:tc>
      </w:tr>
      <w:tr w:rsidR="00444C1A" w:rsidRPr="002613E6" w:rsidTr="00444C1A">
        <w:tc>
          <w:tcPr>
            <w:tcW w:w="236" w:type="dxa"/>
            <w:vMerge/>
            <w:tcBorders>
              <w:left w:val="thinThickSmallGap" w:sz="18" w:space="0" w:color="auto"/>
            </w:tcBorders>
          </w:tcPr>
          <w:p w:rsidR="002613E6" w:rsidRPr="00444C1A" w:rsidRDefault="002613E6" w:rsidP="00444C1A">
            <w:pPr>
              <w:jc w:val="both"/>
              <w:rPr>
                <w:rFonts w:ascii="Arial" w:hAnsi="Arial" w:cs="Arial"/>
                <w:sz w:val="16"/>
                <w:szCs w:val="16"/>
              </w:rPr>
            </w:pPr>
          </w:p>
        </w:tc>
        <w:tc>
          <w:tcPr>
            <w:tcW w:w="1324" w:type="dxa"/>
            <w:vAlign w:val="bottom"/>
          </w:tcPr>
          <w:p w:rsidR="002613E6" w:rsidRPr="00444C1A" w:rsidRDefault="002613E6" w:rsidP="002613E6">
            <w:pPr>
              <w:rPr>
                <w:rFonts w:ascii="Arial" w:hAnsi="Arial" w:cs="Arial"/>
                <w:sz w:val="16"/>
                <w:szCs w:val="16"/>
              </w:rPr>
            </w:pPr>
            <w:r w:rsidRPr="00444C1A">
              <w:rPr>
                <w:rFonts w:ascii="Arial" w:hAnsi="Arial" w:cs="Arial"/>
                <w:sz w:val="16"/>
                <w:szCs w:val="16"/>
              </w:rPr>
              <w:t>VENDEDOR</w:t>
            </w:r>
          </w:p>
        </w:tc>
        <w:tc>
          <w:tcPr>
            <w:tcW w:w="1080" w:type="dxa"/>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46</w:t>
            </w:r>
          </w:p>
        </w:tc>
        <w:tc>
          <w:tcPr>
            <w:tcW w:w="1080" w:type="dxa"/>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0.114</w:t>
            </w:r>
          </w:p>
        </w:tc>
        <w:tc>
          <w:tcPr>
            <w:tcW w:w="240" w:type="dxa"/>
            <w:vMerge/>
            <w:tcBorders>
              <w:right w:val="thickThinSmallGap" w:sz="18" w:space="0" w:color="auto"/>
            </w:tcBorders>
          </w:tcPr>
          <w:p w:rsidR="002613E6" w:rsidRPr="00444C1A" w:rsidRDefault="002613E6" w:rsidP="00444C1A">
            <w:pPr>
              <w:jc w:val="both"/>
              <w:rPr>
                <w:rFonts w:ascii="Arial" w:hAnsi="Arial" w:cs="Arial"/>
                <w:sz w:val="16"/>
                <w:szCs w:val="16"/>
              </w:rPr>
            </w:pPr>
          </w:p>
        </w:tc>
      </w:tr>
      <w:tr w:rsidR="00444C1A" w:rsidRPr="002613E6" w:rsidTr="00444C1A">
        <w:trPr>
          <w:trHeight w:val="217"/>
        </w:trPr>
        <w:tc>
          <w:tcPr>
            <w:tcW w:w="236" w:type="dxa"/>
            <w:vMerge/>
            <w:tcBorders>
              <w:left w:val="thinThickSmallGap" w:sz="18" w:space="0" w:color="auto"/>
            </w:tcBorders>
          </w:tcPr>
          <w:p w:rsidR="002613E6" w:rsidRPr="00444C1A" w:rsidRDefault="002613E6" w:rsidP="00444C1A">
            <w:pPr>
              <w:jc w:val="both"/>
              <w:rPr>
                <w:rFonts w:ascii="Arial" w:hAnsi="Arial" w:cs="Arial"/>
                <w:sz w:val="16"/>
                <w:szCs w:val="16"/>
              </w:rPr>
            </w:pPr>
          </w:p>
        </w:tc>
        <w:tc>
          <w:tcPr>
            <w:tcW w:w="1324" w:type="dxa"/>
            <w:vAlign w:val="bottom"/>
          </w:tcPr>
          <w:p w:rsidR="002613E6" w:rsidRPr="00444C1A" w:rsidRDefault="002613E6" w:rsidP="002613E6">
            <w:pPr>
              <w:rPr>
                <w:rFonts w:ascii="Arial" w:hAnsi="Arial" w:cs="Arial"/>
                <w:sz w:val="16"/>
                <w:szCs w:val="16"/>
              </w:rPr>
            </w:pPr>
            <w:r w:rsidRPr="00444C1A">
              <w:rPr>
                <w:rFonts w:ascii="Arial" w:hAnsi="Arial" w:cs="Arial"/>
                <w:sz w:val="16"/>
                <w:szCs w:val="16"/>
              </w:rPr>
              <w:t>ASISTENTE CONTABLE</w:t>
            </w:r>
          </w:p>
        </w:tc>
        <w:tc>
          <w:tcPr>
            <w:tcW w:w="1080" w:type="dxa"/>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91</w:t>
            </w:r>
          </w:p>
        </w:tc>
        <w:tc>
          <w:tcPr>
            <w:tcW w:w="1080" w:type="dxa"/>
            <w:shd w:val="clear" w:color="auto" w:fill="auto"/>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0.226</w:t>
            </w:r>
          </w:p>
        </w:tc>
        <w:tc>
          <w:tcPr>
            <w:tcW w:w="240" w:type="dxa"/>
            <w:vMerge/>
            <w:tcBorders>
              <w:right w:val="thickThinSmallGap" w:sz="18" w:space="0" w:color="auto"/>
            </w:tcBorders>
          </w:tcPr>
          <w:p w:rsidR="002613E6" w:rsidRPr="00444C1A" w:rsidRDefault="002613E6" w:rsidP="00444C1A">
            <w:pPr>
              <w:jc w:val="both"/>
              <w:rPr>
                <w:rFonts w:ascii="Arial" w:hAnsi="Arial" w:cs="Arial"/>
                <w:sz w:val="16"/>
                <w:szCs w:val="16"/>
              </w:rPr>
            </w:pPr>
          </w:p>
        </w:tc>
      </w:tr>
      <w:tr w:rsidR="00444C1A" w:rsidRPr="002613E6" w:rsidTr="00444C1A">
        <w:trPr>
          <w:trHeight w:val="242"/>
        </w:trPr>
        <w:tc>
          <w:tcPr>
            <w:tcW w:w="236" w:type="dxa"/>
            <w:vMerge/>
            <w:tcBorders>
              <w:left w:val="thinThickSmallGap" w:sz="18" w:space="0" w:color="auto"/>
            </w:tcBorders>
          </w:tcPr>
          <w:p w:rsidR="002613E6" w:rsidRPr="00444C1A" w:rsidRDefault="002613E6" w:rsidP="00444C1A">
            <w:pPr>
              <w:jc w:val="both"/>
              <w:rPr>
                <w:rFonts w:ascii="Arial" w:hAnsi="Arial" w:cs="Arial"/>
                <w:sz w:val="16"/>
                <w:szCs w:val="16"/>
              </w:rPr>
            </w:pPr>
          </w:p>
        </w:tc>
        <w:tc>
          <w:tcPr>
            <w:tcW w:w="1324" w:type="dxa"/>
            <w:vAlign w:val="bottom"/>
          </w:tcPr>
          <w:p w:rsidR="002613E6" w:rsidRPr="00444C1A" w:rsidRDefault="002613E6" w:rsidP="002613E6">
            <w:pPr>
              <w:rPr>
                <w:rFonts w:ascii="Arial" w:hAnsi="Arial" w:cs="Arial"/>
                <w:sz w:val="16"/>
                <w:szCs w:val="16"/>
              </w:rPr>
            </w:pPr>
            <w:r w:rsidRPr="00444C1A">
              <w:rPr>
                <w:rFonts w:ascii="Arial" w:hAnsi="Arial" w:cs="Arial"/>
                <w:sz w:val="16"/>
                <w:szCs w:val="16"/>
              </w:rPr>
              <w:t>SECRETARIA</w:t>
            </w:r>
          </w:p>
        </w:tc>
        <w:tc>
          <w:tcPr>
            <w:tcW w:w="1080" w:type="dxa"/>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54</w:t>
            </w:r>
          </w:p>
        </w:tc>
        <w:tc>
          <w:tcPr>
            <w:tcW w:w="1080" w:type="dxa"/>
            <w:shd w:val="clear" w:color="auto" w:fill="auto"/>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0.134</w:t>
            </w:r>
          </w:p>
        </w:tc>
        <w:tc>
          <w:tcPr>
            <w:tcW w:w="240" w:type="dxa"/>
            <w:vMerge/>
            <w:tcBorders>
              <w:right w:val="thickThinSmallGap" w:sz="18" w:space="0" w:color="auto"/>
            </w:tcBorders>
          </w:tcPr>
          <w:p w:rsidR="002613E6" w:rsidRPr="00444C1A" w:rsidRDefault="002613E6" w:rsidP="00444C1A">
            <w:pPr>
              <w:jc w:val="both"/>
              <w:rPr>
                <w:rFonts w:ascii="Arial" w:hAnsi="Arial" w:cs="Arial"/>
                <w:sz w:val="16"/>
                <w:szCs w:val="16"/>
              </w:rPr>
            </w:pPr>
          </w:p>
        </w:tc>
      </w:tr>
      <w:tr w:rsidR="00444C1A" w:rsidRPr="002613E6" w:rsidTr="00444C1A">
        <w:trPr>
          <w:trHeight w:val="128"/>
        </w:trPr>
        <w:tc>
          <w:tcPr>
            <w:tcW w:w="236" w:type="dxa"/>
            <w:vMerge/>
            <w:tcBorders>
              <w:left w:val="thinThickSmallGap" w:sz="18" w:space="0" w:color="auto"/>
            </w:tcBorders>
          </w:tcPr>
          <w:p w:rsidR="002613E6" w:rsidRPr="00444C1A" w:rsidRDefault="002613E6" w:rsidP="00444C1A">
            <w:pPr>
              <w:jc w:val="both"/>
              <w:rPr>
                <w:rFonts w:ascii="Arial" w:hAnsi="Arial" w:cs="Arial"/>
                <w:sz w:val="16"/>
                <w:szCs w:val="16"/>
              </w:rPr>
            </w:pPr>
          </w:p>
        </w:tc>
        <w:tc>
          <w:tcPr>
            <w:tcW w:w="1324" w:type="dxa"/>
            <w:vAlign w:val="bottom"/>
          </w:tcPr>
          <w:p w:rsidR="002613E6" w:rsidRPr="00444C1A" w:rsidRDefault="002613E6" w:rsidP="002613E6">
            <w:pPr>
              <w:rPr>
                <w:rFonts w:ascii="Arial" w:hAnsi="Arial" w:cs="Arial"/>
                <w:sz w:val="16"/>
                <w:szCs w:val="16"/>
              </w:rPr>
            </w:pPr>
            <w:r w:rsidRPr="00444C1A">
              <w:rPr>
                <w:rFonts w:ascii="Arial" w:hAnsi="Arial" w:cs="Arial"/>
                <w:sz w:val="16"/>
                <w:szCs w:val="16"/>
              </w:rPr>
              <w:t>CAJERO</w:t>
            </w:r>
          </w:p>
        </w:tc>
        <w:tc>
          <w:tcPr>
            <w:tcW w:w="1080" w:type="dxa"/>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53</w:t>
            </w:r>
          </w:p>
        </w:tc>
        <w:tc>
          <w:tcPr>
            <w:tcW w:w="1080" w:type="dxa"/>
            <w:shd w:val="clear" w:color="auto" w:fill="auto"/>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0.132</w:t>
            </w:r>
          </w:p>
        </w:tc>
        <w:tc>
          <w:tcPr>
            <w:tcW w:w="240" w:type="dxa"/>
            <w:vMerge/>
            <w:tcBorders>
              <w:right w:val="thickThinSmallGap" w:sz="18" w:space="0" w:color="auto"/>
            </w:tcBorders>
          </w:tcPr>
          <w:p w:rsidR="002613E6" w:rsidRPr="00444C1A" w:rsidRDefault="002613E6" w:rsidP="00444C1A">
            <w:pPr>
              <w:jc w:val="both"/>
              <w:rPr>
                <w:rFonts w:ascii="Arial" w:hAnsi="Arial" w:cs="Arial"/>
                <w:sz w:val="16"/>
                <w:szCs w:val="16"/>
              </w:rPr>
            </w:pPr>
          </w:p>
        </w:tc>
      </w:tr>
      <w:tr w:rsidR="00444C1A" w:rsidRPr="002613E6" w:rsidTr="00444C1A">
        <w:trPr>
          <w:trHeight w:val="128"/>
        </w:trPr>
        <w:tc>
          <w:tcPr>
            <w:tcW w:w="236" w:type="dxa"/>
            <w:vMerge/>
            <w:tcBorders>
              <w:left w:val="thinThickSmallGap" w:sz="18" w:space="0" w:color="auto"/>
            </w:tcBorders>
          </w:tcPr>
          <w:p w:rsidR="002613E6" w:rsidRPr="00444C1A" w:rsidRDefault="002613E6" w:rsidP="00444C1A">
            <w:pPr>
              <w:jc w:val="both"/>
              <w:rPr>
                <w:rFonts w:ascii="Arial" w:hAnsi="Arial" w:cs="Arial"/>
                <w:sz w:val="16"/>
                <w:szCs w:val="16"/>
              </w:rPr>
            </w:pPr>
          </w:p>
        </w:tc>
        <w:tc>
          <w:tcPr>
            <w:tcW w:w="1324" w:type="dxa"/>
            <w:vAlign w:val="bottom"/>
          </w:tcPr>
          <w:p w:rsidR="002613E6" w:rsidRPr="00444C1A" w:rsidRDefault="002613E6" w:rsidP="002613E6">
            <w:pPr>
              <w:rPr>
                <w:rFonts w:ascii="Arial" w:hAnsi="Arial" w:cs="Arial"/>
                <w:sz w:val="16"/>
                <w:szCs w:val="16"/>
              </w:rPr>
            </w:pPr>
            <w:r w:rsidRPr="00444C1A">
              <w:rPr>
                <w:rFonts w:ascii="Arial" w:hAnsi="Arial" w:cs="Arial"/>
                <w:sz w:val="16"/>
                <w:szCs w:val="16"/>
              </w:rPr>
              <w:t>MECANICO</w:t>
            </w:r>
          </w:p>
        </w:tc>
        <w:tc>
          <w:tcPr>
            <w:tcW w:w="1080" w:type="dxa"/>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52</w:t>
            </w:r>
          </w:p>
        </w:tc>
        <w:tc>
          <w:tcPr>
            <w:tcW w:w="1080" w:type="dxa"/>
            <w:shd w:val="clear" w:color="auto" w:fill="auto"/>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0.129</w:t>
            </w:r>
          </w:p>
        </w:tc>
        <w:tc>
          <w:tcPr>
            <w:tcW w:w="240" w:type="dxa"/>
            <w:vMerge/>
            <w:tcBorders>
              <w:right w:val="thickThinSmallGap" w:sz="18" w:space="0" w:color="auto"/>
            </w:tcBorders>
          </w:tcPr>
          <w:p w:rsidR="002613E6" w:rsidRPr="00444C1A" w:rsidRDefault="002613E6" w:rsidP="00444C1A">
            <w:pPr>
              <w:jc w:val="both"/>
              <w:rPr>
                <w:rFonts w:ascii="Arial" w:hAnsi="Arial" w:cs="Arial"/>
                <w:sz w:val="16"/>
                <w:szCs w:val="16"/>
              </w:rPr>
            </w:pPr>
          </w:p>
        </w:tc>
      </w:tr>
      <w:tr w:rsidR="00444C1A" w:rsidRPr="002613E6" w:rsidTr="00444C1A">
        <w:trPr>
          <w:trHeight w:val="110"/>
        </w:trPr>
        <w:tc>
          <w:tcPr>
            <w:tcW w:w="236" w:type="dxa"/>
            <w:vMerge/>
            <w:tcBorders>
              <w:left w:val="thinThickSmallGap" w:sz="18" w:space="0" w:color="auto"/>
            </w:tcBorders>
          </w:tcPr>
          <w:p w:rsidR="002613E6" w:rsidRPr="00444C1A" w:rsidRDefault="002613E6" w:rsidP="00444C1A">
            <w:pPr>
              <w:jc w:val="both"/>
              <w:rPr>
                <w:rFonts w:ascii="Arial" w:hAnsi="Arial" w:cs="Arial"/>
                <w:sz w:val="16"/>
                <w:szCs w:val="16"/>
              </w:rPr>
            </w:pPr>
          </w:p>
        </w:tc>
        <w:tc>
          <w:tcPr>
            <w:tcW w:w="1324" w:type="dxa"/>
            <w:vAlign w:val="bottom"/>
          </w:tcPr>
          <w:p w:rsidR="002613E6" w:rsidRPr="00444C1A" w:rsidRDefault="002613E6" w:rsidP="002613E6">
            <w:pPr>
              <w:rPr>
                <w:rFonts w:ascii="Arial" w:hAnsi="Arial" w:cs="Arial"/>
                <w:sz w:val="16"/>
                <w:szCs w:val="16"/>
              </w:rPr>
            </w:pPr>
            <w:r w:rsidRPr="00444C1A">
              <w:rPr>
                <w:rFonts w:ascii="Arial" w:hAnsi="Arial" w:cs="Arial"/>
                <w:sz w:val="16"/>
                <w:szCs w:val="16"/>
              </w:rPr>
              <w:t>SERVICIO AL CLIENTE</w:t>
            </w:r>
          </w:p>
        </w:tc>
        <w:tc>
          <w:tcPr>
            <w:tcW w:w="1080" w:type="dxa"/>
            <w:shd w:val="clear" w:color="auto" w:fill="auto"/>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60</w:t>
            </w:r>
          </w:p>
        </w:tc>
        <w:tc>
          <w:tcPr>
            <w:tcW w:w="1080" w:type="dxa"/>
            <w:shd w:val="clear" w:color="auto" w:fill="auto"/>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0.149</w:t>
            </w:r>
          </w:p>
        </w:tc>
        <w:tc>
          <w:tcPr>
            <w:tcW w:w="240" w:type="dxa"/>
            <w:vMerge/>
            <w:tcBorders>
              <w:right w:val="thickThinSmallGap" w:sz="18" w:space="0" w:color="auto"/>
            </w:tcBorders>
          </w:tcPr>
          <w:p w:rsidR="002613E6" w:rsidRPr="00444C1A" w:rsidRDefault="002613E6" w:rsidP="00444C1A">
            <w:pPr>
              <w:jc w:val="both"/>
              <w:rPr>
                <w:rFonts w:ascii="Arial" w:hAnsi="Arial" w:cs="Arial"/>
                <w:sz w:val="16"/>
                <w:szCs w:val="16"/>
              </w:rPr>
            </w:pPr>
          </w:p>
        </w:tc>
      </w:tr>
      <w:tr w:rsidR="00444C1A" w:rsidRPr="002613E6" w:rsidTr="00444C1A">
        <w:trPr>
          <w:trHeight w:val="110"/>
        </w:trPr>
        <w:tc>
          <w:tcPr>
            <w:tcW w:w="236" w:type="dxa"/>
            <w:vMerge/>
            <w:tcBorders>
              <w:left w:val="thinThickSmallGap" w:sz="18" w:space="0" w:color="auto"/>
            </w:tcBorders>
          </w:tcPr>
          <w:p w:rsidR="002613E6" w:rsidRPr="00444C1A" w:rsidRDefault="002613E6" w:rsidP="00444C1A">
            <w:pPr>
              <w:jc w:val="both"/>
              <w:rPr>
                <w:rFonts w:ascii="Arial" w:hAnsi="Arial" w:cs="Arial"/>
                <w:sz w:val="16"/>
                <w:szCs w:val="16"/>
              </w:rPr>
            </w:pPr>
          </w:p>
        </w:tc>
        <w:tc>
          <w:tcPr>
            <w:tcW w:w="1324" w:type="dxa"/>
            <w:vAlign w:val="bottom"/>
          </w:tcPr>
          <w:p w:rsidR="002613E6" w:rsidRPr="00444C1A" w:rsidRDefault="002613E6" w:rsidP="002613E6">
            <w:pPr>
              <w:rPr>
                <w:rFonts w:ascii="Arial" w:hAnsi="Arial" w:cs="Arial"/>
                <w:sz w:val="16"/>
                <w:szCs w:val="16"/>
              </w:rPr>
            </w:pPr>
            <w:r w:rsidRPr="00444C1A">
              <w:rPr>
                <w:rFonts w:ascii="Arial" w:hAnsi="Arial" w:cs="Arial"/>
                <w:sz w:val="16"/>
                <w:szCs w:val="16"/>
              </w:rPr>
              <w:t>NINGUNA</w:t>
            </w:r>
          </w:p>
        </w:tc>
        <w:tc>
          <w:tcPr>
            <w:tcW w:w="1080" w:type="dxa"/>
            <w:shd w:val="clear" w:color="auto" w:fill="auto"/>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35</w:t>
            </w:r>
          </w:p>
        </w:tc>
        <w:tc>
          <w:tcPr>
            <w:tcW w:w="1080" w:type="dxa"/>
            <w:shd w:val="clear" w:color="auto" w:fill="auto"/>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0.087</w:t>
            </w:r>
          </w:p>
        </w:tc>
        <w:tc>
          <w:tcPr>
            <w:tcW w:w="240" w:type="dxa"/>
            <w:vMerge/>
            <w:tcBorders>
              <w:right w:val="thickThinSmallGap" w:sz="18" w:space="0" w:color="auto"/>
            </w:tcBorders>
          </w:tcPr>
          <w:p w:rsidR="002613E6" w:rsidRPr="00444C1A" w:rsidRDefault="002613E6" w:rsidP="00444C1A">
            <w:pPr>
              <w:jc w:val="both"/>
              <w:rPr>
                <w:rFonts w:ascii="Arial" w:hAnsi="Arial" w:cs="Arial"/>
                <w:sz w:val="16"/>
                <w:szCs w:val="16"/>
              </w:rPr>
            </w:pPr>
          </w:p>
        </w:tc>
      </w:tr>
      <w:tr w:rsidR="00444C1A" w:rsidRPr="002613E6" w:rsidTr="00444C1A">
        <w:trPr>
          <w:trHeight w:val="110"/>
        </w:trPr>
        <w:tc>
          <w:tcPr>
            <w:tcW w:w="236" w:type="dxa"/>
            <w:vMerge/>
            <w:tcBorders>
              <w:left w:val="thinThickSmallGap" w:sz="18" w:space="0" w:color="auto"/>
            </w:tcBorders>
          </w:tcPr>
          <w:p w:rsidR="002613E6" w:rsidRPr="00444C1A" w:rsidRDefault="002613E6" w:rsidP="00444C1A">
            <w:pPr>
              <w:jc w:val="both"/>
              <w:rPr>
                <w:rFonts w:ascii="Arial" w:hAnsi="Arial" w:cs="Arial"/>
                <w:sz w:val="16"/>
                <w:szCs w:val="16"/>
              </w:rPr>
            </w:pPr>
          </w:p>
        </w:tc>
        <w:tc>
          <w:tcPr>
            <w:tcW w:w="1324" w:type="dxa"/>
            <w:vAlign w:val="bottom"/>
          </w:tcPr>
          <w:p w:rsidR="002613E6" w:rsidRPr="00444C1A" w:rsidRDefault="002613E6" w:rsidP="002613E6">
            <w:pPr>
              <w:rPr>
                <w:rFonts w:ascii="Arial" w:hAnsi="Arial" w:cs="Arial"/>
                <w:sz w:val="16"/>
                <w:szCs w:val="16"/>
              </w:rPr>
            </w:pPr>
            <w:r w:rsidRPr="00444C1A">
              <w:rPr>
                <w:rFonts w:ascii="Arial" w:hAnsi="Arial" w:cs="Arial"/>
                <w:sz w:val="16"/>
                <w:szCs w:val="16"/>
              </w:rPr>
              <w:t>OTROS</w:t>
            </w:r>
          </w:p>
        </w:tc>
        <w:tc>
          <w:tcPr>
            <w:tcW w:w="1080" w:type="dxa"/>
            <w:shd w:val="clear" w:color="auto" w:fill="auto"/>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12</w:t>
            </w:r>
          </w:p>
        </w:tc>
        <w:tc>
          <w:tcPr>
            <w:tcW w:w="1080" w:type="dxa"/>
            <w:shd w:val="clear" w:color="auto" w:fill="auto"/>
            <w:vAlign w:val="bottom"/>
          </w:tcPr>
          <w:p w:rsidR="002613E6" w:rsidRPr="00444C1A" w:rsidRDefault="002613E6" w:rsidP="00444C1A">
            <w:pPr>
              <w:jc w:val="center"/>
              <w:rPr>
                <w:rFonts w:ascii="Arial" w:hAnsi="Arial" w:cs="Arial"/>
                <w:sz w:val="16"/>
                <w:szCs w:val="16"/>
              </w:rPr>
            </w:pPr>
            <w:r w:rsidRPr="00444C1A">
              <w:rPr>
                <w:rFonts w:ascii="Arial" w:hAnsi="Arial" w:cs="Arial"/>
                <w:sz w:val="16"/>
                <w:szCs w:val="16"/>
              </w:rPr>
              <w:t>0.030</w:t>
            </w:r>
          </w:p>
        </w:tc>
        <w:tc>
          <w:tcPr>
            <w:tcW w:w="240" w:type="dxa"/>
            <w:vMerge/>
            <w:tcBorders>
              <w:right w:val="thickThinSmallGap" w:sz="18" w:space="0" w:color="auto"/>
            </w:tcBorders>
          </w:tcPr>
          <w:p w:rsidR="002613E6" w:rsidRPr="00444C1A" w:rsidRDefault="002613E6" w:rsidP="00444C1A">
            <w:pPr>
              <w:jc w:val="both"/>
              <w:rPr>
                <w:rFonts w:ascii="Arial" w:hAnsi="Arial" w:cs="Arial"/>
                <w:sz w:val="16"/>
                <w:szCs w:val="16"/>
              </w:rPr>
            </w:pPr>
          </w:p>
        </w:tc>
      </w:tr>
      <w:tr w:rsidR="00444C1A" w:rsidRPr="002613E6" w:rsidTr="00444C1A">
        <w:trPr>
          <w:trHeight w:val="127"/>
        </w:trPr>
        <w:tc>
          <w:tcPr>
            <w:tcW w:w="236" w:type="dxa"/>
            <w:vMerge/>
            <w:tcBorders>
              <w:left w:val="thinThickSmallGap" w:sz="18" w:space="0" w:color="auto"/>
            </w:tcBorders>
          </w:tcPr>
          <w:p w:rsidR="002613E6" w:rsidRPr="00444C1A" w:rsidRDefault="002613E6" w:rsidP="00444C1A">
            <w:pPr>
              <w:jc w:val="both"/>
              <w:rPr>
                <w:rFonts w:ascii="Arial" w:hAnsi="Arial" w:cs="Arial"/>
                <w:sz w:val="16"/>
                <w:szCs w:val="16"/>
              </w:rPr>
            </w:pPr>
          </w:p>
        </w:tc>
        <w:tc>
          <w:tcPr>
            <w:tcW w:w="1324" w:type="dxa"/>
          </w:tcPr>
          <w:p w:rsidR="002613E6" w:rsidRPr="00444C1A" w:rsidRDefault="002613E6" w:rsidP="00444C1A">
            <w:pPr>
              <w:jc w:val="center"/>
              <w:rPr>
                <w:rFonts w:ascii="Arial" w:hAnsi="Arial" w:cs="Arial"/>
                <w:b/>
                <w:sz w:val="16"/>
                <w:szCs w:val="16"/>
              </w:rPr>
            </w:pPr>
            <w:r w:rsidRPr="00444C1A">
              <w:rPr>
                <w:rFonts w:ascii="Arial" w:hAnsi="Arial" w:cs="Arial"/>
                <w:b/>
                <w:sz w:val="16"/>
                <w:szCs w:val="16"/>
              </w:rPr>
              <w:t>Total</w:t>
            </w:r>
          </w:p>
        </w:tc>
        <w:tc>
          <w:tcPr>
            <w:tcW w:w="1080" w:type="dxa"/>
            <w:shd w:val="clear" w:color="auto" w:fill="auto"/>
            <w:vAlign w:val="bottom"/>
          </w:tcPr>
          <w:p w:rsidR="002613E6" w:rsidRPr="00444C1A" w:rsidRDefault="002613E6" w:rsidP="00444C1A">
            <w:pPr>
              <w:jc w:val="center"/>
              <w:rPr>
                <w:rFonts w:ascii="Arial" w:hAnsi="Arial" w:cs="Arial"/>
                <w:b/>
                <w:sz w:val="16"/>
                <w:szCs w:val="16"/>
              </w:rPr>
            </w:pPr>
            <w:r w:rsidRPr="00444C1A">
              <w:rPr>
                <w:rFonts w:ascii="Arial" w:hAnsi="Arial" w:cs="Arial"/>
                <w:b/>
                <w:sz w:val="16"/>
                <w:szCs w:val="16"/>
              </w:rPr>
              <w:t>403</w:t>
            </w:r>
          </w:p>
        </w:tc>
        <w:tc>
          <w:tcPr>
            <w:tcW w:w="1080" w:type="dxa"/>
            <w:shd w:val="clear" w:color="auto" w:fill="auto"/>
            <w:vAlign w:val="bottom"/>
          </w:tcPr>
          <w:p w:rsidR="002613E6" w:rsidRPr="00444C1A" w:rsidRDefault="002613E6" w:rsidP="00444C1A">
            <w:pPr>
              <w:jc w:val="center"/>
              <w:rPr>
                <w:rFonts w:ascii="Arial" w:hAnsi="Arial" w:cs="Arial"/>
                <w:b/>
                <w:sz w:val="16"/>
                <w:szCs w:val="16"/>
              </w:rPr>
            </w:pPr>
            <w:r w:rsidRPr="00444C1A">
              <w:rPr>
                <w:rFonts w:ascii="Arial" w:hAnsi="Arial" w:cs="Arial"/>
                <w:b/>
                <w:sz w:val="16"/>
                <w:szCs w:val="16"/>
              </w:rPr>
              <w:t>1.000</w:t>
            </w:r>
          </w:p>
        </w:tc>
        <w:tc>
          <w:tcPr>
            <w:tcW w:w="240" w:type="dxa"/>
            <w:vMerge/>
            <w:tcBorders>
              <w:right w:val="thickThinSmallGap" w:sz="18" w:space="0" w:color="auto"/>
            </w:tcBorders>
          </w:tcPr>
          <w:p w:rsidR="002613E6" w:rsidRPr="00444C1A" w:rsidRDefault="002613E6" w:rsidP="00444C1A">
            <w:pPr>
              <w:jc w:val="both"/>
              <w:rPr>
                <w:rFonts w:ascii="Arial" w:hAnsi="Arial" w:cs="Arial"/>
                <w:sz w:val="16"/>
                <w:szCs w:val="16"/>
              </w:rPr>
            </w:pPr>
          </w:p>
        </w:tc>
      </w:tr>
      <w:tr w:rsidR="002613E6" w:rsidRPr="002613E6" w:rsidTr="00444C1A">
        <w:tc>
          <w:tcPr>
            <w:tcW w:w="3960" w:type="dxa"/>
            <w:gridSpan w:val="5"/>
            <w:tcBorders>
              <w:left w:val="thinThickSmallGap" w:sz="18" w:space="0" w:color="auto"/>
              <w:bottom w:val="thickThinSmallGap" w:sz="18" w:space="0" w:color="auto"/>
              <w:right w:val="thickThinSmallGap" w:sz="18" w:space="0" w:color="auto"/>
            </w:tcBorders>
          </w:tcPr>
          <w:p w:rsidR="002613E6" w:rsidRPr="00444C1A" w:rsidRDefault="002613E6" w:rsidP="00444C1A">
            <w:pPr>
              <w:jc w:val="center"/>
              <w:rPr>
                <w:rFonts w:ascii="Arial" w:hAnsi="Arial" w:cs="Arial"/>
                <w:b/>
                <w:i/>
                <w:sz w:val="16"/>
                <w:szCs w:val="16"/>
                <w:lang w:val="es-ES"/>
              </w:rPr>
            </w:pPr>
            <w:r w:rsidRPr="00444C1A">
              <w:rPr>
                <w:rFonts w:ascii="Arial" w:hAnsi="Arial" w:cs="Arial"/>
                <w:b/>
                <w:i/>
                <w:sz w:val="16"/>
                <w:szCs w:val="16"/>
                <w:lang w:val="es-ES"/>
              </w:rPr>
              <w:t xml:space="preserve">Fuente y Elaboración: </w:t>
            </w:r>
            <w:r w:rsidRPr="00444C1A">
              <w:rPr>
                <w:rFonts w:ascii="Arial" w:hAnsi="Arial" w:cs="Arial"/>
                <w:i/>
                <w:sz w:val="16"/>
                <w:szCs w:val="16"/>
                <w:lang w:val="es-ES"/>
              </w:rPr>
              <w:t>Johanna Valencia Flores</w:t>
            </w:r>
          </w:p>
        </w:tc>
      </w:tr>
    </w:tbl>
    <w:p w:rsidR="00E554F1" w:rsidRPr="002613E6" w:rsidRDefault="00E554F1" w:rsidP="002613E6">
      <w:pPr>
        <w:jc w:val="both"/>
        <w:rPr>
          <w:rFonts w:ascii="Arial" w:hAnsi="Arial" w:cs="Arial"/>
          <w:sz w:val="20"/>
          <w:szCs w:val="20"/>
          <w:lang w:val="es-ES"/>
        </w:rPr>
      </w:pPr>
    </w:p>
    <w:p w:rsidR="00E554F1" w:rsidRPr="002613E6" w:rsidRDefault="00E554F1" w:rsidP="002613E6">
      <w:pPr>
        <w:jc w:val="both"/>
        <w:rPr>
          <w:rFonts w:ascii="Arial" w:hAnsi="Arial" w:cs="Arial"/>
          <w:sz w:val="20"/>
          <w:szCs w:val="20"/>
          <w:lang w:val="es-ES"/>
        </w:rPr>
      </w:pPr>
    </w:p>
    <w:p w:rsidR="002613E6" w:rsidRDefault="002613E6" w:rsidP="002613E6">
      <w:pPr>
        <w:jc w:val="both"/>
        <w:rPr>
          <w:rFonts w:ascii="Arial" w:hAnsi="Arial" w:cs="Arial"/>
          <w:sz w:val="20"/>
          <w:szCs w:val="20"/>
          <w:lang w:val="es-ES"/>
        </w:rPr>
      </w:pPr>
      <w:r w:rsidRPr="002613E6">
        <w:rPr>
          <w:rFonts w:ascii="Arial" w:hAnsi="Arial" w:cs="Arial"/>
          <w:sz w:val="20"/>
          <w:szCs w:val="20"/>
          <w:lang w:val="es-ES"/>
        </w:rPr>
        <w:t xml:space="preserve">El 11.4% de los estudiantes entrevistados consideran que pueden ocupar un puesto de trabajo de vendedor, el 22.6 % asistente contable, 13.4% secretaria (o), 13.2% cajero, 12.9% mecánicos, 14.9% servicio al cliente, 8.7% considero que ningún puesto de trabajo y el 3% que ninguno de los que estaban propuestos y expusieron los puestos que consideraron </w:t>
      </w:r>
      <w:r w:rsidRPr="002613E6">
        <w:rPr>
          <w:rFonts w:ascii="Arial" w:hAnsi="Arial" w:cs="Arial"/>
          <w:sz w:val="20"/>
          <w:szCs w:val="20"/>
          <w:lang w:val="es-ES"/>
        </w:rPr>
        <w:lastRenderedPageBreak/>
        <w:t>indicados; los cuales se pueden observar en el siguiente gráfico:</w:t>
      </w:r>
    </w:p>
    <w:p w:rsidR="007F2629" w:rsidRDefault="007F2629" w:rsidP="002613E6">
      <w:pPr>
        <w:jc w:val="both"/>
        <w:rPr>
          <w:rFonts w:ascii="Arial" w:hAnsi="Arial" w:cs="Arial"/>
          <w:sz w:val="20"/>
          <w:szCs w:val="20"/>
          <w:lang w:val="es-ES"/>
        </w:rPr>
      </w:pPr>
    </w:p>
    <w:p w:rsidR="007F2629" w:rsidRPr="002613E6" w:rsidRDefault="007F2629" w:rsidP="002613E6">
      <w:pPr>
        <w:jc w:val="both"/>
        <w:rPr>
          <w:rFonts w:ascii="Arial" w:hAnsi="Arial" w:cs="Arial"/>
          <w:sz w:val="20"/>
          <w:szCs w:val="20"/>
          <w:lang w:val="es-ES"/>
        </w:rPr>
      </w:pPr>
    </w:p>
    <w:p w:rsidR="002613E6" w:rsidRPr="007F2629" w:rsidRDefault="00A337AC" w:rsidP="00CE1DC2">
      <w:pPr>
        <w:rPr>
          <w:rFonts w:ascii="Arial" w:hAnsi="Arial" w:cs="Arial"/>
          <w:sz w:val="20"/>
          <w:szCs w:val="20"/>
          <w:lang w:val="es-ES"/>
        </w:rPr>
      </w:pPr>
      <w:r w:rsidRPr="007A5E64">
        <w:rPr>
          <w:rFonts w:ascii="Arial" w:hAnsi="Arial" w:cs="Arial"/>
          <w:sz w:val="20"/>
          <w:szCs w:val="20"/>
        </w:rPr>
        <w:pict>
          <v:shape id="_x0000_i1027" type="#_x0000_t75" style="width:197.25pt;height:2in" o:bordertopcolor="this" o:borderleftcolor="this" o:borderbottomcolor="this" o:borderrightcolor="this">
            <v:imagedata r:id="rId20" o:title="" croptop="13541f" cropbottom="4699f"/>
            <w10:bordertop type="single" width="12"/>
            <w10:borderleft type="single" width="12"/>
            <w10:borderbottom type="single" width="12"/>
            <w10:borderright type="single" width="12"/>
          </v:shape>
        </w:pict>
      </w:r>
    </w:p>
    <w:p w:rsidR="006B069B" w:rsidRPr="006B069B" w:rsidRDefault="006B069B" w:rsidP="006B069B">
      <w:pPr>
        <w:jc w:val="center"/>
        <w:rPr>
          <w:rFonts w:ascii="Arial" w:hAnsi="Arial" w:cs="Arial"/>
          <w:sz w:val="20"/>
          <w:szCs w:val="20"/>
          <w:lang w:val="es-ES"/>
        </w:rPr>
      </w:pPr>
      <w:r>
        <w:rPr>
          <w:rFonts w:ascii="Arial" w:hAnsi="Arial" w:cs="Arial"/>
          <w:sz w:val="20"/>
          <w:szCs w:val="20"/>
          <w:lang w:val="es-ES"/>
        </w:rPr>
        <w:t xml:space="preserve">Gráfico 7.- </w:t>
      </w:r>
      <w:r w:rsidRPr="006B069B">
        <w:rPr>
          <w:rFonts w:ascii="Arial" w:hAnsi="Arial" w:cs="Arial"/>
          <w:sz w:val="20"/>
          <w:szCs w:val="20"/>
          <w:lang w:val="es-ES"/>
        </w:rPr>
        <w:t>Otras Actividades Laborales consideradas por los estudiantes</w:t>
      </w:r>
    </w:p>
    <w:p w:rsidR="007F2629" w:rsidRDefault="007F2629" w:rsidP="002613E6">
      <w:pPr>
        <w:jc w:val="both"/>
        <w:rPr>
          <w:rFonts w:ascii="Arial" w:hAnsi="Arial" w:cs="Arial"/>
          <w:sz w:val="20"/>
          <w:szCs w:val="20"/>
          <w:lang w:val="es-ES"/>
        </w:rPr>
      </w:pPr>
    </w:p>
    <w:p w:rsidR="007F2629" w:rsidRDefault="007F2629" w:rsidP="002613E6">
      <w:pPr>
        <w:jc w:val="both"/>
        <w:rPr>
          <w:rFonts w:ascii="Arial" w:hAnsi="Arial" w:cs="Arial"/>
          <w:sz w:val="20"/>
          <w:szCs w:val="20"/>
          <w:lang w:val="es-ES"/>
        </w:rPr>
      </w:pPr>
    </w:p>
    <w:p w:rsidR="002613E6" w:rsidRPr="002613E6" w:rsidRDefault="002613E6" w:rsidP="002613E6">
      <w:pPr>
        <w:jc w:val="both"/>
        <w:rPr>
          <w:rFonts w:ascii="Arial" w:hAnsi="Arial" w:cs="Arial"/>
          <w:sz w:val="20"/>
          <w:szCs w:val="20"/>
          <w:lang w:val="es-ES"/>
        </w:rPr>
      </w:pPr>
      <w:r w:rsidRPr="002613E6">
        <w:rPr>
          <w:rFonts w:ascii="Arial" w:hAnsi="Arial" w:cs="Arial"/>
          <w:sz w:val="20"/>
          <w:szCs w:val="20"/>
          <w:lang w:val="es-ES"/>
        </w:rPr>
        <w:t xml:space="preserve">De los que consideraron que con la formación que les brindó el colegio, podían realizar otra actividad laboral de las que estaban propuestas tenemos que el mayor porcentaje lo obtuvieron: Los que consideraban que podían desempeñarse como profesor con un 17%, también con un 17 % los que podía desempeñarse como programador. </w:t>
      </w:r>
    </w:p>
    <w:p w:rsidR="005E12D1" w:rsidRDefault="005E12D1" w:rsidP="00E55731">
      <w:pPr>
        <w:spacing w:line="480" w:lineRule="auto"/>
        <w:jc w:val="center"/>
        <w:rPr>
          <w:rFonts w:ascii="Arial" w:hAnsi="Arial" w:cs="Arial"/>
          <w:sz w:val="20"/>
          <w:szCs w:val="20"/>
          <w:lang w:val="es-ES"/>
        </w:rPr>
      </w:pPr>
    </w:p>
    <w:p w:rsidR="00E55731" w:rsidRPr="00CD2EF6" w:rsidRDefault="00E55731" w:rsidP="005E12D1">
      <w:pPr>
        <w:rPr>
          <w:rFonts w:ascii="Arial" w:hAnsi="Arial" w:cs="Arial"/>
          <w:b/>
          <w:sz w:val="20"/>
          <w:szCs w:val="20"/>
          <w:lang w:val="es-ES"/>
        </w:rPr>
      </w:pPr>
      <w:r w:rsidRPr="00CD2EF6">
        <w:rPr>
          <w:rFonts w:ascii="Arial" w:hAnsi="Arial" w:cs="Arial"/>
          <w:b/>
          <w:sz w:val="20"/>
          <w:szCs w:val="20"/>
          <w:lang w:val="es-ES"/>
        </w:rPr>
        <w:t xml:space="preserve"> ANÁLISIS MULTIVARIADO</w:t>
      </w:r>
    </w:p>
    <w:p w:rsidR="00CD2EF6" w:rsidRPr="00CD2EF6" w:rsidRDefault="00CD2EF6" w:rsidP="005E12D1">
      <w:pPr>
        <w:jc w:val="both"/>
        <w:rPr>
          <w:rFonts w:ascii="Arial" w:hAnsi="Arial" w:cs="Arial"/>
          <w:sz w:val="20"/>
          <w:szCs w:val="20"/>
          <w:lang w:val="es-ES"/>
        </w:rPr>
      </w:pPr>
      <w:r w:rsidRPr="00CD2EF6">
        <w:rPr>
          <w:rFonts w:ascii="Arial" w:hAnsi="Arial" w:cs="Arial"/>
          <w:sz w:val="20"/>
          <w:szCs w:val="20"/>
          <w:lang w:val="es-ES"/>
        </w:rPr>
        <w:t>A continuación se presentan algunos análisis multivariados realizados.</w:t>
      </w:r>
    </w:p>
    <w:p w:rsidR="00CD2EF6" w:rsidRDefault="00CD2EF6" w:rsidP="005E12D1">
      <w:pPr>
        <w:jc w:val="both"/>
        <w:rPr>
          <w:rFonts w:ascii="Arial" w:hAnsi="Arial" w:cs="Arial"/>
          <w:b/>
          <w:sz w:val="22"/>
          <w:szCs w:val="22"/>
          <w:lang w:val="es-ES"/>
        </w:rPr>
      </w:pPr>
    </w:p>
    <w:p w:rsidR="00A42AFC" w:rsidRDefault="00A42AFC" w:rsidP="005E12D1">
      <w:pPr>
        <w:jc w:val="both"/>
        <w:rPr>
          <w:rFonts w:ascii="Arial" w:hAnsi="Arial" w:cs="Arial"/>
          <w:b/>
          <w:sz w:val="22"/>
          <w:szCs w:val="22"/>
          <w:lang w:val="es-ES"/>
        </w:rPr>
      </w:pPr>
    </w:p>
    <w:p w:rsidR="00F70E95" w:rsidRDefault="00CD2EF6" w:rsidP="005E12D1">
      <w:pPr>
        <w:jc w:val="both"/>
        <w:rPr>
          <w:rFonts w:ascii="Arial" w:hAnsi="Arial" w:cs="Arial"/>
          <w:b/>
          <w:sz w:val="20"/>
          <w:szCs w:val="20"/>
          <w:lang w:val="es-ES"/>
        </w:rPr>
      </w:pPr>
      <w:r w:rsidRPr="00A42AFC">
        <w:rPr>
          <w:rFonts w:ascii="Arial" w:hAnsi="Arial" w:cs="Arial"/>
          <w:b/>
          <w:sz w:val="20"/>
          <w:szCs w:val="20"/>
          <w:lang w:val="es-ES"/>
        </w:rPr>
        <w:t xml:space="preserve">Tabla de contingencia de las variables  </w:t>
      </w:r>
      <w:r w:rsidR="00F70E95" w:rsidRPr="00A42AFC">
        <w:rPr>
          <w:rFonts w:ascii="Arial" w:hAnsi="Arial" w:cs="Arial"/>
          <w:b/>
          <w:sz w:val="20"/>
          <w:szCs w:val="20"/>
          <w:lang w:val="es-ES"/>
        </w:rPr>
        <w:t>Tipo de Colegio vs Universidad</w:t>
      </w:r>
    </w:p>
    <w:p w:rsidR="00A42AFC" w:rsidRPr="00A42AFC" w:rsidRDefault="00A42AFC" w:rsidP="005E12D1">
      <w:pPr>
        <w:jc w:val="both"/>
        <w:rPr>
          <w:rFonts w:ascii="Arial" w:hAnsi="Arial" w:cs="Arial"/>
          <w:b/>
          <w:sz w:val="20"/>
          <w:szCs w:val="20"/>
          <w:lang w:val="es-ES"/>
        </w:rPr>
      </w:pPr>
    </w:p>
    <w:p w:rsidR="00F70E95" w:rsidRPr="00DB446A" w:rsidRDefault="00F70E95" w:rsidP="00DB446A">
      <w:pPr>
        <w:autoSpaceDE w:val="0"/>
        <w:autoSpaceDN w:val="0"/>
        <w:adjustRightInd w:val="0"/>
        <w:jc w:val="both"/>
        <w:rPr>
          <w:rFonts w:ascii="Arial" w:hAnsi="Arial" w:cs="Arial"/>
          <w:sz w:val="20"/>
          <w:szCs w:val="20"/>
          <w:lang w:val="es-ES"/>
        </w:rPr>
      </w:pPr>
      <w:r w:rsidRPr="00DB446A">
        <w:rPr>
          <w:rFonts w:ascii="Arial" w:hAnsi="Arial" w:cs="Arial"/>
          <w:sz w:val="20"/>
          <w:szCs w:val="20"/>
          <w:lang w:val="es-ES"/>
        </w:rPr>
        <w:t>Se analiza la tabla de contingencia entre el tipo de colegio del entrevistado y su acuerdo con respecto a si el colegio lo formo para la universidad.</w:t>
      </w:r>
    </w:p>
    <w:p w:rsidR="00F70E95" w:rsidRPr="00A42AFC" w:rsidRDefault="00F70E95" w:rsidP="00DB446A">
      <w:pPr>
        <w:autoSpaceDE w:val="0"/>
        <w:autoSpaceDN w:val="0"/>
        <w:adjustRightInd w:val="0"/>
        <w:rPr>
          <w:rFonts w:ascii="System" w:hAnsi="System" w:cs="System"/>
          <w:b/>
          <w:bCs/>
          <w:sz w:val="20"/>
          <w:szCs w:val="20"/>
          <w:lang w:val="es-ES"/>
        </w:rPr>
      </w:pPr>
    </w:p>
    <w:p w:rsidR="00F70E95" w:rsidRPr="00A42AFC" w:rsidRDefault="00F70E95" w:rsidP="00DB446A">
      <w:pPr>
        <w:autoSpaceDE w:val="0"/>
        <w:autoSpaceDN w:val="0"/>
        <w:adjustRightInd w:val="0"/>
        <w:rPr>
          <w:rFonts w:ascii="System" w:hAnsi="System" w:cs="System"/>
          <w:b/>
          <w:bCs/>
          <w:sz w:val="20"/>
          <w:szCs w:val="20"/>
          <w:lang w:val="es-ES"/>
        </w:rPr>
      </w:pPr>
    </w:p>
    <w:p w:rsidR="00F70E95" w:rsidRPr="00DB446A" w:rsidRDefault="00CD2EF6" w:rsidP="00DB446A">
      <w:pPr>
        <w:tabs>
          <w:tab w:val="center" w:pos="3139"/>
        </w:tabs>
        <w:autoSpaceDE w:val="0"/>
        <w:autoSpaceDN w:val="0"/>
        <w:adjustRightInd w:val="0"/>
        <w:jc w:val="both"/>
        <w:rPr>
          <w:rFonts w:ascii="Arial" w:hAnsi="Arial" w:cs="Arial"/>
          <w:sz w:val="20"/>
          <w:szCs w:val="20"/>
          <w:lang w:val="es-ES"/>
        </w:rPr>
      </w:pPr>
      <w:r w:rsidRPr="00DB446A">
        <w:rPr>
          <w:rFonts w:ascii="Arial" w:hAnsi="Arial" w:cs="Arial"/>
          <w:sz w:val="20"/>
          <w:szCs w:val="20"/>
          <w:lang w:val="es-ES"/>
        </w:rPr>
        <w:t xml:space="preserve">El valor del </w:t>
      </w:r>
      <w:r w:rsidR="00F70E95" w:rsidRPr="00DB446A">
        <w:rPr>
          <w:rFonts w:ascii="Arial" w:hAnsi="Arial" w:cs="Arial"/>
          <w:sz w:val="20"/>
          <w:szCs w:val="20"/>
          <w:lang w:val="es-ES"/>
        </w:rPr>
        <w:t xml:space="preserve">estadístico de prueba para la tabla de contingencia es de 27.859 y el valor p=0.001, por lo tanto existe evidencia estadística para rechazar la hipótesis nula, es decir,  que la formación que reciben los estudiantes para ir a la universidad depende del tipo de colegio en el cual se encuentran. </w:t>
      </w:r>
    </w:p>
    <w:p w:rsidR="00CD2EF6" w:rsidRDefault="00CD2EF6" w:rsidP="00F70E95">
      <w:pPr>
        <w:tabs>
          <w:tab w:val="center" w:pos="3139"/>
        </w:tabs>
        <w:autoSpaceDE w:val="0"/>
        <w:autoSpaceDN w:val="0"/>
        <w:adjustRightInd w:val="0"/>
        <w:spacing w:line="480" w:lineRule="auto"/>
        <w:jc w:val="both"/>
        <w:rPr>
          <w:rFonts w:ascii="Arial" w:hAnsi="Arial" w:cs="Arial"/>
          <w:sz w:val="22"/>
          <w:szCs w:val="22"/>
          <w:lang w:val="es-ES"/>
        </w:rPr>
      </w:pPr>
    </w:p>
    <w:p w:rsidR="00A42AFC" w:rsidRPr="00F70E95" w:rsidRDefault="00A42AFC" w:rsidP="00F70E95">
      <w:pPr>
        <w:tabs>
          <w:tab w:val="center" w:pos="3139"/>
        </w:tabs>
        <w:autoSpaceDE w:val="0"/>
        <w:autoSpaceDN w:val="0"/>
        <w:adjustRightInd w:val="0"/>
        <w:spacing w:line="480" w:lineRule="auto"/>
        <w:jc w:val="both"/>
        <w:rPr>
          <w:rFonts w:ascii="Arial" w:hAnsi="Arial" w:cs="Arial"/>
          <w:sz w:val="22"/>
          <w:szCs w:val="22"/>
          <w:lang w:val="es-ES"/>
        </w:rPr>
      </w:pPr>
    </w:p>
    <w:p w:rsidR="00F70E95" w:rsidRPr="00A42AFC" w:rsidRDefault="00CD2EF6" w:rsidP="00A42AFC">
      <w:pPr>
        <w:jc w:val="both"/>
        <w:rPr>
          <w:rFonts w:ascii="Arial" w:hAnsi="Arial" w:cs="Arial"/>
          <w:b/>
          <w:sz w:val="20"/>
          <w:szCs w:val="20"/>
          <w:lang w:val="es-ES"/>
        </w:rPr>
      </w:pPr>
      <w:r w:rsidRPr="00A42AFC">
        <w:rPr>
          <w:rFonts w:ascii="Arial" w:hAnsi="Arial" w:cs="Arial"/>
          <w:b/>
          <w:sz w:val="20"/>
          <w:szCs w:val="20"/>
          <w:lang w:val="es-ES"/>
        </w:rPr>
        <w:t xml:space="preserve">Tabla de contingencia de las variables  </w:t>
      </w:r>
      <w:r w:rsidR="00F70E95" w:rsidRPr="00A42AFC">
        <w:rPr>
          <w:rFonts w:ascii="Arial" w:hAnsi="Arial" w:cs="Arial"/>
          <w:b/>
          <w:sz w:val="20"/>
          <w:szCs w:val="20"/>
          <w:lang w:val="es-ES"/>
        </w:rPr>
        <w:t>Jornada vs. Trabajo</w:t>
      </w:r>
    </w:p>
    <w:p w:rsidR="00F70E95" w:rsidRPr="00DB446A" w:rsidRDefault="00F70E95" w:rsidP="00DB446A">
      <w:pPr>
        <w:autoSpaceDE w:val="0"/>
        <w:autoSpaceDN w:val="0"/>
        <w:adjustRightInd w:val="0"/>
        <w:jc w:val="both"/>
        <w:rPr>
          <w:rFonts w:ascii="Arial" w:hAnsi="Arial" w:cs="Arial"/>
          <w:sz w:val="20"/>
          <w:szCs w:val="20"/>
          <w:lang w:val="es-ES"/>
        </w:rPr>
      </w:pPr>
      <w:r w:rsidRPr="00DB446A">
        <w:rPr>
          <w:rFonts w:ascii="Arial" w:hAnsi="Arial" w:cs="Arial"/>
          <w:sz w:val="20"/>
          <w:szCs w:val="20"/>
          <w:lang w:val="es-ES"/>
        </w:rPr>
        <w:t>Se analiza la tabla de contingencia entre las variables jornada del entrevistado y su acuerdo con respecto a si el colegio lo formó para desempeñarse en puestos de trabajo.</w:t>
      </w:r>
    </w:p>
    <w:p w:rsidR="00F70E95" w:rsidRPr="00F70E95" w:rsidRDefault="00F70E95" w:rsidP="00DB446A">
      <w:pPr>
        <w:autoSpaceDE w:val="0"/>
        <w:autoSpaceDN w:val="0"/>
        <w:adjustRightInd w:val="0"/>
        <w:rPr>
          <w:rFonts w:ascii="System" w:hAnsi="System" w:cs="System"/>
          <w:b/>
          <w:bCs/>
          <w:sz w:val="20"/>
          <w:szCs w:val="20"/>
          <w:lang w:val="es-ES"/>
        </w:rPr>
      </w:pPr>
    </w:p>
    <w:p w:rsidR="00F70E95" w:rsidRDefault="00F70E95" w:rsidP="00DB446A">
      <w:pPr>
        <w:jc w:val="both"/>
        <w:rPr>
          <w:rFonts w:ascii="Arial" w:hAnsi="Arial" w:cs="Arial"/>
          <w:sz w:val="20"/>
          <w:szCs w:val="20"/>
          <w:lang w:val="es-ES"/>
        </w:rPr>
      </w:pPr>
      <w:smartTag w:uri="urn:schemas-microsoft-com:office:smarttags" w:element="PersonName">
        <w:smartTagPr>
          <w:attr w:name="ProductID" w:val="La Prueba"/>
        </w:smartTagPr>
        <w:r w:rsidRPr="00DB446A">
          <w:rPr>
            <w:rFonts w:ascii="Arial" w:hAnsi="Arial" w:cs="Arial"/>
            <w:sz w:val="20"/>
            <w:szCs w:val="20"/>
            <w:lang w:val="es-ES"/>
          </w:rPr>
          <w:t>La Prueba</w:t>
        </w:r>
      </w:smartTag>
      <w:r w:rsidRPr="00DB446A">
        <w:rPr>
          <w:rFonts w:ascii="Arial" w:hAnsi="Arial" w:cs="Arial"/>
          <w:sz w:val="20"/>
          <w:szCs w:val="20"/>
          <w:lang w:val="es-ES"/>
        </w:rPr>
        <w:t xml:space="preserve"> chi- cuadrado nos muestra que las variables no son independientes, por lo tanto, la jornada está relacionada con la formación que da el colegio a sus estudiantes para desempeñarse en los puestos de trabajo.</w:t>
      </w:r>
    </w:p>
    <w:p w:rsidR="00DB446A" w:rsidRPr="00DB446A" w:rsidRDefault="00DB446A" w:rsidP="00F70E95">
      <w:pPr>
        <w:spacing w:line="480" w:lineRule="auto"/>
        <w:jc w:val="both"/>
        <w:rPr>
          <w:rFonts w:ascii="Arial" w:hAnsi="Arial" w:cs="Arial"/>
          <w:sz w:val="20"/>
          <w:szCs w:val="20"/>
          <w:lang w:val="es-ES"/>
        </w:rPr>
      </w:pPr>
    </w:p>
    <w:p w:rsidR="00FC3617" w:rsidRDefault="00220108" w:rsidP="00A42AFC">
      <w:pPr>
        <w:jc w:val="both"/>
        <w:rPr>
          <w:rFonts w:ascii="Arial" w:hAnsi="Arial" w:cs="Arial"/>
          <w:b/>
          <w:sz w:val="20"/>
          <w:szCs w:val="20"/>
          <w:lang w:val="es-ES"/>
        </w:rPr>
      </w:pPr>
      <w:r w:rsidRPr="00220108">
        <w:rPr>
          <w:rFonts w:ascii="Arial" w:hAnsi="Arial" w:cs="Arial"/>
          <w:b/>
          <w:sz w:val="20"/>
          <w:szCs w:val="20"/>
          <w:lang w:val="es-ES"/>
        </w:rPr>
        <w:t xml:space="preserve">Análisis de Correspondencia Simple  de las variables </w:t>
      </w:r>
      <w:r w:rsidR="00FC3617" w:rsidRPr="00220108">
        <w:rPr>
          <w:rFonts w:ascii="Arial" w:hAnsi="Arial" w:cs="Arial"/>
          <w:b/>
          <w:sz w:val="20"/>
          <w:szCs w:val="20"/>
          <w:lang w:val="es-ES"/>
        </w:rPr>
        <w:t>Tipo de Colegio vs. Universidad</w:t>
      </w:r>
    </w:p>
    <w:p w:rsidR="00A42AFC" w:rsidRPr="00220108" w:rsidRDefault="00A42AFC" w:rsidP="00A42AFC">
      <w:pPr>
        <w:jc w:val="both"/>
        <w:rPr>
          <w:rFonts w:ascii="Arial" w:hAnsi="Arial" w:cs="Arial"/>
          <w:b/>
          <w:sz w:val="20"/>
          <w:szCs w:val="20"/>
          <w:lang w:val="es-ES"/>
        </w:rPr>
      </w:pPr>
    </w:p>
    <w:p w:rsidR="00FC3617" w:rsidRPr="00220108" w:rsidRDefault="00FC3617" w:rsidP="00220108">
      <w:pPr>
        <w:jc w:val="both"/>
        <w:rPr>
          <w:rFonts w:ascii="Arial" w:hAnsi="Arial" w:cs="Arial"/>
          <w:sz w:val="20"/>
          <w:szCs w:val="20"/>
          <w:lang w:val="es-ES"/>
        </w:rPr>
      </w:pPr>
      <w:r w:rsidRPr="00220108">
        <w:rPr>
          <w:rFonts w:ascii="Arial" w:hAnsi="Arial" w:cs="Arial"/>
          <w:sz w:val="20"/>
          <w:szCs w:val="20"/>
          <w:lang w:val="es-ES"/>
        </w:rPr>
        <w:t>Pudimos observar anteriormente que las variables Tipo de Colegio y Universidad son dependientes entre sí; es posible conocer los valores propios correspondientes a cada factor. La parte de la inercia total atribuible al primer factor es 0.067 y la proporción de inercia total explicada por el primer factor es igual a: 0.971 (este valor resulta de dividir 0.067/0.069); la proporción de inercia total de la muestra explicada por los dos factores (acumulada) es 1 (cantidad obtenida por la suma de  0.971+0.029).</w:t>
      </w:r>
    </w:p>
    <w:p w:rsidR="00FC3617" w:rsidRPr="00220108" w:rsidRDefault="00FC3617" w:rsidP="00220108">
      <w:pPr>
        <w:autoSpaceDE w:val="0"/>
        <w:autoSpaceDN w:val="0"/>
        <w:adjustRightInd w:val="0"/>
        <w:rPr>
          <w:rFonts w:ascii="System" w:hAnsi="System" w:cs="System"/>
          <w:b/>
          <w:bCs/>
          <w:sz w:val="20"/>
          <w:szCs w:val="20"/>
          <w:lang w:val="es-ES"/>
        </w:rPr>
      </w:pPr>
    </w:p>
    <w:p w:rsidR="00FC3617" w:rsidRPr="00220108" w:rsidRDefault="00FC3617" w:rsidP="00220108">
      <w:pPr>
        <w:jc w:val="both"/>
        <w:rPr>
          <w:rFonts w:ascii="Arial" w:hAnsi="Arial" w:cs="Arial"/>
          <w:sz w:val="20"/>
          <w:szCs w:val="20"/>
          <w:lang w:val="es-ES"/>
        </w:rPr>
      </w:pPr>
      <w:r w:rsidRPr="00220108">
        <w:rPr>
          <w:rFonts w:ascii="Arial" w:hAnsi="Arial" w:cs="Arial"/>
          <w:sz w:val="20"/>
          <w:szCs w:val="20"/>
          <w:lang w:val="es-ES"/>
        </w:rPr>
        <w:t>La masa de cada punto será igual a la frecuencia relativa de las observaciones en la categoría correspondiente, por lo tanto se tuvo que en la variable Tipo de Colegio, el tipo de colegio fiscal alcanzó el mayor peso con 0.551, mientras que en la otra variable la categoría Total Acuerdo consiguió el valor de masa más grande (0.434).</w:t>
      </w:r>
    </w:p>
    <w:p w:rsidR="00220108" w:rsidRDefault="00220108" w:rsidP="00220108">
      <w:pPr>
        <w:jc w:val="both"/>
        <w:rPr>
          <w:rFonts w:ascii="Arial" w:hAnsi="Arial" w:cs="Arial"/>
          <w:sz w:val="20"/>
          <w:szCs w:val="20"/>
          <w:lang w:val="es-ES"/>
        </w:rPr>
      </w:pPr>
    </w:p>
    <w:p w:rsidR="00FC3617" w:rsidRPr="00220108" w:rsidRDefault="00FC3617" w:rsidP="00220108">
      <w:pPr>
        <w:jc w:val="both"/>
        <w:rPr>
          <w:rFonts w:ascii="Arial" w:hAnsi="Arial" w:cs="Arial"/>
          <w:sz w:val="20"/>
          <w:szCs w:val="20"/>
          <w:lang w:val="es-ES"/>
        </w:rPr>
      </w:pPr>
      <w:r w:rsidRPr="00220108">
        <w:rPr>
          <w:rFonts w:ascii="Arial" w:hAnsi="Arial" w:cs="Arial"/>
          <w:sz w:val="20"/>
          <w:szCs w:val="20"/>
          <w:lang w:val="es-ES"/>
        </w:rPr>
        <w:t>En el gráfico, se muestran las representaciones de las modalidades de acuerdo a los dos primeros factores. Es posible observar la proximidad que existe entre el tipo de colegio fiscal y la opción Parcial Desacuerdo (PD), indicando de esta manera que los alumnos que estudian en colegios fiscales están en total desacuerdo en que el colegio los formó para la universidad. Lo contrario sucede con el tipo de colegio Particular que esta muy próximo a las opciones Total Acuerdo y Parcial Acuerdo.</w:t>
      </w:r>
    </w:p>
    <w:p w:rsidR="00A42AFC" w:rsidRDefault="00A42AFC" w:rsidP="00FC3617">
      <w:pPr>
        <w:spacing w:line="480" w:lineRule="auto"/>
        <w:jc w:val="both"/>
        <w:rPr>
          <w:rFonts w:ascii="Arial" w:hAnsi="Arial" w:cs="Arial"/>
          <w:lang w:val="es-ES"/>
        </w:rPr>
      </w:pPr>
    </w:p>
    <w:p w:rsidR="00A42AFC" w:rsidRDefault="007A5E64" w:rsidP="006B069B">
      <w:pPr>
        <w:jc w:val="both"/>
        <w:rPr>
          <w:rFonts w:ascii="Arial" w:hAnsi="Arial" w:cs="Arial"/>
          <w:lang w:val="es-ES"/>
        </w:rPr>
      </w:pPr>
      <w:r w:rsidRPr="007A5E64">
        <w:rPr>
          <w:noProof/>
        </w:rPr>
        <w:pict>
          <v:shape id="_x0000_s1034" type="#_x0000_t75" style="position:absolute;left:0;text-align:left;margin-left:-6pt;margin-top:27pt;width:204pt;height:185.7pt;z-index:5">
            <v:imagedata r:id="rId21" o:title="" croptop="18439f" cropleft="1477f" cropright="3388f"/>
            <w10:wrap type="square" side="left"/>
          </v:shape>
        </w:pict>
      </w:r>
    </w:p>
    <w:p w:rsidR="00FC3617" w:rsidRPr="00FC3617" w:rsidRDefault="00FC3617" w:rsidP="00A42AFC">
      <w:pPr>
        <w:rPr>
          <w:rFonts w:ascii="Arial" w:hAnsi="Arial" w:cs="Arial"/>
          <w:b/>
          <w:sz w:val="10"/>
          <w:szCs w:val="10"/>
          <w:lang w:val="es-ES"/>
        </w:rPr>
      </w:pPr>
    </w:p>
    <w:p w:rsidR="006B069B" w:rsidRPr="00A42AFC" w:rsidRDefault="006B069B" w:rsidP="006B069B">
      <w:pPr>
        <w:jc w:val="both"/>
        <w:rPr>
          <w:rFonts w:ascii="Arial" w:hAnsi="Arial" w:cs="Arial"/>
          <w:sz w:val="20"/>
          <w:szCs w:val="20"/>
          <w:lang w:val="es-ES"/>
        </w:rPr>
      </w:pPr>
      <w:r w:rsidRPr="00A42AFC">
        <w:rPr>
          <w:rFonts w:ascii="Arial" w:hAnsi="Arial" w:cs="Arial"/>
          <w:sz w:val="20"/>
          <w:szCs w:val="20"/>
          <w:lang w:val="es-ES"/>
        </w:rPr>
        <w:t>Gráfico 8.- Representaciones de las modalidades de acuerdo a los dos primeros factores Tipo de Colegio y Universidad</w:t>
      </w:r>
    </w:p>
    <w:p w:rsidR="00FC3617" w:rsidRPr="00FC3617" w:rsidRDefault="00FC3617" w:rsidP="00FC3617">
      <w:pPr>
        <w:jc w:val="center"/>
        <w:rPr>
          <w:rFonts w:ascii="Arial" w:hAnsi="Arial" w:cs="Arial"/>
          <w:b/>
          <w:sz w:val="10"/>
          <w:szCs w:val="10"/>
          <w:lang w:val="es-ES"/>
        </w:rPr>
      </w:pPr>
      <w:r w:rsidRPr="00FC3617">
        <w:rPr>
          <w:rFonts w:ascii="Arial" w:hAnsi="Arial" w:cs="Arial"/>
          <w:b/>
          <w:lang w:val="es-ES"/>
        </w:rPr>
        <w:br w:type="textWrapping" w:clear="all"/>
      </w:r>
    </w:p>
    <w:p w:rsidR="00FC3617" w:rsidRPr="00FC3617" w:rsidRDefault="00FC3617" w:rsidP="00FC3617">
      <w:pPr>
        <w:jc w:val="center"/>
        <w:rPr>
          <w:rFonts w:ascii="Arial" w:hAnsi="Arial" w:cs="Arial"/>
          <w:b/>
          <w:lang w:val="es-ES"/>
        </w:rPr>
      </w:pPr>
    </w:p>
    <w:p w:rsidR="00FC3617" w:rsidRPr="00220108" w:rsidRDefault="00FC3617" w:rsidP="00220108">
      <w:pPr>
        <w:jc w:val="both"/>
        <w:rPr>
          <w:rFonts w:ascii="Arial" w:hAnsi="Arial" w:cs="Arial"/>
          <w:b/>
          <w:sz w:val="20"/>
          <w:szCs w:val="20"/>
          <w:lang w:val="es-ES"/>
        </w:rPr>
      </w:pPr>
      <w:r w:rsidRPr="00220108">
        <w:rPr>
          <w:rFonts w:ascii="Arial" w:hAnsi="Arial" w:cs="Arial"/>
          <w:b/>
          <w:sz w:val="20"/>
          <w:szCs w:val="20"/>
          <w:lang w:val="es-ES"/>
        </w:rPr>
        <w:t>Análisis de Componentes Princip</w:t>
      </w:r>
      <w:r w:rsidR="00220108" w:rsidRPr="00220108">
        <w:rPr>
          <w:rFonts w:ascii="Arial" w:hAnsi="Arial" w:cs="Arial"/>
          <w:b/>
          <w:sz w:val="20"/>
          <w:szCs w:val="20"/>
          <w:lang w:val="es-ES"/>
        </w:rPr>
        <w:t>ales</w:t>
      </w:r>
    </w:p>
    <w:p w:rsidR="00FC3617" w:rsidRPr="00220108" w:rsidRDefault="00FC3617" w:rsidP="00220108">
      <w:pPr>
        <w:jc w:val="both"/>
        <w:rPr>
          <w:rFonts w:ascii="Arial" w:hAnsi="Arial" w:cs="Arial"/>
          <w:b/>
          <w:sz w:val="20"/>
          <w:szCs w:val="20"/>
          <w:lang w:val="es-ES"/>
        </w:rPr>
      </w:pPr>
    </w:p>
    <w:p w:rsidR="00FC3617" w:rsidRPr="00220108" w:rsidRDefault="00FC3617" w:rsidP="00220108">
      <w:pPr>
        <w:jc w:val="both"/>
        <w:rPr>
          <w:rFonts w:ascii="Arial" w:hAnsi="Arial" w:cs="Arial"/>
          <w:sz w:val="20"/>
          <w:szCs w:val="20"/>
          <w:lang w:val="es-ES"/>
        </w:rPr>
      </w:pPr>
      <w:r w:rsidRPr="00220108">
        <w:rPr>
          <w:rFonts w:ascii="Arial" w:hAnsi="Arial" w:cs="Arial"/>
          <w:sz w:val="20"/>
          <w:szCs w:val="20"/>
          <w:lang w:val="es-ES"/>
        </w:rPr>
        <w:t>Antes de aplicar la técnica de componentes principales, se debe realizar la prueba de significancia estadística del contraste de Bartlett,  la cual la podemos observar en la siguiente tabla:</w:t>
      </w:r>
    </w:p>
    <w:p w:rsidR="00FC3617" w:rsidRPr="006C332F" w:rsidRDefault="00FC3617" w:rsidP="00FC3617">
      <w:pPr>
        <w:spacing w:line="480" w:lineRule="auto"/>
        <w:jc w:val="both"/>
        <w:rPr>
          <w:rFonts w:ascii="Arial" w:hAnsi="Arial" w:cs="Arial"/>
          <w:sz w:val="20"/>
          <w:szCs w:val="20"/>
          <w:lang w:val="es-ES"/>
        </w:rPr>
      </w:pPr>
    </w:p>
    <w:tbl>
      <w:tblPr>
        <w:tblW w:w="0" w:type="auto"/>
        <w:jc w:val="center"/>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6"/>
        <w:gridCol w:w="1075"/>
      </w:tblGrid>
      <w:tr w:rsidR="00FC3617" w:rsidRPr="00FC3617" w:rsidTr="00444C1A">
        <w:trPr>
          <w:trHeight w:val="353"/>
          <w:jc w:val="center"/>
        </w:trPr>
        <w:tc>
          <w:tcPr>
            <w:tcW w:w="3011" w:type="dxa"/>
            <w:gridSpan w:val="2"/>
            <w:tcBorders>
              <w:top w:val="double" w:sz="4" w:space="0" w:color="auto"/>
              <w:left w:val="double" w:sz="4" w:space="0" w:color="auto"/>
              <w:bottom w:val="nil"/>
              <w:right w:val="double" w:sz="4" w:space="0" w:color="auto"/>
            </w:tcBorders>
          </w:tcPr>
          <w:p w:rsidR="00FC3617" w:rsidRPr="00444C1A" w:rsidRDefault="00FC3617" w:rsidP="00444C1A">
            <w:pPr>
              <w:jc w:val="center"/>
              <w:rPr>
                <w:rFonts w:ascii="Arial" w:hAnsi="Arial" w:cs="Arial"/>
                <w:b/>
                <w:sz w:val="18"/>
                <w:szCs w:val="18"/>
                <w:lang w:val="es-ES"/>
              </w:rPr>
            </w:pPr>
            <w:r w:rsidRPr="00444C1A">
              <w:rPr>
                <w:rFonts w:ascii="Arial" w:hAnsi="Arial" w:cs="Arial"/>
                <w:b/>
                <w:bCs/>
                <w:color w:val="000000"/>
                <w:sz w:val="18"/>
                <w:szCs w:val="18"/>
                <w:lang w:val="es-ES"/>
              </w:rPr>
              <w:t xml:space="preserve">TABLA </w:t>
            </w:r>
            <w:r w:rsidR="00220108" w:rsidRPr="00444C1A">
              <w:rPr>
                <w:rFonts w:ascii="Arial" w:hAnsi="Arial" w:cs="Arial"/>
                <w:b/>
                <w:bCs/>
                <w:color w:val="000000"/>
                <w:sz w:val="18"/>
                <w:szCs w:val="18"/>
                <w:lang w:val="es-ES"/>
              </w:rPr>
              <w:t>V</w:t>
            </w:r>
          </w:p>
          <w:p w:rsidR="00FC3617" w:rsidRPr="00444C1A" w:rsidRDefault="00FC3617" w:rsidP="00444C1A">
            <w:pPr>
              <w:jc w:val="center"/>
              <w:rPr>
                <w:rFonts w:ascii="Arial" w:hAnsi="Arial" w:cs="Arial"/>
                <w:b/>
                <w:sz w:val="18"/>
                <w:szCs w:val="18"/>
                <w:lang w:val="es-ES"/>
              </w:rPr>
            </w:pPr>
            <w:r w:rsidRPr="00444C1A">
              <w:rPr>
                <w:rFonts w:ascii="Arial" w:hAnsi="Arial" w:cs="Arial"/>
                <w:b/>
                <w:sz w:val="18"/>
                <w:szCs w:val="18"/>
                <w:lang w:val="es-ES"/>
              </w:rPr>
              <w:t>PRUEBA DE BARTLETT</w:t>
            </w:r>
          </w:p>
        </w:tc>
      </w:tr>
      <w:tr w:rsidR="00FC3617" w:rsidTr="00444C1A">
        <w:trPr>
          <w:trHeight w:val="196"/>
          <w:jc w:val="center"/>
        </w:trPr>
        <w:tc>
          <w:tcPr>
            <w:tcW w:w="1936" w:type="dxa"/>
            <w:tcBorders>
              <w:top w:val="single" w:sz="4" w:space="0" w:color="auto"/>
              <w:left w:val="double" w:sz="4" w:space="0" w:color="auto"/>
              <w:bottom w:val="single" w:sz="4" w:space="0" w:color="auto"/>
              <w:right w:val="single" w:sz="4" w:space="0" w:color="auto"/>
            </w:tcBorders>
          </w:tcPr>
          <w:p w:rsidR="00FC3617" w:rsidRPr="00444C1A" w:rsidRDefault="00FC3617" w:rsidP="00444C1A">
            <w:pPr>
              <w:jc w:val="center"/>
              <w:rPr>
                <w:rFonts w:ascii="Arial" w:hAnsi="Arial" w:cs="Arial"/>
                <w:sz w:val="18"/>
                <w:szCs w:val="18"/>
              </w:rPr>
            </w:pPr>
            <w:r w:rsidRPr="00444C1A">
              <w:rPr>
                <w:rFonts w:ascii="Arial" w:hAnsi="Arial" w:cs="Arial"/>
                <w:sz w:val="18"/>
                <w:szCs w:val="18"/>
              </w:rPr>
              <w:t>Valor chi- cuadrado</w:t>
            </w:r>
          </w:p>
        </w:tc>
        <w:tc>
          <w:tcPr>
            <w:tcW w:w="1075" w:type="dxa"/>
            <w:tcBorders>
              <w:top w:val="single" w:sz="4" w:space="0" w:color="auto"/>
              <w:left w:val="single" w:sz="4" w:space="0" w:color="auto"/>
              <w:bottom w:val="single" w:sz="4" w:space="0" w:color="auto"/>
              <w:right w:val="double" w:sz="4" w:space="0" w:color="auto"/>
            </w:tcBorders>
          </w:tcPr>
          <w:p w:rsidR="00FC3617" w:rsidRPr="00444C1A" w:rsidRDefault="00FC3617" w:rsidP="00444C1A">
            <w:pPr>
              <w:jc w:val="center"/>
              <w:rPr>
                <w:rFonts w:ascii="Arial" w:hAnsi="Arial" w:cs="Arial"/>
                <w:sz w:val="18"/>
                <w:szCs w:val="18"/>
              </w:rPr>
            </w:pPr>
            <w:r w:rsidRPr="00444C1A">
              <w:rPr>
                <w:rFonts w:ascii="Arial" w:hAnsi="Arial" w:cs="Arial"/>
                <w:sz w:val="18"/>
                <w:szCs w:val="18"/>
              </w:rPr>
              <w:t>4154.848</w:t>
            </w:r>
          </w:p>
        </w:tc>
      </w:tr>
      <w:tr w:rsidR="00FC3617" w:rsidTr="00444C1A">
        <w:trPr>
          <w:trHeight w:val="217"/>
          <w:jc w:val="center"/>
        </w:trPr>
        <w:tc>
          <w:tcPr>
            <w:tcW w:w="1936" w:type="dxa"/>
            <w:tcBorders>
              <w:top w:val="single" w:sz="4" w:space="0" w:color="auto"/>
              <w:left w:val="double" w:sz="4" w:space="0" w:color="auto"/>
              <w:bottom w:val="single" w:sz="4" w:space="0" w:color="auto"/>
              <w:right w:val="single" w:sz="4" w:space="0" w:color="auto"/>
            </w:tcBorders>
          </w:tcPr>
          <w:p w:rsidR="00FC3617" w:rsidRPr="00444C1A" w:rsidRDefault="00FC3617" w:rsidP="00444C1A">
            <w:pPr>
              <w:jc w:val="center"/>
              <w:rPr>
                <w:rFonts w:ascii="Arial" w:hAnsi="Arial" w:cs="Arial"/>
                <w:sz w:val="18"/>
                <w:szCs w:val="18"/>
              </w:rPr>
            </w:pPr>
            <w:r w:rsidRPr="00444C1A">
              <w:rPr>
                <w:rFonts w:ascii="Arial" w:hAnsi="Arial" w:cs="Arial"/>
                <w:sz w:val="18"/>
                <w:szCs w:val="18"/>
              </w:rPr>
              <w:t>Grados de libertad</w:t>
            </w:r>
          </w:p>
        </w:tc>
        <w:tc>
          <w:tcPr>
            <w:tcW w:w="1075" w:type="dxa"/>
            <w:tcBorders>
              <w:top w:val="single" w:sz="4" w:space="0" w:color="auto"/>
              <w:left w:val="single" w:sz="4" w:space="0" w:color="auto"/>
              <w:bottom w:val="single" w:sz="4" w:space="0" w:color="auto"/>
              <w:right w:val="double" w:sz="4" w:space="0" w:color="auto"/>
            </w:tcBorders>
          </w:tcPr>
          <w:p w:rsidR="00FC3617" w:rsidRPr="00444C1A" w:rsidRDefault="00FC3617" w:rsidP="00444C1A">
            <w:pPr>
              <w:jc w:val="center"/>
              <w:rPr>
                <w:rFonts w:ascii="Arial" w:hAnsi="Arial" w:cs="Arial"/>
                <w:sz w:val="18"/>
                <w:szCs w:val="18"/>
              </w:rPr>
            </w:pPr>
            <w:r w:rsidRPr="00444C1A">
              <w:rPr>
                <w:rFonts w:ascii="Arial" w:hAnsi="Arial" w:cs="Arial"/>
                <w:sz w:val="18"/>
                <w:szCs w:val="18"/>
              </w:rPr>
              <w:t>465</w:t>
            </w:r>
          </w:p>
        </w:tc>
      </w:tr>
      <w:tr w:rsidR="00FC3617" w:rsidTr="00444C1A">
        <w:trPr>
          <w:jc w:val="center"/>
        </w:trPr>
        <w:tc>
          <w:tcPr>
            <w:tcW w:w="1936" w:type="dxa"/>
            <w:tcBorders>
              <w:top w:val="single" w:sz="4" w:space="0" w:color="auto"/>
              <w:left w:val="double" w:sz="4" w:space="0" w:color="auto"/>
              <w:bottom w:val="single" w:sz="4" w:space="0" w:color="auto"/>
              <w:right w:val="single" w:sz="4" w:space="0" w:color="auto"/>
            </w:tcBorders>
          </w:tcPr>
          <w:p w:rsidR="00FC3617" w:rsidRPr="00444C1A" w:rsidRDefault="00FC3617" w:rsidP="00444C1A">
            <w:pPr>
              <w:jc w:val="center"/>
              <w:rPr>
                <w:rFonts w:ascii="Arial" w:hAnsi="Arial" w:cs="Arial"/>
                <w:sz w:val="18"/>
                <w:szCs w:val="18"/>
                <w:lang w:val="es-ES"/>
              </w:rPr>
            </w:pPr>
            <w:r w:rsidRPr="00444C1A">
              <w:rPr>
                <w:rFonts w:ascii="Arial" w:hAnsi="Arial" w:cs="Arial"/>
                <w:sz w:val="18"/>
                <w:szCs w:val="18"/>
                <w:lang w:val="es-ES"/>
              </w:rPr>
              <w:t>Valor p de la prueba</w:t>
            </w:r>
          </w:p>
        </w:tc>
        <w:tc>
          <w:tcPr>
            <w:tcW w:w="1075" w:type="dxa"/>
            <w:tcBorders>
              <w:top w:val="single" w:sz="4" w:space="0" w:color="auto"/>
              <w:left w:val="single" w:sz="4" w:space="0" w:color="auto"/>
              <w:bottom w:val="single" w:sz="4" w:space="0" w:color="auto"/>
              <w:right w:val="double" w:sz="4" w:space="0" w:color="auto"/>
            </w:tcBorders>
          </w:tcPr>
          <w:p w:rsidR="00FC3617" w:rsidRPr="00444C1A" w:rsidRDefault="00FC3617" w:rsidP="00444C1A">
            <w:pPr>
              <w:jc w:val="center"/>
              <w:rPr>
                <w:rFonts w:ascii="Arial" w:hAnsi="Arial" w:cs="Arial"/>
                <w:sz w:val="18"/>
                <w:szCs w:val="18"/>
              </w:rPr>
            </w:pPr>
            <w:r w:rsidRPr="00444C1A">
              <w:rPr>
                <w:rFonts w:ascii="Arial" w:hAnsi="Arial" w:cs="Arial"/>
                <w:sz w:val="18"/>
                <w:szCs w:val="18"/>
              </w:rPr>
              <w:t>0.000</w:t>
            </w:r>
          </w:p>
        </w:tc>
      </w:tr>
      <w:tr w:rsidR="00FC3617" w:rsidRPr="00FC3617" w:rsidTr="00444C1A">
        <w:trPr>
          <w:jc w:val="center"/>
        </w:trPr>
        <w:tc>
          <w:tcPr>
            <w:tcW w:w="3011" w:type="dxa"/>
            <w:gridSpan w:val="2"/>
            <w:tcBorders>
              <w:top w:val="nil"/>
              <w:left w:val="double" w:sz="4" w:space="0" w:color="auto"/>
              <w:bottom w:val="double" w:sz="4" w:space="0" w:color="auto"/>
              <w:right w:val="double" w:sz="4" w:space="0" w:color="auto"/>
            </w:tcBorders>
          </w:tcPr>
          <w:p w:rsidR="00FC3617" w:rsidRPr="00444C1A" w:rsidRDefault="00FC3617" w:rsidP="00444C1A">
            <w:pPr>
              <w:jc w:val="center"/>
              <w:rPr>
                <w:rFonts w:ascii="Arial" w:hAnsi="Arial" w:cs="Arial"/>
                <w:b/>
                <w:i/>
                <w:sz w:val="18"/>
                <w:szCs w:val="18"/>
                <w:lang w:val="es-ES"/>
              </w:rPr>
            </w:pPr>
            <w:r w:rsidRPr="00444C1A">
              <w:rPr>
                <w:rFonts w:ascii="Arial" w:hAnsi="Arial" w:cs="Arial"/>
                <w:b/>
                <w:i/>
                <w:sz w:val="18"/>
                <w:szCs w:val="18"/>
                <w:lang w:val="es-ES"/>
              </w:rPr>
              <w:t xml:space="preserve">Fuente y Elaboración: </w:t>
            </w:r>
            <w:r w:rsidRPr="00444C1A">
              <w:rPr>
                <w:rFonts w:ascii="Arial" w:hAnsi="Arial" w:cs="Arial"/>
                <w:i/>
                <w:sz w:val="18"/>
                <w:szCs w:val="18"/>
                <w:lang w:val="es-ES"/>
              </w:rPr>
              <w:t xml:space="preserve">Johanna Valencia </w:t>
            </w:r>
          </w:p>
        </w:tc>
      </w:tr>
    </w:tbl>
    <w:p w:rsidR="00FC3617" w:rsidRDefault="00FC3617" w:rsidP="00220108">
      <w:pPr>
        <w:rPr>
          <w:rFonts w:ascii="Arial" w:hAnsi="Arial" w:cs="Arial"/>
          <w:b/>
          <w:sz w:val="20"/>
          <w:szCs w:val="20"/>
          <w:lang w:val="es-ES"/>
        </w:rPr>
      </w:pPr>
    </w:p>
    <w:p w:rsidR="006C332F" w:rsidRPr="00220108" w:rsidRDefault="006C332F" w:rsidP="00220108">
      <w:pPr>
        <w:rPr>
          <w:rFonts w:ascii="Arial" w:hAnsi="Arial" w:cs="Arial"/>
          <w:b/>
          <w:sz w:val="20"/>
          <w:szCs w:val="20"/>
          <w:lang w:val="es-ES"/>
        </w:rPr>
      </w:pPr>
    </w:p>
    <w:p w:rsidR="00FC3617" w:rsidRPr="00220108" w:rsidRDefault="00FC3617" w:rsidP="00220108">
      <w:pPr>
        <w:jc w:val="both"/>
        <w:rPr>
          <w:rFonts w:ascii="Arial" w:hAnsi="Arial" w:cs="Arial"/>
          <w:sz w:val="20"/>
          <w:szCs w:val="20"/>
          <w:lang w:val="es-ES"/>
        </w:rPr>
      </w:pPr>
      <w:r w:rsidRPr="00220108">
        <w:rPr>
          <w:rFonts w:ascii="Arial" w:hAnsi="Arial" w:cs="Arial"/>
          <w:sz w:val="20"/>
          <w:szCs w:val="20"/>
          <w:lang w:val="es-ES"/>
        </w:rPr>
        <w:t>Al realizar la prueba de Bartlett, se tiene el valor p =0.000, por lo que concluimos que existe evidencia estadística para rechazar la hipótesis  nula y proceder a aplicar la técnica de componentes principales.</w:t>
      </w:r>
    </w:p>
    <w:p w:rsidR="00FC3617" w:rsidRPr="00220108" w:rsidRDefault="00FC3617" w:rsidP="00220108">
      <w:pPr>
        <w:jc w:val="both"/>
        <w:rPr>
          <w:rFonts w:ascii="Arial" w:hAnsi="Arial" w:cs="Arial"/>
          <w:sz w:val="20"/>
          <w:szCs w:val="20"/>
          <w:lang w:val="es-ES"/>
        </w:rPr>
      </w:pPr>
    </w:p>
    <w:p w:rsidR="00FC3617" w:rsidRPr="00220108" w:rsidRDefault="00FC3617" w:rsidP="00220108">
      <w:pPr>
        <w:jc w:val="both"/>
        <w:rPr>
          <w:rFonts w:ascii="Arial" w:hAnsi="Arial" w:cs="Arial"/>
          <w:sz w:val="20"/>
          <w:szCs w:val="20"/>
          <w:lang w:val="es-ES"/>
        </w:rPr>
      </w:pPr>
      <w:r w:rsidRPr="00220108">
        <w:rPr>
          <w:rFonts w:ascii="Arial" w:hAnsi="Arial" w:cs="Arial"/>
          <w:sz w:val="20"/>
          <w:szCs w:val="20"/>
          <w:lang w:val="es-ES"/>
        </w:rPr>
        <w:t>Utilizando el criterio de promedio de los valores propios y el gráfico de sedimentación aplicados a la matriz de datos originales, se obtuvo que deben retenerse ocho componentes principales, los que consiguen absorber el 58% de explicación de la varianza total. La siguiente tabla permite observar estas componentes.</w:t>
      </w:r>
    </w:p>
    <w:p w:rsidR="00FC3617" w:rsidRPr="00FC3617" w:rsidRDefault="00FC3617" w:rsidP="00FC3617">
      <w:pPr>
        <w:jc w:val="both"/>
        <w:rPr>
          <w:rFonts w:ascii="Arial" w:hAnsi="Arial" w:cs="Arial"/>
          <w:b/>
          <w:bCs/>
          <w:color w:val="000000"/>
          <w:lang w:val="es-ES"/>
        </w:rPr>
      </w:pPr>
    </w:p>
    <w:p w:rsidR="00FA62B5" w:rsidRDefault="00FA62B5" w:rsidP="00FC3617">
      <w:pPr>
        <w:jc w:val="center"/>
        <w:rPr>
          <w:rFonts w:ascii="Arial" w:hAnsi="Arial" w:cs="Arial"/>
          <w:b/>
          <w:bCs/>
          <w:color w:val="000000"/>
          <w:sz w:val="20"/>
          <w:szCs w:val="20"/>
          <w:lang w:val="es-ES"/>
        </w:rPr>
      </w:pPr>
    </w:p>
    <w:p w:rsidR="00FC3617" w:rsidRPr="00FC3617" w:rsidRDefault="00FC3617" w:rsidP="00FC3617">
      <w:pPr>
        <w:jc w:val="center"/>
        <w:rPr>
          <w:rFonts w:ascii="Arial" w:hAnsi="Arial" w:cs="Arial"/>
          <w:b/>
          <w:sz w:val="20"/>
          <w:szCs w:val="20"/>
          <w:lang w:val="es-ES"/>
        </w:rPr>
      </w:pPr>
      <w:r w:rsidRPr="00FC3617">
        <w:rPr>
          <w:rFonts w:ascii="Arial" w:hAnsi="Arial" w:cs="Arial"/>
          <w:b/>
          <w:bCs/>
          <w:color w:val="000000"/>
          <w:sz w:val="20"/>
          <w:szCs w:val="20"/>
          <w:lang w:val="es-ES"/>
        </w:rPr>
        <w:t xml:space="preserve">TABLA </w:t>
      </w:r>
      <w:r w:rsidR="00220108">
        <w:rPr>
          <w:rFonts w:ascii="Arial" w:hAnsi="Arial" w:cs="Arial"/>
          <w:b/>
          <w:bCs/>
          <w:color w:val="000000"/>
          <w:sz w:val="20"/>
          <w:szCs w:val="20"/>
          <w:lang w:val="es-ES"/>
        </w:rPr>
        <w:t>VI</w:t>
      </w:r>
    </w:p>
    <w:p w:rsidR="00FC3617" w:rsidRPr="00BA4D53" w:rsidRDefault="00FC3617" w:rsidP="00BA4D53">
      <w:pPr>
        <w:tabs>
          <w:tab w:val="center" w:pos="6177"/>
        </w:tabs>
        <w:autoSpaceDE w:val="0"/>
        <w:autoSpaceDN w:val="0"/>
        <w:adjustRightInd w:val="0"/>
        <w:jc w:val="center"/>
        <w:rPr>
          <w:rFonts w:ascii="Arial" w:hAnsi="Arial" w:cs="Arial"/>
          <w:b/>
          <w:bCs/>
          <w:color w:val="000000"/>
          <w:sz w:val="18"/>
          <w:szCs w:val="18"/>
          <w:lang w:val="es-ES"/>
        </w:rPr>
      </w:pPr>
      <w:r w:rsidRPr="00FC3617">
        <w:rPr>
          <w:rFonts w:ascii="Arial" w:hAnsi="Arial" w:cs="Arial"/>
          <w:b/>
          <w:bCs/>
          <w:color w:val="000000"/>
          <w:sz w:val="18"/>
          <w:szCs w:val="18"/>
          <w:lang w:val="es-ES"/>
        </w:rPr>
        <w:t xml:space="preserve">VALORES PROPIOS OBTENIDOS A PARTIR </w:t>
      </w:r>
      <w:r w:rsidR="00BA4D53">
        <w:rPr>
          <w:rFonts w:ascii="Arial" w:hAnsi="Arial" w:cs="Arial"/>
          <w:b/>
          <w:bCs/>
          <w:color w:val="000000"/>
          <w:sz w:val="18"/>
          <w:szCs w:val="18"/>
          <w:lang w:val="es-ES"/>
        </w:rPr>
        <w:t>D</w:t>
      </w:r>
      <w:r w:rsidRPr="00FC3617">
        <w:rPr>
          <w:rFonts w:ascii="Arial" w:hAnsi="Arial" w:cs="Arial"/>
          <w:b/>
          <w:bCs/>
          <w:color w:val="000000"/>
          <w:sz w:val="18"/>
          <w:szCs w:val="18"/>
          <w:lang w:val="es-ES"/>
        </w:rPr>
        <w:t xml:space="preserve">E </w:t>
      </w:r>
      <w:smartTag w:uri="urn:schemas-microsoft-com:office:smarttags" w:element="PersonName">
        <w:smartTagPr>
          <w:attr w:name="ProductID" w:val="LA  MATRIZ DE"/>
        </w:smartTagPr>
        <w:r w:rsidRPr="00FC3617">
          <w:rPr>
            <w:rFonts w:ascii="Arial" w:hAnsi="Arial" w:cs="Arial"/>
            <w:b/>
            <w:bCs/>
            <w:color w:val="000000"/>
            <w:sz w:val="18"/>
            <w:szCs w:val="18"/>
            <w:lang w:val="es-ES"/>
          </w:rPr>
          <w:t>LA</w:t>
        </w:r>
        <w:r w:rsidR="006C332F">
          <w:rPr>
            <w:rFonts w:ascii="Arial" w:hAnsi="Arial" w:cs="Arial"/>
            <w:b/>
            <w:bCs/>
            <w:color w:val="000000"/>
            <w:sz w:val="18"/>
            <w:szCs w:val="18"/>
            <w:lang w:val="es-ES"/>
          </w:rPr>
          <w:t xml:space="preserve"> </w:t>
        </w:r>
        <w:r w:rsidRPr="00FC3617">
          <w:rPr>
            <w:rFonts w:ascii="Arial" w:hAnsi="Arial" w:cs="Arial"/>
            <w:b/>
            <w:bCs/>
            <w:color w:val="000000"/>
            <w:sz w:val="18"/>
            <w:szCs w:val="18"/>
            <w:lang w:val="es-ES"/>
          </w:rPr>
          <w:t xml:space="preserve"> MATRIZ</w:t>
        </w:r>
        <w:r w:rsidR="00BA4D53">
          <w:rPr>
            <w:rFonts w:ascii="Arial" w:hAnsi="Arial" w:cs="Arial"/>
            <w:b/>
            <w:bCs/>
            <w:color w:val="000000"/>
            <w:sz w:val="18"/>
            <w:szCs w:val="18"/>
            <w:lang w:val="es-ES"/>
          </w:rPr>
          <w:t xml:space="preserve"> </w:t>
        </w:r>
        <w:r w:rsidRPr="00FC3617">
          <w:rPr>
            <w:rFonts w:ascii="Arial" w:hAnsi="Arial" w:cs="Arial"/>
            <w:b/>
            <w:bCs/>
            <w:color w:val="000000"/>
            <w:sz w:val="18"/>
            <w:szCs w:val="18"/>
            <w:lang w:val="es-ES"/>
          </w:rPr>
          <w:t>DE</w:t>
        </w:r>
      </w:smartTag>
      <w:r w:rsidRPr="00FC3617">
        <w:rPr>
          <w:rFonts w:ascii="Arial" w:hAnsi="Arial" w:cs="Arial"/>
          <w:b/>
          <w:bCs/>
          <w:color w:val="000000"/>
          <w:sz w:val="18"/>
          <w:szCs w:val="18"/>
          <w:lang w:val="es-ES"/>
        </w:rPr>
        <w:t xml:space="preserve"> DATOS ORIGINALES Y EL PORCENTAJE </w:t>
      </w:r>
      <w:r w:rsidR="00BA4D53">
        <w:rPr>
          <w:rFonts w:ascii="Arial" w:hAnsi="Arial" w:cs="Arial"/>
          <w:b/>
          <w:bCs/>
          <w:color w:val="000000"/>
          <w:sz w:val="18"/>
          <w:szCs w:val="18"/>
          <w:lang w:val="es-ES"/>
        </w:rPr>
        <w:t xml:space="preserve"> </w:t>
      </w:r>
      <w:r w:rsidRPr="00FC3617">
        <w:rPr>
          <w:rFonts w:ascii="Arial" w:hAnsi="Arial" w:cs="Arial"/>
          <w:b/>
          <w:bCs/>
          <w:color w:val="000000"/>
          <w:sz w:val="18"/>
          <w:szCs w:val="18"/>
          <w:lang w:val="es-ES"/>
        </w:rPr>
        <w:t xml:space="preserve">DE EXPLICACION </w:t>
      </w:r>
      <w:r w:rsidR="00BA4D53">
        <w:rPr>
          <w:rFonts w:ascii="Arial" w:hAnsi="Arial" w:cs="Arial"/>
          <w:b/>
          <w:bCs/>
          <w:color w:val="000000"/>
          <w:sz w:val="18"/>
          <w:szCs w:val="18"/>
          <w:lang w:val="es-ES"/>
        </w:rPr>
        <w:t xml:space="preserve"> </w:t>
      </w:r>
      <w:r w:rsidRPr="00BA4D53">
        <w:rPr>
          <w:rFonts w:ascii="Arial" w:hAnsi="Arial" w:cs="Arial"/>
          <w:b/>
          <w:bCs/>
          <w:color w:val="000000"/>
          <w:sz w:val="18"/>
          <w:szCs w:val="18"/>
          <w:lang w:val="es-ES"/>
        </w:rPr>
        <w:t>DE CADA COMPONENTE</w:t>
      </w:r>
    </w:p>
    <w:tbl>
      <w:tblPr>
        <w:tblpPr w:leftFromText="141" w:rightFromText="141" w:vertAnchor="text" w:horzAnchor="margin" w:tblpXSpec="right" w:tblpY="218"/>
        <w:tblOverlap w:val="never"/>
        <w:tblW w:w="4053" w:type="dxa"/>
        <w:tblLayout w:type="fixed"/>
        <w:tblCellMar>
          <w:left w:w="93" w:type="dxa"/>
          <w:right w:w="93" w:type="dxa"/>
        </w:tblCellMar>
        <w:tblLook w:val="0000"/>
      </w:tblPr>
      <w:tblGrid>
        <w:gridCol w:w="1173"/>
        <w:gridCol w:w="867"/>
        <w:gridCol w:w="960"/>
        <w:gridCol w:w="1053"/>
      </w:tblGrid>
      <w:tr w:rsidR="006C332F" w:rsidRPr="006C332F">
        <w:trPr>
          <w:trHeight w:val="266"/>
        </w:trPr>
        <w:tc>
          <w:tcPr>
            <w:tcW w:w="1173" w:type="dxa"/>
            <w:tcBorders>
              <w:top w:val="single" w:sz="12" w:space="0" w:color="000000"/>
              <w:left w:val="single" w:sz="12" w:space="0" w:color="000000"/>
              <w:bottom w:val="single" w:sz="12" w:space="0" w:color="auto"/>
              <w:right w:val="single" w:sz="12" w:space="0" w:color="000000"/>
            </w:tcBorders>
            <w:shd w:val="clear" w:color="000000" w:fill="FFFFFF"/>
            <w:vAlign w:val="bottom"/>
          </w:tcPr>
          <w:p w:rsidR="006C332F" w:rsidRPr="006C332F" w:rsidRDefault="006C332F" w:rsidP="006C332F">
            <w:pPr>
              <w:autoSpaceDE w:val="0"/>
              <w:autoSpaceDN w:val="0"/>
              <w:adjustRightInd w:val="0"/>
              <w:rPr>
                <w:rFonts w:ascii="Arial" w:hAnsi="Arial" w:cs="Arial"/>
                <w:color w:val="000000"/>
                <w:sz w:val="16"/>
                <w:szCs w:val="16"/>
              </w:rPr>
            </w:pPr>
            <w:r w:rsidRPr="006C332F">
              <w:rPr>
                <w:rFonts w:ascii="Arial" w:hAnsi="Arial" w:cs="Arial"/>
                <w:color w:val="000000"/>
                <w:sz w:val="16"/>
                <w:szCs w:val="16"/>
              </w:rPr>
              <w:t>Componente</w:t>
            </w:r>
          </w:p>
        </w:tc>
        <w:tc>
          <w:tcPr>
            <w:tcW w:w="867" w:type="dxa"/>
            <w:tcBorders>
              <w:top w:val="single" w:sz="12" w:space="0" w:color="auto"/>
              <w:left w:val="single" w:sz="12" w:space="0" w:color="000000"/>
              <w:bottom w:val="single" w:sz="12" w:space="0" w:color="auto"/>
              <w:right w:val="single" w:sz="12" w:space="0" w:color="auto"/>
            </w:tcBorders>
            <w:shd w:val="clear" w:color="000000" w:fill="FFFFFF"/>
            <w:vAlign w:val="bottom"/>
          </w:tcPr>
          <w:p w:rsidR="006C332F" w:rsidRPr="006C332F" w:rsidRDefault="006C332F" w:rsidP="006C332F">
            <w:pPr>
              <w:autoSpaceDE w:val="0"/>
              <w:autoSpaceDN w:val="0"/>
              <w:adjustRightInd w:val="0"/>
              <w:jc w:val="center"/>
              <w:rPr>
                <w:rFonts w:ascii="Arial" w:hAnsi="Arial" w:cs="Arial"/>
                <w:color w:val="000000"/>
                <w:sz w:val="16"/>
                <w:szCs w:val="16"/>
              </w:rPr>
            </w:pPr>
            <w:r w:rsidRPr="006C332F">
              <w:rPr>
                <w:rFonts w:ascii="Arial" w:hAnsi="Arial" w:cs="Arial"/>
                <w:color w:val="000000"/>
                <w:sz w:val="16"/>
                <w:szCs w:val="16"/>
              </w:rPr>
              <w:t>Valores propios</w:t>
            </w:r>
          </w:p>
        </w:tc>
        <w:tc>
          <w:tcPr>
            <w:tcW w:w="960" w:type="dxa"/>
            <w:tcBorders>
              <w:top w:val="single" w:sz="12" w:space="0" w:color="auto"/>
              <w:left w:val="single" w:sz="12" w:space="0" w:color="auto"/>
              <w:bottom w:val="single" w:sz="12" w:space="0" w:color="auto"/>
              <w:right w:val="single" w:sz="12" w:space="0" w:color="auto"/>
            </w:tcBorders>
            <w:shd w:val="clear" w:color="000000" w:fill="FFFFFF"/>
            <w:vAlign w:val="bottom"/>
          </w:tcPr>
          <w:p w:rsidR="006C332F" w:rsidRPr="006C332F" w:rsidRDefault="006C332F" w:rsidP="006C332F">
            <w:pPr>
              <w:autoSpaceDE w:val="0"/>
              <w:autoSpaceDN w:val="0"/>
              <w:adjustRightInd w:val="0"/>
              <w:jc w:val="center"/>
              <w:rPr>
                <w:rFonts w:ascii="Arial" w:hAnsi="Arial" w:cs="Arial"/>
                <w:color w:val="000000"/>
                <w:sz w:val="16"/>
                <w:szCs w:val="16"/>
              </w:rPr>
            </w:pPr>
            <w:r w:rsidRPr="006C332F">
              <w:rPr>
                <w:rFonts w:ascii="Arial" w:hAnsi="Arial" w:cs="Arial"/>
                <w:color w:val="000000"/>
                <w:sz w:val="16"/>
                <w:szCs w:val="16"/>
              </w:rPr>
              <w:t>% de la varianza</w:t>
            </w:r>
          </w:p>
        </w:tc>
        <w:tc>
          <w:tcPr>
            <w:tcW w:w="1053" w:type="dxa"/>
            <w:tcBorders>
              <w:top w:val="single" w:sz="12" w:space="0" w:color="auto"/>
              <w:left w:val="single" w:sz="12" w:space="0" w:color="auto"/>
              <w:bottom w:val="single" w:sz="12" w:space="0" w:color="auto"/>
              <w:right w:val="single" w:sz="12" w:space="0" w:color="auto"/>
            </w:tcBorders>
            <w:shd w:val="clear" w:color="000000" w:fill="FFFFFF"/>
            <w:vAlign w:val="bottom"/>
          </w:tcPr>
          <w:p w:rsidR="006C332F" w:rsidRPr="006C332F" w:rsidRDefault="006C332F" w:rsidP="006C332F">
            <w:pPr>
              <w:autoSpaceDE w:val="0"/>
              <w:autoSpaceDN w:val="0"/>
              <w:adjustRightInd w:val="0"/>
              <w:jc w:val="center"/>
              <w:rPr>
                <w:rFonts w:ascii="Arial" w:hAnsi="Arial" w:cs="Arial"/>
                <w:color w:val="000000"/>
                <w:sz w:val="16"/>
                <w:szCs w:val="16"/>
              </w:rPr>
            </w:pPr>
            <w:r w:rsidRPr="006C332F">
              <w:rPr>
                <w:rFonts w:ascii="Arial" w:hAnsi="Arial" w:cs="Arial"/>
                <w:color w:val="000000"/>
                <w:sz w:val="16"/>
                <w:szCs w:val="16"/>
              </w:rPr>
              <w:t>% acumulado</w:t>
            </w:r>
          </w:p>
        </w:tc>
      </w:tr>
      <w:tr w:rsidR="006C332F" w:rsidRPr="006C332F">
        <w:trPr>
          <w:trHeight w:val="273"/>
        </w:trPr>
        <w:tc>
          <w:tcPr>
            <w:tcW w:w="1173" w:type="dxa"/>
            <w:tcBorders>
              <w:top w:val="single" w:sz="12" w:space="0" w:color="000000"/>
              <w:left w:val="single" w:sz="12" w:space="0" w:color="000000"/>
              <w:bottom w:val="nil"/>
              <w:right w:val="single" w:sz="2" w:space="0" w:color="auto"/>
            </w:tcBorders>
            <w:shd w:val="clear" w:color="000000" w:fill="FFFFFF"/>
          </w:tcPr>
          <w:p w:rsidR="006C332F" w:rsidRPr="006C332F" w:rsidRDefault="006C332F" w:rsidP="006C332F">
            <w:pPr>
              <w:autoSpaceDE w:val="0"/>
              <w:autoSpaceDN w:val="0"/>
              <w:adjustRightInd w:val="0"/>
              <w:jc w:val="center"/>
              <w:rPr>
                <w:rFonts w:ascii="Arial" w:hAnsi="Arial" w:cs="Arial"/>
                <w:b/>
                <w:color w:val="000000"/>
                <w:sz w:val="16"/>
                <w:szCs w:val="16"/>
              </w:rPr>
            </w:pPr>
            <w:r w:rsidRPr="006C332F">
              <w:rPr>
                <w:rFonts w:ascii="Arial" w:hAnsi="Arial" w:cs="Arial"/>
                <w:b/>
                <w:color w:val="000000"/>
                <w:sz w:val="16"/>
                <w:szCs w:val="16"/>
              </w:rPr>
              <w:t>1</w:t>
            </w:r>
          </w:p>
        </w:tc>
        <w:tc>
          <w:tcPr>
            <w:tcW w:w="867" w:type="dxa"/>
            <w:tcBorders>
              <w:top w:val="single" w:sz="12" w:space="0" w:color="000000"/>
              <w:left w:val="single" w:sz="2" w:space="0" w:color="auto"/>
              <w:bottom w:val="nil"/>
              <w:right w:val="single" w:sz="2" w:space="0" w:color="auto"/>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8,086</w:t>
            </w:r>
          </w:p>
        </w:tc>
        <w:tc>
          <w:tcPr>
            <w:tcW w:w="960" w:type="dxa"/>
            <w:tcBorders>
              <w:top w:val="single" w:sz="12" w:space="0" w:color="000000"/>
              <w:left w:val="single" w:sz="2" w:space="0" w:color="auto"/>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26,084</w:t>
            </w:r>
          </w:p>
        </w:tc>
        <w:tc>
          <w:tcPr>
            <w:tcW w:w="1053" w:type="dxa"/>
            <w:tcBorders>
              <w:top w:val="single" w:sz="12" w:space="0" w:color="000000"/>
              <w:left w:val="single" w:sz="2" w:space="0" w:color="000000"/>
              <w:bottom w:val="nil"/>
              <w:right w:val="single" w:sz="12" w:space="0" w:color="auto"/>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26,084</w:t>
            </w:r>
          </w:p>
        </w:tc>
      </w:tr>
      <w:tr w:rsidR="006C332F" w:rsidRPr="006C332F">
        <w:trPr>
          <w:trHeight w:val="273"/>
        </w:trPr>
        <w:tc>
          <w:tcPr>
            <w:tcW w:w="1173" w:type="dxa"/>
            <w:tcBorders>
              <w:top w:val="nil"/>
              <w:left w:val="single" w:sz="12" w:space="0" w:color="000000"/>
              <w:bottom w:val="nil"/>
              <w:right w:val="single" w:sz="2" w:space="0" w:color="auto"/>
            </w:tcBorders>
            <w:shd w:val="clear" w:color="000000" w:fill="FFFFFF"/>
          </w:tcPr>
          <w:p w:rsidR="006C332F" w:rsidRPr="006C332F" w:rsidRDefault="006C332F" w:rsidP="006C332F">
            <w:pPr>
              <w:autoSpaceDE w:val="0"/>
              <w:autoSpaceDN w:val="0"/>
              <w:adjustRightInd w:val="0"/>
              <w:jc w:val="center"/>
              <w:rPr>
                <w:rFonts w:ascii="Arial" w:hAnsi="Arial" w:cs="Arial"/>
                <w:b/>
                <w:color w:val="000000"/>
                <w:sz w:val="16"/>
                <w:szCs w:val="16"/>
              </w:rPr>
            </w:pPr>
            <w:r w:rsidRPr="006C332F">
              <w:rPr>
                <w:rFonts w:ascii="Arial" w:hAnsi="Arial" w:cs="Arial"/>
                <w:b/>
                <w:color w:val="000000"/>
                <w:sz w:val="16"/>
                <w:szCs w:val="16"/>
              </w:rPr>
              <w:t>2</w:t>
            </w:r>
          </w:p>
        </w:tc>
        <w:tc>
          <w:tcPr>
            <w:tcW w:w="867" w:type="dxa"/>
            <w:tcBorders>
              <w:top w:val="nil"/>
              <w:left w:val="single" w:sz="2" w:space="0" w:color="auto"/>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2,708</w:t>
            </w:r>
          </w:p>
        </w:tc>
        <w:tc>
          <w:tcPr>
            <w:tcW w:w="960" w:type="dxa"/>
            <w:tcBorders>
              <w:top w:val="nil"/>
              <w:left w:val="single" w:sz="2" w:space="0" w:color="000000"/>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8,737</w:t>
            </w:r>
          </w:p>
        </w:tc>
        <w:tc>
          <w:tcPr>
            <w:tcW w:w="1053" w:type="dxa"/>
            <w:tcBorders>
              <w:top w:val="nil"/>
              <w:left w:val="single" w:sz="2" w:space="0" w:color="000000"/>
              <w:bottom w:val="nil"/>
              <w:right w:val="single" w:sz="12" w:space="0" w:color="auto"/>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34,820</w:t>
            </w:r>
          </w:p>
        </w:tc>
      </w:tr>
      <w:tr w:rsidR="006C332F" w:rsidRPr="006C332F">
        <w:trPr>
          <w:trHeight w:val="273"/>
        </w:trPr>
        <w:tc>
          <w:tcPr>
            <w:tcW w:w="1173" w:type="dxa"/>
            <w:tcBorders>
              <w:top w:val="nil"/>
              <w:left w:val="single" w:sz="12" w:space="0" w:color="000000"/>
              <w:bottom w:val="nil"/>
              <w:right w:val="single" w:sz="2" w:space="0" w:color="auto"/>
            </w:tcBorders>
            <w:shd w:val="clear" w:color="000000" w:fill="FFFFFF"/>
          </w:tcPr>
          <w:p w:rsidR="006C332F" w:rsidRPr="006C332F" w:rsidRDefault="006C332F" w:rsidP="006C332F">
            <w:pPr>
              <w:autoSpaceDE w:val="0"/>
              <w:autoSpaceDN w:val="0"/>
              <w:adjustRightInd w:val="0"/>
              <w:jc w:val="center"/>
              <w:rPr>
                <w:rFonts w:ascii="Arial" w:hAnsi="Arial" w:cs="Arial"/>
                <w:b/>
                <w:color w:val="000000"/>
                <w:sz w:val="16"/>
                <w:szCs w:val="16"/>
              </w:rPr>
            </w:pPr>
            <w:r w:rsidRPr="006C332F">
              <w:rPr>
                <w:rFonts w:ascii="Arial" w:hAnsi="Arial" w:cs="Arial"/>
                <w:b/>
                <w:color w:val="000000"/>
                <w:sz w:val="16"/>
                <w:szCs w:val="16"/>
              </w:rPr>
              <w:t>3</w:t>
            </w:r>
          </w:p>
        </w:tc>
        <w:tc>
          <w:tcPr>
            <w:tcW w:w="867" w:type="dxa"/>
            <w:tcBorders>
              <w:top w:val="nil"/>
              <w:left w:val="single" w:sz="2" w:space="0" w:color="auto"/>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1,497</w:t>
            </w:r>
          </w:p>
        </w:tc>
        <w:tc>
          <w:tcPr>
            <w:tcW w:w="960" w:type="dxa"/>
            <w:tcBorders>
              <w:top w:val="nil"/>
              <w:left w:val="single" w:sz="2" w:space="0" w:color="000000"/>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4,828</w:t>
            </w:r>
          </w:p>
        </w:tc>
        <w:tc>
          <w:tcPr>
            <w:tcW w:w="1053" w:type="dxa"/>
            <w:tcBorders>
              <w:top w:val="nil"/>
              <w:left w:val="single" w:sz="2" w:space="0" w:color="000000"/>
              <w:bottom w:val="nil"/>
              <w:right w:val="single" w:sz="12" w:space="0" w:color="auto"/>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39,648</w:t>
            </w:r>
          </w:p>
        </w:tc>
      </w:tr>
      <w:tr w:rsidR="006C332F" w:rsidRPr="006C332F">
        <w:trPr>
          <w:trHeight w:val="273"/>
        </w:trPr>
        <w:tc>
          <w:tcPr>
            <w:tcW w:w="1173" w:type="dxa"/>
            <w:tcBorders>
              <w:top w:val="nil"/>
              <w:left w:val="single" w:sz="12" w:space="0" w:color="000000"/>
              <w:bottom w:val="nil"/>
              <w:right w:val="single" w:sz="2" w:space="0" w:color="auto"/>
            </w:tcBorders>
            <w:shd w:val="clear" w:color="000000" w:fill="FFFFFF"/>
          </w:tcPr>
          <w:p w:rsidR="006C332F" w:rsidRPr="006C332F" w:rsidRDefault="006C332F" w:rsidP="006C332F">
            <w:pPr>
              <w:autoSpaceDE w:val="0"/>
              <w:autoSpaceDN w:val="0"/>
              <w:adjustRightInd w:val="0"/>
              <w:jc w:val="center"/>
              <w:rPr>
                <w:rFonts w:ascii="Arial" w:hAnsi="Arial" w:cs="Arial"/>
                <w:b/>
                <w:color w:val="000000"/>
                <w:sz w:val="16"/>
                <w:szCs w:val="16"/>
              </w:rPr>
            </w:pPr>
            <w:r w:rsidRPr="006C332F">
              <w:rPr>
                <w:rFonts w:ascii="Arial" w:hAnsi="Arial" w:cs="Arial"/>
                <w:b/>
                <w:color w:val="000000"/>
                <w:sz w:val="16"/>
                <w:szCs w:val="16"/>
              </w:rPr>
              <w:t>4</w:t>
            </w:r>
          </w:p>
        </w:tc>
        <w:tc>
          <w:tcPr>
            <w:tcW w:w="867" w:type="dxa"/>
            <w:tcBorders>
              <w:top w:val="nil"/>
              <w:left w:val="single" w:sz="2" w:space="0" w:color="auto"/>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1,311</w:t>
            </w:r>
          </w:p>
        </w:tc>
        <w:tc>
          <w:tcPr>
            <w:tcW w:w="960" w:type="dxa"/>
            <w:tcBorders>
              <w:top w:val="nil"/>
              <w:left w:val="single" w:sz="2" w:space="0" w:color="000000"/>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4,229</w:t>
            </w:r>
          </w:p>
        </w:tc>
        <w:tc>
          <w:tcPr>
            <w:tcW w:w="1053" w:type="dxa"/>
            <w:tcBorders>
              <w:top w:val="nil"/>
              <w:left w:val="single" w:sz="2" w:space="0" w:color="000000"/>
              <w:bottom w:val="nil"/>
              <w:right w:val="single" w:sz="12" w:space="0" w:color="auto"/>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43,877</w:t>
            </w:r>
          </w:p>
        </w:tc>
      </w:tr>
      <w:tr w:rsidR="006C332F" w:rsidRPr="006C332F">
        <w:trPr>
          <w:trHeight w:val="273"/>
        </w:trPr>
        <w:tc>
          <w:tcPr>
            <w:tcW w:w="1173" w:type="dxa"/>
            <w:tcBorders>
              <w:top w:val="nil"/>
              <w:left w:val="single" w:sz="12" w:space="0" w:color="000000"/>
              <w:bottom w:val="nil"/>
              <w:right w:val="single" w:sz="2" w:space="0" w:color="auto"/>
            </w:tcBorders>
            <w:shd w:val="clear" w:color="000000" w:fill="FFFFFF"/>
          </w:tcPr>
          <w:p w:rsidR="006C332F" w:rsidRPr="006C332F" w:rsidRDefault="006C332F" w:rsidP="006C332F">
            <w:pPr>
              <w:autoSpaceDE w:val="0"/>
              <w:autoSpaceDN w:val="0"/>
              <w:adjustRightInd w:val="0"/>
              <w:jc w:val="center"/>
              <w:rPr>
                <w:rFonts w:ascii="Arial" w:hAnsi="Arial" w:cs="Arial"/>
                <w:b/>
                <w:color w:val="000000"/>
                <w:sz w:val="16"/>
                <w:szCs w:val="16"/>
              </w:rPr>
            </w:pPr>
            <w:r w:rsidRPr="006C332F">
              <w:rPr>
                <w:rFonts w:ascii="Arial" w:hAnsi="Arial" w:cs="Arial"/>
                <w:b/>
                <w:color w:val="000000"/>
                <w:sz w:val="16"/>
                <w:szCs w:val="16"/>
              </w:rPr>
              <w:t>5</w:t>
            </w:r>
          </w:p>
        </w:tc>
        <w:tc>
          <w:tcPr>
            <w:tcW w:w="867" w:type="dxa"/>
            <w:tcBorders>
              <w:top w:val="nil"/>
              <w:left w:val="single" w:sz="2" w:space="0" w:color="auto"/>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1,245</w:t>
            </w:r>
          </w:p>
        </w:tc>
        <w:tc>
          <w:tcPr>
            <w:tcW w:w="960" w:type="dxa"/>
            <w:tcBorders>
              <w:top w:val="nil"/>
              <w:left w:val="single" w:sz="2" w:space="0" w:color="000000"/>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4,017</w:t>
            </w:r>
          </w:p>
        </w:tc>
        <w:tc>
          <w:tcPr>
            <w:tcW w:w="1053" w:type="dxa"/>
            <w:tcBorders>
              <w:top w:val="nil"/>
              <w:left w:val="single" w:sz="2" w:space="0" w:color="000000"/>
              <w:bottom w:val="nil"/>
              <w:right w:val="single" w:sz="12" w:space="0" w:color="auto"/>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47,894</w:t>
            </w:r>
          </w:p>
        </w:tc>
      </w:tr>
      <w:tr w:rsidR="006C332F" w:rsidRPr="006C332F">
        <w:trPr>
          <w:trHeight w:val="273"/>
        </w:trPr>
        <w:tc>
          <w:tcPr>
            <w:tcW w:w="1173" w:type="dxa"/>
            <w:tcBorders>
              <w:top w:val="nil"/>
              <w:left w:val="single" w:sz="12" w:space="0" w:color="000000"/>
              <w:bottom w:val="nil"/>
              <w:right w:val="single" w:sz="2" w:space="0" w:color="auto"/>
            </w:tcBorders>
            <w:shd w:val="clear" w:color="000000" w:fill="FFFFFF"/>
          </w:tcPr>
          <w:p w:rsidR="006C332F" w:rsidRPr="006C332F" w:rsidRDefault="006C332F" w:rsidP="006C332F">
            <w:pPr>
              <w:autoSpaceDE w:val="0"/>
              <w:autoSpaceDN w:val="0"/>
              <w:adjustRightInd w:val="0"/>
              <w:jc w:val="center"/>
              <w:rPr>
                <w:rFonts w:ascii="Arial" w:hAnsi="Arial" w:cs="Arial"/>
                <w:b/>
                <w:color w:val="000000"/>
                <w:sz w:val="16"/>
                <w:szCs w:val="16"/>
              </w:rPr>
            </w:pPr>
            <w:r w:rsidRPr="006C332F">
              <w:rPr>
                <w:rFonts w:ascii="Arial" w:hAnsi="Arial" w:cs="Arial"/>
                <w:b/>
                <w:color w:val="000000"/>
                <w:sz w:val="16"/>
                <w:szCs w:val="16"/>
              </w:rPr>
              <w:t>6</w:t>
            </w:r>
          </w:p>
        </w:tc>
        <w:tc>
          <w:tcPr>
            <w:tcW w:w="867" w:type="dxa"/>
            <w:tcBorders>
              <w:top w:val="nil"/>
              <w:left w:val="single" w:sz="2" w:space="0" w:color="auto"/>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1,153</w:t>
            </w:r>
          </w:p>
        </w:tc>
        <w:tc>
          <w:tcPr>
            <w:tcW w:w="960" w:type="dxa"/>
            <w:tcBorders>
              <w:top w:val="nil"/>
              <w:left w:val="single" w:sz="2" w:space="0" w:color="000000"/>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3,721</w:t>
            </w:r>
          </w:p>
        </w:tc>
        <w:tc>
          <w:tcPr>
            <w:tcW w:w="1053" w:type="dxa"/>
            <w:tcBorders>
              <w:top w:val="nil"/>
              <w:left w:val="single" w:sz="2" w:space="0" w:color="000000"/>
              <w:bottom w:val="nil"/>
              <w:right w:val="single" w:sz="12" w:space="0" w:color="auto"/>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51,615</w:t>
            </w:r>
          </w:p>
        </w:tc>
      </w:tr>
      <w:tr w:rsidR="006C332F" w:rsidRPr="006C332F">
        <w:trPr>
          <w:trHeight w:val="273"/>
        </w:trPr>
        <w:tc>
          <w:tcPr>
            <w:tcW w:w="1173" w:type="dxa"/>
            <w:tcBorders>
              <w:top w:val="nil"/>
              <w:left w:val="single" w:sz="12" w:space="0" w:color="000000"/>
              <w:bottom w:val="nil"/>
              <w:right w:val="single" w:sz="2" w:space="0" w:color="auto"/>
            </w:tcBorders>
            <w:shd w:val="clear" w:color="000000" w:fill="FFFFFF"/>
          </w:tcPr>
          <w:p w:rsidR="006C332F" w:rsidRPr="006C332F" w:rsidRDefault="006C332F" w:rsidP="006C332F">
            <w:pPr>
              <w:autoSpaceDE w:val="0"/>
              <w:autoSpaceDN w:val="0"/>
              <w:adjustRightInd w:val="0"/>
              <w:jc w:val="center"/>
              <w:rPr>
                <w:rFonts w:ascii="Arial" w:hAnsi="Arial" w:cs="Arial"/>
                <w:b/>
                <w:color w:val="000000"/>
                <w:sz w:val="16"/>
                <w:szCs w:val="16"/>
              </w:rPr>
            </w:pPr>
            <w:r w:rsidRPr="006C332F">
              <w:rPr>
                <w:rFonts w:ascii="Arial" w:hAnsi="Arial" w:cs="Arial"/>
                <w:b/>
                <w:color w:val="000000"/>
                <w:sz w:val="16"/>
                <w:szCs w:val="16"/>
              </w:rPr>
              <w:t>7</w:t>
            </w:r>
          </w:p>
        </w:tc>
        <w:tc>
          <w:tcPr>
            <w:tcW w:w="867" w:type="dxa"/>
            <w:tcBorders>
              <w:top w:val="nil"/>
              <w:left w:val="single" w:sz="2" w:space="0" w:color="auto"/>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1,071</w:t>
            </w:r>
          </w:p>
        </w:tc>
        <w:tc>
          <w:tcPr>
            <w:tcW w:w="960" w:type="dxa"/>
            <w:tcBorders>
              <w:top w:val="nil"/>
              <w:left w:val="single" w:sz="2" w:space="0" w:color="000000"/>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3,453</w:t>
            </w:r>
          </w:p>
        </w:tc>
        <w:tc>
          <w:tcPr>
            <w:tcW w:w="1053" w:type="dxa"/>
            <w:tcBorders>
              <w:top w:val="nil"/>
              <w:left w:val="single" w:sz="2" w:space="0" w:color="000000"/>
              <w:bottom w:val="nil"/>
              <w:right w:val="single" w:sz="12" w:space="0" w:color="auto"/>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55,068</w:t>
            </w:r>
          </w:p>
        </w:tc>
      </w:tr>
      <w:tr w:rsidR="006C332F" w:rsidRPr="006C332F">
        <w:trPr>
          <w:trHeight w:val="273"/>
        </w:trPr>
        <w:tc>
          <w:tcPr>
            <w:tcW w:w="1173" w:type="dxa"/>
            <w:tcBorders>
              <w:top w:val="nil"/>
              <w:left w:val="single" w:sz="12" w:space="0" w:color="000000"/>
              <w:bottom w:val="nil"/>
              <w:right w:val="single" w:sz="2" w:space="0" w:color="auto"/>
            </w:tcBorders>
            <w:shd w:val="clear" w:color="000000" w:fill="FFFFFF"/>
          </w:tcPr>
          <w:p w:rsidR="006C332F" w:rsidRPr="006C332F" w:rsidRDefault="006C332F" w:rsidP="006C332F">
            <w:pPr>
              <w:autoSpaceDE w:val="0"/>
              <w:autoSpaceDN w:val="0"/>
              <w:adjustRightInd w:val="0"/>
              <w:jc w:val="center"/>
              <w:rPr>
                <w:rFonts w:ascii="Arial" w:hAnsi="Arial" w:cs="Arial"/>
                <w:b/>
                <w:color w:val="000000"/>
                <w:sz w:val="16"/>
                <w:szCs w:val="16"/>
              </w:rPr>
            </w:pPr>
            <w:r w:rsidRPr="006C332F">
              <w:rPr>
                <w:rFonts w:ascii="Arial" w:hAnsi="Arial" w:cs="Arial"/>
                <w:b/>
                <w:color w:val="000000"/>
                <w:sz w:val="16"/>
                <w:szCs w:val="16"/>
              </w:rPr>
              <w:t>8</w:t>
            </w:r>
          </w:p>
        </w:tc>
        <w:tc>
          <w:tcPr>
            <w:tcW w:w="867" w:type="dxa"/>
            <w:tcBorders>
              <w:top w:val="nil"/>
              <w:left w:val="single" w:sz="2" w:space="0" w:color="auto"/>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1,010</w:t>
            </w:r>
          </w:p>
        </w:tc>
        <w:tc>
          <w:tcPr>
            <w:tcW w:w="960" w:type="dxa"/>
            <w:tcBorders>
              <w:top w:val="nil"/>
              <w:left w:val="single" w:sz="2" w:space="0" w:color="000000"/>
              <w:bottom w:val="nil"/>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3,256</w:t>
            </w:r>
          </w:p>
        </w:tc>
        <w:tc>
          <w:tcPr>
            <w:tcW w:w="1053" w:type="dxa"/>
            <w:tcBorders>
              <w:top w:val="nil"/>
              <w:left w:val="single" w:sz="2" w:space="0" w:color="000000"/>
              <w:bottom w:val="nil"/>
              <w:right w:val="single" w:sz="12" w:space="0" w:color="auto"/>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58,325</w:t>
            </w:r>
          </w:p>
        </w:tc>
      </w:tr>
      <w:tr w:rsidR="006C332F" w:rsidRPr="006C332F">
        <w:trPr>
          <w:trHeight w:val="273"/>
        </w:trPr>
        <w:tc>
          <w:tcPr>
            <w:tcW w:w="1173" w:type="dxa"/>
            <w:tcBorders>
              <w:top w:val="nil"/>
              <w:left w:val="single" w:sz="12" w:space="0" w:color="000000"/>
              <w:bottom w:val="single" w:sz="12" w:space="0" w:color="auto"/>
              <w:right w:val="single" w:sz="2" w:space="0" w:color="auto"/>
            </w:tcBorders>
            <w:shd w:val="clear" w:color="000000" w:fill="FFFFFF"/>
          </w:tcPr>
          <w:p w:rsidR="006C332F" w:rsidRPr="006C332F" w:rsidRDefault="006C332F" w:rsidP="006C332F">
            <w:pPr>
              <w:autoSpaceDE w:val="0"/>
              <w:autoSpaceDN w:val="0"/>
              <w:adjustRightInd w:val="0"/>
              <w:jc w:val="center"/>
              <w:rPr>
                <w:rFonts w:ascii="Arial" w:hAnsi="Arial" w:cs="Arial"/>
                <w:color w:val="000000"/>
                <w:sz w:val="16"/>
                <w:szCs w:val="16"/>
              </w:rPr>
            </w:pPr>
            <w:r w:rsidRPr="006C332F">
              <w:rPr>
                <w:rFonts w:ascii="Arial" w:hAnsi="Arial" w:cs="Arial"/>
                <w:color w:val="000000"/>
                <w:sz w:val="16"/>
                <w:szCs w:val="16"/>
              </w:rPr>
              <w:t>9</w:t>
            </w:r>
          </w:p>
        </w:tc>
        <w:tc>
          <w:tcPr>
            <w:tcW w:w="867" w:type="dxa"/>
            <w:tcBorders>
              <w:top w:val="nil"/>
              <w:left w:val="single" w:sz="2" w:space="0" w:color="auto"/>
              <w:bottom w:val="single" w:sz="12" w:space="0" w:color="auto"/>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,985</w:t>
            </w:r>
          </w:p>
        </w:tc>
        <w:tc>
          <w:tcPr>
            <w:tcW w:w="960" w:type="dxa"/>
            <w:tcBorders>
              <w:top w:val="nil"/>
              <w:left w:val="single" w:sz="2" w:space="0" w:color="000000"/>
              <w:bottom w:val="single" w:sz="12" w:space="0" w:color="auto"/>
              <w:right w:val="single" w:sz="2" w:space="0" w:color="000000"/>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3,178</w:t>
            </w:r>
          </w:p>
        </w:tc>
        <w:tc>
          <w:tcPr>
            <w:tcW w:w="1053" w:type="dxa"/>
            <w:tcBorders>
              <w:top w:val="nil"/>
              <w:left w:val="single" w:sz="2" w:space="0" w:color="000000"/>
              <w:bottom w:val="single" w:sz="12" w:space="0" w:color="auto"/>
              <w:right w:val="single" w:sz="12" w:space="0" w:color="auto"/>
            </w:tcBorders>
            <w:shd w:val="clear" w:color="000000" w:fill="FFFFFF"/>
            <w:vAlign w:val="center"/>
          </w:tcPr>
          <w:p w:rsidR="006C332F" w:rsidRPr="006C332F" w:rsidRDefault="006C332F" w:rsidP="006C332F">
            <w:pPr>
              <w:autoSpaceDE w:val="0"/>
              <w:autoSpaceDN w:val="0"/>
              <w:adjustRightInd w:val="0"/>
              <w:jc w:val="right"/>
              <w:rPr>
                <w:rFonts w:ascii="Arial" w:hAnsi="Arial" w:cs="Arial"/>
                <w:color w:val="000000"/>
                <w:sz w:val="16"/>
                <w:szCs w:val="16"/>
              </w:rPr>
            </w:pPr>
            <w:r w:rsidRPr="006C332F">
              <w:rPr>
                <w:rFonts w:ascii="Arial" w:hAnsi="Arial" w:cs="Arial"/>
                <w:color w:val="000000"/>
                <w:sz w:val="16"/>
                <w:szCs w:val="16"/>
              </w:rPr>
              <w:t>61,503</w:t>
            </w:r>
          </w:p>
        </w:tc>
      </w:tr>
    </w:tbl>
    <w:p w:rsidR="00FC3617" w:rsidRDefault="00FC3617" w:rsidP="00FC3617">
      <w:pPr>
        <w:autoSpaceDE w:val="0"/>
        <w:autoSpaceDN w:val="0"/>
        <w:adjustRightInd w:val="0"/>
        <w:rPr>
          <w:rFonts w:ascii="Arial" w:hAnsi="Arial" w:cs="Arial"/>
          <w:color w:val="000000"/>
          <w:sz w:val="18"/>
          <w:szCs w:val="18"/>
        </w:rPr>
      </w:pPr>
      <w:r>
        <w:rPr>
          <w:rFonts w:ascii="Arial" w:hAnsi="Arial" w:cs="Arial"/>
          <w:color w:val="000000"/>
          <w:sz w:val="18"/>
          <w:szCs w:val="18"/>
        </w:rPr>
        <w:br w:type="textWrapping" w:clear="all"/>
      </w:r>
    </w:p>
    <w:p w:rsidR="00FC3617" w:rsidRPr="006C332F" w:rsidRDefault="00FC3617" w:rsidP="00FC3617">
      <w:pPr>
        <w:spacing w:line="480" w:lineRule="auto"/>
        <w:jc w:val="both"/>
        <w:rPr>
          <w:rFonts w:ascii="Arial" w:hAnsi="Arial" w:cs="Arial"/>
          <w:sz w:val="20"/>
          <w:szCs w:val="20"/>
          <w:lang w:val="es-ES"/>
        </w:rPr>
      </w:pPr>
    </w:p>
    <w:p w:rsidR="00FC3617" w:rsidRPr="00220108" w:rsidRDefault="00FC3617" w:rsidP="00220108">
      <w:pPr>
        <w:jc w:val="both"/>
        <w:rPr>
          <w:rFonts w:ascii="Arial" w:hAnsi="Arial" w:cs="Arial"/>
          <w:sz w:val="20"/>
          <w:szCs w:val="20"/>
          <w:lang w:val="es-ES"/>
        </w:rPr>
      </w:pPr>
      <w:r w:rsidRPr="00220108">
        <w:rPr>
          <w:rFonts w:ascii="Arial" w:hAnsi="Arial" w:cs="Arial"/>
          <w:sz w:val="20"/>
          <w:szCs w:val="20"/>
          <w:lang w:val="es-ES"/>
        </w:rPr>
        <w:t>Al analizar la representación gráfica de los valores propios obtenidos en la matriz estimada de covarianzas, se puede determinar el número de componentes necesarios, buscando una curvatura o codo en el gráfico y tomando el número de componentes en el punto en el que los restantes valores propios son relativamente pequeños y del mismo tamaño, se obtiene que para este estudio la curvatura se da en el tercer componente, el cual explica el 39.6% del total de la varianza.</w:t>
      </w:r>
    </w:p>
    <w:p w:rsidR="006B069B" w:rsidRDefault="007A5E64" w:rsidP="00FC3617">
      <w:pPr>
        <w:spacing w:line="480" w:lineRule="auto"/>
        <w:jc w:val="both"/>
        <w:rPr>
          <w:rFonts w:ascii="Arial" w:hAnsi="Arial" w:cs="Arial"/>
          <w:sz w:val="22"/>
          <w:szCs w:val="22"/>
          <w:lang w:val="es-ES"/>
        </w:rPr>
      </w:pPr>
      <w:r w:rsidRPr="007A5E64">
        <w:rPr>
          <w:noProof/>
        </w:rPr>
        <w:pict>
          <v:shape id="_x0000_s1037" type="#_x0000_t75" style="position:absolute;left:0;text-align:left;margin-left:-16.95pt;margin-top:11.8pt;width:228pt;height:176.85pt;z-index:-1" wrapcoords="-71 0 -71 21417 21600 21417 21600 0 -71 0">
            <v:imagedata r:id="rId22" o:title="" croptop="10920f"/>
          </v:shape>
        </w:pict>
      </w:r>
    </w:p>
    <w:p w:rsidR="00FC3617" w:rsidRPr="00FC3617" w:rsidRDefault="00FC3617" w:rsidP="00FC3617">
      <w:pPr>
        <w:spacing w:line="480" w:lineRule="auto"/>
        <w:jc w:val="both"/>
        <w:rPr>
          <w:rFonts w:ascii="Arial" w:hAnsi="Arial" w:cs="Arial"/>
          <w:sz w:val="22"/>
          <w:szCs w:val="22"/>
          <w:lang w:val="es-ES"/>
        </w:rPr>
      </w:pPr>
    </w:p>
    <w:p w:rsidR="00FC3617" w:rsidRPr="00FC3617" w:rsidRDefault="00FC3617" w:rsidP="00FC3617">
      <w:pPr>
        <w:spacing w:line="480" w:lineRule="auto"/>
        <w:jc w:val="center"/>
        <w:rPr>
          <w:rFonts w:ascii="Arial" w:hAnsi="Arial" w:cs="Arial"/>
          <w:b/>
          <w:sz w:val="22"/>
          <w:szCs w:val="22"/>
          <w:lang w:val="es-ES"/>
        </w:rPr>
      </w:pPr>
    </w:p>
    <w:p w:rsidR="00FC3617" w:rsidRPr="00FC3617" w:rsidRDefault="00FC3617" w:rsidP="00FC3617">
      <w:pPr>
        <w:spacing w:line="480" w:lineRule="auto"/>
        <w:rPr>
          <w:rFonts w:ascii="Arial" w:hAnsi="Arial" w:cs="Arial"/>
          <w:b/>
          <w:sz w:val="22"/>
          <w:szCs w:val="22"/>
          <w:lang w:val="es-ES"/>
        </w:rPr>
      </w:pPr>
    </w:p>
    <w:p w:rsidR="00FC3617" w:rsidRPr="00FC3617" w:rsidRDefault="00FC3617" w:rsidP="00FC3617">
      <w:pPr>
        <w:spacing w:line="480" w:lineRule="auto"/>
        <w:jc w:val="both"/>
        <w:rPr>
          <w:rFonts w:ascii="Arial" w:hAnsi="Arial" w:cs="Arial"/>
          <w:sz w:val="22"/>
          <w:szCs w:val="22"/>
          <w:lang w:val="es-ES"/>
        </w:rPr>
      </w:pPr>
    </w:p>
    <w:p w:rsidR="00FC3617" w:rsidRPr="00FC3617" w:rsidRDefault="00FC3617" w:rsidP="00FC3617">
      <w:pPr>
        <w:spacing w:line="480" w:lineRule="auto"/>
        <w:jc w:val="both"/>
        <w:rPr>
          <w:rFonts w:ascii="Arial" w:hAnsi="Arial" w:cs="Arial"/>
          <w:sz w:val="22"/>
          <w:szCs w:val="22"/>
          <w:lang w:val="es-ES"/>
        </w:rPr>
      </w:pPr>
    </w:p>
    <w:p w:rsidR="00FC3617" w:rsidRPr="00FC3617" w:rsidRDefault="00FC3617" w:rsidP="00FC3617">
      <w:pPr>
        <w:spacing w:line="480" w:lineRule="auto"/>
        <w:jc w:val="both"/>
        <w:rPr>
          <w:rFonts w:ascii="Arial" w:hAnsi="Arial" w:cs="Arial"/>
          <w:sz w:val="22"/>
          <w:szCs w:val="22"/>
          <w:lang w:val="es-ES"/>
        </w:rPr>
      </w:pPr>
    </w:p>
    <w:p w:rsidR="006C332F" w:rsidRDefault="006C332F" w:rsidP="00220108">
      <w:pPr>
        <w:jc w:val="both"/>
        <w:rPr>
          <w:rFonts w:ascii="Arial" w:hAnsi="Arial" w:cs="Arial"/>
          <w:sz w:val="20"/>
          <w:szCs w:val="20"/>
          <w:lang w:val="es-ES"/>
        </w:rPr>
      </w:pPr>
    </w:p>
    <w:p w:rsidR="006C332F" w:rsidRDefault="006C332F" w:rsidP="00220108">
      <w:pPr>
        <w:jc w:val="both"/>
        <w:rPr>
          <w:rFonts w:ascii="Arial" w:hAnsi="Arial" w:cs="Arial"/>
          <w:sz w:val="20"/>
          <w:szCs w:val="20"/>
          <w:lang w:val="es-ES"/>
        </w:rPr>
      </w:pPr>
    </w:p>
    <w:p w:rsidR="006B069B" w:rsidRPr="006C332F" w:rsidRDefault="006B069B" w:rsidP="006B069B">
      <w:pPr>
        <w:jc w:val="center"/>
        <w:rPr>
          <w:rFonts w:ascii="Arial" w:hAnsi="Arial" w:cs="Arial"/>
          <w:sz w:val="20"/>
          <w:szCs w:val="20"/>
          <w:lang w:val="es-ES"/>
        </w:rPr>
      </w:pPr>
      <w:r w:rsidRPr="006C332F">
        <w:rPr>
          <w:rFonts w:ascii="Arial" w:hAnsi="Arial" w:cs="Arial"/>
          <w:sz w:val="20"/>
          <w:szCs w:val="20"/>
          <w:lang w:val="es-ES"/>
        </w:rPr>
        <w:t xml:space="preserve">Gráfico 9.- Valores Propios de </w:t>
      </w:r>
      <w:smartTag w:uri="urn:schemas-microsoft-com:office:smarttags" w:element="PersonName">
        <w:smartTagPr>
          <w:attr w:name="ProductID" w:val="la Matriz"/>
        </w:smartTagPr>
        <w:r w:rsidRPr="006C332F">
          <w:rPr>
            <w:rFonts w:ascii="Arial" w:hAnsi="Arial" w:cs="Arial"/>
            <w:sz w:val="20"/>
            <w:szCs w:val="20"/>
            <w:lang w:val="es-ES"/>
          </w:rPr>
          <w:t>la Matriz</w:t>
        </w:r>
      </w:smartTag>
      <w:r w:rsidRPr="006C332F">
        <w:rPr>
          <w:rFonts w:ascii="Arial" w:hAnsi="Arial" w:cs="Arial"/>
          <w:sz w:val="20"/>
          <w:szCs w:val="20"/>
          <w:lang w:val="es-ES"/>
        </w:rPr>
        <w:t xml:space="preserve"> estimada de Covarianzas</w:t>
      </w:r>
    </w:p>
    <w:p w:rsidR="006C332F" w:rsidRDefault="006C332F" w:rsidP="00220108">
      <w:pPr>
        <w:jc w:val="both"/>
        <w:rPr>
          <w:rFonts w:ascii="Arial" w:hAnsi="Arial" w:cs="Arial"/>
          <w:sz w:val="20"/>
          <w:szCs w:val="20"/>
          <w:lang w:val="es-ES"/>
        </w:rPr>
      </w:pPr>
    </w:p>
    <w:p w:rsidR="00FA62B5" w:rsidRDefault="00FA62B5" w:rsidP="00220108">
      <w:pPr>
        <w:jc w:val="both"/>
        <w:rPr>
          <w:rFonts w:ascii="Arial" w:hAnsi="Arial" w:cs="Arial"/>
          <w:sz w:val="20"/>
          <w:szCs w:val="20"/>
          <w:lang w:val="es-ES"/>
        </w:rPr>
      </w:pPr>
    </w:p>
    <w:p w:rsidR="00FA62B5" w:rsidRDefault="00FA62B5" w:rsidP="00220108">
      <w:pPr>
        <w:jc w:val="both"/>
        <w:rPr>
          <w:rFonts w:ascii="Arial" w:hAnsi="Arial" w:cs="Arial"/>
          <w:sz w:val="20"/>
          <w:szCs w:val="20"/>
          <w:lang w:val="es-ES"/>
        </w:rPr>
      </w:pPr>
    </w:p>
    <w:p w:rsidR="00FC3617" w:rsidRPr="00220108" w:rsidRDefault="00FC3617" w:rsidP="00220108">
      <w:pPr>
        <w:jc w:val="both"/>
        <w:rPr>
          <w:rFonts w:ascii="Arial" w:hAnsi="Arial" w:cs="Arial"/>
          <w:sz w:val="20"/>
          <w:szCs w:val="20"/>
          <w:lang w:val="es-ES"/>
        </w:rPr>
      </w:pPr>
      <w:r w:rsidRPr="00220108">
        <w:rPr>
          <w:rFonts w:ascii="Arial" w:hAnsi="Arial" w:cs="Arial"/>
          <w:sz w:val="20"/>
          <w:szCs w:val="20"/>
          <w:lang w:val="es-ES"/>
        </w:rPr>
        <w:t>Después de obtener los ocho componentes principales, a partir de la matriz de covarianzas se desea lograr una visión más clara de los coeficientes de las mismas componentes, pero ahora por medio de los ejes rotados, esto se lo efectúa por medio del método de rotación VARIMAX. Lo óptimo sería que en cada componente sólo exista un peso significativo para una variable y en las demás hallan cargas moderadas. El objetivo de los métodos de rotación es simplificar las filas y columnas de la matriz de coeficientes de las componentes principales, facilitando de esta manera su interpretación.</w:t>
      </w:r>
    </w:p>
    <w:p w:rsidR="00E554F1" w:rsidRDefault="00E554F1" w:rsidP="00A169AB">
      <w:pPr>
        <w:jc w:val="both"/>
        <w:rPr>
          <w:rFonts w:ascii="Arial" w:hAnsi="Arial" w:cs="Arial"/>
          <w:sz w:val="20"/>
          <w:szCs w:val="20"/>
          <w:lang w:val="es-ES"/>
        </w:rPr>
      </w:pPr>
    </w:p>
    <w:p w:rsidR="005C14A6" w:rsidRPr="005C14A6" w:rsidRDefault="005C14A6" w:rsidP="005C14A6">
      <w:pPr>
        <w:jc w:val="both"/>
        <w:rPr>
          <w:rFonts w:ascii="Arial" w:hAnsi="Arial" w:cs="Arial"/>
          <w:sz w:val="20"/>
          <w:szCs w:val="20"/>
          <w:lang w:val="es-ES"/>
        </w:rPr>
      </w:pPr>
      <w:r w:rsidRPr="005C14A6">
        <w:rPr>
          <w:rFonts w:ascii="Arial" w:hAnsi="Arial" w:cs="Arial"/>
          <w:sz w:val="20"/>
          <w:szCs w:val="20"/>
          <w:lang w:val="es-ES"/>
        </w:rPr>
        <w:t>Al obtener las ocho componentes mediante la rotación de los ejes, se puede apreciar que los pesos significativos están en pocas variables lo que facilita la interpretación de las mismas. A continuación se procederá a rotular cada una de las ocho componentes.</w:t>
      </w:r>
    </w:p>
    <w:p w:rsidR="005C14A6" w:rsidRPr="005C14A6" w:rsidRDefault="005C14A6" w:rsidP="005C14A6">
      <w:pPr>
        <w:jc w:val="both"/>
        <w:rPr>
          <w:rFonts w:ascii="Arial" w:hAnsi="Arial" w:cs="Arial"/>
          <w:sz w:val="20"/>
          <w:szCs w:val="20"/>
          <w:lang w:val="es-ES"/>
        </w:rPr>
      </w:pPr>
    </w:p>
    <w:p w:rsidR="005C14A6" w:rsidRPr="005C14A6" w:rsidRDefault="005C14A6" w:rsidP="005C14A6">
      <w:pPr>
        <w:numPr>
          <w:ilvl w:val="0"/>
          <w:numId w:val="8"/>
        </w:numPr>
        <w:rPr>
          <w:rFonts w:ascii="Arial" w:hAnsi="Arial" w:cs="Arial"/>
          <w:b/>
          <w:sz w:val="20"/>
          <w:szCs w:val="20"/>
        </w:rPr>
      </w:pPr>
      <w:r w:rsidRPr="005C14A6">
        <w:rPr>
          <w:rFonts w:ascii="Arial" w:hAnsi="Arial" w:cs="Arial"/>
          <w:b/>
          <w:sz w:val="20"/>
          <w:szCs w:val="20"/>
        </w:rPr>
        <w:t>Primera Componente</w:t>
      </w:r>
    </w:p>
    <w:p w:rsidR="005C14A6" w:rsidRPr="005C14A6" w:rsidRDefault="005C14A6" w:rsidP="005C14A6">
      <w:pPr>
        <w:jc w:val="both"/>
        <w:rPr>
          <w:rFonts w:ascii="Arial" w:hAnsi="Arial" w:cs="Arial"/>
          <w:sz w:val="20"/>
          <w:szCs w:val="20"/>
        </w:rPr>
      </w:pPr>
      <w:r>
        <w:rPr>
          <w:rFonts w:ascii="Arial" w:hAnsi="Arial" w:cs="Arial"/>
          <w:sz w:val="20"/>
          <w:szCs w:val="20"/>
        </w:rPr>
        <w:tab/>
      </w:r>
      <w:r w:rsidRPr="005C14A6">
        <w:rPr>
          <w:rFonts w:ascii="Arial" w:hAnsi="Arial" w:cs="Arial"/>
          <w:sz w:val="20"/>
          <w:szCs w:val="20"/>
        </w:rPr>
        <w:t>Variable X</w:t>
      </w:r>
      <w:r w:rsidRPr="005C14A6">
        <w:rPr>
          <w:rFonts w:ascii="Arial" w:hAnsi="Arial" w:cs="Arial"/>
          <w:sz w:val="20"/>
          <w:szCs w:val="20"/>
          <w:vertAlign w:val="subscript"/>
        </w:rPr>
        <w:t>20</w:t>
      </w:r>
      <w:r w:rsidRPr="005C14A6">
        <w:rPr>
          <w:rFonts w:ascii="Arial" w:hAnsi="Arial" w:cs="Arial"/>
          <w:sz w:val="20"/>
          <w:szCs w:val="20"/>
        </w:rPr>
        <w:t xml:space="preserve">: Escuchar </w:t>
      </w:r>
    </w:p>
    <w:p w:rsidR="005C14A6" w:rsidRPr="005C14A6" w:rsidRDefault="005C14A6" w:rsidP="005C14A6">
      <w:pPr>
        <w:jc w:val="both"/>
        <w:rPr>
          <w:rFonts w:ascii="Arial" w:hAnsi="Arial" w:cs="Arial"/>
          <w:sz w:val="20"/>
          <w:szCs w:val="20"/>
        </w:rPr>
      </w:pPr>
      <w:r>
        <w:rPr>
          <w:rFonts w:ascii="Arial" w:hAnsi="Arial" w:cs="Arial"/>
          <w:sz w:val="20"/>
          <w:szCs w:val="20"/>
        </w:rPr>
        <w:tab/>
      </w:r>
      <w:r w:rsidRPr="005C14A6">
        <w:rPr>
          <w:rFonts w:ascii="Arial" w:hAnsi="Arial" w:cs="Arial"/>
          <w:sz w:val="20"/>
          <w:szCs w:val="20"/>
        </w:rPr>
        <w:t>Variable X</w:t>
      </w:r>
      <w:r w:rsidRPr="005C14A6">
        <w:rPr>
          <w:rFonts w:ascii="Arial" w:hAnsi="Arial" w:cs="Arial"/>
          <w:sz w:val="20"/>
          <w:szCs w:val="20"/>
          <w:vertAlign w:val="subscript"/>
        </w:rPr>
        <w:t>21</w:t>
      </w:r>
      <w:r w:rsidRPr="005C14A6">
        <w:rPr>
          <w:rFonts w:ascii="Arial" w:hAnsi="Arial" w:cs="Arial"/>
          <w:sz w:val="20"/>
          <w:szCs w:val="20"/>
        </w:rPr>
        <w:t xml:space="preserve">: Hablar </w:t>
      </w:r>
    </w:p>
    <w:p w:rsidR="005C14A6" w:rsidRPr="005C14A6" w:rsidRDefault="005C14A6" w:rsidP="005C14A6">
      <w:pPr>
        <w:jc w:val="both"/>
        <w:rPr>
          <w:rFonts w:ascii="Arial" w:hAnsi="Arial" w:cs="Arial"/>
          <w:sz w:val="20"/>
          <w:szCs w:val="20"/>
          <w:lang w:val="es-ES"/>
        </w:rPr>
      </w:pPr>
      <w:r w:rsidRPr="005C14A6">
        <w:rPr>
          <w:rFonts w:ascii="Arial" w:hAnsi="Arial" w:cs="Arial"/>
          <w:sz w:val="20"/>
          <w:szCs w:val="20"/>
          <w:lang w:val="es-ES"/>
        </w:rPr>
        <w:t>En base a los resultados obtenidos, a esta primera componente la llamaremos desarrollo de capacidades.</w:t>
      </w:r>
    </w:p>
    <w:p w:rsidR="005C14A6" w:rsidRPr="005C14A6" w:rsidRDefault="005C14A6" w:rsidP="005C14A6">
      <w:pPr>
        <w:jc w:val="both"/>
        <w:rPr>
          <w:rFonts w:ascii="Arial" w:hAnsi="Arial" w:cs="Arial"/>
          <w:sz w:val="20"/>
          <w:szCs w:val="20"/>
          <w:lang w:val="es-ES"/>
        </w:rPr>
      </w:pPr>
    </w:p>
    <w:p w:rsidR="005C14A6" w:rsidRPr="005C14A6" w:rsidRDefault="005C14A6" w:rsidP="005C14A6">
      <w:pPr>
        <w:numPr>
          <w:ilvl w:val="0"/>
          <w:numId w:val="8"/>
        </w:numPr>
        <w:rPr>
          <w:rFonts w:ascii="Arial" w:hAnsi="Arial" w:cs="Arial"/>
          <w:b/>
          <w:sz w:val="20"/>
          <w:szCs w:val="20"/>
        </w:rPr>
      </w:pPr>
      <w:r w:rsidRPr="005C14A6">
        <w:rPr>
          <w:rFonts w:ascii="Arial" w:hAnsi="Arial" w:cs="Arial"/>
          <w:b/>
          <w:sz w:val="20"/>
          <w:szCs w:val="20"/>
        </w:rPr>
        <w:t>Segunda Componente</w:t>
      </w:r>
    </w:p>
    <w:p w:rsidR="005C14A6" w:rsidRPr="005C14A6" w:rsidRDefault="005C14A6" w:rsidP="005C14A6">
      <w:pPr>
        <w:rPr>
          <w:rFonts w:ascii="Arial" w:hAnsi="Arial" w:cs="Arial"/>
          <w:sz w:val="20"/>
          <w:szCs w:val="20"/>
        </w:rPr>
      </w:pPr>
      <w:r>
        <w:rPr>
          <w:rFonts w:ascii="Arial" w:hAnsi="Arial" w:cs="Arial"/>
          <w:sz w:val="20"/>
          <w:szCs w:val="20"/>
        </w:rPr>
        <w:tab/>
      </w:r>
      <w:r w:rsidRPr="005C14A6">
        <w:rPr>
          <w:rFonts w:ascii="Arial" w:hAnsi="Arial" w:cs="Arial"/>
          <w:sz w:val="20"/>
          <w:szCs w:val="20"/>
        </w:rPr>
        <w:t>Variable X</w:t>
      </w:r>
      <w:r w:rsidRPr="005C14A6">
        <w:rPr>
          <w:rFonts w:ascii="Arial" w:hAnsi="Arial" w:cs="Arial"/>
          <w:sz w:val="20"/>
          <w:szCs w:val="20"/>
          <w:vertAlign w:val="subscript"/>
        </w:rPr>
        <w:t>24</w:t>
      </w:r>
      <w:r w:rsidRPr="005C14A6">
        <w:rPr>
          <w:rFonts w:ascii="Arial" w:hAnsi="Arial" w:cs="Arial"/>
          <w:sz w:val="20"/>
          <w:szCs w:val="20"/>
        </w:rPr>
        <w:t>: Universidad</w:t>
      </w:r>
    </w:p>
    <w:p w:rsidR="005C14A6" w:rsidRPr="005C14A6" w:rsidRDefault="005C14A6" w:rsidP="005C14A6">
      <w:pPr>
        <w:rPr>
          <w:rFonts w:ascii="Arial" w:hAnsi="Arial" w:cs="Arial"/>
          <w:sz w:val="20"/>
          <w:szCs w:val="20"/>
        </w:rPr>
      </w:pPr>
      <w:r>
        <w:rPr>
          <w:rFonts w:ascii="Arial" w:hAnsi="Arial" w:cs="Arial"/>
          <w:sz w:val="20"/>
          <w:szCs w:val="20"/>
        </w:rPr>
        <w:tab/>
      </w:r>
      <w:r w:rsidRPr="005C14A6">
        <w:rPr>
          <w:rFonts w:ascii="Arial" w:hAnsi="Arial" w:cs="Arial"/>
          <w:sz w:val="20"/>
          <w:szCs w:val="20"/>
        </w:rPr>
        <w:t>Variable X</w:t>
      </w:r>
      <w:r w:rsidRPr="005C14A6">
        <w:rPr>
          <w:rFonts w:ascii="Arial" w:hAnsi="Arial" w:cs="Arial"/>
          <w:sz w:val="20"/>
          <w:szCs w:val="20"/>
          <w:vertAlign w:val="subscript"/>
        </w:rPr>
        <w:t>25</w:t>
      </w:r>
      <w:r w:rsidRPr="005C14A6">
        <w:rPr>
          <w:rFonts w:ascii="Arial" w:hAnsi="Arial" w:cs="Arial"/>
          <w:sz w:val="20"/>
          <w:szCs w:val="20"/>
        </w:rPr>
        <w:t>: Trabajo</w:t>
      </w:r>
    </w:p>
    <w:p w:rsidR="005C14A6" w:rsidRPr="005C14A6" w:rsidRDefault="005C14A6" w:rsidP="005C14A6">
      <w:pPr>
        <w:rPr>
          <w:rFonts w:ascii="Arial" w:hAnsi="Arial" w:cs="Arial"/>
          <w:sz w:val="20"/>
          <w:szCs w:val="20"/>
        </w:rPr>
      </w:pPr>
      <w:r>
        <w:rPr>
          <w:rFonts w:ascii="Arial" w:hAnsi="Arial" w:cs="Arial"/>
          <w:sz w:val="20"/>
          <w:szCs w:val="20"/>
        </w:rPr>
        <w:tab/>
      </w:r>
      <w:r w:rsidRPr="005C14A6">
        <w:rPr>
          <w:rFonts w:ascii="Arial" w:hAnsi="Arial" w:cs="Arial"/>
          <w:sz w:val="20"/>
          <w:szCs w:val="20"/>
        </w:rPr>
        <w:t>Variable X</w:t>
      </w:r>
      <w:r w:rsidRPr="005C14A6">
        <w:rPr>
          <w:rFonts w:ascii="Arial" w:hAnsi="Arial" w:cs="Arial"/>
          <w:sz w:val="20"/>
          <w:szCs w:val="20"/>
          <w:vertAlign w:val="subscript"/>
        </w:rPr>
        <w:t>26</w:t>
      </w:r>
      <w:r w:rsidRPr="005C14A6">
        <w:rPr>
          <w:rFonts w:ascii="Arial" w:hAnsi="Arial" w:cs="Arial"/>
          <w:sz w:val="20"/>
          <w:szCs w:val="20"/>
        </w:rPr>
        <w:t xml:space="preserve">: Vida </w:t>
      </w:r>
    </w:p>
    <w:p w:rsidR="005C14A6" w:rsidRPr="005C14A6" w:rsidRDefault="005C14A6" w:rsidP="005C14A6">
      <w:pPr>
        <w:jc w:val="both"/>
        <w:rPr>
          <w:rFonts w:ascii="Arial" w:hAnsi="Arial" w:cs="Arial"/>
          <w:sz w:val="20"/>
          <w:szCs w:val="20"/>
          <w:lang w:val="es-ES"/>
        </w:rPr>
      </w:pPr>
      <w:r w:rsidRPr="005C14A6">
        <w:rPr>
          <w:rFonts w:ascii="Arial" w:hAnsi="Arial" w:cs="Arial"/>
          <w:sz w:val="20"/>
          <w:szCs w:val="20"/>
          <w:lang w:val="es-ES"/>
        </w:rPr>
        <w:t>Las respuestas que se lograron en la segunda componente principal permiten llamar a la misma formación.</w:t>
      </w:r>
    </w:p>
    <w:p w:rsidR="005C14A6" w:rsidRPr="005C14A6" w:rsidRDefault="005C14A6" w:rsidP="005C14A6">
      <w:pPr>
        <w:jc w:val="both"/>
        <w:rPr>
          <w:rFonts w:ascii="Arial" w:hAnsi="Arial" w:cs="Arial"/>
          <w:sz w:val="20"/>
          <w:szCs w:val="20"/>
          <w:lang w:val="es-ES"/>
        </w:rPr>
      </w:pPr>
    </w:p>
    <w:p w:rsidR="005C14A6" w:rsidRPr="005C14A6" w:rsidRDefault="005C14A6" w:rsidP="005C14A6">
      <w:pPr>
        <w:numPr>
          <w:ilvl w:val="0"/>
          <w:numId w:val="8"/>
        </w:numPr>
        <w:rPr>
          <w:rFonts w:ascii="Arial" w:hAnsi="Arial" w:cs="Arial"/>
          <w:b/>
          <w:sz w:val="20"/>
          <w:szCs w:val="20"/>
        </w:rPr>
      </w:pPr>
      <w:r w:rsidRPr="005C14A6">
        <w:rPr>
          <w:rFonts w:ascii="Arial" w:hAnsi="Arial" w:cs="Arial"/>
          <w:b/>
          <w:sz w:val="20"/>
          <w:szCs w:val="20"/>
        </w:rPr>
        <w:t>Tercera Componente</w:t>
      </w:r>
    </w:p>
    <w:p w:rsidR="005C14A6" w:rsidRPr="005C14A6" w:rsidRDefault="005C14A6" w:rsidP="005C14A6">
      <w:pPr>
        <w:rPr>
          <w:rFonts w:ascii="Arial" w:hAnsi="Arial" w:cs="Arial"/>
          <w:sz w:val="20"/>
          <w:szCs w:val="20"/>
          <w:lang w:val="es-ES"/>
        </w:rPr>
      </w:pPr>
      <w:r>
        <w:rPr>
          <w:rFonts w:ascii="Arial" w:hAnsi="Arial" w:cs="Arial"/>
          <w:sz w:val="20"/>
          <w:szCs w:val="20"/>
          <w:lang w:val="es-ES"/>
        </w:rPr>
        <w:tab/>
      </w:r>
      <w:r w:rsidRPr="005C14A6">
        <w:rPr>
          <w:rFonts w:ascii="Arial" w:hAnsi="Arial" w:cs="Arial"/>
          <w:sz w:val="20"/>
          <w:szCs w:val="20"/>
          <w:lang w:val="es-ES"/>
        </w:rPr>
        <w:t>Variable X</w:t>
      </w:r>
      <w:r w:rsidRPr="005C14A6">
        <w:rPr>
          <w:rFonts w:ascii="Arial" w:hAnsi="Arial" w:cs="Arial"/>
          <w:sz w:val="20"/>
          <w:szCs w:val="20"/>
          <w:vertAlign w:val="subscript"/>
          <w:lang w:val="es-ES"/>
        </w:rPr>
        <w:t>36</w:t>
      </w:r>
      <w:r w:rsidRPr="005C14A6">
        <w:rPr>
          <w:rFonts w:ascii="Arial" w:hAnsi="Arial" w:cs="Arial"/>
          <w:sz w:val="20"/>
          <w:szCs w:val="20"/>
          <w:lang w:val="es-ES"/>
        </w:rPr>
        <w:t xml:space="preserve">: Trabajo Solidario y </w:t>
      </w:r>
      <w:r>
        <w:rPr>
          <w:rFonts w:ascii="Arial" w:hAnsi="Arial" w:cs="Arial"/>
          <w:sz w:val="20"/>
          <w:szCs w:val="20"/>
          <w:lang w:val="es-ES"/>
        </w:rPr>
        <w:tab/>
      </w:r>
      <w:r w:rsidRPr="005C14A6">
        <w:rPr>
          <w:rFonts w:ascii="Arial" w:hAnsi="Arial" w:cs="Arial"/>
          <w:sz w:val="20"/>
          <w:szCs w:val="20"/>
          <w:lang w:val="es-ES"/>
        </w:rPr>
        <w:t>Cooperación</w:t>
      </w:r>
    </w:p>
    <w:p w:rsidR="005C14A6" w:rsidRPr="005C14A6" w:rsidRDefault="005C14A6" w:rsidP="005C14A6">
      <w:pPr>
        <w:jc w:val="both"/>
        <w:rPr>
          <w:rFonts w:ascii="Arial" w:hAnsi="Arial" w:cs="Arial"/>
          <w:sz w:val="20"/>
          <w:szCs w:val="20"/>
          <w:lang w:val="es-ES"/>
        </w:rPr>
      </w:pPr>
      <w:r w:rsidRPr="005C14A6">
        <w:rPr>
          <w:rFonts w:ascii="Arial" w:hAnsi="Arial" w:cs="Arial"/>
          <w:sz w:val="20"/>
          <w:szCs w:val="20"/>
          <w:lang w:val="es-ES"/>
        </w:rPr>
        <w:t>A la tercera componente se la llamará trabajo solidario y cooperación.</w:t>
      </w:r>
    </w:p>
    <w:p w:rsidR="005C14A6" w:rsidRPr="005C14A6" w:rsidRDefault="005C14A6" w:rsidP="005C14A6">
      <w:pPr>
        <w:jc w:val="both"/>
        <w:rPr>
          <w:rFonts w:ascii="Arial" w:hAnsi="Arial" w:cs="Arial"/>
          <w:sz w:val="20"/>
          <w:szCs w:val="20"/>
          <w:lang w:val="es-ES"/>
        </w:rPr>
      </w:pPr>
    </w:p>
    <w:p w:rsidR="005C14A6" w:rsidRPr="005C14A6" w:rsidRDefault="005C14A6" w:rsidP="005C14A6">
      <w:pPr>
        <w:jc w:val="both"/>
        <w:rPr>
          <w:rFonts w:ascii="Arial" w:hAnsi="Arial" w:cs="Arial"/>
          <w:sz w:val="20"/>
          <w:szCs w:val="20"/>
          <w:lang w:val="es-ES"/>
        </w:rPr>
      </w:pPr>
    </w:p>
    <w:p w:rsidR="005C14A6" w:rsidRPr="005C14A6" w:rsidRDefault="005C14A6" w:rsidP="005C14A6">
      <w:pPr>
        <w:numPr>
          <w:ilvl w:val="0"/>
          <w:numId w:val="8"/>
        </w:numPr>
        <w:rPr>
          <w:rFonts w:ascii="Arial" w:hAnsi="Arial" w:cs="Arial"/>
          <w:b/>
          <w:sz w:val="20"/>
          <w:szCs w:val="20"/>
          <w:lang w:val="es-ES"/>
        </w:rPr>
      </w:pPr>
      <w:r w:rsidRPr="005C14A6">
        <w:rPr>
          <w:rFonts w:ascii="Arial" w:hAnsi="Arial" w:cs="Arial"/>
          <w:b/>
          <w:sz w:val="20"/>
          <w:szCs w:val="20"/>
          <w:lang w:val="es-ES"/>
        </w:rPr>
        <w:t>Cuarta Componente</w:t>
      </w:r>
    </w:p>
    <w:p w:rsidR="005C14A6" w:rsidRPr="005C14A6" w:rsidRDefault="005C14A6" w:rsidP="005C14A6">
      <w:pPr>
        <w:rPr>
          <w:rFonts w:ascii="Arial" w:hAnsi="Arial" w:cs="Arial"/>
          <w:sz w:val="20"/>
          <w:szCs w:val="20"/>
          <w:lang w:val="es-ES"/>
        </w:rPr>
      </w:pPr>
      <w:r>
        <w:rPr>
          <w:rFonts w:ascii="Arial" w:hAnsi="Arial" w:cs="Arial"/>
          <w:sz w:val="20"/>
          <w:szCs w:val="20"/>
          <w:lang w:val="es-ES"/>
        </w:rPr>
        <w:tab/>
      </w:r>
      <w:r w:rsidRPr="005C14A6">
        <w:rPr>
          <w:rFonts w:ascii="Arial" w:hAnsi="Arial" w:cs="Arial"/>
          <w:sz w:val="20"/>
          <w:szCs w:val="20"/>
          <w:lang w:val="es-ES"/>
        </w:rPr>
        <w:t>Variable X</w:t>
      </w:r>
      <w:r w:rsidRPr="005C14A6">
        <w:rPr>
          <w:rFonts w:ascii="Arial" w:hAnsi="Arial" w:cs="Arial"/>
          <w:sz w:val="20"/>
          <w:szCs w:val="20"/>
          <w:vertAlign w:val="subscript"/>
          <w:lang w:val="es-ES"/>
        </w:rPr>
        <w:t>13</w:t>
      </w:r>
      <w:r w:rsidRPr="005C14A6">
        <w:rPr>
          <w:rFonts w:ascii="Arial" w:hAnsi="Arial" w:cs="Arial"/>
          <w:sz w:val="20"/>
          <w:szCs w:val="20"/>
          <w:lang w:val="es-ES"/>
        </w:rPr>
        <w:t>: Independencia</w:t>
      </w:r>
    </w:p>
    <w:p w:rsidR="005C14A6" w:rsidRPr="005C14A6" w:rsidRDefault="005C14A6" w:rsidP="005C14A6">
      <w:pPr>
        <w:jc w:val="both"/>
        <w:rPr>
          <w:rFonts w:ascii="Arial" w:hAnsi="Arial" w:cs="Arial"/>
          <w:sz w:val="20"/>
          <w:szCs w:val="20"/>
          <w:lang w:val="es-ES"/>
        </w:rPr>
      </w:pPr>
      <w:r w:rsidRPr="005C14A6">
        <w:rPr>
          <w:rFonts w:ascii="Arial" w:hAnsi="Arial" w:cs="Arial"/>
          <w:sz w:val="20"/>
          <w:szCs w:val="20"/>
          <w:lang w:val="es-ES"/>
        </w:rPr>
        <w:t>En base a los resultados obtenidos a la cuarta componente se la llamará capacidad de independencia.</w:t>
      </w:r>
    </w:p>
    <w:p w:rsidR="005C14A6" w:rsidRPr="005C14A6" w:rsidRDefault="005C14A6" w:rsidP="005C14A6">
      <w:pPr>
        <w:ind w:left="360"/>
        <w:rPr>
          <w:rFonts w:ascii="Arial" w:hAnsi="Arial" w:cs="Arial"/>
          <w:b/>
          <w:sz w:val="20"/>
          <w:szCs w:val="20"/>
          <w:lang w:val="es-ES"/>
        </w:rPr>
      </w:pPr>
    </w:p>
    <w:p w:rsidR="005C14A6" w:rsidRPr="005C14A6" w:rsidRDefault="005C14A6" w:rsidP="005C14A6">
      <w:pPr>
        <w:numPr>
          <w:ilvl w:val="0"/>
          <w:numId w:val="8"/>
        </w:numPr>
        <w:rPr>
          <w:rFonts w:ascii="Arial" w:hAnsi="Arial" w:cs="Arial"/>
          <w:b/>
          <w:sz w:val="20"/>
          <w:szCs w:val="20"/>
        </w:rPr>
      </w:pPr>
      <w:r w:rsidRPr="005C14A6">
        <w:rPr>
          <w:rFonts w:ascii="Arial" w:hAnsi="Arial" w:cs="Arial"/>
          <w:b/>
          <w:sz w:val="20"/>
          <w:szCs w:val="20"/>
        </w:rPr>
        <w:t>Quinta Componente</w:t>
      </w:r>
    </w:p>
    <w:p w:rsidR="005C14A6" w:rsidRPr="005C14A6" w:rsidRDefault="005C14A6" w:rsidP="005C14A6">
      <w:pPr>
        <w:rPr>
          <w:rFonts w:ascii="Arial" w:hAnsi="Arial" w:cs="Arial"/>
          <w:sz w:val="20"/>
          <w:szCs w:val="20"/>
        </w:rPr>
      </w:pPr>
      <w:r>
        <w:rPr>
          <w:rFonts w:ascii="Arial" w:hAnsi="Arial" w:cs="Arial"/>
          <w:sz w:val="20"/>
          <w:szCs w:val="20"/>
        </w:rPr>
        <w:tab/>
      </w:r>
      <w:r w:rsidRPr="005C14A6">
        <w:rPr>
          <w:rFonts w:ascii="Arial" w:hAnsi="Arial" w:cs="Arial"/>
          <w:sz w:val="20"/>
          <w:szCs w:val="20"/>
        </w:rPr>
        <w:t>Variable X</w:t>
      </w:r>
      <w:r w:rsidRPr="005C14A6">
        <w:rPr>
          <w:rFonts w:ascii="Arial" w:hAnsi="Arial" w:cs="Arial"/>
          <w:sz w:val="20"/>
          <w:szCs w:val="20"/>
          <w:vertAlign w:val="subscript"/>
        </w:rPr>
        <w:t>31</w:t>
      </w:r>
      <w:r w:rsidRPr="005C14A6">
        <w:rPr>
          <w:rFonts w:ascii="Arial" w:hAnsi="Arial" w:cs="Arial"/>
          <w:sz w:val="20"/>
          <w:szCs w:val="20"/>
        </w:rPr>
        <w:t>: Imparten Matemáticas</w:t>
      </w:r>
    </w:p>
    <w:p w:rsidR="005C14A6" w:rsidRPr="005C14A6" w:rsidRDefault="005C14A6" w:rsidP="005C14A6">
      <w:pPr>
        <w:rPr>
          <w:rFonts w:ascii="Arial" w:hAnsi="Arial" w:cs="Arial"/>
          <w:sz w:val="20"/>
          <w:szCs w:val="20"/>
          <w:lang w:val="es-ES"/>
        </w:rPr>
      </w:pPr>
      <w:r w:rsidRPr="005C14A6">
        <w:rPr>
          <w:rFonts w:ascii="Arial" w:hAnsi="Arial" w:cs="Arial"/>
          <w:sz w:val="20"/>
          <w:szCs w:val="20"/>
          <w:lang w:val="es-ES"/>
        </w:rPr>
        <w:t>A la quinta componente se la denominará forma de impartir matemáticas.</w:t>
      </w:r>
    </w:p>
    <w:p w:rsidR="005C14A6" w:rsidRDefault="005C14A6" w:rsidP="005C14A6">
      <w:pPr>
        <w:ind w:left="360"/>
        <w:rPr>
          <w:rFonts w:ascii="Arial" w:hAnsi="Arial" w:cs="Arial"/>
          <w:b/>
          <w:sz w:val="20"/>
          <w:szCs w:val="20"/>
          <w:lang w:val="es-ES"/>
        </w:rPr>
      </w:pPr>
    </w:p>
    <w:p w:rsidR="005C14A6" w:rsidRDefault="005C14A6" w:rsidP="005C14A6">
      <w:pPr>
        <w:ind w:left="360"/>
        <w:rPr>
          <w:rFonts w:ascii="Arial" w:hAnsi="Arial" w:cs="Arial"/>
          <w:b/>
          <w:sz w:val="20"/>
          <w:szCs w:val="20"/>
          <w:lang w:val="es-ES"/>
        </w:rPr>
      </w:pPr>
    </w:p>
    <w:p w:rsidR="005C14A6" w:rsidRPr="005C14A6" w:rsidRDefault="005C14A6" w:rsidP="005C14A6">
      <w:pPr>
        <w:ind w:left="360"/>
        <w:rPr>
          <w:rFonts w:ascii="Arial" w:hAnsi="Arial" w:cs="Arial"/>
          <w:b/>
          <w:sz w:val="20"/>
          <w:szCs w:val="20"/>
          <w:lang w:val="es-ES"/>
        </w:rPr>
      </w:pPr>
    </w:p>
    <w:p w:rsidR="005C14A6" w:rsidRPr="005C14A6" w:rsidRDefault="005C14A6" w:rsidP="005C14A6">
      <w:pPr>
        <w:numPr>
          <w:ilvl w:val="0"/>
          <w:numId w:val="8"/>
        </w:numPr>
        <w:rPr>
          <w:rFonts w:ascii="Arial" w:hAnsi="Arial" w:cs="Arial"/>
          <w:b/>
          <w:sz w:val="20"/>
          <w:szCs w:val="20"/>
        </w:rPr>
      </w:pPr>
      <w:r w:rsidRPr="005C14A6">
        <w:rPr>
          <w:rFonts w:ascii="Arial" w:hAnsi="Arial" w:cs="Arial"/>
          <w:b/>
          <w:sz w:val="20"/>
          <w:szCs w:val="20"/>
        </w:rPr>
        <w:t>Sexta Componente</w:t>
      </w:r>
    </w:p>
    <w:p w:rsidR="005C14A6" w:rsidRPr="005C14A6" w:rsidRDefault="005C14A6" w:rsidP="005C14A6">
      <w:pPr>
        <w:rPr>
          <w:rFonts w:ascii="Arial" w:hAnsi="Arial" w:cs="Arial"/>
          <w:sz w:val="20"/>
          <w:szCs w:val="20"/>
        </w:rPr>
      </w:pPr>
      <w:r>
        <w:rPr>
          <w:rFonts w:ascii="Arial" w:hAnsi="Arial" w:cs="Arial"/>
          <w:sz w:val="20"/>
          <w:szCs w:val="20"/>
        </w:rPr>
        <w:tab/>
      </w:r>
      <w:r w:rsidRPr="005C14A6">
        <w:rPr>
          <w:rFonts w:ascii="Arial" w:hAnsi="Arial" w:cs="Arial"/>
          <w:sz w:val="20"/>
          <w:szCs w:val="20"/>
        </w:rPr>
        <w:t>Variable X</w:t>
      </w:r>
      <w:r w:rsidRPr="005C14A6">
        <w:rPr>
          <w:rFonts w:ascii="Arial" w:hAnsi="Arial" w:cs="Arial"/>
          <w:sz w:val="20"/>
          <w:szCs w:val="20"/>
          <w:vertAlign w:val="subscript"/>
        </w:rPr>
        <w:t>8</w:t>
      </w:r>
      <w:r w:rsidRPr="005C14A6">
        <w:rPr>
          <w:rFonts w:ascii="Arial" w:hAnsi="Arial" w:cs="Arial"/>
          <w:sz w:val="20"/>
          <w:szCs w:val="20"/>
        </w:rPr>
        <w:t>: Autojustificación</w:t>
      </w:r>
    </w:p>
    <w:p w:rsidR="005C14A6" w:rsidRPr="005C14A6" w:rsidRDefault="005C14A6" w:rsidP="005C14A6">
      <w:pPr>
        <w:rPr>
          <w:rFonts w:ascii="Arial" w:hAnsi="Arial" w:cs="Arial"/>
          <w:sz w:val="20"/>
          <w:szCs w:val="20"/>
          <w:lang w:val="es-ES"/>
        </w:rPr>
      </w:pPr>
      <w:r w:rsidRPr="005C14A6">
        <w:rPr>
          <w:rFonts w:ascii="Arial" w:hAnsi="Arial" w:cs="Arial"/>
          <w:sz w:val="20"/>
          <w:szCs w:val="20"/>
          <w:lang w:val="es-ES"/>
        </w:rPr>
        <w:t>A la sexta componente se la llamará autojustificación.</w:t>
      </w:r>
    </w:p>
    <w:p w:rsidR="005C14A6" w:rsidRPr="005C14A6" w:rsidRDefault="005C14A6" w:rsidP="005C14A6">
      <w:pPr>
        <w:rPr>
          <w:rFonts w:ascii="Arial" w:hAnsi="Arial" w:cs="Arial"/>
          <w:b/>
          <w:sz w:val="20"/>
          <w:szCs w:val="20"/>
          <w:lang w:val="es-ES"/>
        </w:rPr>
      </w:pPr>
    </w:p>
    <w:p w:rsidR="005C14A6" w:rsidRPr="005C14A6" w:rsidRDefault="005C14A6" w:rsidP="005C14A6">
      <w:pPr>
        <w:numPr>
          <w:ilvl w:val="0"/>
          <w:numId w:val="8"/>
        </w:numPr>
        <w:rPr>
          <w:rFonts w:ascii="Arial" w:hAnsi="Arial" w:cs="Arial"/>
          <w:b/>
          <w:sz w:val="20"/>
          <w:szCs w:val="20"/>
        </w:rPr>
      </w:pPr>
      <w:r w:rsidRPr="005C14A6">
        <w:rPr>
          <w:rFonts w:ascii="Arial" w:hAnsi="Arial" w:cs="Arial"/>
          <w:b/>
          <w:sz w:val="20"/>
          <w:szCs w:val="20"/>
        </w:rPr>
        <w:t>Séptima Componente</w:t>
      </w:r>
    </w:p>
    <w:p w:rsidR="005C14A6" w:rsidRPr="005C14A6" w:rsidRDefault="005C14A6" w:rsidP="005C14A6">
      <w:pPr>
        <w:rPr>
          <w:rFonts w:ascii="Arial" w:hAnsi="Arial" w:cs="Arial"/>
          <w:sz w:val="20"/>
          <w:szCs w:val="20"/>
          <w:lang w:val="es-ES"/>
        </w:rPr>
      </w:pPr>
      <w:r w:rsidRPr="005C14A6">
        <w:rPr>
          <w:rFonts w:ascii="Arial" w:hAnsi="Arial" w:cs="Arial"/>
          <w:b/>
          <w:sz w:val="20"/>
          <w:szCs w:val="20"/>
        </w:rPr>
        <w:tab/>
      </w:r>
      <w:r w:rsidRPr="005C14A6">
        <w:rPr>
          <w:rFonts w:ascii="Arial" w:hAnsi="Arial" w:cs="Arial"/>
          <w:sz w:val="20"/>
          <w:szCs w:val="20"/>
          <w:lang w:val="es-ES"/>
        </w:rPr>
        <w:t>Variable X</w:t>
      </w:r>
      <w:r w:rsidRPr="005C14A6">
        <w:rPr>
          <w:rFonts w:ascii="Arial" w:hAnsi="Arial" w:cs="Arial"/>
          <w:sz w:val="20"/>
          <w:szCs w:val="20"/>
          <w:vertAlign w:val="subscript"/>
          <w:lang w:val="es-ES"/>
        </w:rPr>
        <w:t>32</w:t>
      </w:r>
      <w:r w:rsidRPr="005C14A6">
        <w:rPr>
          <w:rFonts w:ascii="Arial" w:hAnsi="Arial" w:cs="Arial"/>
          <w:sz w:val="20"/>
          <w:szCs w:val="20"/>
          <w:lang w:val="es-ES"/>
        </w:rPr>
        <w:t xml:space="preserve">: Imparten </w:t>
      </w:r>
      <w:r w:rsidRPr="005C14A6">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t xml:space="preserve">        </w:t>
      </w:r>
      <w:r w:rsidRPr="005C14A6">
        <w:rPr>
          <w:rFonts w:ascii="Arial" w:hAnsi="Arial" w:cs="Arial"/>
          <w:sz w:val="20"/>
          <w:szCs w:val="20"/>
          <w:lang w:val="es-ES"/>
        </w:rPr>
        <w:t xml:space="preserve">Computación </w:t>
      </w:r>
    </w:p>
    <w:p w:rsidR="005C14A6" w:rsidRPr="005C14A6" w:rsidRDefault="005C14A6" w:rsidP="005C14A6">
      <w:pPr>
        <w:jc w:val="both"/>
        <w:rPr>
          <w:rFonts w:ascii="Arial" w:hAnsi="Arial" w:cs="Arial"/>
          <w:sz w:val="20"/>
          <w:szCs w:val="20"/>
          <w:lang w:val="es-ES"/>
        </w:rPr>
      </w:pPr>
      <w:r w:rsidRPr="005C14A6">
        <w:rPr>
          <w:rFonts w:ascii="Arial" w:hAnsi="Arial" w:cs="Arial"/>
          <w:sz w:val="20"/>
          <w:szCs w:val="20"/>
          <w:lang w:val="es-ES"/>
        </w:rPr>
        <w:t>De acuerdo a los resultados obtenidos a esta variable se la llamará forma  de impartir computación.</w:t>
      </w:r>
    </w:p>
    <w:p w:rsidR="005C14A6" w:rsidRPr="005C14A6" w:rsidRDefault="005C14A6" w:rsidP="005C14A6">
      <w:pPr>
        <w:rPr>
          <w:rFonts w:ascii="Arial" w:hAnsi="Arial" w:cs="Arial"/>
          <w:sz w:val="20"/>
          <w:szCs w:val="20"/>
          <w:lang w:val="es-ES"/>
        </w:rPr>
      </w:pPr>
    </w:p>
    <w:p w:rsidR="005C14A6" w:rsidRPr="005C14A6" w:rsidRDefault="005C14A6" w:rsidP="005C14A6">
      <w:pPr>
        <w:numPr>
          <w:ilvl w:val="0"/>
          <w:numId w:val="8"/>
        </w:numPr>
        <w:rPr>
          <w:rFonts w:ascii="Arial" w:hAnsi="Arial" w:cs="Arial"/>
          <w:b/>
          <w:sz w:val="20"/>
          <w:szCs w:val="20"/>
          <w:lang w:val="es-ES"/>
        </w:rPr>
      </w:pPr>
      <w:r w:rsidRPr="005C14A6">
        <w:rPr>
          <w:rFonts w:ascii="Arial" w:hAnsi="Arial" w:cs="Arial"/>
          <w:b/>
          <w:sz w:val="20"/>
          <w:szCs w:val="20"/>
          <w:lang w:val="es-ES"/>
        </w:rPr>
        <w:t>Octava Componente</w:t>
      </w:r>
    </w:p>
    <w:p w:rsidR="005C14A6" w:rsidRPr="005C14A6" w:rsidRDefault="005C14A6" w:rsidP="005C14A6">
      <w:pPr>
        <w:rPr>
          <w:rFonts w:ascii="Arial" w:hAnsi="Arial" w:cs="Arial"/>
          <w:sz w:val="20"/>
          <w:szCs w:val="20"/>
        </w:rPr>
      </w:pPr>
      <w:r w:rsidRPr="005C14A6">
        <w:rPr>
          <w:rFonts w:ascii="Arial" w:hAnsi="Arial" w:cs="Arial"/>
          <w:sz w:val="20"/>
          <w:szCs w:val="20"/>
          <w:lang w:val="es-ES"/>
        </w:rPr>
        <w:tab/>
        <w:t>Variabl</w:t>
      </w:r>
      <w:r w:rsidRPr="005C14A6">
        <w:rPr>
          <w:rFonts w:ascii="Arial" w:hAnsi="Arial" w:cs="Arial"/>
          <w:sz w:val="20"/>
          <w:szCs w:val="20"/>
        </w:rPr>
        <w:t>e X</w:t>
      </w:r>
      <w:r w:rsidRPr="005C14A6">
        <w:rPr>
          <w:rFonts w:ascii="Arial" w:hAnsi="Arial" w:cs="Arial"/>
          <w:sz w:val="20"/>
          <w:szCs w:val="20"/>
          <w:vertAlign w:val="subscript"/>
        </w:rPr>
        <w:t>15</w:t>
      </w:r>
      <w:r w:rsidRPr="005C14A6">
        <w:rPr>
          <w:rFonts w:ascii="Arial" w:hAnsi="Arial" w:cs="Arial"/>
          <w:sz w:val="20"/>
          <w:szCs w:val="20"/>
        </w:rPr>
        <w:t>: Influencia Externa</w:t>
      </w:r>
    </w:p>
    <w:p w:rsidR="005C14A6" w:rsidRPr="005C14A6" w:rsidRDefault="005C14A6" w:rsidP="005C14A6">
      <w:pPr>
        <w:rPr>
          <w:rFonts w:ascii="Arial" w:hAnsi="Arial" w:cs="Arial"/>
          <w:lang w:val="es-ES"/>
        </w:rPr>
      </w:pPr>
      <w:r w:rsidRPr="005C14A6">
        <w:rPr>
          <w:rFonts w:ascii="Arial" w:hAnsi="Arial" w:cs="Arial"/>
          <w:sz w:val="20"/>
          <w:szCs w:val="20"/>
          <w:lang w:val="es-ES"/>
        </w:rPr>
        <w:t>A esta componente se la llamará influencia externa</w:t>
      </w:r>
      <w:r w:rsidRPr="005C14A6">
        <w:rPr>
          <w:rFonts w:ascii="Arial" w:hAnsi="Arial" w:cs="Arial"/>
          <w:lang w:val="es-ES"/>
        </w:rPr>
        <w:t>.</w:t>
      </w:r>
    </w:p>
    <w:p w:rsidR="00BA4D53" w:rsidRDefault="00BA4D53" w:rsidP="00A169AB">
      <w:pPr>
        <w:jc w:val="both"/>
        <w:rPr>
          <w:rFonts w:ascii="Arial" w:hAnsi="Arial" w:cs="Arial"/>
          <w:sz w:val="20"/>
          <w:szCs w:val="20"/>
          <w:lang w:val="es-ES"/>
        </w:rPr>
      </w:pPr>
    </w:p>
    <w:p w:rsidR="00BA4D53" w:rsidRDefault="00BA4D53" w:rsidP="00A169AB">
      <w:pPr>
        <w:rPr>
          <w:rFonts w:ascii="Arial" w:hAnsi="Arial" w:cs="Arial"/>
          <w:b/>
          <w:sz w:val="20"/>
          <w:szCs w:val="20"/>
          <w:lang w:val="es-ES"/>
        </w:rPr>
      </w:pPr>
      <w:r>
        <w:rPr>
          <w:rFonts w:ascii="Arial" w:hAnsi="Arial" w:cs="Arial"/>
          <w:b/>
          <w:sz w:val="20"/>
          <w:szCs w:val="20"/>
          <w:lang w:val="es-ES"/>
        </w:rPr>
        <w:t>CONCLUSIONES</w:t>
      </w:r>
    </w:p>
    <w:p w:rsidR="00A169AB" w:rsidRDefault="00A169AB" w:rsidP="00A169AB">
      <w:pPr>
        <w:rPr>
          <w:rFonts w:ascii="Arial" w:hAnsi="Arial" w:cs="Arial"/>
          <w:b/>
          <w:sz w:val="20"/>
          <w:szCs w:val="20"/>
          <w:lang w:val="es-ES"/>
        </w:rPr>
      </w:pPr>
    </w:p>
    <w:p w:rsidR="00BA4D53" w:rsidRDefault="009D17F8" w:rsidP="00F94EA0">
      <w:pPr>
        <w:jc w:val="both"/>
        <w:rPr>
          <w:rFonts w:ascii="Arial" w:hAnsi="Arial" w:cs="Arial"/>
          <w:sz w:val="20"/>
          <w:szCs w:val="20"/>
          <w:lang w:val="es-ES"/>
        </w:rPr>
      </w:pPr>
      <w:r>
        <w:rPr>
          <w:rFonts w:ascii="Arial" w:hAnsi="Arial" w:cs="Arial"/>
          <w:sz w:val="20"/>
          <w:szCs w:val="20"/>
          <w:lang w:val="es-ES"/>
        </w:rPr>
        <w:t>El desarrollo de la encuesta se realizó en octubre del 2004, en la ciudad de Guayaquil</w:t>
      </w:r>
      <w:r w:rsidR="005C14A6">
        <w:rPr>
          <w:rFonts w:ascii="Arial" w:hAnsi="Arial" w:cs="Arial"/>
          <w:sz w:val="20"/>
          <w:szCs w:val="20"/>
          <w:lang w:val="es-ES"/>
        </w:rPr>
        <w:t>,</w:t>
      </w:r>
      <w:r>
        <w:rPr>
          <w:rFonts w:ascii="Arial" w:hAnsi="Arial" w:cs="Arial"/>
          <w:sz w:val="20"/>
          <w:szCs w:val="20"/>
          <w:lang w:val="es-ES"/>
        </w:rPr>
        <w:t xml:space="preserve"> se encuestaron a 403 estudiantes de los</w:t>
      </w:r>
      <w:r w:rsidR="007B2A9A">
        <w:rPr>
          <w:rFonts w:ascii="Arial" w:hAnsi="Arial" w:cs="Arial"/>
          <w:sz w:val="20"/>
          <w:szCs w:val="20"/>
          <w:lang w:val="es-ES"/>
        </w:rPr>
        <w:t xml:space="preserve"> tipos de </w:t>
      </w:r>
      <w:r>
        <w:rPr>
          <w:rFonts w:ascii="Arial" w:hAnsi="Arial" w:cs="Arial"/>
          <w:sz w:val="20"/>
          <w:szCs w:val="20"/>
          <w:lang w:val="es-ES"/>
        </w:rPr>
        <w:t>colegios</w:t>
      </w:r>
      <w:r w:rsidR="007B2A9A">
        <w:rPr>
          <w:rFonts w:ascii="Arial" w:hAnsi="Arial" w:cs="Arial"/>
          <w:sz w:val="20"/>
          <w:szCs w:val="20"/>
          <w:lang w:val="es-ES"/>
        </w:rPr>
        <w:t>: Fiscales (222), Particulares (177) y Fiscomisionales</w:t>
      </w:r>
      <w:r>
        <w:rPr>
          <w:rFonts w:ascii="Arial" w:hAnsi="Arial" w:cs="Arial"/>
          <w:sz w:val="20"/>
          <w:szCs w:val="20"/>
          <w:lang w:val="es-ES"/>
        </w:rPr>
        <w:t xml:space="preserve"> </w:t>
      </w:r>
      <w:r w:rsidR="007B2A9A">
        <w:rPr>
          <w:rFonts w:ascii="Arial" w:hAnsi="Arial" w:cs="Arial"/>
          <w:sz w:val="20"/>
          <w:szCs w:val="20"/>
          <w:lang w:val="es-ES"/>
        </w:rPr>
        <w:t>(4) y de las diferentes jornadas.</w:t>
      </w:r>
    </w:p>
    <w:p w:rsidR="007B2A9A" w:rsidRPr="00F94EA0" w:rsidRDefault="007B2A9A" w:rsidP="00F94EA0">
      <w:pPr>
        <w:jc w:val="both"/>
        <w:rPr>
          <w:rFonts w:ascii="Arial" w:hAnsi="Arial" w:cs="Arial"/>
          <w:sz w:val="20"/>
          <w:szCs w:val="20"/>
          <w:lang w:val="es-ES"/>
        </w:rPr>
      </w:pPr>
    </w:p>
    <w:p w:rsidR="00BA4D53" w:rsidRDefault="00BA4D53" w:rsidP="007B2A9A">
      <w:pPr>
        <w:jc w:val="both"/>
        <w:rPr>
          <w:rFonts w:ascii="Arial" w:hAnsi="Arial" w:cs="Arial"/>
          <w:sz w:val="20"/>
          <w:szCs w:val="20"/>
          <w:lang w:val="es-ES"/>
        </w:rPr>
      </w:pPr>
      <w:r w:rsidRPr="00F94EA0">
        <w:rPr>
          <w:rFonts w:ascii="Arial" w:hAnsi="Arial" w:cs="Arial"/>
          <w:sz w:val="20"/>
          <w:szCs w:val="20"/>
          <w:lang w:val="es-ES"/>
        </w:rPr>
        <w:t>El 74.4 % del total de estudiantes realizó sus prácticas empresariales, esto nos indica que los colegios están tratando de involucrar en el ambiente laboral a sus estudiantes, puesto que mediante las prácticas realizadas ellos van a poder poner en práctica los conocimientos adquiridos en su vida estudiantil.</w:t>
      </w:r>
    </w:p>
    <w:p w:rsidR="00A169AB" w:rsidRPr="00F94EA0" w:rsidRDefault="00A169AB" w:rsidP="00A169AB">
      <w:pPr>
        <w:ind w:left="60"/>
        <w:jc w:val="both"/>
        <w:rPr>
          <w:rFonts w:ascii="Arial" w:hAnsi="Arial" w:cs="Arial"/>
          <w:sz w:val="20"/>
          <w:szCs w:val="20"/>
          <w:lang w:val="es-ES"/>
        </w:rPr>
      </w:pPr>
    </w:p>
    <w:p w:rsidR="00BA4D53" w:rsidRDefault="00BA4D53" w:rsidP="00A169AB">
      <w:pPr>
        <w:ind w:left="60"/>
        <w:jc w:val="both"/>
        <w:rPr>
          <w:rFonts w:ascii="Arial" w:hAnsi="Arial" w:cs="Arial"/>
          <w:sz w:val="20"/>
          <w:szCs w:val="20"/>
          <w:lang w:val="es-ES"/>
        </w:rPr>
      </w:pPr>
      <w:r w:rsidRPr="00F94EA0">
        <w:rPr>
          <w:rFonts w:ascii="Arial" w:hAnsi="Arial" w:cs="Arial"/>
          <w:sz w:val="20"/>
          <w:szCs w:val="20"/>
          <w:lang w:val="es-ES"/>
        </w:rPr>
        <w:t>En lo que respecta al desarrollo de la creatividad tan solo el 4.7 % del total de estudiantes esta en total desacuerdo con que el colegio les enseño a desarrollar la creatividad, mientras que el 53.8 % considera que si les enseño.</w:t>
      </w:r>
    </w:p>
    <w:p w:rsidR="00A169AB" w:rsidRPr="00F94EA0" w:rsidRDefault="00A169AB" w:rsidP="00A169AB">
      <w:pPr>
        <w:ind w:left="60"/>
        <w:jc w:val="both"/>
        <w:rPr>
          <w:rFonts w:ascii="Arial" w:hAnsi="Arial" w:cs="Arial"/>
          <w:sz w:val="20"/>
          <w:szCs w:val="20"/>
          <w:lang w:val="es-ES"/>
        </w:rPr>
      </w:pPr>
    </w:p>
    <w:p w:rsidR="00BA4D53" w:rsidRDefault="00A169AB" w:rsidP="00A169AB">
      <w:pPr>
        <w:ind w:left="60"/>
        <w:jc w:val="both"/>
        <w:rPr>
          <w:rFonts w:ascii="Arial" w:hAnsi="Arial" w:cs="Arial"/>
          <w:sz w:val="20"/>
          <w:szCs w:val="20"/>
          <w:lang w:val="es-ES"/>
        </w:rPr>
      </w:pPr>
      <w:r>
        <w:rPr>
          <w:rFonts w:ascii="Arial" w:hAnsi="Arial" w:cs="Arial"/>
          <w:sz w:val="20"/>
          <w:szCs w:val="20"/>
          <w:lang w:val="es-ES"/>
        </w:rPr>
        <w:t>La mayoría de los estudiantes consideran que</w:t>
      </w:r>
      <w:r w:rsidR="00BA4D53" w:rsidRPr="00F94EA0">
        <w:rPr>
          <w:rFonts w:ascii="Arial" w:hAnsi="Arial" w:cs="Arial"/>
          <w:sz w:val="20"/>
          <w:szCs w:val="20"/>
          <w:lang w:val="es-ES"/>
        </w:rPr>
        <w:t xml:space="preserve"> </w:t>
      </w:r>
      <w:r w:rsidRPr="00F94EA0">
        <w:rPr>
          <w:rFonts w:ascii="Arial" w:hAnsi="Arial" w:cs="Arial"/>
          <w:sz w:val="20"/>
          <w:szCs w:val="20"/>
          <w:lang w:val="es-ES"/>
        </w:rPr>
        <w:t xml:space="preserve">el colegio les enseño </w:t>
      </w:r>
      <w:r w:rsidR="00BA4D53" w:rsidRPr="00F94EA0">
        <w:rPr>
          <w:rFonts w:ascii="Arial" w:hAnsi="Arial" w:cs="Arial"/>
          <w:sz w:val="20"/>
          <w:szCs w:val="20"/>
          <w:lang w:val="es-ES"/>
        </w:rPr>
        <w:t xml:space="preserve">a establecer principios, criterios y valores morales, constituyen un 88% del total de entrevistados. </w:t>
      </w:r>
    </w:p>
    <w:p w:rsidR="00A169AB" w:rsidRPr="00F94EA0" w:rsidRDefault="00A169AB" w:rsidP="00A169AB">
      <w:pPr>
        <w:ind w:left="60"/>
        <w:jc w:val="both"/>
        <w:rPr>
          <w:rFonts w:ascii="Arial" w:hAnsi="Arial" w:cs="Arial"/>
          <w:sz w:val="20"/>
          <w:szCs w:val="20"/>
          <w:lang w:val="es-ES"/>
        </w:rPr>
      </w:pPr>
    </w:p>
    <w:p w:rsidR="00BA4D53" w:rsidRDefault="00BA4D53" w:rsidP="00A169AB">
      <w:pPr>
        <w:ind w:left="60"/>
        <w:jc w:val="both"/>
        <w:rPr>
          <w:rFonts w:ascii="Arial" w:hAnsi="Arial" w:cs="Arial"/>
          <w:sz w:val="20"/>
          <w:szCs w:val="20"/>
          <w:lang w:val="es-ES"/>
        </w:rPr>
      </w:pPr>
      <w:r w:rsidRPr="00F94EA0">
        <w:rPr>
          <w:rFonts w:ascii="Arial" w:hAnsi="Arial" w:cs="Arial"/>
          <w:sz w:val="20"/>
          <w:szCs w:val="20"/>
          <w:lang w:val="es-ES"/>
        </w:rPr>
        <w:t>El 56.3 % de los estudiantes entrevistados indico que el colegio no les proporciono información sobre las universidades del país, mientras que el 43 % dijo que si les había proporcionado.</w:t>
      </w:r>
      <w:r w:rsidR="00A169AB">
        <w:rPr>
          <w:rFonts w:ascii="Arial" w:hAnsi="Arial" w:cs="Arial"/>
          <w:sz w:val="20"/>
          <w:szCs w:val="20"/>
          <w:lang w:val="es-ES"/>
        </w:rPr>
        <w:t xml:space="preserve"> </w:t>
      </w:r>
      <w:r w:rsidRPr="00F94EA0">
        <w:rPr>
          <w:rFonts w:ascii="Arial" w:hAnsi="Arial" w:cs="Arial"/>
          <w:sz w:val="20"/>
          <w:szCs w:val="20"/>
          <w:lang w:val="es-ES"/>
        </w:rPr>
        <w:t>De los que respondieron que si, la mayoría contestó que esta información se la proporcionaron a través de charlas, entre los que eligieron dos opciones; la que tuvo mayor porcentaje fue a través de charlas y proporcionándoles folletos sobre las carreras.</w:t>
      </w:r>
    </w:p>
    <w:p w:rsidR="00A169AB" w:rsidRPr="00F94EA0" w:rsidRDefault="00A169AB" w:rsidP="00A169AB">
      <w:pPr>
        <w:ind w:left="60"/>
        <w:jc w:val="both"/>
        <w:rPr>
          <w:rFonts w:ascii="Arial" w:hAnsi="Arial" w:cs="Arial"/>
          <w:sz w:val="20"/>
          <w:szCs w:val="20"/>
          <w:lang w:val="es-ES"/>
        </w:rPr>
      </w:pPr>
    </w:p>
    <w:p w:rsidR="00BA4D53" w:rsidRDefault="00BA4D53" w:rsidP="00A169AB">
      <w:pPr>
        <w:ind w:left="60"/>
        <w:jc w:val="both"/>
        <w:rPr>
          <w:rFonts w:ascii="Arial" w:hAnsi="Arial" w:cs="Arial"/>
          <w:sz w:val="20"/>
          <w:szCs w:val="20"/>
          <w:lang w:val="es-ES"/>
        </w:rPr>
      </w:pPr>
      <w:r w:rsidRPr="00F94EA0">
        <w:rPr>
          <w:rFonts w:ascii="Arial" w:hAnsi="Arial" w:cs="Arial"/>
          <w:sz w:val="20"/>
          <w:szCs w:val="20"/>
          <w:lang w:val="es-ES"/>
        </w:rPr>
        <w:t>En el análisis de homogeneidad se asocia al tipo de colegio del cual provienen los estudiantes con el desarrollo de la creatividad, la formación para la vida que estos reciben por parte del colegio, a ser emprendedores y a desarrollar su capacidad de independencia.</w:t>
      </w:r>
    </w:p>
    <w:p w:rsidR="00A169AB" w:rsidRPr="00F94EA0" w:rsidRDefault="00A169AB" w:rsidP="00A169AB">
      <w:pPr>
        <w:ind w:left="60"/>
        <w:jc w:val="both"/>
        <w:rPr>
          <w:rFonts w:ascii="Arial" w:hAnsi="Arial" w:cs="Arial"/>
          <w:sz w:val="20"/>
          <w:szCs w:val="20"/>
          <w:lang w:val="es-ES"/>
        </w:rPr>
      </w:pPr>
    </w:p>
    <w:p w:rsidR="00BA4D53" w:rsidRDefault="00BA4D53" w:rsidP="002613E6">
      <w:pPr>
        <w:jc w:val="both"/>
        <w:rPr>
          <w:rFonts w:ascii="Arial" w:hAnsi="Arial" w:cs="Arial"/>
          <w:sz w:val="20"/>
          <w:szCs w:val="20"/>
          <w:lang w:val="es-ES"/>
        </w:rPr>
      </w:pPr>
      <w:r>
        <w:rPr>
          <w:rFonts w:ascii="Arial" w:hAnsi="Arial" w:cs="Arial"/>
          <w:sz w:val="20"/>
          <w:szCs w:val="20"/>
          <w:lang w:val="es-ES"/>
        </w:rPr>
        <w:t>Efectuando el análisis de componentes principales con los datos originales, resulta que con ocho componentes se logra explicar tan solo el 58.2%</w:t>
      </w:r>
      <w:r w:rsidR="00F94EA0">
        <w:rPr>
          <w:rFonts w:ascii="Arial" w:hAnsi="Arial" w:cs="Arial"/>
          <w:sz w:val="20"/>
          <w:szCs w:val="20"/>
          <w:lang w:val="es-ES"/>
        </w:rPr>
        <w:t xml:space="preserve"> de la varianza total, lo cual no es una reducción deseable. Por lo que se prescinde de comentarla exhaustivamente o utilizarla.</w:t>
      </w:r>
    </w:p>
    <w:p w:rsidR="006C332F" w:rsidRDefault="006C332F" w:rsidP="002613E6">
      <w:pPr>
        <w:jc w:val="both"/>
        <w:rPr>
          <w:rFonts w:ascii="Arial" w:hAnsi="Arial" w:cs="Arial"/>
          <w:sz w:val="20"/>
          <w:szCs w:val="20"/>
          <w:lang w:val="es-ES"/>
        </w:rPr>
      </w:pPr>
    </w:p>
    <w:p w:rsidR="00A169AB" w:rsidRDefault="00A169AB" w:rsidP="002613E6">
      <w:pPr>
        <w:jc w:val="both"/>
        <w:rPr>
          <w:rFonts w:ascii="Arial" w:hAnsi="Arial" w:cs="Arial"/>
          <w:sz w:val="20"/>
          <w:szCs w:val="20"/>
          <w:lang w:val="es-ES"/>
        </w:rPr>
      </w:pPr>
    </w:p>
    <w:p w:rsidR="00A169AB" w:rsidRDefault="00A169AB" w:rsidP="002613E6">
      <w:pPr>
        <w:jc w:val="both"/>
        <w:rPr>
          <w:rFonts w:ascii="Arial" w:hAnsi="Arial" w:cs="Arial"/>
          <w:b/>
          <w:sz w:val="20"/>
          <w:szCs w:val="20"/>
          <w:lang w:val="es-ES"/>
        </w:rPr>
      </w:pPr>
      <w:r>
        <w:rPr>
          <w:rFonts w:ascii="Arial" w:hAnsi="Arial" w:cs="Arial"/>
          <w:b/>
          <w:sz w:val="20"/>
          <w:szCs w:val="20"/>
          <w:lang w:val="es-ES"/>
        </w:rPr>
        <w:t>BIBLIOGRAFIA</w:t>
      </w:r>
    </w:p>
    <w:p w:rsidR="00A169AB" w:rsidRDefault="00A169AB" w:rsidP="002613E6">
      <w:pPr>
        <w:jc w:val="both"/>
        <w:rPr>
          <w:rFonts w:ascii="Arial" w:hAnsi="Arial" w:cs="Arial"/>
          <w:b/>
          <w:sz w:val="20"/>
          <w:szCs w:val="20"/>
          <w:lang w:val="es-ES"/>
        </w:rPr>
      </w:pPr>
    </w:p>
    <w:p w:rsidR="00A169AB" w:rsidRDefault="00A169AB" w:rsidP="002613E6">
      <w:pPr>
        <w:jc w:val="both"/>
        <w:rPr>
          <w:rFonts w:ascii="Arial" w:hAnsi="Arial" w:cs="Arial"/>
          <w:sz w:val="20"/>
          <w:szCs w:val="20"/>
          <w:lang w:val="es-ES"/>
        </w:rPr>
      </w:pPr>
      <w:r>
        <w:rPr>
          <w:rFonts w:ascii="Arial" w:hAnsi="Arial" w:cs="Arial"/>
          <w:sz w:val="20"/>
          <w:szCs w:val="20"/>
          <w:lang w:val="es-ES"/>
        </w:rPr>
        <w:t>[1]</w:t>
      </w:r>
      <w:r>
        <w:rPr>
          <w:rFonts w:ascii="Arial" w:hAnsi="Arial" w:cs="Arial"/>
          <w:sz w:val="20"/>
          <w:szCs w:val="20"/>
          <w:lang w:val="es-ES"/>
        </w:rPr>
        <w:tab/>
        <w:t>Valencia, J, Análisis Estadístico Multivariado para determinar el tipo de formación que brindan los colegios en la ciudad de Guayaquil, Tesis de Grado Ingeniería en Estadística Informática, ICM, ESPOL, 2005.</w:t>
      </w:r>
    </w:p>
    <w:p w:rsidR="00A169AB" w:rsidRDefault="00A169AB" w:rsidP="002613E6">
      <w:pPr>
        <w:jc w:val="both"/>
        <w:rPr>
          <w:rFonts w:ascii="Arial" w:hAnsi="Arial" w:cs="Arial"/>
          <w:sz w:val="20"/>
          <w:szCs w:val="20"/>
          <w:lang w:val="es-ES"/>
        </w:rPr>
      </w:pPr>
    </w:p>
    <w:p w:rsidR="002A04EB" w:rsidRPr="002A04EB" w:rsidRDefault="00805FF3" w:rsidP="002A04EB">
      <w:pPr>
        <w:jc w:val="both"/>
        <w:rPr>
          <w:rFonts w:ascii="Arial" w:hAnsi="Arial" w:cs="Arial"/>
          <w:sz w:val="20"/>
          <w:szCs w:val="20"/>
          <w:lang w:val="es-ES"/>
        </w:rPr>
      </w:pPr>
      <w:r>
        <w:rPr>
          <w:rFonts w:ascii="Arial" w:hAnsi="Arial" w:cs="Arial"/>
          <w:sz w:val="20"/>
          <w:szCs w:val="20"/>
          <w:lang w:val="es-ES"/>
        </w:rPr>
        <w:t>[2]</w:t>
      </w:r>
      <w:r>
        <w:rPr>
          <w:rFonts w:ascii="Arial" w:hAnsi="Arial" w:cs="Arial"/>
          <w:sz w:val="20"/>
          <w:szCs w:val="20"/>
          <w:lang w:val="es-ES"/>
        </w:rPr>
        <w:tab/>
      </w:r>
      <w:r w:rsidR="002A04EB" w:rsidRPr="002A04EB">
        <w:rPr>
          <w:rFonts w:ascii="Arial" w:hAnsi="Arial" w:cs="Arial"/>
          <w:sz w:val="20"/>
          <w:szCs w:val="20"/>
          <w:lang w:val="es-ES"/>
        </w:rPr>
        <w:t xml:space="preserve">UNESCO / OREALC, ¿Qué educación Secundaria para el Siglo XXI?, Andros Ltda. Chile 2002. </w:t>
      </w:r>
    </w:p>
    <w:p w:rsidR="00A169AB" w:rsidRDefault="00A169AB" w:rsidP="002613E6">
      <w:pPr>
        <w:jc w:val="both"/>
        <w:rPr>
          <w:rFonts w:ascii="Arial" w:hAnsi="Arial" w:cs="Arial"/>
          <w:sz w:val="20"/>
          <w:szCs w:val="20"/>
          <w:lang w:val="es-ES"/>
        </w:rPr>
      </w:pPr>
    </w:p>
    <w:p w:rsidR="00805FF3" w:rsidRDefault="00805FF3" w:rsidP="002613E6">
      <w:pPr>
        <w:jc w:val="both"/>
        <w:rPr>
          <w:rFonts w:ascii="Arial" w:hAnsi="Arial" w:cs="Arial"/>
          <w:sz w:val="20"/>
          <w:szCs w:val="20"/>
          <w:lang w:val="es-ES"/>
        </w:rPr>
      </w:pPr>
      <w:r>
        <w:rPr>
          <w:rFonts w:ascii="Arial" w:hAnsi="Arial" w:cs="Arial"/>
          <w:sz w:val="20"/>
          <w:szCs w:val="20"/>
          <w:lang w:val="es-ES"/>
        </w:rPr>
        <w:t>[3]</w:t>
      </w:r>
      <w:r>
        <w:rPr>
          <w:rFonts w:ascii="Arial" w:hAnsi="Arial" w:cs="Arial"/>
          <w:sz w:val="20"/>
          <w:szCs w:val="20"/>
          <w:lang w:val="es-ES"/>
        </w:rPr>
        <w:tab/>
        <w:t>Jonson, D., Métodos Multivariados Aplicados al Análisis de Datos, Internacional Thompson Editores, México, 1998.</w:t>
      </w:r>
    </w:p>
    <w:p w:rsidR="00805FF3" w:rsidRDefault="00805FF3" w:rsidP="002613E6">
      <w:pPr>
        <w:jc w:val="both"/>
        <w:rPr>
          <w:rFonts w:ascii="Arial" w:hAnsi="Arial" w:cs="Arial"/>
          <w:sz w:val="20"/>
          <w:szCs w:val="20"/>
          <w:lang w:val="es-ES"/>
        </w:rPr>
      </w:pPr>
    </w:p>
    <w:p w:rsidR="00A169AB" w:rsidRDefault="00A169AB" w:rsidP="002613E6">
      <w:pPr>
        <w:jc w:val="both"/>
        <w:rPr>
          <w:rFonts w:ascii="Arial" w:hAnsi="Arial" w:cs="Arial"/>
          <w:sz w:val="20"/>
          <w:szCs w:val="20"/>
          <w:lang w:val="en-GB"/>
        </w:rPr>
      </w:pPr>
      <w:r w:rsidRPr="00A169AB">
        <w:rPr>
          <w:rFonts w:ascii="Arial" w:hAnsi="Arial" w:cs="Arial"/>
          <w:sz w:val="20"/>
          <w:szCs w:val="20"/>
          <w:lang w:val="en-GB"/>
        </w:rPr>
        <w:t>[4]</w:t>
      </w:r>
      <w:r w:rsidRPr="00A169AB">
        <w:rPr>
          <w:rFonts w:ascii="Arial" w:hAnsi="Arial" w:cs="Arial"/>
          <w:sz w:val="20"/>
          <w:szCs w:val="20"/>
          <w:lang w:val="en-GB"/>
        </w:rPr>
        <w:tab/>
        <w:t xml:space="preserve">Wilkinson,L., SYSTAT 12.0 for Windows. Systat Products SPSS Inc. </w:t>
      </w:r>
      <w:smartTag w:uri="urn:schemas-microsoft-com:office:smarttags" w:element="place">
        <w:smartTag w:uri="urn:schemas-microsoft-com:office:smarttags" w:element="City">
          <w:r>
            <w:rPr>
              <w:rFonts w:ascii="Arial" w:hAnsi="Arial" w:cs="Arial"/>
              <w:sz w:val="20"/>
              <w:szCs w:val="20"/>
              <w:lang w:val="en-GB"/>
            </w:rPr>
            <w:t>Chicago</w:t>
          </w:r>
        </w:smartTag>
        <w:r>
          <w:rPr>
            <w:rFonts w:ascii="Arial" w:hAnsi="Arial" w:cs="Arial"/>
            <w:sz w:val="20"/>
            <w:szCs w:val="20"/>
            <w:lang w:val="en-GB"/>
          </w:rPr>
          <w:t xml:space="preserve">, </w:t>
        </w:r>
        <w:smartTag w:uri="urn:schemas-microsoft-com:office:smarttags" w:element="country-region">
          <w:r>
            <w:rPr>
              <w:rFonts w:ascii="Arial" w:hAnsi="Arial" w:cs="Arial"/>
              <w:sz w:val="20"/>
              <w:szCs w:val="20"/>
              <w:lang w:val="en-GB"/>
            </w:rPr>
            <w:t>USA</w:t>
          </w:r>
        </w:smartTag>
      </w:smartTag>
      <w:r>
        <w:rPr>
          <w:rFonts w:ascii="Arial" w:hAnsi="Arial" w:cs="Arial"/>
          <w:sz w:val="20"/>
          <w:szCs w:val="20"/>
          <w:lang w:val="en-GB"/>
        </w:rPr>
        <w:t>, 2004.</w:t>
      </w:r>
    </w:p>
    <w:p w:rsidR="008F7A24" w:rsidRDefault="008F7A24" w:rsidP="002613E6">
      <w:pPr>
        <w:jc w:val="both"/>
        <w:rPr>
          <w:rFonts w:ascii="Arial" w:hAnsi="Arial" w:cs="Arial"/>
          <w:sz w:val="20"/>
          <w:szCs w:val="20"/>
          <w:lang w:val="en-GB"/>
        </w:rPr>
      </w:pPr>
    </w:p>
    <w:p w:rsidR="008F7A24" w:rsidRDefault="008F7A24" w:rsidP="002613E6">
      <w:pPr>
        <w:jc w:val="both"/>
        <w:rPr>
          <w:rFonts w:ascii="Arial" w:hAnsi="Arial" w:cs="Arial"/>
          <w:sz w:val="20"/>
          <w:szCs w:val="20"/>
          <w:lang w:val="en-GB"/>
        </w:rPr>
      </w:pPr>
    </w:p>
    <w:p w:rsidR="008F7A24" w:rsidRDefault="008F7A24" w:rsidP="002613E6">
      <w:pPr>
        <w:jc w:val="both"/>
        <w:rPr>
          <w:rFonts w:ascii="Arial" w:hAnsi="Arial" w:cs="Arial"/>
          <w:sz w:val="20"/>
          <w:szCs w:val="20"/>
          <w:lang w:val="en-GB"/>
        </w:rPr>
      </w:pPr>
    </w:p>
    <w:p w:rsidR="008F7A24" w:rsidRDefault="008F7A24" w:rsidP="002613E6">
      <w:pPr>
        <w:jc w:val="both"/>
        <w:rPr>
          <w:rFonts w:ascii="Arial" w:hAnsi="Arial" w:cs="Arial"/>
          <w:sz w:val="20"/>
          <w:szCs w:val="20"/>
          <w:lang w:val="en-GB"/>
        </w:rPr>
      </w:pPr>
    </w:p>
    <w:p w:rsidR="008F7A24" w:rsidRDefault="008F7A24" w:rsidP="002613E6">
      <w:pPr>
        <w:jc w:val="both"/>
        <w:rPr>
          <w:rFonts w:ascii="Arial" w:hAnsi="Arial" w:cs="Arial"/>
          <w:sz w:val="20"/>
          <w:szCs w:val="20"/>
          <w:lang w:val="en-GB"/>
        </w:rPr>
      </w:pPr>
    </w:p>
    <w:p w:rsidR="008F7A24" w:rsidRDefault="008F7A24" w:rsidP="002613E6">
      <w:pPr>
        <w:jc w:val="both"/>
        <w:rPr>
          <w:rFonts w:ascii="Arial" w:hAnsi="Arial" w:cs="Arial"/>
          <w:sz w:val="20"/>
          <w:szCs w:val="20"/>
          <w:lang w:val="en-GB"/>
        </w:rPr>
      </w:pPr>
    </w:p>
    <w:p w:rsidR="008F7A24" w:rsidRDefault="008F7A24" w:rsidP="002613E6">
      <w:pPr>
        <w:jc w:val="both"/>
        <w:rPr>
          <w:rFonts w:ascii="Arial" w:hAnsi="Arial" w:cs="Arial"/>
          <w:sz w:val="20"/>
          <w:szCs w:val="20"/>
          <w:lang w:val="en-GB"/>
        </w:rPr>
      </w:pPr>
    </w:p>
    <w:p w:rsidR="008F7A24" w:rsidRPr="00A169AB" w:rsidRDefault="008F7A24" w:rsidP="002613E6">
      <w:pPr>
        <w:jc w:val="both"/>
        <w:rPr>
          <w:rFonts w:ascii="Arial" w:hAnsi="Arial" w:cs="Arial"/>
          <w:sz w:val="20"/>
          <w:szCs w:val="20"/>
          <w:lang w:val="en-GB"/>
        </w:rPr>
      </w:pPr>
    </w:p>
    <w:sectPr w:rsidR="008F7A24" w:rsidRPr="00A169AB" w:rsidSect="00FC14DE">
      <w:type w:val="continuous"/>
      <w:pgSz w:w="11906" w:h="16838"/>
      <w:pgMar w:top="1701" w:right="1701" w:bottom="1701" w:left="1701" w:header="709" w:footer="709" w:gutter="0"/>
      <w:cols w:num="2" w:space="708" w:equalWidth="0">
        <w:col w:w="3898" w:space="881"/>
        <w:col w:w="372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C1A" w:rsidRDefault="00444C1A" w:rsidP="00F07871">
      <w:r>
        <w:separator/>
      </w:r>
    </w:p>
  </w:endnote>
  <w:endnote w:type="continuationSeparator" w:id="1">
    <w:p w:rsidR="00444C1A" w:rsidRDefault="00444C1A" w:rsidP="00F078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AC" w:rsidRDefault="00A337A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AC" w:rsidRDefault="00A337A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AC" w:rsidRDefault="00A337A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C1A" w:rsidRDefault="00444C1A" w:rsidP="00F07871">
      <w:r>
        <w:separator/>
      </w:r>
    </w:p>
  </w:footnote>
  <w:footnote w:type="continuationSeparator" w:id="1">
    <w:p w:rsidR="00444C1A" w:rsidRDefault="00444C1A" w:rsidP="00F07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AC" w:rsidRDefault="00A337A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871" w:rsidRDefault="00F0787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AC" w:rsidRDefault="00A337A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
      </v:shape>
    </w:pict>
  </w:numPicBullet>
  <w:abstractNum w:abstractNumId="0">
    <w:nsid w:val="04457DAA"/>
    <w:multiLevelType w:val="hybridMultilevel"/>
    <w:tmpl w:val="58169F24"/>
    <w:lvl w:ilvl="0" w:tplc="0C0A000B">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
    <w:nsid w:val="3A0E63E2"/>
    <w:multiLevelType w:val="multilevel"/>
    <w:tmpl w:val="41781952"/>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5A34E68"/>
    <w:multiLevelType w:val="multilevel"/>
    <w:tmpl w:val="74600D7A"/>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4690569"/>
    <w:multiLevelType w:val="multilevel"/>
    <w:tmpl w:val="5D44857A"/>
    <w:lvl w:ilvl="0">
      <w:start w:val="6"/>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5D7688D"/>
    <w:multiLevelType w:val="hybridMultilevel"/>
    <w:tmpl w:val="76FC3F7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83A603B"/>
    <w:multiLevelType w:val="hybridMultilevel"/>
    <w:tmpl w:val="B87876C8"/>
    <w:lvl w:ilvl="0" w:tplc="DC82EE18">
      <w:start w:val="1"/>
      <w:numFmt w:val="decimal"/>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6">
    <w:nsid w:val="64165F36"/>
    <w:multiLevelType w:val="hybridMultilevel"/>
    <w:tmpl w:val="7E727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A4F7500"/>
    <w:multiLevelType w:val="hybridMultilevel"/>
    <w:tmpl w:val="9A8210A8"/>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5272"/>
    <w:rsid w:val="00037AF7"/>
    <w:rsid w:val="001E6338"/>
    <w:rsid w:val="00220108"/>
    <w:rsid w:val="0025248A"/>
    <w:rsid w:val="002613E6"/>
    <w:rsid w:val="002A04EB"/>
    <w:rsid w:val="002B56AC"/>
    <w:rsid w:val="00444C1A"/>
    <w:rsid w:val="004C5068"/>
    <w:rsid w:val="005721AF"/>
    <w:rsid w:val="00575272"/>
    <w:rsid w:val="005C14A6"/>
    <w:rsid w:val="005E12D1"/>
    <w:rsid w:val="00655B31"/>
    <w:rsid w:val="006651EE"/>
    <w:rsid w:val="00685741"/>
    <w:rsid w:val="006B069B"/>
    <w:rsid w:val="006C332F"/>
    <w:rsid w:val="0078227C"/>
    <w:rsid w:val="00795EAE"/>
    <w:rsid w:val="007A5E64"/>
    <w:rsid w:val="007B2A9A"/>
    <w:rsid w:val="007F2629"/>
    <w:rsid w:val="00801595"/>
    <w:rsid w:val="00804EB5"/>
    <w:rsid w:val="00805FF3"/>
    <w:rsid w:val="008C0935"/>
    <w:rsid w:val="008C638B"/>
    <w:rsid w:val="008F7A24"/>
    <w:rsid w:val="00972BB6"/>
    <w:rsid w:val="009D17F8"/>
    <w:rsid w:val="009E2161"/>
    <w:rsid w:val="009E38B8"/>
    <w:rsid w:val="00A169AB"/>
    <w:rsid w:val="00A337AC"/>
    <w:rsid w:val="00A42AFC"/>
    <w:rsid w:val="00AC336B"/>
    <w:rsid w:val="00BA4D53"/>
    <w:rsid w:val="00BC08E8"/>
    <w:rsid w:val="00CD2EF6"/>
    <w:rsid w:val="00CE1DC2"/>
    <w:rsid w:val="00DB446A"/>
    <w:rsid w:val="00E52BEE"/>
    <w:rsid w:val="00E554F1"/>
    <w:rsid w:val="00E55731"/>
    <w:rsid w:val="00F07871"/>
    <w:rsid w:val="00F1608A"/>
    <w:rsid w:val="00F70E95"/>
    <w:rsid w:val="00F82AF9"/>
    <w:rsid w:val="00F94EA0"/>
    <w:rsid w:val="00FA62B5"/>
    <w:rsid w:val="00FC14DE"/>
    <w:rsid w:val="00FC361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E64"/>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4C5068"/>
    <w:rPr>
      <w:color w:val="0000FF"/>
      <w:u w:val="single"/>
    </w:rPr>
  </w:style>
  <w:style w:type="table" w:styleId="Tablaconcuadrcula">
    <w:name w:val="Table Grid"/>
    <w:basedOn w:val="Tablanormal"/>
    <w:rsid w:val="00F82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F07871"/>
    <w:pPr>
      <w:tabs>
        <w:tab w:val="center" w:pos="4252"/>
        <w:tab w:val="right" w:pos="8504"/>
      </w:tabs>
    </w:pPr>
  </w:style>
  <w:style w:type="character" w:customStyle="1" w:styleId="EncabezadoCar">
    <w:name w:val="Encabezado Car"/>
    <w:basedOn w:val="Fuentedeprrafopredeter"/>
    <w:link w:val="Encabezado"/>
    <w:rsid w:val="00F07871"/>
    <w:rPr>
      <w:sz w:val="24"/>
      <w:szCs w:val="24"/>
      <w:lang w:val="en-US"/>
    </w:rPr>
  </w:style>
  <w:style w:type="paragraph" w:styleId="Piedepgina">
    <w:name w:val="footer"/>
    <w:basedOn w:val="Normal"/>
    <w:link w:val="PiedepginaCar"/>
    <w:rsid w:val="00F07871"/>
    <w:pPr>
      <w:tabs>
        <w:tab w:val="center" w:pos="4252"/>
        <w:tab w:val="right" w:pos="8504"/>
      </w:tabs>
    </w:pPr>
  </w:style>
  <w:style w:type="character" w:customStyle="1" w:styleId="PiedepginaCar">
    <w:name w:val="Pie de página Car"/>
    <w:basedOn w:val="Fuentedeprrafopredeter"/>
    <w:link w:val="Piedepgina"/>
    <w:rsid w:val="00F07871"/>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hyperlink" Target="mailto:jvalenci@espol.edu.ec" TargetMode="Externa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1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2759</Words>
  <Characters>15179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Análisis Estadístico Multivariado del Tipo de Formación que brindan los colegios de la ciudad de Guayaquil</vt:lpstr>
    </vt:vector>
  </TitlesOfParts>
  <Company/>
  <LinksUpToDate>false</LinksUpToDate>
  <CharactersWithSpaces>17903</CharactersWithSpaces>
  <SharedDoc>false</SharedDoc>
  <HLinks>
    <vt:vector size="6" baseType="variant">
      <vt:variant>
        <vt:i4>3407963</vt:i4>
      </vt:variant>
      <vt:variant>
        <vt:i4>0</vt:i4>
      </vt:variant>
      <vt:variant>
        <vt:i4>0</vt:i4>
      </vt:variant>
      <vt:variant>
        <vt:i4>5</vt:i4>
      </vt:variant>
      <vt:variant>
        <vt:lpwstr>mailto:jvalenci@espol.edu.ec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Estadístico Multivariado del Tipo de Formación que brindan los colegios de la ciudad de Guayaquil</dc:title>
  <dc:subject/>
  <dc:creator>Ayudante</dc:creator>
  <cp:keywords/>
  <dc:description/>
  <cp:lastModifiedBy>Ayudante</cp:lastModifiedBy>
  <cp:revision>3</cp:revision>
  <cp:lastPrinted>2005-06-24T16:15:00Z</cp:lastPrinted>
  <dcterms:created xsi:type="dcterms:W3CDTF">2009-07-08T17:12:00Z</dcterms:created>
  <dcterms:modified xsi:type="dcterms:W3CDTF">2009-07-08T17:15:00Z</dcterms:modified>
</cp:coreProperties>
</file>