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29C9">
      <w:pPr>
        <w:pStyle w:val="Ttulo1"/>
        <w:jc w:val="center"/>
        <w:rPr>
          <w:b/>
          <w:bCs/>
          <w:sz w:val="32"/>
        </w:rPr>
      </w:pPr>
      <w:r>
        <w:rPr>
          <w:b/>
          <w:bCs/>
          <w:sz w:val="32"/>
        </w:rPr>
        <w:t>RESUMEN</w:t>
      </w:r>
    </w:p>
    <w:p w:rsidR="00000000" w:rsidRDefault="00BA29C9">
      <w:pPr>
        <w:spacing w:line="480" w:lineRule="auto"/>
        <w:rPr>
          <w:rFonts w:ascii="Arial" w:hAnsi="Arial" w:cs="Arial"/>
          <w:sz w:val="24"/>
        </w:rPr>
      </w:pPr>
    </w:p>
    <w:p w:rsidR="00000000" w:rsidRDefault="00BA29C9">
      <w:pPr>
        <w:rPr>
          <w:rFonts w:ascii="Arial" w:hAnsi="Arial" w:cs="Arial"/>
          <w:sz w:val="24"/>
        </w:rPr>
      </w:pPr>
    </w:p>
    <w:p w:rsidR="00000000" w:rsidRDefault="00BA29C9">
      <w:pPr>
        <w:pStyle w:val="Textoindependiente"/>
      </w:pPr>
      <w:r>
        <w:t>El presente trabajo estadístico mide las características del Recurso Humano de la Educación Fiscal del Ministerio de Educación y Cultura (MEC), para lo cual se realizó un censo por parte de esta institución en diciembre del año 2000, por lo que p</w:t>
      </w:r>
      <w:r>
        <w:t>ara el presente trabajo se tomó para el respectivo análisis la base de datos de dicho censo.</w:t>
      </w:r>
    </w:p>
    <w:p w:rsidR="00000000" w:rsidRDefault="00BA29C9">
      <w:pPr>
        <w:spacing w:line="480" w:lineRule="auto"/>
        <w:jc w:val="both"/>
        <w:rPr>
          <w:rFonts w:ascii="Arial" w:hAnsi="Arial" w:cs="Arial"/>
          <w:sz w:val="24"/>
        </w:rPr>
      </w:pPr>
    </w:p>
    <w:p w:rsidR="00000000" w:rsidRDefault="00BA29C9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primer capitulo se expone sobre las características demográficas, </w:t>
      </w:r>
      <w:proofErr w:type="gramStart"/>
      <w:r>
        <w:rPr>
          <w:rFonts w:ascii="Arial" w:hAnsi="Arial" w:cs="Arial"/>
          <w:sz w:val="24"/>
        </w:rPr>
        <w:t>sociales</w:t>
      </w:r>
      <w:proofErr w:type="gramEnd"/>
      <w:r>
        <w:rPr>
          <w:rFonts w:ascii="Arial" w:hAnsi="Arial" w:cs="Arial"/>
          <w:sz w:val="24"/>
        </w:rPr>
        <w:t xml:space="preserve"> y educacionales del Ecuador y su Litoral, para luego en el segundo capítulo detal</w:t>
      </w:r>
      <w:r>
        <w:rPr>
          <w:rFonts w:ascii="Arial" w:hAnsi="Arial" w:cs="Arial"/>
          <w:sz w:val="24"/>
        </w:rPr>
        <w:t>lar sobre las variables a ser utilizadas en el presente trabajo, tomando en consideración la boleta censal.</w:t>
      </w:r>
    </w:p>
    <w:p w:rsidR="00000000" w:rsidRDefault="00BA29C9">
      <w:pPr>
        <w:spacing w:line="480" w:lineRule="auto"/>
        <w:jc w:val="both"/>
        <w:rPr>
          <w:rFonts w:ascii="Arial" w:hAnsi="Arial" w:cs="Arial"/>
          <w:sz w:val="24"/>
        </w:rPr>
      </w:pPr>
    </w:p>
    <w:p w:rsidR="00000000" w:rsidRDefault="00BA29C9">
      <w:pPr>
        <w:pStyle w:val="Textoindependiente"/>
      </w:pPr>
      <w:r>
        <w:t>En el tercer capítulo se realiza el Análisis Univariado para lo cual dicho análisis se lo dividió en tres partes: Directores o Rectores, Profesores</w:t>
      </w:r>
      <w:r>
        <w:t xml:space="preserve"> y Otros trabajadores del MEC, para luego continuar en el capítulo con el Análisis Multivariado de los resultados obtenidos en el I Censo del Magisterio Fiscal y Servidores Públicos del MEC en el litoral ecuatoriano,  basándose en esto se procede a realiza</w:t>
      </w:r>
      <w:r>
        <w:t>r las respectivas conclusiones y recomendaciones del caso.</w:t>
      </w:r>
    </w:p>
    <w:p w:rsidR="00000000" w:rsidRDefault="00BA29C9">
      <w:pPr>
        <w:pStyle w:val="Textoindependiente"/>
      </w:pPr>
    </w:p>
    <w:p w:rsidR="00000000" w:rsidRDefault="00BA29C9">
      <w:pPr>
        <w:pStyle w:val="Textoindependiente"/>
      </w:pPr>
    </w:p>
    <w:p w:rsidR="00000000" w:rsidRDefault="00BA29C9">
      <w:pPr>
        <w:pStyle w:val="Textoindependiente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INTRODUCCIÓN</w:t>
      </w:r>
    </w:p>
    <w:p w:rsidR="00000000" w:rsidRDefault="00BA29C9">
      <w:pPr>
        <w:pStyle w:val="Textoindependiente"/>
      </w:pPr>
    </w:p>
    <w:p w:rsidR="00000000" w:rsidRDefault="00BA29C9">
      <w:pPr>
        <w:pStyle w:val="Textoindependiente"/>
        <w:spacing w:line="240" w:lineRule="auto"/>
      </w:pPr>
    </w:p>
    <w:p w:rsidR="00000000" w:rsidRDefault="00BA29C9">
      <w:pPr>
        <w:pStyle w:val="Textoindependiente"/>
      </w:pPr>
      <w:r>
        <w:t>Mediante el trabajo a desarrollarse se pretende determinar las características personales de los trabajadores del Magisterio Fiscal y Servidores Públicos del MEC, su nivel de instr</w:t>
      </w:r>
      <w:r>
        <w:t xml:space="preserve">ucción y experiencia, como también su respectiva información laboral, en el litoral ecuatoriano, a la vez se desarrollara las características de los establecimientos educativos.  Para lo cual se tomó </w:t>
      </w:r>
      <w:proofErr w:type="gramStart"/>
      <w:r>
        <w:t>las base</w:t>
      </w:r>
      <w:proofErr w:type="gramEnd"/>
      <w:r>
        <w:t xml:space="preserve"> de datos de la información obtenida en el I Cen</w:t>
      </w:r>
      <w:r>
        <w:t>so del Magisterio Fiscal y Servidores Públicos del MEC en el litoral ecuatoriano.</w:t>
      </w:r>
    </w:p>
    <w:p w:rsidR="00000000" w:rsidRDefault="00BA29C9">
      <w:pPr>
        <w:pStyle w:val="Textoindependiente"/>
      </w:pPr>
    </w:p>
    <w:p w:rsidR="00BA29C9" w:rsidRDefault="00BA29C9">
      <w:pPr>
        <w:pStyle w:val="Textoindependiente"/>
      </w:pPr>
      <w:r>
        <w:t>En el primer capítulo se realzará una breve introducción de cómo ha venido evolucionando la Educación y sus respectivas características socio demográficas en el país y en es</w:t>
      </w:r>
      <w:r>
        <w:t>pecial su litoral, para colocar al lector en el contexto de la Educación y además dándole ciertas nociones básicas de algunos términos más comúnmente usados.</w:t>
      </w:r>
    </w:p>
    <w:sectPr w:rsidR="00BA29C9">
      <w:pgSz w:w="11907" w:h="16840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010C"/>
    <w:rsid w:val="00A5010C"/>
    <w:rsid w:val="00BA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 w:cs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Axl S.A.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Veloz</dc:creator>
  <cp:keywords/>
  <dc:description/>
  <cp:lastModifiedBy>Ayudante</cp:lastModifiedBy>
  <cp:revision>2</cp:revision>
  <dcterms:created xsi:type="dcterms:W3CDTF">2009-07-13T17:43:00Z</dcterms:created>
  <dcterms:modified xsi:type="dcterms:W3CDTF">2009-07-13T17:43:00Z</dcterms:modified>
</cp:coreProperties>
</file>